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3F840" w14:textId="5816A0EB" w:rsidR="00FC3E28" w:rsidRPr="00630DC3" w:rsidRDefault="00FC3E28" w:rsidP="00F77F3A">
      <w:pPr>
        <w:spacing w:after="0" w:line="240" w:lineRule="auto"/>
        <w:jc w:val="center"/>
        <w:rPr>
          <w:rFonts w:ascii="Times New Roman" w:hAnsi="Times New Roman" w:cs="Times New Roman"/>
          <w:b/>
          <w:sz w:val="24"/>
          <w:szCs w:val="24"/>
        </w:rPr>
      </w:pPr>
      <w:bookmarkStart w:id="0" w:name="_GoBack"/>
      <w:bookmarkEnd w:id="0"/>
      <w:r w:rsidRPr="00630DC3">
        <w:rPr>
          <w:rFonts w:ascii="Times New Roman" w:hAnsi="Times New Roman" w:cs="Times New Roman"/>
          <w:b/>
          <w:sz w:val="24"/>
          <w:szCs w:val="24"/>
        </w:rPr>
        <w:t>SUPPORT</w:t>
      </w:r>
      <w:r w:rsidR="003C518F" w:rsidRPr="00630DC3">
        <w:rPr>
          <w:rFonts w:ascii="Times New Roman" w:hAnsi="Times New Roman" w:cs="Times New Roman"/>
          <w:b/>
          <w:sz w:val="24"/>
          <w:szCs w:val="24"/>
        </w:rPr>
        <w:t>ING</w:t>
      </w:r>
      <w:r w:rsidRPr="00630DC3">
        <w:rPr>
          <w:rFonts w:ascii="Times New Roman" w:hAnsi="Times New Roman" w:cs="Times New Roman"/>
          <w:b/>
          <w:sz w:val="24"/>
          <w:szCs w:val="24"/>
        </w:rPr>
        <w:t xml:space="preserve"> STATEMENT</w:t>
      </w:r>
    </w:p>
    <w:p w14:paraId="0E97710A" w14:textId="009EAA6C" w:rsidR="00A9310F" w:rsidRDefault="00F9791D" w:rsidP="00A931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NORTH PACIFIC </w:t>
      </w:r>
      <w:r w:rsidR="00A9310F" w:rsidRPr="00630DC3">
        <w:rPr>
          <w:rFonts w:ascii="Times New Roman" w:hAnsi="Times New Roman" w:cs="Times New Roman"/>
          <w:b/>
          <w:sz w:val="24"/>
          <w:szCs w:val="24"/>
        </w:rPr>
        <w:t xml:space="preserve">OBSERVER PROGRAM </w:t>
      </w:r>
    </w:p>
    <w:p w14:paraId="62D8528A" w14:textId="77777777" w:rsidR="00310B69" w:rsidRPr="00630DC3" w:rsidRDefault="00A9310F" w:rsidP="00A9310F">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OMB CONTROL NO. 0648-0318</w:t>
      </w:r>
    </w:p>
    <w:p w14:paraId="71814FF5" w14:textId="77777777" w:rsidR="00391598" w:rsidRPr="00630DC3" w:rsidRDefault="00391598" w:rsidP="00391598">
      <w:pPr>
        <w:spacing w:after="0" w:line="240" w:lineRule="auto"/>
        <w:rPr>
          <w:rFonts w:ascii="Times New Roman" w:hAnsi="Times New Roman" w:cs="Times New Roman"/>
          <w:b/>
          <w:color w:val="FF0000"/>
          <w:sz w:val="24"/>
          <w:szCs w:val="24"/>
        </w:rPr>
      </w:pPr>
    </w:p>
    <w:p w14:paraId="51894C38" w14:textId="71B53D28" w:rsidR="00261841" w:rsidRDefault="00AF0C86" w:rsidP="00F8380D">
      <w:pPr>
        <w:spacing w:after="0" w:line="240" w:lineRule="auto"/>
        <w:rPr>
          <w:rFonts w:ascii="Times New Roman" w:hAnsi="Times New Roman" w:cs="Times New Roman"/>
          <w:sz w:val="24"/>
          <w:szCs w:val="24"/>
        </w:rPr>
      </w:pPr>
      <w:r w:rsidRPr="000E2C45">
        <w:rPr>
          <w:rFonts w:ascii="Times New Roman" w:hAnsi="Times New Roman" w:cs="Times New Roman"/>
          <w:sz w:val="24"/>
          <w:szCs w:val="24"/>
        </w:rPr>
        <w:t xml:space="preserve">This </w:t>
      </w:r>
      <w:r w:rsidR="00D666DF">
        <w:rPr>
          <w:rFonts w:ascii="Times New Roman" w:hAnsi="Times New Roman" w:cs="Times New Roman"/>
          <w:sz w:val="24"/>
          <w:szCs w:val="24"/>
        </w:rPr>
        <w:t>is a resubmission, with the draft final rule, of a request for</w:t>
      </w:r>
      <w:r w:rsidR="00B67E1B" w:rsidRPr="000E2C45">
        <w:rPr>
          <w:rFonts w:ascii="Times New Roman" w:hAnsi="Times New Roman" w:cs="Times New Roman"/>
          <w:sz w:val="24"/>
          <w:szCs w:val="24"/>
        </w:rPr>
        <w:t xml:space="preserve"> </w:t>
      </w:r>
      <w:r w:rsidR="004D2928" w:rsidRPr="000E2C45">
        <w:rPr>
          <w:rFonts w:ascii="Times New Roman" w:hAnsi="Times New Roman" w:cs="Times New Roman"/>
          <w:sz w:val="24"/>
          <w:szCs w:val="24"/>
        </w:rPr>
        <w:t xml:space="preserve">revision </w:t>
      </w:r>
      <w:r w:rsidR="00B67E1B" w:rsidRPr="000E2C45">
        <w:rPr>
          <w:rFonts w:ascii="Times New Roman" w:hAnsi="Times New Roman" w:cs="Times New Roman"/>
          <w:sz w:val="24"/>
          <w:szCs w:val="24"/>
        </w:rPr>
        <w:t xml:space="preserve">of </w:t>
      </w:r>
      <w:r w:rsidR="00474C97" w:rsidRPr="000E2C45">
        <w:rPr>
          <w:rFonts w:ascii="Times New Roman" w:hAnsi="Times New Roman" w:cs="Times New Roman"/>
          <w:sz w:val="24"/>
          <w:szCs w:val="24"/>
        </w:rPr>
        <w:t>this</w:t>
      </w:r>
      <w:r w:rsidR="00B67E1B" w:rsidRPr="000E2C45">
        <w:rPr>
          <w:rFonts w:ascii="Times New Roman" w:hAnsi="Times New Roman" w:cs="Times New Roman"/>
          <w:sz w:val="24"/>
          <w:szCs w:val="24"/>
        </w:rPr>
        <w:t xml:space="preserve"> existing </w:t>
      </w:r>
      <w:r w:rsidR="006C0CFC" w:rsidRPr="000E2C45">
        <w:rPr>
          <w:rFonts w:ascii="Times New Roman" w:hAnsi="Times New Roman" w:cs="Times New Roman"/>
          <w:sz w:val="24"/>
          <w:szCs w:val="24"/>
        </w:rPr>
        <w:t xml:space="preserve">information </w:t>
      </w:r>
      <w:r w:rsidR="00B67E1B" w:rsidRPr="000E2C45">
        <w:rPr>
          <w:rFonts w:ascii="Times New Roman" w:hAnsi="Times New Roman" w:cs="Times New Roman"/>
          <w:sz w:val="24"/>
          <w:szCs w:val="24"/>
        </w:rPr>
        <w:t>collection</w:t>
      </w:r>
      <w:r w:rsidR="006C0CFC" w:rsidRPr="000E2C45">
        <w:rPr>
          <w:rFonts w:ascii="Times New Roman" w:hAnsi="Times New Roman" w:cs="Times New Roman"/>
          <w:sz w:val="24"/>
          <w:szCs w:val="24"/>
        </w:rPr>
        <w:t xml:space="preserve"> due to an associated </w:t>
      </w:r>
      <w:r w:rsidR="000801A1">
        <w:rPr>
          <w:rFonts w:ascii="Times New Roman" w:hAnsi="Times New Roman" w:cs="Times New Roman"/>
          <w:sz w:val="24"/>
          <w:szCs w:val="24"/>
        </w:rPr>
        <w:t xml:space="preserve">proposed </w:t>
      </w:r>
      <w:r w:rsidR="006C0CFC" w:rsidRPr="000E2C45">
        <w:rPr>
          <w:rFonts w:ascii="Times New Roman" w:hAnsi="Times New Roman" w:cs="Times New Roman"/>
          <w:sz w:val="24"/>
          <w:szCs w:val="24"/>
        </w:rPr>
        <w:t>rule</w:t>
      </w:r>
      <w:r w:rsidR="00867378" w:rsidRPr="000E2C45">
        <w:rPr>
          <w:rFonts w:ascii="Times New Roman" w:hAnsi="Times New Roman" w:cs="Times New Roman"/>
          <w:sz w:val="24"/>
          <w:szCs w:val="24"/>
        </w:rPr>
        <w:t xml:space="preserve"> to </w:t>
      </w:r>
      <w:r w:rsidR="006D0F1C">
        <w:rPr>
          <w:rFonts w:ascii="Times New Roman" w:hAnsi="Times New Roman" w:cs="Times New Roman"/>
          <w:sz w:val="24"/>
          <w:szCs w:val="24"/>
        </w:rPr>
        <w:t xml:space="preserve">modify </w:t>
      </w:r>
      <w:r w:rsidR="006D0F1C" w:rsidRPr="000801A1">
        <w:rPr>
          <w:rFonts w:ascii="Times New Roman" w:hAnsi="Times New Roman" w:cs="Times New Roman"/>
          <w:sz w:val="24"/>
          <w:szCs w:val="24"/>
        </w:rPr>
        <w:t xml:space="preserve">requirements for an observer to obtain a nontrawl lead level 2 (LL2) deployment endorsement, </w:t>
      </w:r>
      <w:r w:rsidR="006D0F1C">
        <w:rPr>
          <w:rFonts w:ascii="Times New Roman" w:hAnsi="Times New Roman" w:cs="Times New Roman"/>
          <w:sz w:val="24"/>
          <w:szCs w:val="24"/>
        </w:rPr>
        <w:t xml:space="preserve">and </w:t>
      </w:r>
      <w:r w:rsidR="006D0F1C" w:rsidRPr="000801A1">
        <w:rPr>
          <w:rFonts w:ascii="Times New Roman" w:hAnsi="Times New Roman" w:cs="Times New Roman"/>
          <w:sz w:val="24"/>
          <w:szCs w:val="24"/>
        </w:rPr>
        <w:t>implement a pre-cruise meeting requirement for vessels required to carry an observer with a nontrawl LL2 deployment endorsement</w:t>
      </w:r>
      <w:r w:rsidR="006D0F1C">
        <w:rPr>
          <w:rFonts w:ascii="Times New Roman" w:hAnsi="Times New Roman" w:cs="Times New Roman"/>
          <w:sz w:val="24"/>
          <w:szCs w:val="24"/>
        </w:rPr>
        <w:t xml:space="preserve"> </w:t>
      </w:r>
      <w:r w:rsidR="00407C85" w:rsidRPr="00407C85">
        <w:rPr>
          <w:rFonts w:ascii="Times New Roman" w:hAnsi="Times New Roman" w:cs="Times New Roman"/>
          <w:b/>
          <w:sz w:val="24"/>
          <w:szCs w:val="24"/>
        </w:rPr>
        <w:t xml:space="preserve">[RIN: </w:t>
      </w:r>
      <w:r w:rsidR="001716E1" w:rsidRPr="00407C85">
        <w:rPr>
          <w:rFonts w:ascii="Times New Roman" w:hAnsi="Times New Roman" w:cs="Times New Roman"/>
          <w:b/>
          <w:sz w:val="24"/>
          <w:szCs w:val="24"/>
        </w:rPr>
        <w:t>0648-</w:t>
      </w:r>
      <w:r w:rsidR="000801A1" w:rsidRPr="00407C85">
        <w:rPr>
          <w:rFonts w:ascii="Times New Roman" w:hAnsi="Times New Roman" w:cs="Times New Roman"/>
          <w:b/>
          <w:sz w:val="24"/>
          <w:szCs w:val="24"/>
        </w:rPr>
        <w:t>BG</w:t>
      </w:r>
      <w:r w:rsidR="000801A1">
        <w:rPr>
          <w:rFonts w:ascii="Times New Roman" w:hAnsi="Times New Roman" w:cs="Times New Roman"/>
          <w:b/>
          <w:sz w:val="24"/>
          <w:szCs w:val="24"/>
        </w:rPr>
        <w:t>96</w:t>
      </w:r>
      <w:r w:rsidR="001716E1" w:rsidRPr="00407C85">
        <w:rPr>
          <w:rFonts w:ascii="Times New Roman" w:hAnsi="Times New Roman" w:cs="Times New Roman"/>
          <w:b/>
          <w:sz w:val="24"/>
          <w:szCs w:val="24"/>
        </w:rPr>
        <w:t>].</w:t>
      </w:r>
      <w:r w:rsidR="00B67E1B">
        <w:rPr>
          <w:rFonts w:ascii="Times New Roman" w:hAnsi="Times New Roman" w:cs="Times New Roman"/>
          <w:sz w:val="24"/>
          <w:szCs w:val="24"/>
        </w:rPr>
        <w:t xml:space="preserve">  </w:t>
      </w:r>
    </w:p>
    <w:p w14:paraId="58B81476" w14:textId="77777777" w:rsidR="00867378" w:rsidRDefault="00867378" w:rsidP="00F8380D">
      <w:pPr>
        <w:spacing w:after="0" w:line="240" w:lineRule="auto"/>
        <w:rPr>
          <w:rFonts w:ascii="Times New Roman" w:hAnsi="Times New Roman" w:cs="Times New Roman"/>
          <w:sz w:val="24"/>
          <w:szCs w:val="24"/>
        </w:rPr>
      </w:pPr>
    </w:p>
    <w:p w14:paraId="5D3B125A" w14:textId="7DB6D5FC" w:rsidR="00D67FFA" w:rsidRDefault="00971ACC" w:rsidP="0040754C">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National Marine Fisheries Service</w:t>
      </w:r>
      <w:r w:rsidR="00407C85">
        <w:rPr>
          <w:rFonts w:ascii="Times New Roman" w:hAnsi="Times New Roman" w:cs="Times New Roman"/>
          <w:sz w:val="24"/>
          <w:szCs w:val="24"/>
        </w:rPr>
        <w:t xml:space="preserve"> (NMFS), Alaska Region</w:t>
      </w:r>
      <w:r w:rsidR="0040754C" w:rsidRPr="0040754C">
        <w:rPr>
          <w:rFonts w:ascii="Times New Roman" w:hAnsi="Times New Roman" w:cs="Times New Roman"/>
          <w:sz w:val="24"/>
          <w:szCs w:val="24"/>
        </w:rPr>
        <w:t xml:space="preserve"> manages the </w:t>
      </w:r>
      <w:r w:rsidR="00BD34A1">
        <w:rPr>
          <w:rFonts w:ascii="Times New Roman" w:hAnsi="Times New Roman" w:cs="Times New Roman"/>
          <w:sz w:val="24"/>
          <w:szCs w:val="24"/>
        </w:rPr>
        <w:t xml:space="preserve">United States </w:t>
      </w:r>
      <w:r w:rsidR="00407C85">
        <w:rPr>
          <w:rFonts w:ascii="Times New Roman" w:hAnsi="Times New Roman" w:cs="Times New Roman"/>
          <w:sz w:val="24"/>
          <w:szCs w:val="24"/>
        </w:rPr>
        <w:t xml:space="preserve">(U.S.) </w:t>
      </w:r>
      <w:r w:rsidR="0040754C" w:rsidRPr="0040754C">
        <w:rPr>
          <w:rFonts w:ascii="Times New Roman" w:hAnsi="Times New Roman" w:cs="Times New Roman"/>
          <w:sz w:val="24"/>
          <w:szCs w:val="24"/>
        </w:rPr>
        <w:t xml:space="preserve">groundfish fisheries in the </w:t>
      </w:r>
      <w:r w:rsidR="007A3F53">
        <w:rPr>
          <w:rFonts w:ascii="Times New Roman" w:hAnsi="Times New Roman" w:cs="Times New Roman"/>
          <w:sz w:val="24"/>
          <w:szCs w:val="24"/>
        </w:rPr>
        <w:t xml:space="preserve">Exclusive Economic Zone </w:t>
      </w:r>
      <w:r w:rsidR="0040754C" w:rsidRPr="0040754C">
        <w:rPr>
          <w:rFonts w:ascii="Times New Roman" w:hAnsi="Times New Roman" w:cs="Times New Roman"/>
          <w:sz w:val="24"/>
          <w:szCs w:val="24"/>
        </w:rPr>
        <w:t>under the Fishery Management Plan for Groundfish of the Bering Sea and Aleutian Islands Management Area</w:t>
      </w:r>
      <w:r w:rsidR="00F07FB2">
        <w:rPr>
          <w:rFonts w:ascii="Times New Roman" w:hAnsi="Times New Roman" w:cs="Times New Roman"/>
          <w:sz w:val="24"/>
          <w:szCs w:val="24"/>
        </w:rPr>
        <w:t xml:space="preserve"> (</w:t>
      </w:r>
      <w:r w:rsidR="004D082B">
        <w:rPr>
          <w:rFonts w:ascii="Times New Roman" w:hAnsi="Times New Roman" w:cs="Times New Roman"/>
          <w:sz w:val="24"/>
          <w:szCs w:val="24"/>
        </w:rPr>
        <w:t xml:space="preserve">BSAI </w:t>
      </w:r>
      <w:r w:rsidR="00F07FB2">
        <w:rPr>
          <w:rFonts w:ascii="Times New Roman" w:hAnsi="Times New Roman" w:cs="Times New Roman"/>
          <w:sz w:val="24"/>
          <w:szCs w:val="24"/>
        </w:rPr>
        <w:t>FMP)</w:t>
      </w:r>
      <w:r w:rsidR="0040754C" w:rsidRPr="0040754C">
        <w:rPr>
          <w:rFonts w:ascii="Times New Roman" w:hAnsi="Times New Roman" w:cs="Times New Roman"/>
          <w:sz w:val="24"/>
          <w:szCs w:val="24"/>
        </w:rPr>
        <w:t xml:space="preserve"> and the Fishery Management Plan for Groundfish of the Gulf of Alaska (</w:t>
      </w:r>
      <w:r w:rsidR="004D082B">
        <w:rPr>
          <w:rFonts w:ascii="Times New Roman" w:hAnsi="Times New Roman" w:cs="Times New Roman"/>
          <w:sz w:val="24"/>
          <w:szCs w:val="24"/>
        </w:rPr>
        <w:t xml:space="preserve">GOA </w:t>
      </w:r>
      <w:r w:rsidR="0040754C" w:rsidRPr="0040754C">
        <w:rPr>
          <w:rFonts w:ascii="Times New Roman" w:hAnsi="Times New Roman" w:cs="Times New Roman"/>
          <w:sz w:val="24"/>
          <w:szCs w:val="24"/>
        </w:rPr>
        <w:t xml:space="preserve">FMP). The North Pacific Fishery Management Council (Council) prepared the FMPs pursuant to the </w:t>
      </w:r>
      <w:r w:rsidR="00A321F5" w:rsidRPr="00A321F5">
        <w:rPr>
          <w:rFonts w:ascii="Times New Roman" w:hAnsi="Times New Roman" w:cs="Times New Roman"/>
          <w:sz w:val="24"/>
          <w:szCs w:val="24"/>
        </w:rPr>
        <w:t xml:space="preserve">Magnuson-Stevens Fishery Conservation and Management Act </w:t>
      </w:r>
      <w:r w:rsidR="007A3F53" w:rsidRPr="00630DC3">
        <w:rPr>
          <w:rFonts w:ascii="Times New Roman" w:hAnsi="Times New Roman" w:cs="Times New Roman"/>
          <w:sz w:val="24"/>
          <w:szCs w:val="24"/>
        </w:rPr>
        <w:t>(Magnuson-Stevens Act),</w:t>
      </w:r>
      <w:r w:rsidR="005A2DF7">
        <w:rPr>
          <w:rFonts w:ascii="Times New Roman" w:hAnsi="Times New Roman" w:cs="Times New Roman"/>
          <w:sz w:val="24"/>
          <w:szCs w:val="24"/>
        </w:rPr>
        <w:t xml:space="preserve"> </w:t>
      </w:r>
      <w:r w:rsidR="007A3F53" w:rsidRPr="00630DC3">
        <w:rPr>
          <w:rFonts w:ascii="Times New Roman" w:hAnsi="Times New Roman" w:cs="Times New Roman"/>
          <w:sz w:val="24"/>
          <w:szCs w:val="24"/>
        </w:rPr>
        <w:t xml:space="preserve">16 U.S.C. 1801 </w:t>
      </w:r>
      <w:r w:rsidR="007A3F53" w:rsidRPr="00630DC3">
        <w:rPr>
          <w:rFonts w:ascii="Times New Roman" w:hAnsi="Times New Roman" w:cs="Times New Roman"/>
          <w:i/>
          <w:sz w:val="24"/>
          <w:szCs w:val="24"/>
        </w:rPr>
        <w:t>et seq.</w:t>
      </w:r>
      <w:r w:rsidR="007A3F53" w:rsidRPr="00630DC3">
        <w:rPr>
          <w:rFonts w:ascii="Times New Roman" w:hAnsi="Times New Roman" w:cs="Times New Roman"/>
          <w:sz w:val="24"/>
          <w:szCs w:val="24"/>
        </w:rPr>
        <w:t xml:space="preserve"> as amended in 2006</w:t>
      </w:r>
      <w:r w:rsidR="0040754C" w:rsidRPr="0040754C">
        <w:rPr>
          <w:rFonts w:ascii="Times New Roman" w:hAnsi="Times New Roman" w:cs="Times New Roman"/>
          <w:sz w:val="24"/>
          <w:szCs w:val="24"/>
        </w:rPr>
        <w:t xml:space="preserve">. </w:t>
      </w:r>
      <w:r w:rsidR="004D082B">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Regulations implementing the FMPs appear at </w:t>
      </w:r>
    </w:p>
    <w:p w14:paraId="5C863EDC" w14:textId="3E3BE16F" w:rsidR="0040754C" w:rsidRPr="0040754C" w:rsidRDefault="007757AF" w:rsidP="0040754C">
      <w:pPr>
        <w:spacing w:after="0" w:line="240" w:lineRule="auto"/>
        <w:rPr>
          <w:rFonts w:ascii="Times New Roman" w:hAnsi="Times New Roman" w:cs="Times New Roman"/>
          <w:sz w:val="24"/>
          <w:szCs w:val="24"/>
        </w:rPr>
      </w:pPr>
      <w:hyperlink r:id="rId12" w:history="1">
        <w:r w:rsidR="0040754C" w:rsidRPr="00B1057C">
          <w:rPr>
            <w:rStyle w:val="Hyperlink"/>
            <w:rFonts w:ascii="Times New Roman" w:hAnsi="Times New Roman" w:cs="Times New Roman"/>
            <w:sz w:val="24"/>
            <w:szCs w:val="24"/>
          </w:rPr>
          <w:t>50 CFR part 679</w:t>
        </w:r>
      </w:hyperlink>
      <w:r w:rsidR="0040754C" w:rsidRPr="0040754C">
        <w:rPr>
          <w:rFonts w:ascii="Times New Roman" w:hAnsi="Times New Roman" w:cs="Times New Roman"/>
          <w:sz w:val="24"/>
          <w:szCs w:val="24"/>
        </w:rPr>
        <w:t xml:space="preserve">. </w:t>
      </w:r>
    </w:p>
    <w:p w14:paraId="2526683F" w14:textId="77777777" w:rsidR="0040754C" w:rsidRPr="0040754C" w:rsidRDefault="0040754C" w:rsidP="0040754C">
      <w:pPr>
        <w:spacing w:after="0" w:line="240" w:lineRule="auto"/>
        <w:rPr>
          <w:rFonts w:ascii="Times New Roman" w:hAnsi="Times New Roman" w:cs="Times New Roman"/>
          <w:sz w:val="24"/>
          <w:szCs w:val="24"/>
        </w:rPr>
      </w:pPr>
    </w:p>
    <w:p w14:paraId="4D7A090F" w14:textId="79837A70" w:rsidR="0040754C" w:rsidRPr="0040754C" w:rsidRDefault="0040754C" w:rsidP="0040754C">
      <w:pPr>
        <w:spacing w:after="0" w:line="240" w:lineRule="auto"/>
        <w:rPr>
          <w:rFonts w:ascii="Times New Roman" w:hAnsi="Times New Roman" w:cs="Times New Roman"/>
          <w:sz w:val="24"/>
          <w:szCs w:val="24"/>
        </w:rPr>
      </w:pPr>
      <w:r w:rsidRPr="0040754C">
        <w:rPr>
          <w:rFonts w:ascii="Times New Roman" w:hAnsi="Times New Roman" w:cs="Times New Roman"/>
          <w:sz w:val="24"/>
          <w:szCs w:val="24"/>
        </w:rPr>
        <w:t xml:space="preserve">Management of the Pacific halibut fisheries in and off Alaska is governed by an international agreement, the </w:t>
      </w:r>
      <w:r w:rsidR="00E5366F">
        <w:rPr>
          <w:rFonts w:ascii="Times New Roman" w:hAnsi="Times New Roman" w:cs="Times New Roman"/>
          <w:sz w:val="24"/>
          <w:szCs w:val="24"/>
        </w:rPr>
        <w:t>“</w:t>
      </w:r>
      <w:r w:rsidRPr="0040754C">
        <w:rPr>
          <w:rFonts w:ascii="Times New Roman" w:hAnsi="Times New Roman" w:cs="Times New Roman"/>
          <w:sz w:val="24"/>
          <w:szCs w:val="24"/>
        </w:rPr>
        <w:t>Convention Between the United States of America and Canada for the Preservation of the Halibut Fishery of the Northe</w:t>
      </w:r>
      <w:r w:rsidR="007D60A3">
        <w:rPr>
          <w:rFonts w:ascii="Times New Roman" w:hAnsi="Times New Roman" w:cs="Times New Roman"/>
          <w:sz w:val="24"/>
          <w:szCs w:val="24"/>
        </w:rPr>
        <w:t>rn Pacific Ocean and Bering Sea</w:t>
      </w:r>
      <w:r w:rsidRPr="0040754C">
        <w:rPr>
          <w:rFonts w:ascii="Times New Roman" w:hAnsi="Times New Roman" w:cs="Times New Roman"/>
          <w:sz w:val="24"/>
          <w:szCs w:val="24"/>
        </w:rPr>
        <w:t xml:space="preserve">” (Convention) which was signed in Ottawa, Canada, on March 2, 1953, and was amended by the </w:t>
      </w:r>
      <w:r w:rsidR="00E5366F">
        <w:rPr>
          <w:rFonts w:ascii="Times New Roman" w:hAnsi="Times New Roman" w:cs="Times New Roman"/>
          <w:sz w:val="24"/>
          <w:szCs w:val="24"/>
        </w:rPr>
        <w:t>“</w:t>
      </w:r>
      <w:r w:rsidRPr="0040754C">
        <w:rPr>
          <w:rFonts w:ascii="Times New Roman" w:hAnsi="Times New Roman" w:cs="Times New Roman"/>
          <w:sz w:val="24"/>
          <w:szCs w:val="24"/>
        </w:rPr>
        <w:t>Protocol Amending the Convention,</w:t>
      </w:r>
      <w:r w:rsidR="00E5366F">
        <w:rPr>
          <w:rFonts w:ascii="Times New Roman" w:hAnsi="Times New Roman" w:cs="Times New Roman"/>
          <w:sz w:val="24"/>
          <w:szCs w:val="24"/>
        </w:rPr>
        <w:t>”</w:t>
      </w:r>
      <w:r w:rsidRPr="0040754C">
        <w:rPr>
          <w:rFonts w:ascii="Times New Roman" w:hAnsi="Times New Roman" w:cs="Times New Roman"/>
          <w:sz w:val="24"/>
          <w:szCs w:val="24"/>
        </w:rPr>
        <w:t xml:space="preserve"> signed in Washington, D.C., on March 29, 1979. The Convention is implemented in the </w:t>
      </w:r>
      <w:r w:rsidR="00BD34A1">
        <w:rPr>
          <w:rFonts w:ascii="Times New Roman" w:hAnsi="Times New Roman" w:cs="Times New Roman"/>
          <w:sz w:val="24"/>
          <w:szCs w:val="24"/>
        </w:rPr>
        <w:t>U.S.</w:t>
      </w:r>
      <w:r w:rsidRPr="0040754C">
        <w:rPr>
          <w:rFonts w:ascii="Times New Roman" w:hAnsi="Times New Roman" w:cs="Times New Roman"/>
          <w:sz w:val="24"/>
          <w:szCs w:val="24"/>
        </w:rPr>
        <w:t xml:space="preserve"> by the </w:t>
      </w:r>
      <w:hyperlink r:id="rId13" w:history="1">
        <w:r w:rsidRPr="00B1057C">
          <w:rPr>
            <w:rStyle w:val="Hyperlink"/>
            <w:rFonts w:ascii="Times New Roman" w:hAnsi="Times New Roman" w:cs="Times New Roman"/>
            <w:sz w:val="24"/>
            <w:szCs w:val="24"/>
          </w:rPr>
          <w:t>Northern Pacific Halibut Act of 1982</w:t>
        </w:r>
      </w:hyperlink>
      <w:r w:rsidRPr="0040754C">
        <w:rPr>
          <w:rFonts w:ascii="Times New Roman" w:hAnsi="Times New Roman" w:cs="Times New Roman"/>
          <w:sz w:val="24"/>
          <w:szCs w:val="24"/>
        </w:rPr>
        <w:t>.</w:t>
      </w:r>
    </w:p>
    <w:p w14:paraId="5DBA6BEC" w14:textId="77777777" w:rsidR="00C954A8" w:rsidRDefault="00C954A8" w:rsidP="002F0979">
      <w:pPr>
        <w:spacing w:after="0" w:line="240" w:lineRule="auto"/>
        <w:rPr>
          <w:rFonts w:ascii="Times New Roman" w:hAnsi="Times New Roman" w:cs="Times New Roman"/>
          <w:sz w:val="24"/>
          <w:szCs w:val="24"/>
        </w:rPr>
      </w:pPr>
    </w:p>
    <w:p w14:paraId="7B137760" w14:textId="54D7AA30" w:rsidR="00210F37" w:rsidRPr="00440FB3" w:rsidRDefault="001B2DFB" w:rsidP="00A321F5">
      <w:pPr>
        <w:spacing w:line="240" w:lineRule="auto"/>
        <w:rPr>
          <w:rFonts w:ascii="Times New Roman" w:hAnsi="Times New Roman" w:cs="Times New Roman"/>
          <w:sz w:val="24"/>
          <w:szCs w:val="24"/>
        </w:rPr>
      </w:pPr>
      <w:r w:rsidRPr="001B2DFB">
        <w:rPr>
          <w:rFonts w:ascii="Times New Roman" w:hAnsi="Times New Roman" w:cs="Times New Roman"/>
          <w:sz w:val="24"/>
          <w:szCs w:val="24"/>
        </w:rPr>
        <w:t xml:space="preserve">This </w:t>
      </w:r>
      <w:r w:rsidR="00C80AB9">
        <w:rPr>
          <w:rFonts w:ascii="Times New Roman" w:hAnsi="Times New Roman" w:cs="Times New Roman"/>
          <w:sz w:val="24"/>
          <w:szCs w:val="24"/>
        </w:rPr>
        <w:t>action</w:t>
      </w:r>
      <w:r w:rsidR="00107378">
        <w:rPr>
          <w:rFonts w:ascii="Times New Roman" w:hAnsi="Times New Roman" w:cs="Times New Roman"/>
          <w:sz w:val="24"/>
          <w:szCs w:val="24"/>
        </w:rPr>
        <w:t xml:space="preserve"> would make minor changes to monitoring and reporting </w:t>
      </w:r>
      <w:r w:rsidRPr="001B2DFB">
        <w:rPr>
          <w:rFonts w:ascii="Times New Roman" w:hAnsi="Times New Roman" w:cs="Times New Roman"/>
          <w:sz w:val="24"/>
          <w:szCs w:val="24"/>
        </w:rPr>
        <w:t>requirements</w:t>
      </w:r>
      <w:r w:rsidR="006D0F1C">
        <w:rPr>
          <w:rFonts w:ascii="Times New Roman" w:hAnsi="Times New Roman" w:cs="Times New Roman"/>
          <w:sz w:val="24"/>
          <w:szCs w:val="24"/>
        </w:rPr>
        <w:t xml:space="preserve"> for specific catcher/processor vessels</w:t>
      </w:r>
      <w:r w:rsidR="00107378">
        <w:rPr>
          <w:rFonts w:ascii="Times New Roman" w:hAnsi="Times New Roman" w:cs="Times New Roman"/>
          <w:sz w:val="24"/>
          <w:szCs w:val="24"/>
        </w:rPr>
        <w:t xml:space="preserve">. Under this </w:t>
      </w:r>
      <w:r w:rsidR="00C80AB9">
        <w:rPr>
          <w:rFonts w:ascii="Times New Roman" w:hAnsi="Times New Roman" w:cs="Times New Roman"/>
          <w:sz w:val="24"/>
          <w:szCs w:val="24"/>
        </w:rPr>
        <w:t>action</w:t>
      </w:r>
      <w:r w:rsidR="00107378">
        <w:rPr>
          <w:rFonts w:ascii="Times New Roman" w:hAnsi="Times New Roman" w:cs="Times New Roman"/>
          <w:sz w:val="24"/>
          <w:szCs w:val="24"/>
        </w:rPr>
        <w:t>, NMFS would require vessels to notify the Observer Program prior to embarking on a trip with a nontrawl LL2 observer that has not</w:t>
      </w:r>
      <w:r w:rsidR="006D0F1C">
        <w:rPr>
          <w:rFonts w:ascii="Times New Roman" w:hAnsi="Times New Roman" w:cs="Times New Roman"/>
          <w:sz w:val="24"/>
          <w:szCs w:val="24"/>
        </w:rPr>
        <w:t xml:space="preserve"> previously been deployed on that vessel within the last 12 months. NMFS would also require observers to attend training as specified by the Observer Program prior to receiving a nontrawl LL2 deployment endorsement. </w:t>
      </w:r>
      <w:r w:rsidR="00C32DFA" w:rsidRPr="00C32DFA">
        <w:rPr>
          <w:rFonts w:ascii="Times New Roman" w:hAnsi="Times New Roman" w:cs="Times New Roman"/>
          <w:sz w:val="24"/>
          <w:szCs w:val="24"/>
        </w:rPr>
        <w:t>This action is intended to increase the number of observers that qualify for a nontrawl LL2 deployment endorsement</w:t>
      </w:r>
      <w:r w:rsidR="00D438F5">
        <w:rPr>
          <w:rFonts w:ascii="Times New Roman" w:hAnsi="Times New Roman" w:cs="Times New Roman"/>
          <w:sz w:val="24"/>
          <w:szCs w:val="24"/>
        </w:rPr>
        <w:t xml:space="preserve"> and</w:t>
      </w:r>
      <w:r w:rsidR="00C32DFA">
        <w:rPr>
          <w:rFonts w:ascii="Times New Roman" w:hAnsi="Times New Roman" w:cs="Times New Roman"/>
          <w:sz w:val="24"/>
          <w:szCs w:val="24"/>
        </w:rPr>
        <w:t xml:space="preserve"> promote operational efficiency for vessels</w:t>
      </w:r>
      <w:r w:rsidR="00C32DFA" w:rsidRPr="00C32DFA">
        <w:rPr>
          <w:rFonts w:ascii="Times New Roman" w:hAnsi="Times New Roman" w:cs="Times New Roman"/>
          <w:sz w:val="24"/>
          <w:szCs w:val="24"/>
        </w:rPr>
        <w:t xml:space="preserve">. </w:t>
      </w:r>
    </w:p>
    <w:p w14:paraId="2F93E02B" w14:textId="40A03233" w:rsidR="00DB1A29" w:rsidRPr="00DB1A29" w:rsidRDefault="00407C85" w:rsidP="00DB1A29">
      <w:pPr>
        <w:tabs>
          <w:tab w:val="left" w:pos="720"/>
        </w:tabs>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A.</w:t>
      </w:r>
      <w:r w:rsidR="00DB1A29" w:rsidRPr="00DB1A29">
        <w:rPr>
          <w:rFonts w:ascii="Times New Roman" w:hAnsi="Times New Roman" w:cs="Times New Roman"/>
          <w:b/>
          <w:bCs/>
          <w:sz w:val="24"/>
          <w:szCs w:val="24"/>
        </w:rPr>
        <w:tab/>
        <w:t>JUSTIFICATION</w:t>
      </w:r>
    </w:p>
    <w:p w14:paraId="570BAD55" w14:textId="77777777" w:rsidR="00445B9B" w:rsidRDefault="00445B9B" w:rsidP="00DB1A29">
      <w:pPr>
        <w:spacing w:after="0" w:line="240" w:lineRule="auto"/>
        <w:rPr>
          <w:rFonts w:ascii="Times New Roman" w:hAnsi="Times New Roman" w:cs="Times New Roman"/>
          <w:b/>
          <w:bCs/>
          <w:sz w:val="24"/>
          <w:szCs w:val="24"/>
        </w:rPr>
      </w:pPr>
    </w:p>
    <w:p w14:paraId="76057C4E" w14:textId="77777777" w:rsidR="00DB1A29" w:rsidRPr="00DB1A29" w:rsidRDefault="00DB1A29" w:rsidP="00DB1A29">
      <w:pPr>
        <w:spacing w:after="0" w:line="240" w:lineRule="auto"/>
        <w:rPr>
          <w:rFonts w:ascii="Times New Roman" w:hAnsi="Times New Roman" w:cs="Times New Roman"/>
          <w:sz w:val="24"/>
          <w:szCs w:val="24"/>
        </w:rPr>
      </w:pPr>
      <w:r w:rsidRPr="00DB1A29">
        <w:rPr>
          <w:rFonts w:ascii="Times New Roman" w:hAnsi="Times New Roman" w:cs="Times New Roman"/>
          <w:b/>
          <w:bCs/>
          <w:sz w:val="24"/>
          <w:szCs w:val="24"/>
        </w:rPr>
        <w:t xml:space="preserve">1.  </w:t>
      </w:r>
      <w:r w:rsidRPr="00DB1A29">
        <w:rPr>
          <w:rFonts w:ascii="Times New Roman" w:hAnsi="Times New Roman" w:cs="Times New Roman"/>
          <w:b/>
          <w:bCs/>
          <w:sz w:val="24"/>
          <w:szCs w:val="24"/>
          <w:u w:val="single"/>
        </w:rPr>
        <w:t>Explain the circumstances that make the collection of information necessary.</w:t>
      </w:r>
    </w:p>
    <w:p w14:paraId="4B7EA1CA" w14:textId="77777777" w:rsidR="00DB1A29" w:rsidRDefault="00DB1A29" w:rsidP="00DB1A29">
      <w:pPr>
        <w:spacing w:after="0" w:line="240" w:lineRule="auto"/>
        <w:rPr>
          <w:rFonts w:ascii="Times New Roman" w:hAnsi="Times New Roman" w:cs="Times New Roman"/>
          <w:sz w:val="24"/>
          <w:szCs w:val="24"/>
        </w:rPr>
      </w:pPr>
    </w:p>
    <w:p w14:paraId="5FEFDF27" w14:textId="1AA63A0B" w:rsidR="00E21D77" w:rsidRDefault="00BA4251" w:rsidP="00BA4251">
      <w:pPr>
        <w:numPr>
          <w:ilvl w:val="12"/>
          <w:numId w:val="0"/>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North Pacific Observer Program is implemented under the authority of </w:t>
      </w:r>
      <w:r w:rsidR="00E5366F">
        <w:rPr>
          <w:rFonts w:ascii="Times New Roman" w:hAnsi="Times New Roman" w:cs="Times New Roman"/>
          <w:sz w:val="24"/>
          <w:szCs w:val="24"/>
        </w:rPr>
        <w:t xml:space="preserve">section </w:t>
      </w:r>
      <w:r>
        <w:rPr>
          <w:rFonts w:ascii="Times New Roman" w:hAnsi="Times New Roman" w:cs="Times New Roman"/>
          <w:sz w:val="24"/>
          <w:szCs w:val="24"/>
        </w:rPr>
        <w:t>313 of the Magnuson-Stevens Fishery Act and regulations at 50 CFR 679.</w:t>
      </w:r>
      <w:r w:rsidR="00E21D77">
        <w:rPr>
          <w:rFonts w:ascii="Times New Roman" w:hAnsi="Times New Roman" w:cs="Times New Roman"/>
          <w:sz w:val="24"/>
          <w:szCs w:val="24"/>
        </w:rPr>
        <w:t xml:space="preserve"> Through the Observer Program, NMFS collects the data necessary to conserve and manage the groundfish and halibut fisheries off Alaska. </w:t>
      </w:r>
      <w:r w:rsidR="00E21D77" w:rsidRPr="00BA4251">
        <w:rPr>
          <w:rFonts w:ascii="Times New Roman" w:hAnsi="Times New Roman" w:cs="Times New Roman"/>
          <w:sz w:val="24"/>
          <w:szCs w:val="24"/>
        </w:rPr>
        <w:t>Observers collect biological samples and fishery-dependent information used to estimate total catch and interactions with protected species.</w:t>
      </w:r>
      <w:r w:rsidR="00E21D77">
        <w:rPr>
          <w:rFonts w:ascii="Times New Roman" w:hAnsi="Times New Roman" w:cs="Times New Roman"/>
          <w:sz w:val="24"/>
          <w:szCs w:val="24"/>
        </w:rPr>
        <w:t xml:space="preserve"> </w:t>
      </w:r>
      <w:r w:rsidR="00E21D77" w:rsidRPr="00BA4251">
        <w:rPr>
          <w:rFonts w:ascii="Times New Roman" w:hAnsi="Times New Roman" w:cs="Times New Roman"/>
          <w:sz w:val="24"/>
          <w:szCs w:val="24"/>
        </w:rPr>
        <w:t xml:space="preserve">Managers use data collected by observers to manage groundfish and prohibited species catch within established limits and to document and reduce fishery interactions with protected resources. Scientists use observer data to assess fish stocks, to provide scientific information for fisheries and ecosystem research and </w:t>
      </w:r>
      <w:r w:rsidR="00E21D77" w:rsidRPr="00BA4251">
        <w:rPr>
          <w:rFonts w:ascii="Times New Roman" w:hAnsi="Times New Roman" w:cs="Times New Roman"/>
          <w:sz w:val="24"/>
          <w:szCs w:val="24"/>
        </w:rPr>
        <w:lastRenderedPageBreak/>
        <w:t>fishing fleet behavior, to assess marine mammal interactions with fishing gear, and to assess fishing interactions with habitat.</w:t>
      </w:r>
    </w:p>
    <w:p w14:paraId="42A30597" w14:textId="64BB3713" w:rsidR="00BA4251" w:rsidRDefault="00BA4251" w:rsidP="00BA4251">
      <w:pPr>
        <w:numPr>
          <w:ilvl w:val="12"/>
          <w:numId w:val="0"/>
        </w:numPr>
        <w:spacing w:line="240" w:lineRule="auto"/>
        <w:rPr>
          <w:rFonts w:ascii="Times New Roman" w:hAnsi="Times New Roman" w:cs="Times New Roman"/>
          <w:sz w:val="24"/>
          <w:szCs w:val="24"/>
        </w:rPr>
      </w:pPr>
      <w:r w:rsidRPr="00BA4251">
        <w:rPr>
          <w:rFonts w:ascii="Times New Roman" w:hAnsi="Times New Roman" w:cs="Times New Roman"/>
          <w:sz w:val="24"/>
          <w:szCs w:val="24"/>
        </w:rPr>
        <w:t>All vessels and processors that participate in federally managed or parallel groundfish and halibut fisheries off Alaska are assigned to one of two categories: 1) the full observer coverage category, where vessels and processors obtain observer coverage by contracting directly with observer providers</w:t>
      </w:r>
      <w:r w:rsidR="00604505">
        <w:rPr>
          <w:rFonts w:ascii="Times New Roman" w:hAnsi="Times New Roman" w:cs="Times New Roman"/>
          <w:sz w:val="24"/>
          <w:szCs w:val="24"/>
        </w:rPr>
        <w:t>;</w:t>
      </w:r>
      <w:r w:rsidR="00604505" w:rsidRPr="00BA4251">
        <w:rPr>
          <w:rFonts w:ascii="Times New Roman" w:hAnsi="Times New Roman" w:cs="Times New Roman"/>
          <w:sz w:val="24"/>
          <w:szCs w:val="24"/>
        </w:rPr>
        <w:t xml:space="preserve"> </w:t>
      </w:r>
      <w:r w:rsidR="00E21D77">
        <w:rPr>
          <w:rFonts w:ascii="Times New Roman" w:hAnsi="Times New Roman" w:cs="Times New Roman"/>
          <w:sz w:val="24"/>
          <w:szCs w:val="24"/>
        </w:rPr>
        <w:t xml:space="preserve">or </w:t>
      </w:r>
      <w:r w:rsidRPr="00BA4251">
        <w:rPr>
          <w:rFonts w:ascii="Times New Roman" w:hAnsi="Times New Roman" w:cs="Times New Roman"/>
          <w:sz w:val="24"/>
          <w:szCs w:val="24"/>
        </w:rPr>
        <w:t>2) the partial observer coverage category, where NMFS</w:t>
      </w:r>
      <w:r w:rsidR="00E21D77">
        <w:rPr>
          <w:rFonts w:ascii="Times New Roman" w:hAnsi="Times New Roman" w:cs="Times New Roman"/>
          <w:sz w:val="24"/>
          <w:szCs w:val="24"/>
        </w:rPr>
        <w:t xml:space="preserve">, in consultation with the Council </w:t>
      </w:r>
      <w:r w:rsidRPr="00BA4251">
        <w:rPr>
          <w:rFonts w:ascii="Times New Roman" w:hAnsi="Times New Roman" w:cs="Times New Roman"/>
          <w:sz w:val="24"/>
          <w:szCs w:val="24"/>
        </w:rPr>
        <w:t>determines when and where observer coverage is needed</w:t>
      </w:r>
      <w:r w:rsidR="00E21D77">
        <w:rPr>
          <w:rFonts w:ascii="Times New Roman" w:hAnsi="Times New Roman" w:cs="Times New Roman"/>
          <w:sz w:val="24"/>
          <w:szCs w:val="24"/>
        </w:rPr>
        <w:t xml:space="preserve">. </w:t>
      </w:r>
      <w:r w:rsidRPr="00BA4251">
        <w:rPr>
          <w:rFonts w:ascii="Times New Roman" w:hAnsi="Times New Roman" w:cs="Times New Roman"/>
          <w:sz w:val="24"/>
          <w:szCs w:val="24"/>
        </w:rPr>
        <w:t>Some vessels and processors may be in full coverage for part of the year and partial coverage at other times of the year depending on the observer coverage requirements for specific fisheries. Funds for deploying observers on vessels in the partial coverage category are provided through a system of fees based on the gross ex-vessel value of retained groundfish and halibut. This observer fee is assessed on all landings by vessels that are not otherwise in full coverage.</w:t>
      </w:r>
      <w:r w:rsidR="00184801">
        <w:rPr>
          <w:rFonts w:ascii="Times New Roman" w:hAnsi="Times New Roman" w:cs="Times New Roman"/>
          <w:sz w:val="24"/>
          <w:szCs w:val="24"/>
        </w:rPr>
        <w:t xml:space="preserve"> Information collected for the observer fee is approved under OMB collection 0648-0711. </w:t>
      </w:r>
    </w:p>
    <w:p w14:paraId="71CE0BB0" w14:textId="2C466348" w:rsidR="00C32DFA" w:rsidRDefault="00C32DFA" w:rsidP="00E46B72">
      <w:pPr>
        <w:numPr>
          <w:ilvl w:val="12"/>
          <w:numId w:val="0"/>
        </w:numPr>
        <w:spacing w:line="240" w:lineRule="auto"/>
        <w:rPr>
          <w:rFonts w:ascii="Times New Roman" w:hAnsi="Times New Roman" w:cs="Times New Roman"/>
          <w:sz w:val="24"/>
          <w:szCs w:val="24"/>
        </w:rPr>
      </w:pPr>
      <w:r w:rsidRPr="00BA4251">
        <w:rPr>
          <w:rFonts w:ascii="Times New Roman" w:hAnsi="Times New Roman" w:cs="Times New Roman"/>
          <w:sz w:val="24"/>
          <w:szCs w:val="24"/>
        </w:rPr>
        <w:t xml:space="preserve">In </w:t>
      </w:r>
      <w:r>
        <w:rPr>
          <w:rFonts w:ascii="Times New Roman" w:hAnsi="Times New Roman" w:cs="Times New Roman"/>
          <w:sz w:val="24"/>
          <w:szCs w:val="24"/>
        </w:rPr>
        <w:t>June 2017</w:t>
      </w:r>
      <w:r w:rsidRPr="00BA4251">
        <w:rPr>
          <w:rFonts w:ascii="Times New Roman" w:hAnsi="Times New Roman" w:cs="Times New Roman"/>
          <w:sz w:val="24"/>
          <w:szCs w:val="24"/>
        </w:rPr>
        <w:t xml:space="preserve">, the </w:t>
      </w:r>
      <w:r>
        <w:rPr>
          <w:rFonts w:ascii="Times New Roman" w:hAnsi="Times New Roman" w:cs="Times New Roman"/>
          <w:sz w:val="24"/>
          <w:szCs w:val="24"/>
        </w:rPr>
        <w:t xml:space="preserve">Council recommended </w:t>
      </w:r>
      <w:r w:rsidRPr="000801A1">
        <w:rPr>
          <w:rFonts w:ascii="Times New Roman" w:hAnsi="Times New Roman" w:cs="Times New Roman"/>
          <w:sz w:val="24"/>
          <w:szCs w:val="24"/>
        </w:rPr>
        <w:t>changes to the sampling experience and training requirements necessary for an observer to obtain a nontrawl lead level 2 (LL2) deployment endorsement.</w:t>
      </w:r>
      <w:r>
        <w:rPr>
          <w:rFonts w:ascii="Times New Roman" w:hAnsi="Times New Roman" w:cs="Times New Roman"/>
          <w:sz w:val="24"/>
          <w:szCs w:val="24"/>
        </w:rPr>
        <w:t xml:space="preserve"> </w:t>
      </w:r>
      <w:r w:rsidRPr="00E46B72">
        <w:rPr>
          <w:rFonts w:ascii="Times New Roman" w:hAnsi="Times New Roman" w:cs="Times New Roman"/>
          <w:sz w:val="24"/>
          <w:szCs w:val="24"/>
        </w:rPr>
        <w:t>Since implementation of the restructured Observer Program in 2013, there have been fewer opportunities for observers employed by permitted observer providers to gain sampling experience necessary to obtain a nontrawl LL2 deployment endorsement. This resulted in several reports of shortages of nontrawl LL2 observers for deployment on freeze</w:t>
      </w:r>
      <w:r>
        <w:rPr>
          <w:rFonts w:ascii="Times New Roman" w:hAnsi="Times New Roman" w:cs="Times New Roman"/>
          <w:sz w:val="24"/>
          <w:szCs w:val="24"/>
        </w:rPr>
        <w:t xml:space="preserve">r longline vessels in 2014. </w:t>
      </w:r>
      <w:r w:rsidRPr="00E46B72">
        <w:rPr>
          <w:rFonts w:ascii="Times New Roman" w:hAnsi="Times New Roman" w:cs="Times New Roman"/>
          <w:sz w:val="24"/>
          <w:szCs w:val="24"/>
        </w:rPr>
        <w:t xml:space="preserve">Since 2014, NMFS, observer providers, and freezer longline vessels have undertaken a series of non-regulatory actions designed to build and retain a pool of available nontrawl LL2 observers. However, these non-regulatory actions resulted in additional costs to the freezer longline fleet and did not fully address the industry’s concerns about the limited availability of nontrawl LL2 observers. </w:t>
      </w:r>
    </w:p>
    <w:p w14:paraId="0FF5DE93" w14:textId="62ACB0AC" w:rsidR="001C233E" w:rsidRPr="001C233E" w:rsidRDefault="00C32DFA">
      <w:pPr>
        <w:numPr>
          <w:ilvl w:val="12"/>
          <w:numId w:val="0"/>
        </w:numPr>
        <w:spacing w:line="240" w:lineRule="auto"/>
        <w:rPr>
          <w:rFonts w:ascii="Times New Roman" w:hAnsi="Times New Roman" w:cs="Times New Roman"/>
          <w:sz w:val="24"/>
          <w:szCs w:val="24"/>
        </w:rPr>
      </w:pPr>
      <w:r>
        <w:rPr>
          <w:rFonts w:ascii="Times New Roman" w:hAnsi="Times New Roman" w:cs="Times New Roman"/>
          <w:sz w:val="24"/>
          <w:szCs w:val="24"/>
        </w:rPr>
        <w:t xml:space="preserve">This action </w:t>
      </w:r>
      <w:r w:rsidRPr="00C32DFA">
        <w:rPr>
          <w:rFonts w:ascii="Times New Roman" w:hAnsi="Times New Roman" w:cs="Times New Roman"/>
          <w:sz w:val="24"/>
          <w:szCs w:val="24"/>
        </w:rPr>
        <w:t>would increase the number of qualified nontrawl LL2 observers by allowing sampling experience on trawl catcher/processor and mothership vessels to count toward a nontrawl LL2 deployment endorsement</w:t>
      </w:r>
      <w:r w:rsidR="009A2B75">
        <w:rPr>
          <w:rFonts w:ascii="Times New Roman" w:hAnsi="Times New Roman" w:cs="Times New Roman"/>
          <w:sz w:val="24"/>
          <w:szCs w:val="24"/>
        </w:rPr>
        <w:t xml:space="preserve">. </w:t>
      </w:r>
    </w:p>
    <w:p w14:paraId="0D568B2B" w14:textId="117997F9" w:rsidR="00DB1A29" w:rsidRPr="00DB1A29" w:rsidRDefault="00DB1A29" w:rsidP="00184801">
      <w:pPr>
        <w:rPr>
          <w:rFonts w:ascii="Times New Roman" w:hAnsi="Times New Roman" w:cs="Times New Roman"/>
          <w:sz w:val="24"/>
          <w:szCs w:val="24"/>
        </w:rPr>
      </w:pPr>
      <w:r w:rsidRPr="00DB1A29">
        <w:rPr>
          <w:rFonts w:ascii="Times New Roman" w:hAnsi="Times New Roman" w:cs="Times New Roman"/>
          <w:b/>
          <w:bCs/>
          <w:sz w:val="24"/>
          <w:szCs w:val="24"/>
        </w:rPr>
        <w:t xml:space="preserve">2.  </w:t>
      </w:r>
      <w:r w:rsidRPr="00DB1A29">
        <w:rPr>
          <w:rFonts w:ascii="Times New Roman" w:hAnsi="Times New Roman" w:cs="Times New Roman"/>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DB1A29">
        <w:rPr>
          <w:rFonts w:ascii="Times New Roman" w:hAnsi="Times New Roman" w:cs="Times New Roman"/>
          <w:b/>
          <w:bCs/>
          <w:sz w:val="24"/>
          <w:szCs w:val="24"/>
        </w:rPr>
        <w:t xml:space="preserve">. </w:t>
      </w:r>
    </w:p>
    <w:p w14:paraId="00C7E515" w14:textId="77777777" w:rsidR="00184801" w:rsidRDefault="00184801" w:rsidP="005B0E01">
      <w:pPr>
        <w:spacing w:after="0" w:line="240" w:lineRule="auto"/>
        <w:rPr>
          <w:rFonts w:ascii="Times New Roman" w:hAnsi="Times New Roman" w:cs="Times New Roman"/>
          <w:b/>
          <w:sz w:val="24"/>
          <w:szCs w:val="24"/>
        </w:rPr>
      </w:pPr>
    </w:p>
    <w:p w14:paraId="20415164" w14:textId="70A8C3FC" w:rsidR="005B0E01" w:rsidRDefault="005B0E01"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I.  O</w:t>
      </w:r>
      <w:r w:rsidRPr="008E4FEE">
        <w:rPr>
          <w:rFonts w:ascii="Times New Roman" w:hAnsi="Times New Roman" w:cs="Times New Roman"/>
          <w:b/>
          <w:sz w:val="24"/>
          <w:szCs w:val="24"/>
        </w:rPr>
        <w:t xml:space="preserve">BSERVER </w:t>
      </w:r>
      <w:r>
        <w:rPr>
          <w:rFonts w:ascii="Times New Roman" w:hAnsi="Times New Roman" w:cs="Times New Roman"/>
          <w:b/>
          <w:sz w:val="24"/>
          <w:szCs w:val="24"/>
        </w:rPr>
        <w:t>PROGRAM INDUSTRY REQUIREMENTS</w:t>
      </w:r>
      <w:r w:rsidR="007D4C2E">
        <w:rPr>
          <w:rFonts w:ascii="Times New Roman" w:hAnsi="Times New Roman" w:cs="Times New Roman"/>
          <w:b/>
          <w:sz w:val="24"/>
          <w:szCs w:val="24"/>
        </w:rPr>
        <w:t xml:space="preserve"> [</w:t>
      </w:r>
      <w:r w:rsidR="00672924">
        <w:rPr>
          <w:rFonts w:ascii="Times New Roman" w:hAnsi="Times New Roman" w:cs="Times New Roman"/>
          <w:b/>
          <w:sz w:val="24"/>
          <w:szCs w:val="24"/>
        </w:rPr>
        <w:t>MINOR REVISIONS TO UPDATE TEXT</w:t>
      </w:r>
      <w:r w:rsidR="007D4C2E">
        <w:rPr>
          <w:rFonts w:ascii="Times New Roman" w:hAnsi="Times New Roman" w:cs="Times New Roman"/>
          <w:b/>
          <w:sz w:val="24"/>
          <w:szCs w:val="24"/>
        </w:rPr>
        <w:t>]</w:t>
      </w:r>
    </w:p>
    <w:p w14:paraId="04DC2E57"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4"/>
          <w:szCs w:val="24"/>
        </w:rPr>
      </w:pPr>
    </w:p>
    <w:p w14:paraId="0FABFDE5" w14:textId="4D1C27C6" w:rsidR="00184801" w:rsidRDefault="00A90826"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As noted above, v</w:t>
      </w:r>
      <w:r w:rsidR="00B3044A">
        <w:rPr>
          <w:rFonts w:ascii="Times New Roman" w:hAnsi="Times New Roman" w:cs="Times New Roman"/>
          <w:sz w:val="24"/>
          <w:szCs w:val="24"/>
        </w:rPr>
        <w:t xml:space="preserve">essels and processors </w:t>
      </w:r>
      <w:r>
        <w:rPr>
          <w:rFonts w:ascii="Times New Roman" w:hAnsi="Times New Roman" w:cs="Times New Roman"/>
          <w:sz w:val="24"/>
          <w:szCs w:val="24"/>
        </w:rPr>
        <w:t xml:space="preserve">are placed in either the partial coverage category or the full coverage category. </w:t>
      </w:r>
    </w:p>
    <w:p w14:paraId="4C2EC479" w14:textId="77777777" w:rsidR="00A90826" w:rsidRDefault="00A90826" w:rsidP="005B0E01">
      <w:pPr>
        <w:tabs>
          <w:tab w:val="left" w:pos="360"/>
          <w:tab w:val="left" w:pos="720"/>
          <w:tab w:val="left" w:pos="1080"/>
        </w:tabs>
        <w:spacing w:after="0" w:line="240" w:lineRule="auto"/>
        <w:rPr>
          <w:rFonts w:ascii="Times New Roman" w:hAnsi="Times New Roman" w:cs="Times New Roman"/>
          <w:b/>
          <w:sz w:val="24"/>
          <w:szCs w:val="24"/>
        </w:rPr>
      </w:pPr>
    </w:p>
    <w:p w14:paraId="4E860B12" w14:textId="20D7B7A3" w:rsidR="005B0E01" w:rsidRPr="00794721" w:rsidRDefault="005B0E01" w:rsidP="00314B5D">
      <w:pPr>
        <w:tabs>
          <w:tab w:val="left" w:pos="360"/>
          <w:tab w:val="left" w:pos="720"/>
          <w:tab w:val="left" w:pos="1080"/>
        </w:tabs>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Full </w:t>
      </w:r>
      <w:r w:rsidR="00B3044A">
        <w:rPr>
          <w:rFonts w:ascii="Times New Roman" w:hAnsi="Times New Roman" w:cs="Times New Roman"/>
          <w:b/>
          <w:sz w:val="24"/>
          <w:szCs w:val="24"/>
        </w:rPr>
        <w:t>Coverage</w:t>
      </w:r>
    </w:p>
    <w:p w14:paraId="6F4EBEAB" w14:textId="1CA2C635" w:rsidR="005B0E01" w:rsidRPr="00B52CBF" w:rsidRDefault="005B0E01" w:rsidP="00314B5D">
      <w:pPr>
        <w:spacing w:after="0" w:line="240" w:lineRule="auto"/>
        <w:rPr>
          <w:rFonts w:ascii="Times New Roman" w:hAnsi="Times New Roman" w:cs="Times New Roman"/>
          <w:sz w:val="24"/>
          <w:szCs w:val="24"/>
        </w:rPr>
      </w:pPr>
      <w:r w:rsidRPr="0016377C">
        <w:rPr>
          <w:rFonts w:ascii="Times New Roman" w:hAnsi="Times New Roman" w:cs="Times New Roman"/>
          <w:sz w:val="24"/>
          <w:szCs w:val="24"/>
        </w:rPr>
        <w:t xml:space="preserve">Full observer coverage is </w:t>
      </w:r>
      <w:r w:rsidR="00B3044A">
        <w:rPr>
          <w:rFonts w:ascii="Times New Roman" w:hAnsi="Times New Roman" w:cs="Times New Roman"/>
          <w:sz w:val="24"/>
          <w:szCs w:val="24"/>
        </w:rPr>
        <w:t xml:space="preserve">required in many of the groundfish fisheries off Alaska to collect the data needed to conserve and manage these fisheries. </w:t>
      </w:r>
      <w:r w:rsidR="001676C6">
        <w:rPr>
          <w:rFonts w:ascii="Times New Roman" w:hAnsi="Times New Roman" w:cs="Times New Roman"/>
          <w:sz w:val="24"/>
          <w:szCs w:val="24"/>
        </w:rPr>
        <w:t xml:space="preserve"> </w:t>
      </w:r>
      <w:r w:rsidRPr="00B52CBF">
        <w:rPr>
          <w:rFonts w:ascii="Times New Roman" w:hAnsi="Times New Roman" w:cs="Times New Roman"/>
          <w:sz w:val="24"/>
          <w:szCs w:val="24"/>
        </w:rPr>
        <w:t xml:space="preserve">The following classes of vessels </w:t>
      </w:r>
      <w:r w:rsidR="00B3044A">
        <w:rPr>
          <w:rFonts w:ascii="Times New Roman" w:hAnsi="Times New Roman" w:cs="Times New Roman"/>
          <w:sz w:val="24"/>
          <w:szCs w:val="24"/>
        </w:rPr>
        <w:t xml:space="preserve">and processors </w:t>
      </w:r>
      <w:r w:rsidRPr="00B52CBF">
        <w:rPr>
          <w:rFonts w:ascii="Times New Roman" w:hAnsi="Times New Roman" w:cs="Times New Roman"/>
          <w:sz w:val="24"/>
          <w:szCs w:val="24"/>
        </w:rPr>
        <w:t xml:space="preserve">are in the full observer coverage category when harvesting halibut or when </w:t>
      </w:r>
      <w:r w:rsidRPr="00B52CBF">
        <w:rPr>
          <w:rFonts w:ascii="Times New Roman" w:hAnsi="Times New Roman" w:cs="Times New Roman"/>
          <w:sz w:val="24"/>
          <w:szCs w:val="24"/>
        </w:rPr>
        <w:lastRenderedPageBreak/>
        <w:t xml:space="preserve">harvesting, receiving, or processing groundfish in a </w:t>
      </w:r>
      <w:r w:rsidR="001676C6">
        <w:rPr>
          <w:rFonts w:ascii="Times New Roman" w:hAnsi="Times New Roman" w:cs="Times New Roman"/>
          <w:sz w:val="24"/>
          <w:szCs w:val="24"/>
        </w:rPr>
        <w:t>f</w:t>
      </w:r>
      <w:r>
        <w:rPr>
          <w:rFonts w:ascii="Times New Roman" w:hAnsi="Times New Roman" w:cs="Times New Roman"/>
          <w:sz w:val="24"/>
          <w:szCs w:val="24"/>
        </w:rPr>
        <w:t>eder</w:t>
      </w:r>
      <w:r w:rsidRPr="00B52CBF">
        <w:rPr>
          <w:rFonts w:ascii="Times New Roman" w:hAnsi="Times New Roman" w:cs="Times New Roman"/>
          <w:sz w:val="24"/>
          <w:szCs w:val="24"/>
        </w:rPr>
        <w:t>ally managed or parallel groundfish fishery:</w:t>
      </w:r>
    </w:p>
    <w:p w14:paraId="3AF59C82" w14:textId="77777777" w:rsidR="005B0E01" w:rsidRDefault="005B0E01" w:rsidP="00314B5D">
      <w:pPr>
        <w:spacing w:after="0" w:line="240" w:lineRule="auto"/>
        <w:rPr>
          <w:rFonts w:ascii="Times New Roman" w:hAnsi="Times New Roman" w:cs="Times New Roman"/>
          <w:sz w:val="24"/>
          <w:szCs w:val="24"/>
        </w:rPr>
      </w:pPr>
    </w:p>
    <w:p w14:paraId="7B8200C3" w14:textId="385B0597" w:rsidR="005B0E01" w:rsidRPr="00B3044A" w:rsidRDefault="005B0E01" w:rsidP="00314B5D">
      <w:pPr>
        <w:pStyle w:val="ListParagraph"/>
        <w:numPr>
          <w:ilvl w:val="0"/>
          <w:numId w:val="4"/>
        </w:numPr>
        <w:tabs>
          <w:tab w:val="left" w:pos="360"/>
          <w:tab w:val="left" w:pos="720"/>
          <w:tab w:val="left" w:pos="1080"/>
        </w:tabs>
      </w:pPr>
      <w:r w:rsidRPr="00B3044A">
        <w:t>Catcher/processor</w:t>
      </w:r>
      <w:r w:rsidR="007E3B03" w:rsidRPr="00B3044A">
        <w:t>s</w:t>
      </w:r>
      <w:r w:rsidRPr="00B3044A">
        <w:t xml:space="preserve"> (with limited exceptions)</w:t>
      </w:r>
    </w:p>
    <w:p w14:paraId="314648A9" w14:textId="6DFBFB2F" w:rsidR="005B0E01" w:rsidRPr="00B3044A" w:rsidRDefault="005B0E01" w:rsidP="00314B5D">
      <w:pPr>
        <w:pStyle w:val="ListParagraph"/>
        <w:numPr>
          <w:ilvl w:val="0"/>
          <w:numId w:val="4"/>
        </w:numPr>
        <w:tabs>
          <w:tab w:val="left" w:pos="360"/>
          <w:tab w:val="left" w:pos="720"/>
          <w:tab w:val="left" w:pos="1080"/>
        </w:tabs>
      </w:pPr>
      <w:r w:rsidRPr="00B3044A">
        <w:t>Mothership</w:t>
      </w:r>
      <w:r w:rsidR="007E3B03" w:rsidRPr="00B3044A">
        <w:t>s</w:t>
      </w:r>
    </w:p>
    <w:p w14:paraId="6C01A719" w14:textId="2312AE41" w:rsidR="005B0E01" w:rsidRPr="00B3044A" w:rsidRDefault="007E3B03" w:rsidP="00314B5D">
      <w:pPr>
        <w:pStyle w:val="ListParagraph"/>
        <w:numPr>
          <w:ilvl w:val="0"/>
          <w:numId w:val="4"/>
        </w:numPr>
        <w:tabs>
          <w:tab w:val="left" w:pos="360"/>
          <w:tab w:val="left" w:pos="720"/>
          <w:tab w:val="left" w:pos="1080"/>
        </w:tabs>
      </w:pPr>
      <w:r w:rsidRPr="00B3044A">
        <w:t xml:space="preserve">Shoreside or stationary floating </w:t>
      </w:r>
      <w:r w:rsidR="005B0E01" w:rsidRPr="00B3044A">
        <w:t>processor</w:t>
      </w:r>
      <w:r w:rsidRPr="00B3044A">
        <w:t xml:space="preserve">s </w:t>
      </w:r>
      <w:r w:rsidR="005B0E01" w:rsidRPr="00B3044A">
        <w:t>when receiving or processing Bering Sea pollock</w:t>
      </w:r>
      <w:r w:rsidRPr="00B3044A">
        <w:t xml:space="preserve"> (“inshore processors”)</w:t>
      </w:r>
    </w:p>
    <w:p w14:paraId="09E7D23D" w14:textId="66DFCDCA" w:rsidR="005B0E01" w:rsidRDefault="005B0E01" w:rsidP="00314B5D">
      <w:pPr>
        <w:pStyle w:val="ListParagraph"/>
        <w:numPr>
          <w:ilvl w:val="0"/>
          <w:numId w:val="4"/>
        </w:numPr>
        <w:tabs>
          <w:tab w:val="left" w:pos="360"/>
          <w:tab w:val="left" w:pos="720"/>
          <w:tab w:val="left" w:pos="1080"/>
        </w:tabs>
      </w:pPr>
      <w:r w:rsidRPr="00B3044A">
        <w:t>Catcher vessel</w:t>
      </w:r>
      <w:r w:rsidR="007E3B03" w:rsidRPr="00B3044A">
        <w:t>s</w:t>
      </w:r>
      <w:r w:rsidRPr="00B3044A">
        <w:t xml:space="preserve"> while participating in </w:t>
      </w:r>
      <w:r w:rsidR="007E3B03" w:rsidRPr="00B3044A">
        <w:t xml:space="preserve">catch share programs with transferable prohibited species catch limits, include </w:t>
      </w:r>
      <w:r w:rsidRPr="00B3044A">
        <w:t xml:space="preserve">American Fisheries Act (AFA) or Western Alaska Community Development Quota (CDQ) pollock fisheries, </w:t>
      </w:r>
      <w:r w:rsidR="007E3B03" w:rsidRPr="00B3044A">
        <w:t xml:space="preserve">some </w:t>
      </w:r>
      <w:r w:rsidRPr="00B3044A">
        <w:t>CDQ groundfish fisheries</w:t>
      </w:r>
      <w:r w:rsidR="007E3B03" w:rsidRPr="00B3044A">
        <w:t>, and the</w:t>
      </w:r>
      <w:r w:rsidRPr="00B3044A">
        <w:t xml:space="preserve"> Central Gulf of Alaska Rockfish Program</w:t>
      </w:r>
    </w:p>
    <w:p w14:paraId="410BE54C" w14:textId="27CA7DDE" w:rsidR="00B02671" w:rsidRDefault="00B02671" w:rsidP="00314B5D">
      <w:pPr>
        <w:pStyle w:val="ListParagraph"/>
        <w:numPr>
          <w:ilvl w:val="0"/>
          <w:numId w:val="4"/>
        </w:numPr>
        <w:tabs>
          <w:tab w:val="left" w:pos="360"/>
          <w:tab w:val="left" w:pos="720"/>
          <w:tab w:val="left" w:pos="1080"/>
        </w:tabs>
      </w:pPr>
      <w:r>
        <w:rPr>
          <w:bCs/>
        </w:rPr>
        <w:t>C</w:t>
      </w:r>
      <w:r w:rsidRPr="00DA2409">
        <w:rPr>
          <w:bCs/>
        </w:rPr>
        <w:t>atcher vessels using trawl gear that have requested placement in the full coverage category for all fishing ac</w:t>
      </w:r>
      <w:r w:rsidR="00DB7C3B">
        <w:rPr>
          <w:bCs/>
        </w:rPr>
        <w:t>tivity in the BSAI</w:t>
      </w:r>
      <w:r>
        <w:rPr>
          <w:bCs/>
        </w:rPr>
        <w:t xml:space="preserve">. </w:t>
      </w:r>
    </w:p>
    <w:p w14:paraId="67D6F1FD" w14:textId="77777777" w:rsidR="00314B5D" w:rsidRDefault="00314B5D" w:rsidP="00314B5D">
      <w:pPr>
        <w:tabs>
          <w:tab w:val="left" w:pos="360"/>
          <w:tab w:val="left" w:pos="720"/>
          <w:tab w:val="left" w:pos="1080"/>
        </w:tabs>
        <w:spacing w:after="0" w:line="240" w:lineRule="auto"/>
        <w:rPr>
          <w:rFonts w:ascii="Times New Roman" w:hAnsi="Times New Roman" w:cs="Times New Roman"/>
          <w:sz w:val="24"/>
          <w:szCs w:val="24"/>
        </w:rPr>
      </w:pPr>
    </w:p>
    <w:p w14:paraId="22412358" w14:textId="7604B60F" w:rsidR="0081151C" w:rsidRPr="0081151C" w:rsidRDefault="0081151C" w:rsidP="00314B5D">
      <w:pPr>
        <w:tabs>
          <w:tab w:val="left" w:pos="360"/>
          <w:tab w:val="left" w:pos="720"/>
          <w:tab w:val="left" w:pos="1080"/>
        </w:tabs>
        <w:spacing w:after="0" w:line="240" w:lineRule="auto"/>
        <w:rPr>
          <w:rFonts w:ascii="Times New Roman" w:hAnsi="Times New Roman" w:cs="Times New Roman"/>
          <w:sz w:val="24"/>
          <w:szCs w:val="24"/>
        </w:rPr>
      </w:pPr>
      <w:r w:rsidRPr="00D70ECA">
        <w:rPr>
          <w:rFonts w:ascii="Times New Roman" w:hAnsi="Times New Roman" w:cs="Times New Roman"/>
          <w:sz w:val="24"/>
          <w:szCs w:val="24"/>
        </w:rPr>
        <w:t xml:space="preserve">Vessels and processors in the full coverage category </w:t>
      </w:r>
      <w:r>
        <w:rPr>
          <w:rFonts w:ascii="Times New Roman" w:hAnsi="Times New Roman" w:cs="Times New Roman"/>
          <w:sz w:val="24"/>
          <w:szCs w:val="24"/>
        </w:rPr>
        <w:t xml:space="preserve">are required to carry an observer at all times while they are participating in fisheries that require full coverage. They </w:t>
      </w:r>
      <w:r w:rsidRPr="00D70ECA">
        <w:rPr>
          <w:rFonts w:ascii="Times New Roman" w:hAnsi="Times New Roman" w:cs="Times New Roman"/>
          <w:sz w:val="24"/>
          <w:szCs w:val="24"/>
        </w:rPr>
        <w:t>obtain observers by contracting</w:t>
      </w:r>
      <w:r>
        <w:rPr>
          <w:rFonts w:ascii="Times New Roman" w:hAnsi="Times New Roman" w:cs="Times New Roman"/>
          <w:sz w:val="24"/>
          <w:szCs w:val="24"/>
        </w:rPr>
        <w:t xml:space="preserve"> </w:t>
      </w:r>
      <w:r w:rsidRPr="00D70ECA">
        <w:rPr>
          <w:rFonts w:ascii="Times New Roman" w:hAnsi="Times New Roman" w:cs="Times New Roman"/>
          <w:sz w:val="24"/>
          <w:szCs w:val="24"/>
        </w:rPr>
        <w:t>directly with observer providers</w:t>
      </w:r>
      <w:r>
        <w:rPr>
          <w:rFonts w:ascii="Times New Roman" w:hAnsi="Times New Roman" w:cs="Times New Roman"/>
          <w:sz w:val="24"/>
          <w:szCs w:val="24"/>
        </w:rPr>
        <w:t xml:space="preserve"> permitted by NMFS</w:t>
      </w:r>
      <w:r w:rsidRPr="00D70ECA">
        <w:rPr>
          <w:rFonts w:ascii="Times New Roman" w:hAnsi="Times New Roman" w:cs="Times New Roman"/>
          <w:sz w:val="24"/>
          <w:szCs w:val="24"/>
        </w:rPr>
        <w:t>.</w:t>
      </w:r>
      <w:r>
        <w:rPr>
          <w:rFonts w:ascii="Times New Roman" w:hAnsi="Times New Roman" w:cs="Times New Roman"/>
          <w:sz w:val="24"/>
          <w:szCs w:val="24"/>
        </w:rPr>
        <w:t xml:space="preserve"> </w:t>
      </w:r>
      <w:r w:rsidRPr="0081151C">
        <w:rPr>
          <w:rFonts w:ascii="Times New Roman" w:hAnsi="Times New Roman" w:cs="Times New Roman"/>
          <w:sz w:val="24"/>
          <w:szCs w:val="24"/>
        </w:rPr>
        <w:t xml:space="preserve">The owners and operators of vessel and processors in the full coverage category do not have any specific information collection requirements associated with being in full coverage, </w:t>
      </w:r>
      <w:r w:rsidRPr="00A90826">
        <w:rPr>
          <w:rFonts w:ascii="Times New Roman" w:hAnsi="Times New Roman" w:cs="Times New Roman"/>
          <w:sz w:val="24"/>
          <w:szCs w:val="24"/>
        </w:rPr>
        <w:t xml:space="preserve">except </w:t>
      </w:r>
      <w:r w:rsidR="00A90826">
        <w:rPr>
          <w:rFonts w:ascii="Times New Roman" w:hAnsi="Times New Roman" w:cs="Times New Roman"/>
          <w:sz w:val="24"/>
          <w:szCs w:val="24"/>
        </w:rPr>
        <w:t xml:space="preserve">for the ATLAS communication and observer data entry requirements and the observer notification requirements described below in </w:t>
      </w:r>
      <w:r w:rsidR="00A90826" w:rsidRPr="00E3016D">
        <w:rPr>
          <w:rFonts w:ascii="Times New Roman" w:hAnsi="Times New Roman" w:cs="Times New Roman"/>
          <w:sz w:val="24"/>
          <w:szCs w:val="24"/>
        </w:rPr>
        <w:t xml:space="preserve">paragraphs </w:t>
      </w:r>
      <w:r w:rsidR="00DF53F4" w:rsidRPr="00E3016D">
        <w:rPr>
          <w:rFonts w:ascii="Times New Roman" w:hAnsi="Times New Roman" w:cs="Times New Roman"/>
          <w:sz w:val="24"/>
          <w:szCs w:val="24"/>
        </w:rPr>
        <w:t>(I)</w:t>
      </w:r>
      <w:r w:rsidR="00A90826" w:rsidRPr="00E3016D">
        <w:rPr>
          <w:rFonts w:ascii="Times New Roman" w:hAnsi="Times New Roman" w:cs="Times New Roman"/>
          <w:sz w:val="24"/>
          <w:szCs w:val="24"/>
        </w:rPr>
        <w:t xml:space="preserve">(2)(e) and </w:t>
      </w:r>
      <w:r w:rsidR="00DF53F4" w:rsidRPr="00E3016D">
        <w:rPr>
          <w:rFonts w:ascii="Times New Roman" w:hAnsi="Times New Roman" w:cs="Times New Roman"/>
          <w:sz w:val="24"/>
          <w:szCs w:val="24"/>
        </w:rPr>
        <w:t>(I)</w:t>
      </w:r>
      <w:r w:rsidR="00A90826" w:rsidRPr="00E3016D">
        <w:rPr>
          <w:rFonts w:ascii="Times New Roman" w:hAnsi="Times New Roman" w:cs="Times New Roman"/>
          <w:sz w:val="24"/>
          <w:szCs w:val="24"/>
        </w:rPr>
        <w:t>(2)(f).</w:t>
      </w:r>
      <w:r w:rsidR="00A90826">
        <w:rPr>
          <w:rFonts w:ascii="Times New Roman" w:hAnsi="Times New Roman" w:cs="Times New Roman"/>
          <w:sz w:val="24"/>
          <w:szCs w:val="24"/>
        </w:rPr>
        <w:t xml:space="preserve"> In addition, catcher/processors in the full coverage category may request to be placed in the partial coverage category as described below in </w:t>
      </w:r>
      <w:r w:rsidR="00A90826" w:rsidRPr="00E3016D">
        <w:rPr>
          <w:rFonts w:ascii="Times New Roman" w:hAnsi="Times New Roman" w:cs="Times New Roman"/>
          <w:sz w:val="24"/>
          <w:szCs w:val="24"/>
        </w:rPr>
        <w:t xml:space="preserve">paragraph </w:t>
      </w:r>
      <w:r w:rsidR="00DF53F4" w:rsidRPr="00E3016D">
        <w:rPr>
          <w:rFonts w:ascii="Times New Roman" w:hAnsi="Times New Roman" w:cs="Times New Roman"/>
          <w:sz w:val="24"/>
          <w:szCs w:val="24"/>
        </w:rPr>
        <w:t>(I)</w:t>
      </w:r>
      <w:r w:rsidR="00A90826" w:rsidRPr="00E3016D">
        <w:rPr>
          <w:rFonts w:ascii="Times New Roman" w:hAnsi="Times New Roman" w:cs="Times New Roman"/>
          <w:sz w:val="24"/>
          <w:szCs w:val="24"/>
        </w:rPr>
        <w:t>(2)(c</w:t>
      </w:r>
      <w:r w:rsidR="00A90826">
        <w:rPr>
          <w:rFonts w:ascii="Times New Roman" w:hAnsi="Times New Roman" w:cs="Times New Roman"/>
          <w:sz w:val="24"/>
          <w:szCs w:val="24"/>
        </w:rPr>
        <w:t>).</w:t>
      </w:r>
    </w:p>
    <w:p w14:paraId="5C63404F" w14:textId="77777777" w:rsidR="0081151C" w:rsidRDefault="0081151C" w:rsidP="00314B5D">
      <w:pPr>
        <w:tabs>
          <w:tab w:val="left" w:pos="360"/>
          <w:tab w:val="left" w:pos="720"/>
          <w:tab w:val="left" w:pos="1080"/>
        </w:tabs>
        <w:spacing w:after="0" w:line="240" w:lineRule="auto"/>
        <w:rPr>
          <w:rFonts w:ascii="Times New Roman" w:hAnsi="Times New Roman" w:cs="Times New Roman"/>
          <w:b/>
          <w:sz w:val="24"/>
          <w:szCs w:val="24"/>
        </w:rPr>
      </w:pPr>
    </w:p>
    <w:p w14:paraId="49BBEB04" w14:textId="77777777" w:rsidR="005B0E01" w:rsidRPr="00511E93" w:rsidRDefault="005B0E01" w:rsidP="00314B5D">
      <w:pPr>
        <w:tabs>
          <w:tab w:val="left" w:pos="360"/>
          <w:tab w:val="left" w:pos="720"/>
          <w:tab w:val="left" w:pos="1080"/>
        </w:tabs>
        <w:spacing w:after="0" w:line="240" w:lineRule="auto"/>
        <w:rPr>
          <w:rFonts w:ascii="Times New Roman" w:hAnsi="Times New Roman" w:cs="Times New Roman"/>
          <w:b/>
          <w:sz w:val="24"/>
          <w:szCs w:val="24"/>
        </w:rPr>
      </w:pPr>
      <w:r w:rsidRPr="00511E93">
        <w:rPr>
          <w:rFonts w:ascii="Times New Roman" w:hAnsi="Times New Roman" w:cs="Times New Roman"/>
          <w:b/>
          <w:sz w:val="24"/>
          <w:szCs w:val="24"/>
        </w:rPr>
        <w:t>Partial Observer Coverage</w:t>
      </w:r>
    </w:p>
    <w:p w14:paraId="4933E7A5" w14:textId="659E4A54" w:rsidR="005B0E01" w:rsidRDefault="0081151C" w:rsidP="00314B5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vessels and processors that are not in the full coverage category are in the partial coverage category. In general, the following vessels and processors are in partial coverage: </w:t>
      </w:r>
      <w:r w:rsidR="007E3B03">
        <w:rPr>
          <w:rFonts w:ascii="Times New Roman" w:hAnsi="Times New Roman" w:cs="Times New Roman"/>
          <w:sz w:val="24"/>
          <w:szCs w:val="24"/>
        </w:rPr>
        <w:t xml:space="preserve"> </w:t>
      </w:r>
    </w:p>
    <w:p w14:paraId="674A940F" w14:textId="77777777" w:rsidR="005B0E01" w:rsidRDefault="005B0E01" w:rsidP="00314B5D">
      <w:pPr>
        <w:tabs>
          <w:tab w:val="left" w:pos="360"/>
          <w:tab w:val="left" w:pos="720"/>
          <w:tab w:val="left" w:pos="1080"/>
        </w:tabs>
        <w:spacing w:after="0" w:line="240" w:lineRule="auto"/>
        <w:rPr>
          <w:rFonts w:ascii="Times New Roman" w:hAnsi="Times New Roman" w:cs="Times New Roman"/>
          <w:sz w:val="24"/>
          <w:szCs w:val="24"/>
        </w:rPr>
      </w:pPr>
    </w:p>
    <w:p w14:paraId="152EEF18" w14:textId="3E22E393" w:rsidR="005B0E01" w:rsidRDefault="005B0E01" w:rsidP="00314B5D">
      <w:pPr>
        <w:pStyle w:val="ListParagraph"/>
        <w:numPr>
          <w:ilvl w:val="0"/>
          <w:numId w:val="5"/>
        </w:numPr>
        <w:tabs>
          <w:tab w:val="left" w:pos="360"/>
          <w:tab w:val="left" w:pos="720"/>
          <w:tab w:val="left" w:pos="1080"/>
        </w:tabs>
      </w:pPr>
      <w:r w:rsidRPr="0081151C">
        <w:t xml:space="preserve">Catcher vessel designated on a Federal Fisheries Permit when directed fishing for groundfish in </w:t>
      </w:r>
      <w:r w:rsidR="00B02671">
        <w:t>f</w:t>
      </w:r>
      <w:r w:rsidRPr="0081151C">
        <w:t>ederally managed or parallel fisheries</w:t>
      </w:r>
      <w:r w:rsidR="0081151C" w:rsidRPr="0081151C">
        <w:t xml:space="preserve"> or participating in the commercial halibut fisheries </w:t>
      </w:r>
      <w:r w:rsidRPr="0081151C">
        <w:t>(except those in the full coverage category)</w:t>
      </w:r>
      <w:r w:rsidR="00B02671">
        <w:t>,</w:t>
      </w:r>
    </w:p>
    <w:p w14:paraId="39959788" w14:textId="62611A24" w:rsidR="00B02671" w:rsidRDefault="00B02671" w:rsidP="00B02671">
      <w:pPr>
        <w:pStyle w:val="ListParagraph"/>
        <w:numPr>
          <w:ilvl w:val="0"/>
          <w:numId w:val="5"/>
        </w:numPr>
        <w:tabs>
          <w:tab w:val="left" w:pos="360"/>
          <w:tab w:val="left" w:pos="720"/>
          <w:tab w:val="left" w:pos="1080"/>
        </w:tabs>
        <w:rPr>
          <w:bCs/>
        </w:rPr>
      </w:pPr>
      <w:r w:rsidRPr="00B02671">
        <w:t>Some small catcher/processor</w:t>
      </w:r>
      <w:r>
        <w:t xml:space="preserve">s </w:t>
      </w:r>
      <w:r w:rsidRPr="00B02671">
        <w:rPr>
          <w:bCs/>
        </w:rPr>
        <w:t xml:space="preserve">that meet criteria </w:t>
      </w:r>
      <w:r>
        <w:rPr>
          <w:bCs/>
        </w:rPr>
        <w:t>to be assigned to the partial coverage category,</w:t>
      </w:r>
    </w:p>
    <w:p w14:paraId="31913848" w14:textId="5437B795" w:rsidR="00B02671" w:rsidRPr="00DB7C3B" w:rsidRDefault="005B0E01" w:rsidP="00B02671">
      <w:pPr>
        <w:pStyle w:val="ListParagraph"/>
        <w:numPr>
          <w:ilvl w:val="0"/>
          <w:numId w:val="5"/>
        </w:numPr>
        <w:tabs>
          <w:tab w:val="left" w:pos="360"/>
          <w:tab w:val="left" w:pos="720"/>
          <w:tab w:val="left" w:pos="1080"/>
        </w:tabs>
        <w:rPr>
          <w:bCs/>
        </w:rPr>
      </w:pPr>
      <w:r w:rsidRPr="0081151C">
        <w:t>Shoreside or stationary floating processor (except those in full coverage category)</w:t>
      </w:r>
      <w:r w:rsidR="00DB7C3B">
        <w:t>.</w:t>
      </w:r>
      <w:r w:rsidR="00B02671" w:rsidRPr="00DB7C3B">
        <w:rPr>
          <w:bCs/>
        </w:rPr>
        <w:t xml:space="preserve"> </w:t>
      </w:r>
    </w:p>
    <w:p w14:paraId="5FDCE769" w14:textId="77777777" w:rsidR="00B02671" w:rsidRDefault="00B02671" w:rsidP="00314B5D">
      <w:pPr>
        <w:tabs>
          <w:tab w:val="left" w:pos="360"/>
          <w:tab w:val="left" w:pos="720"/>
          <w:tab w:val="left" w:pos="1080"/>
        </w:tabs>
        <w:spacing w:after="0" w:line="240" w:lineRule="auto"/>
        <w:rPr>
          <w:rFonts w:ascii="Times New Roman" w:hAnsi="Times New Roman" w:cs="Times New Roman"/>
          <w:sz w:val="24"/>
          <w:szCs w:val="24"/>
        </w:rPr>
      </w:pPr>
    </w:p>
    <w:p w14:paraId="1F1335D3" w14:textId="22B45BBE" w:rsidR="00213D23" w:rsidRDefault="00A90826" w:rsidP="00EC29EA">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remaining information collection requirements described in this section </w:t>
      </w:r>
      <w:r w:rsidRPr="00E3016D">
        <w:rPr>
          <w:rFonts w:ascii="Times New Roman" w:hAnsi="Times New Roman" w:cs="Times New Roman"/>
          <w:sz w:val="24"/>
          <w:szCs w:val="24"/>
        </w:rPr>
        <w:t>[</w:t>
      </w:r>
      <w:r w:rsidR="0013780D" w:rsidRPr="00E3016D">
        <w:rPr>
          <w:rFonts w:ascii="Times New Roman" w:hAnsi="Times New Roman" w:cs="Times New Roman"/>
          <w:sz w:val="24"/>
          <w:szCs w:val="24"/>
        </w:rPr>
        <w:t>(I)</w:t>
      </w:r>
      <w:r w:rsidRPr="00E3016D">
        <w:rPr>
          <w:rFonts w:ascii="Times New Roman" w:hAnsi="Times New Roman" w:cs="Times New Roman"/>
          <w:sz w:val="24"/>
          <w:szCs w:val="24"/>
        </w:rPr>
        <w:t xml:space="preserve">(2)(a), </w:t>
      </w:r>
      <w:r w:rsidR="0013780D" w:rsidRPr="00E3016D">
        <w:rPr>
          <w:rFonts w:ascii="Times New Roman" w:hAnsi="Times New Roman" w:cs="Times New Roman"/>
          <w:sz w:val="24"/>
          <w:szCs w:val="24"/>
        </w:rPr>
        <w:t>(I)</w:t>
      </w:r>
      <w:r w:rsidRPr="00E3016D">
        <w:rPr>
          <w:rFonts w:ascii="Times New Roman" w:hAnsi="Times New Roman" w:cs="Times New Roman"/>
          <w:sz w:val="24"/>
          <w:szCs w:val="24"/>
        </w:rPr>
        <w:t xml:space="preserve">(2)(b), and </w:t>
      </w:r>
      <w:r w:rsidR="0013780D" w:rsidRPr="00E3016D">
        <w:rPr>
          <w:rFonts w:ascii="Times New Roman" w:hAnsi="Times New Roman" w:cs="Times New Roman"/>
          <w:sz w:val="24"/>
          <w:szCs w:val="24"/>
        </w:rPr>
        <w:t>(I)</w:t>
      </w:r>
      <w:r w:rsidRPr="00E3016D">
        <w:rPr>
          <w:rFonts w:ascii="Times New Roman" w:hAnsi="Times New Roman" w:cs="Times New Roman"/>
          <w:sz w:val="24"/>
          <w:szCs w:val="24"/>
        </w:rPr>
        <w:t>(2)(d)</w:t>
      </w:r>
      <w:r>
        <w:rPr>
          <w:rFonts w:ascii="Times New Roman" w:hAnsi="Times New Roman" w:cs="Times New Roman"/>
          <w:sz w:val="24"/>
          <w:szCs w:val="24"/>
        </w:rPr>
        <w:t xml:space="preserve">] apply to vessels in the partial coverage category. </w:t>
      </w:r>
      <w:r w:rsidR="009A2B75">
        <w:rPr>
          <w:rFonts w:ascii="Times New Roman" w:hAnsi="Times New Roman" w:cs="Times New Roman"/>
          <w:sz w:val="24"/>
          <w:szCs w:val="24"/>
        </w:rPr>
        <w:t>T</w:t>
      </w:r>
      <w:r w:rsidR="0081151C">
        <w:rPr>
          <w:rFonts w:ascii="Times New Roman" w:hAnsi="Times New Roman" w:cs="Times New Roman"/>
          <w:sz w:val="24"/>
          <w:szCs w:val="24"/>
        </w:rPr>
        <w:t>he partial coverage category is further divided into the</w:t>
      </w:r>
      <w:r w:rsidR="00A57707">
        <w:rPr>
          <w:rFonts w:ascii="Times New Roman" w:hAnsi="Times New Roman" w:cs="Times New Roman"/>
          <w:sz w:val="24"/>
          <w:szCs w:val="24"/>
        </w:rPr>
        <w:t xml:space="preserve"> “no selection pool</w:t>
      </w:r>
      <w:r w:rsidR="009A2B75">
        <w:rPr>
          <w:rFonts w:ascii="Times New Roman" w:hAnsi="Times New Roman" w:cs="Times New Roman"/>
          <w:sz w:val="24"/>
          <w:szCs w:val="24"/>
        </w:rPr>
        <w:t>,</w:t>
      </w:r>
      <w:r w:rsidR="00A57707">
        <w:rPr>
          <w:rFonts w:ascii="Times New Roman" w:hAnsi="Times New Roman" w:cs="Times New Roman"/>
          <w:sz w:val="24"/>
          <w:szCs w:val="24"/>
        </w:rPr>
        <w:t>”</w:t>
      </w:r>
      <w:r w:rsidR="009A2B75">
        <w:rPr>
          <w:rFonts w:ascii="Times New Roman" w:hAnsi="Times New Roman" w:cs="Times New Roman"/>
          <w:sz w:val="24"/>
          <w:szCs w:val="24"/>
        </w:rPr>
        <w:t xml:space="preserve"> </w:t>
      </w:r>
      <w:r w:rsidR="00A57707">
        <w:rPr>
          <w:rFonts w:ascii="Times New Roman" w:hAnsi="Times New Roman" w:cs="Times New Roman"/>
          <w:sz w:val="24"/>
          <w:szCs w:val="24"/>
        </w:rPr>
        <w:t>the “trip selection pool</w:t>
      </w:r>
      <w:r w:rsidR="009A2B75">
        <w:rPr>
          <w:rFonts w:ascii="Times New Roman" w:hAnsi="Times New Roman" w:cs="Times New Roman"/>
          <w:sz w:val="24"/>
          <w:szCs w:val="24"/>
        </w:rPr>
        <w:t>,</w:t>
      </w:r>
      <w:r w:rsidR="00A57707">
        <w:rPr>
          <w:rFonts w:ascii="Times New Roman" w:hAnsi="Times New Roman" w:cs="Times New Roman"/>
          <w:sz w:val="24"/>
          <w:szCs w:val="24"/>
        </w:rPr>
        <w:t>”</w:t>
      </w:r>
      <w:r w:rsidR="009A2B75">
        <w:rPr>
          <w:rFonts w:ascii="Times New Roman" w:hAnsi="Times New Roman" w:cs="Times New Roman"/>
          <w:sz w:val="24"/>
          <w:szCs w:val="24"/>
        </w:rPr>
        <w:t xml:space="preserve"> and the “EM selection pool.”</w:t>
      </w:r>
      <w:r w:rsidR="00A57707">
        <w:rPr>
          <w:rFonts w:ascii="Times New Roman" w:hAnsi="Times New Roman" w:cs="Times New Roman"/>
          <w:sz w:val="24"/>
          <w:szCs w:val="24"/>
        </w:rPr>
        <w:t xml:space="preserve"> Vessels and processors in the no selection pool are not required to carry an observer while they are participating in fisheries subject to partial coverage. Vessels in the trip selection pool are required to carry an observer if they are randomly selected to do so based on a </w:t>
      </w:r>
      <w:r w:rsidR="004A7054">
        <w:rPr>
          <w:rFonts w:ascii="Times New Roman" w:hAnsi="Times New Roman" w:cs="Times New Roman"/>
          <w:sz w:val="24"/>
          <w:szCs w:val="24"/>
        </w:rPr>
        <w:t xml:space="preserve">selection </w:t>
      </w:r>
      <w:r w:rsidR="00A57707">
        <w:rPr>
          <w:rFonts w:ascii="Times New Roman" w:hAnsi="Times New Roman" w:cs="Times New Roman"/>
          <w:sz w:val="24"/>
          <w:szCs w:val="24"/>
        </w:rPr>
        <w:t>process described each year in the Annual Deployment Plan (ADP).</w:t>
      </w:r>
      <w:r w:rsidR="00F54B9E">
        <w:rPr>
          <w:rFonts w:ascii="Times New Roman" w:hAnsi="Times New Roman" w:cs="Times New Roman"/>
          <w:sz w:val="24"/>
          <w:szCs w:val="24"/>
        </w:rPr>
        <w:t xml:space="preserve"> </w:t>
      </w:r>
      <w:r w:rsidR="009A2B75">
        <w:rPr>
          <w:rFonts w:ascii="Times New Roman" w:hAnsi="Times New Roman" w:cs="Times New Roman"/>
          <w:sz w:val="24"/>
          <w:szCs w:val="24"/>
        </w:rPr>
        <w:t xml:space="preserve">Vessels in the EM selection pool are required to carry EM equipment based on a slection process described each year in the ADP. </w:t>
      </w:r>
      <w:r w:rsidR="00F54B9E">
        <w:rPr>
          <w:rFonts w:ascii="Times New Roman" w:hAnsi="Times New Roman" w:cs="Times New Roman"/>
          <w:sz w:val="24"/>
          <w:szCs w:val="24"/>
        </w:rPr>
        <w:t xml:space="preserve">The ADP is developed by NMFS each year in consultation with the Council. </w:t>
      </w:r>
    </w:p>
    <w:p w14:paraId="51F84F11" w14:textId="77777777" w:rsidR="00A90826" w:rsidRDefault="00A90826" w:rsidP="00EC29EA">
      <w:pPr>
        <w:tabs>
          <w:tab w:val="left" w:pos="360"/>
          <w:tab w:val="left" w:pos="720"/>
          <w:tab w:val="left" w:pos="1080"/>
        </w:tabs>
        <w:spacing w:after="0" w:line="240" w:lineRule="auto"/>
        <w:rPr>
          <w:rFonts w:ascii="Times New Roman" w:hAnsi="Times New Roman" w:cs="Times New Roman"/>
          <w:sz w:val="24"/>
          <w:szCs w:val="24"/>
        </w:rPr>
      </w:pPr>
    </w:p>
    <w:p w14:paraId="3C44B12E" w14:textId="5C18F168" w:rsidR="00EC29EA" w:rsidRDefault="00213D23" w:rsidP="00970A98">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C29EA">
        <w:rPr>
          <w:rFonts w:ascii="Times New Roman" w:hAnsi="Times New Roman" w:cs="Times New Roman"/>
          <w:sz w:val="24"/>
          <w:szCs w:val="24"/>
        </w:rPr>
        <w:t xml:space="preserve"> </w:t>
      </w:r>
    </w:p>
    <w:p w14:paraId="2B0EB7AD" w14:textId="77777777" w:rsidR="00F71A5B" w:rsidRDefault="00F71A5B" w:rsidP="00E76FBD">
      <w:pPr>
        <w:spacing w:after="0" w:line="240" w:lineRule="auto"/>
        <w:rPr>
          <w:rFonts w:ascii="Times New Roman" w:hAnsi="Times New Roman" w:cs="Times New Roman"/>
          <w:b/>
          <w:sz w:val="24"/>
          <w:szCs w:val="24"/>
        </w:rPr>
      </w:pPr>
    </w:p>
    <w:p w14:paraId="6EA91F5E" w14:textId="77777777" w:rsidR="00F71A5B" w:rsidRDefault="00F71A5B" w:rsidP="00E76FBD">
      <w:pPr>
        <w:spacing w:after="0" w:line="240" w:lineRule="auto"/>
        <w:rPr>
          <w:rFonts w:ascii="Times New Roman" w:hAnsi="Times New Roman" w:cs="Times New Roman"/>
          <w:b/>
          <w:sz w:val="24"/>
          <w:szCs w:val="24"/>
        </w:rPr>
      </w:pPr>
    </w:p>
    <w:p w14:paraId="3C473B3E" w14:textId="08F98414" w:rsidR="005C3524" w:rsidRDefault="005C3524" w:rsidP="00E76FBD">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407C85">
        <w:rPr>
          <w:rFonts w:ascii="Times New Roman" w:hAnsi="Times New Roman" w:cs="Times New Roman"/>
          <w:b/>
          <w:sz w:val="24"/>
          <w:szCs w:val="24"/>
        </w:rPr>
        <w:t xml:space="preserve">.  </w:t>
      </w:r>
      <w:r w:rsidR="005B0E01">
        <w:rPr>
          <w:rFonts w:ascii="Times New Roman" w:hAnsi="Times New Roman" w:cs="Times New Roman"/>
          <w:b/>
          <w:sz w:val="24"/>
          <w:szCs w:val="24"/>
        </w:rPr>
        <w:t>Observer Declare and Deploy System (ODDS)</w:t>
      </w:r>
      <w:r w:rsidR="005B0E01" w:rsidRPr="00580804">
        <w:rPr>
          <w:rFonts w:ascii="Times New Roman" w:hAnsi="Times New Roman" w:cs="Times New Roman"/>
          <w:b/>
          <w:sz w:val="24"/>
          <w:szCs w:val="24"/>
        </w:rPr>
        <w:t xml:space="preserve"> </w:t>
      </w:r>
      <w:r w:rsidR="001676C6">
        <w:rPr>
          <w:rFonts w:ascii="Times New Roman" w:hAnsi="Times New Roman" w:cs="Times New Roman"/>
          <w:b/>
          <w:sz w:val="24"/>
          <w:szCs w:val="24"/>
        </w:rPr>
        <w:t xml:space="preserve"> </w:t>
      </w:r>
      <w:r w:rsidR="00EB5105">
        <w:rPr>
          <w:rFonts w:ascii="Times New Roman" w:hAnsi="Times New Roman" w:cs="Times New Roman"/>
          <w:b/>
          <w:sz w:val="24"/>
          <w:szCs w:val="24"/>
        </w:rPr>
        <w:t>[</w:t>
      </w:r>
      <w:r w:rsidR="0095315C">
        <w:rPr>
          <w:rFonts w:ascii="Times New Roman" w:hAnsi="Times New Roman" w:cs="Times New Roman"/>
          <w:b/>
          <w:sz w:val="24"/>
          <w:szCs w:val="24"/>
        </w:rPr>
        <w:t>MINOR REVISIONS TO UPDATE TEXT</w:t>
      </w:r>
      <w:r w:rsidR="00EB5105">
        <w:rPr>
          <w:rFonts w:ascii="Times New Roman" w:hAnsi="Times New Roman" w:cs="Times New Roman"/>
          <w:b/>
          <w:sz w:val="24"/>
          <w:szCs w:val="24"/>
        </w:rPr>
        <w:t xml:space="preserve">] </w:t>
      </w:r>
    </w:p>
    <w:p w14:paraId="4A769349" w14:textId="77777777" w:rsidR="000E2C45" w:rsidRDefault="000E2C45" w:rsidP="00E76FBD">
      <w:pPr>
        <w:spacing w:after="0" w:line="240" w:lineRule="auto"/>
        <w:rPr>
          <w:rFonts w:ascii="Times New Roman" w:hAnsi="Times New Roman" w:cs="Times New Roman"/>
          <w:sz w:val="24"/>
          <w:szCs w:val="24"/>
        </w:rPr>
      </w:pPr>
    </w:p>
    <w:p w14:paraId="17D0219D" w14:textId="0D440E66" w:rsidR="003E7EBA" w:rsidRDefault="005B0E01" w:rsidP="00FD0760">
      <w:pPr>
        <w:spacing w:after="0" w:line="240" w:lineRule="auto"/>
        <w:rPr>
          <w:rFonts w:ascii="Times New Roman" w:hAnsi="Times New Roman" w:cs="Times New Roman"/>
          <w:sz w:val="24"/>
          <w:szCs w:val="24"/>
        </w:rPr>
      </w:pPr>
      <w:r w:rsidRPr="008C671D">
        <w:rPr>
          <w:rFonts w:ascii="Times New Roman" w:hAnsi="Times New Roman" w:cs="Times New Roman"/>
          <w:sz w:val="24"/>
          <w:szCs w:val="24"/>
        </w:rPr>
        <w:t>ODDS is an Internet-based interface that provide</w:t>
      </w:r>
      <w:r w:rsidR="00FD0760">
        <w:rPr>
          <w:rFonts w:ascii="Times New Roman" w:hAnsi="Times New Roman" w:cs="Times New Roman"/>
          <w:sz w:val="24"/>
          <w:szCs w:val="24"/>
        </w:rPr>
        <w:t>s</w:t>
      </w:r>
      <w:r w:rsidRPr="008C671D">
        <w:rPr>
          <w:rFonts w:ascii="Times New Roman" w:hAnsi="Times New Roman" w:cs="Times New Roman"/>
          <w:sz w:val="24"/>
          <w:szCs w:val="24"/>
        </w:rPr>
        <w:t xml:space="preserve"> information about observer deployment on vessels in the partial coverage category </w:t>
      </w:r>
      <w:r w:rsidR="00B3044A">
        <w:rPr>
          <w:rFonts w:ascii="Times New Roman" w:hAnsi="Times New Roman" w:cs="Times New Roman"/>
          <w:sz w:val="24"/>
          <w:szCs w:val="24"/>
        </w:rPr>
        <w:t>trip selection pool. ODDS also is used to facilitate</w:t>
      </w:r>
      <w:r w:rsidRPr="008C671D">
        <w:rPr>
          <w:rFonts w:ascii="Times New Roman" w:hAnsi="Times New Roman" w:cs="Times New Roman"/>
          <w:sz w:val="24"/>
          <w:szCs w:val="24"/>
        </w:rPr>
        <w:t xml:space="preserve"> communication among the </w:t>
      </w:r>
      <w:r w:rsidR="008869CC">
        <w:rPr>
          <w:rFonts w:ascii="Times New Roman" w:hAnsi="Times New Roman" w:cs="Times New Roman"/>
          <w:sz w:val="24"/>
          <w:szCs w:val="24"/>
        </w:rPr>
        <w:t xml:space="preserve">vessels </w:t>
      </w:r>
      <w:r w:rsidRPr="008C671D">
        <w:rPr>
          <w:rFonts w:ascii="Times New Roman" w:hAnsi="Times New Roman" w:cs="Times New Roman"/>
          <w:sz w:val="24"/>
          <w:szCs w:val="24"/>
        </w:rPr>
        <w:t>owner</w:t>
      </w:r>
      <w:r w:rsidR="008869CC">
        <w:rPr>
          <w:rFonts w:ascii="Times New Roman" w:hAnsi="Times New Roman" w:cs="Times New Roman"/>
          <w:sz w:val="24"/>
          <w:szCs w:val="24"/>
        </w:rPr>
        <w:t>s</w:t>
      </w:r>
      <w:r w:rsidRPr="008C671D">
        <w:rPr>
          <w:rFonts w:ascii="Times New Roman" w:hAnsi="Times New Roman" w:cs="Times New Roman"/>
          <w:sz w:val="24"/>
          <w:szCs w:val="24"/>
        </w:rPr>
        <w:t xml:space="preserve"> or operator</w:t>
      </w:r>
      <w:r w:rsidR="008869CC">
        <w:rPr>
          <w:rFonts w:ascii="Times New Roman" w:hAnsi="Times New Roman" w:cs="Times New Roman"/>
          <w:sz w:val="24"/>
          <w:szCs w:val="24"/>
        </w:rPr>
        <w:t>s</w:t>
      </w:r>
      <w:r w:rsidRPr="008C671D">
        <w:rPr>
          <w:rFonts w:ascii="Times New Roman" w:hAnsi="Times New Roman" w:cs="Times New Roman"/>
          <w:sz w:val="24"/>
          <w:szCs w:val="24"/>
        </w:rPr>
        <w:t>, NMFS, and the observer provider.</w:t>
      </w:r>
      <w:r w:rsidR="00981374">
        <w:rPr>
          <w:rFonts w:ascii="Times New Roman" w:hAnsi="Times New Roman" w:cs="Times New Roman"/>
          <w:sz w:val="24"/>
          <w:szCs w:val="24"/>
        </w:rPr>
        <w:t xml:space="preserve"> </w:t>
      </w:r>
      <w:r w:rsidR="003E7EBA">
        <w:rPr>
          <w:rFonts w:ascii="Times New Roman" w:hAnsi="Times New Roman" w:cs="Times New Roman"/>
          <w:sz w:val="24"/>
          <w:szCs w:val="24"/>
        </w:rPr>
        <w:t xml:space="preserve">The welcome and login screen for ODDS is at </w:t>
      </w:r>
      <w:hyperlink r:id="rId14" w:history="1">
        <w:r w:rsidR="003E7EBA" w:rsidRPr="00235A08">
          <w:rPr>
            <w:rStyle w:val="Hyperlink"/>
            <w:rFonts w:ascii="Times New Roman" w:hAnsi="Times New Roman" w:cs="Times New Roman"/>
            <w:sz w:val="24"/>
            <w:szCs w:val="24"/>
          </w:rPr>
          <w:t>https://chum.afsc.noaa.gov:7104/apex/f?p=140:1</w:t>
        </w:r>
      </w:hyperlink>
      <w:r w:rsidR="003E7EBA">
        <w:rPr>
          <w:rFonts w:ascii="Times New Roman" w:hAnsi="Times New Roman" w:cs="Times New Roman"/>
          <w:sz w:val="24"/>
          <w:szCs w:val="24"/>
        </w:rPr>
        <w:t>.</w:t>
      </w:r>
    </w:p>
    <w:p w14:paraId="42546DA2" w14:textId="77777777" w:rsidR="003E7EBA" w:rsidRDefault="003E7EBA" w:rsidP="00FD0760">
      <w:pPr>
        <w:spacing w:after="0" w:line="240" w:lineRule="auto"/>
        <w:rPr>
          <w:rFonts w:ascii="Times New Roman" w:hAnsi="Times New Roman" w:cs="Times New Roman"/>
          <w:sz w:val="24"/>
          <w:szCs w:val="24"/>
        </w:rPr>
      </w:pPr>
    </w:p>
    <w:p w14:paraId="5C15BF3D" w14:textId="26A63F3B" w:rsidR="00FD0760" w:rsidRDefault="00FD0760" w:rsidP="00FD07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primary use for ODDS is for owners or operators of vessels in the trip selection pool to log their fishing trips so that NMFS can determine if a particular fishing trip is randomly selected for observer coverage. In addition to logging fishing trips, the owners or operators of some trawl catcher vessels that are initially placed in the partial coverage category may request to be placed in the full coverage category for their Bering Sea fisheries. </w:t>
      </w:r>
    </w:p>
    <w:p w14:paraId="285AA207" w14:textId="77777777" w:rsidR="00FD0760" w:rsidRDefault="00FD0760" w:rsidP="00FD0760">
      <w:pPr>
        <w:spacing w:after="0" w:line="240" w:lineRule="auto"/>
        <w:rPr>
          <w:rFonts w:ascii="Times New Roman" w:hAnsi="Times New Roman" w:cs="Times New Roman"/>
          <w:sz w:val="24"/>
          <w:szCs w:val="24"/>
        </w:rPr>
      </w:pPr>
    </w:p>
    <w:p w14:paraId="72662B6E" w14:textId="24D3C677" w:rsidR="00FD0760" w:rsidRDefault="00FD0760" w:rsidP="00FD0760">
      <w:pPr>
        <w:spacing w:after="0" w:line="240" w:lineRule="auto"/>
        <w:rPr>
          <w:rFonts w:ascii="Times New Roman" w:hAnsi="Times New Roman" w:cs="Times New Roman"/>
          <w:sz w:val="24"/>
          <w:szCs w:val="24"/>
        </w:rPr>
      </w:pPr>
      <w:r w:rsidRPr="005E1F90">
        <w:rPr>
          <w:rFonts w:ascii="Times New Roman" w:hAnsi="Times New Roman" w:cs="Times New Roman"/>
          <w:sz w:val="24"/>
          <w:szCs w:val="24"/>
        </w:rPr>
        <w:t xml:space="preserve">NMFS </w:t>
      </w:r>
      <w:r>
        <w:rPr>
          <w:rFonts w:ascii="Times New Roman" w:hAnsi="Times New Roman" w:cs="Times New Roman"/>
          <w:sz w:val="24"/>
          <w:szCs w:val="24"/>
        </w:rPr>
        <w:t xml:space="preserve">notifies the owners of vessels in the partial coverage category by letter if they </w:t>
      </w:r>
      <w:r w:rsidR="00902F94">
        <w:rPr>
          <w:rFonts w:ascii="Times New Roman" w:hAnsi="Times New Roman" w:cs="Times New Roman"/>
          <w:sz w:val="24"/>
          <w:szCs w:val="24"/>
        </w:rPr>
        <w:t xml:space="preserve">are </w:t>
      </w:r>
      <w:r>
        <w:rPr>
          <w:rFonts w:ascii="Times New Roman" w:hAnsi="Times New Roman" w:cs="Times New Roman"/>
          <w:sz w:val="24"/>
          <w:szCs w:val="24"/>
        </w:rPr>
        <w:t xml:space="preserve">in the trip selection pool and provides them with information about how to log in to ODDS. </w:t>
      </w:r>
    </w:p>
    <w:p w14:paraId="49567574" w14:textId="77777777" w:rsidR="00FD0760" w:rsidRDefault="00FD0760" w:rsidP="00E76FBD">
      <w:pPr>
        <w:spacing w:after="0" w:line="240" w:lineRule="auto"/>
        <w:rPr>
          <w:rFonts w:ascii="Times New Roman" w:hAnsi="Times New Roman" w:cs="Times New Roman"/>
          <w:sz w:val="24"/>
          <w:szCs w:val="24"/>
        </w:rPr>
      </w:pPr>
    </w:p>
    <w:p w14:paraId="3C487494" w14:textId="02250167" w:rsidR="00B3044A" w:rsidRDefault="00981374" w:rsidP="00E76FBD">
      <w:pPr>
        <w:spacing w:after="0" w:line="240" w:lineRule="auto"/>
        <w:rPr>
          <w:rFonts w:ascii="Times New Roman" w:hAnsi="Times New Roman" w:cs="Times New Roman"/>
          <w:sz w:val="24"/>
          <w:szCs w:val="24"/>
        </w:rPr>
      </w:pPr>
      <w:r>
        <w:rPr>
          <w:rFonts w:ascii="Times New Roman" w:hAnsi="Times New Roman" w:cs="Times New Roman"/>
          <w:sz w:val="24"/>
          <w:szCs w:val="24"/>
        </w:rPr>
        <w:t>ODDS</w:t>
      </w:r>
      <w:r w:rsidR="00672924">
        <w:rPr>
          <w:rFonts w:ascii="Times New Roman" w:hAnsi="Times New Roman" w:cs="Times New Roman"/>
          <w:sz w:val="24"/>
          <w:szCs w:val="24"/>
        </w:rPr>
        <w:t xml:space="preserve"> also</w:t>
      </w:r>
      <w:r>
        <w:rPr>
          <w:rFonts w:ascii="Times New Roman" w:hAnsi="Times New Roman" w:cs="Times New Roman"/>
          <w:sz w:val="24"/>
          <w:szCs w:val="24"/>
        </w:rPr>
        <w:t xml:space="preserve"> provide</w:t>
      </w:r>
      <w:r w:rsidR="00672924">
        <w:rPr>
          <w:rFonts w:ascii="Times New Roman" w:hAnsi="Times New Roman" w:cs="Times New Roman"/>
          <w:sz w:val="24"/>
          <w:szCs w:val="24"/>
        </w:rPr>
        <w:t>s</w:t>
      </w:r>
      <w:r>
        <w:rPr>
          <w:rFonts w:ascii="Times New Roman" w:hAnsi="Times New Roman" w:cs="Times New Roman"/>
          <w:sz w:val="24"/>
          <w:szCs w:val="24"/>
        </w:rPr>
        <w:t xml:space="preserve"> information about which vessels will be placed in the EM selection pool, deployment of EM to selected vessels, and communication with the EM service provider. </w:t>
      </w:r>
      <w:r w:rsidR="005B0E01" w:rsidRPr="008C671D">
        <w:rPr>
          <w:rFonts w:ascii="Times New Roman" w:hAnsi="Times New Roman" w:cs="Times New Roman"/>
          <w:sz w:val="24"/>
          <w:szCs w:val="24"/>
        </w:rPr>
        <w:t xml:space="preserve"> </w:t>
      </w:r>
      <w:r w:rsidR="005B0E01">
        <w:rPr>
          <w:rFonts w:ascii="Times New Roman" w:hAnsi="Times New Roman" w:cs="Times New Roman"/>
          <w:sz w:val="24"/>
          <w:szCs w:val="24"/>
        </w:rPr>
        <w:t xml:space="preserve"> </w:t>
      </w:r>
    </w:p>
    <w:p w14:paraId="7512E804" w14:textId="77777777" w:rsidR="00274025" w:rsidRDefault="00274025" w:rsidP="00E76FBD">
      <w:pPr>
        <w:spacing w:after="0" w:line="240" w:lineRule="auto"/>
        <w:rPr>
          <w:rFonts w:ascii="Times New Roman" w:hAnsi="Times New Roman" w:cs="Times New Roman"/>
          <w:sz w:val="24"/>
          <w:szCs w:val="24"/>
        </w:rPr>
      </w:pPr>
    </w:p>
    <w:p w14:paraId="5AF2BE2B" w14:textId="674C9B5A" w:rsidR="007E48F0" w:rsidRDefault="007E48F0" w:rsidP="007E48F0">
      <w:pPr>
        <w:spacing w:after="0" w:line="240" w:lineRule="auto"/>
        <w:contextualSpacing/>
        <w:rPr>
          <w:rFonts w:ascii="Times New Roman" w:eastAsia="Calibri" w:hAnsi="Times New Roman" w:cs="Times New Roman"/>
          <w:b/>
          <w:sz w:val="24"/>
          <w:szCs w:val="24"/>
        </w:rPr>
      </w:pPr>
      <w:r>
        <w:rPr>
          <w:rFonts w:ascii="Times New Roman" w:hAnsi="Times New Roman" w:cs="Times New Roman"/>
          <w:b/>
          <w:sz w:val="24"/>
          <w:szCs w:val="24"/>
        </w:rPr>
        <w:t xml:space="preserve">Request </w:t>
      </w:r>
      <w:r w:rsidR="002142EF">
        <w:rPr>
          <w:rFonts w:ascii="Times New Roman" w:hAnsi="Times New Roman" w:cs="Times New Roman"/>
          <w:b/>
          <w:sz w:val="24"/>
          <w:szCs w:val="24"/>
        </w:rPr>
        <w:t xml:space="preserve">to be Placed in the </w:t>
      </w:r>
      <w:r>
        <w:rPr>
          <w:rFonts w:ascii="Times New Roman" w:hAnsi="Times New Roman" w:cs="Times New Roman"/>
          <w:b/>
          <w:sz w:val="24"/>
          <w:szCs w:val="24"/>
        </w:rPr>
        <w:t xml:space="preserve">Full Observer Coverage Category </w:t>
      </w:r>
      <w:r w:rsidR="001676C6">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0095315C">
        <w:rPr>
          <w:rFonts w:ascii="Times New Roman" w:hAnsi="Times New Roman" w:cs="Times New Roman"/>
          <w:b/>
          <w:sz w:val="24"/>
          <w:szCs w:val="24"/>
        </w:rPr>
        <w:t>MINOR REVISIONS TO UPDATE TEXT</w:t>
      </w:r>
      <w:r w:rsidR="00D4116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14:paraId="6729E432" w14:textId="77777777" w:rsidR="007E48F0" w:rsidRDefault="007E48F0" w:rsidP="007E48F0">
      <w:pPr>
        <w:spacing w:after="0" w:line="240" w:lineRule="auto"/>
        <w:contextualSpacing/>
        <w:rPr>
          <w:rFonts w:ascii="Times New Roman" w:eastAsia="Calibri" w:hAnsi="Times New Roman" w:cs="Times New Roman"/>
          <w:b/>
          <w:sz w:val="24"/>
          <w:szCs w:val="24"/>
        </w:rPr>
      </w:pPr>
    </w:p>
    <w:p w14:paraId="2CA89CA3" w14:textId="3B2C8E8A" w:rsidR="007E48F0" w:rsidRDefault="007E48F0" w:rsidP="002B63F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owners of catcher vessels in the BSAI trawl limited access sector are in the partial coverage category by regulation. Vessel owners may request annually to be placed in the full coverage category. Vessel owners requested this option so that they can take an observer for all of their fishing trips in the BSAI groundfish fisheries. Vessel owners and fishing cooperatives use the data collected by observers to manage internal cooperative allocations of prohibited species catch and prefer complete observer data to NMFS’s estimates of catch for unobserved trips.</w:t>
      </w:r>
      <w:r w:rsidR="00370E23">
        <w:rPr>
          <w:rFonts w:ascii="Times New Roman" w:eastAsia="Times New Roman" w:hAnsi="Times New Roman" w:cs="Times New Roman"/>
          <w:sz w:val="24"/>
          <w:szCs w:val="24"/>
        </w:rPr>
        <w:t xml:space="preserve"> The vessel owner or operator then contracts directly with a permitted full coverage observer provider to procure observer services. </w:t>
      </w:r>
    </w:p>
    <w:p w14:paraId="6F369751" w14:textId="77777777" w:rsidR="007E48F0" w:rsidRDefault="007E48F0" w:rsidP="007E48F0">
      <w:pPr>
        <w:numPr>
          <w:ilvl w:val="12"/>
          <w:numId w:val="0"/>
        </w:numPr>
        <w:spacing w:after="0" w:line="240" w:lineRule="auto"/>
        <w:rPr>
          <w:rFonts w:ascii="Times New Roman" w:eastAsia="Times New Roman" w:hAnsi="Times New Roman" w:cs="Times New Roman"/>
          <w:sz w:val="24"/>
          <w:szCs w:val="24"/>
        </w:rPr>
      </w:pPr>
    </w:p>
    <w:p w14:paraId="38DDF9B7" w14:textId="23639EC4" w:rsidR="007E48F0" w:rsidRDefault="007E48F0" w:rsidP="007E48F0">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Requests to be placed in the full coverage category are made through ODDS. Once a vessel owner logs into ODDS, </w:t>
      </w:r>
      <w:r w:rsidR="00902F94">
        <w:rPr>
          <w:rFonts w:ascii="Times New Roman" w:eastAsia="Times New Roman" w:hAnsi="Times New Roman" w:cs="Times New Roman"/>
          <w:sz w:val="24"/>
          <w:szCs w:val="24"/>
        </w:rPr>
        <w:t>he or she is</w:t>
      </w:r>
      <w:r>
        <w:rPr>
          <w:rFonts w:ascii="Times New Roman" w:eastAsia="Times New Roman" w:hAnsi="Times New Roman" w:cs="Times New Roman"/>
          <w:sz w:val="24"/>
          <w:szCs w:val="24"/>
        </w:rPr>
        <w:t xml:space="preserve"> provided the option to</w:t>
      </w:r>
      <w:r w:rsidR="00370E23">
        <w:rPr>
          <w:rFonts w:ascii="Times New Roman" w:eastAsia="Times New Roman" w:hAnsi="Times New Roman" w:cs="Times New Roman"/>
          <w:sz w:val="24"/>
          <w:szCs w:val="24"/>
        </w:rPr>
        <w:t xml:space="preserve"> request to be placed in the full coverage category for the upcoming year. The deadline for submitting this request in ODDS is October 15 of the year prior to the year in which the vessel will be placed in the full coverage category. </w:t>
      </w:r>
    </w:p>
    <w:p w14:paraId="09D03D54" w14:textId="7C4B5C94" w:rsidR="00370E23" w:rsidRDefault="00370E23" w:rsidP="007E48F0">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 notifies the vessel owner of approval of their request to be placed in full coverage by a receipt issued by ODDS. A list of the vessels that have been placed in full coverage under this provision is provided on the NMFS Alaska Region’s Observer Program webpage (</w:t>
      </w:r>
      <w:hyperlink r:id="rId15" w:history="1">
        <w:r w:rsidRPr="001C77FC">
          <w:rPr>
            <w:rStyle w:val="Hyperlink"/>
            <w:rFonts w:ascii="Times New Roman" w:eastAsia="Times New Roman" w:hAnsi="Times New Roman" w:cs="Times New Roman"/>
            <w:sz w:val="24"/>
            <w:szCs w:val="24"/>
          </w:rPr>
          <w:t>https://alaskafisheries.noaa.gov/fisheries/observer-program</w:t>
        </w:r>
      </w:hyperlink>
      <w:r>
        <w:rPr>
          <w:rFonts w:ascii="Times New Roman" w:eastAsia="Times New Roman" w:hAnsi="Times New Roman" w:cs="Times New Roman"/>
          <w:sz w:val="24"/>
          <w:szCs w:val="24"/>
        </w:rPr>
        <w:t>)</w:t>
      </w:r>
      <w:r w:rsidR="001C77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629BBA" w14:textId="77777777" w:rsidR="00370E23" w:rsidRDefault="00370E23" w:rsidP="007E48F0">
      <w:pPr>
        <w:numPr>
          <w:ilvl w:val="12"/>
          <w:numId w:val="0"/>
        </w:numPr>
        <w:spacing w:after="0" w:line="240" w:lineRule="auto"/>
        <w:rPr>
          <w:rFonts w:ascii="Times New Roman" w:eastAsia="Times New Roman" w:hAnsi="Times New Roman" w:cs="Times New Roman"/>
          <w:sz w:val="24"/>
          <w:szCs w:val="24"/>
        </w:rPr>
      </w:pPr>
    </w:p>
    <w:p w14:paraId="591D6D08" w14:textId="21117F00" w:rsidR="007E48F0" w:rsidRDefault="007E48F0" w:rsidP="007E48F0">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notified by NMFS of placement in the full observer coverage category, the vessel </w:t>
      </w:r>
      <w:r w:rsidR="00370E23">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subject to full observer coverage requirements for all fishing activity usin</w:t>
      </w:r>
      <w:r w:rsidR="00370E23">
        <w:rPr>
          <w:rFonts w:ascii="Times New Roman" w:eastAsia="Times New Roman" w:hAnsi="Times New Roman" w:cs="Times New Roman"/>
          <w:sz w:val="24"/>
          <w:szCs w:val="24"/>
        </w:rPr>
        <w:t xml:space="preserve">g trawl gear in the BSAI in the particular year. NMFS will approve all requests to be placed in the full coverage category unless the vessel is not licensed or permitted to participate in the BSAI trawl limited access groundfish fisheries.  </w:t>
      </w:r>
      <w:r>
        <w:rPr>
          <w:rFonts w:ascii="Times New Roman" w:eastAsia="Times New Roman" w:hAnsi="Times New Roman" w:cs="Times New Roman"/>
          <w:sz w:val="24"/>
          <w:szCs w:val="24"/>
        </w:rPr>
        <w:t xml:space="preserve"> </w:t>
      </w:r>
    </w:p>
    <w:p w14:paraId="58ECAD29" w14:textId="77777777" w:rsidR="007E48F0" w:rsidRDefault="007E48F0" w:rsidP="007E48F0">
      <w:pPr>
        <w:numPr>
          <w:ilvl w:val="12"/>
          <w:numId w:val="0"/>
        </w:numPr>
        <w:spacing w:after="0" w:line="240" w:lineRule="auto"/>
        <w:rPr>
          <w:rFonts w:ascii="Times New Roman" w:eastAsia="Times New Roman" w:hAnsi="Times New Roman" w:cs="Times New Roman"/>
          <w:sz w:val="24"/>
          <w:szCs w:val="24"/>
        </w:rPr>
      </w:pPr>
    </w:p>
    <w:p w14:paraId="706AA711" w14:textId="77777777" w:rsidR="00370E23" w:rsidRDefault="00370E23" w:rsidP="00370E23">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owner of a vessel in the full observer coverage category is not required to log fishing trips in ODDS, and landings made by a vessel in the full observer coverage category are not subject to the 1.25 percent partial observer coverage fee (see OMB Control No. 0648-0711). </w:t>
      </w:r>
    </w:p>
    <w:p w14:paraId="0BB9C296" w14:textId="77777777" w:rsidR="00370E23" w:rsidRDefault="00370E23" w:rsidP="007E48F0">
      <w:pPr>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3"/>
        <w:gridCol w:w="985"/>
      </w:tblGrid>
      <w:tr w:rsidR="007E48F0" w14:paraId="7FCAC229" w14:textId="77777777" w:rsidTr="00970A98">
        <w:trPr>
          <w:jc w:val="center"/>
        </w:trPr>
        <w:tc>
          <w:tcPr>
            <w:tcW w:w="5938" w:type="dxa"/>
            <w:gridSpan w:val="2"/>
            <w:tcBorders>
              <w:top w:val="single" w:sz="4" w:space="0" w:color="auto"/>
              <w:left w:val="single" w:sz="4" w:space="0" w:color="auto"/>
              <w:bottom w:val="single" w:sz="4" w:space="0" w:color="auto"/>
              <w:right w:val="single" w:sz="4" w:space="0" w:color="auto"/>
            </w:tcBorders>
            <w:hideMark/>
          </w:tcPr>
          <w:p w14:paraId="4B39B467" w14:textId="77777777" w:rsidR="007E48F0" w:rsidRDefault="007E48F0"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Request for Full Obs Coverage, Respondent</w:t>
            </w:r>
          </w:p>
        </w:tc>
      </w:tr>
      <w:tr w:rsidR="007E48F0" w14:paraId="12DF6F43" w14:textId="77777777" w:rsidTr="00970A98">
        <w:trPr>
          <w:jc w:val="center"/>
        </w:trPr>
        <w:tc>
          <w:tcPr>
            <w:tcW w:w="4953" w:type="dxa"/>
            <w:tcBorders>
              <w:top w:val="single" w:sz="4" w:space="0" w:color="auto"/>
              <w:left w:val="single" w:sz="4" w:space="0" w:color="auto"/>
              <w:bottom w:val="single" w:sz="4" w:space="0" w:color="auto"/>
              <w:right w:val="single" w:sz="4" w:space="0" w:color="auto"/>
            </w:tcBorders>
            <w:hideMark/>
          </w:tcPr>
          <w:p w14:paraId="20878A92" w14:textId="327B72F4" w:rsidR="007E48F0" w:rsidRPr="00370E23"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Estimated number of respondents</w:t>
            </w:r>
            <w:r w:rsidR="00370E23">
              <w:rPr>
                <w:rFonts w:ascii="Times New Roman" w:hAnsi="Times New Roman" w:cs="Times New Roman"/>
                <w:b/>
                <w:sz w:val="20"/>
                <w:szCs w:val="20"/>
              </w:rPr>
              <w:t xml:space="preserve"> </w:t>
            </w:r>
          </w:p>
          <w:p w14:paraId="0ADBB745"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annual responses</w:t>
            </w:r>
          </w:p>
          <w:p w14:paraId="2A127655"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Number of responses  = 1</w:t>
            </w:r>
          </w:p>
          <w:p w14:paraId="2152716C" w14:textId="2C5D714F"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Time burden </w:t>
            </w:r>
          </w:p>
          <w:p w14:paraId="72D60E34"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5 minutes</w:t>
            </w:r>
          </w:p>
          <w:p w14:paraId="09004009" w14:textId="0F91B01C" w:rsidR="001712C5" w:rsidRDefault="001712C5"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(total 155 min. rounded up to 3 hrs)</w:t>
            </w:r>
          </w:p>
          <w:p w14:paraId="18EBD628" w14:textId="0A5E39DA"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($37/hr x </w:t>
            </w:r>
            <w:r w:rsidR="007A0B54">
              <w:rPr>
                <w:rFonts w:ascii="Times New Roman" w:hAnsi="Times New Roman" w:cs="Times New Roman"/>
                <w:sz w:val="20"/>
                <w:szCs w:val="20"/>
              </w:rPr>
              <w:t>3</w:t>
            </w:r>
            <w:r>
              <w:rPr>
                <w:rFonts w:ascii="Times New Roman" w:hAnsi="Times New Roman" w:cs="Times New Roman"/>
                <w:sz w:val="20"/>
                <w:szCs w:val="20"/>
              </w:rPr>
              <w:t>)</w:t>
            </w:r>
          </w:p>
          <w:p w14:paraId="2A837A59" w14:textId="77777777"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p w14:paraId="10F97C8E"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Online = no cost</w:t>
            </w:r>
          </w:p>
        </w:tc>
        <w:tc>
          <w:tcPr>
            <w:tcW w:w="985" w:type="dxa"/>
            <w:tcBorders>
              <w:top w:val="single" w:sz="4" w:space="0" w:color="auto"/>
              <w:left w:val="single" w:sz="4" w:space="0" w:color="auto"/>
              <w:bottom w:val="single" w:sz="4" w:space="0" w:color="auto"/>
              <w:right w:val="single" w:sz="4" w:space="0" w:color="auto"/>
            </w:tcBorders>
          </w:tcPr>
          <w:p w14:paraId="4E2C0D5B" w14:textId="5BDE1FCF" w:rsidR="007E48F0" w:rsidRDefault="007A0B54"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31</w:t>
            </w:r>
          </w:p>
          <w:p w14:paraId="0B0937A0" w14:textId="73772A34" w:rsidR="007E48F0" w:rsidRDefault="007A0B54"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31</w:t>
            </w:r>
          </w:p>
          <w:p w14:paraId="7BA7A740"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69C82FF1" w14:textId="3D9AFD35" w:rsidR="007E48F0"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3 </w:t>
            </w:r>
            <w:r w:rsidR="007E48F0">
              <w:rPr>
                <w:rFonts w:ascii="Times New Roman" w:hAnsi="Times New Roman" w:cs="Times New Roman"/>
                <w:b/>
                <w:sz w:val="20"/>
                <w:szCs w:val="20"/>
              </w:rPr>
              <w:t>hr</w:t>
            </w:r>
          </w:p>
          <w:p w14:paraId="3FE42DC2"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22B9CD0" w14:textId="77777777" w:rsidR="001C77FC" w:rsidRDefault="001C77FC"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2FBC32F6" w14:textId="7DF0BEE1"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7A0B54">
              <w:rPr>
                <w:rFonts w:ascii="Times New Roman" w:hAnsi="Times New Roman" w:cs="Times New Roman"/>
                <w:b/>
                <w:sz w:val="20"/>
                <w:szCs w:val="20"/>
              </w:rPr>
              <w:t>11</w:t>
            </w:r>
          </w:p>
          <w:p w14:paraId="61FBC5C8"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20BC1C82" w14:textId="77777777" w:rsidR="007E48F0" w:rsidRDefault="007E48F0" w:rsidP="007E48F0">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989"/>
      </w:tblGrid>
      <w:tr w:rsidR="007E48F0" w14:paraId="35BF94EA" w14:textId="77777777" w:rsidTr="00970A98">
        <w:trPr>
          <w:jc w:val="center"/>
        </w:trPr>
        <w:tc>
          <w:tcPr>
            <w:tcW w:w="5938" w:type="dxa"/>
            <w:gridSpan w:val="2"/>
            <w:tcBorders>
              <w:top w:val="single" w:sz="4" w:space="0" w:color="auto"/>
              <w:left w:val="single" w:sz="4" w:space="0" w:color="auto"/>
              <w:bottom w:val="single" w:sz="4" w:space="0" w:color="auto"/>
              <w:right w:val="single" w:sz="4" w:space="0" w:color="auto"/>
            </w:tcBorders>
            <w:hideMark/>
          </w:tcPr>
          <w:p w14:paraId="6B9E5F6C" w14:textId="77777777" w:rsidR="007E48F0" w:rsidRDefault="007E48F0"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Request for Full Obs Coverage, Federal Government</w:t>
            </w:r>
          </w:p>
        </w:tc>
      </w:tr>
      <w:tr w:rsidR="007E48F0" w14:paraId="18DB780E" w14:textId="77777777" w:rsidTr="00970A98">
        <w:trPr>
          <w:jc w:val="center"/>
        </w:trPr>
        <w:tc>
          <w:tcPr>
            <w:tcW w:w="4949" w:type="dxa"/>
            <w:tcBorders>
              <w:top w:val="single" w:sz="4" w:space="0" w:color="auto"/>
              <w:left w:val="single" w:sz="4" w:space="0" w:color="auto"/>
              <w:bottom w:val="single" w:sz="4" w:space="0" w:color="auto"/>
              <w:right w:val="single" w:sz="4" w:space="0" w:color="auto"/>
            </w:tcBorders>
            <w:hideMark/>
          </w:tcPr>
          <w:p w14:paraId="11C0B764" w14:textId="77777777"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Total annual responses</w:t>
            </w:r>
          </w:p>
          <w:p w14:paraId="29483DC3"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Time burden</w:t>
            </w:r>
            <w:r>
              <w:rPr>
                <w:rFonts w:ascii="Times New Roman" w:hAnsi="Times New Roman" w:cs="Times New Roman"/>
                <w:sz w:val="20"/>
                <w:szCs w:val="20"/>
              </w:rPr>
              <w:t xml:space="preserve">  (automatic)</w:t>
            </w:r>
          </w:p>
          <w:p w14:paraId="537631CA"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p>
          <w:p w14:paraId="7860E4F3" w14:textId="77777777"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Total miscellaneous cost</w:t>
            </w:r>
          </w:p>
        </w:tc>
        <w:tc>
          <w:tcPr>
            <w:tcW w:w="989" w:type="dxa"/>
            <w:tcBorders>
              <w:top w:val="single" w:sz="4" w:space="0" w:color="auto"/>
              <w:left w:val="single" w:sz="4" w:space="0" w:color="auto"/>
              <w:bottom w:val="single" w:sz="4" w:space="0" w:color="auto"/>
              <w:right w:val="single" w:sz="4" w:space="0" w:color="auto"/>
            </w:tcBorders>
            <w:hideMark/>
          </w:tcPr>
          <w:p w14:paraId="383C44ED"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7B2CFB4E"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07B1DCEB"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4D74E755"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29761AF3" w14:textId="77777777" w:rsidR="00F46BCB" w:rsidRDefault="00F46BCB" w:rsidP="007777FA">
      <w:pPr>
        <w:spacing w:after="0" w:line="240" w:lineRule="auto"/>
        <w:rPr>
          <w:rFonts w:ascii="Times New Roman" w:hAnsi="Times New Roman" w:cs="Times New Roman"/>
          <w:sz w:val="24"/>
          <w:szCs w:val="24"/>
          <w:u w:val="single"/>
        </w:rPr>
      </w:pPr>
    </w:p>
    <w:p w14:paraId="7E5B48D3" w14:textId="1345643A" w:rsidR="00FD0760" w:rsidRDefault="004D2DC0"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NMFS estimates that 25 of</w:t>
      </w:r>
      <w:r w:rsidR="00117486" w:rsidRPr="009E5065">
        <w:rPr>
          <w:rFonts w:ascii="Times New Roman" w:hAnsi="Times New Roman" w:cs="Times New Roman"/>
          <w:sz w:val="24"/>
          <w:szCs w:val="24"/>
        </w:rPr>
        <w:t xml:space="preserve"> the </w:t>
      </w:r>
      <w:r>
        <w:rPr>
          <w:rFonts w:ascii="Times New Roman" w:hAnsi="Times New Roman" w:cs="Times New Roman"/>
          <w:sz w:val="24"/>
          <w:szCs w:val="24"/>
        </w:rPr>
        <w:t xml:space="preserve">31 </w:t>
      </w:r>
      <w:r w:rsidR="00117486" w:rsidRPr="009E5065">
        <w:rPr>
          <w:rFonts w:ascii="Times New Roman" w:hAnsi="Times New Roman" w:cs="Times New Roman"/>
          <w:sz w:val="24"/>
          <w:szCs w:val="24"/>
        </w:rPr>
        <w:t xml:space="preserve">vessels that request to be placed in the full coverage category for their BSAI fishing remain in the partial coverage category </w:t>
      </w:r>
      <w:r w:rsidR="009E5065" w:rsidRPr="009E5065">
        <w:rPr>
          <w:rFonts w:ascii="Times New Roman" w:hAnsi="Times New Roman" w:cs="Times New Roman"/>
          <w:sz w:val="24"/>
          <w:szCs w:val="24"/>
        </w:rPr>
        <w:t>for their fishing activity in the Gulf of Alaska</w:t>
      </w:r>
      <w:r w:rsidR="00FD0760">
        <w:rPr>
          <w:rFonts w:ascii="Times New Roman" w:hAnsi="Times New Roman" w:cs="Times New Roman"/>
          <w:sz w:val="24"/>
          <w:szCs w:val="24"/>
        </w:rPr>
        <w:t xml:space="preserve">. These vessels </w:t>
      </w:r>
      <w:r w:rsidR="00564951">
        <w:rPr>
          <w:rFonts w:ascii="Times New Roman" w:hAnsi="Times New Roman" w:cs="Times New Roman"/>
          <w:sz w:val="24"/>
          <w:szCs w:val="24"/>
        </w:rPr>
        <w:t>will</w:t>
      </w:r>
      <w:r w:rsidR="00564951" w:rsidRPr="009E5065">
        <w:rPr>
          <w:rFonts w:ascii="Times New Roman" w:hAnsi="Times New Roman" w:cs="Times New Roman"/>
          <w:sz w:val="24"/>
          <w:szCs w:val="24"/>
        </w:rPr>
        <w:t xml:space="preserve"> </w:t>
      </w:r>
      <w:r w:rsidR="009E5065" w:rsidRPr="009E5065">
        <w:rPr>
          <w:rFonts w:ascii="Times New Roman" w:hAnsi="Times New Roman" w:cs="Times New Roman"/>
          <w:sz w:val="24"/>
          <w:szCs w:val="24"/>
        </w:rPr>
        <w:t xml:space="preserve">continue to log fishing trips </w:t>
      </w:r>
      <w:r w:rsidR="00FD0760">
        <w:rPr>
          <w:rFonts w:ascii="Times New Roman" w:hAnsi="Times New Roman" w:cs="Times New Roman"/>
          <w:sz w:val="24"/>
          <w:szCs w:val="24"/>
        </w:rPr>
        <w:t xml:space="preserve">in ODDS for some of their trips, so they </w:t>
      </w:r>
      <w:r>
        <w:rPr>
          <w:rFonts w:ascii="Times New Roman" w:hAnsi="Times New Roman" w:cs="Times New Roman"/>
          <w:sz w:val="24"/>
          <w:szCs w:val="24"/>
        </w:rPr>
        <w:t>are included in the number of respondents logging trips in ODDS</w:t>
      </w:r>
      <w:r w:rsidR="00FD0760">
        <w:rPr>
          <w:rFonts w:ascii="Times New Roman" w:hAnsi="Times New Roman" w:cs="Times New Roman"/>
          <w:sz w:val="24"/>
          <w:szCs w:val="24"/>
        </w:rPr>
        <w:t xml:space="preserve"> (</w:t>
      </w:r>
      <w:r>
        <w:rPr>
          <w:rFonts w:ascii="Times New Roman" w:hAnsi="Times New Roman" w:cs="Times New Roman"/>
          <w:sz w:val="24"/>
          <w:szCs w:val="24"/>
        </w:rPr>
        <w:t>described below</w:t>
      </w:r>
      <w:r w:rsidR="00FD0760">
        <w:rPr>
          <w:rFonts w:ascii="Times New Roman" w:hAnsi="Times New Roman" w:cs="Times New Roman"/>
          <w:sz w:val="24"/>
          <w:szCs w:val="24"/>
        </w:rPr>
        <w:t>)</w:t>
      </w:r>
      <w:r>
        <w:rPr>
          <w:rFonts w:ascii="Times New Roman" w:hAnsi="Times New Roman" w:cs="Times New Roman"/>
          <w:sz w:val="24"/>
          <w:szCs w:val="24"/>
        </w:rPr>
        <w:t xml:space="preserve">. </w:t>
      </w:r>
    </w:p>
    <w:p w14:paraId="6B2C16FE" w14:textId="77777777" w:rsidR="00FD0760" w:rsidRDefault="00FD0760" w:rsidP="007777FA">
      <w:pPr>
        <w:spacing w:after="0" w:line="240" w:lineRule="auto"/>
        <w:rPr>
          <w:rFonts w:ascii="Times New Roman" w:hAnsi="Times New Roman" w:cs="Times New Roman"/>
          <w:sz w:val="24"/>
          <w:szCs w:val="24"/>
        </w:rPr>
      </w:pPr>
    </w:p>
    <w:p w14:paraId="6BD12A0F" w14:textId="76C68BFA" w:rsidR="00F46BCB" w:rsidRDefault="004D2DC0"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remaining six </w:t>
      </w:r>
      <w:r w:rsidR="00117486" w:rsidRPr="004D2DC0">
        <w:rPr>
          <w:rFonts w:ascii="Times New Roman" w:hAnsi="Times New Roman" w:cs="Times New Roman"/>
          <w:sz w:val="24"/>
          <w:szCs w:val="24"/>
        </w:rPr>
        <w:t xml:space="preserve">vessels </w:t>
      </w:r>
      <w:r w:rsidR="009E5065" w:rsidRPr="004D2DC0">
        <w:rPr>
          <w:rFonts w:ascii="Times New Roman" w:hAnsi="Times New Roman" w:cs="Times New Roman"/>
          <w:sz w:val="24"/>
          <w:szCs w:val="24"/>
        </w:rPr>
        <w:t>have</w:t>
      </w:r>
      <w:r w:rsidR="009E5065" w:rsidRPr="009E5065">
        <w:rPr>
          <w:rFonts w:ascii="Times New Roman" w:hAnsi="Times New Roman" w:cs="Times New Roman"/>
          <w:sz w:val="24"/>
          <w:szCs w:val="24"/>
        </w:rPr>
        <w:t xml:space="preserve"> </w:t>
      </w:r>
      <w:r w:rsidR="00117486" w:rsidRPr="009E5065">
        <w:rPr>
          <w:rFonts w:ascii="Times New Roman" w:hAnsi="Times New Roman" w:cs="Times New Roman"/>
          <w:sz w:val="24"/>
          <w:szCs w:val="24"/>
        </w:rPr>
        <w:t>move</w:t>
      </w:r>
      <w:r w:rsidR="009E5065" w:rsidRPr="009E5065">
        <w:rPr>
          <w:rFonts w:ascii="Times New Roman" w:hAnsi="Times New Roman" w:cs="Times New Roman"/>
          <w:sz w:val="24"/>
          <w:szCs w:val="24"/>
        </w:rPr>
        <w:t>d</w:t>
      </w:r>
      <w:r w:rsidR="00117486" w:rsidRPr="009E5065">
        <w:rPr>
          <w:rFonts w:ascii="Times New Roman" w:hAnsi="Times New Roman" w:cs="Times New Roman"/>
          <w:sz w:val="24"/>
          <w:szCs w:val="24"/>
        </w:rPr>
        <w:t xml:space="preserve"> entirely to the full coverage category and </w:t>
      </w:r>
      <w:r w:rsidR="009E5065" w:rsidRPr="009E5065">
        <w:rPr>
          <w:rFonts w:ascii="Times New Roman" w:hAnsi="Times New Roman" w:cs="Times New Roman"/>
          <w:sz w:val="24"/>
          <w:szCs w:val="24"/>
        </w:rPr>
        <w:t xml:space="preserve">are not required to </w:t>
      </w:r>
      <w:r w:rsidR="00117486" w:rsidRPr="009E5065">
        <w:rPr>
          <w:rFonts w:ascii="Times New Roman" w:hAnsi="Times New Roman" w:cs="Times New Roman"/>
          <w:sz w:val="24"/>
          <w:szCs w:val="24"/>
        </w:rPr>
        <w:t>log trips in ODDS.</w:t>
      </w:r>
      <w:r>
        <w:rPr>
          <w:rFonts w:ascii="Times New Roman" w:hAnsi="Times New Roman" w:cs="Times New Roman"/>
          <w:sz w:val="24"/>
          <w:szCs w:val="24"/>
        </w:rPr>
        <w:t xml:space="preserve"> These six vessels represent a component of the unique respondents to this overall information collection, along with the 650 respondents logging trips in ODDS</w:t>
      </w:r>
      <w:r w:rsidR="00FD0760">
        <w:rPr>
          <w:rFonts w:ascii="Times New Roman" w:hAnsi="Times New Roman" w:cs="Times New Roman"/>
          <w:sz w:val="24"/>
          <w:szCs w:val="24"/>
        </w:rPr>
        <w:t xml:space="preserve">, </w:t>
      </w:r>
      <w:r>
        <w:rPr>
          <w:rFonts w:ascii="Times New Roman" w:hAnsi="Times New Roman" w:cs="Times New Roman"/>
          <w:sz w:val="24"/>
          <w:szCs w:val="24"/>
        </w:rPr>
        <w:t>the five existing observer providers</w:t>
      </w:r>
      <w:r w:rsidR="00FD0760">
        <w:rPr>
          <w:rFonts w:ascii="Times New Roman" w:hAnsi="Times New Roman" w:cs="Times New Roman"/>
          <w:sz w:val="24"/>
          <w:szCs w:val="24"/>
        </w:rPr>
        <w:t xml:space="preserve">, </w:t>
      </w:r>
      <w:r>
        <w:rPr>
          <w:rFonts w:ascii="Times New Roman" w:hAnsi="Times New Roman" w:cs="Times New Roman"/>
          <w:sz w:val="24"/>
          <w:szCs w:val="24"/>
        </w:rPr>
        <w:t xml:space="preserve">and one new observer provider per year that are described below in section II (for a total of 662 unique respondents).  </w:t>
      </w:r>
      <w:r w:rsidR="00117486" w:rsidRPr="009E5065">
        <w:rPr>
          <w:rFonts w:ascii="Times New Roman" w:hAnsi="Times New Roman" w:cs="Times New Roman"/>
          <w:sz w:val="24"/>
          <w:szCs w:val="24"/>
        </w:rPr>
        <w:t xml:space="preserve"> </w:t>
      </w:r>
    </w:p>
    <w:p w14:paraId="39F4DC66" w14:textId="77777777" w:rsidR="001676C6" w:rsidRPr="00F46BCB" w:rsidRDefault="001676C6" w:rsidP="007777FA">
      <w:pPr>
        <w:spacing w:after="0" w:line="240" w:lineRule="auto"/>
        <w:rPr>
          <w:rFonts w:ascii="Times New Roman" w:hAnsi="Times New Roman" w:cs="Times New Roman"/>
          <w:sz w:val="24"/>
          <w:szCs w:val="24"/>
        </w:rPr>
      </w:pPr>
    </w:p>
    <w:p w14:paraId="686744C4" w14:textId="5F1FC413" w:rsidR="007777FA" w:rsidRPr="00F46BCB" w:rsidRDefault="007777FA" w:rsidP="007777FA">
      <w:pPr>
        <w:spacing w:after="0" w:line="240" w:lineRule="auto"/>
        <w:rPr>
          <w:rFonts w:ascii="Times New Roman" w:hAnsi="Times New Roman" w:cs="Times New Roman"/>
          <w:b/>
          <w:sz w:val="24"/>
          <w:szCs w:val="24"/>
        </w:rPr>
      </w:pPr>
      <w:r w:rsidRPr="00F46BCB">
        <w:rPr>
          <w:rFonts w:ascii="Times New Roman" w:hAnsi="Times New Roman" w:cs="Times New Roman"/>
          <w:b/>
          <w:sz w:val="24"/>
          <w:szCs w:val="24"/>
        </w:rPr>
        <w:t>Request to be placed in or removed from the EM selection pool</w:t>
      </w:r>
      <w:r w:rsidR="009B7CF1" w:rsidRPr="00F46BCB">
        <w:rPr>
          <w:rFonts w:ascii="Times New Roman" w:hAnsi="Times New Roman" w:cs="Times New Roman"/>
          <w:b/>
          <w:sz w:val="24"/>
          <w:szCs w:val="24"/>
        </w:rPr>
        <w:t xml:space="preserve"> </w:t>
      </w:r>
      <w:r w:rsidR="001676C6">
        <w:rPr>
          <w:rFonts w:ascii="Times New Roman" w:hAnsi="Times New Roman" w:cs="Times New Roman"/>
          <w:b/>
          <w:sz w:val="24"/>
          <w:szCs w:val="24"/>
        </w:rPr>
        <w:t xml:space="preserve"> </w:t>
      </w:r>
      <w:r w:rsidR="009B7CF1" w:rsidRPr="00F46BCB">
        <w:rPr>
          <w:rFonts w:ascii="Times New Roman" w:hAnsi="Times New Roman" w:cs="Times New Roman"/>
          <w:b/>
          <w:sz w:val="24"/>
          <w:szCs w:val="24"/>
        </w:rPr>
        <w:t>[</w:t>
      </w:r>
      <w:r w:rsidR="00E46B72">
        <w:rPr>
          <w:rFonts w:ascii="Times New Roman" w:hAnsi="Times New Roman" w:cs="Times New Roman"/>
          <w:b/>
          <w:sz w:val="24"/>
          <w:szCs w:val="24"/>
        </w:rPr>
        <w:t>UNCHANGED</w:t>
      </w:r>
      <w:r w:rsidR="00F46BCB" w:rsidRPr="00F46BCB">
        <w:rPr>
          <w:rFonts w:ascii="Times New Roman" w:hAnsi="Times New Roman" w:cs="Times New Roman"/>
          <w:b/>
          <w:sz w:val="24"/>
          <w:szCs w:val="24"/>
        </w:rPr>
        <w:t>]</w:t>
      </w:r>
    </w:p>
    <w:p w14:paraId="2831FB0F" w14:textId="77777777" w:rsidR="00F46BCB" w:rsidRPr="00F46BCB" w:rsidRDefault="00F46BCB" w:rsidP="007777FA">
      <w:pPr>
        <w:spacing w:after="0" w:line="240" w:lineRule="auto"/>
        <w:rPr>
          <w:rFonts w:ascii="Times New Roman" w:hAnsi="Times New Roman" w:cs="Times New Roman"/>
          <w:sz w:val="24"/>
          <w:szCs w:val="24"/>
        </w:rPr>
      </w:pPr>
    </w:p>
    <w:p w14:paraId="30712D2D" w14:textId="6822C6A1" w:rsidR="007777FA" w:rsidRDefault="007777FA"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Vessels using nontrawl gear that are in the partial coverage category may be eligible for EM coverage instead of observer coverage. The owner or operator of a catcher vessel using nontrawl gear that is in the partial coverage </w:t>
      </w:r>
      <w:r w:rsidR="00117486">
        <w:rPr>
          <w:rFonts w:ascii="Times New Roman" w:hAnsi="Times New Roman" w:cs="Times New Roman"/>
          <w:sz w:val="24"/>
          <w:szCs w:val="24"/>
        </w:rPr>
        <w:t xml:space="preserve">trip selection pool </w:t>
      </w:r>
      <w:r>
        <w:rPr>
          <w:rFonts w:ascii="Times New Roman" w:hAnsi="Times New Roman" w:cs="Times New Roman"/>
          <w:sz w:val="24"/>
          <w:szCs w:val="24"/>
        </w:rPr>
        <w:t xml:space="preserve">may request to be placed in the EM selection pool by submitting a request to NMFS through ODDS. The request to be placed in the EM selection pool </w:t>
      </w:r>
      <w:r w:rsidR="009E4B2E">
        <w:rPr>
          <w:rFonts w:ascii="Times New Roman" w:hAnsi="Times New Roman" w:cs="Times New Roman"/>
          <w:sz w:val="24"/>
          <w:szCs w:val="24"/>
        </w:rPr>
        <w:t xml:space="preserve">will </w:t>
      </w:r>
      <w:r>
        <w:rPr>
          <w:rFonts w:ascii="Times New Roman" w:hAnsi="Times New Roman" w:cs="Times New Roman"/>
          <w:sz w:val="24"/>
          <w:szCs w:val="24"/>
        </w:rPr>
        <w:t>be a new feature added to ODDS. Vessels approved to be placed in the EM selection pool will remain in the pool until removed by the vessel owner or operator</w:t>
      </w:r>
      <w:r w:rsidR="00564951">
        <w:rPr>
          <w:rFonts w:ascii="Times New Roman" w:hAnsi="Times New Roman" w:cs="Times New Roman"/>
          <w:sz w:val="24"/>
          <w:szCs w:val="24"/>
        </w:rPr>
        <w:t>,</w:t>
      </w:r>
      <w:r>
        <w:rPr>
          <w:rFonts w:ascii="Times New Roman" w:hAnsi="Times New Roman" w:cs="Times New Roman"/>
          <w:sz w:val="24"/>
          <w:szCs w:val="24"/>
        </w:rPr>
        <w:t xml:space="preserve"> or if NMFS disapproves the vessel’s Vessel Monitoring Plan (VMP) </w:t>
      </w:r>
      <w:r w:rsidR="00FD0760">
        <w:rPr>
          <w:rFonts w:ascii="Times New Roman" w:hAnsi="Times New Roman" w:cs="Times New Roman"/>
          <w:sz w:val="24"/>
          <w:szCs w:val="24"/>
        </w:rPr>
        <w:t>(described below)</w:t>
      </w:r>
      <w:r w:rsidR="00564951">
        <w:rPr>
          <w:rFonts w:ascii="Times New Roman" w:hAnsi="Times New Roman" w:cs="Times New Roman"/>
          <w:sz w:val="24"/>
          <w:szCs w:val="24"/>
        </w:rPr>
        <w:t>,</w:t>
      </w:r>
      <w:r w:rsidR="00FD0760">
        <w:rPr>
          <w:rFonts w:ascii="Times New Roman" w:hAnsi="Times New Roman" w:cs="Times New Roman"/>
          <w:sz w:val="24"/>
          <w:szCs w:val="24"/>
        </w:rPr>
        <w:t xml:space="preserve"> </w:t>
      </w:r>
      <w:r>
        <w:rPr>
          <w:rFonts w:ascii="Times New Roman" w:hAnsi="Times New Roman" w:cs="Times New Roman"/>
          <w:sz w:val="24"/>
          <w:szCs w:val="24"/>
        </w:rPr>
        <w:t>or the vessel no longer meetings the criteria to be in the EM selection pool.</w:t>
      </w:r>
    </w:p>
    <w:p w14:paraId="00DEF490" w14:textId="77777777" w:rsidR="007777FA" w:rsidRDefault="007777FA" w:rsidP="007777FA">
      <w:pPr>
        <w:spacing w:after="0" w:line="240" w:lineRule="auto"/>
        <w:rPr>
          <w:rFonts w:ascii="Times New Roman" w:hAnsi="Times New Roman" w:cs="Times New Roman"/>
          <w:sz w:val="24"/>
          <w:szCs w:val="24"/>
        </w:rPr>
      </w:pPr>
    </w:p>
    <w:p w14:paraId="0458EA4B" w14:textId="011EE301" w:rsidR="007777FA" w:rsidRDefault="00117486"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NMFS estimates that 150 vessel owners may request to be placed in the EM selection pool</w:t>
      </w:r>
      <w:r w:rsidR="001712C5">
        <w:rPr>
          <w:rFonts w:ascii="Times New Roman" w:hAnsi="Times New Roman" w:cs="Times New Roman"/>
          <w:sz w:val="24"/>
          <w:szCs w:val="24"/>
        </w:rPr>
        <w:t xml:space="preserve"> and 25 of them may later request to be removed from the EM selection pool</w:t>
      </w:r>
      <w:r>
        <w:rPr>
          <w:rFonts w:ascii="Times New Roman" w:hAnsi="Times New Roman" w:cs="Times New Roman"/>
          <w:sz w:val="24"/>
          <w:szCs w:val="24"/>
        </w:rPr>
        <w:t xml:space="preserve">. This estimate is based on the 96 vessels </w:t>
      </w:r>
      <w:r w:rsidR="001712C5">
        <w:rPr>
          <w:rFonts w:ascii="Times New Roman" w:hAnsi="Times New Roman" w:cs="Times New Roman"/>
          <w:sz w:val="24"/>
          <w:szCs w:val="24"/>
        </w:rPr>
        <w:t xml:space="preserve">that </w:t>
      </w:r>
      <w:r w:rsidR="007777FA">
        <w:rPr>
          <w:rFonts w:ascii="Times New Roman" w:hAnsi="Times New Roman" w:cs="Times New Roman"/>
          <w:sz w:val="24"/>
          <w:szCs w:val="24"/>
        </w:rPr>
        <w:t xml:space="preserve">have participated in the EM </w:t>
      </w:r>
      <w:r>
        <w:rPr>
          <w:rFonts w:ascii="Times New Roman" w:hAnsi="Times New Roman" w:cs="Times New Roman"/>
          <w:sz w:val="24"/>
          <w:szCs w:val="24"/>
        </w:rPr>
        <w:t>cooperative research project and</w:t>
      </w:r>
      <w:r w:rsidR="001712C5">
        <w:rPr>
          <w:rFonts w:ascii="Times New Roman" w:hAnsi="Times New Roman" w:cs="Times New Roman"/>
          <w:sz w:val="24"/>
          <w:szCs w:val="24"/>
        </w:rPr>
        <w:t xml:space="preserve"> the </w:t>
      </w:r>
      <w:r>
        <w:rPr>
          <w:rFonts w:ascii="Times New Roman" w:hAnsi="Times New Roman" w:cs="Times New Roman"/>
          <w:sz w:val="24"/>
          <w:szCs w:val="24"/>
        </w:rPr>
        <w:t xml:space="preserve">approximately 180 vessel owners </w:t>
      </w:r>
      <w:r w:rsidR="00564951">
        <w:rPr>
          <w:rFonts w:ascii="Times New Roman" w:hAnsi="Times New Roman" w:cs="Times New Roman"/>
          <w:sz w:val="24"/>
          <w:szCs w:val="24"/>
        </w:rPr>
        <w:t xml:space="preserve">that </w:t>
      </w:r>
      <w:r>
        <w:rPr>
          <w:rFonts w:ascii="Times New Roman" w:hAnsi="Times New Roman" w:cs="Times New Roman"/>
          <w:sz w:val="24"/>
          <w:szCs w:val="24"/>
        </w:rPr>
        <w:t xml:space="preserve">have </w:t>
      </w:r>
      <w:r w:rsidR="007777FA">
        <w:rPr>
          <w:rFonts w:ascii="Times New Roman" w:hAnsi="Times New Roman" w:cs="Times New Roman"/>
          <w:sz w:val="24"/>
          <w:szCs w:val="24"/>
        </w:rPr>
        <w:t>requested release from observer coverage based on inadequate life raft capacity</w:t>
      </w:r>
      <w:r>
        <w:rPr>
          <w:rFonts w:ascii="Times New Roman" w:hAnsi="Times New Roman" w:cs="Times New Roman"/>
          <w:sz w:val="24"/>
          <w:szCs w:val="24"/>
        </w:rPr>
        <w:t>.</w:t>
      </w:r>
      <w:r w:rsidR="002134C1">
        <w:rPr>
          <w:rFonts w:ascii="Times New Roman" w:hAnsi="Times New Roman" w:cs="Times New Roman"/>
          <w:sz w:val="24"/>
          <w:szCs w:val="24"/>
        </w:rPr>
        <w:t xml:space="preserve"> The 150 vessels estimated to be in the EM selection pool in the future are assumed to be made up of 30 vessels using pot gear (taking 10 trips per year) and 120 vessels using longline gear (take 5.5 trips per year). As noted below, these assumptions result in an estimate of 960 trips per year for the ves</w:t>
      </w:r>
      <w:r w:rsidR="001676C6">
        <w:rPr>
          <w:rFonts w:ascii="Times New Roman" w:hAnsi="Times New Roman" w:cs="Times New Roman"/>
          <w:sz w:val="24"/>
          <w:szCs w:val="24"/>
        </w:rPr>
        <w:t>sels in the EM selection pool.</w:t>
      </w:r>
    </w:p>
    <w:p w14:paraId="49025BD5" w14:textId="77777777" w:rsidR="00117486" w:rsidRDefault="00117486" w:rsidP="007777FA">
      <w:pPr>
        <w:spacing w:after="0" w:line="240" w:lineRule="auto"/>
        <w:rPr>
          <w:rFonts w:ascii="Times New Roman" w:hAnsi="Times New Roman" w:cs="Times New Roman"/>
          <w:sz w:val="24"/>
          <w:szCs w:val="24"/>
        </w:rPr>
      </w:pPr>
    </w:p>
    <w:p w14:paraId="7A89D08B" w14:textId="5A1EDBDB" w:rsidR="00117486" w:rsidRDefault="00117486"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ODDS will provide the option of answering “Yes” or checking a check box in response to a single question presented to vessel owners and operators after they have successfully logged in and selected the vessel name and identification number from a drop down list. The question will ask “Do you request that this vessel be placed in the EM selection pool?”</w:t>
      </w:r>
      <w:r w:rsidR="001712C5">
        <w:rPr>
          <w:rFonts w:ascii="Times New Roman" w:hAnsi="Times New Roman" w:cs="Times New Roman"/>
          <w:sz w:val="24"/>
          <w:szCs w:val="24"/>
        </w:rPr>
        <w:t xml:space="preserve"> For vessels in the EM selection pool, ODDS also will allow the vessel owner or operator to answer affirmatively to the question “Do you request that this vessel be remov</w:t>
      </w:r>
      <w:r w:rsidR="001676C6">
        <w:rPr>
          <w:rFonts w:ascii="Times New Roman" w:hAnsi="Times New Roman" w:cs="Times New Roman"/>
          <w:sz w:val="24"/>
          <w:szCs w:val="24"/>
        </w:rPr>
        <w:t>ed from the EM selection pool?”</w:t>
      </w:r>
    </w:p>
    <w:p w14:paraId="73609EAC" w14:textId="77777777" w:rsidR="007777FA" w:rsidRDefault="007777FA" w:rsidP="007777FA">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gridCol w:w="1170"/>
      </w:tblGrid>
      <w:tr w:rsidR="007777FA" w:rsidRPr="00D673D1" w14:paraId="078AA908" w14:textId="77777777" w:rsidTr="007777FA">
        <w:trPr>
          <w:jc w:val="center"/>
        </w:trPr>
        <w:tc>
          <w:tcPr>
            <w:tcW w:w="4950" w:type="dxa"/>
            <w:gridSpan w:val="2"/>
          </w:tcPr>
          <w:p w14:paraId="5CB42F62" w14:textId="77777777" w:rsidR="007777FA" w:rsidRPr="00482B34" w:rsidRDefault="007777FA"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b/>
                <w:bCs/>
                <w:sz w:val="20"/>
                <w:szCs w:val="20"/>
              </w:rPr>
              <w:t>Request to be placed in or removed from the EM selection pool</w:t>
            </w:r>
            <w:r w:rsidRPr="00482B34">
              <w:rPr>
                <w:rFonts w:ascii="Times New Roman" w:hAnsi="Times New Roman" w:cs="Times New Roman"/>
                <w:b/>
                <w:bCs/>
                <w:sz w:val="20"/>
                <w:szCs w:val="20"/>
              </w:rPr>
              <w:t>, Respondent</w:t>
            </w:r>
          </w:p>
        </w:tc>
      </w:tr>
      <w:tr w:rsidR="007777FA" w:rsidRPr="00D673D1" w14:paraId="6BECDB9D" w14:textId="77777777" w:rsidTr="0023510F">
        <w:trPr>
          <w:trHeight w:val="980"/>
          <w:jc w:val="center"/>
        </w:trPr>
        <w:tc>
          <w:tcPr>
            <w:tcW w:w="3780" w:type="dxa"/>
          </w:tcPr>
          <w:p w14:paraId="6D8356FE" w14:textId="77777777" w:rsidR="007777FA" w:rsidRPr="00F21843" w:rsidRDefault="007777FA"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62AD4C3A" w14:textId="77777777"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2D5233F3" w14:textId="70CF3D45" w:rsidR="007777FA"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w:t>
            </w:r>
            <w:r w:rsidR="0023510F">
              <w:rPr>
                <w:rFonts w:ascii="Times New Roman" w:hAnsi="Times New Roman" w:cs="Times New Roman"/>
                <w:sz w:val="20"/>
                <w:szCs w:val="20"/>
              </w:rPr>
              <w:t>(</w:t>
            </w:r>
            <w:r w:rsidR="001712C5">
              <w:rPr>
                <w:rFonts w:ascii="Times New Roman" w:hAnsi="Times New Roman" w:cs="Times New Roman"/>
                <w:sz w:val="20"/>
                <w:szCs w:val="20"/>
              </w:rPr>
              <w:t xml:space="preserve">150 requests to be placed in EM pool </w:t>
            </w:r>
            <w:r w:rsidR="0023510F">
              <w:rPr>
                <w:rFonts w:ascii="Times New Roman" w:hAnsi="Times New Roman" w:cs="Times New Roman"/>
                <w:sz w:val="20"/>
                <w:szCs w:val="20"/>
              </w:rPr>
              <w:t>plus</w:t>
            </w:r>
            <w:r w:rsidR="001712C5">
              <w:rPr>
                <w:rFonts w:ascii="Times New Roman" w:hAnsi="Times New Roman" w:cs="Times New Roman"/>
                <w:sz w:val="20"/>
                <w:szCs w:val="20"/>
              </w:rPr>
              <w:t xml:space="preserve"> 25 requests to be removed from the EM pool</w:t>
            </w:r>
            <w:r w:rsidR="0023510F">
              <w:rPr>
                <w:rFonts w:ascii="Times New Roman" w:hAnsi="Times New Roman" w:cs="Times New Roman"/>
                <w:sz w:val="20"/>
                <w:szCs w:val="20"/>
              </w:rPr>
              <w:t>)</w:t>
            </w:r>
          </w:p>
          <w:p w14:paraId="459FB3D0" w14:textId="77777777" w:rsidR="007777FA" w:rsidRPr="00482B34"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1AC217CB" w14:textId="176DDDA9"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1712C5">
              <w:rPr>
                <w:rFonts w:ascii="Times New Roman" w:hAnsi="Times New Roman" w:cs="Times New Roman"/>
                <w:sz w:val="20"/>
                <w:szCs w:val="20"/>
              </w:rPr>
              <w:t>5 min.</w:t>
            </w:r>
            <w:r w:rsidR="0023510F">
              <w:rPr>
                <w:rFonts w:ascii="Times New Roman" w:hAnsi="Times New Roman" w:cs="Times New Roman"/>
                <w:sz w:val="20"/>
                <w:szCs w:val="20"/>
              </w:rPr>
              <w:t xml:space="preserve"> (total 875 min rounded up)</w:t>
            </w:r>
          </w:p>
          <w:p w14:paraId="2317896F" w14:textId="0F2EDAF9"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($37/hr x </w:t>
            </w:r>
            <w:r w:rsidR="0023510F">
              <w:rPr>
                <w:rFonts w:ascii="Times New Roman" w:hAnsi="Times New Roman" w:cs="Times New Roman"/>
                <w:sz w:val="20"/>
                <w:szCs w:val="20"/>
              </w:rPr>
              <w:t>15</w:t>
            </w:r>
            <w:r>
              <w:rPr>
                <w:rFonts w:ascii="Times New Roman" w:hAnsi="Times New Roman" w:cs="Times New Roman"/>
                <w:sz w:val="20"/>
                <w:szCs w:val="20"/>
              </w:rPr>
              <w:t>)</w:t>
            </w:r>
          </w:p>
          <w:p w14:paraId="59003420" w14:textId="45966469" w:rsidR="007777FA"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p w14:paraId="77DC906E" w14:textId="05F39937" w:rsidR="007777FA" w:rsidRPr="00482B34" w:rsidRDefault="0023510F" w:rsidP="0023510F">
            <w:pPr>
              <w:spacing w:after="0" w:line="240" w:lineRule="auto"/>
              <w:rPr>
                <w:rFonts w:ascii="Times New Roman" w:hAnsi="Times New Roman" w:cs="Times New Roman"/>
                <w:sz w:val="20"/>
                <w:szCs w:val="20"/>
              </w:rPr>
            </w:pPr>
            <w:r>
              <w:rPr>
                <w:rFonts w:ascii="Times New Roman" w:hAnsi="Times New Roman" w:cs="Times New Roman"/>
                <w:sz w:val="20"/>
                <w:szCs w:val="20"/>
              </w:rPr>
              <w:t>(online only)</w:t>
            </w:r>
          </w:p>
        </w:tc>
        <w:tc>
          <w:tcPr>
            <w:tcW w:w="1170" w:type="dxa"/>
          </w:tcPr>
          <w:p w14:paraId="639DBFE0" w14:textId="7A39FE66" w:rsidR="007777FA"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r w:rsidR="007777FA">
              <w:rPr>
                <w:rFonts w:ascii="Times New Roman" w:hAnsi="Times New Roman" w:cs="Times New Roman"/>
                <w:b/>
                <w:sz w:val="20"/>
                <w:szCs w:val="20"/>
              </w:rPr>
              <w:t>0</w:t>
            </w:r>
          </w:p>
          <w:p w14:paraId="0007BE74" w14:textId="77777777" w:rsidR="001712C5"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CB1E5A8" w14:textId="35C1B199" w:rsidR="007777FA" w:rsidRPr="0000750F"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175</w:t>
            </w:r>
          </w:p>
          <w:p w14:paraId="44B97EFE" w14:textId="77777777" w:rsidR="001712C5"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1B49B24A" w14:textId="77777777" w:rsidR="001712C5"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1FC4110F" w14:textId="30CD1274" w:rsidR="007777FA" w:rsidRPr="0000750F" w:rsidRDefault="0023510F"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r w:rsidR="007777FA">
              <w:rPr>
                <w:rFonts w:ascii="Times New Roman" w:hAnsi="Times New Roman" w:cs="Times New Roman"/>
                <w:b/>
                <w:sz w:val="20"/>
                <w:szCs w:val="20"/>
              </w:rPr>
              <w:t xml:space="preserve"> </w:t>
            </w:r>
            <w:r w:rsidR="007777FA" w:rsidRPr="0000750F">
              <w:rPr>
                <w:rFonts w:ascii="Times New Roman" w:hAnsi="Times New Roman" w:cs="Times New Roman"/>
                <w:b/>
                <w:sz w:val="20"/>
                <w:szCs w:val="20"/>
              </w:rPr>
              <w:t>hr</w:t>
            </w:r>
            <w:r w:rsidR="007777FA">
              <w:rPr>
                <w:rFonts w:ascii="Times New Roman" w:hAnsi="Times New Roman" w:cs="Times New Roman"/>
                <w:b/>
                <w:sz w:val="20"/>
                <w:szCs w:val="20"/>
              </w:rPr>
              <w:t>s</w:t>
            </w:r>
          </w:p>
          <w:p w14:paraId="3FCF3AAD" w14:textId="77777777" w:rsidR="007777FA" w:rsidRPr="0000750F"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6CDD5616" w14:textId="77777777" w:rsidR="0023510F" w:rsidRDefault="0023510F"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C0ACA9B" w14:textId="3579ADD7" w:rsidR="007777FA" w:rsidRPr="0000750F"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23510F">
              <w:rPr>
                <w:rFonts w:ascii="Times New Roman" w:hAnsi="Times New Roman" w:cs="Times New Roman"/>
                <w:b/>
                <w:sz w:val="20"/>
                <w:szCs w:val="20"/>
              </w:rPr>
              <w:t>555</w:t>
            </w:r>
          </w:p>
          <w:p w14:paraId="150B41ED" w14:textId="69567F60" w:rsidR="007777FA" w:rsidRPr="00482B34"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Pr>
                <w:rFonts w:ascii="Times New Roman" w:hAnsi="Times New Roman" w:cs="Times New Roman"/>
                <w:b/>
                <w:sz w:val="20"/>
                <w:szCs w:val="20"/>
              </w:rPr>
              <w:t>0</w:t>
            </w:r>
          </w:p>
        </w:tc>
      </w:tr>
    </w:tbl>
    <w:p w14:paraId="78B210EA" w14:textId="77777777" w:rsidR="007777FA" w:rsidRDefault="007777FA" w:rsidP="007777FA">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7"/>
        <w:gridCol w:w="647"/>
      </w:tblGrid>
      <w:tr w:rsidR="007777FA" w:rsidRPr="00D673D1" w14:paraId="470EAD9B" w14:textId="77777777" w:rsidTr="00970A98">
        <w:trPr>
          <w:jc w:val="center"/>
        </w:trPr>
        <w:tc>
          <w:tcPr>
            <w:tcW w:w="4754" w:type="dxa"/>
            <w:gridSpan w:val="2"/>
          </w:tcPr>
          <w:p w14:paraId="623FDD03" w14:textId="77777777" w:rsidR="007777FA" w:rsidRPr="00482B34" w:rsidRDefault="007777FA"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Request to be placed in EM selection pool, Feder</w:t>
            </w:r>
            <w:r w:rsidRPr="00482B34">
              <w:rPr>
                <w:rFonts w:ascii="Times New Roman" w:hAnsi="Times New Roman" w:cs="Times New Roman"/>
                <w:b/>
                <w:bCs/>
                <w:sz w:val="20"/>
                <w:szCs w:val="20"/>
              </w:rPr>
              <w:t>al Government</w:t>
            </w:r>
          </w:p>
        </w:tc>
      </w:tr>
      <w:tr w:rsidR="007777FA" w:rsidRPr="00D673D1" w14:paraId="23B4B95D" w14:textId="77777777" w:rsidTr="00970A98">
        <w:trPr>
          <w:jc w:val="center"/>
        </w:trPr>
        <w:tc>
          <w:tcPr>
            <w:tcW w:w="4107" w:type="dxa"/>
          </w:tcPr>
          <w:p w14:paraId="1926F445" w14:textId="77777777" w:rsidR="007777FA" w:rsidRPr="00482B34"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0675B032" w14:textId="36616CAD"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r>
              <w:rPr>
                <w:rFonts w:ascii="Times New Roman" w:hAnsi="Times New Roman" w:cs="Times New Roman"/>
                <w:sz w:val="20"/>
                <w:szCs w:val="20"/>
              </w:rPr>
              <w:t>(automatic)</w:t>
            </w:r>
          </w:p>
          <w:p w14:paraId="34D9509B" w14:textId="192B0C38"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14:paraId="0FF620DB" w14:textId="77777777" w:rsidR="007777FA" w:rsidRPr="00482B34"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647" w:type="dxa"/>
          </w:tcPr>
          <w:p w14:paraId="70571D2A" w14:textId="77777777" w:rsidR="007777FA"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5906C985" w14:textId="77777777" w:rsidR="007777FA"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 hr</w:t>
            </w:r>
          </w:p>
          <w:p w14:paraId="34F0F75B" w14:textId="2A4C0C1C" w:rsidR="007777FA"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1B4E3E32" w14:textId="77777777" w:rsidR="007777FA" w:rsidRPr="00482B34"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5F07C850" w14:textId="77777777" w:rsidR="006F3A7F" w:rsidRDefault="006F3A7F" w:rsidP="00E76FBD">
      <w:pPr>
        <w:spacing w:after="0" w:line="240" w:lineRule="auto"/>
        <w:rPr>
          <w:rFonts w:ascii="Times New Roman" w:hAnsi="Times New Roman" w:cs="Times New Roman"/>
          <w:b/>
          <w:sz w:val="24"/>
          <w:szCs w:val="24"/>
        </w:rPr>
      </w:pPr>
    </w:p>
    <w:p w14:paraId="5FD7F861" w14:textId="60B2053C" w:rsidR="00274025" w:rsidRPr="00D4116F" w:rsidRDefault="00274025" w:rsidP="00E76FBD">
      <w:pPr>
        <w:spacing w:after="0" w:line="240" w:lineRule="auto"/>
        <w:rPr>
          <w:rFonts w:ascii="Times New Roman" w:hAnsi="Times New Roman" w:cs="Times New Roman"/>
          <w:b/>
          <w:sz w:val="24"/>
          <w:szCs w:val="24"/>
        </w:rPr>
      </w:pPr>
      <w:r w:rsidRPr="00D4116F">
        <w:rPr>
          <w:rFonts w:ascii="Times New Roman" w:hAnsi="Times New Roman" w:cs="Times New Roman"/>
          <w:b/>
          <w:sz w:val="24"/>
          <w:szCs w:val="24"/>
        </w:rPr>
        <w:t>Logging Fishing Trips in ODDS</w:t>
      </w:r>
      <w:r w:rsidR="001676C6">
        <w:rPr>
          <w:rFonts w:ascii="Times New Roman" w:hAnsi="Times New Roman" w:cs="Times New Roman"/>
          <w:b/>
          <w:sz w:val="24"/>
          <w:szCs w:val="24"/>
        </w:rPr>
        <w:t xml:space="preserve"> </w:t>
      </w:r>
      <w:r w:rsidRPr="00D4116F">
        <w:rPr>
          <w:rFonts w:ascii="Times New Roman" w:hAnsi="Times New Roman" w:cs="Times New Roman"/>
          <w:b/>
          <w:sz w:val="24"/>
          <w:szCs w:val="24"/>
        </w:rPr>
        <w:t xml:space="preserve"> </w:t>
      </w:r>
      <w:r w:rsidR="00D4116F">
        <w:rPr>
          <w:rFonts w:ascii="Times New Roman" w:hAnsi="Times New Roman" w:cs="Times New Roman"/>
          <w:b/>
          <w:sz w:val="24"/>
          <w:szCs w:val="24"/>
        </w:rPr>
        <w:t>[</w:t>
      </w:r>
      <w:r w:rsidR="0095315C">
        <w:rPr>
          <w:rFonts w:ascii="Times New Roman" w:hAnsi="Times New Roman" w:cs="Times New Roman"/>
          <w:b/>
          <w:sz w:val="24"/>
          <w:szCs w:val="24"/>
        </w:rPr>
        <w:t>MINOR REVISIONS TO UPDATE TEXT</w:t>
      </w:r>
      <w:r w:rsidR="00D4116F">
        <w:rPr>
          <w:rFonts w:ascii="Times New Roman" w:hAnsi="Times New Roman" w:cs="Times New Roman"/>
          <w:b/>
          <w:sz w:val="24"/>
          <w:szCs w:val="24"/>
        </w:rPr>
        <w:t>]</w:t>
      </w:r>
    </w:p>
    <w:p w14:paraId="40C5CFC6" w14:textId="77777777" w:rsidR="00274025" w:rsidRDefault="00274025" w:rsidP="00E76FBD">
      <w:pPr>
        <w:spacing w:after="0" w:line="240" w:lineRule="auto"/>
        <w:rPr>
          <w:rFonts w:ascii="Times New Roman" w:hAnsi="Times New Roman" w:cs="Times New Roman"/>
          <w:sz w:val="24"/>
          <w:szCs w:val="24"/>
        </w:rPr>
      </w:pPr>
    </w:p>
    <w:p w14:paraId="5935C189" w14:textId="728B765D" w:rsidR="00E76FBD" w:rsidRDefault="005B0E01" w:rsidP="00E76FBD">
      <w:pPr>
        <w:spacing w:after="0" w:line="240" w:lineRule="auto"/>
        <w:rPr>
          <w:rFonts w:ascii="Times New Roman" w:hAnsi="Times New Roman" w:cs="Times New Roman"/>
          <w:sz w:val="24"/>
          <w:szCs w:val="24"/>
        </w:rPr>
      </w:pPr>
      <w:r w:rsidRPr="005E1F90">
        <w:rPr>
          <w:rFonts w:ascii="Times New Roman" w:hAnsi="Times New Roman" w:cs="Times New Roman"/>
          <w:sz w:val="24"/>
          <w:szCs w:val="24"/>
        </w:rPr>
        <w:t xml:space="preserve">Owners and operators of </w:t>
      </w:r>
      <w:r w:rsidR="00D4116F">
        <w:rPr>
          <w:rFonts w:ascii="Times New Roman" w:hAnsi="Times New Roman" w:cs="Times New Roman"/>
          <w:sz w:val="24"/>
          <w:szCs w:val="24"/>
        </w:rPr>
        <w:t xml:space="preserve">vessels in the partial coverage category </w:t>
      </w:r>
      <w:r w:rsidR="00207939">
        <w:rPr>
          <w:rFonts w:ascii="Times New Roman" w:hAnsi="Times New Roman" w:cs="Times New Roman"/>
          <w:sz w:val="24"/>
          <w:szCs w:val="24"/>
        </w:rPr>
        <w:t xml:space="preserve">trip selection pool </w:t>
      </w:r>
      <w:r w:rsidRPr="005E1F90">
        <w:rPr>
          <w:rFonts w:ascii="Times New Roman" w:hAnsi="Times New Roman" w:cs="Times New Roman"/>
          <w:sz w:val="24"/>
          <w:szCs w:val="24"/>
        </w:rPr>
        <w:t>must log all intended fishing trips either in the ODDS website</w:t>
      </w:r>
      <w:r w:rsidR="006F3A7F">
        <w:rPr>
          <w:rFonts w:ascii="Times New Roman" w:hAnsi="Times New Roman" w:cs="Times New Roman"/>
          <w:sz w:val="24"/>
          <w:szCs w:val="24"/>
        </w:rPr>
        <w:t xml:space="preserve"> (</w:t>
      </w:r>
      <w:hyperlink r:id="rId16" w:history="1">
        <w:r w:rsidR="006F3A7F" w:rsidRPr="00235A08">
          <w:rPr>
            <w:rStyle w:val="Hyperlink"/>
            <w:rFonts w:ascii="Times New Roman" w:hAnsi="Times New Roman" w:cs="Times New Roman"/>
            <w:sz w:val="24"/>
            <w:szCs w:val="24"/>
          </w:rPr>
          <w:t>https://chum.afsc.noaa.gov:7104/apex/f?p=140:1</w:t>
        </w:r>
      </w:hyperlink>
      <w:r w:rsidR="006F3A7F">
        <w:rPr>
          <w:rFonts w:ascii="Times New Roman" w:hAnsi="Times New Roman" w:cs="Times New Roman"/>
          <w:sz w:val="24"/>
          <w:szCs w:val="24"/>
        </w:rPr>
        <w:t xml:space="preserve">) </w:t>
      </w:r>
      <w:r w:rsidRPr="005E1F90">
        <w:rPr>
          <w:rFonts w:ascii="Times New Roman" w:hAnsi="Times New Roman" w:cs="Times New Roman"/>
          <w:sz w:val="24"/>
          <w:szCs w:val="24"/>
        </w:rPr>
        <w:t xml:space="preserve">or by calling the </w:t>
      </w:r>
      <w:r w:rsidR="00D4116F">
        <w:rPr>
          <w:rFonts w:ascii="Times New Roman" w:hAnsi="Times New Roman" w:cs="Times New Roman"/>
          <w:sz w:val="24"/>
          <w:szCs w:val="24"/>
        </w:rPr>
        <w:t xml:space="preserve">AIS </w:t>
      </w:r>
      <w:r w:rsidRPr="005E1F90">
        <w:rPr>
          <w:rFonts w:ascii="Times New Roman" w:hAnsi="Times New Roman" w:cs="Times New Roman"/>
          <w:sz w:val="24"/>
          <w:szCs w:val="24"/>
        </w:rPr>
        <w:t>call center</w:t>
      </w:r>
      <w:r w:rsidR="00D4116F">
        <w:rPr>
          <w:rFonts w:ascii="Times New Roman" w:hAnsi="Times New Roman" w:cs="Times New Roman"/>
          <w:sz w:val="24"/>
          <w:szCs w:val="24"/>
        </w:rPr>
        <w:t xml:space="preserve"> </w:t>
      </w:r>
      <w:r w:rsidR="00547BB6">
        <w:rPr>
          <w:rFonts w:ascii="Times New Roman" w:hAnsi="Times New Roman" w:cs="Times New Roman"/>
          <w:sz w:val="24"/>
          <w:szCs w:val="24"/>
        </w:rPr>
        <w:t xml:space="preserve">at </w:t>
      </w:r>
      <w:r w:rsidR="00D4116F" w:rsidRPr="00F05C70">
        <w:rPr>
          <w:rFonts w:ascii="Times New Roman" w:hAnsi="Times New Roman" w:cs="Times New Roman"/>
          <w:sz w:val="24"/>
          <w:szCs w:val="24"/>
        </w:rPr>
        <w:t>1-855-747-6377.</w:t>
      </w:r>
      <w:r w:rsidR="00D4116F">
        <w:rPr>
          <w:rFonts w:ascii="Times New Roman" w:hAnsi="Times New Roman" w:cs="Times New Roman"/>
          <w:sz w:val="24"/>
          <w:szCs w:val="24"/>
        </w:rPr>
        <w:t xml:space="preserve"> AIS is the observer provider contracted by NMFS to deploy observers in the partial coverage category. </w:t>
      </w:r>
      <w:r w:rsidR="00E76FBD" w:rsidRPr="00F05C70">
        <w:rPr>
          <w:rFonts w:ascii="Times New Roman" w:hAnsi="Times New Roman" w:cs="Times New Roman"/>
          <w:sz w:val="24"/>
          <w:szCs w:val="24"/>
        </w:rPr>
        <w:t xml:space="preserve">The call center </w:t>
      </w:r>
      <w:r w:rsidR="00D4116F">
        <w:rPr>
          <w:rFonts w:ascii="Times New Roman" w:hAnsi="Times New Roman" w:cs="Times New Roman"/>
          <w:sz w:val="24"/>
          <w:szCs w:val="24"/>
        </w:rPr>
        <w:t>personnel a</w:t>
      </w:r>
      <w:r w:rsidR="00E76FBD" w:rsidRPr="00F05C70">
        <w:rPr>
          <w:rFonts w:ascii="Times New Roman" w:hAnsi="Times New Roman" w:cs="Times New Roman"/>
          <w:sz w:val="24"/>
          <w:szCs w:val="24"/>
        </w:rPr>
        <w:t>ssist users who do</w:t>
      </w:r>
      <w:r w:rsidR="009A53B9">
        <w:rPr>
          <w:rFonts w:ascii="Times New Roman" w:hAnsi="Times New Roman" w:cs="Times New Roman"/>
          <w:sz w:val="24"/>
          <w:szCs w:val="24"/>
        </w:rPr>
        <w:t xml:space="preserve"> </w:t>
      </w:r>
      <w:r w:rsidR="009A53B9" w:rsidRPr="00F05C70">
        <w:rPr>
          <w:rFonts w:ascii="Times New Roman" w:hAnsi="Times New Roman" w:cs="Times New Roman"/>
          <w:sz w:val="24"/>
          <w:szCs w:val="24"/>
        </w:rPr>
        <w:t>n</w:t>
      </w:r>
      <w:r w:rsidR="009A53B9">
        <w:rPr>
          <w:rFonts w:ascii="Times New Roman" w:hAnsi="Times New Roman" w:cs="Times New Roman"/>
          <w:sz w:val="24"/>
          <w:szCs w:val="24"/>
        </w:rPr>
        <w:t>o</w:t>
      </w:r>
      <w:r w:rsidR="009A53B9" w:rsidRPr="00F05C70">
        <w:rPr>
          <w:rFonts w:ascii="Times New Roman" w:hAnsi="Times New Roman" w:cs="Times New Roman"/>
          <w:sz w:val="24"/>
          <w:szCs w:val="24"/>
        </w:rPr>
        <w:t xml:space="preserve">t </w:t>
      </w:r>
      <w:r w:rsidR="00E76FBD" w:rsidRPr="00F05C70">
        <w:rPr>
          <w:rFonts w:ascii="Times New Roman" w:hAnsi="Times New Roman" w:cs="Times New Roman"/>
          <w:sz w:val="24"/>
          <w:szCs w:val="24"/>
        </w:rPr>
        <w:t>have access to the ODDS website</w:t>
      </w:r>
      <w:r w:rsidR="00D4116F">
        <w:rPr>
          <w:rFonts w:ascii="Times New Roman" w:hAnsi="Times New Roman" w:cs="Times New Roman"/>
          <w:sz w:val="24"/>
          <w:szCs w:val="24"/>
        </w:rPr>
        <w:t xml:space="preserve"> by taking the required vessel and trip information by phone and entering it into ODDS on behalf of the vessel owner or operator. </w:t>
      </w:r>
      <w:r w:rsidR="00E76FBD" w:rsidRPr="00F05C70">
        <w:rPr>
          <w:rFonts w:ascii="Times New Roman" w:hAnsi="Times New Roman" w:cs="Times New Roman"/>
          <w:sz w:val="24"/>
          <w:szCs w:val="24"/>
        </w:rPr>
        <w:t xml:space="preserve"> </w:t>
      </w:r>
    </w:p>
    <w:p w14:paraId="7E4E8D71" w14:textId="77777777" w:rsidR="005B0E01" w:rsidRDefault="005B0E01" w:rsidP="005B0E01">
      <w:pPr>
        <w:spacing w:after="0" w:line="240" w:lineRule="auto"/>
        <w:rPr>
          <w:rFonts w:ascii="Times New Roman" w:hAnsi="Times New Roman" w:cs="Times New Roman"/>
          <w:sz w:val="24"/>
          <w:szCs w:val="24"/>
        </w:rPr>
      </w:pPr>
    </w:p>
    <w:p w14:paraId="2861CCF3" w14:textId="6B48C106" w:rsidR="00547BB6" w:rsidRPr="009A53B9" w:rsidRDefault="00547BB6" w:rsidP="005B0E01">
      <w:pPr>
        <w:spacing w:after="0" w:line="240" w:lineRule="auto"/>
        <w:rPr>
          <w:rFonts w:ascii="Times New Roman" w:hAnsi="Times New Roman" w:cs="Times New Roman"/>
          <w:sz w:val="24"/>
          <w:szCs w:val="24"/>
        </w:rPr>
      </w:pPr>
      <w:r w:rsidRPr="009A53B9">
        <w:rPr>
          <w:rFonts w:ascii="Times New Roman" w:hAnsi="Times New Roman" w:cs="Times New Roman"/>
          <w:sz w:val="24"/>
          <w:szCs w:val="24"/>
        </w:rPr>
        <w:t>For each upcoming fishing trip, v</w:t>
      </w:r>
      <w:r w:rsidR="00D4116F" w:rsidRPr="009A53B9">
        <w:rPr>
          <w:rFonts w:ascii="Times New Roman" w:hAnsi="Times New Roman" w:cs="Times New Roman"/>
          <w:sz w:val="24"/>
          <w:szCs w:val="24"/>
        </w:rPr>
        <w:t xml:space="preserve">essel owners </w:t>
      </w:r>
      <w:r w:rsidRPr="009A53B9">
        <w:rPr>
          <w:rFonts w:ascii="Times New Roman" w:hAnsi="Times New Roman" w:cs="Times New Roman"/>
          <w:sz w:val="24"/>
          <w:szCs w:val="24"/>
        </w:rPr>
        <w:t>or operators provide information about</w:t>
      </w:r>
      <w:r w:rsidR="009A53B9" w:rsidRPr="009A53B9">
        <w:rPr>
          <w:rFonts w:ascii="Times New Roman" w:hAnsi="Times New Roman" w:cs="Times New Roman"/>
          <w:sz w:val="24"/>
          <w:szCs w:val="24"/>
        </w:rPr>
        <w:t>—</w:t>
      </w:r>
      <w:r w:rsidRPr="009A53B9">
        <w:rPr>
          <w:rFonts w:ascii="Times New Roman" w:hAnsi="Times New Roman" w:cs="Times New Roman"/>
          <w:sz w:val="24"/>
          <w:szCs w:val="24"/>
        </w:rPr>
        <w:t xml:space="preserve"> </w:t>
      </w:r>
    </w:p>
    <w:p w14:paraId="7EDCCF92" w14:textId="77777777" w:rsidR="000A6DED" w:rsidRPr="009A53B9" w:rsidRDefault="000A6DED" w:rsidP="005B0E01">
      <w:pPr>
        <w:spacing w:after="0" w:line="240" w:lineRule="auto"/>
        <w:rPr>
          <w:rFonts w:ascii="Times New Roman" w:hAnsi="Times New Roman" w:cs="Times New Roman"/>
          <w:sz w:val="24"/>
          <w:szCs w:val="24"/>
        </w:rPr>
      </w:pPr>
    </w:p>
    <w:p w14:paraId="72844B1B" w14:textId="28B196DE" w:rsidR="000A6DED" w:rsidRPr="009A53B9" w:rsidRDefault="000A6DED" w:rsidP="000A6DED">
      <w:pPr>
        <w:pStyle w:val="ListParagraph"/>
        <w:numPr>
          <w:ilvl w:val="0"/>
          <w:numId w:val="10"/>
        </w:numPr>
        <w:shd w:val="clear" w:color="auto" w:fill="FFFFFF"/>
      </w:pPr>
      <w:r w:rsidRPr="009A53B9">
        <w:t>User identification (user name and password)</w:t>
      </w:r>
    </w:p>
    <w:p w14:paraId="58424E75" w14:textId="472616C5" w:rsidR="000A6DED" w:rsidRPr="009A53B9" w:rsidRDefault="000A6DED" w:rsidP="000A6DED">
      <w:pPr>
        <w:pStyle w:val="ListParagraph"/>
        <w:numPr>
          <w:ilvl w:val="0"/>
          <w:numId w:val="10"/>
        </w:numPr>
        <w:shd w:val="clear" w:color="auto" w:fill="FFFFFF"/>
      </w:pPr>
      <w:r w:rsidRPr="009A53B9">
        <w:t>Vessel identification including vessel name and permit number </w:t>
      </w:r>
    </w:p>
    <w:p w14:paraId="02C8BDE4" w14:textId="2614F65B" w:rsidR="000A6DED" w:rsidRPr="009A53B9" w:rsidRDefault="000A6DED" w:rsidP="000A6DED">
      <w:pPr>
        <w:pStyle w:val="ListParagraph"/>
        <w:numPr>
          <w:ilvl w:val="0"/>
          <w:numId w:val="10"/>
        </w:numPr>
        <w:shd w:val="clear" w:color="auto" w:fill="FFFFFF"/>
      </w:pPr>
      <w:r w:rsidRPr="009A53B9">
        <w:t>Contact information for the vessel owner or operator</w:t>
      </w:r>
    </w:p>
    <w:p w14:paraId="6A299011" w14:textId="0D3BD6C8" w:rsidR="000A6DED" w:rsidRPr="009A53B9" w:rsidRDefault="000A6DED" w:rsidP="000A6DED">
      <w:pPr>
        <w:pStyle w:val="ListParagraph"/>
        <w:numPr>
          <w:ilvl w:val="0"/>
          <w:numId w:val="10"/>
        </w:numPr>
        <w:shd w:val="clear" w:color="auto" w:fill="FFFFFF"/>
      </w:pPr>
      <w:r w:rsidRPr="009A53B9">
        <w:t>Fishery (target species)</w:t>
      </w:r>
    </w:p>
    <w:p w14:paraId="5788DDE1" w14:textId="4BAB6257" w:rsidR="000A6DED" w:rsidRPr="009A53B9" w:rsidRDefault="000A6DED" w:rsidP="000A6DED">
      <w:pPr>
        <w:pStyle w:val="ListParagraph"/>
        <w:numPr>
          <w:ilvl w:val="0"/>
          <w:numId w:val="10"/>
        </w:numPr>
        <w:shd w:val="clear" w:color="auto" w:fill="FFFFFF"/>
      </w:pPr>
      <w:r w:rsidRPr="009A53B9">
        <w:t>Gear type that the vessel will use during the trip</w:t>
      </w:r>
    </w:p>
    <w:p w14:paraId="38B4DB54" w14:textId="5988F6F0" w:rsidR="000A6DED" w:rsidRPr="009A53B9" w:rsidRDefault="000A6DED" w:rsidP="000A6DED">
      <w:pPr>
        <w:pStyle w:val="ListParagraph"/>
        <w:numPr>
          <w:ilvl w:val="0"/>
          <w:numId w:val="10"/>
        </w:numPr>
        <w:shd w:val="clear" w:color="auto" w:fill="FFFFFF"/>
      </w:pPr>
      <w:r w:rsidRPr="009A53B9">
        <w:t>Trip information including; start and end dates, times, and location (port) the trip will start from. </w:t>
      </w:r>
    </w:p>
    <w:p w14:paraId="2EB24C32" w14:textId="77777777" w:rsidR="000A6DED" w:rsidRPr="009A53B9" w:rsidRDefault="000A6DED" w:rsidP="005B0E01">
      <w:pPr>
        <w:spacing w:after="0" w:line="240" w:lineRule="auto"/>
        <w:rPr>
          <w:rFonts w:ascii="Times New Roman" w:hAnsi="Times New Roman" w:cs="Times New Roman"/>
          <w:sz w:val="24"/>
          <w:szCs w:val="24"/>
        </w:rPr>
      </w:pPr>
    </w:p>
    <w:p w14:paraId="3541031F" w14:textId="6D45423F" w:rsidR="005B0E01" w:rsidRDefault="005B0E01" w:rsidP="005B0E01">
      <w:pPr>
        <w:tabs>
          <w:tab w:val="left" w:pos="360"/>
          <w:tab w:val="left" w:pos="900"/>
        </w:tabs>
        <w:spacing w:after="0" w:line="240" w:lineRule="auto"/>
        <w:rPr>
          <w:rFonts w:ascii="Times New Roman" w:hAnsi="Times New Roman" w:cs="Times New Roman"/>
          <w:sz w:val="24"/>
          <w:szCs w:val="24"/>
        </w:rPr>
      </w:pPr>
      <w:r w:rsidRPr="00723D68">
        <w:rPr>
          <w:rFonts w:ascii="Times New Roman" w:hAnsi="Times New Roman" w:cs="Times New Roman"/>
          <w:sz w:val="24"/>
          <w:szCs w:val="24"/>
        </w:rPr>
        <w:t xml:space="preserve">Trips </w:t>
      </w:r>
      <w:r w:rsidR="00D4116F">
        <w:rPr>
          <w:rFonts w:ascii="Times New Roman" w:hAnsi="Times New Roman" w:cs="Times New Roman"/>
          <w:sz w:val="24"/>
          <w:szCs w:val="24"/>
        </w:rPr>
        <w:t xml:space="preserve">may </w:t>
      </w:r>
      <w:r w:rsidRPr="00723D68">
        <w:rPr>
          <w:rFonts w:ascii="Times New Roman" w:hAnsi="Times New Roman" w:cs="Times New Roman"/>
          <w:sz w:val="24"/>
          <w:szCs w:val="24"/>
        </w:rPr>
        <w:t>be logged up to a maximum of 30 days in advance of the trip start date</w:t>
      </w:r>
      <w:r w:rsidR="00D4116F">
        <w:rPr>
          <w:rFonts w:ascii="Times New Roman" w:hAnsi="Times New Roman" w:cs="Times New Roman"/>
          <w:sz w:val="24"/>
          <w:szCs w:val="24"/>
        </w:rPr>
        <w:t xml:space="preserve">. </w:t>
      </w:r>
      <w:r w:rsidR="00607D29">
        <w:rPr>
          <w:rFonts w:ascii="Times New Roman" w:hAnsi="Times New Roman" w:cs="Times New Roman"/>
          <w:sz w:val="24"/>
          <w:szCs w:val="24"/>
        </w:rPr>
        <w:t>Participants in the trip selection pool must log t</w:t>
      </w:r>
      <w:r w:rsidR="00D4116F">
        <w:rPr>
          <w:rFonts w:ascii="Times New Roman" w:hAnsi="Times New Roman" w:cs="Times New Roman"/>
          <w:sz w:val="24"/>
          <w:szCs w:val="24"/>
        </w:rPr>
        <w:t xml:space="preserve">rips </w:t>
      </w:r>
      <w:r w:rsidRPr="00723D68">
        <w:rPr>
          <w:rFonts w:ascii="Times New Roman" w:hAnsi="Times New Roman" w:cs="Times New Roman"/>
          <w:sz w:val="24"/>
          <w:szCs w:val="24"/>
        </w:rPr>
        <w:t xml:space="preserve">at least 72 hours prior to departure. </w:t>
      </w:r>
      <w:r w:rsidR="00D4116F">
        <w:rPr>
          <w:rFonts w:ascii="Times New Roman" w:hAnsi="Times New Roman" w:cs="Times New Roman"/>
          <w:sz w:val="24"/>
          <w:szCs w:val="24"/>
        </w:rPr>
        <w:t xml:space="preserve">Seventy-two hour notice is required to provide AIS sufficient time to get an observer to the vessel for trips that are </w:t>
      </w:r>
      <w:r w:rsidRPr="00723D68">
        <w:rPr>
          <w:rFonts w:ascii="Times New Roman" w:hAnsi="Times New Roman" w:cs="Times New Roman"/>
          <w:sz w:val="24"/>
          <w:szCs w:val="24"/>
        </w:rPr>
        <w:t>randomly selected for observer coverage.</w:t>
      </w:r>
      <w:r>
        <w:rPr>
          <w:rFonts w:ascii="Times New Roman" w:hAnsi="Times New Roman" w:cs="Times New Roman"/>
          <w:sz w:val="24"/>
          <w:szCs w:val="24"/>
        </w:rPr>
        <w:t xml:space="preserve"> </w:t>
      </w:r>
      <w:r w:rsidR="00D4116F">
        <w:rPr>
          <w:rFonts w:ascii="Times New Roman" w:hAnsi="Times New Roman" w:cs="Times New Roman"/>
          <w:sz w:val="24"/>
          <w:szCs w:val="24"/>
        </w:rPr>
        <w:t xml:space="preserve">Up to three trips may be logged at a time. </w:t>
      </w:r>
      <w:r w:rsidR="000A6DED">
        <w:rPr>
          <w:rFonts w:ascii="Times New Roman" w:hAnsi="Times New Roman" w:cs="Times New Roman"/>
          <w:sz w:val="24"/>
          <w:szCs w:val="24"/>
        </w:rPr>
        <w:t>ODDS provides t</w:t>
      </w:r>
      <w:r w:rsidR="000A6DED" w:rsidRPr="00E613F9">
        <w:rPr>
          <w:rFonts w:ascii="Times New Roman" w:hAnsi="Times New Roman" w:cs="Times New Roman"/>
          <w:sz w:val="24"/>
          <w:szCs w:val="24"/>
        </w:rPr>
        <w:t xml:space="preserve">rip receipts </w:t>
      </w:r>
      <w:r w:rsidR="000A6DED">
        <w:rPr>
          <w:rFonts w:ascii="Times New Roman" w:hAnsi="Times New Roman" w:cs="Times New Roman"/>
          <w:sz w:val="24"/>
          <w:szCs w:val="24"/>
        </w:rPr>
        <w:t xml:space="preserve">as </w:t>
      </w:r>
      <w:r w:rsidR="000A6DED" w:rsidRPr="00E613F9">
        <w:rPr>
          <w:rFonts w:ascii="Times New Roman" w:hAnsi="Times New Roman" w:cs="Times New Roman"/>
          <w:sz w:val="24"/>
          <w:szCs w:val="24"/>
        </w:rPr>
        <w:t>proof that a trip has been logged</w:t>
      </w:r>
      <w:r w:rsidR="000A6DED">
        <w:rPr>
          <w:rFonts w:ascii="Times New Roman" w:hAnsi="Times New Roman" w:cs="Times New Roman"/>
          <w:sz w:val="24"/>
          <w:szCs w:val="24"/>
        </w:rPr>
        <w:t xml:space="preserve">. </w:t>
      </w:r>
    </w:p>
    <w:p w14:paraId="1A217AE8" w14:textId="77777777" w:rsidR="005B0E01" w:rsidRDefault="005B0E01" w:rsidP="005B0E01">
      <w:pPr>
        <w:tabs>
          <w:tab w:val="left" w:pos="360"/>
          <w:tab w:val="left" w:pos="900"/>
        </w:tabs>
        <w:spacing w:after="0" w:line="240" w:lineRule="auto"/>
        <w:rPr>
          <w:rFonts w:ascii="Times New Roman" w:hAnsi="Times New Roman" w:cs="Times New Roman"/>
          <w:sz w:val="24"/>
          <w:szCs w:val="24"/>
        </w:rPr>
      </w:pPr>
    </w:p>
    <w:p w14:paraId="479272FA" w14:textId="71F2C4DB" w:rsidR="00B021B7" w:rsidRDefault="00B021B7" w:rsidP="00B021B7">
      <w:pPr>
        <w:spacing w:after="0" w:line="240" w:lineRule="auto"/>
        <w:rPr>
          <w:rFonts w:ascii="Times New Roman" w:hAnsi="Times New Roman" w:cs="Times New Roman"/>
          <w:sz w:val="24"/>
          <w:szCs w:val="24"/>
        </w:rPr>
      </w:pPr>
      <w:r w:rsidRPr="008556B1">
        <w:rPr>
          <w:rFonts w:ascii="Times New Roman" w:hAnsi="Times New Roman" w:cs="Times New Roman"/>
          <w:sz w:val="24"/>
          <w:szCs w:val="24"/>
        </w:rPr>
        <w:t xml:space="preserve">Logged </w:t>
      </w:r>
      <w:r>
        <w:rPr>
          <w:rFonts w:ascii="Times New Roman" w:hAnsi="Times New Roman" w:cs="Times New Roman"/>
          <w:sz w:val="24"/>
          <w:szCs w:val="24"/>
        </w:rPr>
        <w:t xml:space="preserve">fishing </w:t>
      </w:r>
      <w:r w:rsidRPr="008556B1">
        <w:rPr>
          <w:rFonts w:ascii="Times New Roman" w:hAnsi="Times New Roman" w:cs="Times New Roman"/>
          <w:sz w:val="24"/>
          <w:szCs w:val="24"/>
        </w:rPr>
        <w:t>trips are individually and independently assigned a random number</w:t>
      </w:r>
      <w:r>
        <w:rPr>
          <w:rFonts w:ascii="Times New Roman" w:hAnsi="Times New Roman" w:cs="Times New Roman"/>
          <w:sz w:val="24"/>
          <w:szCs w:val="24"/>
        </w:rPr>
        <w:t xml:space="preserve">. </w:t>
      </w:r>
      <w:r w:rsidR="001676C6">
        <w:rPr>
          <w:rFonts w:ascii="Times New Roman" w:hAnsi="Times New Roman" w:cs="Times New Roman"/>
          <w:sz w:val="24"/>
          <w:szCs w:val="24"/>
        </w:rPr>
        <w:t xml:space="preserve"> </w:t>
      </w:r>
      <w:r>
        <w:rPr>
          <w:rFonts w:ascii="Times New Roman" w:hAnsi="Times New Roman" w:cs="Times New Roman"/>
          <w:sz w:val="24"/>
          <w:szCs w:val="24"/>
        </w:rPr>
        <w:t>T</w:t>
      </w:r>
      <w:r w:rsidRPr="008556B1">
        <w:rPr>
          <w:rFonts w:ascii="Times New Roman" w:hAnsi="Times New Roman" w:cs="Times New Roman"/>
          <w:sz w:val="24"/>
          <w:szCs w:val="24"/>
        </w:rPr>
        <w:t xml:space="preserve">he </w:t>
      </w:r>
      <w:r>
        <w:rPr>
          <w:rFonts w:ascii="Times New Roman" w:hAnsi="Times New Roman" w:cs="Times New Roman"/>
          <w:sz w:val="24"/>
          <w:szCs w:val="24"/>
        </w:rPr>
        <w:t xml:space="preserve">fishing </w:t>
      </w:r>
      <w:r w:rsidRPr="008556B1">
        <w:rPr>
          <w:rFonts w:ascii="Times New Roman" w:hAnsi="Times New Roman" w:cs="Times New Roman"/>
          <w:sz w:val="24"/>
          <w:szCs w:val="24"/>
        </w:rPr>
        <w:t>trip is assigned an observer if the number is below or equal to selection rates</w:t>
      </w:r>
      <w:r w:rsidR="000A6DED">
        <w:rPr>
          <w:rFonts w:ascii="Times New Roman" w:hAnsi="Times New Roman" w:cs="Times New Roman"/>
          <w:sz w:val="24"/>
          <w:szCs w:val="24"/>
        </w:rPr>
        <w:t xml:space="preserve"> specified in the ADP. </w:t>
      </w:r>
    </w:p>
    <w:p w14:paraId="2792ED7B" w14:textId="77777777" w:rsidR="000A6DED" w:rsidRDefault="000A6DED" w:rsidP="00B021B7">
      <w:pPr>
        <w:spacing w:after="0" w:line="240" w:lineRule="auto"/>
        <w:rPr>
          <w:rFonts w:ascii="Times New Roman" w:hAnsi="Times New Roman" w:cs="Times New Roman"/>
          <w:sz w:val="24"/>
          <w:szCs w:val="24"/>
        </w:rPr>
      </w:pPr>
    </w:p>
    <w:p w14:paraId="4AAD53D0" w14:textId="35DE88FF" w:rsidR="000A6DED" w:rsidRPr="008556B1" w:rsidRDefault="0095315C" w:rsidP="00B021B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0A6DED">
        <w:rPr>
          <w:rFonts w:ascii="Times New Roman" w:hAnsi="Times New Roman" w:cs="Times New Roman"/>
          <w:sz w:val="24"/>
          <w:szCs w:val="24"/>
        </w:rPr>
        <w:t xml:space="preserve">essels in the EM selection pool </w:t>
      </w:r>
      <w:r w:rsidR="001363AC">
        <w:rPr>
          <w:rFonts w:ascii="Times New Roman" w:hAnsi="Times New Roman" w:cs="Times New Roman"/>
          <w:sz w:val="24"/>
          <w:szCs w:val="24"/>
        </w:rPr>
        <w:t xml:space="preserve">will </w:t>
      </w:r>
      <w:r w:rsidR="00930ADF">
        <w:rPr>
          <w:rFonts w:ascii="Times New Roman" w:hAnsi="Times New Roman" w:cs="Times New Roman"/>
          <w:sz w:val="24"/>
          <w:szCs w:val="24"/>
        </w:rPr>
        <w:t xml:space="preserve">continue to </w:t>
      </w:r>
      <w:r w:rsidR="000A6DED">
        <w:rPr>
          <w:rFonts w:ascii="Times New Roman" w:hAnsi="Times New Roman" w:cs="Times New Roman"/>
          <w:sz w:val="24"/>
          <w:szCs w:val="24"/>
        </w:rPr>
        <w:t>log their upcoming fishing trips by providing the same information listed abov</w:t>
      </w:r>
      <w:r w:rsidR="0025147C">
        <w:rPr>
          <w:rFonts w:ascii="Times New Roman" w:hAnsi="Times New Roman" w:cs="Times New Roman"/>
          <w:sz w:val="24"/>
          <w:szCs w:val="24"/>
        </w:rPr>
        <w:t xml:space="preserve">e except the vessels </w:t>
      </w:r>
      <w:r w:rsidR="009E4B2E">
        <w:rPr>
          <w:rFonts w:ascii="Times New Roman" w:hAnsi="Times New Roman" w:cs="Times New Roman"/>
          <w:sz w:val="24"/>
          <w:szCs w:val="24"/>
        </w:rPr>
        <w:t>will not be</w:t>
      </w:r>
      <w:r w:rsidR="0025147C">
        <w:rPr>
          <w:rFonts w:ascii="Times New Roman" w:hAnsi="Times New Roman" w:cs="Times New Roman"/>
          <w:sz w:val="24"/>
          <w:szCs w:val="24"/>
        </w:rPr>
        <w:t xml:space="preserve"> required to log trips a minimum of 72 hours prior to departure.  </w:t>
      </w:r>
      <w:r w:rsidR="000A6DED">
        <w:rPr>
          <w:rFonts w:ascii="Times New Roman" w:hAnsi="Times New Roman" w:cs="Times New Roman"/>
          <w:sz w:val="24"/>
          <w:szCs w:val="24"/>
        </w:rPr>
        <w:t xml:space="preserve">ODDS </w:t>
      </w:r>
      <w:r w:rsidR="001363AC">
        <w:rPr>
          <w:rFonts w:ascii="Times New Roman" w:hAnsi="Times New Roman" w:cs="Times New Roman"/>
          <w:sz w:val="24"/>
          <w:szCs w:val="24"/>
        </w:rPr>
        <w:t xml:space="preserve">will </w:t>
      </w:r>
      <w:r w:rsidR="000A6DED">
        <w:rPr>
          <w:rFonts w:ascii="Times New Roman" w:hAnsi="Times New Roman" w:cs="Times New Roman"/>
          <w:sz w:val="24"/>
          <w:szCs w:val="24"/>
        </w:rPr>
        <w:t xml:space="preserve">provide the vessel owner or operator with information about whether the trip </w:t>
      </w:r>
      <w:r w:rsidR="001363AC">
        <w:rPr>
          <w:rFonts w:ascii="Times New Roman" w:hAnsi="Times New Roman" w:cs="Times New Roman"/>
          <w:sz w:val="24"/>
          <w:szCs w:val="24"/>
        </w:rPr>
        <w:t xml:space="preserve">has </w:t>
      </w:r>
      <w:r w:rsidR="000A6DED">
        <w:rPr>
          <w:rFonts w:ascii="Times New Roman" w:hAnsi="Times New Roman" w:cs="Times New Roman"/>
          <w:sz w:val="24"/>
          <w:szCs w:val="24"/>
        </w:rPr>
        <w:t xml:space="preserve">been randomly selected for EM coverage based on EM selection rates specified in the ADP. </w:t>
      </w:r>
    </w:p>
    <w:p w14:paraId="5851C081"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p>
    <w:p w14:paraId="0095DFCF" w14:textId="353A79D3" w:rsidR="00981374" w:rsidRDefault="00981374" w:rsidP="005B0E0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930ADF">
        <w:rPr>
          <w:rFonts w:ascii="Times New Roman" w:hAnsi="Times New Roman" w:cs="Times New Roman"/>
          <w:sz w:val="24"/>
          <w:szCs w:val="24"/>
        </w:rPr>
        <w:t xml:space="preserve"> following table estimates of the number of vessel owners or operators required to log trips in ODDS and the number of trips logged annually based on information in the most recent North Pacific Observer Program Annual Report.</w:t>
      </w:r>
      <w:r w:rsidR="00265F01">
        <w:rPr>
          <w:rFonts w:ascii="Times New Roman" w:hAnsi="Times New Roman" w:cs="Times New Roman"/>
          <w:sz w:val="24"/>
          <w:szCs w:val="24"/>
        </w:rPr>
        <w:t xml:space="preserve"> Of the 6,800 trips logged in ODDS, 960 of these trips are expected to be logged by vessels in the EM selection pool. </w:t>
      </w:r>
      <w:r w:rsidR="001676C6">
        <w:rPr>
          <w:rFonts w:ascii="Times New Roman" w:hAnsi="Times New Roman" w:cs="Times New Roman"/>
          <w:sz w:val="24"/>
          <w:szCs w:val="24"/>
        </w:rPr>
        <w:t xml:space="preserve"> </w:t>
      </w:r>
      <w:r w:rsidR="00265F01">
        <w:rPr>
          <w:rFonts w:ascii="Times New Roman" w:hAnsi="Times New Roman" w:cs="Times New Roman"/>
          <w:sz w:val="24"/>
          <w:szCs w:val="24"/>
        </w:rPr>
        <w:t>The remaining 5,840 trips are expected to be logged by vessels in the (</w:t>
      </w:r>
      <w:r w:rsidR="001676C6">
        <w:rPr>
          <w:rFonts w:ascii="Times New Roman" w:hAnsi="Times New Roman" w:cs="Times New Roman"/>
          <w:sz w:val="24"/>
          <w:szCs w:val="24"/>
        </w:rPr>
        <w:t>observer) trip selection pool.</w:t>
      </w:r>
    </w:p>
    <w:p w14:paraId="795D8982" w14:textId="470C2D92" w:rsidR="00407C85" w:rsidRDefault="00407C85">
      <w:pPr>
        <w:rPr>
          <w:rFonts w:ascii="Times New Roman" w:hAnsi="Times New Roman" w:cs="Times New Roman"/>
          <w:sz w:val="24"/>
          <w:szCs w:val="24"/>
        </w:rPr>
      </w:pPr>
      <w:r>
        <w:rPr>
          <w:rFonts w:ascii="Times New Roman" w:hAnsi="Times New Roman" w:cs="Times New Roman"/>
          <w:sz w:val="24"/>
          <w:szCs w:val="24"/>
        </w:rPr>
        <w:br w:type="page"/>
      </w:r>
    </w:p>
    <w:p w14:paraId="6924E092" w14:textId="77777777" w:rsidR="005B0E01" w:rsidRDefault="005B0E01" w:rsidP="005B0E01">
      <w:pPr>
        <w:tabs>
          <w:tab w:val="left" w:pos="360"/>
          <w:tab w:val="left" w:pos="90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3"/>
        <w:gridCol w:w="985"/>
      </w:tblGrid>
      <w:tr w:rsidR="005B0E01" w:rsidRPr="00D673D1" w14:paraId="07656846" w14:textId="77777777" w:rsidTr="00D74EBD">
        <w:trPr>
          <w:jc w:val="center"/>
        </w:trPr>
        <w:tc>
          <w:tcPr>
            <w:tcW w:w="5938" w:type="dxa"/>
            <w:gridSpan w:val="2"/>
          </w:tcPr>
          <w:p w14:paraId="46C825F8" w14:textId="4A4B3BF9" w:rsidR="005B0E01" w:rsidRPr="00482B34" w:rsidRDefault="007469D8" w:rsidP="00570D2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Log fishing trips in </w:t>
            </w:r>
            <w:r w:rsidR="005B0E01">
              <w:rPr>
                <w:rFonts w:ascii="Times New Roman" w:hAnsi="Times New Roman" w:cs="Times New Roman"/>
                <w:b/>
                <w:bCs/>
                <w:sz w:val="20"/>
                <w:szCs w:val="20"/>
              </w:rPr>
              <w:t>ODD</w:t>
            </w:r>
            <w:r w:rsidR="00570D27">
              <w:rPr>
                <w:rFonts w:ascii="Times New Roman" w:hAnsi="Times New Roman" w:cs="Times New Roman"/>
                <w:b/>
                <w:bCs/>
                <w:sz w:val="20"/>
                <w:szCs w:val="20"/>
              </w:rPr>
              <w:t>S</w:t>
            </w:r>
            <w:r w:rsidR="005B0E01" w:rsidRPr="00482B34">
              <w:rPr>
                <w:rFonts w:ascii="Times New Roman" w:hAnsi="Times New Roman" w:cs="Times New Roman"/>
                <w:b/>
                <w:bCs/>
                <w:sz w:val="20"/>
                <w:szCs w:val="20"/>
              </w:rPr>
              <w:t>, Respondent</w:t>
            </w:r>
          </w:p>
        </w:tc>
      </w:tr>
      <w:tr w:rsidR="005B0E01" w:rsidRPr="00D673D1" w14:paraId="6620D19C" w14:textId="77777777" w:rsidTr="00D74EBD">
        <w:trPr>
          <w:jc w:val="center"/>
        </w:trPr>
        <w:tc>
          <w:tcPr>
            <w:tcW w:w="4953" w:type="dxa"/>
          </w:tcPr>
          <w:p w14:paraId="585DFC5A" w14:textId="77777777" w:rsidR="005B0E01" w:rsidRPr="00E30BB7"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14:paraId="28A6E801"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261F4A01" w14:textId="77777777" w:rsidR="005B0E01"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w:t>
            </w:r>
            <w:r>
              <w:rPr>
                <w:rFonts w:ascii="Times New Roman" w:hAnsi="Times New Roman" w:cs="Times New Roman"/>
                <w:sz w:val="20"/>
                <w:szCs w:val="20"/>
              </w:rPr>
              <w:t xml:space="preserve"> (trips)</w:t>
            </w:r>
          </w:p>
          <w:p w14:paraId="1966C176" w14:textId="43489D44"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16188F15"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w:t>
            </w:r>
          </w:p>
          <w:p w14:paraId="4735C97B" w14:textId="7349F1BF"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17</w:t>
            </w:r>
            <w:r w:rsidR="00930ADF">
              <w:rPr>
                <w:rFonts w:ascii="Times New Roman" w:hAnsi="Times New Roman" w:cs="Times New Roman"/>
                <w:sz w:val="20"/>
                <w:szCs w:val="20"/>
              </w:rPr>
              <w:t>00</w:t>
            </w:r>
            <w:r w:rsidRPr="00482B34">
              <w:rPr>
                <w:rFonts w:ascii="Times New Roman" w:hAnsi="Times New Roman" w:cs="Times New Roman"/>
                <w:sz w:val="20"/>
                <w:szCs w:val="20"/>
              </w:rPr>
              <w:t xml:space="preserve"> x $</w:t>
            </w:r>
            <w:r>
              <w:rPr>
                <w:rFonts w:ascii="Times New Roman" w:hAnsi="Times New Roman" w:cs="Times New Roman"/>
                <w:sz w:val="20"/>
                <w:szCs w:val="20"/>
              </w:rPr>
              <w:t>37/hr</w:t>
            </w:r>
            <w:r w:rsidRPr="00482B34">
              <w:rPr>
                <w:rFonts w:ascii="Times New Roman" w:hAnsi="Times New Roman" w:cs="Times New Roman"/>
                <w:sz w:val="20"/>
                <w:szCs w:val="20"/>
              </w:rPr>
              <w:t>)</w:t>
            </w:r>
          </w:p>
          <w:p w14:paraId="757F5E01"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14:paraId="324642E7" w14:textId="76CC34D4" w:rsidR="005B0E01" w:rsidRPr="00482B34" w:rsidRDefault="005B0E01" w:rsidP="00930ADF">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Online (0 </w:t>
            </w:r>
            <w:r>
              <w:rPr>
                <w:rFonts w:ascii="Times New Roman" w:hAnsi="Times New Roman" w:cs="Times New Roman"/>
                <w:sz w:val="20"/>
                <w:szCs w:val="20"/>
              </w:rPr>
              <w:t xml:space="preserve">x </w:t>
            </w:r>
            <w:r w:rsidR="00930ADF">
              <w:rPr>
                <w:rFonts w:ascii="Times New Roman" w:hAnsi="Times New Roman" w:cs="Times New Roman"/>
                <w:sz w:val="20"/>
                <w:szCs w:val="20"/>
              </w:rPr>
              <w:t>6,800</w:t>
            </w:r>
            <w:r>
              <w:rPr>
                <w:rFonts w:ascii="Times New Roman" w:hAnsi="Times New Roman" w:cs="Times New Roman"/>
                <w:sz w:val="20"/>
                <w:szCs w:val="20"/>
              </w:rPr>
              <w:t xml:space="preserve"> = 0</w:t>
            </w:r>
            <w:r w:rsidRPr="00482B34">
              <w:rPr>
                <w:rFonts w:ascii="Times New Roman" w:hAnsi="Times New Roman" w:cs="Times New Roman"/>
                <w:sz w:val="20"/>
                <w:szCs w:val="20"/>
              </w:rPr>
              <w:t>)</w:t>
            </w:r>
          </w:p>
        </w:tc>
        <w:tc>
          <w:tcPr>
            <w:tcW w:w="985" w:type="dxa"/>
          </w:tcPr>
          <w:p w14:paraId="4C815908" w14:textId="1313A061" w:rsidR="005B0E01" w:rsidRPr="00482B34" w:rsidRDefault="00930ADF"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650</w:t>
            </w:r>
          </w:p>
          <w:p w14:paraId="19415BD4" w14:textId="72FC6A59" w:rsidR="005B0E01" w:rsidRPr="00482B34" w:rsidRDefault="00930ADF"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6,800</w:t>
            </w:r>
          </w:p>
          <w:p w14:paraId="7B6C9846"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101AA17B" w14:textId="5888D29D"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00930ADF">
              <w:rPr>
                <w:rFonts w:ascii="Times New Roman" w:hAnsi="Times New Roman" w:cs="Times New Roman"/>
                <w:b/>
                <w:sz w:val="20"/>
                <w:szCs w:val="20"/>
              </w:rPr>
              <w:t>700</w:t>
            </w:r>
            <w:r w:rsidRPr="00482B34">
              <w:rPr>
                <w:rFonts w:ascii="Times New Roman" w:hAnsi="Times New Roman" w:cs="Times New Roman"/>
                <w:b/>
                <w:sz w:val="20"/>
                <w:szCs w:val="20"/>
              </w:rPr>
              <w:t xml:space="preserve"> hr</w:t>
            </w:r>
          </w:p>
          <w:p w14:paraId="68B19C4F" w14:textId="77777777" w:rsidR="005B0E01"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00C67E7C" w14:textId="1404BBA9"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 </w:t>
            </w:r>
            <w:r w:rsidRPr="00482B34">
              <w:rPr>
                <w:rFonts w:ascii="Times New Roman" w:hAnsi="Times New Roman" w:cs="Times New Roman"/>
                <w:b/>
                <w:sz w:val="20"/>
                <w:szCs w:val="20"/>
              </w:rPr>
              <w:t>$</w:t>
            </w:r>
            <w:r w:rsidR="00930ADF">
              <w:rPr>
                <w:rFonts w:ascii="Times New Roman" w:hAnsi="Times New Roman" w:cs="Times New Roman"/>
                <w:b/>
                <w:sz w:val="20"/>
                <w:szCs w:val="20"/>
              </w:rPr>
              <w:t>62,90</w:t>
            </w:r>
            <w:r w:rsidR="00E73F21">
              <w:rPr>
                <w:rFonts w:ascii="Times New Roman" w:hAnsi="Times New Roman" w:cs="Times New Roman"/>
                <w:b/>
                <w:sz w:val="20"/>
                <w:szCs w:val="20"/>
              </w:rPr>
              <w:t>0</w:t>
            </w:r>
          </w:p>
          <w:p w14:paraId="59EF1138"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p w14:paraId="437477B2"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p>
        </w:tc>
      </w:tr>
    </w:tbl>
    <w:p w14:paraId="141647BC"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989"/>
      </w:tblGrid>
      <w:tr w:rsidR="005B0E01" w:rsidRPr="00D673D1" w14:paraId="3A6826B7" w14:textId="77777777" w:rsidTr="00D74EBD">
        <w:trPr>
          <w:jc w:val="center"/>
        </w:trPr>
        <w:tc>
          <w:tcPr>
            <w:tcW w:w="5938" w:type="dxa"/>
            <w:gridSpan w:val="2"/>
          </w:tcPr>
          <w:p w14:paraId="35CAA6A7" w14:textId="5A62BE42" w:rsidR="005B0E01" w:rsidRPr="00482B34" w:rsidRDefault="00570D27" w:rsidP="00570D2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Log fishing trip in </w:t>
            </w:r>
            <w:r w:rsidR="005B0E01">
              <w:rPr>
                <w:rFonts w:ascii="Times New Roman" w:hAnsi="Times New Roman" w:cs="Times New Roman"/>
                <w:b/>
                <w:bCs/>
                <w:sz w:val="20"/>
                <w:szCs w:val="20"/>
              </w:rPr>
              <w:t>ODD</w:t>
            </w:r>
            <w:r>
              <w:rPr>
                <w:rFonts w:ascii="Times New Roman" w:hAnsi="Times New Roman" w:cs="Times New Roman"/>
                <w:b/>
                <w:bCs/>
                <w:sz w:val="20"/>
                <w:szCs w:val="20"/>
              </w:rPr>
              <w:t>S</w:t>
            </w:r>
            <w:r w:rsidR="005B0E01">
              <w:rPr>
                <w:rFonts w:ascii="Times New Roman" w:hAnsi="Times New Roman" w:cs="Times New Roman"/>
                <w:b/>
                <w:bCs/>
                <w:sz w:val="20"/>
                <w:szCs w:val="20"/>
              </w:rPr>
              <w:t>,</w:t>
            </w:r>
            <w:r w:rsidR="005B0E01" w:rsidRPr="00482B34">
              <w:rPr>
                <w:rFonts w:ascii="Times New Roman" w:hAnsi="Times New Roman" w:cs="Times New Roman"/>
                <w:b/>
                <w:bCs/>
                <w:sz w:val="20"/>
                <w:szCs w:val="20"/>
              </w:rPr>
              <w:t xml:space="preserve"> </w:t>
            </w:r>
            <w:r w:rsidR="005B0E01">
              <w:rPr>
                <w:rFonts w:ascii="Times New Roman" w:hAnsi="Times New Roman" w:cs="Times New Roman"/>
                <w:b/>
                <w:bCs/>
                <w:sz w:val="20"/>
                <w:szCs w:val="20"/>
              </w:rPr>
              <w:t>Feder</w:t>
            </w:r>
            <w:r w:rsidR="005B0E01" w:rsidRPr="00482B34">
              <w:rPr>
                <w:rFonts w:ascii="Times New Roman" w:hAnsi="Times New Roman" w:cs="Times New Roman"/>
                <w:b/>
                <w:bCs/>
                <w:sz w:val="20"/>
                <w:szCs w:val="20"/>
              </w:rPr>
              <w:t>al Government</w:t>
            </w:r>
          </w:p>
        </w:tc>
      </w:tr>
      <w:tr w:rsidR="005B0E01" w:rsidRPr="00D673D1" w14:paraId="57060014" w14:textId="77777777" w:rsidTr="00D74EBD">
        <w:trPr>
          <w:jc w:val="center"/>
        </w:trPr>
        <w:tc>
          <w:tcPr>
            <w:tcW w:w="4949" w:type="dxa"/>
          </w:tcPr>
          <w:p w14:paraId="48A21059"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0C5A0652"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sz w:val="20"/>
                <w:szCs w:val="20"/>
              </w:rPr>
              <w:t xml:space="preserve">  (automatic)</w:t>
            </w:r>
          </w:p>
          <w:p w14:paraId="74B11F0C" w14:textId="77777777" w:rsidR="005B0E01"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14:paraId="4A011674"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989" w:type="dxa"/>
          </w:tcPr>
          <w:p w14:paraId="26C74D2A"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6E802BF"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DBE45F5"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178EA96A"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482B34">
              <w:rPr>
                <w:rFonts w:ascii="Times New Roman" w:hAnsi="Times New Roman" w:cs="Times New Roman"/>
                <w:b/>
                <w:sz w:val="20"/>
                <w:szCs w:val="20"/>
              </w:rPr>
              <w:t>0</w:t>
            </w:r>
          </w:p>
        </w:tc>
      </w:tr>
    </w:tbl>
    <w:p w14:paraId="1C3DDE6D" w14:textId="77777777" w:rsidR="005B0E01" w:rsidRDefault="005B0E01" w:rsidP="005B0E01">
      <w:pPr>
        <w:rPr>
          <w:rFonts w:ascii="Times New Roman" w:hAnsi="Times New Roman" w:cs="Times New Roman"/>
          <w:b/>
          <w:sz w:val="24"/>
          <w:szCs w:val="24"/>
        </w:rPr>
      </w:pPr>
    </w:p>
    <w:p w14:paraId="4C103F5C" w14:textId="57436EF0" w:rsidR="00AF1819" w:rsidRDefault="0095315C" w:rsidP="007877B9">
      <w:pPr>
        <w:spacing w:line="240" w:lineRule="auto"/>
        <w:rPr>
          <w:rFonts w:ascii="Times New Roman" w:hAnsi="Times New Roman" w:cs="Times New Roman"/>
          <w:sz w:val="24"/>
          <w:szCs w:val="24"/>
        </w:rPr>
      </w:pPr>
      <w:r>
        <w:rPr>
          <w:rFonts w:ascii="Times New Roman" w:hAnsi="Times New Roman" w:cs="Times New Roman"/>
          <w:sz w:val="24"/>
          <w:szCs w:val="24"/>
        </w:rPr>
        <w:t>V</w:t>
      </w:r>
      <w:r w:rsidR="00AF1819">
        <w:rPr>
          <w:rFonts w:ascii="Times New Roman" w:hAnsi="Times New Roman" w:cs="Times New Roman"/>
          <w:sz w:val="24"/>
          <w:szCs w:val="24"/>
        </w:rPr>
        <w:t xml:space="preserve">essel owners or operators who wish to fish for halibut or sablefish individual fishing quota </w:t>
      </w:r>
      <w:r w:rsidR="00104A92">
        <w:rPr>
          <w:rFonts w:ascii="Times New Roman" w:hAnsi="Times New Roman" w:cs="Times New Roman"/>
          <w:sz w:val="24"/>
          <w:szCs w:val="24"/>
        </w:rPr>
        <w:t xml:space="preserve">(IFQ) </w:t>
      </w:r>
      <w:r w:rsidR="00AF1819">
        <w:rPr>
          <w:rFonts w:ascii="Times New Roman" w:hAnsi="Times New Roman" w:cs="Times New Roman"/>
          <w:sz w:val="24"/>
          <w:szCs w:val="24"/>
        </w:rPr>
        <w:t>in multiple areas to use EM instead of an observer to monitor whether they are harvesting the IFQ species in the area in which the allocations are made. ODDS allow</w:t>
      </w:r>
      <w:r>
        <w:rPr>
          <w:rFonts w:ascii="Times New Roman" w:hAnsi="Times New Roman" w:cs="Times New Roman"/>
          <w:sz w:val="24"/>
          <w:szCs w:val="24"/>
        </w:rPr>
        <w:t>s</w:t>
      </w:r>
      <w:r w:rsidR="00AF1819">
        <w:rPr>
          <w:rFonts w:ascii="Times New Roman" w:hAnsi="Times New Roman" w:cs="Times New Roman"/>
          <w:sz w:val="24"/>
          <w:szCs w:val="24"/>
        </w:rPr>
        <w:t xml:space="preserve"> vessel owners or operators to make this selection when they are logging an upcoming fishing trip. This additional option in ODDS does not increase the total number of respondents, responses, or burden hours for logging trips in ODDS. </w:t>
      </w:r>
    </w:p>
    <w:p w14:paraId="47B51EAA" w14:textId="5103DE07" w:rsidR="00A77A7B" w:rsidRPr="00A77A7B" w:rsidRDefault="00A77A7B" w:rsidP="00A77A7B">
      <w:pPr>
        <w:spacing w:after="0" w:line="240" w:lineRule="auto"/>
        <w:rPr>
          <w:rFonts w:ascii="Times New Roman" w:hAnsi="Times New Roman" w:cs="Times New Roman"/>
          <w:b/>
          <w:sz w:val="24"/>
          <w:szCs w:val="24"/>
        </w:rPr>
      </w:pPr>
      <w:r w:rsidRPr="00A77A7B">
        <w:rPr>
          <w:rFonts w:ascii="Times New Roman" w:hAnsi="Times New Roman" w:cs="Times New Roman"/>
          <w:b/>
          <w:sz w:val="24"/>
          <w:szCs w:val="24"/>
        </w:rPr>
        <w:t>Closing EM trips in ODDS [</w:t>
      </w:r>
      <w:r w:rsidR="0095315C">
        <w:rPr>
          <w:rFonts w:ascii="Times New Roman" w:hAnsi="Times New Roman" w:cs="Times New Roman"/>
          <w:b/>
          <w:sz w:val="24"/>
          <w:szCs w:val="24"/>
        </w:rPr>
        <w:t>MINOR REVISIONS TO UPDATE TEXT</w:t>
      </w:r>
      <w:r w:rsidRPr="00A77A7B">
        <w:rPr>
          <w:rFonts w:ascii="Times New Roman" w:hAnsi="Times New Roman" w:cs="Times New Roman"/>
          <w:b/>
          <w:sz w:val="24"/>
          <w:szCs w:val="24"/>
        </w:rPr>
        <w:t>]</w:t>
      </w:r>
    </w:p>
    <w:p w14:paraId="0A6633D5" w14:textId="77777777" w:rsidR="00A77A7B" w:rsidRDefault="00A77A7B" w:rsidP="00A77A7B">
      <w:pPr>
        <w:spacing w:after="0" w:line="240" w:lineRule="auto"/>
        <w:rPr>
          <w:rFonts w:ascii="Times New Roman" w:hAnsi="Times New Roman" w:cs="Times New Roman"/>
          <w:sz w:val="24"/>
          <w:szCs w:val="24"/>
        </w:rPr>
      </w:pPr>
    </w:p>
    <w:p w14:paraId="2FB47989" w14:textId="1B65F8CE" w:rsidR="000728F1" w:rsidRDefault="00A77A7B" w:rsidP="00A77A7B">
      <w:pPr>
        <w:spacing w:after="0" w:line="240" w:lineRule="auto"/>
        <w:rPr>
          <w:rFonts w:ascii="Times New Roman" w:hAnsi="Times New Roman" w:cs="Times New Roman"/>
          <w:sz w:val="24"/>
          <w:szCs w:val="24"/>
        </w:rPr>
      </w:pPr>
      <w:r w:rsidRPr="007777FA">
        <w:rPr>
          <w:rFonts w:ascii="Times New Roman" w:hAnsi="Times New Roman" w:cs="Times New Roman"/>
          <w:sz w:val="24"/>
          <w:szCs w:val="24"/>
        </w:rPr>
        <w:t xml:space="preserve">Vessel owners or operators </w:t>
      </w:r>
      <w:r w:rsidR="00235A31">
        <w:rPr>
          <w:rFonts w:ascii="Times New Roman" w:hAnsi="Times New Roman" w:cs="Times New Roman"/>
          <w:sz w:val="24"/>
          <w:szCs w:val="24"/>
        </w:rPr>
        <w:t xml:space="preserve">in the EM selection pool that </w:t>
      </w:r>
      <w:r w:rsidR="001363AC">
        <w:rPr>
          <w:rFonts w:ascii="Times New Roman" w:hAnsi="Times New Roman" w:cs="Times New Roman"/>
          <w:sz w:val="24"/>
          <w:szCs w:val="24"/>
        </w:rPr>
        <w:t xml:space="preserve">are </w:t>
      </w:r>
      <w:r w:rsidR="00235A31">
        <w:rPr>
          <w:rFonts w:ascii="Times New Roman" w:hAnsi="Times New Roman" w:cs="Times New Roman"/>
          <w:sz w:val="24"/>
          <w:szCs w:val="24"/>
        </w:rPr>
        <w:t xml:space="preserve">selected to carry EM on a fishing trip </w:t>
      </w:r>
      <w:r w:rsidR="0095315C">
        <w:rPr>
          <w:rFonts w:ascii="Times New Roman" w:hAnsi="Times New Roman" w:cs="Times New Roman"/>
          <w:sz w:val="24"/>
          <w:szCs w:val="24"/>
        </w:rPr>
        <w:t>are</w:t>
      </w:r>
      <w:r w:rsidR="009C324D">
        <w:rPr>
          <w:rFonts w:ascii="Times New Roman" w:hAnsi="Times New Roman" w:cs="Times New Roman"/>
          <w:sz w:val="24"/>
          <w:szCs w:val="24"/>
        </w:rPr>
        <w:t xml:space="preserve"> </w:t>
      </w:r>
      <w:r w:rsidRPr="007777FA">
        <w:rPr>
          <w:rFonts w:ascii="Times New Roman" w:hAnsi="Times New Roman" w:cs="Times New Roman"/>
          <w:sz w:val="24"/>
          <w:szCs w:val="24"/>
        </w:rPr>
        <w:t xml:space="preserve">required to </w:t>
      </w:r>
      <w:r w:rsidR="009C324D">
        <w:rPr>
          <w:rFonts w:ascii="Times New Roman" w:hAnsi="Times New Roman" w:cs="Times New Roman"/>
          <w:sz w:val="24"/>
          <w:szCs w:val="24"/>
        </w:rPr>
        <w:t xml:space="preserve">log into ODDS and </w:t>
      </w:r>
      <w:r w:rsidRPr="007777FA">
        <w:rPr>
          <w:rFonts w:ascii="Times New Roman" w:hAnsi="Times New Roman" w:cs="Times New Roman"/>
          <w:sz w:val="24"/>
          <w:szCs w:val="24"/>
        </w:rPr>
        <w:t xml:space="preserve">close </w:t>
      </w:r>
      <w:r w:rsidR="002134C1">
        <w:rPr>
          <w:rFonts w:ascii="Times New Roman" w:hAnsi="Times New Roman" w:cs="Times New Roman"/>
          <w:sz w:val="24"/>
          <w:szCs w:val="24"/>
        </w:rPr>
        <w:t xml:space="preserve">all logged </w:t>
      </w:r>
      <w:r w:rsidR="009C324D">
        <w:rPr>
          <w:rFonts w:ascii="Times New Roman" w:hAnsi="Times New Roman" w:cs="Times New Roman"/>
          <w:sz w:val="24"/>
          <w:szCs w:val="24"/>
        </w:rPr>
        <w:t xml:space="preserve">fishing trips </w:t>
      </w:r>
      <w:r w:rsidR="00235A31">
        <w:rPr>
          <w:rFonts w:ascii="Times New Roman" w:hAnsi="Times New Roman" w:cs="Times New Roman"/>
          <w:sz w:val="24"/>
          <w:szCs w:val="24"/>
        </w:rPr>
        <w:t xml:space="preserve">once they </w:t>
      </w:r>
      <w:r w:rsidR="002134C1">
        <w:rPr>
          <w:rFonts w:ascii="Times New Roman" w:hAnsi="Times New Roman" w:cs="Times New Roman"/>
          <w:sz w:val="24"/>
          <w:szCs w:val="24"/>
        </w:rPr>
        <w:t>are</w:t>
      </w:r>
      <w:r w:rsidR="00235A31">
        <w:rPr>
          <w:rFonts w:ascii="Times New Roman" w:hAnsi="Times New Roman" w:cs="Times New Roman"/>
          <w:sz w:val="24"/>
          <w:szCs w:val="24"/>
        </w:rPr>
        <w:t xml:space="preserve"> completed.</w:t>
      </w:r>
      <w:r w:rsidR="000728F1">
        <w:rPr>
          <w:rFonts w:ascii="Times New Roman" w:hAnsi="Times New Roman" w:cs="Times New Roman"/>
          <w:sz w:val="24"/>
          <w:szCs w:val="24"/>
        </w:rPr>
        <w:t xml:space="preserve"> EM trips must be closed </w:t>
      </w:r>
      <w:r w:rsidR="000728F1" w:rsidRPr="000728F1">
        <w:rPr>
          <w:rFonts w:ascii="Times New Roman" w:hAnsi="Times New Roman" w:cs="Times New Roman"/>
          <w:sz w:val="24"/>
          <w:szCs w:val="24"/>
        </w:rPr>
        <w:t xml:space="preserve">in ODDS </w:t>
      </w:r>
      <w:r w:rsidR="000728F1">
        <w:rPr>
          <w:rFonts w:ascii="Times New Roman" w:hAnsi="Times New Roman" w:cs="Times New Roman"/>
          <w:sz w:val="24"/>
          <w:szCs w:val="24"/>
        </w:rPr>
        <w:t xml:space="preserve">so that NMFS can notify the vessel owner or operator if they must submit their </w:t>
      </w:r>
      <w:r w:rsidR="000728F1" w:rsidRPr="000728F1">
        <w:rPr>
          <w:rFonts w:ascii="Times New Roman" w:hAnsi="Times New Roman" w:cs="Times New Roman"/>
          <w:sz w:val="24"/>
          <w:szCs w:val="24"/>
        </w:rPr>
        <w:t xml:space="preserve">hard drive </w:t>
      </w:r>
      <w:r w:rsidR="000728F1">
        <w:rPr>
          <w:rFonts w:ascii="Times New Roman" w:hAnsi="Times New Roman" w:cs="Times New Roman"/>
          <w:sz w:val="24"/>
          <w:szCs w:val="24"/>
        </w:rPr>
        <w:t xml:space="preserve">to NMFS at the end of the trip (see </w:t>
      </w:r>
      <w:r w:rsidR="002134C1">
        <w:rPr>
          <w:rFonts w:ascii="Times New Roman" w:hAnsi="Times New Roman" w:cs="Times New Roman"/>
          <w:sz w:val="24"/>
          <w:szCs w:val="24"/>
        </w:rPr>
        <w:t xml:space="preserve">explanation </w:t>
      </w:r>
      <w:r w:rsidR="002134C1" w:rsidRPr="00F40BCD">
        <w:rPr>
          <w:rFonts w:ascii="Times New Roman" w:hAnsi="Times New Roman" w:cs="Times New Roman"/>
          <w:sz w:val="24"/>
          <w:szCs w:val="24"/>
        </w:rPr>
        <w:t xml:space="preserve">below in paragraph </w:t>
      </w:r>
      <w:r w:rsidR="001363AC" w:rsidRPr="00F40BCD">
        <w:rPr>
          <w:rFonts w:ascii="Times New Roman" w:hAnsi="Times New Roman" w:cs="Times New Roman"/>
          <w:sz w:val="24"/>
          <w:szCs w:val="24"/>
        </w:rPr>
        <w:t>(I)</w:t>
      </w:r>
      <w:r w:rsidR="002134C1" w:rsidRPr="00F40BCD">
        <w:rPr>
          <w:rFonts w:ascii="Times New Roman" w:hAnsi="Times New Roman" w:cs="Times New Roman"/>
          <w:sz w:val="24"/>
          <w:szCs w:val="24"/>
        </w:rPr>
        <w:t>(2)(b</w:t>
      </w:r>
      <w:r w:rsidR="002134C1">
        <w:rPr>
          <w:rFonts w:ascii="Times New Roman" w:hAnsi="Times New Roman" w:cs="Times New Roman"/>
          <w:sz w:val="24"/>
          <w:szCs w:val="24"/>
        </w:rPr>
        <w:t>)</w:t>
      </w:r>
      <w:r w:rsidR="000728F1">
        <w:rPr>
          <w:rFonts w:ascii="Times New Roman" w:hAnsi="Times New Roman" w:cs="Times New Roman"/>
          <w:sz w:val="24"/>
          <w:szCs w:val="24"/>
        </w:rPr>
        <w:t xml:space="preserve">. </w:t>
      </w:r>
      <w:r w:rsidR="000728F1" w:rsidRPr="000728F1">
        <w:rPr>
          <w:rFonts w:ascii="Times New Roman" w:hAnsi="Times New Roman" w:cs="Times New Roman"/>
          <w:sz w:val="24"/>
          <w:szCs w:val="24"/>
        </w:rPr>
        <w:t xml:space="preserve">If hard drive submission is required, ODDS </w:t>
      </w:r>
      <w:r w:rsidR="002134C1">
        <w:rPr>
          <w:rFonts w:ascii="Times New Roman" w:hAnsi="Times New Roman" w:cs="Times New Roman"/>
          <w:sz w:val="24"/>
          <w:szCs w:val="24"/>
        </w:rPr>
        <w:t xml:space="preserve">will </w:t>
      </w:r>
      <w:r w:rsidR="000728F1" w:rsidRPr="000728F1">
        <w:rPr>
          <w:rFonts w:ascii="Times New Roman" w:hAnsi="Times New Roman" w:cs="Times New Roman"/>
          <w:sz w:val="24"/>
          <w:szCs w:val="24"/>
        </w:rPr>
        <w:t>provide instructions for the proper methods to submit the hard drive.</w:t>
      </w:r>
    </w:p>
    <w:p w14:paraId="6712D3CA" w14:textId="77777777" w:rsidR="002134C1" w:rsidRDefault="002134C1" w:rsidP="00A77A7B">
      <w:pPr>
        <w:spacing w:after="0" w:line="240" w:lineRule="auto"/>
        <w:rPr>
          <w:rFonts w:ascii="Times New Roman" w:hAnsi="Times New Roman" w:cs="Times New Roman"/>
          <w:sz w:val="24"/>
          <w:szCs w:val="24"/>
        </w:rPr>
      </w:pPr>
    </w:p>
    <w:p w14:paraId="5768B104" w14:textId="5CF97675" w:rsidR="00265F01" w:rsidRDefault="002134C1" w:rsidP="00A77A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noted above, the 150 vessels in the EM selection pool are expected to log 960 fishing trips per year. All 960 of these trips will be required to be closed in ODDS by the vessel owner or operator when the trips are completed.  </w:t>
      </w:r>
    </w:p>
    <w:p w14:paraId="69425ACA" w14:textId="77777777" w:rsidR="00265F01" w:rsidRDefault="00265F01">
      <w:pPr>
        <w:rPr>
          <w:rFonts w:ascii="Times New Roman" w:hAnsi="Times New Roman" w:cs="Times New Roman"/>
          <w:sz w:val="24"/>
          <w:szCs w:val="24"/>
        </w:rPr>
      </w:pPr>
      <w:r>
        <w:rPr>
          <w:rFonts w:ascii="Times New Roman" w:hAnsi="Times New Roman" w:cs="Times New Roman"/>
          <w:sz w:val="24"/>
          <w:szCs w:val="24"/>
        </w:rPr>
        <w:br w:type="page"/>
      </w:r>
    </w:p>
    <w:p w14:paraId="0E52C3FB" w14:textId="77777777" w:rsidR="00A77A7B" w:rsidRDefault="00A77A7B" w:rsidP="00A77A7B">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5"/>
        <w:gridCol w:w="1080"/>
      </w:tblGrid>
      <w:tr w:rsidR="00407C85" w:rsidRPr="00D673D1" w14:paraId="488783DA" w14:textId="0C836E69" w:rsidTr="00407C85">
        <w:trPr>
          <w:jc w:val="center"/>
        </w:trPr>
        <w:tc>
          <w:tcPr>
            <w:tcW w:w="5575" w:type="dxa"/>
            <w:gridSpan w:val="2"/>
          </w:tcPr>
          <w:p w14:paraId="292F76B5" w14:textId="6435735C" w:rsidR="00407C85" w:rsidRDefault="00407C85" w:rsidP="0065081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0"/>
                <w:szCs w:val="20"/>
              </w:rPr>
              <w:t>Close an EM trip in ODDS</w:t>
            </w:r>
            <w:r w:rsidRPr="00482B34">
              <w:rPr>
                <w:rFonts w:ascii="Times New Roman" w:hAnsi="Times New Roman" w:cs="Times New Roman"/>
                <w:b/>
                <w:bCs/>
                <w:sz w:val="20"/>
                <w:szCs w:val="20"/>
              </w:rPr>
              <w:t>, Respondent</w:t>
            </w:r>
          </w:p>
        </w:tc>
      </w:tr>
      <w:tr w:rsidR="00407C85" w:rsidRPr="00D673D1" w14:paraId="2CB71E37" w14:textId="77777777" w:rsidTr="00407C85">
        <w:trPr>
          <w:jc w:val="center"/>
        </w:trPr>
        <w:tc>
          <w:tcPr>
            <w:tcW w:w="4495" w:type="dxa"/>
          </w:tcPr>
          <w:p w14:paraId="11DA2C4C" w14:textId="77777777" w:rsidR="00407C85" w:rsidRPr="00F21843" w:rsidRDefault="00407C85"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79E21AE0" w14:textId="77777777"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6871CBC6" w14:textId="57848910" w:rsidR="00407C85" w:rsidRPr="00482B34" w:rsidRDefault="00407C85"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Pr>
                <w:rFonts w:ascii="Times New Roman" w:hAnsi="Times New Roman" w:cs="Times New Roman"/>
                <w:sz w:val="20"/>
                <w:szCs w:val="20"/>
              </w:rPr>
              <w:t>(4,800 minutes)</w:t>
            </w:r>
            <w:r>
              <w:rPr>
                <w:rFonts w:ascii="Times New Roman" w:hAnsi="Times New Roman" w:cs="Times New Roman"/>
                <w:b/>
                <w:sz w:val="20"/>
                <w:szCs w:val="20"/>
              </w:rPr>
              <w:t xml:space="preserve"> </w:t>
            </w:r>
          </w:p>
          <w:p w14:paraId="70A36031" w14:textId="45DEBD11"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5 minutes</w:t>
            </w:r>
          </w:p>
          <w:p w14:paraId="46AE1BE8" w14:textId="3B52D68A"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($37/hr x 80)</w:t>
            </w:r>
          </w:p>
          <w:p w14:paraId="389125A9" w14:textId="4C6A2EBB"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 xml:space="preserve">Total miscellaneous cost </w:t>
            </w:r>
            <w:r>
              <w:rPr>
                <w:rFonts w:ascii="Times New Roman" w:hAnsi="Times New Roman" w:cs="Times New Roman"/>
                <w:sz w:val="20"/>
                <w:szCs w:val="20"/>
              </w:rPr>
              <w:t>(online only)</w:t>
            </w:r>
          </w:p>
        </w:tc>
        <w:tc>
          <w:tcPr>
            <w:tcW w:w="1080" w:type="dxa"/>
          </w:tcPr>
          <w:p w14:paraId="335E9F95" w14:textId="1CE9B8F3"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150</w:t>
            </w:r>
          </w:p>
          <w:p w14:paraId="501CF324" w14:textId="09B9065E"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960</w:t>
            </w:r>
          </w:p>
          <w:p w14:paraId="01A88805" w14:textId="77777777"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976D66C" w14:textId="773521A0"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80 </w:t>
            </w:r>
            <w:r w:rsidRPr="0000750F">
              <w:rPr>
                <w:rFonts w:ascii="Times New Roman" w:hAnsi="Times New Roman" w:cs="Times New Roman"/>
                <w:b/>
                <w:sz w:val="20"/>
                <w:szCs w:val="20"/>
              </w:rPr>
              <w:t>hr</w:t>
            </w:r>
            <w:r>
              <w:rPr>
                <w:rFonts w:ascii="Times New Roman" w:hAnsi="Times New Roman" w:cs="Times New Roman"/>
                <w:b/>
                <w:sz w:val="20"/>
                <w:szCs w:val="20"/>
              </w:rPr>
              <w:t>s</w:t>
            </w:r>
          </w:p>
          <w:p w14:paraId="48214255" w14:textId="67F97541"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$2,960</w:t>
            </w:r>
          </w:p>
          <w:p w14:paraId="3EFA8B19" w14:textId="77777777" w:rsidR="00407C85" w:rsidRPr="00482B34"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Pr>
                <w:rFonts w:ascii="Times New Roman" w:hAnsi="Times New Roman" w:cs="Times New Roman"/>
                <w:b/>
                <w:sz w:val="20"/>
                <w:szCs w:val="20"/>
              </w:rPr>
              <w:t>0</w:t>
            </w:r>
          </w:p>
        </w:tc>
      </w:tr>
    </w:tbl>
    <w:p w14:paraId="080EFF8C" w14:textId="77777777" w:rsidR="00A77A7B" w:rsidRDefault="00A77A7B" w:rsidP="00A77A7B">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2"/>
        <w:gridCol w:w="1080"/>
      </w:tblGrid>
      <w:tr w:rsidR="00A77A7B" w:rsidRPr="00D673D1" w14:paraId="1CFF643F" w14:textId="77777777" w:rsidTr="00407C85">
        <w:trPr>
          <w:jc w:val="center"/>
        </w:trPr>
        <w:tc>
          <w:tcPr>
            <w:tcW w:w="5622" w:type="dxa"/>
            <w:gridSpan w:val="2"/>
          </w:tcPr>
          <w:p w14:paraId="426E4FFD" w14:textId="0BBF3E8C" w:rsidR="00A77A7B" w:rsidRPr="00482B34" w:rsidRDefault="00ED517D"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Close an EM trip in ODDS</w:t>
            </w:r>
            <w:r w:rsidR="00A77A7B">
              <w:rPr>
                <w:rFonts w:ascii="Times New Roman" w:hAnsi="Times New Roman" w:cs="Times New Roman"/>
                <w:b/>
                <w:bCs/>
                <w:sz w:val="20"/>
                <w:szCs w:val="20"/>
              </w:rPr>
              <w:t>, Feder</w:t>
            </w:r>
            <w:r w:rsidR="00A77A7B" w:rsidRPr="00482B34">
              <w:rPr>
                <w:rFonts w:ascii="Times New Roman" w:hAnsi="Times New Roman" w:cs="Times New Roman"/>
                <w:b/>
                <w:bCs/>
                <w:sz w:val="20"/>
                <w:szCs w:val="20"/>
              </w:rPr>
              <w:t>al Government</w:t>
            </w:r>
          </w:p>
        </w:tc>
      </w:tr>
      <w:tr w:rsidR="00A77A7B" w:rsidRPr="00D673D1" w14:paraId="568B1E00" w14:textId="77777777" w:rsidTr="00407C85">
        <w:trPr>
          <w:jc w:val="center"/>
        </w:trPr>
        <w:tc>
          <w:tcPr>
            <w:tcW w:w="4542" w:type="dxa"/>
          </w:tcPr>
          <w:p w14:paraId="0CB5755E" w14:textId="77777777" w:rsidR="00A77A7B" w:rsidRPr="00482B34" w:rsidRDefault="00A77A7B"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28645EA2" w14:textId="77777777" w:rsidR="00A77A7B" w:rsidRPr="00482B34" w:rsidRDefault="00A77A7B"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r>
              <w:rPr>
                <w:rFonts w:ascii="Times New Roman" w:hAnsi="Times New Roman" w:cs="Times New Roman"/>
                <w:sz w:val="20"/>
                <w:szCs w:val="20"/>
              </w:rPr>
              <w:t>(automatic)</w:t>
            </w:r>
          </w:p>
          <w:p w14:paraId="2D8F2B45" w14:textId="7916699E" w:rsidR="00A77A7B" w:rsidRPr="00482B34" w:rsidRDefault="00A77A7B"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14:paraId="687BB54E" w14:textId="77777777" w:rsidR="00A77A7B" w:rsidRPr="00482B34" w:rsidRDefault="00A77A7B"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80" w:type="dxa"/>
          </w:tcPr>
          <w:p w14:paraId="6CE756DD" w14:textId="77777777" w:rsidR="00A77A7B"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01FC3AD9" w14:textId="77777777" w:rsidR="00A77A7B"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 hr</w:t>
            </w:r>
          </w:p>
          <w:p w14:paraId="446A5326" w14:textId="77777777" w:rsidR="00A77A7B"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3E04BB1D" w14:textId="77777777" w:rsidR="00A77A7B" w:rsidRPr="00482B34"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64F5042B" w14:textId="77777777" w:rsidR="00A77A7B" w:rsidRPr="00BF1A7B" w:rsidRDefault="00A77A7B" w:rsidP="00A77A7B">
      <w:pPr>
        <w:spacing w:after="0" w:line="240" w:lineRule="auto"/>
        <w:rPr>
          <w:rFonts w:ascii="Times New Roman" w:hAnsi="Times New Roman" w:cs="Times New Roman"/>
          <w:sz w:val="24"/>
          <w:szCs w:val="24"/>
          <w:u w:val="single"/>
        </w:rPr>
      </w:pPr>
    </w:p>
    <w:p w14:paraId="36E8E545" w14:textId="3206C4FD" w:rsidR="007877B9" w:rsidRPr="00A77A7B" w:rsidRDefault="007877B9" w:rsidP="007877B9">
      <w:pPr>
        <w:spacing w:after="0" w:line="240" w:lineRule="auto"/>
        <w:rPr>
          <w:rFonts w:ascii="Times New Roman" w:hAnsi="Times New Roman" w:cs="Times New Roman"/>
          <w:b/>
          <w:sz w:val="24"/>
          <w:szCs w:val="24"/>
          <w:u w:val="single"/>
        </w:rPr>
      </w:pPr>
      <w:r w:rsidRPr="00A77A7B">
        <w:rPr>
          <w:rFonts w:ascii="Times New Roman" w:hAnsi="Times New Roman" w:cs="Times New Roman"/>
          <w:b/>
          <w:sz w:val="24"/>
          <w:szCs w:val="24"/>
        </w:rPr>
        <w:t>Life Raft Release Request</w:t>
      </w:r>
      <w:r>
        <w:rPr>
          <w:rFonts w:ascii="Times New Roman" w:hAnsi="Times New Roman" w:cs="Times New Roman"/>
          <w:b/>
          <w:sz w:val="24"/>
          <w:szCs w:val="24"/>
        </w:rPr>
        <w:t xml:space="preserve"> [</w:t>
      </w:r>
      <w:r w:rsidR="0095315C">
        <w:rPr>
          <w:rFonts w:ascii="Times New Roman" w:hAnsi="Times New Roman" w:cs="Times New Roman"/>
          <w:b/>
          <w:sz w:val="24"/>
          <w:szCs w:val="24"/>
        </w:rPr>
        <w:t>MINOR REVISIONS TO UPDATE TEXT</w:t>
      </w:r>
      <w:r w:rsidRPr="00A77A7B">
        <w:rPr>
          <w:rFonts w:ascii="Times New Roman" w:hAnsi="Times New Roman" w:cs="Times New Roman"/>
          <w:b/>
          <w:sz w:val="24"/>
          <w:szCs w:val="24"/>
        </w:rPr>
        <w:t xml:space="preserve">] </w:t>
      </w:r>
    </w:p>
    <w:p w14:paraId="1FB062A8" w14:textId="77777777" w:rsidR="007877B9" w:rsidRDefault="007877B9" w:rsidP="007877B9">
      <w:pPr>
        <w:spacing w:after="0" w:line="240" w:lineRule="auto"/>
        <w:rPr>
          <w:rFonts w:ascii="Times New Roman" w:hAnsi="Times New Roman" w:cs="Times New Roman"/>
          <w:sz w:val="24"/>
          <w:szCs w:val="24"/>
        </w:rPr>
      </w:pPr>
    </w:p>
    <w:p w14:paraId="55A73FFB" w14:textId="5B14B437" w:rsidR="00281D00" w:rsidRDefault="007877B9" w:rsidP="007877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Observer Program regulations </w:t>
      </w:r>
      <w:r w:rsidRPr="00F40BCD">
        <w:rPr>
          <w:rFonts w:ascii="Times New Roman" w:hAnsi="Times New Roman" w:cs="Times New Roman"/>
          <w:sz w:val="24"/>
          <w:szCs w:val="24"/>
        </w:rPr>
        <w:t>at § 679.51(a)(1)(iii)</w:t>
      </w:r>
      <w:r>
        <w:rPr>
          <w:rFonts w:ascii="Times New Roman" w:hAnsi="Times New Roman" w:cs="Times New Roman"/>
          <w:sz w:val="24"/>
          <w:szCs w:val="24"/>
        </w:rPr>
        <w:t xml:space="preserve"> authorize NMFS to release selected trips from observer coverage on a case-by-case basis. NMFS or the observer provider may release vessels from selection to carry an observer if the observer provider </w:t>
      </w:r>
      <w:r w:rsidR="00932C9E">
        <w:rPr>
          <w:rFonts w:ascii="Times New Roman" w:hAnsi="Times New Roman" w:cs="Times New Roman"/>
          <w:sz w:val="24"/>
          <w:szCs w:val="24"/>
        </w:rPr>
        <w:t>is</w:t>
      </w:r>
      <w:r>
        <w:rPr>
          <w:rFonts w:ascii="Times New Roman" w:hAnsi="Times New Roman" w:cs="Times New Roman"/>
          <w:sz w:val="24"/>
          <w:szCs w:val="24"/>
        </w:rPr>
        <w:t xml:space="preserve"> unable to get an observer to the location where the fishing trip </w:t>
      </w:r>
      <w:r w:rsidR="00932C9E">
        <w:rPr>
          <w:rFonts w:ascii="Times New Roman" w:hAnsi="Times New Roman" w:cs="Times New Roman"/>
          <w:sz w:val="24"/>
          <w:szCs w:val="24"/>
        </w:rPr>
        <w:t xml:space="preserve">is </w:t>
      </w:r>
      <w:r>
        <w:rPr>
          <w:rFonts w:ascii="Times New Roman" w:hAnsi="Times New Roman" w:cs="Times New Roman"/>
          <w:sz w:val="24"/>
          <w:szCs w:val="24"/>
        </w:rPr>
        <w:t xml:space="preserve">starting. In addition, NMFS may receive requests from vessel owners to release a selected trip for a variety of reasons. One of the more common situations in which NMFS has released a selected trip from observer coverage is if the vessel does not have a life raft that can carry the crew plus the observer. </w:t>
      </w:r>
      <w:r w:rsidR="00281D00">
        <w:rPr>
          <w:rFonts w:ascii="Times New Roman" w:hAnsi="Times New Roman" w:cs="Times New Roman"/>
          <w:sz w:val="24"/>
          <w:szCs w:val="24"/>
        </w:rPr>
        <w:t>In the first few years of Observer Program restructuring (2013 and 2014), this request was an option in ODDS. However, w</w:t>
      </w:r>
      <w:r>
        <w:rPr>
          <w:rFonts w:ascii="Times New Roman" w:hAnsi="Times New Roman" w:cs="Times New Roman"/>
          <w:sz w:val="24"/>
          <w:szCs w:val="24"/>
        </w:rPr>
        <w:t xml:space="preserve">ith implementation of the EM cooperative research project, NMFS </w:t>
      </w:r>
      <w:r w:rsidR="00281D00">
        <w:rPr>
          <w:rFonts w:ascii="Times New Roman" w:hAnsi="Times New Roman" w:cs="Times New Roman"/>
          <w:sz w:val="24"/>
          <w:szCs w:val="24"/>
        </w:rPr>
        <w:t xml:space="preserve">removed this option from ODDS and </w:t>
      </w:r>
      <w:r>
        <w:rPr>
          <w:rFonts w:ascii="Times New Roman" w:hAnsi="Times New Roman" w:cs="Times New Roman"/>
          <w:sz w:val="24"/>
          <w:szCs w:val="24"/>
        </w:rPr>
        <w:t xml:space="preserve">requested </w:t>
      </w:r>
      <w:r w:rsidR="00281D00">
        <w:rPr>
          <w:rFonts w:ascii="Times New Roman" w:hAnsi="Times New Roman" w:cs="Times New Roman"/>
          <w:sz w:val="24"/>
          <w:szCs w:val="24"/>
        </w:rPr>
        <w:t xml:space="preserve">that </w:t>
      </w:r>
      <w:r>
        <w:rPr>
          <w:rFonts w:ascii="Times New Roman" w:hAnsi="Times New Roman" w:cs="Times New Roman"/>
          <w:sz w:val="24"/>
          <w:szCs w:val="24"/>
        </w:rPr>
        <w:t xml:space="preserve">any vessel with life raft capacity issues to volunteer to carry EM. </w:t>
      </w:r>
    </w:p>
    <w:p w14:paraId="35F17D91" w14:textId="77777777" w:rsidR="00281D00" w:rsidRDefault="00281D00" w:rsidP="007877B9">
      <w:pPr>
        <w:spacing w:after="0" w:line="240" w:lineRule="auto"/>
        <w:rPr>
          <w:rFonts w:ascii="Times New Roman" w:hAnsi="Times New Roman" w:cs="Times New Roman"/>
          <w:sz w:val="24"/>
          <w:szCs w:val="24"/>
        </w:rPr>
      </w:pPr>
    </w:p>
    <w:p w14:paraId="42700194" w14:textId="4FF7095F" w:rsidR="00281D00" w:rsidRDefault="007877B9" w:rsidP="007877B9">
      <w:pPr>
        <w:spacing w:after="0" w:line="240" w:lineRule="auto"/>
        <w:rPr>
          <w:rFonts w:ascii="Times New Roman" w:hAnsi="Times New Roman" w:cs="Times New Roman"/>
          <w:sz w:val="24"/>
          <w:szCs w:val="24"/>
        </w:rPr>
      </w:pPr>
      <w:r>
        <w:rPr>
          <w:rFonts w:ascii="Times New Roman" w:hAnsi="Times New Roman" w:cs="Times New Roman"/>
          <w:sz w:val="24"/>
          <w:szCs w:val="24"/>
        </w:rPr>
        <w:t>In the future, NMFS continue</w:t>
      </w:r>
      <w:r w:rsidR="0095315C">
        <w:rPr>
          <w:rFonts w:ascii="Times New Roman" w:hAnsi="Times New Roman" w:cs="Times New Roman"/>
          <w:sz w:val="24"/>
          <w:szCs w:val="24"/>
        </w:rPr>
        <w:t>s</w:t>
      </w:r>
      <w:r>
        <w:rPr>
          <w:rFonts w:ascii="Times New Roman" w:hAnsi="Times New Roman" w:cs="Times New Roman"/>
          <w:sz w:val="24"/>
          <w:szCs w:val="24"/>
        </w:rPr>
        <w:t xml:space="preserve"> to strongly encourage vessels with life raft capacity issues to request to be placed in the EM selection pool. However, some vessels with life raft capacity issues may be unable to carry EM. In that case, NMFS may continue to receive requests for release from observer coverage due to life raft capacity. </w:t>
      </w:r>
      <w:r w:rsidR="00281D00">
        <w:rPr>
          <w:rFonts w:ascii="Times New Roman" w:hAnsi="Times New Roman" w:cs="Times New Roman"/>
          <w:sz w:val="24"/>
          <w:szCs w:val="24"/>
        </w:rPr>
        <w:t>Such requests will be made by phone or by letter to the Observer Program</w:t>
      </w:r>
      <w:r w:rsidR="00932C9E">
        <w:rPr>
          <w:rFonts w:ascii="Times New Roman" w:hAnsi="Times New Roman" w:cs="Times New Roman"/>
          <w:sz w:val="24"/>
          <w:szCs w:val="24"/>
        </w:rPr>
        <w:t>,</w:t>
      </w:r>
      <w:r w:rsidR="00281D00">
        <w:rPr>
          <w:rFonts w:ascii="Times New Roman" w:hAnsi="Times New Roman" w:cs="Times New Roman"/>
          <w:sz w:val="24"/>
          <w:szCs w:val="24"/>
        </w:rPr>
        <w:t xml:space="preserve"> and NMFS will respond to these requests on a case-by-case basis depending on the circumstances of the situation. </w:t>
      </w:r>
    </w:p>
    <w:p w14:paraId="461C22E2" w14:textId="77777777" w:rsidR="00281D00" w:rsidRDefault="00281D00" w:rsidP="007877B9">
      <w:pPr>
        <w:spacing w:after="0" w:line="240" w:lineRule="auto"/>
        <w:rPr>
          <w:rFonts w:ascii="Times New Roman" w:hAnsi="Times New Roman" w:cs="Times New Roman"/>
          <w:sz w:val="24"/>
          <w:szCs w:val="24"/>
        </w:rPr>
      </w:pPr>
    </w:p>
    <w:p w14:paraId="5A99F58C" w14:textId="59C4A876" w:rsidR="002952B1" w:rsidRPr="00A77A7B" w:rsidRDefault="002952B1" w:rsidP="002952B1">
      <w:pPr>
        <w:spacing w:after="0" w:line="240" w:lineRule="auto"/>
        <w:rPr>
          <w:rFonts w:ascii="Times New Roman" w:hAnsi="Times New Roman" w:cs="Times New Roman"/>
          <w:b/>
          <w:sz w:val="24"/>
          <w:szCs w:val="24"/>
        </w:rPr>
      </w:pPr>
      <w:r w:rsidRPr="00A77A7B">
        <w:rPr>
          <w:rFonts w:ascii="Times New Roman" w:hAnsi="Times New Roman" w:cs="Times New Roman"/>
          <w:b/>
          <w:sz w:val="24"/>
          <w:szCs w:val="24"/>
        </w:rPr>
        <w:t>USCG Safety Decal</w:t>
      </w:r>
      <w:r w:rsidR="00A77A7B">
        <w:rPr>
          <w:rFonts w:ascii="Times New Roman" w:hAnsi="Times New Roman" w:cs="Times New Roman"/>
          <w:b/>
          <w:sz w:val="24"/>
          <w:szCs w:val="24"/>
        </w:rPr>
        <w:t xml:space="preserve"> [UNCHANGED]</w:t>
      </w:r>
    </w:p>
    <w:p w14:paraId="4368AB14" w14:textId="77777777" w:rsidR="00A77A7B" w:rsidRDefault="00A77A7B" w:rsidP="002952B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p>
    <w:p w14:paraId="5F6DD70C" w14:textId="0512C960" w:rsidR="002952B1" w:rsidRDefault="00A77A7B" w:rsidP="002952B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regulations </w:t>
      </w:r>
      <w:r w:rsidRPr="00F40BCD">
        <w:rPr>
          <w:rFonts w:ascii="Times New Roman" w:hAnsi="Times New Roman" w:cs="Times New Roman"/>
          <w:sz w:val="24"/>
          <w:szCs w:val="24"/>
        </w:rPr>
        <w:t>at § 679.51(e)</w:t>
      </w:r>
      <w:r w:rsidR="002952B1" w:rsidRPr="00F40BCD">
        <w:rPr>
          <w:rFonts w:ascii="Times New Roman" w:hAnsi="Times New Roman" w:cs="Times New Roman"/>
          <w:sz w:val="24"/>
          <w:szCs w:val="24"/>
        </w:rPr>
        <w:t>, require</w:t>
      </w:r>
      <w:r w:rsidR="002952B1">
        <w:rPr>
          <w:rFonts w:ascii="Times New Roman" w:hAnsi="Times New Roman" w:cs="Times New Roman"/>
          <w:sz w:val="24"/>
          <w:szCs w:val="24"/>
        </w:rPr>
        <w:t xml:space="preserve"> that o</w:t>
      </w:r>
      <w:r w:rsidR="002952B1" w:rsidRPr="007524F8">
        <w:rPr>
          <w:rFonts w:ascii="Times New Roman" w:hAnsi="Times New Roman" w:cs="Times New Roman"/>
          <w:sz w:val="24"/>
          <w:szCs w:val="24"/>
        </w:rPr>
        <w:t xml:space="preserve">perators of vessels selected for observer coverage must </w:t>
      </w:r>
      <w:r>
        <w:rPr>
          <w:rFonts w:ascii="Times New Roman" w:hAnsi="Times New Roman" w:cs="Times New Roman"/>
          <w:sz w:val="24"/>
          <w:szCs w:val="24"/>
        </w:rPr>
        <w:t xml:space="preserve">have a valid Commercial Fishing Vessel Safety Decal issued </w:t>
      </w:r>
      <w:r w:rsidR="000029A8">
        <w:rPr>
          <w:rFonts w:ascii="Times New Roman" w:hAnsi="Times New Roman" w:cs="Times New Roman"/>
          <w:sz w:val="24"/>
          <w:szCs w:val="24"/>
        </w:rPr>
        <w:t xml:space="preserve">within the past two years </w:t>
      </w:r>
      <w:r w:rsidR="000029A8" w:rsidRPr="007524F8">
        <w:rPr>
          <w:rFonts w:ascii="Times New Roman" w:hAnsi="Times New Roman" w:cs="Times New Roman"/>
          <w:sz w:val="24"/>
          <w:szCs w:val="24"/>
        </w:rPr>
        <w:t>prior to an observer boarding the vess</w:t>
      </w:r>
      <w:r w:rsidR="000029A8">
        <w:rPr>
          <w:rFonts w:ascii="Times New Roman" w:hAnsi="Times New Roman" w:cs="Times New Roman"/>
          <w:sz w:val="24"/>
          <w:szCs w:val="24"/>
        </w:rPr>
        <w:t>el</w:t>
      </w:r>
      <w:r w:rsidR="000029A8" w:rsidRPr="007524F8">
        <w:rPr>
          <w:rFonts w:ascii="Times New Roman" w:hAnsi="Times New Roman" w:cs="Times New Roman"/>
          <w:sz w:val="24"/>
          <w:szCs w:val="24"/>
        </w:rPr>
        <w:t>.</w:t>
      </w:r>
      <w:r w:rsidR="000029A8">
        <w:rPr>
          <w:rFonts w:ascii="Times New Roman" w:hAnsi="Times New Roman" w:cs="Times New Roman"/>
          <w:sz w:val="24"/>
          <w:szCs w:val="24"/>
        </w:rPr>
        <w:t xml:space="preserve"> These safety decals are issued </w:t>
      </w:r>
      <w:r>
        <w:rPr>
          <w:rFonts w:ascii="Times New Roman" w:hAnsi="Times New Roman" w:cs="Times New Roman"/>
          <w:sz w:val="24"/>
          <w:szCs w:val="24"/>
        </w:rPr>
        <w:t xml:space="preserve">by the </w:t>
      </w:r>
      <w:r w:rsidR="002952B1">
        <w:rPr>
          <w:rFonts w:ascii="Times New Roman" w:hAnsi="Times New Roman" w:cs="Times New Roman"/>
          <w:sz w:val="24"/>
          <w:szCs w:val="24"/>
        </w:rPr>
        <w:t>United States Coast Guard (</w:t>
      </w:r>
      <w:r w:rsidR="002952B1" w:rsidRPr="007524F8">
        <w:rPr>
          <w:rFonts w:ascii="Times New Roman" w:hAnsi="Times New Roman" w:cs="Times New Roman"/>
          <w:sz w:val="24"/>
          <w:szCs w:val="24"/>
        </w:rPr>
        <w:t>USCG</w:t>
      </w:r>
      <w:r w:rsidR="002952B1">
        <w:rPr>
          <w:rFonts w:ascii="Times New Roman" w:hAnsi="Times New Roman" w:cs="Times New Roman"/>
          <w:sz w:val="24"/>
          <w:szCs w:val="24"/>
        </w:rPr>
        <w:t>)</w:t>
      </w:r>
      <w:r w:rsidR="002952B1" w:rsidRPr="007524F8">
        <w:rPr>
          <w:rFonts w:ascii="Times New Roman" w:hAnsi="Times New Roman" w:cs="Times New Roman"/>
          <w:sz w:val="24"/>
          <w:szCs w:val="24"/>
        </w:rPr>
        <w:t xml:space="preserve"> </w:t>
      </w:r>
      <w:r w:rsidR="000029A8">
        <w:rPr>
          <w:rFonts w:ascii="Times New Roman" w:hAnsi="Times New Roman" w:cs="Times New Roman"/>
          <w:sz w:val="24"/>
          <w:szCs w:val="24"/>
        </w:rPr>
        <w:t xml:space="preserve">upon successful completion of the </w:t>
      </w:r>
      <w:r w:rsidR="002952B1" w:rsidRPr="007524F8">
        <w:rPr>
          <w:rFonts w:ascii="Times New Roman" w:hAnsi="Times New Roman" w:cs="Times New Roman"/>
          <w:sz w:val="24"/>
          <w:szCs w:val="24"/>
        </w:rPr>
        <w:t>Commercial Fishing Vessel Safety Examination</w:t>
      </w:r>
      <w:r w:rsidR="000029A8">
        <w:rPr>
          <w:rFonts w:ascii="Times New Roman" w:hAnsi="Times New Roman" w:cs="Times New Roman"/>
          <w:sz w:val="24"/>
          <w:szCs w:val="24"/>
        </w:rPr>
        <w:t xml:space="preserve">. The requirement for a </w:t>
      </w:r>
      <w:r w:rsidR="002952B1" w:rsidRPr="007524F8">
        <w:rPr>
          <w:rFonts w:ascii="Times New Roman" w:hAnsi="Times New Roman" w:cs="Times New Roman"/>
          <w:sz w:val="24"/>
          <w:szCs w:val="24"/>
        </w:rPr>
        <w:t xml:space="preserve">USCG safety decal is </w:t>
      </w:r>
      <w:r w:rsidR="002952B1">
        <w:rPr>
          <w:rFonts w:ascii="Times New Roman" w:hAnsi="Times New Roman" w:cs="Times New Roman"/>
          <w:sz w:val="24"/>
          <w:szCs w:val="24"/>
        </w:rPr>
        <w:t xml:space="preserve">not included in the costs and burdens of this collection because </w:t>
      </w:r>
      <w:r w:rsidR="002952B1" w:rsidRPr="007524F8">
        <w:rPr>
          <w:rFonts w:ascii="Times New Roman" w:hAnsi="Times New Roman" w:cs="Times New Roman"/>
          <w:sz w:val="24"/>
          <w:szCs w:val="24"/>
        </w:rPr>
        <w:t xml:space="preserve">all vessels are </w:t>
      </w:r>
      <w:r w:rsidR="002952B1">
        <w:rPr>
          <w:rFonts w:ascii="Times New Roman" w:hAnsi="Times New Roman" w:cs="Times New Roman"/>
          <w:sz w:val="24"/>
          <w:szCs w:val="24"/>
        </w:rPr>
        <w:t xml:space="preserve">required </w:t>
      </w:r>
      <w:r w:rsidR="002952B1" w:rsidRPr="007524F8">
        <w:rPr>
          <w:rFonts w:ascii="Times New Roman" w:hAnsi="Times New Roman" w:cs="Times New Roman"/>
          <w:sz w:val="24"/>
          <w:szCs w:val="24"/>
        </w:rPr>
        <w:t xml:space="preserve">to comply with USCG requirements regardless of whether they carry an observer. </w:t>
      </w:r>
    </w:p>
    <w:p w14:paraId="535351E4" w14:textId="77777777" w:rsidR="00FD0760" w:rsidRDefault="00FD0760" w:rsidP="005B0E01">
      <w:pPr>
        <w:spacing w:after="0" w:line="240" w:lineRule="auto"/>
        <w:rPr>
          <w:rFonts w:ascii="Times New Roman" w:hAnsi="Times New Roman" w:cs="Times New Roman"/>
          <w:b/>
          <w:sz w:val="24"/>
          <w:szCs w:val="24"/>
        </w:rPr>
      </w:pPr>
    </w:p>
    <w:p w14:paraId="692549D7" w14:textId="77777777" w:rsidR="00F71A5B" w:rsidRDefault="00F71A5B" w:rsidP="006B537D">
      <w:pPr>
        <w:spacing w:after="0" w:line="240" w:lineRule="auto"/>
        <w:rPr>
          <w:rFonts w:ascii="Times New Roman" w:hAnsi="Times New Roman" w:cs="Times New Roman"/>
          <w:b/>
          <w:sz w:val="24"/>
          <w:szCs w:val="24"/>
        </w:rPr>
      </w:pPr>
    </w:p>
    <w:p w14:paraId="568E9E23" w14:textId="77777777" w:rsidR="00F71A5B" w:rsidRDefault="00F71A5B" w:rsidP="006B537D">
      <w:pPr>
        <w:spacing w:after="0" w:line="240" w:lineRule="auto"/>
        <w:rPr>
          <w:rFonts w:ascii="Times New Roman" w:hAnsi="Times New Roman" w:cs="Times New Roman"/>
          <w:b/>
          <w:sz w:val="24"/>
          <w:szCs w:val="24"/>
        </w:rPr>
      </w:pPr>
    </w:p>
    <w:p w14:paraId="78D0A015" w14:textId="532F6BC2" w:rsidR="006B537D" w:rsidRDefault="00CF7BA1" w:rsidP="006B537D">
      <w:pPr>
        <w:spacing w:after="0" w:line="240" w:lineRule="auto"/>
        <w:rPr>
          <w:rFonts w:ascii="Times New Roman" w:hAnsi="Times New Roman" w:cs="Times New Roman"/>
          <w:b/>
          <w:sz w:val="24"/>
          <w:szCs w:val="24"/>
        </w:rPr>
      </w:pPr>
      <w:r>
        <w:rPr>
          <w:rFonts w:ascii="Times New Roman" w:hAnsi="Times New Roman" w:cs="Times New Roman"/>
          <w:b/>
          <w:sz w:val="24"/>
          <w:szCs w:val="24"/>
        </w:rPr>
        <w:t>b</w:t>
      </w:r>
      <w:r w:rsidR="005B0E01">
        <w:rPr>
          <w:rFonts w:ascii="Times New Roman" w:hAnsi="Times New Roman" w:cs="Times New Roman"/>
          <w:b/>
          <w:sz w:val="24"/>
          <w:szCs w:val="24"/>
        </w:rPr>
        <w:t>.</w:t>
      </w:r>
      <w:r w:rsidR="005B0E01" w:rsidRPr="00D32169">
        <w:rPr>
          <w:rFonts w:ascii="Times New Roman" w:hAnsi="Times New Roman" w:cs="Times New Roman"/>
          <w:b/>
          <w:sz w:val="24"/>
          <w:szCs w:val="24"/>
        </w:rPr>
        <w:t xml:space="preserve">  </w:t>
      </w:r>
      <w:r w:rsidR="005B0E01">
        <w:rPr>
          <w:rFonts w:ascii="Times New Roman" w:hAnsi="Times New Roman" w:cs="Times New Roman"/>
          <w:b/>
          <w:sz w:val="24"/>
          <w:szCs w:val="24"/>
        </w:rPr>
        <w:t>E</w:t>
      </w:r>
      <w:r w:rsidR="005B0E01" w:rsidRPr="00B77E37">
        <w:rPr>
          <w:rFonts w:ascii="Times New Roman" w:hAnsi="Times New Roman" w:cs="Times New Roman"/>
          <w:b/>
          <w:sz w:val="24"/>
          <w:szCs w:val="24"/>
        </w:rPr>
        <w:t xml:space="preserve">lectronic monitoring </w:t>
      </w:r>
      <w:r w:rsidR="005B0E01">
        <w:rPr>
          <w:rFonts w:ascii="Times New Roman" w:hAnsi="Times New Roman" w:cs="Times New Roman"/>
          <w:b/>
          <w:sz w:val="24"/>
          <w:szCs w:val="24"/>
        </w:rPr>
        <w:t xml:space="preserve">as </w:t>
      </w:r>
      <w:r w:rsidR="00484B94">
        <w:rPr>
          <w:rFonts w:ascii="Times New Roman" w:hAnsi="Times New Roman" w:cs="Times New Roman"/>
          <w:b/>
          <w:sz w:val="24"/>
          <w:szCs w:val="24"/>
        </w:rPr>
        <w:t xml:space="preserve">an option to </w:t>
      </w:r>
      <w:r w:rsidR="005B0E01">
        <w:rPr>
          <w:rFonts w:ascii="Times New Roman" w:hAnsi="Times New Roman" w:cs="Times New Roman"/>
          <w:b/>
          <w:sz w:val="24"/>
          <w:szCs w:val="24"/>
        </w:rPr>
        <w:t xml:space="preserve">observer coverage  </w:t>
      </w:r>
      <w:r w:rsidR="006B537D">
        <w:rPr>
          <w:rFonts w:ascii="Times New Roman" w:hAnsi="Times New Roman" w:cs="Times New Roman"/>
          <w:b/>
          <w:sz w:val="24"/>
          <w:szCs w:val="24"/>
        </w:rPr>
        <w:t>[</w:t>
      </w:r>
      <w:r w:rsidR="0095315C">
        <w:rPr>
          <w:rFonts w:ascii="Times New Roman" w:hAnsi="Times New Roman" w:cs="Times New Roman"/>
          <w:b/>
          <w:sz w:val="24"/>
          <w:szCs w:val="24"/>
        </w:rPr>
        <w:t>MINOR REVISIONS TO UPDATE TEXT</w:t>
      </w:r>
      <w:r w:rsidR="006B537D">
        <w:rPr>
          <w:rFonts w:ascii="Times New Roman" w:hAnsi="Times New Roman" w:cs="Times New Roman"/>
          <w:b/>
          <w:sz w:val="24"/>
          <w:szCs w:val="24"/>
        </w:rPr>
        <w:t>]</w:t>
      </w:r>
    </w:p>
    <w:p w14:paraId="0C8AC94D" w14:textId="690ED364" w:rsidR="005B0E01" w:rsidRDefault="005B0E01" w:rsidP="005B0E01">
      <w:pPr>
        <w:spacing w:after="0" w:line="240" w:lineRule="auto"/>
        <w:rPr>
          <w:rFonts w:ascii="Times New Roman" w:hAnsi="Times New Roman" w:cs="Times New Roman"/>
          <w:b/>
          <w:sz w:val="24"/>
          <w:szCs w:val="24"/>
        </w:rPr>
      </w:pPr>
    </w:p>
    <w:p w14:paraId="48FB6D25" w14:textId="11E14BBD" w:rsidR="000029A8" w:rsidRDefault="0095315C"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0029A8">
        <w:rPr>
          <w:rFonts w:ascii="Times New Roman" w:hAnsi="Times New Roman" w:cs="Times New Roman"/>
          <w:sz w:val="24"/>
          <w:szCs w:val="24"/>
        </w:rPr>
        <w:t>essels requesting to be placed in the EM selection pool</w:t>
      </w:r>
      <w:r>
        <w:rPr>
          <w:rFonts w:ascii="Times New Roman" w:hAnsi="Times New Roman" w:cs="Times New Roman"/>
          <w:sz w:val="24"/>
          <w:szCs w:val="24"/>
        </w:rPr>
        <w:t xml:space="preserve"> </w:t>
      </w:r>
      <w:r w:rsidR="00053FEE">
        <w:rPr>
          <w:rFonts w:ascii="Times New Roman" w:hAnsi="Times New Roman" w:cs="Times New Roman"/>
          <w:sz w:val="24"/>
          <w:szCs w:val="24"/>
        </w:rPr>
        <w:t xml:space="preserve">must </w:t>
      </w:r>
      <w:r w:rsidR="000029A8">
        <w:rPr>
          <w:rFonts w:ascii="Times New Roman" w:hAnsi="Times New Roman" w:cs="Times New Roman"/>
          <w:sz w:val="24"/>
          <w:szCs w:val="24"/>
        </w:rPr>
        <w:t>submi</w:t>
      </w:r>
      <w:r w:rsidR="00053FEE">
        <w:rPr>
          <w:rFonts w:ascii="Times New Roman" w:hAnsi="Times New Roman" w:cs="Times New Roman"/>
          <w:sz w:val="24"/>
          <w:szCs w:val="24"/>
        </w:rPr>
        <w:t>t</w:t>
      </w:r>
      <w:r w:rsidR="000029A8">
        <w:rPr>
          <w:rFonts w:ascii="Times New Roman" w:hAnsi="Times New Roman" w:cs="Times New Roman"/>
          <w:sz w:val="24"/>
          <w:szCs w:val="24"/>
        </w:rPr>
        <w:t xml:space="preserve"> a Vess</w:t>
      </w:r>
      <w:r w:rsidR="00FD0760">
        <w:rPr>
          <w:rFonts w:ascii="Times New Roman" w:hAnsi="Times New Roman" w:cs="Times New Roman"/>
          <w:sz w:val="24"/>
          <w:szCs w:val="24"/>
        </w:rPr>
        <w:t xml:space="preserve">el Monitoring Plan (VMP) and some vessel owners or operators </w:t>
      </w:r>
      <w:r w:rsidR="00053FEE">
        <w:rPr>
          <w:rFonts w:ascii="Times New Roman" w:hAnsi="Times New Roman" w:cs="Times New Roman"/>
          <w:sz w:val="24"/>
          <w:szCs w:val="24"/>
        </w:rPr>
        <w:t xml:space="preserve">must </w:t>
      </w:r>
      <w:r w:rsidR="00FD0760">
        <w:rPr>
          <w:rFonts w:ascii="Times New Roman" w:hAnsi="Times New Roman" w:cs="Times New Roman"/>
          <w:sz w:val="24"/>
          <w:szCs w:val="24"/>
        </w:rPr>
        <w:t xml:space="preserve">submit EM data collected on their vessel by submitting their computer hard drive to NMFS. </w:t>
      </w:r>
      <w:r w:rsidR="000029A8">
        <w:rPr>
          <w:rFonts w:ascii="Times New Roman" w:hAnsi="Times New Roman" w:cs="Times New Roman"/>
          <w:sz w:val="24"/>
          <w:szCs w:val="24"/>
        </w:rPr>
        <w:t xml:space="preserve"> </w:t>
      </w:r>
    </w:p>
    <w:p w14:paraId="6C2FDB9E" w14:textId="77777777" w:rsidR="000029A8" w:rsidRDefault="000029A8" w:rsidP="005B0E01">
      <w:pPr>
        <w:spacing w:after="0" w:line="240" w:lineRule="auto"/>
        <w:rPr>
          <w:rFonts w:ascii="Times New Roman" w:hAnsi="Times New Roman" w:cs="Times New Roman"/>
          <w:sz w:val="24"/>
          <w:szCs w:val="24"/>
        </w:rPr>
      </w:pPr>
    </w:p>
    <w:p w14:paraId="5FEF96FD" w14:textId="0201DB74" w:rsidR="00487362" w:rsidRPr="00235A31" w:rsidRDefault="00CF7BA1" w:rsidP="00235A31">
      <w:pPr>
        <w:spacing w:after="0" w:line="240" w:lineRule="auto"/>
        <w:rPr>
          <w:rFonts w:ascii="Times New Roman" w:hAnsi="Times New Roman" w:cs="Times New Roman"/>
          <w:b/>
          <w:sz w:val="24"/>
          <w:szCs w:val="24"/>
        </w:rPr>
      </w:pPr>
      <w:r w:rsidRPr="00235A31">
        <w:rPr>
          <w:rFonts w:ascii="Times New Roman" w:hAnsi="Times New Roman" w:cs="Times New Roman"/>
          <w:b/>
          <w:sz w:val="24"/>
          <w:szCs w:val="24"/>
        </w:rPr>
        <w:t>Vessel Monitoring Plan</w:t>
      </w:r>
    </w:p>
    <w:p w14:paraId="11ADDDE1" w14:textId="77777777" w:rsidR="00235A31" w:rsidRDefault="00235A31" w:rsidP="00235A31">
      <w:pPr>
        <w:numPr>
          <w:ilvl w:val="12"/>
          <w:numId w:val="0"/>
        </w:numPr>
        <w:spacing w:after="0" w:line="240" w:lineRule="auto"/>
        <w:rPr>
          <w:rFonts w:ascii="Times New Roman" w:hAnsi="Times New Roman" w:cs="Times New Roman"/>
          <w:sz w:val="24"/>
          <w:szCs w:val="24"/>
        </w:rPr>
      </w:pPr>
    </w:p>
    <w:p w14:paraId="2AE67CBF" w14:textId="7354AB8D" w:rsidR="00487362" w:rsidRPr="000029A8" w:rsidRDefault="00487362" w:rsidP="00235A31">
      <w:pPr>
        <w:numPr>
          <w:ilvl w:val="12"/>
          <w:numId w:val="0"/>
        </w:numPr>
        <w:spacing w:after="0" w:line="240" w:lineRule="auto"/>
        <w:rPr>
          <w:rFonts w:ascii="Times New Roman" w:hAnsi="Times New Roman" w:cs="Times New Roman"/>
          <w:i/>
          <w:sz w:val="24"/>
          <w:szCs w:val="24"/>
        </w:rPr>
      </w:pPr>
      <w:r w:rsidRPr="000029A8">
        <w:rPr>
          <w:rFonts w:ascii="Times New Roman" w:hAnsi="Times New Roman" w:cs="Times New Roman"/>
          <w:sz w:val="24"/>
          <w:szCs w:val="24"/>
        </w:rPr>
        <w:t xml:space="preserve">A </w:t>
      </w:r>
      <w:r w:rsidR="00235A31">
        <w:rPr>
          <w:rFonts w:ascii="Times New Roman" w:hAnsi="Times New Roman" w:cs="Times New Roman"/>
          <w:sz w:val="24"/>
          <w:szCs w:val="24"/>
        </w:rPr>
        <w:t>Vessel Monitoring Plan (</w:t>
      </w:r>
      <w:r w:rsidRPr="000029A8">
        <w:rPr>
          <w:rFonts w:ascii="Times New Roman" w:hAnsi="Times New Roman" w:cs="Times New Roman"/>
          <w:sz w:val="24"/>
          <w:szCs w:val="24"/>
        </w:rPr>
        <w:t>VMP</w:t>
      </w:r>
      <w:r w:rsidR="00235A31">
        <w:rPr>
          <w:rFonts w:ascii="Times New Roman" w:hAnsi="Times New Roman" w:cs="Times New Roman"/>
          <w:sz w:val="24"/>
          <w:szCs w:val="24"/>
        </w:rPr>
        <w:t>)</w:t>
      </w:r>
      <w:r w:rsidRPr="000029A8">
        <w:rPr>
          <w:rFonts w:ascii="Times New Roman" w:hAnsi="Times New Roman" w:cs="Times New Roman"/>
          <w:sz w:val="24"/>
          <w:szCs w:val="24"/>
        </w:rPr>
        <w:t xml:space="preserve"> is a document that describes how fishing operations on the vessel</w:t>
      </w:r>
      <w:r w:rsidR="00F63E86">
        <w:rPr>
          <w:rFonts w:ascii="Times New Roman" w:hAnsi="Times New Roman" w:cs="Times New Roman"/>
          <w:sz w:val="24"/>
          <w:szCs w:val="24"/>
        </w:rPr>
        <w:t xml:space="preserve">s in the EM selection pool will be </w:t>
      </w:r>
      <w:r w:rsidRPr="000029A8">
        <w:rPr>
          <w:rFonts w:ascii="Times New Roman" w:hAnsi="Times New Roman" w:cs="Times New Roman"/>
          <w:sz w:val="24"/>
          <w:szCs w:val="24"/>
        </w:rPr>
        <w:t xml:space="preserve">conducted, including how gear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set, how catch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brought on board, and where catch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retained and discarded. </w:t>
      </w:r>
      <w:r w:rsidR="00F63E86">
        <w:rPr>
          <w:rFonts w:ascii="Times New Roman" w:hAnsi="Times New Roman" w:cs="Times New Roman"/>
          <w:sz w:val="24"/>
          <w:szCs w:val="24"/>
        </w:rPr>
        <w:t>T</w:t>
      </w:r>
      <w:r w:rsidRPr="000029A8">
        <w:rPr>
          <w:rFonts w:ascii="Times New Roman" w:hAnsi="Times New Roman" w:cs="Times New Roman"/>
          <w:sz w:val="24"/>
          <w:szCs w:val="24"/>
        </w:rPr>
        <w:t xml:space="preserve">he VMP also </w:t>
      </w:r>
      <w:r w:rsidR="00F63E86">
        <w:rPr>
          <w:rFonts w:ascii="Times New Roman" w:hAnsi="Times New Roman" w:cs="Times New Roman"/>
          <w:sz w:val="24"/>
          <w:szCs w:val="24"/>
        </w:rPr>
        <w:t xml:space="preserve">will </w:t>
      </w:r>
      <w:r w:rsidRPr="000029A8">
        <w:rPr>
          <w:rFonts w:ascii="Times New Roman" w:hAnsi="Times New Roman" w:cs="Times New Roman"/>
          <w:sz w:val="24"/>
          <w:szCs w:val="24"/>
        </w:rPr>
        <w:t xml:space="preserve">describe how the EM system and associated equipment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configured to meet the data collection objectives and purpose of the EM program, including camera locations to cover all fishing activities, any sensors to detect fish activities, and any special catch handling requirements to ensure the data collection objectives can be met. The VMP also </w:t>
      </w:r>
      <w:r w:rsidR="00F63E86">
        <w:rPr>
          <w:rFonts w:ascii="Times New Roman" w:hAnsi="Times New Roman" w:cs="Times New Roman"/>
          <w:sz w:val="24"/>
          <w:szCs w:val="24"/>
        </w:rPr>
        <w:t xml:space="preserve">will </w:t>
      </w:r>
      <w:r w:rsidRPr="000029A8">
        <w:rPr>
          <w:rFonts w:ascii="Times New Roman" w:hAnsi="Times New Roman" w:cs="Times New Roman"/>
          <w:sz w:val="24"/>
          <w:szCs w:val="24"/>
        </w:rPr>
        <w:t>include methods to troubleshoot the EM system and instructions for ensuring the EM system is functioning properly</w:t>
      </w:r>
      <w:r>
        <w:rPr>
          <w:rFonts w:ascii="Times New Roman" w:hAnsi="Times New Roman" w:cs="Times New Roman"/>
          <w:sz w:val="24"/>
          <w:szCs w:val="24"/>
        </w:rPr>
        <w:t>.</w:t>
      </w:r>
    </w:p>
    <w:p w14:paraId="48B86306" w14:textId="77777777" w:rsidR="00235A31" w:rsidRDefault="00235A31" w:rsidP="00235A31">
      <w:pPr>
        <w:spacing w:after="0" w:line="240" w:lineRule="auto"/>
        <w:rPr>
          <w:rFonts w:ascii="Times New Roman" w:hAnsi="Times New Roman" w:cs="Times New Roman"/>
          <w:sz w:val="24"/>
          <w:szCs w:val="24"/>
        </w:rPr>
      </w:pPr>
    </w:p>
    <w:p w14:paraId="22E1A375" w14:textId="11C48D8C" w:rsidR="001F287B" w:rsidRDefault="00487362" w:rsidP="00235A31">
      <w:pPr>
        <w:spacing w:after="0" w:line="240" w:lineRule="auto"/>
        <w:rPr>
          <w:rFonts w:ascii="Times New Roman" w:hAnsi="Times New Roman" w:cs="Times New Roman"/>
          <w:sz w:val="24"/>
          <w:szCs w:val="24"/>
        </w:rPr>
      </w:pPr>
      <w:r w:rsidRPr="000029A8">
        <w:rPr>
          <w:rFonts w:ascii="Times New Roman" w:hAnsi="Times New Roman" w:cs="Times New Roman"/>
          <w:sz w:val="24"/>
          <w:szCs w:val="24"/>
        </w:rPr>
        <w:t xml:space="preserve">Once the VMP is complete and the vessel owner or operator agrees to comply with the components of the VMP, the vessel owner or operator must sign and submit the VMP to NMFS via email or other electronic means.  NMFS </w:t>
      </w:r>
      <w:r w:rsidR="001F287B">
        <w:rPr>
          <w:rFonts w:ascii="Times New Roman" w:hAnsi="Times New Roman" w:cs="Times New Roman"/>
          <w:sz w:val="24"/>
          <w:szCs w:val="24"/>
        </w:rPr>
        <w:t>will</w:t>
      </w:r>
      <w:r w:rsidRPr="000029A8">
        <w:rPr>
          <w:rFonts w:ascii="Times New Roman" w:hAnsi="Times New Roman" w:cs="Times New Roman"/>
          <w:sz w:val="24"/>
          <w:szCs w:val="24"/>
        </w:rPr>
        <w:t xml:space="preserve"> review the VMP for completeness and may request additional clarification.  If the VMP meets the requirements established in the VMP template, NMFS w</w:t>
      </w:r>
      <w:r w:rsidR="001F287B">
        <w:rPr>
          <w:rFonts w:ascii="Times New Roman" w:hAnsi="Times New Roman" w:cs="Times New Roman"/>
          <w:sz w:val="24"/>
          <w:szCs w:val="24"/>
        </w:rPr>
        <w:t>ill</w:t>
      </w:r>
      <w:r w:rsidRPr="000029A8">
        <w:rPr>
          <w:rFonts w:ascii="Times New Roman" w:hAnsi="Times New Roman" w:cs="Times New Roman"/>
          <w:sz w:val="24"/>
          <w:szCs w:val="24"/>
        </w:rPr>
        <w:t xml:space="preserve"> approve the VMP for the calendar year</w:t>
      </w:r>
      <w:r>
        <w:rPr>
          <w:rFonts w:ascii="Times New Roman" w:hAnsi="Times New Roman" w:cs="Times New Roman"/>
          <w:sz w:val="24"/>
          <w:szCs w:val="24"/>
        </w:rPr>
        <w:t>.</w:t>
      </w:r>
      <w:r w:rsidR="001F287B" w:rsidRPr="00B72353">
        <w:rPr>
          <w:rFonts w:ascii="Times New Roman" w:hAnsi="Times New Roman" w:cs="Times New Roman"/>
          <w:sz w:val="24"/>
          <w:szCs w:val="24"/>
        </w:rPr>
        <w:t xml:space="preserve">  A vessel in the EM selection pool </w:t>
      </w:r>
      <w:r w:rsidR="001F287B">
        <w:rPr>
          <w:rFonts w:ascii="Times New Roman" w:hAnsi="Times New Roman" w:cs="Times New Roman"/>
          <w:sz w:val="24"/>
          <w:szCs w:val="24"/>
        </w:rPr>
        <w:t>must</w:t>
      </w:r>
      <w:r w:rsidR="001F287B" w:rsidRPr="00B72353">
        <w:rPr>
          <w:rFonts w:ascii="Times New Roman" w:hAnsi="Times New Roman" w:cs="Times New Roman"/>
          <w:sz w:val="24"/>
          <w:szCs w:val="24"/>
        </w:rPr>
        <w:t xml:space="preserve"> have a copy of a valid NMFS-approved VMP on board before that vessel </w:t>
      </w:r>
      <w:r w:rsidR="001F287B" w:rsidRPr="00336216">
        <w:rPr>
          <w:rFonts w:ascii="Times New Roman" w:hAnsi="Times New Roman" w:cs="Times New Roman"/>
          <w:sz w:val="24"/>
          <w:szCs w:val="24"/>
        </w:rPr>
        <w:t>goes fishing</w:t>
      </w:r>
      <w:r w:rsidR="008E4392">
        <w:rPr>
          <w:rFonts w:ascii="Times New Roman" w:hAnsi="Times New Roman" w:cs="Times New Roman"/>
          <w:sz w:val="24"/>
          <w:szCs w:val="24"/>
        </w:rPr>
        <w:t xml:space="preserve"> in a fishery subject to EM coverage</w:t>
      </w:r>
      <w:r w:rsidR="001F287B">
        <w:rPr>
          <w:rFonts w:ascii="Times New Roman" w:hAnsi="Times New Roman" w:cs="Times New Roman"/>
          <w:sz w:val="24"/>
          <w:szCs w:val="24"/>
        </w:rPr>
        <w:t>.</w:t>
      </w:r>
    </w:p>
    <w:p w14:paraId="12464898" w14:textId="77777777" w:rsidR="00F63E86" w:rsidRPr="00B72353" w:rsidRDefault="00F63E86" w:rsidP="00235A31">
      <w:pPr>
        <w:spacing w:after="0" w:line="240" w:lineRule="auto"/>
        <w:rPr>
          <w:rFonts w:ascii="Times New Roman" w:hAnsi="Times New Roman" w:cs="Times New Roman"/>
          <w:sz w:val="24"/>
          <w:szCs w:val="24"/>
        </w:rPr>
      </w:pPr>
    </w:p>
    <w:p w14:paraId="1507BF29" w14:textId="343E56F1" w:rsidR="00472078" w:rsidRDefault="001F287B" w:rsidP="00235A31">
      <w:pPr>
        <w:spacing w:after="0" w:line="240" w:lineRule="auto"/>
        <w:rPr>
          <w:rFonts w:ascii="Times New Roman" w:hAnsi="Times New Roman" w:cs="Times New Roman"/>
          <w:sz w:val="24"/>
          <w:szCs w:val="24"/>
        </w:rPr>
      </w:pPr>
      <w:r>
        <w:rPr>
          <w:rFonts w:ascii="Times New Roman" w:hAnsi="Times New Roman" w:cs="Times New Roman"/>
          <w:sz w:val="24"/>
          <w:szCs w:val="24"/>
        </w:rPr>
        <w:t>NMFS estimates the total time to complete, sign</w:t>
      </w:r>
      <w:r w:rsidR="000D0FF2">
        <w:rPr>
          <w:rFonts w:ascii="Times New Roman" w:hAnsi="Times New Roman" w:cs="Times New Roman"/>
          <w:sz w:val="24"/>
          <w:szCs w:val="24"/>
        </w:rPr>
        <w:t>,</w:t>
      </w:r>
      <w:r>
        <w:rPr>
          <w:rFonts w:ascii="Times New Roman" w:hAnsi="Times New Roman" w:cs="Times New Roman"/>
          <w:sz w:val="24"/>
          <w:szCs w:val="24"/>
        </w:rPr>
        <w:t xml:space="preserve"> and submit a VMP is approximately 48 hours.  This time estimate includes the time it may take the vessel operator to install the needed infrastructure, such as installing pressure sensors or fabricate camera mounting poles. </w:t>
      </w:r>
      <w:r w:rsidR="001A420D">
        <w:rPr>
          <w:rFonts w:ascii="Times New Roman" w:hAnsi="Times New Roman" w:cs="Times New Roman"/>
          <w:sz w:val="24"/>
          <w:szCs w:val="24"/>
        </w:rPr>
        <w:t xml:space="preserve"> </w:t>
      </w:r>
      <w:r>
        <w:rPr>
          <w:rFonts w:ascii="Times New Roman" w:hAnsi="Times New Roman" w:cs="Times New Roman"/>
          <w:sz w:val="24"/>
          <w:szCs w:val="24"/>
        </w:rPr>
        <w:t>The time estimate also includes discussions with vessel operators about the best location to install the EM system equipment and then installing the equipment itself.  The time estimate also includes, taking the necessary photos,</w:t>
      </w:r>
      <w:r w:rsidR="00D63814">
        <w:rPr>
          <w:rFonts w:ascii="Times New Roman" w:hAnsi="Times New Roman" w:cs="Times New Roman"/>
          <w:sz w:val="24"/>
          <w:szCs w:val="24"/>
        </w:rPr>
        <w:t xml:space="preserve"> drawing diagrams</w:t>
      </w:r>
      <w:r w:rsidR="000D0FF2">
        <w:rPr>
          <w:rFonts w:ascii="Times New Roman" w:hAnsi="Times New Roman" w:cs="Times New Roman"/>
          <w:sz w:val="24"/>
          <w:szCs w:val="24"/>
        </w:rPr>
        <w:t>,</w:t>
      </w:r>
      <w:r w:rsidR="00D63814">
        <w:rPr>
          <w:rFonts w:ascii="Times New Roman" w:hAnsi="Times New Roman" w:cs="Times New Roman"/>
          <w:sz w:val="24"/>
          <w:szCs w:val="24"/>
        </w:rPr>
        <w:t xml:space="preserve"> and writing descriptions of how vessel operations will occur.  Finally, the time estimate includes compiling all the above information in a VMP document, the vessel operator sign</w:t>
      </w:r>
      <w:r w:rsidR="000D0FF2">
        <w:rPr>
          <w:rFonts w:ascii="Times New Roman" w:hAnsi="Times New Roman" w:cs="Times New Roman"/>
          <w:sz w:val="24"/>
          <w:szCs w:val="24"/>
        </w:rPr>
        <w:t>ing</w:t>
      </w:r>
      <w:r w:rsidR="00D63814">
        <w:rPr>
          <w:rFonts w:ascii="Times New Roman" w:hAnsi="Times New Roman" w:cs="Times New Roman"/>
          <w:sz w:val="24"/>
          <w:szCs w:val="24"/>
        </w:rPr>
        <w:t xml:space="preserve"> the VMP</w:t>
      </w:r>
      <w:r w:rsidR="000D0FF2">
        <w:rPr>
          <w:rFonts w:ascii="Times New Roman" w:hAnsi="Times New Roman" w:cs="Times New Roman"/>
          <w:sz w:val="24"/>
          <w:szCs w:val="24"/>
        </w:rPr>
        <w:t>,</w:t>
      </w:r>
      <w:r w:rsidR="00D63814">
        <w:rPr>
          <w:rFonts w:ascii="Times New Roman" w:hAnsi="Times New Roman" w:cs="Times New Roman"/>
          <w:sz w:val="24"/>
          <w:szCs w:val="24"/>
        </w:rPr>
        <w:t xml:space="preserve"> and submitting the information to NMFS</w:t>
      </w:r>
      <w:r w:rsidR="001A420D">
        <w:rPr>
          <w:rFonts w:ascii="Times New Roman" w:hAnsi="Times New Roman" w:cs="Times New Roman"/>
          <w:sz w:val="24"/>
          <w:szCs w:val="24"/>
        </w:rPr>
        <w:t xml:space="preserve"> via email</w:t>
      </w:r>
      <w:r w:rsidR="00D63814">
        <w:rPr>
          <w:rFonts w:ascii="Times New Roman" w:hAnsi="Times New Roman" w:cs="Times New Roman"/>
          <w:sz w:val="24"/>
          <w:szCs w:val="24"/>
        </w:rPr>
        <w:t>.</w:t>
      </w:r>
      <w:r w:rsidR="00472078">
        <w:rPr>
          <w:rFonts w:ascii="Times New Roman" w:hAnsi="Times New Roman" w:cs="Times New Roman"/>
          <w:sz w:val="24"/>
          <w:szCs w:val="24"/>
        </w:rPr>
        <w:t xml:space="preserve"> </w:t>
      </w:r>
    </w:p>
    <w:p w14:paraId="79C7F56C" w14:textId="77777777" w:rsidR="00472078" w:rsidRDefault="00472078" w:rsidP="00235A31">
      <w:pPr>
        <w:spacing w:after="0" w:line="240" w:lineRule="auto"/>
        <w:rPr>
          <w:rFonts w:ascii="Times New Roman" w:hAnsi="Times New Roman" w:cs="Times New Roman"/>
          <w:sz w:val="24"/>
          <w:szCs w:val="24"/>
        </w:rPr>
      </w:pPr>
    </w:p>
    <w:p w14:paraId="346E676B" w14:textId="43702F8D" w:rsidR="00472078" w:rsidRDefault="00472078" w:rsidP="00235A31">
      <w:pPr>
        <w:spacing w:after="0" w:line="240" w:lineRule="auto"/>
        <w:rPr>
          <w:rFonts w:ascii="Times New Roman" w:hAnsi="Times New Roman" w:cs="Times New Roman"/>
          <w:sz w:val="24"/>
          <w:szCs w:val="24"/>
        </w:rPr>
      </w:pPr>
      <w:r>
        <w:rPr>
          <w:rFonts w:ascii="Times New Roman" w:hAnsi="Times New Roman" w:cs="Times New Roman"/>
          <w:sz w:val="24"/>
          <w:szCs w:val="24"/>
        </w:rPr>
        <w:t>The time estimate of 48 hours to prepare a VMP also includes the possibility that some vessels may need to amendment their VMP after it</w:t>
      </w:r>
      <w:r w:rsidR="000D0FF2">
        <w:rPr>
          <w:rFonts w:ascii="Times New Roman" w:hAnsi="Times New Roman" w:cs="Times New Roman"/>
          <w:sz w:val="24"/>
          <w:szCs w:val="24"/>
        </w:rPr>
        <w:t xml:space="preserve"> has </w:t>
      </w:r>
      <w:r>
        <w:rPr>
          <w:rFonts w:ascii="Times New Roman" w:hAnsi="Times New Roman" w:cs="Times New Roman"/>
          <w:sz w:val="24"/>
          <w:szCs w:val="24"/>
        </w:rPr>
        <w:t xml:space="preserve">been approved. </w:t>
      </w:r>
      <w:r w:rsidRPr="000029A8">
        <w:rPr>
          <w:rFonts w:ascii="Times New Roman" w:hAnsi="Times New Roman" w:cs="Times New Roman"/>
          <w:sz w:val="24"/>
          <w:szCs w:val="24"/>
        </w:rPr>
        <w:t xml:space="preserve">After reviewing the data from a fishing trip selected for EM coverage, NMFS may determine that the approved camera location(s) in the VMP or fishing activities conducted by the vessel crew outlined in the VMP do not allow for the data collection necessary for catch accounting.  Additionally, the vessel operator may want to have a camera moved if it impedes his or her ability to fish, or the operator may reconfigure the vessel to change fishing activities during the season that would warrant changes to the VMP.  Whether requested by the vessel owner or operator or by NMFS, the vessel owner or operator </w:t>
      </w:r>
      <w:r w:rsidR="009E4B2E">
        <w:rPr>
          <w:rFonts w:ascii="Times New Roman" w:hAnsi="Times New Roman" w:cs="Times New Roman"/>
          <w:sz w:val="24"/>
          <w:szCs w:val="24"/>
        </w:rPr>
        <w:t>will</w:t>
      </w:r>
      <w:r w:rsidR="009E4B2E" w:rsidRPr="000029A8">
        <w:rPr>
          <w:rFonts w:ascii="Times New Roman" w:hAnsi="Times New Roman" w:cs="Times New Roman"/>
          <w:sz w:val="24"/>
          <w:szCs w:val="24"/>
        </w:rPr>
        <w:t xml:space="preserve"> </w:t>
      </w:r>
      <w:r w:rsidRPr="000029A8">
        <w:rPr>
          <w:rFonts w:ascii="Times New Roman" w:hAnsi="Times New Roman" w:cs="Times New Roman"/>
          <w:sz w:val="24"/>
          <w:szCs w:val="24"/>
        </w:rPr>
        <w:t xml:space="preserve">be required to make any changes to the VMP with the assistance of the EM service provider.  These amendments to the VMP </w:t>
      </w:r>
      <w:r w:rsidR="00A31E5F">
        <w:rPr>
          <w:rFonts w:ascii="Times New Roman" w:hAnsi="Times New Roman" w:cs="Times New Roman"/>
          <w:sz w:val="24"/>
          <w:szCs w:val="24"/>
        </w:rPr>
        <w:t>will</w:t>
      </w:r>
      <w:r w:rsidR="000D0FF2" w:rsidRPr="000029A8">
        <w:rPr>
          <w:rFonts w:ascii="Times New Roman" w:hAnsi="Times New Roman" w:cs="Times New Roman"/>
          <w:sz w:val="24"/>
          <w:szCs w:val="24"/>
        </w:rPr>
        <w:t xml:space="preserve"> </w:t>
      </w:r>
      <w:r w:rsidRPr="000029A8">
        <w:rPr>
          <w:rFonts w:ascii="Times New Roman" w:hAnsi="Times New Roman" w:cs="Times New Roman"/>
          <w:sz w:val="24"/>
          <w:szCs w:val="24"/>
        </w:rPr>
        <w:t>be signed and submitted to NMFS</w:t>
      </w:r>
      <w:r>
        <w:rPr>
          <w:rFonts w:ascii="Times New Roman" w:hAnsi="Times New Roman" w:cs="Times New Roman"/>
          <w:sz w:val="24"/>
          <w:szCs w:val="24"/>
        </w:rPr>
        <w:t xml:space="preserve"> via email</w:t>
      </w:r>
      <w:r w:rsidRPr="000029A8">
        <w:rPr>
          <w:rFonts w:ascii="Times New Roman" w:hAnsi="Times New Roman" w:cs="Times New Roman"/>
          <w:sz w:val="24"/>
          <w:szCs w:val="24"/>
        </w:rPr>
        <w:t xml:space="preserve">.  The vessel </w:t>
      </w:r>
      <w:r w:rsidR="00A31E5F">
        <w:rPr>
          <w:rFonts w:ascii="Times New Roman" w:hAnsi="Times New Roman" w:cs="Times New Roman"/>
          <w:sz w:val="24"/>
          <w:szCs w:val="24"/>
        </w:rPr>
        <w:t>will</w:t>
      </w:r>
      <w:r w:rsidR="00A31E5F" w:rsidRPr="000029A8">
        <w:rPr>
          <w:rFonts w:ascii="Times New Roman" w:hAnsi="Times New Roman" w:cs="Times New Roman"/>
          <w:sz w:val="24"/>
          <w:szCs w:val="24"/>
        </w:rPr>
        <w:t xml:space="preserve"> </w:t>
      </w:r>
      <w:r w:rsidRPr="000029A8">
        <w:rPr>
          <w:rFonts w:ascii="Times New Roman" w:hAnsi="Times New Roman" w:cs="Times New Roman"/>
          <w:sz w:val="24"/>
          <w:szCs w:val="24"/>
        </w:rPr>
        <w:t xml:space="preserve">be allowed to begin another fishing trip, provided that NMFS has received the VMP amendments in writing.  </w:t>
      </w:r>
    </w:p>
    <w:p w14:paraId="284B2D06" w14:textId="77777777" w:rsidR="00D63814" w:rsidRDefault="00D63814" w:rsidP="00D63814">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9"/>
        <w:gridCol w:w="1806"/>
      </w:tblGrid>
      <w:tr w:rsidR="00D63814" w:rsidRPr="00D673D1" w14:paraId="2BBB154E" w14:textId="77777777" w:rsidTr="00407C85">
        <w:trPr>
          <w:jc w:val="center"/>
        </w:trPr>
        <w:tc>
          <w:tcPr>
            <w:tcW w:w="6385" w:type="dxa"/>
            <w:gridSpan w:val="2"/>
          </w:tcPr>
          <w:p w14:paraId="670AFDE5" w14:textId="39510042" w:rsidR="00D63814" w:rsidRPr="00482B34" w:rsidRDefault="00D6381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b/>
                <w:bCs/>
                <w:sz w:val="20"/>
                <w:szCs w:val="20"/>
              </w:rPr>
              <w:t>VMP</w:t>
            </w:r>
            <w:r w:rsidRPr="00482B34">
              <w:rPr>
                <w:rFonts w:ascii="Times New Roman" w:hAnsi="Times New Roman" w:cs="Times New Roman"/>
                <w:b/>
                <w:bCs/>
                <w:sz w:val="20"/>
                <w:szCs w:val="20"/>
              </w:rPr>
              <w:t>, Respondent</w:t>
            </w:r>
          </w:p>
        </w:tc>
      </w:tr>
      <w:tr w:rsidR="00D63814" w:rsidRPr="00D673D1" w14:paraId="3CB13B2D" w14:textId="77777777" w:rsidTr="00407C85">
        <w:trPr>
          <w:jc w:val="center"/>
        </w:trPr>
        <w:tc>
          <w:tcPr>
            <w:tcW w:w="4579" w:type="dxa"/>
          </w:tcPr>
          <w:p w14:paraId="432D2661" w14:textId="77777777" w:rsidR="00D63814" w:rsidRPr="00F21843" w:rsidRDefault="00D63814" w:rsidP="00F2482D">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3626374C" w14:textId="1E258C68"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r w:rsidR="00E73F21">
              <w:rPr>
                <w:rFonts w:ascii="Times New Roman" w:hAnsi="Times New Roman" w:cs="Times New Roman"/>
                <w:b/>
                <w:sz w:val="20"/>
                <w:szCs w:val="20"/>
              </w:rPr>
              <w:t xml:space="preserve"> </w:t>
            </w:r>
            <w:r w:rsidR="00E73F21" w:rsidRPr="00E73F21">
              <w:rPr>
                <w:rFonts w:ascii="Times New Roman" w:hAnsi="Times New Roman" w:cs="Times New Roman"/>
                <w:sz w:val="20"/>
                <w:szCs w:val="20"/>
              </w:rPr>
              <w:t>(1 per respondent)</w:t>
            </w:r>
          </w:p>
          <w:p w14:paraId="4ECD2E80" w14:textId="77777777" w:rsidR="00D63814" w:rsidRPr="00482B3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307DD1D2" w14:textId="600E3825"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48 hrs</w:t>
            </w:r>
          </w:p>
          <w:p w14:paraId="65E73FA7" w14:textId="0B1DD74D"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($37/hr x </w:t>
            </w:r>
            <w:r w:rsidR="00F63E86">
              <w:rPr>
                <w:rFonts w:ascii="Times New Roman" w:hAnsi="Times New Roman" w:cs="Times New Roman"/>
                <w:sz w:val="20"/>
                <w:szCs w:val="20"/>
              </w:rPr>
              <w:t>7,200</w:t>
            </w:r>
            <w:r>
              <w:rPr>
                <w:rFonts w:ascii="Times New Roman" w:hAnsi="Times New Roman" w:cs="Times New Roman"/>
                <w:sz w:val="20"/>
                <w:szCs w:val="20"/>
              </w:rPr>
              <w:t xml:space="preserve"> hrs)</w:t>
            </w:r>
          </w:p>
          <w:p w14:paraId="7381C5C1" w14:textId="77777777" w:rsidR="00D6381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14:paraId="2C20B54B" w14:textId="58A46F84" w:rsidR="00F63E86" w:rsidRPr="00F63E86" w:rsidRDefault="00F63E86" w:rsidP="00F2482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(submitted electronically)</w:t>
            </w:r>
          </w:p>
          <w:p w14:paraId="548C6005" w14:textId="60ADDA81" w:rsidR="00D63814" w:rsidRPr="00482B34" w:rsidRDefault="00D6381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p>
        </w:tc>
        <w:tc>
          <w:tcPr>
            <w:tcW w:w="1806" w:type="dxa"/>
          </w:tcPr>
          <w:p w14:paraId="284C70AA" w14:textId="28C1B9F8" w:rsidR="00D63814" w:rsidRPr="0000750F" w:rsidRDefault="001A420D"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F63E86">
              <w:rPr>
                <w:rFonts w:ascii="Times New Roman" w:hAnsi="Times New Roman" w:cs="Times New Roman"/>
                <w:b/>
                <w:sz w:val="20"/>
                <w:szCs w:val="20"/>
              </w:rPr>
              <w:t>50</w:t>
            </w:r>
          </w:p>
          <w:p w14:paraId="178B033A" w14:textId="4A7145A2" w:rsidR="00D63814" w:rsidRPr="0000750F" w:rsidRDefault="001A420D"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F63E86">
              <w:rPr>
                <w:rFonts w:ascii="Times New Roman" w:hAnsi="Times New Roman" w:cs="Times New Roman"/>
                <w:b/>
                <w:sz w:val="20"/>
                <w:szCs w:val="20"/>
              </w:rPr>
              <w:t>50</w:t>
            </w:r>
          </w:p>
          <w:p w14:paraId="7869438C" w14:textId="5414F85C" w:rsidR="00D63814" w:rsidRPr="0000750F" w:rsidRDefault="00F63E86"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7,200</w:t>
            </w:r>
            <w:r w:rsidR="00D63814">
              <w:rPr>
                <w:rFonts w:ascii="Times New Roman" w:hAnsi="Times New Roman" w:cs="Times New Roman"/>
                <w:b/>
                <w:sz w:val="20"/>
                <w:szCs w:val="20"/>
              </w:rPr>
              <w:t xml:space="preserve"> </w:t>
            </w:r>
            <w:r w:rsidR="00D63814" w:rsidRPr="0000750F">
              <w:rPr>
                <w:rFonts w:ascii="Times New Roman" w:hAnsi="Times New Roman" w:cs="Times New Roman"/>
                <w:b/>
                <w:sz w:val="20"/>
                <w:szCs w:val="20"/>
              </w:rPr>
              <w:t>hr</w:t>
            </w:r>
            <w:r w:rsidR="00D63814">
              <w:rPr>
                <w:rFonts w:ascii="Times New Roman" w:hAnsi="Times New Roman" w:cs="Times New Roman"/>
                <w:b/>
                <w:sz w:val="20"/>
                <w:szCs w:val="20"/>
              </w:rPr>
              <w:t>s</w:t>
            </w:r>
          </w:p>
          <w:p w14:paraId="282604E9" w14:textId="77777777" w:rsidR="00D6381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DC098D7" w14:textId="6B2FF915" w:rsidR="00D63814" w:rsidRPr="0000750F"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F63E86">
              <w:rPr>
                <w:rFonts w:ascii="Times New Roman" w:hAnsi="Times New Roman" w:cs="Times New Roman"/>
                <w:b/>
                <w:sz w:val="20"/>
                <w:szCs w:val="20"/>
              </w:rPr>
              <w:t>266,400</w:t>
            </w:r>
          </w:p>
          <w:p w14:paraId="20B43711" w14:textId="0D9BA93C" w:rsidR="00D63814" w:rsidRPr="00482B3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Pr>
                <w:rFonts w:ascii="Times New Roman" w:hAnsi="Times New Roman" w:cs="Times New Roman"/>
                <w:b/>
                <w:sz w:val="20"/>
                <w:szCs w:val="20"/>
              </w:rPr>
              <w:t>0</w:t>
            </w:r>
          </w:p>
        </w:tc>
      </w:tr>
    </w:tbl>
    <w:p w14:paraId="7638096E" w14:textId="77777777" w:rsidR="00D63814" w:rsidRDefault="00D63814" w:rsidP="00D63814">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0"/>
        <w:gridCol w:w="1762"/>
      </w:tblGrid>
      <w:tr w:rsidR="00D63814" w:rsidRPr="00D673D1" w14:paraId="3E310A48" w14:textId="77777777" w:rsidTr="00407C85">
        <w:trPr>
          <w:jc w:val="center"/>
        </w:trPr>
        <w:tc>
          <w:tcPr>
            <w:tcW w:w="6282" w:type="dxa"/>
            <w:gridSpan w:val="2"/>
          </w:tcPr>
          <w:p w14:paraId="5ECECA3A" w14:textId="20A08778" w:rsidR="00D63814" w:rsidRPr="00482B34" w:rsidRDefault="00D63814" w:rsidP="00F2482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VMP, Feder</w:t>
            </w:r>
            <w:r w:rsidRPr="00482B34">
              <w:rPr>
                <w:rFonts w:ascii="Times New Roman" w:hAnsi="Times New Roman" w:cs="Times New Roman"/>
                <w:b/>
                <w:bCs/>
                <w:sz w:val="20"/>
                <w:szCs w:val="20"/>
              </w:rPr>
              <w:t>al Government</w:t>
            </w:r>
          </w:p>
        </w:tc>
      </w:tr>
      <w:tr w:rsidR="00D63814" w:rsidRPr="00D673D1" w14:paraId="08AB1F8C" w14:textId="77777777" w:rsidTr="00407C85">
        <w:trPr>
          <w:jc w:val="center"/>
        </w:trPr>
        <w:tc>
          <w:tcPr>
            <w:tcW w:w="4520" w:type="dxa"/>
          </w:tcPr>
          <w:p w14:paraId="7A64459E" w14:textId="77777777" w:rsidR="00D63814" w:rsidRPr="00482B3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73CFB9F4" w14:textId="77777777"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14:paraId="031DB3B7" w14:textId="77777777"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 hr</w:t>
            </w:r>
          </w:p>
          <w:p w14:paraId="25842084" w14:textId="67032A1A"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($37/hr x </w:t>
            </w:r>
            <w:r w:rsidR="00A321F5">
              <w:rPr>
                <w:rFonts w:ascii="Times New Roman" w:hAnsi="Times New Roman" w:cs="Times New Roman"/>
                <w:sz w:val="20"/>
                <w:szCs w:val="20"/>
              </w:rPr>
              <w:t>150</w:t>
            </w:r>
            <w:r>
              <w:rPr>
                <w:rFonts w:ascii="Times New Roman" w:hAnsi="Times New Roman" w:cs="Times New Roman"/>
                <w:sz w:val="20"/>
                <w:szCs w:val="20"/>
              </w:rPr>
              <w:t>)</w:t>
            </w:r>
          </w:p>
          <w:p w14:paraId="58E021CD" w14:textId="77777777" w:rsidR="00D63814" w:rsidRPr="00482B3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762" w:type="dxa"/>
          </w:tcPr>
          <w:p w14:paraId="297D88A5" w14:textId="20AE1EF4" w:rsidR="00D63814" w:rsidRDefault="00F63E86"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150</w:t>
            </w:r>
          </w:p>
          <w:p w14:paraId="4FEFED3E" w14:textId="2F2047F0" w:rsidR="00D63814" w:rsidRDefault="001A420D"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F63E86">
              <w:rPr>
                <w:rFonts w:ascii="Times New Roman" w:hAnsi="Times New Roman" w:cs="Times New Roman"/>
                <w:b/>
                <w:sz w:val="20"/>
                <w:szCs w:val="20"/>
              </w:rPr>
              <w:t>5</w:t>
            </w:r>
            <w:r w:rsidR="00D63814">
              <w:rPr>
                <w:rFonts w:ascii="Times New Roman" w:hAnsi="Times New Roman" w:cs="Times New Roman"/>
                <w:b/>
                <w:sz w:val="20"/>
                <w:szCs w:val="20"/>
              </w:rPr>
              <w:t>0 hr</w:t>
            </w:r>
            <w:r w:rsidR="00F63E86">
              <w:rPr>
                <w:rFonts w:ascii="Times New Roman" w:hAnsi="Times New Roman" w:cs="Times New Roman"/>
                <w:b/>
                <w:sz w:val="20"/>
                <w:szCs w:val="20"/>
              </w:rPr>
              <w:t>s</w:t>
            </w:r>
          </w:p>
          <w:p w14:paraId="426D526B" w14:textId="77777777" w:rsidR="00D6381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6FFA61D" w14:textId="7F731D01" w:rsidR="00D6381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F63E86">
              <w:rPr>
                <w:rFonts w:ascii="Times New Roman" w:hAnsi="Times New Roman" w:cs="Times New Roman"/>
                <w:b/>
                <w:sz w:val="20"/>
                <w:szCs w:val="20"/>
              </w:rPr>
              <w:t>5,500</w:t>
            </w:r>
          </w:p>
          <w:p w14:paraId="48949F2B" w14:textId="77777777" w:rsidR="00D63814" w:rsidRPr="00482B3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27E5F90E" w14:textId="77777777" w:rsidR="00D63814" w:rsidRDefault="00D63814" w:rsidP="00407C85">
      <w:pPr>
        <w:pStyle w:val="NoSpacing"/>
      </w:pPr>
    </w:p>
    <w:p w14:paraId="3F541A5C" w14:textId="11E60F91" w:rsidR="007469D8" w:rsidRPr="00472078" w:rsidRDefault="007F6B75" w:rsidP="00472078">
      <w:pPr>
        <w:spacing w:after="0" w:line="240" w:lineRule="auto"/>
        <w:rPr>
          <w:rFonts w:ascii="Times New Roman" w:hAnsi="Times New Roman" w:cs="Times New Roman"/>
          <w:b/>
          <w:sz w:val="24"/>
          <w:szCs w:val="24"/>
        </w:rPr>
      </w:pPr>
      <w:r>
        <w:rPr>
          <w:rFonts w:ascii="Times New Roman" w:hAnsi="Times New Roman" w:cs="Times New Roman"/>
          <w:b/>
          <w:sz w:val="24"/>
          <w:szCs w:val="24"/>
        </w:rPr>
        <w:t>Submit EM D</w:t>
      </w:r>
      <w:r w:rsidR="007469D8" w:rsidRPr="00472078">
        <w:rPr>
          <w:rFonts w:ascii="Times New Roman" w:hAnsi="Times New Roman" w:cs="Times New Roman"/>
          <w:b/>
          <w:sz w:val="24"/>
          <w:szCs w:val="24"/>
        </w:rPr>
        <w:t>ata</w:t>
      </w:r>
      <w:r>
        <w:rPr>
          <w:rFonts w:ascii="Times New Roman" w:hAnsi="Times New Roman" w:cs="Times New Roman"/>
          <w:b/>
          <w:sz w:val="24"/>
          <w:szCs w:val="24"/>
        </w:rPr>
        <w:t xml:space="preserve"> to NMFS</w:t>
      </w:r>
    </w:p>
    <w:p w14:paraId="3644F5E2" w14:textId="77777777" w:rsidR="00472078" w:rsidRDefault="00472078" w:rsidP="00472078">
      <w:pPr>
        <w:numPr>
          <w:ilvl w:val="12"/>
          <w:numId w:val="0"/>
        </w:numPr>
        <w:spacing w:after="0" w:line="240" w:lineRule="auto"/>
        <w:rPr>
          <w:rFonts w:ascii="Times New Roman" w:hAnsi="Times New Roman" w:cs="Times New Roman"/>
          <w:sz w:val="24"/>
          <w:szCs w:val="24"/>
        </w:rPr>
      </w:pPr>
    </w:p>
    <w:p w14:paraId="4696FF3E" w14:textId="4D564178" w:rsidR="00BE1F37" w:rsidRDefault="00BE1F37" w:rsidP="00BE1F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estimates that approximately 30 percent of the 960 fishing trips by vessels in the EM selection pool will be selected for EM coverage (288 trips). </w:t>
      </w:r>
      <w:r w:rsidR="004E27C8">
        <w:rPr>
          <w:rFonts w:ascii="Times New Roman" w:hAnsi="Times New Roman" w:cs="Times New Roman"/>
          <w:sz w:val="24"/>
          <w:szCs w:val="24"/>
        </w:rPr>
        <w:t xml:space="preserve"> </w:t>
      </w:r>
      <w:r>
        <w:rPr>
          <w:rFonts w:ascii="Times New Roman" w:hAnsi="Times New Roman" w:cs="Times New Roman"/>
          <w:sz w:val="24"/>
          <w:szCs w:val="24"/>
        </w:rPr>
        <w:t>This means that the vessel owner will be required to use the EM equipment on his or her vessel to record and monitor the fishing trip in accordance with the vessel’s VMP. In addition, w</w:t>
      </w:r>
      <w:r w:rsidR="001328D8" w:rsidRPr="000029A8">
        <w:rPr>
          <w:rFonts w:ascii="Times New Roman" w:hAnsi="Times New Roman" w:cs="Times New Roman"/>
          <w:sz w:val="24"/>
          <w:szCs w:val="24"/>
        </w:rPr>
        <w:t xml:space="preserve">ithin 2 business days of completing the fishing trip selected for EM coverage, the vessel owner or operator </w:t>
      </w:r>
      <w:r w:rsidR="009E4B2E">
        <w:rPr>
          <w:rFonts w:ascii="Times New Roman" w:hAnsi="Times New Roman" w:cs="Times New Roman"/>
          <w:sz w:val="24"/>
          <w:szCs w:val="24"/>
        </w:rPr>
        <w:t xml:space="preserve">will </w:t>
      </w:r>
      <w:r w:rsidR="00085265">
        <w:rPr>
          <w:rFonts w:ascii="Times New Roman" w:hAnsi="Times New Roman" w:cs="Times New Roman"/>
          <w:sz w:val="24"/>
          <w:szCs w:val="24"/>
        </w:rPr>
        <w:t xml:space="preserve">be required to </w:t>
      </w:r>
      <w:r w:rsidR="001328D8" w:rsidRPr="000029A8">
        <w:rPr>
          <w:rFonts w:ascii="Times New Roman" w:hAnsi="Times New Roman" w:cs="Times New Roman"/>
          <w:sz w:val="24"/>
          <w:szCs w:val="24"/>
        </w:rPr>
        <w:t xml:space="preserve">submit the video data storage devices to NMFS using a method that requires a signature for delivery and provides notification of delivery. </w:t>
      </w:r>
      <w:r w:rsidR="004E27C8">
        <w:rPr>
          <w:rFonts w:ascii="Times New Roman" w:hAnsi="Times New Roman" w:cs="Times New Roman"/>
          <w:sz w:val="24"/>
          <w:szCs w:val="24"/>
        </w:rPr>
        <w:t xml:space="preserve"> </w:t>
      </w:r>
      <w:r w:rsidR="002B134F">
        <w:rPr>
          <w:rFonts w:ascii="Times New Roman" w:hAnsi="Times New Roman" w:cs="Times New Roman"/>
          <w:sz w:val="24"/>
          <w:szCs w:val="24"/>
        </w:rPr>
        <w:t xml:space="preserve">NMFS may consider extenuating circumstances that prevent someone from mailing the device within 2 business days.  </w:t>
      </w:r>
      <w:r w:rsidR="001328D8" w:rsidRPr="000029A8">
        <w:rPr>
          <w:rFonts w:ascii="Times New Roman" w:hAnsi="Times New Roman" w:cs="Times New Roman"/>
          <w:sz w:val="24"/>
          <w:szCs w:val="24"/>
        </w:rPr>
        <w:t>Additional documentation described in the vessel’s VMP must be submitted along with the video data storage devices</w:t>
      </w:r>
      <w:r w:rsidR="001328D8">
        <w:rPr>
          <w:rFonts w:ascii="Times New Roman" w:hAnsi="Times New Roman" w:cs="Times New Roman"/>
          <w:sz w:val="24"/>
          <w:szCs w:val="24"/>
        </w:rPr>
        <w:t>.</w:t>
      </w:r>
      <w:r>
        <w:rPr>
          <w:rFonts w:ascii="Times New Roman" w:hAnsi="Times New Roman" w:cs="Times New Roman"/>
          <w:sz w:val="24"/>
          <w:szCs w:val="24"/>
        </w:rPr>
        <w:t xml:space="preserve"> </w:t>
      </w:r>
      <w:r w:rsidR="004E27C8">
        <w:rPr>
          <w:rFonts w:ascii="Times New Roman" w:hAnsi="Times New Roman" w:cs="Times New Roman"/>
          <w:sz w:val="24"/>
          <w:szCs w:val="24"/>
        </w:rPr>
        <w:t xml:space="preserve"> </w:t>
      </w:r>
      <w:r>
        <w:rPr>
          <w:rFonts w:ascii="Times New Roman" w:hAnsi="Times New Roman" w:cs="Times New Roman"/>
          <w:sz w:val="24"/>
          <w:szCs w:val="24"/>
        </w:rPr>
        <w:t xml:space="preserve">For purposes of this information collection budget, NMFS also assumes that 30 percent of the vessels in the EM selection pool will have at least one trip per year selected for EM coverage (150 vessels x </w:t>
      </w:r>
      <w:r w:rsidR="0098767F">
        <w:rPr>
          <w:rFonts w:ascii="Times New Roman" w:hAnsi="Times New Roman" w:cs="Times New Roman"/>
          <w:sz w:val="24"/>
          <w:szCs w:val="24"/>
        </w:rPr>
        <w:t>0</w:t>
      </w:r>
      <w:r>
        <w:rPr>
          <w:rFonts w:ascii="Times New Roman" w:hAnsi="Times New Roman" w:cs="Times New Roman"/>
          <w:sz w:val="24"/>
          <w:szCs w:val="24"/>
        </w:rPr>
        <w:t>.3 = 45 vessels). The estimated cost to ship the video data storage devices with a return receipt is $7.15.</w:t>
      </w:r>
    </w:p>
    <w:p w14:paraId="48AF885A" w14:textId="77777777" w:rsidR="002134C1" w:rsidRDefault="002134C1" w:rsidP="002134C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5"/>
        <w:gridCol w:w="1350"/>
      </w:tblGrid>
      <w:tr w:rsidR="001328D8" w:rsidRPr="00D673D1" w14:paraId="6E493E60" w14:textId="77777777" w:rsidTr="004E27C8">
        <w:trPr>
          <w:jc w:val="center"/>
        </w:trPr>
        <w:tc>
          <w:tcPr>
            <w:tcW w:w="5145" w:type="dxa"/>
            <w:gridSpan w:val="2"/>
          </w:tcPr>
          <w:p w14:paraId="66E15A11" w14:textId="62CE287F" w:rsidR="001328D8" w:rsidRPr="00482B34" w:rsidRDefault="001328D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sidR="00295C3D">
              <w:rPr>
                <w:rFonts w:ascii="Times New Roman" w:hAnsi="Times New Roman" w:cs="Times New Roman"/>
                <w:b/>
                <w:bCs/>
                <w:sz w:val="20"/>
                <w:szCs w:val="20"/>
              </w:rPr>
              <w:t>Submit EM data</w:t>
            </w:r>
            <w:r w:rsidRPr="00482B34">
              <w:rPr>
                <w:rFonts w:ascii="Times New Roman" w:hAnsi="Times New Roman" w:cs="Times New Roman"/>
                <w:b/>
                <w:bCs/>
                <w:sz w:val="20"/>
                <w:szCs w:val="20"/>
              </w:rPr>
              <w:t>, Respondent</w:t>
            </w:r>
          </w:p>
        </w:tc>
      </w:tr>
      <w:tr w:rsidR="001328D8" w:rsidRPr="00D673D1" w14:paraId="464C099C" w14:textId="77777777" w:rsidTr="004E27C8">
        <w:trPr>
          <w:jc w:val="center"/>
        </w:trPr>
        <w:tc>
          <w:tcPr>
            <w:tcW w:w="3795" w:type="dxa"/>
          </w:tcPr>
          <w:p w14:paraId="0AEAE0EA" w14:textId="114F7F49" w:rsidR="001328D8" w:rsidRPr="00BE1F37" w:rsidRDefault="001328D8" w:rsidP="00F2482D">
            <w:pPr>
              <w:spacing w:after="0" w:line="240" w:lineRule="auto"/>
              <w:rPr>
                <w:rFonts w:ascii="Times New Roman" w:hAnsi="Times New Roman" w:cs="Times New Roman"/>
                <w:sz w:val="20"/>
                <w:szCs w:val="20"/>
              </w:rPr>
            </w:pPr>
            <w:r>
              <w:rPr>
                <w:rFonts w:ascii="Times New Roman" w:hAnsi="Times New Roman" w:cs="Times New Roman"/>
                <w:b/>
                <w:sz w:val="20"/>
                <w:szCs w:val="20"/>
              </w:rPr>
              <w:t>Estimated number</w:t>
            </w:r>
            <w:r w:rsidR="00BE1F37">
              <w:rPr>
                <w:rFonts w:ascii="Times New Roman" w:hAnsi="Times New Roman" w:cs="Times New Roman"/>
                <w:b/>
                <w:sz w:val="20"/>
                <w:szCs w:val="20"/>
              </w:rPr>
              <w:t xml:space="preserve"> </w:t>
            </w:r>
            <w:r>
              <w:rPr>
                <w:rFonts w:ascii="Times New Roman" w:hAnsi="Times New Roman" w:cs="Times New Roman"/>
                <w:b/>
                <w:sz w:val="20"/>
                <w:szCs w:val="20"/>
              </w:rPr>
              <w:t>of respondents</w:t>
            </w:r>
            <w:r w:rsidR="00BE1F37">
              <w:rPr>
                <w:rFonts w:ascii="Times New Roman" w:hAnsi="Times New Roman" w:cs="Times New Roman"/>
                <w:b/>
                <w:sz w:val="20"/>
                <w:szCs w:val="20"/>
              </w:rPr>
              <w:t xml:space="preserve"> </w:t>
            </w:r>
          </w:p>
          <w:p w14:paraId="6FC3242E"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2C4FFB3D" w14:textId="10442DAD" w:rsidR="001328D8"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sidR="00BE1F37">
              <w:rPr>
                <w:rFonts w:ascii="Times New Roman" w:hAnsi="Times New Roman" w:cs="Times New Roman"/>
                <w:sz w:val="20"/>
                <w:szCs w:val="20"/>
              </w:rPr>
              <w:t>(30% of 960 trips)</w:t>
            </w:r>
          </w:p>
          <w:p w14:paraId="136616D3" w14:textId="77777777" w:rsidR="001328D8" w:rsidRPr="00482B34" w:rsidRDefault="001328D8"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4E8650F4"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 hr</w:t>
            </w:r>
          </w:p>
          <w:p w14:paraId="11DC723E" w14:textId="53F9D046"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($37/hr x </w:t>
            </w:r>
            <w:r w:rsidR="00AA2E44">
              <w:rPr>
                <w:rFonts w:ascii="Times New Roman" w:hAnsi="Times New Roman" w:cs="Times New Roman"/>
                <w:sz w:val="20"/>
                <w:szCs w:val="20"/>
              </w:rPr>
              <w:t>288</w:t>
            </w:r>
            <w:r>
              <w:rPr>
                <w:rFonts w:ascii="Times New Roman" w:hAnsi="Times New Roman" w:cs="Times New Roman"/>
                <w:sz w:val="20"/>
                <w:szCs w:val="20"/>
              </w:rPr>
              <w:t>)</w:t>
            </w:r>
          </w:p>
          <w:p w14:paraId="774273B9" w14:textId="77777777" w:rsidR="006B537D" w:rsidRPr="0000750F" w:rsidRDefault="001328D8" w:rsidP="006B537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 xml:space="preserve">Total miscellaneous cost </w:t>
            </w:r>
            <w:r w:rsidR="006B537D">
              <w:rPr>
                <w:rFonts w:ascii="Times New Roman" w:hAnsi="Times New Roman" w:cs="Times New Roman"/>
                <w:b/>
                <w:sz w:val="20"/>
                <w:szCs w:val="20"/>
              </w:rPr>
              <w:t>($2,059.2)</w:t>
            </w:r>
          </w:p>
          <w:p w14:paraId="08E1067B" w14:textId="1C655A35" w:rsidR="001328D8" w:rsidRPr="00482B34" w:rsidRDefault="001328D8" w:rsidP="006B537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sidR="0009665F">
              <w:rPr>
                <w:rFonts w:ascii="Times New Roman" w:hAnsi="Times New Roman" w:cs="Times New Roman"/>
                <w:sz w:val="20"/>
                <w:szCs w:val="20"/>
              </w:rPr>
              <w:t>Mail with return receipt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 $</w:t>
            </w:r>
            <w:r w:rsidR="0009665F">
              <w:rPr>
                <w:rFonts w:ascii="Times New Roman" w:hAnsi="Times New Roman" w:cs="Times New Roman"/>
                <w:sz w:val="20"/>
                <w:szCs w:val="20"/>
              </w:rPr>
              <w:t>7.15</w:t>
            </w:r>
            <w:r>
              <w:rPr>
                <w:rFonts w:ascii="Times New Roman" w:hAnsi="Times New Roman" w:cs="Times New Roman"/>
                <w:sz w:val="20"/>
                <w:szCs w:val="20"/>
              </w:rPr>
              <w:t xml:space="preserve"> x </w:t>
            </w:r>
            <w:r w:rsidR="00AA2E44">
              <w:rPr>
                <w:rFonts w:ascii="Times New Roman" w:hAnsi="Times New Roman" w:cs="Times New Roman"/>
                <w:sz w:val="20"/>
                <w:szCs w:val="20"/>
              </w:rPr>
              <w:t>288</w:t>
            </w:r>
            <w:r>
              <w:rPr>
                <w:rFonts w:ascii="Times New Roman" w:hAnsi="Times New Roman" w:cs="Times New Roman"/>
                <w:sz w:val="20"/>
                <w:szCs w:val="20"/>
              </w:rPr>
              <w:t xml:space="preserve"> </w:t>
            </w:r>
          </w:p>
        </w:tc>
        <w:tc>
          <w:tcPr>
            <w:tcW w:w="1350" w:type="dxa"/>
          </w:tcPr>
          <w:p w14:paraId="3BC241B3" w14:textId="601C4DEE" w:rsidR="001328D8" w:rsidRPr="0000750F" w:rsidRDefault="00BE1F37"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45</w:t>
            </w:r>
          </w:p>
          <w:p w14:paraId="265F3F87" w14:textId="03DCCB3A" w:rsidR="001328D8" w:rsidRPr="0000750F" w:rsidRDefault="00BE1F37"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288</w:t>
            </w:r>
          </w:p>
          <w:p w14:paraId="2F14ED2B" w14:textId="77777777" w:rsidR="001328D8" w:rsidRPr="0000750F"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50DB5D44" w14:textId="0124AF0D" w:rsidR="001328D8" w:rsidRPr="0000750F" w:rsidRDefault="00AA2E44"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288 </w:t>
            </w:r>
            <w:r w:rsidR="001328D8" w:rsidRPr="0000750F">
              <w:rPr>
                <w:rFonts w:ascii="Times New Roman" w:hAnsi="Times New Roman" w:cs="Times New Roman"/>
                <w:b/>
                <w:sz w:val="20"/>
                <w:szCs w:val="20"/>
              </w:rPr>
              <w:t>hr</w:t>
            </w:r>
            <w:r w:rsidR="001328D8">
              <w:rPr>
                <w:rFonts w:ascii="Times New Roman" w:hAnsi="Times New Roman" w:cs="Times New Roman"/>
                <w:b/>
                <w:sz w:val="20"/>
                <w:szCs w:val="20"/>
              </w:rPr>
              <w:t>s</w:t>
            </w:r>
          </w:p>
          <w:p w14:paraId="0A95E0F5" w14:textId="77777777" w:rsidR="001328D8" w:rsidRPr="0000750F"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2E3D605" w14:textId="3BE81012" w:rsidR="001328D8" w:rsidRPr="0000750F"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AA2E44">
              <w:rPr>
                <w:rFonts w:ascii="Times New Roman" w:hAnsi="Times New Roman" w:cs="Times New Roman"/>
                <w:b/>
                <w:sz w:val="20"/>
                <w:szCs w:val="20"/>
              </w:rPr>
              <w:t>10,656</w:t>
            </w:r>
          </w:p>
          <w:p w14:paraId="69964E70" w14:textId="70BB8D67" w:rsidR="001328D8" w:rsidRPr="00482B34"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sidR="00AA2E44">
              <w:rPr>
                <w:rFonts w:ascii="Times New Roman" w:hAnsi="Times New Roman" w:cs="Times New Roman"/>
                <w:b/>
                <w:sz w:val="20"/>
                <w:szCs w:val="20"/>
              </w:rPr>
              <w:t>2,059</w:t>
            </w:r>
          </w:p>
        </w:tc>
      </w:tr>
    </w:tbl>
    <w:p w14:paraId="6E19873A" w14:textId="40C40231" w:rsidR="004E27C8" w:rsidRDefault="004E27C8" w:rsidP="001328D8">
      <w:pPr>
        <w:spacing w:after="0" w:line="240" w:lineRule="auto"/>
      </w:pPr>
    </w:p>
    <w:p w14:paraId="10A5B957" w14:textId="77777777" w:rsidR="001328D8" w:rsidRDefault="001328D8" w:rsidP="001328D8">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9"/>
        <w:gridCol w:w="1098"/>
      </w:tblGrid>
      <w:tr w:rsidR="001328D8" w:rsidRPr="00D673D1" w14:paraId="2B0EFC8B" w14:textId="77777777" w:rsidTr="004E27C8">
        <w:trPr>
          <w:jc w:val="center"/>
        </w:trPr>
        <w:tc>
          <w:tcPr>
            <w:tcW w:w="4897" w:type="dxa"/>
            <w:gridSpan w:val="2"/>
          </w:tcPr>
          <w:p w14:paraId="6465A8F0" w14:textId="3671668D" w:rsidR="001328D8" w:rsidRPr="00482B34" w:rsidRDefault="00295C3D" w:rsidP="00F2482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Submit EM data</w:t>
            </w:r>
            <w:r w:rsidR="001328D8">
              <w:rPr>
                <w:rFonts w:ascii="Times New Roman" w:hAnsi="Times New Roman" w:cs="Times New Roman"/>
                <w:b/>
                <w:bCs/>
                <w:sz w:val="20"/>
                <w:szCs w:val="20"/>
              </w:rPr>
              <w:t>, Feder</w:t>
            </w:r>
            <w:r w:rsidR="001328D8" w:rsidRPr="00482B34">
              <w:rPr>
                <w:rFonts w:ascii="Times New Roman" w:hAnsi="Times New Roman" w:cs="Times New Roman"/>
                <w:b/>
                <w:bCs/>
                <w:sz w:val="20"/>
                <w:szCs w:val="20"/>
              </w:rPr>
              <w:t>al Government</w:t>
            </w:r>
          </w:p>
        </w:tc>
      </w:tr>
      <w:tr w:rsidR="001328D8" w:rsidRPr="00D673D1" w14:paraId="20A53C8C" w14:textId="77777777" w:rsidTr="004E27C8">
        <w:trPr>
          <w:jc w:val="center"/>
        </w:trPr>
        <w:tc>
          <w:tcPr>
            <w:tcW w:w="3799" w:type="dxa"/>
          </w:tcPr>
          <w:p w14:paraId="78FB35E9" w14:textId="77777777" w:rsidR="001328D8" w:rsidRPr="00482B34" w:rsidRDefault="001328D8"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58502E8B"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14:paraId="171670ED" w14:textId="3F96DC06"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295C3D">
              <w:rPr>
                <w:rFonts w:ascii="Times New Roman" w:hAnsi="Times New Roman" w:cs="Times New Roman"/>
                <w:sz w:val="20"/>
                <w:szCs w:val="20"/>
              </w:rPr>
              <w:t>0</w:t>
            </w:r>
            <w:r>
              <w:rPr>
                <w:rFonts w:ascii="Times New Roman" w:hAnsi="Times New Roman" w:cs="Times New Roman"/>
                <w:sz w:val="20"/>
                <w:szCs w:val="20"/>
              </w:rPr>
              <w:t xml:space="preserve"> hr</w:t>
            </w:r>
          </w:p>
          <w:p w14:paraId="52F6F330"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($37/hr x 1)</w:t>
            </w:r>
          </w:p>
          <w:p w14:paraId="66DC5007" w14:textId="77777777" w:rsidR="001328D8" w:rsidRPr="00482B34" w:rsidRDefault="001328D8"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98" w:type="dxa"/>
          </w:tcPr>
          <w:p w14:paraId="2CF70359" w14:textId="77777777"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1B4828E7" w14:textId="77777777"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 hr</w:t>
            </w:r>
          </w:p>
          <w:p w14:paraId="3A55E8E8" w14:textId="77777777"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CD4CE99" w14:textId="6D92F4A8"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295C3D">
              <w:rPr>
                <w:rFonts w:ascii="Times New Roman" w:hAnsi="Times New Roman" w:cs="Times New Roman"/>
                <w:b/>
                <w:sz w:val="20"/>
                <w:szCs w:val="20"/>
              </w:rPr>
              <w:t>0</w:t>
            </w:r>
          </w:p>
          <w:p w14:paraId="5B066D8A" w14:textId="77777777" w:rsidR="001328D8" w:rsidRPr="00482B34"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4AAD6983" w14:textId="77777777" w:rsidR="00085265" w:rsidRDefault="00085265" w:rsidP="00EB5105">
      <w:pPr>
        <w:spacing w:after="0" w:line="240" w:lineRule="auto"/>
        <w:rPr>
          <w:rFonts w:ascii="Times New Roman" w:hAnsi="Times New Roman" w:cs="Times New Roman"/>
          <w:b/>
          <w:sz w:val="24"/>
          <w:szCs w:val="24"/>
        </w:rPr>
      </w:pPr>
    </w:p>
    <w:p w14:paraId="70B92295" w14:textId="0B235519" w:rsidR="00EB5105" w:rsidRDefault="00CF7BA1" w:rsidP="00EB5105">
      <w:pPr>
        <w:spacing w:after="0" w:line="240" w:lineRule="auto"/>
        <w:rPr>
          <w:rFonts w:ascii="Times New Roman" w:hAnsi="Times New Roman" w:cs="Times New Roman"/>
          <w:sz w:val="24"/>
          <w:szCs w:val="24"/>
        </w:rPr>
      </w:pPr>
      <w:r>
        <w:rPr>
          <w:rFonts w:ascii="Times New Roman" w:hAnsi="Times New Roman" w:cs="Times New Roman"/>
          <w:b/>
          <w:sz w:val="24"/>
          <w:szCs w:val="24"/>
        </w:rPr>
        <w:t>c</w:t>
      </w:r>
      <w:r w:rsidR="00EB5105">
        <w:rPr>
          <w:rFonts w:ascii="Times New Roman" w:hAnsi="Times New Roman" w:cs="Times New Roman"/>
          <w:b/>
          <w:sz w:val="24"/>
          <w:szCs w:val="24"/>
        </w:rPr>
        <w:t>.  C</w:t>
      </w:r>
      <w:r w:rsidR="00EB5105" w:rsidRPr="00BC5959">
        <w:rPr>
          <w:rFonts w:ascii="Times New Roman" w:hAnsi="Times New Roman" w:cs="Times New Roman"/>
          <w:b/>
          <w:sz w:val="24"/>
          <w:szCs w:val="24"/>
        </w:rPr>
        <w:t xml:space="preserve">atcher/processor request to be placed in </w:t>
      </w:r>
      <w:r w:rsidR="008E79FB">
        <w:rPr>
          <w:rFonts w:ascii="Times New Roman" w:hAnsi="Times New Roman" w:cs="Times New Roman"/>
          <w:b/>
          <w:sz w:val="24"/>
          <w:szCs w:val="24"/>
        </w:rPr>
        <w:t>partial</w:t>
      </w:r>
      <w:r w:rsidR="00EB5105" w:rsidRPr="00BC5959">
        <w:rPr>
          <w:rFonts w:ascii="Times New Roman" w:hAnsi="Times New Roman" w:cs="Times New Roman"/>
          <w:b/>
          <w:sz w:val="24"/>
          <w:szCs w:val="24"/>
        </w:rPr>
        <w:t xml:space="preserve"> observer coverage</w:t>
      </w:r>
      <w:r w:rsidR="00EB5105" w:rsidRPr="00BC5959">
        <w:rPr>
          <w:rFonts w:ascii="Times New Roman" w:hAnsi="Times New Roman" w:cs="Times New Roman"/>
          <w:sz w:val="24"/>
          <w:szCs w:val="24"/>
        </w:rPr>
        <w:t xml:space="preserve">. </w:t>
      </w:r>
      <w:r w:rsidR="00EB5105">
        <w:rPr>
          <w:rFonts w:ascii="Times New Roman" w:hAnsi="Times New Roman" w:cs="Times New Roman"/>
          <w:sz w:val="24"/>
          <w:szCs w:val="24"/>
        </w:rPr>
        <w:t xml:space="preserve"> </w:t>
      </w:r>
      <w:r w:rsidR="00EB5105" w:rsidRPr="00584D19">
        <w:rPr>
          <w:rFonts w:ascii="Times New Roman" w:hAnsi="Times New Roman" w:cs="Times New Roman"/>
          <w:b/>
          <w:sz w:val="24"/>
          <w:szCs w:val="24"/>
        </w:rPr>
        <w:t>[</w:t>
      </w:r>
      <w:r w:rsidR="00A41387">
        <w:rPr>
          <w:rFonts w:ascii="Times New Roman" w:hAnsi="Times New Roman" w:cs="Times New Roman"/>
          <w:b/>
          <w:sz w:val="24"/>
          <w:szCs w:val="24"/>
        </w:rPr>
        <w:t>MINOR REVISIONS TO UPDATE TEXT</w:t>
      </w:r>
      <w:r w:rsidR="00EB5105" w:rsidRPr="00584D19">
        <w:rPr>
          <w:rFonts w:ascii="Times New Roman" w:hAnsi="Times New Roman" w:cs="Times New Roman"/>
          <w:b/>
          <w:sz w:val="24"/>
          <w:szCs w:val="24"/>
        </w:rPr>
        <w:t>]</w:t>
      </w:r>
    </w:p>
    <w:p w14:paraId="0970A8A4" w14:textId="77777777" w:rsidR="00EB5105" w:rsidRDefault="00EB5105" w:rsidP="00EB5105">
      <w:pPr>
        <w:spacing w:after="0" w:line="240" w:lineRule="auto"/>
        <w:rPr>
          <w:rFonts w:ascii="Times New Roman" w:hAnsi="Times New Roman" w:cs="Times New Roman"/>
          <w:sz w:val="24"/>
          <w:szCs w:val="24"/>
        </w:rPr>
      </w:pPr>
    </w:p>
    <w:p w14:paraId="42024E74" w14:textId="6AA406DE" w:rsidR="00EB5105" w:rsidRDefault="00A41387" w:rsidP="00EB510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EB5105" w:rsidRPr="00ED797E">
        <w:rPr>
          <w:rFonts w:ascii="Times New Roman" w:hAnsi="Times New Roman" w:cs="Times New Roman"/>
          <w:sz w:val="24"/>
          <w:szCs w:val="24"/>
        </w:rPr>
        <w:t xml:space="preserve">he owner of a qualifying vessel may request placement in the partial observer coverage category through an annual selection process.  Absent selection by the owner of a qualifying vessel, that catcher/processor will be placed in the full observer coverage category for the upcoming fishing year.    </w:t>
      </w:r>
    </w:p>
    <w:p w14:paraId="6D889ECA" w14:textId="77777777" w:rsidR="00EB5105" w:rsidRDefault="00EB5105" w:rsidP="00EB5105">
      <w:pPr>
        <w:spacing w:after="0" w:line="240" w:lineRule="auto"/>
        <w:rPr>
          <w:rFonts w:ascii="Times New Roman" w:hAnsi="Times New Roman" w:cs="Times New Roman"/>
          <w:sz w:val="24"/>
          <w:szCs w:val="24"/>
        </w:rPr>
      </w:pPr>
    </w:p>
    <w:p w14:paraId="2D40A5BE" w14:textId="6D182FD7" w:rsidR="00EB5105" w:rsidRPr="00BC5959" w:rsidRDefault="00EB5105" w:rsidP="00EB5105">
      <w:pPr>
        <w:spacing w:after="0" w:line="240" w:lineRule="auto"/>
        <w:rPr>
          <w:rFonts w:ascii="Times New Roman" w:hAnsi="Times New Roman" w:cs="Times New Roman"/>
          <w:sz w:val="24"/>
          <w:szCs w:val="24"/>
        </w:rPr>
      </w:pPr>
      <w:r w:rsidRPr="0067534F">
        <w:rPr>
          <w:rFonts w:ascii="Times New Roman" w:hAnsi="Times New Roman" w:cs="Times New Roman"/>
          <w:sz w:val="24"/>
          <w:szCs w:val="24"/>
        </w:rPr>
        <w:t xml:space="preserve">NMFS will provide written notification </w:t>
      </w:r>
      <w:r>
        <w:rPr>
          <w:rFonts w:ascii="Times New Roman" w:hAnsi="Times New Roman" w:cs="Times New Roman"/>
          <w:sz w:val="24"/>
          <w:szCs w:val="24"/>
        </w:rPr>
        <w:t xml:space="preserve">to the owner if </w:t>
      </w:r>
      <w:r w:rsidRPr="00BC5959">
        <w:rPr>
          <w:rFonts w:ascii="Times New Roman" w:hAnsi="Times New Roman" w:cs="Times New Roman"/>
          <w:sz w:val="24"/>
          <w:szCs w:val="24"/>
        </w:rPr>
        <w:t xml:space="preserve">the catcher/processor </w:t>
      </w:r>
      <w:r>
        <w:rPr>
          <w:rFonts w:ascii="Times New Roman" w:hAnsi="Times New Roman" w:cs="Times New Roman"/>
          <w:sz w:val="24"/>
          <w:szCs w:val="24"/>
        </w:rPr>
        <w:t xml:space="preserve">is </w:t>
      </w:r>
      <w:r w:rsidRPr="00BC5959">
        <w:rPr>
          <w:rFonts w:ascii="Times New Roman" w:hAnsi="Times New Roman" w:cs="Times New Roman"/>
          <w:sz w:val="24"/>
          <w:szCs w:val="24"/>
        </w:rPr>
        <w:t>placed in the partial obser</w:t>
      </w:r>
      <w:r>
        <w:rPr>
          <w:rFonts w:ascii="Times New Roman" w:hAnsi="Times New Roman" w:cs="Times New Roman"/>
          <w:sz w:val="24"/>
          <w:szCs w:val="24"/>
        </w:rPr>
        <w:t>ver coverage category</w:t>
      </w:r>
      <w:r w:rsidRPr="00BC5959">
        <w:rPr>
          <w:rFonts w:ascii="Times New Roman" w:hAnsi="Times New Roman" w:cs="Times New Roman"/>
          <w:sz w:val="24"/>
          <w:szCs w:val="24"/>
        </w:rPr>
        <w:t xml:space="preserve">.  </w:t>
      </w:r>
      <w:r w:rsidRPr="0067534F">
        <w:rPr>
          <w:rFonts w:ascii="Times New Roman" w:hAnsi="Times New Roman" w:cs="Times New Roman"/>
          <w:sz w:val="24"/>
          <w:szCs w:val="24"/>
        </w:rPr>
        <w:t xml:space="preserve">If approved, </w:t>
      </w:r>
      <w:r w:rsidR="00EB3E3C">
        <w:rPr>
          <w:rFonts w:ascii="Times New Roman" w:hAnsi="Times New Roman" w:cs="Times New Roman"/>
          <w:sz w:val="24"/>
          <w:szCs w:val="24"/>
        </w:rPr>
        <w:t xml:space="preserve">the </w:t>
      </w:r>
      <w:r>
        <w:rPr>
          <w:rFonts w:ascii="Times New Roman" w:hAnsi="Times New Roman" w:cs="Times New Roman"/>
          <w:sz w:val="24"/>
          <w:szCs w:val="24"/>
        </w:rPr>
        <w:t xml:space="preserve">applicant </w:t>
      </w:r>
      <w:r w:rsidRPr="0067534F">
        <w:rPr>
          <w:rFonts w:ascii="Times New Roman" w:hAnsi="Times New Roman" w:cs="Times New Roman"/>
          <w:sz w:val="24"/>
          <w:szCs w:val="24"/>
        </w:rPr>
        <w:t>will receive instructions and necessary information to log trips in ODDS.</w:t>
      </w:r>
    </w:p>
    <w:p w14:paraId="24233554" w14:textId="77777777" w:rsidR="00EB5105" w:rsidRDefault="00EB5105" w:rsidP="00EB5105">
      <w:pPr>
        <w:spacing w:after="0" w:line="240" w:lineRule="auto"/>
        <w:rPr>
          <w:rFonts w:ascii="Times New Roman" w:hAnsi="Times New Roman" w:cs="Times New Roman"/>
          <w:sz w:val="24"/>
          <w:szCs w:val="24"/>
        </w:rPr>
      </w:pPr>
    </w:p>
    <w:p w14:paraId="75C1A00B" w14:textId="77777777" w:rsidR="00EB5105" w:rsidRPr="00BC5959" w:rsidRDefault="00EB5105" w:rsidP="00EB5105">
      <w:pPr>
        <w:spacing w:after="0" w:line="240" w:lineRule="auto"/>
        <w:rPr>
          <w:rFonts w:ascii="Times New Roman" w:hAnsi="Times New Roman" w:cs="Times New Roman"/>
          <w:sz w:val="24"/>
          <w:szCs w:val="24"/>
        </w:rPr>
      </w:pPr>
      <w:r w:rsidRPr="00BC5959">
        <w:rPr>
          <w:rFonts w:ascii="Times New Roman" w:hAnsi="Times New Roman" w:cs="Times New Roman"/>
          <w:sz w:val="24"/>
          <w:szCs w:val="24"/>
        </w:rPr>
        <w:t>The request form is provided by NMFS on the NMFS Alaska Region Web site (</w:t>
      </w:r>
      <w:hyperlink r:id="rId17" w:history="1">
        <w:r w:rsidRPr="006D75E7">
          <w:rPr>
            <w:rStyle w:val="Hyperlink"/>
            <w:rFonts w:ascii="Times New Roman" w:hAnsi="Times New Roman" w:cs="Times New Roman"/>
            <w:sz w:val="24"/>
            <w:szCs w:val="24"/>
          </w:rPr>
          <w:t>https://alaskafisheries.noaa.gov/fisheries-applications</w:t>
        </w:r>
      </w:hyperlink>
      <w:r w:rsidRPr="00BC5959">
        <w:rPr>
          <w:rFonts w:ascii="Times New Roman" w:hAnsi="Times New Roman" w:cs="Times New Roman"/>
          <w:sz w:val="24"/>
          <w:szCs w:val="24"/>
        </w:rPr>
        <w:t xml:space="preserve">).   </w:t>
      </w:r>
    </w:p>
    <w:p w14:paraId="2025BF9B" w14:textId="77777777" w:rsidR="00EB5105" w:rsidRDefault="00EB5105" w:rsidP="00EB5105">
      <w:pPr>
        <w:spacing w:after="0" w:line="240" w:lineRule="auto"/>
        <w:rPr>
          <w:rFonts w:ascii="Times New Roman" w:hAnsi="Times New Roman" w:cs="Times New Roman"/>
          <w:sz w:val="24"/>
          <w:szCs w:val="24"/>
        </w:rPr>
      </w:pPr>
    </w:p>
    <w:p w14:paraId="05D5CAA6" w14:textId="15133818" w:rsidR="00EB5105" w:rsidRDefault="00EB5105" w:rsidP="00EB5105">
      <w:pPr>
        <w:spacing w:after="0" w:line="240" w:lineRule="auto"/>
        <w:rPr>
          <w:rFonts w:ascii="Times New Roman" w:hAnsi="Times New Roman" w:cs="Times New Roman"/>
          <w:sz w:val="24"/>
          <w:szCs w:val="24"/>
        </w:rPr>
      </w:pPr>
      <w:r w:rsidRPr="003F24C1">
        <w:rPr>
          <w:rFonts w:ascii="Times New Roman" w:hAnsi="Times New Roman" w:cs="Times New Roman"/>
          <w:b/>
          <w:sz w:val="24"/>
          <w:szCs w:val="24"/>
        </w:rPr>
        <w:t>Deadline</w:t>
      </w:r>
      <w:r>
        <w:rPr>
          <w:rFonts w:ascii="Times New Roman" w:hAnsi="Times New Roman" w:cs="Times New Roman"/>
          <w:b/>
          <w:sz w:val="24"/>
          <w:szCs w:val="24"/>
        </w:rPr>
        <w:t xml:space="preserve">:  </w:t>
      </w:r>
      <w:r>
        <w:rPr>
          <w:rFonts w:ascii="Times New Roman" w:hAnsi="Times New Roman" w:cs="Times New Roman"/>
          <w:sz w:val="24"/>
          <w:szCs w:val="24"/>
        </w:rPr>
        <w:t xml:space="preserve">After the first year, annually </w:t>
      </w:r>
      <w:r w:rsidRPr="00DD0A9A">
        <w:rPr>
          <w:rFonts w:ascii="Times New Roman" w:hAnsi="Times New Roman" w:cs="Times New Roman"/>
          <w:sz w:val="24"/>
          <w:szCs w:val="24"/>
        </w:rPr>
        <w:t xml:space="preserve">a vessel owner </w:t>
      </w:r>
      <w:r>
        <w:rPr>
          <w:rFonts w:ascii="Times New Roman" w:hAnsi="Times New Roman" w:cs="Times New Roman"/>
          <w:sz w:val="24"/>
          <w:szCs w:val="24"/>
        </w:rPr>
        <w:t xml:space="preserve">must request </w:t>
      </w:r>
      <w:r w:rsidRPr="00DD0A9A">
        <w:rPr>
          <w:rFonts w:ascii="Times New Roman" w:hAnsi="Times New Roman" w:cs="Times New Roman"/>
          <w:sz w:val="24"/>
          <w:szCs w:val="24"/>
        </w:rPr>
        <w:t>placement in the partial observer coverage category</w:t>
      </w:r>
      <w:r>
        <w:rPr>
          <w:rFonts w:ascii="Times New Roman" w:hAnsi="Times New Roman" w:cs="Times New Roman"/>
          <w:sz w:val="24"/>
          <w:szCs w:val="24"/>
        </w:rPr>
        <w:t xml:space="preserve"> </w:t>
      </w:r>
      <w:r w:rsidRPr="00C0150D">
        <w:rPr>
          <w:rFonts w:ascii="Times New Roman" w:hAnsi="Times New Roman" w:cs="Times New Roman"/>
          <w:b/>
          <w:sz w:val="24"/>
          <w:szCs w:val="24"/>
        </w:rPr>
        <w:t xml:space="preserve">before </w:t>
      </w:r>
      <w:r>
        <w:rPr>
          <w:rFonts w:ascii="Times New Roman" w:hAnsi="Times New Roman" w:cs="Times New Roman"/>
          <w:b/>
          <w:sz w:val="24"/>
          <w:szCs w:val="24"/>
        </w:rPr>
        <w:t>July 1</w:t>
      </w:r>
      <w:r w:rsidRPr="00BE4FB4">
        <w:rPr>
          <w:rFonts w:ascii="Times New Roman" w:hAnsi="Times New Roman" w:cs="Times New Roman"/>
          <w:sz w:val="24"/>
          <w:szCs w:val="24"/>
        </w:rPr>
        <w:t xml:space="preserve"> of the year prior to fishing activity.</w:t>
      </w:r>
      <w:r>
        <w:rPr>
          <w:rFonts w:ascii="Times New Roman" w:hAnsi="Times New Roman" w:cs="Times New Roman"/>
          <w:sz w:val="24"/>
          <w:szCs w:val="24"/>
        </w:rPr>
        <w:t xml:space="preserve">  </w:t>
      </w:r>
      <w:r w:rsidRPr="00BB49D8">
        <w:rPr>
          <w:rFonts w:ascii="Times New Roman" w:hAnsi="Times New Roman" w:cs="Times New Roman"/>
          <w:sz w:val="24"/>
          <w:szCs w:val="24"/>
        </w:rPr>
        <w:t xml:space="preserve">The </w:t>
      </w:r>
      <w:r>
        <w:rPr>
          <w:rFonts w:ascii="Times New Roman" w:hAnsi="Times New Roman" w:cs="Times New Roman"/>
          <w:sz w:val="24"/>
          <w:szCs w:val="24"/>
        </w:rPr>
        <w:t xml:space="preserve">July 1 </w:t>
      </w:r>
      <w:r w:rsidRPr="00BB49D8">
        <w:rPr>
          <w:rFonts w:ascii="Times New Roman" w:hAnsi="Times New Roman" w:cs="Times New Roman"/>
          <w:sz w:val="24"/>
          <w:szCs w:val="24"/>
        </w:rPr>
        <w:t xml:space="preserve">deadline does not apply to vessels with no production from 2009 through the standard basis year.  </w:t>
      </w:r>
    </w:p>
    <w:p w14:paraId="75CBEB23" w14:textId="77777777" w:rsidR="00EB5105" w:rsidRDefault="00EB5105" w:rsidP="00EB5105">
      <w:pPr>
        <w:spacing w:after="0" w:line="240" w:lineRule="auto"/>
        <w:rPr>
          <w:rFonts w:ascii="Times New Roman" w:hAnsi="Times New Roman" w:cs="Times New Roman"/>
          <w:sz w:val="24"/>
          <w:szCs w:val="24"/>
        </w:rPr>
      </w:pPr>
    </w:p>
    <w:p w14:paraId="2B089DB2"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b/>
          <w:sz w:val="20"/>
          <w:szCs w:val="20"/>
        </w:rPr>
      </w:pPr>
      <w:r w:rsidRPr="001572EC">
        <w:rPr>
          <w:rFonts w:ascii="Times New Roman" w:hAnsi="Times New Roman" w:cs="Times New Roman"/>
          <w:b/>
          <w:sz w:val="20"/>
          <w:szCs w:val="20"/>
        </w:rPr>
        <w:t xml:space="preserve">Catcher/Processor </w:t>
      </w:r>
      <w:r>
        <w:rPr>
          <w:rFonts w:ascii="Times New Roman" w:hAnsi="Times New Roman" w:cs="Times New Roman"/>
          <w:b/>
          <w:sz w:val="20"/>
          <w:szCs w:val="20"/>
        </w:rPr>
        <w:t xml:space="preserve">Request for </w:t>
      </w:r>
      <w:r w:rsidRPr="001572EC">
        <w:rPr>
          <w:rFonts w:ascii="Times New Roman" w:hAnsi="Times New Roman" w:cs="Times New Roman"/>
          <w:b/>
          <w:sz w:val="20"/>
          <w:szCs w:val="20"/>
        </w:rPr>
        <w:t>Observer Partial Coverage</w:t>
      </w:r>
    </w:p>
    <w:p w14:paraId="0496726F" w14:textId="77777777" w:rsidR="00EB5105"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D7343F">
        <w:rPr>
          <w:rFonts w:ascii="Times New Roman" w:hAnsi="Times New Roman" w:cs="Times New Roman"/>
          <w:sz w:val="20"/>
          <w:szCs w:val="20"/>
          <w:u w:val="single"/>
        </w:rPr>
        <w:t>Request Acknowledgement</w:t>
      </w:r>
    </w:p>
    <w:p w14:paraId="1AB0CBB7" w14:textId="77777777" w:rsidR="00EB5105"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7343F">
        <w:rPr>
          <w:rFonts w:ascii="Times New Roman" w:hAnsi="Times New Roman" w:cs="Times New Roman"/>
          <w:sz w:val="20"/>
          <w:szCs w:val="20"/>
        </w:rPr>
        <w:t xml:space="preserve">Check the box to indicate that you request your vessel be placed in the partial coverage category </w:t>
      </w:r>
    </w:p>
    <w:p w14:paraId="0B83F896" w14:textId="77777777" w:rsidR="00EB5105" w:rsidRPr="00D7343F"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7343F">
        <w:rPr>
          <w:rFonts w:ascii="Times New Roman" w:hAnsi="Times New Roman" w:cs="Times New Roman"/>
          <w:sz w:val="20"/>
          <w:szCs w:val="20"/>
        </w:rPr>
        <w:t xml:space="preserve">for the purpose of observer coverage for fishing activity that occurs in year indicated in box 2. </w:t>
      </w:r>
    </w:p>
    <w:p w14:paraId="60E44272" w14:textId="77777777" w:rsidR="00EB5105" w:rsidRPr="00D7343F" w:rsidRDefault="00EB5105" w:rsidP="00EB5105">
      <w:pPr>
        <w:tabs>
          <w:tab w:val="left" w:pos="360"/>
          <w:tab w:val="left" w:pos="720"/>
          <w:tab w:val="left" w:pos="1080"/>
        </w:tabs>
        <w:spacing w:after="0" w:line="240" w:lineRule="auto"/>
        <w:rPr>
          <w:rFonts w:ascii="Times New Roman" w:hAnsi="Times New Roman" w:cs="Times New Roman"/>
          <w:sz w:val="20"/>
          <w:szCs w:val="20"/>
        </w:rPr>
      </w:pPr>
      <w:r w:rsidRPr="00D7343F">
        <w:rPr>
          <w:rFonts w:ascii="Times New Roman" w:hAnsi="Times New Roman" w:cs="Times New Roman"/>
          <w:sz w:val="20"/>
          <w:szCs w:val="20"/>
        </w:rPr>
        <w:tab/>
        <w:t xml:space="preserve">Enter the four digit year in which you would like your vessel placed in the partial coverage category. </w:t>
      </w:r>
    </w:p>
    <w:p w14:paraId="2FD5F2D8"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Block A -- Owner Information</w:t>
      </w:r>
    </w:p>
    <w:p w14:paraId="3DD223BB"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Owner Name</w:t>
      </w:r>
    </w:p>
    <w:p w14:paraId="41B19FEA"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sidRPr="001572EC">
        <w:rPr>
          <w:rFonts w:ascii="Times New Roman" w:hAnsi="Times New Roman" w:cs="Times New Roman"/>
          <w:sz w:val="20"/>
          <w:szCs w:val="20"/>
        </w:rPr>
        <w:tab/>
        <w:t>Company Name (</w:t>
      </w:r>
      <w:r w:rsidRPr="00A119BA">
        <w:rPr>
          <w:rFonts w:ascii="Times New Roman" w:hAnsi="Times New Roman" w:cs="Times New Roman"/>
          <w:i/>
          <w:sz w:val="20"/>
          <w:szCs w:val="20"/>
        </w:rPr>
        <w:t>if any</w:t>
      </w:r>
      <w:r w:rsidRPr="001572EC">
        <w:rPr>
          <w:rFonts w:ascii="Times New Roman" w:hAnsi="Times New Roman" w:cs="Times New Roman"/>
          <w:sz w:val="20"/>
          <w:szCs w:val="20"/>
        </w:rPr>
        <w:t>)</w:t>
      </w:r>
    </w:p>
    <w:p w14:paraId="5650ABD3"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Business Mailing Address</w:t>
      </w:r>
    </w:p>
    <w:p w14:paraId="6FDC92FE"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 xml:space="preserve">Business Telephone </w:t>
      </w:r>
      <w:r>
        <w:rPr>
          <w:rFonts w:ascii="Times New Roman" w:hAnsi="Times New Roman" w:cs="Times New Roman"/>
          <w:sz w:val="20"/>
          <w:szCs w:val="20"/>
        </w:rPr>
        <w:t xml:space="preserve">Number, </w:t>
      </w:r>
      <w:r w:rsidRPr="001572EC">
        <w:rPr>
          <w:rFonts w:ascii="Times New Roman" w:hAnsi="Times New Roman" w:cs="Times New Roman"/>
          <w:sz w:val="20"/>
          <w:szCs w:val="20"/>
        </w:rPr>
        <w:t xml:space="preserve">Business Fax </w:t>
      </w:r>
      <w:r>
        <w:rPr>
          <w:rFonts w:ascii="Times New Roman" w:hAnsi="Times New Roman" w:cs="Times New Roman"/>
          <w:sz w:val="20"/>
          <w:szCs w:val="20"/>
        </w:rPr>
        <w:t>Number, Business E-Mail Address</w:t>
      </w:r>
    </w:p>
    <w:p w14:paraId="7C001634"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Block B -- Vessel Information</w:t>
      </w:r>
    </w:p>
    <w:p w14:paraId="2A60B35E"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Vessel Name</w:t>
      </w:r>
    </w:p>
    <w:p w14:paraId="5ACDD4F8"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sidRPr="001572EC">
        <w:rPr>
          <w:rFonts w:ascii="Times New Roman" w:hAnsi="Times New Roman" w:cs="Times New Roman"/>
          <w:sz w:val="20"/>
          <w:szCs w:val="20"/>
        </w:rPr>
        <w:tab/>
        <w:t>Federal Fisheries Permit Number:</w:t>
      </w:r>
    </w:p>
    <w:p w14:paraId="2570144C"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Block C – Applicant Certification</w:t>
      </w:r>
    </w:p>
    <w:p w14:paraId="57C77828"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P</w:t>
      </w:r>
      <w:r w:rsidRPr="001572EC">
        <w:rPr>
          <w:rFonts w:ascii="Times New Roman" w:hAnsi="Times New Roman" w:cs="Times New Roman"/>
          <w:sz w:val="20"/>
          <w:szCs w:val="20"/>
        </w:rPr>
        <w:t xml:space="preserve">rinted name and signature </w:t>
      </w:r>
      <w:r>
        <w:rPr>
          <w:rFonts w:ascii="Times New Roman" w:hAnsi="Times New Roman" w:cs="Times New Roman"/>
          <w:sz w:val="20"/>
          <w:szCs w:val="20"/>
        </w:rPr>
        <w:t xml:space="preserve">of applicant and </w:t>
      </w:r>
      <w:r w:rsidRPr="001572EC">
        <w:rPr>
          <w:rFonts w:ascii="Times New Roman" w:hAnsi="Times New Roman" w:cs="Times New Roman"/>
          <w:sz w:val="20"/>
          <w:szCs w:val="20"/>
        </w:rPr>
        <w:t>date signed.</w:t>
      </w:r>
    </w:p>
    <w:p w14:paraId="1A597A7D" w14:textId="77777777" w:rsidR="00EB5105"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 xml:space="preserve">If Representative, </w:t>
      </w:r>
      <w:r>
        <w:rPr>
          <w:rFonts w:ascii="Times New Roman" w:hAnsi="Times New Roman" w:cs="Times New Roman"/>
          <w:sz w:val="20"/>
          <w:szCs w:val="20"/>
        </w:rPr>
        <w:t>a</w:t>
      </w:r>
      <w:r w:rsidRPr="001572EC">
        <w:rPr>
          <w:rFonts w:ascii="Times New Roman" w:hAnsi="Times New Roman" w:cs="Times New Roman"/>
          <w:sz w:val="20"/>
          <w:szCs w:val="20"/>
        </w:rPr>
        <w:t>ttach Authorization</w:t>
      </w:r>
    </w:p>
    <w:p w14:paraId="75BCCCB9" w14:textId="5727FC74" w:rsidR="00EB5105" w:rsidRDefault="00EB5105" w:rsidP="00EB5105">
      <w:pPr>
        <w:tabs>
          <w:tab w:val="left" w:pos="360"/>
          <w:tab w:val="left" w:pos="720"/>
          <w:tab w:val="left" w:pos="1080"/>
        </w:tabs>
        <w:spacing w:after="0" w:line="240" w:lineRule="auto"/>
        <w:rPr>
          <w:rFonts w:ascii="Times New Roman" w:hAnsi="Times New Roman" w:cs="Times New Roman"/>
          <w:sz w:val="20"/>
          <w:szCs w:val="20"/>
        </w:rPr>
      </w:pPr>
    </w:p>
    <w:p w14:paraId="41C0D812"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7"/>
        <w:gridCol w:w="903"/>
      </w:tblGrid>
      <w:tr w:rsidR="00EB5105" w:rsidRPr="00D673D1" w14:paraId="6728865F" w14:textId="77777777" w:rsidTr="005C3524">
        <w:trPr>
          <w:jc w:val="center"/>
        </w:trPr>
        <w:tc>
          <w:tcPr>
            <w:tcW w:w="5220" w:type="dxa"/>
            <w:gridSpan w:val="2"/>
          </w:tcPr>
          <w:p w14:paraId="1E2E0953" w14:textId="77777777" w:rsidR="00EB5105" w:rsidRPr="00482B34" w:rsidRDefault="00EB5105" w:rsidP="005C352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CP Request for Observer Partial Coverage</w:t>
            </w:r>
            <w:r w:rsidRPr="00482B34">
              <w:rPr>
                <w:rFonts w:ascii="Times New Roman" w:hAnsi="Times New Roman" w:cs="Times New Roman"/>
                <w:b/>
                <w:bCs/>
                <w:sz w:val="20"/>
                <w:szCs w:val="20"/>
              </w:rPr>
              <w:t>, Respondent</w:t>
            </w:r>
          </w:p>
        </w:tc>
      </w:tr>
      <w:tr w:rsidR="00EB5105" w:rsidRPr="00D673D1" w14:paraId="2A576BBD" w14:textId="77777777" w:rsidTr="005C3524">
        <w:trPr>
          <w:jc w:val="center"/>
        </w:trPr>
        <w:tc>
          <w:tcPr>
            <w:tcW w:w="4317" w:type="dxa"/>
          </w:tcPr>
          <w:p w14:paraId="18B7E6D2" w14:textId="77777777" w:rsidR="00EB5105" w:rsidRPr="00F21843" w:rsidRDefault="00EB5105" w:rsidP="005C3524">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621EC6E0"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51C06F3E" w14:textId="77777777" w:rsidR="00EB5105"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 </w:t>
            </w:r>
            <w:r>
              <w:rPr>
                <w:rFonts w:ascii="Times New Roman" w:hAnsi="Times New Roman" w:cs="Times New Roman"/>
                <w:sz w:val="20"/>
                <w:szCs w:val="20"/>
              </w:rPr>
              <w:t>1</w:t>
            </w:r>
          </w:p>
          <w:p w14:paraId="5E787EA1" w14:textId="77777777"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sidRPr="007F128B">
              <w:rPr>
                <w:rFonts w:ascii="Times New Roman" w:hAnsi="Times New Roman" w:cs="Times New Roman"/>
                <w:sz w:val="20"/>
                <w:szCs w:val="20"/>
              </w:rPr>
              <w:t>(</w:t>
            </w:r>
            <w:r>
              <w:rPr>
                <w:rFonts w:ascii="Times New Roman" w:hAnsi="Times New Roman" w:cs="Times New Roman"/>
                <w:sz w:val="20"/>
                <w:szCs w:val="20"/>
              </w:rPr>
              <w:t>4.5</w:t>
            </w:r>
            <w:r w:rsidRPr="007F128B">
              <w:rPr>
                <w:rFonts w:ascii="Times New Roman" w:hAnsi="Times New Roman" w:cs="Times New Roman"/>
                <w:sz w:val="20"/>
                <w:szCs w:val="20"/>
              </w:rPr>
              <w:t>)</w:t>
            </w:r>
          </w:p>
          <w:p w14:paraId="4F9ECFE9" w14:textId="77777777" w:rsidR="00EB5105"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p>
          <w:p w14:paraId="1A9B0D4A" w14:textId="77777777" w:rsidR="00EB5105" w:rsidRDefault="00EB5105"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Paper = 30 minutes</w:t>
            </w:r>
          </w:p>
          <w:p w14:paraId="49599C16" w14:textId="77777777" w:rsidR="00EB5105" w:rsidRPr="00482B34" w:rsidRDefault="00EB5105"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Online = 0</w:t>
            </w:r>
          </w:p>
          <w:p w14:paraId="0DC5C76B"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 ($37/hr x 5)</w:t>
            </w:r>
          </w:p>
          <w:p w14:paraId="77801C06" w14:textId="4371FF66"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r>
              <w:rPr>
                <w:rFonts w:ascii="Times New Roman" w:hAnsi="Times New Roman" w:cs="Times New Roman"/>
                <w:b/>
                <w:sz w:val="20"/>
                <w:szCs w:val="20"/>
              </w:rPr>
              <w:t xml:space="preserve"> </w:t>
            </w:r>
            <w:r w:rsidRPr="00886E89">
              <w:rPr>
                <w:rFonts w:ascii="Times New Roman" w:hAnsi="Times New Roman" w:cs="Times New Roman"/>
                <w:sz w:val="20"/>
                <w:szCs w:val="20"/>
              </w:rPr>
              <w:t>(</w:t>
            </w:r>
            <w:r w:rsidR="00EB3E3C">
              <w:rPr>
                <w:rFonts w:ascii="Times New Roman" w:hAnsi="Times New Roman" w:cs="Times New Roman"/>
                <w:sz w:val="20"/>
                <w:szCs w:val="20"/>
              </w:rPr>
              <w:t>6.35</w:t>
            </w:r>
            <w:r w:rsidRPr="00886E89">
              <w:rPr>
                <w:rFonts w:ascii="Times New Roman" w:hAnsi="Times New Roman" w:cs="Times New Roman"/>
                <w:sz w:val="20"/>
                <w:szCs w:val="20"/>
              </w:rPr>
              <w:t>)</w:t>
            </w:r>
          </w:p>
          <w:p w14:paraId="08C00F50" w14:textId="77777777" w:rsidR="00EB5105"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Pr>
                <w:rFonts w:ascii="Times New Roman" w:hAnsi="Times New Roman" w:cs="Times New Roman"/>
                <w:sz w:val="20"/>
                <w:szCs w:val="20"/>
              </w:rPr>
              <w:t>Postage .45 x 2 = 0.90</w:t>
            </w:r>
          </w:p>
          <w:p w14:paraId="4B183093" w14:textId="506575E4" w:rsidR="00EB5105" w:rsidRDefault="0098767F"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Fax </w:t>
            </w:r>
            <w:r w:rsidR="00EB5105">
              <w:rPr>
                <w:rFonts w:ascii="Times New Roman" w:hAnsi="Times New Roman" w:cs="Times New Roman"/>
                <w:sz w:val="20"/>
                <w:szCs w:val="20"/>
              </w:rPr>
              <w:t>$5 x 1 = 5</w:t>
            </w:r>
            <w:r w:rsidR="00EB5105" w:rsidRPr="00482B34">
              <w:rPr>
                <w:rFonts w:ascii="Times New Roman" w:hAnsi="Times New Roman" w:cs="Times New Roman"/>
                <w:sz w:val="20"/>
                <w:szCs w:val="20"/>
              </w:rPr>
              <w:t xml:space="preserve"> </w:t>
            </w:r>
          </w:p>
          <w:p w14:paraId="7A0C604C" w14:textId="77777777" w:rsidR="00EB5105" w:rsidRPr="00482B34" w:rsidRDefault="00EB5105"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Online 0 x 6 = 0</w:t>
            </w:r>
          </w:p>
          <w:p w14:paraId="47D74F33" w14:textId="075FD75B" w:rsidR="00EB5105" w:rsidRPr="00482B34" w:rsidRDefault="00EB5105" w:rsidP="00EB3E3C">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Photocopy </w:t>
            </w:r>
            <w:r>
              <w:rPr>
                <w:rFonts w:ascii="Times New Roman" w:hAnsi="Times New Roman" w:cs="Times New Roman"/>
                <w:sz w:val="20"/>
                <w:szCs w:val="20"/>
              </w:rPr>
              <w:t xml:space="preserve"> 9 x .05 = 0.</w:t>
            </w:r>
            <w:r w:rsidR="00EB3E3C">
              <w:rPr>
                <w:rFonts w:ascii="Times New Roman" w:hAnsi="Times New Roman" w:cs="Times New Roman"/>
                <w:sz w:val="20"/>
                <w:szCs w:val="20"/>
              </w:rPr>
              <w:t>45</w:t>
            </w:r>
          </w:p>
        </w:tc>
        <w:tc>
          <w:tcPr>
            <w:tcW w:w="903" w:type="dxa"/>
          </w:tcPr>
          <w:p w14:paraId="2A0640A7"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p w14:paraId="4CEB1A70"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p w14:paraId="7262175F"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8278BCD"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r w:rsidRPr="00C93E28">
              <w:rPr>
                <w:rFonts w:ascii="Times New Roman" w:hAnsi="Times New Roman" w:cs="Times New Roman"/>
                <w:b/>
                <w:sz w:val="20"/>
                <w:szCs w:val="20"/>
              </w:rPr>
              <w:t xml:space="preserve"> hr</w:t>
            </w:r>
          </w:p>
          <w:p w14:paraId="602B0DB7"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6EBA01F1"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0E959EF"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432C0881"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C93E28">
              <w:rPr>
                <w:rFonts w:ascii="Times New Roman" w:hAnsi="Times New Roman" w:cs="Times New Roman"/>
                <w:b/>
                <w:sz w:val="20"/>
                <w:szCs w:val="20"/>
              </w:rPr>
              <w:t>$</w:t>
            </w:r>
            <w:r>
              <w:rPr>
                <w:rFonts w:ascii="Times New Roman" w:hAnsi="Times New Roman" w:cs="Times New Roman"/>
                <w:b/>
                <w:sz w:val="20"/>
                <w:szCs w:val="20"/>
              </w:rPr>
              <w:t>185</w:t>
            </w:r>
          </w:p>
          <w:p w14:paraId="0B4F1F3F" w14:textId="51F8B165"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C93E28">
              <w:rPr>
                <w:rFonts w:ascii="Times New Roman" w:hAnsi="Times New Roman" w:cs="Times New Roman"/>
                <w:b/>
                <w:sz w:val="20"/>
                <w:szCs w:val="20"/>
              </w:rPr>
              <w:t>$</w:t>
            </w:r>
            <w:r w:rsidR="00C94D26">
              <w:rPr>
                <w:rFonts w:ascii="Times New Roman" w:hAnsi="Times New Roman" w:cs="Times New Roman"/>
                <w:b/>
                <w:sz w:val="20"/>
                <w:szCs w:val="20"/>
              </w:rPr>
              <w:t>7</w:t>
            </w:r>
          </w:p>
          <w:p w14:paraId="756E7A51" w14:textId="77777777" w:rsidR="00EB5105" w:rsidRPr="00482B34"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p>
        </w:tc>
      </w:tr>
    </w:tbl>
    <w:p w14:paraId="76CD044E" w14:textId="77777777" w:rsidR="00EB5105" w:rsidRDefault="00EB5105" w:rsidP="00EB510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4"/>
        <w:gridCol w:w="1011"/>
      </w:tblGrid>
      <w:tr w:rsidR="00EB5105" w:rsidRPr="00D673D1" w14:paraId="38685EDF" w14:textId="77777777" w:rsidTr="005C3524">
        <w:trPr>
          <w:jc w:val="center"/>
        </w:trPr>
        <w:tc>
          <w:tcPr>
            <w:tcW w:w="5265" w:type="dxa"/>
            <w:gridSpan w:val="2"/>
          </w:tcPr>
          <w:p w14:paraId="322B0B97" w14:textId="77777777" w:rsidR="00EB5105" w:rsidRPr="00482B34" w:rsidRDefault="00EB5105" w:rsidP="005C352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CP Request for Observer Partial Coverage,  Feder</w:t>
            </w:r>
            <w:r w:rsidRPr="00482B34">
              <w:rPr>
                <w:rFonts w:ascii="Times New Roman" w:hAnsi="Times New Roman" w:cs="Times New Roman"/>
                <w:b/>
                <w:bCs/>
                <w:sz w:val="20"/>
                <w:szCs w:val="20"/>
              </w:rPr>
              <w:t>al Government</w:t>
            </w:r>
          </w:p>
        </w:tc>
      </w:tr>
      <w:tr w:rsidR="00EB5105" w:rsidRPr="00D673D1" w14:paraId="128D1FDE" w14:textId="77777777" w:rsidTr="005C3524">
        <w:trPr>
          <w:jc w:val="center"/>
        </w:trPr>
        <w:tc>
          <w:tcPr>
            <w:tcW w:w="4254" w:type="dxa"/>
          </w:tcPr>
          <w:p w14:paraId="170C61A3" w14:textId="77777777"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510A6EC6"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r>
              <w:rPr>
                <w:rFonts w:ascii="Times New Roman" w:hAnsi="Times New Roman" w:cs="Times New Roman"/>
                <w:sz w:val="20"/>
                <w:szCs w:val="20"/>
              </w:rPr>
              <w:t>(2.25)</w:t>
            </w:r>
          </w:p>
          <w:p w14:paraId="1848837D"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w:t>
            </w:r>
          </w:p>
          <w:p w14:paraId="30E918EB"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($37/hr x 2)</w:t>
            </w:r>
          </w:p>
          <w:p w14:paraId="796DC649" w14:textId="77777777"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11" w:type="dxa"/>
          </w:tcPr>
          <w:p w14:paraId="035CD356" w14:textId="25DCAC9A" w:rsidR="00EB5105" w:rsidRDefault="00EB5105" w:rsidP="004E27C8">
            <w:pPr>
              <w:tabs>
                <w:tab w:val="left" w:pos="-1200"/>
                <w:tab w:val="left" w:pos="-720"/>
                <w:tab w:val="left" w:pos="0"/>
                <w:tab w:val="left" w:pos="360"/>
                <w:tab w:val="center" w:pos="397"/>
                <w:tab w:val="left" w:pos="720"/>
                <w:tab w:val="right" w:pos="7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p w14:paraId="1B24449D"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 hr</w:t>
            </w:r>
          </w:p>
          <w:p w14:paraId="5969019E"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2C6FE849"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$74</w:t>
            </w:r>
          </w:p>
          <w:p w14:paraId="5C2F02D9" w14:textId="77777777" w:rsidR="00EB5105" w:rsidRPr="00482B34"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1DF5909A" w14:textId="77777777" w:rsidR="00EB5105" w:rsidRDefault="00EB5105" w:rsidP="005B0E01">
      <w:pPr>
        <w:spacing w:after="0" w:line="240" w:lineRule="auto"/>
        <w:rPr>
          <w:rFonts w:ascii="Times New Roman" w:hAnsi="Times New Roman" w:cs="Times New Roman"/>
          <w:sz w:val="24"/>
          <w:szCs w:val="24"/>
        </w:rPr>
      </w:pPr>
    </w:p>
    <w:p w14:paraId="11608E73" w14:textId="5135A249" w:rsidR="005B0E01" w:rsidRPr="008F0A48" w:rsidRDefault="0084707E"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d. Administrative A</w:t>
      </w:r>
      <w:r w:rsidR="008F0A48" w:rsidRPr="008F0A48">
        <w:rPr>
          <w:rFonts w:ascii="Times New Roman" w:hAnsi="Times New Roman" w:cs="Times New Roman"/>
          <w:b/>
          <w:sz w:val="24"/>
          <w:szCs w:val="24"/>
        </w:rPr>
        <w:t>ppeals</w:t>
      </w:r>
      <w:r>
        <w:rPr>
          <w:rFonts w:ascii="Times New Roman" w:hAnsi="Times New Roman" w:cs="Times New Roman"/>
          <w:b/>
          <w:sz w:val="24"/>
          <w:szCs w:val="24"/>
        </w:rPr>
        <w:t xml:space="preserve"> of Industry Requests</w:t>
      </w:r>
      <w:r w:rsidR="008F0A48" w:rsidRPr="008F0A48">
        <w:rPr>
          <w:rFonts w:ascii="Times New Roman" w:hAnsi="Times New Roman" w:cs="Times New Roman"/>
          <w:b/>
          <w:sz w:val="24"/>
          <w:szCs w:val="24"/>
        </w:rPr>
        <w:t xml:space="preserve"> [</w:t>
      </w:r>
      <w:r w:rsidR="00C80AB9">
        <w:rPr>
          <w:rFonts w:ascii="Times New Roman" w:hAnsi="Times New Roman" w:cs="Times New Roman"/>
          <w:b/>
          <w:sz w:val="24"/>
          <w:szCs w:val="24"/>
        </w:rPr>
        <w:t>MINOR REVISIONS TO UPDATE TEXT</w:t>
      </w:r>
      <w:r w:rsidR="008F0A48" w:rsidRPr="008F0A48">
        <w:rPr>
          <w:rFonts w:ascii="Times New Roman" w:hAnsi="Times New Roman" w:cs="Times New Roman"/>
          <w:b/>
          <w:sz w:val="24"/>
          <w:szCs w:val="24"/>
        </w:rPr>
        <w:t>]</w:t>
      </w:r>
      <w:r w:rsidR="00953DE1" w:rsidRPr="008F0A48">
        <w:rPr>
          <w:rFonts w:ascii="Times New Roman" w:hAnsi="Times New Roman" w:cs="Times New Roman"/>
          <w:b/>
          <w:sz w:val="24"/>
          <w:szCs w:val="24"/>
        </w:rPr>
        <w:t xml:space="preserve"> </w:t>
      </w:r>
    </w:p>
    <w:p w14:paraId="1D55BB7A" w14:textId="77777777" w:rsidR="00261841" w:rsidRDefault="00261841" w:rsidP="00261841">
      <w:pPr>
        <w:spacing w:after="0" w:line="240" w:lineRule="auto"/>
        <w:rPr>
          <w:rFonts w:ascii="Times New Roman" w:hAnsi="Times New Roman" w:cs="Times New Roman"/>
          <w:b/>
          <w:sz w:val="24"/>
          <w:szCs w:val="24"/>
        </w:rPr>
      </w:pPr>
    </w:p>
    <w:p w14:paraId="2C5E416A" w14:textId="3AA32B65" w:rsidR="0095758A" w:rsidRDefault="006E7522"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Observer Program regulations provide an opportunity for a vessel owner or operator to submit an administrative appeal if NMFS denies his or her request to be placed in the full coverage category or the partial coverage category under provisions described above in </w:t>
      </w:r>
      <w:r w:rsidRPr="00FD6747">
        <w:rPr>
          <w:rFonts w:ascii="Times New Roman" w:hAnsi="Times New Roman" w:cs="Times New Roman"/>
          <w:sz w:val="24"/>
          <w:szCs w:val="24"/>
        </w:rPr>
        <w:t xml:space="preserve">paragraphs </w:t>
      </w:r>
      <w:r w:rsidR="00576B30" w:rsidRPr="00FD6747">
        <w:rPr>
          <w:rFonts w:ascii="Times New Roman" w:hAnsi="Times New Roman" w:cs="Times New Roman"/>
          <w:sz w:val="24"/>
          <w:szCs w:val="24"/>
        </w:rPr>
        <w:t>(I)</w:t>
      </w:r>
      <w:r w:rsidRPr="00FD6747">
        <w:rPr>
          <w:rFonts w:ascii="Times New Roman" w:hAnsi="Times New Roman" w:cs="Times New Roman"/>
          <w:sz w:val="24"/>
          <w:szCs w:val="24"/>
        </w:rPr>
        <w:t xml:space="preserve">(2)(a) and </w:t>
      </w:r>
      <w:r w:rsidR="00576B30" w:rsidRPr="00FD6747">
        <w:rPr>
          <w:rFonts w:ascii="Times New Roman" w:hAnsi="Times New Roman" w:cs="Times New Roman"/>
          <w:sz w:val="24"/>
          <w:szCs w:val="24"/>
        </w:rPr>
        <w:t>(I)</w:t>
      </w:r>
      <w:r w:rsidRPr="00FD6747">
        <w:rPr>
          <w:rFonts w:ascii="Times New Roman" w:hAnsi="Times New Roman" w:cs="Times New Roman"/>
          <w:sz w:val="24"/>
          <w:szCs w:val="24"/>
        </w:rPr>
        <w:t>(2)(d).</w:t>
      </w:r>
      <w:r>
        <w:rPr>
          <w:rFonts w:ascii="Times New Roman" w:hAnsi="Times New Roman" w:cs="Times New Roman"/>
          <w:sz w:val="24"/>
          <w:szCs w:val="24"/>
        </w:rPr>
        <w:t xml:space="preserve"> In most cases, NMFS expects that only the owners or operators of vessels authorized to be placed in full coverage or partial coverage under the regulatory provisions will apply to do so. Therefore, NMFS expects few or no denials of these requests. No such denials have been issued to date. However, disapprovals are possible. For example, </w:t>
      </w:r>
      <w:r w:rsidR="0095758A">
        <w:rPr>
          <w:rFonts w:ascii="Times New Roman" w:hAnsi="Times New Roman" w:cs="Times New Roman"/>
          <w:sz w:val="24"/>
          <w:szCs w:val="24"/>
        </w:rPr>
        <w:t>the request for catcher vessels to be placed in the full coverage category is only available to catcher vessels using trawl gear. ODDS is programmed to authorize placement in the full coverage category only for vessels permitted to use trawl gear in the groundfish fisheries off Alaska. If the owner of such a vessel were to request placement in full coverage, NMFS would deny the request. In most cases, this would occur due to a mistake in data entry, a misunderstanding by the vessel owner, or an error in NMFS’s permit database. None of these circumstances are likely to lead to an administrative appeal, because administrative appeals cost money for industry members to prepare so they are not undertaken unless absolutely necessary.</w:t>
      </w:r>
      <w:r>
        <w:rPr>
          <w:rFonts w:ascii="Times New Roman" w:hAnsi="Times New Roman" w:cs="Times New Roman"/>
          <w:sz w:val="24"/>
          <w:szCs w:val="24"/>
        </w:rPr>
        <w:t xml:space="preserve"> In the case of the requests to be placed in the partial coverage category, the applicant may not meet the catch and production thresholds required for such placement. If the applicant disagrees with NMFS’s records, they may submit an administrative appeal providing their records and requesting NMFS to reassess its records. </w:t>
      </w:r>
      <w:r w:rsidR="0095758A">
        <w:rPr>
          <w:rFonts w:ascii="Times New Roman" w:hAnsi="Times New Roman" w:cs="Times New Roman"/>
          <w:sz w:val="24"/>
          <w:szCs w:val="24"/>
        </w:rPr>
        <w:t xml:space="preserve"> </w:t>
      </w:r>
    </w:p>
    <w:p w14:paraId="7391EA01" w14:textId="77777777" w:rsidR="0095758A" w:rsidRDefault="0095758A" w:rsidP="00261841">
      <w:pPr>
        <w:spacing w:after="0" w:line="240" w:lineRule="auto"/>
        <w:rPr>
          <w:rFonts w:ascii="Times New Roman" w:hAnsi="Times New Roman" w:cs="Times New Roman"/>
          <w:sz w:val="24"/>
          <w:szCs w:val="24"/>
        </w:rPr>
      </w:pPr>
    </w:p>
    <w:p w14:paraId="0566B841" w14:textId="0257F7B7" w:rsidR="0078096E" w:rsidRDefault="006E7522"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NMFS offer</w:t>
      </w:r>
      <w:r w:rsidR="00C80AB9">
        <w:rPr>
          <w:rFonts w:ascii="Times New Roman" w:hAnsi="Times New Roman" w:cs="Times New Roman"/>
          <w:sz w:val="24"/>
          <w:szCs w:val="24"/>
        </w:rPr>
        <w:t>s</w:t>
      </w:r>
      <w:r>
        <w:rPr>
          <w:rFonts w:ascii="Times New Roman" w:hAnsi="Times New Roman" w:cs="Times New Roman"/>
          <w:sz w:val="24"/>
          <w:szCs w:val="24"/>
        </w:rPr>
        <w:t xml:space="preserve"> the opportunity for an administrative appeal if NMFS denied a request to be placed in the</w:t>
      </w:r>
      <w:r w:rsidR="000E2FD5">
        <w:rPr>
          <w:rFonts w:ascii="Times New Roman" w:hAnsi="Times New Roman" w:cs="Times New Roman"/>
          <w:sz w:val="24"/>
          <w:szCs w:val="24"/>
        </w:rPr>
        <w:t xml:space="preserve"> EM selection pool. Approval of a request to be placed in the EM selection pool will be granted if the vessel meets the requirements specified in the ADP. These requirements will include gear type, vessel length, the port from which the vessel will be fishing, and other criteria related to the EM </w:t>
      </w:r>
      <w:r w:rsidR="00D222E3">
        <w:rPr>
          <w:rFonts w:ascii="Times New Roman" w:hAnsi="Times New Roman" w:cs="Times New Roman"/>
          <w:sz w:val="24"/>
          <w:szCs w:val="24"/>
        </w:rPr>
        <w:t>p</w:t>
      </w:r>
      <w:r w:rsidR="000E2FD5">
        <w:rPr>
          <w:rFonts w:ascii="Times New Roman" w:hAnsi="Times New Roman" w:cs="Times New Roman"/>
          <w:sz w:val="24"/>
          <w:szCs w:val="24"/>
        </w:rPr>
        <w:t xml:space="preserve">rogram. These criteria </w:t>
      </w:r>
      <w:r w:rsidR="00C80AB9">
        <w:rPr>
          <w:rFonts w:ascii="Times New Roman" w:hAnsi="Times New Roman" w:cs="Times New Roman"/>
          <w:sz w:val="24"/>
          <w:szCs w:val="24"/>
        </w:rPr>
        <w:t>are</w:t>
      </w:r>
      <w:r w:rsidR="000E2FD5">
        <w:rPr>
          <w:rFonts w:ascii="Times New Roman" w:hAnsi="Times New Roman" w:cs="Times New Roman"/>
          <w:sz w:val="24"/>
          <w:szCs w:val="24"/>
        </w:rPr>
        <w:t xml:space="preserve"> developed annually in the ADP through a public process that involves review by the Council at its October meeting each year, and the opportunity for members of the fishing industry to provide comments. Therefore, NMFS </w:t>
      </w:r>
      <w:r w:rsidR="003F5698">
        <w:rPr>
          <w:rFonts w:ascii="Times New Roman" w:hAnsi="Times New Roman" w:cs="Times New Roman"/>
          <w:sz w:val="24"/>
          <w:szCs w:val="24"/>
        </w:rPr>
        <w:t xml:space="preserve">expects few or no </w:t>
      </w:r>
      <w:r w:rsidR="000E2FD5">
        <w:rPr>
          <w:rFonts w:ascii="Times New Roman" w:hAnsi="Times New Roman" w:cs="Times New Roman"/>
          <w:sz w:val="24"/>
          <w:szCs w:val="24"/>
        </w:rPr>
        <w:t>administrati</w:t>
      </w:r>
      <w:r w:rsidR="003F5698">
        <w:rPr>
          <w:rFonts w:ascii="Times New Roman" w:hAnsi="Times New Roman" w:cs="Times New Roman"/>
          <w:sz w:val="24"/>
          <w:szCs w:val="24"/>
        </w:rPr>
        <w:t>ve appeals on these criteria</w:t>
      </w:r>
      <w:r w:rsidR="000E2FD5">
        <w:rPr>
          <w:rFonts w:ascii="Times New Roman" w:hAnsi="Times New Roman" w:cs="Times New Roman"/>
          <w:sz w:val="24"/>
          <w:szCs w:val="24"/>
        </w:rPr>
        <w:t>.</w:t>
      </w:r>
      <w:r w:rsidR="0078096E">
        <w:rPr>
          <w:rFonts w:ascii="Times New Roman" w:hAnsi="Times New Roman" w:cs="Times New Roman"/>
          <w:sz w:val="24"/>
          <w:szCs w:val="24"/>
        </w:rPr>
        <w:t xml:space="preserve"> </w:t>
      </w:r>
    </w:p>
    <w:p w14:paraId="2164F593" w14:textId="77777777" w:rsidR="0078096E" w:rsidRDefault="0078096E" w:rsidP="00261841">
      <w:pPr>
        <w:spacing w:after="0" w:line="240" w:lineRule="auto"/>
        <w:rPr>
          <w:rFonts w:ascii="Times New Roman" w:hAnsi="Times New Roman" w:cs="Times New Roman"/>
          <w:sz w:val="24"/>
          <w:szCs w:val="24"/>
        </w:rPr>
      </w:pPr>
    </w:p>
    <w:p w14:paraId="5C8F9A6E" w14:textId="075B3B6A" w:rsidR="000E2FD5" w:rsidRDefault="0078096E"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NMFS offer</w:t>
      </w:r>
      <w:r w:rsidR="004D091E">
        <w:rPr>
          <w:rFonts w:ascii="Times New Roman" w:hAnsi="Times New Roman" w:cs="Times New Roman"/>
          <w:sz w:val="24"/>
          <w:szCs w:val="24"/>
        </w:rPr>
        <w:t>s</w:t>
      </w:r>
      <w:r>
        <w:rPr>
          <w:rFonts w:ascii="Times New Roman" w:hAnsi="Times New Roman" w:cs="Times New Roman"/>
          <w:sz w:val="24"/>
          <w:szCs w:val="24"/>
        </w:rPr>
        <w:t xml:space="preserve"> the opportunity for an administrative appeal if NMFS disapproved a proposed VMP. The VMP is described in paragraph </w:t>
      </w:r>
      <w:r w:rsidR="000056E9">
        <w:rPr>
          <w:rFonts w:ascii="Times New Roman" w:hAnsi="Times New Roman" w:cs="Times New Roman"/>
          <w:sz w:val="24"/>
          <w:szCs w:val="24"/>
        </w:rPr>
        <w:t>(I)</w:t>
      </w:r>
      <w:r>
        <w:rPr>
          <w:rFonts w:ascii="Times New Roman" w:hAnsi="Times New Roman" w:cs="Times New Roman"/>
          <w:sz w:val="24"/>
          <w:szCs w:val="24"/>
        </w:rPr>
        <w:t xml:space="preserve">(2)(b) above. </w:t>
      </w:r>
      <w:r w:rsidR="000E2FD5">
        <w:rPr>
          <w:rFonts w:ascii="Times New Roman" w:hAnsi="Times New Roman" w:cs="Times New Roman"/>
          <w:sz w:val="24"/>
          <w:szCs w:val="24"/>
        </w:rPr>
        <w:t xml:space="preserve"> </w:t>
      </w:r>
    </w:p>
    <w:p w14:paraId="4971410B" w14:textId="77777777" w:rsidR="003F5698" w:rsidRDefault="003F5698" w:rsidP="00261841">
      <w:pPr>
        <w:spacing w:after="0" w:line="240" w:lineRule="auto"/>
        <w:rPr>
          <w:rFonts w:ascii="Times New Roman" w:hAnsi="Times New Roman" w:cs="Times New Roman"/>
          <w:sz w:val="24"/>
          <w:szCs w:val="24"/>
        </w:rPr>
      </w:pPr>
    </w:p>
    <w:p w14:paraId="6805A815" w14:textId="77CA34D9" w:rsidR="000E2FD5" w:rsidRDefault="00B864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Administrative appeals </w:t>
      </w:r>
      <w:r w:rsidR="0078096E">
        <w:rPr>
          <w:rFonts w:ascii="Times New Roman" w:hAnsi="Times New Roman" w:cs="Times New Roman"/>
          <w:sz w:val="24"/>
          <w:szCs w:val="24"/>
        </w:rPr>
        <w:t xml:space="preserve">of adverse </w:t>
      </w:r>
      <w:r>
        <w:rPr>
          <w:rFonts w:ascii="Times New Roman" w:hAnsi="Times New Roman" w:cs="Times New Roman"/>
          <w:sz w:val="24"/>
          <w:szCs w:val="24"/>
        </w:rPr>
        <w:t xml:space="preserve">decisions made by NMFS Alaska Region must be submitted to the NMFS </w:t>
      </w:r>
      <w:r w:rsidR="000056E9">
        <w:rPr>
          <w:rFonts w:ascii="Times New Roman" w:hAnsi="Times New Roman" w:cs="Times New Roman"/>
          <w:sz w:val="24"/>
          <w:szCs w:val="24"/>
        </w:rPr>
        <w:t>National</w:t>
      </w:r>
      <w:r>
        <w:rPr>
          <w:rFonts w:ascii="Times New Roman" w:hAnsi="Times New Roman" w:cs="Times New Roman"/>
          <w:sz w:val="24"/>
          <w:szCs w:val="24"/>
        </w:rPr>
        <w:t xml:space="preserve"> Appeals</w:t>
      </w:r>
      <w:r w:rsidR="000056E9">
        <w:rPr>
          <w:rFonts w:ascii="Times New Roman" w:hAnsi="Times New Roman" w:cs="Times New Roman"/>
          <w:sz w:val="24"/>
          <w:szCs w:val="24"/>
        </w:rPr>
        <w:t xml:space="preserve"> Office</w:t>
      </w:r>
      <w:r>
        <w:rPr>
          <w:rFonts w:ascii="Times New Roman" w:hAnsi="Times New Roman" w:cs="Times New Roman"/>
          <w:sz w:val="24"/>
          <w:szCs w:val="24"/>
        </w:rPr>
        <w:t xml:space="preserve"> (N</w:t>
      </w:r>
      <w:r w:rsidR="000056E9">
        <w:rPr>
          <w:rFonts w:ascii="Times New Roman" w:hAnsi="Times New Roman" w:cs="Times New Roman"/>
          <w:sz w:val="24"/>
          <w:szCs w:val="24"/>
        </w:rPr>
        <w:t>A</w:t>
      </w:r>
      <w:r>
        <w:rPr>
          <w:rFonts w:ascii="Times New Roman" w:hAnsi="Times New Roman" w:cs="Times New Roman"/>
          <w:sz w:val="24"/>
          <w:szCs w:val="24"/>
        </w:rPr>
        <w:t>O) in Silver Spring, Maryland</w:t>
      </w:r>
      <w:r w:rsidR="000056E9">
        <w:rPr>
          <w:rFonts w:ascii="Times New Roman" w:hAnsi="Times New Roman" w:cs="Times New Roman"/>
          <w:sz w:val="24"/>
          <w:szCs w:val="24"/>
        </w:rPr>
        <w:t>,</w:t>
      </w:r>
      <w:r>
        <w:rPr>
          <w:rFonts w:ascii="Times New Roman" w:hAnsi="Times New Roman" w:cs="Times New Roman"/>
          <w:sz w:val="24"/>
          <w:szCs w:val="24"/>
        </w:rPr>
        <w:t xml:space="preserve"> under the under the appeals process set out at 15 CFR part 906. More information about NAO and the administrative appeals process is on </w:t>
      </w:r>
      <w:r w:rsidR="00624374">
        <w:rPr>
          <w:rFonts w:ascii="Times New Roman" w:hAnsi="Times New Roman" w:cs="Times New Roman"/>
          <w:sz w:val="24"/>
          <w:szCs w:val="24"/>
        </w:rPr>
        <w:t xml:space="preserve">its </w:t>
      </w:r>
      <w:r>
        <w:rPr>
          <w:rFonts w:ascii="Times New Roman" w:hAnsi="Times New Roman" w:cs="Times New Roman"/>
          <w:sz w:val="24"/>
          <w:szCs w:val="24"/>
        </w:rPr>
        <w:t>website at (</w:t>
      </w:r>
      <w:hyperlink r:id="rId18" w:history="1">
        <w:r w:rsidRPr="00A64491">
          <w:rPr>
            <w:rStyle w:val="Hyperlink"/>
            <w:rFonts w:ascii="Times New Roman" w:hAnsi="Times New Roman" w:cs="Times New Roman"/>
            <w:sz w:val="24"/>
            <w:szCs w:val="24"/>
          </w:rPr>
          <w:t>http://www.nmfs.noaa.gov/mb/appeals/mb7.htm</w:t>
        </w:r>
      </w:hyperlink>
      <w:r>
        <w:rPr>
          <w:rFonts w:ascii="Times New Roman" w:hAnsi="Times New Roman" w:cs="Times New Roman"/>
          <w:sz w:val="24"/>
          <w:szCs w:val="24"/>
        </w:rPr>
        <w:t xml:space="preserve">). </w:t>
      </w:r>
    </w:p>
    <w:p w14:paraId="5F133D2C" w14:textId="77777777" w:rsidR="00B86441" w:rsidRDefault="00B86441" w:rsidP="00261841">
      <w:pPr>
        <w:spacing w:after="0" w:line="240" w:lineRule="auto"/>
        <w:rPr>
          <w:rFonts w:ascii="Times New Roman" w:hAnsi="Times New Roman" w:cs="Times New Roman"/>
          <w:sz w:val="24"/>
          <w:szCs w:val="24"/>
        </w:rPr>
      </w:pPr>
    </w:p>
    <w:p w14:paraId="44AEC163" w14:textId="7AA79320" w:rsidR="006E7522" w:rsidRDefault="000E2FD5"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purposes of the information collection budget, NMFS estimates that no more than one administrative appeal will be filed each year for the combination of the request to be placed in the full coverage category, request to be placed in the partial coverage category, and request to be </w:t>
      </w:r>
      <w:r w:rsidR="00146063">
        <w:rPr>
          <w:rFonts w:ascii="Times New Roman" w:hAnsi="Times New Roman" w:cs="Times New Roman"/>
          <w:sz w:val="24"/>
          <w:szCs w:val="24"/>
        </w:rPr>
        <w:t>placed in the EM selection pool, and no more than</w:t>
      </w:r>
      <w:r w:rsidR="0078096E">
        <w:rPr>
          <w:rFonts w:ascii="Times New Roman" w:hAnsi="Times New Roman" w:cs="Times New Roman"/>
          <w:sz w:val="24"/>
          <w:szCs w:val="24"/>
        </w:rPr>
        <w:t xml:space="preserve"> </w:t>
      </w:r>
      <w:r w:rsidR="00624374">
        <w:rPr>
          <w:rFonts w:ascii="Times New Roman" w:hAnsi="Times New Roman" w:cs="Times New Roman"/>
          <w:sz w:val="24"/>
          <w:szCs w:val="24"/>
        </w:rPr>
        <w:t xml:space="preserve">one </w:t>
      </w:r>
      <w:r w:rsidR="0078096E">
        <w:rPr>
          <w:rFonts w:ascii="Times New Roman" w:hAnsi="Times New Roman" w:cs="Times New Roman"/>
          <w:sz w:val="24"/>
          <w:szCs w:val="24"/>
        </w:rPr>
        <w:t xml:space="preserve">administrative appeal will be filed </w:t>
      </w:r>
      <w:r w:rsidR="004E27C8">
        <w:rPr>
          <w:rFonts w:ascii="Times New Roman" w:hAnsi="Times New Roman" w:cs="Times New Roman"/>
          <w:sz w:val="24"/>
          <w:szCs w:val="24"/>
        </w:rPr>
        <w:t>of NMFS’s disapproval of a VMP.</w:t>
      </w:r>
    </w:p>
    <w:p w14:paraId="4A4CA482" w14:textId="77777777" w:rsidR="006B7878" w:rsidRDefault="006B7878" w:rsidP="006B7878">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990"/>
      </w:tblGrid>
      <w:tr w:rsidR="006B7878" w:rsidRPr="00D673D1" w14:paraId="0C4AC4B8" w14:textId="77777777" w:rsidTr="006B537D">
        <w:trPr>
          <w:jc w:val="center"/>
        </w:trPr>
        <w:tc>
          <w:tcPr>
            <w:tcW w:w="5310" w:type="dxa"/>
            <w:gridSpan w:val="2"/>
          </w:tcPr>
          <w:p w14:paraId="794FFA85" w14:textId="6B5DDEB0" w:rsidR="006B7878" w:rsidRPr="00482B34" w:rsidRDefault="006B7878" w:rsidP="0084707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b/>
                <w:bCs/>
                <w:sz w:val="20"/>
                <w:szCs w:val="20"/>
              </w:rPr>
              <w:t xml:space="preserve">Appeal </w:t>
            </w:r>
            <w:r w:rsidR="0084707E">
              <w:rPr>
                <w:rFonts w:ascii="Times New Roman" w:hAnsi="Times New Roman" w:cs="Times New Roman"/>
                <w:b/>
                <w:bCs/>
                <w:sz w:val="20"/>
                <w:szCs w:val="20"/>
              </w:rPr>
              <w:t xml:space="preserve">of industry requests, </w:t>
            </w:r>
            <w:r w:rsidRPr="00482B34">
              <w:rPr>
                <w:rFonts w:ascii="Times New Roman" w:hAnsi="Times New Roman" w:cs="Times New Roman"/>
                <w:b/>
                <w:bCs/>
                <w:sz w:val="20"/>
                <w:szCs w:val="20"/>
              </w:rPr>
              <w:t>Respondent</w:t>
            </w:r>
          </w:p>
        </w:tc>
      </w:tr>
      <w:tr w:rsidR="006B7878" w:rsidRPr="00D673D1" w14:paraId="3C0A8651" w14:textId="77777777" w:rsidTr="006B537D">
        <w:trPr>
          <w:jc w:val="center"/>
        </w:trPr>
        <w:tc>
          <w:tcPr>
            <w:tcW w:w="4320" w:type="dxa"/>
          </w:tcPr>
          <w:p w14:paraId="2B6978D3" w14:textId="77777777" w:rsidR="006B7878" w:rsidRPr="00D91AAA" w:rsidRDefault="006B7878" w:rsidP="006B537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number of respondents</w:t>
            </w:r>
            <w:r w:rsidRPr="00D91AAA">
              <w:rPr>
                <w:rFonts w:ascii="Times New Roman" w:hAnsi="Times New Roman" w:cs="Times New Roman"/>
                <w:b/>
                <w:sz w:val="20"/>
                <w:szCs w:val="20"/>
              </w:rPr>
              <w:tab/>
            </w:r>
          </w:p>
          <w:p w14:paraId="084CF00D" w14:textId="77777777" w:rsidR="006B7878" w:rsidRPr="00D91AAA" w:rsidRDefault="006B7878" w:rsidP="006B537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p>
          <w:p w14:paraId="0AA1DB72" w14:textId="44395BED" w:rsidR="006B7878" w:rsidRPr="00D91AAA"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Number of responses per </w:t>
            </w:r>
            <w:r w:rsidR="00146063">
              <w:rPr>
                <w:rFonts w:ascii="Times New Roman" w:hAnsi="Times New Roman" w:cs="Times New Roman"/>
                <w:sz w:val="20"/>
                <w:szCs w:val="20"/>
              </w:rPr>
              <w:t xml:space="preserve">respondent per </w:t>
            </w:r>
            <w:r w:rsidRPr="00D91AAA">
              <w:rPr>
                <w:rFonts w:ascii="Times New Roman" w:hAnsi="Times New Roman" w:cs="Times New Roman"/>
                <w:sz w:val="20"/>
                <w:szCs w:val="20"/>
              </w:rPr>
              <w:t>year = 1</w:t>
            </w:r>
          </w:p>
          <w:p w14:paraId="7E6C6B25" w14:textId="77777777" w:rsidR="006B7878" w:rsidRPr="00D91AAA"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Time burden</w:t>
            </w:r>
          </w:p>
          <w:p w14:paraId="20575644" w14:textId="77777777" w:rsidR="006B7878" w:rsidRPr="00D91AAA"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Time per response = </w:t>
            </w:r>
            <w:r>
              <w:rPr>
                <w:rFonts w:ascii="Times New Roman" w:hAnsi="Times New Roman" w:cs="Times New Roman"/>
                <w:sz w:val="20"/>
                <w:szCs w:val="20"/>
              </w:rPr>
              <w:t>4</w:t>
            </w:r>
            <w:r w:rsidRPr="00D91AAA">
              <w:rPr>
                <w:rFonts w:ascii="Times New Roman" w:hAnsi="Times New Roman" w:cs="Times New Roman"/>
                <w:sz w:val="20"/>
                <w:szCs w:val="20"/>
              </w:rPr>
              <w:t xml:space="preserve"> hr</w:t>
            </w:r>
          </w:p>
          <w:p w14:paraId="519530DD" w14:textId="67ED32FA" w:rsidR="006B7878"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w:t>
            </w:r>
            <w:r w:rsidR="008E4392">
              <w:rPr>
                <w:rFonts w:ascii="Times New Roman" w:hAnsi="Times New Roman" w:cs="Times New Roman"/>
                <w:sz w:val="20"/>
                <w:szCs w:val="20"/>
              </w:rPr>
              <w:t>8</w:t>
            </w:r>
            <w:r w:rsidR="008E4392" w:rsidRPr="00D91AAA">
              <w:rPr>
                <w:rFonts w:ascii="Times New Roman" w:hAnsi="Times New Roman" w:cs="Times New Roman"/>
                <w:sz w:val="20"/>
                <w:szCs w:val="20"/>
              </w:rPr>
              <w:t xml:space="preserve"> </w:t>
            </w:r>
            <w:r w:rsidRPr="00D91AAA">
              <w:rPr>
                <w:rFonts w:ascii="Times New Roman" w:hAnsi="Times New Roman" w:cs="Times New Roman"/>
                <w:sz w:val="20"/>
                <w:szCs w:val="20"/>
              </w:rPr>
              <w:t>x $</w:t>
            </w:r>
            <w:r>
              <w:rPr>
                <w:rFonts w:ascii="Times New Roman" w:hAnsi="Times New Roman" w:cs="Times New Roman"/>
                <w:sz w:val="20"/>
                <w:szCs w:val="20"/>
              </w:rPr>
              <w:t>125/hr</w:t>
            </w:r>
            <w:r w:rsidRPr="00D91AAA">
              <w:rPr>
                <w:rFonts w:ascii="Times New Roman" w:hAnsi="Times New Roman" w:cs="Times New Roman"/>
                <w:sz w:val="20"/>
                <w:szCs w:val="20"/>
              </w:rPr>
              <w:t>)</w:t>
            </w:r>
          </w:p>
          <w:p w14:paraId="49FFAB12" w14:textId="7052A6A8" w:rsidR="006B7878" w:rsidRPr="00D91AAA" w:rsidRDefault="006B7878" w:rsidP="006B537D">
            <w:pPr>
              <w:spacing w:after="0" w:line="240" w:lineRule="auto"/>
              <w:rPr>
                <w:rFonts w:ascii="Times New Roman" w:hAnsi="Times New Roman" w:cs="Times New Roman"/>
                <w:sz w:val="20"/>
                <w:szCs w:val="20"/>
              </w:rPr>
            </w:pPr>
            <w:r>
              <w:rPr>
                <w:rFonts w:ascii="Times New Roman" w:hAnsi="Times New Roman" w:cs="Times New Roman"/>
                <w:sz w:val="20"/>
                <w:szCs w:val="20"/>
              </w:rPr>
              <w:t>(attorney likely required to prepare appeal)</w:t>
            </w:r>
          </w:p>
          <w:p w14:paraId="63807708" w14:textId="0D27E97C" w:rsidR="006B7878" w:rsidRPr="00630DC3" w:rsidRDefault="006B7878" w:rsidP="006B537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 xml:space="preserve">Total miscellaneous cost </w:t>
            </w:r>
            <w:r w:rsidR="00624374">
              <w:rPr>
                <w:rFonts w:ascii="Times New Roman" w:eastAsia="Times New Roman" w:hAnsi="Times New Roman" w:cs="Times New Roman"/>
                <w:b/>
                <w:sz w:val="20"/>
                <w:szCs w:val="20"/>
              </w:rPr>
              <w:t>(1.80)</w:t>
            </w:r>
          </w:p>
          <w:p w14:paraId="4B223E3E" w14:textId="0BDC1562" w:rsidR="006B7878" w:rsidRPr="00482B34" w:rsidRDefault="006B7878" w:rsidP="00AC455F">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0"/>
                <w:szCs w:val="20"/>
              </w:rPr>
            </w:pPr>
            <w:r w:rsidRPr="00630DC3">
              <w:rPr>
                <w:rFonts w:ascii="Times New Roman" w:eastAsia="Times New Roman" w:hAnsi="Times New Roman" w:cs="Times New Roman"/>
                <w:sz w:val="20"/>
                <w:szCs w:val="20"/>
              </w:rPr>
              <w:t xml:space="preserve">      Cost to submit by mail ($0.</w:t>
            </w:r>
            <w:r>
              <w:rPr>
                <w:rFonts w:ascii="Times New Roman" w:eastAsia="Times New Roman" w:hAnsi="Times New Roman" w:cs="Times New Roman"/>
                <w:sz w:val="20"/>
                <w:szCs w:val="20"/>
              </w:rPr>
              <w:t>90</w:t>
            </w:r>
            <w:r w:rsidR="00AC455F">
              <w:rPr>
                <w:rFonts w:ascii="Times New Roman" w:eastAsia="Times New Roman" w:hAnsi="Times New Roman" w:cs="Times New Roman"/>
                <w:sz w:val="20"/>
                <w:szCs w:val="20"/>
              </w:rPr>
              <w:t xml:space="preserve"> x 2)</w:t>
            </w:r>
          </w:p>
        </w:tc>
        <w:tc>
          <w:tcPr>
            <w:tcW w:w="990" w:type="dxa"/>
          </w:tcPr>
          <w:p w14:paraId="7BBA9C93" w14:textId="047D4FAD"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14:paraId="41159B41" w14:textId="30A85108"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14:paraId="74F1DD02" w14:textId="77777777" w:rsidR="006B7878" w:rsidRPr="0000750F"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DB8921B" w14:textId="74DF865A"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r w:rsidR="006B7878">
              <w:rPr>
                <w:rFonts w:ascii="Times New Roman" w:hAnsi="Times New Roman" w:cs="Times New Roman"/>
                <w:b/>
                <w:sz w:val="20"/>
                <w:szCs w:val="20"/>
              </w:rPr>
              <w:t xml:space="preserve"> </w:t>
            </w:r>
            <w:r w:rsidR="006B7878" w:rsidRPr="0000750F">
              <w:rPr>
                <w:rFonts w:ascii="Times New Roman" w:hAnsi="Times New Roman" w:cs="Times New Roman"/>
                <w:b/>
                <w:sz w:val="20"/>
                <w:szCs w:val="20"/>
              </w:rPr>
              <w:t>hr</w:t>
            </w:r>
            <w:r w:rsidR="006B7878">
              <w:rPr>
                <w:rFonts w:ascii="Times New Roman" w:hAnsi="Times New Roman" w:cs="Times New Roman"/>
                <w:b/>
                <w:sz w:val="20"/>
                <w:szCs w:val="20"/>
              </w:rPr>
              <w:t>s</w:t>
            </w:r>
          </w:p>
          <w:p w14:paraId="2CCA03BB" w14:textId="77777777" w:rsidR="006B7878"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5CFDE264" w14:textId="7AEBC125"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AC455F">
              <w:rPr>
                <w:rFonts w:ascii="Times New Roman" w:hAnsi="Times New Roman" w:cs="Times New Roman"/>
                <w:b/>
                <w:sz w:val="20"/>
                <w:szCs w:val="20"/>
              </w:rPr>
              <w:t>1,0</w:t>
            </w:r>
            <w:r>
              <w:rPr>
                <w:rFonts w:ascii="Times New Roman" w:hAnsi="Times New Roman" w:cs="Times New Roman"/>
                <w:b/>
                <w:sz w:val="20"/>
                <w:szCs w:val="20"/>
              </w:rPr>
              <w:t>00</w:t>
            </w:r>
          </w:p>
          <w:p w14:paraId="0863A630" w14:textId="77777777" w:rsidR="006B7878"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12E2FEC8" w14:textId="4AA676EF" w:rsidR="006B7878" w:rsidRPr="0000750F"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146063">
              <w:rPr>
                <w:rFonts w:ascii="Times New Roman" w:hAnsi="Times New Roman" w:cs="Times New Roman"/>
                <w:b/>
                <w:sz w:val="20"/>
                <w:szCs w:val="20"/>
              </w:rPr>
              <w:t>2</w:t>
            </w:r>
            <w:r>
              <w:rPr>
                <w:rFonts w:ascii="Times New Roman" w:hAnsi="Times New Roman" w:cs="Times New Roman"/>
                <w:b/>
                <w:sz w:val="20"/>
                <w:szCs w:val="20"/>
              </w:rPr>
              <w:t>.00</w:t>
            </w:r>
          </w:p>
          <w:p w14:paraId="2954FA13" w14:textId="77777777" w:rsidR="006B7878" w:rsidRPr="00482B34" w:rsidRDefault="006B7878" w:rsidP="006B537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p>
        </w:tc>
      </w:tr>
    </w:tbl>
    <w:p w14:paraId="7ACF9BFA" w14:textId="77777777" w:rsidR="006B7878" w:rsidRDefault="006B7878" w:rsidP="006B7878">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40"/>
        <w:gridCol w:w="912"/>
      </w:tblGrid>
      <w:tr w:rsidR="006B7878" w:rsidRPr="00D673D1" w14:paraId="4FF2D792" w14:textId="77777777" w:rsidTr="00AC455F">
        <w:trPr>
          <w:jc w:val="center"/>
        </w:trPr>
        <w:tc>
          <w:tcPr>
            <w:tcW w:w="5252" w:type="dxa"/>
            <w:gridSpan w:val="2"/>
          </w:tcPr>
          <w:p w14:paraId="099FBBC3" w14:textId="6C787508" w:rsidR="006B7878" w:rsidRPr="00482B34" w:rsidRDefault="0084707E" w:rsidP="0084707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Appeal of industry requests, </w:t>
            </w:r>
            <w:r w:rsidR="006B7878">
              <w:rPr>
                <w:rFonts w:ascii="Times New Roman" w:hAnsi="Times New Roman" w:cs="Times New Roman"/>
                <w:b/>
                <w:bCs/>
                <w:sz w:val="20"/>
                <w:szCs w:val="20"/>
              </w:rPr>
              <w:t>Feder</w:t>
            </w:r>
            <w:r w:rsidR="006B7878" w:rsidRPr="00482B34">
              <w:rPr>
                <w:rFonts w:ascii="Times New Roman" w:hAnsi="Times New Roman" w:cs="Times New Roman"/>
                <w:b/>
                <w:bCs/>
                <w:sz w:val="20"/>
                <w:szCs w:val="20"/>
              </w:rPr>
              <w:t>al Government</w:t>
            </w:r>
          </w:p>
        </w:tc>
      </w:tr>
      <w:tr w:rsidR="006B7878" w:rsidRPr="00D673D1" w14:paraId="07321733" w14:textId="77777777" w:rsidTr="00AC455F">
        <w:trPr>
          <w:jc w:val="center"/>
        </w:trPr>
        <w:tc>
          <w:tcPr>
            <w:tcW w:w="4340" w:type="dxa"/>
          </w:tcPr>
          <w:p w14:paraId="3244CA91" w14:textId="77777777" w:rsidR="006B7878" w:rsidRPr="00482B34" w:rsidRDefault="006B7878" w:rsidP="006B537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141BDDF1" w14:textId="77777777" w:rsidR="006B7878" w:rsidRPr="00482B34" w:rsidRDefault="006B7878" w:rsidP="006B537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14:paraId="0C1E220C" w14:textId="77777777" w:rsidR="006B7878" w:rsidRPr="00482B34" w:rsidRDefault="006B7878" w:rsidP="006B537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4 hr</w:t>
            </w:r>
          </w:p>
          <w:p w14:paraId="7B0CE260" w14:textId="7EA37B50" w:rsidR="006B7878" w:rsidRPr="00482B34" w:rsidRDefault="006B7878" w:rsidP="006B537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($125/hr x </w:t>
            </w:r>
            <w:r w:rsidR="008E4392">
              <w:rPr>
                <w:rFonts w:ascii="Times New Roman" w:hAnsi="Times New Roman" w:cs="Times New Roman"/>
                <w:sz w:val="20"/>
                <w:szCs w:val="20"/>
              </w:rPr>
              <w:t>8</w:t>
            </w:r>
            <w:r>
              <w:rPr>
                <w:rFonts w:ascii="Times New Roman" w:hAnsi="Times New Roman" w:cs="Times New Roman"/>
                <w:sz w:val="20"/>
                <w:szCs w:val="20"/>
              </w:rPr>
              <w:t>)</w:t>
            </w:r>
          </w:p>
          <w:p w14:paraId="385569AC" w14:textId="77777777" w:rsidR="006B7878" w:rsidRPr="00482B34" w:rsidRDefault="006B7878" w:rsidP="006B537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912" w:type="dxa"/>
          </w:tcPr>
          <w:p w14:paraId="3FC3BB6F" w14:textId="42959FC6" w:rsidR="006B7878"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14:paraId="52FA63E5" w14:textId="264355BE" w:rsidR="006B7878"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r w:rsidR="006B7878">
              <w:rPr>
                <w:rFonts w:ascii="Times New Roman" w:hAnsi="Times New Roman" w:cs="Times New Roman"/>
                <w:b/>
                <w:sz w:val="20"/>
                <w:szCs w:val="20"/>
              </w:rPr>
              <w:t xml:space="preserve"> hr</w:t>
            </w:r>
          </w:p>
          <w:p w14:paraId="6AD72879" w14:textId="77777777" w:rsidR="006B7878"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5B389374" w14:textId="642EB707" w:rsidR="006B7878" w:rsidRDefault="00AC455F"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$1,000</w:t>
            </w:r>
          </w:p>
          <w:p w14:paraId="247DBFC1" w14:textId="77777777" w:rsidR="006B7878" w:rsidRPr="00482B34"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4855E977" w14:textId="77777777" w:rsidR="007A0B54" w:rsidRDefault="007A0B54" w:rsidP="00261841">
      <w:pPr>
        <w:spacing w:after="0" w:line="240" w:lineRule="auto"/>
        <w:rPr>
          <w:rFonts w:ascii="Times New Roman" w:hAnsi="Times New Roman" w:cs="Times New Roman"/>
          <w:b/>
          <w:sz w:val="24"/>
          <w:szCs w:val="24"/>
        </w:rPr>
      </w:pPr>
    </w:p>
    <w:p w14:paraId="7D060145" w14:textId="2164B0E8" w:rsidR="00261841" w:rsidRDefault="00CF7BA1" w:rsidP="00261841">
      <w:pPr>
        <w:spacing w:after="0" w:line="240" w:lineRule="auto"/>
        <w:rPr>
          <w:rFonts w:ascii="Times New Roman" w:hAnsi="Times New Roman" w:cs="Times New Roman"/>
          <w:b/>
          <w:sz w:val="24"/>
          <w:szCs w:val="24"/>
        </w:rPr>
      </w:pPr>
      <w:r>
        <w:rPr>
          <w:rFonts w:ascii="Times New Roman" w:hAnsi="Times New Roman" w:cs="Times New Roman"/>
          <w:b/>
          <w:sz w:val="24"/>
          <w:szCs w:val="24"/>
        </w:rPr>
        <w:t>e</w:t>
      </w:r>
      <w:r w:rsidR="00261841">
        <w:rPr>
          <w:rFonts w:ascii="Times New Roman" w:hAnsi="Times New Roman" w:cs="Times New Roman"/>
          <w:b/>
          <w:sz w:val="24"/>
          <w:szCs w:val="24"/>
        </w:rPr>
        <w:t xml:space="preserve">.  ATLAS Communications and observer data entry  </w:t>
      </w:r>
      <w:r w:rsidR="00261841" w:rsidRPr="00FA7224">
        <w:rPr>
          <w:rFonts w:ascii="Times New Roman" w:hAnsi="Times New Roman" w:cs="Times New Roman"/>
          <w:b/>
          <w:sz w:val="24"/>
          <w:szCs w:val="24"/>
        </w:rPr>
        <w:t>[UNCHANGED]</w:t>
      </w:r>
    </w:p>
    <w:p w14:paraId="6A6BBEFB" w14:textId="77777777" w:rsidR="00261841" w:rsidRDefault="00261841" w:rsidP="00261841">
      <w:pPr>
        <w:spacing w:after="0" w:line="240" w:lineRule="auto"/>
        <w:rPr>
          <w:rFonts w:ascii="Times New Roman" w:hAnsi="Times New Roman" w:cs="Times New Roman"/>
          <w:sz w:val="24"/>
          <w:szCs w:val="24"/>
        </w:rPr>
      </w:pPr>
    </w:p>
    <w:p w14:paraId="428A9A3F" w14:textId="185F6A29"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The operator of a catcher/processor, mothership, or catcher vessel 125 ft length overall (LOA) or longer (except for a catcher vessel fishing for groundfish with pot gear), the operator of a catcher vessel participating in the Rockfish Program, or a catcher vessel less than 125 ft LOA directed fishing for pollock in the Bering Sea must provide the following equipment, software</w:t>
      </w:r>
      <w:r w:rsidR="002C3E49">
        <w:rPr>
          <w:rFonts w:ascii="Times New Roman" w:hAnsi="Times New Roman" w:cs="Times New Roman"/>
          <w:sz w:val="24"/>
          <w:szCs w:val="24"/>
        </w:rPr>
        <w:t>,</w:t>
      </w:r>
      <w:r>
        <w:rPr>
          <w:rFonts w:ascii="Times New Roman" w:hAnsi="Times New Roman" w:cs="Times New Roman"/>
          <w:sz w:val="24"/>
          <w:szCs w:val="24"/>
        </w:rPr>
        <w:t xml:space="preserve"> and data transmission capabilities:</w:t>
      </w:r>
    </w:p>
    <w:p w14:paraId="5A4C2E6A"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p>
    <w:p w14:paraId="379D75F2"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u w:val="single"/>
        </w:rPr>
        <w:t>Observer access to computer</w:t>
      </w:r>
      <w:r>
        <w:rPr>
          <w:rFonts w:ascii="Times New Roman" w:hAnsi="Times New Roman" w:cs="Times New Roman"/>
          <w:sz w:val="24"/>
          <w:szCs w:val="24"/>
        </w:rPr>
        <w:t xml:space="preserve">.  Make a computer available for use by the observer.  </w:t>
      </w:r>
    </w:p>
    <w:p w14:paraId="2EC28BCC"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p>
    <w:p w14:paraId="7879E480" w14:textId="77777777" w:rsidR="00261841" w:rsidRDefault="00261841" w:rsidP="0026184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u w:val="single"/>
        </w:rPr>
        <w:t>NMFS-supplied software</w:t>
      </w:r>
      <w:r>
        <w:rPr>
          <w:rFonts w:ascii="Times New Roman" w:hAnsi="Times New Roman" w:cs="Times New Roman"/>
          <w:sz w:val="24"/>
          <w:szCs w:val="24"/>
        </w:rPr>
        <w:t>. Ensure that the most recent release of NMFS data entry software provided by the Regional Administrator, or other approved software, is installed and, if required, the data transmissions to NMFS can be executed effectively aboard the vessel by the equipment.</w:t>
      </w:r>
    </w:p>
    <w:p w14:paraId="77400911" w14:textId="77777777" w:rsidR="00261841" w:rsidRDefault="00261841" w:rsidP="0026184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6EA8DA11" w14:textId="77777777" w:rsidR="00261841" w:rsidRDefault="00261841" w:rsidP="0026184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u w:val="single"/>
        </w:rPr>
        <w:t>Data transmission</w:t>
      </w:r>
      <w:r>
        <w:rPr>
          <w:rFonts w:ascii="Times New Roman" w:hAnsi="Times New Roman" w:cs="Times New Roman"/>
          <w:sz w:val="24"/>
          <w:szCs w:val="24"/>
        </w:rPr>
        <w:t xml:space="preserve">. The computer and software must be connected to a communication device that provides a point-to-point connection to the NMFS host computer.  The required equipment that is used by an observer to enter or transmit data is fully functional and operational. “Functional” means that all the tasks and components of the NMFS supplied, or other approved, software and the data transmissions to NMFS can be executed effectively by the communications equipment.  </w:t>
      </w:r>
    </w:p>
    <w:p w14:paraId="5EC2B8FB"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p>
    <w:p w14:paraId="6F3F6A4B" w14:textId="2E12FE05"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b/>
          <w:sz w:val="24"/>
          <w:szCs w:val="24"/>
        </w:rPr>
        <w:t>A manager of a shoreside processor or a stationary floating processor</w:t>
      </w:r>
      <w:r>
        <w:rPr>
          <w:rFonts w:ascii="Times New Roman" w:hAnsi="Times New Roman" w:cs="Times New Roman"/>
          <w:sz w:val="24"/>
          <w:szCs w:val="24"/>
        </w:rPr>
        <w:t xml:space="preserve"> that is required to maintain observer coverage must ensure that the communication equipment that is used by observers to enter and transmit data, is fully functional and operational. </w:t>
      </w:r>
      <w:r w:rsidR="002C3E49">
        <w:rPr>
          <w:rFonts w:ascii="Times New Roman" w:hAnsi="Times New Roman" w:cs="Times New Roman"/>
          <w:sz w:val="24"/>
          <w:szCs w:val="24"/>
        </w:rPr>
        <w:t>“</w:t>
      </w:r>
      <w:r>
        <w:rPr>
          <w:rFonts w:ascii="Times New Roman" w:hAnsi="Times New Roman" w:cs="Times New Roman"/>
          <w:sz w:val="24"/>
          <w:szCs w:val="24"/>
        </w:rPr>
        <w:t>Functional</w:t>
      </w:r>
      <w:r w:rsidR="002C3E49">
        <w:rPr>
          <w:rFonts w:ascii="Times New Roman" w:hAnsi="Times New Roman" w:cs="Times New Roman"/>
          <w:sz w:val="24"/>
          <w:szCs w:val="24"/>
        </w:rPr>
        <w:t>”</w:t>
      </w:r>
      <w:r>
        <w:rPr>
          <w:rFonts w:ascii="Times New Roman" w:hAnsi="Times New Roman" w:cs="Times New Roman"/>
          <w:sz w:val="24"/>
          <w:szCs w:val="24"/>
        </w:rPr>
        <w:t xml:space="preserve"> means that all the tasks and components of the NMFS supplied, or other approved, software</w:t>
      </w:r>
      <w:r w:rsidR="002C3E49">
        <w:rPr>
          <w:rFonts w:ascii="Times New Roman" w:hAnsi="Times New Roman" w:cs="Times New Roman"/>
          <w:sz w:val="24"/>
          <w:szCs w:val="24"/>
        </w:rPr>
        <w:t>,</w:t>
      </w:r>
      <w:r>
        <w:rPr>
          <w:rFonts w:ascii="Times New Roman" w:hAnsi="Times New Roman" w:cs="Times New Roman"/>
          <w:sz w:val="24"/>
          <w:szCs w:val="24"/>
        </w:rPr>
        <w:t xml:space="preserve"> and the data transmissions to NMFS can be executed effectively by the communications equipment.</w:t>
      </w:r>
    </w:p>
    <w:p w14:paraId="6EDDBBC6" w14:textId="77777777" w:rsidR="00261841" w:rsidRDefault="00261841" w:rsidP="00261841">
      <w:pPr>
        <w:spacing w:after="0" w:line="240" w:lineRule="auto"/>
        <w:rPr>
          <w:rFonts w:ascii="Times New Roman" w:hAnsi="Times New Roman" w:cs="Times New Roman"/>
          <w:sz w:val="24"/>
          <w:szCs w:val="24"/>
        </w:rPr>
      </w:pPr>
    </w:p>
    <w:p w14:paraId="4B7996C9" w14:textId="60BEBA0D"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below summarizes the number of vessels in the Bering Sea pollock fishery that currently have ATLAS software installed on a computer on board the vessel and an estimate of the additional number of vessels that will be subject to the expansion of the computer and ATLAS requirement. </w:t>
      </w:r>
    </w:p>
    <w:p w14:paraId="129A809A" w14:textId="77777777" w:rsidR="00261841" w:rsidRDefault="00261841" w:rsidP="00261841">
      <w:pPr>
        <w:spacing w:after="0" w:line="240" w:lineRule="auto"/>
        <w:rPr>
          <w:rFonts w:ascii="Times New Roman" w:hAnsi="Times New Roman" w:cs="Times New Roman"/>
          <w:sz w:val="24"/>
          <w:szCs w:val="24"/>
        </w:rPr>
      </w:pPr>
    </w:p>
    <w:p w14:paraId="4C4456C8" w14:textId="77777777" w:rsidR="00261841" w:rsidRDefault="00261841" w:rsidP="002618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Information about ATLAS requirements </w:t>
      </w:r>
    </w:p>
    <w:p w14:paraId="74C21164" w14:textId="77777777" w:rsidR="00261841" w:rsidRPr="00BF1A7B" w:rsidRDefault="00261841" w:rsidP="00261841">
      <w:pPr>
        <w:spacing w:after="60" w:line="240" w:lineRule="auto"/>
        <w:jc w:val="center"/>
        <w:rPr>
          <w:rFonts w:ascii="Times New Roman" w:hAnsi="Times New Roman" w:cs="Times New Roman"/>
          <w:sz w:val="24"/>
          <w:szCs w:val="24"/>
        </w:rPr>
      </w:pPr>
      <w:r>
        <w:rPr>
          <w:rFonts w:ascii="Times New Roman" w:hAnsi="Times New Roman" w:cs="Times New Roman"/>
          <w:b/>
          <w:sz w:val="24"/>
          <w:szCs w:val="24"/>
        </w:rPr>
        <w:t>for trawl catcher vessels in the Bering Sea pollock fishery</w:t>
      </w:r>
      <w:r>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542"/>
        <w:gridCol w:w="2034"/>
        <w:gridCol w:w="2286"/>
        <w:gridCol w:w="1836"/>
      </w:tblGrid>
      <w:tr w:rsidR="00261841" w14:paraId="533FA188"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vAlign w:val="center"/>
            <w:hideMark/>
          </w:tcPr>
          <w:p w14:paraId="54222841" w14:textId="77777777" w:rsidR="00261841" w:rsidRDefault="00261841">
            <w:pPr>
              <w:jc w:val="center"/>
              <w:rPr>
                <w:rFonts w:ascii="Times New Roman" w:hAnsi="Times New Roman" w:cs="Times New Roman"/>
                <w:highlight w:val="yellow"/>
              </w:rPr>
            </w:pPr>
            <w:r>
              <w:rPr>
                <w:rFonts w:ascii="Times New Roman" w:hAnsi="Times New Roman" w:cs="Times New Roman"/>
              </w:rPr>
              <w:t>Vessel category</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D6F3A47" w14:textId="77777777" w:rsidR="00261841" w:rsidRDefault="00261841">
            <w:pPr>
              <w:jc w:val="center"/>
              <w:rPr>
                <w:rFonts w:ascii="Times New Roman" w:hAnsi="Times New Roman" w:cs="Times New Roman"/>
                <w:highlight w:val="yellow"/>
              </w:rPr>
            </w:pPr>
            <w:r>
              <w:rPr>
                <w:rFonts w:ascii="Times New Roman" w:hAnsi="Times New Roman" w:cs="Times New Roman"/>
              </w:rPr>
              <w:t># of Vessels in Bering Sea pollock fishery</w:t>
            </w:r>
          </w:p>
        </w:tc>
        <w:tc>
          <w:tcPr>
            <w:tcW w:w="2286" w:type="dxa"/>
            <w:tcBorders>
              <w:top w:val="single" w:sz="4" w:space="0" w:color="auto"/>
              <w:left w:val="single" w:sz="4" w:space="0" w:color="auto"/>
              <w:bottom w:val="single" w:sz="4" w:space="0" w:color="auto"/>
              <w:right w:val="single" w:sz="4" w:space="0" w:color="auto"/>
            </w:tcBorders>
            <w:vAlign w:val="center"/>
            <w:hideMark/>
          </w:tcPr>
          <w:p w14:paraId="6F1B8883" w14:textId="77777777" w:rsidR="00261841" w:rsidRDefault="00261841">
            <w:pPr>
              <w:jc w:val="center"/>
              <w:rPr>
                <w:rFonts w:ascii="Times New Roman" w:hAnsi="Times New Roman" w:cs="Times New Roman"/>
                <w:highlight w:val="yellow"/>
              </w:rPr>
            </w:pPr>
            <w:r>
              <w:rPr>
                <w:rFonts w:ascii="Times New Roman" w:hAnsi="Times New Roman" w:cs="Times New Roman"/>
              </w:rPr>
              <w:t># of vessels with ATLAS on vessel computer now</w:t>
            </w:r>
          </w:p>
        </w:tc>
        <w:tc>
          <w:tcPr>
            <w:tcW w:w="1836" w:type="dxa"/>
            <w:tcBorders>
              <w:top w:val="single" w:sz="4" w:space="0" w:color="auto"/>
              <w:left w:val="single" w:sz="4" w:space="0" w:color="auto"/>
              <w:bottom w:val="single" w:sz="4" w:space="0" w:color="auto"/>
              <w:right w:val="single" w:sz="4" w:space="0" w:color="auto"/>
            </w:tcBorders>
            <w:vAlign w:val="center"/>
            <w:hideMark/>
          </w:tcPr>
          <w:p w14:paraId="0E50F7D0" w14:textId="77777777" w:rsidR="00261841" w:rsidRDefault="00261841">
            <w:pPr>
              <w:jc w:val="center"/>
              <w:rPr>
                <w:rFonts w:ascii="Times New Roman" w:hAnsi="Times New Roman" w:cs="Times New Roman"/>
              </w:rPr>
            </w:pPr>
            <w:r>
              <w:rPr>
                <w:rFonts w:ascii="Times New Roman" w:hAnsi="Times New Roman" w:cs="Times New Roman"/>
              </w:rPr>
              <w:t>Currently required to have computer with ATLAS</w:t>
            </w:r>
          </w:p>
        </w:tc>
      </w:tr>
      <w:tr w:rsidR="00261841" w14:paraId="291B0AE9"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4B24B65F" w14:textId="77777777" w:rsidR="00261841" w:rsidRDefault="00261841">
            <w:pPr>
              <w:rPr>
                <w:rFonts w:ascii="Times New Roman" w:hAnsi="Times New Roman" w:cs="Times New Roman"/>
                <w:highlight w:val="yellow"/>
              </w:rPr>
            </w:pPr>
            <w:r>
              <w:rPr>
                <w:rFonts w:ascii="Times New Roman" w:hAnsi="Times New Roman" w:cs="Times New Roman"/>
              </w:rPr>
              <w:t>≥125 ft LOA</w:t>
            </w:r>
          </w:p>
        </w:tc>
        <w:tc>
          <w:tcPr>
            <w:tcW w:w="2034" w:type="dxa"/>
            <w:tcBorders>
              <w:top w:val="single" w:sz="4" w:space="0" w:color="auto"/>
              <w:left w:val="single" w:sz="4" w:space="0" w:color="auto"/>
              <w:bottom w:val="single" w:sz="4" w:space="0" w:color="auto"/>
              <w:right w:val="single" w:sz="4" w:space="0" w:color="auto"/>
            </w:tcBorders>
            <w:hideMark/>
          </w:tcPr>
          <w:p w14:paraId="5A753DCA" w14:textId="77777777" w:rsidR="00261841" w:rsidRDefault="00261841">
            <w:pPr>
              <w:jc w:val="center"/>
              <w:rPr>
                <w:rFonts w:ascii="Times New Roman" w:hAnsi="Times New Roman" w:cs="Times New Roman"/>
              </w:rPr>
            </w:pPr>
            <w:r>
              <w:rPr>
                <w:rFonts w:ascii="Times New Roman" w:hAnsi="Times New Roman" w:cs="Times New Roman"/>
              </w:rPr>
              <w:t>26</w:t>
            </w:r>
          </w:p>
        </w:tc>
        <w:tc>
          <w:tcPr>
            <w:tcW w:w="2286" w:type="dxa"/>
            <w:tcBorders>
              <w:top w:val="single" w:sz="4" w:space="0" w:color="auto"/>
              <w:left w:val="single" w:sz="4" w:space="0" w:color="auto"/>
              <w:bottom w:val="single" w:sz="4" w:space="0" w:color="auto"/>
              <w:right w:val="single" w:sz="4" w:space="0" w:color="auto"/>
            </w:tcBorders>
            <w:hideMark/>
          </w:tcPr>
          <w:p w14:paraId="5ED06212" w14:textId="77777777" w:rsidR="00261841" w:rsidRDefault="00261841">
            <w:pPr>
              <w:jc w:val="center"/>
              <w:rPr>
                <w:rFonts w:ascii="Times New Roman" w:hAnsi="Times New Roman" w:cs="Times New Roman"/>
              </w:rPr>
            </w:pPr>
            <w:r>
              <w:rPr>
                <w:rFonts w:ascii="Times New Roman" w:hAnsi="Times New Roman" w:cs="Times New Roman"/>
              </w:rPr>
              <w:t>26</w:t>
            </w:r>
          </w:p>
        </w:tc>
        <w:tc>
          <w:tcPr>
            <w:tcW w:w="1836" w:type="dxa"/>
            <w:tcBorders>
              <w:top w:val="single" w:sz="4" w:space="0" w:color="auto"/>
              <w:left w:val="single" w:sz="4" w:space="0" w:color="auto"/>
              <w:bottom w:val="single" w:sz="4" w:space="0" w:color="auto"/>
              <w:right w:val="single" w:sz="4" w:space="0" w:color="auto"/>
            </w:tcBorders>
            <w:hideMark/>
          </w:tcPr>
          <w:p w14:paraId="7B4F37C2" w14:textId="77777777" w:rsidR="00261841" w:rsidRDefault="00261841">
            <w:pPr>
              <w:rPr>
                <w:rFonts w:ascii="Times New Roman" w:hAnsi="Times New Roman" w:cs="Times New Roman"/>
                <w:highlight w:val="yellow"/>
              </w:rPr>
            </w:pPr>
            <w:r>
              <w:rPr>
                <w:rFonts w:ascii="Times New Roman" w:hAnsi="Times New Roman" w:cs="Times New Roman"/>
              </w:rPr>
              <w:t>Yes</w:t>
            </w:r>
          </w:p>
        </w:tc>
      </w:tr>
      <w:tr w:rsidR="00261841" w14:paraId="4CEFBB8D"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0D7E42AC" w14:textId="77777777" w:rsidR="00261841" w:rsidRDefault="00261841">
            <w:pPr>
              <w:rPr>
                <w:rFonts w:ascii="Times New Roman" w:hAnsi="Times New Roman" w:cs="Times New Roman"/>
                <w:highlight w:val="yellow"/>
              </w:rPr>
            </w:pPr>
            <w:r>
              <w:rPr>
                <w:rFonts w:ascii="Times New Roman" w:hAnsi="Times New Roman" w:cs="Times New Roman"/>
              </w:rPr>
              <w:t>&lt;125’ LOA, w/observer</w:t>
            </w:r>
          </w:p>
        </w:tc>
        <w:tc>
          <w:tcPr>
            <w:tcW w:w="2034" w:type="dxa"/>
            <w:tcBorders>
              <w:top w:val="single" w:sz="4" w:space="0" w:color="auto"/>
              <w:left w:val="single" w:sz="4" w:space="0" w:color="auto"/>
              <w:bottom w:val="single" w:sz="4" w:space="0" w:color="auto"/>
              <w:right w:val="single" w:sz="4" w:space="0" w:color="auto"/>
            </w:tcBorders>
            <w:hideMark/>
          </w:tcPr>
          <w:p w14:paraId="3FD07289" w14:textId="77777777" w:rsidR="00261841" w:rsidRDefault="00261841">
            <w:pPr>
              <w:jc w:val="center"/>
              <w:rPr>
                <w:rFonts w:ascii="Times New Roman" w:hAnsi="Times New Roman" w:cs="Times New Roman"/>
              </w:rPr>
            </w:pPr>
            <w:r>
              <w:rPr>
                <w:rFonts w:ascii="Times New Roman" w:hAnsi="Times New Roman" w:cs="Times New Roman"/>
              </w:rPr>
              <w:t>55</w:t>
            </w:r>
          </w:p>
        </w:tc>
        <w:tc>
          <w:tcPr>
            <w:tcW w:w="2286" w:type="dxa"/>
            <w:tcBorders>
              <w:top w:val="single" w:sz="4" w:space="0" w:color="auto"/>
              <w:left w:val="single" w:sz="4" w:space="0" w:color="auto"/>
              <w:bottom w:val="single" w:sz="4" w:space="0" w:color="auto"/>
              <w:right w:val="single" w:sz="4" w:space="0" w:color="auto"/>
            </w:tcBorders>
            <w:hideMark/>
          </w:tcPr>
          <w:p w14:paraId="3AC6D87F" w14:textId="77777777" w:rsidR="00261841" w:rsidRDefault="00261841">
            <w:pPr>
              <w:jc w:val="center"/>
              <w:rPr>
                <w:rFonts w:ascii="Times New Roman" w:hAnsi="Times New Roman" w:cs="Times New Roman"/>
              </w:rPr>
            </w:pPr>
            <w:r>
              <w:rPr>
                <w:rFonts w:ascii="Times New Roman" w:hAnsi="Times New Roman" w:cs="Times New Roman"/>
              </w:rPr>
              <w:t>10</w:t>
            </w:r>
          </w:p>
        </w:tc>
        <w:tc>
          <w:tcPr>
            <w:tcW w:w="1836" w:type="dxa"/>
            <w:tcBorders>
              <w:top w:val="single" w:sz="4" w:space="0" w:color="auto"/>
              <w:left w:val="single" w:sz="4" w:space="0" w:color="auto"/>
              <w:bottom w:val="single" w:sz="4" w:space="0" w:color="auto"/>
              <w:right w:val="single" w:sz="4" w:space="0" w:color="auto"/>
            </w:tcBorders>
            <w:hideMark/>
          </w:tcPr>
          <w:p w14:paraId="796C5B19" w14:textId="77777777" w:rsidR="00261841" w:rsidRDefault="00261841">
            <w:pPr>
              <w:rPr>
                <w:rFonts w:ascii="Times New Roman" w:hAnsi="Times New Roman" w:cs="Times New Roman"/>
              </w:rPr>
            </w:pPr>
            <w:r>
              <w:rPr>
                <w:rFonts w:ascii="Times New Roman" w:hAnsi="Times New Roman" w:cs="Times New Roman"/>
              </w:rPr>
              <w:t>Only if in GOA Rockfish Program</w:t>
            </w:r>
          </w:p>
        </w:tc>
      </w:tr>
      <w:tr w:rsidR="00261841" w14:paraId="443FEB37"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23FAF89A" w14:textId="77777777" w:rsidR="00261841" w:rsidRDefault="00261841">
            <w:pPr>
              <w:rPr>
                <w:rFonts w:ascii="Times New Roman" w:hAnsi="Times New Roman" w:cs="Times New Roman"/>
                <w:highlight w:val="yellow"/>
              </w:rPr>
            </w:pPr>
            <w:r>
              <w:rPr>
                <w:rFonts w:ascii="Times New Roman" w:hAnsi="Times New Roman" w:cs="Times New Roman"/>
              </w:rPr>
              <w:t>&lt;125’ LOA, w/o observer</w:t>
            </w:r>
          </w:p>
        </w:tc>
        <w:tc>
          <w:tcPr>
            <w:tcW w:w="2034" w:type="dxa"/>
            <w:tcBorders>
              <w:top w:val="single" w:sz="4" w:space="0" w:color="auto"/>
              <w:left w:val="single" w:sz="4" w:space="0" w:color="auto"/>
              <w:bottom w:val="single" w:sz="4" w:space="0" w:color="auto"/>
              <w:right w:val="single" w:sz="4" w:space="0" w:color="auto"/>
            </w:tcBorders>
            <w:hideMark/>
          </w:tcPr>
          <w:p w14:paraId="6E1FE065" w14:textId="77777777" w:rsidR="00261841" w:rsidRDefault="00261841">
            <w:pPr>
              <w:jc w:val="center"/>
              <w:rPr>
                <w:rFonts w:ascii="Times New Roman" w:hAnsi="Times New Roman" w:cs="Times New Roman"/>
              </w:rPr>
            </w:pPr>
            <w:r>
              <w:rPr>
                <w:rFonts w:ascii="Times New Roman" w:hAnsi="Times New Roman" w:cs="Times New Roman"/>
              </w:rPr>
              <w:t>5</w:t>
            </w:r>
          </w:p>
        </w:tc>
        <w:tc>
          <w:tcPr>
            <w:tcW w:w="2286" w:type="dxa"/>
            <w:tcBorders>
              <w:top w:val="single" w:sz="4" w:space="0" w:color="auto"/>
              <w:left w:val="single" w:sz="4" w:space="0" w:color="auto"/>
              <w:bottom w:val="single" w:sz="4" w:space="0" w:color="auto"/>
              <w:right w:val="single" w:sz="4" w:space="0" w:color="auto"/>
            </w:tcBorders>
            <w:hideMark/>
          </w:tcPr>
          <w:p w14:paraId="57F06239" w14:textId="77777777" w:rsidR="00261841" w:rsidRDefault="00261841">
            <w:pPr>
              <w:jc w:val="center"/>
              <w:rPr>
                <w:rFonts w:ascii="Times New Roman" w:hAnsi="Times New Roman" w:cs="Times New Roman"/>
              </w:rPr>
            </w:pPr>
            <w:r>
              <w:rPr>
                <w:rFonts w:ascii="Times New Roman" w:hAnsi="Times New Roman" w:cs="Times New Roman"/>
              </w:rPr>
              <w:t>0</w:t>
            </w:r>
          </w:p>
        </w:tc>
        <w:tc>
          <w:tcPr>
            <w:tcW w:w="1836" w:type="dxa"/>
            <w:tcBorders>
              <w:top w:val="single" w:sz="4" w:space="0" w:color="auto"/>
              <w:left w:val="single" w:sz="4" w:space="0" w:color="auto"/>
              <w:bottom w:val="single" w:sz="4" w:space="0" w:color="auto"/>
              <w:right w:val="single" w:sz="4" w:space="0" w:color="auto"/>
            </w:tcBorders>
            <w:hideMark/>
          </w:tcPr>
          <w:p w14:paraId="3BF51553" w14:textId="77777777" w:rsidR="00261841" w:rsidRDefault="00261841">
            <w:pPr>
              <w:rPr>
                <w:rFonts w:ascii="Times New Roman" w:hAnsi="Times New Roman" w:cs="Times New Roman"/>
              </w:rPr>
            </w:pPr>
            <w:r>
              <w:rPr>
                <w:rFonts w:ascii="Times New Roman" w:hAnsi="Times New Roman" w:cs="Times New Roman"/>
              </w:rPr>
              <w:t>No</w:t>
            </w:r>
          </w:p>
        </w:tc>
      </w:tr>
      <w:tr w:rsidR="00261841" w14:paraId="0CF1D2E0"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632F838E" w14:textId="77777777" w:rsidR="00261841" w:rsidRDefault="00261841">
            <w:pPr>
              <w:rPr>
                <w:rFonts w:ascii="Times New Roman" w:hAnsi="Times New Roman" w:cs="Times New Roman"/>
                <w:highlight w:val="yellow"/>
              </w:rPr>
            </w:pPr>
            <w:r>
              <w:rPr>
                <w:rFonts w:ascii="Times New Roman" w:hAnsi="Times New Roman" w:cs="Times New Roman"/>
              </w:rPr>
              <w:t xml:space="preserve">  Total, all catcher vessels</w:t>
            </w:r>
          </w:p>
        </w:tc>
        <w:tc>
          <w:tcPr>
            <w:tcW w:w="2034" w:type="dxa"/>
            <w:tcBorders>
              <w:top w:val="single" w:sz="4" w:space="0" w:color="auto"/>
              <w:left w:val="single" w:sz="4" w:space="0" w:color="auto"/>
              <w:bottom w:val="single" w:sz="4" w:space="0" w:color="auto"/>
              <w:right w:val="single" w:sz="4" w:space="0" w:color="auto"/>
            </w:tcBorders>
            <w:hideMark/>
          </w:tcPr>
          <w:p w14:paraId="30D6D1FA" w14:textId="77777777" w:rsidR="00261841" w:rsidRDefault="00261841">
            <w:pPr>
              <w:jc w:val="center"/>
              <w:rPr>
                <w:rFonts w:ascii="Times New Roman" w:hAnsi="Times New Roman" w:cs="Times New Roman"/>
              </w:rPr>
            </w:pPr>
            <w:r>
              <w:rPr>
                <w:rFonts w:ascii="Times New Roman" w:hAnsi="Times New Roman" w:cs="Times New Roman"/>
              </w:rPr>
              <w:t>86</w:t>
            </w:r>
          </w:p>
        </w:tc>
        <w:tc>
          <w:tcPr>
            <w:tcW w:w="2286" w:type="dxa"/>
            <w:tcBorders>
              <w:top w:val="single" w:sz="4" w:space="0" w:color="auto"/>
              <w:left w:val="single" w:sz="4" w:space="0" w:color="auto"/>
              <w:bottom w:val="single" w:sz="4" w:space="0" w:color="auto"/>
              <w:right w:val="single" w:sz="4" w:space="0" w:color="auto"/>
            </w:tcBorders>
            <w:hideMark/>
          </w:tcPr>
          <w:p w14:paraId="3C42332C" w14:textId="77777777" w:rsidR="00261841" w:rsidRDefault="00261841">
            <w:pPr>
              <w:jc w:val="center"/>
              <w:rPr>
                <w:rFonts w:ascii="Times New Roman" w:hAnsi="Times New Roman" w:cs="Times New Roman"/>
              </w:rPr>
            </w:pPr>
            <w:r>
              <w:rPr>
                <w:rFonts w:ascii="Times New Roman" w:hAnsi="Times New Roman" w:cs="Times New Roman"/>
              </w:rPr>
              <w:t>36</w:t>
            </w:r>
          </w:p>
        </w:tc>
        <w:tc>
          <w:tcPr>
            <w:tcW w:w="1836" w:type="dxa"/>
            <w:tcBorders>
              <w:top w:val="single" w:sz="4" w:space="0" w:color="auto"/>
              <w:left w:val="single" w:sz="4" w:space="0" w:color="auto"/>
              <w:bottom w:val="single" w:sz="4" w:space="0" w:color="auto"/>
              <w:right w:val="single" w:sz="4" w:space="0" w:color="auto"/>
            </w:tcBorders>
          </w:tcPr>
          <w:p w14:paraId="52B1E02C" w14:textId="77777777" w:rsidR="00261841" w:rsidRDefault="00261841">
            <w:pPr>
              <w:rPr>
                <w:rFonts w:ascii="Times New Roman" w:hAnsi="Times New Roman" w:cs="Times New Roman"/>
              </w:rPr>
            </w:pPr>
          </w:p>
        </w:tc>
      </w:tr>
    </w:tbl>
    <w:p w14:paraId="34339B84" w14:textId="77777777" w:rsidR="00261841" w:rsidRDefault="00261841" w:rsidP="00261841">
      <w:pPr>
        <w:spacing w:after="0" w:line="240" w:lineRule="auto"/>
        <w:rPr>
          <w:rFonts w:ascii="Times New Roman" w:hAnsi="Times New Roman" w:cs="Times New Roman"/>
          <w:sz w:val="24"/>
          <w:szCs w:val="24"/>
        </w:rPr>
      </w:pPr>
    </w:p>
    <w:p w14:paraId="3AE1DD03" w14:textId="77777777" w:rsidR="00261841" w:rsidRDefault="00261841" w:rsidP="00261841">
      <w:pPr>
        <w:spacing w:after="0" w:line="240" w:lineRule="auto"/>
        <w:rPr>
          <w:rFonts w:ascii="Times New Roman" w:hAnsi="Times New Roman" w:cs="Times New Roman"/>
        </w:rPr>
      </w:pPr>
      <w:r>
        <w:rPr>
          <w:rFonts w:ascii="Times New Roman" w:hAnsi="Times New Roman" w:cs="Times New Roman"/>
          <w:b/>
        </w:rPr>
        <w:t>Number of vessels</w:t>
      </w:r>
      <w:r>
        <w:rPr>
          <w:rFonts w:ascii="Times New Roman" w:hAnsi="Times New Roman" w:cs="Times New Roman"/>
        </w:rPr>
        <w:t xml:space="preserve"> is based on participation in either 2013 or 2014 Bering Sea pollock fishery. </w:t>
      </w:r>
    </w:p>
    <w:p w14:paraId="05E88F90" w14:textId="77777777" w:rsidR="00261841" w:rsidRDefault="00261841" w:rsidP="00261841">
      <w:pPr>
        <w:tabs>
          <w:tab w:val="left" w:pos="360"/>
        </w:tabs>
        <w:spacing w:after="0" w:line="240" w:lineRule="auto"/>
        <w:ind w:left="360" w:hanging="360"/>
        <w:rPr>
          <w:rFonts w:ascii="Times New Roman" w:hAnsi="Times New Roman" w:cs="Times New Roman"/>
        </w:rPr>
      </w:pPr>
      <w:r>
        <w:rPr>
          <w:rFonts w:ascii="Times New Roman" w:hAnsi="Times New Roman" w:cs="Times New Roman"/>
          <w:b/>
        </w:rPr>
        <w:t>w/observer</w:t>
      </w:r>
      <w:r>
        <w:rPr>
          <w:rFonts w:ascii="Times New Roman" w:hAnsi="Times New Roman" w:cs="Times New Roman"/>
        </w:rPr>
        <w:t xml:space="preserve"> means a catcher vessel that brings catch on board and delivers catch to a shoreside processor or stationary floating processor.  These vessels are in the full observer coverage category and required to carry an observer.  </w:t>
      </w:r>
    </w:p>
    <w:p w14:paraId="45D84820" w14:textId="77777777" w:rsidR="00261841" w:rsidRDefault="00261841" w:rsidP="00261841">
      <w:pPr>
        <w:tabs>
          <w:tab w:val="left" w:pos="360"/>
        </w:tabs>
        <w:spacing w:after="0" w:line="240" w:lineRule="auto"/>
        <w:ind w:left="360" w:hanging="360"/>
        <w:rPr>
          <w:rFonts w:ascii="Times New Roman" w:hAnsi="Times New Roman" w:cs="Times New Roman"/>
        </w:rPr>
      </w:pPr>
      <w:r>
        <w:rPr>
          <w:rFonts w:ascii="Times New Roman" w:hAnsi="Times New Roman" w:cs="Times New Roman"/>
          <w:b/>
        </w:rPr>
        <w:t>w/o observer</w:t>
      </w:r>
      <w:r>
        <w:rPr>
          <w:rFonts w:ascii="Times New Roman" w:hAnsi="Times New Roman" w:cs="Times New Roman"/>
        </w:rPr>
        <w:t xml:space="preserve"> means a catcher vessel that does not bring catch on board and only delivers unsorted codends to a mothership.  These vessels are not required to carry observers. </w:t>
      </w:r>
    </w:p>
    <w:p w14:paraId="1553D20A" w14:textId="748C1568" w:rsidR="00261841" w:rsidRDefault="00261841" w:rsidP="00261841">
      <w:pPr>
        <w:spacing w:after="0" w:line="240" w:lineRule="auto"/>
        <w:rPr>
          <w:rFonts w:ascii="Times New Roman" w:hAnsi="Times New Roman" w:cs="Times New Roman"/>
        </w:rPr>
      </w:pPr>
      <w:r>
        <w:rPr>
          <w:rFonts w:ascii="Times New Roman" w:hAnsi="Times New Roman" w:cs="Times New Roman"/>
          <w:b/>
        </w:rPr>
        <w:t>only if in GOA R</w:t>
      </w:r>
      <w:r w:rsidR="002C3E49">
        <w:rPr>
          <w:rFonts w:ascii="Times New Roman" w:hAnsi="Times New Roman" w:cs="Times New Roman"/>
          <w:b/>
        </w:rPr>
        <w:t xml:space="preserve">ockfish </w:t>
      </w:r>
      <w:r>
        <w:rPr>
          <w:rFonts w:ascii="Times New Roman" w:hAnsi="Times New Roman" w:cs="Times New Roman"/>
          <w:b/>
        </w:rPr>
        <w:t>P</w:t>
      </w:r>
      <w:r w:rsidR="002C3E49">
        <w:rPr>
          <w:rFonts w:ascii="Times New Roman" w:hAnsi="Times New Roman" w:cs="Times New Roman"/>
          <w:b/>
        </w:rPr>
        <w:t>rogram</w:t>
      </w:r>
      <w:r>
        <w:rPr>
          <w:rFonts w:ascii="Times New Roman" w:hAnsi="Times New Roman" w:cs="Times New Roman"/>
        </w:rPr>
        <w:t xml:space="preserve"> means only if the vessel participates in the Gulf of Alaska Rockfish Program  </w:t>
      </w:r>
    </w:p>
    <w:p w14:paraId="4BAD7803" w14:textId="77777777" w:rsidR="00261841" w:rsidRPr="00BF1A7B" w:rsidRDefault="00261841" w:rsidP="00261841">
      <w:pPr>
        <w:spacing w:after="0" w:line="240" w:lineRule="auto"/>
        <w:rPr>
          <w:rFonts w:ascii="Times New Roman" w:hAnsi="Times New Roman" w:cs="Times New Roman"/>
        </w:rPr>
      </w:pPr>
    </w:p>
    <w:p w14:paraId="58E1F5A3"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recent participation information, expanding ATLAS requirements would apply to 55 catcher vessels less than 125 feet LOA.  Ten of these catcher vessels already have ATLAS installed on a computer on board the vessel, either because they participate in the Gulf of Alaska Rockfish Program (5 of the vessels) or they have installed ATLAS voluntarily (5 of the vessels).  Thirteen of these 55 trawl catcher vessels also participate in the Rockfish Program.  All catcher vessels participating in the Rockfish Program are required to provide a computer with ATLAS installed for observer data entry.  Five of the 13 vessels have ATLAS installed on a computer on board the vessel.  The remaining 8 comply with the requirement by sharing one or more laptops with ATLAS installed on them.    </w:t>
      </w:r>
    </w:p>
    <w:p w14:paraId="6F99534A" w14:textId="77777777" w:rsidR="00261841" w:rsidRPr="00BF1A7B" w:rsidRDefault="00261841" w:rsidP="00261841">
      <w:pPr>
        <w:spacing w:after="0" w:line="240" w:lineRule="auto"/>
        <w:rPr>
          <w:rFonts w:ascii="Times New Roman" w:hAnsi="Times New Roman" w:cs="Times New Roman"/>
          <w:sz w:val="24"/>
          <w:szCs w:val="24"/>
        </w:rPr>
      </w:pPr>
    </w:p>
    <w:p w14:paraId="681D3F5B" w14:textId="3D1E234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Most vessels required to install ATLAS on a computer on</w:t>
      </w:r>
      <w:r w:rsidR="002C3E49">
        <w:rPr>
          <w:rFonts w:ascii="Times New Roman" w:hAnsi="Times New Roman" w:cs="Times New Roman"/>
          <w:sz w:val="24"/>
          <w:szCs w:val="24"/>
        </w:rPr>
        <w:t xml:space="preserve"> </w:t>
      </w:r>
      <w:r>
        <w:rPr>
          <w:rFonts w:ascii="Times New Roman" w:hAnsi="Times New Roman" w:cs="Times New Roman"/>
          <w:sz w:val="24"/>
          <w:szCs w:val="24"/>
        </w:rPr>
        <w:t xml:space="preserve">board the vessel comply with this requirement by allowing NMFS to install ATLAS on an existing computer on the vessel.  When this occurs, the cost of providing the computer is minimal.  </w:t>
      </w:r>
    </w:p>
    <w:p w14:paraId="45148177" w14:textId="77777777" w:rsidR="00261841" w:rsidRDefault="00261841" w:rsidP="00261841">
      <w:pPr>
        <w:spacing w:after="0" w:line="240" w:lineRule="auto"/>
        <w:rPr>
          <w:rFonts w:ascii="Times New Roman" w:hAnsi="Times New Roman" w:cs="Times New Roman"/>
          <w:sz w:val="24"/>
          <w:szCs w:val="24"/>
        </w:rPr>
      </w:pPr>
    </w:p>
    <w:p w14:paraId="3EB7924A"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requirement to have ATLAS installed on a computer accessible to the observer imposes costs associated with scheduling a visit by NMFS personnel to install the software.  In addition, current regulations at </w:t>
      </w:r>
      <w:r w:rsidRPr="00FD6747">
        <w:rPr>
          <w:rFonts w:ascii="Times New Roman" w:hAnsi="Times New Roman" w:cs="Times New Roman"/>
          <w:sz w:val="24"/>
          <w:szCs w:val="24"/>
        </w:rPr>
        <w:t>§ 679.51(e)</w:t>
      </w:r>
      <w:r>
        <w:rPr>
          <w:rFonts w:ascii="Times New Roman" w:hAnsi="Times New Roman" w:cs="Times New Roman"/>
          <w:sz w:val="24"/>
          <w:szCs w:val="24"/>
        </w:rPr>
        <w:t xml:space="preserve"> require that the computer provided for observer data entry is “functional and operational.”  These regulations do not provide an exception for fishing without a functional and operational computer with ATLAS installed on it.  Therefore, a vessel owner or operator also will incur costs associated with supplying power for the computer, equipment replacement or repair, and possibly lost fishing time, if the computer fails at any time while it is required.    </w:t>
      </w:r>
    </w:p>
    <w:p w14:paraId="2373F57B" w14:textId="77777777" w:rsidR="00261841" w:rsidRPr="00BF1A7B" w:rsidRDefault="00261841" w:rsidP="00261841">
      <w:pPr>
        <w:spacing w:after="0" w:line="240" w:lineRule="auto"/>
        <w:rPr>
          <w:rFonts w:ascii="Times New Roman" w:hAnsi="Times New Roman" w:cs="Times New Roman"/>
          <w:sz w:val="24"/>
          <w:szCs w:val="24"/>
        </w:rPr>
      </w:pPr>
    </w:p>
    <w:p w14:paraId="329D25EF" w14:textId="1596771E"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AFA inshore processors are required to allow observers to “use the … processor’s communication equipment and personnel, on request, for the entry, transmission, and receipt of work-related messages, at no cost to the observers or the United States.” Processors currently are required to allow observers to fax observer data entry forms to NMFS.  Plant observers enter and transmit data from a computer provided by the processor.  The expansion of the ATLAS requirements to catcher vessels less than 125 feet LOA will require the processors to allow vessel observers access to a computer for transmission of data to NMFS.  </w:t>
      </w:r>
      <w:r w:rsidR="003E5592">
        <w:rPr>
          <w:rFonts w:ascii="Times New Roman" w:hAnsi="Times New Roman" w:cs="Times New Roman"/>
          <w:sz w:val="24"/>
          <w:szCs w:val="24"/>
        </w:rPr>
        <w:t xml:space="preserve">There should not be any need to fax observer data, therefore, no costs are estimated for faxing. </w:t>
      </w:r>
    </w:p>
    <w:p w14:paraId="51C508C8" w14:textId="709B4516" w:rsidR="00261841" w:rsidRDefault="00261841" w:rsidP="00261841">
      <w:pPr>
        <w:spacing w:after="0" w:line="240" w:lineRule="auto"/>
        <w:rPr>
          <w:rFonts w:ascii="Times New Roman" w:hAnsi="Times New Roman" w:cs="Times New Roman"/>
          <w:sz w:val="24"/>
          <w:szCs w:val="24"/>
        </w:rPr>
      </w:pPr>
    </w:p>
    <w:p w14:paraId="77898AE6" w14:textId="77777777" w:rsidR="00261841" w:rsidRDefault="00261841" w:rsidP="00261841">
      <w:pPr>
        <w:spacing w:after="0" w:line="240" w:lineRule="auto"/>
        <w:rPr>
          <w:rFonts w:ascii="Times New Roman" w:hAnsi="Times New Roman" w:cs="Times New Roman"/>
          <w:sz w:val="24"/>
          <w:szCs w:val="24"/>
        </w:rPr>
      </w:pPr>
    </w:p>
    <w:p w14:paraId="72A2A2D2" w14:textId="790D7A36"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Observers currently transmit data from vessels without ATLAS at the end of each fishing trip.  NMFS estimates that it takes 3 hours to enter data received by fax from an observer.  Data entry technicians cost $18/hour.  Therefore, the estimated cost to NMFS of entering faxed data is $54 per delivery.  Based on the number of trips by catcher vessels less than 125 feet LOA in the Bering Sea pollock fishery, NMFS estimates that the average cost of entering faxed data is about $50,000 per year.  This cost </w:t>
      </w:r>
      <w:r w:rsidR="002C3E49">
        <w:rPr>
          <w:rFonts w:ascii="Times New Roman" w:hAnsi="Times New Roman" w:cs="Times New Roman"/>
          <w:sz w:val="24"/>
          <w:szCs w:val="24"/>
        </w:rPr>
        <w:t xml:space="preserve">will </w:t>
      </w:r>
      <w:r>
        <w:rPr>
          <w:rFonts w:ascii="Times New Roman" w:hAnsi="Times New Roman" w:cs="Times New Roman"/>
          <w:sz w:val="24"/>
          <w:szCs w:val="24"/>
        </w:rPr>
        <w:t xml:space="preserve">be eliminated with the requirement for these vessels to have a computer on board the vessel with ATLAS installed on it because observers could enter their data during the trip and transmit the data electronically from the processor at the end of the fishing trip.  </w:t>
      </w:r>
    </w:p>
    <w:p w14:paraId="0AB97ED8" w14:textId="77777777" w:rsidR="00261841" w:rsidRPr="00BF1A7B" w:rsidRDefault="00261841" w:rsidP="0026184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4"/>
        <w:gridCol w:w="1076"/>
      </w:tblGrid>
      <w:tr w:rsidR="00261841" w14:paraId="7D7494CB"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04098D0B"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ATLAS Communications and observer data entry</w:t>
            </w:r>
            <w:r>
              <w:rPr>
                <w:rFonts w:ascii="Times New Roman" w:hAnsi="Times New Roman" w:cs="Times New Roman"/>
                <w:b/>
                <w:bCs/>
                <w:sz w:val="20"/>
                <w:szCs w:val="20"/>
              </w:rPr>
              <w:t>, Respondent</w:t>
            </w:r>
          </w:p>
        </w:tc>
      </w:tr>
      <w:tr w:rsidR="00261841" w14:paraId="083D94D2" w14:textId="77777777" w:rsidTr="00261841">
        <w:trPr>
          <w:jc w:val="center"/>
        </w:trPr>
        <w:tc>
          <w:tcPr>
            <w:tcW w:w="4234" w:type="dxa"/>
            <w:tcBorders>
              <w:top w:val="single" w:sz="4" w:space="0" w:color="auto"/>
              <w:left w:val="single" w:sz="4" w:space="0" w:color="auto"/>
              <w:bottom w:val="single" w:sz="4" w:space="0" w:color="auto"/>
              <w:right w:val="single" w:sz="4" w:space="0" w:color="auto"/>
            </w:tcBorders>
            <w:hideMark/>
          </w:tcPr>
          <w:p w14:paraId="7C7D199E"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664CB590"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annual responses</w:t>
            </w:r>
          </w:p>
          <w:p w14:paraId="27DE3632"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Total Time burden </w:t>
            </w:r>
            <w:r>
              <w:rPr>
                <w:rFonts w:ascii="Times New Roman" w:hAnsi="Times New Roman" w:cs="Times New Roman"/>
                <w:sz w:val="20"/>
                <w:szCs w:val="20"/>
              </w:rPr>
              <w:t xml:space="preserve"> </w:t>
            </w:r>
          </w:p>
          <w:p w14:paraId="12D1F0B0"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p>
          <w:p w14:paraId="1B0B3F38"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Borders>
              <w:top w:val="single" w:sz="4" w:space="0" w:color="auto"/>
              <w:left w:val="single" w:sz="4" w:space="0" w:color="auto"/>
              <w:bottom w:val="single" w:sz="4" w:space="0" w:color="auto"/>
              <w:right w:val="single" w:sz="4" w:space="0" w:color="auto"/>
            </w:tcBorders>
            <w:hideMark/>
          </w:tcPr>
          <w:p w14:paraId="1985126D"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55</w:t>
            </w:r>
          </w:p>
          <w:p w14:paraId="2120933A"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79BCD150"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5BB6E192"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11F89374"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0</w:t>
            </w:r>
          </w:p>
        </w:tc>
      </w:tr>
    </w:tbl>
    <w:p w14:paraId="3D83014C" w14:textId="77777777" w:rsidR="00261841" w:rsidRDefault="00261841" w:rsidP="0026184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080"/>
      </w:tblGrid>
      <w:tr w:rsidR="00261841" w14:paraId="503F4C2E"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65D5A59C"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ATLAS Communications and observer data entry</w:t>
            </w:r>
            <w:r>
              <w:rPr>
                <w:rFonts w:ascii="Times New Roman" w:hAnsi="Times New Roman" w:cs="Times New Roman"/>
                <w:b/>
                <w:bCs/>
                <w:sz w:val="20"/>
                <w:szCs w:val="20"/>
              </w:rPr>
              <w:t>, Federal Government</w:t>
            </w:r>
          </w:p>
        </w:tc>
      </w:tr>
      <w:tr w:rsidR="00261841" w14:paraId="1D059AEC" w14:textId="77777777" w:rsidTr="00261841">
        <w:trPr>
          <w:jc w:val="center"/>
        </w:trPr>
        <w:tc>
          <w:tcPr>
            <w:tcW w:w="4230" w:type="dxa"/>
            <w:tcBorders>
              <w:top w:val="single" w:sz="4" w:space="0" w:color="auto"/>
              <w:left w:val="single" w:sz="4" w:space="0" w:color="auto"/>
              <w:bottom w:val="single" w:sz="4" w:space="0" w:color="auto"/>
              <w:right w:val="single" w:sz="4" w:space="0" w:color="auto"/>
            </w:tcBorders>
            <w:hideMark/>
          </w:tcPr>
          <w:p w14:paraId="275A59E1" w14:textId="77777777" w:rsidR="00261841" w:rsidRPr="00FA7224" w:rsidRDefault="00261841">
            <w:pPr>
              <w:spacing w:after="0" w:line="240" w:lineRule="auto"/>
              <w:rPr>
                <w:rFonts w:ascii="Times New Roman" w:hAnsi="Times New Roman" w:cs="Times New Roman"/>
                <w:b/>
                <w:sz w:val="20"/>
                <w:szCs w:val="20"/>
              </w:rPr>
            </w:pPr>
            <w:r w:rsidRPr="00FA7224">
              <w:rPr>
                <w:rFonts w:ascii="Times New Roman" w:hAnsi="Times New Roman" w:cs="Times New Roman"/>
                <w:b/>
                <w:sz w:val="20"/>
                <w:szCs w:val="20"/>
              </w:rPr>
              <w:t>Total annual responses</w:t>
            </w:r>
          </w:p>
          <w:p w14:paraId="5036C60F" w14:textId="77777777" w:rsidR="00261841" w:rsidRPr="00FA7224" w:rsidRDefault="00261841">
            <w:pPr>
              <w:spacing w:after="0" w:line="240" w:lineRule="auto"/>
              <w:rPr>
                <w:rFonts w:ascii="Times New Roman" w:hAnsi="Times New Roman" w:cs="Times New Roman"/>
                <w:sz w:val="20"/>
                <w:szCs w:val="20"/>
              </w:rPr>
            </w:pPr>
            <w:r w:rsidRPr="00FA7224">
              <w:rPr>
                <w:rFonts w:ascii="Times New Roman" w:hAnsi="Times New Roman" w:cs="Times New Roman"/>
                <w:b/>
                <w:sz w:val="20"/>
                <w:szCs w:val="20"/>
              </w:rPr>
              <w:t>Total Time burden</w:t>
            </w:r>
            <w:r w:rsidRPr="00FA7224">
              <w:rPr>
                <w:rFonts w:ascii="Times New Roman" w:hAnsi="Times New Roman" w:cs="Times New Roman"/>
                <w:sz w:val="20"/>
                <w:szCs w:val="20"/>
              </w:rPr>
              <w:t xml:space="preserve">  </w:t>
            </w:r>
          </w:p>
          <w:p w14:paraId="60590590" w14:textId="77777777" w:rsidR="00261841" w:rsidRPr="00FA7224" w:rsidRDefault="00261841">
            <w:pPr>
              <w:spacing w:after="0" w:line="240" w:lineRule="auto"/>
              <w:rPr>
                <w:rFonts w:ascii="Times New Roman" w:hAnsi="Times New Roman" w:cs="Times New Roman"/>
                <w:sz w:val="20"/>
                <w:szCs w:val="20"/>
              </w:rPr>
            </w:pPr>
            <w:r w:rsidRPr="00FA7224">
              <w:rPr>
                <w:rFonts w:ascii="Times New Roman" w:hAnsi="Times New Roman" w:cs="Times New Roman"/>
                <w:b/>
                <w:sz w:val="20"/>
                <w:szCs w:val="20"/>
              </w:rPr>
              <w:t>Total personnel cost</w:t>
            </w:r>
            <w:r w:rsidRPr="00FA7224">
              <w:rPr>
                <w:rFonts w:ascii="Times New Roman" w:hAnsi="Times New Roman" w:cs="Times New Roman"/>
                <w:sz w:val="20"/>
                <w:szCs w:val="20"/>
              </w:rPr>
              <w:t xml:space="preserve">  </w:t>
            </w:r>
          </w:p>
          <w:p w14:paraId="52375687" w14:textId="77777777" w:rsidR="00261841" w:rsidRPr="00FA7224" w:rsidRDefault="00261841">
            <w:pPr>
              <w:spacing w:after="0" w:line="240" w:lineRule="auto"/>
              <w:rPr>
                <w:rFonts w:ascii="Times New Roman" w:hAnsi="Times New Roman" w:cs="Times New Roman"/>
                <w:b/>
                <w:sz w:val="20"/>
                <w:szCs w:val="20"/>
              </w:rPr>
            </w:pPr>
            <w:r w:rsidRPr="00FA7224">
              <w:rPr>
                <w:rFonts w:ascii="Times New Roman" w:hAnsi="Times New Roman" w:cs="Times New Roman"/>
                <w:b/>
                <w:sz w:val="20"/>
                <w:szCs w:val="20"/>
              </w:rPr>
              <w:t>Total miscellaneous cost</w:t>
            </w:r>
          </w:p>
        </w:tc>
        <w:tc>
          <w:tcPr>
            <w:tcW w:w="1080" w:type="dxa"/>
            <w:tcBorders>
              <w:top w:val="single" w:sz="4" w:space="0" w:color="auto"/>
              <w:left w:val="single" w:sz="4" w:space="0" w:color="auto"/>
              <w:bottom w:val="single" w:sz="4" w:space="0" w:color="auto"/>
              <w:right w:val="single" w:sz="4" w:space="0" w:color="auto"/>
            </w:tcBorders>
            <w:hideMark/>
          </w:tcPr>
          <w:p w14:paraId="2FFF647E" w14:textId="77777777" w:rsidR="00261841" w:rsidRPr="00FA7224"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FA7224">
              <w:rPr>
                <w:rFonts w:ascii="Times New Roman" w:hAnsi="Times New Roman" w:cs="Times New Roman"/>
                <w:b/>
                <w:sz w:val="20"/>
                <w:szCs w:val="20"/>
              </w:rPr>
              <w:t>0</w:t>
            </w:r>
          </w:p>
          <w:p w14:paraId="73BEFB61" w14:textId="77777777" w:rsidR="00261841" w:rsidRPr="00FA7224"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FA7224">
              <w:rPr>
                <w:rFonts w:ascii="Times New Roman" w:hAnsi="Times New Roman" w:cs="Times New Roman"/>
                <w:b/>
                <w:sz w:val="20"/>
                <w:szCs w:val="20"/>
              </w:rPr>
              <w:t>0</w:t>
            </w:r>
          </w:p>
          <w:p w14:paraId="00BEAEA1" w14:textId="77777777" w:rsidR="00261841" w:rsidRPr="00FA7224"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FA7224">
              <w:rPr>
                <w:rFonts w:ascii="Times New Roman" w:hAnsi="Times New Roman" w:cs="Times New Roman"/>
                <w:b/>
                <w:sz w:val="20"/>
                <w:szCs w:val="20"/>
              </w:rPr>
              <w:t>0</w:t>
            </w:r>
          </w:p>
          <w:p w14:paraId="2E3E09AA" w14:textId="2EE366B6" w:rsidR="00261841" w:rsidRPr="00FA7224" w:rsidRDefault="002831B5" w:rsidP="001355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7B151EBE" w14:textId="77777777" w:rsidR="00261841" w:rsidRDefault="00261841" w:rsidP="00261841">
      <w:pPr>
        <w:spacing w:after="0" w:line="240" w:lineRule="auto"/>
        <w:rPr>
          <w:rFonts w:ascii="Times New Roman" w:hAnsi="Times New Roman" w:cs="Times New Roman"/>
          <w:sz w:val="24"/>
          <w:szCs w:val="24"/>
        </w:rPr>
      </w:pPr>
    </w:p>
    <w:p w14:paraId="3855872C" w14:textId="77777777" w:rsidR="00F71A5B" w:rsidRDefault="00F71A5B" w:rsidP="00261841">
      <w:pPr>
        <w:spacing w:after="0" w:line="240" w:lineRule="auto"/>
        <w:rPr>
          <w:rFonts w:ascii="Times New Roman" w:hAnsi="Times New Roman" w:cs="Times New Roman"/>
          <w:b/>
          <w:sz w:val="24"/>
          <w:szCs w:val="24"/>
        </w:rPr>
      </w:pPr>
    </w:p>
    <w:p w14:paraId="442F7063" w14:textId="77777777" w:rsidR="00F71A5B" w:rsidRDefault="00F71A5B" w:rsidP="00261841">
      <w:pPr>
        <w:spacing w:after="0" w:line="240" w:lineRule="auto"/>
        <w:rPr>
          <w:rFonts w:ascii="Times New Roman" w:hAnsi="Times New Roman" w:cs="Times New Roman"/>
          <w:b/>
          <w:sz w:val="24"/>
          <w:szCs w:val="24"/>
        </w:rPr>
      </w:pPr>
    </w:p>
    <w:p w14:paraId="6AF751CA" w14:textId="2D09ABB1" w:rsidR="00F71A5B" w:rsidRDefault="00F71A5B">
      <w:pPr>
        <w:rPr>
          <w:rFonts w:ascii="Times New Roman" w:hAnsi="Times New Roman" w:cs="Times New Roman"/>
          <w:b/>
          <w:sz w:val="24"/>
          <w:szCs w:val="24"/>
        </w:rPr>
      </w:pPr>
      <w:r>
        <w:rPr>
          <w:rFonts w:ascii="Times New Roman" w:hAnsi="Times New Roman" w:cs="Times New Roman"/>
          <w:b/>
          <w:sz w:val="24"/>
          <w:szCs w:val="24"/>
        </w:rPr>
        <w:br w:type="page"/>
      </w:r>
    </w:p>
    <w:p w14:paraId="3E11F321" w14:textId="17E75957" w:rsidR="00261841" w:rsidRDefault="00CF7BA1" w:rsidP="00261841">
      <w:pPr>
        <w:spacing w:after="0" w:line="240" w:lineRule="auto"/>
        <w:rPr>
          <w:rFonts w:ascii="Times New Roman" w:hAnsi="Times New Roman" w:cs="Times New Roman"/>
          <w:b/>
          <w:sz w:val="24"/>
          <w:szCs w:val="24"/>
        </w:rPr>
      </w:pPr>
      <w:r>
        <w:rPr>
          <w:rFonts w:ascii="Times New Roman" w:hAnsi="Times New Roman" w:cs="Times New Roman"/>
          <w:b/>
          <w:sz w:val="24"/>
          <w:szCs w:val="24"/>
        </w:rPr>
        <w:t>f</w:t>
      </w:r>
      <w:r w:rsidR="00261841">
        <w:rPr>
          <w:rFonts w:ascii="Times New Roman" w:hAnsi="Times New Roman" w:cs="Times New Roman"/>
          <w:b/>
          <w:sz w:val="24"/>
          <w:szCs w:val="24"/>
        </w:rPr>
        <w:t>.  Notify observer before handling the vessel’s Bering Sea pollock catch  [UNCHANGED]</w:t>
      </w:r>
    </w:p>
    <w:p w14:paraId="51A90E2E" w14:textId="77777777" w:rsidR="00261841" w:rsidRDefault="00261841" w:rsidP="00261841">
      <w:pPr>
        <w:spacing w:after="0" w:line="240" w:lineRule="auto"/>
        <w:rPr>
          <w:rFonts w:ascii="Times New Roman" w:hAnsi="Times New Roman" w:cs="Times New Roman"/>
          <w:sz w:val="24"/>
          <w:szCs w:val="24"/>
        </w:rPr>
      </w:pPr>
    </w:p>
    <w:p w14:paraId="5D91E8B4" w14:textId="2BC6AE3A"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This requirement provide</w:t>
      </w:r>
      <w:r w:rsidR="00507AF7">
        <w:rPr>
          <w:rFonts w:ascii="Times New Roman" w:hAnsi="Times New Roman" w:cs="Times New Roman"/>
          <w:sz w:val="24"/>
          <w:szCs w:val="24"/>
        </w:rPr>
        <w:t>s</w:t>
      </w:r>
      <w:r>
        <w:rPr>
          <w:rFonts w:ascii="Times New Roman" w:hAnsi="Times New Roman" w:cs="Times New Roman"/>
          <w:sz w:val="24"/>
          <w:szCs w:val="24"/>
        </w:rPr>
        <w:t xml:space="preserve"> the observer the opportunity to monitor the movement or sorting of catch after it is brought on board the vessel to ensure that no salmon are discarded and to monitor the re-securing of loose fish on deck.  This requirement appl</w:t>
      </w:r>
      <w:r w:rsidR="00507AF7">
        <w:rPr>
          <w:rFonts w:ascii="Times New Roman" w:hAnsi="Times New Roman" w:cs="Times New Roman"/>
          <w:sz w:val="24"/>
          <w:szCs w:val="24"/>
        </w:rPr>
        <w:t>ies</w:t>
      </w:r>
      <w:r>
        <w:rPr>
          <w:rFonts w:ascii="Times New Roman" w:hAnsi="Times New Roman" w:cs="Times New Roman"/>
          <w:sz w:val="24"/>
          <w:szCs w:val="24"/>
        </w:rPr>
        <w:t xml:space="preserve"> if the vessel crew moved, sorted, or discarded catch from the secured fish on deck after its initial storage and before it was delivered.  The vessel operator must notify the observer at least 15 minutes before fish are moved or sorted.  No form exists for this notice; vessel personnel verbally inform the observer.</w:t>
      </w:r>
    </w:p>
    <w:p w14:paraId="4199341B" w14:textId="77777777" w:rsidR="00261841" w:rsidRDefault="00261841" w:rsidP="00261841">
      <w:pPr>
        <w:tabs>
          <w:tab w:val="left" w:pos="360"/>
          <w:tab w:val="left" w:pos="900"/>
        </w:tabs>
        <w:spacing w:after="0" w:line="240" w:lineRule="auto"/>
        <w:rPr>
          <w:rFonts w:ascii="Times New Roman" w:hAnsi="Times New Roman" w:cs="Times New Roman"/>
          <w:sz w:val="24"/>
          <w:szCs w:val="24"/>
        </w:rPr>
      </w:pPr>
    </w:p>
    <w:p w14:paraId="2D70CD2C" w14:textId="4EA8B59D"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The existing observer notification requirement covers the initial sorting and storing of loose fish</w:t>
      </w:r>
      <w:r w:rsidR="00507AF7">
        <w:rPr>
          <w:rFonts w:ascii="Times New Roman" w:hAnsi="Times New Roman" w:cs="Times New Roman"/>
          <w:sz w:val="24"/>
          <w:szCs w:val="24"/>
        </w:rPr>
        <w:t>.</w:t>
      </w:r>
      <w:r>
        <w:rPr>
          <w:rFonts w:ascii="Times New Roman" w:hAnsi="Times New Roman" w:cs="Times New Roman"/>
          <w:sz w:val="24"/>
          <w:szCs w:val="24"/>
        </w:rPr>
        <w:t xml:space="preserve"> </w:t>
      </w:r>
    </w:p>
    <w:p w14:paraId="5B7BD0E6" w14:textId="0016A0C5"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operator must notify the observer at least 15 minutes before any sorting, handling, or discard of catch prior to its delivery.  </w:t>
      </w:r>
      <w:r w:rsidR="00507AF7">
        <w:rPr>
          <w:rFonts w:ascii="Times New Roman" w:hAnsi="Times New Roman" w:cs="Times New Roman"/>
          <w:sz w:val="24"/>
          <w:szCs w:val="24"/>
        </w:rPr>
        <w:t>R</w:t>
      </w:r>
      <w:r>
        <w:rPr>
          <w:rFonts w:ascii="Times New Roman" w:hAnsi="Times New Roman" w:cs="Times New Roman"/>
          <w:sz w:val="24"/>
          <w:szCs w:val="24"/>
        </w:rPr>
        <w:t xml:space="preserve">egulations at </w:t>
      </w:r>
      <w:r w:rsidRPr="00FD6747">
        <w:rPr>
          <w:rFonts w:ascii="Times New Roman" w:hAnsi="Times New Roman" w:cs="Times New Roman"/>
          <w:sz w:val="24"/>
          <w:szCs w:val="24"/>
        </w:rPr>
        <w:t>50 CFR 679.51(e)(1)(vi)</w:t>
      </w:r>
      <w:r>
        <w:rPr>
          <w:rFonts w:ascii="Times New Roman" w:hAnsi="Times New Roman" w:cs="Times New Roman"/>
          <w:sz w:val="24"/>
          <w:szCs w:val="24"/>
        </w:rPr>
        <w:t xml:space="preserve"> require the vessel operator to notify the observer at least 15 minutes before fish are brought on board the vessel or transferred from the vessel.  No form exists for this notice; vessel personnel verbally inform the observer.</w:t>
      </w:r>
    </w:p>
    <w:p w14:paraId="3809DF12" w14:textId="77777777" w:rsidR="00261841" w:rsidRDefault="00261841" w:rsidP="00261841">
      <w:pPr>
        <w:tabs>
          <w:tab w:val="left" w:pos="360"/>
          <w:tab w:val="left" w:pos="900"/>
        </w:tabs>
        <w:spacing w:after="0" w:line="240" w:lineRule="auto"/>
        <w:rPr>
          <w:rFonts w:ascii="Times New Roman" w:hAnsi="Times New Roman" w:cs="Times New Roman"/>
          <w:sz w:val="24"/>
          <w:szCs w:val="24"/>
        </w:rPr>
      </w:pPr>
    </w:p>
    <w:p w14:paraId="6DBF955F" w14:textId="77777777" w:rsidR="00261841" w:rsidRDefault="00261841" w:rsidP="0026184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Operators of vessels and managers of shoreside processors and stationary floating processors (SFPs) that are required to retain salmon must designate and identify to the observer aboard the vessel, or at the shoreside processor or SFP, a crew person or employee responsible for ensuring all sorting, retention, and storage of salmon occurs according to the requirements.</w:t>
      </w:r>
    </w:p>
    <w:p w14:paraId="69D24390" w14:textId="77777777" w:rsidR="00261841" w:rsidRDefault="00261841" w:rsidP="0026184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4"/>
        <w:gridCol w:w="1076"/>
      </w:tblGrid>
      <w:tr w:rsidR="00261841" w14:paraId="63BAE0B7"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4276D44A" w14:textId="77777777" w:rsidR="00261841" w:rsidRDefault="0026184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Notify observer of Bering Sea pollock catch, Respondent</w:t>
            </w:r>
          </w:p>
        </w:tc>
      </w:tr>
      <w:tr w:rsidR="00261841" w14:paraId="3690AC8E" w14:textId="77777777" w:rsidTr="00261841">
        <w:trPr>
          <w:jc w:val="center"/>
        </w:trPr>
        <w:tc>
          <w:tcPr>
            <w:tcW w:w="4234" w:type="dxa"/>
            <w:tcBorders>
              <w:top w:val="single" w:sz="4" w:space="0" w:color="auto"/>
              <w:left w:val="single" w:sz="4" w:space="0" w:color="auto"/>
              <w:bottom w:val="single" w:sz="4" w:space="0" w:color="auto"/>
              <w:right w:val="single" w:sz="4" w:space="0" w:color="auto"/>
            </w:tcBorders>
            <w:hideMark/>
          </w:tcPr>
          <w:p w14:paraId="134BB169"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59E1D652"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annual responses</w:t>
            </w:r>
          </w:p>
          <w:p w14:paraId="47E7E513"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Number of responses =200 </w:t>
            </w:r>
          </w:p>
          <w:p w14:paraId="264BE937"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Time burden </w:t>
            </w:r>
          </w:p>
          <w:p w14:paraId="493E9841"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2 minutes</w:t>
            </w:r>
          </w:p>
          <w:p w14:paraId="0163D513"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($37/hr x 7)</w:t>
            </w:r>
          </w:p>
          <w:p w14:paraId="6DF1FD1C"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Borders>
              <w:top w:val="single" w:sz="4" w:space="0" w:color="auto"/>
              <w:left w:val="single" w:sz="4" w:space="0" w:color="auto"/>
              <w:bottom w:val="single" w:sz="4" w:space="0" w:color="auto"/>
              <w:right w:val="single" w:sz="4" w:space="0" w:color="auto"/>
            </w:tcBorders>
          </w:tcPr>
          <w:p w14:paraId="778818C0"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60</w:t>
            </w:r>
          </w:p>
          <w:p w14:paraId="3B2A739D"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200</w:t>
            </w:r>
          </w:p>
          <w:p w14:paraId="66A21D3B"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4486069"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 hr</w:t>
            </w:r>
          </w:p>
          <w:p w14:paraId="17A77F47"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FCA8643"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$259</w:t>
            </w:r>
          </w:p>
          <w:p w14:paraId="678D660B"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0</w:t>
            </w:r>
          </w:p>
        </w:tc>
      </w:tr>
    </w:tbl>
    <w:p w14:paraId="6738A763" w14:textId="0B1A7435" w:rsidR="004E27C8" w:rsidRDefault="004E27C8" w:rsidP="00261841">
      <w:pPr>
        <w:spacing w:after="0" w:line="240" w:lineRule="auto"/>
      </w:pPr>
    </w:p>
    <w:p w14:paraId="10E8C390" w14:textId="77777777" w:rsidR="004E27C8" w:rsidRDefault="004E27C8">
      <w:r>
        <w:br w:type="page"/>
      </w:r>
    </w:p>
    <w:p w14:paraId="4C91A958" w14:textId="77777777" w:rsidR="00261841" w:rsidRDefault="00261841" w:rsidP="0026184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080"/>
      </w:tblGrid>
      <w:tr w:rsidR="00261841" w14:paraId="0D69A3EB"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037A7F13" w14:textId="77777777" w:rsidR="00261841" w:rsidRDefault="0026184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Notify observer of Bering Sea pollock catch, Federal Government</w:t>
            </w:r>
          </w:p>
        </w:tc>
      </w:tr>
      <w:tr w:rsidR="00261841" w14:paraId="37685A4D" w14:textId="77777777" w:rsidTr="00261841">
        <w:trPr>
          <w:jc w:val="center"/>
        </w:trPr>
        <w:tc>
          <w:tcPr>
            <w:tcW w:w="4230" w:type="dxa"/>
            <w:tcBorders>
              <w:top w:val="single" w:sz="4" w:space="0" w:color="auto"/>
              <w:left w:val="single" w:sz="4" w:space="0" w:color="auto"/>
              <w:bottom w:val="single" w:sz="4" w:space="0" w:color="auto"/>
              <w:right w:val="single" w:sz="4" w:space="0" w:color="auto"/>
            </w:tcBorders>
            <w:hideMark/>
          </w:tcPr>
          <w:p w14:paraId="28C221B3"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Total annual responses</w:t>
            </w:r>
          </w:p>
          <w:p w14:paraId="3A9393C3"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A988179"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p>
          <w:p w14:paraId="57ABCC6F"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Total miscellaneous cost</w:t>
            </w:r>
          </w:p>
        </w:tc>
        <w:tc>
          <w:tcPr>
            <w:tcW w:w="1080" w:type="dxa"/>
            <w:tcBorders>
              <w:top w:val="single" w:sz="4" w:space="0" w:color="auto"/>
              <w:left w:val="single" w:sz="4" w:space="0" w:color="auto"/>
              <w:bottom w:val="single" w:sz="4" w:space="0" w:color="auto"/>
              <w:right w:val="single" w:sz="4" w:space="0" w:color="auto"/>
            </w:tcBorders>
            <w:hideMark/>
          </w:tcPr>
          <w:p w14:paraId="74CE911E"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33A22116"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6DDC2620"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31AF915D"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395D1AAF" w14:textId="77777777" w:rsidR="00261841" w:rsidRDefault="00261841" w:rsidP="00261841">
      <w:pPr>
        <w:spacing w:after="0" w:line="240" w:lineRule="auto"/>
        <w:rPr>
          <w:rFonts w:ascii="Times New Roman" w:hAnsi="Times New Roman" w:cs="Times New Roman"/>
          <w:b/>
          <w:sz w:val="20"/>
          <w:szCs w:val="20"/>
        </w:rPr>
      </w:pPr>
    </w:p>
    <w:p w14:paraId="43D575D4" w14:textId="7F2253CB"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anticipated that the information collected will be disseminated to the public or used to support publicly disseminated information.  </w:t>
      </w:r>
      <w:r w:rsidR="001A1050">
        <w:rPr>
          <w:rFonts w:ascii="Times New Roman" w:hAnsi="Times New Roman" w:cs="Times New Roman"/>
          <w:sz w:val="24"/>
          <w:szCs w:val="24"/>
        </w:rPr>
        <w:t>NMFS</w:t>
      </w:r>
      <w:r>
        <w:rPr>
          <w:rFonts w:ascii="Times New Roman" w:hAnsi="Times New Roman" w:cs="Times New Roman"/>
          <w:sz w:val="24"/>
          <w:szCs w:val="24"/>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Pr>
            <w:rStyle w:val="Hyperlink"/>
            <w:rFonts w:ascii="Times New Roman" w:hAnsi="Times New Roman" w:cs="Times New Roman"/>
            <w:sz w:val="24"/>
            <w:szCs w:val="24"/>
          </w:rPr>
          <w:t>Section 515 of Public Law 106-554</w:t>
        </w:r>
      </w:hyperlink>
      <w:r>
        <w:rPr>
          <w:rFonts w:ascii="Times New Roman" w:hAnsi="Times New Roman" w:cs="Times New Roman"/>
          <w:sz w:val="24"/>
          <w:szCs w:val="24"/>
        </w:rPr>
        <w:t>.</w:t>
      </w:r>
    </w:p>
    <w:p w14:paraId="278697ED" w14:textId="77777777" w:rsidR="004E5002" w:rsidRDefault="004E5002" w:rsidP="00261841">
      <w:pPr>
        <w:spacing w:after="0" w:line="240" w:lineRule="auto"/>
        <w:rPr>
          <w:rFonts w:ascii="Times New Roman" w:hAnsi="Times New Roman" w:cs="Times New Roman"/>
          <w:sz w:val="24"/>
          <w:szCs w:val="24"/>
        </w:rPr>
      </w:pPr>
    </w:p>
    <w:p w14:paraId="717F3556" w14:textId="6A8EB315" w:rsidR="004E5002" w:rsidRDefault="004E5002" w:rsidP="00261841">
      <w:pPr>
        <w:spacing w:after="0" w:line="240" w:lineRule="auto"/>
        <w:rPr>
          <w:rFonts w:ascii="Times New Roman" w:hAnsi="Times New Roman" w:cs="Times New Roman"/>
          <w:b/>
          <w:sz w:val="24"/>
          <w:szCs w:val="24"/>
        </w:rPr>
      </w:pPr>
      <w:r w:rsidRPr="00804293">
        <w:rPr>
          <w:rFonts w:ascii="Times New Roman" w:hAnsi="Times New Roman" w:cs="Times New Roman"/>
          <w:b/>
          <w:sz w:val="24"/>
          <w:szCs w:val="24"/>
        </w:rPr>
        <w:t xml:space="preserve">g.  </w:t>
      </w:r>
      <w:r w:rsidR="00D52806">
        <w:rPr>
          <w:rFonts w:ascii="Times New Roman" w:hAnsi="Times New Roman" w:cs="Times New Roman"/>
          <w:b/>
          <w:sz w:val="24"/>
          <w:szCs w:val="24"/>
        </w:rPr>
        <w:t>P</w:t>
      </w:r>
      <w:r w:rsidRPr="00804293">
        <w:rPr>
          <w:rFonts w:ascii="Times New Roman" w:hAnsi="Times New Roman" w:cs="Times New Roman"/>
          <w:b/>
          <w:sz w:val="24"/>
          <w:szCs w:val="24"/>
        </w:rPr>
        <w:t xml:space="preserve">re-cruise meeting </w:t>
      </w:r>
      <w:r w:rsidR="00D52806">
        <w:rPr>
          <w:rFonts w:ascii="Times New Roman" w:hAnsi="Times New Roman" w:cs="Times New Roman"/>
          <w:b/>
          <w:sz w:val="24"/>
          <w:szCs w:val="24"/>
        </w:rPr>
        <w:t xml:space="preserve">notification  </w:t>
      </w:r>
      <w:r w:rsidRPr="00804293">
        <w:rPr>
          <w:rFonts w:ascii="Times New Roman" w:hAnsi="Times New Roman" w:cs="Times New Roman"/>
          <w:b/>
          <w:sz w:val="24"/>
          <w:szCs w:val="24"/>
        </w:rPr>
        <w:t>[NEW]</w:t>
      </w:r>
    </w:p>
    <w:p w14:paraId="25D2AFC5" w14:textId="77777777" w:rsidR="004D091E" w:rsidRDefault="004D091E" w:rsidP="00261841">
      <w:pPr>
        <w:spacing w:after="0" w:line="240" w:lineRule="auto"/>
        <w:rPr>
          <w:rFonts w:ascii="Times New Roman" w:hAnsi="Times New Roman" w:cs="Times New Roman"/>
          <w:b/>
          <w:sz w:val="24"/>
          <w:szCs w:val="24"/>
        </w:rPr>
      </w:pPr>
    </w:p>
    <w:p w14:paraId="4AEC7B12" w14:textId="6DC21986" w:rsidR="009E222B" w:rsidRDefault="009E222B" w:rsidP="009E222B">
      <w:pPr>
        <w:spacing w:after="0" w:line="240" w:lineRule="auto"/>
        <w:rPr>
          <w:rFonts w:ascii="Times New Roman" w:hAnsi="Times New Roman" w:cs="Times New Roman"/>
          <w:sz w:val="24"/>
          <w:szCs w:val="24"/>
        </w:rPr>
      </w:pPr>
      <w:r w:rsidRPr="00213D23">
        <w:rPr>
          <w:rFonts w:ascii="Times New Roman" w:hAnsi="Times New Roman" w:cs="Times New Roman"/>
          <w:sz w:val="24"/>
          <w:szCs w:val="24"/>
        </w:rPr>
        <w:t xml:space="preserve">This section </w:t>
      </w:r>
      <w:r w:rsidR="00C80AB9">
        <w:rPr>
          <w:rFonts w:ascii="Times New Roman" w:hAnsi="Times New Roman" w:cs="Times New Roman"/>
          <w:sz w:val="24"/>
          <w:szCs w:val="24"/>
        </w:rPr>
        <w:t>is</w:t>
      </w:r>
      <w:r w:rsidRPr="00213D23">
        <w:rPr>
          <w:rFonts w:ascii="Times New Roman" w:hAnsi="Times New Roman" w:cs="Times New Roman"/>
          <w:sz w:val="24"/>
          <w:szCs w:val="24"/>
        </w:rPr>
        <w:t xml:space="preserve"> </w:t>
      </w:r>
      <w:r>
        <w:rPr>
          <w:rFonts w:ascii="Times New Roman" w:hAnsi="Times New Roman" w:cs="Times New Roman"/>
          <w:sz w:val="24"/>
          <w:szCs w:val="24"/>
        </w:rPr>
        <w:t xml:space="preserve">added to describe the previously </w:t>
      </w:r>
      <w:r w:rsidRPr="00213D23">
        <w:rPr>
          <w:rFonts w:ascii="Times New Roman" w:hAnsi="Times New Roman" w:cs="Times New Roman"/>
          <w:sz w:val="24"/>
          <w:szCs w:val="24"/>
        </w:rPr>
        <w:t xml:space="preserve">approved </w:t>
      </w:r>
      <w:r>
        <w:rPr>
          <w:rFonts w:ascii="Times New Roman" w:hAnsi="Times New Roman" w:cs="Times New Roman"/>
          <w:sz w:val="24"/>
          <w:szCs w:val="24"/>
        </w:rPr>
        <w:t>collectio</w:t>
      </w:r>
      <w:r w:rsidR="00840025">
        <w:rPr>
          <w:rFonts w:ascii="Times New Roman" w:hAnsi="Times New Roman" w:cs="Times New Roman"/>
          <w:sz w:val="24"/>
          <w:szCs w:val="24"/>
        </w:rPr>
        <w:t xml:space="preserve">n of </w:t>
      </w:r>
      <w:r>
        <w:rPr>
          <w:rFonts w:ascii="Times New Roman" w:hAnsi="Times New Roman" w:cs="Times New Roman"/>
          <w:sz w:val="24"/>
          <w:szCs w:val="24"/>
        </w:rPr>
        <w:t xml:space="preserve">pre-cruise meeting notification from catcher/processor vessels participating in Rockfish Program and Amendment 80 Program fisheries and to </w:t>
      </w:r>
      <w:r w:rsidR="00840025">
        <w:rPr>
          <w:rFonts w:ascii="Times New Roman" w:hAnsi="Times New Roman" w:cs="Times New Roman"/>
          <w:sz w:val="24"/>
          <w:szCs w:val="24"/>
        </w:rPr>
        <w:t xml:space="preserve">add new respondents and responses from </w:t>
      </w:r>
      <w:r w:rsidR="00840025" w:rsidRPr="00840025">
        <w:rPr>
          <w:rFonts w:ascii="Times New Roman" w:hAnsi="Times New Roman" w:cs="Times New Roman"/>
          <w:sz w:val="24"/>
          <w:szCs w:val="24"/>
        </w:rPr>
        <w:t xml:space="preserve">freezer longline vessels and pot CPs when groundfish CDQ fishing </w:t>
      </w:r>
      <w:r w:rsidR="00840025">
        <w:rPr>
          <w:rFonts w:ascii="Times New Roman" w:hAnsi="Times New Roman" w:cs="Times New Roman"/>
          <w:sz w:val="24"/>
          <w:szCs w:val="24"/>
        </w:rPr>
        <w:t>associated with 0648-BG96</w:t>
      </w:r>
      <w:r w:rsidRPr="00213D23">
        <w:rPr>
          <w:rFonts w:ascii="Times New Roman" w:hAnsi="Times New Roman" w:cs="Times New Roman"/>
          <w:sz w:val="24"/>
          <w:szCs w:val="24"/>
        </w:rPr>
        <w:t>.</w:t>
      </w:r>
      <w:r>
        <w:rPr>
          <w:rFonts w:ascii="Times New Roman" w:hAnsi="Times New Roman" w:cs="Times New Roman"/>
          <w:sz w:val="24"/>
          <w:szCs w:val="24"/>
        </w:rPr>
        <w:t xml:space="preserve"> </w:t>
      </w:r>
    </w:p>
    <w:p w14:paraId="55842E2E" w14:textId="77777777" w:rsidR="009E222B" w:rsidRDefault="009E222B" w:rsidP="00261841">
      <w:pPr>
        <w:spacing w:after="0" w:line="240" w:lineRule="auto"/>
        <w:rPr>
          <w:rFonts w:ascii="Times New Roman" w:hAnsi="Times New Roman" w:cs="Times New Roman"/>
          <w:sz w:val="24"/>
          <w:szCs w:val="24"/>
        </w:rPr>
      </w:pPr>
    </w:p>
    <w:p w14:paraId="1EADE6DE" w14:textId="16F24E89" w:rsidR="004D091E" w:rsidRDefault="00840025"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Catcher/processor vessels are required</w:t>
      </w:r>
      <w:r w:rsidR="00D52806" w:rsidRPr="00D52806">
        <w:rPr>
          <w:rFonts w:ascii="Times New Roman" w:hAnsi="Times New Roman" w:cs="Times New Roman"/>
          <w:sz w:val="24"/>
          <w:szCs w:val="24"/>
        </w:rPr>
        <w:t xml:space="preserve"> to </w:t>
      </w:r>
      <w:r w:rsidR="00D52806">
        <w:rPr>
          <w:rFonts w:ascii="Times New Roman" w:hAnsi="Times New Roman" w:cs="Times New Roman"/>
          <w:sz w:val="24"/>
          <w:szCs w:val="24"/>
        </w:rPr>
        <w:t>n</w:t>
      </w:r>
      <w:r w:rsidR="00D52806" w:rsidRPr="00D52806">
        <w:rPr>
          <w:rFonts w:ascii="Times New Roman" w:hAnsi="Times New Roman" w:cs="Times New Roman"/>
          <w:sz w:val="24"/>
          <w:szCs w:val="24"/>
        </w:rPr>
        <w:t>otify the Observer Program by phone at 1 (907) 581-2060 (Dutch Harbor, AK) or 1 (907) 481-1770 (Kodiak, AK) at least 24 hours prior to departure when the vessel will be carrying an observer who has not previously been deployed on that vessel within the last 12 months. Subsequent to the vessel's departure notification, but prior to departure, NMFS may contact the vessel to arrange for a pre-cruise meeting. The pre-cruise meeting must minimally include the vessel operator or manager and any observers assigned to the vessel.</w:t>
      </w:r>
      <w:r w:rsidR="00D52806">
        <w:rPr>
          <w:rFonts w:ascii="Times New Roman" w:hAnsi="Times New Roman" w:cs="Times New Roman"/>
          <w:sz w:val="24"/>
          <w:szCs w:val="24"/>
        </w:rPr>
        <w:t xml:space="preserve"> A pre-cruise meeting may be necessary to ensure an observer is adequately prepared to complete sampling duties when deployed as a nontrawl LL2 observer by </w:t>
      </w:r>
      <w:r w:rsidR="00D52806" w:rsidRPr="00D52806">
        <w:rPr>
          <w:rFonts w:ascii="Times New Roman" w:hAnsi="Times New Roman" w:cs="Times New Roman"/>
          <w:sz w:val="24"/>
          <w:szCs w:val="24"/>
        </w:rPr>
        <w:t>facilitating communication between observers and vessel crew prior to embarking on a trip</w:t>
      </w:r>
      <w:r w:rsidR="00D52806">
        <w:rPr>
          <w:rFonts w:ascii="Times New Roman" w:hAnsi="Times New Roman" w:cs="Times New Roman"/>
          <w:sz w:val="24"/>
          <w:szCs w:val="24"/>
        </w:rPr>
        <w:t xml:space="preserve">. </w:t>
      </w:r>
    </w:p>
    <w:p w14:paraId="5DA72500" w14:textId="38F05506" w:rsidR="00D52806" w:rsidRDefault="00D52806" w:rsidP="0026184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9"/>
        <w:gridCol w:w="1076"/>
      </w:tblGrid>
      <w:tr w:rsidR="00D52806" w14:paraId="71D2F674" w14:textId="77777777" w:rsidTr="00135598">
        <w:trPr>
          <w:jc w:val="center"/>
        </w:trPr>
        <w:tc>
          <w:tcPr>
            <w:tcW w:w="5765" w:type="dxa"/>
            <w:gridSpan w:val="2"/>
            <w:tcBorders>
              <w:top w:val="single" w:sz="4" w:space="0" w:color="auto"/>
              <w:left w:val="single" w:sz="4" w:space="0" w:color="auto"/>
              <w:bottom w:val="single" w:sz="4" w:space="0" w:color="auto"/>
              <w:right w:val="single" w:sz="4" w:space="0" w:color="auto"/>
            </w:tcBorders>
            <w:hideMark/>
          </w:tcPr>
          <w:p w14:paraId="36E106E9" w14:textId="54B0B610" w:rsidR="00D52806" w:rsidRDefault="00D52806"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Pre-cruise meeting notification, Respondent</w:t>
            </w:r>
          </w:p>
        </w:tc>
      </w:tr>
      <w:tr w:rsidR="00D52806" w14:paraId="4B463660" w14:textId="77777777" w:rsidTr="00135598">
        <w:trPr>
          <w:jc w:val="center"/>
        </w:trPr>
        <w:tc>
          <w:tcPr>
            <w:tcW w:w="4689" w:type="dxa"/>
            <w:tcBorders>
              <w:top w:val="single" w:sz="4" w:space="0" w:color="auto"/>
              <w:left w:val="single" w:sz="4" w:space="0" w:color="auto"/>
              <w:bottom w:val="single" w:sz="4" w:space="0" w:color="auto"/>
              <w:right w:val="single" w:sz="4" w:space="0" w:color="auto"/>
            </w:tcBorders>
            <w:hideMark/>
          </w:tcPr>
          <w:p w14:paraId="4545B840" w14:textId="77777777" w:rsidR="00D52806" w:rsidRDefault="00D52806" w:rsidP="00520C09">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1EBA4FAF" w14:textId="77777777" w:rsidR="00D52806" w:rsidRDefault="00D52806" w:rsidP="00520C09">
            <w:pPr>
              <w:spacing w:after="0" w:line="240" w:lineRule="auto"/>
              <w:rPr>
                <w:rFonts w:ascii="Times New Roman" w:hAnsi="Times New Roman" w:cs="Times New Roman"/>
                <w:sz w:val="20"/>
                <w:szCs w:val="20"/>
              </w:rPr>
            </w:pPr>
            <w:r>
              <w:rPr>
                <w:rFonts w:ascii="Times New Roman" w:hAnsi="Times New Roman" w:cs="Times New Roman"/>
                <w:b/>
                <w:sz w:val="20"/>
                <w:szCs w:val="20"/>
              </w:rPr>
              <w:t>Total annual responses</w:t>
            </w:r>
          </w:p>
          <w:p w14:paraId="6C8FBDA5" w14:textId="5E89E790" w:rsidR="00D52806" w:rsidRDefault="00804293" w:rsidP="00520C0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Number of responses per respondent per year = 3</w:t>
            </w:r>
            <w:r w:rsidR="00D52806">
              <w:rPr>
                <w:rFonts w:ascii="Times New Roman" w:hAnsi="Times New Roman" w:cs="Times New Roman"/>
                <w:sz w:val="20"/>
                <w:szCs w:val="20"/>
              </w:rPr>
              <w:t xml:space="preserve"> </w:t>
            </w:r>
          </w:p>
          <w:p w14:paraId="616B514F" w14:textId="77777777" w:rsidR="00D52806" w:rsidRDefault="00D52806" w:rsidP="00520C09">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Time burden </w:t>
            </w:r>
          </w:p>
          <w:p w14:paraId="6D1B32F7" w14:textId="51F8E256" w:rsidR="00D52806" w:rsidRDefault="00292E66" w:rsidP="00520C0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5</w:t>
            </w:r>
            <w:r w:rsidR="00D52806">
              <w:rPr>
                <w:rFonts w:ascii="Times New Roman" w:hAnsi="Times New Roman" w:cs="Times New Roman"/>
                <w:sz w:val="20"/>
                <w:szCs w:val="20"/>
              </w:rPr>
              <w:t xml:space="preserve"> minutes</w:t>
            </w:r>
          </w:p>
          <w:p w14:paraId="477F23D1" w14:textId="353914B8" w:rsidR="00D52806" w:rsidRDefault="00D52806" w:rsidP="00520C09">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($37/hr x </w:t>
            </w:r>
            <w:r w:rsidR="00804293">
              <w:rPr>
                <w:rFonts w:ascii="Times New Roman" w:hAnsi="Times New Roman" w:cs="Times New Roman"/>
                <w:sz w:val="20"/>
                <w:szCs w:val="20"/>
              </w:rPr>
              <w:t>13</w:t>
            </w:r>
            <w:r>
              <w:rPr>
                <w:rFonts w:ascii="Times New Roman" w:hAnsi="Times New Roman" w:cs="Times New Roman"/>
                <w:sz w:val="20"/>
                <w:szCs w:val="20"/>
              </w:rPr>
              <w:t>)</w:t>
            </w:r>
          </w:p>
          <w:p w14:paraId="738DECF4" w14:textId="77777777" w:rsidR="00D52806" w:rsidRDefault="00D52806" w:rsidP="00520C09">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Borders>
              <w:top w:val="single" w:sz="4" w:space="0" w:color="auto"/>
              <w:left w:val="single" w:sz="4" w:space="0" w:color="auto"/>
              <w:bottom w:val="single" w:sz="4" w:space="0" w:color="auto"/>
              <w:right w:val="single" w:sz="4" w:space="0" w:color="auto"/>
            </w:tcBorders>
          </w:tcPr>
          <w:p w14:paraId="26C8394A" w14:textId="58C8E149" w:rsidR="00D52806" w:rsidRDefault="00292E66"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53</w:t>
            </w:r>
          </w:p>
          <w:p w14:paraId="6A4A8E0B" w14:textId="4001F7D3" w:rsidR="00D52806" w:rsidRDefault="00804293"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159</w:t>
            </w:r>
          </w:p>
          <w:p w14:paraId="493824BF" w14:textId="77777777" w:rsidR="00D52806" w:rsidRDefault="00D52806"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9E68AAF" w14:textId="606F6868" w:rsidR="00D52806" w:rsidRDefault="00804293"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r w:rsidR="00292E66">
              <w:rPr>
                <w:rFonts w:ascii="Times New Roman" w:hAnsi="Times New Roman" w:cs="Times New Roman"/>
                <w:b/>
                <w:sz w:val="20"/>
                <w:szCs w:val="20"/>
              </w:rPr>
              <w:t xml:space="preserve"> </w:t>
            </w:r>
            <w:r w:rsidR="00D52806">
              <w:rPr>
                <w:rFonts w:ascii="Times New Roman" w:hAnsi="Times New Roman" w:cs="Times New Roman"/>
                <w:b/>
                <w:sz w:val="20"/>
                <w:szCs w:val="20"/>
              </w:rPr>
              <w:t>hr</w:t>
            </w:r>
          </w:p>
          <w:p w14:paraId="6C630023" w14:textId="77777777" w:rsidR="00D52806" w:rsidRDefault="00D52806"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2D093122" w14:textId="3BB903BD" w:rsidR="00D52806" w:rsidRDefault="00D52806"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804293">
              <w:rPr>
                <w:rFonts w:ascii="Times New Roman" w:hAnsi="Times New Roman" w:cs="Times New Roman"/>
                <w:b/>
                <w:sz w:val="20"/>
                <w:szCs w:val="20"/>
              </w:rPr>
              <w:t>481</w:t>
            </w:r>
          </w:p>
          <w:p w14:paraId="54AEA6EA" w14:textId="77777777" w:rsidR="00D52806" w:rsidRDefault="00D52806"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0</w:t>
            </w:r>
          </w:p>
        </w:tc>
      </w:tr>
    </w:tbl>
    <w:p w14:paraId="4645BA16" w14:textId="77777777" w:rsidR="00D52806" w:rsidRPr="004D091E" w:rsidRDefault="00D52806" w:rsidP="0026184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5"/>
        <w:gridCol w:w="1080"/>
      </w:tblGrid>
      <w:tr w:rsidR="00D52806" w14:paraId="40A37B8B" w14:textId="77777777" w:rsidTr="00135598">
        <w:trPr>
          <w:jc w:val="center"/>
        </w:trPr>
        <w:tc>
          <w:tcPr>
            <w:tcW w:w="5765" w:type="dxa"/>
            <w:gridSpan w:val="2"/>
            <w:tcBorders>
              <w:top w:val="single" w:sz="4" w:space="0" w:color="auto"/>
              <w:left w:val="single" w:sz="4" w:space="0" w:color="auto"/>
              <w:bottom w:val="single" w:sz="4" w:space="0" w:color="auto"/>
              <w:right w:val="single" w:sz="4" w:space="0" w:color="auto"/>
            </w:tcBorders>
            <w:hideMark/>
          </w:tcPr>
          <w:p w14:paraId="282C2566" w14:textId="21E5A1C4" w:rsidR="00D52806" w:rsidRDefault="00D52806" w:rsidP="00D5280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Pre-cruise meeting notification, Federal Government</w:t>
            </w:r>
          </w:p>
        </w:tc>
      </w:tr>
      <w:tr w:rsidR="00D52806" w14:paraId="1B5CCCEF" w14:textId="77777777" w:rsidTr="00135598">
        <w:trPr>
          <w:jc w:val="center"/>
        </w:trPr>
        <w:tc>
          <w:tcPr>
            <w:tcW w:w="4685" w:type="dxa"/>
            <w:tcBorders>
              <w:top w:val="single" w:sz="4" w:space="0" w:color="auto"/>
              <w:left w:val="single" w:sz="4" w:space="0" w:color="auto"/>
              <w:bottom w:val="single" w:sz="4" w:space="0" w:color="auto"/>
              <w:right w:val="single" w:sz="4" w:space="0" w:color="auto"/>
            </w:tcBorders>
            <w:hideMark/>
          </w:tcPr>
          <w:p w14:paraId="5AC753E5" w14:textId="77777777" w:rsidR="00D52806" w:rsidRDefault="00D52806" w:rsidP="00520C09">
            <w:pPr>
              <w:spacing w:after="0" w:line="240" w:lineRule="auto"/>
              <w:rPr>
                <w:rFonts w:ascii="Times New Roman" w:hAnsi="Times New Roman" w:cs="Times New Roman"/>
                <w:b/>
                <w:sz w:val="20"/>
                <w:szCs w:val="20"/>
              </w:rPr>
            </w:pPr>
            <w:r>
              <w:rPr>
                <w:rFonts w:ascii="Times New Roman" w:hAnsi="Times New Roman" w:cs="Times New Roman"/>
                <w:b/>
                <w:sz w:val="20"/>
                <w:szCs w:val="20"/>
              </w:rPr>
              <w:t>Total annual responses</w:t>
            </w:r>
          </w:p>
          <w:p w14:paraId="2BEA4E36" w14:textId="77777777" w:rsidR="00D52806" w:rsidRDefault="00D52806" w:rsidP="00520C09">
            <w:pPr>
              <w:spacing w:after="0" w:line="240" w:lineRule="auto"/>
              <w:rPr>
                <w:rFonts w:ascii="Times New Roman" w:hAnsi="Times New Roman" w:cs="Times New Roman"/>
                <w:sz w:val="20"/>
                <w:szCs w:val="20"/>
              </w:rPr>
            </w:pPr>
            <w:r>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134A5FBD" w14:textId="2E6E4CD0" w:rsidR="00840025" w:rsidRDefault="00840025" w:rsidP="00520C0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30 min</w:t>
            </w:r>
          </w:p>
          <w:p w14:paraId="56C7352C" w14:textId="34FBF5F7" w:rsidR="00D52806" w:rsidRDefault="00D52806" w:rsidP="00520C09">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r w:rsidR="00840025">
              <w:rPr>
                <w:rFonts w:ascii="Times New Roman" w:hAnsi="Times New Roman" w:cs="Times New Roman"/>
                <w:sz w:val="20"/>
                <w:szCs w:val="20"/>
              </w:rPr>
              <w:t>($37/hr x 80</w:t>
            </w:r>
          </w:p>
          <w:p w14:paraId="334FC4BB" w14:textId="77777777" w:rsidR="00D52806" w:rsidRDefault="00D52806" w:rsidP="00520C09">
            <w:pPr>
              <w:spacing w:after="0" w:line="240" w:lineRule="auto"/>
              <w:rPr>
                <w:rFonts w:ascii="Times New Roman" w:hAnsi="Times New Roman" w:cs="Times New Roman"/>
                <w:b/>
                <w:sz w:val="20"/>
                <w:szCs w:val="20"/>
              </w:rPr>
            </w:pPr>
            <w:r>
              <w:rPr>
                <w:rFonts w:ascii="Times New Roman" w:hAnsi="Times New Roman" w:cs="Times New Roman"/>
                <w:b/>
                <w:sz w:val="20"/>
                <w:szCs w:val="20"/>
              </w:rPr>
              <w:t>Total miscellaneous cost</w:t>
            </w:r>
          </w:p>
        </w:tc>
        <w:tc>
          <w:tcPr>
            <w:tcW w:w="1080" w:type="dxa"/>
            <w:tcBorders>
              <w:top w:val="single" w:sz="4" w:space="0" w:color="auto"/>
              <w:left w:val="single" w:sz="4" w:space="0" w:color="auto"/>
              <w:bottom w:val="single" w:sz="4" w:space="0" w:color="auto"/>
              <w:right w:val="single" w:sz="4" w:space="0" w:color="auto"/>
            </w:tcBorders>
            <w:hideMark/>
          </w:tcPr>
          <w:p w14:paraId="163B1B6B" w14:textId="2021A342" w:rsidR="00D52806" w:rsidRDefault="00840025"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159</w:t>
            </w:r>
          </w:p>
          <w:p w14:paraId="74979768" w14:textId="77777777" w:rsidR="00D52806" w:rsidRDefault="00D52806"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7698722E" w14:textId="56DE9B62" w:rsidR="00D52806" w:rsidRDefault="00840025"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80</w:t>
            </w:r>
          </w:p>
          <w:p w14:paraId="480AE385" w14:textId="77777777" w:rsidR="00D52806" w:rsidRDefault="00840025"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$296</w:t>
            </w:r>
            <w:r w:rsidR="00D52806">
              <w:rPr>
                <w:rFonts w:ascii="Times New Roman" w:hAnsi="Times New Roman" w:cs="Times New Roman"/>
                <w:b/>
                <w:sz w:val="20"/>
                <w:szCs w:val="20"/>
              </w:rPr>
              <w:t>0</w:t>
            </w:r>
          </w:p>
          <w:p w14:paraId="51614339" w14:textId="64C72DB2" w:rsidR="00840025" w:rsidRDefault="00840025"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404590DE" w14:textId="77777777" w:rsidR="005B0E01" w:rsidRDefault="005B0E01" w:rsidP="005B0E01">
      <w:pPr>
        <w:spacing w:after="0" w:line="240" w:lineRule="auto"/>
        <w:rPr>
          <w:rFonts w:ascii="Times New Roman" w:hAnsi="Times New Roman" w:cs="Times New Roman"/>
          <w:sz w:val="24"/>
          <w:szCs w:val="24"/>
        </w:rPr>
      </w:pPr>
    </w:p>
    <w:p w14:paraId="2182AED2" w14:textId="77777777" w:rsidR="00D52806" w:rsidRDefault="00D52806" w:rsidP="005B0E01">
      <w:pPr>
        <w:spacing w:after="0" w:line="240" w:lineRule="auto"/>
        <w:rPr>
          <w:rFonts w:ascii="Times New Roman" w:hAnsi="Times New Roman" w:cs="Times New Roman"/>
          <w:sz w:val="24"/>
          <w:szCs w:val="24"/>
        </w:rPr>
      </w:pPr>
    </w:p>
    <w:p w14:paraId="2D797938" w14:textId="77777777" w:rsidR="00D52806" w:rsidRDefault="00D52806" w:rsidP="005B0E01">
      <w:pPr>
        <w:spacing w:after="0" w:line="240" w:lineRule="auto"/>
        <w:rPr>
          <w:rFonts w:ascii="Times New Roman" w:hAnsi="Times New Roman" w:cs="Times New Roman"/>
          <w:sz w:val="24"/>
          <w:szCs w:val="24"/>
        </w:rPr>
      </w:pPr>
    </w:p>
    <w:p w14:paraId="14EC46F7" w14:textId="44207A3C" w:rsidR="005B0E01" w:rsidRPr="00A15D7C" w:rsidRDefault="005B0E01" w:rsidP="00A17699">
      <w:pPr>
        <w:rPr>
          <w:rFonts w:ascii="Times New Roman" w:hAnsi="Times New Roman" w:cs="Times New Roman"/>
          <w:b/>
          <w:sz w:val="24"/>
          <w:szCs w:val="24"/>
        </w:rPr>
      </w:pPr>
      <w:r>
        <w:rPr>
          <w:rFonts w:ascii="Times New Roman" w:hAnsi="Times New Roman" w:cs="Times New Roman"/>
          <w:b/>
          <w:sz w:val="24"/>
          <w:szCs w:val="24"/>
        </w:rPr>
        <w:t>I</w:t>
      </w:r>
      <w:r w:rsidRPr="00A15D7C">
        <w:rPr>
          <w:rFonts w:ascii="Times New Roman" w:hAnsi="Times New Roman" w:cs="Times New Roman"/>
          <w:b/>
          <w:sz w:val="24"/>
          <w:szCs w:val="24"/>
        </w:rPr>
        <w:t xml:space="preserve">I.  </w:t>
      </w:r>
      <w:r>
        <w:rPr>
          <w:rFonts w:ascii="Times New Roman" w:hAnsi="Times New Roman" w:cs="Times New Roman"/>
          <w:b/>
          <w:sz w:val="24"/>
          <w:szCs w:val="24"/>
        </w:rPr>
        <w:t xml:space="preserve">OBSERVER PROVIDER </w:t>
      </w:r>
      <w:r w:rsidRPr="00A15D7C">
        <w:rPr>
          <w:rFonts w:ascii="Times New Roman" w:hAnsi="Times New Roman" w:cs="Times New Roman"/>
          <w:b/>
          <w:sz w:val="24"/>
          <w:szCs w:val="24"/>
        </w:rPr>
        <w:t>REQUIREMENT</w:t>
      </w:r>
      <w:r>
        <w:rPr>
          <w:rFonts w:ascii="Times New Roman" w:hAnsi="Times New Roman" w:cs="Times New Roman"/>
          <w:b/>
          <w:sz w:val="24"/>
          <w:szCs w:val="24"/>
        </w:rPr>
        <w:t>S</w:t>
      </w:r>
      <w:r w:rsidR="00173DBC">
        <w:rPr>
          <w:rFonts w:ascii="Times New Roman" w:hAnsi="Times New Roman" w:cs="Times New Roman"/>
          <w:b/>
          <w:sz w:val="24"/>
          <w:szCs w:val="24"/>
        </w:rPr>
        <w:t xml:space="preserve"> [</w:t>
      </w:r>
      <w:r w:rsidR="004047C3">
        <w:rPr>
          <w:rFonts w:ascii="Times New Roman" w:hAnsi="Times New Roman" w:cs="Times New Roman"/>
          <w:b/>
          <w:sz w:val="24"/>
          <w:szCs w:val="24"/>
        </w:rPr>
        <w:t>UNCHANGED</w:t>
      </w:r>
      <w:r w:rsidR="00173DBC">
        <w:rPr>
          <w:rFonts w:ascii="Times New Roman" w:hAnsi="Times New Roman" w:cs="Times New Roman"/>
          <w:b/>
          <w:sz w:val="24"/>
          <w:szCs w:val="24"/>
        </w:rPr>
        <w:t>]</w:t>
      </w:r>
    </w:p>
    <w:p w14:paraId="75B5A5F5" w14:textId="2AAD8AD4" w:rsidR="005B0E01" w:rsidRDefault="005B0E01" w:rsidP="005B0E01">
      <w:pPr>
        <w:spacing w:after="0" w:line="240" w:lineRule="auto"/>
        <w:rPr>
          <w:rFonts w:ascii="Times New Roman" w:hAnsi="Times New Roman" w:cs="Times New Roman"/>
          <w:sz w:val="24"/>
          <w:szCs w:val="24"/>
        </w:rPr>
      </w:pPr>
      <w:r w:rsidRPr="00F67F11">
        <w:rPr>
          <w:rFonts w:ascii="Times New Roman" w:hAnsi="Times New Roman" w:cs="Times New Roman"/>
          <w:sz w:val="24"/>
          <w:szCs w:val="24"/>
        </w:rPr>
        <w:t>Observer candidates are recruited and hired by independent Fisheries Monitoring and Analysis</w:t>
      </w:r>
      <w:r>
        <w:rPr>
          <w:rFonts w:ascii="Times New Roman" w:hAnsi="Times New Roman" w:cs="Times New Roman"/>
          <w:sz w:val="24"/>
          <w:szCs w:val="24"/>
        </w:rPr>
        <w:t xml:space="preserve"> </w:t>
      </w:r>
      <w:r w:rsidRPr="00F67F11">
        <w:rPr>
          <w:rFonts w:ascii="Times New Roman" w:hAnsi="Times New Roman" w:cs="Times New Roman"/>
          <w:sz w:val="24"/>
          <w:szCs w:val="24"/>
        </w:rPr>
        <w:t>permitted observer provider companies</w:t>
      </w:r>
      <w:r w:rsidR="001676C6">
        <w:rPr>
          <w:rFonts w:ascii="Times New Roman" w:hAnsi="Times New Roman" w:cs="Times New Roman"/>
          <w:sz w:val="24"/>
          <w:szCs w:val="24"/>
        </w:rPr>
        <w:t xml:space="preserve"> (see </w:t>
      </w:r>
      <w:hyperlink r:id="rId20" w:history="1">
        <w:r w:rsidRPr="005F4C6D">
          <w:rPr>
            <w:rStyle w:val="Hyperlink"/>
            <w:rFonts w:ascii="Times New Roman" w:hAnsi="Times New Roman" w:cs="Times New Roman"/>
            <w:sz w:val="24"/>
            <w:szCs w:val="24"/>
          </w:rPr>
          <w:t>http://www.afsc.noaa.gov/FMA/observer_providers.htm</w:t>
        </w:r>
      </w:hyperlink>
      <w:r w:rsidRPr="00F67F11">
        <w:rPr>
          <w:rFonts w:ascii="Times New Roman" w:hAnsi="Times New Roman" w:cs="Times New Roman"/>
          <w:sz w:val="24"/>
          <w:szCs w:val="24"/>
        </w:rPr>
        <w:t xml:space="preserve">. Candidates must have a bachelor's degree </w:t>
      </w:r>
      <w:r>
        <w:rPr>
          <w:rFonts w:ascii="Times New Roman" w:hAnsi="Times New Roman" w:cs="Times New Roman"/>
          <w:sz w:val="24"/>
          <w:szCs w:val="24"/>
        </w:rPr>
        <w:t xml:space="preserve">or higher </w:t>
      </w:r>
      <w:r w:rsidRPr="00F67F11">
        <w:rPr>
          <w:rFonts w:ascii="Times New Roman" w:hAnsi="Times New Roman" w:cs="Times New Roman"/>
          <w:sz w:val="24"/>
          <w:szCs w:val="24"/>
        </w:rPr>
        <w:t>in fisheries, wildlife biology, or a related field of biology or natural resource management</w:t>
      </w:r>
      <w:r>
        <w:rPr>
          <w:rFonts w:ascii="Times New Roman" w:hAnsi="Times New Roman" w:cs="Times New Roman"/>
          <w:sz w:val="24"/>
          <w:szCs w:val="24"/>
        </w:rPr>
        <w:t xml:space="preserve"> </w:t>
      </w:r>
      <w:r w:rsidRPr="00087E57">
        <w:rPr>
          <w:rFonts w:ascii="Times New Roman" w:hAnsi="Times New Roman" w:cs="Times New Roman"/>
          <w:sz w:val="24"/>
          <w:szCs w:val="24"/>
        </w:rPr>
        <w:t>from an accredited c</w:t>
      </w:r>
      <w:r>
        <w:rPr>
          <w:rFonts w:ascii="Times New Roman" w:hAnsi="Times New Roman" w:cs="Times New Roman"/>
          <w:sz w:val="24"/>
          <w:szCs w:val="24"/>
        </w:rPr>
        <w:t>ollege or university</w:t>
      </w:r>
      <w:r w:rsidRPr="00087E57">
        <w:rPr>
          <w:rFonts w:ascii="Times New Roman" w:hAnsi="Times New Roman" w:cs="Times New Roman"/>
          <w:sz w:val="24"/>
          <w:szCs w:val="24"/>
        </w:rPr>
        <w:t>.</w:t>
      </w:r>
      <w:r>
        <w:rPr>
          <w:rFonts w:ascii="Times New Roman" w:hAnsi="Times New Roman" w:cs="Times New Roman"/>
          <w:sz w:val="24"/>
          <w:szCs w:val="24"/>
        </w:rPr>
        <w:t xml:space="preserve">  </w:t>
      </w:r>
      <w:r w:rsidRPr="00F67F11">
        <w:rPr>
          <w:rFonts w:ascii="Times New Roman" w:hAnsi="Times New Roman" w:cs="Times New Roman"/>
          <w:sz w:val="24"/>
          <w:szCs w:val="24"/>
        </w:rPr>
        <w:t xml:space="preserve">Observers must be capable of performing strenuous physical labor and working independently without direct supervision under stressful conditions. </w:t>
      </w:r>
      <w:r>
        <w:rPr>
          <w:rFonts w:ascii="Times New Roman" w:hAnsi="Times New Roman" w:cs="Times New Roman"/>
          <w:sz w:val="24"/>
          <w:szCs w:val="24"/>
        </w:rPr>
        <w:t xml:space="preserve">  In addition, observers must have c</w:t>
      </w:r>
      <w:r w:rsidRPr="00CE360C">
        <w:rPr>
          <w:rFonts w:ascii="Times New Roman" w:hAnsi="Times New Roman" w:cs="Times New Roman"/>
          <w:sz w:val="24"/>
          <w:szCs w:val="24"/>
        </w:rPr>
        <w:t>omputer skills that enable the candidate to work competently with standard database software and computer hardware.</w:t>
      </w:r>
    </w:p>
    <w:p w14:paraId="54AC90AE" w14:textId="77777777" w:rsidR="005B0E01" w:rsidRDefault="005B0E01" w:rsidP="005B0E01">
      <w:pPr>
        <w:spacing w:after="0" w:line="240" w:lineRule="auto"/>
        <w:rPr>
          <w:rFonts w:ascii="Times New Roman" w:hAnsi="Times New Roman" w:cs="Times New Roman"/>
          <w:sz w:val="24"/>
          <w:szCs w:val="24"/>
        </w:rPr>
      </w:pPr>
    </w:p>
    <w:p w14:paraId="7B37339B" w14:textId="249E63B4" w:rsidR="005B0E01" w:rsidRDefault="005B0E01" w:rsidP="005B0E01">
      <w:pPr>
        <w:spacing w:after="0" w:line="240" w:lineRule="auto"/>
        <w:rPr>
          <w:rFonts w:ascii="Times New Roman" w:hAnsi="Times New Roman" w:cs="Times New Roman"/>
          <w:sz w:val="24"/>
          <w:szCs w:val="24"/>
        </w:rPr>
      </w:pPr>
      <w:r w:rsidRPr="00267DBD">
        <w:rPr>
          <w:rFonts w:ascii="Times New Roman" w:hAnsi="Times New Roman" w:cs="Times New Roman"/>
          <w:sz w:val="24"/>
          <w:szCs w:val="24"/>
        </w:rPr>
        <w:t xml:space="preserve">Observer </w:t>
      </w:r>
      <w:r w:rsidR="005C065D">
        <w:rPr>
          <w:rFonts w:ascii="Times New Roman" w:hAnsi="Times New Roman" w:cs="Times New Roman"/>
          <w:sz w:val="24"/>
          <w:szCs w:val="24"/>
        </w:rPr>
        <w:t>d</w:t>
      </w:r>
      <w:r w:rsidR="005C065D" w:rsidRPr="00267DBD">
        <w:rPr>
          <w:rFonts w:ascii="Times New Roman" w:hAnsi="Times New Roman" w:cs="Times New Roman"/>
          <w:sz w:val="24"/>
          <w:szCs w:val="24"/>
        </w:rPr>
        <w:t>uties</w:t>
      </w:r>
      <w:r w:rsidR="005C065D">
        <w:rPr>
          <w:rFonts w:ascii="Times New Roman" w:hAnsi="Times New Roman" w:cs="Times New Roman"/>
          <w:sz w:val="24"/>
          <w:szCs w:val="24"/>
        </w:rPr>
        <w:t xml:space="preserve"> </w:t>
      </w:r>
      <w:r>
        <w:rPr>
          <w:rFonts w:ascii="Times New Roman" w:hAnsi="Times New Roman" w:cs="Times New Roman"/>
          <w:sz w:val="24"/>
          <w:szCs w:val="24"/>
        </w:rPr>
        <w:t>consist of</w:t>
      </w:r>
      <w:r w:rsidR="005C065D">
        <w:rPr>
          <w:rFonts w:ascii="Times New Roman" w:hAnsi="Times New Roman" w:cs="Times New Roman"/>
          <w:sz w:val="24"/>
          <w:szCs w:val="24"/>
        </w:rPr>
        <w:t>—</w:t>
      </w:r>
    </w:p>
    <w:p w14:paraId="0FC3BDB1"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Record fishing effort, location, and total catch</w:t>
      </w:r>
      <w:r>
        <w:rPr>
          <w:rFonts w:ascii="Times New Roman" w:hAnsi="Times New Roman" w:cs="Times New Roman"/>
          <w:sz w:val="24"/>
          <w:szCs w:val="24"/>
        </w:rPr>
        <w:t xml:space="preserve"> </w:t>
      </w:r>
      <w:r w:rsidRPr="00267DBD">
        <w:rPr>
          <w:rFonts w:ascii="Times New Roman" w:hAnsi="Times New Roman" w:cs="Times New Roman"/>
          <w:sz w:val="24"/>
          <w:szCs w:val="24"/>
        </w:rPr>
        <w:t>information</w:t>
      </w:r>
    </w:p>
    <w:p w14:paraId="6350F6DB"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Sample to determine the species composition</w:t>
      </w:r>
      <w:r>
        <w:rPr>
          <w:rFonts w:ascii="Times New Roman" w:hAnsi="Times New Roman" w:cs="Times New Roman"/>
          <w:sz w:val="24"/>
          <w:szCs w:val="24"/>
        </w:rPr>
        <w:t xml:space="preserve"> </w:t>
      </w:r>
      <w:r w:rsidRPr="00267DBD">
        <w:rPr>
          <w:rFonts w:ascii="Times New Roman" w:hAnsi="Times New Roman" w:cs="Times New Roman"/>
          <w:sz w:val="24"/>
          <w:szCs w:val="24"/>
        </w:rPr>
        <w:t>of catches</w:t>
      </w:r>
    </w:p>
    <w:p w14:paraId="341B1B4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Collect biological information such as size</w:t>
      </w:r>
      <w:r>
        <w:rPr>
          <w:rFonts w:ascii="Times New Roman" w:hAnsi="Times New Roman" w:cs="Times New Roman"/>
          <w:sz w:val="24"/>
          <w:szCs w:val="24"/>
        </w:rPr>
        <w:t xml:space="preserve"> </w:t>
      </w:r>
      <w:r w:rsidRPr="00267DBD">
        <w:rPr>
          <w:rFonts w:ascii="Times New Roman" w:hAnsi="Times New Roman" w:cs="Times New Roman"/>
          <w:sz w:val="24"/>
          <w:szCs w:val="24"/>
        </w:rPr>
        <w:t>frequencies and sex ratios</w:t>
      </w:r>
    </w:p>
    <w:p w14:paraId="0EF360D2"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Collect biological samples</w:t>
      </w:r>
    </w:p>
    <w:p w14:paraId="29D617D4"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Monitor for and document compliance with</w:t>
      </w:r>
      <w:r>
        <w:rPr>
          <w:rFonts w:ascii="Times New Roman" w:hAnsi="Times New Roman" w:cs="Times New Roman"/>
          <w:sz w:val="24"/>
          <w:szCs w:val="24"/>
        </w:rPr>
        <w:t xml:space="preserve"> </w:t>
      </w:r>
      <w:r w:rsidRPr="00267DBD">
        <w:rPr>
          <w:rFonts w:ascii="Times New Roman" w:hAnsi="Times New Roman" w:cs="Times New Roman"/>
          <w:sz w:val="24"/>
          <w:szCs w:val="24"/>
        </w:rPr>
        <w:t>fishing regulations</w:t>
      </w:r>
    </w:p>
    <w:p w14:paraId="155CFB0E" w14:textId="77777777" w:rsidR="005B0E01" w:rsidRPr="00267DBD" w:rsidRDefault="005B0E01" w:rsidP="005B0E01">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Record incidental takes and interactions of</w:t>
      </w:r>
      <w:r>
        <w:rPr>
          <w:rFonts w:ascii="Times New Roman" w:hAnsi="Times New Roman" w:cs="Times New Roman"/>
          <w:sz w:val="24"/>
          <w:szCs w:val="24"/>
        </w:rPr>
        <w:t xml:space="preserve"> </w:t>
      </w:r>
      <w:r w:rsidRPr="00267DBD">
        <w:rPr>
          <w:rFonts w:ascii="Times New Roman" w:hAnsi="Times New Roman" w:cs="Times New Roman"/>
          <w:sz w:val="24"/>
          <w:szCs w:val="24"/>
        </w:rPr>
        <w:t>marine mammals and seabirds with fishing</w:t>
      </w:r>
      <w:r>
        <w:rPr>
          <w:rFonts w:ascii="Times New Roman" w:hAnsi="Times New Roman" w:cs="Times New Roman"/>
          <w:sz w:val="24"/>
          <w:szCs w:val="24"/>
        </w:rPr>
        <w:t xml:space="preserve"> </w:t>
      </w:r>
      <w:r w:rsidRPr="00267DBD">
        <w:rPr>
          <w:rFonts w:ascii="Times New Roman" w:hAnsi="Times New Roman" w:cs="Times New Roman"/>
          <w:sz w:val="24"/>
          <w:szCs w:val="24"/>
        </w:rPr>
        <w:t>gear and vessels</w:t>
      </w:r>
    </w:p>
    <w:p w14:paraId="2B18162A"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Maintain a detailed logbook of sampling</w:t>
      </w:r>
      <w:r>
        <w:rPr>
          <w:rFonts w:ascii="Times New Roman" w:hAnsi="Times New Roman" w:cs="Times New Roman"/>
          <w:sz w:val="24"/>
          <w:szCs w:val="24"/>
        </w:rPr>
        <w:t xml:space="preserve"> </w:t>
      </w:r>
      <w:r w:rsidRPr="00267DBD">
        <w:rPr>
          <w:rFonts w:ascii="Times New Roman" w:hAnsi="Times New Roman" w:cs="Times New Roman"/>
          <w:sz w:val="24"/>
          <w:szCs w:val="24"/>
        </w:rPr>
        <w:t>activities</w:t>
      </w:r>
    </w:p>
    <w:p w14:paraId="56170713"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Complete a post-cruise debriefing</w:t>
      </w:r>
    </w:p>
    <w:p w14:paraId="4C77381F" w14:textId="77777777" w:rsidR="005B0E01" w:rsidRDefault="005B0E01" w:rsidP="005B0E01">
      <w:pPr>
        <w:spacing w:after="0" w:line="240" w:lineRule="auto"/>
        <w:rPr>
          <w:rFonts w:ascii="Times New Roman" w:hAnsi="Times New Roman" w:cs="Times New Roman"/>
          <w:sz w:val="24"/>
          <w:szCs w:val="24"/>
        </w:rPr>
      </w:pPr>
    </w:p>
    <w:p w14:paraId="14B0DD66" w14:textId="71C21031" w:rsidR="005B0E01" w:rsidRDefault="005B0E01"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Pr="00974ED7">
        <w:rPr>
          <w:rFonts w:ascii="Times New Roman" w:hAnsi="Times New Roman" w:cs="Times New Roman"/>
          <w:b/>
          <w:sz w:val="24"/>
          <w:szCs w:val="24"/>
        </w:rPr>
        <w:t>.  Candidate college transcripts and statements, observer provider</w:t>
      </w:r>
      <w:r>
        <w:rPr>
          <w:rFonts w:ascii="Times New Roman" w:hAnsi="Times New Roman" w:cs="Times New Roman"/>
          <w:b/>
          <w:sz w:val="24"/>
          <w:szCs w:val="24"/>
        </w:rPr>
        <w:t xml:space="preserve">  [UNCHANGED]</w:t>
      </w:r>
    </w:p>
    <w:p w14:paraId="602A4741" w14:textId="77777777" w:rsidR="005B0E01" w:rsidRPr="00AE06FE" w:rsidRDefault="005B0E01" w:rsidP="005B0E01">
      <w:pPr>
        <w:spacing w:after="0" w:line="240" w:lineRule="auto"/>
        <w:rPr>
          <w:rFonts w:ascii="Times New Roman" w:hAnsi="Times New Roman" w:cs="Times New Roman"/>
          <w:b/>
          <w:sz w:val="24"/>
          <w:szCs w:val="24"/>
        </w:rPr>
      </w:pPr>
    </w:p>
    <w:p w14:paraId="50FC611A" w14:textId="77777777" w:rsidR="005B0E01" w:rsidRPr="00AE06FE" w:rsidRDefault="005B0E01" w:rsidP="005B0E01">
      <w:pPr>
        <w:spacing w:after="0" w:line="240" w:lineRule="auto"/>
        <w:rPr>
          <w:rFonts w:ascii="Times New Roman" w:hAnsi="Times New Roman" w:cs="Times New Roman"/>
          <w:sz w:val="24"/>
          <w:szCs w:val="24"/>
        </w:rPr>
      </w:pPr>
      <w:r w:rsidRPr="00AE06FE">
        <w:rPr>
          <w:rFonts w:ascii="Times New Roman" w:hAnsi="Times New Roman" w:cs="Times New Roman"/>
          <w:sz w:val="24"/>
          <w:szCs w:val="24"/>
        </w:rPr>
        <w:t xml:space="preserve">The observer candidate’s time and cost in preparation of a resume and submittal of college transcripts are excluded from the estimated burden of this collection-of-information because resumes and transcripts routinely are required by most employers, including observer providers.  </w:t>
      </w:r>
    </w:p>
    <w:p w14:paraId="7D261023" w14:textId="77777777" w:rsidR="005B0E01" w:rsidRDefault="005B0E01" w:rsidP="005B0E01">
      <w:pPr>
        <w:spacing w:after="0" w:line="240" w:lineRule="auto"/>
        <w:rPr>
          <w:rFonts w:ascii="Times New Roman" w:hAnsi="Times New Roman" w:cs="Times New Roman"/>
          <w:sz w:val="24"/>
          <w:szCs w:val="24"/>
        </w:rPr>
      </w:pPr>
      <w:r w:rsidRPr="00AE06FE">
        <w:rPr>
          <w:rFonts w:ascii="Times New Roman" w:hAnsi="Times New Roman" w:cs="Times New Roman"/>
          <w:sz w:val="24"/>
          <w:szCs w:val="24"/>
        </w:rPr>
        <w:t>However, review and handling of this candidate material by the observer provider and NMFS is included below.</w:t>
      </w:r>
    </w:p>
    <w:p w14:paraId="79B5A705" w14:textId="77777777" w:rsidR="00085265" w:rsidRDefault="00085265" w:rsidP="005B0E01">
      <w:pPr>
        <w:spacing w:after="0" w:line="240" w:lineRule="auto"/>
        <w:rPr>
          <w:rFonts w:ascii="Times New Roman" w:hAnsi="Times New Roman" w:cs="Times New Roman"/>
          <w:sz w:val="24"/>
          <w:szCs w:val="24"/>
        </w:rPr>
      </w:pPr>
    </w:p>
    <w:p w14:paraId="48D56240" w14:textId="77777777" w:rsidR="00085265" w:rsidRPr="00AE06FE" w:rsidRDefault="00085265" w:rsidP="005B0E01">
      <w:pPr>
        <w:spacing w:after="0" w:line="240" w:lineRule="auto"/>
        <w:rPr>
          <w:rFonts w:ascii="Times New Roman" w:hAnsi="Times New Roman" w:cs="Times New Roman"/>
          <w:sz w:val="24"/>
          <w:szCs w:val="24"/>
        </w:rPr>
      </w:pPr>
    </w:p>
    <w:p w14:paraId="38460BEC" w14:textId="77777777" w:rsidR="005B0E01" w:rsidRDefault="005B0E01" w:rsidP="005B0E0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1350"/>
      </w:tblGrid>
      <w:tr w:rsidR="005B0E01" w:rsidRPr="00974ED7" w14:paraId="3B3116A1" w14:textId="77777777" w:rsidTr="00D74EBD">
        <w:trPr>
          <w:jc w:val="center"/>
        </w:trPr>
        <w:tc>
          <w:tcPr>
            <w:tcW w:w="5612" w:type="dxa"/>
            <w:gridSpan w:val="2"/>
          </w:tcPr>
          <w:p w14:paraId="7244244A"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Candidate college transcripts and statements, Respondent</w:t>
            </w:r>
          </w:p>
        </w:tc>
      </w:tr>
      <w:tr w:rsidR="005B0E01" w:rsidRPr="00974ED7" w14:paraId="65FD531F" w14:textId="77777777" w:rsidTr="00D74EBD">
        <w:trPr>
          <w:jc w:val="center"/>
        </w:trPr>
        <w:tc>
          <w:tcPr>
            <w:tcW w:w="4262" w:type="dxa"/>
          </w:tcPr>
          <w:p w14:paraId="653DFFF8"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number of respondents</w:t>
            </w:r>
          </w:p>
          <w:p w14:paraId="1691B300"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annual responses</w:t>
            </w:r>
          </w:p>
          <w:p w14:paraId="6E8CBBAC" w14:textId="7E30DA36"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Number of responses per year = 1 </w:t>
            </w:r>
          </w:p>
          <w:p w14:paraId="2808A9ED"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time burden</w:t>
            </w:r>
            <w:r>
              <w:rPr>
                <w:rFonts w:ascii="Times New Roman" w:hAnsi="Times New Roman" w:cs="Times New Roman"/>
                <w:sz w:val="20"/>
                <w:szCs w:val="20"/>
              </w:rPr>
              <w:t xml:space="preserve"> </w:t>
            </w:r>
            <w:r w:rsidRPr="00974ED7">
              <w:rPr>
                <w:rFonts w:ascii="Times New Roman" w:hAnsi="Times New Roman" w:cs="Times New Roman"/>
                <w:sz w:val="20"/>
                <w:szCs w:val="20"/>
              </w:rPr>
              <w:tab/>
            </w:r>
          </w:p>
          <w:p w14:paraId="6F6BA6E9"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w:t>
            </w:r>
            <w:r>
              <w:rPr>
                <w:rFonts w:ascii="Times New Roman" w:hAnsi="Times New Roman" w:cs="Times New Roman"/>
                <w:sz w:val="20"/>
                <w:szCs w:val="20"/>
              </w:rPr>
              <w:t xml:space="preserve"> = 8 hr</w:t>
            </w:r>
            <w:r w:rsidRPr="00974ED7">
              <w:rPr>
                <w:rFonts w:ascii="Times New Roman" w:hAnsi="Times New Roman" w:cs="Times New Roman"/>
                <w:sz w:val="20"/>
                <w:szCs w:val="20"/>
              </w:rPr>
              <w:t xml:space="preserve"> </w:t>
            </w:r>
          </w:p>
          <w:p w14:paraId="0FEF333B"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personnel cost</w:t>
            </w:r>
            <w:r w:rsidRPr="00974ED7">
              <w:rPr>
                <w:rFonts w:ascii="Times New Roman" w:hAnsi="Times New Roman" w:cs="Times New Roman"/>
                <w:sz w:val="20"/>
                <w:szCs w:val="20"/>
              </w:rPr>
              <w:t xml:space="preserve"> (4</w:t>
            </w:r>
            <w:r>
              <w:rPr>
                <w:rFonts w:ascii="Times New Roman" w:hAnsi="Times New Roman" w:cs="Times New Roman"/>
                <w:sz w:val="20"/>
                <w:szCs w:val="20"/>
              </w:rPr>
              <w:t>0</w:t>
            </w:r>
            <w:r w:rsidRPr="00974ED7">
              <w:rPr>
                <w:rFonts w:ascii="Times New Roman" w:hAnsi="Times New Roman" w:cs="Times New Roman"/>
                <w:sz w:val="20"/>
                <w:szCs w:val="20"/>
              </w:rPr>
              <w:t xml:space="preserve"> x $</w:t>
            </w:r>
            <w:r>
              <w:rPr>
                <w:rFonts w:ascii="Times New Roman" w:hAnsi="Times New Roman" w:cs="Times New Roman"/>
                <w:sz w:val="20"/>
                <w:szCs w:val="20"/>
              </w:rPr>
              <w:t>37</w:t>
            </w:r>
            <w:r w:rsidRPr="00974ED7">
              <w:rPr>
                <w:rFonts w:ascii="Times New Roman" w:hAnsi="Times New Roman" w:cs="Times New Roman"/>
                <w:sz w:val="20"/>
                <w:szCs w:val="20"/>
              </w:rPr>
              <w:t>)</w:t>
            </w:r>
          </w:p>
          <w:p w14:paraId="668D1834"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miscellaneous cost</w:t>
            </w:r>
            <w:r w:rsidRPr="00974ED7">
              <w:rPr>
                <w:rFonts w:ascii="Times New Roman" w:hAnsi="Times New Roman" w:cs="Times New Roman"/>
                <w:b/>
                <w:sz w:val="20"/>
                <w:szCs w:val="20"/>
              </w:rPr>
              <w:tab/>
            </w:r>
            <w:r w:rsidRPr="00C87538">
              <w:rPr>
                <w:rFonts w:ascii="Times New Roman" w:hAnsi="Times New Roman" w:cs="Times New Roman"/>
                <w:sz w:val="20"/>
                <w:szCs w:val="20"/>
              </w:rPr>
              <w:t>(2.50)</w:t>
            </w:r>
          </w:p>
          <w:p w14:paraId="4DE65E74"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Cost to submit by mail ($2.50 x 1 = 2.50)</w:t>
            </w:r>
          </w:p>
          <w:p w14:paraId="19C260A2"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Cost to submit by e-mail </w:t>
            </w:r>
            <w:r>
              <w:rPr>
                <w:rFonts w:ascii="Times New Roman" w:hAnsi="Times New Roman" w:cs="Times New Roman"/>
                <w:sz w:val="20"/>
                <w:szCs w:val="20"/>
              </w:rPr>
              <w:t xml:space="preserve"> = 4 x $0</w:t>
            </w:r>
          </w:p>
        </w:tc>
        <w:tc>
          <w:tcPr>
            <w:tcW w:w="1350" w:type="dxa"/>
          </w:tcPr>
          <w:p w14:paraId="5101EE2F"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5</w:t>
            </w:r>
          </w:p>
          <w:p w14:paraId="521B57EA" w14:textId="33304FBD"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5</w:t>
            </w:r>
          </w:p>
          <w:p w14:paraId="7E0899D9" w14:textId="77777777" w:rsidR="005B0E01" w:rsidRPr="00974ED7" w:rsidRDefault="005B0E01" w:rsidP="004E27C8">
            <w:pPr>
              <w:spacing w:after="0" w:line="240" w:lineRule="auto"/>
              <w:jc w:val="center"/>
              <w:rPr>
                <w:rFonts w:ascii="Times New Roman" w:hAnsi="Times New Roman" w:cs="Times New Roman"/>
                <w:b/>
                <w:sz w:val="20"/>
                <w:szCs w:val="20"/>
              </w:rPr>
            </w:pPr>
          </w:p>
          <w:p w14:paraId="2B0324FA"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4</w:t>
            </w:r>
            <w:r>
              <w:rPr>
                <w:rFonts w:ascii="Times New Roman" w:hAnsi="Times New Roman" w:cs="Times New Roman"/>
                <w:b/>
                <w:sz w:val="20"/>
                <w:szCs w:val="20"/>
              </w:rPr>
              <w:t>0</w:t>
            </w:r>
            <w:r w:rsidRPr="00974ED7">
              <w:rPr>
                <w:rFonts w:ascii="Times New Roman" w:hAnsi="Times New Roman" w:cs="Times New Roman"/>
                <w:b/>
                <w:sz w:val="20"/>
                <w:szCs w:val="20"/>
              </w:rPr>
              <w:t xml:space="preserve"> hr</w:t>
            </w:r>
          </w:p>
          <w:p w14:paraId="32AE4A23" w14:textId="77777777" w:rsidR="005B0E01" w:rsidRDefault="005B0E01" w:rsidP="004E27C8">
            <w:pPr>
              <w:spacing w:after="0" w:line="240" w:lineRule="auto"/>
              <w:jc w:val="center"/>
              <w:rPr>
                <w:rFonts w:ascii="Times New Roman" w:hAnsi="Times New Roman" w:cs="Times New Roman"/>
                <w:b/>
                <w:sz w:val="20"/>
                <w:szCs w:val="20"/>
              </w:rPr>
            </w:pPr>
          </w:p>
          <w:p w14:paraId="635EE6D9" w14:textId="77777777" w:rsidR="005B0E01" w:rsidRPr="00974ED7"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$1,480</w:t>
            </w:r>
          </w:p>
          <w:p w14:paraId="4ACAED45" w14:textId="77777777" w:rsidR="005B0E01" w:rsidRPr="00974ED7" w:rsidRDefault="005B0E01" w:rsidP="004E27C8">
            <w:pPr>
              <w:spacing w:after="0" w:line="240" w:lineRule="auto"/>
              <w:jc w:val="center"/>
              <w:rPr>
                <w:rFonts w:ascii="Times New Roman" w:hAnsi="Times New Roman" w:cs="Times New Roman"/>
                <w:sz w:val="20"/>
                <w:szCs w:val="20"/>
              </w:rPr>
            </w:pPr>
            <w:r w:rsidRPr="00974ED7">
              <w:rPr>
                <w:rFonts w:ascii="Times New Roman" w:hAnsi="Times New Roman" w:cs="Times New Roman"/>
                <w:b/>
                <w:sz w:val="20"/>
                <w:szCs w:val="20"/>
              </w:rPr>
              <w:t>$3</w:t>
            </w:r>
          </w:p>
        </w:tc>
      </w:tr>
    </w:tbl>
    <w:p w14:paraId="426AAB0C" w14:textId="77777777" w:rsidR="005B0E01" w:rsidRDefault="005B0E01" w:rsidP="005B0E01">
      <w:pPr>
        <w:spacing w:after="0" w:line="240" w:lineRule="auto"/>
        <w:rPr>
          <w:rFonts w:ascii="Times New Roman" w:hAnsi="Times New Roman" w:cs="Times New Roman"/>
          <w:sz w:val="20"/>
          <w:szCs w:val="20"/>
        </w:rPr>
      </w:pPr>
    </w:p>
    <w:p w14:paraId="65E95493" w14:textId="77777777" w:rsidR="00F71A5B" w:rsidRDefault="00F71A5B" w:rsidP="005B0E01">
      <w:pPr>
        <w:spacing w:after="0" w:line="240" w:lineRule="auto"/>
        <w:rPr>
          <w:rFonts w:ascii="Times New Roman" w:hAnsi="Times New Roman" w:cs="Times New Roman"/>
          <w:sz w:val="20"/>
          <w:szCs w:val="20"/>
        </w:rPr>
      </w:pPr>
    </w:p>
    <w:p w14:paraId="435E7FC4" w14:textId="77777777" w:rsidR="00F71A5B" w:rsidRDefault="00F71A5B" w:rsidP="005B0E01">
      <w:pPr>
        <w:spacing w:after="0" w:line="240" w:lineRule="auto"/>
        <w:rPr>
          <w:rFonts w:ascii="Times New Roman" w:hAnsi="Times New Roman" w:cs="Times New Roman"/>
          <w:sz w:val="20"/>
          <w:szCs w:val="20"/>
        </w:rPr>
      </w:pPr>
    </w:p>
    <w:p w14:paraId="1B585F6B" w14:textId="77777777" w:rsidR="00F71A5B" w:rsidRDefault="00F71A5B" w:rsidP="005B0E01">
      <w:pPr>
        <w:spacing w:after="0" w:line="240" w:lineRule="auto"/>
        <w:rPr>
          <w:rFonts w:ascii="Times New Roman" w:hAnsi="Times New Roman" w:cs="Times New Roman"/>
          <w:sz w:val="20"/>
          <w:szCs w:val="20"/>
        </w:rPr>
      </w:pPr>
    </w:p>
    <w:p w14:paraId="28513DDA" w14:textId="4FBE8D97" w:rsidR="00F71A5B" w:rsidRDefault="00F71A5B">
      <w:pPr>
        <w:rPr>
          <w:rFonts w:ascii="Times New Roman" w:hAnsi="Times New Roman" w:cs="Times New Roman"/>
          <w:sz w:val="20"/>
          <w:szCs w:val="20"/>
        </w:rPr>
      </w:pPr>
      <w:r>
        <w:rPr>
          <w:rFonts w:ascii="Times New Roman" w:hAnsi="Times New Roman" w:cs="Times New Roman"/>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1349"/>
      </w:tblGrid>
      <w:tr w:rsidR="005B0E01" w:rsidRPr="00974ED7" w14:paraId="15BF7613" w14:textId="77777777" w:rsidTr="00D74EBD">
        <w:trPr>
          <w:jc w:val="center"/>
        </w:trPr>
        <w:tc>
          <w:tcPr>
            <w:tcW w:w="5611" w:type="dxa"/>
            <w:gridSpan w:val="2"/>
          </w:tcPr>
          <w:p w14:paraId="1130BC96"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 xml:space="preserve">Candidates’ college transcripts and statements, </w:t>
            </w:r>
            <w:r>
              <w:rPr>
                <w:rFonts w:ascii="Times New Roman" w:hAnsi="Times New Roman" w:cs="Times New Roman"/>
                <w:b/>
                <w:sz w:val="20"/>
                <w:szCs w:val="20"/>
              </w:rPr>
              <w:t>Feder</w:t>
            </w:r>
            <w:r w:rsidRPr="00974ED7">
              <w:rPr>
                <w:rFonts w:ascii="Times New Roman" w:hAnsi="Times New Roman" w:cs="Times New Roman"/>
                <w:b/>
                <w:sz w:val="20"/>
                <w:szCs w:val="20"/>
              </w:rPr>
              <w:t>al Government</w:t>
            </w:r>
          </w:p>
        </w:tc>
      </w:tr>
      <w:tr w:rsidR="005B0E01" w:rsidRPr="00974ED7" w14:paraId="3C639D5E" w14:textId="77777777" w:rsidTr="00D74EBD">
        <w:trPr>
          <w:jc w:val="center"/>
        </w:trPr>
        <w:tc>
          <w:tcPr>
            <w:tcW w:w="4262" w:type="dxa"/>
          </w:tcPr>
          <w:p w14:paraId="6D21777D"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annual responses</w:t>
            </w:r>
          </w:p>
          <w:p w14:paraId="37F1E647"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time burden</w:t>
            </w:r>
            <w:r w:rsidRPr="00974ED7">
              <w:rPr>
                <w:rFonts w:ascii="Times New Roman" w:hAnsi="Times New Roman" w:cs="Times New Roman"/>
                <w:sz w:val="20"/>
                <w:szCs w:val="20"/>
              </w:rPr>
              <w:t xml:space="preserve"> </w:t>
            </w:r>
          </w:p>
          <w:p w14:paraId="561C12F9"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 2 hr</w:t>
            </w:r>
          </w:p>
          <w:p w14:paraId="0E10CADA"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personnel cost</w:t>
            </w:r>
            <w:r w:rsidRPr="00974ED7">
              <w:rPr>
                <w:rFonts w:ascii="Times New Roman" w:hAnsi="Times New Roman" w:cs="Times New Roman"/>
                <w:sz w:val="20"/>
                <w:szCs w:val="20"/>
              </w:rPr>
              <w:t xml:space="preserve">  </w:t>
            </w:r>
            <w:r>
              <w:rPr>
                <w:rFonts w:ascii="Times New Roman" w:hAnsi="Times New Roman" w:cs="Times New Roman"/>
                <w:sz w:val="20"/>
                <w:szCs w:val="20"/>
              </w:rPr>
              <w:t>(10 x $37/hr)</w:t>
            </w:r>
          </w:p>
          <w:p w14:paraId="3542D25B"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 xml:space="preserve">Total miscellaneous cost </w:t>
            </w:r>
          </w:p>
        </w:tc>
        <w:tc>
          <w:tcPr>
            <w:tcW w:w="1349" w:type="dxa"/>
          </w:tcPr>
          <w:p w14:paraId="5F8CB9A2"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5</w:t>
            </w:r>
          </w:p>
          <w:p w14:paraId="34BA6E1E"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10 hr</w:t>
            </w:r>
          </w:p>
          <w:p w14:paraId="6F1F4ECF" w14:textId="77777777" w:rsidR="005B0E01" w:rsidRPr="00974ED7" w:rsidRDefault="005B0E01" w:rsidP="004E27C8">
            <w:pPr>
              <w:spacing w:after="0" w:line="240" w:lineRule="auto"/>
              <w:jc w:val="center"/>
              <w:rPr>
                <w:rFonts w:ascii="Times New Roman" w:hAnsi="Times New Roman" w:cs="Times New Roman"/>
                <w:b/>
                <w:sz w:val="20"/>
                <w:szCs w:val="20"/>
              </w:rPr>
            </w:pPr>
          </w:p>
          <w:p w14:paraId="1F1F5A34" w14:textId="77777777" w:rsidR="005B0E01" w:rsidRPr="00974ED7"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$370</w:t>
            </w:r>
          </w:p>
          <w:p w14:paraId="10D4523D" w14:textId="77777777" w:rsidR="005B0E01" w:rsidRPr="00974ED7" w:rsidRDefault="005B0E01" w:rsidP="004E27C8">
            <w:pPr>
              <w:spacing w:after="0" w:line="240" w:lineRule="auto"/>
              <w:jc w:val="center"/>
              <w:rPr>
                <w:rFonts w:ascii="Times New Roman" w:hAnsi="Times New Roman" w:cs="Times New Roman"/>
                <w:sz w:val="20"/>
                <w:szCs w:val="20"/>
              </w:rPr>
            </w:pPr>
            <w:r w:rsidRPr="00974ED7">
              <w:rPr>
                <w:rFonts w:ascii="Times New Roman" w:hAnsi="Times New Roman" w:cs="Times New Roman"/>
                <w:b/>
                <w:sz w:val="20"/>
                <w:szCs w:val="20"/>
              </w:rPr>
              <w:t>0</w:t>
            </w:r>
          </w:p>
        </w:tc>
      </w:tr>
    </w:tbl>
    <w:p w14:paraId="5498E342" w14:textId="77777777" w:rsidR="005B0E01" w:rsidRPr="00974ED7" w:rsidRDefault="005B0E01" w:rsidP="005B0E01">
      <w:pPr>
        <w:spacing w:after="0" w:line="240" w:lineRule="auto"/>
        <w:rPr>
          <w:rFonts w:ascii="Times New Roman" w:hAnsi="Times New Roman" w:cs="Times New Roman"/>
          <w:sz w:val="24"/>
          <w:szCs w:val="24"/>
        </w:rPr>
      </w:pPr>
    </w:p>
    <w:p w14:paraId="08533917" w14:textId="508B018D" w:rsidR="005B0E01" w:rsidRPr="00974ED7" w:rsidRDefault="005B0E01" w:rsidP="005B0E01">
      <w:pPr>
        <w:spacing w:after="0" w:line="240" w:lineRule="auto"/>
        <w:rPr>
          <w:rFonts w:ascii="Times New Roman" w:hAnsi="Times New Roman" w:cs="Times New Roman"/>
          <w:sz w:val="24"/>
          <w:szCs w:val="24"/>
        </w:rPr>
      </w:pPr>
      <w:r>
        <w:rPr>
          <w:rFonts w:ascii="Times New Roman" w:hAnsi="Times New Roman" w:cs="Times New Roman"/>
          <w:b/>
          <w:sz w:val="24"/>
          <w:szCs w:val="24"/>
        </w:rPr>
        <w:t>b</w:t>
      </w:r>
      <w:r w:rsidRPr="00974ED7">
        <w:rPr>
          <w:rFonts w:ascii="Times New Roman" w:hAnsi="Times New Roman" w:cs="Times New Roman"/>
          <w:b/>
          <w:sz w:val="24"/>
          <w:szCs w:val="24"/>
        </w:rPr>
        <w:t xml:space="preserve">.  Observer training </w:t>
      </w:r>
      <w:r>
        <w:rPr>
          <w:rFonts w:ascii="Times New Roman" w:hAnsi="Times New Roman" w:cs="Times New Roman"/>
          <w:b/>
          <w:sz w:val="24"/>
          <w:szCs w:val="24"/>
        </w:rPr>
        <w:t>registration  [UNCHANGED]</w:t>
      </w:r>
    </w:p>
    <w:p w14:paraId="7BC1E039" w14:textId="77777777" w:rsidR="005B0E01" w:rsidRPr="00974ED7" w:rsidRDefault="005B0E01" w:rsidP="005B0E01">
      <w:pPr>
        <w:spacing w:after="0" w:line="240" w:lineRule="auto"/>
        <w:rPr>
          <w:rFonts w:ascii="Times New Roman" w:hAnsi="Times New Roman" w:cs="Times New Roman"/>
          <w:sz w:val="24"/>
          <w:szCs w:val="24"/>
        </w:rPr>
      </w:pPr>
    </w:p>
    <w:p w14:paraId="57C3E5BD"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The observer provider must submit training registration information to NMFS at least 5 business days prior to the beginning of a scheduled observer certification training or briefing session.  The list of requested date and names of observer candidates ensures that sufficient class space will be reserved for the candidates during the training session requested.</w:t>
      </w:r>
      <w:r>
        <w:rPr>
          <w:rFonts w:ascii="Times New Roman" w:hAnsi="Times New Roman" w:cs="Times New Roman"/>
          <w:sz w:val="24"/>
          <w:szCs w:val="24"/>
        </w:rPr>
        <w:t xml:space="preserve">  </w:t>
      </w:r>
      <w:r w:rsidRPr="00974ED7">
        <w:rPr>
          <w:rFonts w:ascii="Times New Roman" w:hAnsi="Times New Roman" w:cs="Times New Roman"/>
          <w:sz w:val="24"/>
          <w:szCs w:val="24"/>
        </w:rPr>
        <w:t>A schedule for observer training may be viewed at</w:t>
      </w:r>
      <w:r>
        <w:rPr>
          <w:rFonts w:ascii="Times New Roman" w:hAnsi="Times New Roman" w:cs="Times New Roman"/>
          <w:sz w:val="24"/>
          <w:szCs w:val="24"/>
        </w:rPr>
        <w:t xml:space="preserve"> </w:t>
      </w:r>
      <w:hyperlink r:id="rId21" w:history="1">
        <w:r w:rsidRPr="00974ED7">
          <w:rPr>
            <w:rStyle w:val="Hyperlink"/>
            <w:rFonts w:ascii="Times New Roman" w:hAnsi="Times New Roman" w:cs="Times New Roman"/>
            <w:sz w:val="24"/>
            <w:szCs w:val="24"/>
          </w:rPr>
          <w:t>http://www.afsc.noaa.gov/FMA/training_schedule.htm</w:t>
        </w:r>
      </w:hyperlink>
      <w:r w:rsidRPr="00974ED7">
        <w:rPr>
          <w:rFonts w:ascii="Times New Roman" w:hAnsi="Times New Roman" w:cs="Times New Roman"/>
          <w:sz w:val="24"/>
          <w:szCs w:val="24"/>
        </w:rPr>
        <w:t xml:space="preserve">.  </w:t>
      </w:r>
    </w:p>
    <w:p w14:paraId="1151673E" w14:textId="77777777" w:rsidR="00F74C6D" w:rsidRDefault="00F74C6D" w:rsidP="005B0E01">
      <w:pPr>
        <w:spacing w:after="0" w:line="240" w:lineRule="auto"/>
        <w:rPr>
          <w:rFonts w:ascii="Times New Roman" w:hAnsi="Times New Roman" w:cs="Times New Roman"/>
          <w:b/>
          <w:sz w:val="20"/>
          <w:szCs w:val="20"/>
        </w:rPr>
      </w:pPr>
    </w:p>
    <w:p w14:paraId="7AF2785B" w14:textId="77777777" w:rsidR="005B0E01" w:rsidRPr="005C55D5" w:rsidRDefault="005B0E01" w:rsidP="005B0E01">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Observer training registration</w:t>
      </w:r>
    </w:p>
    <w:p w14:paraId="43003C29"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Date of requested training</w:t>
      </w:r>
    </w:p>
    <w:p w14:paraId="7B10C988"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list of observer candidates, including each candidate’s full name, date of birth, and sex</w:t>
      </w:r>
    </w:p>
    <w:p w14:paraId="4E10620A"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copy of each candidate’s academic transcripts and resume</w:t>
      </w:r>
    </w:p>
    <w:p w14:paraId="658DE83B"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statement signed by the observer candidate which discloses the candidate’s</w:t>
      </w:r>
      <w:r>
        <w:rPr>
          <w:rFonts w:ascii="Times New Roman" w:hAnsi="Times New Roman" w:cs="Times New Roman"/>
          <w:sz w:val="20"/>
          <w:szCs w:val="20"/>
        </w:rPr>
        <w:t xml:space="preserve"> criminal convictions (if any)</w:t>
      </w:r>
    </w:p>
    <w:p w14:paraId="10130E08"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2"/>
        <w:gridCol w:w="1064"/>
      </w:tblGrid>
      <w:tr w:rsidR="005B0E01" w:rsidRPr="005C55D5" w14:paraId="222D868D" w14:textId="77777777" w:rsidTr="00D74EBD">
        <w:trPr>
          <w:jc w:val="center"/>
        </w:trPr>
        <w:tc>
          <w:tcPr>
            <w:tcW w:w="5506" w:type="dxa"/>
            <w:gridSpan w:val="2"/>
          </w:tcPr>
          <w:p w14:paraId="460E0047"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Observer training registration, Respondent</w:t>
            </w:r>
          </w:p>
        </w:tc>
      </w:tr>
      <w:tr w:rsidR="005B0E01" w:rsidRPr="005C55D5" w14:paraId="273B6E13" w14:textId="77777777" w:rsidTr="00D74EBD">
        <w:trPr>
          <w:jc w:val="center"/>
        </w:trPr>
        <w:tc>
          <w:tcPr>
            <w:tcW w:w="4442" w:type="dxa"/>
          </w:tcPr>
          <w:p w14:paraId="478F9222"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number of respondents</w:t>
            </w:r>
          </w:p>
          <w:p w14:paraId="69E6040E"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annual responses</w:t>
            </w:r>
          </w:p>
          <w:p w14:paraId="383687E5"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Estimated responses per yr = 2</w:t>
            </w:r>
          </w:p>
          <w:p w14:paraId="1F082ADE"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burden time</w:t>
            </w:r>
          </w:p>
          <w:p w14:paraId="176155DA"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Time per response = 1 hr</w:t>
            </w:r>
          </w:p>
          <w:p w14:paraId="0C273F73"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Total personnel cost</w:t>
            </w:r>
            <w:r w:rsidRPr="005C55D5">
              <w:rPr>
                <w:rFonts w:ascii="Times New Roman" w:hAnsi="Times New Roman" w:cs="Times New Roman"/>
                <w:sz w:val="20"/>
                <w:szCs w:val="20"/>
              </w:rPr>
              <w:t xml:space="preserve">  (10 x $</w:t>
            </w:r>
            <w:r>
              <w:rPr>
                <w:rFonts w:ascii="Times New Roman" w:hAnsi="Times New Roman" w:cs="Times New Roman"/>
                <w:sz w:val="20"/>
                <w:szCs w:val="20"/>
              </w:rPr>
              <w:t>37</w:t>
            </w:r>
            <w:r w:rsidRPr="005C55D5">
              <w:rPr>
                <w:rFonts w:ascii="Times New Roman" w:hAnsi="Times New Roman" w:cs="Times New Roman"/>
                <w:sz w:val="20"/>
                <w:szCs w:val="20"/>
              </w:rPr>
              <w:t>)</w:t>
            </w:r>
          </w:p>
          <w:p w14:paraId="58B9DB8B" w14:textId="77777777" w:rsidR="005B0E01" w:rsidRPr="005C55D5" w:rsidRDefault="005B0E01" w:rsidP="00D74EBD">
            <w:pPr>
              <w:spacing w:after="0" w:line="240" w:lineRule="auto"/>
              <w:rPr>
                <w:rFonts w:ascii="Times New Roman" w:hAnsi="Times New Roman" w:cs="Times New Roman"/>
                <w:sz w:val="20"/>
                <w:szCs w:val="20"/>
              </w:rPr>
            </w:pPr>
            <w:r>
              <w:rPr>
                <w:rFonts w:ascii="Times New Roman" w:hAnsi="Times New Roman" w:cs="Times New Roman"/>
                <w:b/>
                <w:sz w:val="20"/>
                <w:szCs w:val="20"/>
              </w:rPr>
              <w:t>Total miscellaneous cost</w:t>
            </w:r>
          </w:p>
          <w:p w14:paraId="6D28493F"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Cost to submit by fax ($6 x 1 = </w:t>
            </w:r>
            <w:r>
              <w:rPr>
                <w:rFonts w:ascii="Times New Roman" w:hAnsi="Times New Roman" w:cs="Times New Roman"/>
                <w:sz w:val="20"/>
                <w:szCs w:val="20"/>
              </w:rPr>
              <w:t>6</w:t>
            </w:r>
            <w:r w:rsidRPr="005C55D5">
              <w:rPr>
                <w:rFonts w:ascii="Times New Roman" w:hAnsi="Times New Roman" w:cs="Times New Roman"/>
                <w:sz w:val="20"/>
                <w:szCs w:val="20"/>
              </w:rPr>
              <w:t>)</w:t>
            </w:r>
          </w:p>
          <w:p w14:paraId="3D8EE95A"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Cost to submit by email</w:t>
            </w:r>
            <w:r>
              <w:rPr>
                <w:rFonts w:ascii="Times New Roman" w:hAnsi="Times New Roman" w:cs="Times New Roman"/>
                <w:sz w:val="20"/>
                <w:szCs w:val="20"/>
              </w:rPr>
              <w:t xml:space="preserve"> =9 x $0</w:t>
            </w:r>
          </w:p>
        </w:tc>
        <w:tc>
          <w:tcPr>
            <w:tcW w:w="1064" w:type="dxa"/>
          </w:tcPr>
          <w:p w14:paraId="2E9AF817"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5</w:t>
            </w:r>
          </w:p>
          <w:p w14:paraId="0A2C4E65"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10</w:t>
            </w:r>
          </w:p>
          <w:p w14:paraId="60C82978" w14:textId="77777777" w:rsidR="005B0E01" w:rsidRPr="005C55D5" w:rsidRDefault="005B0E01" w:rsidP="004E27C8">
            <w:pPr>
              <w:spacing w:after="0" w:line="240" w:lineRule="auto"/>
              <w:jc w:val="center"/>
              <w:rPr>
                <w:rFonts w:ascii="Times New Roman" w:hAnsi="Times New Roman" w:cs="Times New Roman"/>
                <w:b/>
                <w:sz w:val="20"/>
                <w:szCs w:val="20"/>
              </w:rPr>
            </w:pPr>
          </w:p>
          <w:p w14:paraId="79EBC3F2"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10 hr</w:t>
            </w:r>
          </w:p>
          <w:p w14:paraId="64C91592" w14:textId="77777777" w:rsidR="005B0E01" w:rsidRPr="005C55D5" w:rsidRDefault="005B0E01" w:rsidP="004E27C8">
            <w:pPr>
              <w:spacing w:after="0" w:line="240" w:lineRule="auto"/>
              <w:jc w:val="center"/>
              <w:rPr>
                <w:rFonts w:ascii="Times New Roman" w:hAnsi="Times New Roman" w:cs="Times New Roman"/>
                <w:b/>
                <w:sz w:val="20"/>
                <w:szCs w:val="20"/>
              </w:rPr>
            </w:pPr>
          </w:p>
          <w:p w14:paraId="114D6938"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370</w:t>
            </w:r>
          </w:p>
          <w:p w14:paraId="61CA4163" w14:textId="77777777" w:rsidR="005B0E01" w:rsidRPr="005C55D5" w:rsidRDefault="005B0E01" w:rsidP="004E27C8">
            <w:pPr>
              <w:spacing w:after="0" w:line="240" w:lineRule="auto"/>
              <w:jc w:val="center"/>
              <w:rPr>
                <w:rFonts w:ascii="Times New Roman" w:hAnsi="Times New Roman" w:cs="Times New Roman"/>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6</w:t>
            </w:r>
          </w:p>
        </w:tc>
      </w:tr>
    </w:tbl>
    <w:p w14:paraId="2DFA9317"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1096"/>
      </w:tblGrid>
      <w:tr w:rsidR="005B0E01" w:rsidRPr="005C55D5" w14:paraId="1C7BC5A8" w14:textId="77777777" w:rsidTr="00D74EBD">
        <w:trPr>
          <w:jc w:val="center"/>
        </w:trPr>
        <w:tc>
          <w:tcPr>
            <w:tcW w:w="5506" w:type="dxa"/>
            <w:gridSpan w:val="2"/>
          </w:tcPr>
          <w:p w14:paraId="00E99813" w14:textId="77777777" w:rsidR="005B0E01" w:rsidRPr="005C55D5" w:rsidRDefault="005B0E01" w:rsidP="00D74EBD">
            <w:pPr>
              <w:spacing w:after="0" w:line="240" w:lineRule="auto"/>
              <w:rPr>
                <w:rFonts w:ascii="Times New Roman" w:hAnsi="Times New Roman" w:cs="Times New Roman"/>
                <w:sz w:val="20"/>
                <w:szCs w:val="20"/>
              </w:rPr>
            </w:pPr>
            <w:r>
              <w:rPr>
                <w:rFonts w:ascii="Times New Roman" w:hAnsi="Times New Roman" w:cs="Times New Roman"/>
                <w:b/>
                <w:sz w:val="20"/>
                <w:szCs w:val="20"/>
              </w:rPr>
              <w:t>O</w:t>
            </w:r>
            <w:r w:rsidRPr="005C55D5">
              <w:rPr>
                <w:rFonts w:ascii="Times New Roman" w:hAnsi="Times New Roman" w:cs="Times New Roman"/>
                <w:b/>
                <w:sz w:val="20"/>
                <w:szCs w:val="20"/>
              </w:rPr>
              <w:t xml:space="preserve">bserver training registration, </w:t>
            </w:r>
            <w:r>
              <w:rPr>
                <w:rFonts w:ascii="Times New Roman" w:hAnsi="Times New Roman" w:cs="Times New Roman"/>
                <w:b/>
                <w:sz w:val="20"/>
                <w:szCs w:val="20"/>
              </w:rPr>
              <w:t>Feder</w:t>
            </w:r>
            <w:r w:rsidRPr="005C55D5">
              <w:rPr>
                <w:rFonts w:ascii="Times New Roman" w:hAnsi="Times New Roman" w:cs="Times New Roman"/>
                <w:b/>
                <w:sz w:val="20"/>
                <w:szCs w:val="20"/>
              </w:rPr>
              <w:t>al Government</w:t>
            </w:r>
          </w:p>
        </w:tc>
      </w:tr>
      <w:tr w:rsidR="005B0E01" w:rsidRPr="005C55D5" w14:paraId="394D8CA4" w14:textId="77777777" w:rsidTr="00D74EBD">
        <w:trPr>
          <w:jc w:val="center"/>
        </w:trPr>
        <w:tc>
          <w:tcPr>
            <w:tcW w:w="4410" w:type="dxa"/>
          </w:tcPr>
          <w:p w14:paraId="535A6CB6"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responses</w:t>
            </w:r>
          </w:p>
          <w:p w14:paraId="4F096DAD"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burden time</w:t>
            </w:r>
          </w:p>
          <w:p w14:paraId="37C16921"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Time per response = 1 hr</w:t>
            </w:r>
          </w:p>
          <w:p w14:paraId="11EAE451"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Total personnel cost</w:t>
            </w:r>
            <w:r w:rsidRPr="005C55D5">
              <w:rPr>
                <w:rFonts w:ascii="Times New Roman" w:hAnsi="Times New Roman" w:cs="Times New Roman"/>
                <w:sz w:val="20"/>
                <w:szCs w:val="20"/>
              </w:rPr>
              <w:t xml:space="preserve">  (10 x $</w:t>
            </w:r>
            <w:r>
              <w:rPr>
                <w:rFonts w:ascii="Times New Roman" w:hAnsi="Times New Roman" w:cs="Times New Roman"/>
                <w:sz w:val="20"/>
                <w:szCs w:val="20"/>
              </w:rPr>
              <w:t>37</w:t>
            </w:r>
            <w:r w:rsidRPr="005C55D5">
              <w:rPr>
                <w:rFonts w:ascii="Times New Roman" w:hAnsi="Times New Roman" w:cs="Times New Roman"/>
                <w:sz w:val="20"/>
                <w:szCs w:val="20"/>
              </w:rPr>
              <w:t>)</w:t>
            </w:r>
          </w:p>
          <w:p w14:paraId="7B45BC48"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miscellaneous cost</w:t>
            </w:r>
          </w:p>
        </w:tc>
        <w:tc>
          <w:tcPr>
            <w:tcW w:w="1096" w:type="dxa"/>
          </w:tcPr>
          <w:p w14:paraId="3D551396"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10</w:t>
            </w:r>
          </w:p>
          <w:p w14:paraId="03DD3DE2"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10 hr</w:t>
            </w:r>
          </w:p>
          <w:p w14:paraId="599BB927" w14:textId="77777777" w:rsidR="005B0E01" w:rsidRPr="005C55D5" w:rsidRDefault="005B0E01" w:rsidP="004E27C8">
            <w:pPr>
              <w:spacing w:after="0" w:line="240" w:lineRule="auto"/>
              <w:jc w:val="center"/>
              <w:rPr>
                <w:rFonts w:ascii="Times New Roman" w:hAnsi="Times New Roman" w:cs="Times New Roman"/>
                <w:b/>
                <w:sz w:val="20"/>
                <w:szCs w:val="20"/>
              </w:rPr>
            </w:pPr>
          </w:p>
          <w:p w14:paraId="461AF3E5"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370</w:t>
            </w:r>
          </w:p>
          <w:p w14:paraId="130B7328" w14:textId="77777777" w:rsidR="005B0E01" w:rsidRPr="005C55D5" w:rsidRDefault="005B0E01" w:rsidP="004E27C8">
            <w:pPr>
              <w:spacing w:after="0" w:line="240" w:lineRule="auto"/>
              <w:jc w:val="center"/>
              <w:rPr>
                <w:rFonts w:ascii="Times New Roman" w:hAnsi="Times New Roman" w:cs="Times New Roman"/>
                <w:sz w:val="20"/>
                <w:szCs w:val="20"/>
              </w:rPr>
            </w:pPr>
            <w:r w:rsidRPr="005C55D5">
              <w:rPr>
                <w:rFonts w:ascii="Times New Roman" w:hAnsi="Times New Roman" w:cs="Times New Roman"/>
                <w:b/>
                <w:sz w:val="20"/>
                <w:szCs w:val="20"/>
              </w:rPr>
              <w:t>0</w:t>
            </w:r>
          </w:p>
        </w:tc>
      </w:tr>
    </w:tbl>
    <w:p w14:paraId="6F193183"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w:t>
      </w:r>
    </w:p>
    <w:p w14:paraId="348D68CD" w14:textId="77777777" w:rsidR="00F74C6D" w:rsidRDefault="00F74C6D" w:rsidP="005B0E01">
      <w:pPr>
        <w:spacing w:after="0" w:line="240" w:lineRule="auto"/>
        <w:rPr>
          <w:rFonts w:ascii="Times New Roman" w:hAnsi="Times New Roman" w:cs="Times New Roman"/>
          <w:b/>
          <w:sz w:val="24"/>
          <w:szCs w:val="24"/>
        </w:rPr>
      </w:pPr>
    </w:p>
    <w:p w14:paraId="3D271F9F" w14:textId="77777777" w:rsidR="00085265" w:rsidRDefault="00085265" w:rsidP="005B0E01">
      <w:pPr>
        <w:spacing w:after="0" w:line="240" w:lineRule="auto"/>
        <w:rPr>
          <w:rFonts w:ascii="Times New Roman" w:hAnsi="Times New Roman" w:cs="Times New Roman"/>
          <w:b/>
          <w:sz w:val="24"/>
          <w:szCs w:val="24"/>
        </w:rPr>
      </w:pPr>
    </w:p>
    <w:p w14:paraId="2FFA3DD7" w14:textId="68476760" w:rsidR="005B0E01" w:rsidRPr="00974ED7" w:rsidRDefault="005B0E01" w:rsidP="005B0E01">
      <w:pPr>
        <w:spacing w:after="0" w:line="240" w:lineRule="auto"/>
        <w:rPr>
          <w:rFonts w:ascii="Times New Roman" w:hAnsi="Times New Roman" w:cs="Times New Roman"/>
          <w:sz w:val="24"/>
          <w:szCs w:val="24"/>
        </w:rPr>
      </w:pPr>
      <w:r>
        <w:rPr>
          <w:rFonts w:ascii="Times New Roman" w:hAnsi="Times New Roman" w:cs="Times New Roman"/>
          <w:b/>
          <w:sz w:val="24"/>
          <w:szCs w:val="24"/>
        </w:rPr>
        <w:t>c</w:t>
      </w:r>
      <w:r w:rsidRPr="00974ED7">
        <w:rPr>
          <w:rFonts w:ascii="Times New Roman" w:hAnsi="Times New Roman" w:cs="Times New Roman"/>
          <w:b/>
          <w:sz w:val="24"/>
          <w:szCs w:val="24"/>
        </w:rPr>
        <w:t xml:space="preserve">.  Observer </w:t>
      </w:r>
      <w:r w:rsidR="004E27C8">
        <w:rPr>
          <w:rFonts w:ascii="Times New Roman" w:hAnsi="Times New Roman" w:cs="Times New Roman"/>
          <w:b/>
          <w:sz w:val="24"/>
          <w:szCs w:val="24"/>
        </w:rPr>
        <w:t xml:space="preserve">briefing registration  </w:t>
      </w:r>
      <w:r>
        <w:rPr>
          <w:rFonts w:ascii="Times New Roman" w:hAnsi="Times New Roman" w:cs="Times New Roman"/>
          <w:b/>
          <w:sz w:val="24"/>
          <w:szCs w:val="24"/>
        </w:rPr>
        <w:t>[</w:t>
      </w:r>
      <w:r w:rsidR="00C11BFC">
        <w:rPr>
          <w:rFonts w:ascii="Times New Roman" w:hAnsi="Times New Roman" w:cs="Times New Roman"/>
          <w:b/>
          <w:sz w:val="24"/>
          <w:szCs w:val="24"/>
        </w:rPr>
        <w:t>REVISED</w:t>
      </w:r>
      <w:r>
        <w:rPr>
          <w:rFonts w:ascii="Times New Roman" w:hAnsi="Times New Roman" w:cs="Times New Roman"/>
          <w:b/>
          <w:sz w:val="24"/>
          <w:szCs w:val="24"/>
        </w:rPr>
        <w:t>]</w:t>
      </w:r>
    </w:p>
    <w:p w14:paraId="2E2331E1"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69773D3A" w14:textId="0A81FA22" w:rsidR="004047C3" w:rsidRDefault="004047C3"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is revised to </w:t>
      </w:r>
      <w:r w:rsidR="00810934">
        <w:rPr>
          <w:rFonts w:ascii="Times New Roman" w:hAnsi="Times New Roman" w:cs="Times New Roman"/>
          <w:sz w:val="24"/>
          <w:szCs w:val="24"/>
        </w:rPr>
        <w:t>update the description of existing</w:t>
      </w:r>
      <w:r>
        <w:rPr>
          <w:rFonts w:ascii="Times New Roman" w:hAnsi="Times New Roman" w:cs="Times New Roman"/>
          <w:sz w:val="24"/>
          <w:szCs w:val="24"/>
        </w:rPr>
        <w:t xml:space="preserve"> training classes and add respondents and responses </w:t>
      </w:r>
      <w:r w:rsidR="00810934">
        <w:rPr>
          <w:rFonts w:ascii="Times New Roman" w:hAnsi="Times New Roman" w:cs="Times New Roman"/>
          <w:sz w:val="24"/>
          <w:szCs w:val="24"/>
        </w:rPr>
        <w:t>to register additional observers for the n</w:t>
      </w:r>
      <w:r>
        <w:rPr>
          <w:rFonts w:ascii="Times New Roman" w:hAnsi="Times New Roman" w:cs="Times New Roman"/>
          <w:sz w:val="24"/>
          <w:szCs w:val="24"/>
        </w:rPr>
        <w:t>ontrawl lead level 2 training associated with 0648-BG96.</w:t>
      </w:r>
      <w:r w:rsidR="003321D3">
        <w:rPr>
          <w:rFonts w:ascii="Times New Roman" w:hAnsi="Times New Roman" w:cs="Times New Roman"/>
          <w:sz w:val="24"/>
          <w:szCs w:val="24"/>
        </w:rPr>
        <w:t xml:space="preserve"> NMFS estimates that 50 observers will be registered for the nontrawl lead level 2 training class annually. </w:t>
      </w:r>
    </w:p>
    <w:p w14:paraId="009C4700" w14:textId="77777777" w:rsidR="004047C3" w:rsidRDefault="004047C3" w:rsidP="005B0E01">
      <w:pPr>
        <w:tabs>
          <w:tab w:val="left" w:pos="360"/>
          <w:tab w:val="left" w:pos="720"/>
          <w:tab w:val="left" w:pos="1080"/>
        </w:tabs>
        <w:spacing w:after="0" w:line="240" w:lineRule="auto"/>
        <w:rPr>
          <w:rFonts w:ascii="Times New Roman" w:hAnsi="Times New Roman" w:cs="Times New Roman"/>
          <w:sz w:val="24"/>
          <w:szCs w:val="24"/>
        </w:rPr>
      </w:pPr>
    </w:p>
    <w:p w14:paraId="173D573D" w14:textId="1E74C452" w:rsidR="005B0E01" w:rsidRPr="0075196E" w:rsidRDefault="005B0E01" w:rsidP="005B0E01">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Observer briefing registration</w:t>
      </w:r>
    </w:p>
    <w:p w14:paraId="2748721D" w14:textId="77777777" w:rsidR="005B0E01" w:rsidRPr="0075196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ab/>
        <w:t>Date and type of requested briefing session and briefing location</w:t>
      </w:r>
    </w:p>
    <w:p w14:paraId="214E89CB" w14:textId="67E710DC" w:rsidR="00175E7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ab/>
        <w:t>List of observers to attend the briefing session, including each observer’s full name</w:t>
      </w:r>
    </w:p>
    <w:p w14:paraId="7BFB0476"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4"/>
        <w:gridCol w:w="973"/>
      </w:tblGrid>
      <w:tr w:rsidR="005B0E01" w:rsidRPr="0075196E" w14:paraId="429BF590" w14:textId="77777777" w:rsidTr="00D74EBD">
        <w:trPr>
          <w:jc w:val="center"/>
        </w:trPr>
        <w:tc>
          <w:tcPr>
            <w:tcW w:w="5837" w:type="dxa"/>
            <w:gridSpan w:val="2"/>
          </w:tcPr>
          <w:p w14:paraId="1813973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Observer Briefing Registration, Respondent</w:t>
            </w:r>
          </w:p>
        </w:tc>
      </w:tr>
      <w:tr w:rsidR="005B0E01" w:rsidRPr="0075196E" w14:paraId="2246AD16" w14:textId="77777777" w:rsidTr="00D74EBD">
        <w:trPr>
          <w:jc w:val="center"/>
        </w:trPr>
        <w:tc>
          <w:tcPr>
            <w:tcW w:w="4864" w:type="dxa"/>
          </w:tcPr>
          <w:p w14:paraId="74286914" w14:textId="4CD91912"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number of respondents</w:t>
            </w:r>
          </w:p>
          <w:p w14:paraId="4D542751" w14:textId="3270452B"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annual responses</w:t>
            </w:r>
            <w:r w:rsidR="00F02C10">
              <w:rPr>
                <w:rFonts w:ascii="Times New Roman" w:hAnsi="Times New Roman" w:cs="Times New Roman"/>
                <w:b/>
                <w:sz w:val="20"/>
                <w:szCs w:val="20"/>
              </w:rPr>
              <w:t xml:space="preserve"> </w:t>
            </w:r>
            <w:r w:rsidR="00F02C10" w:rsidRPr="00F02C10">
              <w:rPr>
                <w:rFonts w:ascii="Times New Roman" w:hAnsi="Times New Roman" w:cs="Times New Roman"/>
                <w:sz w:val="20"/>
                <w:szCs w:val="20"/>
              </w:rPr>
              <w:t>(5</w:t>
            </w:r>
            <w:r w:rsidR="00271983">
              <w:rPr>
                <w:rFonts w:ascii="Times New Roman" w:hAnsi="Times New Roman" w:cs="Times New Roman"/>
                <w:sz w:val="20"/>
                <w:szCs w:val="20"/>
              </w:rPr>
              <w:t xml:space="preserve"> provider</w:t>
            </w:r>
            <w:r w:rsidR="00005A26">
              <w:rPr>
                <w:rFonts w:ascii="Times New Roman" w:hAnsi="Times New Roman" w:cs="Times New Roman"/>
                <w:sz w:val="20"/>
                <w:szCs w:val="20"/>
              </w:rPr>
              <w:t>s</w:t>
            </w:r>
            <w:r w:rsidR="00271983">
              <w:rPr>
                <w:rFonts w:ascii="Times New Roman" w:hAnsi="Times New Roman" w:cs="Times New Roman"/>
                <w:sz w:val="20"/>
                <w:szCs w:val="20"/>
              </w:rPr>
              <w:t xml:space="preserve"> x 81 briefings</w:t>
            </w:r>
            <w:r w:rsidR="00F02C10" w:rsidRPr="00F02C10">
              <w:rPr>
                <w:rFonts w:ascii="Times New Roman" w:hAnsi="Times New Roman" w:cs="Times New Roman"/>
                <w:sz w:val="20"/>
                <w:szCs w:val="20"/>
              </w:rPr>
              <w:t>)</w:t>
            </w:r>
          </w:p>
          <w:p w14:paraId="30751C6D" w14:textId="34554149"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 xml:space="preserve">   </w:t>
            </w:r>
          </w:p>
          <w:p w14:paraId="620D940B" w14:textId="77777777" w:rsidR="00271983"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Types of observer briefing session</w:t>
            </w:r>
            <w:r w:rsidR="004E27C8">
              <w:rPr>
                <w:rFonts w:ascii="Times New Roman" w:hAnsi="Times New Roman" w:cs="Times New Roman"/>
                <w:sz w:val="20"/>
                <w:szCs w:val="20"/>
              </w:rPr>
              <w:t>s</w:t>
            </w:r>
            <w:r w:rsidR="00271983">
              <w:rPr>
                <w:rFonts w:ascii="Times New Roman" w:hAnsi="Times New Roman" w:cs="Times New Roman"/>
                <w:sz w:val="20"/>
                <w:szCs w:val="20"/>
              </w:rPr>
              <w:t xml:space="preserve"> </w:t>
            </w:r>
          </w:p>
          <w:p w14:paraId="17D05ED0" w14:textId="1A3972A8" w:rsidR="005B0E01" w:rsidRPr="0075196E" w:rsidRDefault="00271983" w:rsidP="00271983">
            <w:pPr>
              <w:tabs>
                <w:tab w:val="left" w:pos="427"/>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05A26">
              <w:rPr>
                <w:rFonts w:ascii="Times New Roman" w:hAnsi="Times New Roman" w:cs="Times New Roman"/>
                <w:sz w:val="20"/>
                <w:szCs w:val="20"/>
              </w:rPr>
              <w:t>Total briefings = 81</w:t>
            </w:r>
            <w:r>
              <w:rPr>
                <w:rFonts w:ascii="Times New Roman" w:hAnsi="Times New Roman" w:cs="Times New Roman"/>
                <w:sz w:val="20"/>
                <w:szCs w:val="20"/>
              </w:rPr>
              <w:t xml:space="preserve"> </w:t>
            </w:r>
          </w:p>
          <w:p w14:paraId="46689DE9" w14:textId="17E5FAB1"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003321D3">
              <w:rPr>
                <w:rFonts w:ascii="Times New Roman" w:hAnsi="Times New Roman" w:cs="Times New Roman"/>
                <w:sz w:val="20"/>
                <w:szCs w:val="20"/>
              </w:rPr>
              <w:t>A</w:t>
            </w:r>
            <w:r w:rsidRPr="0075196E">
              <w:rPr>
                <w:rFonts w:ascii="Times New Roman" w:hAnsi="Times New Roman" w:cs="Times New Roman"/>
                <w:sz w:val="20"/>
                <w:szCs w:val="20"/>
              </w:rPr>
              <w:t xml:space="preserve">nnual </w:t>
            </w:r>
            <w:r w:rsidR="003321D3">
              <w:rPr>
                <w:rFonts w:ascii="Times New Roman" w:hAnsi="Times New Roman" w:cs="Times New Roman"/>
                <w:sz w:val="20"/>
                <w:szCs w:val="20"/>
              </w:rPr>
              <w:t xml:space="preserve">pre-deployment </w:t>
            </w:r>
            <w:r w:rsidR="00271983">
              <w:rPr>
                <w:rFonts w:ascii="Times New Roman" w:hAnsi="Times New Roman" w:cs="Times New Roman"/>
                <w:sz w:val="20"/>
                <w:szCs w:val="20"/>
              </w:rPr>
              <w:t xml:space="preserve">– 22 </w:t>
            </w:r>
            <w:r w:rsidRPr="0075196E">
              <w:rPr>
                <w:rFonts w:ascii="Times New Roman" w:hAnsi="Times New Roman" w:cs="Times New Roman"/>
                <w:sz w:val="20"/>
                <w:szCs w:val="20"/>
              </w:rPr>
              <w:t>briefing</w:t>
            </w:r>
            <w:r w:rsidR="00271983">
              <w:rPr>
                <w:rFonts w:ascii="Times New Roman" w:hAnsi="Times New Roman" w:cs="Times New Roman"/>
                <w:sz w:val="20"/>
                <w:szCs w:val="20"/>
              </w:rPr>
              <w:t>s</w:t>
            </w:r>
          </w:p>
          <w:p w14:paraId="367EE0BE" w14:textId="42F720C2"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 xml:space="preserve">2-day </w:t>
            </w:r>
            <w:r w:rsidR="003321D3">
              <w:rPr>
                <w:rFonts w:ascii="Times New Roman" w:hAnsi="Times New Roman" w:cs="Times New Roman"/>
                <w:sz w:val="20"/>
                <w:szCs w:val="20"/>
              </w:rPr>
              <w:t xml:space="preserve">pre-deployment </w:t>
            </w:r>
            <w:r w:rsidR="00271983">
              <w:rPr>
                <w:rFonts w:ascii="Times New Roman" w:hAnsi="Times New Roman" w:cs="Times New Roman"/>
                <w:sz w:val="20"/>
                <w:szCs w:val="20"/>
              </w:rPr>
              <w:t xml:space="preserve">– 5 </w:t>
            </w:r>
            <w:r w:rsidRPr="0075196E">
              <w:rPr>
                <w:rFonts w:ascii="Times New Roman" w:hAnsi="Times New Roman" w:cs="Times New Roman"/>
                <w:sz w:val="20"/>
                <w:szCs w:val="20"/>
              </w:rPr>
              <w:t>briefing</w:t>
            </w:r>
            <w:r w:rsidR="00271983">
              <w:rPr>
                <w:rFonts w:ascii="Times New Roman" w:hAnsi="Times New Roman" w:cs="Times New Roman"/>
                <w:sz w:val="20"/>
                <w:szCs w:val="20"/>
              </w:rPr>
              <w:t>s</w:t>
            </w:r>
          </w:p>
          <w:p w14:paraId="59D9D8B7" w14:textId="6D21769F" w:rsidR="00387876"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1-day pre-deployment</w:t>
            </w:r>
            <w:r w:rsidR="00271983">
              <w:rPr>
                <w:rFonts w:ascii="Times New Roman" w:hAnsi="Times New Roman" w:cs="Times New Roman"/>
                <w:sz w:val="20"/>
                <w:szCs w:val="20"/>
              </w:rPr>
              <w:t xml:space="preserve"> – 52</w:t>
            </w:r>
            <w:r w:rsidRPr="0075196E">
              <w:rPr>
                <w:rFonts w:ascii="Times New Roman" w:hAnsi="Times New Roman" w:cs="Times New Roman"/>
                <w:sz w:val="20"/>
                <w:szCs w:val="20"/>
              </w:rPr>
              <w:t xml:space="preserve"> briefing</w:t>
            </w:r>
            <w:r w:rsidR="00271983">
              <w:rPr>
                <w:rFonts w:ascii="Times New Roman" w:hAnsi="Times New Roman" w:cs="Times New Roman"/>
                <w:sz w:val="20"/>
                <w:szCs w:val="20"/>
              </w:rPr>
              <w:t>s</w:t>
            </w:r>
          </w:p>
          <w:p w14:paraId="4AC0430D" w14:textId="0B20A356" w:rsidR="004047C3" w:rsidRDefault="005B0E01" w:rsidP="004047C3">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004047C3">
              <w:rPr>
                <w:rFonts w:ascii="Times New Roman" w:hAnsi="Times New Roman" w:cs="Times New Roman"/>
                <w:sz w:val="20"/>
                <w:szCs w:val="20"/>
              </w:rPr>
              <w:t xml:space="preserve">Nontrawl lead level 2 </w:t>
            </w:r>
            <w:r w:rsidR="00271983">
              <w:rPr>
                <w:rFonts w:ascii="Times New Roman" w:hAnsi="Times New Roman" w:cs="Times New Roman"/>
                <w:sz w:val="20"/>
                <w:szCs w:val="20"/>
              </w:rPr>
              <w:t xml:space="preserve">– 2 </w:t>
            </w:r>
            <w:r w:rsidR="003321D3">
              <w:rPr>
                <w:rFonts w:ascii="Times New Roman" w:hAnsi="Times New Roman" w:cs="Times New Roman"/>
                <w:sz w:val="20"/>
                <w:szCs w:val="20"/>
              </w:rPr>
              <w:t>training</w:t>
            </w:r>
            <w:r w:rsidR="00271983">
              <w:rPr>
                <w:rFonts w:ascii="Times New Roman" w:hAnsi="Times New Roman" w:cs="Times New Roman"/>
                <w:sz w:val="20"/>
                <w:szCs w:val="20"/>
              </w:rPr>
              <w:t>s</w:t>
            </w:r>
          </w:p>
          <w:p w14:paraId="7400A321" w14:textId="3A0CFDB0" w:rsidR="005B0E01" w:rsidRPr="0075196E" w:rsidRDefault="005B0E01" w:rsidP="004047C3">
            <w:pPr>
              <w:tabs>
                <w:tab w:val="left" w:pos="360"/>
                <w:tab w:val="left" w:pos="720"/>
                <w:tab w:val="left" w:pos="1080"/>
              </w:tabs>
              <w:spacing w:after="0" w:line="240" w:lineRule="auto"/>
              <w:rPr>
                <w:rFonts w:ascii="Times New Roman" w:hAnsi="Times New Roman" w:cs="Times New Roman"/>
                <w:sz w:val="20"/>
                <w:szCs w:val="20"/>
              </w:rPr>
            </w:pPr>
          </w:p>
          <w:p w14:paraId="577F2AC3"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time burden</w:t>
            </w:r>
            <w:r w:rsidRPr="0075196E">
              <w:rPr>
                <w:rFonts w:ascii="Times New Roman" w:hAnsi="Times New Roman" w:cs="Times New Roman"/>
                <w:sz w:val="20"/>
                <w:szCs w:val="20"/>
              </w:rPr>
              <w:t xml:space="preserve"> </w:t>
            </w:r>
          </w:p>
          <w:p w14:paraId="44986BC2"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75196E">
              <w:rPr>
                <w:rFonts w:ascii="Times New Roman" w:hAnsi="Times New Roman" w:cs="Times New Roman"/>
                <w:sz w:val="20"/>
                <w:szCs w:val="20"/>
              </w:rPr>
              <w:t>)</w:t>
            </w:r>
          </w:p>
          <w:p w14:paraId="266AC10D" w14:textId="1B9B3978"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personnel cost</w:t>
            </w:r>
            <w:r w:rsidRPr="0075196E">
              <w:rPr>
                <w:rFonts w:ascii="Times New Roman" w:hAnsi="Times New Roman" w:cs="Times New Roman"/>
                <w:sz w:val="20"/>
                <w:szCs w:val="20"/>
              </w:rPr>
              <w:t xml:space="preserve">  (</w:t>
            </w:r>
            <w:r w:rsidR="004047C3">
              <w:rPr>
                <w:rFonts w:ascii="Times New Roman" w:hAnsi="Times New Roman" w:cs="Times New Roman"/>
                <w:sz w:val="20"/>
                <w:szCs w:val="20"/>
              </w:rPr>
              <w:t>4</w:t>
            </w:r>
            <w:r w:rsidR="00271983">
              <w:rPr>
                <w:rFonts w:ascii="Times New Roman" w:hAnsi="Times New Roman" w:cs="Times New Roman"/>
                <w:sz w:val="20"/>
                <w:szCs w:val="20"/>
              </w:rPr>
              <w:t>7</w:t>
            </w:r>
            <w:r w:rsidR="004047C3" w:rsidRPr="0075196E">
              <w:rPr>
                <w:rFonts w:ascii="Times New Roman" w:hAnsi="Times New Roman" w:cs="Times New Roman"/>
                <w:sz w:val="20"/>
                <w:szCs w:val="20"/>
              </w:rPr>
              <w:t xml:space="preserve"> </w:t>
            </w:r>
            <w:r w:rsidRPr="0075196E">
              <w:rPr>
                <w:rFonts w:ascii="Times New Roman" w:hAnsi="Times New Roman" w:cs="Times New Roman"/>
                <w:sz w:val="20"/>
                <w:szCs w:val="20"/>
              </w:rPr>
              <w:t>hr x $</w:t>
            </w:r>
            <w:r>
              <w:rPr>
                <w:rFonts w:ascii="Times New Roman" w:hAnsi="Times New Roman" w:cs="Times New Roman"/>
                <w:sz w:val="20"/>
                <w:szCs w:val="20"/>
              </w:rPr>
              <w:t>37</w:t>
            </w:r>
            <w:r w:rsidRPr="0075196E">
              <w:rPr>
                <w:rFonts w:ascii="Times New Roman" w:hAnsi="Times New Roman" w:cs="Times New Roman"/>
                <w:sz w:val="20"/>
                <w:szCs w:val="20"/>
              </w:rPr>
              <w:t>/hr)</w:t>
            </w:r>
          </w:p>
          <w:p w14:paraId="687CE5D0" w14:textId="069ECFFC" w:rsidR="005B0E01" w:rsidRPr="0075196E" w:rsidRDefault="003042CC" w:rsidP="00D74EBD">
            <w:pPr>
              <w:tabs>
                <w:tab w:val="left" w:pos="360"/>
                <w:tab w:val="left" w:pos="720"/>
                <w:tab w:val="left" w:pos="1080"/>
              </w:tabs>
              <w:spacing w:after="0" w:line="240" w:lineRule="auto"/>
              <w:rPr>
                <w:rFonts w:ascii="Times New Roman" w:hAnsi="Times New Roman" w:cs="Times New Roman"/>
                <w:b/>
                <w:sz w:val="20"/>
                <w:szCs w:val="20"/>
              </w:rPr>
            </w:pPr>
            <w:r>
              <w:rPr>
                <w:rFonts w:ascii="Times New Roman" w:hAnsi="Times New Roman" w:cs="Times New Roman"/>
                <w:b/>
                <w:sz w:val="20"/>
                <w:szCs w:val="20"/>
              </w:rPr>
              <w:br/>
            </w:r>
            <w:r w:rsidR="005B0E01" w:rsidRPr="0075196E">
              <w:rPr>
                <w:rFonts w:ascii="Times New Roman" w:hAnsi="Times New Roman" w:cs="Times New Roman"/>
                <w:b/>
                <w:sz w:val="20"/>
                <w:szCs w:val="20"/>
              </w:rPr>
              <w:t xml:space="preserve">Total miscellaneous costs  </w:t>
            </w:r>
          </w:p>
          <w:p w14:paraId="1A895174"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75196E">
              <w:rPr>
                <w:rFonts w:ascii="Times New Roman" w:hAnsi="Times New Roman" w:cs="Times New Roman"/>
                <w:sz w:val="20"/>
                <w:szCs w:val="20"/>
              </w:rPr>
              <w:t xml:space="preserve"> x 1 = 6)</w:t>
            </w:r>
          </w:p>
          <w:p w14:paraId="21069068" w14:textId="2CF874EE" w:rsidR="005B0E01" w:rsidRPr="0075196E" w:rsidRDefault="005B0E01" w:rsidP="00005A26">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Cost to submit by email </w:t>
            </w:r>
            <w:r>
              <w:rPr>
                <w:rFonts w:ascii="Times New Roman" w:hAnsi="Times New Roman" w:cs="Times New Roman"/>
                <w:sz w:val="20"/>
                <w:szCs w:val="20"/>
              </w:rPr>
              <w:t xml:space="preserve">= </w:t>
            </w:r>
            <w:r w:rsidR="00005A26">
              <w:rPr>
                <w:rFonts w:ascii="Times New Roman" w:hAnsi="Times New Roman" w:cs="Times New Roman"/>
                <w:sz w:val="20"/>
                <w:szCs w:val="20"/>
              </w:rPr>
              <w:t xml:space="preserve">405 </w:t>
            </w:r>
            <w:r>
              <w:rPr>
                <w:rFonts w:ascii="Times New Roman" w:hAnsi="Times New Roman" w:cs="Times New Roman"/>
                <w:sz w:val="20"/>
                <w:szCs w:val="20"/>
              </w:rPr>
              <w:t>x $0</w:t>
            </w:r>
          </w:p>
        </w:tc>
        <w:tc>
          <w:tcPr>
            <w:tcW w:w="973" w:type="dxa"/>
          </w:tcPr>
          <w:p w14:paraId="13DEA147"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5</w:t>
            </w:r>
          </w:p>
          <w:p w14:paraId="5EDDDCCF" w14:textId="4A654C03" w:rsidR="005B0E01" w:rsidRPr="0075196E" w:rsidRDefault="00271983" w:rsidP="00242D8E">
            <w:pPr>
              <w:tabs>
                <w:tab w:val="left" w:pos="216"/>
                <w:tab w:val="center" w:pos="378"/>
                <w:tab w:val="left" w:pos="720"/>
                <w:tab w:val="left" w:pos="1080"/>
              </w:tabs>
              <w:spacing w:after="0" w:line="240" w:lineRule="auto"/>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t>405</w:t>
            </w:r>
          </w:p>
          <w:p w14:paraId="006CDE00"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B8D4F95"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7330011"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A9651A2"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3C69C4E"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156717C2"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F072287"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3FC45F99"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B944027"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316E14A0" w14:textId="5002D7D9" w:rsidR="005B0E01" w:rsidRPr="0075196E" w:rsidRDefault="004047C3" w:rsidP="004E27C8">
            <w:pPr>
              <w:tabs>
                <w:tab w:val="left" w:pos="360"/>
                <w:tab w:val="left" w:pos="720"/>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r w:rsidR="00271983">
              <w:rPr>
                <w:rFonts w:ascii="Times New Roman" w:hAnsi="Times New Roman" w:cs="Times New Roman"/>
                <w:b/>
                <w:sz w:val="20"/>
                <w:szCs w:val="20"/>
              </w:rPr>
              <w:t>7</w:t>
            </w:r>
            <w:r>
              <w:rPr>
                <w:rFonts w:ascii="Times New Roman" w:hAnsi="Times New Roman" w:cs="Times New Roman"/>
                <w:b/>
                <w:sz w:val="20"/>
                <w:szCs w:val="20"/>
              </w:rPr>
              <w:t xml:space="preserve"> </w:t>
            </w:r>
            <w:r w:rsidR="005B0E01" w:rsidRPr="0075196E">
              <w:rPr>
                <w:rFonts w:ascii="Times New Roman" w:hAnsi="Times New Roman" w:cs="Times New Roman"/>
                <w:b/>
                <w:sz w:val="20"/>
                <w:szCs w:val="20"/>
              </w:rPr>
              <w:t>hr</w:t>
            </w:r>
            <w:r w:rsidR="005B0E01">
              <w:rPr>
                <w:rFonts w:ascii="Times New Roman" w:hAnsi="Times New Roman" w:cs="Times New Roman"/>
                <w:b/>
                <w:sz w:val="20"/>
                <w:szCs w:val="20"/>
              </w:rPr>
              <w:t>s</w:t>
            </w:r>
          </w:p>
          <w:p w14:paraId="671A0CB9"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D6703CC" w14:textId="52AA9B1D"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w:t>
            </w:r>
            <w:r w:rsidR="004047C3">
              <w:rPr>
                <w:rFonts w:ascii="Times New Roman" w:hAnsi="Times New Roman" w:cs="Times New Roman"/>
                <w:b/>
                <w:sz w:val="20"/>
                <w:szCs w:val="20"/>
              </w:rPr>
              <w:t>1,</w:t>
            </w:r>
            <w:r w:rsidR="00271983">
              <w:rPr>
                <w:rFonts w:ascii="Times New Roman" w:hAnsi="Times New Roman" w:cs="Times New Roman"/>
                <w:b/>
                <w:sz w:val="20"/>
                <w:szCs w:val="20"/>
              </w:rPr>
              <w:t>739</w:t>
            </w:r>
          </w:p>
          <w:p w14:paraId="159DBBB5" w14:textId="77777777" w:rsidR="003042CC" w:rsidRDefault="003042CC"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3C0397EB" w14:textId="77777777" w:rsidR="005B0E01"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w:t>
            </w:r>
            <w:r>
              <w:rPr>
                <w:rFonts w:ascii="Times New Roman" w:hAnsi="Times New Roman" w:cs="Times New Roman"/>
                <w:b/>
                <w:sz w:val="20"/>
                <w:szCs w:val="20"/>
              </w:rPr>
              <w:t>6</w:t>
            </w:r>
          </w:p>
          <w:p w14:paraId="2409AD36" w14:textId="70E7D6A1" w:rsidR="004047C3" w:rsidRPr="0075196E" w:rsidRDefault="004047C3" w:rsidP="004E27C8">
            <w:pPr>
              <w:tabs>
                <w:tab w:val="left" w:pos="360"/>
                <w:tab w:val="left" w:pos="720"/>
                <w:tab w:val="left" w:pos="108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$0</w:t>
            </w:r>
          </w:p>
        </w:tc>
      </w:tr>
    </w:tbl>
    <w:p w14:paraId="0C6AEEE0"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5"/>
        <w:gridCol w:w="1260"/>
      </w:tblGrid>
      <w:tr w:rsidR="005B0E01" w:rsidRPr="0075196E" w14:paraId="1D4EC867" w14:textId="77777777" w:rsidTr="00135598">
        <w:trPr>
          <w:jc w:val="center"/>
        </w:trPr>
        <w:tc>
          <w:tcPr>
            <w:tcW w:w="6025" w:type="dxa"/>
            <w:gridSpan w:val="2"/>
          </w:tcPr>
          <w:p w14:paraId="7D5ABE98" w14:textId="77777777" w:rsidR="005B0E01" w:rsidRPr="0075196E" w:rsidRDefault="005B0E01" w:rsidP="00D74EBD">
            <w:pPr>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 xml:space="preserve">Observer Briefing Registration, </w:t>
            </w:r>
            <w:r>
              <w:rPr>
                <w:rFonts w:ascii="Times New Roman" w:hAnsi="Times New Roman" w:cs="Times New Roman"/>
                <w:b/>
                <w:sz w:val="20"/>
                <w:szCs w:val="20"/>
              </w:rPr>
              <w:t>Feder</w:t>
            </w:r>
            <w:r w:rsidRPr="0075196E">
              <w:rPr>
                <w:rFonts w:ascii="Times New Roman" w:hAnsi="Times New Roman" w:cs="Times New Roman"/>
                <w:b/>
                <w:sz w:val="20"/>
                <w:szCs w:val="20"/>
              </w:rPr>
              <w:t>al Government</w:t>
            </w:r>
          </w:p>
        </w:tc>
      </w:tr>
      <w:tr w:rsidR="005B0E01" w:rsidRPr="0075196E" w14:paraId="37649F93" w14:textId="77777777" w:rsidTr="00135598">
        <w:trPr>
          <w:jc w:val="center"/>
        </w:trPr>
        <w:tc>
          <w:tcPr>
            <w:tcW w:w="4765" w:type="dxa"/>
          </w:tcPr>
          <w:p w14:paraId="726AE29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annual responses</w:t>
            </w:r>
          </w:p>
          <w:p w14:paraId="0982DC00"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time burden</w:t>
            </w:r>
            <w:r w:rsidRPr="0075196E">
              <w:rPr>
                <w:rFonts w:ascii="Times New Roman" w:hAnsi="Times New Roman" w:cs="Times New Roman"/>
                <w:sz w:val="20"/>
                <w:szCs w:val="20"/>
              </w:rPr>
              <w:t xml:space="preserve">  </w:t>
            </w:r>
          </w:p>
          <w:p w14:paraId="7C3EA11F"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Time per response (3 min</w:t>
            </w:r>
            <w:r>
              <w:rPr>
                <w:rFonts w:ascii="Times New Roman" w:hAnsi="Times New Roman" w:cs="Times New Roman"/>
                <w:sz w:val="20"/>
                <w:szCs w:val="20"/>
              </w:rPr>
              <w:t>utes</w:t>
            </w:r>
            <w:r w:rsidRPr="0075196E">
              <w:rPr>
                <w:rFonts w:ascii="Times New Roman" w:hAnsi="Times New Roman" w:cs="Times New Roman"/>
                <w:sz w:val="20"/>
                <w:szCs w:val="20"/>
              </w:rPr>
              <w:t>)</w:t>
            </w:r>
          </w:p>
          <w:p w14:paraId="09B81A27" w14:textId="760D7A6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personnel cost</w:t>
            </w:r>
            <w:r w:rsidRPr="0075196E">
              <w:rPr>
                <w:rFonts w:ascii="Times New Roman" w:hAnsi="Times New Roman" w:cs="Times New Roman"/>
                <w:sz w:val="20"/>
                <w:szCs w:val="20"/>
              </w:rPr>
              <w:t xml:space="preserve">  (</w:t>
            </w:r>
            <w:r w:rsidR="00271983">
              <w:rPr>
                <w:rFonts w:ascii="Times New Roman" w:hAnsi="Times New Roman" w:cs="Times New Roman"/>
                <w:sz w:val="20"/>
                <w:szCs w:val="20"/>
              </w:rPr>
              <w:t>20</w:t>
            </w:r>
            <w:r w:rsidRPr="0075196E">
              <w:rPr>
                <w:rFonts w:ascii="Times New Roman" w:hAnsi="Times New Roman" w:cs="Times New Roman"/>
                <w:sz w:val="20"/>
                <w:szCs w:val="20"/>
              </w:rPr>
              <w:t xml:space="preserve"> hr x $</w:t>
            </w:r>
            <w:r>
              <w:rPr>
                <w:rFonts w:ascii="Times New Roman" w:hAnsi="Times New Roman" w:cs="Times New Roman"/>
                <w:sz w:val="20"/>
                <w:szCs w:val="20"/>
              </w:rPr>
              <w:t>37</w:t>
            </w:r>
            <w:r w:rsidRPr="0075196E">
              <w:rPr>
                <w:rFonts w:ascii="Times New Roman" w:hAnsi="Times New Roman" w:cs="Times New Roman"/>
                <w:sz w:val="20"/>
                <w:szCs w:val="20"/>
              </w:rPr>
              <w:t>/hr)</w:t>
            </w:r>
          </w:p>
          <w:p w14:paraId="76CFEF4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miscellaneous costs</w:t>
            </w:r>
          </w:p>
        </w:tc>
        <w:tc>
          <w:tcPr>
            <w:tcW w:w="1260" w:type="dxa"/>
          </w:tcPr>
          <w:p w14:paraId="221A8D72" w14:textId="55FE897E" w:rsidR="005B0E01" w:rsidRPr="0075196E" w:rsidRDefault="00271983" w:rsidP="004E27C8">
            <w:pPr>
              <w:tabs>
                <w:tab w:val="left" w:pos="360"/>
                <w:tab w:val="left" w:pos="720"/>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405</w:t>
            </w:r>
          </w:p>
          <w:p w14:paraId="6FB1196A" w14:textId="068BA6AE" w:rsidR="005B0E01" w:rsidRPr="0075196E" w:rsidRDefault="00271983" w:rsidP="004E27C8">
            <w:pPr>
              <w:tabs>
                <w:tab w:val="left" w:pos="360"/>
                <w:tab w:val="left" w:pos="720"/>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w:t>
            </w:r>
            <w:r w:rsidRPr="0075196E">
              <w:rPr>
                <w:rFonts w:ascii="Times New Roman" w:hAnsi="Times New Roman" w:cs="Times New Roman"/>
                <w:b/>
                <w:sz w:val="20"/>
                <w:szCs w:val="20"/>
              </w:rPr>
              <w:t xml:space="preserve"> </w:t>
            </w:r>
            <w:r w:rsidR="005B0E01" w:rsidRPr="0075196E">
              <w:rPr>
                <w:rFonts w:ascii="Times New Roman" w:hAnsi="Times New Roman" w:cs="Times New Roman"/>
                <w:b/>
                <w:sz w:val="20"/>
                <w:szCs w:val="20"/>
              </w:rPr>
              <w:t>hr</w:t>
            </w:r>
          </w:p>
          <w:p w14:paraId="7828F0E3"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5AE3E8F" w14:textId="368603D4"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w:t>
            </w:r>
            <w:r w:rsidR="00271983">
              <w:rPr>
                <w:rFonts w:ascii="Times New Roman" w:hAnsi="Times New Roman" w:cs="Times New Roman"/>
                <w:b/>
                <w:sz w:val="20"/>
                <w:szCs w:val="20"/>
              </w:rPr>
              <w:t>740</w:t>
            </w:r>
          </w:p>
          <w:p w14:paraId="18A2C4CD"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75196E">
              <w:rPr>
                <w:rFonts w:ascii="Times New Roman" w:hAnsi="Times New Roman" w:cs="Times New Roman"/>
                <w:b/>
                <w:sz w:val="20"/>
                <w:szCs w:val="20"/>
              </w:rPr>
              <w:t>0</w:t>
            </w:r>
          </w:p>
        </w:tc>
      </w:tr>
    </w:tbl>
    <w:p w14:paraId="2A4A9F99" w14:textId="77777777" w:rsidR="005B0E01" w:rsidRPr="0075196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30E5A255" w14:textId="7483DC44"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b/>
          <w:sz w:val="24"/>
          <w:szCs w:val="24"/>
        </w:rPr>
        <w:t>d</w:t>
      </w:r>
      <w:r w:rsidRPr="00974ED7">
        <w:rPr>
          <w:rFonts w:ascii="Times New Roman" w:hAnsi="Times New Roman" w:cs="Times New Roman"/>
          <w:b/>
          <w:sz w:val="24"/>
          <w:szCs w:val="24"/>
        </w:rPr>
        <w:t>.</w:t>
      </w:r>
      <w:r>
        <w:rPr>
          <w:rFonts w:ascii="Times New Roman" w:hAnsi="Times New Roman" w:cs="Times New Roman"/>
          <w:b/>
          <w:sz w:val="24"/>
          <w:szCs w:val="24"/>
        </w:rPr>
        <w:t xml:space="preserve">  Projected observer assignments  [UNCHANGED]</w:t>
      </w:r>
    </w:p>
    <w:p w14:paraId="7491743D"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0B252E71" w14:textId="281BFCFA"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Prior to the observer or observer candidate's completion of the training or briefing session, the observer provider must submit to NMFS a statement of projected observer assignments.  The projected assignments are used by the training or briefing instructor to adapt classroom instruction to meet the specific needs of the individual(s) and to assign “special projects” to students.  Special project assignments are often dependent on the projected vessel assignments and are often species or vessel-type specific.  </w:t>
      </w:r>
    </w:p>
    <w:p w14:paraId="2C735648" w14:textId="77777777" w:rsidR="005B0E01" w:rsidRDefault="005B0E01" w:rsidP="005B0E01">
      <w:pPr>
        <w:spacing w:after="0" w:line="240" w:lineRule="auto"/>
        <w:rPr>
          <w:rFonts w:ascii="Times New Roman" w:hAnsi="Times New Roman" w:cs="Times New Roman"/>
          <w:sz w:val="24"/>
          <w:szCs w:val="24"/>
        </w:rPr>
      </w:pPr>
    </w:p>
    <w:p w14:paraId="5FC1C898" w14:textId="77777777" w:rsidR="005B0E01" w:rsidRPr="00E7734C" w:rsidRDefault="005B0E01" w:rsidP="005B0E01">
      <w:pPr>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Projected Observer Assignments</w:t>
      </w:r>
    </w:p>
    <w:p w14:paraId="28395127"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Observer's name</w:t>
      </w:r>
    </w:p>
    <w:p w14:paraId="39EB0828"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Vessel, shoreside processor, or SFP assignment</w:t>
      </w:r>
    </w:p>
    <w:p w14:paraId="08A4A8D9"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Gear type</w:t>
      </w:r>
    </w:p>
    <w:p w14:paraId="2FEE36CB"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Vessel/processor code</w:t>
      </w:r>
    </w:p>
    <w:p w14:paraId="60B8D8CB"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Port of embarkation</w:t>
      </w:r>
    </w:p>
    <w:p w14:paraId="2E61D5CA" w14:textId="434EE2F8"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Target species</w:t>
      </w:r>
    </w:p>
    <w:p w14:paraId="7A536B63" w14:textId="44660D13" w:rsidR="005B0E01" w:rsidRPr="0048355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Area of fishing</w:t>
      </w:r>
    </w:p>
    <w:p w14:paraId="6D4BC054" w14:textId="77777777" w:rsidR="00F74C6D" w:rsidRDefault="00F74C6D">
      <w:pPr>
        <w:rPr>
          <w:rFonts w:ascii="Times New Roman" w:hAnsi="Times New Roman" w:cs="Times New Roman"/>
          <w:sz w:val="20"/>
          <w:szCs w:val="20"/>
        </w:rPr>
      </w:pPr>
      <w:r>
        <w:rPr>
          <w:rFonts w:ascii="Times New Roman" w:hAnsi="Times New Roman" w:cs="Times New Roman"/>
          <w:sz w:val="20"/>
          <w:szCs w:val="20"/>
        </w:rPr>
        <w:br w:type="page"/>
      </w:r>
    </w:p>
    <w:p w14:paraId="0E1E5107"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6"/>
        <w:gridCol w:w="1172"/>
      </w:tblGrid>
      <w:tr w:rsidR="005B0E01" w:rsidRPr="00E7734C" w14:paraId="600FEB85" w14:textId="77777777" w:rsidTr="00D74EBD">
        <w:trPr>
          <w:jc w:val="center"/>
        </w:trPr>
        <w:tc>
          <w:tcPr>
            <w:tcW w:w="6078" w:type="dxa"/>
            <w:gridSpan w:val="2"/>
          </w:tcPr>
          <w:p w14:paraId="3C172C6B"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Projected observer assignment, Respondent</w:t>
            </w:r>
          </w:p>
        </w:tc>
      </w:tr>
      <w:tr w:rsidR="005B0E01" w:rsidRPr="00E7734C" w14:paraId="703B8D26" w14:textId="77777777" w:rsidTr="00D74EBD">
        <w:trPr>
          <w:jc w:val="center"/>
        </w:trPr>
        <w:tc>
          <w:tcPr>
            <w:tcW w:w="4906" w:type="dxa"/>
          </w:tcPr>
          <w:p w14:paraId="5DCB47AC"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number of respondents</w:t>
            </w:r>
          </w:p>
          <w:p w14:paraId="5A898313" w14:textId="0F60A269"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annual responses</w:t>
            </w:r>
            <w:r w:rsidRPr="00E7734C">
              <w:rPr>
                <w:rFonts w:ascii="Times New Roman" w:hAnsi="Times New Roman" w:cs="Times New Roman"/>
                <w:sz w:val="20"/>
                <w:szCs w:val="20"/>
              </w:rPr>
              <w:t xml:space="preserve"> (60 x 3 x 5</w:t>
            </w:r>
            <w:r w:rsidR="00EA2CBD">
              <w:rPr>
                <w:rFonts w:ascii="Times New Roman" w:hAnsi="Times New Roman" w:cs="Times New Roman"/>
                <w:sz w:val="20"/>
                <w:szCs w:val="20"/>
              </w:rPr>
              <w:t xml:space="preserve"> providers</w:t>
            </w:r>
            <w:r w:rsidRPr="00E7734C">
              <w:rPr>
                <w:rFonts w:ascii="Times New Roman" w:hAnsi="Times New Roman" w:cs="Times New Roman"/>
                <w:sz w:val="20"/>
                <w:szCs w:val="20"/>
              </w:rPr>
              <w:t>)</w:t>
            </w:r>
          </w:p>
          <w:p w14:paraId="687657D3" w14:textId="6CC1AB08"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Number of observers = 60   </w:t>
            </w:r>
          </w:p>
          <w:p w14:paraId="1F143762"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Annual assignments per observer = 3</w:t>
            </w:r>
          </w:p>
          <w:p w14:paraId="659D7C7F"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65BE026E"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E7734C">
              <w:rPr>
                <w:rFonts w:ascii="Times New Roman" w:hAnsi="Times New Roman" w:cs="Times New Roman"/>
                <w:sz w:val="20"/>
                <w:szCs w:val="20"/>
              </w:rPr>
              <w:t>)</w:t>
            </w:r>
          </w:p>
          <w:p w14:paraId="45701E30" w14:textId="338AF023"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personnel cost</w:t>
            </w:r>
            <w:r w:rsidRPr="00E7734C">
              <w:rPr>
                <w:rFonts w:ascii="Times New Roman" w:hAnsi="Times New Roman" w:cs="Times New Roman"/>
                <w:sz w:val="20"/>
                <w:szCs w:val="20"/>
              </w:rPr>
              <w:t xml:space="preserve">  (10</w:t>
            </w:r>
            <w:r>
              <w:rPr>
                <w:rFonts w:ascii="Times New Roman" w:hAnsi="Times New Roman" w:cs="Times New Roman"/>
                <w:sz w:val="20"/>
                <w:szCs w:val="20"/>
              </w:rPr>
              <w:t>5</w:t>
            </w:r>
            <w:r w:rsidRPr="00E7734C">
              <w:rPr>
                <w:rFonts w:ascii="Times New Roman" w:hAnsi="Times New Roman" w:cs="Times New Roman"/>
                <w:sz w:val="20"/>
                <w:szCs w:val="20"/>
              </w:rPr>
              <w:t xml:space="preserve"> hr x $</w:t>
            </w:r>
            <w:r>
              <w:rPr>
                <w:rFonts w:ascii="Times New Roman" w:hAnsi="Times New Roman" w:cs="Times New Roman"/>
                <w:sz w:val="20"/>
                <w:szCs w:val="20"/>
              </w:rPr>
              <w:t>37</w:t>
            </w:r>
            <w:r w:rsidRPr="00E7734C">
              <w:rPr>
                <w:rFonts w:ascii="Times New Roman" w:hAnsi="Times New Roman" w:cs="Times New Roman"/>
                <w:sz w:val="20"/>
                <w:szCs w:val="20"/>
              </w:rPr>
              <w:t>/hr)</w:t>
            </w:r>
          </w:p>
          <w:p w14:paraId="7942E450"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 xml:space="preserve">Total miscellaneous cost </w:t>
            </w:r>
            <w:r w:rsidRPr="00E7734C">
              <w:rPr>
                <w:rFonts w:ascii="Times New Roman" w:hAnsi="Times New Roman" w:cs="Times New Roman"/>
                <w:b/>
                <w:sz w:val="20"/>
                <w:szCs w:val="20"/>
              </w:rPr>
              <w:tab/>
            </w:r>
          </w:p>
          <w:p w14:paraId="163DB8D7" w14:textId="3B8B4142"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E7734C">
              <w:rPr>
                <w:rFonts w:ascii="Times New Roman" w:hAnsi="Times New Roman" w:cs="Times New Roman"/>
                <w:sz w:val="20"/>
                <w:szCs w:val="20"/>
              </w:rPr>
              <w:t xml:space="preserve"> x </w:t>
            </w:r>
            <w:r>
              <w:rPr>
                <w:rFonts w:ascii="Times New Roman" w:hAnsi="Times New Roman" w:cs="Times New Roman"/>
                <w:sz w:val="20"/>
                <w:szCs w:val="20"/>
              </w:rPr>
              <w:t>1</w:t>
            </w:r>
            <w:r w:rsidRPr="00E7734C">
              <w:rPr>
                <w:rFonts w:ascii="Times New Roman" w:hAnsi="Times New Roman" w:cs="Times New Roman"/>
                <w:sz w:val="20"/>
                <w:szCs w:val="20"/>
              </w:rPr>
              <w:t xml:space="preserve"> = </w:t>
            </w:r>
            <w:r>
              <w:rPr>
                <w:rFonts w:ascii="Times New Roman" w:hAnsi="Times New Roman" w:cs="Times New Roman"/>
                <w:sz w:val="20"/>
                <w:szCs w:val="20"/>
              </w:rPr>
              <w:t>6</w:t>
            </w:r>
            <w:r w:rsidRPr="00E7734C">
              <w:rPr>
                <w:rFonts w:ascii="Times New Roman" w:hAnsi="Times New Roman" w:cs="Times New Roman"/>
                <w:sz w:val="20"/>
                <w:szCs w:val="20"/>
              </w:rPr>
              <w:t>)</w:t>
            </w:r>
          </w:p>
          <w:p w14:paraId="58E8D99C"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Cost to submit by email </w:t>
            </w:r>
            <w:r>
              <w:rPr>
                <w:rFonts w:ascii="Times New Roman" w:hAnsi="Times New Roman" w:cs="Times New Roman"/>
                <w:sz w:val="20"/>
                <w:szCs w:val="20"/>
              </w:rPr>
              <w:t>=  899 x $0</w:t>
            </w:r>
          </w:p>
        </w:tc>
        <w:tc>
          <w:tcPr>
            <w:tcW w:w="1172" w:type="dxa"/>
          </w:tcPr>
          <w:p w14:paraId="77F116C7"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5</w:t>
            </w:r>
          </w:p>
          <w:p w14:paraId="7703B9B7" w14:textId="68535A84"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900</w:t>
            </w:r>
          </w:p>
          <w:p w14:paraId="64F89132"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EE724C6"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747A9233" w14:textId="60C4561D"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10</w:t>
            </w:r>
            <w:r>
              <w:rPr>
                <w:rFonts w:ascii="Times New Roman" w:hAnsi="Times New Roman" w:cs="Times New Roman"/>
                <w:b/>
                <w:sz w:val="20"/>
                <w:szCs w:val="20"/>
              </w:rPr>
              <w:t xml:space="preserve">5 </w:t>
            </w:r>
            <w:r w:rsidRPr="00E7734C">
              <w:rPr>
                <w:rFonts w:ascii="Times New Roman" w:hAnsi="Times New Roman" w:cs="Times New Roman"/>
                <w:b/>
                <w:sz w:val="20"/>
                <w:szCs w:val="20"/>
              </w:rPr>
              <w:t xml:space="preserve"> hr</w:t>
            </w:r>
            <w:r>
              <w:rPr>
                <w:rFonts w:ascii="Times New Roman" w:hAnsi="Times New Roman" w:cs="Times New Roman"/>
                <w:b/>
                <w:sz w:val="20"/>
                <w:szCs w:val="20"/>
              </w:rPr>
              <w:t>s</w:t>
            </w:r>
          </w:p>
          <w:p w14:paraId="1D47994D"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ED0F2AA" w14:textId="67288068"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3,885</w:t>
            </w:r>
          </w:p>
          <w:p w14:paraId="10FA5FD8" w14:textId="17D308E0" w:rsidR="005B0E01" w:rsidRPr="00E7734C" w:rsidRDefault="005B0E01" w:rsidP="00387876">
            <w:pPr>
              <w:tabs>
                <w:tab w:val="left" w:pos="360"/>
                <w:tab w:val="left" w:pos="720"/>
                <w:tab w:val="left" w:pos="1080"/>
              </w:tabs>
              <w:spacing w:after="0" w:line="240" w:lineRule="auto"/>
              <w:jc w:val="center"/>
              <w:rPr>
                <w:rFonts w:ascii="Times New Roman" w:hAnsi="Times New Roman" w:cs="Times New Roman"/>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6</w:t>
            </w:r>
          </w:p>
        </w:tc>
      </w:tr>
    </w:tbl>
    <w:p w14:paraId="37A2E709" w14:textId="77777777" w:rsidR="005B0E01" w:rsidRPr="00E7734C"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990"/>
      </w:tblGrid>
      <w:tr w:rsidR="005B0E01" w:rsidRPr="00E7734C" w14:paraId="58299F3D" w14:textId="77777777" w:rsidTr="00D74EBD">
        <w:trPr>
          <w:jc w:val="center"/>
        </w:trPr>
        <w:tc>
          <w:tcPr>
            <w:tcW w:w="5956" w:type="dxa"/>
            <w:gridSpan w:val="2"/>
          </w:tcPr>
          <w:p w14:paraId="7F862440" w14:textId="77777777" w:rsidR="005B0E01" w:rsidRPr="00E7734C" w:rsidRDefault="005B0E01" w:rsidP="00D74EBD">
            <w:pPr>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 xml:space="preserve">Projected observer assignment, </w:t>
            </w:r>
            <w:r>
              <w:rPr>
                <w:rFonts w:ascii="Times New Roman" w:hAnsi="Times New Roman" w:cs="Times New Roman"/>
                <w:b/>
                <w:sz w:val="20"/>
                <w:szCs w:val="20"/>
              </w:rPr>
              <w:t>Feder</w:t>
            </w:r>
            <w:r w:rsidRPr="00E7734C">
              <w:rPr>
                <w:rFonts w:ascii="Times New Roman" w:hAnsi="Times New Roman" w:cs="Times New Roman"/>
                <w:b/>
                <w:sz w:val="20"/>
                <w:szCs w:val="20"/>
              </w:rPr>
              <w:t>al Government</w:t>
            </w:r>
          </w:p>
        </w:tc>
      </w:tr>
      <w:tr w:rsidR="005B0E01" w:rsidRPr="00E7734C" w14:paraId="08177068" w14:textId="77777777" w:rsidTr="00D74EBD">
        <w:trPr>
          <w:jc w:val="center"/>
        </w:trPr>
        <w:tc>
          <w:tcPr>
            <w:tcW w:w="4966" w:type="dxa"/>
          </w:tcPr>
          <w:p w14:paraId="4FCEC7E4"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annual responses</w:t>
            </w:r>
          </w:p>
          <w:p w14:paraId="4AD762C6"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3F523D1"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Time per response  (10 min</w:t>
            </w:r>
            <w:r>
              <w:rPr>
                <w:rFonts w:ascii="Times New Roman" w:hAnsi="Times New Roman" w:cs="Times New Roman"/>
                <w:sz w:val="20"/>
                <w:szCs w:val="20"/>
              </w:rPr>
              <w:t>utes</w:t>
            </w:r>
            <w:r w:rsidRPr="00E7734C">
              <w:rPr>
                <w:rFonts w:ascii="Times New Roman" w:hAnsi="Times New Roman" w:cs="Times New Roman"/>
                <w:sz w:val="20"/>
                <w:szCs w:val="20"/>
              </w:rPr>
              <w:t>)</w:t>
            </w:r>
          </w:p>
          <w:p w14:paraId="2E6BD342"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personnel cost</w:t>
            </w:r>
            <w:r w:rsidRPr="00E7734C">
              <w:rPr>
                <w:rFonts w:ascii="Times New Roman" w:hAnsi="Times New Roman" w:cs="Times New Roman"/>
                <w:sz w:val="20"/>
                <w:szCs w:val="20"/>
              </w:rPr>
              <w:t xml:space="preserve"> (15</w:t>
            </w:r>
            <w:r>
              <w:rPr>
                <w:rFonts w:ascii="Times New Roman" w:hAnsi="Times New Roman" w:cs="Times New Roman"/>
                <w:sz w:val="20"/>
                <w:szCs w:val="20"/>
              </w:rPr>
              <w:t>0</w:t>
            </w:r>
            <w:r w:rsidRPr="00E7734C">
              <w:rPr>
                <w:rFonts w:ascii="Times New Roman" w:hAnsi="Times New Roman" w:cs="Times New Roman"/>
                <w:sz w:val="20"/>
                <w:szCs w:val="20"/>
              </w:rPr>
              <w:t xml:space="preserve"> x </w:t>
            </w:r>
            <w:r>
              <w:rPr>
                <w:rFonts w:ascii="Times New Roman" w:hAnsi="Times New Roman" w:cs="Times New Roman"/>
                <w:sz w:val="20"/>
                <w:szCs w:val="20"/>
              </w:rPr>
              <w:t>$37/hr</w:t>
            </w:r>
            <w:r w:rsidRPr="00E7734C">
              <w:rPr>
                <w:rFonts w:ascii="Times New Roman" w:hAnsi="Times New Roman" w:cs="Times New Roman"/>
                <w:sz w:val="20"/>
                <w:szCs w:val="20"/>
              </w:rPr>
              <w:t>)</w:t>
            </w:r>
          </w:p>
          <w:p w14:paraId="799445A4"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miscellaneous cost</w:t>
            </w:r>
          </w:p>
        </w:tc>
        <w:tc>
          <w:tcPr>
            <w:tcW w:w="990" w:type="dxa"/>
          </w:tcPr>
          <w:p w14:paraId="4840AD66" w14:textId="52AD78DE"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900</w:t>
            </w:r>
          </w:p>
          <w:p w14:paraId="7448EF74" w14:textId="5F4CA2AC"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15</w:t>
            </w:r>
            <w:r>
              <w:rPr>
                <w:rFonts w:ascii="Times New Roman" w:hAnsi="Times New Roman" w:cs="Times New Roman"/>
                <w:b/>
                <w:sz w:val="20"/>
                <w:szCs w:val="20"/>
              </w:rPr>
              <w:t>0</w:t>
            </w:r>
            <w:r w:rsidRPr="00E7734C">
              <w:rPr>
                <w:rFonts w:ascii="Times New Roman" w:hAnsi="Times New Roman" w:cs="Times New Roman"/>
                <w:b/>
                <w:sz w:val="20"/>
                <w:szCs w:val="20"/>
              </w:rPr>
              <w:t xml:space="preserve"> hr</w:t>
            </w:r>
            <w:r>
              <w:rPr>
                <w:rFonts w:ascii="Times New Roman" w:hAnsi="Times New Roman" w:cs="Times New Roman"/>
                <w:b/>
                <w:sz w:val="20"/>
                <w:szCs w:val="20"/>
              </w:rPr>
              <w:t>s</w:t>
            </w:r>
          </w:p>
          <w:p w14:paraId="2D172755"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C4CBAD2" w14:textId="7C528988"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5,550</w:t>
            </w:r>
          </w:p>
          <w:p w14:paraId="56A80D6A"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E7734C">
              <w:rPr>
                <w:rFonts w:ascii="Times New Roman" w:hAnsi="Times New Roman" w:cs="Times New Roman"/>
                <w:b/>
                <w:sz w:val="20"/>
                <w:szCs w:val="20"/>
              </w:rPr>
              <w:t>0</w:t>
            </w:r>
          </w:p>
        </w:tc>
      </w:tr>
    </w:tbl>
    <w:p w14:paraId="063FF18B"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p>
    <w:p w14:paraId="5E2217F8" w14:textId="7803228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e</w:t>
      </w:r>
      <w:r w:rsidRPr="00974ED7">
        <w:rPr>
          <w:rFonts w:ascii="Times New Roman" w:hAnsi="Times New Roman" w:cs="Times New Roman"/>
          <w:b/>
          <w:sz w:val="24"/>
          <w:szCs w:val="24"/>
        </w:rPr>
        <w:t>.  Physical examination verification</w:t>
      </w:r>
      <w:r w:rsidR="004E27C8">
        <w:rPr>
          <w:rFonts w:ascii="Times New Roman" w:hAnsi="Times New Roman" w:cs="Times New Roman"/>
          <w:b/>
          <w:sz w:val="24"/>
          <w:szCs w:val="24"/>
        </w:rPr>
        <w:t xml:space="preserve">  </w:t>
      </w:r>
      <w:r>
        <w:rPr>
          <w:rFonts w:ascii="Times New Roman" w:hAnsi="Times New Roman" w:cs="Times New Roman"/>
          <w:b/>
          <w:sz w:val="24"/>
          <w:szCs w:val="24"/>
        </w:rPr>
        <w:t>[UNCHANGED]</w:t>
      </w:r>
    </w:p>
    <w:p w14:paraId="5CFE60F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25DA6502" w14:textId="6B5493B2"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provide to NMFS a signed and dated statement from a licensed physician that he or she has physically examined an observer or observer candidate. </w:t>
      </w:r>
      <w:r w:rsidR="004E27C8">
        <w:rPr>
          <w:rFonts w:ascii="Times New Roman" w:hAnsi="Times New Roman" w:cs="Times New Roman"/>
          <w:sz w:val="24"/>
          <w:szCs w:val="24"/>
        </w:rPr>
        <w:t xml:space="preserve"> </w:t>
      </w:r>
      <w:r w:rsidRPr="00974ED7">
        <w:rPr>
          <w:rFonts w:ascii="Times New Roman" w:hAnsi="Times New Roman" w:cs="Times New Roman"/>
          <w:sz w:val="24"/>
          <w:szCs w:val="24"/>
        </w:rPr>
        <w:t xml:space="preserve">The statement must confirm that, based on that physical examination, the observer or observer candidate does not have any health problems or conditions that would jeopardize that individual's safety or the safety of others while deployed, or prevent the observer or observer candidate from performing his or her duties satisfactorily. </w:t>
      </w:r>
      <w:r w:rsidR="004E27C8">
        <w:rPr>
          <w:rFonts w:ascii="Times New Roman" w:hAnsi="Times New Roman" w:cs="Times New Roman"/>
          <w:sz w:val="24"/>
          <w:szCs w:val="24"/>
        </w:rPr>
        <w:t xml:space="preserve"> </w:t>
      </w:r>
      <w:r w:rsidRPr="00974ED7">
        <w:rPr>
          <w:rFonts w:ascii="Times New Roman" w:hAnsi="Times New Roman" w:cs="Times New Roman"/>
          <w:sz w:val="24"/>
          <w:szCs w:val="24"/>
        </w:rPr>
        <w:t xml:space="preserve">The statement must declare that, prior to the examination, the physician was made aware of the duties of the observer and the dangerous, remote, and rigorous nature of the work by reading the NMFS-prepared pamphlet, provided to the candidate </w:t>
      </w:r>
      <w:r>
        <w:rPr>
          <w:rFonts w:ascii="Times New Roman" w:hAnsi="Times New Roman" w:cs="Times New Roman"/>
          <w:sz w:val="24"/>
          <w:szCs w:val="24"/>
        </w:rPr>
        <w:t>by the observer provider</w:t>
      </w:r>
      <w:r w:rsidRPr="00974ED7">
        <w:rPr>
          <w:rFonts w:ascii="Times New Roman" w:hAnsi="Times New Roman" w:cs="Times New Roman"/>
          <w:sz w:val="24"/>
          <w:szCs w:val="24"/>
        </w:rPr>
        <w:t xml:space="preserve">. </w:t>
      </w:r>
    </w:p>
    <w:p w14:paraId="4661B493"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2D5943BF"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physician's statement must be submitted to </w:t>
      </w:r>
      <w:r w:rsidRPr="009B23F0">
        <w:rPr>
          <w:rFonts w:ascii="Times New Roman" w:hAnsi="Times New Roman" w:cs="Times New Roman"/>
          <w:sz w:val="24"/>
          <w:szCs w:val="24"/>
        </w:rPr>
        <w:t xml:space="preserve">the Observer Program Office </w:t>
      </w:r>
      <w:r w:rsidRPr="00974ED7">
        <w:rPr>
          <w:rFonts w:ascii="Times New Roman" w:hAnsi="Times New Roman" w:cs="Times New Roman"/>
          <w:sz w:val="24"/>
          <w:szCs w:val="24"/>
        </w:rPr>
        <w:t>prior to certification of an observer. The physical exam must have occurred during the 12 months prior to the observer’s or observer candidate's deployment. The physician's statement will expire 12 months after the physical exam occurred. A new physical exam must be performed, and accompanying statement submitted, prior to any deployment occurring after the expiration of the statement.</w:t>
      </w:r>
    </w:p>
    <w:p w14:paraId="5488AFC8"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1ACC6ABE"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Observer providers incur the costs associated with copying and submitting to NMFS the physical examination</w:t>
      </w:r>
      <w:r>
        <w:rPr>
          <w:rFonts w:ascii="Times New Roman" w:hAnsi="Times New Roman" w:cs="Times New Roman"/>
          <w:sz w:val="24"/>
          <w:szCs w:val="24"/>
        </w:rPr>
        <w:t xml:space="preserve"> verification</w:t>
      </w:r>
      <w:r w:rsidRPr="00974ED7">
        <w:rPr>
          <w:rFonts w:ascii="Times New Roman" w:hAnsi="Times New Roman" w:cs="Times New Roman"/>
          <w:sz w:val="24"/>
          <w:szCs w:val="24"/>
        </w:rPr>
        <w:t>.  They do not incur the costs of an observer or observer candidate’s time and cost for the actual exam.</w:t>
      </w:r>
    </w:p>
    <w:p w14:paraId="2F27C1C2" w14:textId="77777777" w:rsidR="00F74C6D" w:rsidRDefault="00F74C6D">
      <w:pPr>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963"/>
      </w:tblGrid>
      <w:tr w:rsidR="005B0E01" w:rsidRPr="0020412C" w14:paraId="0E015D47" w14:textId="77777777" w:rsidTr="00D74EBD">
        <w:trPr>
          <w:jc w:val="center"/>
        </w:trPr>
        <w:tc>
          <w:tcPr>
            <w:tcW w:w="5612" w:type="dxa"/>
            <w:gridSpan w:val="2"/>
          </w:tcPr>
          <w:p w14:paraId="2340F4F0"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Physical examination verification, Respondent</w:t>
            </w:r>
          </w:p>
        </w:tc>
      </w:tr>
      <w:tr w:rsidR="005B0E01" w:rsidRPr="0020412C" w14:paraId="588602E2" w14:textId="77777777" w:rsidTr="00D74EBD">
        <w:trPr>
          <w:jc w:val="center"/>
        </w:trPr>
        <w:tc>
          <w:tcPr>
            <w:tcW w:w="4649" w:type="dxa"/>
          </w:tcPr>
          <w:p w14:paraId="65642836"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number of respondents</w:t>
            </w:r>
          </w:p>
          <w:p w14:paraId="4E677B07" w14:textId="4D048903"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 xml:space="preserve">Total annual responses </w:t>
            </w:r>
            <w:r w:rsidRPr="0020412C">
              <w:rPr>
                <w:rFonts w:ascii="Times New Roman" w:hAnsi="Times New Roman" w:cs="Times New Roman"/>
                <w:sz w:val="20"/>
                <w:szCs w:val="20"/>
              </w:rPr>
              <w:t>(60 x 5)</w:t>
            </w:r>
          </w:p>
          <w:p w14:paraId="72E7AC75"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   </w:t>
            </w:r>
            <w:r w:rsidRPr="0020412C">
              <w:rPr>
                <w:rFonts w:ascii="Times New Roman" w:hAnsi="Times New Roman" w:cs="Times New Roman"/>
                <w:sz w:val="20"/>
                <w:szCs w:val="20"/>
              </w:rPr>
              <w:t>60 observers</w:t>
            </w:r>
          </w:p>
          <w:p w14:paraId="3CCFFA7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   </w:t>
            </w:r>
            <w:r w:rsidRPr="0020412C">
              <w:rPr>
                <w:rFonts w:ascii="Times New Roman" w:hAnsi="Times New Roman" w:cs="Times New Roman"/>
                <w:sz w:val="20"/>
                <w:szCs w:val="20"/>
              </w:rPr>
              <w:t>1 response per year</w:t>
            </w:r>
          </w:p>
          <w:p w14:paraId="11C79726"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burden time</w:t>
            </w:r>
            <w:r>
              <w:rPr>
                <w:rFonts w:ascii="Times New Roman" w:hAnsi="Times New Roman" w:cs="Times New Roman"/>
                <w:sz w:val="20"/>
                <w:szCs w:val="20"/>
              </w:rPr>
              <w:t xml:space="preserve"> </w:t>
            </w:r>
          </w:p>
          <w:p w14:paraId="30FE34F8"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Time per response (5 min</w:t>
            </w:r>
            <w:r>
              <w:rPr>
                <w:rFonts w:ascii="Times New Roman" w:hAnsi="Times New Roman" w:cs="Times New Roman"/>
                <w:sz w:val="20"/>
                <w:szCs w:val="20"/>
              </w:rPr>
              <w:t>utes</w:t>
            </w:r>
            <w:r w:rsidRPr="0020412C">
              <w:rPr>
                <w:rFonts w:ascii="Times New Roman" w:hAnsi="Times New Roman" w:cs="Times New Roman"/>
                <w:sz w:val="20"/>
                <w:szCs w:val="20"/>
              </w:rPr>
              <w:t>)</w:t>
            </w:r>
          </w:p>
          <w:p w14:paraId="2342CF5C"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personnel cost</w:t>
            </w:r>
            <w:r w:rsidRPr="0020412C">
              <w:rPr>
                <w:rFonts w:ascii="Times New Roman" w:hAnsi="Times New Roman" w:cs="Times New Roman"/>
                <w:sz w:val="20"/>
                <w:szCs w:val="20"/>
              </w:rPr>
              <w:t xml:space="preserve">  (2</w:t>
            </w:r>
            <w:r>
              <w:rPr>
                <w:rFonts w:ascii="Times New Roman" w:hAnsi="Times New Roman" w:cs="Times New Roman"/>
                <w:sz w:val="20"/>
                <w:szCs w:val="20"/>
              </w:rPr>
              <w:t>5</w:t>
            </w:r>
            <w:r w:rsidRPr="0020412C">
              <w:rPr>
                <w:rFonts w:ascii="Times New Roman" w:hAnsi="Times New Roman" w:cs="Times New Roman"/>
                <w:sz w:val="20"/>
                <w:szCs w:val="20"/>
              </w:rPr>
              <w:t xml:space="preserve"> hr x $</w:t>
            </w:r>
            <w:r>
              <w:rPr>
                <w:rFonts w:ascii="Times New Roman" w:hAnsi="Times New Roman" w:cs="Times New Roman"/>
                <w:sz w:val="20"/>
                <w:szCs w:val="20"/>
              </w:rPr>
              <w:t>37</w:t>
            </w:r>
            <w:r w:rsidRPr="0020412C">
              <w:rPr>
                <w:rFonts w:ascii="Times New Roman" w:hAnsi="Times New Roman" w:cs="Times New Roman"/>
                <w:sz w:val="20"/>
                <w:szCs w:val="20"/>
              </w:rPr>
              <w:t>/hr)</w:t>
            </w:r>
          </w:p>
          <w:p w14:paraId="5519B7EA"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Total miscellaneous cost </w:t>
            </w:r>
          </w:p>
          <w:p w14:paraId="56B16E63"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20412C">
              <w:rPr>
                <w:rFonts w:ascii="Times New Roman" w:hAnsi="Times New Roman" w:cs="Times New Roman"/>
                <w:sz w:val="20"/>
                <w:szCs w:val="20"/>
              </w:rPr>
              <w:t xml:space="preserve"> x 1 = 6)</w:t>
            </w:r>
          </w:p>
          <w:p w14:paraId="6FE4B8C2"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Cost to submit by email </w:t>
            </w:r>
            <w:r>
              <w:rPr>
                <w:rFonts w:ascii="Times New Roman" w:hAnsi="Times New Roman" w:cs="Times New Roman"/>
                <w:sz w:val="20"/>
                <w:szCs w:val="20"/>
              </w:rPr>
              <w:t>= 299 x $0</w:t>
            </w:r>
          </w:p>
        </w:tc>
        <w:tc>
          <w:tcPr>
            <w:tcW w:w="963" w:type="dxa"/>
          </w:tcPr>
          <w:p w14:paraId="3490E0CA"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5</w:t>
            </w:r>
          </w:p>
          <w:p w14:paraId="350C7808"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300</w:t>
            </w:r>
          </w:p>
          <w:p w14:paraId="3A658BCB" w14:textId="77777777" w:rsidR="005B0E01" w:rsidRPr="0020412C" w:rsidRDefault="005B0E01" w:rsidP="004E27C8">
            <w:pPr>
              <w:spacing w:after="0" w:line="240" w:lineRule="auto"/>
              <w:jc w:val="center"/>
              <w:rPr>
                <w:rFonts w:ascii="Times New Roman" w:hAnsi="Times New Roman" w:cs="Times New Roman"/>
                <w:b/>
                <w:sz w:val="20"/>
                <w:szCs w:val="20"/>
              </w:rPr>
            </w:pPr>
          </w:p>
          <w:p w14:paraId="64B0D01F" w14:textId="77777777" w:rsidR="005B0E01" w:rsidRDefault="005B0E01" w:rsidP="004E27C8">
            <w:pPr>
              <w:spacing w:after="0" w:line="240" w:lineRule="auto"/>
              <w:jc w:val="center"/>
              <w:rPr>
                <w:rFonts w:ascii="Times New Roman" w:hAnsi="Times New Roman" w:cs="Times New Roman"/>
                <w:b/>
                <w:sz w:val="20"/>
                <w:szCs w:val="20"/>
              </w:rPr>
            </w:pPr>
          </w:p>
          <w:p w14:paraId="6E2D2C3F"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2</w:t>
            </w:r>
            <w:r>
              <w:rPr>
                <w:rFonts w:ascii="Times New Roman" w:hAnsi="Times New Roman" w:cs="Times New Roman"/>
                <w:b/>
                <w:sz w:val="20"/>
                <w:szCs w:val="20"/>
              </w:rPr>
              <w:t>5</w:t>
            </w:r>
            <w:r w:rsidRPr="0020412C">
              <w:rPr>
                <w:rFonts w:ascii="Times New Roman" w:hAnsi="Times New Roman" w:cs="Times New Roman"/>
                <w:b/>
                <w:sz w:val="20"/>
                <w:szCs w:val="20"/>
              </w:rPr>
              <w:t xml:space="preserve"> hr</w:t>
            </w:r>
            <w:r>
              <w:rPr>
                <w:rFonts w:ascii="Times New Roman" w:hAnsi="Times New Roman" w:cs="Times New Roman"/>
                <w:b/>
                <w:sz w:val="20"/>
                <w:szCs w:val="20"/>
              </w:rPr>
              <w:t>s</w:t>
            </w:r>
          </w:p>
          <w:p w14:paraId="560757CF" w14:textId="77777777" w:rsidR="005B0E01" w:rsidRPr="0020412C" w:rsidRDefault="005B0E01" w:rsidP="004E27C8">
            <w:pPr>
              <w:spacing w:after="0" w:line="240" w:lineRule="auto"/>
              <w:jc w:val="center"/>
              <w:rPr>
                <w:rFonts w:ascii="Times New Roman" w:hAnsi="Times New Roman" w:cs="Times New Roman"/>
                <w:b/>
                <w:sz w:val="20"/>
                <w:szCs w:val="20"/>
              </w:rPr>
            </w:pPr>
          </w:p>
          <w:p w14:paraId="72C081D4"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925</w:t>
            </w:r>
          </w:p>
          <w:p w14:paraId="5E4195DA"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6</w:t>
            </w:r>
          </w:p>
          <w:p w14:paraId="151EC55B" w14:textId="77777777" w:rsidR="005B0E01" w:rsidRPr="0020412C" w:rsidRDefault="005B0E01" w:rsidP="00D74EBD">
            <w:pPr>
              <w:spacing w:after="0" w:line="240" w:lineRule="auto"/>
              <w:rPr>
                <w:rFonts w:ascii="Times New Roman" w:hAnsi="Times New Roman" w:cs="Times New Roman"/>
                <w:b/>
                <w:sz w:val="20"/>
                <w:szCs w:val="20"/>
              </w:rPr>
            </w:pPr>
          </w:p>
        </w:tc>
      </w:tr>
    </w:tbl>
    <w:p w14:paraId="2829753D" w14:textId="77777777" w:rsidR="005B0E01" w:rsidRPr="0020412C"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917"/>
      </w:tblGrid>
      <w:tr w:rsidR="005B0E01" w:rsidRPr="0020412C" w14:paraId="2367234A" w14:textId="77777777" w:rsidTr="00D74EBD">
        <w:trPr>
          <w:jc w:val="center"/>
        </w:trPr>
        <w:tc>
          <w:tcPr>
            <w:tcW w:w="5566" w:type="dxa"/>
            <w:gridSpan w:val="2"/>
          </w:tcPr>
          <w:p w14:paraId="59837688"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Physical Examination verification, </w:t>
            </w:r>
            <w:r>
              <w:rPr>
                <w:rFonts w:ascii="Times New Roman" w:hAnsi="Times New Roman" w:cs="Times New Roman"/>
                <w:b/>
                <w:sz w:val="20"/>
                <w:szCs w:val="20"/>
              </w:rPr>
              <w:t>Feder</w:t>
            </w:r>
            <w:r w:rsidRPr="0020412C">
              <w:rPr>
                <w:rFonts w:ascii="Times New Roman" w:hAnsi="Times New Roman" w:cs="Times New Roman"/>
                <w:b/>
                <w:sz w:val="20"/>
                <w:szCs w:val="20"/>
              </w:rPr>
              <w:t>al Government</w:t>
            </w:r>
          </w:p>
        </w:tc>
      </w:tr>
      <w:tr w:rsidR="005B0E01" w:rsidRPr="0020412C" w14:paraId="1675470C" w14:textId="77777777" w:rsidTr="00D74EBD">
        <w:trPr>
          <w:jc w:val="center"/>
        </w:trPr>
        <w:tc>
          <w:tcPr>
            <w:tcW w:w="4649" w:type="dxa"/>
          </w:tcPr>
          <w:p w14:paraId="46C1863B"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annual responses</w:t>
            </w:r>
          </w:p>
          <w:p w14:paraId="09474FB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0FC8ED0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Time per response (2 min</w:t>
            </w:r>
            <w:r>
              <w:rPr>
                <w:rFonts w:ascii="Times New Roman" w:hAnsi="Times New Roman" w:cs="Times New Roman"/>
                <w:sz w:val="20"/>
                <w:szCs w:val="20"/>
              </w:rPr>
              <w:t>utes</w:t>
            </w:r>
            <w:r w:rsidRPr="0020412C">
              <w:rPr>
                <w:rFonts w:ascii="Times New Roman" w:hAnsi="Times New Roman" w:cs="Times New Roman"/>
                <w:sz w:val="20"/>
                <w:szCs w:val="20"/>
              </w:rPr>
              <w:t>)</w:t>
            </w:r>
          </w:p>
          <w:p w14:paraId="2A38FF94"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personnel cost</w:t>
            </w:r>
            <w:r>
              <w:rPr>
                <w:rFonts w:ascii="Times New Roman" w:hAnsi="Times New Roman" w:cs="Times New Roman"/>
                <w:sz w:val="20"/>
                <w:szCs w:val="20"/>
              </w:rPr>
              <w:t xml:space="preserve"> (10</w:t>
            </w:r>
            <w:r w:rsidRPr="0020412C">
              <w:rPr>
                <w:rFonts w:ascii="Times New Roman" w:hAnsi="Times New Roman" w:cs="Times New Roman"/>
                <w:sz w:val="20"/>
                <w:szCs w:val="20"/>
              </w:rPr>
              <w:t xml:space="preserve"> hr x $</w:t>
            </w:r>
            <w:r>
              <w:rPr>
                <w:rFonts w:ascii="Times New Roman" w:hAnsi="Times New Roman" w:cs="Times New Roman"/>
                <w:sz w:val="20"/>
                <w:szCs w:val="20"/>
              </w:rPr>
              <w:t>37</w:t>
            </w:r>
            <w:r w:rsidRPr="0020412C">
              <w:rPr>
                <w:rFonts w:ascii="Times New Roman" w:hAnsi="Times New Roman" w:cs="Times New Roman"/>
                <w:sz w:val="20"/>
                <w:szCs w:val="20"/>
              </w:rPr>
              <w:t>/hr)</w:t>
            </w:r>
          </w:p>
          <w:p w14:paraId="67B19DCA"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miscellaneous cost</w:t>
            </w:r>
          </w:p>
        </w:tc>
        <w:tc>
          <w:tcPr>
            <w:tcW w:w="917" w:type="dxa"/>
          </w:tcPr>
          <w:p w14:paraId="23FF4419"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300</w:t>
            </w:r>
          </w:p>
          <w:p w14:paraId="12E43446" w14:textId="77777777" w:rsidR="005B0E01" w:rsidRPr="0020412C"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r w:rsidRPr="0020412C">
              <w:rPr>
                <w:rFonts w:ascii="Times New Roman" w:hAnsi="Times New Roman" w:cs="Times New Roman"/>
                <w:b/>
                <w:sz w:val="20"/>
                <w:szCs w:val="20"/>
              </w:rPr>
              <w:t xml:space="preserve"> hr</w:t>
            </w:r>
          </w:p>
          <w:p w14:paraId="57B615F4" w14:textId="77777777" w:rsidR="005B0E01" w:rsidRPr="0020412C" w:rsidRDefault="005B0E01" w:rsidP="004E27C8">
            <w:pPr>
              <w:spacing w:after="0" w:line="240" w:lineRule="auto"/>
              <w:jc w:val="center"/>
              <w:rPr>
                <w:rFonts w:ascii="Times New Roman" w:hAnsi="Times New Roman" w:cs="Times New Roman"/>
                <w:b/>
                <w:sz w:val="20"/>
                <w:szCs w:val="20"/>
              </w:rPr>
            </w:pPr>
          </w:p>
          <w:p w14:paraId="7F751824"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370</w:t>
            </w:r>
          </w:p>
          <w:p w14:paraId="4A2C0980" w14:textId="77777777" w:rsidR="005B0E01" w:rsidRPr="0020412C" w:rsidRDefault="005B0E01" w:rsidP="004E27C8">
            <w:pPr>
              <w:spacing w:after="0" w:line="240" w:lineRule="auto"/>
              <w:jc w:val="center"/>
              <w:rPr>
                <w:rFonts w:ascii="Times New Roman" w:hAnsi="Times New Roman" w:cs="Times New Roman"/>
                <w:sz w:val="20"/>
                <w:szCs w:val="20"/>
              </w:rPr>
            </w:pPr>
            <w:r w:rsidRPr="0020412C">
              <w:rPr>
                <w:rFonts w:ascii="Times New Roman" w:hAnsi="Times New Roman" w:cs="Times New Roman"/>
                <w:b/>
                <w:sz w:val="20"/>
                <w:szCs w:val="20"/>
              </w:rPr>
              <w:t>0</w:t>
            </w:r>
          </w:p>
        </w:tc>
      </w:tr>
    </w:tbl>
    <w:p w14:paraId="49D5C25E"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288E6545"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f</w:t>
      </w:r>
      <w:r w:rsidRPr="00974ED7">
        <w:rPr>
          <w:rFonts w:ascii="Times New Roman" w:hAnsi="Times New Roman" w:cs="Times New Roman"/>
          <w:b/>
          <w:sz w:val="24"/>
          <w:szCs w:val="24"/>
        </w:rPr>
        <w:t>.  Observ</w:t>
      </w:r>
      <w:r>
        <w:rPr>
          <w:rFonts w:ascii="Times New Roman" w:hAnsi="Times New Roman" w:cs="Times New Roman"/>
          <w:b/>
          <w:sz w:val="24"/>
          <w:szCs w:val="24"/>
        </w:rPr>
        <w:t>er deployment/logistics report   [UNCHANGED]</w:t>
      </w:r>
    </w:p>
    <w:p w14:paraId="79CFC8BA"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33547E68" w14:textId="6B63AAE8"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A deployment/logistics report must be submitted by Wednesday, 4:30 pm, Pacific local time, of each week with regard to each observer deployed by the observer provider during that week.  This report is used for routine recordkeeping in the NMFS observer database.  Accurate and timely observer deployment information is important for fisheries management.  Knowing where observers are at all times is also extremely important should emergencies arise while an observer is deployed at sea.</w:t>
      </w:r>
      <w:r>
        <w:rPr>
          <w:rFonts w:ascii="Times New Roman" w:hAnsi="Times New Roman" w:cs="Times New Roman"/>
          <w:sz w:val="24"/>
          <w:szCs w:val="24"/>
        </w:rPr>
        <w:t xml:space="preserve">  </w:t>
      </w:r>
      <w:r w:rsidRPr="00A13E01">
        <w:rPr>
          <w:rFonts w:ascii="Times New Roman" w:hAnsi="Times New Roman" w:cs="Times New Roman"/>
          <w:sz w:val="24"/>
          <w:szCs w:val="24"/>
        </w:rPr>
        <w:t xml:space="preserve">If the observer is currently not assigned to a vessel, shoreside processor, or </w:t>
      </w:r>
      <w:r>
        <w:rPr>
          <w:rFonts w:ascii="Times New Roman" w:hAnsi="Times New Roman" w:cs="Times New Roman"/>
          <w:sz w:val="24"/>
          <w:szCs w:val="24"/>
        </w:rPr>
        <w:t>SFP</w:t>
      </w:r>
      <w:r w:rsidRPr="00A13E01">
        <w:rPr>
          <w:rFonts w:ascii="Times New Roman" w:hAnsi="Times New Roman" w:cs="Times New Roman"/>
          <w:sz w:val="24"/>
          <w:szCs w:val="24"/>
        </w:rPr>
        <w:t>, the observer's location must be included in the report.</w:t>
      </w:r>
    </w:p>
    <w:p w14:paraId="4B8238C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5DC8A100"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Observer deployment/logistics report</w:t>
      </w:r>
    </w:p>
    <w:p w14:paraId="74D5691E"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ab/>
      </w:r>
      <w:r w:rsidRPr="005A3D48">
        <w:rPr>
          <w:rFonts w:ascii="Times New Roman" w:hAnsi="Times New Roman" w:cs="Times New Roman"/>
          <w:sz w:val="20"/>
          <w:szCs w:val="20"/>
        </w:rPr>
        <w:t>Observer’s name and cruise number</w:t>
      </w:r>
    </w:p>
    <w:p w14:paraId="3A2EA839"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Current vessel, shoreside processor, or SFP assignment and vessel/ processor code</w:t>
      </w:r>
    </w:p>
    <w:p w14:paraId="2AF86401"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Embarkation date, and estimated or actual disembarkation dates</w:t>
      </w:r>
    </w:p>
    <w:p w14:paraId="16215747"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Observer’s location if the observer is currently not assigned</w:t>
      </w:r>
    </w:p>
    <w:p w14:paraId="66CADC93" w14:textId="77777777" w:rsidR="00175E7C" w:rsidRDefault="00175E7C">
      <w:pP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2"/>
        <w:gridCol w:w="990"/>
      </w:tblGrid>
      <w:tr w:rsidR="005B0E01" w:rsidRPr="005A3D48" w14:paraId="2CB158EE" w14:textId="77777777" w:rsidTr="00D74EBD">
        <w:trPr>
          <w:jc w:val="center"/>
        </w:trPr>
        <w:tc>
          <w:tcPr>
            <w:tcW w:w="5942" w:type="dxa"/>
            <w:gridSpan w:val="2"/>
          </w:tcPr>
          <w:p w14:paraId="513D033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Observer deployment/logistics report, Respondent</w:t>
            </w:r>
          </w:p>
        </w:tc>
      </w:tr>
      <w:tr w:rsidR="005B0E01" w:rsidRPr="005A3D48" w14:paraId="0ADB5801" w14:textId="77777777" w:rsidTr="00D74EBD">
        <w:trPr>
          <w:jc w:val="center"/>
        </w:trPr>
        <w:tc>
          <w:tcPr>
            <w:tcW w:w="4952" w:type="dxa"/>
          </w:tcPr>
          <w:p w14:paraId="2AAD774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number respondents</w:t>
            </w:r>
          </w:p>
          <w:p w14:paraId="5BC5D04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annual responses</w:t>
            </w:r>
            <w:r w:rsidRPr="005A3D48">
              <w:rPr>
                <w:rFonts w:ascii="Times New Roman" w:hAnsi="Times New Roman" w:cs="Times New Roman"/>
                <w:sz w:val="20"/>
                <w:szCs w:val="20"/>
              </w:rPr>
              <w:t xml:space="preserve">  (52 x 5 providers)</w:t>
            </w:r>
          </w:p>
          <w:p w14:paraId="4ED547A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One response per week</w:t>
            </w:r>
          </w:p>
          <w:p w14:paraId="672AD384"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Number of weekly reports/yr </w:t>
            </w:r>
          </w:p>
          <w:p w14:paraId="710166D6" w14:textId="3A67405E"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time burden</w:t>
            </w:r>
            <w:r>
              <w:rPr>
                <w:rFonts w:ascii="Times New Roman" w:hAnsi="Times New Roman" w:cs="Times New Roman"/>
                <w:sz w:val="20"/>
                <w:szCs w:val="20"/>
              </w:rPr>
              <w:t xml:space="preserve"> (30.33</w:t>
            </w:r>
            <w:r w:rsidR="00236323">
              <w:rPr>
                <w:rFonts w:ascii="Times New Roman" w:hAnsi="Times New Roman" w:cs="Times New Roman"/>
                <w:sz w:val="20"/>
                <w:szCs w:val="20"/>
              </w:rPr>
              <w:t xml:space="preserve"> hours</w:t>
            </w:r>
            <w:r>
              <w:rPr>
                <w:rFonts w:ascii="Times New Roman" w:hAnsi="Times New Roman" w:cs="Times New Roman"/>
                <w:sz w:val="20"/>
                <w:szCs w:val="20"/>
              </w:rPr>
              <w:t>)</w:t>
            </w:r>
          </w:p>
          <w:p w14:paraId="5DD3118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5A3D48">
              <w:rPr>
                <w:rFonts w:ascii="Times New Roman" w:hAnsi="Times New Roman" w:cs="Times New Roman"/>
                <w:sz w:val="20"/>
                <w:szCs w:val="20"/>
              </w:rPr>
              <w:t>)</w:t>
            </w:r>
          </w:p>
          <w:p w14:paraId="0555717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personnel cost</w:t>
            </w:r>
            <w:r>
              <w:rPr>
                <w:rFonts w:ascii="Times New Roman" w:hAnsi="Times New Roman" w:cs="Times New Roman"/>
                <w:sz w:val="20"/>
                <w:szCs w:val="20"/>
              </w:rPr>
              <w:t xml:space="preserve">  (31 hr x $37/hr)</w:t>
            </w:r>
          </w:p>
          <w:p w14:paraId="39EFC0B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 xml:space="preserve">Total miscellaneous costs </w:t>
            </w:r>
          </w:p>
          <w:p w14:paraId="3DC22E49"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5A3D48">
              <w:rPr>
                <w:rFonts w:ascii="Times New Roman" w:hAnsi="Times New Roman" w:cs="Times New Roman"/>
                <w:sz w:val="20"/>
                <w:szCs w:val="20"/>
              </w:rPr>
              <w:t xml:space="preserve"> x 1 = 6)</w:t>
            </w:r>
          </w:p>
          <w:p w14:paraId="5D768A9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Cost to submit by email </w:t>
            </w:r>
            <w:r>
              <w:rPr>
                <w:rFonts w:ascii="Times New Roman" w:hAnsi="Times New Roman" w:cs="Times New Roman"/>
                <w:sz w:val="20"/>
                <w:szCs w:val="20"/>
              </w:rPr>
              <w:t>= 259 x $0</w:t>
            </w:r>
          </w:p>
        </w:tc>
        <w:tc>
          <w:tcPr>
            <w:tcW w:w="990" w:type="dxa"/>
          </w:tcPr>
          <w:p w14:paraId="27B0E961"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5</w:t>
            </w:r>
          </w:p>
          <w:p w14:paraId="48F5EC21"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260</w:t>
            </w:r>
          </w:p>
          <w:p w14:paraId="1D70892E"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014B5F5D"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4396285C"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31 hr</w:t>
            </w:r>
            <w:r>
              <w:rPr>
                <w:rFonts w:ascii="Times New Roman" w:hAnsi="Times New Roman" w:cs="Times New Roman"/>
                <w:b/>
                <w:sz w:val="20"/>
                <w:szCs w:val="20"/>
              </w:rPr>
              <w:t>s</w:t>
            </w:r>
          </w:p>
          <w:p w14:paraId="72972664"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BA8AEE2"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w:t>
            </w:r>
            <w:r>
              <w:rPr>
                <w:rFonts w:ascii="Times New Roman" w:hAnsi="Times New Roman" w:cs="Times New Roman"/>
                <w:b/>
                <w:sz w:val="20"/>
                <w:szCs w:val="20"/>
              </w:rPr>
              <w:t>1,147</w:t>
            </w:r>
          </w:p>
          <w:p w14:paraId="0149E4CE"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$6</w:t>
            </w:r>
          </w:p>
        </w:tc>
      </w:tr>
    </w:tbl>
    <w:p w14:paraId="1BCBD570" w14:textId="77777777" w:rsidR="00F74C6D" w:rsidRDefault="00F74C6D" w:rsidP="005B0E01">
      <w:pPr>
        <w:tabs>
          <w:tab w:val="left" w:pos="360"/>
          <w:tab w:val="left" w:pos="720"/>
          <w:tab w:val="left" w:pos="1080"/>
        </w:tabs>
        <w:spacing w:after="0" w:line="240" w:lineRule="auto"/>
        <w:rPr>
          <w:rFonts w:ascii="Times New Roman" w:hAnsi="Times New Roman" w:cs="Times New Roman"/>
          <w:b/>
          <w:sz w:val="20"/>
          <w:szCs w:val="20"/>
        </w:rPr>
      </w:pPr>
    </w:p>
    <w:p w14:paraId="75C7FC11" w14:textId="77777777" w:rsidR="00F74C6D" w:rsidRDefault="00F74C6D">
      <w:pPr>
        <w:rPr>
          <w:rFonts w:ascii="Times New Roman" w:hAnsi="Times New Roman" w:cs="Times New Roman"/>
          <w:b/>
          <w:sz w:val="20"/>
          <w:szCs w:val="20"/>
        </w:rPr>
      </w:pPr>
      <w:r>
        <w:rPr>
          <w:rFonts w:ascii="Times New Roman" w:hAnsi="Times New Roman" w:cs="Times New Roman"/>
          <w:b/>
          <w:sz w:val="20"/>
          <w:szCs w:val="20"/>
        </w:rPr>
        <w:br w:type="page"/>
      </w:r>
    </w:p>
    <w:p w14:paraId="141E2096"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1080"/>
      </w:tblGrid>
      <w:tr w:rsidR="005B0E01" w:rsidRPr="005A3D48" w14:paraId="19F12921" w14:textId="77777777" w:rsidTr="00D74EBD">
        <w:trPr>
          <w:jc w:val="center"/>
        </w:trPr>
        <w:tc>
          <w:tcPr>
            <w:tcW w:w="5981" w:type="dxa"/>
            <w:gridSpan w:val="2"/>
          </w:tcPr>
          <w:p w14:paraId="62D4D4B6"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 xml:space="preserve">Observer deployment/logistics reports,  </w:t>
            </w:r>
            <w:r>
              <w:rPr>
                <w:rFonts w:ascii="Times New Roman" w:hAnsi="Times New Roman" w:cs="Times New Roman"/>
                <w:b/>
                <w:sz w:val="20"/>
                <w:szCs w:val="20"/>
              </w:rPr>
              <w:t>Feder</w:t>
            </w:r>
            <w:r w:rsidRPr="005A3D48">
              <w:rPr>
                <w:rFonts w:ascii="Times New Roman" w:hAnsi="Times New Roman" w:cs="Times New Roman"/>
                <w:b/>
                <w:sz w:val="20"/>
                <w:szCs w:val="20"/>
              </w:rPr>
              <w:t>al Government</w:t>
            </w:r>
          </w:p>
        </w:tc>
      </w:tr>
      <w:tr w:rsidR="005B0E01" w:rsidRPr="005A3D48" w14:paraId="38D5EF86" w14:textId="77777777" w:rsidTr="00D74EBD">
        <w:trPr>
          <w:jc w:val="center"/>
        </w:trPr>
        <w:tc>
          <w:tcPr>
            <w:tcW w:w="4901" w:type="dxa"/>
          </w:tcPr>
          <w:p w14:paraId="53C396C0"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annual responses</w:t>
            </w:r>
          </w:p>
          <w:p w14:paraId="117B33B2" w14:textId="261D1EFB"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time burden</w:t>
            </w:r>
            <w:r>
              <w:rPr>
                <w:rFonts w:ascii="Times New Roman" w:hAnsi="Times New Roman" w:cs="Times New Roman"/>
                <w:sz w:val="20"/>
                <w:szCs w:val="20"/>
              </w:rPr>
              <w:t xml:space="preserve"> (43.33</w:t>
            </w:r>
            <w:r w:rsidR="00236323">
              <w:rPr>
                <w:rFonts w:ascii="Times New Roman" w:hAnsi="Times New Roman" w:cs="Times New Roman"/>
                <w:sz w:val="20"/>
                <w:szCs w:val="20"/>
              </w:rPr>
              <w:t xml:space="preserve"> hours</w:t>
            </w:r>
            <w:r>
              <w:rPr>
                <w:rFonts w:ascii="Times New Roman" w:hAnsi="Times New Roman" w:cs="Times New Roman"/>
                <w:sz w:val="20"/>
                <w:szCs w:val="20"/>
              </w:rPr>
              <w:t>)</w:t>
            </w:r>
          </w:p>
          <w:p w14:paraId="3E7AF560"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Time per response (10 min</w:t>
            </w:r>
            <w:r>
              <w:rPr>
                <w:rFonts w:ascii="Times New Roman" w:hAnsi="Times New Roman" w:cs="Times New Roman"/>
                <w:sz w:val="20"/>
                <w:szCs w:val="20"/>
              </w:rPr>
              <w:t>utes</w:t>
            </w:r>
            <w:r w:rsidRPr="005A3D48">
              <w:rPr>
                <w:rFonts w:ascii="Times New Roman" w:hAnsi="Times New Roman" w:cs="Times New Roman"/>
                <w:sz w:val="20"/>
                <w:szCs w:val="20"/>
              </w:rPr>
              <w:t>)</w:t>
            </w:r>
          </w:p>
          <w:p w14:paraId="0E24492E"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personnel cost</w:t>
            </w:r>
            <w:r w:rsidRPr="005A3D48">
              <w:rPr>
                <w:rFonts w:ascii="Times New Roman" w:hAnsi="Times New Roman" w:cs="Times New Roman"/>
                <w:sz w:val="20"/>
                <w:szCs w:val="20"/>
              </w:rPr>
              <w:t xml:space="preserve"> (44 x </w:t>
            </w:r>
            <w:r>
              <w:rPr>
                <w:rFonts w:ascii="Times New Roman" w:hAnsi="Times New Roman" w:cs="Times New Roman"/>
                <w:sz w:val="20"/>
                <w:szCs w:val="20"/>
              </w:rPr>
              <w:t>$37/hr</w:t>
            </w:r>
            <w:r w:rsidRPr="005A3D48">
              <w:rPr>
                <w:rFonts w:ascii="Times New Roman" w:hAnsi="Times New Roman" w:cs="Times New Roman"/>
                <w:sz w:val="20"/>
                <w:szCs w:val="20"/>
              </w:rPr>
              <w:t>)</w:t>
            </w:r>
          </w:p>
          <w:p w14:paraId="2118335E"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miscellaneous costs</w:t>
            </w:r>
          </w:p>
        </w:tc>
        <w:tc>
          <w:tcPr>
            <w:tcW w:w="1080" w:type="dxa"/>
          </w:tcPr>
          <w:p w14:paraId="387765D4"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260</w:t>
            </w:r>
          </w:p>
          <w:p w14:paraId="578A5732" w14:textId="4D87FDE6"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44 hr</w:t>
            </w:r>
          </w:p>
          <w:p w14:paraId="7140098E"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40BB781C"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$1,</w:t>
            </w:r>
            <w:r>
              <w:rPr>
                <w:rFonts w:ascii="Times New Roman" w:hAnsi="Times New Roman" w:cs="Times New Roman"/>
                <w:b/>
                <w:sz w:val="20"/>
                <w:szCs w:val="20"/>
              </w:rPr>
              <w:t>628</w:t>
            </w:r>
          </w:p>
          <w:p w14:paraId="72FB96D2"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5A3D48">
              <w:rPr>
                <w:rFonts w:ascii="Times New Roman" w:hAnsi="Times New Roman" w:cs="Times New Roman"/>
                <w:b/>
                <w:sz w:val="20"/>
                <w:szCs w:val="20"/>
              </w:rPr>
              <w:t>0</w:t>
            </w:r>
          </w:p>
        </w:tc>
      </w:tr>
    </w:tbl>
    <w:p w14:paraId="0252BD7A"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7A0E593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g</w:t>
      </w:r>
      <w:r w:rsidRPr="00974ED7">
        <w:rPr>
          <w:rFonts w:ascii="Times New Roman" w:hAnsi="Times New Roman" w:cs="Times New Roman"/>
          <w:b/>
          <w:sz w:val="24"/>
          <w:szCs w:val="24"/>
        </w:rPr>
        <w:t>.  Observer debriefing registration</w:t>
      </w:r>
      <w:r>
        <w:rPr>
          <w:rFonts w:ascii="Times New Roman" w:hAnsi="Times New Roman" w:cs="Times New Roman"/>
          <w:b/>
          <w:sz w:val="24"/>
          <w:szCs w:val="24"/>
        </w:rPr>
        <w:t xml:space="preserve">   [UNCHANGED]</w:t>
      </w:r>
    </w:p>
    <w:p w14:paraId="13811741"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5A65D9BA" w14:textId="7CDF7170"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contact </w:t>
      </w:r>
      <w:r>
        <w:rPr>
          <w:rFonts w:ascii="Times New Roman" w:hAnsi="Times New Roman" w:cs="Times New Roman"/>
          <w:sz w:val="24"/>
          <w:szCs w:val="24"/>
        </w:rPr>
        <w:t>the Observer Program w</w:t>
      </w:r>
      <w:r w:rsidRPr="00974ED7">
        <w:rPr>
          <w:rFonts w:ascii="Times New Roman" w:hAnsi="Times New Roman" w:cs="Times New Roman"/>
          <w:sz w:val="24"/>
          <w:szCs w:val="24"/>
        </w:rPr>
        <w:t>ithin 5 business days after the completion of an observer’s deployment to schedule a date, time</w:t>
      </w:r>
      <w:r w:rsidR="00236323">
        <w:rPr>
          <w:rFonts w:ascii="Times New Roman" w:hAnsi="Times New Roman" w:cs="Times New Roman"/>
          <w:sz w:val="24"/>
          <w:szCs w:val="24"/>
        </w:rPr>
        <w:t>,</w:t>
      </w:r>
      <w:r w:rsidRPr="00974ED7">
        <w:rPr>
          <w:rFonts w:ascii="Times New Roman" w:hAnsi="Times New Roman" w:cs="Times New Roman"/>
          <w:sz w:val="24"/>
          <w:szCs w:val="24"/>
        </w:rPr>
        <w:t xml:space="preserve"> and location for debriefing.  Observer debriefing registration information must be provided at the time of debriefing scheduling and must include the following:   </w:t>
      </w:r>
    </w:p>
    <w:p w14:paraId="105E887E"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15A70E09"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Observer debriefing registration</w:t>
      </w:r>
      <w:r w:rsidRPr="00F6211E">
        <w:rPr>
          <w:rFonts w:ascii="Times New Roman" w:hAnsi="Times New Roman" w:cs="Times New Roman"/>
          <w:sz w:val="20"/>
          <w:szCs w:val="20"/>
        </w:rPr>
        <w:t xml:space="preserve">.  </w:t>
      </w:r>
    </w:p>
    <w:p w14:paraId="44D234F4" w14:textId="704D5141"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r>
      <w:r w:rsidR="004E27C8">
        <w:rPr>
          <w:rFonts w:ascii="Times New Roman" w:hAnsi="Times New Roman" w:cs="Times New Roman"/>
          <w:sz w:val="20"/>
          <w:szCs w:val="20"/>
        </w:rPr>
        <w:t>Observer name and cruise number</w:t>
      </w:r>
    </w:p>
    <w:p w14:paraId="4F464BA2"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Requested date of debriefing</w:t>
      </w:r>
    </w:p>
    <w:p w14:paraId="56D05B45"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Name and cruise number of observer</w:t>
      </w:r>
    </w:p>
    <w:p w14:paraId="124A429B"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 xml:space="preserve">Name of vessel, shoreside processor, or SFP assignment name </w:t>
      </w:r>
    </w:p>
    <w:p w14:paraId="45E9F44C"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Code of observer’s deployment</w:t>
      </w:r>
    </w:p>
    <w:p w14:paraId="3B4DE618"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1080"/>
      </w:tblGrid>
      <w:tr w:rsidR="005B0E01" w:rsidRPr="00F6211E" w14:paraId="0E471C64" w14:textId="77777777" w:rsidTr="00D74EBD">
        <w:trPr>
          <w:jc w:val="center"/>
        </w:trPr>
        <w:tc>
          <w:tcPr>
            <w:tcW w:w="5595" w:type="dxa"/>
            <w:gridSpan w:val="2"/>
          </w:tcPr>
          <w:p w14:paraId="3681026F"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Observer Debriefing Registration, Respondent</w:t>
            </w:r>
          </w:p>
        </w:tc>
      </w:tr>
      <w:tr w:rsidR="005B0E01" w:rsidRPr="00F6211E" w14:paraId="3F74B865" w14:textId="77777777" w:rsidTr="00D74EBD">
        <w:trPr>
          <w:jc w:val="center"/>
        </w:trPr>
        <w:tc>
          <w:tcPr>
            <w:tcW w:w="4515" w:type="dxa"/>
          </w:tcPr>
          <w:p w14:paraId="5918E76B" w14:textId="396B714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number respondent</w:t>
            </w:r>
            <w:r w:rsidR="004E27C8">
              <w:rPr>
                <w:rFonts w:ascii="Times New Roman" w:hAnsi="Times New Roman" w:cs="Times New Roman"/>
                <w:b/>
                <w:sz w:val="20"/>
                <w:szCs w:val="20"/>
              </w:rPr>
              <w:t>s</w:t>
            </w:r>
          </w:p>
          <w:p w14:paraId="2B72CB77" w14:textId="5F06B254"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annual responses</w:t>
            </w:r>
            <w:r w:rsidRPr="00F6211E">
              <w:rPr>
                <w:rFonts w:ascii="Times New Roman" w:hAnsi="Times New Roman" w:cs="Times New Roman"/>
                <w:sz w:val="20"/>
                <w:szCs w:val="20"/>
              </w:rPr>
              <w:t xml:space="preserve"> (3 x 60 x 5)</w:t>
            </w:r>
          </w:p>
          <w:p w14:paraId="6DF454AB" w14:textId="1EF429F1"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Number of observers = 60</w:t>
            </w:r>
          </w:p>
          <w:p w14:paraId="5161060D"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Number of assignments = 3</w:t>
            </w:r>
          </w:p>
          <w:p w14:paraId="12320A2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24BC1D1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F6211E">
              <w:rPr>
                <w:rFonts w:ascii="Times New Roman" w:hAnsi="Times New Roman" w:cs="Times New Roman"/>
                <w:sz w:val="20"/>
                <w:szCs w:val="20"/>
              </w:rPr>
              <w:t>)</w:t>
            </w:r>
          </w:p>
          <w:p w14:paraId="5FB4A131"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personnel cost</w:t>
            </w:r>
            <w:r w:rsidRPr="00F6211E">
              <w:rPr>
                <w:rFonts w:ascii="Times New Roman" w:hAnsi="Times New Roman" w:cs="Times New Roman"/>
                <w:sz w:val="20"/>
                <w:szCs w:val="20"/>
              </w:rPr>
              <w:t xml:space="preserve">  (450 hr x $</w:t>
            </w:r>
            <w:r>
              <w:rPr>
                <w:rFonts w:ascii="Times New Roman" w:hAnsi="Times New Roman" w:cs="Times New Roman"/>
                <w:sz w:val="20"/>
                <w:szCs w:val="20"/>
              </w:rPr>
              <w:t>37</w:t>
            </w:r>
            <w:r w:rsidRPr="00F6211E">
              <w:rPr>
                <w:rFonts w:ascii="Times New Roman" w:hAnsi="Times New Roman" w:cs="Times New Roman"/>
                <w:sz w:val="20"/>
                <w:szCs w:val="20"/>
              </w:rPr>
              <w:t>/hr)</w:t>
            </w:r>
          </w:p>
          <w:p w14:paraId="2F98CA97"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 xml:space="preserve">Total miscellaneous costs  </w:t>
            </w:r>
          </w:p>
          <w:p w14:paraId="13A0CB04"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F6211E">
              <w:rPr>
                <w:rFonts w:ascii="Times New Roman" w:hAnsi="Times New Roman" w:cs="Times New Roman"/>
                <w:sz w:val="20"/>
                <w:szCs w:val="20"/>
              </w:rPr>
              <w:t xml:space="preserve"> x 1 = 6)</w:t>
            </w:r>
          </w:p>
          <w:p w14:paraId="1A9908DC" w14:textId="15972C3B" w:rsidR="005B0E01" w:rsidRPr="00F6211E" w:rsidRDefault="005B0E01" w:rsidP="004E27C8">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Cost to submit by email </w:t>
            </w:r>
            <w:r>
              <w:rPr>
                <w:rFonts w:ascii="Times New Roman" w:hAnsi="Times New Roman" w:cs="Times New Roman"/>
                <w:sz w:val="20"/>
                <w:szCs w:val="20"/>
              </w:rPr>
              <w:t>= 899 x $0</w:t>
            </w:r>
          </w:p>
        </w:tc>
        <w:tc>
          <w:tcPr>
            <w:tcW w:w="1080" w:type="dxa"/>
          </w:tcPr>
          <w:p w14:paraId="7BF5A06F"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5</w:t>
            </w:r>
          </w:p>
          <w:p w14:paraId="1918AB3A"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900</w:t>
            </w:r>
          </w:p>
          <w:p w14:paraId="626D8EEF"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0114FE0"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332112D"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450 hr</w:t>
            </w:r>
          </w:p>
          <w:p w14:paraId="42C9CC28"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2A9E815"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$1</w:t>
            </w:r>
            <w:r>
              <w:rPr>
                <w:rFonts w:ascii="Times New Roman" w:hAnsi="Times New Roman" w:cs="Times New Roman"/>
                <w:b/>
                <w:sz w:val="20"/>
                <w:szCs w:val="20"/>
              </w:rPr>
              <w:t>6,650</w:t>
            </w:r>
          </w:p>
          <w:p w14:paraId="5B394764"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$6</w:t>
            </w:r>
          </w:p>
        </w:tc>
      </w:tr>
    </w:tbl>
    <w:p w14:paraId="7BD2D833"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1109"/>
      </w:tblGrid>
      <w:tr w:rsidR="005B0E01" w:rsidRPr="00F6211E" w14:paraId="0A381860" w14:textId="77777777" w:rsidTr="00D74EBD">
        <w:trPr>
          <w:jc w:val="center"/>
        </w:trPr>
        <w:tc>
          <w:tcPr>
            <w:tcW w:w="5638" w:type="dxa"/>
            <w:gridSpan w:val="2"/>
          </w:tcPr>
          <w:p w14:paraId="62BD10BD" w14:textId="77777777" w:rsidR="005B0E01" w:rsidRPr="00F6211E" w:rsidRDefault="005B0E01" w:rsidP="00D74EBD">
            <w:pPr>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 xml:space="preserve">Observer Debriefing Registration, </w:t>
            </w:r>
            <w:r>
              <w:rPr>
                <w:rFonts w:ascii="Times New Roman" w:hAnsi="Times New Roman" w:cs="Times New Roman"/>
                <w:b/>
                <w:sz w:val="20"/>
                <w:szCs w:val="20"/>
              </w:rPr>
              <w:t>Feder</w:t>
            </w:r>
            <w:r w:rsidRPr="00F6211E">
              <w:rPr>
                <w:rFonts w:ascii="Times New Roman" w:hAnsi="Times New Roman" w:cs="Times New Roman"/>
                <w:b/>
                <w:sz w:val="20"/>
                <w:szCs w:val="20"/>
              </w:rPr>
              <w:t>al Government</w:t>
            </w:r>
          </w:p>
        </w:tc>
      </w:tr>
      <w:tr w:rsidR="005B0E01" w:rsidRPr="00F6211E" w14:paraId="247EFBE0" w14:textId="77777777" w:rsidTr="00D74EBD">
        <w:trPr>
          <w:jc w:val="center"/>
        </w:trPr>
        <w:tc>
          <w:tcPr>
            <w:tcW w:w="4529" w:type="dxa"/>
          </w:tcPr>
          <w:p w14:paraId="250BDC11"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annual responses</w:t>
            </w:r>
          </w:p>
          <w:p w14:paraId="53062CB3"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2EEDB588"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Time</w:t>
            </w:r>
            <w:r>
              <w:rPr>
                <w:rFonts w:ascii="Times New Roman" w:hAnsi="Times New Roman" w:cs="Times New Roman"/>
                <w:sz w:val="20"/>
                <w:szCs w:val="20"/>
              </w:rPr>
              <w:t xml:space="preserve"> per response  (30 minutes</w:t>
            </w:r>
            <w:r w:rsidRPr="00F6211E">
              <w:rPr>
                <w:rFonts w:ascii="Times New Roman" w:hAnsi="Times New Roman" w:cs="Times New Roman"/>
                <w:sz w:val="20"/>
                <w:szCs w:val="20"/>
              </w:rPr>
              <w:t>)</w:t>
            </w:r>
          </w:p>
          <w:p w14:paraId="7059E87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personnel cost</w:t>
            </w:r>
            <w:r>
              <w:rPr>
                <w:rFonts w:ascii="Times New Roman" w:hAnsi="Times New Roman" w:cs="Times New Roman"/>
                <w:sz w:val="20"/>
                <w:szCs w:val="20"/>
              </w:rPr>
              <w:t xml:space="preserve">  (450 hr x $37</w:t>
            </w:r>
            <w:r w:rsidRPr="00F6211E">
              <w:rPr>
                <w:rFonts w:ascii="Times New Roman" w:hAnsi="Times New Roman" w:cs="Times New Roman"/>
                <w:sz w:val="20"/>
                <w:szCs w:val="20"/>
              </w:rPr>
              <w:t>/hr)</w:t>
            </w:r>
          </w:p>
          <w:p w14:paraId="4437F0B3"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miscellaneous costs</w:t>
            </w:r>
          </w:p>
        </w:tc>
        <w:tc>
          <w:tcPr>
            <w:tcW w:w="1109" w:type="dxa"/>
          </w:tcPr>
          <w:p w14:paraId="3119EA34"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900</w:t>
            </w:r>
          </w:p>
          <w:p w14:paraId="4A3AAB4D"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450 hr</w:t>
            </w:r>
          </w:p>
          <w:p w14:paraId="47CA7DB7"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3E45C007"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$1</w:t>
            </w:r>
            <w:r>
              <w:rPr>
                <w:rFonts w:ascii="Times New Roman" w:hAnsi="Times New Roman" w:cs="Times New Roman"/>
                <w:b/>
                <w:sz w:val="20"/>
                <w:szCs w:val="20"/>
              </w:rPr>
              <w:t>6,650</w:t>
            </w:r>
          </w:p>
          <w:p w14:paraId="14E4B1A0"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F6211E">
              <w:rPr>
                <w:rFonts w:ascii="Times New Roman" w:hAnsi="Times New Roman" w:cs="Times New Roman"/>
                <w:b/>
                <w:sz w:val="20"/>
                <w:szCs w:val="20"/>
              </w:rPr>
              <w:t>0</w:t>
            </w:r>
          </w:p>
        </w:tc>
      </w:tr>
    </w:tbl>
    <w:p w14:paraId="3691956B"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3D6FC40E"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h.  Certificates of Insurance   [UNCHANGED]</w:t>
      </w:r>
    </w:p>
    <w:p w14:paraId="03C129B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24697EFD" w14:textId="62691B5B"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7D624B">
        <w:rPr>
          <w:rFonts w:ascii="Times New Roman" w:hAnsi="Times New Roman" w:cs="Times New Roman"/>
          <w:sz w:val="24"/>
          <w:szCs w:val="24"/>
        </w:rPr>
        <w:t>Observers are insured by their employer, as required in regulation for full coverage vessels and in the contract between NMFS and the observer provider for vessels in the partial coverage category.</w:t>
      </w:r>
      <w:r w:rsidR="004E27C8">
        <w:rPr>
          <w:rFonts w:ascii="Times New Roman" w:hAnsi="Times New Roman" w:cs="Times New Roman"/>
          <w:sz w:val="24"/>
          <w:szCs w:val="24"/>
        </w:rPr>
        <w:t xml:space="preserve"> </w:t>
      </w:r>
      <w:r w:rsidRPr="007D624B">
        <w:rPr>
          <w:rFonts w:ascii="Times New Roman" w:hAnsi="Times New Roman" w:cs="Times New Roman"/>
          <w:sz w:val="24"/>
          <w:szCs w:val="24"/>
        </w:rPr>
        <w:t xml:space="preserve"> Observers are also covered by the </w:t>
      </w:r>
      <w:r>
        <w:rPr>
          <w:rFonts w:ascii="Times New Roman" w:hAnsi="Times New Roman" w:cs="Times New Roman"/>
          <w:sz w:val="24"/>
          <w:szCs w:val="24"/>
        </w:rPr>
        <w:t>Feder</w:t>
      </w:r>
      <w:r w:rsidRPr="007D624B">
        <w:rPr>
          <w:rFonts w:ascii="Times New Roman" w:hAnsi="Times New Roman" w:cs="Times New Roman"/>
          <w:sz w:val="24"/>
          <w:szCs w:val="24"/>
        </w:rPr>
        <w:t xml:space="preserve">al Employees Compensation Act. </w:t>
      </w:r>
      <w:r w:rsidR="004E27C8">
        <w:rPr>
          <w:rFonts w:ascii="Times New Roman" w:hAnsi="Times New Roman" w:cs="Times New Roman"/>
          <w:sz w:val="24"/>
          <w:szCs w:val="24"/>
        </w:rPr>
        <w:t xml:space="preserve"> </w:t>
      </w:r>
      <w:r w:rsidRPr="007D624B">
        <w:rPr>
          <w:rFonts w:ascii="Times New Roman" w:hAnsi="Times New Roman" w:cs="Times New Roman"/>
          <w:sz w:val="24"/>
          <w:szCs w:val="24"/>
        </w:rPr>
        <w:t>This insurance coverage does not prevent an observer or observer provider from filing a suit for injuries that occur on a vessel. Thus, industry members may choose to protect themselves from lawsuits by obtaining additional liability insurance.</w:t>
      </w:r>
    </w:p>
    <w:p w14:paraId="7E3963E8"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7ABABDBA"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Copies </w:t>
      </w:r>
      <w:r>
        <w:rPr>
          <w:rFonts w:ascii="Times New Roman" w:hAnsi="Times New Roman" w:cs="Times New Roman"/>
          <w:sz w:val="24"/>
          <w:szCs w:val="24"/>
        </w:rPr>
        <w:t xml:space="preserve">of “certificates of insurance” </w:t>
      </w:r>
      <w:r w:rsidRPr="00974ED7">
        <w:rPr>
          <w:rFonts w:ascii="Times New Roman" w:hAnsi="Times New Roman" w:cs="Times New Roman"/>
          <w:sz w:val="24"/>
          <w:szCs w:val="24"/>
        </w:rPr>
        <w:t>must be submitted to NMFS by</w:t>
      </w:r>
      <w:r w:rsidRPr="00974ED7">
        <w:rPr>
          <w:rFonts w:ascii="Times New Roman" w:hAnsi="Times New Roman" w:cs="Times New Roman"/>
          <w:b/>
          <w:sz w:val="24"/>
          <w:szCs w:val="24"/>
        </w:rPr>
        <w:t xml:space="preserve"> </w:t>
      </w:r>
      <w:r w:rsidRPr="00974ED7">
        <w:rPr>
          <w:rFonts w:ascii="Times New Roman" w:hAnsi="Times New Roman" w:cs="Times New Roman"/>
          <w:sz w:val="24"/>
          <w:szCs w:val="24"/>
        </w:rPr>
        <w:t>February 1 of each year.  Insurance certification allows NMFS to confirm that an observer provider is meeting the minimum insurance coverage required.  The certificates of insurance shall verify the following coverage provisions and state that the insurance company will notify the certificate holder if insurance coverage is changed or canceled.</w:t>
      </w:r>
    </w:p>
    <w:p w14:paraId="690D91E9"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48A395E6"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Maritime Liability to cover “seamen’s” claims under the Merchant Marine Act (Jones Act) and General Maritime Law ($1 million minimum).</w:t>
      </w:r>
    </w:p>
    <w:p w14:paraId="46BA74DE"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7A223A18"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Coverage under the U.S. Longshore and Harbor Workers’ Compensation Act </w:t>
      </w:r>
    </w:p>
    <w:p w14:paraId="0E1B9592"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million minimum)</w:t>
      </w:r>
    </w:p>
    <w:p w14:paraId="5345B643"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346E1955"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States Worker’</w:t>
      </w:r>
      <w:r>
        <w:rPr>
          <w:rFonts w:ascii="Times New Roman" w:hAnsi="Times New Roman" w:cs="Times New Roman"/>
          <w:sz w:val="24"/>
          <w:szCs w:val="24"/>
        </w:rPr>
        <w:t>s Compensation as required</w:t>
      </w:r>
    </w:p>
    <w:p w14:paraId="7ECEA86B"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59200934"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Commercial General Liability</w:t>
      </w:r>
    </w:p>
    <w:p w14:paraId="3D0E0527" w14:textId="77777777" w:rsidR="005B0E01" w:rsidRDefault="005B0E01" w:rsidP="005B0E0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2"/>
        <w:gridCol w:w="739"/>
      </w:tblGrid>
      <w:tr w:rsidR="005B0E01" w:rsidRPr="00E006E5" w14:paraId="3D8083AE" w14:textId="77777777" w:rsidTr="00D74EBD">
        <w:trPr>
          <w:jc w:val="center"/>
        </w:trPr>
        <w:tc>
          <w:tcPr>
            <w:tcW w:w="5291" w:type="dxa"/>
            <w:gridSpan w:val="2"/>
          </w:tcPr>
          <w:p w14:paraId="5DE88D45"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Certificates of insurance, Respondent</w:t>
            </w:r>
          </w:p>
        </w:tc>
      </w:tr>
      <w:tr w:rsidR="005B0E01" w:rsidRPr="00E006E5" w14:paraId="54D9D053" w14:textId="77777777" w:rsidTr="00D74EBD">
        <w:trPr>
          <w:jc w:val="center"/>
        </w:trPr>
        <w:tc>
          <w:tcPr>
            <w:tcW w:w="4552" w:type="dxa"/>
          </w:tcPr>
          <w:p w14:paraId="06488E78"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number of respondents</w:t>
            </w:r>
          </w:p>
          <w:p w14:paraId="288E466C"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annual responses</w:t>
            </w:r>
          </w:p>
          <w:p w14:paraId="753052E1"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Number of responses per year = 1</w:t>
            </w:r>
          </w:p>
          <w:p w14:paraId="59E8840A"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81E48AD"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Time per response (12 min</w:t>
            </w:r>
            <w:r>
              <w:rPr>
                <w:rFonts w:ascii="Times New Roman" w:hAnsi="Times New Roman" w:cs="Times New Roman"/>
                <w:sz w:val="20"/>
                <w:szCs w:val="20"/>
              </w:rPr>
              <w:t>utes</w:t>
            </w:r>
            <w:r w:rsidRPr="00E006E5">
              <w:rPr>
                <w:rFonts w:ascii="Times New Roman" w:hAnsi="Times New Roman" w:cs="Times New Roman"/>
                <w:sz w:val="20"/>
                <w:szCs w:val="20"/>
              </w:rPr>
              <w:t>)</w:t>
            </w:r>
          </w:p>
          <w:p w14:paraId="4CD6F4E8"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personnel cost</w:t>
            </w:r>
            <w:r w:rsidRPr="00E006E5">
              <w:rPr>
                <w:rFonts w:ascii="Times New Roman" w:hAnsi="Times New Roman" w:cs="Times New Roman"/>
                <w:sz w:val="20"/>
                <w:szCs w:val="20"/>
              </w:rPr>
              <w:t xml:space="preserve">  (1 hr x $</w:t>
            </w:r>
            <w:r>
              <w:rPr>
                <w:rFonts w:ascii="Times New Roman" w:hAnsi="Times New Roman" w:cs="Times New Roman"/>
                <w:sz w:val="20"/>
                <w:szCs w:val="20"/>
              </w:rPr>
              <w:t>37</w:t>
            </w:r>
            <w:r w:rsidRPr="00E006E5">
              <w:rPr>
                <w:rFonts w:ascii="Times New Roman" w:hAnsi="Times New Roman" w:cs="Times New Roman"/>
                <w:sz w:val="20"/>
                <w:szCs w:val="20"/>
              </w:rPr>
              <w:t>/hr)</w:t>
            </w:r>
          </w:p>
          <w:p w14:paraId="6D7E3CDF"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b/>
                <w:sz w:val="20"/>
                <w:szCs w:val="20"/>
              </w:rPr>
              <w:t>Total miscellaneous cost</w:t>
            </w:r>
          </w:p>
          <w:p w14:paraId="1EF239FD"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Cost to submit by fax ($6 x 1 = </w:t>
            </w:r>
            <w:r>
              <w:rPr>
                <w:rFonts w:ascii="Times New Roman" w:hAnsi="Times New Roman" w:cs="Times New Roman"/>
                <w:sz w:val="20"/>
                <w:szCs w:val="20"/>
              </w:rPr>
              <w:t>6</w:t>
            </w:r>
            <w:r w:rsidRPr="00E006E5">
              <w:rPr>
                <w:rFonts w:ascii="Times New Roman" w:hAnsi="Times New Roman" w:cs="Times New Roman"/>
                <w:sz w:val="20"/>
                <w:szCs w:val="20"/>
              </w:rPr>
              <w:t>)</w:t>
            </w:r>
          </w:p>
          <w:p w14:paraId="4DA765DE"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Cost to submit by email </w:t>
            </w:r>
            <w:r>
              <w:rPr>
                <w:rFonts w:ascii="Times New Roman" w:hAnsi="Times New Roman" w:cs="Times New Roman"/>
                <w:sz w:val="20"/>
                <w:szCs w:val="20"/>
              </w:rPr>
              <w:t>= 4 x $0</w:t>
            </w:r>
          </w:p>
        </w:tc>
        <w:tc>
          <w:tcPr>
            <w:tcW w:w="739" w:type="dxa"/>
          </w:tcPr>
          <w:p w14:paraId="29FBD003"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5</w:t>
            </w:r>
          </w:p>
          <w:p w14:paraId="3C67DF2D"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5</w:t>
            </w:r>
          </w:p>
          <w:p w14:paraId="77E9A440"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94F2276"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1</w:t>
            </w:r>
            <w:r>
              <w:rPr>
                <w:rFonts w:ascii="Times New Roman" w:hAnsi="Times New Roman" w:cs="Times New Roman"/>
                <w:b/>
                <w:sz w:val="20"/>
                <w:szCs w:val="20"/>
              </w:rPr>
              <w:t xml:space="preserve"> hr</w:t>
            </w:r>
          </w:p>
          <w:p w14:paraId="4BE9E268"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69F8BF1"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w:t>
            </w:r>
            <w:r>
              <w:rPr>
                <w:rFonts w:ascii="Times New Roman" w:hAnsi="Times New Roman" w:cs="Times New Roman"/>
                <w:b/>
                <w:sz w:val="20"/>
                <w:szCs w:val="20"/>
              </w:rPr>
              <w:t>37</w:t>
            </w:r>
          </w:p>
          <w:p w14:paraId="11C8866D"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$6</w:t>
            </w:r>
          </w:p>
        </w:tc>
      </w:tr>
    </w:tbl>
    <w:p w14:paraId="4319D9FE" w14:textId="77777777" w:rsidR="005B0E01" w:rsidRPr="00E006E5"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629"/>
      </w:tblGrid>
      <w:tr w:rsidR="005B0E01" w:rsidRPr="00E006E5" w14:paraId="35933B4E" w14:textId="77777777" w:rsidTr="00D74EBD">
        <w:trPr>
          <w:jc w:val="center"/>
        </w:trPr>
        <w:tc>
          <w:tcPr>
            <w:tcW w:w="5341" w:type="dxa"/>
            <w:gridSpan w:val="2"/>
          </w:tcPr>
          <w:p w14:paraId="51CCB6F2" w14:textId="77777777" w:rsidR="005B0E01" w:rsidRPr="00E006E5" w:rsidRDefault="005B0E01" w:rsidP="00D74EBD">
            <w:pPr>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 xml:space="preserve">Certificate of insurance, </w:t>
            </w:r>
            <w:r>
              <w:rPr>
                <w:rFonts w:ascii="Times New Roman" w:hAnsi="Times New Roman" w:cs="Times New Roman"/>
                <w:b/>
                <w:sz w:val="20"/>
                <w:szCs w:val="20"/>
              </w:rPr>
              <w:t>Feder</w:t>
            </w:r>
            <w:r w:rsidRPr="00E006E5">
              <w:rPr>
                <w:rFonts w:ascii="Times New Roman" w:hAnsi="Times New Roman" w:cs="Times New Roman"/>
                <w:b/>
                <w:sz w:val="20"/>
                <w:szCs w:val="20"/>
              </w:rPr>
              <w:t>al Government</w:t>
            </w:r>
          </w:p>
        </w:tc>
      </w:tr>
      <w:tr w:rsidR="005B0E01" w:rsidRPr="00E006E5" w14:paraId="581F8757" w14:textId="77777777" w:rsidTr="00D74EBD">
        <w:trPr>
          <w:jc w:val="center"/>
        </w:trPr>
        <w:tc>
          <w:tcPr>
            <w:tcW w:w="4712" w:type="dxa"/>
          </w:tcPr>
          <w:p w14:paraId="6C56ED8F"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annual responses</w:t>
            </w:r>
          </w:p>
          <w:p w14:paraId="5DE47910"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time burden</w:t>
            </w:r>
            <w:r w:rsidRPr="00E006E5">
              <w:rPr>
                <w:rFonts w:ascii="Times New Roman" w:hAnsi="Times New Roman" w:cs="Times New Roman"/>
                <w:sz w:val="20"/>
                <w:szCs w:val="20"/>
              </w:rPr>
              <w:t xml:space="preserve">  (5 x 0.05)</w:t>
            </w:r>
          </w:p>
          <w:p w14:paraId="21054D3B"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Time per response  (3 min</w:t>
            </w:r>
            <w:r>
              <w:rPr>
                <w:rFonts w:ascii="Times New Roman" w:hAnsi="Times New Roman" w:cs="Times New Roman"/>
                <w:sz w:val="20"/>
                <w:szCs w:val="20"/>
              </w:rPr>
              <w:t>utes</w:t>
            </w:r>
            <w:r w:rsidRPr="00E006E5">
              <w:rPr>
                <w:rFonts w:ascii="Times New Roman" w:hAnsi="Times New Roman" w:cs="Times New Roman"/>
                <w:sz w:val="20"/>
                <w:szCs w:val="20"/>
              </w:rPr>
              <w:t xml:space="preserve">) </w:t>
            </w:r>
          </w:p>
          <w:p w14:paraId="637091EB"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personnel cost</w:t>
            </w:r>
            <w:r w:rsidRPr="00E006E5">
              <w:rPr>
                <w:rFonts w:ascii="Times New Roman" w:hAnsi="Times New Roman" w:cs="Times New Roman"/>
                <w:sz w:val="20"/>
                <w:szCs w:val="20"/>
              </w:rPr>
              <w:t xml:space="preserve">  (1 hr x $</w:t>
            </w:r>
            <w:r>
              <w:rPr>
                <w:rFonts w:ascii="Times New Roman" w:hAnsi="Times New Roman" w:cs="Times New Roman"/>
                <w:sz w:val="20"/>
                <w:szCs w:val="20"/>
              </w:rPr>
              <w:t>37</w:t>
            </w:r>
            <w:r w:rsidRPr="00E006E5">
              <w:rPr>
                <w:rFonts w:ascii="Times New Roman" w:hAnsi="Times New Roman" w:cs="Times New Roman"/>
                <w:sz w:val="20"/>
                <w:szCs w:val="20"/>
              </w:rPr>
              <w:t>/hr)</w:t>
            </w:r>
          </w:p>
          <w:p w14:paraId="709ADB21"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miscellaneous cost</w:t>
            </w:r>
          </w:p>
        </w:tc>
        <w:tc>
          <w:tcPr>
            <w:tcW w:w="629" w:type="dxa"/>
          </w:tcPr>
          <w:p w14:paraId="7FD57D5E"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5</w:t>
            </w:r>
          </w:p>
          <w:p w14:paraId="3C376D12"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1 hr</w:t>
            </w:r>
          </w:p>
          <w:p w14:paraId="35601100"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4178EF16"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w:t>
            </w:r>
            <w:r>
              <w:rPr>
                <w:rFonts w:ascii="Times New Roman" w:hAnsi="Times New Roman" w:cs="Times New Roman"/>
                <w:b/>
                <w:sz w:val="20"/>
                <w:szCs w:val="20"/>
              </w:rPr>
              <w:t>37</w:t>
            </w:r>
          </w:p>
          <w:p w14:paraId="577900C6"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E006E5">
              <w:rPr>
                <w:rFonts w:ascii="Times New Roman" w:hAnsi="Times New Roman" w:cs="Times New Roman"/>
                <w:b/>
                <w:sz w:val="20"/>
                <w:szCs w:val="20"/>
              </w:rPr>
              <w:t>0</w:t>
            </w:r>
          </w:p>
        </w:tc>
      </w:tr>
    </w:tbl>
    <w:p w14:paraId="4C980586" w14:textId="77777777" w:rsidR="005B0E01" w:rsidRPr="00E006E5" w:rsidRDefault="005B0E01" w:rsidP="005B0E01">
      <w:pPr>
        <w:tabs>
          <w:tab w:val="left" w:pos="360"/>
          <w:tab w:val="left" w:pos="720"/>
          <w:tab w:val="left" w:pos="1080"/>
        </w:tabs>
        <w:spacing w:after="0" w:line="240" w:lineRule="auto"/>
        <w:rPr>
          <w:rFonts w:ascii="Times New Roman" w:hAnsi="Times New Roman" w:cs="Times New Roman"/>
          <w:sz w:val="20"/>
          <w:szCs w:val="20"/>
        </w:rPr>
      </w:pPr>
    </w:p>
    <w:p w14:paraId="71EE54B4"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i.  Observer provider contracts   [UNCHANGED]</w:t>
      </w:r>
    </w:p>
    <w:p w14:paraId="5F34725A" w14:textId="77777777" w:rsidR="005B0E01" w:rsidRPr="00974ED7" w:rsidRDefault="005B0E01" w:rsidP="005B0E01">
      <w:pPr>
        <w:tabs>
          <w:tab w:val="left" w:pos="360"/>
          <w:tab w:val="left" w:pos="1080"/>
          <w:tab w:val="left" w:pos="1440"/>
        </w:tabs>
        <w:spacing w:after="0" w:line="240" w:lineRule="auto"/>
        <w:rPr>
          <w:rFonts w:ascii="Times New Roman" w:hAnsi="Times New Roman" w:cs="Times New Roman"/>
          <w:sz w:val="24"/>
          <w:szCs w:val="24"/>
        </w:rPr>
      </w:pPr>
    </w:p>
    <w:p w14:paraId="7A13D55C" w14:textId="77777777" w:rsidR="005B0E01" w:rsidRDefault="005B0E01" w:rsidP="005B0E01">
      <w:pPr>
        <w:spacing w:after="0" w:line="240" w:lineRule="auto"/>
        <w:rPr>
          <w:rFonts w:ascii="Times New Roman" w:hAnsi="Times New Roman" w:cs="Times New Roman"/>
          <w:sz w:val="24"/>
          <w:szCs w:val="24"/>
        </w:rPr>
      </w:pPr>
      <w:r w:rsidRPr="00410E02">
        <w:rPr>
          <w:rFonts w:ascii="Times New Roman" w:hAnsi="Times New Roman" w:cs="Times New Roman"/>
          <w:sz w:val="24"/>
          <w:szCs w:val="24"/>
        </w:rPr>
        <w:t xml:space="preserve">Observer providers must submit to NMFS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w:t>
      </w:r>
    </w:p>
    <w:p w14:paraId="65ED357D" w14:textId="77777777" w:rsidR="005B0E01" w:rsidRDefault="005B0E01" w:rsidP="005B0E01">
      <w:pPr>
        <w:tabs>
          <w:tab w:val="left" w:pos="360"/>
          <w:tab w:val="left" w:pos="1080"/>
          <w:tab w:val="left" w:pos="1440"/>
        </w:tabs>
        <w:spacing w:after="0" w:line="240" w:lineRule="auto"/>
        <w:rPr>
          <w:rFonts w:ascii="Times New Roman" w:hAnsi="Times New Roman" w:cs="Times New Roman"/>
          <w:sz w:val="24"/>
          <w:szCs w:val="24"/>
        </w:rPr>
      </w:pPr>
    </w:p>
    <w:p w14:paraId="5829DB0B" w14:textId="77777777" w:rsidR="005B0E01" w:rsidRPr="00974ED7" w:rsidRDefault="005B0E01" w:rsidP="005B0E01">
      <w:pPr>
        <w:tabs>
          <w:tab w:val="left" w:pos="36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w:t>
      </w:r>
      <w:r w:rsidRPr="00974ED7">
        <w:rPr>
          <w:rFonts w:ascii="Times New Roman" w:hAnsi="Times New Roman" w:cs="Times New Roman"/>
          <w:sz w:val="24"/>
          <w:szCs w:val="24"/>
        </w:rPr>
        <w:t>copies m</w:t>
      </w:r>
      <w:r>
        <w:rPr>
          <w:rFonts w:ascii="Times New Roman" w:hAnsi="Times New Roman" w:cs="Times New Roman"/>
          <w:sz w:val="24"/>
          <w:szCs w:val="24"/>
        </w:rPr>
        <w:t xml:space="preserve">ust </w:t>
      </w:r>
      <w:r w:rsidRPr="00974ED7">
        <w:rPr>
          <w:rFonts w:ascii="Times New Roman" w:hAnsi="Times New Roman" w:cs="Times New Roman"/>
          <w:sz w:val="24"/>
          <w:szCs w:val="24"/>
        </w:rPr>
        <w:t>be submitted to NMFS by fax or mail within 5 business days of the request for the contract.  Signed and valid contracts include the contract</w:t>
      </w:r>
      <w:r>
        <w:rPr>
          <w:rFonts w:ascii="Times New Roman" w:hAnsi="Times New Roman" w:cs="Times New Roman"/>
          <w:sz w:val="24"/>
          <w:szCs w:val="24"/>
        </w:rPr>
        <w:t>s an observer provider has with</w:t>
      </w:r>
    </w:p>
    <w:p w14:paraId="58C51EA5" w14:textId="0D6A7DA1"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74ED7">
        <w:rPr>
          <w:rFonts w:ascii="Times New Roman" w:hAnsi="Times New Roman" w:cs="Times New Roman"/>
          <w:sz w:val="24"/>
          <w:szCs w:val="24"/>
        </w:rPr>
        <w:t>essels required to have observer coverage</w:t>
      </w:r>
      <w:r w:rsidR="00236323">
        <w:rPr>
          <w:rFonts w:ascii="Times New Roman" w:hAnsi="Times New Roman" w:cs="Times New Roman"/>
          <w:sz w:val="24"/>
          <w:szCs w:val="24"/>
        </w:rPr>
        <w:t xml:space="preserve">, </w:t>
      </w:r>
      <w:r>
        <w:rPr>
          <w:rFonts w:ascii="Times New Roman" w:hAnsi="Times New Roman" w:cs="Times New Roman"/>
          <w:sz w:val="24"/>
          <w:szCs w:val="24"/>
        </w:rPr>
        <w:t>s</w:t>
      </w:r>
      <w:r w:rsidRPr="00974ED7">
        <w:rPr>
          <w:rFonts w:ascii="Times New Roman" w:hAnsi="Times New Roman" w:cs="Times New Roman"/>
          <w:sz w:val="24"/>
          <w:szCs w:val="24"/>
        </w:rPr>
        <w:t>horeside processors or SFPs required to have observer coverage</w:t>
      </w:r>
      <w:r w:rsidR="00236323">
        <w:rPr>
          <w:rFonts w:ascii="Times New Roman" w:hAnsi="Times New Roman" w:cs="Times New Roman"/>
          <w:sz w:val="24"/>
          <w:szCs w:val="24"/>
        </w:rPr>
        <w:t xml:space="preserve">, </w:t>
      </w:r>
      <w:r>
        <w:rPr>
          <w:rFonts w:ascii="Times New Roman" w:hAnsi="Times New Roman" w:cs="Times New Roman"/>
          <w:sz w:val="24"/>
          <w:szCs w:val="24"/>
        </w:rPr>
        <w:t>and observers.</w:t>
      </w:r>
    </w:p>
    <w:p w14:paraId="1D357E21" w14:textId="77777777" w:rsidR="00F74C6D" w:rsidRDefault="00F74C6D">
      <w:pPr>
        <w:rPr>
          <w:rFonts w:ascii="Times New Roman" w:hAnsi="Times New Roman" w:cs="Times New Roman"/>
          <w:sz w:val="24"/>
          <w:szCs w:val="24"/>
        </w:rPr>
      </w:pPr>
      <w:r>
        <w:rPr>
          <w:rFonts w:ascii="Times New Roman" w:hAnsi="Times New Roman" w:cs="Times New Roman"/>
          <w:sz w:val="24"/>
          <w:szCs w:val="24"/>
        </w:rPr>
        <w:br w:type="page"/>
      </w:r>
    </w:p>
    <w:p w14:paraId="283477D4" w14:textId="77777777" w:rsidR="00584D19" w:rsidRDefault="00584D19" w:rsidP="005B0E01">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5"/>
        <w:gridCol w:w="1104"/>
      </w:tblGrid>
      <w:tr w:rsidR="005B0E01" w:rsidRPr="00F63BE0" w14:paraId="2E7F0845" w14:textId="77777777" w:rsidTr="00D74EBD">
        <w:trPr>
          <w:jc w:val="center"/>
        </w:trPr>
        <w:tc>
          <w:tcPr>
            <w:tcW w:w="4979" w:type="dxa"/>
            <w:gridSpan w:val="2"/>
          </w:tcPr>
          <w:p w14:paraId="7FE5D08F"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Pr>
                <w:rFonts w:ascii="Times New Roman" w:hAnsi="Times New Roman" w:cs="Times New Roman"/>
                <w:sz w:val="24"/>
                <w:szCs w:val="24"/>
              </w:rPr>
              <w:br w:type="page"/>
            </w:r>
            <w:r w:rsidRPr="00F63BE0">
              <w:rPr>
                <w:rFonts w:ascii="Times New Roman" w:hAnsi="Times New Roman" w:cs="Times New Roman"/>
                <w:b/>
                <w:sz w:val="20"/>
                <w:szCs w:val="20"/>
              </w:rPr>
              <w:t>Observer Provider Contracts, Respondent</w:t>
            </w:r>
          </w:p>
        </w:tc>
      </w:tr>
      <w:tr w:rsidR="005B0E01" w:rsidRPr="00F63BE0" w14:paraId="1C0F2192" w14:textId="77777777" w:rsidTr="00D74EBD">
        <w:trPr>
          <w:trHeight w:val="1817"/>
          <w:jc w:val="center"/>
        </w:trPr>
        <w:tc>
          <w:tcPr>
            <w:tcW w:w="3875" w:type="dxa"/>
          </w:tcPr>
          <w:p w14:paraId="5A6CFE61"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number of respondents</w:t>
            </w:r>
          </w:p>
          <w:p w14:paraId="2267BBBD"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annual responses</w:t>
            </w:r>
          </w:p>
          <w:p w14:paraId="0099F5BD"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 xml:space="preserve">   </w:t>
            </w:r>
            <w:r w:rsidRPr="00F63BE0">
              <w:rPr>
                <w:rFonts w:ascii="Times New Roman" w:hAnsi="Times New Roman" w:cs="Times New Roman"/>
                <w:sz w:val="20"/>
                <w:szCs w:val="20"/>
              </w:rPr>
              <w:t>1 response per year</w:t>
            </w:r>
          </w:p>
          <w:p w14:paraId="2D75105B"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time burden</w:t>
            </w:r>
            <w:r w:rsidRPr="00F63BE0">
              <w:rPr>
                <w:rFonts w:ascii="Times New Roman" w:hAnsi="Times New Roman" w:cs="Times New Roman"/>
                <w:sz w:val="20"/>
                <w:szCs w:val="20"/>
              </w:rPr>
              <w:t xml:space="preserve">  (2.5)</w:t>
            </w:r>
          </w:p>
          <w:p w14:paraId="7F012B7A"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F63BE0">
              <w:rPr>
                <w:rFonts w:ascii="Times New Roman" w:hAnsi="Times New Roman" w:cs="Times New Roman"/>
                <w:sz w:val="20"/>
                <w:szCs w:val="20"/>
              </w:rPr>
              <w:t xml:space="preserve">)   </w:t>
            </w:r>
          </w:p>
          <w:p w14:paraId="6AEDEA68"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personnel cost</w:t>
            </w:r>
            <w:r w:rsidRPr="00F63BE0">
              <w:rPr>
                <w:rFonts w:ascii="Times New Roman" w:hAnsi="Times New Roman" w:cs="Times New Roman"/>
                <w:sz w:val="20"/>
                <w:szCs w:val="20"/>
              </w:rPr>
              <w:t xml:space="preserve">  (3 x $</w:t>
            </w:r>
            <w:r>
              <w:rPr>
                <w:rFonts w:ascii="Times New Roman" w:hAnsi="Times New Roman" w:cs="Times New Roman"/>
                <w:sz w:val="20"/>
                <w:szCs w:val="20"/>
              </w:rPr>
              <w:t>37/hr</w:t>
            </w:r>
            <w:r w:rsidRPr="00F63BE0">
              <w:rPr>
                <w:rFonts w:ascii="Times New Roman" w:hAnsi="Times New Roman" w:cs="Times New Roman"/>
                <w:sz w:val="20"/>
                <w:szCs w:val="20"/>
              </w:rPr>
              <w:t>)</w:t>
            </w:r>
            <w:r w:rsidRPr="00F63BE0">
              <w:rPr>
                <w:rFonts w:ascii="Times New Roman" w:hAnsi="Times New Roman" w:cs="Times New Roman"/>
                <w:sz w:val="20"/>
                <w:szCs w:val="20"/>
              </w:rPr>
              <w:tab/>
            </w:r>
          </w:p>
          <w:p w14:paraId="44467C69"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miscellaneous cost</w:t>
            </w:r>
          </w:p>
          <w:p w14:paraId="5F1F9FE2"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Cost to mail (</w:t>
            </w:r>
            <w:r>
              <w:rPr>
                <w:rFonts w:ascii="Times New Roman" w:hAnsi="Times New Roman" w:cs="Times New Roman"/>
                <w:sz w:val="20"/>
                <w:szCs w:val="20"/>
              </w:rPr>
              <w:t>$</w:t>
            </w:r>
            <w:r w:rsidRPr="00F63BE0">
              <w:rPr>
                <w:rFonts w:ascii="Times New Roman" w:hAnsi="Times New Roman" w:cs="Times New Roman"/>
                <w:sz w:val="20"/>
                <w:szCs w:val="20"/>
              </w:rPr>
              <w:t xml:space="preserve">5 x  5)   </w:t>
            </w:r>
          </w:p>
        </w:tc>
        <w:tc>
          <w:tcPr>
            <w:tcW w:w="1104" w:type="dxa"/>
          </w:tcPr>
          <w:p w14:paraId="5B4595D7"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5</w:t>
            </w:r>
          </w:p>
          <w:p w14:paraId="179232CC"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5</w:t>
            </w:r>
          </w:p>
          <w:p w14:paraId="5EB37FD8"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73C631A"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3 hr</w:t>
            </w:r>
          </w:p>
          <w:p w14:paraId="52B2A9EC"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B2D9588"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w:t>
            </w:r>
            <w:r>
              <w:rPr>
                <w:rFonts w:ascii="Times New Roman" w:hAnsi="Times New Roman" w:cs="Times New Roman"/>
                <w:b/>
                <w:sz w:val="20"/>
                <w:szCs w:val="20"/>
              </w:rPr>
              <w:t>111</w:t>
            </w:r>
          </w:p>
          <w:p w14:paraId="0ECE513C"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F63BE0">
              <w:rPr>
                <w:rFonts w:ascii="Times New Roman" w:hAnsi="Times New Roman" w:cs="Times New Roman"/>
                <w:b/>
                <w:sz w:val="20"/>
                <w:szCs w:val="20"/>
              </w:rPr>
              <w:t>$25</w:t>
            </w:r>
          </w:p>
        </w:tc>
      </w:tr>
    </w:tbl>
    <w:p w14:paraId="0B87AF6A"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9"/>
        <w:gridCol w:w="1068"/>
      </w:tblGrid>
      <w:tr w:rsidR="005B0E01" w:rsidRPr="00F63BE0" w14:paraId="7EEF4BE3" w14:textId="77777777" w:rsidTr="00D74EBD">
        <w:trPr>
          <w:jc w:val="center"/>
        </w:trPr>
        <w:tc>
          <w:tcPr>
            <w:tcW w:w="5017" w:type="dxa"/>
            <w:gridSpan w:val="2"/>
          </w:tcPr>
          <w:p w14:paraId="6F613305" w14:textId="77777777" w:rsidR="005B0E01" w:rsidRPr="00F63BE0" w:rsidRDefault="005B0E01" w:rsidP="00D74EBD">
            <w:pPr>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 xml:space="preserve">Observer Provider Contracts, </w:t>
            </w:r>
            <w:r>
              <w:rPr>
                <w:rFonts w:ascii="Times New Roman" w:hAnsi="Times New Roman" w:cs="Times New Roman"/>
                <w:b/>
                <w:sz w:val="20"/>
                <w:szCs w:val="20"/>
              </w:rPr>
              <w:t>Feder</w:t>
            </w:r>
            <w:r w:rsidRPr="00F63BE0">
              <w:rPr>
                <w:rFonts w:ascii="Times New Roman" w:hAnsi="Times New Roman" w:cs="Times New Roman"/>
                <w:b/>
                <w:sz w:val="20"/>
                <w:szCs w:val="20"/>
              </w:rPr>
              <w:t>al Government</w:t>
            </w:r>
          </w:p>
        </w:tc>
      </w:tr>
      <w:tr w:rsidR="005B0E01" w:rsidRPr="00F63BE0" w14:paraId="3D7CD82C" w14:textId="77777777" w:rsidTr="00D74EBD">
        <w:trPr>
          <w:trHeight w:val="1205"/>
          <w:jc w:val="center"/>
        </w:trPr>
        <w:tc>
          <w:tcPr>
            <w:tcW w:w="3949" w:type="dxa"/>
          </w:tcPr>
          <w:p w14:paraId="3D3F3415"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annual responses</w:t>
            </w:r>
          </w:p>
          <w:p w14:paraId="3CBDE3C5"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time burden</w:t>
            </w:r>
            <w:r w:rsidRPr="00F63BE0">
              <w:rPr>
                <w:rFonts w:ascii="Times New Roman" w:hAnsi="Times New Roman" w:cs="Times New Roman"/>
                <w:sz w:val="20"/>
                <w:szCs w:val="20"/>
              </w:rPr>
              <w:t xml:space="preserve"> (2 hr x 5)</w:t>
            </w:r>
          </w:p>
          <w:p w14:paraId="5BD7C3BF"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Time requirement to review = 2 hr </w:t>
            </w:r>
          </w:p>
          <w:p w14:paraId="7F7D65A7"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personnel cost</w:t>
            </w:r>
            <w:r w:rsidRPr="00F63BE0">
              <w:rPr>
                <w:rFonts w:ascii="Times New Roman" w:hAnsi="Times New Roman" w:cs="Times New Roman"/>
                <w:sz w:val="20"/>
                <w:szCs w:val="20"/>
              </w:rPr>
              <w:t xml:space="preserve">  (10 hr x $</w:t>
            </w:r>
            <w:r>
              <w:rPr>
                <w:rFonts w:ascii="Times New Roman" w:hAnsi="Times New Roman" w:cs="Times New Roman"/>
                <w:sz w:val="20"/>
                <w:szCs w:val="20"/>
              </w:rPr>
              <w:t>37</w:t>
            </w:r>
            <w:r w:rsidRPr="00F63BE0">
              <w:rPr>
                <w:rFonts w:ascii="Times New Roman" w:hAnsi="Times New Roman" w:cs="Times New Roman"/>
                <w:sz w:val="20"/>
                <w:szCs w:val="20"/>
              </w:rPr>
              <w:t>/hr)</w:t>
            </w:r>
          </w:p>
          <w:p w14:paraId="08B1ADC2"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miscellaneous cost</w:t>
            </w:r>
            <w:r w:rsidRPr="00F63BE0">
              <w:rPr>
                <w:rFonts w:ascii="Times New Roman" w:hAnsi="Times New Roman" w:cs="Times New Roman"/>
                <w:b/>
                <w:sz w:val="20"/>
                <w:szCs w:val="20"/>
              </w:rPr>
              <w:tab/>
            </w:r>
          </w:p>
        </w:tc>
        <w:tc>
          <w:tcPr>
            <w:tcW w:w="1068" w:type="dxa"/>
          </w:tcPr>
          <w:p w14:paraId="2363A925"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5</w:t>
            </w:r>
          </w:p>
          <w:p w14:paraId="415CB6B9"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10 hr</w:t>
            </w:r>
          </w:p>
          <w:p w14:paraId="1CDABF96"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0EF491F2"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w:t>
            </w:r>
            <w:r>
              <w:rPr>
                <w:rFonts w:ascii="Times New Roman" w:hAnsi="Times New Roman" w:cs="Times New Roman"/>
                <w:b/>
                <w:sz w:val="20"/>
                <w:szCs w:val="20"/>
              </w:rPr>
              <w:t>370</w:t>
            </w:r>
          </w:p>
          <w:p w14:paraId="578FAA15"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0</w:t>
            </w:r>
          </w:p>
        </w:tc>
      </w:tr>
    </w:tbl>
    <w:p w14:paraId="797DE314"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6D7D60F6" w14:textId="77777777" w:rsidR="005B0E01" w:rsidRPr="004E0034"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b/>
          <w:sz w:val="24"/>
          <w:szCs w:val="24"/>
        </w:rPr>
        <w:t>j</w:t>
      </w:r>
      <w:r w:rsidRPr="00974ED7">
        <w:rPr>
          <w:rFonts w:ascii="Times New Roman" w:hAnsi="Times New Roman" w:cs="Times New Roman"/>
          <w:b/>
          <w:sz w:val="24"/>
          <w:szCs w:val="24"/>
        </w:rPr>
        <w:t xml:space="preserve">.  Other </w:t>
      </w:r>
      <w:r w:rsidRPr="002B134F">
        <w:rPr>
          <w:rFonts w:ascii="Times New Roman" w:hAnsi="Times New Roman" w:cs="Times New Roman"/>
          <w:b/>
          <w:sz w:val="24"/>
          <w:szCs w:val="24"/>
        </w:rPr>
        <w:t>Reports</w:t>
      </w:r>
      <w:r w:rsidRPr="004E003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[UNCHANGED]</w:t>
      </w:r>
    </w:p>
    <w:p w14:paraId="7DFDB061" w14:textId="77777777" w:rsidR="005B0E01" w:rsidRPr="004E0034"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0864728D" w14:textId="77777777" w:rsidR="005B0E01" w:rsidRPr="00974ED7" w:rsidRDefault="005B0E01" w:rsidP="005B0E01">
      <w:pPr>
        <w:spacing w:after="0" w:line="240" w:lineRule="auto"/>
        <w:rPr>
          <w:rFonts w:ascii="Times New Roman" w:hAnsi="Times New Roman" w:cs="Times New Roman"/>
          <w:sz w:val="24"/>
          <w:szCs w:val="24"/>
        </w:rPr>
      </w:pPr>
      <w:r w:rsidRPr="0054113A">
        <w:rPr>
          <w:rFonts w:ascii="Times New Roman" w:hAnsi="Times New Roman" w:cs="Times New Roman"/>
          <w:sz w:val="24"/>
          <w:szCs w:val="24"/>
        </w:rPr>
        <w:t xml:space="preserve">Observer providers must notify NMFS of a breach of the observer provider’s policy on observer conduct within 72 hours after the provider becomes aware of the alleged violation.  </w:t>
      </w:r>
      <w:r w:rsidRPr="00974ED7">
        <w:rPr>
          <w:rFonts w:ascii="Times New Roman" w:hAnsi="Times New Roman" w:cs="Times New Roman"/>
          <w:sz w:val="24"/>
          <w:szCs w:val="24"/>
        </w:rPr>
        <w:t>The observer provider must submit these reports via fax or email within 24 hours after the observer provider becomes aware of the information, as follows:</w:t>
      </w:r>
    </w:p>
    <w:p w14:paraId="108B41B3"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9642587"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Information regardi</w:t>
      </w:r>
      <w:r>
        <w:rPr>
          <w:rFonts w:ascii="Times New Roman" w:hAnsi="Times New Roman" w:cs="Times New Roman"/>
          <w:sz w:val="24"/>
          <w:szCs w:val="24"/>
        </w:rPr>
        <w:t>ng possible observer harassment</w:t>
      </w:r>
    </w:p>
    <w:p w14:paraId="22007A0C"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0756D536"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Information </w:t>
      </w:r>
      <w:r>
        <w:rPr>
          <w:rFonts w:ascii="Times New Roman" w:hAnsi="Times New Roman" w:cs="Times New Roman"/>
          <w:sz w:val="24"/>
          <w:szCs w:val="24"/>
        </w:rPr>
        <w:t>regarding any prohibited action</w:t>
      </w:r>
    </w:p>
    <w:p w14:paraId="293E2A99"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50F4E8FA"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Concerns about vessel safety, processor safety, or marine casualty under </w:t>
      </w:r>
    </w:p>
    <w:p w14:paraId="5E9A9DE7" w14:textId="59A9D750"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D6747">
        <w:rPr>
          <w:rFonts w:ascii="Times New Roman" w:hAnsi="Times New Roman" w:cs="Times New Roman"/>
          <w:sz w:val="24"/>
          <w:szCs w:val="24"/>
        </w:rPr>
        <w:t>46 CFR 4.05-1(a)(1</w:t>
      </w:r>
      <w:r w:rsidR="00236323" w:rsidRPr="00FD6747">
        <w:rPr>
          <w:rFonts w:ascii="Times New Roman" w:hAnsi="Times New Roman" w:cs="Times New Roman"/>
          <w:sz w:val="24"/>
          <w:szCs w:val="24"/>
        </w:rPr>
        <w:t>) through (</w:t>
      </w:r>
      <w:r w:rsidRPr="00FD6747">
        <w:rPr>
          <w:rFonts w:ascii="Times New Roman" w:hAnsi="Times New Roman" w:cs="Times New Roman"/>
          <w:sz w:val="24"/>
          <w:szCs w:val="24"/>
        </w:rPr>
        <w:t>7)</w:t>
      </w:r>
    </w:p>
    <w:p w14:paraId="6CA89403"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1A4322EA"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Observer illness or injury that prevents the observer from completing any of his or her duties described in the observer manual.</w:t>
      </w:r>
    </w:p>
    <w:p w14:paraId="1C9F2D2C"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2194B35F"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Any information, allegations, or reports regarding observer conflict of interest or breach of the standards of behavior.</w:t>
      </w:r>
    </w:p>
    <w:p w14:paraId="7B432266" w14:textId="77777777" w:rsidR="00175E7C" w:rsidRDefault="00175E7C">
      <w:pP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4"/>
        <w:gridCol w:w="998"/>
      </w:tblGrid>
      <w:tr w:rsidR="005B0E01" w:rsidRPr="00C448F5" w14:paraId="4424FA41" w14:textId="77777777" w:rsidTr="00D74EBD">
        <w:trPr>
          <w:jc w:val="center"/>
        </w:trPr>
        <w:tc>
          <w:tcPr>
            <w:tcW w:w="5482" w:type="dxa"/>
            <w:gridSpan w:val="2"/>
          </w:tcPr>
          <w:p w14:paraId="2BBB1BC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Other Reports, Respondent</w:t>
            </w:r>
          </w:p>
        </w:tc>
      </w:tr>
      <w:tr w:rsidR="005B0E01" w:rsidRPr="00C448F5" w14:paraId="40326B90" w14:textId="77777777" w:rsidTr="00D74EBD">
        <w:trPr>
          <w:jc w:val="center"/>
        </w:trPr>
        <w:tc>
          <w:tcPr>
            <w:tcW w:w="4484" w:type="dxa"/>
          </w:tcPr>
          <w:p w14:paraId="59A17776"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number respondents</w:t>
            </w:r>
          </w:p>
          <w:p w14:paraId="2270E0A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Total annual responses</w:t>
            </w:r>
            <w:r w:rsidRPr="00C448F5">
              <w:rPr>
                <w:rFonts w:ascii="Times New Roman" w:hAnsi="Times New Roman" w:cs="Times New Roman"/>
                <w:sz w:val="20"/>
                <w:szCs w:val="20"/>
              </w:rPr>
              <w:t xml:space="preserve"> (5 providers x 10 reports)</w:t>
            </w:r>
          </w:p>
          <w:p w14:paraId="5F66568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Number of reports = 10</w:t>
            </w:r>
          </w:p>
          <w:p w14:paraId="741180C8"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time burden</w:t>
            </w:r>
          </w:p>
          <w:p w14:paraId="5E866467"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Time per response  = 2 hr</w:t>
            </w:r>
          </w:p>
          <w:p w14:paraId="64C6A4E6"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Total personnel cost</w:t>
            </w:r>
            <w:r w:rsidRPr="00C448F5">
              <w:rPr>
                <w:rFonts w:ascii="Times New Roman" w:hAnsi="Times New Roman" w:cs="Times New Roman"/>
                <w:sz w:val="20"/>
                <w:szCs w:val="20"/>
              </w:rPr>
              <w:t xml:space="preserve">  (100 hr x $</w:t>
            </w:r>
            <w:r>
              <w:rPr>
                <w:rFonts w:ascii="Times New Roman" w:hAnsi="Times New Roman" w:cs="Times New Roman"/>
                <w:sz w:val="20"/>
                <w:szCs w:val="20"/>
              </w:rPr>
              <w:t>37</w:t>
            </w:r>
            <w:r w:rsidRPr="00C448F5">
              <w:rPr>
                <w:rFonts w:ascii="Times New Roman" w:hAnsi="Times New Roman" w:cs="Times New Roman"/>
                <w:sz w:val="20"/>
                <w:szCs w:val="20"/>
              </w:rPr>
              <w:t>/hr)</w:t>
            </w:r>
          </w:p>
          <w:p w14:paraId="33B0F175"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 xml:space="preserve">Total miscellaneous cost </w:t>
            </w:r>
          </w:p>
          <w:p w14:paraId="262BF08B"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C448F5">
              <w:rPr>
                <w:rFonts w:ascii="Times New Roman" w:hAnsi="Times New Roman" w:cs="Times New Roman"/>
                <w:sz w:val="20"/>
                <w:szCs w:val="20"/>
              </w:rPr>
              <w:t xml:space="preserve"> x 1 = 6)</w:t>
            </w:r>
          </w:p>
          <w:p w14:paraId="7EB7D29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Cost to submit by email </w:t>
            </w:r>
            <w:r>
              <w:rPr>
                <w:rFonts w:ascii="Times New Roman" w:hAnsi="Times New Roman" w:cs="Times New Roman"/>
                <w:sz w:val="20"/>
                <w:szCs w:val="20"/>
              </w:rPr>
              <w:t>= 49 x $0</w:t>
            </w:r>
          </w:p>
        </w:tc>
        <w:tc>
          <w:tcPr>
            <w:tcW w:w="998" w:type="dxa"/>
          </w:tcPr>
          <w:p w14:paraId="6D160F37"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w:t>
            </w:r>
          </w:p>
          <w:p w14:paraId="0252ABA4"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50</w:t>
            </w:r>
          </w:p>
          <w:p w14:paraId="388F7364"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724AA1BD"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100 hr</w:t>
            </w:r>
            <w:r>
              <w:rPr>
                <w:rFonts w:ascii="Times New Roman" w:hAnsi="Times New Roman" w:cs="Times New Roman"/>
                <w:b/>
                <w:sz w:val="20"/>
                <w:szCs w:val="20"/>
              </w:rPr>
              <w:t>s</w:t>
            </w:r>
          </w:p>
          <w:p w14:paraId="342BBB68"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0CC16644"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3,7</w:t>
            </w:r>
            <w:r w:rsidRPr="00C448F5">
              <w:rPr>
                <w:rFonts w:ascii="Times New Roman" w:hAnsi="Times New Roman" w:cs="Times New Roman"/>
                <w:b/>
                <w:sz w:val="20"/>
                <w:szCs w:val="20"/>
              </w:rPr>
              <w:t>00</w:t>
            </w:r>
          </w:p>
          <w:p w14:paraId="727CFE3D"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6</w:t>
            </w:r>
          </w:p>
        </w:tc>
      </w:tr>
    </w:tbl>
    <w:p w14:paraId="69554176" w14:textId="77777777" w:rsidR="00F74C6D" w:rsidRDefault="00F74C6D" w:rsidP="005B0E01">
      <w:pPr>
        <w:tabs>
          <w:tab w:val="left" w:pos="360"/>
          <w:tab w:val="left" w:pos="720"/>
          <w:tab w:val="left" w:pos="1080"/>
        </w:tabs>
        <w:spacing w:after="0" w:line="240" w:lineRule="auto"/>
        <w:rPr>
          <w:rFonts w:ascii="Times New Roman" w:hAnsi="Times New Roman" w:cs="Times New Roman"/>
          <w:sz w:val="20"/>
          <w:szCs w:val="20"/>
        </w:rPr>
      </w:pPr>
    </w:p>
    <w:p w14:paraId="06BD3705" w14:textId="77777777" w:rsidR="00F74C6D" w:rsidRDefault="00F74C6D">
      <w:pPr>
        <w:rPr>
          <w:rFonts w:ascii="Times New Roman" w:hAnsi="Times New Roman" w:cs="Times New Roman"/>
          <w:sz w:val="20"/>
          <w:szCs w:val="20"/>
        </w:rPr>
      </w:pPr>
      <w:r>
        <w:rPr>
          <w:rFonts w:ascii="Times New Roman" w:hAnsi="Times New Roman" w:cs="Times New Roman"/>
          <w:sz w:val="20"/>
          <w:szCs w:val="20"/>
        </w:rPr>
        <w:br w:type="page"/>
      </w:r>
    </w:p>
    <w:p w14:paraId="23F4648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4"/>
        <w:gridCol w:w="950"/>
      </w:tblGrid>
      <w:tr w:rsidR="005B0E01" w:rsidRPr="00C448F5" w14:paraId="475FBEF9" w14:textId="77777777" w:rsidTr="00D74EBD">
        <w:trPr>
          <w:jc w:val="center"/>
        </w:trPr>
        <w:tc>
          <w:tcPr>
            <w:tcW w:w="5434" w:type="dxa"/>
            <w:gridSpan w:val="2"/>
          </w:tcPr>
          <w:p w14:paraId="71C255BA"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 xml:space="preserve">Other Reports, </w:t>
            </w:r>
            <w:r>
              <w:rPr>
                <w:rFonts w:ascii="Times New Roman" w:hAnsi="Times New Roman" w:cs="Times New Roman"/>
                <w:b/>
                <w:sz w:val="20"/>
                <w:szCs w:val="20"/>
              </w:rPr>
              <w:t>Feder</w:t>
            </w:r>
            <w:r w:rsidRPr="00C448F5">
              <w:rPr>
                <w:rFonts w:ascii="Times New Roman" w:hAnsi="Times New Roman" w:cs="Times New Roman"/>
                <w:b/>
                <w:sz w:val="20"/>
                <w:szCs w:val="20"/>
              </w:rPr>
              <w:t>al Government</w:t>
            </w:r>
          </w:p>
        </w:tc>
      </w:tr>
      <w:tr w:rsidR="005B0E01" w:rsidRPr="00C448F5" w14:paraId="1ABD6849" w14:textId="77777777" w:rsidTr="00D74EBD">
        <w:trPr>
          <w:jc w:val="center"/>
        </w:trPr>
        <w:tc>
          <w:tcPr>
            <w:tcW w:w="4484" w:type="dxa"/>
          </w:tcPr>
          <w:p w14:paraId="3F2E40C8"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annual responses</w:t>
            </w:r>
          </w:p>
          <w:p w14:paraId="6C7808D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time burden</w:t>
            </w:r>
          </w:p>
          <w:p w14:paraId="53F7947E"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Time to review each report = 1 hr</w:t>
            </w:r>
          </w:p>
          <w:p w14:paraId="5C0879C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 xml:space="preserve">Total personnel cost </w:t>
            </w:r>
            <w:r>
              <w:rPr>
                <w:rFonts w:ascii="Times New Roman" w:hAnsi="Times New Roman" w:cs="Times New Roman"/>
                <w:sz w:val="20"/>
                <w:szCs w:val="20"/>
              </w:rPr>
              <w:t>(50 hr x $37/hr)</w:t>
            </w:r>
          </w:p>
          <w:p w14:paraId="4C3445CB"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miscellaneous cost</w:t>
            </w:r>
          </w:p>
        </w:tc>
        <w:tc>
          <w:tcPr>
            <w:tcW w:w="950" w:type="dxa"/>
          </w:tcPr>
          <w:p w14:paraId="0C6664AD"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50</w:t>
            </w:r>
          </w:p>
          <w:p w14:paraId="4F30F1DA"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50 hr</w:t>
            </w:r>
            <w:r>
              <w:rPr>
                <w:rFonts w:ascii="Times New Roman" w:hAnsi="Times New Roman" w:cs="Times New Roman"/>
                <w:b/>
                <w:sz w:val="20"/>
                <w:szCs w:val="20"/>
              </w:rPr>
              <w:t>s</w:t>
            </w:r>
          </w:p>
          <w:p w14:paraId="23BB0A18"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97F02A6"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1,850</w:t>
            </w:r>
          </w:p>
          <w:p w14:paraId="78958287"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C448F5">
              <w:rPr>
                <w:rFonts w:ascii="Times New Roman" w:hAnsi="Times New Roman" w:cs="Times New Roman"/>
                <w:b/>
                <w:sz w:val="20"/>
                <w:szCs w:val="20"/>
              </w:rPr>
              <w:t>0</w:t>
            </w:r>
          </w:p>
        </w:tc>
      </w:tr>
    </w:tbl>
    <w:p w14:paraId="6F5679E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63908F41"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3BD48AC1" w14:textId="77777777" w:rsidR="005B0E01" w:rsidRDefault="005B0E01"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  Industry </w:t>
      </w:r>
      <w:r w:rsidRPr="00974ED7">
        <w:rPr>
          <w:rFonts w:ascii="Times New Roman" w:hAnsi="Times New Roman" w:cs="Times New Roman"/>
          <w:b/>
          <w:sz w:val="24"/>
          <w:szCs w:val="24"/>
        </w:rPr>
        <w:t>Request for Assistance in Improvi</w:t>
      </w:r>
      <w:r>
        <w:rPr>
          <w:rFonts w:ascii="Times New Roman" w:hAnsi="Times New Roman" w:cs="Times New Roman"/>
          <w:b/>
          <w:sz w:val="24"/>
          <w:szCs w:val="24"/>
        </w:rPr>
        <w:t xml:space="preserve">ng Observer Data Quality Issues </w:t>
      </w:r>
    </w:p>
    <w:p w14:paraId="63DBD54B" w14:textId="360EB942" w:rsidR="005B0E01" w:rsidRPr="00974ED7" w:rsidRDefault="004E27C8"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B0E01">
        <w:rPr>
          <w:rFonts w:ascii="Times New Roman" w:hAnsi="Times New Roman" w:cs="Times New Roman"/>
          <w:b/>
          <w:sz w:val="24"/>
          <w:szCs w:val="24"/>
        </w:rPr>
        <w:t>[UNCHANGED]</w:t>
      </w:r>
    </w:p>
    <w:p w14:paraId="03928D85" w14:textId="77777777" w:rsidR="005B0E01" w:rsidRPr="00974ED7" w:rsidRDefault="005B0E01" w:rsidP="005B0E01">
      <w:pPr>
        <w:spacing w:after="0" w:line="240" w:lineRule="auto"/>
        <w:rPr>
          <w:rFonts w:ascii="Times New Roman" w:hAnsi="Times New Roman" w:cs="Times New Roman"/>
          <w:sz w:val="24"/>
          <w:szCs w:val="24"/>
        </w:rPr>
      </w:pPr>
    </w:p>
    <w:p w14:paraId="284BD0AE"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Vessel, shoreside processor, and SFP owners and operators, as well as observers and observer providers, may contact NMFS in writing to request assistance in improving observer data quality and resolving observer sampling issues.  Issues may include:</w:t>
      </w:r>
    </w:p>
    <w:p w14:paraId="7F9160E0" w14:textId="77777777" w:rsidR="005B0E01" w:rsidRPr="00974ED7" w:rsidRDefault="005B0E01" w:rsidP="005B0E01">
      <w:pPr>
        <w:spacing w:after="0" w:line="240" w:lineRule="auto"/>
        <w:rPr>
          <w:rFonts w:ascii="Times New Roman" w:hAnsi="Times New Roman" w:cs="Times New Roman"/>
          <w:sz w:val="24"/>
          <w:szCs w:val="24"/>
        </w:rPr>
      </w:pPr>
    </w:p>
    <w:p w14:paraId="073E5E06"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r>
        <w:rPr>
          <w:rFonts w:ascii="Times New Roman" w:hAnsi="Times New Roman" w:cs="Times New Roman"/>
          <w:sz w:val="24"/>
          <w:szCs w:val="24"/>
        </w:rPr>
        <w:t>Sampling issues on v</w:t>
      </w:r>
      <w:r w:rsidRPr="00974ED7">
        <w:rPr>
          <w:rFonts w:ascii="Times New Roman" w:hAnsi="Times New Roman" w:cs="Times New Roman"/>
          <w:sz w:val="24"/>
          <w:szCs w:val="24"/>
        </w:rPr>
        <w:t xml:space="preserve">essel, shoreside processor, or SFP; </w:t>
      </w:r>
    </w:p>
    <w:p w14:paraId="7EA9CE30"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Creating new sampling protocols; </w:t>
      </w:r>
    </w:p>
    <w:p w14:paraId="5358089D"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Developing and implementing research projects; </w:t>
      </w:r>
    </w:p>
    <w:p w14:paraId="734F4E91" w14:textId="77777777" w:rsidR="005B0E01" w:rsidRDefault="005B0E01" w:rsidP="00F7781D">
      <w:pPr>
        <w:tabs>
          <w:tab w:val="left" w:pos="360"/>
          <w:tab w:val="left" w:pos="720"/>
          <w:tab w:val="left" w:pos="1080"/>
        </w:tabs>
        <w:spacing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Maintaining knowledge of current vessel, shoreside processor or SFP operations for observer sampling purposes; and</w:t>
      </w:r>
    </w:p>
    <w:p w14:paraId="63E99470" w14:textId="215B109F" w:rsidR="005B0E01" w:rsidRPr="00974ED7" w:rsidRDefault="005B0E01" w:rsidP="001A3786">
      <w:pPr>
        <w:tabs>
          <w:tab w:val="left" w:pos="360"/>
          <w:tab w:val="left" w:pos="720"/>
          <w:tab w:val="left" w:pos="108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 xml:space="preserve"> </w:t>
      </w:r>
      <w:r w:rsidRPr="00974ED7">
        <w:rPr>
          <w:rFonts w:ascii="Times New Roman" w:hAnsi="Times New Roman" w:cs="Times New Roman"/>
          <w:sz w:val="24"/>
          <w:szCs w:val="24"/>
        </w:rPr>
        <w:tab/>
        <w:t>♦</w:t>
      </w:r>
      <w:r w:rsidRPr="00974ED7">
        <w:rPr>
          <w:rFonts w:ascii="Times New Roman" w:hAnsi="Times New Roman" w:cs="Times New Roman"/>
          <w:sz w:val="24"/>
          <w:szCs w:val="24"/>
        </w:rPr>
        <w:tab/>
        <w:t>Providing on-site training for an observer(s) employed by an observer provider.</w:t>
      </w:r>
    </w:p>
    <w:p w14:paraId="12F07763" w14:textId="77777777" w:rsidR="005B0E01" w:rsidRPr="00974ED7" w:rsidRDefault="005B0E01" w:rsidP="005B0E01">
      <w:pPr>
        <w:spacing w:after="0" w:line="240" w:lineRule="auto"/>
        <w:rPr>
          <w:rFonts w:ascii="Times New Roman" w:hAnsi="Times New Roman" w:cs="Times New Roman"/>
          <w:sz w:val="24"/>
          <w:szCs w:val="24"/>
        </w:rPr>
      </w:pPr>
    </w:p>
    <w:p w14:paraId="2E20DD9E"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NMFS </w:t>
      </w:r>
      <w:r>
        <w:rPr>
          <w:rFonts w:ascii="Times New Roman" w:hAnsi="Times New Roman" w:cs="Times New Roman"/>
          <w:sz w:val="24"/>
          <w:szCs w:val="24"/>
        </w:rPr>
        <w:t>will</w:t>
      </w:r>
      <w:r w:rsidRPr="00974ED7">
        <w:rPr>
          <w:rFonts w:ascii="Times New Roman" w:hAnsi="Times New Roman" w:cs="Times New Roman"/>
          <w:sz w:val="24"/>
          <w:szCs w:val="24"/>
        </w:rPr>
        <w:t xml:space="preserve"> address observer-related issues by placing staff or individuals authorized by NMFS in actual working conditions experienced by observers.  Such deployments increase the ability of NMFS to work with industry, observers, and observer providers to resolve the issues that face the stakeholders in the groundfish fisheries of the BSAI and GOA and foster a more cooperative working relationship with better informed industry participants.  </w:t>
      </w:r>
    </w:p>
    <w:p w14:paraId="3DE2C945" w14:textId="77777777" w:rsidR="005B0E01" w:rsidRDefault="005B0E01" w:rsidP="005B0E01">
      <w:pPr>
        <w:spacing w:after="0" w:line="240" w:lineRule="auto"/>
        <w:rPr>
          <w:rFonts w:ascii="Times New Roman" w:hAnsi="Times New Roman" w:cs="Times New Roman"/>
          <w:sz w:val="24"/>
          <w:szCs w:val="24"/>
        </w:rPr>
      </w:pPr>
    </w:p>
    <w:p w14:paraId="405031DC"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Requests may be submitted </w:t>
      </w:r>
      <w:r w:rsidR="00584D19">
        <w:rPr>
          <w:rFonts w:ascii="Times New Roman" w:hAnsi="Times New Roman" w:cs="Times New Roman"/>
          <w:sz w:val="24"/>
          <w:szCs w:val="24"/>
        </w:rPr>
        <w:t xml:space="preserve">by mail </w:t>
      </w:r>
      <w:r w:rsidRPr="00974ED7">
        <w:rPr>
          <w:rFonts w:ascii="Times New Roman" w:hAnsi="Times New Roman" w:cs="Times New Roman"/>
          <w:sz w:val="24"/>
          <w:szCs w:val="24"/>
        </w:rPr>
        <w:t xml:space="preserve">to: </w:t>
      </w:r>
    </w:p>
    <w:p w14:paraId="5F959DEF"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 </w:t>
      </w:r>
    </w:p>
    <w:p w14:paraId="09D8D1F0"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NMFS Observer Program Office</w:t>
      </w:r>
    </w:p>
    <w:p w14:paraId="5DFA9E2E"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P.O. Box 15700</w:t>
      </w:r>
    </w:p>
    <w:p w14:paraId="72933B2D"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 xml:space="preserve">Seattle, Washington 98115-0070 </w:t>
      </w:r>
    </w:p>
    <w:p w14:paraId="15521FD7" w14:textId="77777777" w:rsidR="005B0E01" w:rsidRDefault="005B0E01" w:rsidP="005B0E01">
      <w:pPr>
        <w:spacing w:after="0" w:line="240" w:lineRule="auto"/>
        <w:rPr>
          <w:rFonts w:ascii="Times New Roman" w:hAnsi="Times New Roman" w:cs="Times New Roman"/>
          <w:sz w:val="24"/>
          <w:szCs w:val="24"/>
        </w:rPr>
      </w:pPr>
    </w:p>
    <w:p w14:paraId="0A9C4391" w14:textId="77777777" w:rsidR="005B0E01" w:rsidRPr="00482B42"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or tran</w:t>
      </w:r>
      <w:r>
        <w:rPr>
          <w:rFonts w:ascii="Times New Roman" w:hAnsi="Times New Roman" w:cs="Times New Roman"/>
          <w:sz w:val="24"/>
          <w:szCs w:val="24"/>
        </w:rPr>
        <w:t>smitted by fax to 206-526-4066.</w:t>
      </w:r>
    </w:p>
    <w:p w14:paraId="27D8B797" w14:textId="77777777" w:rsidR="005B0E01" w:rsidRPr="00974ED7" w:rsidRDefault="005B0E01" w:rsidP="005B0E0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3"/>
        <w:gridCol w:w="810"/>
      </w:tblGrid>
      <w:tr w:rsidR="005B0E01" w:rsidRPr="005668DE" w14:paraId="0BE5454A" w14:textId="77777777" w:rsidTr="00D74EBD">
        <w:trPr>
          <w:jc w:val="center"/>
        </w:trPr>
        <w:tc>
          <w:tcPr>
            <w:tcW w:w="5093" w:type="dxa"/>
            <w:gridSpan w:val="2"/>
          </w:tcPr>
          <w:p w14:paraId="4007F240"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Industry Request for Assistance, Respondent</w:t>
            </w:r>
          </w:p>
        </w:tc>
      </w:tr>
      <w:tr w:rsidR="005B0E01" w:rsidRPr="005668DE" w14:paraId="7BF05550" w14:textId="77777777" w:rsidTr="00D74EBD">
        <w:trPr>
          <w:jc w:val="center"/>
        </w:trPr>
        <w:tc>
          <w:tcPr>
            <w:tcW w:w="4283" w:type="dxa"/>
          </w:tcPr>
          <w:p w14:paraId="759FD8A8"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number of respondents</w:t>
            </w:r>
          </w:p>
          <w:p w14:paraId="1047AEC1"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annual responses</w:t>
            </w:r>
          </w:p>
          <w:p w14:paraId="2907D00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Number of responses per year = 1</w:t>
            </w:r>
          </w:p>
          <w:p w14:paraId="2BC51D19" w14:textId="77777777" w:rsidR="005B0E01"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3FA1F86"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5668DE">
              <w:rPr>
                <w:rFonts w:ascii="Times New Roman" w:hAnsi="Times New Roman" w:cs="Times New Roman"/>
                <w:sz w:val="20"/>
                <w:szCs w:val="20"/>
              </w:rPr>
              <w:t>)</w:t>
            </w:r>
          </w:p>
          <w:p w14:paraId="6D98308B"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personnel cost</w:t>
            </w:r>
            <w:r w:rsidRPr="005668DE">
              <w:rPr>
                <w:rFonts w:ascii="Times New Roman" w:hAnsi="Times New Roman" w:cs="Times New Roman"/>
                <w:sz w:val="20"/>
                <w:szCs w:val="20"/>
              </w:rPr>
              <w:t xml:space="preserve"> (5 x $</w:t>
            </w:r>
            <w:r>
              <w:rPr>
                <w:rFonts w:ascii="Times New Roman" w:hAnsi="Times New Roman" w:cs="Times New Roman"/>
                <w:sz w:val="20"/>
                <w:szCs w:val="20"/>
              </w:rPr>
              <w:t>37/hr</w:t>
            </w:r>
            <w:r w:rsidRPr="005668DE">
              <w:rPr>
                <w:rFonts w:ascii="Times New Roman" w:hAnsi="Times New Roman" w:cs="Times New Roman"/>
                <w:sz w:val="20"/>
                <w:szCs w:val="20"/>
              </w:rPr>
              <w:t>)</w:t>
            </w:r>
          </w:p>
          <w:p w14:paraId="028B2EAC"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 xml:space="preserve">Total miscellaneous cost  </w:t>
            </w:r>
          </w:p>
          <w:p w14:paraId="308A3EC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Cost to fax ($6 x </w:t>
            </w:r>
            <w:r>
              <w:rPr>
                <w:rFonts w:ascii="Times New Roman" w:hAnsi="Times New Roman" w:cs="Times New Roman"/>
                <w:sz w:val="20"/>
                <w:szCs w:val="20"/>
              </w:rPr>
              <w:t>1</w:t>
            </w:r>
            <w:r w:rsidRPr="005668DE">
              <w:rPr>
                <w:rFonts w:ascii="Times New Roman" w:hAnsi="Times New Roman" w:cs="Times New Roman"/>
                <w:sz w:val="20"/>
                <w:szCs w:val="20"/>
              </w:rPr>
              <w:t xml:space="preserve"> = </w:t>
            </w:r>
            <w:r>
              <w:rPr>
                <w:rFonts w:ascii="Times New Roman" w:hAnsi="Times New Roman" w:cs="Times New Roman"/>
                <w:sz w:val="20"/>
                <w:szCs w:val="20"/>
              </w:rPr>
              <w:t>6</w:t>
            </w:r>
            <w:r w:rsidRPr="005668DE">
              <w:rPr>
                <w:rFonts w:ascii="Times New Roman" w:hAnsi="Times New Roman" w:cs="Times New Roman"/>
                <w:sz w:val="20"/>
                <w:szCs w:val="20"/>
              </w:rPr>
              <w:t>)</w:t>
            </w:r>
          </w:p>
          <w:p w14:paraId="4297E86F"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Cost to email </w:t>
            </w:r>
            <w:r>
              <w:rPr>
                <w:rFonts w:ascii="Times New Roman" w:hAnsi="Times New Roman" w:cs="Times New Roman"/>
                <w:sz w:val="20"/>
                <w:szCs w:val="20"/>
              </w:rPr>
              <w:t>= 9 x $0</w:t>
            </w:r>
          </w:p>
        </w:tc>
        <w:tc>
          <w:tcPr>
            <w:tcW w:w="810" w:type="dxa"/>
          </w:tcPr>
          <w:p w14:paraId="58BCD060"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10</w:t>
            </w:r>
          </w:p>
          <w:p w14:paraId="5E92DBD9"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10</w:t>
            </w:r>
          </w:p>
          <w:p w14:paraId="43090007" w14:textId="77777777" w:rsidR="005B0E01" w:rsidRPr="005668DE" w:rsidRDefault="005B0E01" w:rsidP="004E27C8">
            <w:pPr>
              <w:spacing w:after="0" w:line="240" w:lineRule="auto"/>
              <w:jc w:val="center"/>
              <w:rPr>
                <w:rFonts w:ascii="Times New Roman" w:hAnsi="Times New Roman" w:cs="Times New Roman"/>
                <w:b/>
                <w:sz w:val="20"/>
                <w:szCs w:val="20"/>
              </w:rPr>
            </w:pPr>
          </w:p>
          <w:p w14:paraId="4B52F179"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5</w:t>
            </w:r>
            <w:r>
              <w:rPr>
                <w:rFonts w:ascii="Times New Roman" w:hAnsi="Times New Roman" w:cs="Times New Roman"/>
                <w:b/>
                <w:sz w:val="20"/>
                <w:szCs w:val="20"/>
              </w:rPr>
              <w:t xml:space="preserve"> hr</w:t>
            </w:r>
          </w:p>
          <w:p w14:paraId="48067C22" w14:textId="77777777" w:rsidR="005B0E01" w:rsidRPr="005668DE" w:rsidRDefault="005B0E01" w:rsidP="004E27C8">
            <w:pPr>
              <w:spacing w:after="0" w:line="240" w:lineRule="auto"/>
              <w:jc w:val="center"/>
              <w:rPr>
                <w:rFonts w:ascii="Times New Roman" w:hAnsi="Times New Roman" w:cs="Times New Roman"/>
                <w:b/>
                <w:sz w:val="20"/>
                <w:szCs w:val="20"/>
              </w:rPr>
            </w:pPr>
          </w:p>
          <w:p w14:paraId="3BD501A3"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w:t>
            </w:r>
            <w:r>
              <w:rPr>
                <w:rFonts w:ascii="Times New Roman" w:hAnsi="Times New Roman" w:cs="Times New Roman"/>
                <w:b/>
                <w:sz w:val="20"/>
                <w:szCs w:val="20"/>
              </w:rPr>
              <w:t>8</w:t>
            </w:r>
            <w:r w:rsidRPr="005668DE">
              <w:rPr>
                <w:rFonts w:ascii="Times New Roman" w:hAnsi="Times New Roman" w:cs="Times New Roman"/>
                <w:b/>
                <w:sz w:val="20"/>
                <w:szCs w:val="20"/>
              </w:rPr>
              <w:t>5</w:t>
            </w:r>
          </w:p>
          <w:p w14:paraId="75ACA985"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w:t>
            </w:r>
            <w:r>
              <w:rPr>
                <w:rFonts w:ascii="Times New Roman" w:hAnsi="Times New Roman" w:cs="Times New Roman"/>
                <w:b/>
                <w:sz w:val="20"/>
                <w:szCs w:val="20"/>
              </w:rPr>
              <w:t>6</w:t>
            </w:r>
          </w:p>
        </w:tc>
      </w:tr>
    </w:tbl>
    <w:p w14:paraId="4E05E3F5" w14:textId="77777777" w:rsidR="005B0E01"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2"/>
        <w:gridCol w:w="720"/>
      </w:tblGrid>
      <w:tr w:rsidR="005B0E01" w:rsidRPr="005668DE" w14:paraId="532E93D3" w14:textId="77777777" w:rsidTr="00D74EBD">
        <w:trPr>
          <w:jc w:val="center"/>
        </w:trPr>
        <w:tc>
          <w:tcPr>
            <w:tcW w:w="5122" w:type="dxa"/>
            <w:gridSpan w:val="2"/>
          </w:tcPr>
          <w:p w14:paraId="53071E9F" w14:textId="77777777" w:rsidR="005B0E01" w:rsidRPr="005668DE" w:rsidRDefault="005B0E01" w:rsidP="00D74EBD">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r w:rsidRPr="005668DE">
              <w:rPr>
                <w:rFonts w:ascii="Times New Roman" w:hAnsi="Times New Roman" w:cs="Times New Roman"/>
                <w:b/>
                <w:sz w:val="20"/>
                <w:szCs w:val="20"/>
              </w:rPr>
              <w:t xml:space="preserve">Industry Request for Assistance,  </w:t>
            </w:r>
            <w:r>
              <w:rPr>
                <w:rFonts w:ascii="Times New Roman" w:hAnsi="Times New Roman" w:cs="Times New Roman"/>
                <w:b/>
                <w:sz w:val="20"/>
                <w:szCs w:val="20"/>
              </w:rPr>
              <w:t>Feder</w:t>
            </w:r>
            <w:r w:rsidRPr="005668DE">
              <w:rPr>
                <w:rFonts w:ascii="Times New Roman" w:hAnsi="Times New Roman" w:cs="Times New Roman"/>
                <w:b/>
                <w:sz w:val="20"/>
                <w:szCs w:val="20"/>
              </w:rPr>
              <w:t>al Government</w:t>
            </w:r>
          </w:p>
        </w:tc>
      </w:tr>
      <w:tr w:rsidR="005B0E01" w:rsidRPr="005668DE" w14:paraId="6FAD578E" w14:textId="77777777" w:rsidTr="00D74EBD">
        <w:trPr>
          <w:jc w:val="center"/>
        </w:trPr>
        <w:tc>
          <w:tcPr>
            <w:tcW w:w="4402" w:type="dxa"/>
          </w:tcPr>
          <w:p w14:paraId="3CE9EC3B"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annual responses</w:t>
            </w:r>
          </w:p>
          <w:p w14:paraId="75186075"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time burden</w:t>
            </w:r>
          </w:p>
          <w:p w14:paraId="43395E37"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Time per response </w:t>
            </w:r>
            <w:r>
              <w:rPr>
                <w:rFonts w:ascii="Times New Roman" w:hAnsi="Times New Roman" w:cs="Times New Roman"/>
                <w:sz w:val="20"/>
                <w:szCs w:val="20"/>
              </w:rPr>
              <w:t xml:space="preserve"> </w:t>
            </w:r>
            <w:r w:rsidRPr="005668DE">
              <w:rPr>
                <w:rFonts w:ascii="Times New Roman" w:hAnsi="Times New Roman" w:cs="Times New Roman"/>
                <w:sz w:val="20"/>
                <w:szCs w:val="20"/>
              </w:rPr>
              <w:t xml:space="preserve"> 2.5 hr</w:t>
            </w:r>
          </w:p>
          <w:p w14:paraId="0AE04B9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personnel cost</w:t>
            </w:r>
            <w:r w:rsidRPr="005668DE">
              <w:rPr>
                <w:rFonts w:ascii="Times New Roman" w:hAnsi="Times New Roman" w:cs="Times New Roman"/>
                <w:sz w:val="20"/>
                <w:szCs w:val="20"/>
              </w:rPr>
              <w:t xml:space="preserve"> (25 x </w:t>
            </w:r>
            <w:r>
              <w:rPr>
                <w:rFonts w:ascii="Times New Roman" w:hAnsi="Times New Roman" w:cs="Times New Roman"/>
                <w:sz w:val="20"/>
                <w:szCs w:val="20"/>
              </w:rPr>
              <w:t>$37/hr</w:t>
            </w:r>
            <w:r w:rsidRPr="005668DE">
              <w:rPr>
                <w:rFonts w:ascii="Times New Roman" w:hAnsi="Times New Roman" w:cs="Times New Roman"/>
                <w:sz w:val="20"/>
                <w:szCs w:val="20"/>
              </w:rPr>
              <w:t>)</w:t>
            </w:r>
          </w:p>
          <w:p w14:paraId="59C15B2A"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miscellaneous cost</w:t>
            </w:r>
          </w:p>
        </w:tc>
        <w:tc>
          <w:tcPr>
            <w:tcW w:w="720" w:type="dxa"/>
          </w:tcPr>
          <w:p w14:paraId="69D33CA3"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10</w:t>
            </w:r>
          </w:p>
          <w:p w14:paraId="67CA2602"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25 hr</w:t>
            </w:r>
          </w:p>
          <w:p w14:paraId="5121110A" w14:textId="77777777" w:rsidR="005B0E01" w:rsidRPr="005668DE" w:rsidRDefault="005B0E01" w:rsidP="004E27C8">
            <w:pPr>
              <w:spacing w:after="0" w:line="240" w:lineRule="auto"/>
              <w:jc w:val="center"/>
              <w:rPr>
                <w:rFonts w:ascii="Times New Roman" w:hAnsi="Times New Roman" w:cs="Times New Roman"/>
                <w:b/>
                <w:sz w:val="20"/>
                <w:szCs w:val="20"/>
              </w:rPr>
            </w:pPr>
          </w:p>
          <w:p w14:paraId="7C977F33" w14:textId="77777777" w:rsidR="005B0E01" w:rsidRPr="005668DE"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r w:rsidRPr="005668DE">
              <w:rPr>
                <w:rFonts w:ascii="Times New Roman" w:hAnsi="Times New Roman" w:cs="Times New Roman"/>
                <w:b/>
                <w:sz w:val="20"/>
                <w:szCs w:val="20"/>
              </w:rPr>
              <w:t>25</w:t>
            </w:r>
          </w:p>
          <w:p w14:paraId="5AF7CE2C" w14:textId="77777777" w:rsidR="005B0E01" w:rsidRPr="005668DE" w:rsidRDefault="005B0E01" w:rsidP="004E27C8">
            <w:pPr>
              <w:spacing w:after="0" w:line="240" w:lineRule="auto"/>
              <w:jc w:val="center"/>
              <w:rPr>
                <w:rFonts w:ascii="Times New Roman" w:hAnsi="Times New Roman" w:cs="Times New Roman"/>
                <w:sz w:val="20"/>
                <w:szCs w:val="20"/>
              </w:rPr>
            </w:pPr>
            <w:r w:rsidRPr="005668DE">
              <w:rPr>
                <w:rFonts w:ascii="Times New Roman" w:hAnsi="Times New Roman" w:cs="Times New Roman"/>
                <w:b/>
                <w:sz w:val="20"/>
                <w:szCs w:val="20"/>
              </w:rPr>
              <w:t>0</w:t>
            </w:r>
          </w:p>
        </w:tc>
      </w:tr>
    </w:tbl>
    <w:p w14:paraId="6804E02A" w14:textId="77777777" w:rsidR="005B0E01" w:rsidRPr="00974ED7" w:rsidRDefault="005B0E01" w:rsidP="005B0E01">
      <w:pPr>
        <w:spacing w:after="0" w:line="240" w:lineRule="auto"/>
        <w:rPr>
          <w:rFonts w:ascii="Times New Roman" w:hAnsi="Times New Roman" w:cs="Times New Roman"/>
          <w:b/>
          <w:sz w:val="24"/>
          <w:szCs w:val="24"/>
        </w:rPr>
      </w:pPr>
    </w:p>
    <w:p w14:paraId="1E189595"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l</w:t>
      </w:r>
      <w:r w:rsidRPr="00974ED7">
        <w:rPr>
          <w:rFonts w:ascii="Times New Roman" w:hAnsi="Times New Roman" w:cs="Times New Roman"/>
          <w:b/>
          <w:sz w:val="24"/>
          <w:szCs w:val="24"/>
        </w:rPr>
        <w:t>.  Observer Provider Permit Application</w:t>
      </w:r>
      <w:r>
        <w:rPr>
          <w:rFonts w:ascii="Times New Roman" w:hAnsi="Times New Roman" w:cs="Times New Roman"/>
          <w:sz w:val="24"/>
          <w:szCs w:val="24"/>
        </w:rPr>
        <w:t xml:space="preserve">   </w:t>
      </w:r>
      <w:r>
        <w:rPr>
          <w:rFonts w:ascii="Times New Roman" w:hAnsi="Times New Roman" w:cs="Times New Roman"/>
          <w:b/>
          <w:sz w:val="24"/>
          <w:szCs w:val="24"/>
        </w:rPr>
        <w:t>[UNCHANGED]</w:t>
      </w:r>
    </w:p>
    <w:p w14:paraId="302F454E" w14:textId="77777777" w:rsidR="005B0E01" w:rsidRPr="00974ED7" w:rsidRDefault="005B0E01" w:rsidP="005B0E01">
      <w:pPr>
        <w:spacing w:after="0" w:line="240" w:lineRule="auto"/>
        <w:rPr>
          <w:rFonts w:ascii="Times New Roman" w:hAnsi="Times New Roman" w:cs="Times New Roman"/>
          <w:sz w:val="24"/>
          <w:szCs w:val="24"/>
        </w:rPr>
      </w:pPr>
    </w:p>
    <w:p w14:paraId="20828273" w14:textId="63B60947" w:rsidR="005B0E01" w:rsidRDefault="005B0E01" w:rsidP="005B0E01">
      <w:pPr>
        <w:spacing w:after="0" w:line="240" w:lineRule="auto"/>
        <w:rPr>
          <w:rFonts w:ascii="Times New Roman" w:hAnsi="Times New Roman" w:cs="Times New Roman"/>
          <w:sz w:val="24"/>
          <w:szCs w:val="24"/>
        </w:rPr>
      </w:pPr>
      <w:r w:rsidRPr="004C7113">
        <w:rPr>
          <w:rFonts w:ascii="Times New Roman" w:hAnsi="Times New Roman" w:cs="Times New Roman"/>
          <w:sz w:val="24"/>
          <w:szCs w:val="24"/>
        </w:rPr>
        <w:t xml:space="preserve">The Regional Administrator may issue a permit authorizing a person's participation as an observer provider for operations requiring full observer coverage. </w:t>
      </w:r>
      <w:r>
        <w:rPr>
          <w:rFonts w:ascii="Times New Roman" w:hAnsi="Times New Roman" w:cs="Times New Roman"/>
          <w:sz w:val="24"/>
          <w:szCs w:val="24"/>
        </w:rPr>
        <w:t xml:space="preserve">  </w:t>
      </w:r>
      <w:r w:rsidRPr="004C7113">
        <w:rPr>
          <w:rFonts w:ascii="Times New Roman" w:hAnsi="Times New Roman" w:cs="Times New Roman"/>
          <w:sz w:val="24"/>
          <w:szCs w:val="24"/>
        </w:rPr>
        <w:t>Persons seeking to provide obser</w:t>
      </w:r>
      <w:r>
        <w:rPr>
          <w:rFonts w:ascii="Times New Roman" w:hAnsi="Times New Roman" w:cs="Times New Roman"/>
          <w:sz w:val="24"/>
          <w:szCs w:val="24"/>
        </w:rPr>
        <w:t xml:space="preserve">ver services </w:t>
      </w:r>
      <w:r w:rsidRPr="004C7113">
        <w:rPr>
          <w:rFonts w:ascii="Times New Roman" w:hAnsi="Times New Roman" w:cs="Times New Roman"/>
          <w:sz w:val="24"/>
          <w:szCs w:val="24"/>
        </w:rPr>
        <w:t>must obtain an observer provider permit from NMFS.</w:t>
      </w:r>
      <w:r>
        <w:rPr>
          <w:rFonts w:ascii="Times New Roman" w:hAnsi="Times New Roman" w:cs="Times New Roman"/>
          <w:sz w:val="24"/>
          <w:szCs w:val="24"/>
        </w:rPr>
        <w:t xml:space="preserve">  </w:t>
      </w:r>
      <w:r w:rsidRPr="004C7113">
        <w:rPr>
          <w:rFonts w:ascii="Times New Roman" w:hAnsi="Times New Roman" w:cs="Times New Roman"/>
          <w:sz w:val="24"/>
          <w:szCs w:val="24"/>
        </w:rPr>
        <w:t>An applicant seeking an observer provider permit must submit a completed application by fax or mail</w:t>
      </w:r>
      <w:r w:rsidR="00F75693">
        <w:rPr>
          <w:rFonts w:ascii="Times New Roman" w:hAnsi="Times New Roman" w:cs="Times New Roman"/>
          <w:sz w:val="24"/>
          <w:szCs w:val="24"/>
        </w:rPr>
        <w:t>:</w:t>
      </w:r>
      <w:r>
        <w:rPr>
          <w:rFonts w:ascii="Times New Roman" w:hAnsi="Times New Roman" w:cs="Times New Roman"/>
          <w:sz w:val="24"/>
          <w:szCs w:val="24"/>
        </w:rPr>
        <w:t xml:space="preserve"> </w:t>
      </w:r>
    </w:p>
    <w:p w14:paraId="49D349B2" w14:textId="77777777" w:rsidR="005B0E01" w:rsidRDefault="005B0E01" w:rsidP="005B0E01">
      <w:pPr>
        <w:spacing w:after="0" w:line="240" w:lineRule="auto"/>
        <w:rPr>
          <w:rFonts w:ascii="Times New Roman" w:hAnsi="Times New Roman" w:cs="Times New Roman"/>
          <w:sz w:val="24"/>
          <w:szCs w:val="24"/>
        </w:rPr>
      </w:pPr>
    </w:p>
    <w:p w14:paraId="49BF1C49" w14:textId="77777777" w:rsidR="005B0E01" w:rsidRDefault="005B0E01" w:rsidP="005B0E01">
      <w:pPr>
        <w:tabs>
          <w:tab w:val="left" w:pos="360"/>
          <w:tab w:val="left" w:pos="720"/>
          <w:tab w:val="left" w:pos="108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By mail to</w:t>
      </w:r>
      <w:r>
        <w:rPr>
          <w:rFonts w:ascii="Times New Roman" w:hAnsi="Times New Roman" w:cs="Times New Roman"/>
          <w:sz w:val="24"/>
          <w:szCs w:val="24"/>
        </w:rPr>
        <w:tab/>
      </w:r>
      <w:r w:rsidRPr="00A05FDB">
        <w:rPr>
          <w:rFonts w:ascii="Times New Roman" w:hAnsi="Times New Roman" w:cs="Times New Roman"/>
          <w:sz w:val="24"/>
          <w:szCs w:val="24"/>
        </w:rPr>
        <w:t>NMFS Observer Program Office</w:t>
      </w:r>
    </w:p>
    <w:p w14:paraId="43AD0891" w14:textId="77777777" w:rsidR="005B0E01" w:rsidRDefault="005B0E01" w:rsidP="005B0E01">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5FDB">
        <w:rPr>
          <w:rFonts w:ascii="Times New Roman" w:hAnsi="Times New Roman" w:cs="Times New Roman"/>
          <w:sz w:val="24"/>
          <w:szCs w:val="24"/>
        </w:rPr>
        <w:t>7600 Sand Point Way NE</w:t>
      </w:r>
    </w:p>
    <w:p w14:paraId="602E79AA" w14:textId="77777777" w:rsidR="005B0E01" w:rsidRDefault="005B0E01" w:rsidP="005B0E01">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5FDB">
        <w:rPr>
          <w:rFonts w:ascii="Times New Roman" w:hAnsi="Times New Roman" w:cs="Times New Roman"/>
          <w:sz w:val="24"/>
          <w:szCs w:val="24"/>
        </w:rPr>
        <w:t xml:space="preserve">Seattle, WA 98115–0070 </w:t>
      </w:r>
    </w:p>
    <w:p w14:paraId="71FE6A89" w14:textId="77777777" w:rsidR="005B0E01" w:rsidRDefault="005B0E01" w:rsidP="005B0E01">
      <w:pPr>
        <w:tabs>
          <w:tab w:val="left" w:pos="720"/>
        </w:tabs>
        <w:spacing w:after="0" w:line="240" w:lineRule="auto"/>
        <w:rPr>
          <w:rFonts w:ascii="Times New Roman" w:hAnsi="Times New Roman" w:cs="Times New Roman"/>
          <w:sz w:val="24"/>
          <w:szCs w:val="24"/>
        </w:rPr>
      </w:pPr>
    </w:p>
    <w:p w14:paraId="484A0CAB" w14:textId="77777777" w:rsidR="005B0E01" w:rsidRDefault="005B0E01" w:rsidP="005B0E01">
      <w:pPr>
        <w:tabs>
          <w:tab w:val="left" w:pos="360"/>
          <w:tab w:val="left" w:pos="720"/>
          <w:tab w:val="left" w:pos="108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Or, by fax to</w:t>
      </w:r>
      <w:r>
        <w:rPr>
          <w:rFonts w:ascii="Times New Roman" w:hAnsi="Times New Roman" w:cs="Times New Roman"/>
          <w:sz w:val="24"/>
          <w:szCs w:val="24"/>
        </w:rPr>
        <w:tab/>
        <w:t>206-526-</w:t>
      </w:r>
      <w:r w:rsidRPr="00A05FDB">
        <w:rPr>
          <w:rFonts w:ascii="Times New Roman" w:hAnsi="Times New Roman" w:cs="Times New Roman"/>
          <w:sz w:val="24"/>
          <w:szCs w:val="24"/>
        </w:rPr>
        <w:t>4066</w:t>
      </w:r>
    </w:p>
    <w:p w14:paraId="5BD4E28C" w14:textId="77777777" w:rsidR="005B0E01" w:rsidRDefault="005B0E01" w:rsidP="005B0E01">
      <w:pPr>
        <w:spacing w:after="0" w:line="240" w:lineRule="auto"/>
        <w:rPr>
          <w:rFonts w:ascii="Times New Roman" w:hAnsi="Times New Roman" w:cs="Times New Roman"/>
          <w:sz w:val="24"/>
          <w:szCs w:val="24"/>
        </w:rPr>
      </w:pPr>
    </w:p>
    <w:p w14:paraId="1103FA51"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NMFS uses the provided information to evaluate the abilities of the prospective provider to perform the required responsibilities and duties on a recurring basis.  A NMFS-appointed observer provider application review board reviews and evaluates each application for completeness against evaluation criteria.  </w:t>
      </w:r>
    </w:p>
    <w:p w14:paraId="60A6A6A7" w14:textId="77777777" w:rsidR="005B0E01" w:rsidRPr="00974ED7" w:rsidRDefault="005B0E01" w:rsidP="005B0E01">
      <w:pPr>
        <w:spacing w:after="0" w:line="240" w:lineRule="auto"/>
        <w:rPr>
          <w:rFonts w:ascii="Times New Roman" w:hAnsi="Times New Roman" w:cs="Times New Roman"/>
          <w:sz w:val="24"/>
          <w:szCs w:val="24"/>
        </w:rPr>
      </w:pPr>
    </w:p>
    <w:p w14:paraId="74543B77" w14:textId="57711421"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An observer provider permit is not transferable. An observer provider that experiences a change in ownership that involves a new person must submit a new permit application and cannot continue to operate until a new permit is issued.  Except for ownership information, each observer provider must submit to NMFS any changes or corrections to applicable contact information.  Observer providers must notify NMFS within 30 days of the effective date of such change when any of the required permit elements change.  This requirement help</w:t>
      </w:r>
      <w:r w:rsidR="00F75693">
        <w:rPr>
          <w:rFonts w:ascii="Times New Roman" w:hAnsi="Times New Roman" w:cs="Times New Roman"/>
          <w:sz w:val="24"/>
          <w:szCs w:val="24"/>
        </w:rPr>
        <w:t>s</w:t>
      </w:r>
      <w:r w:rsidRPr="00974ED7">
        <w:rPr>
          <w:rFonts w:ascii="Times New Roman" w:hAnsi="Times New Roman" w:cs="Times New Roman"/>
          <w:sz w:val="24"/>
          <w:szCs w:val="24"/>
        </w:rPr>
        <w:t xml:space="preserve"> facilitate the communication between NMFS and observer providers. Any change to the information submitted on the provider’s permit application must be submitted by </w:t>
      </w:r>
      <w:r w:rsidR="00F75693">
        <w:rPr>
          <w:rFonts w:ascii="Times New Roman" w:hAnsi="Times New Roman" w:cs="Times New Roman"/>
          <w:sz w:val="24"/>
          <w:szCs w:val="24"/>
        </w:rPr>
        <w:t>fax</w:t>
      </w:r>
      <w:r w:rsidR="00F75693" w:rsidRPr="00974ED7">
        <w:rPr>
          <w:rFonts w:ascii="Times New Roman" w:hAnsi="Times New Roman" w:cs="Times New Roman"/>
          <w:sz w:val="24"/>
          <w:szCs w:val="24"/>
        </w:rPr>
        <w:t xml:space="preserve"> </w:t>
      </w:r>
      <w:r w:rsidRPr="00974ED7">
        <w:rPr>
          <w:rFonts w:ascii="Times New Roman" w:hAnsi="Times New Roman" w:cs="Times New Roman"/>
          <w:sz w:val="24"/>
          <w:szCs w:val="24"/>
        </w:rPr>
        <w:t>or mail</w:t>
      </w:r>
      <w:r>
        <w:rPr>
          <w:rFonts w:ascii="Times New Roman" w:hAnsi="Times New Roman" w:cs="Times New Roman"/>
          <w:sz w:val="24"/>
          <w:szCs w:val="24"/>
        </w:rPr>
        <w:t xml:space="preserve"> (see address above)</w:t>
      </w:r>
      <w:r w:rsidRPr="00974ED7">
        <w:rPr>
          <w:rFonts w:ascii="Times New Roman" w:hAnsi="Times New Roman" w:cs="Times New Roman"/>
          <w:sz w:val="24"/>
          <w:szCs w:val="24"/>
        </w:rPr>
        <w:t xml:space="preserve">.  </w:t>
      </w:r>
    </w:p>
    <w:p w14:paraId="5E7A4C86" w14:textId="77777777" w:rsidR="005B0E01" w:rsidRPr="00974ED7" w:rsidRDefault="005B0E01" w:rsidP="005B0E01">
      <w:pPr>
        <w:spacing w:after="0" w:line="240" w:lineRule="auto"/>
        <w:rPr>
          <w:rFonts w:ascii="Times New Roman" w:hAnsi="Times New Roman" w:cs="Times New Roman"/>
          <w:sz w:val="24"/>
          <w:szCs w:val="24"/>
        </w:rPr>
      </w:pPr>
    </w:p>
    <w:p w14:paraId="14D69A1B" w14:textId="191616AC"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The observer provider permit expire</w:t>
      </w:r>
      <w:r w:rsidR="00F75693">
        <w:rPr>
          <w:rFonts w:ascii="Times New Roman" w:hAnsi="Times New Roman" w:cs="Times New Roman"/>
          <w:sz w:val="24"/>
          <w:szCs w:val="24"/>
        </w:rPr>
        <w:t>s</w:t>
      </w:r>
      <w:r w:rsidRPr="00974ED7">
        <w:rPr>
          <w:rFonts w:ascii="Times New Roman" w:hAnsi="Times New Roman" w:cs="Times New Roman"/>
          <w:sz w:val="24"/>
          <w:szCs w:val="24"/>
        </w:rPr>
        <w:t xml:space="preserve"> after 12 continuous months during which no observers are deployed by the provider</w:t>
      </w:r>
      <w:r>
        <w:rPr>
          <w:rFonts w:ascii="Times New Roman" w:hAnsi="Times New Roman" w:cs="Times New Roman"/>
          <w:sz w:val="24"/>
          <w:szCs w:val="24"/>
        </w:rPr>
        <w:t xml:space="preserve"> to the North Pacific groundfish or halibut industry.  </w:t>
      </w:r>
      <w:r w:rsidRPr="00974ED7">
        <w:rPr>
          <w:rFonts w:ascii="Times New Roman" w:hAnsi="Times New Roman" w:cs="Times New Roman"/>
          <w:sz w:val="24"/>
          <w:szCs w:val="24"/>
        </w:rPr>
        <w:t>NMFS provide</w:t>
      </w:r>
      <w:r w:rsidR="00F75693">
        <w:rPr>
          <w:rFonts w:ascii="Times New Roman" w:hAnsi="Times New Roman" w:cs="Times New Roman"/>
          <w:sz w:val="24"/>
          <w:szCs w:val="24"/>
        </w:rPr>
        <w:t>s</w:t>
      </w:r>
      <w:r w:rsidRPr="00974ED7">
        <w:rPr>
          <w:rFonts w:ascii="Times New Roman" w:hAnsi="Times New Roman" w:cs="Times New Roman"/>
          <w:sz w:val="24"/>
          <w:szCs w:val="24"/>
        </w:rPr>
        <w:t xml:space="preserve"> a written determination to an observer provider if NMFS deployment records indicate that the permit has expired.  An observer provider who receives a written initial administrative determination (IAD) of permit expiration may appeal under § 679.43.  A permit holder who appeals the IAD will be issued an extension of the expiration date of the permit until after the final resolution of that appeal.</w:t>
      </w:r>
    </w:p>
    <w:p w14:paraId="07E2C718" w14:textId="77777777" w:rsidR="005B0E01" w:rsidRPr="00974ED7" w:rsidRDefault="005B0E01" w:rsidP="005B0E01">
      <w:pPr>
        <w:spacing w:after="0" w:line="240" w:lineRule="auto"/>
        <w:rPr>
          <w:rFonts w:ascii="Times New Roman" w:hAnsi="Times New Roman" w:cs="Times New Roman"/>
          <w:b/>
          <w:sz w:val="24"/>
          <w:szCs w:val="24"/>
        </w:rPr>
      </w:pPr>
    </w:p>
    <w:p w14:paraId="21FC898F" w14:textId="77777777" w:rsidR="005B0E01" w:rsidRPr="00D91AAA" w:rsidRDefault="005B0E01" w:rsidP="005B0E01">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Observer Provider Permit application</w:t>
      </w:r>
    </w:p>
    <w:p w14:paraId="7036025F"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u w:val="single"/>
        </w:rPr>
      </w:pPr>
      <w:r w:rsidRPr="00D91AAA">
        <w:rPr>
          <w:rFonts w:ascii="Times New Roman" w:hAnsi="Times New Roman" w:cs="Times New Roman"/>
          <w:sz w:val="20"/>
          <w:szCs w:val="20"/>
          <w:u w:val="single"/>
        </w:rPr>
        <w:t>Identification</w:t>
      </w:r>
    </w:p>
    <w:p w14:paraId="6305E507" w14:textId="77777777" w:rsidR="005B0E01" w:rsidRPr="00F3671F"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3671F">
        <w:rPr>
          <w:rFonts w:ascii="Times New Roman" w:hAnsi="Times New Roman" w:cs="Times New Roman"/>
          <w:sz w:val="20"/>
          <w:szCs w:val="20"/>
        </w:rPr>
        <w:tab/>
        <w:t>M</w:t>
      </w:r>
      <w:r>
        <w:rPr>
          <w:rFonts w:ascii="Times New Roman" w:hAnsi="Times New Roman" w:cs="Times New Roman"/>
          <w:sz w:val="20"/>
          <w:szCs w:val="20"/>
        </w:rPr>
        <w:t>a</w:t>
      </w:r>
      <w:r w:rsidRPr="00F3671F">
        <w:rPr>
          <w:rFonts w:ascii="Times New Roman" w:hAnsi="Times New Roman" w:cs="Times New Roman"/>
          <w:sz w:val="20"/>
          <w:szCs w:val="20"/>
        </w:rPr>
        <w:t>nagement, organizational structure, and ownership structure of the applicant’s business</w:t>
      </w:r>
    </w:p>
    <w:p w14:paraId="74303ABF"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Identification by name and general function of all controlling management interests in the company</w:t>
      </w:r>
    </w:p>
    <w:p w14:paraId="794A9F3A" w14:textId="5DE69AE3" w:rsidR="005B0E01" w:rsidRPr="00D91AAA" w:rsidRDefault="004E27C8" w:rsidP="005B0E0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Including, </w:t>
      </w:r>
      <w:r w:rsidR="005B0E01" w:rsidRPr="00D91AAA">
        <w:rPr>
          <w:rFonts w:ascii="Times New Roman" w:hAnsi="Times New Roman" w:cs="Times New Roman"/>
          <w:sz w:val="20"/>
          <w:szCs w:val="20"/>
        </w:rPr>
        <w:t xml:space="preserve">but not limited to owners, board members, officers, authorized agents, and </w:t>
      </w:r>
      <w:r w:rsidR="005B0E01">
        <w:rPr>
          <w:rFonts w:ascii="Times New Roman" w:hAnsi="Times New Roman" w:cs="Times New Roman"/>
          <w:sz w:val="20"/>
          <w:szCs w:val="20"/>
        </w:rPr>
        <w:t>other employees</w:t>
      </w:r>
    </w:p>
    <w:p w14:paraId="3ECB7F36"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u w:val="single"/>
        </w:rPr>
        <w:t xml:space="preserve">Contact </w:t>
      </w:r>
      <w:r w:rsidRPr="00D91AAA">
        <w:rPr>
          <w:rFonts w:ascii="Times New Roman" w:hAnsi="Times New Roman" w:cs="Times New Roman"/>
          <w:sz w:val="20"/>
          <w:szCs w:val="20"/>
          <w:u w:val="single"/>
        </w:rPr>
        <w:t>information</w:t>
      </w:r>
    </w:p>
    <w:p w14:paraId="1FDC204C"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1AAA">
        <w:rPr>
          <w:rFonts w:ascii="Times New Roman" w:hAnsi="Times New Roman" w:cs="Times New Roman"/>
          <w:sz w:val="20"/>
          <w:szCs w:val="20"/>
        </w:rPr>
        <w:t>Permanent mailing address, telephone and fax numbers for each owner</w:t>
      </w:r>
    </w:p>
    <w:p w14:paraId="5ACFC9BE" w14:textId="77777777" w:rsidR="005B0E01" w:rsidRPr="00D91AAA" w:rsidRDefault="005B0E01" w:rsidP="005B0E01">
      <w:pPr>
        <w:spacing w:after="0" w:line="240" w:lineRule="auto"/>
        <w:rPr>
          <w:rFonts w:ascii="Times New Roman" w:hAnsi="Times New Roman" w:cs="Times New Roman"/>
          <w:sz w:val="20"/>
          <w:szCs w:val="20"/>
        </w:rPr>
      </w:pPr>
      <w:r w:rsidRPr="00D91AAA">
        <w:rPr>
          <w:rFonts w:ascii="Times New Roman" w:hAnsi="Times New Roman" w:cs="Times New Roman"/>
          <w:sz w:val="20"/>
          <w:szCs w:val="20"/>
          <w:u w:val="single"/>
        </w:rPr>
        <w:t>Business information</w:t>
      </w:r>
      <w:r w:rsidRPr="00D91AAA">
        <w:rPr>
          <w:rFonts w:ascii="Times New Roman" w:hAnsi="Times New Roman" w:cs="Times New Roman"/>
          <w:sz w:val="20"/>
          <w:szCs w:val="20"/>
        </w:rPr>
        <w:t xml:space="preserve"> for each o</w:t>
      </w:r>
      <w:r>
        <w:rPr>
          <w:rFonts w:ascii="Times New Roman" w:hAnsi="Times New Roman" w:cs="Times New Roman"/>
          <w:sz w:val="20"/>
          <w:szCs w:val="20"/>
        </w:rPr>
        <w:t>ffice</w:t>
      </w:r>
      <w:r w:rsidRPr="00D91AAA">
        <w:rPr>
          <w:rFonts w:ascii="Times New Roman" w:hAnsi="Times New Roman" w:cs="Times New Roman"/>
          <w:sz w:val="20"/>
          <w:szCs w:val="20"/>
        </w:rPr>
        <w:t xml:space="preserve">  </w:t>
      </w:r>
    </w:p>
    <w:p w14:paraId="707B587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Current physical location</w:t>
      </w:r>
    </w:p>
    <w:p w14:paraId="46FD89EC"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Business mailing address, telephone and fax numbers, business e-mail address</w:t>
      </w:r>
    </w:p>
    <w:p w14:paraId="07A1018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u w:val="single"/>
        </w:rPr>
        <w:t>Authorized agent</w:t>
      </w:r>
      <w:r w:rsidRPr="00D91AAA">
        <w:rPr>
          <w:rFonts w:ascii="Times New Roman" w:hAnsi="Times New Roman" w:cs="Times New Roman"/>
          <w:sz w:val="20"/>
          <w:szCs w:val="20"/>
        </w:rPr>
        <w:t>.  If ownership based outside the United States</w:t>
      </w:r>
    </w:p>
    <w:p w14:paraId="46C41C8A"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 xml:space="preserve">Name of authorized agent </w:t>
      </w:r>
    </w:p>
    <w:p w14:paraId="6C87B013"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 xml:space="preserve">Mailing address, telephone number and fax number </w:t>
      </w:r>
    </w:p>
    <w:p w14:paraId="2C7AAFDB" w14:textId="77777777" w:rsidR="005B0E01" w:rsidRPr="00597890" w:rsidRDefault="005B0E01" w:rsidP="005B0E01">
      <w:pPr>
        <w:tabs>
          <w:tab w:val="left" w:pos="360"/>
          <w:tab w:val="left" w:pos="720"/>
          <w:tab w:val="left" w:pos="1080"/>
        </w:tabs>
        <w:spacing w:after="0" w:line="240" w:lineRule="auto"/>
        <w:rPr>
          <w:rFonts w:ascii="Times New Roman" w:hAnsi="Times New Roman" w:cs="Times New Roman"/>
          <w:b/>
          <w:sz w:val="20"/>
          <w:szCs w:val="20"/>
        </w:rPr>
      </w:pPr>
      <w:r w:rsidRPr="00597890">
        <w:rPr>
          <w:rFonts w:ascii="Times New Roman" w:hAnsi="Times New Roman" w:cs="Times New Roman"/>
          <w:b/>
          <w:sz w:val="20"/>
          <w:szCs w:val="20"/>
          <w:u w:val="single"/>
        </w:rPr>
        <w:t>Attachments</w:t>
      </w:r>
    </w:p>
    <w:p w14:paraId="79B92E0F"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If a corporation, articles of incorporation</w:t>
      </w:r>
    </w:p>
    <w:p w14:paraId="5028FCEB"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If a partnership, partnership agreement</w:t>
      </w:r>
    </w:p>
    <w:p w14:paraId="4F7BACCB" w14:textId="6CFF2ADB"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r>
      <w:r>
        <w:rPr>
          <w:rFonts w:ascii="Times New Roman" w:hAnsi="Times New Roman" w:cs="Times New Roman"/>
          <w:sz w:val="20"/>
          <w:szCs w:val="20"/>
        </w:rPr>
        <w:t xml:space="preserve">Signed statement of no conflict of interest </w:t>
      </w:r>
      <w:r w:rsidRPr="00D91AAA">
        <w:rPr>
          <w:rFonts w:ascii="Times New Roman" w:hAnsi="Times New Roman" w:cs="Times New Roman"/>
          <w:sz w:val="20"/>
          <w:szCs w:val="20"/>
        </w:rPr>
        <w:t xml:space="preserve">from </w:t>
      </w:r>
      <w:r>
        <w:rPr>
          <w:rFonts w:ascii="Times New Roman" w:hAnsi="Times New Roman" w:cs="Times New Roman"/>
          <w:sz w:val="20"/>
          <w:szCs w:val="20"/>
        </w:rPr>
        <w:t xml:space="preserve">owner(s), board members, and officers  </w:t>
      </w:r>
    </w:p>
    <w:p w14:paraId="56A0D763"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r>
      <w:r>
        <w:rPr>
          <w:rFonts w:ascii="Times New Roman" w:hAnsi="Times New Roman" w:cs="Times New Roman"/>
          <w:sz w:val="20"/>
          <w:szCs w:val="20"/>
        </w:rPr>
        <w:t>Signed statement</w:t>
      </w:r>
      <w:r w:rsidRPr="00D91AAA">
        <w:rPr>
          <w:rFonts w:ascii="Times New Roman" w:hAnsi="Times New Roman" w:cs="Times New Roman"/>
          <w:sz w:val="20"/>
          <w:szCs w:val="20"/>
        </w:rPr>
        <w:t xml:space="preserve"> describing </w:t>
      </w:r>
    </w:p>
    <w:p w14:paraId="7373E387"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91AAA">
        <w:rPr>
          <w:rFonts w:ascii="Times New Roman" w:hAnsi="Times New Roman" w:cs="Times New Roman"/>
          <w:sz w:val="20"/>
          <w:szCs w:val="20"/>
        </w:rPr>
        <w:t xml:space="preserve">any criminal convictions, </w:t>
      </w:r>
    </w:p>
    <w:p w14:paraId="3FECA7D5"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Feder</w:t>
      </w:r>
      <w:r w:rsidRPr="00D91AAA">
        <w:rPr>
          <w:rFonts w:ascii="Times New Roman" w:hAnsi="Times New Roman" w:cs="Times New Roman"/>
          <w:sz w:val="20"/>
          <w:szCs w:val="20"/>
        </w:rPr>
        <w:t xml:space="preserve">al contracts held and the performance rating received on each contract, and </w:t>
      </w:r>
    </w:p>
    <w:p w14:paraId="74EF5E88"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91AAA">
        <w:rPr>
          <w:rFonts w:ascii="Times New Roman" w:hAnsi="Times New Roman" w:cs="Times New Roman"/>
          <w:sz w:val="20"/>
          <w:szCs w:val="20"/>
        </w:rPr>
        <w:t>previous decertification action while working as an observer or observer provider</w:t>
      </w:r>
    </w:p>
    <w:p w14:paraId="1E0A848A"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t xml:space="preserve">Description of </w:t>
      </w:r>
      <w:r>
        <w:rPr>
          <w:rFonts w:ascii="Times New Roman" w:hAnsi="Times New Roman" w:cs="Times New Roman"/>
          <w:sz w:val="20"/>
          <w:szCs w:val="20"/>
        </w:rPr>
        <w:t xml:space="preserve">applicant’s </w:t>
      </w:r>
      <w:r w:rsidRPr="00D91AAA">
        <w:rPr>
          <w:rFonts w:ascii="Times New Roman" w:hAnsi="Times New Roman" w:cs="Times New Roman"/>
          <w:sz w:val="20"/>
          <w:szCs w:val="20"/>
        </w:rPr>
        <w:t>prior experience in placing individuals in remote field and/or marine work environments, including recruiting, hiring, deployment, and personnel administration</w:t>
      </w:r>
    </w:p>
    <w:p w14:paraId="148B62A6"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t xml:space="preserve">Description of the applicant’s ability to carry out the responsibilities and duties of an observer provider </w:t>
      </w:r>
    </w:p>
    <w:p w14:paraId="42543CD7" w14:textId="77777777" w:rsidR="005B0E01" w:rsidRPr="0075196E" w:rsidRDefault="005B0E01" w:rsidP="005B0E01">
      <w:pPr>
        <w:spacing w:after="0" w:line="240" w:lineRule="auto"/>
        <w:rPr>
          <w:rFonts w:ascii="Times New Roman" w:hAnsi="Times New Roman" w:cs="Times New Roman"/>
          <w:sz w:val="20"/>
          <w:szCs w:val="20"/>
        </w:rPr>
      </w:pPr>
    </w:p>
    <w:p w14:paraId="34AEE95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1182"/>
      </w:tblGrid>
      <w:tr w:rsidR="005B0E01" w:rsidRPr="00D91AAA" w14:paraId="18595944" w14:textId="77777777" w:rsidTr="00D74EBD">
        <w:trPr>
          <w:jc w:val="center"/>
        </w:trPr>
        <w:tc>
          <w:tcPr>
            <w:tcW w:w="5502" w:type="dxa"/>
            <w:gridSpan w:val="2"/>
          </w:tcPr>
          <w:p w14:paraId="353A4AEE" w14:textId="3D9973D3"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lang w:val="en-CA"/>
              </w:rPr>
              <w:t>Observer provider permit application, Respondent</w:t>
            </w:r>
          </w:p>
        </w:tc>
      </w:tr>
      <w:tr w:rsidR="005B0E01" w:rsidRPr="00D91AAA" w14:paraId="77591B34" w14:textId="77777777" w:rsidTr="00D74EBD">
        <w:trPr>
          <w:jc w:val="center"/>
        </w:trPr>
        <w:tc>
          <w:tcPr>
            <w:tcW w:w="4320" w:type="dxa"/>
          </w:tcPr>
          <w:p w14:paraId="36C24026"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number of respondents</w:t>
            </w:r>
            <w:r w:rsidRPr="00D91AAA">
              <w:rPr>
                <w:rFonts w:ascii="Times New Roman" w:hAnsi="Times New Roman" w:cs="Times New Roman"/>
                <w:b/>
                <w:sz w:val="20"/>
                <w:szCs w:val="20"/>
              </w:rPr>
              <w:tab/>
            </w:r>
          </w:p>
          <w:p w14:paraId="5523BF5B"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p>
          <w:p w14:paraId="5770DFD2"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Number of responses per year = 1</w:t>
            </w:r>
          </w:p>
          <w:p w14:paraId="20476C5C"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Time burden</w:t>
            </w:r>
          </w:p>
          <w:p w14:paraId="6F14BC91"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Time per response = 60 hr</w:t>
            </w:r>
          </w:p>
          <w:p w14:paraId="0992FAE5"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(60 x $</w:t>
            </w:r>
            <w:r>
              <w:rPr>
                <w:rFonts w:ascii="Times New Roman" w:hAnsi="Times New Roman" w:cs="Times New Roman"/>
                <w:sz w:val="20"/>
                <w:szCs w:val="20"/>
              </w:rPr>
              <w:t>37/hr</w:t>
            </w:r>
            <w:r w:rsidRPr="00D91AAA">
              <w:rPr>
                <w:rFonts w:ascii="Times New Roman" w:hAnsi="Times New Roman" w:cs="Times New Roman"/>
                <w:sz w:val="20"/>
                <w:szCs w:val="20"/>
              </w:rPr>
              <w:t>)</w:t>
            </w:r>
          </w:p>
          <w:p w14:paraId="66AFCC2D" w14:textId="7F7087FE"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 xml:space="preserve">Total miscellaneous cost </w:t>
            </w:r>
            <w:r w:rsidRPr="00D91AAA">
              <w:rPr>
                <w:rFonts w:ascii="Times New Roman" w:hAnsi="Times New Roman" w:cs="Times New Roman"/>
                <w:sz w:val="20"/>
                <w:szCs w:val="20"/>
              </w:rPr>
              <w:t>(0.</w:t>
            </w:r>
            <w:r w:rsidR="005C4A07" w:rsidRPr="00D91AAA">
              <w:rPr>
                <w:rFonts w:ascii="Times New Roman" w:hAnsi="Times New Roman" w:cs="Times New Roman"/>
                <w:sz w:val="20"/>
                <w:szCs w:val="20"/>
              </w:rPr>
              <w:t>4</w:t>
            </w:r>
            <w:r w:rsidR="005C4A07">
              <w:rPr>
                <w:rFonts w:ascii="Times New Roman" w:hAnsi="Times New Roman" w:cs="Times New Roman"/>
                <w:sz w:val="20"/>
                <w:szCs w:val="20"/>
              </w:rPr>
              <w:t>5</w:t>
            </w:r>
            <w:r w:rsidRPr="00D91AAA">
              <w:rPr>
                <w:rFonts w:ascii="Times New Roman" w:hAnsi="Times New Roman" w:cs="Times New Roman"/>
                <w:sz w:val="20"/>
                <w:szCs w:val="20"/>
              </w:rPr>
              <w:t>)</w:t>
            </w:r>
          </w:p>
          <w:p w14:paraId="0138C1E7"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Cost to mail (0.4</w:t>
            </w:r>
            <w:r>
              <w:rPr>
                <w:rFonts w:ascii="Times New Roman" w:hAnsi="Times New Roman" w:cs="Times New Roman"/>
                <w:sz w:val="20"/>
                <w:szCs w:val="20"/>
              </w:rPr>
              <w:t>5</w:t>
            </w:r>
            <w:r w:rsidRPr="00D91AAA">
              <w:rPr>
                <w:rFonts w:ascii="Times New Roman" w:hAnsi="Times New Roman" w:cs="Times New Roman"/>
                <w:sz w:val="20"/>
                <w:szCs w:val="20"/>
              </w:rPr>
              <w:t xml:space="preserve"> x 1 = 0.4</w:t>
            </w:r>
            <w:r>
              <w:rPr>
                <w:rFonts w:ascii="Times New Roman" w:hAnsi="Times New Roman" w:cs="Times New Roman"/>
                <w:sz w:val="20"/>
                <w:szCs w:val="20"/>
              </w:rPr>
              <w:t>5</w:t>
            </w:r>
            <w:r w:rsidRPr="00D91AAA">
              <w:rPr>
                <w:rFonts w:ascii="Times New Roman" w:hAnsi="Times New Roman" w:cs="Times New Roman"/>
                <w:sz w:val="20"/>
                <w:szCs w:val="20"/>
              </w:rPr>
              <w:t>)</w:t>
            </w:r>
          </w:p>
        </w:tc>
        <w:tc>
          <w:tcPr>
            <w:tcW w:w="1182" w:type="dxa"/>
          </w:tcPr>
          <w:p w14:paraId="79736F71"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p w14:paraId="5C87288D"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p w14:paraId="482BA12F" w14:textId="77777777" w:rsidR="005B0E01" w:rsidRPr="00D91AAA" w:rsidRDefault="005B0E01" w:rsidP="004E27C8">
            <w:pPr>
              <w:spacing w:after="0" w:line="240" w:lineRule="auto"/>
              <w:jc w:val="center"/>
              <w:rPr>
                <w:rFonts w:ascii="Times New Roman" w:hAnsi="Times New Roman" w:cs="Times New Roman"/>
                <w:b/>
                <w:sz w:val="20"/>
                <w:szCs w:val="20"/>
              </w:rPr>
            </w:pPr>
          </w:p>
          <w:p w14:paraId="4CD35A7F"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60 hr</w:t>
            </w:r>
          </w:p>
          <w:p w14:paraId="63438C7B" w14:textId="77777777" w:rsidR="005B0E01" w:rsidRPr="00D91AAA" w:rsidRDefault="005B0E01" w:rsidP="004E27C8">
            <w:pPr>
              <w:spacing w:after="0" w:line="240" w:lineRule="auto"/>
              <w:jc w:val="center"/>
              <w:rPr>
                <w:rFonts w:ascii="Times New Roman" w:hAnsi="Times New Roman" w:cs="Times New Roman"/>
                <w:b/>
                <w:sz w:val="20"/>
                <w:szCs w:val="20"/>
              </w:rPr>
            </w:pPr>
          </w:p>
          <w:p w14:paraId="31713C6D" w14:textId="77777777" w:rsidR="005B0E01" w:rsidRPr="00D91AAA" w:rsidRDefault="005B0E01" w:rsidP="004E27C8">
            <w:pPr>
              <w:spacing w:after="0" w:line="240" w:lineRule="auto"/>
              <w:jc w:val="center"/>
              <w:rPr>
                <w:rFonts w:ascii="Times New Roman" w:hAnsi="Times New Roman" w:cs="Times New Roman"/>
                <w:sz w:val="20"/>
                <w:szCs w:val="20"/>
              </w:rPr>
            </w:pPr>
            <w:r w:rsidRPr="00D91AAA">
              <w:rPr>
                <w:rFonts w:ascii="Times New Roman" w:hAnsi="Times New Roman" w:cs="Times New Roman"/>
                <w:b/>
                <w:sz w:val="20"/>
                <w:szCs w:val="20"/>
              </w:rPr>
              <w:t>$</w:t>
            </w:r>
            <w:r>
              <w:rPr>
                <w:rFonts w:ascii="Times New Roman" w:hAnsi="Times New Roman" w:cs="Times New Roman"/>
                <w:b/>
                <w:sz w:val="20"/>
                <w:szCs w:val="20"/>
              </w:rPr>
              <w:t>2,220</w:t>
            </w:r>
          </w:p>
          <w:p w14:paraId="6027F118"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tc>
      </w:tr>
    </w:tbl>
    <w:p w14:paraId="307592E7" w14:textId="77777777" w:rsidR="005B0E01" w:rsidRPr="00D91AAA"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0"/>
        <w:gridCol w:w="1119"/>
      </w:tblGrid>
      <w:tr w:rsidR="005B0E01" w:rsidRPr="00D91AAA" w14:paraId="4A716C16" w14:textId="77777777" w:rsidTr="00D74EBD">
        <w:trPr>
          <w:jc w:val="center"/>
        </w:trPr>
        <w:tc>
          <w:tcPr>
            <w:tcW w:w="5479" w:type="dxa"/>
            <w:gridSpan w:val="2"/>
          </w:tcPr>
          <w:p w14:paraId="299168E2"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lang w:val="en-CA"/>
              </w:rPr>
              <w:t xml:space="preserve">Observer provider permit application,  </w:t>
            </w:r>
            <w:r>
              <w:rPr>
                <w:rFonts w:ascii="Times New Roman" w:hAnsi="Times New Roman" w:cs="Times New Roman"/>
                <w:b/>
                <w:sz w:val="20"/>
                <w:szCs w:val="20"/>
                <w:lang w:val="en-CA"/>
              </w:rPr>
              <w:t>Feder</w:t>
            </w:r>
            <w:r w:rsidRPr="00D91AAA">
              <w:rPr>
                <w:rFonts w:ascii="Times New Roman" w:hAnsi="Times New Roman" w:cs="Times New Roman"/>
                <w:b/>
                <w:sz w:val="20"/>
                <w:szCs w:val="20"/>
                <w:lang w:val="en-CA"/>
              </w:rPr>
              <w:t>al Government</w:t>
            </w:r>
          </w:p>
        </w:tc>
      </w:tr>
      <w:tr w:rsidR="005B0E01" w:rsidRPr="00D91AAA" w14:paraId="6A153B5E" w14:textId="77777777" w:rsidTr="00D74EBD">
        <w:trPr>
          <w:jc w:val="center"/>
        </w:trPr>
        <w:tc>
          <w:tcPr>
            <w:tcW w:w="4360" w:type="dxa"/>
          </w:tcPr>
          <w:p w14:paraId="7C4C547E"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r w:rsidRPr="00D91AAA">
              <w:rPr>
                <w:rFonts w:ascii="Times New Roman" w:hAnsi="Times New Roman" w:cs="Times New Roman"/>
                <w:b/>
                <w:sz w:val="20"/>
                <w:szCs w:val="20"/>
              </w:rPr>
              <w:tab/>
            </w:r>
            <w:r w:rsidRPr="00D91AAA">
              <w:rPr>
                <w:rFonts w:ascii="Times New Roman" w:hAnsi="Times New Roman" w:cs="Times New Roman"/>
                <w:b/>
                <w:sz w:val="20"/>
                <w:szCs w:val="20"/>
              </w:rPr>
              <w:tab/>
            </w:r>
          </w:p>
          <w:p w14:paraId="5C7C3949" w14:textId="77777777" w:rsidR="005C4A07"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time burden</w:t>
            </w:r>
          </w:p>
          <w:p w14:paraId="17525113" w14:textId="2BF38318" w:rsidR="005B0E01" w:rsidRPr="002B134F" w:rsidRDefault="005C4A07" w:rsidP="00D74EBD">
            <w:pPr>
              <w:spacing w:after="0" w:line="240" w:lineRule="auto"/>
              <w:rPr>
                <w:rFonts w:ascii="Times New Roman" w:hAnsi="Times New Roman" w:cs="Times New Roman"/>
                <w:sz w:val="20"/>
                <w:szCs w:val="20"/>
              </w:rPr>
            </w:pPr>
            <w:r w:rsidRPr="002B134F">
              <w:rPr>
                <w:rFonts w:ascii="Times New Roman" w:hAnsi="Times New Roman" w:cs="Times New Roman"/>
                <w:sz w:val="20"/>
                <w:szCs w:val="20"/>
              </w:rPr>
              <w:t xml:space="preserve">   Time per response = 30 hr</w:t>
            </w:r>
            <w:r w:rsidR="005B0E01" w:rsidRPr="002B134F">
              <w:rPr>
                <w:rFonts w:ascii="Times New Roman" w:hAnsi="Times New Roman" w:cs="Times New Roman"/>
                <w:sz w:val="20"/>
                <w:szCs w:val="20"/>
              </w:rPr>
              <w:tab/>
            </w:r>
          </w:p>
          <w:p w14:paraId="4BFCFD93"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(30 hr x $</w:t>
            </w:r>
            <w:r>
              <w:rPr>
                <w:rFonts w:ascii="Times New Roman" w:hAnsi="Times New Roman" w:cs="Times New Roman"/>
                <w:sz w:val="20"/>
                <w:szCs w:val="20"/>
              </w:rPr>
              <w:t>37</w:t>
            </w:r>
            <w:r w:rsidRPr="00D91AAA">
              <w:rPr>
                <w:rFonts w:ascii="Times New Roman" w:hAnsi="Times New Roman" w:cs="Times New Roman"/>
                <w:sz w:val="20"/>
                <w:szCs w:val="20"/>
              </w:rPr>
              <w:t>/hr)</w:t>
            </w:r>
          </w:p>
          <w:p w14:paraId="4398C8AB"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miscellaneous cost</w:t>
            </w:r>
            <w:r w:rsidRPr="00D91AAA">
              <w:rPr>
                <w:rFonts w:ascii="Times New Roman" w:hAnsi="Times New Roman" w:cs="Times New Roman"/>
                <w:b/>
                <w:sz w:val="20"/>
                <w:szCs w:val="20"/>
              </w:rPr>
              <w:tab/>
            </w:r>
          </w:p>
        </w:tc>
        <w:tc>
          <w:tcPr>
            <w:tcW w:w="1119" w:type="dxa"/>
          </w:tcPr>
          <w:p w14:paraId="575720E9"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p w14:paraId="44966DDA"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30 hr</w:t>
            </w:r>
          </w:p>
          <w:p w14:paraId="5A010A8D"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w:t>
            </w:r>
            <w:r>
              <w:rPr>
                <w:rFonts w:ascii="Times New Roman" w:hAnsi="Times New Roman" w:cs="Times New Roman"/>
                <w:b/>
                <w:sz w:val="20"/>
                <w:szCs w:val="20"/>
              </w:rPr>
              <w:t>1,110</w:t>
            </w:r>
          </w:p>
          <w:p w14:paraId="74FEB290" w14:textId="77777777" w:rsidR="005B0E01" w:rsidRPr="00D91AAA" w:rsidRDefault="005B0E01" w:rsidP="004E27C8">
            <w:pPr>
              <w:spacing w:after="0" w:line="240" w:lineRule="auto"/>
              <w:jc w:val="center"/>
              <w:rPr>
                <w:rFonts w:ascii="Times New Roman" w:hAnsi="Times New Roman" w:cs="Times New Roman"/>
                <w:sz w:val="20"/>
                <w:szCs w:val="20"/>
              </w:rPr>
            </w:pPr>
            <w:r w:rsidRPr="00D91AAA">
              <w:rPr>
                <w:rFonts w:ascii="Times New Roman" w:hAnsi="Times New Roman" w:cs="Times New Roman"/>
                <w:b/>
                <w:sz w:val="20"/>
                <w:szCs w:val="20"/>
              </w:rPr>
              <w:t>0</w:t>
            </w:r>
          </w:p>
        </w:tc>
      </w:tr>
    </w:tbl>
    <w:p w14:paraId="4B936522" w14:textId="77777777" w:rsidR="005B0E01" w:rsidRDefault="005B0E01" w:rsidP="005B0E01">
      <w:pPr>
        <w:spacing w:after="0" w:line="240" w:lineRule="auto"/>
        <w:rPr>
          <w:rFonts w:ascii="Times New Roman" w:hAnsi="Times New Roman" w:cs="Times New Roman"/>
          <w:b/>
          <w:sz w:val="24"/>
          <w:szCs w:val="24"/>
        </w:rPr>
      </w:pPr>
    </w:p>
    <w:p w14:paraId="709B96FA" w14:textId="77777777" w:rsidR="005B0E01" w:rsidRPr="00261765" w:rsidRDefault="005B0E01" w:rsidP="005B0E01">
      <w:pPr>
        <w:spacing w:after="0" w:line="240" w:lineRule="auto"/>
        <w:rPr>
          <w:rFonts w:ascii="Times New Roman" w:hAnsi="Times New Roman" w:cs="Times New Roman"/>
          <w:sz w:val="24"/>
          <w:szCs w:val="24"/>
        </w:rPr>
      </w:pPr>
      <w:r>
        <w:rPr>
          <w:rFonts w:ascii="Times New Roman" w:hAnsi="Times New Roman" w:cs="Times New Roman"/>
          <w:b/>
          <w:sz w:val="24"/>
          <w:szCs w:val="24"/>
        </w:rPr>
        <w:t>m.</w:t>
      </w:r>
      <w:r w:rsidRPr="00261765">
        <w:rPr>
          <w:rFonts w:ascii="Times New Roman" w:hAnsi="Times New Roman" w:cs="Times New Roman"/>
          <w:b/>
          <w:sz w:val="24"/>
          <w:szCs w:val="24"/>
        </w:rPr>
        <w:t xml:space="preserve">  Appeals for Observer Prog</w:t>
      </w:r>
      <w:r>
        <w:rPr>
          <w:rFonts w:ascii="Times New Roman" w:hAnsi="Times New Roman" w:cs="Times New Roman"/>
          <w:b/>
          <w:sz w:val="24"/>
          <w:szCs w:val="24"/>
        </w:rPr>
        <w:t>r</w:t>
      </w:r>
      <w:r w:rsidRPr="00261765">
        <w:rPr>
          <w:rFonts w:ascii="Times New Roman" w:hAnsi="Times New Roman" w:cs="Times New Roman"/>
          <w:b/>
          <w:sz w:val="24"/>
          <w:szCs w:val="24"/>
        </w:rPr>
        <w:t>am</w:t>
      </w:r>
      <w:r>
        <w:rPr>
          <w:rFonts w:ascii="Times New Roman" w:hAnsi="Times New Roman" w:cs="Times New Roman"/>
          <w:b/>
          <w:sz w:val="24"/>
          <w:szCs w:val="24"/>
        </w:rPr>
        <w:t xml:space="preserve">   [UNCHANGED]</w:t>
      </w:r>
    </w:p>
    <w:p w14:paraId="1BFBD58E" w14:textId="77777777" w:rsidR="005B0E01" w:rsidRDefault="005B0E01" w:rsidP="005B0E01">
      <w:pPr>
        <w:spacing w:after="0" w:line="240" w:lineRule="auto"/>
        <w:rPr>
          <w:rFonts w:ascii="Times New Roman" w:hAnsi="Times New Roman" w:cs="Times New Roman"/>
          <w:sz w:val="24"/>
          <w:szCs w:val="24"/>
        </w:rPr>
      </w:pPr>
    </w:p>
    <w:p w14:paraId="273C6F3F" w14:textId="642338E2" w:rsidR="005B0E01" w:rsidRDefault="005B0E01" w:rsidP="005B0E01">
      <w:pPr>
        <w:spacing w:after="0" w:line="240" w:lineRule="auto"/>
        <w:rPr>
          <w:rFonts w:ascii="Times New Roman" w:hAnsi="Times New Roman" w:cs="Times New Roman"/>
          <w:sz w:val="24"/>
          <w:szCs w:val="24"/>
        </w:rPr>
      </w:pPr>
      <w:r w:rsidRPr="005F6F0D">
        <w:rPr>
          <w:rFonts w:ascii="Times New Roman" w:hAnsi="Times New Roman" w:cs="Times New Roman"/>
          <w:sz w:val="24"/>
          <w:szCs w:val="24"/>
        </w:rPr>
        <w:t>The Alaska Office of Administrative Appeals is now part of the National Appeals Office (NAO). NAO operates out of NOAA's headquarters in Silver Spring, MD</w:t>
      </w:r>
      <w:r w:rsidR="00543B94">
        <w:rPr>
          <w:rFonts w:ascii="Times New Roman" w:hAnsi="Times New Roman" w:cs="Times New Roman"/>
          <w:sz w:val="24"/>
          <w:szCs w:val="24"/>
        </w:rPr>
        <w:t>,</w:t>
      </w:r>
      <w:r w:rsidRPr="005F6F0D">
        <w:rPr>
          <w:rFonts w:ascii="Times New Roman" w:hAnsi="Times New Roman" w:cs="Times New Roman"/>
          <w:sz w:val="24"/>
          <w:szCs w:val="24"/>
        </w:rPr>
        <w:t xml:space="preserve"> and no longer maintains an office in NMFS's Alaska Regional Office. NAO is charged with processing appeals that were filed with the Office of Administrative Appeals, Alaska Region.</w:t>
      </w:r>
    </w:p>
    <w:p w14:paraId="54848260" w14:textId="77777777" w:rsidR="005B0E01" w:rsidRDefault="005B0E01" w:rsidP="005B0E01">
      <w:pPr>
        <w:spacing w:after="0" w:line="240" w:lineRule="auto"/>
        <w:rPr>
          <w:rFonts w:ascii="Times New Roman" w:hAnsi="Times New Roman" w:cs="Times New Roman"/>
          <w:sz w:val="24"/>
          <w:szCs w:val="24"/>
        </w:rPr>
      </w:pPr>
    </w:p>
    <w:p w14:paraId="7A8A8971" w14:textId="77777777" w:rsidR="005B0E01" w:rsidRPr="007D2063" w:rsidRDefault="005B0E01" w:rsidP="005B0E01">
      <w:pPr>
        <w:spacing w:after="0" w:line="240" w:lineRule="auto"/>
        <w:rPr>
          <w:rFonts w:ascii="Times New Roman" w:hAnsi="Times New Roman" w:cs="Times New Roman"/>
          <w:sz w:val="24"/>
          <w:szCs w:val="24"/>
        </w:rPr>
      </w:pPr>
      <w:r w:rsidRPr="006F6DBC">
        <w:rPr>
          <w:rFonts w:ascii="Times New Roman" w:hAnsi="Times New Roman" w:cs="Times New Roman"/>
          <w:sz w:val="24"/>
          <w:szCs w:val="24"/>
        </w:rPr>
        <w:t>An observer provider who receives an IAD of permit expiration may appeal under § 679.43. An observer provider that appeals an IAD will be issued an extension of the expiration date of the permit until after the final resolution of the appeal.</w:t>
      </w:r>
    </w:p>
    <w:p w14:paraId="0B12E1E0" w14:textId="48670192" w:rsidR="00612D25" w:rsidRDefault="00612D25">
      <w:pPr>
        <w:rPr>
          <w:rFonts w:ascii="Times New Roman" w:hAnsi="Times New Roman" w:cs="Times New Roman"/>
          <w:sz w:val="24"/>
          <w:szCs w:val="24"/>
        </w:rPr>
      </w:pPr>
      <w:r>
        <w:rPr>
          <w:rFonts w:ascii="Times New Roman" w:hAnsi="Times New Roman" w:cs="Times New Roman"/>
          <w:sz w:val="24"/>
          <w:szCs w:val="24"/>
        </w:rPr>
        <w:br w:type="page"/>
      </w:r>
    </w:p>
    <w:p w14:paraId="32B41628" w14:textId="77777777" w:rsidR="00175E7C" w:rsidRDefault="00175E7C">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4"/>
        <w:gridCol w:w="934"/>
      </w:tblGrid>
      <w:tr w:rsidR="005B0E01" w:rsidRPr="00630DC3" w14:paraId="34952D5A" w14:textId="77777777" w:rsidTr="00D74EBD">
        <w:trPr>
          <w:jc w:val="center"/>
        </w:trPr>
        <w:tc>
          <w:tcPr>
            <w:tcW w:w="5688" w:type="dxa"/>
            <w:gridSpan w:val="2"/>
          </w:tcPr>
          <w:p w14:paraId="0CFBD7D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Appeals for Observer Pro</w:t>
            </w:r>
            <w:r>
              <w:rPr>
                <w:rFonts w:ascii="Times New Roman" w:eastAsia="Times New Roman" w:hAnsi="Times New Roman" w:cs="Times New Roman"/>
                <w:b/>
                <w:sz w:val="20"/>
                <w:szCs w:val="20"/>
              </w:rPr>
              <w:t>gram</w:t>
            </w:r>
            <w:r w:rsidRPr="00630DC3">
              <w:rPr>
                <w:rFonts w:ascii="Times New Roman" w:eastAsia="Times New Roman" w:hAnsi="Times New Roman" w:cs="Times New Roman"/>
                <w:b/>
                <w:sz w:val="20"/>
                <w:szCs w:val="20"/>
              </w:rPr>
              <w:t>, Respondent</w:t>
            </w:r>
          </w:p>
        </w:tc>
      </w:tr>
      <w:tr w:rsidR="005B0E01" w:rsidRPr="00630DC3" w14:paraId="57E3AD5B" w14:textId="77777777" w:rsidTr="00D74EBD">
        <w:trPr>
          <w:jc w:val="center"/>
        </w:trPr>
        <w:tc>
          <w:tcPr>
            <w:tcW w:w="4754" w:type="dxa"/>
          </w:tcPr>
          <w:p w14:paraId="59F99708"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number of respondents</w:t>
            </w:r>
          </w:p>
          <w:p w14:paraId="5723F6BB" w14:textId="0969D82B"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annual responses</w:t>
            </w:r>
            <w:r>
              <w:rPr>
                <w:rFonts w:ascii="Times New Roman" w:eastAsia="Times New Roman" w:hAnsi="Times New Roman" w:cs="Times New Roman"/>
                <w:b/>
                <w:sz w:val="20"/>
                <w:szCs w:val="20"/>
              </w:rPr>
              <w:t xml:space="preserve"> </w:t>
            </w:r>
            <w:r w:rsidRPr="00D566E1">
              <w:rPr>
                <w:rFonts w:ascii="Times New Roman" w:eastAsia="Times New Roman" w:hAnsi="Times New Roman" w:cs="Times New Roman"/>
                <w:sz w:val="20"/>
                <w:szCs w:val="20"/>
              </w:rPr>
              <w:t>= 1</w:t>
            </w:r>
          </w:p>
          <w:p w14:paraId="19BD4232" w14:textId="77777777" w:rsidR="005B0E01"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burden hours</w:t>
            </w:r>
            <w:r w:rsidRPr="00630DC3">
              <w:rPr>
                <w:rFonts w:ascii="Times New Roman" w:eastAsia="Times New Roman" w:hAnsi="Times New Roman" w:cs="Times New Roman"/>
                <w:sz w:val="20"/>
                <w:szCs w:val="20"/>
              </w:rPr>
              <w:t xml:space="preserve">   </w:t>
            </w:r>
          </w:p>
          <w:p w14:paraId="0CA13EF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Time per response = 4 hr</w:t>
            </w:r>
          </w:p>
          <w:p w14:paraId="20F9A2E3"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personnel cost</w:t>
            </w:r>
            <w:r w:rsidRPr="00630D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x $37/hr)</w:t>
            </w:r>
          </w:p>
          <w:p w14:paraId="23EA9C6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 xml:space="preserve">Total miscellaneous cost </w:t>
            </w:r>
            <w:r>
              <w:rPr>
                <w:rFonts w:ascii="Times New Roman" w:eastAsia="Times New Roman" w:hAnsi="Times New Roman" w:cs="Times New Roman"/>
                <w:sz w:val="20"/>
                <w:szCs w:val="20"/>
              </w:rPr>
              <w:t>(500.90</w:t>
            </w:r>
            <w:r w:rsidRPr="00630DC3">
              <w:rPr>
                <w:rFonts w:ascii="Times New Roman" w:eastAsia="Times New Roman" w:hAnsi="Times New Roman" w:cs="Times New Roman"/>
                <w:sz w:val="20"/>
                <w:szCs w:val="20"/>
              </w:rPr>
              <w:t>)</w:t>
            </w:r>
          </w:p>
          <w:p w14:paraId="7A800A1D"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Annual cost for legal advice (4 hr x $125  = 500)</w:t>
            </w:r>
          </w:p>
          <w:p w14:paraId="1D10F8CB"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Cost to submit by mail ($0.</w:t>
            </w:r>
            <w:r>
              <w:rPr>
                <w:rFonts w:ascii="Times New Roman" w:eastAsia="Times New Roman" w:hAnsi="Times New Roman" w:cs="Times New Roman"/>
                <w:sz w:val="20"/>
                <w:szCs w:val="20"/>
              </w:rPr>
              <w:t>90</w:t>
            </w:r>
            <w:r w:rsidRPr="00630DC3">
              <w:rPr>
                <w:rFonts w:ascii="Times New Roman" w:eastAsia="Times New Roman" w:hAnsi="Times New Roman" w:cs="Times New Roman"/>
                <w:sz w:val="20"/>
                <w:szCs w:val="20"/>
              </w:rPr>
              <w:t xml:space="preserve"> x 1  = 0.</w:t>
            </w:r>
            <w:r>
              <w:rPr>
                <w:rFonts w:ascii="Times New Roman" w:eastAsia="Times New Roman" w:hAnsi="Times New Roman" w:cs="Times New Roman"/>
                <w:sz w:val="20"/>
                <w:szCs w:val="20"/>
              </w:rPr>
              <w:t>90</w:t>
            </w:r>
            <w:r w:rsidRPr="00630DC3">
              <w:rPr>
                <w:rFonts w:ascii="Times New Roman" w:eastAsia="Times New Roman" w:hAnsi="Times New Roman" w:cs="Times New Roman"/>
                <w:sz w:val="20"/>
                <w:szCs w:val="20"/>
              </w:rPr>
              <w:t>)</w:t>
            </w:r>
          </w:p>
        </w:tc>
        <w:tc>
          <w:tcPr>
            <w:tcW w:w="934" w:type="dxa"/>
          </w:tcPr>
          <w:p w14:paraId="2F2539C5"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1</w:t>
            </w:r>
          </w:p>
          <w:p w14:paraId="422612FB"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p w14:paraId="49B30DE9"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630DC3">
              <w:rPr>
                <w:rFonts w:ascii="Times New Roman" w:eastAsia="Times New Roman" w:hAnsi="Times New Roman" w:cs="Times New Roman"/>
                <w:b/>
                <w:sz w:val="20"/>
                <w:szCs w:val="20"/>
              </w:rPr>
              <w:t xml:space="preserve"> hr</w:t>
            </w:r>
          </w:p>
          <w:p w14:paraId="75297E9B"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p>
          <w:p w14:paraId="53EAEDC7"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148</w:t>
            </w:r>
          </w:p>
          <w:p w14:paraId="76B0D3AA"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$501</w:t>
            </w:r>
          </w:p>
          <w:p w14:paraId="78B521EE"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c>
      </w:tr>
    </w:tbl>
    <w:p w14:paraId="547E6CAD" w14:textId="77777777" w:rsidR="005B0E01" w:rsidRDefault="005B0E01" w:rsidP="005B0E01">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3"/>
        <w:gridCol w:w="956"/>
      </w:tblGrid>
      <w:tr w:rsidR="005B0E01" w:rsidRPr="00630DC3" w14:paraId="7AA88B38" w14:textId="77777777" w:rsidTr="00D74EBD">
        <w:trPr>
          <w:jc w:val="center"/>
        </w:trPr>
        <w:tc>
          <w:tcPr>
            <w:tcW w:w="5679" w:type="dxa"/>
            <w:gridSpan w:val="2"/>
          </w:tcPr>
          <w:p w14:paraId="111C02E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br w:type="page"/>
            </w:r>
            <w:r w:rsidRPr="00630DC3">
              <w:rPr>
                <w:rFonts w:ascii="Times New Roman" w:eastAsia="Times New Roman" w:hAnsi="Times New Roman" w:cs="Times New Roman"/>
                <w:b/>
                <w:sz w:val="20"/>
                <w:szCs w:val="20"/>
              </w:rPr>
              <w:t>Appeals for Observer Pro</w:t>
            </w:r>
            <w:r>
              <w:rPr>
                <w:rFonts w:ascii="Times New Roman" w:eastAsia="Times New Roman" w:hAnsi="Times New Roman" w:cs="Times New Roman"/>
                <w:b/>
                <w:sz w:val="20"/>
                <w:szCs w:val="20"/>
              </w:rPr>
              <w:t>gram</w:t>
            </w:r>
            <w:r w:rsidRPr="00630DC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Feder</w:t>
            </w:r>
            <w:r w:rsidRPr="00630DC3">
              <w:rPr>
                <w:rFonts w:ascii="Times New Roman" w:eastAsia="Times New Roman" w:hAnsi="Times New Roman" w:cs="Times New Roman"/>
                <w:b/>
                <w:sz w:val="20"/>
                <w:szCs w:val="20"/>
              </w:rPr>
              <w:t>al Government</w:t>
            </w:r>
          </w:p>
        </w:tc>
      </w:tr>
      <w:tr w:rsidR="005B0E01" w:rsidRPr="00630DC3" w14:paraId="38AB0F35" w14:textId="77777777" w:rsidTr="00D74EBD">
        <w:trPr>
          <w:jc w:val="center"/>
        </w:trPr>
        <w:tc>
          <w:tcPr>
            <w:tcW w:w="4723" w:type="dxa"/>
          </w:tcPr>
          <w:p w14:paraId="2EF1D6BC"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annual responses</w:t>
            </w:r>
          </w:p>
          <w:p w14:paraId="0EC7B9A6" w14:textId="77777777" w:rsidR="005B0E01"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time burden</w:t>
            </w:r>
            <w:r w:rsidRPr="00630DC3">
              <w:rPr>
                <w:rFonts w:ascii="Times New Roman" w:eastAsia="Times New Roman" w:hAnsi="Times New Roman" w:cs="Times New Roman"/>
                <w:sz w:val="20"/>
                <w:szCs w:val="20"/>
              </w:rPr>
              <w:t xml:space="preserve">   </w:t>
            </w:r>
          </w:p>
          <w:p w14:paraId="1F29D67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Time per response = 4</w:t>
            </w:r>
            <w:r>
              <w:rPr>
                <w:rFonts w:ascii="Times New Roman" w:eastAsia="Times New Roman" w:hAnsi="Times New Roman" w:cs="Times New Roman"/>
                <w:sz w:val="20"/>
                <w:szCs w:val="20"/>
              </w:rPr>
              <w:t xml:space="preserve"> hr</w:t>
            </w:r>
          </w:p>
          <w:p w14:paraId="23167AA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personnel cost</w:t>
            </w:r>
            <w:r w:rsidRPr="00630D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x $125)</w:t>
            </w:r>
          </w:p>
          <w:p w14:paraId="306C8BE6"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miscellaneous cost</w:t>
            </w:r>
          </w:p>
        </w:tc>
        <w:tc>
          <w:tcPr>
            <w:tcW w:w="956" w:type="dxa"/>
          </w:tcPr>
          <w:p w14:paraId="4F3FBC9D"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p w14:paraId="5B33A681"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630DC3">
              <w:rPr>
                <w:rFonts w:ascii="Times New Roman" w:eastAsia="Times New Roman" w:hAnsi="Times New Roman" w:cs="Times New Roman"/>
                <w:b/>
                <w:sz w:val="20"/>
                <w:szCs w:val="20"/>
              </w:rPr>
              <w:t xml:space="preserve"> hr</w:t>
            </w:r>
          </w:p>
          <w:p w14:paraId="67878A0A"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p>
          <w:p w14:paraId="55C7800B"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500</w:t>
            </w:r>
          </w:p>
          <w:p w14:paraId="6187FABD"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0</w:t>
            </w:r>
          </w:p>
        </w:tc>
      </w:tr>
    </w:tbl>
    <w:p w14:paraId="15734956"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02D11CFF" w14:textId="2314EA84" w:rsidR="005B0E01" w:rsidRPr="00974ED7" w:rsidRDefault="005B0E01" w:rsidP="005B0E01">
      <w:pPr>
        <w:rPr>
          <w:rFonts w:ascii="Times New Roman" w:hAnsi="Times New Roman" w:cs="Times New Roman"/>
          <w:b/>
          <w:sz w:val="24"/>
          <w:szCs w:val="24"/>
        </w:rPr>
      </w:pPr>
      <w:r>
        <w:rPr>
          <w:rFonts w:ascii="Times New Roman" w:hAnsi="Times New Roman" w:cs="Times New Roman"/>
          <w:b/>
          <w:sz w:val="24"/>
          <w:szCs w:val="24"/>
        </w:rPr>
        <w:t>n</w:t>
      </w:r>
      <w:r w:rsidRPr="00974ED7">
        <w:rPr>
          <w:rFonts w:ascii="Times New Roman" w:hAnsi="Times New Roman" w:cs="Times New Roman"/>
          <w:b/>
          <w:sz w:val="24"/>
          <w:szCs w:val="24"/>
        </w:rPr>
        <w:t>.  Update to provider information</w:t>
      </w:r>
      <w:r w:rsidR="001676C6">
        <w:rPr>
          <w:rFonts w:ascii="Times New Roman" w:hAnsi="Times New Roman" w:cs="Times New Roman"/>
          <w:b/>
          <w:sz w:val="24"/>
          <w:szCs w:val="24"/>
        </w:rPr>
        <w:t xml:space="preserve">  </w:t>
      </w:r>
      <w:r>
        <w:rPr>
          <w:rFonts w:ascii="Times New Roman" w:hAnsi="Times New Roman" w:cs="Times New Roman"/>
          <w:b/>
          <w:sz w:val="24"/>
          <w:szCs w:val="24"/>
        </w:rPr>
        <w:t>[UNCHANGED]</w:t>
      </w:r>
    </w:p>
    <w:p w14:paraId="2B521152" w14:textId="77777777" w:rsidR="005B0E01" w:rsidRDefault="005B0E01" w:rsidP="005B0E01">
      <w:pPr>
        <w:spacing w:after="0" w:line="240" w:lineRule="auto"/>
        <w:rPr>
          <w:rFonts w:ascii="Times New Roman" w:hAnsi="Times New Roman" w:cs="Times New Roman"/>
          <w:sz w:val="24"/>
          <w:szCs w:val="24"/>
        </w:rPr>
      </w:pPr>
      <w:r w:rsidRPr="0095436D">
        <w:rPr>
          <w:rFonts w:ascii="Times New Roman" w:hAnsi="Times New Roman" w:cs="Times New Roman"/>
          <w:sz w:val="24"/>
          <w:szCs w:val="24"/>
        </w:rPr>
        <w:t>Except for changes in ownership, an observer provider must notif</w:t>
      </w:r>
      <w:r>
        <w:rPr>
          <w:rFonts w:ascii="Times New Roman" w:hAnsi="Times New Roman" w:cs="Times New Roman"/>
          <w:sz w:val="24"/>
          <w:szCs w:val="24"/>
        </w:rPr>
        <w:t xml:space="preserve">y NMFS </w:t>
      </w:r>
      <w:r w:rsidRPr="0095436D">
        <w:rPr>
          <w:rFonts w:ascii="Times New Roman" w:hAnsi="Times New Roman" w:cs="Times New Roman"/>
          <w:sz w:val="24"/>
          <w:szCs w:val="24"/>
        </w:rPr>
        <w:t>of any other change to the information submitted on the provider's permit application</w:t>
      </w:r>
      <w:r>
        <w:rPr>
          <w:rFonts w:ascii="Times New Roman" w:hAnsi="Times New Roman" w:cs="Times New Roman"/>
          <w:sz w:val="24"/>
          <w:szCs w:val="24"/>
        </w:rPr>
        <w:t xml:space="preserve"> w</w:t>
      </w:r>
      <w:r w:rsidRPr="0095436D">
        <w:rPr>
          <w:rFonts w:ascii="Times New Roman" w:hAnsi="Times New Roman" w:cs="Times New Roman"/>
          <w:sz w:val="24"/>
          <w:szCs w:val="24"/>
        </w:rPr>
        <w:t>ithin 30 days of the effective date of such change</w:t>
      </w:r>
      <w:r>
        <w:rPr>
          <w:rFonts w:ascii="Times New Roman" w:hAnsi="Times New Roman" w:cs="Times New Roman"/>
          <w:sz w:val="24"/>
          <w:szCs w:val="24"/>
        </w:rPr>
        <w:t xml:space="preserve">.  </w:t>
      </w:r>
      <w:r w:rsidRPr="00974ED7">
        <w:rPr>
          <w:rFonts w:ascii="Times New Roman" w:hAnsi="Times New Roman" w:cs="Times New Roman"/>
          <w:sz w:val="24"/>
          <w:szCs w:val="24"/>
        </w:rPr>
        <w:t xml:space="preserve">This requirement facilitates the communication between NMFS and observer providers.  </w:t>
      </w:r>
    </w:p>
    <w:p w14:paraId="066F307D" w14:textId="77777777" w:rsidR="005B0E01" w:rsidRDefault="005B0E01" w:rsidP="005B0E01">
      <w:pPr>
        <w:spacing w:after="0" w:line="240" w:lineRule="auto"/>
        <w:rPr>
          <w:rFonts w:ascii="Times New Roman" w:hAnsi="Times New Roman" w:cs="Times New Roman"/>
          <w:sz w:val="24"/>
          <w:szCs w:val="24"/>
        </w:rPr>
      </w:pPr>
    </w:p>
    <w:p w14:paraId="72A3F0A4" w14:textId="1B1E0E5E" w:rsidR="005B0E01" w:rsidRPr="00974ED7" w:rsidRDefault="005B0E01" w:rsidP="005B0E01">
      <w:pPr>
        <w:spacing w:after="0" w:line="240" w:lineRule="auto"/>
        <w:rPr>
          <w:rFonts w:ascii="Times New Roman" w:hAnsi="Times New Roman" w:cs="Times New Roman"/>
          <w:sz w:val="24"/>
          <w:szCs w:val="24"/>
        </w:rPr>
      </w:pPr>
      <w:r w:rsidRPr="005B185C">
        <w:rPr>
          <w:rFonts w:ascii="Times New Roman" w:hAnsi="Times New Roman" w:cs="Times New Roman"/>
          <w:sz w:val="24"/>
          <w:szCs w:val="24"/>
        </w:rPr>
        <w:t xml:space="preserve">The contact information that is display on the ODDS website comes from what is on file with the permitting office (RAM Division) at Alaska Regional Office in Juneau. </w:t>
      </w:r>
      <w:r w:rsidR="00212852">
        <w:rPr>
          <w:rFonts w:ascii="Times New Roman" w:hAnsi="Times New Roman" w:cs="Times New Roman"/>
          <w:sz w:val="24"/>
          <w:szCs w:val="24"/>
        </w:rPr>
        <w:t>Observer providers c</w:t>
      </w:r>
      <w:r w:rsidRPr="005B185C">
        <w:rPr>
          <w:rFonts w:ascii="Times New Roman" w:hAnsi="Times New Roman" w:cs="Times New Roman"/>
          <w:sz w:val="24"/>
          <w:szCs w:val="24"/>
        </w:rPr>
        <w:t xml:space="preserve">ontact them directly to update contact information. </w:t>
      </w:r>
      <w:r w:rsidRPr="00974ED7">
        <w:rPr>
          <w:rFonts w:ascii="Times New Roman" w:hAnsi="Times New Roman" w:cs="Times New Roman"/>
          <w:sz w:val="24"/>
          <w:szCs w:val="24"/>
        </w:rPr>
        <w:t>Any change to the information submitted on the provider’s permit application must be submitted by email</w:t>
      </w:r>
      <w:r>
        <w:rPr>
          <w:rFonts w:ascii="Times New Roman" w:hAnsi="Times New Roman" w:cs="Times New Roman"/>
          <w:sz w:val="24"/>
          <w:szCs w:val="24"/>
        </w:rPr>
        <w:t xml:space="preserve"> </w:t>
      </w:r>
      <w:r w:rsidRPr="005B185C">
        <w:rPr>
          <w:rFonts w:ascii="Times New Roman" w:hAnsi="Times New Roman" w:cs="Times New Roman"/>
          <w:sz w:val="24"/>
          <w:szCs w:val="24"/>
        </w:rPr>
        <w:t>at RAM.Alaska@noaa.gov.</w:t>
      </w:r>
    </w:p>
    <w:p w14:paraId="1653BD7D"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1"/>
        <w:gridCol w:w="928"/>
      </w:tblGrid>
      <w:tr w:rsidR="005B0E01" w:rsidRPr="00E85A3B" w14:paraId="00440DF7" w14:textId="77777777" w:rsidTr="00D74EBD">
        <w:trPr>
          <w:jc w:val="center"/>
        </w:trPr>
        <w:tc>
          <w:tcPr>
            <w:tcW w:w="5159" w:type="dxa"/>
            <w:gridSpan w:val="2"/>
          </w:tcPr>
          <w:p w14:paraId="25992C45" w14:textId="77777777" w:rsidR="005B0E01" w:rsidRPr="00E85A3B" w:rsidRDefault="005B0E01" w:rsidP="00D74EBD">
            <w:pPr>
              <w:spacing w:after="0" w:line="240" w:lineRule="auto"/>
              <w:rPr>
                <w:rFonts w:ascii="Times New Roman" w:hAnsi="Times New Roman" w:cs="Times New Roman"/>
                <w:b/>
                <w:sz w:val="20"/>
                <w:szCs w:val="20"/>
              </w:rPr>
            </w:pPr>
            <w:r>
              <w:rPr>
                <w:rFonts w:ascii="Times New Roman" w:hAnsi="Times New Roman" w:cs="Times New Roman"/>
                <w:b/>
                <w:sz w:val="20"/>
                <w:szCs w:val="20"/>
              </w:rPr>
              <w:t>U</w:t>
            </w:r>
            <w:r w:rsidRPr="00E85A3B">
              <w:rPr>
                <w:rFonts w:ascii="Times New Roman" w:hAnsi="Times New Roman" w:cs="Times New Roman"/>
                <w:b/>
                <w:sz w:val="20"/>
                <w:szCs w:val="20"/>
              </w:rPr>
              <w:t>pdate to provider information, Respondent</w:t>
            </w:r>
          </w:p>
        </w:tc>
      </w:tr>
      <w:tr w:rsidR="005B0E01" w:rsidRPr="00E85A3B" w14:paraId="1D3DF57F" w14:textId="77777777" w:rsidTr="00D74EBD">
        <w:trPr>
          <w:jc w:val="center"/>
        </w:trPr>
        <w:tc>
          <w:tcPr>
            <w:tcW w:w="4231" w:type="dxa"/>
          </w:tcPr>
          <w:p w14:paraId="4DD8675D"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respondents</w:t>
            </w:r>
          </w:p>
          <w:p w14:paraId="02024231"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annual responses</w:t>
            </w:r>
          </w:p>
          <w:p w14:paraId="2BB206C7"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Number of responses per year = 1</w:t>
            </w:r>
          </w:p>
          <w:p w14:paraId="67BAC3E1"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Time burden</w:t>
            </w:r>
            <w:r>
              <w:rPr>
                <w:rFonts w:ascii="Times New Roman" w:hAnsi="Times New Roman" w:cs="Times New Roman"/>
                <w:sz w:val="20"/>
                <w:szCs w:val="20"/>
              </w:rPr>
              <w:t xml:space="preserve">  (0.08)</w:t>
            </w:r>
          </w:p>
          <w:p w14:paraId="02F97971"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Time per response (5 min</w:t>
            </w:r>
            <w:r>
              <w:rPr>
                <w:rFonts w:ascii="Times New Roman" w:hAnsi="Times New Roman" w:cs="Times New Roman"/>
                <w:sz w:val="20"/>
                <w:szCs w:val="20"/>
              </w:rPr>
              <w:t>utes</w:t>
            </w:r>
            <w:r w:rsidRPr="00E85A3B">
              <w:rPr>
                <w:rFonts w:ascii="Times New Roman" w:hAnsi="Times New Roman" w:cs="Times New Roman"/>
                <w:sz w:val="20"/>
                <w:szCs w:val="20"/>
              </w:rPr>
              <w:t>)</w:t>
            </w:r>
          </w:p>
          <w:p w14:paraId="37B48A57"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personnel cost</w:t>
            </w:r>
            <w:r w:rsidRPr="00E85A3B">
              <w:rPr>
                <w:rFonts w:ascii="Times New Roman" w:hAnsi="Times New Roman" w:cs="Times New Roman"/>
                <w:sz w:val="20"/>
                <w:szCs w:val="20"/>
              </w:rPr>
              <w:t xml:space="preserve">  (1 x $</w:t>
            </w:r>
            <w:r>
              <w:rPr>
                <w:rFonts w:ascii="Times New Roman" w:hAnsi="Times New Roman" w:cs="Times New Roman"/>
                <w:sz w:val="20"/>
                <w:szCs w:val="20"/>
              </w:rPr>
              <w:t>37/hr</w:t>
            </w:r>
            <w:r w:rsidRPr="00E85A3B">
              <w:rPr>
                <w:rFonts w:ascii="Times New Roman" w:hAnsi="Times New Roman" w:cs="Times New Roman"/>
                <w:sz w:val="20"/>
                <w:szCs w:val="20"/>
              </w:rPr>
              <w:t>)</w:t>
            </w:r>
          </w:p>
          <w:p w14:paraId="242BFE7B"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 xml:space="preserve">Total miscellaneous cost </w:t>
            </w:r>
          </w:p>
          <w:p w14:paraId="46CE7B1E"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Cost to e-mail </w:t>
            </w:r>
            <w:r>
              <w:rPr>
                <w:rFonts w:ascii="Times New Roman" w:hAnsi="Times New Roman" w:cs="Times New Roman"/>
                <w:sz w:val="20"/>
                <w:szCs w:val="20"/>
              </w:rPr>
              <w:t>= 1 x $0</w:t>
            </w:r>
          </w:p>
        </w:tc>
        <w:tc>
          <w:tcPr>
            <w:tcW w:w="928" w:type="dxa"/>
          </w:tcPr>
          <w:p w14:paraId="7A55FDD8"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p w14:paraId="4FF84067"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p w14:paraId="01CB8FB4" w14:textId="77777777" w:rsidR="005B0E01" w:rsidRPr="00E85A3B" w:rsidRDefault="005B0E01" w:rsidP="004E27C8">
            <w:pPr>
              <w:spacing w:after="0" w:line="240" w:lineRule="auto"/>
              <w:jc w:val="center"/>
              <w:rPr>
                <w:rFonts w:ascii="Times New Roman" w:hAnsi="Times New Roman" w:cs="Times New Roman"/>
                <w:b/>
                <w:sz w:val="20"/>
                <w:szCs w:val="20"/>
              </w:rPr>
            </w:pPr>
          </w:p>
          <w:p w14:paraId="7954AF86" w14:textId="77777777" w:rsidR="005B0E01" w:rsidRPr="00E85A3B" w:rsidRDefault="005B0E01" w:rsidP="004E27C8">
            <w:pPr>
              <w:spacing w:after="0" w:line="240" w:lineRule="auto"/>
              <w:jc w:val="center"/>
              <w:rPr>
                <w:rFonts w:ascii="Times New Roman" w:hAnsi="Times New Roman" w:cs="Times New Roman"/>
                <w:b/>
                <w:sz w:val="20"/>
                <w:szCs w:val="20"/>
              </w:rPr>
            </w:pPr>
            <w:r w:rsidRPr="00E85A3B">
              <w:rPr>
                <w:rFonts w:ascii="Times New Roman" w:hAnsi="Times New Roman" w:cs="Times New Roman"/>
                <w:b/>
                <w:sz w:val="20"/>
                <w:szCs w:val="20"/>
              </w:rPr>
              <w:t>1</w:t>
            </w:r>
            <w:r>
              <w:rPr>
                <w:rFonts w:ascii="Times New Roman" w:hAnsi="Times New Roman" w:cs="Times New Roman"/>
                <w:b/>
                <w:sz w:val="20"/>
                <w:szCs w:val="20"/>
              </w:rPr>
              <w:t xml:space="preserve"> hr</w:t>
            </w:r>
          </w:p>
          <w:p w14:paraId="40DE9E4B" w14:textId="77777777" w:rsidR="005B0E01" w:rsidRPr="00E85A3B" w:rsidRDefault="005B0E01" w:rsidP="004E27C8">
            <w:pPr>
              <w:spacing w:after="0" w:line="240" w:lineRule="auto"/>
              <w:jc w:val="center"/>
              <w:rPr>
                <w:rFonts w:ascii="Times New Roman" w:hAnsi="Times New Roman" w:cs="Times New Roman"/>
                <w:b/>
                <w:sz w:val="20"/>
                <w:szCs w:val="20"/>
              </w:rPr>
            </w:pPr>
          </w:p>
          <w:p w14:paraId="376B8255" w14:textId="77777777" w:rsidR="005B0E01" w:rsidRPr="00E85A3B" w:rsidRDefault="005B0E01" w:rsidP="004E27C8">
            <w:pPr>
              <w:spacing w:after="0" w:line="240" w:lineRule="auto"/>
              <w:jc w:val="center"/>
              <w:rPr>
                <w:rFonts w:ascii="Times New Roman" w:hAnsi="Times New Roman" w:cs="Times New Roman"/>
                <w:b/>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37</w:t>
            </w:r>
          </w:p>
          <w:p w14:paraId="3273BD9D" w14:textId="77777777" w:rsidR="005B0E01" w:rsidRPr="00E85A3B" w:rsidRDefault="005B0E01" w:rsidP="004E27C8">
            <w:pPr>
              <w:spacing w:after="0" w:line="240" w:lineRule="auto"/>
              <w:jc w:val="center"/>
              <w:rPr>
                <w:rFonts w:ascii="Times New Roman" w:hAnsi="Times New Roman" w:cs="Times New Roman"/>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0</w:t>
            </w:r>
          </w:p>
        </w:tc>
      </w:tr>
    </w:tbl>
    <w:p w14:paraId="6CFFCB39"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2"/>
        <w:gridCol w:w="974"/>
      </w:tblGrid>
      <w:tr w:rsidR="005B0E01" w:rsidRPr="00E85A3B" w14:paraId="02A535E7" w14:textId="77777777" w:rsidTr="00D74EBD">
        <w:trPr>
          <w:jc w:val="center"/>
        </w:trPr>
        <w:tc>
          <w:tcPr>
            <w:tcW w:w="5146" w:type="dxa"/>
            <w:gridSpan w:val="2"/>
          </w:tcPr>
          <w:p w14:paraId="2C242B7D"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 xml:space="preserve">Update to provider information, </w:t>
            </w:r>
            <w:r>
              <w:rPr>
                <w:rFonts w:ascii="Times New Roman" w:hAnsi="Times New Roman" w:cs="Times New Roman"/>
                <w:b/>
                <w:sz w:val="20"/>
                <w:szCs w:val="20"/>
              </w:rPr>
              <w:t>Feder</w:t>
            </w:r>
            <w:r w:rsidRPr="00E85A3B">
              <w:rPr>
                <w:rFonts w:ascii="Times New Roman" w:hAnsi="Times New Roman" w:cs="Times New Roman"/>
                <w:b/>
                <w:sz w:val="20"/>
                <w:szCs w:val="20"/>
              </w:rPr>
              <w:t>al Government</w:t>
            </w:r>
          </w:p>
        </w:tc>
      </w:tr>
      <w:tr w:rsidR="005B0E01" w:rsidRPr="00E85A3B" w14:paraId="2050747F" w14:textId="77777777" w:rsidTr="00D74EBD">
        <w:trPr>
          <w:jc w:val="center"/>
        </w:trPr>
        <w:tc>
          <w:tcPr>
            <w:tcW w:w="4172" w:type="dxa"/>
          </w:tcPr>
          <w:p w14:paraId="17118A14"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number of responses</w:t>
            </w:r>
          </w:p>
          <w:p w14:paraId="16EAECB9"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 xml:space="preserve">Total time burden </w:t>
            </w:r>
            <w:r w:rsidRPr="00E85A3B">
              <w:rPr>
                <w:rFonts w:ascii="Times New Roman" w:hAnsi="Times New Roman" w:cs="Times New Roman"/>
                <w:sz w:val="20"/>
                <w:szCs w:val="20"/>
              </w:rPr>
              <w:t>(</w:t>
            </w:r>
            <w:r>
              <w:rPr>
                <w:rFonts w:ascii="Times New Roman" w:hAnsi="Times New Roman" w:cs="Times New Roman"/>
                <w:sz w:val="20"/>
                <w:szCs w:val="20"/>
              </w:rPr>
              <w:t>0</w:t>
            </w:r>
            <w:r w:rsidRPr="00E85A3B">
              <w:rPr>
                <w:rFonts w:ascii="Times New Roman" w:hAnsi="Times New Roman" w:cs="Times New Roman"/>
                <w:sz w:val="20"/>
                <w:szCs w:val="20"/>
              </w:rPr>
              <w:t>.5)</w:t>
            </w:r>
          </w:p>
          <w:p w14:paraId="4D883C50"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Time per response (30</w:t>
            </w:r>
            <w:r>
              <w:rPr>
                <w:rFonts w:ascii="Times New Roman" w:hAnsi="Times New Roman" w:cs="Times New Roman"/>
                <w:sz w:val="20"/>
                <w:szCs w:val="20"/>
              </w:rPr>
              <w:t xml:space="preserve"> minutes</w:t>
            </w:r>
            <w:r w:rsidRPr="00E85A3B">
              <w:rPr>
                <w:rFonts w:ascii="Times New Roman" w:hAnsi="Times New Roman" w:cs="Times New Roman"/>
                <w:sz w:val="20"/>
                <w:szCs w:val="20"/>
              </w:rPr>
              <w:t>)</w:t>
            </w:r>
          </w:p>
          <w:p w14:paraId="7E7EB15C"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personnel cost</w:t>
            </w:r>
            <w:r w:rsidRPr="00E85A3B">
              <w:rPr>
                <w:rFonts w:ascii="Times New Roman" w:hAnsi="Times New Roman" w:cs="Times New Roman"/>
                <w:sz w:val="20"/>
                <w:szCs w:val="20"/>
              </w:rPr>
              <w:t xml:space="preserve"> (</w:t>
            </w:r>
            <w:r>
              <w:rPr>
                <w:rFonts w:ascii="Times New Roman" w:hAnsi="Times New Roman" w:cs="Times New Roman"/>
                <w:sz w:val="20"/>
                <w:szCs w:val="20"/>
              </w:rPr>
              <w:t>1</w:t>
            </w:r>
            <w:r w:rsidRPr="00E85A3B">
              <w:rPr>
                <w:rFonts w:ascii="Times New Roman" w:hAnsi="Times New Roman" w:cs="Times New Roman"/>
                <w:sz w:val="20"/>
                <w:szCs w:val="20"/>
              </w:rPr>
              <w:t xml:space="preserve"> x </w:t>
            </w:r>
            <w:r>
              <w:rPr>
                <w:rFonts w:ascii="Times New Roman" w:hAnsi="Times New Roman" w:cs="Times New Roman"/>
                <w:sz w:val="20"/>
                <w:szCs w:val="20"/>
              </w:rPr>
              <w:t>$37/hr</w:t>
            </w:r>
            <w:r w:rsidRPr="00E85A3B">
              <w:rPr>
                <w:rFonts w:ascii="Times New Roman" w:hAnsi="Times New Roman" w:cs="Times New Roman"/>
                <w:sz w:val="20"/>
                <w:szCs w:val="20"/>
              </w:rPr>
              <w:t>)</w:t>
            </w:r>
          </w:p>
          <w:p w14:paraId="5D6710A1"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miscellaneous cost</w:t>
            </w:r>
          </w:p>
        </w:tc>
        <w:tc>
          <w:tcPr>
            <w:tcW w:w="974" w:type="dxa"/>
          </w:tcPr>
          <w:p w14:paraId="55F5D438"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p w14:paraId="52DB391E"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Pr="00E85A3B">
              <w:rPr>
                <w:rFonts w:ascii="Times New Roman" w:hAnsi="Times New Roman" w:cs="Times New Roman"/>
                <w:b/>
                <w:sz w:val="20"/>
                <w:szCs w:val="20"/>
              </w:rPr>
              <w:t xml:space="preserve"> hr</w:t>
            </w:r>
          </w:p>
          <w:p w14:paraId="3F2B0665" w14:textId="77777777" w:rsidR="005B0E01" w:rsidRPr="00E85A3B" w:rsidRDefault="005B0E01" w:rsidP="004E27C8">
            <w:pPr>
              <w:spacing w:after="0" w:line="240" w:lineRule="auto"/>
              <w:jc w:val="center"/>
              <w:rPr>
                <w:rFonts w:ascii="Times New Roman" w:hAnsi="Times New Roman" w:cs="Times New Roman"/>
                <w:b/>
                <w:sz w:val="20"/>
                <w:szCs w:val="20"/>
              </w:rPr>
            </w:pPr>
          </w:p>
          <w:p w14:paraId="70A12A01" w14:textId="77777777" w:rsidR="005B0E01" w:rsidRPr="00E85A3B" w:rsidRDefault="005B0E01" w:rsidP="004E27C8">
            <w:pPr>
              <w:spacing w:after="0" w:line="240" w:lineRule="auto"/>
              <w:jc w:val="center"/>
              <w:rPr>
                <w:rFonts w:ascii="Times New Roman" w:hAnsi="Times New Roman" w:cs="Times New Roman"/>
                <w:b/>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37</w:t>
            </w:r>
          </w:p>
          <w:p w14:paraId="71D555FB" w14:textId="77777777" w:rsidR="005B0E01" w:rsidRPr="00E85A3B" w:rsidRDefault="005B0E01" w:rsidP="004E27C8">
            <w:pPr>
              <w:spacing w:after="0" w:line="240" w:lineRule="auto"/>
              <w:jc w:val="center"/>
              <w:rPr>
                <w:rFonts w:ascii="Times New Roman" w:hAnsi="Times New Roman" w:cs="Times New Roman"/>
                <w:sz w:val="20"/>
                <w:szCs w:val="20"/>
              </w:rPr>
            </w:pPr>
            <w:r w:rsidRPr="00E85A3B">
              <w:rPr>
                <w:rFonts w:ascii="Times New Roman" w:hAnsi="Times New Roman" w:cs="Times New Roman"/>
                <w:b/>
                <w:sz w:val="20"/>
                <w:szCs w:val="20"/>
              </w:rPr>
              <w:t>0</w:t>
            </w:r>
          </w:p>
        </w:tc>
      </w:tr>
    </w:tbl>
    <w:p w14:paraId="4991FEC8" w14:textId="77777777" w:rsidR="005B0E01" w:rsidRDefault="005B0E01" w:rsidP="005B0E01">
      <w:pPr>
        <w:spacing w:after="0" w:line="240" w:lineRule="auto"/>
        <w:rPr>
          <w:rFonts w:ascii="Times New Roman" w:hAnsi="Times New Roman" w:cs="Times New Roman"/>
          <w:b/>
          <w:sz w:val="24"/>
          <w:szCs w:val="24"/>
        </w:rPr>
      </w:pPr>
    </w:p>
    <w:p w14:paraId="00E825E9" w14:textId="1F09BC13" w:rsidR="005B0E01" w:rsidRPr="00D80443" w:rsidRDefault="005B0E01" w:rsidP="005B0E01">
      <w:pPr>
        <w:tabs>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o</w:t>
      </w:r>
      <w:r w:rsidRPr="00D80443">
        <w:rPr>
          <w:rFonts w:ascii="Times New Roman" w:hAnsi="Times New Roman" w:cs="Times New Roman"/>
          <w:b/>
          <w:sz w:val="24"/>
          <w:szCs w:val="24"/>
        </w:rPr>
        <w:t xml:space="preserve">.  </w:t>
      </w:r>
      <w:r>
        <w:rPr>
          <w:rFonts w:ascii="Times New Roman" w:hAnsi="Times New Roman" w:cs="Times New Roman"/>
          <w:b/>
          <w:sz w:val="24"/>
          <w:szCs w:val="24"/>
        </w:rPr>
        <w:t xml:space="preserve">Observer provider </w:t>
      </w:r>
      <w:r w:rsidRPr="00D80443">
        <w:rPr>
          <w:rFonts w:ascii="Times New Roman" w:hAnsi="Times New Roman" w:cs="Times New Roman"/>
          <w:b/>
          <w:sz w:val="24"/>
          <w:szCs w:val="24"/>
        </w:rPr>
        <w:t>invoices</w:t>
      </w:r>
      <w:r w:rsidR="001676C6">
        <w:rPr>
          <w:rFonts w:ascii="Times New Roman" w:hAnsi="Times New Roman" w:cs="Times New Roman"/>
          <w:b/>
          <w:sz w:val="24"/>
          <w:szCs w:val="24"/>
        </w:rPr>
        <w:t xml:space="preserve">  </w:t>
      </w:r>
      <w:r>
        <w:rPr>
          <w:rFonts w:ascii="Times New Roman" w:hAnsi="Times New Roman" w:cs="Times New Roman"/>
          <w:b/>
          <w:sz w:val="24"/>
          <w:szCs w:val="24"/>
        </w:rPr>
        <w:t>[UNCHANGED]</w:t>
      </w:r>
    </w:p>
    <w:p w14:paraId="65031AA8" w14:textId="77777777" w:rsidR="005B0E01" w:rsidRPr="00D80443"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3229605" w14:textId="77777777" w:rsidR="005B0E01"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Catcher/processors and motherships pay the observer provider direct, in response to invoices for observer coverage.  </w:t>
      </w:r>
      <w:r w:rsidRPr="00793D04">
        <w:rPr>
          <w:rFonts w:ascii="Times New Roman" w:hAnsi="Times New Roman" w:cs="Times New Roman"/>
          <w:sz w:val="24"/>
          <w:szCs w:val="24"/>
        </w:rPr>
        <w:t xml:space="preserve">NMFS requires observer providers to submit copies of all invoices for observer coverage </w:t>
      </w:r>
      <w:r>
        <w:rPr>
          <w:rFonts w:ascii="Times New Roman" w:hAnsi="Times New Roman" w:cs="Times New Roman"/>
          <w:sz w:val="24"/>
          <w:szCs w:val="24"/>
        </w:rPr>
        <w:t>(that they submitted to catcher/processors and motherships)</w:t>
      </w:r>
      <w:r w:rsidRPr="00793D04">
        <w:rPr>
          <w:rFonts w:ascii="Times New Roman" w:hAnsi="Times New Roman" w:cs="Times New Roman"/>
          <w:sz w:val="24"/>
          <w:szCs w:val="24"/>
        </w:rPr>
        <w:t xml:space="preserve"> to the Observer Program Office on a continual monthly basis.  Observer providers are required to submit these invoices to NMFS for each observer aboard a catcher/processor, catcher vessel, mothership, SFP, or shoreside processor on a monthly basis for a full calendar year.  </w:t>
      </w:r>
    </w:p>
    <w:p w14:paraId="20E20DD8" w14:textId="77777777" w:rsidR="005B0E01" w:rsidRDefault="005B0E01" w:rsidP="005B0E01">
      <w:pPr>
        <w:spacing w:after="0" w:line="240" w:lineRule="auto"/>
        <w:rPr>
          <w:rFonts w:ascii="Times New Roman" w:hAnsi="Times New Roman" w:cs="Times New Roman"/>
          <w:sz w:val="24"/>
          <w:szCs w:val="24"/>
        </w:rPr>
      </w:pPr>
    </w:p>
    <w:p w14:paraId="1B39CAA6" w14:textId="6B19DF9F" w:rsidR="005B0E01" w:rsidRDefault="005B0E01" w:rsidP="005B0E01">
      <w:pPr>
        <w:spacing w:after="0" w:line="240" w:lineRule="auto"/>
        <w:rPr>
          <w:rFonts w:ascii="Times New Roman" w:hAnsi="Times New Roman" w:cs="Times New Roman"/>
          <w:sz w:val="24"/>
          <w:szCs w:val="24"/>
        </w:rPr>
      </w:pPr>
      <w:r w:rsidRPr="00793D04">
        <w:rPr>
          <w:rFonts w:ascii="Times New Roman" w:hAnsi="Times New Roman" w:cs="Times New Roman"/>
          <w:sz w:val="24"/>
          <w:szCs w:val="24"/>
        </w:rPr>
        <w:t xml:space="preserve">The invoice information allows NMFS to develop an accurate assessment of costs and benefits under potential program changes </w:t>
      </w:r>
      <w:r w:rsidR="00212852">
        <w:rPr>
          <w:rFonts w:ascii="Times New Roman" w:hAnsi="Times New Roman" w:cs="Times New Roman"/>
          <w:sz w:val="24"/>
          <w:szCs w:val="24"/>
        </w:rPr>
        <w:t>that</w:t>
      </w:r>
      <w:r w:rsidR="00212852" w:rsidRPr="00793D04">
        <w:rPr>
          <w:rFonts w:ascii="Times New Roman" w:hAnsi="Times New Roman" w:cs="Times New Roman"/>
          <w:sz w:val="24"/>
          <w:szCs w:val="24"/>
        </w:rPr>
        <w:t xml:space="preserve"> </w:t>
      </w:r>
      <w:r w:rsidRPr="00793D04">
        <w:rPr>
          <w:rFonts w:ascii="Times New Roman" w:hAnsi="Times New Roman" w:cs="Times New Roman"/>
          <w:sz w:val="24"/>
          <w:szCs w:val="24"/>
        </w:rPr>
        <w:t xml:space="preserve">may benefit the groundfish Observer Program and the fisheries dependent upon observer data for management.  </w:t>
      </w:r>
    </w:p>
    <w:p w14:paraId="131FF81B"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C7DE752" w14:textId="77777777" w:rsidR="005B0E01" w:rsidRPr="00F74E6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3C198E">
        <w:rPr>
          <w:rFonts w:ascii="Times New Roman" w:hAnsi="Times New Roman" w:cs="Times New Roman"/>
          <w:b/>
          <w:color w:val="000000"/>
          <w:sz w:val="20"/>
          <w:szCs w:val="20"/>
        </w:rPr>
        <w:t>Invoice Copies</w:t>
      </w:r>
    </w:p>
    <w:p w14:paraId="15200185" w14:textId="77777777" w:rsidR="005B0E01" w:rsidRPr="0054236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Name of each individu</w:t>
      </w:r>
      <w:r>
        <w:rPr>
          <w:rFonts w:ascii="Times New Roman" w:hAnsi="Times New Roman" w:cs="Times New Roman"/>
          <w:sz w:val="20"/>
          <w:szCs w:val="20"/>
        </w:rPr>
        <w:t>al to which the invoice applies</w:t>
      </w:r>
    </w:p>
    <w:p w14:paraId="07E6FECC" w14:textId="77777777" w:rsidR="005B0E01" w:rsidRPr="0054236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Dates of service for each</w:t>
      </w:r>
      <w:r>
        <w:rPr>
          <w:rFonts w:ascii="Times New Roman" w:hAnsi="Times New Roman" w:cs="Times New Roman"/>
          <w:sz w:val="20"/>
          <w:szCs w:val="20"/>
        </w:rPr>
        <w:t xml:space="preserve"> observer</w:t>
      </w:r>
      <w:r w:rsidRPr="00542361">
        <w:rPr>
          <w:rFonts w:ascii="Times New Roman" w:hAnsi="Times New Roman" w:cs="Times New Roman"/>
          <w:sz w:val="20"/>
          <w:szCs w:val="20"/>
        </w:rPr>
        <w:t xml:space="preserve"> </w:t>
      </w:r>
    </w:p>
    <w:p w14:paraId="43C9836B"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Rate charged in dollars per day (da</w:t>
      </w:r>
      <w:r>
        <w:rPr>
          <w:rFonts w:ascii="Times New Roman" w:hAnsi="Times New Roman" w:cs="Times New Roman"/>
          <w:sz w:val="20"/>
          <w:szCs w:val="20"/>
        </w:rPr>
        <w:t>ily rate) for observer services</w:t>
      </w:r>
    </w:p>
    <w:p w14:paraId="24C37943"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Total charge for observer services (number of days multiplied by daily rate)</w:t>
      </w:r>
    </w:p>
    <w:p w14:paraId="7A0FCD90"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Amount cha</w:t>
      </w:r>
      <w:r>
        <w:rPr>
          <w:rFonts w:ascii="Times New Roman" w:hAnsi="Times New Roman" w:cs="Times New Roman"/>
          <w:sz w:val="20"/>
          <w:szCs w:val="20"/>
        </w:rPr>
        <w:t>rged for air transportation</w:t>
      </w:r>
    </w:p>
    <w:p w14:paraId="4B4DFF6E"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Amount charged by the provider for any other observer expenses, including but not limited to: ground transportation, excess baggage, and lodging. Charges for these costs m</w:t>
      </w:r>
      <w:r>
        <w:rPr>
          <w:rFonts w:ascii="Times New Roman" w:hAnsi="Times New Roman" w:cs="Times New Roman"/>
          <w:sz w:val="20"/>
          <w:szCs w:val="20"/>
        </w:rPr>
        <w:t>ust be separated and identified</w:t>
      </w:r>
    </w:p>
    <w:p w14:paraId="43E0B9F1"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1030"/>
      </w:tblGrid>
      <w:tr w:rsidR="005B0E01" w:rsidRPr="003C198E" w14:paraId="7A2B9A4B" w14:textId="77777777" w:rsidTr="00D74EBD">
        <w:trPr>
          <w:jc w:val="center"/>
        </w:trPr>
        <w:tc>
          <w:tcPr>
            <w:tcW w:w="5661" w:type="dxa"/>
            <w:gridSpan w:val="2"/>
          </w:tcPr>
          <w:p w14:paraId="1F4A22F3"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Invoice Copies, Respondent</w:t>
            </w:r>
          </w:p>
        </w:tc>
      </w:tr>
      <w:tr w:rsidR="005B0E01" w:rsidRPr="003C198E" w14:paraId="54BBCF37" w14:textId="77777777" w:rsidTr="00D74EBD">
        <w:trPr>
          <w:jc w:val="center"/>
        </w:trPr>
        <w:tc>
          <w:tcPr>
            <w:tcW w:w="4631" w:type="dxa"/>
          </w:tcPr>
          <w:p w14:paraId="75CB1D2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number respondents</w:t>
            </w:r>
          </w:p>
          <w:p w14:paraId="0C2AC015" w14:textId="59C32E2A"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Total annual responses</w:t>
            </w:r>
            <w:r w:rsidRPr="003C198E">
              <w:rPr>
                <w:rFonts w:ascii="Times New Roman" w:hAnsi="Times New Roman" w:cs="Times New Roman"/>
                <w:color w:val="000000"/>
                <w:sz w:val="20"/>
                <w:szCs w:val="20"/>
              </w:rPr>
              <w:t xml:space="preserve"> (5 providers x 120 invoices)</w:t>
            </w:r>
          </w:p>
          <w:p w14:paraId="5F17A7C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Number of invoices = 10 x 12 months = 120</w:t>
            </w:r>
          </w:p>
          <w:p w14:paraId="298CD922"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time burden</w:t>
            </w:r>
          </w:p>
          <w:p w14:paraId="1B72C4A5"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Time per </w:t>
            </w:r>
            <w:r>
              <w:rPr>
                <w:rFonts w:ascii="Times New Roman" w:hAnsi="Times New Roman" w:cs="Times New Roman"/>
                <w:color w:val="000000"/>
                <w:sz w:val="20"/>
                <w:szCs w:val="20"/>
              </w:rPr>
              <w:t>invoice</w:t>
            </w:r>
            <w:r w:rsidRPr="003C198E">
              <w:rPr>
                <w:rFonts w:ascii="Times New Roman" w:hAnsi="Times New Roman" w:cs="Times New Roman"/>
                <w:color w:val="000000"/>
                <w:sz w:val="20"/>
                <w:szCs w:val="20"/>
              </w:rPr>
              <w:t xml:space="preserve">  = 30</w:t>
            </w:r>
            <w:r>
              <w:rPr>
                <w:rFonts w:ascii="Times New Roman" w:hAnsi="Times New Roman" w:cs="Times New Roman"/>
                <w:color w:val="000000"/>
                <w:sz w:val="20"/>
                <w:szCs w:val="20"/>
              </w:rPr>
              <w:t xml:space="preserve"> minutes</w:t>
            </w:r>
          </w:p>
          <w:p w14:paraId="1CEEB8DF"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Total personnel cost</w:t>
            </w:r>
            <w:r w:rsidRPr="003C198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(300 x </w:t>
            </w:r>
            <w:r w:rsidRPr="003C198E">
              <w:rPr>
                <w:rFonts w:ascii="Times New Roman" w:hAnsi="Times New Roman" w:cs="Times New Roman"/>
                <w:color w:val="000000"/>
                <w:sz w:val="20"/>
                <w:szCs w:val="20"/>
              </w:rPr>
              <w:t>$</w:t>
            </w:r>
            <w:r>
              <w:rPr>
                <w:rFonts w:ascii="Times New Roman" w:hAnsi="Times New Roman" w:cs="Times New Roman"/>
                <w:color w:val="000000"/>
                <w:sz w:val="20"/>
                <w:szCs w:val="20"/>
              </w:rPr>
              <w:t>37/hr)</w:t>
            </w:r>
          </w:p>
          <w:p w14:paraId="0D370F11"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 xml:space="preserve">Total miscellaneous cost </w:t>
            </w:r>
            <w:r w:rsidRPr="003C198E">
              <w:rPr>
                <w:rFonts w:ascii="Times New Roman" w:hAnsi="Times New Roman" w:cs="Times New Roman"/>
                <w:color w:val="000000"/>
                <w:sz w:val="20"/>
                <w:szCs w:val="20"/>
              </w:rPr>
              <w:t xml:space="preserve">  </w:t>
            </w:r>
          </w:p>
          <w:p w14:paraId="1449C0AB"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Cost to submit by fax ($6 x 1= </w:t>
            </w:r>
            <w:r>
              <w:rPr>
                <w:rFonts w:ascii="Times New Roman" w:hAnsi="Times New Roman" w:cs="Times New Roman"/>
                <w:color w:val="000000"/>
                <w:sz w:val="20"/>
                <w:szCs w:val="20"/>
              </w:rPr>
              <w:t>6</w:t>
            </w:r>
            <w:r w:rsidRPr="003C198E">
              <w:rPr>
                <w:rFonts w:ascii="Times New Roman" w:hAnsi="Times New Roman" w:cs="Times New Roman"/>
                <w:color w:val="000000"/>
                <w:sz w:val="20"/>
                <w:szCs w:val="20"/>
              </w:rPr>
              <w:t>)</w:t>
            </w:r>
          </w:p>
          <w:p w14:paraId="6C710A27"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Cost to submit by email </w:t>
            </w:r>
            <w:r>
              <w:rPr>
                <w:rFonts w:ascii="Times New Roman" w:hAnsi="Times New Roman" w:cs="Times New Roman"/>
                <w:color w:val="000000"/>
                <w:sz w:val="20"/>
                <w:szCs w:val="20"/>
              </w:rPr>
              <w:t xml:space="preserve">= 599 </w:t>
            </w:r>
            <w:r w:rsidRPr="003C198E">
              <w:rPr>
                <w:rFonts w:ascii="Times New Roman" w:hAnsi="Times New Roman" w:cs="Times New Roman"/>
                <w:color w:val="000000"/>
                <w:sz w:val="20"/>
                <w:szCs w:val="20"/>
              </w:rPr>
              <w:t xml:space="preserve">x </w:t>
            </w:r>
            <w:r>
              <w:rPr>
                <w:rFonts w:ascii="Times New Roman" w:hAnsi="Times New Roman" w:cs="Times New Roman"/>
                <w:color w:val="000000"/>
                <w:sz w:val="20"/>
                <w:szCs w:val="20"/>
              </w:rPr>
              <w:t>$0</w:t>
            </w:r>
          </w:p>
        </w:tc>
        <w:tc>
          <w:tcPr>
            <w:tcW w:w="1030" w:type="dxa"/>
          </w:tcPr>
          <w:p w14:paraId="479F768C"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5</w:t>
            </w:r>
          </w:p>
          <w:p w14:paraId="4B93C6C7"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r w:rsidRPr="00761C76">
              <w:rPr>
                <w:rFonts w:ascii="Times New Roman" w:hAnsi="Times New Roman" w:cs="Times New Roman"/>
                <w:b/>
                <w:sz w:val="20"/>
                <w:szCs w:val="20"/>
              </w:rPr>
              <w:t>600</w:t>
            </w:r>
          </w:p>
          <w:p w14:paraId="7F3DAC09"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p>
          <w:p w14:paraId="7BFDDD1C"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r w:rsidRPr="00761C76">
              <w:rPr>
                <w:rFonts w:ascii="Times New Roman" w:hAnsi="Times New Roman" w:cs="Times New Roman"/>
                <w:b/>
                <w:sz w:val="20"/>
                <w:szCs w:val="20"/>
              </w:rPr>
              <w:t>300 hr</w:t>
            </w:r>
          </w:p>
          <w:p w14:paraId="55188783"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p>
          <w:p w14:paraId="29138EAC"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r w:rsidRPr="00761C76">
              <w:rPr>
                <w:rFonts w:ascii="Times New Roman" w:hAnsi="Times New Roman" w:cs="Times New Roman"/>
                <w:b/>
                <w:sz w:val="20"/>
                <w:szCs w:val="20"/>
              </w:rPr>
              <w:t>$</w:t>
            </w:r>
            <w:r>
              <w:rPr>
                <w:rFonts w:ascii="Times New Roman" w:hAnsi="Times New Roman" w:cs="Times New Roman"/>
                <w:b/>
                <w:sz w:val="20"/>
                <w:szCs w:val="20"/>
              </w:rPr>
              <w:t>11,100</w:t>
            </w:r>
          </w:p>
          <w:p w14:paraId="6E552D68"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color w:val="000000"/>
                <w:sz w:val="20"/>
                <w:szCs w:val="20"/>
              </w:rPr>
            </w:pPr>
            <w:r w:rsidRPr="00761C76">
              <w:rPr>
                <w:rFonts w:ascii="Times New Roman" w:hAnsi="Times New Roman" w:cs="Times New Roman"/>
                <w:b/>
                <w:sz w:val="20"/>
                <w:szCs w:val="20"/>
              </w:rPr>
              <w:t>$6</w:t>
            </w:r>
          </w:p>
        </w:tc>
      </w:tr>
    </w:tbl>
    <w:p w14:paraId="44094221"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1104"/>
      </w:tblGrid>
      <w:tr w:rsidR="005B0E01" w:rsidRPr="003C198E" w14:paraId="12235A71" w14:textId="77777777" w:rsidTr="00D74EBD">
        <w:trPr>
          <w:jc w:val="center"/>
        </w:trPr>
        <w:tc>
          <w:tcPr>
            <w:tcW w:w="5735" w:type="dxa"/>
            <w:gridSpan w:val="2"/>
          </w:tcPr>
          <w:p w14:paraId="323ABAF7"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 xml:space="preserve">Invoice Copies, </w:t>
            </w:r>
            <w:r>
              <w:rPr>
                <w:rFonts w:ascii="Times New Roman" w:hAnsi="Times New Roman" w:cs="Times New Roman"/>
                <w:b/>
                <w:color w:val="000000"/>
                <w:sz w:val="20"/>
                <w:szCs w:val="20"/>
              </w:rPr>
              <w:t>Feder</w:t>
            </w:r>
            <w:r w:rsidRPr="003C198E">
              <w:rPr>
                <w:rFonts w:ascii="Times New Roman" w:hAnsi="Times New Roman" w:cs="Times New Roman"/>
                <w:b/>
                <w:color w:val="000000"/>
                <w:sz w:val="20"/>
                <w:szCs w:val="20"/>
              </w:rPr>
              <w:t>al Government</w:t>
            </w:r>
          </w:p>
        </w:tc>
      </w:tr>
      <w:tr w:rsidR="005B0E01" w:rsidRPr="003C198E" w14:paraId="0968E0EE" w14:textId="77777777" w:rsidTr="00D74EBD">
        <w:trPr>
          <w:jc w:val="center"/>
        </w:trPr>
        <w:tc>
          <w:tcPr>
            <w:tcW w:w="4631" w:type="dxa"/>
          </w:tcPr>
          <w:p w14:paraId="71516A2E" w14:textId="77777777" w:rsidR="005B0E01"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annual responses</w:t>
            </w:r>
          </w:p>
          <w:p w14:paraId="7D492243" w14:textId="0137A55D" w:rsidR="00212852"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time burden</w:t>
            </w:r>
          </w:p>
          <w:p w14:paraId="0B4E205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 xml:space="preserve">Total personnel cost, </w:t>
            </w:r>
            <w:r w:rsidRPr="003C198E">
              <w:rPr>
                <w:rFonts w:ascii="Times New Roman" w:hAnsi="Times New Roman" w:cs="Times New Roman"/>
                <w:color w:val="000000"/>
                <w:sz w:val="20"/>
                <w:szCs w:val="20"/>
              </w:rPr>
              <w:t>half-time staff member</w:t>
            </w:r>
          </w:p>
          <w:p w14:paraId="4F3BC4B5"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miscellaneous cost</w:t>
            </w:r>
          </w:p>
        </w:tc>
        <w:tc>
          <w:tcPr>
            <w:tcW w:w="1104" w:type="dxa"/>
          </w:tcPr>
          <w:p w14:paraId="42F62D71" w14:textId="77777777" w:rsidR="005B0E01"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300</w:t>
            </w:r>
          </w:p>
          <w:p w14:paraId="793A3225" w14:textId="77777777" w:rsidR="005B0E01"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150 hr</w:t>
            </w:r>
          </w:p>
          <w:p w14:paraId="48A2BD70"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$31,250</w:t>
            </w:r>
          </w:p>
          <w:p w14:paraId="264A3F3D"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color w:val="000000"/>
                <w:sz w:val="20"/>
                <w:szCs w:val="20"/>
              </w:rPr>
            </w:pPr>
            <w:r w:rsidRPr="003C198E">
              <w:rPr>
                <w:rFonts w:ascii="Times New Roman" w:hAnsi="Times New Roman" w:cs="Times New Roman"/>
                <w:b/>
                <w:color w:val="000000"/>
                <w:sz w:val="20"/>
                <w:szCs w:val="20"/>
              </w:rPr>
              <w:t>0</w:t>
            </w:r>
          </w:p>
        </w:tc>
      </w:tr>
    </w:tbl>
    <w:p w14:paraId="1789AECE" w14:textId="77777777" w:rsidR="005B0E01" w:rsidRDefault="005B0E01" w:rsidP="005B0E01">
      <w:pPr>
        <w:tabs>
          <w:tab w:val="left" w:pos="360"/>
          <w:tab w:val="left" w:pos="1080"/>
          <w:tab w:val="left" w:pos="1440"/>
        </w:tabs>
        <w:spacing w:after="0" w:line="240" w:lineRule="auto"/>
        <w:rPr>
          <w:rFonts w:ascii="Times New Roman" w:hAnsi="Times New Roman" w:cs="Times New Roman"/>
          <w:b/>
          <w:sz w:val="24"/>
          <w:szCs w:val="24"/>
        </w:rPr>
      </w:pPr>
    </w:p>
    <w:p w14:paraId="1ADA2855" w14:textId="5AA4CECC" w:rsidR="005B0E01" w:rsidRPr="00630DC3"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Pr="00630DC3">
        <w:rPr>
          <w:rFonts w:ascii="Times New Roman" w:hAnsi="Times New Roman" w:cs="Times New Roman"/>
          <w:sz w:val="24"/>
          <w:szCs w:val="24"/>
        </w:rPr>
        <w:t xml:space="preserve"> anticipated that the information collected will be disseminated to the public or used to support publicly disseminated information. </w:t>
      </w:r>
      <w:r>
        <w:rPr>
          <w:rFonts w:ascii="Times New Roman" w:hAnsi="Times New Roman" w:cs="Times New Roman"/>
          <w:sz w:val="24"/>
          <w:szCs w:val="24"/>
        </w:rPr>
        <w:t xml:space="preserve"> </w:t>
      </w:r>
      <w:r w:rsidR="001A1050">
        <w:rPr>
          <w:rFonts w:ascii="Times New Roman" w:hAnsi="Times New Roman" w:cs="Times New Roman"/>
          <w:sz w:val="24"/>
          <w:szCs w:val="24"/>
        </w:rPr>
        <w:t>NMFS</w:t>
      </w:r>
      <w:r w:rsidRPr="00630DC3">
        <w:rPr>
          <w:rFonts w:ascii="Times New Roman" w:hAnsi="Times New Roman" w:cs="Times New Roman"/>
          <w:sz w:val="24"/>
          <w:szCs w:val="24"/>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2" w:history="1">
        <w:r w:rsidRPr="00630DC3">
          <w:rPr>
            <w:rStyle w:val="Hyperlink"/>
            <w:rFonts w:ascii="Times New Roman" w:hAnsi="Times New Roman" w:cs="Times New Roman"/>
            <w:sz w:val="24"/>
            <w:szCs w:val="24"/>
          </w:rPr>
          <w:t>Section 515 of Public Law 106-554</w:t>
        </w:r>
      </w:hyperlink>
      <w:r w:rsidRPr="00630DC3">
        <w:rPr>
          <w:rFonts w:ascii="Times New Roman" w:hAnsi="Times New Roman" w:cs="Times New Roman"/>
          <w:sz w:val="24"/>
          <w:szCs w:val="24"/>
        </w:rPr>
        <w:t>.</w:t>
      </w:r>
    </w:p>
    <w:p w14:paraId="3E49FF19" w14:textId="3E37C19F" w:rsidR="00DD1F3F" w:rsidRDefault="00DD1F3F">
      <w:pPr>
        <w:rPr>
          <w:rFonts w:ascii="Times New Roman" w:hAnsi="Times New Roman" w:cs="Times New Roman"/>
          <w:sz w:val="24"/>
          <w:szCs w:val="24"/>
        </w:rPr>
      </w:pPr>
      <w:r>
        <w:rPr>
          <w:rFonts w:ascii="Times New Roman" w:hAnsi="Times New Roman" w:cs="Times New Roman"/>
          <w:sz w:val="24"/>
          <w:szCs w:val="24"/>
        </w:rPr>
        <w:br w:type="page"/>
      </w:r>
    </w:p>
    <w:p w14:paraId="31E9F57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3.  </w:t>
      </w:r>
      <w:r w:rsidRPr="00630DC3">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630DC3">
        <w:rPr>
          <w:rFonts w:ascii="Times New Roman" w:hAnsi="Times New Roman" w:cs="Times New Roman"/>
          <w:b/>
          <w:sz w:val="24"/>
          <w:szCs w:val="24"/>
        </w:rPr>
        <w:t>.</w:t>
      </w:r>
    </w:p>
    <w:p w14:paraId="68B94686" w14:textId="77777777" w:rsidR="00DD1F3F" w:rsidRDefault="00DD1F3F" w:rsidP="001A3786">
      <w:pPr>
        <w:spacing w:after="0" w:line="240" w:lineRule="auto"/>
        <w:rPr>
          <w:rFonts w:ascii="Times New Roman" w:hAnsi="Times New Roman" w:cs="Times New Roman"/>
          <w:sz w:val="24"/>
          <w:szCs w:val="24"/>
        </w:rPr>
      </w:pPr>
    </w:p>
    <w:p w14:paraId="5C49E6DB" w14:textId="7F5BFC66" w:rsidR="00BD263B" w:rsidRDefault="00810934" w:rsidP="001A3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vessel operator or manager will notify the Observer Program by phone. </w:t>
      </w:r>
    </w:p>
    <w:p w14:paraId="62C5FA42" w14:textId="77777777" w:rsidR="00BD263B" w:rsidRDefault="00BD263B" w:rsidP="001A3786">
      <w:pPr>
        <w:spacing w:after="0" w:line="240" w:lineRule="auto"/>
        <w:rPr>
          <w:rFonts w:ascii="Times New Roman" w:hAnsi="Times New Roman" w:cs="Times New Roman"/>
          <w:sz w:val="24"/>
          <w:szCs w:val="24"/>
        </w:rPr>
      </w:pPr>
    </w:p>
    <w:p w14:paraId="646A8DA7" w14:textId="3BE5E5E4" w:rsidR="001A3786" w:rsidDel="00BD263B" w:rsidRDefault="001A3786" w:rsidP="001A3786">
      <w:pPr>
        <w:spacing w:after="0" w:line="240" w:lineRule="auto"/>
        <w:rPr>
          <w:rFonts w:ascii="Times New Roman" w:hAnsi="Times New Roman" w:cs="Times New Roman"/>
          <w:sz w:val="24"/>
          <w:szCs w:val="24"/>
        </w:rPr>
      </w:pPr>
      <w:r w:rsidDel="00BD263B">
        <w:rPr>
          <w:rFonts w:ascii="Times New Roman" w:hAnsi="Times New Roman" w:cs="Times New Roman"/>
          <w:sz w:val="24"/>
          <w:szCs w:val="24"/>
        </w:rPr>
        <w:t xml:space="preserve">ODDS: Owners and operators of vessels in the partial coverage category may use ODDS (an </w:t>
      </w:r>
      <w:r w:rsidRPr="008C671D" w:rsidDel="00BD263B">
        <w:rPr>
          <w:rFonts w:ascii="Times New Roman" w:hAnsi="Times New Roman" w:cs="Times New Roman"/>
          <w:sz w:val="24"/>
          <w:szCs w:val="24"/>
        </w:rPr>
        <w:t>Internet-based interface</w:t>
      </w:r>
      <w:r w:rsidDel="00BD263B">
        <w:rPr>
          <w:rFonts w:ascii="Times New Roman" w:hAnsi="Times New Roman" w:cs="Times New Roman"/>
          <w:sz w:val="24"/>
          <w:szCs w:val="24"/>
        </w:rPr>
        <w:t>)</w:t>
      </w:r>
      <w:r w:rsidRPr="008C671D" w:rsidDel="00BD263B">
        <w:rPr>
          <w:rFonts w:ascii="Times New Roman" w:hAnsi="Times New Roman" w:cs="Times New Roman"/>
          <w:sz w:val="24"/>
          <w:szCs w:val="24"/>
        </w:rPr>
        <w:t xml:space="preserve"> </w:t>
      </w:r>
      <w:r w:rsidDel="00BD263B">
        <w:rPr>
          <w:rFonts w:ascii="Times New Roman" w:hAnsi="Times New Roman" w:cs="Times New Roman"/>
          <w:sz w:val="24"/>
          <w:szCs w:val="24"/>
        </w:rPr>
        <w:t xml:space="preserve">to make selections related to observer coverage and placement in the EM selection pool. They also may use ODDS to log their fishing trips. Although NMFS prefers that industry members use electronic submission of information through ODDS, NMFS also provides the option of making selections and logging trips by phoning the call center and having call center staff type the information into ODDS for the vessel owner or operator. </w:t>
      </w:r>
    </w:p>
    <w:p w14:paraId="503CCFD9" w14:textId="7DB136CA" w:rsidR="001A3786" w:rsidDel="00BD263B" w:rsidRDefault="001A3786" w:rsidP="001A3786">
      <w:pPr>
        <w:spacing w:after="0" w:line="240" w:lineRule="auto"/>
        <w:rPr>
          <w:rFonts w:ascii="Times New Roman" w:hAnsi="Times New Roman" w:cs="Times New Roman"/>
          <w:sz w:val="24"/>
          <w:szCs w:val="24"/>
        </w:rPr>
      </w:pPr>
    </w:p>
    <w:p w14:paraId="0E8B899D" w14:textId="324C2392" w:rsidR="001A3786" w:rsidDel="00BD263B" w:rsidRDefault="001A3786" w:rsidP="001A3786">
      <w:pPr>
        <w:spacing w:after="0" w:line="240" w:lineRule="auto"/>
        <w:rPr>
          <w:rFonts w:ascii="Times New Roman" w:hAnsi="Times New Roman" w:cs="Times New Roman"/>
          <w:sz w:val="24"/>
          <w:szCs w:val="24"/>
        </w:rPr>
      </w:pPr>
      <w:r w:rsidDel="00BD263B">
        <w:rPr>
          <w:rFonts w:ascii="Times New Roman" w:hAnsi="Times New Roman" w:cs="Times New Roman"/>
          <w:sz w:val="24"/>
          <w:szCs w:val="24"/>
        </w:rPr>
        <w:t xml:space="preserve">Vessels monitoring plans are required to be submitted as attachments to e-mails. </w:t>
      </w:r>
    </w:p>
    <w:p w14:paraId="5D34B2FA" w14:textId="77777777" w:rsidR="001A3786" w:rsidRDefault="005B0E01" w:rsidP="001A3786">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The periodic reports and information submitted by observer providers consist of extractions of the required data from their existing database systems into a report form that is then submitted by fax or e-mail to NMFS.</w:t>
      </w:r>
      <w:r w:rsidR="001A3786">
        <w:rPr>
          <w:rFonts w:ascii="Times New Roman" w:hAnsi="Times New Roman" w:cs="Times New Roman"/>
          <w:sz w:val="24"/>
          <w:szCs w:val="24"/>
        </w:rPr>
        <w:t xml:space="preserve"> </w:t>
      </w:r>
      <w:r w:rsidRPr="00630DC3">
        <w:rPr>
          <w:rFonts w:ascii="Times New Roman" w:hAnsi="Times New Roman" w:cs="Times New Roman"/>
          <w:sz w:val="24"/>
          <w:szCs w:val="24"/>
        </w:rPr>
        <w:t xml:space="preserve"> Observer provider applications are submitted by mail, along with requested documentation. </w:t>
      </w:r>
      <w:r w:rsidR="001A3786" w:rsidRPr="00630DC3">
        <w:rPr>
          <w:rFonts w:ascii="Times New Roman" w:hAnsi="Times New Roman" w:cs="Times New Roman"/>
          <w:sz w:val="24"/>
          <w:szCs w:val="24"/>
        </w:rPr>
        <w:t xml:space="preserve">The copies of invoices and of the Observer Conduct and Behavior policy </w:t>
      </w:r>
      <w:r w:rsidR="001A3786">
        <w:rPr>
          <w:rFonts w:ascii="Times New Roman" w:hAnsi="Times New Roman" w:cs="Times New Roman"/>
          <w:sz w:val="24"/>
          <w:szCs w:val="24"/>
        </w:rPr>
        <w:t xml:space="preserve">are </w:t>
      </w:r>
      <w:r w:rsidR="001A3786" w:rsidRPr="00630DC3">
        <w:rPr>
          <w:rFonts w:ascii="Times New Roman" w:hAnsi="Times New Roman" w:cs="Times New Roman"/>
          <w:sz w:val="24"/>
          <w:szCs w:val="24"/>
        </w:rPr>
        <w:t xml:space="preserve">submitted as attachments to email or by </w:t>
      </w:r>
      <w:r w:rsidR="001A3786">
        <w:rPr>
          <w:rFonts w:ascii="Times New Roman" w:hAnsi="Times New Roman" w:cs="Times New Roman"/>
          <w:sz w:val="24"/>
          <w:szCs w:val="24"/>
        </w:rPr>
        <w:t>fax</w:t>
      </w:r>
      <w:r w:rsidR="001A3786" w:rsidRPr="00630DC3">
        <w:rPr>
          <w:rFonts w:ascii="Times New Roman" w:hAnsi="Times New Roman" w:cs="Times New Roman"/>
          <w:sz w:val="24"/>
          <w:szCs w:val="24"/>
        </w:rPr>
        <w:t>.</w:t>
      </w:r>
    </w:p>
    <w:p w14:paraId="3FE07DEE" w14:textId="77777777" w:rsidR="00BD263B" w:rsidRDefault="00BD263B" w:rsidP="00BD263B">
      <w:pPr>
        <w:spacing w:after="0" w:line="240" w:lineRule="auto"/>
        <w:rPr>
          <w:rFonts w:ascii="Times New Roman" w:hAnsi="Times New Roman" w:cs="Times New Roman"/>
          <w:sz w:val="24"/>
          <w:szCs w:val="24"/>
        </w:rPr>
      </w:pPr>
    </w:p>
    <w:p w14:paraId="37073AE8" w14:textId="43F201CA" w:rsidR="005B0E01" w:rsidRDefault="005B0E01" w:rsidP="005B0E01">
      <w:pPr>
        <w:spacing w:after="0" w:line="240" w:lineRule="auto"/>
        <w:rPr>
          <w:rFonts w:ascii="Times New Roman" w:hAnsi="Times New Roman" w:cs="Times New Roman"/>
          <w:sz w:val="24"/>
          <w:szCs w:val="24"/>
        </w:rPr>
      </w:pPr>
    </w:p>
    <w:p w14:paraId="2B6BA6E8"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4.  </w:t>
      </w:r>
      <w:r w:rsidRPr="00630DC3">
        <w:rPr>
          <w:rFonts w:ascii="Times New Roman" w:hAnsi="Times New Roman" w:cs="Times New Roman"/>
          <w:b/>
          <w:sz w:val="24"/>
          <w:szCs w:val="24"/>
          <w:u w:val="single"/>
        </w:rPr>
        <w:t>Describe efforts to identify duplication</w:t>
      </w:r>
      <w:r w:rsidRPr="00630DC3">
        <w:rPr>
          <w:rFonts w:ascii="Times New Roman" w:hAnsi="Times New Roman" w:cs="Times New Roman"/>
          <w:b/>
          <w:sz w:val="24"/>
          <w:szCs w:val="24"/>
        </w:rPr>
        <w:t>.</w:t>
      </w:r>
    </w:p>
    <w:p w14:paraId="5BEED6D7" w14:textId="77777777" w:rsidR="005B0E01" w:rsidRPr="00630DC3" w:rsidRDefault="005B0E01" w:rsidP="005B0E01">
      <w:pPr>
        <w:spacing w:after="0" w:line="240" w:lineRule="auto"/>
        <w:rPr>
          <w:rFonts w:ascii="Times New Roman" w:hAnsi="Times New Roman" w:cs="Times New Roman"/>
          <w:sz w:val="24"/>
          <w:szCs w:val="24"/>
        </w:rPr>
      </w:pPr>
    </w:p>
    <w:p w14:paraId="4F2028E8" w14:textId="77777777" w:rsidR="001A3786" w:rsidRPr="008F75FF" w:rsidRDefault="001A3786" w:rsidP="001A3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reviews its requirements to identify any potential for duplication and seeks public comment through proposed rulemaking and periodic meetings with the affected industry. We have identified no duplicative requirements in this information collection. </w:t>
      </w:r>
    </w:p>
    <w:p w14:paraId="1FCE363B" w14:textId="77777777" w:rsidR="001A3786" w:rsidRDefault="001A3786" w:rsidP="001A3786">
      <w:pPr>
        <w:spacing w:after="0" w:line="240" w:lineRule="auto"/>
        <w:rPr>
          <w:rFonts w:ascii="Times New Roman" w:hAnsi="Times New Roman" w:cs="Times New Roman"/>
          <w:b/>
          <w:sz w:val="24"/>
          <w:szCs w:val="24"/>
        </w:rPr>
      </w:pPr>
    </w:p>
    <w:p w14:paraId="58C25B44" w14:textId="7F9E41A5" w:rsidR="005B0E01" w:rsidRDefault="001A3786"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Most of our individual information collection instruments require respondents to provide identification and contact information. However, this duplication is necessary to properly identify and communicate with the individuals submitted each report or required information. </w:t>
      </w:r>
    </w:p>
    <w:p w14:paraId="03C246BB" w14:textId="77777777" w:rsidR="001A3786" w:rsidRDefault="001A3786" w:rsidP="005B0E01">
      <w:pPr>
        <w:spacing w:after="0" w:line="240" w:lineRule="auto"/>
        <w:rPr>
          <w:rFonts w:ascii="Times New Roman" w:hAnsi="Times New Roman" w:cs="Times New Roman"/>
          <w:b/>
          <w:sz w:val="24"/>
          <w:szCs w:val="24"/>
        </w:rPr>
      </w:pPr>
    </w:p>
    <w:p w14:paraId="333416B2" w14:textId="77777777" w:rsidR="005B0E01" w:rsidRPr="008F75FF" w:rsidRDefault="005B0E01" w:rsidP="00563C3C">
      <w:pPr>
        <w:spacing w:after="0" w:line="240" w:lineRule="auto"/>
        <w:rPr>
          <w:rFonts w:ascii="Times New Roman" w:hAnsi="Times New Roman" w:cs="Times New Roman"/>
          <w:sz w:val="24"/>
          <w:szCs w:val="24"/>
        </w:rPr>
      </w:pPr>
      <w:r w:rsidRPr="008F75FF">
        <w:rPr>
          <w:rFonts w:ascii="Times New Roman" w:hAnsi="Times New Roman" w:cs="Times New Roman"/>
          <w:b/>
          <w:sz w:val="24"/>
          <w:szCs w:val="24"/>
        </w:rPr>
        <w:t xml:space="preserve">5.  </w:t>
      </w:r>
      <w:r w:rsidRPr="008F75FF">
        <w:rPr>
          <w:rFonts w:ascii="Times New Roman" w:hAnsi="Times New Roman" w:cs="Times New Roman"/>
          <w:b/>
          <w:sz w:val="24"/>
          <w:szCs w:val="24"/>
          <w:u w:val="single"/>
        </w:rPr>
        <w:t>If the collection of information involves small businesses or other small entities, describe the methods used to minimize burden</w:t>
      </w:r>
      <w:r w:rsidRPr="008F75FF">
        <w:rPr>
          <w:rFonts w:ascii="Times New Roman" w:hAnsi="Times New Roman" w:cs="Times New Roman"/>
          <w:sz w:val="24"/>
          <w:szCs w:val="24"/>
        </w:rPr>
        <w:t xml:space="preserve">. </w:t>
      </w:r>
    </w:p>
    <w:p w14:paraId="70578014" w14:textId="77777777" w:rsidR="005B0E01" w:rsidRPr="008F75FF" w:rsidRDefault="005B0E01" w:rsidP="00563C3C">
      <w:pPr>
        <w:spacing w:after="0" w:line="240" w:lineRule="auto"/>
        <w:rPr>
          <w:rFonts w:ascii="Times New Roman" w:hAnsi="Times New Roman" w:cs="Times New Roman"/>
          <w:sz w:val="24"/>
          <w:szCs w:val="24"/>
        </w:rPr>
      </w:pPr>
    </w:p>
    <w:p w14:paraId="5C33834D" w14:textId="7D27B662" w:rsidR="000B5B9D" w:rsidRDefault="000B5B9D" w:rsidP="00563C3C">
      <w:pPr>
        <w:spacing w:after="0" w:line="240" w:lineRule="auto"/>
        <w:rPr>
          <w:rFonts w:ascii="Times New Roman" w:hAnsi="Times New Roman" w:cs="Times New Roman"/>
          <w:sz w:val="24"/>
          <w:szCs w:val="24"/>
        </w:rPr>
      </w:pPr>
      <w:r>
        <w:rPr>
          <w:rFonts w:ascii="Times New Roman" w:hAnsi="Times New Roman" w:cs="Times New Roman"/>
          <w:sz w:val="24"/>
          <w:szCs w:val="24"/>
        </w:rPr>
        <w:t>None of</w:t>
      </w:r>
      <w:r w:rsidR="00BD263B">
        <w:rPr>
          <w:rFonts w:ascii="Times New Roman" w:hAnsi="Times New Roman" w:cs="Times New Roman"/>
          <w:sz w:val="24"/>
          <w:szCs w:val="24"/>
        </w:rPr>
        <w:t xml:space="preserve"> the respondents to the pre-cruise meeting notification are </w:t>
      </w:r>
      <w:r>
        <w:rPr>
          <w:rFonts w:ascii="Times New Roman" w:hAnsi="Times New Roman" w:cs="Times New Roman"/>
          <w:sz w:val="24"/>
          <w:szCs w:val="24"/>
        </w:rPr>
        <w:t xml:space="preserve">considered small entities under the Regulatory Flexibility Act (RFA). </w:t>
      </w:r>
    </w:p>
    <w:p w14:paraId="256246AA" w14:textId="77777777" w:rsidR="00BD263B" w:rsidRDefault="00BD263B" w:rsidP="00563C3C">
      <w:pPr>
        <w:spacing w:after="0" w:line="240" w:lineRule="auto"/>
        <w:rPr>
          <w:rFonts w:ascii="Times New Roman" w:hAnsi="Times New Roman" w:cs="Times New Roman"/>
          <w:sz w:val="24"/>
          <w:szCs w:val="24"/>
        </w:rPr>
      </w:pPr>
    </w:p>
    <w:p w14:paraId="3AEFB640" w14:textId="690DBC9F" w:rsidR="000B5B9D" w:rsidRDefault="00BD263B" w:rsidP="00563C3C">
      <w:pPr>
        <w:spacing w:after="0" w:line="240" w:lineRule="auto"/>
        <w:rPr>
          <w:rFonts w:ascii="Times New Roman" w:hAnsi="Times New Roman" w:cs="Times New Roman"/>
          <w:sz w:val="24"/>
          <w:szCs w:val="24"/>
        </w:rPr>
      </w:pPr>
      <w:r>
        <w:rPr>
          <w:rFonts w:ascii="Times New Roman" w:hAnsi="Times New Roman" w:cs="Times New Roman"/>
          <w:sz w:val="24"/>
          <w:szCs w:val="24"/>
        </w:rPr>
        <w:t>All five of respondents to observer provider requirements are considered small entities</w:t>
      </w:r>
      <w:r w:rsidR="00053FEE">
        <w:rPr>
          <w:rFonts w:ascii="Times New Roman" w:hAnsi="Times New Roman" w:cs="Times New Roman"/>
          <w:sz w:val="24"/>
          <w:szCs w:val="24"/>
        </w:rPr>
        <w:t xml:space="preserve"> under the RFA</w:t>
      </w:r>
      <w:r>
        <w:rPr>
          <w:rFonts w:ascii="Times New Roman" w:hAnsi="Times New Roman" w:cs="Times New Roman"/>
          <w:sz w:val="24"/>
          <w:szCs w:val="24"/>
        </w:rPr>
        <w:t xml:space="preserve">. </w:t>
      </w:r>
      <w:r w:rsidR="00053FEE">
        <w:rPr>
          <w:rFonts w:ascii="Times New Roman" w:hAnsi="Times New Roman" w:cs="Times New Roman"/>
          <w:sz w:val="24"/>
          <w:szCs w:val="24"/>
        </w:rPr>
        <w:t>Under this action, the number</w:t>
      </w:r>
      <w:r w:rsidR="004D729A">
        <w:rPr>
          <w:rFonts w:ascii="Times New Roman" w:hAnsi="Times New Roman" w:cs="Times New Roman"/>
          <w:sz w:val="24"/>
          <w:szCs w:val="24"/>
        </w:rPr>
        <w:t xml:space="preserve"> of</w:t>
      </w:r>
      <w:r w:rsidR="00053FEE">
        <w:rPr>
          <w:rFonts w:ascii="Times New Roman" w:hAnsi="Times New Roman" w:cs="Times New Roman"/>
          <w:sz w:val="24"/>
          <w:szCs w:val="24"/>
        </w:rPr>
        <w:t xml:space="preserve"> responses from observer providers to register observers for the nontrawl lead level 2 training will increase.  </w:t>
      </w:r>
      <w:r>
        <w:rPr>
          <w:rFonts w:ascii="Times New Roman" w:hAnsi="Times New Roman" w:cs="Times New Roman"/>
          <w:sz w:val="24"/>
          <w:szCs w:val="24"/>
        </w:rPr>
        <w:t xml:space="preserve">     </w:t>
      </w:r>
    </w:p>
    <w:p w14:paraId="36353A41" w14:textId="77777777" w:rsidR="00BD263B" w:rsidRDefault="00BD263B" w:rsidP="00563C3C">
      <w:pPr>
        <w:spacing w:after="0" w:line="240" w:lineRule="auto"/>
        <w:rPr>
          <w:rFonts w:ascii="Times New Roman" w:hAnsi="Times New Roman" w:cs="Times New Roman"/>
          <w:sz w:val="24"/>
          <w:szCs w:val="24"/>
        </w:rPr>
      </w:pPr>
    </w:p>
    <w:p w14:paraId="0D5CA75F" w14:textId="29E7DC5A" w:rsidR="00C058A3" w:rsidRDefault="00C058A3" w:rsidP="00563C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for elements of this collection that are not modified by this action, the following are considered small entities: </w:t>
      </w:r>
    </w:p>
    <w:p w14:paraId="7CDD533F" w14:textId="77777777" w:rsidR="00C058A3" w:rsidRDefault="00C058A3" w:rsidP="00563C3C">
      <w:pPr>
        <w:spacing w:after="0" w:line="240" w:lineRule="auto"/>
        <w:rPr>
          <w:rFonts w:ascii="Times New Roman" w:hAnsi="Times New Roman" w:cs="Times New Roman"/>
          <w:sz w:val="24"/>
          <w:szCs w:val="24"/>
        </w:rPr>
      </w:pPr>
    </w:p>
    <w:p w14:paraId="39D581B9" w14:textId="77777777" w:rsidR="00053FEE" w:rsidRPr="00053FEE" w:rsidRDefault="00053FEE" w:rsidP="00053FEE">
      <w:pPr>
        <w:pStyle w:val="ListParagraph"/>
        <w:numPr>
          <w:ilvl w:val="0"/>
          <w:numId w:val="13"/>
        </w:numPr>
      </w:pPr>
      <w:r w:rsidRPr="00053FEE">
        <w:t xml:space="preserve">All of the 650 respondents in the partial observer coverage category that use ODDS are small businesses that are considered small entities under the Regulatory Flexibility Act. Of these respondents, 150 are expected to request to be placed in the EM selection pool each year. All of these 150 vessel owners are small entities, but they are included in the count of 650.  </w:t>
      </w:r>
    </w:p>
    <w:p w14:paraId="47891BD8" w14:textId="31C61A79" w:rsidR="001C4F21" w:rsidRDefault="00F9655C" w:rsidP="00C058A3">
      <w:pPr>
        <w:pStyle w:val="ListParagraph"/>
        <w:numPr>
          <w:ilvl w:val="0"/>
          <w:numId w:val="13"/>
        </w:numPr>
      </w:pPr>
      <w:r>
        <w:t>All nine</w:t>
      </w:r>
      <w:r w:rsidR="00C058A3" w:rsidRPr="00C058A3">
        <w:t xml:space="preserve"> of the catcher/processors expected to request to be placed in the partial coverage category each year. </w:t>
      </w:r>
      <w:r w:rsidR="001C4F21" w:rsidRPr="00C058A3">
        <w:t xml:space="preserve">  </w:t>
      </w:r>
    </w:p>
    <w:p w14:paraId="1E636BB0" w14:textId="6DAB7F69" w:rsidR="005B0E01" w:rsidRDefault="00B864E2" w:rsidP="00563C3C">
      <w:pPr>
        <w:pStyle w:val="ListParagraph"/>
        <w:numPr>
          <w:ilvl w:val="0"/>
          <w:numId w:val="13"/>
        </w:numPr>
      </w:pPr>
      <w:r>
        <w:t>Three</w:t>
      </w:r>
      <w:r w:rsidR="00C058A3">
        <w:t xml:space="preserve"> of the 31 BSAI trawl catcher vessels expected to request to be placed in full coverage each year.</w:t>
      </w:r>
      <w:r w:rsidR="00E276C3">
        <w:t xml:space="preserve"> </w:t>
      </w:r>
    </w:p>
    <w:p w14:paraId="0F5133C0" w14:textId="77777777" w:rsidR="00F9655C" w:rsidRDefault="00C058A3" w:rsidP="00C058A3">
      <w:pPr>
        <w:pStyle w:val="ListParagraph"/>
        <w:numPr>
          <w:ilvl w:val="0"/>
          <w:numId w:val="13"/>
        </w:numPr>
      </w:pPr>
      <w:r>
        <w:t>A</w:t>
      </w:r>
      <w:r w:rsidRPr="00C058A3">
        <w:t>ll five observer providers are small entities.</w:t>
      </w:r>
    </w:p>
    <w:p w14:paraId="3E5685A3" w14:textId="3EFD4143" w:rsidR="00C058A3" w:rsidRDefault="00F9655C" w:rsidP="00C058A3">
      <w:pPr>
        <w:pStyle w:val="ListParagraph"/>
        <w:numPr>
          <w:ilvl w:val="0"/>
          <w:numId w:val="13"/>
        </w:numPr>
      </w:pPr>
      <w:r>
        <w:t xml:space="preserve">The one business that may submit an application to be permitted as </w:t>
      </w:r>
      <w:r w:rsidR="00FD7A3D">
        <w:t xml:space="preserve">an </w:t>
      </w:r>
      <w:r>
        <w:t>observer provider is assumed to be a small entit</w:t>
      </w:r>
      <w:r w:rsidR="00674AF2">
        <w:t>y</w:t>
      </w:r>
      <w:r>
        <w:t xml:space="preserve">. </w:t>
      </w:r>
    </w:p>
    <w:p w14:paraId="4BCDAC3E" w14:textId="77777777" w:rsidR="00C058A3" w:rsidRDefault="00C058A3" w:rsidP="00C058A3">
      <w:pPr>
        <w:pStyle w:val="ListParagraph"/>
      </w:pPr>
    </w:p>
    <w:p w14:paraId="23675409" w14:textId="45D488A4" w:rsidR="00C058A3" w:rsidRPr="00C058A3" w:rsidRDefault="00C058A3" w:rsidP="00C058A3">
      <w:pPr>
        <w:rPr>
          <w:rFonts w:ascii="Times New Roman" w:hAnsi="Times New Roman" w:cs="Times New Roman"/>
          <w:sz w:val="24"/>
          <w:szCs w:val="24"/>
        </w:rPr>
      </w:pPr>
      <w:r w:rsidRPr="00C058A3">
        <w:rPr>
          <w:rFonts w:ascii="Times New Roman" w:hAnsi="Times New Roman" w:cs="Times New Roman"/>
          <w:sz w:val="24"/>
          <w:szCs w:val="24"/>
        </w:rPr>
        <w:t>NMFS attempts to minimize the information required to be submitted by all respondent</w:t>
      </w:r>
      <w:r w:rsidR="00F9655C">
        <w:rPr>
          <w:rFonts w:ascii="Times New Roman" w:hAnsi="Times New Roman" w:cs="Times New Roman"/>
          <w:sz w:val="24"/>
          <w:szCs w:val="24"/>
        </w:rPr>
        <w:t xml:space="preserve">s, including the small entities. Specifically, NMFS </w:t>
      </w:r>
      <w:r w:rsidRPr="00C058A3">
        <w:rPr>
          <w:rFonts w:ascii="Times New Roman" w:hAnsi="Times New Roman" w:cs="Times New Roman"/>
          <w:sz w:val="24"/>
          <w:szCs w:val="24"/>
        </w:rPr>
        <w:t>provides options for electronic transmission as well as the option to provide information by phone for those entities without access to a computer or the internet.</w:t>
      </w:r>
    </w:p>
    <w:p w14:paraId="1D0AEE76"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6.  </w:t>
      </w:r>
      <w:r w:rsidRPr="00630DC3">
        <w:rPr>
          <w:rFonts w:ascii="Times New Roman" w:hAnsi="Times New Roman" w:cs="Times New Roman"/>
          <w:b/>
          <w:sz w:val="24"/>
          <w:szCs w:val="24"/>
          <w:u w:val="single"/>
        </w:rPr>
        <w:t xml:space="preserve">Describe the consequences to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program or policy activities if the collection is not conducted or is conducted less frequently</w:t>
      </w:r>
      <w:r w:rsidRPr="00630DC3">
        <w:rPr>
          <w:rFonts w:ascii="Times New Roman" w:hAnsi="Times New Roman" w:cs="Times New Roman"/>
          <w:b/>
          <w:sz w:val="24"/>
          <w:szCs w:val="24"/>
        </w:rPr>
        <w:t xml:space="preserve">. </w:t>
      </w:r>
    </w:p>
    <w:p w14:paraId="476ADA84" w14:textId="77777777" w:rsidR="005B0E01" w:rsidRPr="00630DC3" w:rsidRDefault="005B0E01" w:rsidP="005B0E01">
      <w:pPr>
        <w:spacing w:after="0" w:line="240" w:lineRule="auto"/>
        <w:rPr>
          <w:rFonts w:ascii="Times New Roman" w:hAnsi="Times New Roman" w:cs="Times New Roman"/>
          <w:b/>
          <w:sz w:val="24"/>
          <w:szCs w:val="24"/>
        </w:rPr>
      </w:pPr>
    </w:p>
    <w:p w14:paraId="694DD5E3" w14:textId="264EDCC8"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All information is required for the efficient operation of the Observer Program and must be submitted in the time frames requested.  Collecting this information less frequently would jeopardize the goals and objectives of the Observer Program and the effective management of the Alaska groundfish </w:t>
      </w:r>
      <w:r w:rsidR="001C4F21">
        <w:rPr>
          <w:rFonts w:ascii="Times New Roman" w:hAnsi="Times New Roman" w:cs="Times New Roman"/>
          <w:sz w:val="24"/>
          <w:szCs w:val="24"/>
        </w:rPr>
        <w:t xml:space="preserve">and halibut </w:t>
      </w:r>
      <w:r w:rsidRPr="00630DC3">
        <w:rPr>
          <w:rFonts w:ascii="Times New Roman" w:hAnsi="Times New Roman" w:cs="Times New Roman"/>
          <w:sz w:val="24"/>
          <w:szCs w:val="24"/>
        </w:rPr>
        <w:t>fisheries.</w:t>
      </w:r>
    </w:p>
    <w:p w14:paraId="0007A7B4" w14:textId="77777777" w:rsidR="00674AF2" w:rsidRPr="00630DC3" w:rsidRDefault="00674AF2" w:rsidP="005B0E01">
      <w:pPr>
        <w:spacing w:after="0" w:line="240" w:lineRule="auto"/>
        <w:rPr>
          <w:rFonts w:ascii="Times New Roman" w:hAnsi="Times New Roman" w:cs="Times New Roman"/>
          <w:sz w:val="24"/>
          <w:szCs w:val="24"/>
        </w:rPr>
      </w:pPr>
    </w:p>
    <w:p w14:paraId="04754B34" w14:textId="77777777" w:rsidR="005B0E01" w:rsidRPr="00630DC3" w:rsidRDefault="005B0E01" w:rsidP="005B0E01">
      <w:pPr>
        <w:spacing w:after="0" w:line="240" w:lineRule="auto"/>
        <w:rPr>
          <w:rFonts w:ascii="Times New Roman" w:hAnsi="Times New Roman" w:cs="Times New Roman"/>
          <w:b/>
          <w:sz w:val="24"/>
          <w:szCs w:val="24"/>
        </w:rPr>
      </w:pPr>
      <w:r w:rsidRPr="00B55BA8">
        <w:rPr>
          <w:rFonts w:ascii="Times New Roman" w:hAnsi="Times New Roman" w:cs="Times New Roman"/>
          <w:b/>
          <w:sz w:val="24"/>
          <w:szCs w:val="24"/>
        </w:rPr>
        <w:t>7.</w:t>
      </w:r>
      <w:r w:rsidRPr="00630DC3">
        <w:rPr>
          <w:rFonts w:ascii="Times New Roman" w:hAnsi="Times New Roman" w:cs="Times New Roman"/>
          <w:b/>
          <w:sz w:val="24"/>
          <w:szCs w:val="24"/>
        </w:rPr>
        <w:t xml:space="preserve">  </w:t>
      </w:r>
      <w:r w:rsidRPr="00630DC3">
        <w:rPr>
          <w:rFonts w:ascii="Times New Roman" w:hAnsi="Times New Roman" w:cs="Times New Roman"/>
          <w:b/>
          <w:sz w:val="24"/>
          <w:szCs w:val="24"/>
          <w:u w:val="single"/>
        </w:rPr>
        <w:t>Explain any special circumstances that require the collection to be conducted in a manner inconsistent with OMB guidelines</w:t>
      </w:r>
      <w:r w:rsidRPr="00630DC3">
        <w:rPr>
          <w:rFonts w:ascii="Times New Roman" w:hAnsi="Times New Roman" w:cs="Times New Roman"/>
          <w:b/>
          <w:sz w:val="24"/>
          <w:szCs w:val="24"/>
        </w:rPr>
        <w:t xml:space="preserve">. </w:t>
      </w:r>
    </w:p>
    <w:p w14:paraId="22D2BC3F" w14:textId="77777777" w:rsidR="005B0E01" w:rsidRPr="00630DC3" w:rsidRDefault="005B0E01" w:rsidP="005B0E01">
      <w:pPr>
        <w:spacing w:after="0" w:line="240" w:lineRule="auto"/>
        <w:rPr>
          <w:rFonts w:ascii="Times New Roman" w:hAnsi="Times New Roman" w:cs="Times New Roman"/>
          <w:sz w:val="24"/>
          <w:szCs w:val="24"/>
        </w:rPr>
      </w:pPr>
    </w:p>
    <w:p w14:paraId="098C72C4" w14:textId="2BE36B74" w:rsidR="005B0E01" w:rsidRPr="00630DC3" w:rsidRDefault="001C4F21" w:rsidP="005B0E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special circumstances that require information covered by this collection to be conducted in a manner inconsistent with OMB guidelines. </w:t>
      </w:r>
    </w:p>
    <w:p w14:paraId="6C1B6D51" w14:textId="77777777" w:rsidR="005B0E01" w:rsidRPr="00630DC3" w:rsidRDefault="005B0E01" w:rsidP="005B0E01">
      <w:pPr>
        <w:spacing w:after="0" w:line="240" w:lineRule="auto"/>
        <w:rPr>
          <w:rFonts w:ascii="Times New Roman" w:hAnsi="Times New Roman" w:cs="Times New Roman"/>
          <w:sz w:val="24"/>
          <w:szCs w:val="24"/>
        </w:rPr>
      </w:pPr>
    </w:p>
    <w:p w14:paraId="733DAB64" w14:textId="77777777" w:rsidR="005B0E01"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8.  </w:t>
      </w:r>
      <w:r w:rsidRPr="00630DC3">
        <w:rPr>
          <w:rFonts w:ascii="Times New Roman" w:hAnsi="Times New Roman" w:cs="Times New Roman"/>
          <w:b/>
          <w:sz w:val="24"/>
          <w:szCs w:val="24"/>
          <w:u w:val="single"/>
        </w:rPr>
        <w:t xml:space="preserve">Provide information on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Register Notice that solicited public</w:t>
      </w:r>
      <w:r>
        <w:rPr>
          <w:rFonts w:ascii="Times New Roman" w:hAnsi="Times New Roman" w:cs="Times New Roman"/>
          <w:b/>
          <w:sz w:val="24"/>
          <w:szCs w:val="24"/>
          <w:u w:val="single"/>
        </w:rPr>
        <w:t xml:space="preserve"> </w:t>
      </w:r>
      <w:r w:rsidRPr="00630DC3">
        <w:rPr>
          <w:rFonts w:ascii="Times New Roman" w:hAnsi="Times New Roman" w:cs="Times New Roman"/>
          <w:b/>
          <w:sz w:val="24"/>
          <w:szCs w:val="24"/>
          <w:u w:val="single"/>
        </w:rPr>
        <w:t>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30DC3">
        <w:rPr>
          <w:rFonts w:ascii="Times New Roman" w:hAnsi="Times New Roman" w:cs="Times New Roman"/>
          <w:b/>
          <w:sz w:val="24"/>
          <w:szCs w:val="24"/>
        </w:rPr>
        <w:t>.</w:t>
      </w:r>
    </w:p>
    <w:p w14:paraId="1FE51BFB" w14:textId="77777777" w:rsidR="005B0E01" w:rsidRPr="00630DC3" w:rsidRDefault="005B0E01" w:rsidP="005B0E01">
      <w:pPr>
        <w:spacing w:after="0" w:line="240" w:lineRule="auto"/>
        <w:rPr>
          <w:rFonts w:ascii="Times New Roman" w:hAnsi="Times New Roman" w:cs="Times New Roman"/>
          <w:b/>
          <w:sz w:val="24"/>
          <w:szCs w:val="24"/>
        </w:rPr>
      </w:pPr>
    </w:p>
    <w:p w14:paraId="336F4161" w14:textId="2153798F" w:rsidR="005B0E01" w:rsidRDefault="005B0E01" w:rsidP="00CD3423">
      <w:pPr>
        <w:spacing w:after="0" w:line="240" w:lineRule="auto"/>
        <w:ind w:firstLine="720"/>
        <w:rPr>
          <w:rFonts w:ascii="Times New Roman" w:hAnsi="Times New Roman" w:cs="Times New Roman"/>
          <w:sz w:val="24"/>
          <w:szCs w:val="24"/>
        </w:rPr>
      </w:pPr>
      <w:r w:rsidRPr="00674AF2">
        <w:rPr>
          <w:rFonts w:ascii="Times New Roman" w:hAnsi="Times New Roman" w:cs="Times New Roman"/>
          <w:sz w:val="24"/>
          <w:szCs w:val="24"/>
        </w:rPr>
        <w:t>A proposed rule (RIN 0648-</w:t>
      </w:r>
      <w:r w:rsidR="00BD263B" w:rsidRPr="00674AF2">
        <w:rPr>
          <w:rFonts w:ascii="Times New Roman" w:hAnsi="Times New Roman" w:cs="Times New Roman"/>
          <w:sz w:val="24"/>
          <w:szCs w:val="24"/>
        </w:rPr>
        <w:t>BG</w:t>
      </w:r>
      <w:r w:rsidR="00BD263B">
        <w:rPr>
          <w:rFonts w:ascii="Times New Roman" w:hAnsi="Times New Roman" w:cs="Times New Roman"/>
          <w:sz w:val="24"/>
          <w:szCs w:val="24"/>
        </w:rPr>
        <w:t>96</w:t>
      </w:r>
      <w:r w:rsidRPr="00674AF2">
        <w:rPr>
          <w:rFonts w:ascii="Times New Roman" w:hAnsi="Times New Roman" w:cs="Times New Roman"/>
          <w:sz w:val="24"/>
          <w:szCs w:val="24"/>
        </w:rPr>
        <w:t xml:space="preserve">) published in the </w:t>
      </w:r>
      <w:r w:rsidRPr="002B63F1">
        <w:rPr>
          <w:rFonts w:ascii="Times New Roman" w:hAnsi="Times New Roman" w:cs="Times New Roman"/>
          <w:sz w:val="24"/>
          <w:szCs w:val="24"/>
          <w:u w:val="single"/>
        </w:rPr>
        <w:t xml:space="preserve">Federal </w:t>
      </w:r>
      <w:r w:rsidRPr="00CD3423">
        <w:rPr>
          <w:rFonts w:ascii="Times New Roman" w:hAnsi="Times New Roman" w:cs="Times New Roman"/>
          <w:sz w:val="24"/>
          <w:szCs w:val="24"/>
          <w:u w:val="single"/>
        </w:rPr>
        <w:t>Register</w:t>
      </w:r>
      <w:r w:rsidR="00CD3423">
        <w:rPr>
          <w:rFonts w:ascii="Times New Roman" w:hAnsi="Times New Roman" w:cs="Times New Roman"/>
          <w:sz w:val="24"/>
          <w:szCs w:val="24"/>
        </w:rPr>
        <w:t xml:space="preserve"> on </w:t>
      </w:r>
      <w:r w:rsidR="00CD3423" w:rsidRPr="00CD3423">
        <w:rPr>
          <w:rFonts w:ascii="Times New Roman" w:hAnsi="Times New Roman" w:cs="Times New Roman"/>
          <w:sz w:val="24"/>
          <w:szCs w:val="24"/>
        </w:rPr>
        <w:t>December 27, 2017 (82 FR 61243)</w:t>
      </w:r>
      <w:r w:rsidR="00CD3423">
        <w:rPr>
          <w:rFonts w:ascii="Times New Roman" w:hAnsi="Times New Roman" w:cs="Times New Roman"/>
          <w:sz w:val="24"/>
          <w:szCs w:val="24"/>
        </w:rPr>
        <w:t xml:space="preserve"> </w:t>
      </w:r>
      <w:r w:rsidR="00AD5834" w:rsidRPr="00CD3423">
        <w:rPr>
          <w:rFonts w:ascii="Times New Roman" w:hAnsi="Times New Roman" w:cs="Times New Roman"/>
          <w:sz w:val="24"/>
          <w:szCs w:val="24"/>
        </w:rPr>
        <w:t>to</w:t>
      </w:r>
      <w:r w:rsidR="00AD5834">
        <w:rPr>
          <w:rFonts w:ascii="Times New Roman" w:hAnsi="Times New Roman" w:cs="Times New Roman"/>
          <w:sz w:val="24"/>
          <w:szCs w:val="24"/>
        </w:rPr>
        <w:t xml:space="preserve"> solicit comments on this information collection</w:t>
      </w:r>
      <w:r w:rsidR="00CD3423">
        <w:rPr>
          <w:rFonts w:ascii="Times New Roman" w:hAnsi="Times New Roman" w:cs="Times New Roman"/>
          <w:sz w:val="24"/>
          <w:szCs w:val="24"/>
        </w:rPr>
        <w:t xml:space="preserve"> through January 26, 2018. </w:t>
      </w:r>
    </w:p>
    <w:p w14:paraId="6E2F787C" w14:textId="3781E442" w:rsidR="00E27965" w:rsidRDefault="00CD3423" w:rsidP="00CD3423">
      <w:pPr>
        <w:spacing w:after="0" w:line="240" w:lineRule="auto"/>
        <w:rPr>
          <w:rFonts w:ascii="Times New Roman" w:hAnsi="Times New Roman" w:cs="Times New Roman"/>
          <w:sz w:val="24"/>
          <w:szCs w:val="24"/>
        </w:rPr>
      </w:pPr>
      <w:r w:rsidRPr="00CD3423">
        <w:rPr>
          <w:rFonts w:ascii="Times New Roman" w:hAnsi="Times New Roman" w:cs="Times New Roman"/>
          <w:sz w:val="24"/>
          <w:szCs w:val="24"/>
        </w:rPr>
        <w:tab/>
        <w:t xml:space="preserve">NMFS received five comment letters during the applicable comment period. Four of these comment letters were on topics that were outside the scope of this action. One comment letter directly addressed the proposed rule and contained five substantive comments which are summarized and responded to </w:t>
      </w:r>
      <w:r>
        <w:rPr>
          <w:rFonts w:ascii="Times New Roman" w:hAnsi="Times New Roman" w:cs="Times New Roman"/>
          <w:sz w:val="24"/>
          <w:szCs w:val="24"/>
        </w:rPr>
        <w:t>in the preamble to the final rule</w:t>
      </w:r>
      <w:r w:rsidRPr="00CD3423">
        <w:rPr>
          <w:rFonts w:ascii="Times New Roman" w:hAnsi="Times New Roman" w:cs="Times New Roman"/>
          <w:sz w:val="24"/>
          <w:szCs w:val="24"/>
        </w:rPr>
        <w:t>.</w:t>
      </w:r>
      <w:r>
        <w:rPr>
          <w:rFonts w:ascii="Times New Roman" w:hAnsi="Times New Roman" w:cs="Times New Roman"/>
          <w:sz w:val="24"/>
          <w:szCs w:val="24"/>
        </w:rPr>
        <w:t xml:space="preserve"> </w:t>
      </w:r>
      <w:r w:rsidR="004147D3">
        <w:rPr>
          <w:rFonts w:ascii="Times New Roman" w:hAnsi="Times New Roman" w:cs="Times New Roman"/>
          <w:sz w:val="24"/>
          <w:szCs w:val="24"/>
        </w:rPr>
        <w:t>One</w:t>
      </w:r>
      <w:r>
        <w:rPr>
          <w:rFonts w:ascii="Times New Roman" w:hAnsi="Times New Roman" w:cs="Times New Roman"/>
          <w:sz w:val="24"/>
          <w:szCs w:val="24"/>
        </w:rPr>
        <w:t xml:space="preserve"> comment</w:t>
      </w:r>
      <w:r w:rsidR="004147D3">
        <w:rPr>
          <w:rFonts w:ascii="Times New Roman" w:hAnsi="Times New Roman" w:cs="Times New Roman"/>
          <w:sz w:val="24"/>
          <w:szCs w:val="24"/>
        </w:rPr>
        <w:t xml:space="preserve"> generally </w:t>
      </w:r>
      <w:r>
        <w:rPr>
          <w:rFonts w:ascii="Times New Roman" w:hAnsi="Times New Roman" w:cs="Times New Roman"/>
          <w:sz w:val="24"/>
          <w:szCs w:val="24"/>
        </w:rPr>
        <w:t>addressed t</w:t>
      </w:r>
      <w:r w:rsidR="004147D3">
        <w:rPr>
          <w:rFonts w:ascii="Times New Roman" w:hAnsi="Times New Roman" w:cs="Times New Roman"/>
          <w:sz w:val="24"/>
          <w:szCs w:val="24"/>
        </w:rPr>
        <w:t>his information collection. N</w:t>
      </w:r>
      <w:r>
        <w:rPr>
          <w:rFonts w:ascii="Times New Roman" w:hAnsi="Times New Roman" w:cs="Times New Roman"/>
          <w:sz w:val="24"/>
          <w:szCs w:val="24"/>
        </w:rPr>
        <w:t xml:space="preserve">o changes were made as a result of the comments on the proposed rule. </w:t>
      </w:r>
    </w:p>
    <w:p w14:paraId="0D1E8DD9" w14:textId="77777777" w:rsidR="004147D3" w:rsidRDefault="004147D3" w:rsidP="00CD3423">
      <w:pPr>
        <w:spacing w:after="0" w:line="240" w:lineRule="auto"/>
        <w:rPr>
          <w:rFonts w:ascii="Times New Roman" w:hAnsi="Times New Roman" w:cs="Times New Roman"/>
          <w:sz w:val="24"/>
          <w:szCs w:val="24"/>
        </w:rPr>
      </w:pPr>
    </w:p>
    <w:p w14:paraId="7D259ABB" w14:textId="77777777" w:rsidR="004147D3" w:rsidRPr="004147D3" w:rsidRDefault="004147D3" w:rsidP="004147D3">
      <w:pPr>
        <w:ind w:firstLine="720"/>
        <w:rPr>
          <w:rFonts w:ascii="Times New Roman" w:hAnsi="Times New Roman" w:cs="Times New Roman"/>
          <w:sz w:val="24"/>
          <w:szCs w:val="24"/>
        </w:rPr>
      </w:pPr>
      <w:r w:rsidRPr="004147D3">
        <w:rPr>
          <w:rFonts w:ascii="Times New Roman" w:hAnsi="Times New Roman" w:cs="Times New Roman"/>
          <w:i/>
          <w:sz w:val="24"/>
          <w:szCs w:val="24"/>
        </w:rPr>
        <w:t>Comment 1</w:t>
      </w:r>
      <w:r w:rsidRPr="004147D3">
        <w:rPr>
          <w:rFonts w:ascii="Times New Roman" w:hAnsi="Times New Roman" w:cs="Times New Roman"/>
          <w:sz w:val="24"/>
          <w:szCs w:val="24"/>
        </w:rPr>
        <w:t xml:space="preserve">:  We support implementing new requirements for an observer to obtain a nontrawl LL2 deployment endorsement and requiring the operator or manager of a vessel required to carry an observer with a nontrawl LL2 deployment endorsement to participate in a pre-cruise meeting with the observer if notified by NMFS to do so. </w:t>
      </w:r>
    </w:p>
    <w:p w14:paraId="26ADE69B" w14:textId="77777777" w:rsidR="004147D3" w:rsidRPr="004147D3" w:rsidRDefault="004147D3" w:rsidP="004147D3">
      <w:pPr>
        <w:ind w:firstLine="720"/>
        <w:rPr>
          <w:rFonts w:ascii="Times New Roman" w:hAnsi="Times New Roman" w:cs="Times New Roman"/>
          <w:sz w:val="24"/>
          <w:szCs w:val="24"/>
        </w:rPr>
      </w:pPr>
      <w:r w:rsidRPr="004147D3">
        <w:rPr>
          <w:rFonts w:ascii="Times New Roman" w:hAnsi="Times New Roman" w:cs="Times New Roman"/>
          <w:i/>
          <w:sz w:val="24"/>
          <w:szCs w:val="24"/>
        </w:rPr>
        <w:t>Response</w:t>
      </w:r>
      <w:r w:rsidRPr="004147D3">
        <w:rPr>
          <w:rFonts w:ascii="Times New Roman" w:hAnsi="Times New Roman" w:cs="Times New Roman"/>
          <w:sz w:val="24"/>
          <w:szCs w:val="24"/>
        </w:rPr>
        <w:t>:  NMFS acknowledges this comment.</w:t>
      </w:r>
    </w:p>
    <w:p w14:paraId="0651505E"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9.  </w:t>
      </w:r>
      <w:r w:rsidRPr="00630DC3">
        <w:rPr>
          <w:rFonts w:ascii="Times New Roman" w:hAnsi="Times New Roman" w:cs="Times New Roman"/>
          <w:b/>
          <w:sz w:val="24"/>
          <w:szCs w:val="24"/>
          <w:u w:val="single"/>
        </w:rPr>
        <w:t>Explain any decisions to provide payments or gifts to respondents, other than remuneration of contractors or grantees</w:t>
      </w:r>
      <w:r w:rsidRPr="00630DC3">
        <w:rPr>
          <w:rFonts w:ascii="Times New Roman" w:hAnsi="Times New Roman" w:cs="Times New Roman"/>
          <w:b/>
          <w:sz w:val="24"/>
          <w:szCs w:val="24"/>
        </w:rPr>
        <w:t>.</w:t>
      </w:r>
      <w:r>
        <w:rPr>
          <w:rFonts w:ascii="Times New Roman" w:hAnsi="Times New Roman" w:cs="Times New Roman"/>
          <w:b/>
          <w:sz w:val="24"/>
          <w:szCs w:val="24"/>
        </w:rPr>
        <w:t xml:space="preserve"> </w:t>
      </w:r>
    </w:p>
    <w:p w14:paraId="7884DD25" w14:textId="77777777" w:rsidR="005B0E01" w:rsidRPr="00630DC3" w:rsidRDefault="005B0E01" w:rsidP="005B0E01">
      <w:pPr>
        <w:spacing w:after="0" w:line="240" w:lineRule="auto"/>
        <w:rPr>
          <w:rFonts w:ascii="Times New Roman" w:hAnsi="Times New Roman" w:cs="Times New Roman"/>
          <w:sz w:val="24"/>
          <w:szCs w:val="24"/>
        </w:rPr>
      </w:pPr>
    </w:p>
    <w:p w14:paraId="1C24BAB9" w14:textId="77777777"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 payment or gift to respondents is provid</w:t>
      </w:r>
      <w:r>
        <w:rPr>
          <w:rFonts w:ascii="Times New Roman" w:hAnsi="Times New Roman" w:cs="Times New Roman"/>
          <w:sz w:val="24"/>
          <w:szCs w:val="24"/>
        </w:rPr>
        <w:t>ed under this program</w:t>
      </w:r>
      <w:r w:rsidRPr="00630DC3">
        <w:rPr>
          <w:rFonts w:ascii="Times New Roman" w:hAnsi="Times New Roman" w:cs="Times New Roman"/>
          <w:sz w:val="24"/>
          <w:szCs w:val="24"/>
        </w:rPr>
        <w:t>.</w:t>
      </w:r>
    </w:p>
    <w:p w14:paraId="481BFC6F" w14:textId="77777777" w:rsidR="005B0E01" w:rsidRDefault="005B0E01" w:rsidP="005B0E01">
      <w:pPr>
        <w:spacing w:after="0" w:line="240" w:lineRule="auto"/>
        <w:rPr>
          <w:rFonts w:ascii="Times New Roman" w:hAnsi="Times New Roman" w:cs="Times New Roman"/>
          <w:sz w:val="24"/>
          <w:szCs w:val="24"/>
        </w:rPr>
      </w:pPr>
    </w:p>
    <w:p w14:paraId="74B0151F"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10.  </w:t>
      </w:r>
      <w:r w:rsidRPr="00630DC3">
        <w:rPr>
          <w:rFonts w:ascii="Times New Roman" w:hAnsi="Times New Roman" w:cs="Times New Roman"/>
          <w:b/>
          <w:sz w:val="24"/>
          <w:szCs w:val="24"/>
          <w:u w:val="single"/>
        </w:rPr>
        <w:t>Describe any assurance of confidentiality provided to respondents and the basis for assurance in statute, regulation, or agency policy</w:t>
      </w:r>
      <w:r w:rsidRPr="00630DC3">
        <w:rPr>
          <w:rFonts w:ascii="Times New Roman" w:hAnsi="Times New Roman" w:cs="Times New Roman"/>
          <w:b/>
          <w:sz w:val="24"/>
          <w:szCs w:val="24"/>
        </w:rPr>
        <w:t>.</w:t>
      </w:r>
    </w:p>
    <w:p w14:paraId="22274E8F" w14:textId="77777777" w:rsidR="005B0E01" w:rsidRDefault="005B0E01" w:rsidP="005B0E01">
      <w:pPr>
        <w:spacing w:after="0" w:line="240" w:lineRule="auto"/>
        <w:rPr>
          <w:rFonts w:ascii="Times New Roman" w:hAnsi="Times New Roman" w:cs="Times New Roman"/>
          <w:b/>
          <w:sz w:val="24"/>
          <w:szCs w:val="24"/>
        </w:rPr>
      </w:pPr>
    </w:p>
    <w:p w14:paraId="58FD8702" w14:textId="192CB5C1" w:rsidR="005B0E01" w:rsidRDefault="005B0E01" w:rsidP="005B0E01">
      <w:pPr>
        <w:spacing w:after="0" w:line="240" w:lineRule="auto"/>
        <w:rPr>
          <w:rFonts w:ascii="Times New Roman" w:hAnsi="Times New Roman" w:cs="Times New Roman"/>
          <w:sz w:val="24"/>
          <w:szCs w:val="24"/>
        </w:rPr>
      </w:pPr>
      <w:r w:rsidRPr="00087E67">
        <w:rPr>
          <w:rFonts w:ascii="Times New Roman" w:hAnsi="Times New Roman" w:cs="Times New Roman"/>
          <w:sz w:val="24"/>
          <w:szCs w:val="24"/>
        </w:rPr>
        <w:t>An observer provider must ensure that all records on individual observer performance received from NMFS under the routine use provision of the Privacy Act</w:t>
      </w:r>
      <w:r w:rsidR="00674AF2">
        <w:rPr>
          <w:rFonts w:ascii="Times New Roman" w:hAnsi="Times New Roman" w:cs="Times New Roman"/>
          <w:sz w:val="24"/>
          <w:szCs w:val="24"/>
        </w:rPr>
        <w:t xml:space="preserve"> System of Records Notice COMMERCE/NOAA-15, </w:t>
      </w:r>
      <w:r w:rsidRPr="00087E67">
        <w:rPr>
          <w:rFonts w:ascii="Times New Roman" w:hAnsi="Times New Roman" w:cs="Times New Roman"/>
          <w:sz w:val="24"/>
          <w:szCs w:val="24"/>
        </w:rPr>
        <w:t>remain confidential and are not further released to anyone outside the employ of the observer provider company to whom the observer was contracted except with written permission of the observer.</w:t>
      </w:r>
    </w:p>
    <w:p w14:paraId="1131475F" w14:textId="77777777" w:rsidR="005B0E01" w:rsidRDefault="005B0E01" w:rsidP="005B0E01">
      <w:pPr>
        <w:spacing w:after="0" w:line="240" w:lineRule="auto"/>
        <w:rPr>
          <w:rFonts w:ascii="Times New Roman" w:hAnsi="Times New Roman" w:cs="Times New Roman"/>
          <w:sz w:val="24"/>
          <w:szCs w:val="24"/>
        </w:rPr>
      </w:pPr>
    </w:p>
    <w:p w14:paraId="2A8BD3B7" w14:textId="1148B825" w:rsidR="005B0E01" w:rsidRDefault="005B0E01" w:rsidP="005B0E01">
      <w:pPr>
        <w:spacing w:after="0" w:line="240" w:lineRule="auto"/>
        <w:rPr>
          <w:rFonts w:ascii="Times New Roman" w:hAnsi="Times New Roman" w:cs="Times New Roman"/>
          <w:sz w:val="24"/>
          <w:szCs w:val="24"/>
        </w:rPr>
      </w:pPr>
      <w:r w:rsidRPr="00006A9C">
        <w:rPr>
          <w:rFonts w:ascii="Times New Roman" w:hAnsi="Times New Roman" w:cs="Times New Roman"/>
          <w:sz w:val="24"/>
          <w:szCs w:val="24"/>
        </w:rPr>
        <w:t>NMFS adhere</w:t>
      </w:r>
      <w:r>
        <w:rPr>
          <w:rFonts w:ascii="Times New Roman" w:hAnsi="Times New Roman" w:cs="Times New Roman"/>
          <w:sz w:val="24"/>
          <w:szCs w:val="24"/>
        </w:rPr>
        <w:t>s</w:t>
      </w:r>
      <w:r w:rsidRPr="00006A9C">
        <w:rPr>
          <w:rFonts w:ascii="Times New Roman" w:hAnsi="Times New Roman" w:cs="Times New Roman"/>
          <w:sz w:val="24"/>
          <w:szCs w:val="24"/>
        </w:rPr>
        <w:t xml:space="preserve"> to policies and procedures for protecting confidentiality of data submitted to or collected by NMFS as prescribed by a Reciprocal Data Access Agreement (1999) among the National Oceanic and Atmospheric Administration, the </w:t>
      </w:r>
      <w:r>
        <w:rPr>
          <w:rFonts w:ascii="Times New Roman" w:hAnsi="Times New Roman" w:cs="Times New Roman"/>
          <w:sz w:val="24"/>
          <w:szCs w:val="24"/>
        </w:rPr>
        <w:t>Alaska Department of Fish and Game (</w:t>
      </w:r>
      <w:r w:rsidRPr="00006A9C">
        <w:rPr>
          <w:rFonts w:ascii="Times New Roman" w:hAnsi="Times New Roman" w:cs="Times New Roman"/>
          <w:sz w:val="24"/>
          <w:szCs w:val="24"/>
        </w:rPr>
        <w:t>ADF&amp;G</w:t>
      </w:r>
      <w:r>
        <w:rPr>
          <w:rFonts w:ascii="Times New Roman" w:hAnsi="Times New Roman" w:cs="Times New Roman"/>
          <w:sz w:val="24"/>
          <w:szCs w:val="24"/>
        </w:rPr>
        <w:t>)</w:t>
      </w:r>
      <w:r w:rsidRPr="00006A9C">
        <w:rPr>
          <w:rFonts w:ascii="Times New Roman" w:hAnsi="Times New Roman" w:cs="Times New Roman"/>
          <w:sz w:val="24"/>
          <w:szCs w:val="24"/>
        </w:rPr>
        <w:t xml:space="preserve">, and the </w:t>
      </w:r>
      <w:r>
        <w:rPr>
          <w:rFonts w:ascii="Times New Roman" w:hAnsi="Times New Roman" w:cs="Times New Roman"/>
          <w:sz w:val="24"/>
          <w:szCs w:val="24"/>
        </w:rPr>
        <w:t>Alaska Commercial Fishery Entry Commission</w:t>
      </w:r>
      <w:r w:rsidR="008478F7">
        <w:rPr>
          <w:rFonts w:ascii="Times New Roman" w:hAnsi="Times New Roman" w:cs="Times New Roman"/>
          <w:sz w:val="24"/>
          <w:szCs w:val="24"/>
        </w:rPr>
        <w:t>,</w:t>
      </w:r>
      <w:r>
        <w:rPr>
          <w:rFonts w:ascii="Times New Roman" w:hAnsi="Times New Roman" w:cs="Times New Roman"/>
          <w:sz w:val="24"/>
          <w:szCs w:val="24"/>
        </w:rPr>
        <w:t xml:space="preserve"> </w:t>
      </w:r>
      <w:r w:rsidRPr="00006A9C">
        <w:rPr>
          <w:rFonts w:ascii="Times New Roman" w:hAnsi="Times New Roman" w:cs="Times New Roman"/>
          <w:sz w:val="24"/>
          <w:szCs w:val="24"/>
        </w:rPr>
        <w:t xml:space="preserve">which are more stringent than the procedures prescribed by NOAA Administrative Order 216-100. Therefore, NMFS </w:t>
      </w:r>
      <w:r w:rsidR="008478F7">
        <w:rPr>
          <w:rFonts w:ascii="Times New Roman" w:hAnsi="Times New Roman" w:cs="Times New Roman"/>
          <w:sz w:val="24"/>
          <w:szCs w:val="24"/>
        </w:rPr>
        <w:t>will</w:t>
      </w:r>
      <w:r w:rsidR="008478F7" w:rsidRPr="00006A9C">
        <w:rPr>
          <w:rFonts w:ascii="Times New Roman" w:hAnsi="Times New Roman" w:cs="Times New Roman"/>
          <w:sz w:val="24"/>
          <w:szCs w:val="24"/>
        </w:rPr>
        <w:t xml:space="preserve"> </w:t>
      </w:r>
      <w:r w:rsidRPr="00006A9C">
        <w:rPr>
          <w:rFonts w:ascii="Times New Roman" w:hAnsi="Times New Roman" w:cs="Times New Roman"/>
          <w:sz w:val="24"/>
          <w:szCs w:val="24"/>
        </w:rPr>
        <w:t xml:space="preserve">not publish any price information that would permit the identification of an individual. </w:t>
      </w:r>
      <w:r>
        <w:rPr>
          <w:rFonts w:ascii="Times New Roman" w:hAnsi="Times New Roman" w:cs="Times New Roman"/>
          <w:sz w:val="24"/>
          <w:szCs w:val="24"/>
        </w:rPr>
        <w:t xml:space="preserve"> </w:t>
      </w:r>
      <w:r w:rsidRPr="00006A9C">
        <w:rPr>
          <w:rFonts w:ascii="Times New Roman" w:hAnsi="Times New Roman" w:cs="Times New Roman"/>
          <w:sz w:val="24"/>
          <w:szCs w:val="24"/>
        </w:rPr>
        <w:t>For example, at least four persons would need to make landings of a species with a particular gear type at each port in order for NMFS to publish that price information at the level of individual ports.</w:t>
      </w:r>
    </w:p>
    <w:p w14:paraId="41C2C763" w14:textId="77777777" w:rsidR="00612D25" w:rsidRDefault="00612D25" w:rsidP="005B0E01">
      <w:pPr>
        <w:spacing w:after="0" w:line="240" w:lineRule="auto"/>
        <w:rPr>
          <w:rFonts w:ascii="Times New Roman" w:hAnsi="Times New Roman" w:cs="Times New Roman"/>
          <w:sz w:val="24"/>
          <w:szCs w:val="24"/>
        </w:rPr>
      </w:pPr>
    </w:p>
    <w:p w14:paraId="5145E2E7" w14:textId="77777777"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information collected is confidential under section 402(b) of the Magnuson-Stevens Act </w:t>
      </w:r>
    </w:p>
    <w:p w14:paraId="011EA671" w14:textId="0EFB6E04" w:rsidR="005B0E01" w:rsidRPr="00630DC3"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(16 U.S.C. 1801, </w:t>
      </w:r>
      <w:r w:rsidRPr="00630DC3">
        <w:rPr>
          <w:rFonts w:ascii="Times New Roman" w:hAnsi="Times New Roman" w:cs="Times New Roman"/>
          <w:i/>
          <w:sz w:val="24"/>
          <w:szCs w:val="24"/>
        </w:rPr>
        <w:t>et seq</w:t>
      </w:r>
      <w:r w:rsidRPr="00630DC3">
        <w:rPr>
          <w:rFonts w:ascii="Times New Roman" w:hAnsi="Times New Roman" w:cs="Times New Roman"/>
          <w:sz w:val="24"/>
          <w:szCs w:val="24"/>
        </w:rPr>
        <w:t xml:space="preserve">.).  The information is also confidential under </w:t>
      </w:r>
      <w:hyperlink r:id="rId23" w:history="1">
        <w:r w:rsidRPr="00630DC3">
          <w:rPr>
            <w:rStyle w:val="Hyperlink"/>
            <w:rFonts w:ascii="Times New Roman" w:hAnsi="Times New Roman" w:cs="Times New Roman"/>
            <w:sz w:val="24"/>
            <w:szCs w:val="24"/>
          </w:rPr>
          <w:t>NOAA Administrative Order 216-100</w:t>
        </w:r>
      </w:hyperlink>
      <w:r w:rsidRPr="00630DC3">
        <w:rPr>
          <w:rFonts w:ascii="Times New Roman" w:hAnsi="Times New Roman" w:cs="Times New Roman"/>
          <w:sz w:val="24"/>
          <w:szCs w:val="24"/>
        </w:rPr>
        <w:t>, which sets forth procedures to protect confidentiality of fishery statistics.</w:t>
      </w:r>
    </w:p>
    <w:p w14:paraId="0FE3ED75" w14:textId="77777777" w:rsidR="005B0E01" w:rsidRDefault="005B0E01" w:rsidP="005B0E01">
      <w:pPr>
        <w:spacing w:after="0" w:line="240" w:lineRule="auto"/>
        <w:rPr>
          <w:rFonts w:ascii="Times New Roman" w:hAnsi="Times New Roman" w:cs="Times New Roman"/>
          <w:sz w:val="24"/>
          <w:szCs w:val="24"/>
        </w:rPr>
      </w:pPr>
    </w:p>
    <w:p w14:paraId="36196205" w14:textId="7FE5D462" w:rsidR="005B0E01" w:rsidRDefault="005B0E01" w:rsidP="005B0E01">
      <w:pPr>
        <w:spacing w:after="0" w:line="240" w:lineRule="auto"/>
        <w:rPr>
          <w:rFonts w:ascii="Times New Roman" w:hAnsi="Times New Roman" w:cs="Times New Roman"/>
          <w:sz w:val="24"/>
          <w:szCs w:val="24"/>
        </w:rPr>
      </w:pPr>
      <w:r w:rsidRPr="00095182">
        <w:rPr>
          <w:rFonts w:ascii="Times New Roman" w:hAnsi="Times New Roman" w:cs="Times New Roman"/>
          <w:sz w:val="24"/>
          <w:szCs w:val="24"/>
        </w:rPr>
        <w:t xml:space="preserve">All </w:t>
      </w:r>
      <w:r w:rsidR="00EA2CBD">
        <w:rPr>
          <w:rFonts w:ascii="Times New Roman" w:hAnsi="Times New Roman" w:cs="Times New Roman"/>
          <w:sz w:val="24"/>
          <w:szCs w:val="24"/>
        </w:rPr>
        <w:t xml:space="preserve">observer </w:t>
      </w:r>
      <w:r w:rsidRPr="00095182">
        <w:rPr>
          <w:rFonts w:ascii="Times New Roman" w:hAnsi="Times New Roman" w:cs="Times New Roman"/>
          <w:sz w:val="24"/>
          <w:szCs w:val="24"/>
        </w:rPr>
        <w:t xml:space="preserve">information collected is in a system of records: </w:t>
      </w:r>
      <w:r>
        <w:rPr>
          <w:rFonts w:ascii="Times New Roman" w:hAnsi="Times New Roman" w:cs="Times New Roman"/>
          <w:sz w:val="24"/>
          <w:szCs w:val="24"/>
        </w:rPr>
        <w:t xml:space="preserve"> </w:t>
      </w:r>
      <w:r w:rsidR="00674AF2">
        <w:rPr>
          <w:rFonts w:ascii="Times New Roman" w:hAnsi="Times New Roman" w:cs="Times New Roman"/>
          <w:sz w:val="24"/>
          <w:szCs w:val="24"/>
        </w:rPr>
        <w:t>NOAA-</w:t>
      </w:r>
      <w:r w:rsidRPr="00095182">
        <w:rPr>
          <w:rFonts w:ascii="Times New Roman" w:hAnsi="Times New Roman" w:cs="Times New Roman"/>
          <w:sz w:val="24"/>
          <w:szCs w:val="24"/>
        </w:rPr>
        <w:t>1</w:t>
      </w:r>
      <w:r>
        <w:rPr>
          <w:rFonts w:ascii="Times New Roman" w:hAnsi="Times New Roman" w:cs="Times New Roman"/>
          <w:sz w:val="24"/>
          <w:szCs w:val="24"/>
        </w:rPr>
        <w:t>5</w:t>
      </w:r>
      <w:r w:rsidRPr="00095182">
        <w:rPr>
          <w:rFonts w:ascii="Times New Roman" w:hAnsi="Times New Roman" w:cs="Times New Roman"/>
          <w:sz w:val="24"/>
          <w:szCs w:val="24"/>
        </w:rPr>
        <w:t xml:space="preserve">, </w:t>
      </w:r>
      <w:r>
        <w:rPr>
          <w:rFonts w:ascii="Times New Roman" w:hAnsi="Times New Roman" w:cs="Times New Roman"/>
          <w:sz w:val="24"/>
          <w:szCs w:val="24"/>
        </w:rPr>
        <w:t>“</w:t>
      </w:r>
      <w:r w:rsidRPr="002C1F5F">
        <w:rPr>
          <w:rFonts w:ascii="Times New Roman" w:hAnsi="Times New Roman" w:cs="Times New Roman"/>
          <w:sz w:val="24"/>
          <w:szCs w:val="24"/>
        </w:rPr>
        <w:t>Alaska Region-North Pacific Groundfish Observer Program: Certified Domestic Observer Final Evaluations</w:t>
      </w:r>
      <w:r>
        <w:rPr>
          <w:rFonts w:ascii="Times New Roman" w:hAnsi="Times New Roman" w:cs="Times New Roman"/>
          <w:sz w:val="24"/>
          <w:szCs w:val="24"/>
        </w:rPr>
        <w:t>.”</w:t>
      </w:r>
      <w:r w:rsidR="00EA2CBD">
        <w:rPr>
          <w:rFonts w:ascii="Times New Roman" w:hAnsi="Times New Roman" w:cs="Times New Roman"/>
          <w:sz w:val="24"/>
          <w:szCs w:val="24"/>
        </w:rPr>
        <w:t xml:space="preserve"> Vessel </w:t>
      </w:r>
      <w:r w:rsidR="00674AF2">
        <w:rPr>
          <w:rFonts w:ascii="Times New Roman" w:hAnsi="Times New Roman" w:cs="Times New Roman"/>
          <w:sz w:val="24"/>
          <w:szCs w:val="24"/>
        </w:rPr>
        <w:t>information is covered by NOAA-</w:t>
      </w:r>
      <w:r w:rsidR="00EA2CBD">
        <w:rPr>
          <w:rFonts w:ascii="Times New Roman" w:hAnsi="Times New Roman" w:cs="Times New Roman"/>
          <w:sz w:val="24"/>
          <w:szCs w:val="24"/>
        </w:rPr>
        <w:t>6, Fisheries Statistical Data.</w:t>
      </w:r>
      <w:r>
        <w:rPr>
          <w:rFonts w:ascii="Times New Roman" w:hAnsi="Times New Roman" w:cs="Times New Roman"/>
          <w:sz w:val="24"/>
          <w:szCs w:val="24"/>
        </w:rPr>
        <w:t xml:space="preserve">  </w:t>
      </w:r>
      <w:r w:rsidRPr="00D941B4">
        <w:rPr>
          <w:rFonts w:ascii="Times New Roman" w:hAnsi="Times New Roman" w:cs="Times New Roman"/>
          <w:sz w:val="24"/>
          <w:szCs w:val="24"/>
        </w:rPr>
        <w:t xml:space="preserve">In exceptional circumstances, the owners and operators of vessels may provide to the Regional Administrator written justification at the time observer data are submitted, or within a reasonable time thereafter, that disclosure of information could reasonably be expected to cause substantial competitive harm. The determination whether to disclose the information will be made pursuant to </w:t>
      </w:r>
      <w:r w:rsidRPr="00A51895">
        <w:rPr>
          <w:rFonts w:ascii="Times New Roman" w:hAnsi="Times New Roman" w:cs="Times New Roman"/>
          <w:sz w:val="24"/>
          <w:szCs w:val="24"/>
        </w:rPr>
        <w:t>15 CFR 4.7.</w:t>
      </w:r>
    </w:p>
    <w:p w14:paraId="06D227DC" w14:textId="77777777" w:rsidR="005B0E01" w:rsidRDefault="005B0E01" w:rsidP="005B0E01">
      <w:pPr>
        <w:spacing w:after="0" w:line="240" w:lineRule="auto"/>
        <w:rPr>
          <w:rFonts w:ascii="Times New Roman" w:hAnsi="Times New Roman" w:cs="Times New Roman"/>
          <w:sz w:val="24"/>
          <w:szCs w:val="24"/>
        </w:rPr>
      </w:pPr>
    </w:p>
    <w:p w14:paraId="474FCA1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11.  </w:t>
      </w:r>
      <w:r w:rsidRPr="00630DC3">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630DC3">
        <w:rPr>
          <w:rFonts w:ascii="Times New Roman" w:hAnsi="Times New Roman" w:cs="Times New Roman"/>
          <w:b/>
          <w:sz w:val="24"/>
          <w:szCs w:val="24"/>
        </w:rPr>
        <w:t>.</w:t>
      </w:r>
    </w:p>
    <w:p w14:paraId="5B096DEF" w14:textId="77777777" w:rsidR="005B0E01" w:rsidRPr="00630DC3" w:rsidRDefault="005B0E01" w:rsidP="005B0E01">
      <w:pPr>
        <w:spacing w:after="0" w:line="240" w:lineRule="auto"/>
        <w:rPr>
          <w:rFonts w:ascii="Times New Roman" w:hAnsi="Times New Roman" w:cs="Times New Roman"/>
          <w:b/>
          <w:sz w:val="24"/>
          <w:szCs w:val="24"/>
        </w:rPr>
      </w:pPr>
    </w:p>
    <w:p w14:paraId="13CB5AE5" w14:textId="4E9E0626"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This information collection does not involve </w:t>
      </w:r>
      <w:r w:rsidR="001C4F21">
        <w:rPr>
          <w:rFonts w:ascii="Times New Roman" w:hAnsi="Times New Roman" w:cs="Times New Roman"/>
          <w:sz w:val="24"/>
          <w:szCs w:val="24"/>
        </w:rPr>
        <w:t xml:space="preserve">the collection of </w:t>
      </w:r>
      <w:r w:rsidRPr="00630DC3">
        <w:rPr>
          <w:rFonts w:ascii="Times New Roman" w:hAnsi="Times New Roman" w:cs="Times New Roman"/>
          <w:sz w:val="24"/>
          <w:szCs w:val="24"/>
        </w:rPr>
        <w:t>information of a sensitive nature.</w:t>
      </w:r>
    </w:p>
    <w:p w14:paraId="7B6ABA56" w14:textId="77777777" w:rsidR="005B0E01" w:rsidRDefault="005B0E01" w:rsidP="005B0E01">
      <w:pPr>
        <w:spacing w:after="0" w:line="240" w:lineRule="auto"/>
        <w:rPr>
          <w:rFonts w:ascii="Times New Roman" w:hAnsi="Times New Roman" w:cs="Times New Roman"/>
          <w:sz w:val="24"/>
          <w:szCs w:val="24"/>
        </w:rPr>
      </w:pPr>
    </w:p>
    <w:p w14:paraId="487B6975"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12.  </w:t>
      </w:r>
      <w:r w:rsidRPr="00630DC3">
        <w:rPr>
          <w:rFonts w:ascii="Times New Roman" w:hAnsi="Times New Roman" w:cs="Times New Roman"/>
          <w:b/>
          <w:sz w:val="24"/>
          <w:szCs w:val="24"/>
          <w:u w:val="single"/>
        </w:rPr>
        <w:t>Provide an estimate in hours of the burden of the collection of information</w:t>
      </w:r>
      <w:r w:rsidRPr="00630DC3">
        <w:rPr>
          <w:rFonts w:ascii="Times New Roman" w:hAnsi="Times New Roman" w:cs="Times New Roman"/>
          <w:b/>
          <w:sz w:val="24"/>
          <w:szCs w:val="24"/>
        </w:rPr>
        <w:t>.</w:t>
      </w:r>
    </w:p>
    <w:p w14:paraId="41897CDA" w14:textId="77777777" w:rsidR="005B0E01" w:rsidRPr="00630DC3" w:rsidRDefault="005B0E01" w:rsidP="005B0E01">
      <w:pPr>
        <w:spacing w:after="0" w:line="240" w:lineRule="auto"/>
        <w:rPr>
          <w:rFonts w:ascii="Times New Roman" w:hAnsi="Times New Roman" w:cs="Times New Roman"/>
          <w:sz w:val="24"/>
          <w:szCs w:val="24"/>
        </w:rPr>
      </w:pPr>
    </w:p>
    <w:p w14:paraId="626CB5E4" w14:textId="38E4D3C4" w:rsidR="00440CA7" w:rsidRPr="00440CA7" w:rsidRDefault="00440CA7" w:rsidP="00440CA7">
      <w:pPr>
        <w:rPr>
          <w:rFonts w:ascii="Times New Roman" w:hAnsi="Times New Roman" w:cs="Times New Roman"/>
          <w:sz w:val="24"/>
          <w:szCs w:val="24"/>
        </w:rPr>
      </w:pPr>
      <w:r w:rsidRPr="00440CA7">
        <w:rPr>
          <w:rFonts w:ascii="Times New Roman" w:hAnsi="Times New Roman" w:cs="Times New Roman"/>
          <w:sz w:val="24"/>
          <w:szCs w:val="24"/>
        </w:rPr>
        <w:t>Unique respondents are</w:t>
      </w:r>
      <w:r w:rsidR="004D729A">
        <w:rPr>
          <w:rFonts w:ascii="Times New Roman" w:hAnsi="Times New Roman" w:cs="Times New Roman"/>
          <w:sz w:val="24"/>
          <w:szCs w:val="24"/>
        </w:rPr>
        <w:t xml:space="preserve"> 769: </w:t>
      </w:r>
      <w:r w:rsidRPr="00440CA7">
        <w:rPr>
          <w:rFonts w:ascii="Times New Roman" w:hAnsi="Times New Roman" w:cs="Times New Roman"/>
          <w:sz w:val="24"/>
          <w:szCs w:val="24"/>
        </w:rPr>
        <w:t xml:space="preserve"> 650 in partial coverage using ODDS; 60 BSAI trawl catcher vessels in full coverage in the BS pollock fishery; </w:t>
      </w:r>
      <w:r w:rsidR="00AD5834">
        <w:rPr>
          <w:rFonts w:ascii="Times New Roman" w:hAnsi="Times New Roman" w:cs="Times New Roman"/>
          <w:sz w:val="24"/>
          <w:szCs w:val="24"/>
        </w:rPr>
        <w:t xml:space="preserve">53 catcher/processor vessels; </w:t>
      </w:r>
      <w:r w:rsidRPr="00440CA7">
        <w:rPr>
          <w:rFonts w:ascii="Times New Roman" w:hAnsi="Times New Roman" w:cs="Times New Roman"/>
          <w:sz w:val="24"/>
          <w:szCs w:val="24"/>
        </w:rPr>
        <w:t>5 observer providers</w:t>
      </w:r>
      <w:r w:rsidR="009656F5">
        <w:rPr>
          <w:rFonts w:ascii="Times New Roman" w:hAnsi="Times New Roman" w:cs="Times New Roman"/>
          <w:sz w:val="24"/>
          <w:szCs w:val="24"/>
        </w:rPr>
        <w:t>;</w:t>
      </w:r>
      <w:r w:rsidRPr="00440CA7">
        <w:rPr>
          <w:rFonts w:ascii="Times New Roman" w:hAnsi="Times New Roman" w:cs="Times New Roman"/>
          <w:sz w:val="24"/>
          <w:szCs w:val="24"/>
        </w:rPr>
        <w:t xml:space="preserve"> and 1 new observer provider applicant.  </w:t>
      </w:r>
    </w:p>
    <w:p w14:paraId="32A4A579" w14:textId="0DF2A56B" w:rsidR="00440CA7" w:rsidRDefault="00440CA7"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responses associated with the collection under this revision are </w:t>
      </w:r>
      <w:r w:rsidR="00AD5834">
        <w:rPr>
          <w:rFonts w:ascii="Times New Roman" w:hAnsi="Times New Roman" w:cs="Times New Roman"/>
          <w:sz w:val="24"/>
          <w:szCs w:val="24"/>
        </w:rPr>
        <w:t>12,</w:t>
      </w:r>
      <w:r w:rsidR="00B07275">
        <w:rPr>
          <w:rFonts w:ascii="Times New Roman" w:hAnsi="Times New Roman" w:cs="Times New Roman"/>
          <w:sz w:val="24"/>
          <w:szCs w:val="24"/>
        </w:rPr>
        <w:t>227</w:t>
      </w:r>
      <w:r>
        <w:rPr>
          <w:rFonts w:ascii="Times New Roman" w:hAnsi="Times New Roman" w:cs="Times New Roman"/>
          <w:sz w:val="24"/>
          <w:szCs w:val="24"/>
        </w:rPr>
        <w:t xml:space="preserve">. This represents an increase of </w:t>
      </w:r>
      <w:r w:rsidR="00B07275">
        <w:rPr>
          <w:rFonts w:ascii="Times New Roman" w:hAnsi="Times New Roman" w:cs="Times New Roman"/>
          <w:sz w:val="24"/>
          <w:szCs w:val="24"/>
        </w:rPr>
        <w:t xml:space="preserve">264 </w:t>
      </w:r>
      <w:r>
        <w:rPr>
          <w:rFonts w:ascii="Times New Roman" w:hAnsi="Times New Roman" w:cs="Times New Roman"/>
          <w:sz w:val="24"/>
          <w:szCs w:val="24"/>
        </w:rPr>
        <w:t>responses.</w:t>
      </w:r>
    </w:p>
    <w:p w14:paraId="7B57B92F" w14:textId="77777777" w:rsidR="00440CA7" w:rsidRDefault="00440CA7" w:rsidP="005B0E01">
      <w:pPr>
        <w:spacing w:after="0" w:line="240" w:lineRule="auto"/>
        <w:rPr>
          <w:rFonts w:ascii="Times New Roman" w:hAnsi="Times New Roman" w:cs="Times New Roman"/>
          <w:sz w:val="24"/>
          <w:szCs w:val="24"/>
        </w:rPr>
      </w:pPr>
    </w:p>
    <w:p w14:paraId="729CB655" w14:textId="428B3425" w:rsidR="00A45416" w:rsidRDefault="00D03BCD"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The total burden hours associated with the collection under this revisi</w:t>
      </w:r>
      <w:r w:rsidR="00AA3C8E">
        <w:rPr>
          <w:rFonts w:ascii="Times New Roman" w:hAnsi="Times New Roman" w:cs="Times New Roman"/>
          <w:sz w:val="24"/>
          <w:szCs w:val="24"/>
        </w:rPr>
        <w:t xml:space="preserve">on is </w:t>
      </w:r>
      <w:r w:rsidR="00AD5834">
        <w:rPr>
          <w:rFonts w:ascii="Times New Roman" w:hAnsi="Times New Roman" w:cs="Times New Roman"/>
          <w:sz w:val="24"/>
          <w:szCs w:val="24"/>
        </w:rPr>
        <w:t>10,</w:t>
      </w:r>
      <w:r w:rsidR="00525ECE">
        <w:rPr>
          <w:rFonts w:ascii="Times New Roman" w:hAnsi="Times New Roman" w:cs="Times New Roman"/>
          <w:sz w:val="24"/>
          <w:szCs w:val="24"/>
        </w:rPr>
        <w:t xml:space="preserve">501 </w:t>
      </w:r>
      <w:r w:rsidR="00AA3C8E">
        <w:rPr>
          <w:rFonts w:ascii="Times New Roman" w:hAnsi="Times New Roman" w:cs="Times New Roman"/>
          <w:sz w:val="24"/>
          <w:szCs w:val="24"/>
        </w:rPr>
        <w:t xml:space="preserve">hours. This represents an increase of </w:t>
      </w:r>
      <w:r w:rsidR="00525ECE">
        <w:rPr>
          <w:rFonts w:ascii="Times New Roman" w:hAnsi="Times New Roman" w:cs="Times New Roman"/>
          <w:sz w:val="24"/>
          <w:szCs w:val="24"/>
        </w:rPr>
        <w:t>25</w:t>
      </w:r>
      <w:r w:rsidR="00AA3C8E">
        <w:rPr>
          <w:rFonts w:ascii="Times New Roman" w:hAnsi="Times New Roman" w:cs="Times New Roman"/>
          <w:sz w:val="24"/>
          <w:szCs w:val="24"/>
        </w:rPr>
        <w:t xml:space="preserve"> burden hours. </w:t>
      </w:r>
    </w:p>
    <w:p w14:paraId="3D7656AC" w14:textId="77777777" w:rsidR="00A45416" w:rsidRDefault="00A45416" w:rsidP="005B0E01">
      <w:pPr>
        <w:spacing w:after="0" w:line="240" w:lineRule="auto"/>
        <w:rPr>
          <w:rFonts w:ascii="Times New Roman" w:hAnsi="Times New Roman" w:cs="Times New Roman"/>
          <w:sz w:val="24"/>
          <w:szCs w:val="24"/>
        </w:rPr>
      </w:pPr>
    </w:p>
    <w:p w14:paraId="3CCC68F6" w14:textId="7D4037A4" w:rsidR="00AA3C8E" w:rsidRDefault="000A268D"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The total cost of these burden hours is estimated to be $</w:t>
      </w:r>
      <w:r w:rsidR="00987224">
        <w:rPr>
          <w:rFonts w:ascii="Times New Roman" w:hAnsi="Times New Roman" w:cs="Times New Roman"/>
          <w:sz w:val="24"/>
          <w:szCs w:val="24"/>
        </w:rPr>
        <w:t>389,</w:t>
      </w:r>
      <w:r w:rsidR="00525ECE">
        <w:rPr>
          <w:rFonts w:ascii="Times New Roman" w:hAnsi="Times New Roman" w:cs="Times New Roman"/>
          <w:sz w:val="24"/>
          <w:szCs w:val="24"/>
        </w:rPr>
        <w:t>241</w:t>
      </w:r>
      <w:r>
        <w:rPr>
          <w:rFonts w:ascii="Times New Roman" w:hAnsi="Times New Roman" w:cs="Times New Roman"/>
          <w:sz w:val="24"/>
          <w:szCs w:val="24"/>
        </w:rPr>
        <w:t>.</w:t>
      </w:r>
      <w:r w:rsidR="00A45416">
        <w:rPr>
          <w:rFonts w:ascii="Times New Roman" w:hAnsi="Times New Roman" w:cs="Times New Roman"/>
          <w:sz w:val="24"/>
          <w:szCs w:val="24"/>
        </w:rPr>
        <w:t xml:space="preserve"> This is an increase of $</w:t>
      </w:r>
      <w:r w:rsidR="00525ECE">
        <w:rPr>
          <w:rFonts w:ascii="Times New Roman" w:hAnsi="Times New Roman" w:cs="Times New Roman"/>
          <w:sz w:val="24"/>
          <w:szCs w:val="24"/>
        </w:rPr>
        <w:t>929</w:t>
      </w:r>
      <w:r w:rsidR="00A45416">
        <w:rPr>
          <w:rFonts w:ascii="Times New Roman" w:hAnsi="Times New Roman" w:cs="Times New Roman"/>
          <w:sz w:val="24"/>
          <w:szCs w:val="24"/>
        </w:rPr>
        <w:t xml:space="preserve"> from the currently approved cost of $</w:t>
      </w:r>
      <w:r w:rsidR="00987224">
        <w:rPr>
          <w:rFonts w:ascii="Times New Roman" w:hAnsi="Times New Roman" w:cs="Times New Roman"/>
          <w:sz w:val="24"/>
          <w:szCs w:val="24"/>
        </w:rPr>
        <w:t>388,316</w:t>
      </w:r>
      <w:r w:rsidR="00A4541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9A270CB" w14:textId="77777777" w:rsidR="00AA3C8E" w:rsidRDefault="00AA3C8E" w:rsidP="005B0E01">
      <w:pPr>
        <w:spacing w:after="0" w:line="240" w:lineRule="auto"/>
        <w:rPr>
          <w:rFonts w:ascii="Times New Roman" w:hAnsi="Times New Roman" w:cs="Times New Roman"/>
          <w:sz w:val="24"/>
          <w:szCs w:val="24"/>
        </w:rPr>
      </w:pPr>
    </w:p>
    <w:p w14:paraId="017C20EA" w14:textId="56C00859" w:rsidR="00AA3C8E" w:rsidRDefault="00242D8E"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Twelve </w:t>
      </w:r>
      <w:r w:rsidR="00AA3C8E">
        <w:rPr>
          <w:rFonts w:ascii="Times New Roman" w:hAnsi="Times New Roman" w:cs="Times New Roman"/>
          <w:sz w:val="24"/>
          <w:szCs w:val="24"/>
        </w:rPr>
        <w:t>(</w:t>
      </w:r>
      <w:r w:rsidR="00525ECE">
        <w:rPr>
          <w:rFonts w:ascii="Times New Roman" w:hAnsi="Times New Roman" w:cs="Times New Roman"/>
          <w:sz w:val="24"/>
          <w:szCs w:val="24"/>
        </w:rPr>
        <w:t>12</w:t>
      </w:r>
      <w:r w:rsidR="00AA3C8E">
        <w:rPr>
          <w:rFonts w:ascii="Times New Roman" w:hAnsi="Times New Roman" w:cs="Times New Roman"/>
          <w:sz w:val="24"/>
          <w:szCs w:val="24"/>
        </w:rPr>
        <w:t xml:space="preserve">) of these additional burden hours are </w:t>
      </w:r>
      <w:r w:rsidR="00D03BCD">
        <w:rPr>
          <w:rFonts w:ascii="Times New Roman" w:hAnsi="Times New Roman" w:cs="Times New Roman"/>
          <w:sz w:val="24"/>
          <w:szCs w:val="24"/>
        </w:rPr>
        <w:t xml:space="preserve">a result of adjustments made to the number of responses expected for </w:t>
      </w:r>
      <w:r w:rsidR="00987224">
        <w:rPr>
          <w:rFonts w:ascii="Times New Roman" w:hAnsi="Times New Roman" w:cs="Times New Roman"/>
          <w:sz w:val="24"/>
          <w:szCs w:val="24"/>
        </w:rPr>
        <w:t xml:space="preserve">observer briefing registration for the nontrawl lead level 2 training class. </w:t>
      </w:r>
    </w:p>
    <w:p w14:paraId="423368E0" w14:textId="77777777" w:rsidR="00AA3C8E" w:rsidRDefault="00AA3C8E" w:rsidP="005B0E01">
      <w:pPr>
        <w:spacing w:after="0" w:line="240" w:lineRule="auto"/>
        <w:rPr>
          <w:rFonts w:ascii="Times New Roman" w:hAnsi="Times New Roman" w:cs="Times New Roman"/>
          <w:sz w:val="24"/>
          <w:szCs w:val="24"/>
        </w:rPr>
      </w:pPr>
    </w:p>
    <w:p w14:paraId="37E1E047" w14:textId="66116ED9" w:rsidR="005B0E01" w:rsidRDefault="00D03BCD"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Program changes as a result of </w:t>
      </w:r>
      <w:r w:rsidR="000C75CF">
        <w:rPr>
          <w:rFonts w:ascii="Times New Roman" w:hAnsi="Times New Roman" w:cs="Times New Roman"/>
          <w:sz w:val="24"/>
          <w:szCs w:val="24"/>
        </w:rPr>
        <w:t>this</w:t>
      </w:r>
      <w:r>
        <w:rPr>
          <w:rFonts w:ascii="Times New Roman" w:hAnsi="Times New Roman" w:cs="Times New Roman"/>
          <w:sz w:val="24"/>
          <w:szCs w:val="24"/>
        </w:rPr>
        <w:t xml:space="preserve"> action is estimated to increase the burden hours associa</w:t>
      </w:r>
      <w:r w:rsidR="00AA3C8E">
        <w:rPr>
          <w:rFonts w:ascii="Times New Roman" w:hAnsi="Times New Roman" w:cs="Times New Roman"/>
          <w:sz w:val="24"/>
          <w:szCs w:val="24"/>
        </w:rPr>
        <w:t xml:space="preserve">ted with the collection by </w:t>
      </w:r>
      <w:r w:rsidR="00987224">
        <w:rPr>
          <w:rFonts w:ascii="Times New Roman" w:hAnsi="Times New Roman" w:cs="Times New Roman"/>
          <w:sz w:val="24"/>
          <w:szCs w:val="24"/>
        </w:rPr>
        <w:t>13</w:t>
      </w:r>
      <w:r>
        <w:rPr>
          <w:rFonts w:ascii="Times New Roman" w:hAnsi="Times New Roman" w:cs="Times New Roman"/>
          <w:sz w:val="24"/>
          <w:szCs w:val="24"/>
        </w:rPr>
        <w:t xml:space="preserve"> hours, due to the hours it will take to </w:t>
      </w:r>
      <w:r w:rsidR="00987224">
        <w:rPr>
          <w:rFonts w:ascii="Times New Roman" w:hAnsi="Times New Roman" w:cs="Times New Roman"/>
          <w:sz w:val="24"/>
          <w:szCs w:val="24"/>
        </w:rPr>
        <w:t>notify the observer program for a pre-cruise meeting</w:t>
      </w:r>
      <w:r>
        <w:rPr>
          <w:rFonts w:ascii="Times New Roman" w:hAnsi="Times New Roman" w:cs="Times New Roman"/>
          <w:sz w:val="24"/>
          <w:szCs w:val="24"/>
        </w:rPr>
        <w:t xml:space="preserve">. </w:t>
      </w:r>
    </w:p>
    <w:p w14:paraId="79361C0C" w14:textId="77777777" w:rsidR="000F073E" w:rsidRPr="00B1057C" w:rsidRDefault="000F073E" w:rsidP="005B0E01">
      <w:pPr>
        <w:spacing w:after="0" w:line="240" w:lineRule="auto"/>
        <w:rPr>
          <w:rFonts w:ascii="Times New Roman" w:hAnsi="Times New Roman" w:cs="Times New Roman"/>
          <w:sz w:val="24"/>
          <w:szCs w:val="24"/>
        </w:rPr>
      </w:pPr>
    </w:p>
    <w:p w14:paraId="03DACFEF" w14:textId="7C67B413" w:rsidR="00AA3C8E" w:rsidRDefault="005B0E01" w:rsidP="005B0E01">
      <w:pPr>
        <w:spacing w:after="0" w:line="240" w:lineRule="auto"/>
        <w:rPr>
          <w:rFonts w:ascii="Times New Roman" w:hAnsi="Times New Roman" w:cs="Times New Roman"/>
          <w:b/>
          <w:sz w:val="24"/>
          <w:szCs w:val="24"/>
        </w:rPr>
      </w:pPr>
      <w:r w:rsidRPr="00B1057C">
        <w:rPr>
          <w:rFonts w:ascii="Times New Roman" w:hAnsi="Times New Roman" w:cs="Times New Roman"/>
          <w:b/>
          <w:sz w:val="24"/>
          <w:szCs w:val="24"/>
        </w:rPr>
        <w:t xml:space="preserve">13.  </w:t>
      </w:r>
      <w:r w:rsidRPr="00B1057C">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14:paraId="31743C35" w14:textId="77777777" w:rsidR="00AA3C8E" w:rsidRDefault="00AA3C8E" w:rsidP="005B0E01">
      <w:pPr>
        <w:spacing w:after="0" w:line="240" w:lineRule="auto"/>
        <w:rPr>
          <w:rFonts w:ascii="Times New Roman" w:hAnsi="Times New Roman" w:cs="Times New Roman"/>
          <w:b/>
          <w:sz w:val="24"/>
          <w:szCs w:val="24"/>
        </w:rPr>
      </w:pPr>
    </w:p>
    <w:p w14:paraId="5336881B" w14:textId="45E200B2" w:rsidR="00AA3C8E" w:rsidRPr="00AA3C8E" w:rsidRDefault="00AA3C8E"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annual estimate of </w:t>
      </w:r>
      <w:r w:rsidR="000A268D">
        <w:rPr>
          <w:rFonts w:ascii="Times New Roman" w:hAnsi="Times New Roman" w:cs="Times New Roman"/>
          <w:sz w:val="24"/>
          <w:szCs w:val="24"/>
        </w:rPr>
        <w:t xml:space="preserve">the recordkeeping and reporting requirements of </w:t>
      </w:r>
      <w:r w:rsidR="003C3CBC">
        <w:rPr>
          <w:rFonts w:ascii="Times New Roman" w:hAnsi="Times New Roman" w:cs="Times New Roman"/>
          <w:sz w:val="24"/>
          <w:szCs w:val="24"/>
        </w:rPr>
        <w:t xml:space="preserve">this </w:t>
      </w:r>
      <w:r w:rsidR="000A268D">
        <w:rPr>
          <w:rFonts w:ascii="Times New Roman" w:hAnsi="Times New Roman" w:cs="Times New Roman"/>
          <w:sz w:val="24"/>
          <w:szCs w:val="24"/>
        </w:rPr>
        <w:t xml:space="preserve">collection with the revisions and additions is $2,658. </w:t>
      </w:r>
      <w:r w:rsidR="00BD524E">
        <w:rPr>
          <w:rFonts w:ascii="Times New Roman" w:hAnsi="Times New Roman" w:cs="Times New Roman"/>
          <w:sz w:val="24"/>
          <w:szCs w:val="24"/>
        </w:rPr>
        <w:t xml:space="preserve">There is no increase </w:t>
      </w:r>
      <w:r w:rsidR="000A268D">
        <w:rPr>
          <w:rFonts w:ascii="Times New Roman" w:hAnsi="Times New Roman" w:cs="Times New Roman"/>
          <w:sz w:val="24"/>
          <w:szCs w:val="24"/>
        </w:rPr>
        <w:t>from the currently approved cost of $</w:t>
      </w:r>
      <w:r w:rsidR="00987224">
        <w:rPr>
          <w:rFonts w:ascii="Times New Roman" w:hAnsi="Times New Roman" w:cs="Times New Roman"/>
          <w:sz w:val="24"/>
          <w:szCs w:val="24"/>
        </w:rPr>
        <w:t>2,658</w:t>
      </w:r>
      <w:r w:rsidR="000A268D">
        <w:rPr>
          <w:rFonts w:ascii="Times New Roman" w:hAnsi="Times New Roman" w:cs="Times New Roman"/>
          <w:sz w:val="24"/>
          <w:szCs w:val="24"/>
        </w:rPr>
        <w:t xml:space="preserve">. </w:t>
      </w:r>
    </w:p>
    <w:p w14:paraId="719A8A15" w14:textId="77777777" w:rsidR="005B0E01" w:rsidRDefault="005B0E01" w:rsidP="005B0E01">
      <w:pPr>
        <w:spacing w:after="0" w:line="240" w:lineRule="auto"/>
        <w:rPr>
          <w:rFonts w:ascii="Times New Roman" w:hAnsi="Times New Roman" w:cs="Times New Roman"/>
          <w:sz w:val="24"/>
          <w:szCs w:val="24"/>
        </w:rPr>
      </w:pPr>
    </w:p>
    <w:p w14:paraId="50B04848"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14.  </w:t>
      </w:r>
      <w:r w:rsidRPr="00630DC3">
        <w:rPr>
          <w:rFonts w:ascii="Times New Roman" w:hAnsi="Times New Roman" w:cs="Times New Roman"/>
          <w:b/>
          <w:sz w:val="24"/>
          <w:szCs w:val="24"/>
          <w:u w:val="single"/>
        </w:rPr>
        <w:t xml:space="preserve">Provide estimates of annualized cost to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government</w:t>
      </w:r>
      <w:r w:rsidRPr="00630DC3">
        <w:rPr>
          <w:rFonts w:ascii="Times New Roman" w:hAnsi="Times New Roman" w:cs="Times New Roman"/>
          <w:b/>
          <w:sz w:val="24"/>
          <w:szCs w:val="24"/>
        </w:rPr>
        <w:t>.</w:t>
      </w:r>
    </w:p>
    <w:p w14:paraId="15D1C75A" w14:textId="77777777" w:rsidR="005B0E01" w:rsidRPr="00630DC3" w:rsidRDefault="005B0E01" w:rsidP="005B0E01">
      <w:pPr>
        <w:spacing w:after="0" w:line="240" w:lineRule="auto"/>
        <w:rPr>
          <w:rFonts w:ascii="Times New Roman" w:hAnsi="Times New Roman" w:cs="Times New Roman"/>
          <w:b/>
          <w:sz w:val="24"/>
          <w:szCs w:val="24"/>
        </w:rPr>
      </w:pPr>
    </w:p>
    <w:p w14:paraId="66279520" w14:textId="200D1F71" w:rsidR="000F073E" w:rsidRDefault="005A40FC" w:rsidP="000F073E">
      <w:pPr>
        <w:spacing w:after="0" w:line="240" w:lineRule="auto"/>
        <w:rPr>
          <w:rFonts w:ascii="Times New Roman" w:hAnsi="Times New Roman" w:cs="Times New Roman"/>
          <w:sz w:val="24"/>
          <w:szCs w:val="24"/>
        </w:rPr>
      </w:pPr>
      <w:r>
        <w:rPr>
          <w:rFonts w:ascii="Times New Roman" w:hAnsi="Times New Roman" w:cs="Times New Roman"/>
          <w:sz w:val="24"/>
          <w:szCs w:val="24"/>
        </w:rPr>
        <w:t>The total estimate of the annualized cost to the Federal government of this information collection is $</w:t>
      </w:r>
      <w:r w:rsidR="00E80102">
        <w:rPr>
          <w:rFonts w:ascii="Times New Roman" w:hAnsi="Times New Roman" w:cs="Times New Roman"/>
          <w:sz w:val="24"/>
          <w:szCs w:val="24"/>
        </w:rPr>
        <w:t>71,341</w:t>
      </w:r>
      <w:r>
        <w:rPr>
          <w:rFonts w:ascii="Times New Roman" w:hAnsi="Times New Roman" w:cs="Times New Roman"/>
          <w:sz w:val="24"/>
          <w:szCs w:val="24"/>
        </w:rPr>
        <w:t xml:space="preserve">. </w:t>
      </w:r>
    </w:p>
    <w:p w14:paraId="1790CE56" w14:textId="77777777" w:rsidR="000F073E" w:rsidRDefault="000F073E" w:rsidP="005B0E01">
      <w:pPr>
        <w:spacing w:after="0" w:line="240" w:lineRule="auto"/>
        <w:rPr>
          <w:rFonts w:ascii="Times New Roman" w:hAnsi="Times New Roman" w:cs="Times New Roman"/>
          <w:sz w:val="24"/>
          <w:szCs w:val="24"/>
        </w:rPr>
      </w:pPr>
    </w:p>
    <w:p w14:paraId="529610AB" w14:textId="77777777" w:rsidR="004147D3" w:rsidRDefault="004147D3" w:rsidP="005B0E01">
      <w:pPr>
        <w:spacing w:after="0" w:line="240" w:lineRule="auto"/>
        <w:rPr>
          <w:rFonts w:ascii="Times New Roman" w:hAnsi="Times New Roman" w:cs="Times New Roman"/>
          <w:b/>
          <w:sz w:val="24"/>
          <w:szCs w:val="24"/>
        </w:rPr>
      </w:pPr>
    </w:p>
    <w:p w14:paraId="620A526D" w14:textId="77777777" w:rsidR="004147D3" w:rsidRDefault="004147D3" w:rsidP="005B0E01">
      <w:pPr>
        <w:spacing w:after="0" w:line="240" w:lineRule="auto"/>
        <w:rPr>
          <w:rFonts w:ascii="Times New Roman" w:hAnsi="Times New Roman" w:cs="Times New Roman"/>
          <w:b/>
          <w:sz w:val="24"/>
          <w:szCs w:val="24"/>
        </w:rPr>
      </w:pPr>
    </w:p>
    <w:p w14:paraId="4109056D" w14:textId="053BBB3C" w:rsidR="004147D3" w:rsidRDefault="004147D3">
      <w:pPr>
        <w:rPr>
          <w:rFonts w:ascii="Times New Roman" w:hAnsi="Times New Roman" w:cs="Times New Roman"/>
          <w:b/>
          <w:sz w:val="24"/>
          <w:szCs w:val="24"/>
        </w:rPr>
      </w:pPr>
      <w:r>
        <w:rPr>
          <w:rFonts w:ascii="Times New Roman" w:hAnsi="Times New Roman" w:cs="Times New Roman"/>
          <w:b/>
          <w:sz w:val="24"/>
          <w:szCs w:val="24"/>
        </w:rPr>
        <w:br w:type="page"/>
      </w:r>
    </w:p>
    <w:p w14:paraId="75570302"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15.  </w:t>
      </w:r>
      <w:r w:rsidRPr="00630DC3">
        <w:rPr>
          <w:rFonts w:ascii="Times New Roman" w:hAnsi="Times New Roman" w:cs="Times New Roman"/>
          <w:b/>
          <w:sz w:val="24"/>
          <w:szCs w:val="24"/>
          <w:u w:val="single"/>
        </w:rPr>
        <w:t>Explain the reasons for any program changes or adjustments</w:t>
      </w:r>
      <w:r w:rsidRPr="00630DC3">
        <w:rPr>
          <w:rFonts w:ascii="Times New Roman" w:hAnsi="Times New Roman" w:cs="Times New Roman"/>
          <w:b/>
          <w:sz w:val="24"/>
          <w:szCs w:val="24"/>
        </w:rPr>
        <w:t>.</w:t>
      </w:r>
    </w:p>
    <w:p w14:paraId="261B4A01" w14:textId="77777777" w:rsidR="005B0E01" w:rsidRDefault="005B0E01" w:rsidP="005B0E01">
      <w:pPr>
        <w:spacing w:after="0" w:line="240" w:lineRule="auto"/>
        <w:rPr>
          <w:rFonts w:ascii="Times New Roman" w:hAnsi="Times New Roman" w:cs="Times New Roman"/>
          <w:sz w:val="24"/>
          <w:szCs w:val="24"/>
        </w:rPr>
      </w:pPr>
    </w:p>
    <w:p w14:paraId="7FF2DFF3" w14:textId="5CE363A1" w:rsidR="005B0E01" w:rsidRPr="004B38E7" w:rsidRDefault="005B0E01" w:rsidP="005B0E01">
      <w:pPr>
        <w:spacing w:after="0" w:line="240" w:lineRule="auto"/>
        <w:rPr>
          <w:rFonts w:ascii="Times New Roman" w:hAnsi="Times New Roman" w:cs="Times New Roman"/>
          <w:sz w:val="24"/>
          <w:szCs w:val="24"/>
          <w:u w:val="single"/>
        </w:rPr>
      </w:pPr>
      <w:r w:rsidRPr="004B38E7">
        <w:rPr>
          <w:rFonts w:ascii="Times New Roman" w:hAnsi="Times New Roman" w:cs="Times New Roman"/>
          <w:sz w:val="24"/>
          <w:szCs w:val="24"/>
          <w:u w:val="single"/>
        </w:rPr>
        <w:t>Program Change</w:t>
      </w:r>
      <w:r w:rsidR="00242D8E">
        <w:rPr>
          <w:rFonts w:ascii="Times New Roman" w:hAnsi="Times New Roman" w:cs="Times New Roman"/>
          <w:sz w:val="24"/>
          <w:szCs w:val="24"/>
          <w:u w:val="single"/>
        </w:rPr>
        <w:t>s</w:t>
      </w:r>
    </w:p>
    <w:p w14:paraId="23867A72" w14:textId="77777777" w:rsidR="005B0E01" w:rsidRPr="004B38E7" w:rsidRDefault="005B0E01" w:rsidP="005B0E01">
      <w:pPr>
        <w:spacing w:after="0" w:line="240" w:lineRule="auto"/>
        <w:rPr>
          <w:rFonts w:ascii="Times New Roman" w:hAnsi="Times New Roman" w:cs="Times New Roman"/>
          <w:sz w:val="24"/>
          <w:szCs w:val="24"/>
        </w:rPr>
      </w:pPr>
    </w:p>
    <w:p w14:paraId="791422FB" w14:textId="2966CD81" w:rsidR="00767E4F" w:rsidRDefault="00767E4F" w:rsidP="00520C09">
      <w:pPr>
        <w:spacing w:after="0" w:line="240" w:lineRule="auto"/>
      </w:pPr>
      <w:r w:rsidRPr="004B38E7">
        <w:rPr>
          <w:rFonts w:ascii="Times New Roman" w:hAnsi="Times New Roman" w:cs="Times New Roman"/>
          <w:sz w:val="24"/>
          <w:szCs w:val="24"/>
        </w:rPr>
        <w:t xml:space="preserve">This action </w:t>
      </w:r>
      <w:r w:rsidR="00984728">
        <w:rPr>
          <w:rFonts w:ascii="Times New Roman" w:hAnsi="Times New Roman" w:cs="Times New Roman"/>
          <w:sz w:val="24"/>
          <w:szCs w:val="24"/>
        </w:rPr>
        <w:t>will</w:t>
      </w:r>
      <w:r w:rsidR="00984728" w:rsidRPr="004B38E7">
        <w:rPr>
          <w:rFonts w:ascii="Times New Roman" w:hAnsi="Times New Roman" w:cs="Times New Roman"/>
          <w:sz w:val="24"/>
          <w:szCs w:val="24"/>
        </w:rPr>
        <w:t xml:space="preserve"> </w:t>
      </w:r>
      <w:r w:rsidR="00602F0E">
        <w:rPr>
          <w:rFonts w:ascii="Times New Roman" w:hAnsi="Times New Roman" w:cs="Times New Roman"/>
          <w:sz w:val="24"/>
          <w:szCs w:val="24"/>
        </w:rPr>
        <w:t xml:space="preserve">require freezer longline vessels and pot catcher/processors when fishing groundfish CDQ to notify the observer program for a pre-cruise meeting. </w:t>
      </w:r>
      <w:r w:rsidR="002B63F1">
        <w:rPr>
          <w:rFonts w:ascii="Times New Roman" w:hAnsi="Times New Roman" w:cs="Times New Roman"/>
          <w:sz w:val="24"/>
          <w:szCs w:val="24"/>
        </w:rPr>
        <w:t>Thirteen hours are added.</w:t>
      </w:r>
    </w:p>
    <w:p w14:paraId="26D3FDC6" w14:textId="77777777" w:rsidR="006F07B8" w:rsidRDefault="006F07B8" w:rsidP="006F07B8">
      <w:pPr>
        <w:spacing w:after="0" w:line="240" w:lineRule="auto"/>
        <w:rPr>
          <w:rFonts w:ascii="Times New Roman" w:hAnsi="Times New Roman" w:cs="Times New Roman"/>
          <w:sz w:val="24"/>
          <w:szCs w:val="24"/>
        </w:rPr>
      </w:pPr>
    </w:p>
    <w:p w14:paraId="26AD2EA6" w14:textId="50F82184" w:rsidR="00242D8E" w:rsidRDefault="00242D8E" w:rsidP="00242D8E">
      <w:pPr>
        <w:spacing w:after="0" w:line="240" w:lineRule="auto"/>
        <w:rPr>
          <w:rFonts w:ascii="Times New Roman" w:hAnsi="Times New Roman" w:cs="Times New Roman"/>
          <w:sz w:val="24"/>
          <w:szCs w:val="24"/>
        </w:rPr>
      </w:pPr>
      <w:r>
        <w:rPr>
          <w:rFonts w:ascii="Times New Roman" w:hAnsi="Times New Roman" w:cs="Times New Roman"/>
          <w:sz w:val="24"/>
          <w:szCs w:val="24"/>
        </w:rPr>
        <w:t>NMFS</w:t>
      </w:r>
      <w:r w:rsidR="0057165E">
        <w:rPr>
          <w:rFonts w:ascii="Times New Roman" w:hAnsi="Times New Roman" w:cs="Times New Roman"/>
          <w:sz w:val="24"/>
          <w:szCs w:val="24"/>
        </w:rPr>
        <w:t xml:space="preserve"> is</w:t>
      </w:r>
      <w:r>
        <w:rPr>
          <w:rFonts w:ascii="Times New Roman" w:hAnsi="Times New Roman" w:cs="Times New Roman"/>
          <w:sz w:val="24"/>
          <w:szCs w:val="24"/>
        </w:rPr>
        <w:t xml:space="preserve"> </w:t>
      </w:r>
      <w:r w:rsidR="00F71A5B">
        <w:rPr>
          <w:rFonts w:ascii="Times New Roman" w:hAnsi="Times New Roman" w:cs="Times New Roman"/>
          <w:sz w:val="24"/>
          <w:szCs w:val="24"/>
        </w:rPr>
        <w:t>increasing</w:t>
      </w:r>
      <w:r>
        <w:rPr>
          <w:rFonts w:ascii="Times New Roman" w:hAnsi="Times New Roman" w:cs="Times New Roman"/>
          <w:sz w:val="24"/>
          <w:szCs w:val="24"/>
        </w:rPr>
        <w:t xml:space="preserve"> the number of responses for observer briefing registration to account for additional observers attending nontrawl lead level 2 training.  Twelve hours are added.</w:t>
      </w:r>
    </w:p>
    <w:p w14:paraId="391646F6" w14:textId="77777777" w:rsidR="00242D8E" w:rsidRPr="00AE5F67" w:rsidRDefault="00242D8E" w:rsidP="006F07B8">
      <w:pPr>
        <w:spacing w:after="0" w:line="240" w:lineRule="auto"/>
        <w:rPr>
          <w:rFonts w:ascii="Times New Roman" w:hAnsi="Times New Roman" w:cs="Times New Roman"/>
          <w:sz w:val="24"/>
          <w:szCs w:val="24"/>
        </w:rPr>
      </w:pPr>
    </w:p>
    <w:p w14:paraId="686503C1" w14:textId="02BF75A0" w:rsidR="001661A3" w:rsidRPr="00411D14" w:rsidRDefault="001661A3" w:rsidP="001661A3">
      <w:pPr>
        <w:rPr>
          <w:rFonts w:ascii="Times New Roman" w:hAnsi="Times New Roman" w:cs="Times New Roman"/>
          <w:sz w:val="24"/>
          <w:szCs w:val="24"/>
        </w:rPr>
      </w:pPr>
      <w:r w:rsidRPr="00411D14">
        <w:rPr>
          <w:rFonts w:ascii="Times New Roman" w:hAnsi="Times New Roman" w:cs="Times New Roman"/>
          <w:sz w:val="24"/>
          <w:szCs w:val="24"/>
        </w:rPr>
        <w:t xml:space="preserve">The 264 additional responses are due to an increase in 105 briefing registration responses, from 300 to 405, plus 159 responses due to the new pre-cruise meeting notification change.  </w:t>
      </w:r>
      <w:r w:rsidR="0057165E" w:rsidRPr="00411D14">
        <w:rPr>
          <w:rFonts w:ascii="Times New Roman" w:hAnsi="Times New Roman" w:cs="Times New Roman"/>
          <w:sz w:val="24"/>
          <w:szCs w:val="24"/>
        </w:rPr>
        <w:t xml:space="preserve">At five minutes apiece, the 159 new responses will increase the burden by 13 hours.  </w:t>
      </w:r>
      <w:r w:rsidRPr="00411D14">
        <w:rPr>
          <w:rFonts w:ascii="Times New Roman" w:hAnsi="Times New Roman" w:cs="Times New Roman"/>
          <w:sz w:val="24"/>
          <w:szCs w:val="24"/>
        </w:rPr>
        <w:t>NOAA expects the number of briefing registrations for each of the five providers to increase from 60 to 81.  At 7 minutes per briefing registration response, the 105 response increase will result in a 12 burden hour increase, from 35 hours to 47 hours.  The total burden hour increase results from th</w:t>
      </w:r>
      <w:r w:rsidR="0057165E" w:rsidRPr="00411D14">
        <w:rPr>
          <w:rFonts w:ascii="Times New Roman" w:hAnsi="Times New Roman" w:cs="Times New Roman"/>
          <w:sz w:val="24"/>
          <w:szCs w:val="24"/>
        </w:rPr>
        <w:t>e</w:t>
      </w:r>
      <w:r w:rsidRPr="00411D14">
        <w:rPr>
          <w:rFonts w:ascii="Times New Roman" w:hAnsi="Times New Roman" w:cs="Times New Roman"/>
          <w:sz w:val="24"/>
          <w:szCs w:val="24"/>
        </w:rPr>
        <w:t xml:space="preserve"> 12 hour increase plus the 13 new burden hours associated with the new pre-cruise meeting notification.   </w:t>
      </w:r>
    </w:p>
    <w:p w14:paraId="148EE089" w14:textId="77777777" w:rsidR="00924BAC" w:rsidRPr="00060C42" w:rsidRDefault="00924BAC" w:rsidP="006F07B8">
      <w:pPr>
        <w:spacing w:after="0" w:line="240" w:lineRule="auto"/>
        <w:rPr>
          <w:rFonts w:ascii="Times New Roman" w:hAnsi="Times New Roman" w:cs="Times New Roman"/>
          <w:sz w:val="24"/>
          <w:szCs w:val="24"/>
        </w:rPr>
      </w:pPr>
    </w:p>
    <w:p w14:paraId="415F973D" w14:textId="77777777" w:rsidR="005B0E01"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16.  </w:t>
      </w:r>
      <w:r w:rsidRPr="00630DC3">
        <w:rPr>
          <w:rFonts w:ascii="Times New Roman" w:hAnsi="Times New Roman" w:cs="Times New Roman"/>
          <w:b/>
          <w:sz w:val="24"/>
          <w:szCs w:val="24"/>
          <w:u w:val="single"/>
        </w:rPr>
        <w:t>For collections whose results will be published, outline the plans for tabulation and publication</w:t>
      </w:r>
      <w:r w:rsidRPr="00630DC3">
        <w:rPr>
          <w:rFonts w:ascii="Times New Roman" w:hAnsi="Times New Roman" w:cs="Times New Roman"/>
          <w:b/>
          <w:sz w:val="24"/>
          <w:szCs w:val="24"/>
        </w:rPr>
        <w:t>.</w:t>
      </w:r>
    </w:p>
    <w:p w14:paraId="0B39E212" w14:textId="77777777" w:rsidR="005B0E01" w:rsidRPr="00630DC3" w:rsidRDefault="005B0E01" w:rsidP="005B0E01">
      <w:pPr>
        <w:spacing w:after="0" w:line="240" w:lineRule="auto"/>
        <w:rPr>
          <w:rFonts w:ascii="Times New Roman" w:hAnsi="Times New Roman" w:cs="Times New Roman"/>
          <w:b/>
          <w:sz w:val="24"/>
          <w:szCs w:val="24"/>
        </w:rPr>
      </w:pPr>
    </w:p>
    <w:p w14:paraId="10BC9409" w14:textId="77777777" w:rsidR="00794E6F" w:rsidRDefault="001C4F2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Most information collected by observers is confidential and is only provided to the public in summary form. However, under the authorization of regulations at § 679.</w:t>
      </w:r>
      <w:r w:rsidR="00794E6F">
        <w:rPr>
          <w:rFonts w:ascii="Times New Roman" w:hAnsi="Times New Roman" w:cs="Times New Roman"/>
          <w:sz w:val="24"/>
          <w:szCs w:val="24"/>
        </w:rPr>
        <w:t xml:space="preserve">54, </w:t>
      </w:r>
      <w:r>
        <w:rPr>
          <w:rFonts w:ascii="Times New Roman" w:hAnsi="Times New Roman" w:cs="Times New Roman"/>
          <w:sz w:val="24"/>
          <w:szCs w:val="24"/>
        </w:rPr>
        <w:t xml:space="preserve">the </w:t>
      </w:r>
      <w:r w:rsidR="005B0E01" w:rsidRPr="008C1731">
        <w:rPr>
          <w:rFonts w:ascii="Times New Roman" w:hAnsi="Times New Roman" w:cs="Times New Roman"/>
          <w:sz w:val="24"/>
          <w:szCs w:val="24"/>
        </w:rPr>
        <w:t xml:space="preserve">following information collected by observers for each catcher/processor and catcher vessel during any weekly reporting period may </w:t>
      </w:r>
      <w:r w:rsidR="005B0E01">
        <w:rPr>
          <w:rFonts w:ascii="Times New Roman" w:hAnsi="Times New Roman" w:cs="Times New Roman"/>
          <w:sz w:val="24"/>
          <w:szCs w:val="24"/>
        </w:rPr>
        <w:t>be made available to the public</w:t>
      </w:r>
      <w:r w:rsidR="00794E6F">
        <w:rPr>
          <w:rFonts w:ascii="Times New Roman" w:hAnsi="Times New Roman" w:cs="Times New Roman"/>
          <w:sz w:val="24"/>
          <w:szCs w:val="24"/>
        </w:rPr>
        <w:t xml:space="preserve">: </w:t>
      </w:r>
    </w:p>
    <w:p w14:paraId="4D99A9FB" w14:textId="77777777" w:rsidR="00794E6F" w:rsidRDefault="00794E6F" w:rsidP="005B0E01">
      <w:pPr>
        <w:tabs>
          <w:tab w:val="left" w:pos="360"/>
          <w:tab w:val="left" w:pos="720"/>
          <w:tab w:val="left" w:pos="1080"/>
        </w:tabs>
        <w:spacing w:after="0" w:line="240" w:lineRule="auto"/>
        <w:rPr>
          <w:rFonts w:ascii="Times New Roman" w:hAnsi="Times New Roman" w:cs="Times New Roman"/>
          <w:sz w:val="24"/>
          <w:szCs w:val="24"/>
        </w:rPr>
      </w:pPr>
    </w:p>
    <w:p w14:paraId="3D8D726F" w14:textId="0865BFB3"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r w:rsidRPr="00794E6F">
        <w:rPr>
          <w:rFonts w:ascii="Times New Roman" w:hAnsi="Times New Roman" w:cs="Times New Roman"/>
          <w:sz w:val="24"/>
          <w:szCs w:val="24"/>
          <w:u w:val="single"/>
        </w:rPr>
        <w:t>Summary of weekly data</w:t>
      </w:r>
      <w:r w:rsidRPr="00794E6F">
        <w:rPr>
          <w:rFonts w:ascii="Times New Roman" w:hAnsi="Times New Roman" w:cs="Times New Roman"/>
          <w:sz w:val="24"/>
          <w:szCs w:val="24"/>
        </w:rPr>
        <w:t>. The following information collected by observers for each catcher/processor and catcher vessel during any weekly reporting period may be made available to the public:</w:t>
      </w:r>
    </w:p>
    <w:p w14:paraId="2175ACF2" w14:textId="1CBD53E8" w:rsidR="00794E6F" w:rsidRPr="00794E6F" w:rsidRDefault="00794E6F" w:rsidP="00794E6F">
      <w:pPr>
        <w:pStyle w:val="ListParagraph"/>
        <w:numPr>
          <w:ilvl w:val="0"/>
          <w:numId w:val="12"/>
        </w:numPr>
        <w:tabs>
          <w:tab w:val="left" w:pos="360"/>
          <w:tab w:val="left" w:pos="720"/>
          <w:tab w:val="left" w:pos="1080"/>
        </w:tabs>
      </w:pPr>
      <w:r w:rsidRPr="00794E6F">
        <w:t>Vessel name and Federal permit number.</w:t>
      </w:r>
    </w:p>
    <w:p w14:paraId="3B5404F7" w14:textId="478E0F08" w:rsidR="00794E6F" w:rsidRPr="00794E6F" w:rsidRDefault="00794E6F" w:rsidP="00794E6F">
      <w:pPr>
        <w:pStyle w:val="ListParagraph"/>
        <w:numPr>
          <w:ilvl w:val="0"/>
          <w:numId w:val="12"/>
        </w:numPr>
        <w:tabs>
          <w:tab w:val="left" w:pos="360"/>
          <w:tab w:val="left" w:pos="720"/>
          <w:tab w:val="left" w:pos="1080"/>
        </w:tabs>
      </w:pPr>
      <w:r w:rsidRPr="00794E6F">
        <w:t>Number of Chinook salmon and “other salmon” observed.</w:t>
      </w:r>
    </w:p>
    <w:p w14:paraId="791075B1" w14:textId="3A193248" w:rsidR="00794E6F" w:rsidRPr="00794E6F" w:rsidRDefault="00794E6F" w:rsidP="00794E6F">
      <w:pPr>
        <w:pStyle w:val="ListParagraph"/>
        <w:numPr>
          <w:ilvl w:val="0"/>
          <w:numId w:val="12"/>
        </w:numPr>
        <w:tabs>
          <w:tab w:val="left" w:pos="360"/>
          <w:tab w:val="left" w:pos="720"/>
          <w:tab w:val="left" w:pos="1080"/>
        </w:tabs>
      </w:pPr>
      <w:r w:rsidRPr="00794E6F">
        <w:t>The ratio of total round weight of incidentally caught halibut or Pacific herring to the total round weight of groundfish in sampled catch.</w:t>
      </w:r>
    </w:p>
    <w:p w14:paraId="571CA10E" w14:textId="592A1DCF" w:rsidR="00794E6F" w:rsidRPr="00794E6F" w:rsidRDefault="00794E6F" w:rsidP="00493BF6">
      <w:pPr>
        <w:pStyle w:val="ListParagraph"/>
        <w:numPr>
          <w:ilvl w:val="0"/>
          <w:numId w:val="12"/>
        </w:numPr>
        <w:tabs>
          <w:tab w:val="left" w:pos="360"/>
          <w:tab w:val="left" w:pos="720"/>
          <w:tab w:val="left" w:pos="1080"/>
        </w:tabs>
      </w:pPr>
      <w:r w:rsidRPr="00794E6F">
        <w:t xml:space="preserve">The ratio of number of king crab or </w:t>
      </w:r>
      <w:r w:rsidR="00493BF6" w:rsidRPr="00493BF6">
        <w:rPr>
          <w:i/>
        </w:rPr>
        <w:t>Chionoecetes</w:t>
      </w:r>
      <w:r w:rsidRPr="00AE5F67">
        <w:rPr>
          <w:i/>
        </w:rPr>
        <w:t xml:space="preserve"> bairdi</w:t>
      </w:r>
      <w:r w:rsidRPr="00794E6F">
        <w:t xml:space="preserve"> Tanner crab to the total round weight of groundfish in sampled hauls.</w:t>
      </w:r>
    </w:p>
    <w:p w14:paraId="514BACF7" w14:textId="5B05F568" w:rsidR="00794E6F" w:rsidRPr="00794E6F" w:rsidRDefault="00794E6F" w:rsidP="00794E6F">
      <w:pPr>
        <w:pStyle w:val="ListParagraph"/>
        <w:numPr>
          <w:ilvl w:val="0"/>
          <w:numId w:val="12"/>
        </w:numPr>
        <w:tabs>
          <w:tab w:val="left" w:pos="360"/>
          <w:tab w:val="left" w:pos="720"/>
          <w:tab w:val="left" w:pos="1080"/>
        </w:tabs>
      </w:pPr>
      <w:r w:rsidRPr="00794E6F">
        <w:t>The number of observed trawl hauls or fixed gear sets.</w:t>
      </w:r>
    </w:p>
    <w:p w14:paraId="68D5FD35" w14:textId="19C4AE9C" w:rsidR="00794E6F" w:rsidRPr="00794E6F" w:rsidRDefault="00794E6F" w:rsidP="00794E6F">
      <w:pPr>
        <w:pStyle w:val="ListParagraph"/>
        <w:numPr>
          <w:ilvl w:val="0"/>
          <w:numId w:val="12"/>
        </w:numPr>
        <w:tabs>
          <w:tab w:val="left" w:pos="360"/>
          <w:tab w:val="left" w:pos="720"/>
          <w:tab w:val="left" w:pos="1080"/>
        </w:tabs>
      </w:pPr>
      <w:r w:rsidRPr="00794E6F">
        <w:t>The number of trawl hauls that were basket sampled.</w:t>
      </w:r>
    </w:p>
    <w:p w14:paraId="1AFC3B4F" w14:textId="760C1FC6" w:rsidR="00794E6F" w:rsidRPr="00794E6F" w:rsidRDefault="00794E6F" w:rsidP="00794E6F">
      <w:pPr>
        <w:pStyle w:val="ListParagraph"/>
        <w:numPr>
          <w:ilvl w:val="0"/>
          <w:numId w:val="12"/>
        </w:numPr>
        <w:tabs>
          <w:tab w:val="left" w:pos="360"/>
          <w:tab w:val="left" w:pos="720"/>
          <w:tab w:val="left" w:pos="1080"/>
        </w:tabs>
      </w:pPr>
      <w:r w:rsidRPr="00794E6F">
        <w:t>The total weight of basket samples taken from sampled trawl hauls.</w:t>
      </w:r>
    </w:p>
    <w:p w14:paraId="597C0E9A" w14:textId="77777777"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
    <w:p w14:paraId="07492009" w14:textId="659D0DEC"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r w:rsidRPr="00794E6F">
        <w:rPr>
          <w:rFonts w:ascii="Times New Roman" w:hAnsi="Times New Roman" w:cs="Times New Roman"/>
          <w:sz w:val="24"/>
          <w:szCs w:val="24"/>
          <w:u w:val="single"/>
        </w:rPr>
        <w:t>Haul-specific data</w:t>
      </w:r>
      <w:r w:rsidRPr="00794E6F">
        <w:rPr>
          <w:rFonts w:ascii="Times New Roman" w:hAnsi="Times New Roman" w:cs="Times New Roman"/>
          <w:sz w:val="24"/>
          <w:szCs w:val="24"/>
        </w:rPr>
        <w:t xml:space="preserve">. The information listed </w:t>
      </w:r>
      <w:r>
        <w:rPr>
          <w:rFonts w:ascii="Times New Roman" w:hAnsi="Times New Roman" w:cs="Times New Roman"/>
          <w:sz w:val="24"/>
          <w:szCs w:val="24"/>
        </w:rPr>
        <w:t xml:space="preserve">above </w:t>
      </w:r>
      <w:r w:rsidRPr="00794E6F">
        <w:rPr>
          <w:rFonts w:ascii="Times New Roman" w:hAnsi="Times New Roman" w:cs="Times New Roman"/>
          <w:sz w:val="24"/>
          <w:szCs w:val="24"/>
        </w:rPr>
        <w:t>collected by observers from observed hauls on board vessels using trawl gear to participate in a directed fishery for groundfish other than rockfish, Greenland turbot, or Atka mackerel may be made available to the public:</w:t>
      </w:r>
    </w:p>
    <w:p w14:paraId="1B5EB6F0" w14:textId="77777777"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
    <w:p w14:paraId="1B9CDB79" w14:textId="24AEB7FE" w:rsidR="00794E6F" w:rsidRPr="00614D42" w:rsidRDefault="00794E6F" w:rsidP="00AE5F67">
      <w:pPr>
        <w:pStyle w:val="ListParagraph"/>
        <w:numPr>
          <w:ilvl w:val="0"/>
          <w:numId w:val="14"/>
        </w:numPr>
        <w:tabs>
          <w:tab w:val="left" w:pos="360"/>
          <w:tab w:val="left" w:pos="720"/>
          <w:tab w:val="left" w:pos="1080"/>
        </w:tabs>
      </w:pPr>
      <w:r w:rsidRPr="004E238B">
        <w:t>Date.</w:t>
      </w:r>
    </w:p>
    <w:p w14:paraId="6BF36EE8" w14:textId="02B2E2C4" w:rsidR="00794E6F" w:rsidRPr="00FA7224" w:rsidRDefault="00794E6F" w:rsidP="00AE5F67">
      <w:pPr>
        <w:pStyle w:val="ListParagraph"/>
        <w:numPr>
          <w:ilvl w:val="0"/>
          <w:numId w:val="14"/>
        </w:numPr>
        <w:tabs>
          <w:tab w:val="left" w:pos="360"/>
          <w:tab w:val="left" w:pos="720"/>
          <w:tab w:val="left" w:pos="1080"/>
        </w:tabs>
      </w:pPr>
      <w:r w:rsidRPr="00B4161A">
        <w:t>Time of day gear is deployed.</w:t>
      </w:r>
    </w:p>
    <w:p w14:paraId="1A03B12F" w14:textId="652CF632" w:rsidR="00794E6F" w:rsidRPr="00FA7224" w:rsidRDefault="00794E6F" w:rsidP="00AE5F67">
      <w:pPr>
        <w:pStyle w:val="ListParagraph"/>
        <w:numPr>
          <w:ilvl w:val="0"/>
          <w:numId w:val="14"/>
        </w:numPr>
        <w:tabs>
          <w:tab w:val="left" w:pos="360"/>
          <w:tab w:val="left" w:pos="720"/>
          <w:tab w:val="left" w:pos="1080"/>
        </w:tabs>
      </w:pPr>
      <w:r w:rsidRPr="00FA7224">
        <w:t>Latitude and longitude at beginning of haul.</w:t>
      </w:r>
    </w:p>
    <w:p w14:paraId="15207161" w14:textId="375F255D" w:rsidR="00794E6F" w:rsidRPr="00C303E0" w:rsidRDefault="00794E6F" w:rsidP="00AE5F67">
      <w:pPr>
        <w:pStyle w:val="ListParagraph"/>
        <w:numPr>
          <w:ilvl w:val="0"/>
          <w:numId w:val="14"/>
        </w:numPr>
        <w:tabs>
          <w:tab w:val="left" w:pos="360"/>
          <w:tab w:val="left" w:pos="720"/>
          <w:tab w:val="left" w:pos="1080"/>
        </w:tabs>
      </w:pPr>
      <w:r w:rsidRPr="00BF1A7B">
        <w:t>Bottom depth.</w:t>
      </w:r>
    </w:p>
    <w:p w14:paraId="5B10DE2A" w14:textId="13FC486F" w:rsidR="00794E6F" w:rsidRPr="00BE4541" w:rsidRDefault="00794E6F" w:rsidP="00AE5F67">
      <w:pPr>
        <w:pStyle w:val="ListParagraph"/>
        <w:numPr>
          <w:ilvl w:val="0"/>
          <w:numId w:val="14"/>
        </w:numPr>
        <w:tabs>
          <w:tab w:val="left" w:pos="360"/>
          <w:tab w:val="left" w:pos="720"/>
          <w:tab w:val="left" w:pos="1080"/>
        </w:tabs>
      </w:pPr>
      <w:r w:rsidRPr="00C303E0">
        <w:t>Fishing depth of tra</w:t>
      </w:r>
      <w:r w:rsidRPr="00BE4541">
        <w:t>wl.</w:t>
      </w:r>
    </w:p>
    <w:p w14:paraId="602E3E2A" w14:textId="08DC9F3E" w:rsidR="00794E6F" w:rsidRPr="00AC2BE6" w:rsidRDefault="00794E6F" w:rsidP="00AE5F67">
      <w:pPr>
        <w:pStyle w:val="ListParagraph"/>
        <w:numPr>
          <w:ilvl w:val="0"/>
          <w:numId w:val="14"/>
        </w:numPr>
        <w:tabs>
          <w:tab w:val="left" w:pos="360"/>
          <w:tab w:val="left" w:pos="720"/>
          <w:tab w:val="left" w:pos="1080"/>
        </w:tabs>
      </w:pPr>
      <w:r w:rsidRPr="00BE4541">
        <w:t>The ratio of the number of Chinook salmon to the total round weight of groundfish.</w:t>
      </w:r>
    </w:p>
    <w:p w14:paraId="34C556AA" w14:textId="2BAD1E93" w:rsidR="00794E6F" w:rsidRPr="008E4392" w:rsidRDefault="00794E6F" w:rsidP="00AE5F67">
      <w:pPr>
        <w:pStyle w:val="ListParagraph"/>
        <w:numPr>
          <w:ilvl w:val="0"/>
          <w:numId w:val="14"/>
        </w:numPr>
        <w:tabs>
          <w:tab w:val="left" w:pos="360"/>
          <w:tab w:val="left" w:pos="720"/>
          <w:tab w:val="left" w:pos="1080"/>
        </w:tabs>
      </w:pPr>
      <w:r w:rsidRPr="00AC2BE6">
        <w:t>The ratio of the number of other salmon to the total round weight of groundfish.</w:t>
      </w:r>
    </w:p>
    <w:p w14:paraId="72AAE26C" w14:textId="77025775" w:rsidR="00794E6F" w:rsidRPr="008E4392" w:rsidRDefault="00794E6F" w:rsidP="00AE5F67">
      <w:pPr>
        <w:pStyle w:val="ListParagraph"/>
        <w:numPr>
          <w:ilvl w:val="0"/>
          <w:numId w:val="14"/>
        </w:numPr>
        <w:tabs>
          <w:tab w:val="left" w:pos="360"/>
          <w:tab w:val="left" w:pos="720"/>
          <w:tab w:val="left" w:pos="1080"/>
        </w:tabs>
      </w:pPr>
      <w:r w:rsidRPr="008E4392">
        <w:t>The ratio of total round weight of incidentally caught halibut to the total round weight of groundfish.</w:t>
      </w:r>
    </w:p>
    <w:p w14:paraId="17B46B14" w14:textId="1BB1C18D" w:rsidR="00794E6F" w:rsidRPr="008E4392" w:rsidRDefault="00794E6F" w:rsidP="00AE5F67">
      <w:pPr>
        <w:pStyle w:val="ListParagraph"/>
        <w:numPr>
          <w:ilvl w:val="0"/>
          <w:numId w:val="14"/>
        </w:numPr>
        <w:tabs>
          <w:tab w:val="left" w:pos="360"/>
          <w:tab w:val="left" w:pos="720"/>
          <w:tab w:val="left" w:pos="1080"/>
        </w:tabs>
      </w:pPr>
      <w:r w:rsidRPr="008E4392">
        <w:t>The ratio of total round weight of herring to the total round weight of groundfish.</w:t>
      </w:r>
    </w:p>
    <w:p w14:paraId="6801626D" w14:textId="5FE045B8" w:rsidR="00794E6F" w:rsidRPr="008E4392" w:rsidRDefault="00794E6F" w:rsidP="00AE5F67">
      <w:pPr>
        <w:pStyle w:val="ListParagraph"/>
        <w:numPr>
          <w:ilvl w:val="0"/>
          <w:numId w:val="14"/>
        </w:numPr>
        <w:tabs>
          <w:tab w:val="left" w:pos="360"/>
          <w:tab w:val="left" w:pos="720"/>
          <w:tab w:val="left" w:pos="1080"/>
        </w:tabs>
      </w:pPr>
      <w:r w:rsidRPr="008E4392">
        <w:t>The ratio of the number of king crab to the total round weight of groundfish.</w:t>
      </w:r>
    </w:p>
    <w:p w14:paraId="1B57635B" w14:textId="0A862B6F" w:rsidR="00794E6F" w:rsidRPr="008E4392" w:rsidRDefault="00794E6F" w:rsidP="00AE5F67">
      <w:pPr>
        <w:pStyle w:val="ListParagraph"/>
        <w:numPr>
          <w:ilvl w:val="0"/>
          <w:numId w:val="14"/>
        </w:numPr>
        <w:tabs>
          <w:tab w:val="left" w:pos="360"/>
          <w:tab w:val="left" w:pos="720"/>
          <w:tab w:val="left" w:pos="1080"/>
        </w:tabs>
      </w:pPr>
      <w:r w:rsidRPr="008E4392">
        <w:t>The ratio of the number of C. bairdi Tanner crab to the total round weight of groundfish.</w:t>
      </w:r>
    </w:p>
    <w:p w14:paraId="35FF08DF" w14:textId="68FC1C64" w:rsidR="00794E6F" w:rsidRPr="008E4392" w:rsidRDefault="00794E6F" w:rsidP="00AE5F67">
      <w:pPr>
        <w:pStyle w:val="ListParagraph"/>
        <w:numPr>
          <w:ilvl w:val="0"/>
          <w:numId w:val="14"/>
        </w:numPr>
        <w:tabs>
          <w:tab w:val="left" w:pos="360"/>
          <w:tab w:val="left" w:pos="720"/>
          <w:tab w:val="left" w:pos="1080"/>
        </w:tabs>
      </w:pPr>
      <w:r w:rsidRPr="008E4392">
        <w:t>Sea surface temperature (where available).</w:t>
      </w:r>
    </w:p>
    <w:p w14:paraId="7F730D48" w14:textId="06C2EB19" w:rsidR="00794E6F" w:rsidRPr="008E4392" w:rsidRDefault="00794E6F" w:rsidP="00AE5F67">
      <w:pPr>
        <w:pStyle w:val="ListParagraph"/>
        <w:numPr>
          <w:ilvl w:val="0"/>
          <w:numId w:val="14"/>
        </w:numPr>
        <w:tabs>
          <w:tab w:val="left" w:pos="360"/>
          <w:tab w:val="left" w:pos="720"/>
          <w:tab w:val="left" w:pos="1080"/>
        </w:tabs>
      </w:pPr>
      <w:r w:rsidRPr="008E4392">
        <w:t>Sea temperature at fishing depth of trawl (where available).</w:t>
      </w:r>
    </w:p>
    <w:p w14:paraId="7BD17425" w14:textId="77777777"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
    <w:p w14:paraId="4380843F" w14:textId="45657395" w:rsid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r w:rsidRPr="00794E6F">
        <w:rPr>
          <w:rFonts w:ascii="Times New Roman" w:hAnsi="Times New Roman" w:cs="Times New Roman"/>
          <w:sz w:val="24"/>
          <w:szCs w:val="24"/>
        </w:rPr>
        <w:t xml:space="preserve">The identity of the vessels from which the </w:t>
      </w:r>
      <w:r w:rsidR="007E23D4">
        <w:rPr>
          <w:rFonts w:ascii="Times New Roman" w:hAnsi="Times New Roman" w:cs="Times New Roman"/>
          <w:sz w:val="24"/>
          <w:szCs w:val="24"/>
        </w:rPr>
        <w:t xml:space="preserve">haul-specific </w:t>
      </w:r>
      <w:r w:rsidRPr="00794E6F">
        <w:rPr>
          <w:rFonts w:ascii="Times New Roman" w:hAnsi="Times New Roman" w:cs="Times New Roman"/>
          <w:sz w:val="24"/>
          <w:szCs w:val="24"/>
        </w:rPr>
        <w:t xml:space="preserve">data are </w:t>
      </w:r>
      <w:r w:rsidR="007E23D4">
        <w:rPr>
          <w:rFonts w:ascii="Times New Roman" w:hAnsi="Times New Roman" w:cs="Times New Roman"/>
          <w:sz w:val="24"/>
          <w:szCs w:val="24"/>
        </w:rPr>
        <w:t xml:space="preserve">collected will not be released. </w:t>
      </w:r>
      <w:r w:rsidRPr="00794E6F">
        <w:rPr>
          <w:rFonts w:ascii="Times New Roman" w:hAnsi="Times New Roman" w:cs="Times New Roman"/>
          <w:sz w:val="24"/>
          <w:szCs w:val="24"/>
        </w:rPr>
        <w:t>In</w:t>
      </w:r>
      <w:r w:rsidR="007E23D4">
        <w:rPr>
          <w:rFonts w:ascii="Times New Roman" w:hAnsi="Times New Roman" w:cs="Times New Roman"/>
          <w:sz w:val="24"/>
          <w:szCs w:val="24"/>
        </w:rPr>
        <w:t xml:space="preserve"> addition, in </w:t>
      </w:r>
      <w:r w:rsidRPr="00794E6F">
        <w:rPr>
          <w:rFonts w:ascii="Times New Roman" w:hAnsi="Times New Roman" w:cs="Times New Roman"/>
          <w:sz w:val="24"/>
          <w:szCs w:val="24"/>
        </w:rPr>
        <w:t xml:space="preserve">exceptional circumstances, the owners and operators of vessels may provide to the </w:t>
      </w:r>
      <w:r w:rsidR="007E23D4">
        <w:rPr>
          <w:rFonts w:ascii="Times New Roman" w:hAnsi="Times New Roman" w:cs="Times New Roman"/>
          <w:sz w:val="24"/>
          <w:szCs w:val="24"/>
        </w:rPr>
        <w:t xml:space="preserve">NMFS </w:t>
      </w:r>
      <w:r w:rsidRPr="00794E6F">
        <w:rPr>
          <w:rFonts w:ascii="Times New Roman" w:hAnsi="Times New Roman" w:cs="Times New Roman"/>
          <w:sz w:val="24"/>
          <w:szCs w:val="24"/>
        </w:rPr>
        <w:t>written justification at the time observer data are submitted, or within a reasonable time th</w:t>
      </w:r>
      <w:r w:rsidR="007E23D4">
        <w:rPr>
          <w:rFonts w:ascii="Times New Roman" w:hAnsi="Times New Roman" w:cs="Times New Roman"/>
          <w:sz w:val="24"/>
          <w:szCs w:val="24"/>
        </w:rPr>
        <w:t>ereafter, that disclosure of this</w:t>
      </w:r>
      <w:r w:rsidRPr="00794E6F">
        <w:rPr>
          <w:rFonts w:ascii="Times New Roman" w:hAnsi="Times New Roman" w:cs="Times New Roman"/>
          <w:sz w:val="24"/>
          <w:szCs w:val="24"/>
        </w:rPr>
        <w:t xml:space="preserve"> information could reasonably be expected to cause substantial competitive harm. The determination whether to disclose the information will be made pursuant to </w:t>
      </w:r>
      <w:r w:rsidRPr="00A51895">
        <w:rPr>
          <w:rFonts w:ascii="Times New Roman" w:hAnsi="Times New Roman" w:cs="Times New Roman"/>
          <w:sz w:val="24"/>
          <w:szCs w:val="24"/>
        </w:rPr>
        <w:t>15 CFR 4.7.</w:t>
      </w:r>
      <w:r w:rsidR="005B0E01">
        <w:rPr>
          <w:rFonts w:ascii="Times New Roman" w:hAnsi="Times New Roman" w:cs="Times New Roman"/>
          <w:sz w:val="24"/>
          <w:szCs w:val="24"/>
        </w:rPr>
        <w:t xml:space="preserve"> </w:t>
      </w:r>
    </w:p>
    <w:p w14:paraId="263501FB" w14:textId="77777777" w:rsidR="00F71A5B" w:rsidRDefault="00F71A5B" w:rsidP="005B0E01">
      <w:pPr>
        <w:spacing w:after="0" w:line="240" w:lineRule="auto"/>
        <w:rPr>
          <w:rFonts w:ascii="Times New Roman" w:hAnsi="Times New Roman" w:cs="Times New Roman"/>
          <w:b/>
          <w:sz w:val="24"/>
          <w:szCs w:val="24"/>
        </w:rPr>
      </w:pPr>
    </w:p>
    <w:p w14:paraId="25EEF696"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17.  </w:t>
      </w:r>
      <w:r w:rsidRPr="00630DC3">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630DC3">
        <w:rPr>
          <w:rFonts w:ascii="Times New Roman" w:hAnsi="Times New Roman" w:cs="Times New Roman"/>
          <w:b/>
          <w:sz w:val="24"/>
          <w:szCs w:val="24"/>
        </w:rPr>
        <w:t>.</w:t>
      </w:r>
    </w:p>
    <w:p w14:paraId="5B769196" w14:textId="77777777" w:rsidR="005B0E01" w:rsidRPr="00630DC3" w:rsidRDefault="005B0E01" w:rsidP="005B0E01">
      <w:pPr>
        <w:spacing w:after="0" w:line="240" w:lineRule="auto"/>
        <w:rPr>
          <w:rFonts w:ascii="Times New Roman" w:hAnsi="Times New Roman" w:cs="Times New Roman"/>
          <w:b/>
          <w:sz w:val="24"/>
          <w:szCs w:val="24"/>
        </w:rPr>
      </w:pPr>
    </w:p>
    <w:p w14:paraId="6EBC1110" w14:textId="02BEF3F5" w:rsidR="005B0E01" w:rsidRPr="00630DC3" w:rsidRDefault="001676C6"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005B0E01" w:rsidRPr="00630DC3">
        <w:rPr>
          <w:rFonts w:ascii="Times New Roman" w:hAnsi="Times New Roman" w:cs="Times New Roman"/>
          <w:sz w:val="24"/>
          <w:szCs w:val="24"/>
        </w:rPr>
        <w:t>pplicable.</w:t>
      </w:r>
    </w:p>
    <w:p w14:paraId="3FE79065" w14:textId="77777777" w:rsidR="005B0E01" w:rsidRDefault="005B0E01" w:rsidP="005B0E01">
      <w:pPr>
        <w:spacing w:after="0" w:line="240" w:lineRule="auto"/>
        <w:rPr>
          <w:rFonts w:ascii="Times New Roman" w:hAnsi="Times New Roman" w:cs="Times New Roman"/>
          <w:sz w:val="24"/>
          <w:szCs w:val="24"/>
        </w:rPr>
      </w:pPr>
    </w:p>
    <w:p w14:paraId="319B36A7"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18.  </w:t>
      </w:r>
      <w:r w:rsidRPr="00630DC3">
        <w:rPr>
          <w:rFonts w:ascii="Times New Roman" w:hAnsi="Times New Roman" w:cs="Times New Roman"/>
          <w:b/>
          <w:sz w:val="24"/>
          <w:szCs w:val="24"/>
          <w:u w:val="single"/>
        </w:rPr>
        <w:t>Explain each exception to the certification statement</w:t>
      </w:r>
      <w:r w:rsidRPr="00630DC3">
        <w:rPr>
          <w:rFonts w:ascii="Times New Roman" w:hAnsi="Times New Roman" w:cs="Times New Roman"/>
          <w:b/>
          <w:sz w:val="24"/>
          <w:szCs w:val="24"/>
        </w:rPr>
        <w:t>.</w:t>
      </w:r>
    </w:p>
    <w:p w14:paraId="2A8C74D8" w14:textId="77777777" w:rsidR="005B0E01" w:rsidRPr="00630DC3" w:rsidRDefault="005B0E01" w:rsidP="005B0E01">
      <w:pPr>
        <w:spacing w:after="0" w:line="240" w:lineRule="auto"/>
        <w:rPr>
          <w:rFonts w:ascii="Times New Roman" w:hAnsi="Times New Roman" w:cs="Times New Roman"/>
          <w:sz w:val="24"/>
          <w:szCs w:val="24"/>
        </w:rPr>
      </w:pPr>
    </w:p>
    <w:p w14:paraId="07E5923A" w14:textId="77777777" w:rsidR="001676C6" w:rsidRPr="00630DC3" w:rsidRDefault="001676C6" w:rsidP="001676C6">
      <w:pPr>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Pr="00630DC3">
        <w:rPr>
          <w:rFonts w:ascii="Times New Roman" w:hAnsi="Times New Roman" w:cs="Times New Roman"/>
          <w:sz w:val="24"/>
          <w:szCs w:val="24"/>
        </w:rPr>
        <w:t>pplicable.</w:t>
      </w:r>
    </w:p>
    <w:p w14:paraId="741DDA74" w14:textId="0B38875B" w:rsidR="005B0E01" w:rsidRDefault="005B0E01" w:rsidP="005B0E01">
      <w:pPr>
        <w:spacing w:after="0" w:line="240" w:lineRule="auto"/>
        <w:rPr>
          <w:rFonts w:ascii="Times New Roman" w:hAnsi="Times New Roman" w:cs="Times New Roman"/>
          <w:b/>
          <w:sz w:val="24"/>
          <w:szCs w:val="24"/>
        </w:rPr>
      </w:pPr>
    </w:p>
    <w:p w14:paraId="12AD6249" w14:textId="77777777" w:rsidR="001676C6" w:rsidRDefault="001676C6" w:rsidP="005B0E01">
      <w:pPr>
        <w:spacing w:after="0" w:line="240" w:lineRule="auto"/>
        <w:rPr>
          <w:rFonts w:ascii="Times New Roman" w:hAnsi="Times New Roman" w:cs="Times New Roman"/>
          <w:b/>
          <w:sz w:val="24"/>
          <w:szCs w:val="24"/>
        </w:rPr>
      </w:pPr>
    </w:p>
    <w:p w14:paraId="2172D9F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B.  COLLECTIONS OF INFORMATION EMPLOYING STATISTICAL METHODS</w:t>
      </w:r>
    </w:p>
    <w:p w14:paraId="4E215E3B" w14:textId="77777777" w:rsidR="005B0E01" w:rsidRDefault="005B0E01" w:rsidP="005B0E01">
      <w:pPr>
        <w:spacing w:after="0" w:line="240" w:lineRule="auto"/>
        <w:rPr>
          <w:rFonts w:ascii="Times New Roman" w:hAnsi="Times New Roman" w:cs="Times New Roman"/>
          <w:sz w:val="24"/>
          <w:szCs w:val="24"/>
        </w:rPr>
      </w:pPr>
    </w:p>
    <w:p w14:paraId="462DF23B" w14:textId="66D82EBA" w:rsidR="00F02C10" w:rsidRDefault="005B0E01" w:rsidP="00AC04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3F4A8B">
        <w:rPr>
          <w:rFonts w:ascii="Times New Roman" w:hAnsi="Times New Roman" w:cs="Times New Roman"/>
          <w:sz w:val="24"/>
          <w:szCs w:val="24"/>
        </w:rPr>
        <w:t>collection does not employ statistical methods</w:t>
      </w:r>
      <w:r>
        <w:rPr>
          <w:rFonts w:ascii="Times New Roman" w:hAnsi="Times New Roman" w:cs="Times New Roman"/>
          <w:sz w:val="24"/>
          <w:szCs w:val="24"/>
        </w:rPr>
        <w:t>.</w:t>
      </w:r>
      <w:r w:rsidR="00AC045F">
        <w:rPr>
          <w:rFonts w:ascii="Times New Roman" w:hAnsi="Times New Roman" w:cs="Times New Roman"/>
          <w:sz w:val="24"/>
          <w:szCs w:val="24"/>
        </w:rPr>
        <w:t xml:space="preserve"> </w:t>
      </w:r>
    </w:p>
    <w:p w14:paraId="1859D2EB" w14:textId="77777777" w:rsidR="00135598" w:rsidRDefault="00135598" w:rsidP="005B0E01">
      <w:pPr>
        <w:spacing w:after="0" w:line="240" w:lineRule="auto"/>
        <w:rPr>
          <w:rFonts w:ascii="Times New Roman" w:hAnsi="Times New Roman" w:cs="Times New Roman"/>
          <w:sz w:val="24"/>
          <w:szCs w:val="24"/>
        </w:rPr>
      </w:pPr>
    </w:p>
    <w:sectPr w:rsidR="00135598" w:rsidSect="001E5D3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5903F" w14:textId="77777777" w:rsidR="008260C0" w:rsidRDefault="008260C0" w:rsidP="00FC3E28">
      <w:pPr>
        <w:spacing w:after="0" w:line="240" w:lineRule="auto"/>
      </w:pPr>
      <w:r>
        <w:separator/>
      </w:r>
    </w:p>
  </w:endnote>
  <w:endnote w:type="continuationSeparator" w:id="0">
    <w:p w14:paraId="69459EEF" w14:textId="77777777" w:rsidR="008260C0" w:rsidRDefault="008260C0" w:rsidP="00FC3E28">
      <w:pPr>
        <w:spacing w:after="0" w:line="240" w:lineRule="auto"/>
      </w:pPr>
      <w:r>
        <w:continuationSeparator/>
      </w:r>
    </w:p>
  </w:endnote>
  <w:endnote w:type="continuationNotice" w:id="1">
    <w:p w14:paraId="253F5158" w14:textId="77777777" w:rsidR="008260C0" w:rsidRDefault="00826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1EBEF" w14:textId="77777777" w:rsidR="006A1C8A" w:rsidRDefault="006A1C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12143"/>
      <w:docPartObj>
        <w:docPartGallery w:val="Page Numbers (Bottom of Page)"/>
        <w:docPartUnique/>
      </w:docPartObj>
    </w:sdtPr>
    <w:sdtEndPr>
      <w:rPr>
        <w:rFonts w:ascii="Times New Roman" w:hAnsi="Times New Roman" w:cs="Times New Roman"/>
        <w:noProof/>
        <w:sz w:val="24"/>
        <w:szCs w:val="24"/>
      </w:rPr>
    </w:sdtEndPr>
    <w:sdtContent>
      <w:p w14:paraId="2D863843" w14:textId="4C2F26CF" w:rsidR="001661A3" w:rsidRPr="00DA55E9" w:rsidRDefault="001661A3">
        <w:pPr>
          <w:pStyle w:val="Footer"/>
          <w:jc w:val="center"/>
          <w:rPr>
            <w:rFonts w:ascii="Times New Roman" w:hAnsi="Times New Roman" w:cs="Times New Roman"/>
            <w:sz w:val="24"/>
            <w:szCs w:val="24"/>
          </w:rPr>
        </w:pPr>
        <w:r w:rsidRPr="00DA55E9">
          <w:rPr>
            <w:rFonts w:ascii="Times New Roman" w:hAnsi="Times New Roman" w:cs="Times New Roman"/>
            <w:sz w:val="24"/>
            <w:szCs w:val="24"/>
          </w:rPr>
          <w:fldChar w:fldCharType="begin"/>
        </w:r>
        <w:r w:rsidRPr="00DA55E9">
          <w:rPr>
            <w:rFonts w:ascii="Times New Roman" w:hAnsi="Times New Roman" w:cs="Times New Roman"/>
            <w:sz w:val="24"/>
            <w:szCs w:val="24"/>
          </w:rPr>
          <w:instrText xml:space="preserve"> PAGE   \* MERGEFORMAT </w:instrText>
        </w:r>
        <w:r w:rsidRPr="00DA55E9">
          <w:rPr>
            <w:rFonts w:ascii="Times New Roman" w:hAnsi="Times New Roman" w:cs="Times New Roman"/>
            <w:sz w:val="24"/>
            <w:szCs w:val="24"/>
          </w:rPr>
          <w:fldChar w:fldCharType="separate"/>
        </w:r>
        <w:r w:rsidR="007757AF">
          <w:rPr>
            <w:rFonts w:ascii="Times New Roman" w:hAnsi="Times New Roman" w:cs="Times New Roman"/>
            <w:noProof/>
            <w:sz w:val="24"/>
            <w:szCs w:val="24"/>
          </w:rPr>
          <w:t>1</w:t>
        </w:r>
        <w:r w:rsidRPr="00DA55E9">
          <w:rPr>
            <w:rFonts w:ascii="Times New Roman" w:hAnsi="Times New Roman" w:cs="Times New Roman"/>
            <w:noProof/>
            <w:sz w:val="24"/>
            <w:szCs w:val="24"/>
          </w:rPr>
          <w:fldChar w:fldCharType="end"/>
        </w:r>
      </w:p>
    </w:sdtContent>
  </w:sdt>
  <w:p w14:paraId="112940D4" w14:textId="77777777" w:rsidR="001661A3" w:rsidRDefault="001661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2234E" w14:textId="77777777" w:rsidR="006A1C8A" w:rsidRDefault="006A1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59B7A" w14:textId="77777777" w:rsidR="008260C0" w:rsidRDefault="008260C0" w:rsidP="00FC3E28">
      <w:pPr>
        <w:spacing w:after="0" w:line="240" w:lineRule="auto"/>
      </w:pPr>
      <w:r>
        <w:separator/>
      </w:r>
    </w:p>
  </w:footnote>
  <w:footnote w:type="continuationSeparator" w:id="0">
    <w:p w14:paraId="0D1572B5" w14:textId="77777777" w:rsidR="008260C0" w:rsidRDefault="008260C0" w:rsidP="00FC3E28">
      <w:pPr>
        <w:spacing w:after="0" w:line="240" w:lineRule="auto"/>
      </w:pPr>
      <w:r>
        <w:continuationSeparator/>
      </w:r>
    </w:p>
  </w:footnote>
  <w:footnote w:type="continuationNotice" w:id="1">
    <w:p w14:paraId="08CC0A09" w14:textId="77777777" w:rsidR="008260C0" w:rsidRDefault="008260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AFB1B" w14:textId="77777777" w:rsidR="006A1C8A" w:rsidRDefault="006A1C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02496" w14:textId="77777777" w:rsidR="006A1C8A" w:rsidRDefault="006A1C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5221" w14:textId="77777777" w:rsidR="006A1C8A" w:rsidRDefault="006A1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78A"/>
    <w:multiLevelType w:val="hybridMultilevel"/>
    <w:tmpl w:val="A066D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45090"/>
    <w:multiLevelType w:val="hybridMultilevel"/>
    <w:tmpl w:val="F404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65DA2"/>
    <w:multiLevelType w:val="multilevel"/>
    <w:tmpl w:val="B9685E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C1F527F"/>
    <w:multiLevelType w:val="hybridMultilevel"/>
    <w:tmpl w:val="2772C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046889"/>
    <w:multiLevelType w:val="multilevel"/>
    <w:tmpl w:val="5D48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9170CD"/>
    <w:multiLevelType w:val="hybridMultilevel"/>
    <w:tmpl w:val="355E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2B13C6"/>
    <w:multiLevelType w:val="hybridMultilevel"/>
    <w:tmpl w:val="86A2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6F67AE"/>
    <w:multiLevelType w:val="hybridMultilevel"/>
    <w:tmpl w:val="99D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CE211E"/>
    <w:multiLevelType w:val="hybridMultilevel"/>
    <w:tmpl w:val="8386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52A24"/>
    <w:multiLevelType w:val="hybridMultilevel"/>
    <w:tmpl w:val="A570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B532DA"/>
    <w:multiLevelType w:val="hybridMultilevel"/>
    <w:tmpl w:val="3358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D32635"/>
    <w:multiLevelType w:val="hybridMultilevel"/>
    <w:tmpl w:val="171E1E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133533"/>
    <w:multiLevelType w:val="hybridMultilevel"/>
    <w:tmpl w:val="4E70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C03AA8"/>
    <w:multiLevelType w:val="hybridMultilevel"/>
    <w:tmpl w:val="EE5C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0"/>
  </w:num>
  <w:num w:numId="4">
    <w:abstractNumId w:val="9"/>
  </w:num>
  <w:num w:numId="5">
    <w:abstractNumId w:val="3"/>
  </w:num>
  <w:num w:numId="6">
    <w:abstractNumId w:val="2"/>
  </w:num>
  <w:num w:numId="7">
    <w:abstractNumId w:val="1"/>
  </w:num>
  <w:num w:numId="8">
    <w:abstractNumId w:val="13"/>
  </w:num>
  <w:num w:numId="9">
    <w:abstractNumId w:val="4"/>
  </w:num>
  <w:num w:numId="10">
    <w:abstractNumId w:val="12"/>
  </w:num>
  <w:num w:numId="11">
    <w:abstractNumId w:val="7"/>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28"/>
    <w:rsid w:val="00000826"/>
    <w:rsid w:val="00001556"/>
    <w:rsid w:val="000029A8"/>
    <w:rsid w:val="00002E63"/>
    <w:rsid w:val="00002F6B"/>
    <w:rsid w:val="00004039"/>
    <w:rsid w:val="00005354"/>
    <w:rsid w:val="000056E9"/>
    <w:rsid w:val="00005748"/>
    <w:rsid w:val="00005A26"/>
    <w:rsid w:val="00006A9C"/>
    <w:rsid w:val="00006E6A"/>
    <w:rsid w:val="0000701B"/>
    <w:rsid w:val="0000750F"/>
    <w:rsid w:val="00007A20"/>
    <w:rsid w:val="00007C33"/>
    <w:rsid w:val="00010DE9"/>
    <w:rsid w:val="000113A5"/>
    <w:rsid w:val="000125ED"/>
    <w:rsid w:val="00012B78"/>
    <w:rsid w:val="00014C53"/>
    <w:rsid w:val="000166E8"/>
    <w:rsid w:val="00017517"/>
    <w:rsid w:val="00020F5B"/>
    <w:rsid w:val="00021C05"/>
    <w:rsid w:val="000223BF"/>
    <w:rsid w:val="00022B44"/>
    <w:rsid w:val="0002324C"/>
    <w:rsid w:val="00024C32"/>
    <w:rsid w:val="000277D0"/>
    <w:rsid w:val="00027F5B"/>
    <w:rsid w:val="00033DA9"/>
    <w:rsid w:val="000356A6"/>
    <w:rsid w:val="0003683D"/>
    <w:rsid w:val="00036CA0"/>
    <w:rsid w:val="00036E82"/>
    <w:rsid w:val="00040C7A"/>
    <w:rsid w:val="0004266E"/>
    <w:rsid w:val="000460B1"/>
    <w:rsid w:val="00047029"/>
    <w:rsid w:val="00047059"/>
    <w:rsid w:val="000475F6"/>
    <w:rsid w:val="00050DC3"/>
    <w:rsid w:val="0005128F"/>
    <w:rsid w:val="00052243"/>
    <w:rsid w:val="00052909"/>
    <w:rsid w:val="00052A83"/>
    <w:rsid w:val="00053FEE"/>
    <w:rsid w:val="000547A5"/>
    <w:rsid w:val="00055466"/>
    <w:rsid w:val="000600A2"/>
    <w:rsid w:val="00060C42"/>
    <w:rsid w:val="00061675"/>
    <w:rsid w:val="00063C8F"/>
    <w:rsid w:val="00065582"/>
    <w:rsid w:val="00065E45"/>
    <w:rsid w:val="000728F1"/>
    <w:rsid w:val="00072BB5"/>
    <w:rsid w:val="00073BC2"/>
    <w:rsid w:val="000801A1"/>
    <w:rsid w:val="00081DA9"/>
    <w:rsid w:val="00082170"/>
    <w:rsid w:val="0008400D"/>
    <w:rsid w:val="000843B5"/>
    <w:rsid w:val="00085265"/>
    <w:rsid w:val="00087E57"/>
    <w:rsid w:val="00087E67"/>
    <w:rsid w:val="00092EA8"/>
    <w:rsid w:val="00093EFA"/>
    <w:rsid w:val="00095182"/>
    <w:rsid w:val="00095510"/>
    <w:rsid w:val="0009665F"/>
    <w:rsid w:val="000A268D"/>
    <w:rsid w:val="000A47C1"/>
    <w:rsid w:val="000A6DED"/>
    <w:rsid w:val="000B21D0"/>
    <w:rsid w:val="000B3ABB"/>
    <w:rsid w:val="000B57D0"/>
    <w:rsid w:val="000B5A8F"/>
    <w:rsid w:val="000B5B9D"/>
    <w:rsid w:val="000B69B4"/>
    <w:rsid w:val="000C28DA"/>
    <w:rsid w:val="000C32EE"/>
    <w:rsid w:val="000C419D"/>
    <w:rsid w:val="000C75CF"/>
    <w:rsid w:val="000D0915"/>
    <w:rsid w:val="000D0FF2"/>
    <w:rsid w:val="000D1AFE"/>
    <w:rsid w:val="000D2934"/>
    <w:rsid w:val="000D41D0"/>
    <w:rsid w:val="000D4BB0"/>
    <w:rsid w:val="000D4C05"/>
    <w:rsid w:val="000D4DE5"/>
    <w:rsid w:val="000D4F0B"/>
    <w:rsid w:val="000D6BE5"/>
    <w:rsid w:val="000E02E4"/>
    <w:rsid w:val="000E034B"/>
    <w:rsid w:val="000E2917"/>
    <w:rsid w:val="000E2C45"/>
    <w:rsid w:val="000E2FD5"/>
    <w:rsid w:val="000E3522"/>
    <w:rsid w:val="000E3A1B"/>
    <w:rsid w:val="000E7DD4"/>
    <w:rsid w:val="000F073E"/>
    <w:rsid w:val="000F4723"/>
    <w:rsid w:val="000F4B8D"/>
    <w:rsid w:val="000F62CC"/>
    <w:rsid w:val="000F67C3"/>
    <w:rsid w:val="00100F46"/>
    <w:rsid w:val="00102941"/>
    <w:rsid w:val="00103915"/>
    <w:rsid w:val="00104798"/>
    <w:rsid w:val="00104804"/>
    <w:rsid w:val="0010487A"/>
    <w:rsid w:val="00104A92"/>
    <w:rsid w:val="00107378"/>
    <w:rsid w:val="001111CD"/>
    <w:rsid w:val="0011362C"/>
    <w:rsid w:val="00114A8A"/>
    <w:rsid w:val="00116995"/>
    <w:rsid w:val="00117486"/>
    <w:rsid w:val="00117651"/>
    <w:rsid w:val="0012013E"/>
    <w:rsid w:val="00120CD5"/>
    <w:rsid w:val="001220E5"/>
    <w:rsid w:val="0012432E"/>
    <w:rsid w:val="0012433C"/>
    <w:rsid w:val="00126972"/>
    <w:rsid w:val="0013193A"/>
    <w:rsid w:val="00131A6D"/>
    <w:rsid w:val="00132722"/>
    <w:rsid w:val="001328D8"/>
    <w:rsid w:val="00135598"/>
    <w:rsid w:val="001363AC"/>
    <w:rsid w:val="0013780D"/>
    <w:rsid w:val="00142A1B"/>
    <w:rsid w:val="00143EDC"/>
    <w:rsid w:val="0014556C"/>
    <w:rsid w:val="00146063"/>
    <w:rsid w:val="001470F3"/>
    <w:rsid w:val="00154168"/>
    <w:rsid w:val="00155CBC"/>
    <w:rsid w:val="00155D22"/>
    <w:rsid w:val="001572EC"/>
    <w:rsid w:val="001577FC"/>
    <w:rsid w:val="00157D84"/>
    <w:rsid w:val="00161977"/>
    <w:rsid w:val="0016377C"/>
    <w:rsid w:val="00164252"/>
    <w:rsid w:val="0016437D"/>
    <w:rsid w:val="001656D0"/>
    <w:rsid w:val="001656DD"/>
    <w:rsid w:val="001661A3"/>
    <w:rsid w:val="001676C6"/>
    <w:rsid w:val="001712C5"/>
    <w:rsid w:val="001716D8"/>
    <w:rsid w:val="001716E1"/>
    <w:rsid w:val="00173BB6"/>
    <w:rsid w:val="00173DBC"/>
    <w:rsid w:val="00175E7C"/>
    <w:rsid w:val="00177EA1"/>
    <w:rsid w:val="00181806"/>
    <w:rsid w:val="00183AF7"/>
    <w:rsid w:val="00184801"/>
    <w:rsid w:val="00184838"/>
    <w:rsid w:val="001848CB"/>
    <w:rsid w:val="00185474"/>
    <w:rsid w:val="00185A8A"/>
    <w:rsid w:val="0018741F"/>
    <w:rsid w:val="00191D73"/>
    <w:rsid w:val="001923C8"/>
    <w:rsid w:val="00193818"/>
    <w:rsid w:val="00196DF3"/>
    <w:rsid w:val="001A093D"/>
    <w:rsid w:val="001A1050"/>
    <w:rsid w:val="001A190D"/>
    <w:rsid w:val="001A2634"/>
    <w:rsid w:val="001A3235"/>
    <w:rsid w:val="001A3786"/>
    <w:rsid w:val="001A420D"/>
    <w:rsid w:val="001A42F3"/>
    <w:rsid w:val="001B2DFB"/>
    <w:rsid w:val="001B3B1D"/>
    <w:rsid w:val="001B3C2A"/>
    <w:rsid w:val="001B634A"/>
    <w:rsid w:val="001C173B"/>
    <w:rsid w:val="001C233E"/>
    <w:rsid w:val="001C2888"/>
    <w:rsid w:val="001C4F21"/>
    <w:rsid w:val="001C6615"/>
    <w:rsid w:val="001C670E"/>
    <w:rsid w:val="001C747A"/>
    <w:rsid w:val="001C77FC"/>
    <w:rsid w:val="001D1084"/>
    <w:rsid w:val="001D14C5"/>
    <w:rsid w:val="001D22D0"/>
    <w:rsid w:val="001D2A62"/>
    <w:rsid w:val="001D377B"/>
    <w:rsid w:val="001D3C86"/>
    <w:rsid w:val="001D3ED9"/>
    <w:rsid w:val="001D4A82"/>
    <w:rsid w:val="001D4BEF"/>
    <w:rsid w:val="001D7CF7"/>
    <w:rsid w:val="001D7DCE"/>
    <w:rsid w:val="001E0DBA"/>
    <w:rsid w:val="001E231A"/>
    <w:rsid w:val="001E4248"/>
    <w:rsid w:val="001E48B4"/>
    <w:rsid w:val="001E5D3F"/>
    <w:rsid w:val="001E7AD3"/>
    <w:rsid w:val="001F287B"/>
    <w:rsid w:val="001F2D50"/>
    <w:rsid w:val="001F5955"/>
    <w:rsid w:val="001F683F"/>
    <w:rsid w:val="001F72DC"/>
    <w:rsid w:val="001F7A70"/>
    <w:rsid w:val="0020250C"/>
    <w:rsid w:val="0020412C"/>
    <w:rsid w:val="0020490A"/>
    <w:rsid w:val="002052EF"/>
    <w:rsid w:val="00205717"/>
    <w:rsid w:val="00206902"/>
    <w:rsid w:val="00207939"/>
    <w:rsid w:val="00210B50"/>
    <w:rsid w:val="00210F37"/>
    <w:rsid w:val="00212852"/>
    <w:rsid w:val="002134C1"/>
    <w:rsid w:val="00213D23"/>
    <w:rsid w:val="002142EF"/>
    <w:rsid w:val="002148C8"/>
    <w:rsid w:val="00214DFE"/>
    <w:rsid w:val="002151ED"/>
    <w:rsid w:val="00215F3D"/>
    <w:rsid w:val="00215F47"/>
    <w:rsid w:val="00216BF8"/>
    <w:rsid w:val="00217501"/>
    <w:rsid w:val="00217EC2"/>
    <w:rsid w:val="0022104A"/>
    <w:rsid w:val="00222281"/>
    <w:rsid w:val="002234B1"/>
    <w:rsid w:val="0022636A"/>
    <w:rsid w:val="002269AA"/>
    <w:rsid w:val="00227829"/>
    <w:rsid w:val="0023510F"/>
    <w:rsid w:val="00235A31"/>
    <w:rsid w:val="00236323"/>
    <w:rsid w:val="002402E1"/>
    <w:rsid w:val="0024061B"/>
    <w:rsid w:val="002414A1"/>
    <w:rsid w:val="002422A5"/>
    <w:rsid w:val="002422C9"/>
    <w:rsid w:val="00242D8E"/>
    <w:rsid w:val="00243045"/>
    <w:rsid w:val="002435F9"/>
    <w:rsid w:val="00245DAF"/>
    <w:rsid w:val="0024641A"/>
    <w:rsid w:val="00246CC9"/>
    <w:rsid w:val="0024722D"/>
    <w:rsid w:val="00247A86"/>
    <w:rsid w:val="00250055"/>
    <w:rsid w:val="0025147C"/>
    <w:rsid w:val="0025184F"/>
    <w:rsid w:val="002536E2"/>
    <w:rsid w:val="00255619"/>
    <w:rsid w:val="002556FC"/>
    <w:rsid w:val="002561C3"/>
    <w:rsid w:val="0025790F"/>
    <w:rsid w:val="00261765"/>
    <w:rsid w:val="00261841"/>
    <w:rsid w:val="00261EF2"/>
    <w:rsid w:val="00262808"/>
    <w:rsid w:val="00263AA5"/>
    <w:rsid w:val="00265BBB"/>
    <w:rsid w:val="00265CB7"/>
    <w:rsid w:val="00265F01"/>
    <w:rsid w:val="002670FA"/>
    <w:rsid w:val="00267DBD"/>
    <w:rsid w:val="00271983"/>
    <w:rsid w:val="0027356E"/>
    <w:rsid w:val="00274025"/>
    <w:rsid w:val="00277C25"/>
    <w:rsid w:val="0028145E"/>
    <w:rsid w:val="00281D00"/>
    <w:rsid w:val="002831B5"/>
    <w:rsid w:val="00285A69"/>
    <w:rsid w:val="00287123"/>
    <w:rsid w:val="002875EB"/>
    <w:rsid w:val="00291A33"/>
    <w:rsid w:val="00292E66"/>
    <w:rsid w:val="002946D6"/>
    <w:rsid w:val="00294E3A"/>
    <w:rsid w:val="002952B1"/>
    <w:rsid w:val="00295C39"/>
    <w:rsid w:val="00295C3D"/>
    <w:rsid w:val="0029632E"/>
    <w:rsid w:val="00296A9B"/>
    <w:rsid w:val="00297907"/>
    <w:rsid w:val="00297B91"/>
    <w:rsid w:val="002A2C69"/>
    <w:rsid w:val="002A2D96"/>
    <w:rsid w:val="002A3B6B"/>
    <w:rsid w:val="002A450B"/>
    <w:rsid w:val="002A70B4"/>
    <w:rsid w:val="002B134F"/>
    <w:rsid w:val="002B1F84"/>
    <w:rsid w:val="002B388C"/>
    <w:rsid w:val="002B63F1"/>
    <w:rsid w:val="002B78C1"/>
    <w:rsid w:val="002C1F5F"/>
    <w:rsid w:val="002C27FC"/>
    <w:rsid w:val="002C28D5"/>
    <w:rsid w:val="002C3E49"/>
    <w:rsid w:val="002C3F9C"/>
    <w:rsid w:val="002C7099"/>
    <w:rsid w:val="002C72B9"/>
    <w:rsid w:val="002C72F7"/>
    <w:rsid w:val="002C7382"/>
    <w:rsid w:val="002C7701"/>
    <w:rsid w:val="002C7E97"/>
    <w:rsid w:val="002D050A"/>
    <w:rsid w:val="002D0AF5"/>
    <w:rsid w:val="002D1F3F"/>
    <w:rsid w:val="002D2241"/>
    <w:rsid w:val="002D42E5"/>
    <w:rsid w:val="002D4DE9"/>
    <w:rsid w:val="002D703A"/>
    <w:rsid w:val="002D7275"/>
    <w:rsid w:val="002E0250"/>
    <w:rsid w:val="002E0907"/>
    <w:rsid w:val="002E0C22"/>
    <w:rsid w:val="002E1457"/>
    <w:rsid w:val="002E18CF"/>
    <w:rsid w:val="002E285D"/>
    <w:rsid w:val="002E5A45"/>
    <w:rsid w:val="002F0979"/>
    <w:rsid w:val="002F0DA4"/>
    <w:rsid w:val="002F1BD2"/>
    <w:rsid w:val="002F1FAA"/>
    <w:rsid w:val="002F3882"/>
    <w:rsid w:val="002F6A5A"/>
    <w:rsid w:val="003006EC"/>
    <w:rsid w:val="003022FB"/>
    <w:rsid w:val="00303BB7"/>
    <w:rsid w:val="003042CC"/>
    <w:rsid w:val="00306660"/>
    <w:rsid w:val="00306895"/>
    <w:rsid w:val="00306B36"/>
    <w:rsid w:val="0030743F"/>
    <w:rsid w:val="00310B69"/>
    <w:rsid w:val="00314B5D"/>
    <w:rsid w:val="00317A74"/>
    <w:rsid w:val="0032167F"/>
    <w:rsid w:val="00321AB0"/>
    <w:rsid w:val="00322D47"/>
    <w:rsid w:val="003239AD"/>
    <w:rsid w:val="00327C92"/>
    <w:rsid w:val="00331EA1"/>
    <w:rsid w:val="003321D3"/>
    <w:rsid w:val="00334351"/>
    <w:rsid w:val="003348F2"/>
    <w:rsid w:val="00335208"/>
    <w:rsid w:val="00336216"/>
    <w:rsid w:val="00336F6C"/>
    <w:rsid w:val="0034600E"/>
    <w:rsid w:val="00347D47"/>
    <w:rsid w:val="00347D82"/>
    <w:rsid w:val="00347EC3"/>
    <w:rsid w:val="00350795"/>
    <w:rsid w:val="003514C4"/>
    <w:rsid w:val="00352B97"/>
    <w:rsid w:val="00353909"/>
    <w:rsid w:val="00355182"/>
    <w:rsid w:val="00356165"/>
    <w:rsid w:val="0036128F"/>
    <w:rsid w:val="00361C5D"/>
    <w:rsid w:val="00362D92"/>
    <w:rsid w:val="0036465F"/>
    <w:rsid w:val="0036500F"/>
    <w:rsid w:val="003651E1"/>
    <w:rsid w:val="003671CD"/>
    <w:rsid w:val="003705D3"/>
    <w:rsid w:val="003707E5"/>
    <w:rsid w:val="00370BC8"/>
    <w:rsid w:val="00370E23"/>
    <w:rsid w:val="0037262D"/>
    <w:rsid w:val="0037560C"/>
    <w:rsid w:val="00377C54"/>
    <w:rsid w:val="003809CB"/>
    <w:rsid w:val="00380CD1"/>
    <w:rsid w:val="00387876"/>
    <w:rsid w:val="00387A27"/>
    <w:rsid w:val="00391598"/>
    <w:rsid w:val="00392125"/>
    <w:rsid w:val="00393BDD"/>
    <w:rsid w:val="00394999"/>
    <w:rsid w:val="00394BE6"/>
    <w:rsid w:val="00395B13"/>
    <w:rsid w:val="00397461"/>
    <w:rsid w:val="003A0492"/>
    <w:rsid w:val="003A1476"/>
    <w:rsid w:val="003A32BE"/>
    <w:rsid w:val="003A383B"/>
    <w:rsid w:val="003A428B"/>
    <w:rsid w:val="003A7704"/>
    <w:rsid w:val="003B0030"/>
    <w:rsid w:val="003B1EAD"/>
    <w:rsid w:val="003B39A8"/>
    <w:rsid w:val="003B6FE7"/>
    <w:rsid w:val="003C198E"/>
    <w:rsid w:val="003C3BC0"/>
    <w:rsid w:val="003C3CBC"/>
    <w:rsid w:val="003C518F"/>
    <w:rsid w:val="003C5498"/>
    <w:rsid w:val="003C57CC"/>
    <w:rsid w:val="003D0AAF"/>
    <w:rsid w:val="003D27CE"/>
    <w:rsid w:val="003D3C93"/>
    <w:rsid w:val="003D449B"/>
    <w:rsid w:val="003D4740"/>
    <w:rsid w:val="003D4FC3"/>
    <w:rsid w:val="003E1F52"/>
    <w:rsid w:val="003E2987"/>
    <w:rsid w:val="003E3076"/>
    <w:rsid w:val="003E354B"/>
    <w:rsid w:val="003E3718"/>
    <w:rsid w:val="003E424B"/>
    <w:rsid w:val="003E44D5"/>
    <w:rsid w:val="003E47EF"/>
    <w:rsid w:val="003E4EDD"/>
    <w:rsid w:val="003E5592"/>
    <w:rsid w:val="003E7EBA"/>
    <w:rsid w:val="003E7F74"/>
    <w:rsid w:val="003F24C1"/>
    <w:rsid w:val="003F3129"/>
    <w:rsid w:val="003F3A26"/>
    <w:rsid w:val="003F4A8B"/>
    <w:rsid w:val="003F5698"/>
    <w:rsid w:val="003F5ACE"/>
    <w:rsid w:val="003F71A7"/>
    <w:rsid w:val="00400832"/>
    <w:rsid w:val="00400A69"/>
    <w:rsid w:val="004010C5"/>
    <w:rsid w:val="004047C3"/>
    <w:rsid w:val="0040505A"/>
    <w:rsid w:val="00406A2C"/>
    <w:rsid w:val="0040754C"/>
    <w:rsid w:val="00407C85"/>
    <w:rsid w:val="0041032E"/>
    <w:rsid w:val="00410694"/>
    <w:rsid w:val="00410E02"/>
    <w:rsid w:val="00411454"/>
    <w:rsid w:val="00411D14"/>
    <w:rsid w:val="00412ABE"/>
    <w:rsid w:val="004147D3"/>
    <w:rsid w:val="004163E9"/>
    <w:rsid w:val="00416B4E"/>
    <w:rsid w:val="004174B1"/>
    <w:rsid w:val="00417FCC"/>
    <w:rsid w:val="00421474"/>
    <w:rsid w:val="00421F16"/>
    <w:rsid w:val="00421F81"/>
    <w:rsid w:val="004247BC"/>
    <w:rsid w:val="004249B7"/>
    <w:rsid w:val="0042602A"/>
    <w:rsid w:val="004260CF"/>
    <w:rsid w:val="00426B6B"/>
    <w:rsid w:val="00426E71"/>
    <w:rsid w:val="0042784D"/>
    <w:rsid w:val="004305BE"/>
    <w:rsid w:val="004326D4"/>
    <w:rsid w:val="00435510"/>
    <w:rsid w:val="00440697"/>
    <w:rsid w:val="00440CA7"/>
    <w:rsid w:val="00440D17"/>
    <w:rsid w:val="00440FB3"/>
    <w:rsid w:val="00441861"/>
    <w:rsid w:val="00441DA3"/>
    <w:rsid w:val="00445859"/>
    <w:rsid w:val="00445B9B"/>
    <w:rsid w:val="00447A49"/>
    <w:rsid w:val="00450E26"/>
    <w:rsid w:val="00452E5F"/>
    <w:rsid w:val="004536C0"/>
    <w:rsid w:val="00454BAD"/>
    <w:rsid w:val="00455D96"/>
    <w:rsid w:val="00461130"/>
    <w:rsid w:val="004669E1"/>
    <w:rsid w:val="004704FC"/>
    <w:rsid w:val="00470C58"/>
    <w:rsid w:val="00472078"/>
    <w:rsid w:val="004721B8"/>
    <w:rsid w:val="00472555"/>
    <w:rsid w:val="00474C97"/>
    <w:rsid w:val="00480BD8"/>
    <w:rsid w:val="0048110B"/>
    <w:rsid w:val="004819D3"/>
    <w:rsid w:val="00481D61"/>
    <w:rsid w:val="004829DE"/>
    <w:rsid w:val="00482B34"/>
    <w:rsid w:val="00482B42"/>
    <w:rsid w:val="00482FD5"/>
    <w:rsid w:val="00484B94"/>
    <w:rsid w:val="00485F30"/>
    <w:rsid w:val="004862A3"/>
    <w:rsid w:val="00487362"/>
    <w:rsid w:val="00487396"/>
    <w:rsid w:val="00490D03"/>
    <w:rsid w:val="00491C60"/>
    <w:rsid w:val="00493BF6"/>
    <w:rsid w:val="00494E23"/>
    <w:rsid w:val="00495BEE"/>
    <w:rsid w:val="004960B5"/>
    <w:rsid w:val="004A0C90"/>
    <w:rsid w:val="004A38B8"/>
    <w:rsid w:val="004A43AE"/>
    <w:rsid w:val="004A570B"/>
    <w:rsid w:val="004A6EE7"/>
    <w:rsid w:val="004A6FEC"/>
    <w:rsid w:val="004A7054"/>
    <w:rsid w:val="004B23F5"/>
    <w:rsid w:val="004B38E7"/>
    <w:rsid w:val="004B402A"/>
    <w:rsid w:val="004B4DF9"/>
    <w:rsid w:val="004B50A9"/>
    <w:rsid w:val="004B5E21"/>
    <w:rsid w:val="004B6984"/>
    <w:rsid w:val="004B6D2D"/>
    <w:rsid w:val="004B72E7"/>
    <w:rsid w:val="004C0319"/>
    <w:rsid w:val="004C1922"/>
    <w:rsid w:val="004C2F3E"/>
    <w:rsid w:val="004C36F2"/>
    <w:rsid w:val="004C5644"/>
    <w:rsid w:val="004C7113"/>
    <w:rsid w:val="004D082B"/>
    <w:rsid w:val="004D091E"/>
    <w:rsid w:val="004D12C0"/>
    <w:rsid w:val="004D14EA"/>
    <w:rsid w:val="004D2651"/>
    <w:rsid w:val="004D2928"/>
    <w:rsid w:val="004D2DC0"/>
    <w:rsid w:val="004D2F26"/>
    <w:rsid w:val="004D3C66"/>
    <w:rsid w:val="004D4826"/>
    <w:rsid w:val="004D4BE2"/>
    <w:rsid w:val="004D5BD5"/>
    <w:rsid w:val="004D5FF5"/>
    <w:rsid w:val="004D691E"/>
    <w:rsid w:val="004D729A"/>
    <w:rsid w:val="004E0034"/>
    <w:rsid w:val="004E0386"/>
    <w:rsid w:val="004E238B"/>
    <w:rsid w:val="004E24F0"/>
    <w:rsid w:val="004E27C8"/>
    <w:rsid w:val="004E5002"/>
    <w:rsid w:val="004E5195"/>
    <w:rsid w:val="004E647B"/>
    <w:rsid w:val="004F1464"/>
    <w:rsid w:val="004F1DB8"/>
    <w:rsid w:val="004F256D"/>
    <w:rsid w:val="004F276C"/>
    <w:rsid w:val="004F3486"/>
    <w:rsid w:val="004F48A5"/>
    <w:rsid w:val="004F4AF0"/>
    <w:rsid w:val="004F4E8B"/>
    <w:rsid w:val="004F764B"/>
    <w:rsid w:val="00503651"/>
    <w:rsid w:val="00505AE4"/>
    <w:rsid w:val="005072AE"/>
    <w:rsid w:val="005072F0"/>
    <w:rsid w:val="00507622"/>
    <w:rsid w:val="00507AF7"/>
    <w:rsid w:val="00511825"/>
    <w:rsid w:val="00511E93"/>
    <w:rsid w:val="0051218F"/>
    <w:rsid w:val="00512D31"/>
    <w:rsid w:val="0051535D"/>
    <w:rsid w:val="0051697B"/>
    <w:rsid w:val="00516F8D"/>
    <w:rsid w:val="00520119"/>
    <w:rsid w:val="00520C09"/>
    <w:rsid w:val="00521412"/>
    <w:rsid w:val="00523108"/>
    <w:rsid w:val="0052398B"/>
    <w:rsid w:val="0052598A"/>
    <w:rsid w:val="00525ECE"/>
    <w:rsid w:val="0052637A"/>
    <w:rsid w:val="00526414"/>
    <w:rsid w:val="00526F96"/>
    <w:rsid w:val="005317E4"/>
    <w:rsid w:val="00532314"/>
    <w:rsid w:val="005334C6"/>
    <w:rsid w:val="005343DB"/>
    <w:rsid w:val="00537752"/>
    <w:rsid w:val="0054113A"/>
    <w:rsid w:val="0054192C"/>
    <w:rsid w:val="00542361"/>
    <w:rsid w:val="00543B94"/>
    <w:rsid w:val="00543BF1"/>
    <w:rsid w:val="00543FF7"/>
    <w:rsid w:val="00544CA3"/>
    <w:rsid w:val="0054511A"/>
    <w:rsid w:val="00547BB6"/>
    <w:rsid w:val="00547F0F"/>
    <w:rsid w:val="005512F6"/>
    <w:rsid w:val="005536DA"/>
    <w:rsid w:val="00553A6F"/>
    <w:rsid w:val="00553EB1"/>
    <w:rsid w:val="005605EE"/>
    <w:rsid w:val="0056366F"/>
    <w:rsid w:val="00563C3C"/>
    <w:rsid w:val="0056416C"/>
    <w:rsid w:val="00564951"/>
    <w:rsid w:val="00564BDA"/>
    <w:rsid w:val="005668DE"/>
    <w:rsid w:val="00566E4B"/>
    <w:rsid w:val="00566F3C"/>
    <w:rsid w:val="00567C4B"/>
    <w:rsid w:val="005708B8"/>
    <w:rsid w:val="00570A2B"/>
    <w:rsid w:val="00570D27"/>
    <w:rsid w:val="0057165E"/>
    <w:rsid w:val="00571C8E"/>
    <w:rsid w:val="005721D5"/>
    <w:rsid w:val="00572838"/>
    <w:rsid w:val="0057339C"/>
    <w:rsid w:val="00576B30"/>
    <w:rsid w:val="00576FAD"/>
    <w:rsid w:val="0057716E"/>
    <w:rsid w:val="00577D72"/>
    <w:rsid w:val="0058026C"/>
    <w:rsid w:val="00580804"/>
    <w:rsid w:val="00582418"/>
    <w:rsid w:val="00583BA4"/>
    <w:rsid w:val="00584D19"/>
    <w:rsid w:val="005867D1"/>
    <w:rsid w:val="00586835"/>
    <w:rsid w:val="005878F9"/>
    <w:rsid w:val="00590A93"/>
    <w:rsid w:val="00591A53"/>
    <w:rsid w:val="005921DA"/>
    <w:rsid w:val="0059264C"/>
    <w:rsid w:val="00594117"/>
    <w:rsid w:val="005955EA"/>
    <w:rsid w:val="00597890"/>
    <w:rsid w:val="005A2522"/>
    <w:rsid w:val="005A26A5"/>
    <w:rsid w:val="005A287E"/>
    <w:rsid w:val="005A2DF7"/>
    <w:rsid w:val="005A3D48"/>
    <w:rsid w:val="005A3F4B"/>
    <w:rsid w:val="005A40FC"/>
    <w:rsid w:val="005A42E0"/>
    <w:rsid w:val="005A6971"/>
    <w:rsid w:val="005A7497"/>
    <w:rsid w:val="005A74BD"/>
    <w:rsid w:val="005B0CC5"/>
    <w:rsid w:val="005B0E01"/>
    <w:rsid w:val="005B0EBE"/>
    <w:rsid w:val="005B185C"/>
    <w:rsid w:val="005B27CA"/>
    <w:rsid w:val="005B4115"/>
    <w:rsid w:val="005B45EE"/>
    <w:rsid w:val="005B5CAB"/>
    <w:rsid w:val="005B5F80"/>
    <w:rsid w:val="005C065D"/>
    <w:rsid w:val="005C319E"/>
    <w:rsid w:val="005C3524"/>
    <w:rsid w:val="005C4A07"/>
    <w:rsid w:val="005C5567"/>
    <w:rsid w:val="005C55CC"/>
    <w:rsid w:val="005C55D5"/>
    <w:rsid w:val="005C6601"/>
    <w:rsid w:val="005C67B3"/>
    <w:rsid w:val="005D05D1"/>
    <w:rsid w:val="005D080C"/>
    <w:rsid w:val="005D0D06"/>
    <w:rsid w:val="005D1569"/>
    <w:rsid w:val="005D17F9"/>
    <w:rsid w:val="005D2BFB"/>
    <w:rsid w:val="005D4609"/>
    <w:rsid w:val="005D495A"/>
    <w:rsid w:val="005D4E7F"/>
    <w:rsid w:val="005D5D98"/>
    <w:rsid w:val="005D60B8"/>
    <w:rsid w:val="005D6B4C"/>
    <w:rsid w:val="005E0FC6"/>
    <w:rsid w:val="005E1573"/>
    <w:rsid w:val="005E1F90"/>
    <w:rsid w:val="005E442D"/>
    <w:rsid w:val="005E52B4"/>
    <w:rsid w:val="005E6800"/>
    <w:rsid w:val="005E731E"/>
    <w:rsid w:val="005F1071"/>
    <w:rsid w:val="005F1E92"/>
    <w:rsid w:val="005F25A7"/>
    <w:rsid w:val="005F36C4"/>
    <w:rsid w:val="005F4DF9"/>
    <w:rsid w:val="005F6981"/>
    <w:rsid w:val="005F6F0D"/>
    <w:rsid w:val="005F720F"/>
    <w:rsid w:val="00600B74"/>
    <w:rsid w:val="006011B9"/>
    <w:rsid w:val="00602F0E"/>
    <w:rsid w:val="00604505"/>
    <w:rsid w:val="00607A72"/>
    <w:rsid w:val="00607D29"/>
    <w:rsid w:val="00610149"/>
    <w:rsid w:val="00612D25"/>
    <w:rsid w:val="006148FF"/>
    <w:rsid w:val="00614D42"/>
    <w:rsid w:val="00615616"/>
    <w:rsid w:val="00616B5F"/>
    <w:rsid w:val="00617777"/>
    <w:rsid w:val="0062343A"/>
    <w:rsid w:val="00624374"/>
    <w:rsid w:val="006272A9"/>
    <w:rsid w:val="006273BB"/>
    <w:rsid w:val="00630DC3"/>
    <w:rsid w:val="006314A7"/>
    <w:rsid w:val="0063585F"/>
    <w:rsid w:val="00636B11"/>
    <w:rsid w:val="00636F73"/>
    <w:rsid w:val="006375AE"/>
    <w:rsid w:val="00637785"/>
    <w:rsid w:val="00642123"/>
    <w:rsid w:val="006427FD"/>
    <w:rsid w:val="00643DAF"/>
    <w:rsid w:val="006448B4"/>
    <w:rsid w:val="00644B70"/>
    <w:rsid w:val="0064673C"/>
    <w:rsid w:val="00647FD7"/>
    <w:rsid w:val="006505CA"/>
    <w:rsid w:val="00650819"/>
    <w:rsid w:val="00650A0A"/>
    <w:rsid w:val="00652081"/>
    <w:rsid w:val="0065277E"/>
    <w:rsid w:val="00654A20"/>
    <w:rsid w:val="00655406"/>
    <w:rsid w:val="006556ED"/>
    <w:rsid w:val="0065575C"/>
    <w:rsid w:val="00656474"/>
    <w:rsid w:val="0066014A"/>
    <w:rsid w:val="00664F33"/>
    <w:rsid w:val="0066502E"/>
    <w:rsid w:val="00666864"/>
    <w:rsid w:val="006672BA"/>
    <w:rsid w:val="00667F99"/>
    <w:rsid w:val="006702F4"/>
    <w:rsid w:val="0067074F"/>
    <w:rsid w:val="0067148D"/>
    <w:rsid w:val="00671DAC"/>
    <w:rsid w:val="00672924"/>
    <w:rsid w:val="00672B93"/>
    <w:rsid w:val="00672E3A"/>
    <w:rsid w:val="00672F86"/>
    <w:rsid w:val="00674AF2"/>
    <w:rsid w:val="0067534F"/>
    <w:rsid w:val="00676C4C"/>
    <w:rsid w:val="006775C8"/>
    <w:rsid w:val="006777F3"/>
    <w:rsid w:val="00677DC6"/>
    <w:rsid w:val="00681846"/>
    <w:rsid w:val="0068184E"/>
    <w:rsid w:val="00681886"/>
    <w:rsid w:val="00683D49"/>
    <w:rsid w:val="006860F0"/>
    <w:rsid w:val="0069314A"/>
    <w:rsid w:val="00693963"/>
    <w:rsid w:val="00693E46"/>
    <w:rsid w:val="00694FBB"/>
    <w:rsid w:val="006A0EFD"/>
    <w:rsid w:val="006A1877"/>
    <w:rsid w:val="006A1C8A"/>
    <w:rsid w:val="006A3889"/>
    <w:rsid w:val="006A3BCD"/>
    <w:rsid w:val="006A5525"/>
    <w:rsid w:val="006A6355"/>
    <w:rsid w:val="006B093F"/>
    <w:rsid w:val="006B101B"/>
    <w:rsid w:val="006B2252"/>
    <w:rsid w:val="006B537D"/>
    <w:rsid w:val="006B65B6"/>
    <w:rsid w:val="006B6FD5"/>
    <w:rsid w:val="006B7878"/>
    <w:rsid w:val="006B79C2"/>
    <w:rsid w:val="006C094E"/>
    <w:rsid w:val="006C0B89"/>
    <w:rsid w:val="006C0CFC"/>
    <w:rsid w:val="006C3A4A"/>
    <w:rsid w:val="006C6892"/>
    <w:rsid w:val="006D0F1C"/>
    <w:rsid w:val="006D7C9D"/>
    <w:rsid w:val="006E062E"/>
    <w:rsid w:val="006E3017"/>
    <w:rsid w:val="006E4BEC"/>
    <w:rsid w:val="006E4FAF"/>
    <w:rsid w:val="006E5180"/>
    <w:rsid w:val="006E64C3"/>
    <w:rsid w:val="006E7522"/>
    <w:rsid w:val="006F044A"/>
    <w:rsid w:val="006F07B8"/>
    <w:rsid w:val="006F2A63"/>
    <w:rsid w:val="006F2D08"/>
    <w:rsid w:val="006F330E"/>
    <w:rsid w:val="006F3A0B"/>
    <w:rsid w:val="006F3A7F"/>
    <w:rsid w:val="006F63E9"/>
    <w:rsid w:val="006F6DBC"/>
    <w:rsid w:val="006F71E0"/>
    <w:rsid w:val="006F74AB"/>
    <w:rsid w:val="006F7B7F"/>
    <w:rsid w:val="007002C2"/>
    <w:rsid w:val="0070034B"/>
    <w:rsid w:val="00701C1F"/>
    <w:rsid w:val="00702504"/>
    <w:rsid w:val="00703483"/>
    <w:rsid w:val="007034F8"/>
    <w:rsid w:val="00704393"/>
    <w:rsid w:val="007049E5"/>
    <w:rsid w:val="00705CA8"/>
    <w:rsid w:val="0071250A"/>
    <w:rsid w:val="00712B4E"/>
    <w:rsid w:val="007139D4"/>
    <w:rsid w:val="0071439F"/>
    <w:rsid w:val="00716100"/>
    <w:rsid w:val="00720B50"/>
    <w:rsid w:val="00720B58"/>
    <w:rsid w:val="00721D2A"/>
    <w:rsid w:val="00723036"/>
    <w:rsid w:val="00723D68"/>
    <w:rsid w:val="0072418A"/>
    <w:rsid w:val="0072513A"/>
    <w:rsid w:val="007259F9"/>
    <w:rsid w:val="007260D1"/>
    <w:rsid w:val="00727FBD"/>
    <w:rsid w:val="00731418"/>
    <w:rsid w:val="007338E0"/>
    <w:rsid w:val="00735E9C"/>
    <w:rsid w:val="00736AE8"/>
    <w:rsid w:val="00736CD0"/>
    <w:rsid w:val="0073710B"/>
    <w:rsid w:val="007424EC"/>
    <w:rsid w:val="0074294B"/>
    <w:rsid w:val="00742E1B"/>
    <w:rsid w:val="007432A1"/>
    <w:rsid w:val="007433C2"/>
    <w:rsid w:val="0074496A"/>
    <w:rsid w:val="00744974"/>
    <w:rsid w:val="007469D8"/>
    <w:rsid w:val="00747FBC"/>
    <w:rsid w:val="0075196E"/>
    <w:rsid w:val="007524F8"/>
    <w:rsid w:val="00754151"/>
    <w:rsid w:val="00756232"/>
    <w:rsid w:val="00757813"/>
    <w:rsid w:val="00760F90"/>
    <w:rsid w:val="00761C76"/>
    <w:rsid w:val="00763E2A"/>
    <w:rsid w:val="007645E9"/>
    <w:rsid w:val="00764DC6"/>
    <w:rsid w:val="00765F70"/>
    <w:rsid w:val="007677FE"/>
    <w:rsid w:val="00767E4F"/>
    <w:rsid w:val="0077128A"/>
    <w:rsid w:val="007727C5"/>
    <w:rsid w:val="007757AF"/>
    <w:rsid w:val="00775D61"/>
    <w:rsid w:val="00776378"/>
    <w:rsid w:val="007777FA"/>
    <w:rsid w:val="00777D29"/>
    <w:rsid w:val="00777FDD"/>
    <w:rsid w:val="0078096E"/>
    <w:rsid w:val="00781DE3"/>
    <w:rsid w:val="00782159"/>
    <w:rsid w:val="0078412F"/>
    <w:rsid w:val="00784AE8"/>
    <w:rsid w:val="00786995"/>
    <w:rsid w:val="007877B9"/>
    <w:rsid w:val="007925E5"/>
    <w:rsid w:val="007932A8"/>
    <w:rsid w:val="00793D04"/>
    <w:rsid w:val="00794E6F"/>
    <w:rsid w:val="00796824"/>
    <w:rsid w:val="007A0651"/>
    <w:rsid w:val="007A0B54"/>
    <w:rsid w:val="007A170E"/>
    <w:rsid w:val="007A2154"/>
    <w:rsid w:val="007A32EF"/>
    <w:rsid w:val="007A3F53"/>
    <w:rsid w:val="007A4F43"/>
    <w:rsid w:val="007A50C4"/>
    <w:rsid w:val="007A6EF6"/>
    <w:rsid w:val="007B238B"/>
    <w:rsid w:val="007B2AE9"/>
    <w:rsid w:val="007B356A"/>
    <w:rsid w:val="007B4B6B"/>
    <w:rsid w:val="007B4EE4"/>
    <w:rsid w:val="007B5FF1"/>
    <w:rsid w:val="007B67E9"/>
    <w:rsid w:val="007B6C3A"/>
    <w:rsid w:val="007B6D6E"/>
    <w:rsid w:val="007C1A33"/>
    <w:rsid w:val="007C1EE9"/>
    <w:rsid w:val="007C2361"/>
    <w:rsid w:val="007C4ACD"/>
    <w:rsid w:val="007C6489"/>
    <w:rsid w:val="007C6FE8"/>
    <w:rsid w:val="007C785E"/>
    <w:rsid w:val="007D1A83"/>
    <w:rsid w:val="007D2635"/>
    <w:rsid w:val="007D33FE"/>
    <w:rsid w:val="007D4C2E"/>
    <w:rsid w:val="007D60A3"/>
    <w:rsid w:val="007D624B"/>
    <w:rsid w:val="007D6412"/>
    <w:rsid w:val="007E23D4"/>
    <w:rsid w:val="007E355B"/>
    <w:rsid w:val="007E3B03"/>
    <w:rsid w:val="007E48F0"/>
    <w:rsid w:val="007E6E06"/>
    <w:rsid w:val="007F128B"/>
    <w:rsid w:val="007F4187"/>
    <w:rsid w:val="007F6B75"/>
    <w:rsid w:val="00800BC9"/>
    <w:rsid w:val="00804293"/>
    <w:rsid w:val="0080464B"/>
    <w:rsid w:val="00805479"/>
    <w:rsid w:val="00805C34"/>
    <w:rsid w:val="0080651E"/>
    <w:rsid w:val="00806889"/>
    <w:rsid w:val="008068EC"/>
    <w:rsid w:val="00806F06"/>
    <w:rsid w:val="00807EF1"/>
    <w:rsid w:val="00810934"/>
    <w:rsid w:val="00810BCA"/>
    <w:rsid w:val="0081151C"/>
    <w:rsid w:val="00815957"/>
    <w:rsid w:val="00817EBA"/>
    <w:rsid w:val="0082200C"/>
    <w:rsid w:val="008227FB"/>
    <w:rsid w:val="00823CF6"/>
    <w:rsid w:val="008260C0"/>
    <w:rsid w:val="0082749E"/>
    <w:rsid w:val="00827734"/>
    <w:rsid w:val="00827842"/>
    <w:rsid w:val="00830B2D"/>
    <w:rsid w:val="00831BF0"/>
    <w:rsid w:val="00833DCA"/>
    <w:rsid w:val="00834F7E"/>
    <w:rsid w:val="008359D4"/>
    <w:rsid w:val="0083667D"/>
    <w:rsid w:val="00840025"/>
    <w:rsid w:val="0084148C"/>
    <w:rsid w:val="008427A6"/>
    <w:rsid w:val="0084367B"/>
    <w:rsid w:val="00843ECA"/>
    <w:rsid w:val="00845042"/>
    <w:rsid w:val="00846389"/>
    <w:rsid w:val="00846B51"/>
    <w:rsid w:val="0084707E"/>
    <w:rsid w:val="008478F7"/>
    <w:rsid w:val="008544E4"/>
    <w:rsid w:val="0085463E"/>
    <w:rsid w:val="00854EB8"/>
    <w:rsid w:val="008554AD"/>
    <w:rsid w:val="008556B1"/>
    <w:rsid w:val="00856459"/>
    <w:rsid w:val="008564A2"/>
    <w:rsid w:val="00861DEE"/>
    <w:rsid w:val="00862142"/>
    <w:rsid w:val="0086285F"/>
    <w:rsid w:val="0086541F"/>
    <w:rsid w:val="00865594"/>
    <w:rsid w:val="00866F9D"/>
    <w:rsid w:val="00867378"/>
    <w:rsid w:val="008706FD"/>
    <w:rsid w:val="008717CB"/>
    <w:rsid w:val="0087391A"/>
    <w:rsid w:val="00874129"/>
    <w:rsid w:val="00877AE8"/>
    <w:rsid w:val="0088005B"/>
    <w:rsid w:val="00880667"/>
    <w:rsid w:val="0088156B"/>
    <w:rsid w:val="00881D5D"/>
    <w:rsid w:val="008830EF"/>
    <w:rsid w:val="00883DDD"/>
    <w:rsid w:val="00883EB8"/>
    <w:rsid w:val="00884B92"/>
    <w:rsid w:val="008855B8"/>
    <w:rsid w:val="008869CC"/>
    <w:rsid w:val="00886B0C"/>
    <w:rsid w:val="00886E89"/>
    <w:rsid w:val="00891DF7"/>
    <w:rsid w:val="008923A0"/>
    <w:rsid w:val="00892C17"/>
    <w:rsid w:val="00897CE4"/>
    <w:rsid w:val="008A185E"/>
    <w:rsid w:val="008A5214"/>
    <w:rsid w:val="008A5FB5"/>
    <w:rsid w:val="008A6D9C"/>
    <w:rsid w:val="008B0475"/>
    <w:rsid w:val="008B2CAB"/>
    <w:rsid w:val="008B3179"/>
    <w:rsid w:val="008B4839"/>
    <w:rsid w:val="008B4CEC"/>
    <w:rsid w:val="008B6BD7"/>
    <w:rsid w:val="008C0B41"/>
    <w:rsid w:val="008C1731"/>
    <w:rsid w:val="008C4135"/>
    <w:rsid w:val="008C4E40"/>
    <w:rsid w:val="008C571A"/>
    <w:rsid w:val="008C671D"/>
    <w:rsid w:val="008C6E5E"/>
    <w:rsid w:val="008C7512"/>
    <w:rsid w:val="008D0272"/>
    <w:rsid w:val="008D105D"/>
    <w:rsid w:val="008D1E84"/>
    <w:rsid w:val="008D4692"/>
    <w:rsid w:val="008D4B0F"/>
    <w:rsid w:val="008D7132"/>
    <w:rsid w:val="008E1146"/>
    <w:rsid w:val="008E3141"/>
    <w:rsid w:val="008E35F5"/>
    <w:rsid w:val="008E4392"/>
    <w:rsid w:val="008E4FEE"/>
    <w:rsid w:val="008E63E6"/>
    <w:rsid w:val="008E717C"/>
    <w:rsid w:val="008E79FB"/>
    <w:rsid w:val="008F0236"/>
    <w:rsid w:val="008F0A48"/>
    <w:rsid w:val="008F1134"/>
    <w:rsid w:val="008F158F"/>
    <w:rsid w:val="008F2415"/>
    <w:rsid w:val="008F3368"/>
    <w:rsid w:val="008F4EB2"/>
    <w:rsid w:val="008F6F70"/>
    <w:rsid w:val="008F75FF"/>
    <w:rsid w:val="008F7730"/>
    <w:rsid w:val="00901979"/>
    <w:rsid w:val="00901CEB"/>
    <w:rsid w:val="00901D9E"/>
    <w:rsid w:val="00902F94"/>
    <w:rsid w:val="00903389"/>
    <w:rsid w:val="00903A83"/>
    <w:rsid w:val="009063CF"/>
    <w:rsid w:val="0090769C"/>
    <w:rsid w:val="00907E6C"/>
    <w:rsid w:val="00910984"/>
    <w:rsid w:val="00911658"/>
    <w:rsid w:val="0091393C"/>
    <w:rsid w:val="009208CC"/>
    <w:rsid w:val="00920B83"/>
    <w:rsid w:val="00922E05"/>
    <w:rsid w:val="00922EC4"/>
    <w:rsid w:val="00922F7A"/>
    <w:rsid w:val="0092376E"/>
    <w:rsid w:val="00924BAC"/>
    <w:rsid w:val="00925A1D"/>
    <w:rsid w:val="0092604F"/>
    <w:rsid w:val="00930ADF"/>
    <w:rsid w:val="009317C6"/>
    <w:rsid w:val="00931FA3"/>
    <w:rsid w:val="00932571"/>
    <w:rsid w:val="00932C9E"/>
    <w:rsid w:val="0093474F"/>
    <w:rsid w:val="00935B1A"/>
    <w:rsid w:val="00936161"/>
    <w:rsid w:val="009373BB"/>
    <w:rsid w:val="009420DF"/>
    <w:rsid w:val="00942CA9"/>
    <w:rsid w:val="00943574"/>
    <w:rsid w:val="009453CD"/>
    <w:rsid w:val="00950A25"/>
    <w:rsid w:val="0095315C"/>
    <w:rsid w:val="00953986"/>
    <w:rsid w:val="00953DE1"/>
    <w:rsid w:val="00953E31"/>
    <w:rsid w:val="0095436D"/>
    <w:rsid w:val="00954533"/>
    <w:rsid w:val="00954EF0"/>
    <w:rsid w:val="00955EB4"/>
    <w:rsid w:val="009567C3"/>
    <w:rsid w:val="0095758A"/>
    <w:rsid w:val="00957D0F"/>
    <w:rsid w:val="00962569"/>
    <w:rsid w:val="00962665"/>
    <w:rsid w:val="00962DB4"/>
    <w:rsid w:val="0096314A"/>
    <w:rsid w:val="0096344A"/>
    <w:rsid w:val="009656F5"/>
    <w:rsid w:val="00970A98"/>
    <w:rsid w:val="00971ACC"/>
    <w:rsid w:val="00974712"/>
    <w:rsid w:val="00974ED7"/>
    <w:rsid w:val="0097570E"/>
    <w:rsid w:val="009757AE"/>
    <w:rsid w:val="00980654"/>
    <w:rsid w:val="0098096D"/>
    <w:rsid w:val="00981374"/>
    <w:rsid w:val="00982F63"/>
    <w:rsid w:val="00984728"/>
    <w:rsid w:val="00984ABA"/>
    <w:rsid w:val="00985802"/>
    <w:rsid w:val="00985915"/>
    <w:rsid w:val="00985991"/>
    <w:rsid w:val="009869C6"/>
    <w:rsid w:val="00986D09"/>
    <w:rsid w:val="00987224"/>
    <w:rsid w:val="0098767F"/>
    <w:rsid w:val="0099013A"/>
    <w:rsid w:val="00990D48"/>
    <w:rsid w:val="00993AE9"/>
    <w:rsid w:val="00995B0C"/>
    <w:rsid w:val="00996800"/>
    <w:rsid w:val="00997F31"/>
    <w:rsid w:val="009A25D6"/>
    <w:rsid w:val="009A2B75"/>
    <w:rsid w:val="009A53B9"/>
    <w:rsid w:val="009A7A41"/>
    <w:rsid w:val="009B1344"/>
    <w:rsid w:val="009B145E"/>
    <w:rsid w:val="009B176E"/>
    <w:rsid w:val="009B23F0"/>
    <w:rsid w:val="009B2BF9"/>
    <w:rsid w:val="009B35D9"/>
    <w:rsid w:val="009B6586"/>
    <w:rsid w:val="009B7BC2"/>
    <w:rsid w:val="009B7CF1"/>
    <w:rsid w:val="009C2BA3"/>
    <w:rsid w:val="009C30B0"/>
    <w:rsid w:val="009C324D"/>
    <w:rsid w:val="009C4F9C"/>
    <w:rsid w:val="009D084A"/>
    <w:rsid w:val="009D0DDE"/>
    <w:rsid w:val="009D640A"/>
    <w:rsid w:val="009D6579"/>
    <w:rsid w:val="009D6936"/>
    <w:rsid w:val="009D7500"/>
    <w:rsid w:val="009E04B4"/>
    <w:rsid w:val="009E09C4"/>
    <w:rsid w:val="009E1D7A"/>
    <w:rsid w:val="009E222B"/>
    <w:rsid w:val="009E2541"/>
    <w:rsid w:val="009E38DA"/>
    <w:rsid w:val="009E393C"/>
    <w:rsid w:val="009E4B2E"/>
    <w:rsid w:val="009E5065"/>
    <w:rsid w:val="009F28E6"/>
    <w:rsid w:val="009F48FE"/>
    <w:rsid w:val="009F6137"/>
    <w:rsid w:val="009F7D5D"/>
    <w:rsid w:val="009F7D6C"/>
    <w:rsid w:val="00A02384"/>
    <w:rsid w:val="00A05AC9"/>
    <w:rsid w:val="00A05FDB"/>
    <w:rsid w:val="00A06483"/>
    <w:rsid w:val="00A07691"/>
    <w:rsid w:val="00A100D5"/>
    <w:rsid w:val="00A11356"/>
    <w:rsid w:val="00A11992"/>
    <w:rsid w:val="00A119BA"/>
    <w:rsid w:val="00A13AAC"/>
    <w:rsid w:val="00A13E01"/>
    <w:rsid w:val="00A148B7"/>
    <w:rsid w:val="00A15BE3"/>
    <w:rsid w:val="00A15D7C"/>
    <w:rsid w:val="00A171A1"/>
    <w:rsid w:val="00A17699"/>
    <w:rsid w:val="00A22AC4"/>
    <w:rsid w:val="00A31E5F"/>
    <w:rsid w:val="00A321F5"/>
    <w:rsid w:val="00A3245F"/>
    <w:rsid w:val="00A348EF"/>
    <w:rsid w:val="00A36BEA"/>
    <w:rsid w:val="00A41387"/>
    <w:rsid w:val="00A45416"/>
    <w:rsid w:val="00A46F75"/>
    <w:rsid w:val="00A505A2"/>
    <w:rsid w:val="00A51895"/>
    <w:rsid w:val="00A5690C"/>
    <w:rsid w:val="00A56C77"/>
    <w:rsid w:val="00A57707"/>
    <w:rsid w:val="00A60459"/>
    <w:rsid w:val="00A62C5B"/>
    <w:rsid w:val="00A63109"/>
    <w:rsid w:val="00A632A0"/>
    <w:rsid w:val="00A658D9"/>
    <w:rsid w:val="00A669D5"/>
    <w:rsid w:val="00A66AF0"/>
    <w:rsid w:val="00A66D05"/>
    <w:rsid w:val="00A67A76"/>
    <w:rsid w:val="00A7099A"/>
    <w:rsid w:val="00A77A7B"/>
    <w:rsid w:val="00A80A9D"/>
    <w:rsid w:val="00A816F2"/>
    <w:rsid w:val="00A8326D"/>
    <w:rsid w:val="00A86762"/>
    <w:rsid w:val="00A870C9"/>
    <w:rsid w:val="00A90826"/>
    <w:rsid w:val="00A9310F"/>
    <w:rsid w:val="00A93BDE"/>
    <w:rsid w:val="00A94C5C"/>
    <w:rsid w:val="00A952B4"/>
    <w:rsid w:val="00A957F4"/>
    <w:rsid w:val="00A97DCC"/>
    <w:rsid w:val="00AA0269"/>
    <w:rsid w:val="00AA0582"/>
    <w:rsid w:val="00AA0611"/>
    <w:rsid w:val="00AA0BFD"/>
    <w:rsid w:val="00AA101F"/>
    <w:rsid w:val="00AA1AD4"/>
    <w:rsid w:val="00AA2E44"/>
    <w:rsid w:val="00AA3272"/>
    <w:rsid w:val="00AA3C8E"/>
    <w:rsid w:val="00AA61F5"/>
    <w:rsid w:val="00AA6C7C"/>
    <w:rsid w:val="00AA71D1"/>
    <w:rsid w:val="00AB04C2"/>
    <w:rsid w:val="00AB11BC"/>
    <w:rsid w:val="00AB14AA"/>
    <w:rsid w:val="00AB1BD5"/>
    <w:rsid w:val="00AB39AB"/>
    <w:rsid w:val="00AB446C"/>
    <w:rsid w:val="00AB7EB1"/>
    <w:rsid w:val="00AC040B"/>
    <w:rsid w:val="00AC045F"/>
    <w:rsid w:val="00AC14A1"/>
    <w:rsid w:val="00AC2BE6"/>
    <w:rsid w:val="00AC3A7B"/>
    <w:rsid w:val="00AC455F"/>
    <w:rsid w:val="00AC4E1C"/>
    <w:rsid w:val="00AC6781"/>
    <w:rsid w:val="00AC6D21"/>
    <w:rsid w:val="00AC7026"/>
    <w:rsid w:val="00AD03CF"/>
    <w:rsid w:val="00AD0520"/>
    <w:rsid w:val="00AD08AF"/>
    <w:rsid w:val="00AD47BD"/>
    <w:rsid w:val="00AD581E"/>
    <w:rsid w:val="00AD5834"/>
    <w:rsid w:val="00AD7750"/>
    <w:rsid w:val="00AE06FE"/>
    <w:rsid w:val="00AE20CF"/>
    <w:rsid w:val="00AE3869"/>
    <w:rsid w:val="00AE40D5"/>
    <w:rsid w:val="00AE4B53"/>
    <w:rsid w:val="00AE5F67"/>
    <w:rsid w:val="00AE77DC"/>
    <w:rsid w:val="00AE7E6F"/>
    <w:rsid w:val="00AF0C86"/>
    <w:rsid w:val="00AF1819"/>
    <w:rsid w:val="00AF1E3F"/>
    <w:rsid w:val="00AF59D1"/>
    <w:rsid w:val="00AF59FA"/>
    <w:rsid w:val="00AF5E23"/>
    <w:rsid w:val="00AF6049"/>
    <w:rsid w:val="00AF6ACF"/>
    <w:rsid w:val="00AF7127"/>
    <w:rsid w:val="00AF7BE3"/>
    <w:rsid w:val="00B01424"/>
    <w:rsid w:val="00B021AF"/>
    <w:rsid w:val="00B021B7"/>
    <w:rsid w:val="00B02671"/>
    <w:rsid w:val="00B04878"/>
    <w:rsid w:val="00B059E5"/>
    <w:rsid w:val="00B05EDD"/>
    <w:rsid w:val="00B06C97"/>
    <w:rsid w:val="00B0719E"/>
    <w:rsid w:val="00B071A1"/>
    <w:rsid w:val="00B071D3"/>
    <w:rsid w:val="00B07275"/>
    <w:rsid w:val="00B073B7"/>
    <w:rsid w:val="00B1057C"/>
    <w:rsid w:val="00B11094"/>
    <w:rsid w:val="00B1191A"/>
    <w:rsid w:val="00B13027"/>
    <w:rsid w:val="00B14996"/>
    <w:rsid w:val="00B17C92"/>
    <w:rsid w:val="00B17E15"/>
    <w:rsid w:val="00B2092A"/>
    <w:rsid w:val="00B234DE"/>
    <w:rsid w:val="00B25882"/>
    <w:rsid w:val="00B3019B"/>
    <w:rsid w:val="00B3044A"/>
    <w:rsid w:val="00B34A25"/>
    <w:rsid w:val="00B34C84"/>
    <w:rsid w:val="00B3508A"/>
    <w:rsid w:val="00B3587B"/>
    <w:rsid w:val="00B35A60"/>
    <w:rsid w:val="00B3623B"/>
    <w:rsid w:val="00B4161A"/>
    <w:rsid w:val="00B43357"/>
    <w:rsid w:val="00B435CF"/>
    <w:rsid w:val="00B43F54"/>
    <w:rsid w:val="00B468FD"/>
    <w:rsid w:val="00B46A62"/>
    <w:rsid w:val="00B4771F"/>
    <w:rsid w:val="00B511AD"/>
    <w:rsid w:val="00B52728"/>
    <w:rsid w:val="00B52CBF"/>
    <w:rsid w:val="00B530ED"/>
    <w:rsid w:val="00B54579"/>
    <w:rsid w:val="00B55BA8"/>
    <w:rsid w:val="00B55EF0"/>
    <w:rsid w:val="00B56BEE"/>
    <w:rsid w:val="00B57607"/>
    <w:rsid w:val="00B60C13"/>
    <w:rsid w:val="00B63849"/>
    <w:rsid w:val="00B640D2"/>
    <w:rsid w:val="00B641B8"/>
    <w:rsid w:val="00B6458E"/>
    <w:rsid w:val="00B65BB2"/>
    <w:rsid w:val="00B66518"/>
    <w:rsid w:val="00B66E91"/>
    <w:rsid w:val="00B678BE"/>
    <w:rsid w:val="00B67E1B"/>
    <w:rsid w:val="00B7046F"/>
    <w:rsid w:val="00B7137A"/>
    <w:rsid w:val="00B72FDE"/>
    <w:rsid w:val="00B75EB2"/>
    <w:rsid w:val="00B765BA"/>
    <w:rsid w:val="00B77E37"/>
    <w:rsid w:val="00B77FF7"/>
    <w:rsid w:val="00B80BB6"/>
    <w:rsid w:val="00B814C4"/>
    <w:rsid w:val="00B819E9"/>
    <w:rsid w:val="00B82281"/>
    <w:rsid w:val="00B8618C"/>
    <w:rsid w:val="00B86441"/>
    <w:rsid w:val="00B864E2"/>
    <w:rsid w:val="00B86C8F"/>
    <w:rsid w:val="00B86DEC"/>
    <w:rsid w:val="00B900E1"/>
    <w:rsid w:val="00B9041D"/>
    <w:rsid w:val="00B90BDA"/>
    <w:rsid w:val="00B94100"/>
    <w:rsid w:val="00BA035C"/>
    <w:rsid w:val="00BA06EF"/>
    <w:rsid w:val="00BA0D3D"/>
    <w:rsid w:val="00BA4251"/>
    <w:rsid w:val="00BA451E"/>
    <w:rsid w:val="00BA6694"/>
    <w:rsid w:val="00BA68D8"/>
    <w:rsid w:val="00BA74F5"/>
    <w:rsid w:val="00BA7FA0"/>
    <w:rsid w:val="00BB12E9"/>
    <w:rsid w:val="00BB1809"/>
    <w:rsid w:val="00BB2C9C"/>
    <w:rsid w:val="00BB3D48"/>
    <w:rsid w:val="00BB3F3A"/>
    <w:rsid w:val="00BB469C"/>
    <w:rsid w:val="00BB49D8"/>
    <w:rsid w:val="00BB526E"/>
    <w:rsid w:val="00BB5A5B"/>
    <w:rsid w:val="00BB5ECC"/>
    <w:rsid w:val="00BB6EC8"/>
    <w:rsid w:val="00BC09FB"/>
    <w:rsid w:val="00BC0D04"/>
    <w:rsid w:val="00BC1649"/>
    <w:rsid w:val="00BC23F4"/>
    <w:rsid w:val="00BC3FF9"/>
    <w:rsid w:val="00BC4EC5"/>
    <w:rsid w:val="00BC5959"/>
    <w:rsid w:val="00BD0EC5"/>
    <w:rsid w:val="00BD223A"/>
    <w:rsid w:val="00BD263B"/>
    <w:rsid w:val="00BD2D8F"/>
    <w:rsid w:val="00BD2DAD"/>
    <w:rsid w:val="00BD326F"/>
    <w:rsid w:val="00BD34A1"/>
    <w:rsid w:val="00BD4F69"/>
    <w:rsid w:val="00BD524E"/>
    <w:rsid w:val="00BD7FEE"/>
    <w:rsid w:val="00BE0AE3"/>
    <w:rsid w:val="00BE0F3E"/>
    <w:rsid w:val="00BE0F44"/>
    <w:rsid w:val="00BE0F60"/>
    <w:rsid w:val="00BE1F37"/>
    <w:rsid w:val="00BE3C2E"/>
    <w:rsid w:val="00BE4541"/>
    <w:rsid w:val="00BE48B5"/>
    <w:rsid w:val="00BE4D3C"/>
    <w:rsid w:val="00BE4FB4"/>
    <w:rsid w:val="00BE5432"/>
    <w:rsid w:val="00BE573B"/>
    <w:rsid w:val="00BE6E65"/>
    <w:rsid w:val="00BE7642"/>
    <w:rsid w:val="00BF0B79"/>
    <w:rsid w:val="00BF1296"/>
    <w:rsid w:val="00BF13E0"/>
    <w:rsid w:val="00BF1559"/>
    <w:rsid w:val="00BF1A7B"/>
    <w:rsid w:val="00BF3822"/>
    <w:rsid w:val="00BF6D79"/>
    <w:rsid w:val="00BF711C"/>
    <w:rsid w:val="00BF7954"/>
    <w:rsid w:val="00C00A41"/>
    <w:rsid w:val="00C00C8C"/>
    <w:rsid w:val="00C0150D"/>
    <w:rsid w:val="00C01B2B"/>
    <w:rsid w:val="00C058A3"/>
    <w:rsid w:val="00C06E23"/>
    <w:rsid w:val="00C10AE6"/>
    <w:rsid w:val="00C11376"/>
    <w:rsid w:val="00C1144C"/>
    <w:rsid w:val="00C11BFC"/>
    <w:rsid w:val="00C126ED"/>
    <w:rsid w:val="00C1533F"/>
    <w:rsid w:val="00C17854"/>
    <w:rsid w:val="00C20731"/>
    <w:rsid w:val="00C22CB3"/>
    <w:rsid w:val="00C235C7"/>
    <w:rsid w:val="00C24587"/>
    <w:rsid w:val="00C25BB0"/>
    <w:rsid w:val="00C303E0"/>
    <w:rsid w:val="00C309CC"/>
    <w:rsid w:val="00C317FE"/>
    <w:rsid w:val="00C31A9A"/>
    <w:rsid w:val="00C32881"/>
    <w:rsid w:val="00C32DFA"/>
    <w:rsid w:val="00C3386A"/>
    <w:rsid w:val="00C33BEE"/>
    <w:rsid w:val="00C3410F"/>
    <w:rsid w:val="00C3572F"/>
    <w:rsid w:val="00C41528"/>
    <w:rsid w:val="00C41586"/>
    <w:rsid w:val="00C448F5"/>
    <w:rsid w:val="00C44A32"/>
    <w:rsid w:val="00C455E8"/>
    <w:rsid w:val="00C478D1"/>
    <w:rsid w:val="00C47DFC"/>
    <w:rsid w:val="00C506C3"/>
    <w:rsid w:val="00C51130"/>
    <w:rsid w:val="00C55AF4"/>
    <w:rsid w:val="00C55BBE"/>
    <w:rsid w:val="00C56C1D"/>
    <w:rsid w:val="00C608A7"/>
    <w:rsid w:val="00C62225"/>
    <w:rsid w:val="00C62655"/>
    <w:rsid w:val="00C62727"/>
    <w:rsid w:val="00C62A75"/>
    <w:rsid w:val="00C64A88"/>
    <w:rsid w:val="00C70B6B"/>
    <w:rsid w:val="00C726D2"/>
    <w:rsid w:val="00C74D3B"/>
    <w:rsid w:val="00C7678A"/>
    <w:rsid w:val="00C76ACC"/>
    <w:rsid w:val="00C807F1"/>
    <w:rsid w:val="00C80AB9"/>
    <w:rsid w:val="00C8169B"/>
    <w:rsid w:val="00C82489"/>
    <w:rsid w:val="00C84615"/>
    <w:rsid w:val="00C84D5B"/>
    <w:rsid w:val="00C84D8C"/>
    <w:rsid w:val="00C86C19"/>
    <w:rsid w:val="00C87538"/>
    <w:rsid w:val="00C90705"/>
    <w:rsid w:val="00C90C32"/>
    <w:rsid w:val="00C938AE"/>
    <w:rsid w:val="00C93E28"/>
    <w:rsid w:val="00C94D26"/>
    <w:rsid w:val="00C954A8"/>
    <w:rsid w:val="00C96966"/>
    <w:rsid w:val="00C971C1"/>
    <w:rsid w:val="00C97BB1"/>
    <w:rsid w:val="00CA04BC"/>
    <w:rsid w:val="00CA07EA"/>
    <w:rsid w:val="00CA0F4D"/>
    <w:rsid w:val="00CA3ADD"/>
    <w:rsid w:val="00CA3F00"/>
    <w:rsid w:val="00CA4CB1"/>
    <w:rsid w:val="00CA5FD7"/>
    <w:rsid w:val="00CB007F"/>
    <w:rsid w:val="00CB59EF"/>
    <w:rsid w:val="00CB5EB5"/>
    <w:rsid w:val="00CC01AB"/>
    <w:rsid w:val="00CC1429"/>
    <w:rsid w:val="00CC27D9"/>
    <w:rsid w:val="00CC46C9"/>
    <w:rsid w:val="00CC4E55"/>
    <w:rsid w:val="00CC5A74"/>
    <w:rsid w:val="00CC6866"/>
    <w:rsid w:val="00CC75D0"/>
    <w:rsid w:val="00CC7A5E"/>
    <w:rsid w:val="00CD10EA"/>
    <w:rsid w:val="00CD1413"/>
    <w:rsid w:val="00CD2EC4"/>
    <w:rsid w:val="00CD30EC"/>
    <w:rsid w:val="00CD3423"/>
    <w:rsid w:val="00CD5AFB"/>
    <w:rsid w:val="00CD631B"/>
    <w:rsid w:val="00CE0540"/>
    <w:rsid w:val="00CE360C"/>
    <w:rsid w:val="00CE4441"/>
    <w:rsid w:val="00CE4502"/>
    <w:rsid w:val="00CE4D2E"/>
    <w:rsid w:val="00CE582F"/>
    <w:rsid w:val="00CE58B5"/>
    <w:rsid w:val="00CE6881"/>
    <w:rsid w:val="00CF1187"/>
    <w:rsid w:val="00CF156A"/>
    <w:rsid w:val="00CF2E9D"/>
    <w:rsid w:val="00CF3349"/>
    <w:rsid w:val="00CF7BA1"/>
    <w:rsid w:val="00D020BC"/>
    <w:rsid w:val="00D03BCD"/>
    <w:rsid w:val="00D05033"/>
    <w:rsid w:val="00D1186A"/>
    <w:rsid w:val="00D11A44"/>
    <w:rsid w:val="00D12312"/>
    <w:rsid w:val="00D14308"/>
    <w:rsid w:val="00D146A0"/>
    <w:rsid w:val="00D14774"/>
    <w:rsid w:val="00D222E3"/>
    <w:rsid w:val="00D27EF6"/>
    <w:rsid w:val="00D31A37"/>
    <w:rsid w:val="00D32169"/>
    <w:rsid w:val="00D33405"/>
    <w:rsid w:val="00D353A1"/>
    <w:rsid w:val="00D35997"/>
    <w:rsid w:val="00D37043"/>
    <w:rsid w:val="00D40DD8"/>
    <w:rsid w:val="00D4116F"/>
    <w:rsid w:val="00D42BCF"/>
    <w:rsid w:val="00D438F5"/>
    <w:rsid w:val="00D44106"/>
    <w:rsid w:val="00D44461"/>
    <w:rsid w:val="00D45BCF"/>
    <w:rsid w:val="00D466D6"/>
    <w:rsid w:val="00D468CF"/>
    <w:rsid w:val="00D47C8A"/>
    <w:rsid w:val="00D47E4F"/>
    <w:rsid w:val="00D520B6"/>
    <w:rsid w:val="00D52806"/>
    <w:rsid w:val="00D5573A"/>
    <w:rsid w:val="00D557B6"/>
    <w:rsid w:val="00D566E1"/>
    <w:rsid w:val="00D62098"/>
    <w:rsid w:val="00D62E57"/>
    <w:rsid w:val="00D6376D"/>
    <w:rsid w:val="00D63814"/>
    <w:rsid w:val="00D6491B"/>
    <w:rsid w:val="00D64BCC"/>
    <w:rsid w:val="00D65247"/>
    <w:rsid w:val="00D65F92"/>
    <w:rsid w:val="00D666DF"/>
    <w:rsid w:val="00D6695A"/>
    <w:rsid w:val="00D673D1"/>
    <w:rsid w:val="00D67FFA"/>
    <w:rsid w:val="00D7022C"/>
    <w:rsid w:val="00D70ECA"/>
    <w:rsid w:val="00D7343F"/>
    <w:rsid w:val="00D74EBD"/>
    <w:rsid w:val="00D7512B"/>
    <w:rsid w:val="00D760FE"/>
    <w:rsid w:val="00D80443"/>
    <w:rsid w:val="00D81978"/>
    <w:rsid w:val="00D8240C"/>
    <w:rsid w:val="00D82B47"/>
    <w:rsid w:val="00D83A42"/>
    <w:rsid w:val="00D852E6"/>
    <w:rsid w:val="00D90399"/>
    <w:rsid w:val="00D91AAA"/>
    <w:rsid w:val="00D9290A"/>
    <w:rsid w:val="00D941B4"/>
    <w:rsid w:val="00D953F4"/>
    <w:rsid w:val="00D95E55"/>
    <w:rsid w:val="00D96761"/>
    <w:rsid w:val="00DA072C"/>
    <w:rsid w:val="00DA0A7D"/>
    <w:rsid w:val="00DA2409"/>
    <w:rsid w:val="00DA262A"/>
    <w:rsid w:val="00DA33F2"/>
    <w:rsid w:val="00DA55E9"/>
    <w:rsid w:val="00DA678A"/>
    <w:rsid w:val="00DB1A29"/>
    <w:rsid w:val="00DB2F1D"/>
    <w:rsid w:val="00DB51DA"/>
    <w:rsid w:val="00DB6969"/>
    <w:rsid w:val="00DB7231"/>
    <w:rsid w:val="00DB746F"/>
    <w:rsid w:val="00DB7C3B"/>
    <w:rsid w:val="00DC06F5"/>
    <w:rsid w:val="00DC0F01"/>
    <w:rsid w:val="00DC10F6"/>
    <w:rsid w:val="00DC1299"/>
    <w:rsid w:val="00DC1814"/>
    <w:rsid w:val="00DC19FF"/>
    <w:rsid w:val="00DC475E"/>
    <w:rsid w:val="00DC4AED"/>
    <w:rsid w:val="00DC4B1B"/>
    <w:rsid w:val="00DC57E3"/>
    <w:rsid w:val="00DC6EE9"/>
    <w:rsid w:val="00DD0A9A"/>
    <w:rsid w:val="00DD1DEB"/>
    <w:rsid w:val="00DD1F3F"/>
    <w:rsid w:val="00DD2760"/>
    <w:rsid w:val="00DD3C00"/>
    <w:rsid w:val="00DD3DD8"/>
    <w:rsid w:val="00DD6565"/>
    <w:rsid w:val="00DD6F7F"/>
    <w:rsid w:val="00DD706C"/>
    <w:rsid w:val="00DD7282"/>
    <w:rsid w:val="00DD762C"/>
    <w:rsid w:val="00DD7DA3"/>
    <w:rsid w:val="00DE397D"/>
    <w:rsid w:val="00DE46EF"/>
    <w:rsid w:val="00DE5C72"/>
    <w:rsid w:val="00DE663A"/>
    <w:rsid w:val="00DE7955"/>
    <w:rsid w:val="00DF2146"/>
    <w:rsid w:val="00DF4DD0"/>
    <w:rsid w:val="00DF5314"/>
    <w:rsid w:val="00DF53F4"/>
    <w:rsid w:val="00E006E5"/>
    <w:rsid w:val="00E00A8C"/>
    <w:rsid w:val="00E018C5"/>
    <w:rsid w:val="00E02097"/>
    <w:rsid w:val="00E028DE"/>
    <w:rsid w:val="00E02F04"/>
    <w:rsid w:val="00E05EF9"/>
    <w:rsid w:val="00E07F3D"/>
    <w:rsid w:val="00E1191E"/>
    <w:rsid w:val="00E12B1B"/>
    <w:rsid w:val="00E163B1"/>
    <w:rsid w:val="00E21D77"/>
    <w:rsid w:val="00E21E6F"/>
    <w:rsid w:val="00E220FD"/>
    <w:rsid w:val="00E25AF7"/>
    <w:rsid w:val="00E25B29"/>
    <w:rsid w:val="00E276C3"/>
    <w:rsid w:val="00E27965"/>
    <w:rsid w:val="00E3016D"/>
    <w:rsid w:val="00E30BB7"/>
    <w:rsid w:val="00E31243"/>
    <w:rsid w:val="00E33B99"/>
    <w:rsid w:val="00E350AA"/>
    <w:rsid w:val="00E418ED"/>
    <w:rsid w:val="00E41CC8"/>
    <w:rsid w:val="00E42188"/>
    <w:rsid w:val="00E436F8"/>
    <w:rsid w:val="00E46B72"/>
    <w:rsid w:val="00E504A1"/>
    <w:rsid w:val="00E5366F"/>
    <w:rsid w:val="00E5792A"/>
    <w:rsid w:val="00E6004D"/>
    <w:rsid w:val="00E613F9"/>
    <w:rsid w:val="00E64CC0"/>
    <w:rsid w:val="00E66382"/>
    <w:rsid w:val="00E674EF"/>
    <w:rsid w:val="00E70107"/>
    <w:rsid w:val="00E7058B"/>
    <w:rsid w:val="00E70BF0"/>
    <w:rsid w:val="00E715E1"/>
    <w:rsid w:val="00E72133"/>
    <w:rsid w:val="00E729FB"/>
    <w:rsid w:val="00E7338E"/>
    <w:rsid w:val="00E73E82"/>
    <w:rsid w:val="00E73F21"/>
    <w:rsid w:val="00E749C2"/>
    <w:rsid w:val="00E74CA1"/>
    <w:rsid w:val="00E74FE4"/>
    <w:rsid w:val="00E76FBD"/>
    <w:rsid w:val="00E7734C"/>
    <w:rsid w:val="00E80102"/>
    <w:rsid w:val="00E81438"/>
    <w:rsid w:val="00E81D86"/>
    <w:rsid w:val="00E85A3B"/>
    <w:rsid w:val="00E85C39"/>
    <w:rsid w:val="00E86E7C"/>
    <w:rsid w:val="00E91956"/>
    <w:rsid w:val="00E92C35"/>
    <w:rsid w:val="00E9336F"/>
    <w:rsid w:val="00E935A3"/>
    <w:rsid w:val="00E95DC3"/>
    <w:rsid w:val="00E97328"/>
    <w:rsid w:val="00E97C62"/>
    <w:rsid w:val="00EA064B"/>
    <w:rsid w:val="00EA1CE8"/>
    <w:rsid w:val="00EA2624"/>
    <w:rsid w:val="00EA292A"/>
    <w:rsid w:val="00EA2CBD"/>
    <w:rsid w:val="00EA66CE"/>
    <w:rsid w:val="00EA75E3"/>
    <w:rsid w:val="00EB3572"/>
    <w:rsid w:val="00EB3E3C"/>
    <w:rsid w:val="00EB3F11"/>
    <w:rsid w:val="00EB440A"/>
    <w:rsid w:val="00EB4631"/>
    <w:rsid w:val="00EB5105"/>
    <w:rsid w:val="00EC20B5"/>
    <w:rsid w:val="00EC29EA"/>
    <w:rsid w:val="00EC41EC"/>
    <w:rsid w:val="00EC4CCA"/>
    <w:rsid w:val="00EC5CF9"/>
    <w:rsid w:val="00EC622B"/>
    <w:rsid w:val="00ED1926"/>
    <w:rsid w:val="00ED29A0"/>
    <w:rsid w:val="00ED41FF"/>
    <w:rsid w:val="00ED42D2"/>
    <w:rsid w:val="00ED517D"/>
    <w:rsid w:val="00ED5462"/>
    <w:rsid w:val="00ED797E"/>
    <w:rsid w:val="00ED79CA"/>
    <w:rsid w:val="00EE6521"/>
    <w:rsid w:val="00EF2B57"/>
    <w:rsid w:val="00EF3D9C"/>
    <w:rsid w:val="00EF6324"/>
    <w:rsid w:val="00EF655E"/>
    <w:rsid w:val="00F005A8"/>
    <w:rsid w:val="00F023FA"/>
    <w:rsid w:val="00F02519"/>
    <w:rsid w:val="00F026A8"/>
    <w:rsid w:val="00F02C10"/>
    <w:rsid w:val="00F0391B"/>
    <w:rsid w:val="00F04522"/>
    <w:rsid w:val="00F05C70"/>
    <w:rsid w:val="00F07FB2"/>
    <w:rsid w:val="00F1076D"/>
    <w:rsid w:val="00F11E6B"/>
    <w:rsid w:val="00F1317F"/>
    <w:rsid w:val="00F142DE"/>
    <w:rsid w:val="00F15213"/>
    <w:rsid w:val="00F20DEA"/>
    <w:rsid w:val="00F21843"/>
    <w:rsid w:val="00F219E8"/>
    <w:rsid w:val="00F23242"/>
    <w:rsid w:val="00F2482D"/>
    <w:rsid w:val="00F24ECA"/>
    <w:rsid w:val="00F27170"/>
    <w:rsid w:val="00F2774C"/>
    <w:rsid w:val="00F27FDF"/>
    <w:rsid w:val="00F323EF"/>
    <w:rsid w:val="00F329A7"/>
    <w:rsid w:val="00F3347E"/>
    <w:rsid w:val="00F34095"/>
    <w:rsid w:val="00F3671F"/>
    <w:rsid w:val="00F40BCD"/>
    <w:rsid w:val="00F4207C"/>
    <w:rsid w:val="00F42141"/>
    <w:rsid w:val="00F42906"/>
    <w:rsid w:val="00F42E64"/>
    <w:rsid w:val="00F44A33"/>
    <w:rsid w:val="00F44F7C"/>
    <w:rsid w:val="00F455A4"/>
    <w:rsid w:val="00F45D27"/>
    <w:rsid w:val="00F46BCB"/>
    <w:rsid w:val="00F47A68"/>
    <w:rsid w:val="00F52F73"/>
    <w:rsid w:val="00F5364D"/>
    <w:rsid w:val="00F538AB"/>
    <w:rsid w:val="00F53CA5"/>
    <w:rsid w:val="00F54479"/>
    <w:rsid w:val="00F54B9E"/>
    <w:rsid w:val="00F56B4A"/>
    <w:rsid w:val="00F57EDA"/>
    <w:rsid w:val="00F600A5"/>
    <w:rsid w:val="00F6211E"/>
    <w:rsid w:val="00F624AC"/>
    <w:rsid w:val="00F63BE0"/>
    <w:rsid w:val="00F63E86"/>
    <w:rsid w:val="00F66E63"/>
    <w:rsid w:val="00F67F11"/>
    <w:rsid w:val="00F70718"/>
    <w:rsid w:val="00F70AE3"/>
    <w:rsid w:val="00F70D68"/>
    <w:rsid w:val="00F716C1"/>
    <w:rsid w:val="00F71A5B"/>
    <w:rsid w:val="00F722B5"/>
    <w:rsid w:val="00F72550"/>
    <w:rsid w:val="00F7368D"/>
    <w:rsid w:val="00F74C6D"/>
    <w:rsid w:val="00F74E67"/>
    <w:rsid w:val="00F75296"/>
    <w:rsid w:val="00F75693"/>
    <w:rsid w:val="00F75818"/>
    <w:rsid w:val="00F764E5"/>
    <w:rsid w:val="00F7744E"/>
    <w:rsid w:val="00F7781D"/>
    <w:rsid w:val="00F77A30"/>
    <w:rsid w:val="00F77F3A"/>
    <w:rsid w:val="00F80529"/>
    <w:rsid w:val="00F81419"/>
    <w:rsid w:val="00F815FA"/>
    <w:rsid w:val="00F83343"/>
    <w:rsid w:val="00F8380D"/>
    <w:rsid w:val="00F84732"/>
    <w:rsid w:val="00F866D5"/>
    <w:rsid w:val="00F91B4C"/>
    <w:rsid w:val="00F923B4"/>
    <w:rsid w:val="00F93A7E"/>
    <w:rsid w:val="00F953B5"/>
    <w:rsid w:val="00F9583C"/>
    <w:rsid w:val="00F9655C"/>
    <w:rsid w:val="00F969D7"/>
    <w:rsid w:val="00F977F1"/>
    <w:rsid w:val="00F9791D"/>
    <w:rsid w:val="00F97A43"/>
    <w:rsid w:val="00FA0435"/>
    <w:rsid w:val="00FA095A"/>
    <w:rsid w:val="00FA18A1"/>
    <w:rsid w:val="00FA7224"/>
    <w:rsid w:val="00FA7ECD"/>
    <w:rsid w:val="00FB02D3"/>
    <w:rsid w:val="00FB0805"/>
    <w:rsid w:val="00FB30C8"/>
    <w:rsid w:val="00FB3356"/>
    <w:rsid w:val="00FB3F3E"/>
    <w:rsid w:val="00FC3E28"/>
    <w:rsid w:val="00FC5ABE"/>
    <w:rsid w:val="00FC6A05"/>
    <w:rsid w:val="00FC6E6B"/>
    <w:rsid w:val="00FD0760"/>
    <w:rsid w:val="00FD0EFD"/>
    <w:rsid w:val="00FD200E"/>
    <w:rsid w:val="00FD3335"/>
    <w:rsid w:val="00FD4A9C"/>
    <w:rsid w:val="00FD522C"/>
    <w:rsid w:val="00FD6747"/>
    <w:rsid w:val="00FD74B8"/>
    <w:rsid w:val="00FD7A3D"/>
    <w:rsid w:val="00FD7AA6"/>
    <w:rsid w:val="00FE0E3B"/>
    <w:rsid w:val="00FE7B29"/>
    <w:rsid w:val="00FF0C80"/>
    <w:rsid w:val="00FF0DE6"/>
    <w:rsid w:val="00FF1AA6"/>
    <w:rsid w:val="00FF30B5"/>
    <w:rsid w:val="00FF3E52"/>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4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 w:type="character" w:customStyle="1" w:styleId="apple-converted-space">
    <w:name w:val="apple-converted-space"/>
    <w:basedOn w:val="DefaultParagraphFont"/>
    <w:rsid w:val="002F6A5A"/>
  </w:style>
  <w:style w:type="paragraph" w:styleId="Revision">
    <w:name w:val="Revision"/>
    <w:hidden/>
    <w:uiPriority w:val="99"/>
    <w:semiHidden/>
    <w:rsid w:val="006B537D"/>
    <w:pPr>
      <w:spacing w:after="0" w:line="240" w:lineRule="auto"/>
    </w:pPr>
  </w:style>
  <w:style w:type="paragraph" w:styleId="NoSpacing">
    <w:name w:val="No Spacing"/>
    <w:uiPriority w:val="1"/>
    <w:qFormat/>
    <w:rsid w:val="00407C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 w:type="character" w:customStyle="1" w:styleId="apple-converted-space">
    <w:name w:val="apple-converted-space"/>
    <w:basedOn w:val="DefaultParagraphFont"/>
    <w:rsid w:val="002F6A5A"/>
  </w:style>
  <w:style w:type="paragraph" w:styleId="Revision">
    <w:name w:val="Revision"/>
    <w:hidden/>
    <w:uiPriority w:val="99"/>
    <w:semiHidden/>
    <w:rsid w:val="006B537D"/>
    <w:pPr>
      <w:spacing w:after="0" w:line="240" w:lineRule="auto"/>
    </w:pPr>
  </w:style>
  <w:style w:type="paragraph" w:styleId="NoSpacing">
    <w:name w:val="No Spacing"/>
    <w:uiPriority w:val="1"/>
    <w:qFormat/>
    <w:rsid w:val="00407C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4363">
      <w:bodyDiv w:val="1"/>
      <w:marLeft w:val="0"/>
      <w:marRight w:val="0"/>
      <w:marTop w:val="0"/>
      <w:marBottom w:val="0"/>
      <w:divBdr>
        <w:top w:val="none" w:sz="0" w:space="0" w:color="auto"/>
        <w:left w:val="none" w:sz="0" w:space="0" w:color="auto"/>
        <w:bottom w:val="none" w:sz="0" w:space="0" w:color="auto"/>
        <w:right w:val="none" w:sz="0" w:space="0" w:color="auto"/>
      </w:divBdr>
    </w:div>
    <w:div w:id="121118375">
      <w:bodyDiv w:val="1"/>
      <w:marLeft w:val="0"/>
      <w:marRight w:val="0"/>
      <w:marTop w:val="0"/>
      <w:marBottom w:val="0"/>
      <w:divBdr>
        <w:top w:val="none" w:sz="0" w:space="0" w:color="auto"/>
        <w:left w:val="none" w:sz="0" w:space="0" w:color="auto"/>
        <w:bottom w:val="none" w:sz="0" w:space="0" w:color="auto"/>
        <w:right w:val="none" w:sz="0" w:space="0" w:color="auto"/>
      </w:divBdr>
    </w:div>
    <w:div w:id="482549006">
      <w:bodyDiv w:val="1"/>
      <w:marLeft w:val="0"/>
      <w:marRight w:val="0"/>
      <w:marTop w:val="0"/>
      <w:marBottom w:val="0"/>
      <w:divBdr>
        <w:top w:val="none" w:sz="0" w:space="0" w:color="auto"/>
        <w:left w:val="none" w:sz="0" w:space="0" w:color="auto"/>
        <w:bottom w:val="none" w:sz="0" w:space="0" w:color="auto"/>
        <w:right w:val="none" w:sz="0" w:space="0" w:color="auto"/>
      </w:divBdr>
    </w:div>
    <w:div w:id="631250067">
      <w:bodyDiv w:val="1"/>
      <w:marLeft w:val="0"/>
      <w:marRight w:val="0"/>
      <w:marTop w:val="0"/>
      <w:marBottom w:val="0"/>
      <w:divBdr>
        <w:top w:val="none" w:sz="0" w:space="0" w:color="auto"/>
        <w:left w:val="none" w:sz="0" w:space="0" w:color="auto"/>
        <w:bottom w:val="none" w:sz="0" w:space="0" w:color="auto"/>
        <w:right w:val="none" w:sz="0" w:space="0" w:color="auto"/>
      </w:divBdr>
    </w:div>
    <w:div w:id="641346518">
      <w:bodyDiv w:val="1"/>
      <w:marLeft w:val="0"/>
      <w:marRight w:val="0"/>
      <w:marTop w:val="0"/>
      <w:marBottom w:val="0"/>
      <w:divBdr>
        <w:top w:val="none" w:sz="0" w:space="0" w:color="auto"/>
        <w:left w:val="none" w:sz="0" w:space="0" w:color="auto"/>
        <w:bottom w:val="none" w:sz="0" w:space="0" w:color="auto"/>
        <w:right w:val="none" w:sz="0" w:space="0" w:color="auto"/>
      </w:divBdr>
    </w:div>
    <w:div w:id="7653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aw.cornell.edu/uscode/text/16/chapter-10/subchapter-IV" TargetMode="External"/><Relationship Id="rId18" Type="http://schemas.openxmlformats.org/officeDocument/2006/relationships/hyperlink" Target="http://www.nmfs.noaa.gov/mb/appeals/mb7.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fsc.noaa.gov/FMA/training_schedule.htm" TargetMode="External"/><Relationship Id="rId7" Type="http://schemas.microsoft.com/office/2007/relationships/stylesWithEffects" Target="stylesWithEffects.xml"/><Relationship Id="rId12" Type="http://schemas.openxmlformats.org/officeDocument/2006/relationships/hyperlink" Target="http://www.ecfr.gov/cgi-bin/text-idx?c=ecfr&amp;SID=a8545bfe67d4bb85f338f13b1df3973f&amp;tpl=/ecfrbrowse/Title50/50cfr679_main_02.tpl" TargetMode="External"/><Relationship Id="rId17" Type="http://schemas.openxmlformats.org/officeDocument/2006/relationships/hyperlink" Target="https://alaskafisheries.noaa.gov/fisheries-application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hum.afsc.noaa.gov:7104/apex/f?p=140:1" TargetMode="External"/><Relationship Id="rId20" Type="http://schemas.openxmlformats.org/officeDocument/2006/relationships/hyperlink" Target="http://www.afsc.noaa.gov/FMA/observer_providers.ht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laskafisheries.noaa.gov/fisheries/observer-program" TargetMode="External"/><Relationship Id="rId23" Type="http://schemas.openxmlformats.org/officeDocument/2006/relationships/hyperlink" Target="http://www.corporateservices.noaa.gov/ames/administrative_orders/chapter_216/216-100.html"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fws.gov/informationquality/section515.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um.afsc.noaa.gov:7104/apex/f?p=140:1" TargetMode="External"/><Relationship Id="rId22" Type="http://schemas.openxmlformats.org/officeDocument/2006/relationships/hyperlink" Target="http://www.fws.gov/informationquality/section515.html"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5309-5119-40FB-BC9A-A56C3F95763F}">
  <ds:schemaRefs>
    <ds:schemaRef ds:uri="http://schemas.openxmlformats.org/officeDocument/2006/bibliography"/>
  </ds:schemaRefs>
</ds:datastoreItem>
</file>

<file path=customXml/itemProps2.xml><?xml version="1.0" encoding="utf-8"?>
<ds:datastoreItem xmlns:ds="http://schemas.openxmlformats.org/officeDocument/2006/customXml" ds:itemID="{0DE2289D-8553-4508-A6C3-2690AF05B157}">
  <ds:schemaRefs>
    <ds:schemaRef ds:uri="http://schemas.openxmlformats.org/officeDocument/2006/bibliography"/>
  </ds:schemaRefs>
</ds:datastoreItem>
</file>

<file path=customXml/itemProps3.xml><?xml version="1.0" encoding="utf-8"?>
<ds:datastoreItem xmlns:ds="http://schemas.openxmlformats.org/officeDocument/2006/customXml" ds:itemID="{DB929D53-F60A-48FE-AB4C-B5D228D4F93B}">
  <ds:schemaRefs>
    <ds:schemaRef ds:uri="http://schemas.openxmlformats.org/officeDocument/2006/bibliography"/>
  </ds:schemaRefs>
</ds:datastoreItem>
</file>

<file path=customXml/itemProps4.xml><?xml version="1.0" encoding="utf-8"?>
<ds:datastoreItem xmlns:ds="http://schemas.openxmlformats.org/officeDocument/2006/customXml" ds:itemID="{E4759EBD-E000-48D9-B650-E7BF70AA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13307</Words>
  <Characters>75854</Characters>
  <Application>Microsoft Office Word</Application>
  <DocSecurity>0</DocSecurity>
  <Lines>632</Lines>
  <Paragraphs>177</Paragraphs>
  <ScaleCrop>false</ScaleCrop>
  <Company/>
  <LinksUpToDate>false</LinksUpToDate>
  <CharactersWithSpaces>88984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2018-07-10T16:43:00Z</dcterms:created>
  <dcterms:modified xsi:type="dcterms:W3CDTF">2018-07-10T16:43:00Z</dcterms:modified>
</cp:coreProperties>
</file>