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F2EFDD" w14:textId="77777777" w:rsidR="00314CA9" w:rsidRDefault="00346A61" w:rsidP="002D6B36">
      <w:pPr>
        <w:rPr>
          <w:b/>
        </w:rPr>
      </w:pPr>
      <w:bookmarkStart w:id="0" w:name="_GoBack"/>
      <w:bookmarkEnd w:id="0"/>
      <w:r w:rsidRPr="002D6B36">
        <w:rPr>
          <w:b/>
        </w:rPr>
        <w:t>Sections 1.1420</w:t>
      </w:r>
      <w:r w:rsidR="00677695">
        <w:rPr>
          <w:b/>
        </w:rPr>
        <w:t>,</w:t>
      </w:r>
      <w:r w:rsidRPr="002D6B36">
        <w:rPr>
          <w:b/>
        </w:rPr>
        <w:t xml:space="preserve"> 1.1422</w:t>
      </w:r>
      <w:r w:rsidR="00677695">
        <w:rPr>
          <w:b/>
        </w:rPr>
        <w:t>,</w:t>
      </w:r>
      <w:r w:rsidRPr="002D6B36">
        <w:rPr>
          <w:b/>
        </w:rPr>
        <w:t xml:space="preserve"> and 1.1424 Pole Attachment Requirements</w:t>
      </w:r>
      <w:r w:rsidR="00762D66">
        <w:rPr>
          <w:rFonts w:ascii="Arial" w:hAnsi="Arial"/>
          <w:sz w:val="18"/>
        </w:rPr>
        <w:t xml:space="preserve">         </w:t>
      </w:r>
      <w:r w:rsidR="002D6B36">
        <w:rPr>
          <w:rFonts w:ascii="Arial" w:hAnsi="Arial"/>
          <w:sz w:val="18"/>
        </w:rPr>
        <w:t xml:space="preserve">     </w:t>
      </w:r>
      <w:r w:rsidR="00770A03">
        <w:rPr>
          <w:rFonts w:ascii="Arial" w:hAnsi="Arial"/>
          <w:sz w:val="18"/>
        </w:rPr>
        <w:t xml:space="preserve">               </w:t>
      </w:r>
      <w:r w:rsidR="00715EBF" w:rsidRPr="005974F7">
        <w:rPr>
          <w:b/>
        </w:rPr>
        <w:t>3060-1151</w:t>
      </w:r>
    </w:p>
    <w:p w14:paraId="53E8ABBA" w14:textId="3AEF0690" w:rsidR="00715EBF" w:rsidRPr="002D6B36" w:rsidRDefault="00715EBF" w:rsidP="00423354">
      <w:pPr>
        <w:jc w:val="right"/>
        <w:rPr>
          <w:b/>
        </w:rPr>
      </w:pPr>
      <w:r w:rsidRPr="005974F7">
        <w:t xml:space="preserve"> </w:t>
      </w:r>
      <w:r w:rsidR="0013482B">
        <w:rPr>
          <w:b/>
        </w:rPr>
        <w:t>March</w:t>
      </w:r>
      <w:r w:rsidR="00346A61" w:rsidRPr="002D6B36">
        <w:rPr>
          <w:b/>
        </w:rPr>
        <w:t xml:space="preserve"> 201</w:t>
      </w:r>
      <w:r w:rsidR="005B5A34">
        <w:rPr>
          <w:b/>
        </w:rPr>
        <w:t>8</w:t>
      </w:r>
    </w:p>
    <w:p w14:paraId="2010F27D" w14:textId="77777777" w:rsidR="00715EBF" w:rsidRPr="005974F7" w:rsidRDefault="00715EBF" w:rsidP="00423354">
      <w:pPr>
        <w:jc w:val="right"/>
      </w:pPr>
    </w:p>
    <w:p w14:paraId="453358D0" w14:textId="77777777" w:rsidR="00C16CBF" w:rsidRDefault="00594DBB" w:rsidP="00594DBB">
      <w:pPr>
        <w:ind w:right="-720"/>
        <w:jc w:val="both"/>
      </w:pPr>
      <w:r w:rsidRPr="005974F7">
        <w:t xml:space="preserve">This submission is being made pursuant to 44 U.S.C. </w:t>
      </w:r>
      <w:r w:rsidR="005C156F">
        <w:t>§</w:t>
      </w:r>
      <w:r w:rsidR="00770A03">
        <w:t xml:space="preserve"> </w:t>
      </w:r>
      <w:r w:rsidRPr="005974F7">
        <w:t xml:space="preserve">3507 of the Paperwork Reduction Act </w:t>
      </w:r>
    </w:p>
    <w:p w14:paraId="5DE2EE44" w14:textId="77777777" w:rsidR="00762D66" w:rsidRDefault="00BA7459" w:rsidP="00594DBB">
      <w:pPr>
        <w:ind w:right="-720"/>
        <w:jc w:val="both"/>
      </w:pPr>
      <w:r>
        <w:t>o</w:t>
      </w:r>
      <w:r w:rsidRPr="005974F7">
        <w:t>f</w:t>
      </w:r>
      <w:r w:rsidR="00594DBB" w:rsidRPr="005974F7">
        <w:t xml:space="preserve"> 1995</w:t>
      </w:r>
      <w:r w:rsidR="00762D66">
        <w:t>.  The Commission is</w:t>
      </w:r>
      <w:r w:rsidR="00594DBB" w:rsidRPr="005974F7">
        <w:t xml:space="preserve"> </w:t>
      </w:r>
      <w:r w:rsidR="00C16CBF">
        <w:t>seek</w:t>
      </w:r>
      <w:r w:rsidR="00762D66">
        <w:t>ing</w:t>
      </w:r>
      <w:r w:rsidR="00C16CBF">
        <w:t xml:space="preserve"> </w:t>
      </w:r>
      <w:r w:rsidR="00762D66">
        <w:t xml:space="preserve">to </w:t>
      </w:r>
      <w:r w:rsidR="00762D66" w:rsidRPr="005974F7">
        <w:t xml:space="preserve">extend </w:t>
      </w:r>
      <w:r w:rsidR="00762D66">
        <w:t xml:space="preserve">this </w:t>
      </w:r>
      <w:r w:rsidR="00762D66" w:rsidRPr="005974F7">
        <w:t>existing collection</w:t>
      </w:r>
      <w:r w:rsidR="00762D66">
        <w:t xml:space="preserve"> from the Office</w:t>
      </w:r>
    </w:p>
    <w:p w14:paraId="65DB8436" w14:textId="77777777" w:rsidR="00594DBB" w:rsidRPr="005974F7" w:rsidRDefault="00762D66" w:rsidP="00594DBB">
      <w:pPr>
        <w:ind w:right="-720"/>
        <w:jc w:val="both"/>
      </w:pPr>
      <w:r>
        <w:t>of Management and Budget (</w:t>
      </w:r>
      <w:r w:rsidR="00C16CBF">
        <w:t>OMB</w:t>
      </w:r>
      <w:r>
        <w:t>) in order to obtain the full three</w:t>
      </w:r>
      <w:r w:rsidR="00B72A06">
        <w:t>-</w:t>
      </w:r>
      <w:r>
        <w:t xml:space="preserve">year </w:t>
      </w:r>
      <w:r w:rsidR="00C16CBF">
        <w:t>approval</w:t>
      </w:r>
      <w:r>
        <w:t>.</w:t>
      </w:r>
      <w:r w:rsidR="00C16CBF">
        <w:t xml:space="preserve"> </w:t>
      </w:r>
    </w:p>
    <w:p w14:paraId="316BFFD5" w14:textId="77777777" w:rsidR="00594DBB" w:rsidRPr="005974F7" w:rsidRDefault="00594DBB" w:rsidP="00423354">
      <w:pPr>
        <w:jc w:val="center"/>
      </w:pPr>
    </w:p>
    <w:p w14:paraId="17425DA8" w14:textId="77777777" w:rsidR="00715EBF" w:rsidRPr="00C16CBF" w:rsidRDefault="00715EBF" w:rsidP="00423354">
      <w:pPr>
        <w:jc w:val="center"/>
      </w:pPr>
      <w:r w:rsidRPr="00C16CBF">
        <w:t>SUPPORTING STATEMENT</w:t>
      </w:r>
    </w:p>
    <w:p w14:paraId="680FB040" w14:textId="77777777" w:rsidR="00715EBF" w:rsidRDefault="00715EBF" w:rsidP="00423354">
      <w:pPr>
        <w:jc w:val="center"/>
      </w:pPr>
    </w:p>
    <w:p w14:paraId="3CE96642" w14:textId="77777777" w:rsidR="00C16CBF" w:rsidRPr="00C16CBF" w:rsidRDefault="00C16CBF" w:rsidP="00C16CBF">
      <w:pPr>
        <w:numPr>
          <w:ilvl w:val="0"/>
          <w:numId w:val="3"/>
        </w:numPr>
        <w:rPr>
          <w:b/>
          <w:u w:val="single"/>
        </w:rPr>
      </w:pPr>
      <w:r>
        <w:rPr>
          <w:b/>
          <w:u w:val="single"/>
        </w:rPr>
        <w:t xml:space="preserve"> Justification:</w:t>
      </w:r>
    </w:p>
    <w:p w14:paraId="6104D81A" w14:textId="77777777" w:rsidR="00715EBF" w:rsidRPr="005974F7" w:rsidRDefault="00715EBF" w:rsidP="00423354"/>
    <w:p w14:paraId="11E34D64" w14:textId="77777777" w:rsidR="00FA306A" w:rsidRDefault="00715EBF" w:rsidP="00567940">
      <w:r w:rsidRPr="00FA306A">
        <w:t xml:space="preserve">1.    </w:t>
      </w:r>
      <w:r w:rsidR="00FA306A" w:rsidRPr="00FA306A">
        <w:t xml:space="preserve">In </w:t>
      </w:r>
      <w:r w:rsidR="00FA306A" w:rsidRPr="00FA306A">
        <w:rPr>
          <w:i/>
        </w:rPr>
        <w:t>Implementation of Section 224 of the Act, A National Broadband Plan for Our Future</w:t>
      </w:r>
      <w:r w:rsidR="00FA306A" w:rsidRPr="00FA306A">
        <w:t>,</w:t>
      </w:r>
      <w:r w:rsidR="00FA306A" w:rsidRPr="00FA306A">
        <w:rPr>
          <w:i/>
        </w:rPr>
        <w:t xml:space="preserve"> </w:t>
      </w:r>
      <w:r w:rsidR="00FA306A" w:rsidRPr="00FA306A">
        <w:t>WC Docket No. 07-245, GN Docket No. 09-51, Report and Order and Order on Reconsideration, FCC 11-50 (</w:t>
      </w:r>
      <w:r w:rsidRPr="00FA306A">
        <w:t xml:space="preserve">Order), </w:t>
      </w:r>
      <w:r w:rsidR="00FA306A" w:rsidRPr="00FA306A">
        <w:t xml:space="preserve">the Commission </w:t>
      </w:r>
      <w:r w:rsidRPr="00FA306A">
        <w:t>adopt</w:t>
      </w:r>
      <w:r w:rsidR="00762D66" w:rsidRPr="00FA306A">
        <w:t>ed</w:t>
      </w:r>
      <w:r w:rsidRPr="00FA306A">
        <w:t xml:space="preserve"> rules that implement </w:t>
      </w:r>
      <w:r w:rsidR="00FA306A" w:rsidRPr="00FA306A">
        <w:t xml:space="preserve">the pole attachment requirements in </w:t>
      </w:r>
      <w:r w:rsidRPr="00FA306A">
        <w:t xml:space="preserve">section 224 </w:t>
      </w:r>
      <w:r w:rsidR="00FA306A" w:rsidRPr="00FA306A">
        <w:t>of the Communications Act of 1934, as amended</w:t>
      </w:r>
      <w:r w:rsidRPr="00FA306A">
        <w:t xml:space="preserve">.  </w:t>
      </w:r>
      <w:r w:rsidR="00FA306A" w:rsidRPr="00FA306A">
        <w:t>Pursuant to section 224, utilities must provide cable television systems and telecommunications carriers (collectively, “attachers”) with non-discriminatory access to attach facilities to poles, ducts, conduits, or rights-of-way owned or controlled by the utilities (collectively, “pole attachments”).  However, utilities may deny in writing those pole attachment applications where there is insufficient capacity on a pole, or for reasons of safety, reliability, and generally applicable engineering purposes.</w:t>
      </w:r>
    </w:p>
    <w:p w14:paraId="581CB70A" w14:textId="77777777" w:rsidR="00FA306A" w:rsidRDefault="00FA306A" w:rsidP="00FA306A"/>
    <w:p w14:paraId="60A6DFEF" w14:textId="77777777" w:rsidR="00FA306A" w:rsidRPr="00FA306A" w:rsidRDefault="00653030" w:rsidP="00567940">
      <w:r>
        <w:t xml:space="preserve">In the Order, the </w:t>
      </w:r>
      <w:r w:rsidR="00FA306A" w:rsidRPr="00FA306A">
        <w:t xml:space="preserve">Commission </w:t>
      </w:r>
      <w:r w:rsidR="004C4FE5">
        <w:t xml:space="preserve">established </w:t>
      </w:r>
      <w:r w:rsidR="00FA306A" w:rsidRPr="00FA306A">
        <w:t xml:space="preserve">a </w:t>
      </w:r>
      <w:r w:rsidR="00A869A0">
        <w:t xml:space="preserve">timeline </w:t>
      </w:r>
      <w:r w:rsidR="00FA306A" w:rsidRPr="00FA306A">
        <w:t xml:space="preserve">by which attachers </w:t>
      </w:r>
      <w:r w:rsidR="00FA306A">
        <w:t xml:space="preserve">gain access to poles </w:t>
      </w:r>
      <w:r w:rsidR="00FA306A" w:rsidRPr="00FA306A">
        <w:t xml:space="preserve">for </w:t>
      </w:r>
      <w:r w:rsidR="00567940">
        <w:t xml:space="preserve">their </w:t>
      </w:r>
      <w:r w:rsidR="00FA306A" w:rsidRPr="00FA306A">
        <w:t xml:space="preserve">attachments. The first stage of the timeline requires utilities to survey the poles where access is requested and to perform an engineering analysis.  Utilities notify attachers when they have completed their surveys of the affected poles.  With regard to the second stage of the timeline, utilities must present to attachers an estimate of charges for preparing a pole for a new attachment (“make-ready” work). </w:t>
      </w:r>
      <w:r w:rsidR="0011761B">
        <w:t xml:space="preserve"> </w:t>
      </w:r>
      <w:r w:rsidR="00FA306A" w:rsidRPr="00FA306A">
        <w:t xml:space="preserve">With regard to the make-ready stage of the timeline, utilities are required to send notices of impending make-ready work to entities with existing attachments on the pole. </w:t>
      </w:r>
      <w:r w:rsidR="0011761B">
        <w:t xml:space="preserve"> </w:t>
      </w:r>
      <w:r w:rsidR="00FA306A" w:rsidRPr="00FA306A">
        <w:t xml:space="preserve">Such notification letters are sent </w:t>
      </w:r>
      <w:r w:rsidR="00A869A0">
        <w:t xml:space="preserve">after </w:t>
      </w:r>
      <w:r w:rsidR="00FA306A" w:rsidRPr="00FA306A">
        <w:t xml:space="preserve">a make-ready schedule is established. </w:t>
      </w:r>
      <w:r w:rsidR="0011761B">
        <w:t xml:space="preserve"> </w:t>
      </w:r>
      <w:r w:rsidR="00FA306A" w:rsidRPr="00FA306A">
        <w:t xml:space="preserve">If the make-ready period is interrupted, or if the </w:t>
      </w:r>
      <w:r w:rsidR="00567940">
        <w:t xml:space="preserve">utility </w:t>
      </w:r>
      <w:r w:rsidR="00FA306A" w:rsidRPr="00FA306A">
        <w:t xml:space="preserve">asserts its right to a 15-day extension of time to perform make-ready work, then </w:t>
      </w:r>
      <w:r w:rsidR="00567940">
        <w:t xml:space="preserve">the utility must give </w:t>
      </w:r>
      <w:r w:rsidR="00FA306A" w:rsidRPr="00FA306A">
        <w:t>noti</w:t>
      </w:r>
      <w:r w:rsidR="00567940">
        <w:t xml:space="preserve">ce </w:t>
      </w:r>
      <w:r w:rsidR="00FA306A" w:rsidRPr="00FA306A">
        <w:t>to the new attacher.</w:t>
      </w:r>
    </w:p>
    <w:p w14:paraId="7CE9C3D7" w14:textId="77777777" w:rsidR="00567940" w:rsidRPr="00567940" w:rsidRDefault="00567940" w:rsidP="00567940"/>
    <w:p w14:paraId="2F0AFE27" w14:textId="77777777" w:rsidR="00567940" w:rsidRDefault="00567940" w:rsidP="00567940">
      <w:r w:rsidRPr="00567940">
        <w:t>Additionally, the Order adopted a rule requiring utilities to make available and keep up-to-date a reasonably sufficient list of approved contractors to perform surveys and make-ready work in the communications space of a utility pole.  If an attacher uses a utility-approved contractor, then it must notify the utility and invite the utility to send a representative to oversee the work.</w:t>
      </w:r>
    </w:p>
    <w:p w14:paraId="53C4D923" w14:textId="77777777" w:rsidR="00567940" w:rsidRPr="00567940" w:rsidRDefault="00567940" w:rsidP="00567940">
      <w:pPr>
        <w:ind w:firstLine="720"/>
      </w:pPr>
    </w:p>
    <w:p w14:paraId="41CAEBAE" w14:textId="77777777" w:rsidR="00715EBF" w:rsidRPr="00567940" w:rsidRDefault="00567940" w:rsidP="00567940">
      <w:r w:rsidRPr="00567940">
        <w:t>Finally, the Order also broadened the existing enforcement process by permitting incumbent local exchange carriers (LECs) to file complaints alleging that the pole attachment rates, terms, or conditions demanded by utilities are unjust or unreasonable. If an incumbent LEC can demonstrate that it is similarly situated to an attacher that is a telecommunications carrier or a cable television system (through relevant evidence, including pole attachment agreements), then it can gain comparable pole attachment rates</w:t>
      </w:r>
      <w:r w:rsidR="0011761B">
        <w:t>,</w:t>
      </w:r>
      <w:r w:rsidRPr="00567940">
        <w:t xml:space="preserve"> terms, and condition</w:t>
      </w:r>
      <w:r w:rsidR="0011761B">
        <w:t>s</w:t>
      </w:r>
      <w:r w:rsidRPr="00567940">
        <w:t xml:space="preserve"> as the similarly-situated carrier.  The Order also encourages incumbent LECs that benefit from lower pole attachment </w:t>
      </w:r>
      <w:r w:rsidRPr="00567940">
        <w:lastRenderedPageBreak/>
        <w:t>costs to file data at the Commission that demonstrate that the benefits are being passed on to consumers</w:t>
      </w:r>
      <w:r w:rsidRPr="00567940">
        <w:rPr>
          <w:b/>
        </w:rPr>
        <w:t>.</w:t>
      </w:r>
    </w:p>
    <w:p w14:paraId="20C0557E" w14:textId="77777777" w:rsidR="00715EBF" w:rsidRPr="005974F7" w:rsidRDefault="00715EBF" w:rsidP="00423354"/>
    <w:p w14:paraId="0D9C901A" w14:textId="77777777" w:rsidR="00715EBF" w:rsidRPr="005974F7" w:rsidRDefault="00715EBF" w:rsidP="00423354">
      <w:pPr>
        <w:rPr>
          <w:i/>
        </w:rPr>
      </w:pPr>
      <w:r w:rsidRPr="005974F7">
        <w:rPr>
          <w:i/>
        </w:rPr>
        <w:t>See item 6 of this Supporting Statement for specific information collection requirements.</w:t>
      </w:r>
    </w:p>
    <w:p w14:paraId="4A50FA4E" w14:textId="77777777" w:rsidR="00715EBF" w:rsidRPr="005974F7" w:rsidRDefault="00715EBF" w:rsidP="00423354">
      <w:pPr>
        <w:rPr>
          <w:i/>
        </w:rPr>
      </w:pPr>
    </w:p>
    <w:p w14:paraId="1F9F5968" w14:textId="77777777" w:rsidR="00715EBF" w:rsidRPr="005974F7" w:rsidRDefault="00762D66" w:rsidP="00423354">
      <w:r>
        <w:t>T</w:t>
      </w:r>
      <w:r w:rsidR="00715EBF" w:rsidRPr="005974F7">
        <w:t>his information collection does not affect individuals or households; thus, there are no impacts under the Privacy Act.</w:t>
      </w:r>
    </w:p>
    <w:p w14:paraId="3F35A0CE" w14:textId="77777777" w:rsidR="00715EBF" w:rsidRPr="005974F7" w:rsidRDefault="00715EBF" w:rsidP="00423354"/>
    <w:p w14:paraId="0766D741" w14:textId="77777777" w:rsidR="00715EBF" w:rsidRPr="005974F7" w:rsidRDefault="00715EBF" w:rsidP="00423354">
      <w:r w:rsidRPr="005974F7">
        <w:t xml:space="preserve">Statutory authority for this information collection is contained in 47 U.S.C. </w:t>
      </w:r>
      <w:r w:rsidR="00567940">
        <w:t>§</w:t>
      </w:r>
      <w:r w:rsidRPr="005974F7">
        <w:t xml:space="preserve"> 224.</w:t>
      </w:r>
    </w:p>
    <w:p w14:paraId="0F5C98FB" w14:textId="77777777" w:rsidR="00715EBF" w:rsidRPr="005974F7" w:rsidRDefault="00715EBF" w:rsidP="00423354"/>
    <w:p w14:paraId="6E6589C8" w14:textId="77777777" w:rsidR="00715EBF" w:rsidRPr="005974F7" w:rsidRDefault="00715EBF" w:rsidP="00423354">
      <w:r w:rsidRPr="005974F7">
        <w:t xml:space="preserve">2.  </w:t>
      </w:r>
      <w:r w:rsidR="004D6F0B">
        <w:t xml:space="preserve">Gaining </w:t>
      </w:r>
      <w:r w:rsidRPr="005974F7">
        <w:t xml:space="preserve">access to poles involves requests, responses, </w:t>
      </w:r>
      <w:r w:rsidR="00567940">
        <w:t xml:space="preserve">notices, </w:t>
      </w:r>
      <w:r w:rsidRPr="005974F7">
        <w:t xml:space="preserve">and coordination among </w:t>
      </w:r>
      <w:r w:rsidR="00567940">
        <w:t>utilities</w:t>
      </w:r>
      <w:r w:rsidRPr="005974F7">
        <w:t xml:space="preserve">, requesting attachers, and </w:t>
      </w:r>
      <w:r w:rsidR="00567940">
        <w:t>existing attachers on the poles</w:t>
      </w:r>
      <w:r w:rsidR="006E3D6B">
        <w:t xml:space="preserve">.  </w:t>
      </w:r>
      <w:r w:rsidR="004D6F0B">
        <w:t>In the Order, t</w:t>
      </w:r>
      <w:r w:rsidR="006E3D6B">
        <w:t>he Commission adopted</w:t>
      </w:r>
      <w:r w:rsidRPr="005974F7">
        <w:t xml:space="preserve"> regulations that formalize communication</w:t>
      </w:r>
      <w:r w:rsidR="00A869A0">
        <w:t xml:space="preserve">s </w:t>
      </w:r>
      <w:r w:rsidRPr="005974F7">
        <w:t>among the parties, and thus impose</w:t>
      </w:r>
      <w:r w:rsidR="004D6F0B">
        <w:t>s</w:t>
      </w:r>
      <w:r w:rsidRPr="005974F7">
        <w:t xml:space="preserve"> a paperwork burden.  Also, incumbent LECs that </w:t>
      </w:r>
      <w:r w:rsidR="004D6F0B">
        <w:t xml:space="preserve">gain </w:t>
      </w:r>
      <w:r w:rsidRPr="005974F7">
        <w:t xml:space="preserve">lower pole attachment rates as a result of their access to the Commission’s pole attachment complaint process must file data at the Commission demonstrating that the benefits of lower pole attachment costs are being passed on to consumers.  </w:t>
      </w:r>
    </w:p>
    <w:p w14:paraId="4863AB20" w14:textId="77777777" w:rsidR="00715EBF" w:rsidRPr="005974F7" w:rsidRDefault="00715EBF" w:rsidP="00423354"/>
    <w:p w14:paraId="32A8D300" w14:textId="77777777" w:rsidR="00715EBF" w:rsidRPr="005974F7" w:rsidRDefault="00715EBF" w:rsidP="00423354">
      <w:r w:rsidRPr="005974F7">
        <w:t>3.  The use of information technology depend</w:t>
      </w:r>
      <w:r w:rsidR="004D6F0B">
        <w:t>s</w:t>
      </w:r>
      <w:r w:rsidRPr="005974F7">
        <w:t xml:space="preserve"> on the parties</w:t>
      </w:r>
      <w:r w:rsidR="004D6F0B">
        <w:t xml:space="preserve"> to the pole attachment process</w:t>
      </w:r>
      <w:r w:rsidRPr="005974F7">
        <w:t xml:space="preserve">.  Much </w:t>
      </w:r>
      <w:r w:rsidR="004D6F0B">
        <w:t xml:space="preserve">of the pole attachment </w:t>
      </w:r>
      <w:r w:rsidRPr="005974F7">
        <w:t>communication</w:t>
      </w:r>
      <w:r w:rsidR="004D6F0B">
        <w:t>s</w:t>
      </w:r>
      <w:r w:rsidRPr="005974F7">
        <w:t xml:space="preserve"> </w:t>
      </w:r>
      <w:r w:rsidR="00A869A0">
        <w:t xml:space="preserve">required by the Order can be </w:t>
      </w:r>
      <w:r w:rsidRPr="005974F7">
        <w:t>accomplished by e-mail and web postings, but paper letters and invoices a</w:t>
      </w:r>
      <w:r w:rsidR="004D6F0B">
        <w:t xml:space="preserve">re still </w:t>
      </w:r>
      <w:r w:rsidRPr="005974F7">
        <w:t xml:space="preserve">used.  </w:t>
      </w:r>
      <w:r w:rsidR="004D6F0B">
        <w:t>Data required by the Order to be filed at the Commission is a</w:t>
      </w:r>
      <w:r w:rsidRPr="005974F7">
        <w:t>utomated</w:t>
      </w:r>
      <w:r w:rsidR="0011761B">
        <w:t>, although paper filings are still accepted</w:t>
      </w:r>
      <w:r w:rsidR="004D6F0B">
        <w:t xml:space="preserve">.  </w:t>
      </w:r>
    </w:p>
    <w:p w14:paraId="11B381D1" w14:textId="77777777" w:rsidR="00715EBF" w:rsidRPr="005974F7" w:rsidRDefault="00715EBF" w:rsidP="00423354"/>
    <w:p w14:paraId="2E87E819" w14:textId="77777777" w:rsidR="00715EBF" w:rsidRPr="005974F7" w:rsidRDefault="00715EBF" w:rsidP="00423354">
      <w:r w:rsidRPr="005974F7">
        <w:t xml:space="preserve">4.  Not applicable.  Each request for </w:t>
      </w:r>
      <w:r w:rsidR="004D6F0B">
        <w:t xml:space="preserve">pole </w:t>
      </w:r>
      <w:r w:rsidRPr="005974F7">
        <w:t>access is unique.  There is no similar data available.</w:t>
      </w:r>
    </w:p>
    <w:p w14:paraId="2EDFD143" w14:textId="77777777" w:rsidR="00715EBF" w:rsidRPr="005974F7" w:rsidRDefault="00715EBF" w:rsidP="00423354"/>
    <w:p w14:paraId="5B6BCA6F" w14:textId="77777777" w:rsidR="00715EBF" w:rsidRPr="005974F7" w:rsidRDefault="00715EBF" w:rsidP="00423354">
      <w:r w:rsidRPr="005974F7">
        <w:t xml:space="preserve">5.  Small utilities are subject to requests for access to </w:t>
      </w:r>
      <w:r w:rsidR="0011761B">
        <w:t xml:space="preserve">their </w:t>
      </w:r>
      <w:r w:rsidRPr="005974F7">
        <w:t xml:space="preserve">poles, </w:t>
      </w:r>
      <w:r w:rsidR="0011761B">
        <w:t xml:space="preserve">ducts, conduits, and rights-of-way, </w:t>
      </w:r>
      <w:r w:rsidRPr="005974F7">
        <w:t xml:space="preserve">but the paperwork burden is as light as possible consistent with the utility’s own record-keeping standards.     </w:t>
      </w:r>
    </w:p>
    <w:p w14:paraId="5141EF05" w14:textId="77777777" w:rsidR="00715EBF" w:rsidRPr="005974F7" w:rsidRDefault="00715EBF" w:rsidP="00423354"/>
    <w:p w14:paraId="697B85D4" w14:textId="77777777" w:rsidR="00715EBF" w:rsidRPr="005974F7" w:rsidRDefault="00715EBF" w:rsidP="00423354">
      <w:r w:rsidRPr="005974F7">
        <w:t xml:space="preserve">6.  </w:t>
      </w:r>
      <w:r w:rsidR="006D7905">
        <w:t xml:space="preserve">The </w:t>
      </w:r>
      <w:r w:rsidRPr="005974F7">
        <w:t>rule</w:t>
      </w:r>
      <w:r w:rsidR="006D7905">
        <w:t>s</w:t>
      </w:r>
      <w:r w:rsidRPr="005974F7">
        <w:t xml:space="preserve"> governing access to pole</w:t>
      </w:r>
      <w:r w:rsidR="004D6F0B">
        <w:t>s</w:t>
      </w:r>
      <w:r w:rsidRPr="005974F7">
        <w:t xml:space="preserve"> </w:t>
      </w:r>
      <w:r w:rsidR="006D7905">
        <w:t>are</w:t>
      </w:r>
      <w:r w:rsidRPr="005974F7">
        <w:t xml:space="preserve"> </w:t>
      </w:r>
      <w:r w:rsidR="006D7905">
        <w:t xml:space="preserve">meant </w:t>
      </w:r>
      <w:r w:rsidRPr="005974F7">
        <w:t>to ensure th</w:t>
      </w:r>
      <w:r w:rsidR="004D6F0B">
        <w:t>at the pol</w:t>
      </w:r>
      <w:r w:rsidRPr="005974F7">
        <w:t xml:space="preserve">e </w:t>
      </w:r>
      <w:r w:rsidR="004D6F0B">
        <w:t xml:space="preserve">attachment </w:t>
      </w:r>
      <w:r w:rsidRPr="005974F7">
        <w:t>process is just and reasonable and consistent with safety, reliability, and sound engineering</w:t>
      </w:r>
      <w:r w:rsidR="006D7905">
        <w:t xml:space="preserve"> practices</w:t>
      </w:r>
      <w:r w:rsidRPr="005974F7">
        <w:t>.</w:t>
      </w:r>
      <w:r w:rsidR="004D6F0B">
        <w:t xml:space="preserve">  T</w:t>
      </w:r>
      <w:r w:rsidRPr="005974F7">
        <w:t xml:space="preserve">he following information collection requirements are </w:t>
      </w:r>
      <w:r w:rsidR="004D6F0B">
        <w:t>part of the pole attachment process</w:t>
      </w:r>
      <w:r w:rsidRPr="005974F7">
        <w:t>:</w:t>
      </w:r>
    </w:p>
    <w:p w14:paraId="42CA0F40" w14:textId="77777777" w:rsidR="00715EBF" w:rsidRPr="005974F7" w:rsidRDefault="00715EBF" w:rsidP="00423354">
      <w:r w:rsidRPr="005974F7">
        <w:tab/>
      </w:r>
    </w:p>
    <w:p w14:paraId="5CB7E00B" w14:textId="77777777" w:rsidR="00715EBF" w:rsidRDefault="00C16CBF" w:rsidP="00423354">
      <w:r w:rsidRPr="00C16CBF">
        <w:rPr>
          <w:b/>
        </w:rPr>
        <w:t xml:space="preserve">Section </w:t>
      </w:r>
      <w:r w:rsidR="00715EBF" w:rsidRPr="00C16CBF">
        <w:rPr>
          <w:b/>
        </w:rPr>
        <w:t>1.1420.</w:t>
      </w:r>
      <w:r w:rsidR="00715EBF" w:rsidRPr="005974F7">
        <w:t xml:space="preserve">  </w:t>
      </w:r>
      <w:r w:rsidR="006D7905">
        <w:t>In the Order, t</w:t>
      </w:r>
      <w:r w:rsidR="00715EBF" w:rsidRPr="005974F7">
        <w:t>he Commission adopt</w:t>
      </w:r>
      <w:r w:rsidR="008A1A2C">
        <w:t>ed</w:t>
      </w:r>
      <w:r w:rsidR="00715EBF" w:rsidRPr="005974F7">
        <w:t xml:space="preserve"> a comprehensive timeline to </w:t>
      </w:r>
      <w:r w:rsidR="0011761B">
        <w:t xml:space="preserve">ensure </w:t>
      </w:r>
      <w:r w:rsidR="00715EBF" w:rsidRPr="005974F7">
        <w:t xml:space="preserve">timeliness when a telecommunications carrier or cable operator requests access to </w:t>
      </w:r>
      <w:r w:rsidR="006D7905">
        <w:t xml:space="preserve">utility </w:t>
      </w:r>
      <w:r w:rsidR="00715EBF" w:rsidRPr="005974F7">
        <w:t xml:space="preserve">poles. </w:t>
      </w:r>
      <w:r w:rsidR="006D7905">
        <w:t xml:space="preserve"> A</w:t>
      </w:r>
      <w:r w:rsidR="00715EBF" w:rsidRPr="005974F7">
        <w:t>ttach</w:t>
      </w:r>
      <w:r w:rsidR="006D7905">
        <w:t>ers</w:t>
      </w:r>
      <w:r w:rsidR="00715EBF" w:rsidRPr="005974F7">
        <w:t xml:space="preserve"> trigger the timeline when they present a complete application to </w:t>
      </w:r>
      <w:r w:rsidR="006D7905">
        <w:t xml:space="preserve">a utility to </w:t>
      </w:r>
      <w:r w:rsidR="00715EBF" w:rsidRPr="005974F7">
        <w:t>attach their facilities</w:t>
      </w:r>
      <w:r w:rsidR="006D7905">
        <w:t xml:space="preserve"> to a utility pole</w:t>
      </w:r>
      <w:r w:rsidR="00715EBF" w:rsidRPr="005974F7">
        <w:t>.  Requests for access to a utility’s poles must be in writing.  If the utility denies access, or grants access conditioned on preparation of the poles, it must explain the denial or grant of access in writing by the 45</w:t>
      </w:r>
      <w:r w:rsidR="00CB71D2" w:rsidRPr="00CB71D2">
        <w:rPr>
          <w:vertAlign w:val="superscript"/>
        </w:rPr>
        <w:t>th</w:t>
      </w:r>
      <w:r w:rsidR="00CB71D2">
        <w:t xml:space="preserve"> </w:t>
      </w:r>
      <w:r w:rsidR="00715EBF" w:rsidRPr="005974F7">
        <w:t>day</w:t>
      </w:r>
      <w:r w:rsidR="006D7905">
        <w:t xml:space="preserve"> after receiving the complete pole attachment application</w:t>
      </w:r>
      <w:r w:rsidR="00CB71D2">
        <w:t xml:space="preserve"> (or by the 60</w:t>
      </w:r>
      <w:r w:rsidR="00CB71D2" w:rsidRPr="00CB71D2">
        <w:rPr>
          <w:vertAlign w:val="superscript"/>
        </w:rPr>
        <w:t>th</w:t>
      </w:r>
      <w:r w:rsidR="00CB71D2">
        <w:t xml:space="preserve"> day in the case of a large number of requests)</w:t>
      </w:r>
      <w:r w:rsidR="00715EBF" w:rsidRPr="005974F7">
        <w:t xml:space="preserve">.  </w:t>
      </w:r>
      <w:r w:rsidR="00A85449">
        <w:t>A u</w:t>
      </w:r>
      <w:r w:rsidR="00CB71D2">
        <w:t xml:space="preserve">tility’s </w:t>
      </w:r>
      <w:r w:rsidR="00A85449">
        <w:t xml:space="preserve">denial of an attachment request </w:t>
      </w:r>
      <w:r w:rsidR="00715EBF" w:rsidRPr="005974F7">
        <w:t>must include all relevant evidence and information and explain how the evidence and information relate to lack of capacity, safety, reliability</w:t>
      </w:r>
      <w:r w:rsidR="00CB71D2">
        <w:t>,</w:t>
      </w:r>
      <w:r w:rsidR="00715EBF" w:rsidRPr="005974F7">
        <w:t xml:space="preserve"> or </w:t>
      </w:r>
      <w:r w:rsidR="00CB71D2">
        <w:t xml:space="preserve">sound </w:t>
      </w:r>
      <w:r w:rsidR="00715EBF" w:rsidRPr="005974F7">
        <w:t xml:space="preserve">engineering standards.  In practice, this requirement causes the utility to survey the requested poles where access is requested and to perform an engineering analysis.  The survey and analysis are required to accommodate attachers and to preserve the structural integrity of </w:t>
      </w:r>
      <w:r w:rsidR="000E04BF">
        <w:t xml:space="preserve">utility </w:t>
      </w:r>
      <w:r w:rsidR="00715EBF" w:rsidRPr="005974F7">
        <w:t>poles.</w:t>
      </w:r>
    </w:p>
    <w:p w14:paraId="151ADF04" w14:textId="77777777" w:rsidR="006D7905" w:rsidRPr="005974F7" w:rsidRDefault="006D7905" w:rsidP="00423354"/>
    <w:p w14:paraId="42EA47D6" w14:textId="77777777" w:rsidR="00715EBF" w:rsidRPr="005974F7" w:rsidRDefault="00715EBF" w:rsidP="00423354">
      <w:r w:rsidRPr="005974F7">
        <w:t>In addition to preparing the survey and engineering analys</w:t>
      </w:r>
      <w:r w:rsidR="00A85449">
        <w:t>e</w:t>
      </w:r>
      <w:r w:rsidRPr="005974F7">
        <w:t>s, utilities must notify other attachers of new attachment</w:t>
      </w:r>
      <w:r w:rsidR="00A85449">
        <w:t>s</w:t>
      </w:r>
      <w:r w:rsidRPr="005974F7">
        <w:t xml:space="preserve"> and may direct the sequence in which existing attachers move their attachments to make room for </w:t>
      </w:r>
      <w:r w:rsidR="00A85449">
        <w:t>a</w:t>
      </w:r>
      <w:r w:rsidRPr="005974F7">
        <w:t xml:space="preserve"> new attachment.  If the utility deviates from the timeline, it must notify the attacher and all affected entities.  If a utility needs more time to complete make-ready</w:t>
      </w:r>
      <w:r w:rsidR="000E04BF">
        <w:t xml:space="preserve"> work</w:t>
      </w:r>
      <w:r w:rsidRPr="005974F7">
        <w:t xml:space="preserve">, it may take 15 additional days, but the utility must notify the </w:t>
      </w:r>
      <w:r w:rsidR="00A85449">
        <w:t xml:space="preserve">new </w:t>
      </w:r>
      <w:r w:rsidRPr="005974F7">
        <w:t xml:space="preserve">attacher in writing in order to assert this right.  </w:t>
      </w:r>
    </w:p>
    <w:p w14:paraId="30D2BD1A" w14:textId="77777777" w:rsidR="00715EBF" w:rsidRPr="005974F7" w:rsidRDefault="00715EBF" w:rsidP="00423354">
      <w:r w:rsidRPr="005974F7">
        <w:tab/>
      </w:r>
    </w:p>
    <w:p w14:paraId="1FAD588D" w14:textId="77777777" w:rsidR="00715EBF" w:rsidRPr="005974F7" w:rsidRDefault="00C16CBF" w:rsidP="00423354">
      <w:r w:rsidRPr="00C16CBF">
        <w:rPr>
          <w:b/>
        </w:rPr>
        <w:t xml:space="preserve">Section </w:t>
      </w:r>
      <w:r w:rsidR="00715EBF" w:rsidRPr="00C16CBF">
        <w:rPr>
          <w:b/>
        </w:rPr>
        <w:t>1.1422.</w:t>
      </w:r>
      <w:r w:rsidR="00715EBF" w:rsidRPr="005974F7">
        <w:t xml:space="preserve">  The Commission requires utilities to make available</w:t>
      </w:r>
      <w:r w:rsidR="000E04BF">
        <w:t>, and keep up-to-date,</w:t>
      </w:r>
      <w:r w:rsidR="00715EBF" w:rsidRPr="005974F7">
        <w:t xml:space="preserve"> a </w:t>
      </w:r>
      <w:r w:rsidR="000E04BF">
        <w:t xml:space="preserve">reasonably sufficient </w:t>
      </w:r>
      <w:r w:rsidR="00715EBF" w:rsidRPr="005974F7">
        <w:t>list of contractors</w:t>
      </w:r>
      <w:r w:rsidR="000E04BF">
        <w:t xml:space="preserve"> that they authorize to perform surveys and make-ready work in the communications space of a pole</w:t>
      </w:r>
      <w:r w:rsidR="00715EBF" w:rsidRPr="005974F7">
        <w:t xml:space="preserve">.  If the prospective attacher hires an authorized contractor to complete a survey or preparation of the poles, </w:t>
      </w:r>
      <w:r w:rsidR="000E04BF">
        <w:t xml:space="preserve">then </w:t>
      </w:r>
      <w:r w:rsidR="00715EBF" w:rsidRPr="005974F7">
        <w:t>section 1.1422 requires the prospective attacher to invite a representative of the utility to oversee the contractor’s work.</w:t>
      </w:r>
    </w:p>
    <w:p w14:paraId="582AE559" w14:textId="77777777" w:rsidR="00715EBF" w:rsidRPr="005974F7" w:rsidRDefault="00715EBF" w:rsidP="00423354">
      <w:r w:rsidRPr="005974F7">
        <w:tab/>
      </w:r>
    </w:p>
    <w:p w14:paraId="00AD7628" w14:textId="77777777" w:rsidR="00715EBF" w:rsidRPr="000E04BF" w:rsidRDefault="00C16CBF" w:rsidP="00423354">
      <w:r w:rsidRPr="000E04BF">
        <w:rPr>
          <w:b/>
        </w:rPr>
        <w:t xml:space="preserve">Section </w:t>
      </w:r>
      <w:r w:rsidR="00715EBF" w:rsidRPr="000E04BF">
        <w:rPr>
          <w:b/>
        </w:rPr>
        <w:t>1.1424.</w:t>
      </w:r>
      <w:r w:rsidR="00715EBF" w:rsidRPr="000E04BF">
        <w:t xml:space="preserve">  The Commission broaden</w:t>
      </w:r>
      <w:r w:rsidR="00A85449">
        <w:t>ed</w:t>
      </w:r>
      <w:r w:rsidR="00715EBF" w:rsidRPr="000E04BF">
        <w:t xml:space="preserve"> the existing enforcement process by permitting incumbent local exchange carriers (LECs) to file complaints alleging that the </w:t>
      </w:r>
      <w:r w:rsidR="000E04BF" w:rsidRPr="000E04BF">
        <w:t xml:space="preserve">pole </w:t>
      </w:r>
      <w:r w:rsidR="00715EBF" w:rsidRPr="000E04BF">
        <w:t>attachment rates</w:t>
      </w:r>
      <w:r w:rsidR="000E04BF" w:rsidRPr="000E04BF">
        <w:t>, terms, and conditions</w:t>
      </w:r>
      <w:r w:rsidR="00715EBF" w:rsidRPr="000E04BF">
        <w:t xml:space="preserve"> demanded by </w:t>
      </w:r>
      <w:r w:rsidR="000E04BF" w:rsidRPr="000E04BF">
        <w:t xml:space="preserve">the </w:t>
      </w:r>
      <w:r w:rsidR="00715EBF" w:rsidRPr="000E04BF">
        <w:t xml:space="preserve">utilities are </w:t>
      </w:r>
      <w:r w:rsidR="000E04BF" w:rsidRPr="000E04BF">
        <w:t xml:space="preserve">not just and </w:t>
      </w:r>
      <w:r w:rsidR="00715EBF" w:rsidRPr="000E04BF">
        <w:t xml:space="preserve">reasonable.  </w:t>
      </w:r>
      <w:r w:rsidR="000E04BF">
        <w:rPr>
          <w:rFonts w:eastAsia="Times New Roman"/>
        </w:rPr>
        <w:t>W</w:t>
      </w:r>
      <w:r w:rsidR="000E04BF" w:rsidRPr="000E04BF">
        <w:rPr>
          <w:rFonts w:eastAsia="Times New Roman"/>
        </w:rPr>
        <w:t xml:space="preserve">here an incumbent </w:t>
      </w:r>
      <w:r w:rsidR="000E04BF">
        <w:rPr>
          <w:rFonts w:eastAsia="Times New Roman"/>
        </w:rPr>
        <w:t xml:space="preserve">LEC </w:t>
      </w:r>
      <w:r w:rsidR="000E04BF" w:rsidRPr="000E04BF">
        <w:rPr>
          <w:rFonts w:eastAsia="Times New Roman"/>
        </w:rPr>
        <w:t xml:space="preserve">claims that it is similarly situated to an attacher that is a telecommunications carrier </w:t>
      </w:r>
      <w:r w:rsidR="000E04BF">
        <w:rPr>
          <w:rFonts w:eastAsia="Times New Roman"/>
        </w:rPr>
        <w:t xml:space="preserve">or a </w:t>
      </w:r>
      <w:r w:rsidR="000E04BF" w:rsidRPr="000E04BF">
        <w:rPr>
          <w:rFonts w:eastAsia="Times New Roman"/>
        </w:rPr>
        <w:t xml:space="preserve">cable television system for purposes of obtaining comparable </w:t>
      </w:r>
      <w:r w:rsidR="000E04BF">
        <w:rPr>
          <w:rFonts w:eastAsia="Times New Roman"/>
        </w:rPr>
        <w:t xml:space="preserve">pole attachment </w:t>
      </w:r>
      <w:r w:rsidR="000E04BF" w:rsidRPr="000E04BF">
        <w:rPr>
          <w:rFonts w:eastAsia="Times New Roman"/>
        </w:rPr>
        <w:t>rates, terms</w:t>
      </w:r>
      <w:r w:rsidR="000E04BF">
        <w:rPr>
          <w:rFonts w:eastAsia="Times New Roman"/>
        </w:rPr>
        <w:t>,</w:t>
      </w:r>
      <w:r w:rsidR="000E04BF" w:rsidRPr="000E04BF">
        <w:rPr>
          <w:rFonts w:eastAsia="Times New Roman"/>
        </w:rPr>
        <w:t xml:space="preserve"> or conditions, the incumbent </w:t>
      </w:r>
      <w:r w:rsidR="000E04BF">
        <w:rPr>
          <w:rFonts w:eastAsia="Times New Roman"/>
        </w:rPr>
        <w:t xml:space="preserve">LEC bears </w:t>
      </w:r>
      <w:r w:rsidR="000E04BF" w:rsidRPr="000E04BF">
        <w:rPr>
          <w:rFonts w:eastAsia="Times New Roman"/>
        </w:rPr>
        <w:t>the burden of demonstrating that it is similarly situated by reference to any relevant evidence, including pole attachment agreements.</w:t>
      </w:r>
    </w:p>
    <w:p w14:paraId="199A8273" w14:textId="77777777" w:rsidR="00715EBF" w:rsidRPr="005974F7" w:rsidRDefault="00715EBF" w:rsidP="00423354"/>
    <w:p w14:paraId="578B25CE" w14:textId="77777777" w:rsidR="00715EBF" w:rsidRPr="005974F7" w:rsidRDefault="00715EBF" w:rsidP="00275B4E">
      <w:r w:rsidRPr="005974F7">
        <w:t>The consequences of not adopting a comprehensive set of rules to govern pole attachment</w:t>
      </w:r>
      <w:r w:rsidR="000E04BF">
        <w:t xml:space="preserve">s </w:t>
      </w:r>
      <w:r w:rsidRPr="005974F7">
        <w:t xml:space="preserve">include delays in </w:t>
      </w:r>
      <w:r w:rsidR="000E04BF">
        <w:t xml:space="preserve">pole </w:t>
      </w:r>
      <w:r w:rsidRPr="005974F7">
        <w:t xml:space="preserve">access that are unfair and unreasonable; failure to protect the legitimate rights and interest of the pole owners, existing attachers, and new attachers; suppression of competition to provide telecommunications or video services; </w:t>
      </w:r>
      <w:r w:rsidR="000E04BF">
        <w:t xml:space="preserve">stifling </w:t>
      </w:r>
      <w:r w:rsidRPr="005974F7">
        <w:t xml:space="preserve">of broadband deployment; </w:t>
      </w:r>
      <w:r w:rsidR="000E04BF">
        <w:t xml:space="preserve">and attacher </w:t>
      </w:r>
      <w:r w:rsidRPr="005974F7">
        <w:t xml:space="preserve">self-help resulting in unauthorized and potentially hazardous attachments to utility infrastructure.  </w:t>
      </w:r>
    </w:p>
    <w:p w14:paraId="103645BD" w14:textId="77777777" w:rsidR="00715EBF" w:rsidRPr="005974F7" w:rsidRDefault="00715EBF" w:rsidP="00423354"/>
    <w:p w14:paraId="0D1E230E" w14:textId="77777777" w:rsidR="00715EBF" w:rsidRPr="005974F7" w:rsidRDefault="00715EBF" w:rsidP="00423354">
      <w:r w:rsidRPr="005974F7">
        <w:t>7.  No special circumstances will apply to this information collection.</w:t>
      </w:r>
    </w:p>
    <w:p w14:paraId="583376D3" w14:textId="77777777" w:rsidR="00715EBF" w:rsidRPr="005974F7" w:rsidRDefault="00715EBF" w:rsidP="00423354"/>
    <w:p w14:paraId="496252F8" w14:textId="7793C396" w:rsidR="00715EBF" w:rsidRPr="005974F7" w:rsidRDefault="00715EBF" w:rsidP="00423354">
      <w:r w:rsidRPr="005974F7">
        <w:t xml:space="preserve">8.  </w:t>
      </w:r>
      <w:r w:rsidR="00594DBB" w:rsidRPr="005974F7">
        <w:rPr>
          <w:spacing w:val="-3"/>
          <w:shd w:val="clear" w:color="auto" w:fill="FFFFFF"/>
        </w:rPr>
        <w:t xml:space="preserve">Pursuant to 5 CFR § 1320.8, </w:t>
      </w:r>
      <w:r w:rsidR="00351B2F">
        <w:rPr>
          <w:spacing w:val="-3"/>
          <w:shd w:val="clear" w:color="auto" w:fill="FFFFFF"/>
        </w:rPr>
        <w:t>T</w:t>
      </w:r>
      <w:r w:rsidR="00351B2F" w:rsidRPr="005974F7">
        <w:rPr>
          <w:spacing w:val="-3"/>
          <w:shd w:val="clear" w:color="auto" w:fill="FFFFFF"/>
        </w:rPr>
        <w:t xml:space="preserve">he </w:t>
      </w:r>
      <w:r w:rsidR="00594DBB" w:rsidRPr="005974F7">
        <w:rPr>
          <w:spacing w:val="-3"/>
          <w:shd w:val="clear" w:color="auto" w:fill="FFFFFF"/>
        </w:rPr>
        <w:t>Commission p</w:t>
      </w:r>
      <w:r w:rsidR="00C16CBF">
        <w:rPr>
          <w:spacing w:val="-3"/>
          <w:shd w:val="clear" w:color="auto" w:fill="FFFFFF"/>
        </w:rPr>
        <w:t>ublished a 60</w:t>
      </w:r>
      <w:r w:rsidR="000E04BF">
        <w:rPr>
          <w:spacing w:val="-3"/>
          <w:shd w:val="clear" w:color="auto" w:fill="FFFFFF"/>
        </w:rPr>
        <w:t>-</w:t>
      </w:r>
      <w:r w:rsidR="00C16CBF">
        <w:rPr>
          <w:spacing w:val="-3"/>
          <w:shd w:val="clear" w:color="auto" w:fill="FFFFFF"/>
        </w:rPr>
        <w:t xml:space="preserve">day </w:t>
      </w:r>
      <w:r w:rsidR="005C156F">
        <w:rPr>
          <w:spacing w:val="-3"/>
          <w:shd w:val="clear" w:color="auto" w:fill="FFFFFF"/>
        </w:rPr>
        <w:t>n</w:t>
      </w:r>
      <w:r w:rsidR="00C16CBF">
        <w:rPr>
          <w:spacing w:val="-3"/>
          <w:shd w:val="clear" w:color="auto" w:fill="FFFFFF"/>
        </w:rPr>
        <w:t>otice</w:t>
      </w:r>
      <w:r w:rsidR="00594DBB" w:rsidRPr="005974F7">
        <w:rPr>
          <w:spacing w:val="-3"/>
          <w:shd w:val="clear" w:color="auto" w:fill="FFFFFF"/>
        </w:rPr>
        <w:t xml:space="preserve"> in the </w:t>
      </w:r>
      <w:r w:rsidR="00594DBB" w:rsidRPr="005974F7">
        <w:rPr>
          <w:i/>
          <w:spacing w:val="-3"/>
          <w:shd w:val="clear" w:color="auto" w:fill="FFFFFF"/>
        </w:rPr>
        <w:t>Federal Register</w:t>
      </w:r>
      <w:r w:rsidR="00594DBB" w:rsidRPr="005974F7">
        <w:rPr>
          <w:spacing w:val="-3"/>
          <w:shd w:val="clear" w:color="auto" w:fill="FFFFFF"/>
        </w:rPr>
        <w:t xml:space="preserve"> soliciting </w:t>
      </w:r>
      <w:r w:rsidR="00351B2F" w:rsidRPr="005974F7">
        <w:rPr>
          <w:spacing w:val="-3"/>
          <w:shd w:val="clear" w:color="auto" w:fill="FFFFFF"/>
        </w:rPr>
        <w:t>comment</w:t>
      </w:r>
      <w:r w:rsidR="00351B2F">
        <w:rPr>
          <w:spacing w:val="-3"/>
          <w:shd w:val="clear" w:color="auto" w:fill="FFFFFF"/>
        </w:rPr>
        <w:t xml:space="preserve">s from the </w:t>
      </w:r>
      <w:r w:rsidR="00594DBB" w:rsidRPr="005974F7">
        <w:rPr>
          <w:spacing w:val="-3"/>
          <w:shd w:val="clear" w:color="auto" w:fill="FFFFFF"/>
        </w:rPr>
        <w:t>public</w:t>
      </w:r>
      <w:r w:rsidR="001E7FB1">
        <w:rPr>
          <w:spacing w:val="-3"/>
          <w:shd w:val="clear" w:color="auto" w:fill="FFFFFF"/>
        </w:rPr>
        <w:t xml:space="preserve"> on </w:t>
      </w:r>
      <w:r w:rsidR="00106D86" w:rsidRPr="003C7EC6">
        <w:rPr>
          <w:spacing w:val="-3"/>
          <w:shd w:val="clear" w:color="auto" w:fill="FFFFFF"/>
        </w:rPr>
        <w:t>Dece</w:t>
      </w:r>
      <w:r w:rsidR="000E04BF" w:rsidRPr="003C7EC6">
        <w:rPr>
          <w:spacing w:val="-3"/>
          <w:shd w:val="clear" w:color="auto" w:fill="FFFFFF"/>
        </w:rPr>
        <w:t xml:space="preserve">mber </w:t>
      </w:r>
      <w:r w:rsidR="00106D86" w:rsidRPr="003C7EC6">
        <w:rPr>
          <w:spacing w:val="-3"/>
          <w:shd w:val="clear" w:color="auto" w:fill="FFFFFF"/>
        </w:rPr>
        <w:t>22</w:t>
      </w:r>
      <w:r w:rsidR="000E04BF" w:rsidRPr="003C7EC6">
        <w:rPr>
          <w:spacing w:val="-3"/>
          <w:shd w:val="clear" w:color="auto" w:fill="FFFFFF"/>
        </w:rPr>
        <w:t>, 2017</w:t>
      </w:r>
      <w:r w:rsidR="00106D86">
        <w:rPr>
          <w:spacing w:val="-3"/>
          <w:shd w:val="clear" w:color="auto" w:fill="FFFFFF"/>
        </w:rPr>
        <w:t xml:space="preserve"> (82 FR 60723)</w:t>
      </w:r>
      <w:r w:rsidR="001E7FB1">
        <w:t>.</w:t>
      </w:r>
      <w:r w:rsidR="00594DBB" w:rsidRPr="005974F7">
        <w:rPr>
          <w:spacing w:val="-3"/>
          <w:shd w:val="clear" w:color="auto" w:fill="FFFFFF"/>
        </w:rPr>
        <w:t xml:space="preserve"> No comments were received</w:t>
      </w:r>
      <w:r w:rsidR="00351B2F">
        <w:rPr>
          <w:spacing w:val="-3"/>
          <w:shd w:val="clear" w:color="auto" w:fill="FFFFFF"/>
        </w:rPr>
        <w:t xml:space="preserve"> from the public</w:t>
      </w:r>
      <w:r w:rsidR="00594DBB" w:rsidRPr="005974F7">
        <w:rPr>
          <w:spacing w:val="-3"/>
          <w:shd w:val="clear" w:color="auto" w:fill="FFFFFF"/>
        </w:rPr>
        <w:t xml:space="preserve">.    </w:t>
      </w:r>
    </w:p>
    <w:p w14:paraId="5C15D786" w14:textId="77777777" w:rsidR="00715EBF" w:rsidRPr="005974F7" w:rsidRDefault="00715EBF" w:rsidP="00423354"/>
    <w:p w14:paraId="4CFA0AF1" w14:textId="77777777" w:rsidR="00715EBF" w:rsidRPr="005974F7" w:rsidRDefault="00715EBF" w:rsidP="00423354">
      <w:r w:rsidRPr="005974F7">
        <w:t>9.  There are no payments or gifts to respondents.</w:t>
      </w:r>
    </w:p>
    <w:p w14:paraId="2F82A288" w14:textId="77777777" w:rsidR="00715EBF" w:rsidRPr="005974F7" w:rsidRDefault="00715EBF" w:rsidP="00423354"/>
    <w:p w14:paraId="41A21339" w14:textId="77777777" w:rsidR="00715EBF" w:rsidRPr="005974F7" w:rsidRDefault="00715EBF" w:rsidP="00423354">
      <w:r w:rsidRPr="005974F7">
        <w:t>10.  No questions of a confidential nature are asked.</w:t>
      </w:r>
    </w:p>
    <w:p w14:paraId="01C8470E" w14:textId="77777777" w:rsidR="00715EBF" w:rsidRPr="005974F7" w:rsidRDefault="00715EBF" w:rsidP="00423354"/>
    <w:p w14:paraId="7B5A934A" w14:textId="77777777" w:rsidR="00715EBF" w:rsidRPr="005974F7" w:rsidRDefault="00715EBF" w:rsidP="00423354">
      <w:r w:rsidRPr="005974F7">
        <w:t xml:space="preserve">11.  This </w:t>
      </w:r>
      <w:r w:rsidR="008A1A2C">
        <w:t xml:space="preserve">collection </w:t>
      </w:r>
      <w:r w:rsidRPr="005974F7">
        <w:t>does not address any private matters or matters of a sensitive nature.</w:t>
      </w:r>
    </w:p>
    <w:p w14:paraId="5CD1685B" w14:textId="77777777" w:rsidR="00715EBF" w:rsidRPr="005974F7" w:rsidRDefault="00715EBF" w:rsidP="00423354"/>
    <w:p w14:paraId="689D602B" w14:textId="77777777" w:rsidR="00715EBF" w:rsidRDefault="00715EBF" w:rsidP="00423354">
      <w:r w:rsidRPr="005974F7">
        <w:t xml:space="preserve">12.  We analyze and estimate the hour and cost burdens of the new rules below.  As a preliminary matter, we explain the methodology we use to arrive at estimates of entities (respondents) affected by these pole attachment rules.  In the context of </w:t>
      </w:r>
      <w:r w:rsidR="00A85449">
        <w:t xml:space="preserve">the </w:t>
      </w:r>
      <w:r w:rsidRPr="005974F7">
        <w:t>pole attachment rules, respondents include two groups:  those seeking to attach their facilities to utility poles (attachers) and those who own the poles on which attachment is sought (</w:t>
      </w:r>
      <w:r w:rsidR="00275B4E">
        <w:t xml:space="preserve">utility </w:t>
      </w:r>
      <w:r w:rsidRPr="005974F7">
        <w:t xml:space="preserve">pole owners).  When a rule calls for paperwork </w:t>
      </w:r>
      <w:r w:rsidR="00275B4E">
        <w:t xml:space="preserve">for </w:t>
      </w:r>
      <w:r w:rsidRPr="005974F7">
        <w:t xml:space="preserve">both </w:t>
      </w:r>
      <w:r w:rsidR="00275B4E">
        <w:t>groups,</w:t>
      </w:r>
      <w:r w:rsidRPr="005974F7">
        <w:t xml:space="preserve"> the burdens are analyzed separately.</w:t>
      </w:r>
    </w:p>
    <w:p w14:paraId="787F4E26" w14:textId="77777777" w:rsidR="000E04BF" w:rsidRPr="005974F7" w:rsidRDefault="000E04BF" w:rsidP="00423354"/>
    <w:p w14:paraId="46E603A9" w14:textId="77777777" w:rsidR="00715EBF" w:rsidRDefault="00715EBF" w:rsidP="00423354">
      <w:pPr>
        <w:rPr>
          <w:snapToGrid w:val="0"/>
        </w:rPr>
      </w:pPr>
      <w:r w:rsidRPr="005974F7">
        <w:t xml:space="preserve">Attachers include </w:t>
      </w:r>
      <w:r w:rsidRPr="005974F7">
        <w:rPr>
          <w:snapToGrid w:val="0"/>
        </w:rPr>
        <w:t xml:space="preserve">telecommunications carriers (a term which, for purposes of pole attachments, includes wireless carriers but excludes incumbent LECs) and cable systems operators.  Although incumbent LECs also attach facilities to utility poles, they typically do so under joint use agreements and </w:t>
      </w:r>
      <w:r w:rsidR="00B5014D">
        <w:rPr>
          <w:snapToGrid w:val="0"/>
        </w:rPr>
        <w:t xml:space="preserve">do not have mandatory access to utility-owned poles (they are, however, permitted to file pole attachment complaints </w:t>
      </w:r>
      <w:r w:rsidR="00B83E62">
        <w:rPr>
          <w:snapToGrid w:val="0"/>
        </w:rPr>
        <w:t xml:space="preserve">against utilities </w:t>
      </w:r>
      <w:r w:rsidR="00B5014D">
        <w:rPr>
          <w:snapToGrid w:val="0"/>
        </w:rPr>
        <w:t>if, once gra</w:t>
      </w:r>
      <w:r w:rsidR="00B83E62">
        <w:rPr>
          <w:snapToGrid w:val="0"/>
        </w:rPr>
        <w:t>n</w:t>
      </w:r>
      <w:r w:rsidR="00B5014D">
        <w:rPr>
          <w:snapToGrid w:val="0"/>
        </w:rPr>
        <w:t>ted access, the rates, terms, and conditions of their pole attachments are not just and reasonable)</w:t>
      </w:r>
      <w:r w:rsidRPr="005974F7">
        <w:rPr>
          <w:snapToGrid w:val="0"/>
        </w:rPr>
        <w:t xml:space="preserve">.  </w:t>
      </w:r>
      <w:r w:rsidR="00B5014D">
        <w:rPr>
          <w:snapToGrid w:val="0"/>
        </w:rPr>
        <w:t>To the extent that u</w:t>
      </w:r>
      <w:r w:rsidRPr="005974F7">
        <w:rPr>
          <w:snapToGrid w:val="0"/>
        </w:rPr>
        <w:t xml:space="preserve">tility poles </w:t>
      </w:r>
      <w:r w:rsidR="00B5014D">
        <w:rPr>
          <w:snapToGrid w:val="0"/>
        </w:rPr>
        <w:t xml:space="preserve">are owned or controlled </w:t>
      </w:r>
      <w:r w:rsidRPr="005974F7">
        <w:rPr>
          <w:snapToGrid w:val="0"/>
        </w:rPr>
        <w:t>jointly by utilities and incumbent LECs</w:t>
      </w:r>
      <w:r w:rsidR="00275B4E">
        <w:rPr>
          <w:snapToGrid w:val="0"/>
        </w:rPr>
        <w:t xml:space="preserve">, </w:t>
      </w:r>
      <w:r w:rsidRPr="005974F7">
        <w:rPr>
          <w:snapToGrid w:val="0"/>
        </w:rPr>
        <w:t xml:space="preserve">we count only the </w:t>
      </w:r>
      <w:r w:rsidR="00736940">
        <w:rPr>
          <w:snapToGrid w:val="0"/>
        </w:rPr>
        <w:t xml:space="preserve">incumbent LECs </w:t>
      </w:r>
      <w:r w:rsidR="00B83E62">
        <w:rPr>
          <w:snapToGrid w:val="0"/>
        </w:rPr>
        <w:t>a</w:t>
      </w:r>
      <w:r w:rsidRPr="005974F7">
        <w:rPr>
          <w:snapToGrid w:val="0"/>
        </w:rPr>
        <w:t xml:space="preserve">s owners because </w:t>
      </w:r>
      <w:r w:rsidR="00736940">
        <w:rPr>
          <w:snapToGrid w:val="0"/>
        </w:rPr>
        <w:t>to</w:t>
      </w:r>
      <w:r w:rsidRPr="005974F7">
        <w:rPr>
          <w:snapToGrid w:val="0"/>
        </w:rPr>
        <w:t xml:space="preserve"> include both </w:t>
      </w:r>
      <w:r w:rsidR="00736940">
        <w:rPr>
          <w:snapToGrid w:val="0"/>
        </w:rPr>
        <w:t xml:space="preserve">utilities and incumbent LECs as joint </w:t>
      </w:r>
      <w:r w:rsidRPr="005974F7">
        <w:rPr>
          <w:snapToGrid w:val="0"/>
        </w:rPr>
        <w:t>pole owners wo</w:t>
      </w:r>
      <w:r w:rsidR="00C8351C">
        <w:rPr>
          <w:snapToGrid w:val="0"/>
        </w:rPr>
        <w:t xml:space="preserve">uld result in </w:t>
      </w:r>
      <w:r w:rsidR="00A85449">
        <w:rPr>
          <w:snapToGrid w:val="0"/>
        </w:rPr>
        <w:t xml:space="preserve">a </w:t>
      </w:r>
      <w:r w:rsidR="00C8351C">
        <w:rPr>
          <w:snapToGrid w:val="0"/>
        </w:rPr>
        <w:t>double counting</w:t>
      </w:r>
      <w:r w:rsidR="00736940">
        <w:rPr>
          <w:snapToGrid w:val="0"/>
        </w:rPr>
        <w:t xml:space="preserve"> of the paperwork burdens</w:t>
      </w:r>
      <w:r w:rsidR="00C8351C">
        <w:rPr>
          <w:snapToGrid w:val="0"/>
        </w:rPr>
        <w:t>.</w:t>
      </w:r>
      <w:r w:rsidRPr="005974F7">
        <w:rPr>
          <w:snapToGrid w:val="0"/>
        </w:rPr>
        <w:t xml:space="preserve"> </w:t>
      </w:r>
    </w:p>
    <w:p w14:paraId="01274DFA" w14:textId="77777777" w:rsidR="000E04BF" w:rsidRPr="005974F7" w:rsidRDefault="000E04BF" w:rsidP="00423354">
      <w:pPr>
        <w:rPr>
          <w:snapToGrid w:val="0"/>
        </w:rPr>
      </w:pPr>
    </w:p>
    <w:p w14:paraId="5BE732A8" w14:textId="77777777" w:rsidR="00715EBF" w:rsidRPr="005974F7" w:rsidRDefault="00715EBF" w:rsidP="00423354">
      <w:r w:rsidRPr="005974F7">
        <w:rPr>
          <w:snapToGrid w:val="0"/>
        </w:rPr>
        <w:t xml:space="preserve">The Commission regulates </w:t>
      </w:r>
      <w:r w:rsidR="00692B65">
        <w:rPr>
          <w:snapToGrid w:val="0"/>
        </w:rPr>
        <w:t>approximately</w:t>
      </w:r>
      <w:r w:rsidRPr="005974F7">
        <w:rPr>
          <w:snapToGrid w:val="0"/>
        </w:rPr>
        <w:t xml:space="preserve"> 49 million of the estimated 1</w:t>
      </w:r>
      <w:r w:rsidR="001705A0">
        <w:rPr>
          <w:snapToGrid w:val="0"/>
        </w:rPr>
        <w:t>3</w:t>
      </w:r>
      <w:r w:rsidR="00986024">
        <w:rPr>
          <w:snapToGrid w:val="0"/>
        </w:rPr>
        <w:t>5</w:t>
      </w:r>
      <w:r w:rsidRPr="005974F7">
        <w:rPr>
          <w:snapToGrid w:val="0"/>
        </w:rPr>
        <w:t xml:space="preserve"> million utility poles nationwide, which is </w:t>
      </w:r>
      <w:r w:rsidR="00692B65">
        <w:rPr>
          <w:snapToGrid w:val="0"/>
        </w:rPr>
        <w:t xml:space="preserve">about </w:t>
      </w:r>
      <w:r w:rsidRPr="005974F7">
        <w:rPr>
          <w:snapToGrid w:val="0"/>
        </w:rPr>
        <w:t>35 percent of all poles</w:t>
      </w:r>
      <w:r w:rsidR="000B2C7C">
        <w:rPr>
          <w:snapToGrid w:val="0"/>
        </w:rPr>
        <w:t xml:space="preserve"> </w:t>
      </w:r>
      <w:r w:rsidRPr="005974F7">
        <w:rPr>
          <w:snapToGrid w:val="0"/>
        </w:rPr>
        <w:t>(</w:t>
      </w:r>
      <w:r w:rsidR="000B2C7C">
        <w:rPr>
          <w:snapToGrid w:val="0"/>
        </w:rPr>
        <w:t>t</w:t>
      </w:r>
      <w:r w:rsidRPr="005974F7">
        <w:rPr>
          <w:snapToGrid w:val="0"/>
        </w:rPr>
        <w:t xml:space="preserve">he Commission does not regulate poles that are regulated by 20 states or are owned by municipalities or cooperatives).  Therefore, we multiply </w:t>
      </w:r>
      <w:r w:rsidR="00275B4E">
        <w:rPr>
          <w:snapToGrid w:val="0"/>
        </w:rPr>
        <w:t xml:space="preserve">the </w:t>
      </w:r>
      <w:r w:rsidRPr="005974F7">
        <w:rPr>
          <w:snapToGrid w:val="0"/>
        </w:rPr>
        <w:t xml:space="preserve">nationwide estimates of affected categories by 35 percent to arrive at a reasonable proxy of the numbers of entities affected by the Commission’s pole attachment rules.  </w:t>
      </w:r>
      <w:r w:rsidRPr="005974F7">
        <w:t>Consistent with the estimates for paperwork associated with pole attachment complaints in OMB Control No. 3060-0392, other numbers are based on C</w:t>
      </w:r>
      <w:r w:rsidR="00275B4E">
        <w:t>ommission</w:t>
      </w:r>
      <w:r w:rsidRPr="005974F7">
        <w:t xml:space="preserve"> staff’s knowledge and familiarity with the availability of the data required. </w:t>
      </w:r>
    </w:p>
    <w:p w14:paraId="4F8F31C5" w14:textId="77777777" w:rsidR="00715EBF" w:rsidRPr="005974F7" w:rsidRDefault="00715EBF" w:rsidP="00423354">
      <w:pPr>
        <w:rPr>
          <w:snapToGrid w:val="0"/>
          <w:u w:val="single"/>
        </w:rPr>
      </w:pPr>
    </w:p>
    <w:p w14:paraId="43753699" w14:textId="77777777" w:rsidR="00715EBF" w:rsidRPr="005974F7" w:rsidRDefault="00715EBF" w:rsidP="00423354">
      <w:pPr>
        <w:rPr>
          <w:snapToGrid w:val="0"/>
          <w:u w:val="single"/>
        </w:rPr>
      </w:pPr>
      <w:r w:rsidRPr="005974F7">
        <w:rPr>
          <w:snapToGrid w:val="0"/>
          <w:u w:val="single"/>
        </w:rPr>
        <w:t xml:space="preserve">Pole </w:t>
      </w:r>
      <w:r w:rsidR="00A85449">
        <w:rPr>
          <w:snapToGrid w:val="0"/>
          <w:u w:val="single"/>
        </w:rPr>
        <w:t>o</w:t>
      </w:r>
      <w:r w:rsidRPr="005974F7">
        <w:rPr>
          <w:snapToGrid w:val="0"/>
          <w:u w:val="single"/>
        </w:rPr>
        <w:t>wners</w:t>
      </w:r>
      <w:r w:rsidR="00B5014D">
        <w:rPr>
          <w:snapToGrid w:val="0"/>
          <w:u w:val="single"/>
        </w:rPr>
        <w:t xml:space="preserve"> </w:t>
      </w:r>
      <w:r w:rsidRPr="005974F7">
        <w:rPr>
          <w:snapToGrid w:val="0"/>
          <w:u w:val="single"/>
        </w:rPr>
        <w:t>under joint use agreements</w:t>
      </w:r>
    </w:p>
    <w:p w14:paraId="02BC51DE" w14:textId="77777777" w:rsidR="00715EBF" w:rsidRPr="005974F7" w:rsidRDefault="00736940" w:rsidP="00423354">
      <w:pPr>
        <w:numPr>
          <w:ilvl w:val="0"/>
          <w:numId w:val="1"/>
        </w:numPr>
        <w:rPr>
          <w:snapToGrid w:val="0"/>
        </w:rPr>
      </w:pPr>
      <w:r>
        <w:rPr>
          <w:snapToGrid w:val="0"/>
        </w:rPr>
        <w:t>Incumbent LECs</w:t>
      </w:r>
      <w:r w:rsidR="00715EBF" w:rsidRPr="005974F7">
        <w:rPr>
          <w:snapToGrid w:val="0"/>
        </w:rPr>
        <w:t>:</w:t>
      </w:r>
      <w:r w:rsidR="00275B4E">
        <w:rPr>
          <w:snapToGrid w:val="0"/>
        </w:rPr>
        <w:t xml:space="preserve">  </w:t>
      </w:r>
      <w:r w:rsidR="009E0FDE">
        <w:rPr>
          <w:snapToGrid w:val="0"/>
        </w:rPr>
        <w:t>750</w:t>
      </w:r>
      <w:r w:rsidR="00351B2F">
        <w:rPr>
          <w:snapToGrid w:val="0"/>
        </w:rPr>
        <w:t xml:space="preserve"> </w:t>
      </w:r>
      <w:r w:rsidR="00715EBF" w:rsidRPr="005974F7">
        <w:rPr>
          <w:snapToGrid w:val="0"/>
        </w:rPr>
        <w:t xml:space="preserve">nationwide x .35 = </w:t>
      </w:r>
      <w:r w:rsidR="009E0FDE">
        <w:rPr>
          <w:snapToGrid w:val="0"/>
        </w:rPr>
        <w:t>263</w:t>
      </w:r>
      <w:r w:rsidR="006D6797">
        <w:rPr>
          <w:snapToGrid w:val="0"/>
        </w:rPr>
        <w:t xml:space="preserve"> </w:t>
      </w:r>
      <w:r w:rsidR="00715EBF" w:rsidRPr="005974F7">
        <w:rPr>
          <w:snapToGrid w:val="0"/>
        </w:rPr>
        <w:t>for pole attachments</w:t>
      </w:r>
    </w:p>
    <w:p w14:paraId="0D9D73AA" w14:textId="77777777" w:rsidR="00715EBF" w:rsidRPr="005974F7" w:rsidRDefault="00715EBF" w:rsidP="00423354">
      <w:pPr>
        <w:rPr>
          <w:snapToGrid w:val="0"/>
          <w:u w:val="single"/>
        </w:rPr>
      </w:pPr>
    </w:p>
    <w:p w14:paraId="6C6AF535" w14:textId="77777777" w:rsidR="00715EBF" w:rsidRPr="005974F7" w:rsidRDefault="00715EBF" w:rsidP="00423354">
      <w:pPr>
        <w:rPr>
          <w:snapToGrid w:val="0"/>
          <w:u w:val="single"/>
        </w:rPr>
      </w:pPr>
      <w:r w:rsidRPr="005974F7">
        <w:rPr>
          <w:snapToGrid w:val="0"/>
          <w:u w:val="single"/>
        </w:rPr>
        <w:t xml:space="preserve">Attachers under the statutory right of access </w:t>
      </w:r>
    </w:p>
    <w:p w14:paraId="5E4DE8CA" w14:textId="77777777" w:rsidR="00715EBF" w:rsidRPr="005974F7" w:rsidRDefault="00715EBF" w:rsidP="00423354">
      <w:pPr>
        <w:numPr>
          <w:ilvl w:val="0"/>
          <w:numId w:val="1"/>
        </w:numPr>
        <w:rPr>
          <w:snapToGrid w:val="0"/>
        </w:rPr>
      </w:pPr>
      <w:r w:rsidRPr="005974F7">
        <w:rPr>
          <w:snapToGrid w:val="0"/>
        </w:rPr>
        <w:t>Cable Systems Operators:</w:t>
      </w:r>
      <w:r w:rsidRPr="005974F7">
        <w:rPr>
          <w:snapToGrid w:val="0"/>
        </w:rPr>
        <w:tab/>
      </w:r>
      <w:r w:rsidR="00692B65">
        <w:rPr>
          <w:snapToGrid w:val="0"/>
        </w:rPr>
        <w:t>489</w:t>
      </w:r>
      <w:r w:rsidR="001E7FB1">
        <w:rPr>
          <w:snapToGrid w:val="0"/>
        </w:rPr>
        <w:t xml:space="preserve"> </w:t>
      </w:r>
      <w:r w:rsidRPr="005974F7">
        <w:rPr>
          <w:snapToGrid w:val="0"/>
        </w:rPr>
        <w:t xml:space="preserve">nationwide x .35 = </w:t>
      </w:r>
      <w:r w:rsidR="00692B65">
        <w:rPr>
          <w:snapToGrid w:val="0"/>
        </w:rPr>
        <w:t>171</w:t>
      </w:r>
      <w:r w:rsidRPr="005974F7">
        <w:rPr>
          <w:snapToGrid w:val="0"/>
        </w:rPr>
        <w:t xml:space="preserve"> for pole attachments</w:t>
      </w:r>
    </w:p>
    <w:p w14:paraId="6DE87502" w14:textId="77777777" w:rsidR="00715EBF" w:rsidRPr="005974F7" w:rsidRDefault="00715EBF" w:rsidP="00423354">
      <w:pPr>
        <w:numPr>
          <w:ilvl w:val="0"/>
          <w:numId w:val="2"/>
        </w:numPr>
        <w:rPr>
          <w:snapToGrid w:val="0"/>
        </w:rPr>
      </w:pPr>
      <w:r w:rsidRPr="005974F7">
        <w:rPr>
          <w:snapToGrid w:val="0"/>
        </w:rPr>
        <w:t xml:space="preserve">Telecom. Carriers:  </w:t>
      </w:r>
      <w:r w:rsidRPr="005974F7">
        <w:rPr>
          <w:snapToGrid w:val="0"/>
        </w:rPr>
        <w:tab/>
      </w:r>
      <w:r w:rsidRPr="005974F7">
        <w:rPr>
          <w:snapToGrid w:val="0"/>
        </w:rPr>
        <w:tab/>
      </w:r>
      <w:r w:rsidR="009E0FDE">
        <w:rPr>
          <w:snapToGrid w:val="0"/>
        </w:rPr>
        <w:t>940</w:t>
      </w:r>
      <w:r w:rsidR="001E7FB1">
        <w:rPr>
          <w:snapToGrid w:val="0"/>
        </w:rPr>
        <w:t xml:space="preserve"> </w:t>
      </w:r>
      <w:r w:rsidRPr="005974F7">
        <w:rPr>
          <w:snapToGrid w:val="0"/>
        </w:rPr>
        <w:t xml:space="preserve">nationwide x .35 = </w:t>
      </w:r>
      <w:r w:rsidR="001E4B11">
        <w:rPr>
          <w:snapToGrid w:val="0"/>
        </w:rPr>
        <w:t>329</w:t>
      </w:r>
      <w:r w:rsidRPr="005974F7">
        <w:rPr>
          <w:snapToGrid w:val="0"/>
        </w:rPr>
        <w:t xml:space="preserve"> for pole attachments</w:t>
      </w:r>
    </w:p>
    <w:p w14:paraId="09DDAF96" w14:textId="77777777" w:rsidR="00715EBF" w:rsidRPr="005974F7" w:rsidRDefault="00715EBF" w:rsidP="00423354">
      <w:pPr>
        <w:numPr>
          <w:ilvl w:val="0"/>
          <w:numId w:val="2"/>
        </w:numPr>
        <w:rPr>
          <w:snapToGrid w:val="0"/>
        </w:rPr>
      </w:pPr>
      <w:r w:rsidRPr="005974F7">
        <w:rPr>
          <w:snapToGrid w:val="0"/>
        </w:rPr>
        <w:t xml:space="preserve">Total </w:t>
      </w:r>
      <w:r w:rsidRPr="005974F7">
        <w:rPr>
          <w:snapToGrid w:val="0"/>
        </w:rPr>
        <w:tab/>
      </w:r>
      <w:r w:rsidRPr="005974F7">
        <w:rPr>
          <w:snapToGrid w:val="0"/>
        </w:rPr>
        <w:tab/>
      </w:r>
      <w:r w:rsidRPr="005974F7">
        <w:rPr>
          <w:snapToGrid w:val="0"/>
        </w:rPr>
        <w:tab/>
      </w:r>
      <w:r w:rsidRPr="005974F7">
        <w:rPr>
          <w:snapToGrid w:val="0"/>
        </w:rPr>
        <w:tab/>
      </w:r>
      <w:r w:rsidRPr="005974F7">
        <w:rPr>
          <w:snapToGrid w:val="0"/>
        </w:rPr>
        <w:tab/>
      </w:r>
      <w:r w:rsidRPr="005974F7">
        <w:rPr>
          <w:snapToGrid w:val="0"/>
        </w:rPr>
        <w:tab/>
      </w:r>
      <w:r w:rsidRPr="005974F7">
        <w:rPr>
          <w:snapToGrid w:val="0"/>
        </w:rPr>
        <w:tab/>
        <w:t xml:space="preserve">  </w:t>
      </w:r>
      <w:r w:rsidR="00692B65">
        <w:rPr>
          <w:snapToGrid w:val="0"/>
        </w:rPr>
        <w:t>500</w:t>
      </w:r>
      <w:r w:rsidRPr="005974F7">
        <w:rPr>
          <w:snapToGrid w:val="0"/>
        </w:rPr>
        <w:t xml:space="preserve"> for pole attachments</w:t>
      </w:r>
    </w:p>
    <w:p w14:paraId="18A5C9AA" w14:textId="77777777" w:rsidR="00715EBF" w:rsidRPr="005974F7" w:rsidRDefault="00715EBF" w:rsidP="00423354">
      <w:pPr>
        <w:ind w:left="360"/>
        <w:rPr>
          <w:snapToGrid w:val="0"/>
        </w:rPr>
      </w:pPr>
    </w:p>
    <w:p w14:paraId="2B362CC4" w14:textId="77777777" w:rsidR="00715EBF" w:rsidRPr="005974F7" w:rsidRDefault="00715EBF" w:rsidP="00423354">
      <w:pPr>
        <w:rPr>
          <w:snapToGrid w:val="0"/>
        </w:rPr>
      </w:pPr>
      <w:r w:rsidRPr="005974F7">
        <w:rPr>
          <w:snapToGrid w:val="0"/>
          <w:u w:val="single"/>
        </w:rPr>
        <w:t xml:space="preserve">Total number of respondents:  </w:t>
      </w:r>
      <w:r w:rsidR="009E0FDE">
        <w:rPr>
          <w:snapToGrid w:val="0"/>
          <w:u w:val="single"/>
        </w:rPr>
        <w:t>263</w:t>
      </w:r>
      <w:r w:rsidRPr="005974F7">
        <w:rPr>
          <w:snapToGrid w:val="0"/>
          <w:u w:val="single"/>
        </w:rPr>
        <w:t xml:space="preserve"> Pole Owners + </w:t>
      </w:r>
      <w:r w:rsidR="001E4B11">
        <w:rPr>
          <w:snapToGrid w:val="0"/>
          <w:u w:val="single"/>
        </w:rPr>
        <w:t>5</w:t>
      </w:r>
      <w:r w:rsidR="00692B65">
        <w:rPr>
          <w:snapToGrid w:val="0"/>
          <w:u w:val="single"/>
        </w:rPr>
        <w:t>0</w:t>
      </w:r>
      <w:r w:rsidR="001E4B11">
        <w:rPr>
          <w:snapToGrid w:val="0"/>
          <w:u w:val="single"/>
        </w:rPr>
        <w:t>0</w:t>
      </w:r>
      <w:r w:rsidRPr="005974F7">
        <w:rPr>
          <w:snapToGrid w:val="0"/>
          <w:u w:val="single"/>
        </w:rPr>
        <w:t xml:space="preserve"> Attachers = </w:t>
      </w:r>
      <w:r w:rsidR="00692B65">
        <w:rPr>
          <w:snapToGrid w:val="0"/>
          <w:u w:val="single"/>
        </w:rPr>
        <w:t>763</w:t>
      </w:r>
      <w:r w:rsidR="00E6157D">
        <w:t xml:space="preserve"> </w:t>
      </w:r>
      <w:r w:rsidRPr="005974F7">
        <w:rPr>
          <w:snapToGrid w:val="0"/>
          <w:u w:val="single"/>
        </w:rPr>
        <w:t>respondents</w:t>
      </w:r>
      <w:r w:rsidR="00D11B11">
        <w:rPr>
          <w:rStyle w:val="FootnoteReference"/>
          <w:snapToGrid w:val="0"/>
          <w:u w:val="single"/>
        </w:rPr>
        <w:footnoteReference w:id="1"/>
      </w:r>
    </w:p>
    <w:p w14:paraId="586022E9" w14:textId="77777777" w:rsidR="006E35E2" w:rsidRDefault="006E35E2" w:rsidP="00423354">
      <w:pPr>
        <w:rPr>
          <w:snapToGrid w:val="0"/>
          <w:u w:val="single"/>
        </w:rPr>
      </w:pPr>
    </w:p>
    <w:p w14:paraId="7B2817F6" w14:textId="77777777" w:rsidR="00275B4E" w:rsidRPr="00275B4E" w:rsidRDefault="00715EBF" w:rsidP="00423354">
      <w:pPr>
        <w:rPr>
          <w:b/>
          <w:snapToGrid w:val="0"/>
        </w:rPr>
      </w:pPr>
      <w:r w:rsidRPr="005974F7">
        <w:rPr>
          <w:b/>
          <w:snapToGrid w:val="0"/>
        </w:rPr>
        <w:t>47 C.F.R. § 1.1420</w:t>
      </w:r>
    </w:p>
    <w:p w14:paraId="4C2C37F8" w14:textId="77777777" w:rsidR="006A5981" w:rsidRDefault="006A5981" w:rsidP="00275B4E"/>
    <w:p w14:paraId="576C0BD2" w14:textId="77777777" w:rsidR="00715EBF" w:rsidRPr="005974F7" w:rsidRDefault="00143BAB" w:rsidP="00275B4E">
      <w:pPr>
        <w:rPr>
          <w:snapToGrid w:val="0"/>
        </w:rPr>
      </w:pPr>
      <w:r w:rsidRPr="006A5981">
        <w:rPr>
          <w:b/>
          <w:u w:val="single"/>
        </w:rPr>
        <w:t>Part 1:</w:t>
      </w:r>
      <w:r w:rsidR="00275B4E">
        <w:t xml:space="preserve">  </w:t>
      </w:r>
      <w:r w:rsidR="00715EBF" w:rsidRPr="005974F7">
        <w:rPr>
          <w:snapToGrid w:val="0"/>
        </w:rPr>
        <w:t>If a</w:t>
      </w:r>
      <w:r w:rsidR="00C8351C">
        <w:rPr>
          <w:snapToGrid w:val="0"/>
        </w:rPr>
        <w:t xml:space="preserve">n attacher requests access, then the </w:t>
      </w:r>
      <w:r w:rsidR="00715EBF" w:rsidRPr="005974F7">
        <w:rPr>
          <w:snapToGrid w:val="0"/>
        </w:rPr>
        <w:t xml:space="preserve">pole owner must </w:t>
      </w:r>
      <w:r w:rsidR="00275B4E">
        <w:rPr>
          <w:snapToGrid w:val="0"/>
        </w:rPr>
        <w:t xml:space="preserve">survey </w:t>
      </w:r>
      <w:r w:rsidR="00715EBF" w:rsidRPr="005974F7">
        <w:rPr>
          <w:snapToGrid w:val="0"/>
        </w:rPr>
        <w:t xml:space="preserve">the requested poles and prepare a written answer that includes an engineering analysis.  </w:t>
      </w:r>
      <w:r w:rsidR="00275B4E">
        <w:rPr>
          <w:snapToGrid w:val="0"/>
        </w:rPr>
        <w:t>T</w:t>
      </w:r>
      <w:r w:rsidR="00715EBF" w:rsidRPr="005974F7">
        <w:rPr>
          <w:snapToGrid w:val="0"/>
        </w:rPr>
        <w:t xml:space="preserve">he paperwork burden associated with surveys applies to both attachers and pole owners, but not in the same way.  Therefore, we estimate the burden on pole owners and attachers separately. </w:t>
      </w:r>
    </w:p>
    <w:p w14:paraId="670E5240" w14:textId="77777777" w:rsidR="00715EBF" w:rsidRPr="005974F7" w:rsidRDefault="00715EBF" w:rsidP="00423354">
      <w:pPr>
        <w:ind w:firstLine="360"/>
      </w:pPr>
    </w:p>
    <w:p w14:paraId="2B764EB9" w14:textId="77777777" w:rsidR="00715EBF" w:rsidRPr="005974F7" w:rsidRDefault="00715EBF" w:rsidP="00275B4E">
      <w:r w:rsidRPr="005974F7">
        <w:rPr>
          <w:u w:val="single"/>
        </w:rPr>
        <w:t>Pole Owners</w:t>
      </w:r>
      <w:r w:rsidRPr="005974F7">
        <w:t>:</w:t>
      </w:r>
    </w:p>
    <w:p w14:paraId="74B6D124" w14:textId="77777777" w:rsidR="00715EBF" w:rsidRPr="005974F7" w:rsidRDefault="00715EBF" w:rsidP="00423354">
      <w:r w:rsidRPr="005974F7">
        <w:t xml:space="preserve">(1)  </w:t>
      </w:r>
      <w:r w:rsidRPr="005974F7">
        <w:rPr>
          <w:u w:val="single"/>
        </w:rPr>
        <w:t>Number of respondents:</w:t>
      </w:r>
      <w:r w:rsidRPr="005974F7">
        <w:t xml:space="preserve">  Approximately </w:t>
      </w:r>
      <w:r w:rsidR="001E4B11">
        <w:t>263</w:t>
      </w:r>
      <w:r w:rsidR="00692B65">
        <w:t xml:space="preserve"> pole owners</w:t>
      </w:r>
      <w:r w:rsidR="00143BAB">
        <w:t>.</w:t>
      </w:r>
    </w:p>
    <w:p w14:paraId="24824C4A" w14:textId="77777777" w:rsidR="006A5981" w:rsidRDefault="006A5981" w:rsidP="00423354"/>
    <w:p w14:paraId="35B57040" w14:textId="77777777" w:rsidR="00715EBF" w:rsidRPr="005974F7" w:rsidRDefault="00715EBF" w:rsidP="00423354">
      <w:r w:rsidRPr="005974F7">
        <w:t xml:space="preserve">(2)  </w:t>
      </w:r>
      <w:r w:rsidRPr="005974F7">
        <w:rPr>
          <w:u w:val="single"/>
        </w:rPr>
        <w:t>Frequency of response:</w:t>
      </w:r>
      <w:r w:rsidRPr="005974F7">
        <w:t xml:space="preserve">  Approximately </w:t>
      </w:r>
      <w:r w:rsidRPr="00275B4E">
        <w:t xml:space="preserve">15 </w:t>
      </w:r>
      <w:r w:rsidRPr="005974F7">
        <w:t xml:space="preserve">per year per </w:t>
      </w:r>
      <w:r w:rsidR="001E4B11">
        <w:t>pole owner</w:t>
      </w:r>
      <w:r w:rsidRPr="005974F7">
        <w:t xml:space="preserve">; </w:t>
      </w:r>
      <w:r w:rsidR="00351B2F">
        <w:t>3,94</w:t>
      </w:r>
      <w:r w:rsidR="001E7FB1">
        <w:t>5</w:t>
      </w:r>
      <w:r w:rsidR="00C54227">
        <w:t xml:space="preserve"> </w:t>
      </w:r>
      <w:r w:rsidR="001E4B11">
        <w:t xml:space="preserve">total </w:t>
      </w:r>
      <w:r w:rsidRPr="005974F7">
        <w:t xml:space="preserve">industry-wide.   </w:t>
      </w:r>
    </w:p>
    <w:p w14:paraId="0CA01807" w14:textId="77777777" w:rsidR="006A5981" w:rsidRDefault="006A5981" w:rsidP="00423354"/>
    <w:p w14:paraId="74C670AC" w14:textId="77777777" w:rsidR="00715EBF" w:rsidRPr="005974F7" w:rsidRDefault="00715EBF" w:rsidP="00423354">
      <w:r w:rsidRPr="005974F7">
        <w:t xml:space="preserve">(3)  </w:t>
      </w:r>
      <w:r w:rsidRPr="005974F7">
        <w:rPr>
          <w:u w:val="single"/>
        </w:rPr>
        <w:t>Annual burden per response:</w:t>
      </w:r>
      <w:r w:rsidRPr="005974F7">
        <w:t xml:space="preserve">  Approximately 40 hours per response.  </w:t>
      </w:r>
    </w:p>
    <w:p w14:paraId="7BDD7629" w14:textId="77777777" w:rsidR="00715EBF" w:rsidRPr="005974F7" w:rsidRDefault="00715EBF" w:rsidP="00423354">
      <w:pPr>
        <w:rPr>
          <w:b/>
        </w:rPr>
      </w:pPr>
      <w:r w:rsidRPr="005974F7">
        <w:t xml:space="preserve">The total annual hour burden is 600 hours per </w:t>
      </w:r>
      <w:r w:rsidR="001E4B11">
        <w:t>pole owner</w:t>
      </w:r>
      <w:r w:rsidRPr="005974F7">
        <w:t xml:space="preserve">; </w:t>
      </w:r>
      <w:r w:rsidR="001E7FB1">
        <w:t>157,800</w:t>
      </w:r>
      <w:r w:rsidR="00652177">
        <w:t xml:space="preserve"> </w:t>
      </w:r>
      <w:r w:rsidRPr="005974F7">
        <w:t>hours industry-wide</w:t>
      </w:r>
      <w:r w:rsidRPr="005974F7">
        <w:rPr>
          <w:b/>
        </w:rPr>
        <w:t>.</w:t>
      </w:r>
    </w:p>
    <w:p w14:paraId="7A0AF083" w14:textId="77777777" w:rsidR="006A5981" w:rsidRDefault="006A5981" w:rsidP="00423354"/>
    <w:p w14:paraId="10B9C7E8" w14:textId="6CC44E06" w:rsidR="00715EBF" w:rsidRPr="005974F7" w:rsidRDefault="00715EBF" w:rsidP="00423354">
      <w:r w:rsidRPr="005974F7">
        <w:t xml:space="preserve">(4)  </w:t>
      </w:r>
      <w:r w:rsidR="004669BE">
        <w:rPr>
          <w:u w:val="single"/>
        </w:rPr>
        <w:t>E</w:t>
      </w:r>
      <w:r w:rsidRPr="005974F7">
        <w:rPr>
          <w:u w:val="single"/>
        </w:rPr>
        <w:t xml:space="preserve">stimate of the </w:t>
      </w:r>
      <w:r w:rsidR="004669BE">
        <w:rPr>
          <w:u w:val="single"/>
        </w:rPr>
        <w:t xml:space="preserve">total </w:t>
      </w:r>
      <w:r w:rsidRPr="005974F7">
        <w:rPr>
          <w:u w:val="single"/>
        </w:rPr>
        <w:t xml:space="preserve">annual </w:t>
      </w:r>
      <w:r w:rsidR="00FE6489">
        <w:rPr>
          <w:u w:val="single"/>
        </w:rPr>
        <w:t xml:space="preserve">(in-house) </w:t>
      </w:r>
      <w:r w:rsidRPr="005974F7">
        <w:rPr>
          <w:u w:val="single"/>
        </w:rPr>
        <w:t xml:space="preserve">cost to </w:t>
      </w:r>
      <w:r w:rsidR="004669BE">
        <w:rPr>
          <w:u w:val="single"/>
        </w:rPr>
        <w:t>pole owners of information col</w:t>
      </w:r>
      <w:r w:rsidRPr="005974F7">
        <w:rPr>
          <w:u w:val="single"/>
        </w:rPr>
        <w:t>lection:</w:t>
      </w:r>
      <w:r w:rsidRPr="005974F7">
        <w:t xml:space="preserve">  Approximately $1</w:t>
      </w:r>
      <w:r w:rsidR="00EA7030">
        <w:t>5,000</w:t>
      </w:r>
      <w:r w:rsidR="00255BDB">
        <w:t xml:space="preserve"> </w:t>
      </w:r>
      <w:r w:rsidRPr="005974F7">
        <w:t xml:space="preserve">per </w:t>
      </w:r>
      <w:r w:rsidR="004669BE">
        <w:t xml:space="preserve">pole owner </w:t>
      </w:r>
      <w:r w:rsidRPr="005974F7">
        <w:t>per year</w:t>
      </w:r>
      <w:r w:rsidRPr="00B5014D">
        <w:t>; $</w:t>
      </w:r>
      <w:r w:rsidR="001E7FB1" w:rsidRPr="00B5014D">
        <w:t>3,</w:t>
      </w:r>
      <w:r w:rsidR="00EA7030">
        <w:t>945,000</w:t>
      </w:r>
      <w:r w:rsidRPr="005974F7">
        <w:t xml:space="preserve"> industry-wide.</w:t>
      </w:r>
    </w:p>
    <w:p w14:paraId="4236BB90" w14:textId="77777777" w:rsidR="006A5981" w:rsidRDefault="006A5981" w:rsidP="00423354"/>
    <w:p w14:paraId="48C66A90" w14:textId="77777777" w:rsidR="00715EBF" w:rsidRPr="005974F7" w:rsidRDefault="00715EBF" w:rsidP="00423354">
      <w:r w:rsidRPr="005974F7">
        <w:t xml:space="preserve">(5)  </w:t>
      </w:r>
      <w:r w:rsidRPr="005974F7">
        <w:rPr>
          <w:u w:val="single"/>
        </w:rPr>
        <w:t>Explanation of calculation:</w:t>
      </w:r>
      <w:r w:rsidRPr="005974F7">
        <w:t xml:space="preserve">  We estimate the average time it takes</w:t>
      </w:r>
      <w:r w:rsidR="008270D1">
        <w:t xml:space="preserve"> a pole owner</w:t>
      </w:r>
      <w:r w:rsidRPr="005974F7">
        <w:t xml:space="preserve"> to conduct a survey and draft a full written answer as approximately 40 hours per response.  Thus, we estimate that the total annual hour burden is 15 requests x 40 hours per request = 600 hours per </w:t>
      </w:r>
      <w:r w:rsidR="005927A2">
        <w:t>year per p</w:t>
      </w:r>
      <w:r w:rsidR="004669BE">
        <w:t>ole owner</w:t>
      </w:r>
      <w:r w:rsidRPr="005974F7">
        <w:rPr>
          <w:b/>
        </w:rPr>
        <w:t xml:space="preserve">.  </w:t>
      </w:r>
      <w:r w:rsidRPr="005974F7">
        <w:t xml:space="preserve">600 hours x </w:t>
      </w:r>
      <w:r w:rsidR="001E7FB1">
        <w:t>263</w:t>
      </w:r>
      <w:r w:rsidRPr="005974F7">
        <w:t xml:space="preserve"> pole owners = </w:t>
      </w:r>
      <w:r w:rsidR="001E7FB1">
        <w:t>157,800</w:t>
      </w:r>
      <w:r w:rsidRPr="005974F7">
        <w:t xml:space="preserve"> hours industry-wide.   </w:t>
      </w:r>
    </w:p>
    <w:p w14:paraId="7EF2FBB0" w14:textId="77777777" w:rsidR="00275B4E" w:rsidRDefault="00715EBF" w:rsidP="00423354">
      <w:r w:rsidRPr="005974F7">
        <w:tab/>
      </w:r>
    </w:p>
    <w:p w14:paraId="4AAE85EC" w14:textId="607D47CB" w:rsidR="00715EBF" w:rsidRPr="005974F7" w:rsidRDefault="00715EBF" w:rsidP="00423354">
      <w:r w:rsidRPr="005974F7">
        <w:t>Surveys likely require moderately</w:t>
      </w:r>
      <w:r w:rsidR="00B5014D">
        <w:t>-</w:t>
      </w:r>
      <w:r w:rsidRPr="005974F7">
        <w:t>experienced engineers.  The average hourly wage of an experienced engineer is between $23 and $53.  Because we estimate that pole attachment surveys require only moderately</w:t>
      </w:r>
      <w:r w:rsidR="00B5014D">
        <w:t>-</w:t>
      </w:r>
      <w:r w:rsidRPr="005974F7">
        <w:t>experienced engineers, we estimate the hourly rate at the low end of the experienced-engineer range and estimate that, on average, pole owners pay a $2</w:t>
      </w:r>
      <w:r w:rsidR="00EA7030">
        <w:t>5 (rounded up)</w:t>
      </w:r>
      <w:r w:rsidR="00BB6EAA">
        <w:t xml:space="preserve"> </w:t>
      </w:r>
      <w:r w:rsidRPr="005974F7">
        <w:t>per-hour wage for these projects.</w:t>
      </w:r>
      <w:r w:rsidR="004669BE">
        <w:rPr>
          <w:rStyle w:val="FootnoteReference"/>
        </w:rPr>
        <w:footnoteReference w:id="2"/>
      </w:r>
      <w:r w:rsidRPr="005974F7">
        <w:t xml:space="preserve">  </w:t>
      </w:r>
    </w:p>
    <w:p w14:paraId="245499A9" w14:textId="77777777" w:rsidR="00B5014D" w:rsidRDefault="00B5014D" w:rsidP="00423354"/>
    <w:p w14:paraId="5C97A396" w14:textId="649F7DD5" w:rsidR="00715EBF" w:rsidRPr="005974F7" w:rsidRDefault="00715EBF" w:rsidP="00423354">
      <w:r w:rsidRPr="005974F7">
        <w:t>$2</w:t>
      </w:r>
      <w:r w:rsidR="00EA7030">
        <w:t>5</w:t>
      </w:r>
      <w:r w:rsidRPr="005974F7">
        <w:t xml:space="preserve"> </w:t>
      </w:r>
      <w:r w:rsidR="00EA7030">
        <w:t xml:space="preserve">(rounded up) </w:t>
      </w:r>
      <w:r w:rsidRPr="005974F7">
        <w:t>per hour x 600 hours = $1</w:t>
      </w:r>
      <w:r w:rsidR="00EA7030">
        <w:t>5,000</w:t>
      </w:r>
      <w:r w:rsidRPr="005974F7">
        <w:t xml:space="preserve"> per </w:t>
      </w:r>
      <w:r w:rsidR="004669BE">
        <w:t>pole owner</w:t>
      </w:r>
      <w:r w:rsidRPr="005974F7">
        <w:t xml:space="preserve"> x </w:t>
      </w:r>
      <w:r w:rsidR="00652177">
        <w:t>263</w:t>
      </w:r>
      <w:r w:rsidRPr="005974F7">
        <w:t xml:space="preserve"> pole owners = $</w:t>
      </w:r>
      <w:r w:rsidR="00652177">
        <w:t>3,</w:t>
      </w:r>
      <w:r w:rsidR="00EA7030">
        <w:t>945,000</w:t>
      </w:r>
      <w:r w:rsidR="00BB6EAA">
        <w:t xml:space="preserve"> </w:t>
      </w:r>
      <w:r w:rsidRPr="005974F7">
        <w:t xml:space="preserve">annual cost to pole owners.   </w:t>
      </w:r>
    </w:p>
    <w:p w14:paraId="406B9E5D" w14:textId="77777777" w:rsidR="00715EBF" w:rsidRPr="005974F7" w:rsidRDefault="00715EBF" w:rsidP="00423354"/>
    <w:p w14:paraId="7BA72CB3" w14:textId="77777777" w:rsidR="00715EBF" w:rsidRPr="005974F7" w:rsidRDefault="00715EBF" w:rsidP="00423354">
      <w:r w:rsidRPr="005974F7">
        <w:rPr>
          <w:u w:val="single"/>
        </w:rPr>
        <w:t>Attachers</w:t>
      </w:r>
      <w:r w:rsidRPr="005974F7">
        <w:t>:</w:t>
      </w:r>
    </w:p>
    <w:p w14:paraId="576AC3D7" w14:textId="77777777" w:rsidR="00715EBF" w:rsidRPr="005974F7" w:rsidRDefault="00715EBF" w:rsidP="00423354">
      <w:r w:rsidRPr="005974F7">
        <w:t xml:space="preserve">(1)  </w:t>
      </w:r>
      <w:r w:rsidRPr="005974F7">
        <w:rPr>
          <w:u w:val="single"/>
        </w:rPr>
        <w:t>Number of respondents:</w:t>
      </w:r>
      <w:r w:rsidRPr="005974F7">
        <w:t xml:space="preserve"> </w:t>
      </w:r>
      <w:r w:rsidR="00143BAB" w:rsidRPr="005974F7">
        <w:t xml:space="preserve">Approximately </w:t>
      </w:r>
      <w:r w:rsidR="00652177">
        <w:t>5</w:t>
      </w:r>
      <w:r w:rsidR="005927A2">
        <w:t>0</w:t>
      </w:r>
      <w:r w:rsidR="00652177">
        <w:t>0</w:t>
      </w:r>
      <w:r w:rsidR="005927A2">
        <w:t xml:space="preserve"> attachers</w:t>
      </w:r>
      <w:r w:rsidR="00143BAB">
        <w:t>.</w:t>
      </w:r>
    </w:p>
    <w:p w14:paraId="35E7EFD7" w14:textId="77777777" w:rsidR="006A5981" w:rsidRDefault="006A5981" w:rsidP="00423354"/>
    <w:p w14:paraId="1DE8D1B1" w14:textId="55AB34BC" w:rsidR="00715EBF" w:rsidRPr="005974F7" w:rsidRDefault="00715EBF" w:rsidP="00423354">
      <w:r w:rsidRPr="005974F7">
        <w:t xml:space="preserve">(2)  </w:t>
      </w:r>
      <w:r w:rsidRPr="005974F7">
        <w:rPr>
          <w:u w:val="single"/>
        </w:rPr>
        <w:t>Frequency of response:</w:t>
      </w:r>
      <w:r w:rsidRPr="005974F7">
        <w:t xml:space="preserve">  Approximately </w:t>
      </w:r>
      <w:r w:rsidR="005927A2">
        <w:t>7</w:t>
      </w:r>
      <w:r w:rsidRPr="005974F7">
        <w:t>.</w:t>
      </w:r>
      <w:r w:rsidR="005927A2">
        <w:t>6</w:t>
      </w:r>
      <w:r w:rsidRPr="005974F7">
        <w:t xml:space="preserve"> per attacher; </w:t>
      </w:r>
      <w:r w:rsidR="00652177">
        <w:t>3</w:t>
      </w:r>
      <w:r w:rsidR="001D322A">
        <w:t>,</w:t>
      </w:r>
      <w:r w:rsidR="00652177">
        <w:t>80</w:t>
      </w:r>
      <w:r w:rsidR="00482992">
        <w:t>0</w:t>
      </w:r>
      <w:r w:rsidRPr="005974F7">
        <w:t xml:space="preserve"> </w:t>
      </w:r>
      <w:r w:rsidR="00C60BEC">
        <w:t xml:space="preserve">responses </w:t>
      </w:r>
      <w:r w:rsidRPr="005974F7">
        <w:t xml:space="preserve">total. </w:t>
      </w:r>
    </w:p>
    <w:p w14:paraId="07C12AD4" w14:textId="77777777" w:rsidR="006A5981" w:rsidRDefault="006A5981" w:rsidP="00423354"/>
    <w:p w14:paraId="1894AAFC" w14:textId="241300C4" w:rsidR="00715EBF" w:rsidRPr="005974F7" w:rsidRDefault="00715EBF" w:rsidP="00423354">
      <w:r w:rsidRPr="005974F7">
        <w:t xml:space="preserve">(3)  </w:t>
      </w:r>
      <w:r w:rsidRPr="005974F7">
        <w:rPr>
          <w:u w:val="single"/>
        </w:rPr>
        <w:t>Annual burden per response:</w:t>
      </w:r>
      <w:r w:rsidRPr="005974F7">
        <w:t xml:space="preserve">  Approximately 20 hours per response</w:t>
      </w:r>
      <w:r w:rsidR="0074486C">
        <w:t xml:space="preserve">.  </w:t>
      </w:r>
      <w:r w:rsidRPr="005974F7">
        <w:t>The total annual hour burden per attacher is 1</w:t>
      </w:r>
      <w:r w:rsidR="005927A2">
        <w:t>52</w:t>
      </w:r>
      <w:r w:rsidRPr="005974F7">
        <w:t xml:space="preserve"> hours; </w:t>
      </w:r>
      <w:r w:rsidR="009B552C">
        <w:t>76,</w:t>
      </w:r>
      <w:r w:rsidR="00482992">
        <w:t>00</w:t>
      </w:r>
      <w:r w:rsidR="009B552C">
        <w:t>0</w:t>
      </w:r>
      <w:r w:rsidRPr="005974F7">
        <w:rPr>
          <w:b/>
        </w:rPr>
        <w:t xml:space="preserve"> </w:t>
      </w:r>
      <w:r w:rsidRPr="005974F7">
        <w:t xml:space="preserve">hours industry-wide.    </w:t>
      </w:r>
    </w:p>
    <w:p w14:paraId="1A704038" w14:textId="77777777" w:rsidR="006A5981" w:rsidRDefault="006A5981" w:rsidP="00423354"/>
    <w:p w14:paraId="5F5C606F" w14:textId="15B82456" w:rsidR="00715EBF" w:rsidRPr="005974F7" w:rsidRDefault="00715EBF" w:rsidP="00423354">
      <w:r w:rsidRPr="005974F7">
        <w:t xml:space="preserve">(4)  </w:t>
      </w:r>
      <w:r w:rsidR="004A0F9D">
        <w:rPr>
          <w:u w:val="single"/>
        </w:rPr>
        <w:t>E</w:t>
      </w:r>
      <w:r w:rsidRPr="005974F7">
        <w:rPr>
          <w:u w:val="single"/>
        </w:rPr>
        <w:t>stimate of the</w:t>
      </w:r>
      <w:r w:rsidR="004A0F9D">
        <w:rPr>
          <w:u w:val="single"/>
        </w:rPr>
        <w:t xml:space="preserve"> total</w:t>
      </w:r>
      <w:r w:rsidRPr="005974F7">
        <w:rPr>
          <w:u w:val="single"/>
        </w:rPr>
        <w:t xml:space="preserve"> annual </w:t>
      </w:r>
      <w:r w:rsidR="00FE6489">
        <w:rPr>
          <w:u w:val="single"/>
        </w:rPr>
        <w:t xml:space="preserve">(in-house) </w:t>
      </w:r>
      <w:r w:rsidRPr="005974F7">
        <w:rPr>
          <w:u w:val="single"/>
        </w:rPr>
        <w:t xml:space="preserve">cost to </w:t>
      </w:r>
      <w:r w:rsidR="00C60BEC">
        <w:rPr>
          <w:u w:val="single"/>
        </w:rPr>
        <w:t xml:space="preserve">attachers </w:t>
      </w:r>
      <w:r w:rsidRPr="005974F7">
        <w:rPr>
          <w:u w:val="single"/>
        </w:rPr>
        <w:t xml:space="preserve">for </w:t>
      </w:r>
      <w:r w:rsidR="00C60BEC">
        <w:rPr>
          <w:u w:val="single"/>
        </w:rPr>
        <w:t xml:space="preserve">the </w:t>
      </w:r>
      <w:r w:rsidRPr="005974F7">
        <w:rPr>
          <w:u w:val="single"/>
        </w:rPr>
        <w:t>collection of information:</w:t>
      </w:r>
      <w:r w:rsidRPr="005974F7">
        <w:t xml:space="preserve">  </w:t>
      </w:r>
      <w:r w:rsidRPr="00B5014D">
        <w:t>$</w:t>
      </w:r>
      <w:r w:rsidR="005927A2">
        <w:t>1,</w:t>
      </w:r>
      <w:r w:rsidR="00EA7030">
        <w:t>904,000</w:t>
      </w:r>
      <w:r w:rsidR="005927A2" w:rsidRPr="005974F7">
        <w:t xml:space="preserve"> </w:t>
      </w:r>
      <w:r w:rsidRPr="005974F7">
        <w:t>per year.</w:t>
      </w:r>
    </w:p>
    <w:p w14:paraId="75EC7616" w14:textId="77777777" w:rsidR="006A5981" w:rsidRDefault="006A5981" w:rsidP="00423354"/>
    <w:p w14:paraId="0B7B1C30" w14:textId="77777777" w:rsidR="00715EBF" w:rsidRPr="005974F7" w:rsidRDefault="00715EBF" w:rsidP="00423354">
      <w:r w:rsidRPr="005974F7">
        <w:t xml:space="preserve">(5)  </w:t>
      </w:r>
      <w:r w:rsidRPr="005974F7">
        <w:rPr>
          <w:u w:val="single"/>
        </w:rPr>
        <w:t>Explanation of calculation:</w:t>
      </w:r>
      <w:r w:rsidRPr="005974F7">
        <w:t xml:space="preserve">  </w:t>
      </w:r>
    </w:p>
    <w:p w14:paraId="0CF50A06" w14:textId="5456C385" w:rsidR="006A5981" w:rsidRDefault="00C60BEC" w:rsidP="00423354">
      <w:r>
        <w:t xml:space="preserve">We start </w:t>
      </w:r>
      <w:r w:rsidR="00715EBF" w:rsidRPr="005974F7">
        <w:t xml:space="preserve">with the number of attachers and the number of requests, which is </w:t>
      </w:r>
      <w:r w:rsidR="005927A2">
        <w:t xml:space="preserve">approximately </w:t>
      </w:r>
      <w:r w:rsidR="00715EBF" w:rsidRPr="005974F7">
        <w:t xml:space="preserve">the same for attachers as for pole owners.  That is, for every pole owner’s answer there must be </w:t>
      </w:r>
      <w:r w:rsidR="002208DE" w:rsidRPr="005974F7">
        <w:t>a request</w:t>
      </w:r>
      <w:r w:rsidR="00715EBF" w:rsidRPr="005974F7">
        <w:rPr>
          <w:color w:val="000080"/>
        </w:rPr>
        <w:t xml:space="preserve"> </w:t>
      </w:r>
      <w:r w:rsidR="005927A2">
        <w:rPr>
          <w:color w:val="000080"/>
        </w:rPr>
        <w:t xml:space="preserve">from </w:t>
      </w:r>
      <w:r w:rsidR="00715EBF" w:rsidRPr="005974F7">
        <w:t>an attacher</w:t>
      </w:r>
      <w:r w:rsidR="00494F82">
        <w:t xml:space="preserve"> </w:t>
      </w:r>
      <w:r>
        <w:t>–</w:t>
      </w:r>
      <w:r w:rsidR="00494F82">
        <w:t xml:space="preserve"> </w:t>
      </w:r>
      <w:r w:rsidR="009B552C">
        <w:t>3</w:t>
      </w:r>
      <w:r>
        <w:t>,</w:t>
      </w:r>
      <w:r w:rsidR="009B552C">
        <w:t>80</w:t>
      </w:r>
      <w:r w:rsidR="00482992">
        <w:t>0</w:t>
      </w:r>
      <w:r>
        <w:t xml:space="preserve"> requests</w:t>
      </w:r>
      <w:r w:rsidR="00715EBF" w:rsidRPr="005974F7">
        <w:t>/</w:t>
      </w:r>
      <w:r w:rsidR="009B552C">
        <w:t>5</w:t>
      </w:r>
      <w:r w:rsidR="005927A2">
        <w:t>0</w:t>
      </w:r>
      <w:r w:rsidR="009B552C">
        <w:t>0</w:t>
      </w:r>
      <w:r>
        <w:t xml:space="preserve"> attachers</w:t>
      </w:r>
      <w:r w:rsidR="00715EBF" w:rsidRPr="005974F7">
        <w:t xml:space="preserve"> = approximately </w:t>
      </w:r>
      <w:r w:rsidR="005927A2">
        <w:t>7</w:t>
      </w:r>
      <w:r w:rsidR="00715EBF" w:rsidRPr="005974F7">
        <w:t>.</w:t>
      </w:r>
      <w:r w:rsidR="005927A2">
        <w:t>6</w:t>
      </w:r>
      <w:r w:rsidR="00715EBF" w:rsidRPr="005974F7">
        <w:t xml:space="preserve"> requests per attacher.  We further estimate that preparing each request takes on average 20 hours.</w:t>
      </w:r>
    </w:p>
    <w:p w14:paraId="2F8E3E94" w14:textId="77777777" w:rsidR="00715EBF" w:rsidRPr="005974F7" w:rsidRDefault="00715EBF" w:rsidP="00423354">
      <w:r w:rsidRPr="005974F7">
        <w:t xml:space="preserve">   </w:t>
      </w:r>
    </w:p>
    <w:p w14:paraId="7F0388A8" w14:textId="437CC683" w:rsidR="00715EBF" w:rsidRPr="005974F7" w:rsidRDefault="00715EBF" w:rsidP="00423354">
      <w:r w:rsidRPr="005974F7">
        <w:t xml:space="preserve">Attachers require an engineer to prepare attachment requests that are sufficiently thorough for performance of a comprehensive field survey by the </w:t>
      </w:r>
      <w:r w:rsidR="009A3BEA">
        <w:t>pole owner</w:t>
      </w:r>
      <w:r w:rsidRPr="005974F7">
        <w:t>.  Therefore, we assume that the skills required for attachers to prepare applications are similar to the skills required by pole owners to process and conduct surveys.  For that reason, we assign the same hourly wage to attachers that we do to pole owners:  $2</w:t>
      </w:r>
      <w:r w:rsidR="00EA7030">
        <w:t>5 (rounded up)</w:t>
      </w:r>
      <w:r w:rsidRPr="005974F7">
        <w:t xml:space="preserve"> per hour.  $2</w:t>
      </w:r>
      <w:r w:rsidR="00EA7030">
        <w:t>5</w:t>
      </w:r>
      <w:r w:rsidRPr="005974F7">
        <w:t xml:space="preserve"> x 20 hours per request = $</w:t>
      </w:r>
      <w:r w:rsidR="00EA7030">
        <w:t>500</w:t>
      </w:r>
      <w:r w:rsidRPr="005974F7">
        <w:t>.  $</w:t>
      </w:r>
      <w:r w:rsidR="00EA7030">
        <w:t>500</w:t>
      </w:r>
      <w:r w:rsidRPr="005974F7">
        <w:t xml:space="preserve"> x </w:t>
      </w:r>
      <w:r w:rsidR="009B552C">
        <w:t>3</w:t>
      </w:r>
      <w:r w:rsidR="009A3BEA">
        <w:t>,</w:t>
      </w:r>
      <w:r w:rsidR="009B552C">
        <w:t>80</w:t>
      </w:r>
      <w:r w:rsidR="00482992">
        <w:t>0</w:t>
      </w:r>
      <w:r w:rsidRPr="005974F7">
        <w:t xml:space="preserve"> </w:t>
      </w:r>
      <w:r w:rsidR="00942DF3" w:rsidRPr="005974F7">
        <w:t>responses =</w:t>
      </w:r>
      <w:r w:rsidRPr="005974F7">
        <w:t xml:space="preserve"> $</w:t>
      </w:r>
      <w:r w:rsidR="009B552C">
        <w:t>1,</w:t>
      </w:r>
      <w:r w:rsidR="00EA7030">
        <w:t>904,000</w:t>
      </w:r>
      <w:r w:rsidRPr="005974F7">
        <w:t xml:space="preserve"> per year industry-wide. </w:t>
      </w:r>
    </w:p>
    <w:p w14:paraId="459E8D84" w14:textId="77777777" w:rsidR="00715EBF" w:rsidRPr="005974F7" w:rsidRDefault="00715EBF" w:rsidP="00423354">
      <w:r w:rsidRPr="005974F7">
        <w:t xml:space="preserve"> </w:t>
      </w:r>
    </w:p>
    <w:p w14:paraId="6EA7DDC9" w14:textId="1E4B8762" w:rsidR="00715EBF" w:rsidRPr="005974F7" w:rsidRDefault="00715EBF" w:rsidP="00423354">
      <w:r w:rsidRPr="005974F7">
        <w:t xml:space="preserve">Subtotal for part 1:   </w:t>
      </w:r>
      <w:r w:rsidRPr="005974F7">
        <w:tab/>
        <w:t xml:space="preserve">owners: </w:t>
      </w:r>
      <w:r w:rsidR="009B552C">
        <w:t>157,800</w:t>
      </w:r>
      <w:r w:rsidR="00494F82">
        <w:t xml:space="preserve"> </w:t>
      </w:r>
      <w:r w:rsidR="009A3BEA">
        <w:t xml:space="preserve">hours </w:t>
      </w:r>
      <w:r w:rsidRPr="005974F7">
        <w:t xml:space="preserve">+ attachers: </w:t>
      </w:r>
      <w:r w:rsidR="009B552C">
        <w:t>76,</w:t>
      </w:r>
      <w:r w:rsidR="00A71D3B">
        <w:t>00</w:t>
      </w:r>
      <w:r w:rsidR="009B552C">
        <w:t>60</w:t>
      </w:r>
      <w:r w:rsidRPr="005974F7">
        <w:t xml:space="preserve"> </w:t>
      </w:r>
      <w:r w:rsidR="009A3BEA">
        <w:t xml:space="preserve">hours </w:t>
      </w:r>
      <w:r w:rsidRPr="005974F7">
        <w:t xml:space="preserve">= </w:t>
      </w:r>
      <w:r w:rsidR="009B552C">
        <w:t>233,</w:t>
      </w:r>
      <w:r w:rsidR="00A71D3B">
        <w:t>80</w:t>
      </w:r>
      <w:r w:rsidR="009B552C">
        <w:t>0</w:t>
      </w:r>
      <w:r w:rsidRPr="005974F7">
        <w:t xml:space="preserve"> total hours</w:t>
      </w:r>
    </w:p>
    <w:p w14:paraId="38F46A3F" w14:textId="0474D720" w:rsidR="00715EBF" w:rsidRPr="005974F7" w:rsidRDefault="00715EBF" w:rsidP="00423354">
      <w:r w:rsidRPr="005974F7">
        <w:tab/>
      </w:r>
      <w:r w:rsidRPr="005974F7">
        <w:tab/>
      </w:r>
      <w:r w:rsidRPr="005974F7">
        <w:tab/>
        <w:t>owners: $</w:t>
      </w:r>
      <w:r w:rsidR="00EE0275">
        <w:t>3,</w:t>
      </w:r>
      <w:r w:rsidR="009456F9">
        <w:t>945,000</w:t>
      </w:r>
      <w:r w:rsidRPr="005974F7">
        <w:t xml:space="preserve"> + attachers: $</w:t>
      </w:r>
      <w:r w:rsidR="00EE0275">
        <w:t>1,</w:t>
      </w:r>
      <w:r w:rsidR="009456F9">
        <w:t>904,000</w:t>
      </w:r>
      <w:r w:rsidR="00EE0275">
        <w:t xml:space="preserve"> </w:t>
      </w:r>
      <w:r w:rsidRPr="005974F7">
        <w:t>= $</w:t>
      </w:r>
      <w:r w:rsidR="00EE0275">
        <w:t>5,</w:t>
      </w:r>
      <w:r w:rsidR="009456F9">
        <w:t>849,000</w:t>
      </w:r>
      <w:r w:rsidR="00A71D3B">
        <w:t xml:space="preserve"> </w:t>
      </w:r>
    </w:p>
    <w:p w14:paraId="139CC10A" w14:textId="77777777" w:rsidR="00715EBF" w:rsidRPr="005974F7" w:rsidRDefault="00715EBF" w:rsidP="00423354">
      <w:r w:rsidRPr="005974F7">
        <w:t xml:space="preserve">  </w:t>
      </w:r>
    </w:p>
    <w:p w14:paraId="7FA6616A" w14:textId="77777777" w:rsidR="00715EBF" w:rsidRPr="005974F7" w:rsidRDefault="00715EBF" w:rsidP="00423354">
      <w:r w:rsidRPr="006A5981">
        <w:rPr>
          <w:b/>
          <w:u w:val="single"/>
        </w:rPr>
        <w:t>Part 2:</w:t>
      </w:r>
      <w:r w:rsidR="009A3BEA">
        <w:t xml:space="preserve">  Letter from pole owner </w:t>
      </w:r>
      <w:r w:rsidRPr="005974F7">
        <w:t>to existing attachers announcing time and location of work to prepare for a new attachment</w:t>
      </w:r>
      <w:r w:rsidR="009A3BEA">
        <w:t xml:space="preserve">, </w:t>
      </w:r>
      <w:r w:rsidRPr="005974F7">
        <w:t xml:space="preserve">setting due date for </w:t>
      </w:r>
      <w:r w:rsidR="009A3BEA">
        <w:t xml:space="preserve">work </w:t>
      </w:r>
      <w:r w:rsidRPr="005974F7">
        <w:t>completion</w:t>
      </w:r>
      <w:r w:rsidR="009A3BEA">
        <w:t xml:space="preserve">, </w:t>
      </w:r>
      <w:r w:rsidRPr="005974F7">
        <w:t xml:space="preserve">and identifying a </w:t>
      </w:r>
      <w:r w:rsidR="009A3BEA">
        <w:t>pol</w:t>
      </w:r>
      <w:r w:rsidR="002B5B88">
        <w:t>e</w:t>
      </w:r>
      <w:r w:rsidR="009A3BEA">
        <w:t xml:space="preserve"> owner </w:t>
      </w:r>
      <w:r w:rsidRPr="005974F7">
        <w:t>contact</w:t>
      </w:r>
      <w:r w:rsidR="009A3BEA">
        <w:t>:</w:t>
      </w:r>
    </w:p>
    <w:p w14:paraId="2CF415F9" w14:textId="77777777" w:rsidR="004B33D4" w:rsidRDefault="004B33D4" w:rsidP="00423354"/>
    <w:p w14:paraId="2AFBABAE" w14:textId="77777777" w:rsidR="00715EBF" w:rsidRPr="005974F7" w:rsidRDefault="00715EBF" w:rsidP="00423354">
      <w:r w:rsidRPr="005974F7">
        <w:t xml:space="preserve">(1)  </w:t>
      </w:r>
      <w:r w:rsidRPr="005974F7">
        <w:rPr>
          <w:u w:val="single"/>
        </w:rPr>
        <w:t>Number of respondents:</w:t>
      </w:r>
      <w:r w:rsidRPr="005974F7">
        <w:t xml:space="preserve">  Approximately </w:t>
      </w:r>
      <w:r w:rsidR="00EE0275">
        <w:t>263</w:t>
      </w:r>
      <w:r w:rsidR="00B35588">
        <w:t xml:space="preserve"> pole owners.</w:t>
      </w:r>
      <w:r w:rsidRPr="005974F7">
        <w:t xml:space="preserve">  </w:t>
      </w:r>
    </w:p>
    <w:p w14:paraId="13F5EADC" w14:textId="77777777" w:rsidR="006A5981" w:rsidRDefault="006A5981" w:rsidP="00423354"/>
    <w:p w14:paraId="5C3FB9AF" w14:textId="77777777" w:rsidR="00715EBF" w:rsidRPr="005974F7" w:rsidRDefault="00715EBF" w:rsidP="00423354">
      <w:r w:rsidRPr="005974F7">
        <w:t xml:space="preserve">(2)  </w:t>
      </w:r>
      <w:r w:rsidRPr="005974F7">
        <w:rPr>
          <w:u w:val="single"/>
        </w:rPr>
        <w:t>Frequency of response:</w:t>
      </w:r>
      <w:r w:rsidRPr="005974F7">
        <w:t xml:space="preserve">  Approximately 45</w:t>
      </w:r>
      <w:r w:rsidR="002B5B88">
        <w:t xml:space="preserve"> </w:t>
      </w:r>
      <w:r w:rsidR="00144278">
        <w:t xml:space="preserve">letters </w:t>
      </w:r>
      <w:r w:rsidRPr="005974F7">
        <w:t xml:space="preserve">per pole owner per year; 45 x </w:t>
      </w:r>
      <w:r w:rsidR="00EE0275">
        <w:t>263</w:t>
      </w:r>
      <w:r w:rsidRPr="005974F7">
        <w:t xml:space="preserve"> pole </w:t>
      </w:r>
      <w:r w:rsidR="00EF28E9" w:rsidRPr="005974F7">
        <w:t>owners =</w:t>
      </w:r>
      <w:r w:rsidRPr="005974F7">
        <w:t xml:space="preserve"> </w:t>
      </w:r>
      <w:r w:rsidR="001D322A" w:rsidRPr="00FE228D">
        <w:t>1</w:t>
      </w:r>
      <w:r w:rsidR="00EE0275" w:rsidRPr="00FE228D">
        <w:t>1</w:t>
      </w:r>
      <w:r w:rsidRPr="00FE228D">
        <w:t>,</w:t>
      </w:r>
      <w:r w:rsidR="00EE0275" w:rsidRPr="00FE228D">
        <w:t>835</w:t>
      </w:r>
      <w:r w:rsidRPr="005974F7">
        <w:t xml:space="preserve"> industry-wide. </w:t>
      </w:r>
    </w:p>
    <w:p w14:paraId="13C35E85" w14:textId="77777777" w:rsidR="006A5981" w:rsidRDefault="006A5981" w:rsidP="00423354"/>
    <w:p w14:paraId="490DD607" w14:textId="77777777" w:rsidR="00715EBF" w:rsidRPr="005974F7" w:rsidRDefault="00715EBF" w:rsidP="00423354">
      <w:pPr>
        <w:rPr>
          <w:b/>
        </w:rPr>
      </w:pPr>
      <w:r w:rsidRPr="005974F7">
        <w:t xml:space="preserve">(3)  </w:t>
      </w:r>
      <w:r w:rsidRPr="005974F7">
        <w:rPr>
          <w:u w:val="single"/>
        </w:rPr>
        <w:t>Annual burden per response</w:t>
      </w:r>
      <w:r w:rsidR="00D9215F">
        <w:rPr>
          <w:u w:val="single"/>
        </w:rPr>
        <w:t>:</w:t>
      </w:r>
      <w:r w:rsidRPr="005974F7">
        <w:t xml:space="preserve"> </w:t>
      </w:r>
      <w:r w:rsidR="00D9215F">
        <w:t xml:space="preserve"> </w:t>
      </w:r>
      <w:r w:rsidRPr="005974F7">
        <w:t xml:space="preserve">Approximately 15 </w:t>
      </w:r>
      <w:r w:rsidR="002B5B88">
        <w:t xml:space="preserve">pole attachment requests </w:t>
      </w:r>
      <w:r w:rsidR="007F4E37">
        <w:t>x</w:t>
      </w:r>
      <w:r w:rsidRPr="005974F7">
        <w:t xml:space="preserve"> 3 letters</w:t>
      </w:r>
      <w:r w:rsidR="002B5B88">
        <w:t xml:space="preserve"> per request</w:t>
      </w:r>
      <w:r w:rsidRPr="005974F7">
        <w:t xml:space="preserve"> = 45 hours per pole owner; 45 hours per pole owner x </w:t>
      </w:r>
      <w:r w:rsidR="00EE0275">
        <w:t>263</w:t>
      </w:r>
      <w:r w:rsidRPr="005974F7">
        <w:t xml:space="preserve"> pole owners = </w:t>
      </w:r>
      <w:r w:rsidR="00EE0275" w:rsidRPr="00FE228D">
        <w:t>11,835</w:t>
      </w:r>
      <w:r w:rsidRPr="00FE228D">
        <w:t xml:space="preserve"> hours</w:t>
      </w:r>
      <w:r w:rsidRPr="005974F7">
        <w:rPr>
          <w:b/>
        </w:rPr>
        <w:t xml:space="preserve">.   </w:t>
      </w:r>
    </w:p>
    <w:p w14:paraId="32D8AFD9" w14:textId="77777777" w:rsidR="006A5981" w:rsidRDefault="006A5981" w:rsidP="00423354"/>
    <w:p w14:paraId="3DDEE17D" w14:textId="6A567093" w:rsidR="00715EBF" w:rsidRPr="00FE228D" w:rsidRDefault="00715EBF" w:rsidP="00423354">
      <w:bookmarkStart w:id="3" w:name="_Hlk503952049"/>
      <w:r w:rsidRPr="00FE228D">
        <w:t xml:space="preserve">(4)  </w:t>
      </w:r>
      <w:r w:rsidR="002B5B88">
        <w:rPr>
          <w:u w:val="single"/>
        </w:rPr>
        <w:t>E</w:t>
      </w:r>
      <w:r w:rsidRPr="00FE228D">
        <w:rPr>
          <w:u w:val="single"/>
        </w:rPr>
        <w:t xml:space="preserve">stimate of the </w:t>
      </w:r>
      <w:r w:rsidR="002B5B88">
        <w:rPr>
          <w:u w:val="single"/>
        </w:rPr>
        <w:t xml:space="preserve">total </w:t>
      </w:r>
      <w:r w:rsidRPr="00FE228D">
        <w:rPr>
          <w:u w:val="single"/>
        </w:rPr>
        <w:t xml:space="preserve">annual </w:t>
      </w:r>
      <w:r w:rsidR="00FE6489">
        <w:rPr>
          <w:u w:val="single"/>
        </w:rPr>
        <w:t xml:space="preserve">(in-house) </w:t>
      </w:r>
      <w:r w:rsidRPr="00FE228D">
        <w:rPr>
          <w:u w:val="single"/>
        </w:rPr>
        <w:t xml:space="preserve">cost to </w:t>
      </w:r>
      <w:r w:rsidR="00144278">
        <w:rPr>
          <w:u w:val="single"/>
        </w:rPr>
        <w:t>pole owners</w:t>
      </w:r>
      <w:r w:rsidR="004A0F9D">
        <w:rPr>
          <w:u w:val="single"/>
        </w:rPr>
        <w:t xml:space="preserve"> of information collection</w:t>
      </w:r>
      <w:r w:rsidR="00D9215F">
        <w:rPr>
          <w:u w:val="single"/>
        </w:rPr>
        <w:t>:</w:t>
      </w:r>
      <w:r w:rsidR="00D9215F">
        <w:t xml:space="preserve">  </w:t>
      </w:r>
      <w:r w:rsidRPr="00144278">
        <w:t>$1</w:t>
      </w:r>
      <w:r w:rsidR="00000222">
        <w:t>6</w:t>
      </w:r>
      <w:r w:rsidRPr="00144278">
        <w:t xml:space="preserve"> per letter x 45 letters = $</w:t>
      </w:r>
      <w:r w:rsidR="009456F9">
        <w:t>720</w:t>
      </w:r>
      <w:r w:rsidRPr="00144278">
        <w:t xml:space="preserve"> per pole owner.  $</w:t>
      </w:r>
      <w:r w:rsidR="009456F9">
        <w:t>720</w:t>
      </w:r>
      <w:r w:rsidRPr="00144278">
        <w:t xml:space="preserve"> x </w:t>
      </w:r>
      <w:r w:rsidR="00EE0275" w:rsidRPr="00144278">
        <w:t>263</w:t>
      </w:r>
      <w:r w:rsidRPr="00144278">
        <w:t xml:space="preserve"> pole owners = $</w:t>
      </w:r>
      <w:r w:rsidR="00EE0275" w:rsidRPr="00144278">
        <w:t>1</w:t>
      </w:r>
      <w:r w:rsidR="009456F9">
        <w:t>89,360</w:t>
      </w:r>
      <w:r w:rsidRPr="00144278">
        <w:t xml:space="preserve"> industry wide.</w:t>
      </w:r>
      <w:r w:rsidRPr="00FE228D">
        <w:rPr>
          <w:u w:val="single"/>
        </w:rPr>
        <w:t xml:space="preserve"> </w:t>
      </w:r>
    </w:p>
    <w:p w14:paraId="2A7D4118" w14:textId="77777777" w:rsidR="006A5981" w:rsidRDefault="006A5981" w:rsidP="00423354"/>
    <w:p w14:paraId="2236F08A" w14:textId="77777777" w:rsidR="00715EBF" w:rsidRPr="005974F7" w:rsidRDefault="00715EBF" w:rsidP="00423354">
      <w:r w:rsidRPr="005974F7">
        <w:t xml:space="preserve">(5)  </w:t>
      </w:r>
      <w:r w:rsidRPr="005974F7">
        <w:rPr>
          <w:u w:val="single"/>
        </w:rPr>
        <w:t>Explanation of calculation:</w:t>
      </w:r>
      <w:r w:rsidRPr="005974F7">
        <w:t xml:space="preserve">  The burden</w:t>
      </w:r>
      <w:r w:rsidR="00144278">
        <w:t>s associated with lett</w:t>
      </w:r>
      <w:r w:rsidRPr="005974F7">
        <w:t>ters notif</w:t>
      </w:r>
      <w:r w:rsidR="00144278">
        <w:t xml:space="preserve">ying existing attachers </w:t>
      </w:r>
      <w:r w:rsidRPr="005974F7">
        <w:t>of a</w:t>
      </w:r>
      <w:r w:rsidR="00144278">
        <w:t xml:space="preserve"> new attachment</w:t>
      </w:r>
      <w:r w:rsidRPr="005974F7">
        <w:t xml:space="preserve"> request </w:t>
      </w:r>
      <w:r w:rsidR="00144278">
        <w:t>i</w:t>
      </w:r>
      <w:r w:rsidRPr="005974F7">
        <w:t xml:space="preserve">nclude identifying the proper recipients (presumably on file) and sending the letters.  </w:t>
      </w:r>
      <w:r w:rsidR="00144278">
        <w:t>We assume that t</w:t>
      </w:r>
      <w:r w:rsidRPr="005974F7">
        <w:t xml:space="preserve">he letters will be mostly pre-drafted forms </w:t>
      </w:r>
      <w:r w:rsidR="00144278">
        <w:t xml:space="preserve">with </w:t>
      </w:r>
      <w:r w:rsidRPr="005974F7">
        <w:t xml:space="preserve">some event-specific descriptions.  </w:t>
      </w:r>
    </w:p>
    <w:p w14:paraId="30B6A82A" w14:textId="77777777" w:rsidR="006A5981" w:rsidRDefault="006A5981" w:rsidP="00423354"/>
    <w:p w14:paraId="6A5E186A" w14:textId="388C2C22" w:rsidR="00715EBF" w:rsidRPr="005974F7" w:rsidRDefault="00715EBF" w:rsidP="00423354">
      <w:r w:rsidRPr="005974F7">
        <w:t xml:space="preserve">We estimate that this obligation will generate </w:t>
      </w:r>
      <w:r w:rsidR="004A0F9D">
        <w:t>three</w:t>
      </w:r>
      <w:r w:rsidRPr="005974F7">
        <w:t xml:space="preserve"> letters per request: one letter to a cable system operator, one letter to a competitive LEC, and one letter to the new attacher.  We have estimated 15 requests per pole owner times </w:t>
      </w:r>
      <w:r w:rsidR="00EE0275">
        <w:t>263</w:t>
      </w:r>
      <w:r w:rsidRPr="005974F7">
        <w:t xml:space="preserve"> pole owners equals </w:t>
      </w:r>
      <w:r w:rsidR="00EE0275">
        <w:t>3</w:t>
      </w:r>
      <w:r w:rsidR="001D322A">
        <w:t>,</w:t>
      </w:r>
      <w:r w:rsidR="00EE0275">
        <w:t>945</w:t>
      </w:r>
      <w:r w:rsidRPr="005974F7">
        <w:t xml:space="preserve"> </w:t>
      </w:r>
      <w:r w:rsidR="00144278">
        <w:t xml:space="preserve">letters </w:t>
      </w:r>
      <w:r w:rsidRPr="005974F7">
        <w:t xml:space="preserve">annually.  Each request generates </w:t>
      </w:r>
      <w:r w:rsidR="004A0F9D">
        <w:t xml:space="preserve">three </w:t>
      </w:r>
      <w:r w:rsidRPr="005974F7">
        <w:t xml:space="preserve">letters of notification, for a total of </w:t>
      </w:r>
      <w:r w:rsidR="00EE0275">
        <w:t>11,835</w:t>
      </w:r>
      <w:r w:rsidRPr="005974F7">
        <w:t xml:space="preserve"> letters annually industry</w:t>
      </w:r>
      <w:r w:rsidR="004A0F9D">
        <w:t>-</w:t>
      </w:r>
      <w:r w:rsidRPr="005974F7">
        <w:t>wide.  While we do not believe</w:t>
      </w:r>
      <w:r w:rsidR="00144278">
        <w:t xml:space="preserve"> </w:t>
      </w:r>
      <w:r w:rsidRPr="005974F7">
        <w:t>that every request for attachment requires make-ready</w:t>
      </w:r>
      <w:r w:rsidR="00144278">
        <w:t xml:space="preserve"> on a pole</w:t>
      </w:r>
      <w:r w:rsidRPr="005974F7">
        <w:t xml:space="preserve">, we use this number to be conservative.  The </w:t>
      </w:r>
      <w:r w:rsidR="00EE0275">
        <w:t>11,835</w:t>
      </w:r>
      <w:r w:rsidRPr="005974F7">
        <w:t xml:space="preserve"> letters will on average take roughly </w:t>
      </w:r>
      <w:r w:rsidR="004A0F9D">
        <w:t>one</w:t>
      </w:r>
      <w:r w:rsidRPr="005974F7">
        <w:t xml:space="preserve"> hour each to prepare.  Total: </w:t>
      </w:r>
      <w:r w:rsidR="00EE0275">
        <w:t>11,835</w:t>
      </w:r>
      <w:r w:rsidRPr="005974F7">
        <w:t xml:space="preserve"> hours.  We estimate that the work will be performed by an administrative office manager.  Administrative office manager salary = $1</w:t>
      </w:r>
      <w:r w:rsidR="009456F9">
        <w:t>6</w:t>
      </w:r>
      <w:r w:rsidRPr="005974F7">
        <w:t xml:space="preserve"> per hour.</w:t>
      </w:r>
      <w:r w:rsidR="008F5BB6">
        <w:rPr>
          <w:rStyle w:val="FootnoteReference"/>
        </w:rPr>
        <w:footnoteReference w:id="3"/>
      </w:r>
      <w:r w:rsidR="008F5BB6">
        <w:t xml:space="preserve">  </w:t>
      </w:r>
      <w:r w:rsidRPr="005974F7">
        <w:t>$1</w:t>
      </w:r>
      <w:r w:rsidR="009456F9">
        <w:t>6</w:t>
      </w:r>
      <w:r w:rsidRPr="005974F7">
        <w:t xml:space="preserve"> x </w:t>
      </w:r>
      <w:r w:rsidR="00EE0275">
        <w:t xml:space="preserve">11,835 </w:t>
      </w:r>
      <w:r w:rsidRPr="005974F7">
        <w:t>= $</w:t>
      </w:r>
      <w:r w:rsidR="008F5BB6">
        <w:t>1</w:t>
      </w:r>
      <w:r w:rsidR="009456F9">
        <w:t xml:space="preserve">89,360 </w:t>
      </w:r>
      <w:r w:rsidRPr="005974F7">
        <w:t>per year</w:t>
      </w:r>
      <w:r w:rsidR="008F5BB6">
        <w:t>.</w:t>
      </w:r>
    </w:p>
    <w:bookmarkEnd w:id="3"/>
    <w:p w14:paraId="36DB8D73" w14:textId="77777777" w:rsidR="00715EBF" w:rsidRPr="005974F7" w:rsidRDefault="00715EBF" w:rsidP="00423354"/>
    <w:p w14:paraId="1FCE40AF" w14:textId="4E7F1DB8" w:rsidR="00715EBF" w:rsidRDefault="00715EBF" w:rsidP="00423354">
      <w:r w:rsidRPr="005974F7">
        <w:t xml:space="preserve">Subtotal for part 2:  </w:t>
      </w:r>
      <w:r w:rsidR="00EE0275">
        <w:t>11,835</w:t>
      </w:r>
      <w:r w:rsidRPr="005974F7">
        <w:t xml:space="preserve"> hours; $</w:t>
      </w:r>
      <w:r w:rsidR="008F5BB6">
        <w:t>18</w:t>
      </w:r>
      <w:r w:rsidR="00310770">
        <w:t>9,</w:t>
      </w:r>
      <w:r w:rsidR="00E96C11">
        <w:t>360</w:t>
      </w:r>
      <w:r w:rsidR="00FE228D">
        <w:t>.</w:t>
      </w:r>
    </w:p>
    <w:p w14:paraId="46942D20" w14:textId="77777777" w:rsidR="00FE228D" w:rsidRPr="005974F7" w:rsidRDefault="00FE228D" w:rsidP="00423354"/>
    <w:p w14:paraId="3D93FD44" w14:textId="77777777" w:rsidR="00715EBF" w:rsidRPr="005974F7" w:rsidRDefault="00715EBF" w:rsidP="00423354">
      <w:r w:rsidRPr="006A5981">
        <w:rPr>
          <w:b/>
          <w:u w:val="single"/>
        </w:rPr>
        <w:t>Part 3:</w:t>
      </w:r>
      <w:r w:rsidRPr="005974F7">
        <w:t xml:space="preserve">  Directing sequence of rearrangement of facilities.  </w:t>
      </w:r>
    </w:p>
    <w:p w14:paraId="7167EEF8" w14:textId="77777777" w:rsidR="00715EBF" w:rsidRPr="005974F7" w:rsidRDefault="00715EBF" w:rsidP="00423354">
      <w:r w:rsidRPr="005974F7">
        <w:t xml:space="preserve">(1)  </w:t>
      </w:r>
      <w:r w:rsidRPr="005974F7">
        <w:rPr>
          <w:u w:val="single"/>
        </w:rPr>
        <w:t>Number of respondents:</w:t>
      </w:r>
      <w:r w:rsidRPr="005974F7">
        <w:t xml:space="preserve">  Approximately </w:t>
      </w:r>
      <w:r w:rsidR="008B0012">
        <w:t>263</w:t>
      </w:r>
      <w:r w:rsidR="00D9215F">
        <w:t xml:space="preserve"> pole owners</w:t>
      </w:r>
      <w:r w:rsidRPr="005974F7">
        <w:t xml:space="preserve">.  </w:t>
      </w:r>
    </w:p>
    <w:p w14:paraId="3B47950F" w14:textId="77777777" w:rsidR="006A5981" w:rsidRDefault="006A5981" w:rsidP="00423354"/>
    <w:p w14:paraId="442E28C1" w14:textId="77777777" w:rsidR="00715EBF" w:rsidRPr="008F5BB6" w:rsidRDefault="00715EBF" w:rsidP="00423354">
      <w:r w:rsidRPr="008F5BB6">
        <w:t xml:space="preserve">(2)  </w:t>
      </w:r>
      <w:r w:rsidRPr="008F5BB6">
        <w:rPr>
          <w:u w:val="single"/>
        </w:rPr>
        <w:t>Frequency of response:</w:t>
      </w:r>
      <w:r w:rsidRPr="008F5BB6">
        <w:t xml:space="preserve">  Approximately 15 per year per </w:t>
      </w:r>
      <w:r w:rsidR="006E35E2">
        <w:t>pole owner</w:t>
      </w:r>
      <w:r w:rsidRPr="008F5BB6">
        <w:t>; industry total</w:t>
      </w:r>
      <w:r w:rsidR="004A0F9D">
        <w:t xml:space="preserve"> =</w:t>
      </w:r>
      <w:r w:rsidRPr="008F5BB6">
        <w:t xml:space="preserve"> </w:t>
      </w:r>
      <w:r w:rsidR="001D322A" w:rsidRPr="008F5BB6">
        <w:t>3,945</w:t>
      </w:r>
      <w:r w:rsidRPr="008F5BB6">
        <w:t xml:space="preserve"> per year. </w:t>
      </w:r>
    </w:p>
    <w:p w14:paraId="39DE58D1" w14:textId="77777777" w:rsidR="006A5981" w:rsidRDefault="006A5981" w:rsidP="00423354"/>
    <w:p w14:paraId="22022890" w14:textId="77777777" w:rsidR="00715EBF" w:rsidRPr="005974F7" w:rsidRDefault="00715EBF" w:rsidP="00423354">
      <w:pPr>
        <w:rPr>
          <w:b/>
        </w:rPr>
      </w:pPr>
      <w:r w:rsidRPr="008F5BB6">
        <w:t xml:space="preserve">(3)  </w:t>
      </w:r>
      <w:r w:rsidRPr="008F5BB6">
        <w:rPr>
          <w:u w:val="single"/>
        </w:rPr>
        <w:t xml:space="preserve">Annual burden per response: </w:t>
      </w:r>
      <w:r w:rsidRPr="008F5BB6">
        <w:t xml:space="preserve"> 48 hours per request; 48 hours x </w:t>
      </w:r>
      <w:r w:rsidR="001D322A" w:rsidRPr="008F5BB6">
        <w:t>3,945</w:t>
      </w:r>
      <w:r w:rsidRPr="008F5BB6">
        <w:t xml:space="preserve"> responses = </w:t>
      </w:r>
      <w:r w:rsidR="001D322A" w:rsidRPr="008F5BB6">
        <w:t>189,360</w:t>
      </w:r>
      <w:r w:rsidRPr="005974F7">
        <w:rPr>
          <w:b/>
        </w:rPr>
        <w:t xml:space="preserve"> </w:t>
      </w:r>
      <w:r w:rsidRPr="005974F7">
        <w:t>hours industry-wide</w:t>
      </w:r>
      <w:r w:rsidR="00162BC1">
        <w:t>.</w:t>
      </w:r>
      <w:r w:rsidRPr="005974F7">
        <w:t xml:space="preserve"> </w:t>
      </w:r>
      <w:r w:rsidRPr="005974F7">
        <w:rPr>
          <w:b/>
        </w:rPr>
        <w:t xml:space="preserve">   </w:t>
      </w:r>
    </w:p>
    <w:p w14:paraId="47DADF99" w14:textId="77777777" w:rsidR="006A5981" w:rsidRDefault="006A5981" w:rsidP="00423354"/>
    <w:p w14:paraId="32C0CEC5" w14:textId="15DB8ED6" w:rsidR="00715EBF" w:rsidRPr="008F5BB6" w:rsidRDefault="00715EBF" w:rsidP="00423354">
      <w:r w:rsidRPr="005974F7">
        <w:t xml:space="preserve">(4)  </w:t>
      </w:r>
      <w:r w:rsidR="006E35E2">
        <w:rPr>
          <w:u w:val="single"/>
        </w:rPr>
        <w:t>E</w:t>
      </w:r>
      <w:r w:rsidRPr="005974F7">
        <w:rPr>
          <w:u w:val="single"/>
        </w:rPr>
        <w:t xml:space="preserve">stimate of the </w:t>
      </w:r>
      <w:r w:rsidR="006E35E2">
        <w:rPr>
          <w:u w:val="single"/>
        </w:rPr>
        <w:t xml:space="preserve">total </w:t>
      </w:r>
      <w:r w:rsidRPr="005974F7">
        <w:rPr>
          <w:u w:val="single"/>
        </w:rPr>
        <w:t xml:space="preserve">annual </w:t>
      </w:r>
      <w:r w:rsidR="00FE6489">
        <w:rPr>
          <w:u w:val="single"/>
        </w:rPr>
        <w:t xml:space="preserve">(in-house) </w:t>
      </w:r>
      <w:r w:rsidRPr="005974F7">
        <w:rPr>
          <w:u w:val="single"/>
        </w:rPr>
        <w:t xml:space="preserve">cost to </w:t>
      </w:r>
      <w:r w:rsidR="006E35E2">
        <w:rPr>
          <w:u w:val="single"/>
        </w:rPr>
        <w:t>pole owners</w:t>
      </w:r>
      <w:r w:rsidRPr="008F5BB6">
        <w:t>:  $</w:t>
      </w:r>
      <w:r w:rsidR="00052782">
        <w:t>3,</w:t>
      </w:r>
      <w:r w:rsidR="00E96C11">
        <w:t>313,800</w:t>
      </w:r>
      <w:r w:rsidRPr="008F5BB6">
        <w:t xml:space="preserve"> per year. </w:t>
      </w:r>
    </w:p>
    <w:p w14:paraId="29C91B68" w14:textId="77777777" w:rsidR="006A5981" w:rsidRPr="008F5BB6" w:rsidRDefault="006A5981" w:rsidP="00423354"/>
    <w:p w14:paraId="232D3555" w14:textId="77777777" w:rsidR="00715EBF" w:rsidRPr="005974F7" w:rsidRDefault="00715EBF" w:rsidP="00423354">
      <w:r w:rsidRPr="005974F7">
        <w:t xml:space="preserve">(5)  </w:t>
      </w:r>
      <w:r w:rsidRPr="005974F7">
        <w:rPr>
          <w:u w:val="single"/>
        </w:rPr>
        <w:t>Explanation of calculation:</w:t>
      </w:r>
      <w:r w:rsidRPr="005974F7">
        <w:t xml:space="preserve">  </w:t>
      </w:r>
    </w:p>
    <w:p w14:paraId="1863BB79" w14:textId="77777777" w:rsidR="00715EBF" w:rsidRPr="005974F7" w:rsidRDefault="00715EBF" w:rsidP="00423354">
      <w:r w:rsidRPr="005974F7">
        <w:t>The burden</w:t>
      </w:r>
      <w:r w:rsidR="006E35E2">
        <w:t>s</w:t>
      </w:r>
      <w:r w:rsidRPr="005974F7">
        <w:t xml:space="preserve"> of </w:t>
      </w:r>
      <w:r w:rsidR="006E35E2">
        <w:t xml:space="preserve">pole owners </w:t>
      </w:r>
      <w:r w:rsidRPr="005974F7">
        <w:t xml:space="preserve">directing a sequence </w:t>
      </w:r>
      <w:r w:rsidR="006E35E2">
        <w:t xml:space="preserve">for make-ready work on a pole </w:t>
      </w:r>
      <w:r w:rsidRPr="005974F7">
        <w:t xml:space="preserve">include letters, e-mail, and telephone calls to existing attachers (performed by an administrative office manager) and </w:t>
      </w:r>
      <w:r w:rsidR="006E35E2">
        <w:t>overseeing the m</w:t>
      </w:r>
      <w:r w:rsidRPr="005974F7">
        <w:t xml:space="preserve">odification of poles to accommodate new attachers (performed by engineers).  We estimate that this obligation will apply to approximately </w:t>
      </w:r>
      <w:r w:rsidR="00C1181B">
        <w:t>3,945</w:t>
      </w:r>
      <w:r w:rsidRPr="005974F7">
        <w:t xml:space="preserve"> requests per year, and will require 40 hours of administration per request:  40 x </w:t>
      </w:r>
      <w:r w:rsidR="00C1181B">
        <w:t>3,945</w:t>
      </w:r>
      <w:r w:rsidRPr="005974F7">
        <w:t xml:space="preserve"> requests industry-wide = </w:t>
      </w:r>
      <w:r w:rsidR="00C1181B">
        <w:t>157,800</w:t>
      </w:r>
      <w:r w:rsidRPr="005974F7">
        <w:t xml:space="preserve"> total hours of office work.  While we do not believe</w:t>
      </w:r>
      <w:r w:rsidR="008F1204">
        <w:t xml:space="preserve"> </w:t>
      </w:r>
      <w:r w:rsidRPr="005974F7">
        <w:t xml:space="preserve">that every request for attachment requires make-ready, and thus the need to direct rearrangement of facilities, we use the same number to be conservative. </w:t>
      </w:r>
    </w:p>
    <w:p w14:paraId="451BD045" w14:textId="77777777" w:rsidR="006A5981" w:rsidRDefault="006A5981" w:rsidP="00423354"/>
    <w:p w14:paraId="5711D390" w14:textId="2C008A95" w:rsidR="006E35E2" w:rsidRDefault="00715EBF" w:rsidP="00423354">
      <w:r w:rsidRPr="005974F7">
        <w:t>We estimate that the office work will be performed by an administrative office manager.  Administrative office manager salary = $1</w:t>
      </w:r>
      <w:r w:rsidR="00310770">
        <w:t>6</w:t>
      </w:r>
      <w:r w:rsidRPr="005974F7">
        <w:t xml:space="preserve"> per hour.</w:t>
      </w:r>
      <w:r w:rsidR="006E35E2">
        <w:t xml:space="preserve">  </w:t>
      </w:r>
    </w:p>
    <w:p w14:paraId="61EE15C0" w14:textId="07E77E9C" w:rsidR="00715EBF" w:rsidRPr="005974F7" w:rsidRDefault="00715EBF" w:rsidP="00423354">
      <w:r w:rsidRPr="005974F7">
        <w:t>Subtotal of office work costs:  $1</w:t>
      </w:r>
      <w:r w:rsidR="00E96C11">
        <w:t>6</w:t>
      </w:r>
      <w:r w:rsidRPr="005974F7">
        <w:t xml:space="preserve"> x 40 hours of office work per request = $</w:t>
      </w:r>
      <w:r w:rsidR="0046356B">
        <w:t>6</w:t>
      </w:r>
      <w:r w:rsidR="00E96C11">
        <w:t>40</w:t>
      </w:r>
      <w:r w:rsidR="00310770">
        <w:t>;</w:t>
      </w:r>
      <w:r w:rsidRPr="005974F7">
        <w:t xml:space="preserve"> $</w:t>
      </w:r>
      <w:r w:rsidR="0046356B">
        <w:t>6</w:t>
      </w:r>
      <w:r w:rsidR="00E96C11">
        <w:t>40</w:t>
      </w:r>
      <w:r w:rsidRPr="005974F7">
        <w:t xml:space="preserve"> x </w:t>
      </w:r>
      <w:r w:rsidR="00C1181B">
        <w:t>3,945</w:t>
      </w:r>
      <w:r w:rsidRPr="005974F7">
        <w:t xml:space="preserve"> requests industry wide = $</w:t>
      </w:r>
      <w:r w:rsidR="00052782">
        <w:t>2,</w:t>
      </w:r>
      <w:r w:rsidR="00E96C11">
        <w:t>524,800</w:t>
      </w:r>
      <w:r w:rsidRPr="005974F7">
        <w:t xml:space="preserve"> annually.</w:t>
      </w:r>
      <w:r w:rsidRPr="005974F7">
        <w:rPr>
          <w:b/>
        </w:rPr>
        <w:t xml:space="preserve"> </w:t>
      </w:r>
      <w:r w:rsidRPr="005974F7">
        <w:t xml:space="preserve"> </w:t>
      </w:r>
    </w:p>
    <w:p w14:paraId="05C549CF" w14:textId="73F5D28E" w:rsidR="00715EBF" w:rsidRPr="005974F7" w:rsidRDefault="00715EBF" w:rsidP="00423354">
      <w:r w:rsidRPr="005974F7">
        <w:t>We estimate the cost of recordkeeping performed by moderately experienced engineers at $2</w:t>
      </w:r>
      <w:r w:rsidR="00E96C11">
        <w:t>5 (rounded up)</w:t>
      </w:r>
      <w:r w:rsidRPr="005974F7">
        <w:t xml:space="preserve"> per hour.</w:t>
      </w:r>
    </w:p>
    <w:p w14:paraId="7CAD429E" w14:textId="5238C0DB" w:rsidR="00715EBF" w:rsidRPr="005974F7" w:rsidRDefault="006E35E2" w:rsidP="00423354">
      <w:r>
        <w:t>$2</w:t>
      </w:r>
      <w:r w:rsidR="000F074A">
        <w:t>5 (rounded up)</w:t>
      </w:r>
      <w:r>
        <w:t xml:space="preserve"> x 8</w:t>
      </w:r>
      <w:r w:rsidR="00715EBF" w:rsidRPr="005974F7">
        <w:t xml:space="preserve"> hours per request = $</w:t>
      </w:r>
      <w:r w:rsidR="000F074A">
        <w:t>200.</w:t>
      </w:r>
      <w:r w:rsidR="00715EBF" w:rsidRPr="005974F7">
        <w:t xml:space="preserve">  $</w:t>
      </w:r>
      <w:r w:rsidR="000F074A">
        <w:t>200</w:t>
      </w:r>
      <w:r w:rsidR="00715EBF" w:rsidRPr="005974F7">
        <w:t xml:space="preserve"> x </w:t>
      </w:r>
      <w:r w:rsidR="00B96DF7">
        <w:t>3,945</w:t>
      </w:r>
      <w:r w:rsidR="00466D70">
        <w:t xml:space="preserve"> requests per year = $</w:t>
      </w:r>
      <w:r w:rsidR="00B96DF7">
        <w:t>7</w:t>
      </w:r>
      <w:r w:rsidR="00384886">
        <w:t>8</w:t>
      </w:r>
      <w:r w:rsidR="000F074A">
        <w:t>9,000</w:t>
      </w:r>
      <w:r w:rsidR="00715EBF" w:rsidRPr="005974F7">
        <w:t xml:space="preserve"> subtotal for engineering costs</w:t>
      </w:r>
      <w:r w:rsidR="00052782">
        <w:t>.</w:t>
      </w:r>
      <w:r w:rsidR="00715EBF" w:rsidRPr="005974F7">
        <w:t xml:space="preserve"> </w:t>
      </w:r>
    </w:p>
    <w:p w14:paraId="1DE19EFD" w14:textId="6872B11C" w:rsidR="00715EBF" w:rsidRPr="005974F7" w:rsidRDefault="00715EBF" w:rsidP="00423354">
      <w:r w:rsidRPr="005974F7">
        <w:t>$</w:t>
      </w:r>
      <w:r w:rsidR="00B96DF7">
        <w:t>2,</w:t>
      </w:r>
      <w:r w:rsidR="00E96C11">
        <w:t>524,800</w:t>
      </w:r>
      <w:r w:rsidRPr="005974F7">
        <w:t xml:space="preserve"> administrative costs + $</w:t>
      </w:r>
      <w:r w:rsidR="00B96DF7">
        <w:t>7</w:t>
      </w:r>
      <w:r w:rsidR="00E96C11">
        <w:t>89,000</w:t>
      </w:r>
      <w:r w:rsidR="00052782">
        <w:t xml:space="preserve"> </w:t>
      </w:r>
      <w:r w:rsidRPr="005974F7">
        <w:t>engineering costs = $</w:t>
      </w:r>
      <w:bookmarkStart w:id="4" w:name="_Hlk496711629"/>
      <w:r w:rsidR="00052782">
        <w:t>3,</w:t>
      </w:r>
      <w:r w:rsidR="00E96C11">
        <w:t>313,800</w:t>
      </w:r>
      <w:bookmarkEnd w:id="4"/>
      <w:r w:rsidRPr="005974F7">
        <w:t xml:space="preserve">.  </w:t>
      </w:r>
    </w:p>
    <w:p w14:paraId="739CFF7D" w14:textId="77777777" w:rsidR="00715EBF" w:rsidRPr="005974F7" w:rsidRDefault="00715EBF" w:rsidP="00423354">
      <w:r w:rsidRPr="005974F7">
        <w:t xml:space="preserve">  </w:t>
      </w:r>
    </w:p>
    <w:p w14:paraId="6902455C" w14:textId="21B8E63A" w:rsidR="00715EBF" w:rsidRPr="005974F7" w:rsidRDefault="00715EBF" w:rsidP="00423354">
      <w:r w:rsidRPr="005974F7">
        <w:t xml:space="preserve">Subtotal for part 3: </w:t>
      </w:r>
      <w:r w:rsidR="00B96DF7">
        <w:t>189,360</w:t>
      </w:r>
      <w:r w:rsidRPr="005974F7">
        <w:t xml:space="preserve"> hours; $</w:t>
      </w:r>
      <w:r w:rsidR="00052782">
        <w:t>3,</w:t>
      </w:r>
      <w:r w:rsidR="00E96C11">
        <w:t>313,800</w:t>
      </w:r>
      <w:r w:rsidR="00052782">
        <w:t xml:space="preserve"> per year.</w:t>
      </w:r>
      <w:r w:rsidRPr="005974F7">
        <w:t xml:space="preserve"> </w:t>
      </w:r>
    </w:p>
    <w:p w14:paraId="172BCA71" w14:textId="77777777" w:rsidR="00715EBF" w:rsidRPr="005974F7" w:rsidRDefault="00715EBF" w:rsidP="00423354"/>
    <w:p w14:paraId="060219BC" w14:textId="77777777" w:rsidR="00715EBF" w:rsidRPr="005974F7" w:rsidRDefault="00715EBF" w:rsidP="00423354">
      <w:r w:rsidRPr="006A5981">
        <w:rPr>
          <w:b/>
          <w:u w:val="single"/>
        </w:rPr>
        <w:t>Part 4:</w:t>
      </w:r>
      <w:r w:rsidRPr="005974F7">
        <w:t xml:space="preserve">  Letters from pole owner</w:t>
      </w:r>
      <w:r w:rsidR="00052782">
        <w:t>s</w:t>
      </w:r>
      <w:r w:rsidRPr="005974F7">
        <w:t xml:space="preserve"> to new and existing attachers in case of deviation from the </w:t>
      </w:r>
      <w:r w:rsidR="00052782">
        <w:t xml:space="preserve">pole attachment </w:t>
      </w:r>
      <w:r w:rsidRPr="005974F7">
        <w:t>timeline and from pole owner</w:t>
      </w:r>
      <w:r w:rsidR="00052782">
        <w:t>s</w:t>
      </w:r>
      <w:r w:rsidRPr="005974F7">
        <w:t xml:space="preserve"> to new attacher</w:t>
      </w:r>
      <w:r w:rsidR="00052782">
        <w:t>s</w:t>
      </w:r>
      <w:r w:rsidRPr="005974F7">
        <w:t xml:space="preserve"> if the </w:t>
      </w:r>
      <w:r w:rsidR="00052782">
        <w:t xml:space="preserve">pole owner </w:t>
      </w:r>
      <w:r w:rsidRPr="005974F7">
        <w:t>asserts its right for 15 additional days to complete make-ready</w:t>
      </w:r>
      <w:r w:rsidR="00052782">
        <w:t xml:space="preserve"> work on the pole</w:t>
      </w:r>
      <w:r w:rsidRPr="005974F7">
        <w:t xml:space="preserve">. </w:t>
      </w:r>
    </w:p>
    <w:p w14:paraId="19A1FC1E" w14:textId="77777777" w:rsidR="004B33D4" w:rsidRDefault="004B33D4" w:rsidP="00423354"/>
    <w:p w14:paraId="7651D4ED" w14:textId="77777777" w:rsidR="00715EBF" w:rsidRPr="005974F7" w:rsidRDefault="00715EBF" w:rsidP="00423354">
      <w:r w:rsidRPr="005974F7">
        <w:t xml:space="preserve">(1)  </w:t>
      </w:r>
      <w:r w:rsidRPr="005974F7">
        <w:rPr>
          <w:u w:val="single"/>
        </w:rPr>
        <w:t>Number of respondents:</w:t>
      </w:r>
      <w:r w:rsidRPr="005974F7">
        <w:t xml:space="preserve">  Approximately </w:t>
      </w:r>
      <w:r w:rsidR="00B96DF7">
        <w:t>263</w:t>
      </w:r>
      <w:r w:rsidR="00D9215F">
        <w:t xml:space="preserve"> pole owners</w:t>
      </w:r>
      <w:r w:rsidRPr="005974F7">
        <w:t xml:space="preserve">.  </w:t>
      </w:r>
    </w:p>
    <w:p w14:paraId="3C62739F" w14:textId="77777777" w:rsidR="006A5981" w:rsidRDefault="006A5981" w:rsidP="00423354"/>
    <w:p w14:paraId="27FA676A" w14:textId="77777777" w:rsidR="00715EBF" w:rsidRPr="00052782" w:rsidRDefault="00715EBF" w:rsidP="00423354">
      <w:r w:rsidRPr="005974F7">
        <w:t xml:space="preserve">(2)  </w:t>
      </w:r>
      <w:r w:rsidRPr="005974F7">
        <w:rPr>
          <w:u w:val="single"/>
        </w:rPr>
        <w:t>Frequency of response:</w:t>
      </w:r>
      <w:r w:rsidRPr="005974F7">
        <w:t xml:space="preserve">  Approximately 3 letters per request x </w:t>
      </w:r>
      <w:r w:rsidR="00B96DF7">
        <w:t>3,945</w:t>
      </w:r>
      <w:r w:rsidRPr="005974F7">
        <w:t xml:space="preserve"> requests annually </w:t>
      </w:r>
      <w:r w:rsidRPr="00052782">
        <w:t xml:space="preserve">industry wide = </w:t>
      </w:r>
      <w:r w:rsidR="00B96DF7" w:rsidRPr="00052782">
        <w:t>11,835</w:t>
      </w:r>
      <w:r w:rsidR="002D0E56" w:rsidRPr="00052782">
        <w:t xml:space="preserve"> </w:t>
      </w:r>
      <w:r w:rsidRPr="00052782">
        <w:t xml:space="preserve">industry-wide. </w:t>
      </w:r>
    </w:p>
    <w:p w14:paraId="4C5E2061" w14:textId="77777777" w:rsidR="006A5981" w:rsidRDefault="006A5981" w:rsidP="00423354"/>
    <w:p w14:paraId="520CFF08" w14:textId="77777777" w:rsidR="00715EBF" w:rsidRPr="005974F7" w:rsidRDefault="00715EBF" w:rsidP="00423354">
      <w:pPr>
        <w:rPr>
          <w:b/>
        </w:rPr>
      </w:pPr>
      <w:r w:rsidRPr="00052782">
        <w:t xml:space="preserve">(3)  </w:t>
      </w:r>
      <w:r w:rsidRPr="00052782">
        <w:rPr>
          <w:u w:val="single"/>
        </w:rPr>
        <w:t>Annual average burden per response:</w:t>
      </w:r>
      <w:r w:rsidRPr="00052782">
        <w:t xml:space="preserve">  Approximately </w:t>
      </w:r>
      <w:r w:rsidR="00B96DF7" w:rsidRPr="00052782">
        <w:t>11,835</w:t>
      </w:r>
      <w:r w:rsidRPr="00052782">
        <w:t xml:space="preserve"> letters at 1 hour each = </w:t>
      </w:r>
      <w:r w:rsidR="00B96DF7" w:rsidRPr="00052782">
        <w:t>11,835</w:t>
      </w:r>
      <w:r w:rsidRPr="005974F7">
        <w:rPr>
          <w:b/>
        </w:rPr>
        <w:t xml:space="preserve"> </w:t>
      </w:r>
      <w:r w:rsidRPr="005974F7">
        <w:t>hours industry wide</w:t>
      </w:r>
      <w:r w:rsidRPr="005974F7">
        <w:rPr>
          <w:b/>
        </w:rPr>
        <w:t xml:space="preserve">.   </w:t>
      </w:r>
    </w:p>
    <w:p w14:paraId="57A0AEEC" w14:textId="77777777" w:rsidR="006A5981" w:rsidRDefault="006A5981" w:rsidP="00423354"/>
    <w:p w14:paraId="4A63657B" w14:textId="4D64F731" w:rsidR="00715EBF" w:rsidRPr="005974F7" w:rsidRDefault="00715EBF" w:rsidP="00423354">
      <w:pPr>
        <w:rPr>
          <w:u w:val="single"/>
        </w:rPr>
      </w:pPr>
      <w:r w:rsidRPr="005974F7">
        <w:t xml:space="preserve">(4)  </w:t>
      </w:r>
      <w:r w:rsidR="00052782">
        <w:rPr>
          <w:u w:val="single"/>
        </w:rPr>
        <w:t>Estimate of t</w:t>
      </w:r>
      <w:r w:rsidRPr="005974F7">
        <w:rPr>
          <w:u w:val="single"/>
        </w:rPr>
        <w:t xml:space="preserve">otal annual </w:t>
      </w:r>
      <w:r w:rsidR="00FE6489">
        <w:rPr>
          <w:u w:val="single"/>
        </w:rPr>
        <w:t xml:space="preserve">(in-house) </w:t>
      </w:r>
      <w:r w:rsidRPr="005974F7">
        <w:rPr>
          <w:u w:val="single"/>
        </w:rPr>
        <w:t xml:space="preserve">cost to </w:t>
      </w:r>
      <w:r w:rsidR="00052782">
        <w:rPr>
          <w:u w:val="single"/>
        </w:rPr>
        <w:t>pole owners</w:t>
      </w:r>
      <w:r w:rsidRPr="00052782">
        <w:t>:  $</w:t>
      </w:r>
      <w:r w:rsidR="00B22506">
        <w:t>18</w:t>
      </w:r>
      <w:r w:rsidR="000F074A">
        <w:t>9,360</w:t>
      </w:r>
    </w:p>
    <w:p w14:paraId="6239000A" w14:textId="77777777" w:rsidR="006A5981" w:rsidRDefault="006A5981" w:rsidP="00423354"/>
    <w:p w14:paraId="3FC3701A" w14:textId="77777777" w:rsidR="00715EBF" w:rsidRPr="005974F7" w:rsidRDefault="00715EBF" w:rsidP="00423354">
      <w:r w:rsidRPr="005974F7">
        <w:t xml:space="preserve">(5)  </w:t>
      </w:r>
      <w:r w:rsidRPr="005974F7">
        <w:rPr>
          <w:u w:val="single"/>
        </w:rPr>
        <w:t>Explanation of calculation:</w:t>
      </w:r>
      <w:r w:rsidRPr="005974F7">
        <w:t xml:space="preserve">  </w:t>
      </w:r>
    </w:p>
    <w:p w14:paraId="47B06193" w14:textId="40AC0D61" w:rsidR="00715EBF" w:rsidRPr="005974F7" w:rsidRDefault="00715EBF" w:rsidP="00423354">
      <w:r w:rsidRPr="005974F7">
        <w:t xml:space="preserve">We estimate that letters either announcing a deviation from schedule or asserting the right to 15 additional days will require roughly </w:t>
      </w:r>
      <w:r w:rsidR="004A0F9D">
        <w:t>three</w:t>
      </w:r>
      <w:r w:rsidRPr="005974F7">
        <w:t xml:space="preserve"> letters each.  3 x </w:t>
      </w:r>
      <w:r w:rsidR="002D0E56">
        <w:t>3,945</w:t>
      </w:r>
      <w:r w:rsidRPr="005974F7">
        <w:t xml:space="preserve"> = </w:t>
      </w:r>
      <w:r w:rsidR="002D0E56">
        <w:t>11,835</w:t>
      </w:r>
      <w:r w:rsidRPr="005974F7">
        <w:t>.  These letters will probably be pre-drafted form letters and require one hour each.  We estimate that the work will be performed by an administrative office manager.  Administrative office manager salary = $1</w:t>
      </w:r>
      <w:r w:rsidR="00BA438A">
        <w:t>6</w:t>
      </w:r>
      <w:r w:rsidR="004B33D4">
        <w:t xml:space="preserve"> per hour.  </w:t>
      </w:r>
      <w:r w:rsidRPr="005974F7">
        <w:t>Total estimated cost:  $1</w:t>
      </w:r>
      <w:r w:rsidR="000F074A">
        <w:t>6</w:t>
      </w:r>
      <w:r w:rsidRPr="005974F7">
        <w:t xml:space="preserve"> x </w:t>
      </w:r>
      <w:r w:rsidR="004735DE">
        <w:t>11,835</w:t>
      </w:r>
      <w:r w:rsidRPr="005974F7">
        <w:t xml:space="preserve"> = $</w:t>
      </w:r>
      <w:r w:rsidR="002D0E56">
        <w:t>1</w:t>
      </w:r>
      <w:r w:rsidR="00B22506">
        <w:t>8</w:t>
      </w:r>
      <w:r w:rsidR="000F074A">
        <w:t>9,360</w:t>
      </w:r>
      <w:r w:rsidRPr="005974F7">
        <w:t xml:space="preserve"> per year.</w:t>
      </w:r>
    </w:p>
    <w:p w14:paraId="549C0CDB" w14:textId="77777777" w:rsidR="00715EBF" w:rsidRPr="005974F7" w:rsidRDefault="00715EBF" w:rsidP="00423354">
      <w:r w:rsidRPr="005974F7">
        <w:tab/>
      </w:r>
    </w:p>
    <w:p w14:paraId="01A62034" w14:textId="025034DE" w:rsidR="00715EBF" w:rsidRPr="005974F7" w:rsidRDefault="00715EBF" w:rsidP="00423354">
      <w:r w:rsidRPr="005974F7">
        <w:t xml:space="preserve">Subtotal for part 4:   </w:t>
      </w:r>
      <w:r w:rsidR="002D0E56">
        <w:t>11,835</w:t>
      </w:r>
      <w:r w:rsidRPr="005974F7">
        <w:t xml:space="preserve"> hours; $</w:t>
      </w:r>
      <w:r w:rsidR="002D0E56">
        <w:t>1</w:t>
      </w:r>
      <w:r w:rsidR="00B22506">
        <w:t>8</w:t>
      </w:r>
      <w:r w:rsidR="000F074A">
        <w:t>9,360</w:t>
      </w:r>
    </w:p>
    <w:p w14:paraId="5D2E1AEB" w14:textId="77777777" w:rsidR="00715EBF" w:rsidRPr="005974F7" w:rsidRDefault="00715EBF" w:rsidP="00423354"/>
    <w:p w14:paraId="4CCB93C5" w14:textId="77777777" w:rsidR="00715EBF" w:rsidRPr="005974F7" w:rsidRDefault="00715EBF" w:rsidP="00423354">
      <w:r w:rsidRPr="005974F7">
        <w:t>In sum:</w:t>
      </w:r>
    </w:p>
    <w:p w14:paraId="38F0CF2C" w14:textId="2025727C" w:rsidR="00715EBF" w:rsidRPr="005974F7" w:rsidRDefault="00715EBF" w:rsidP="00423354">
      <w:r w:rsidRPr="005974F7">
        <w:t xml:space="preserve">Subtotal for part 1:   </w:t>
      </w:r>
      <w:r w:rsidRPr="005974F7">
        <w:tab/>
      </w:r>
      <w:r w:rsidR="002D0E56">
        <w:t>233,</w:t>
      </w:r>
      <w:r w:rsidR="00966BCC">
        <w:t>800</w:t>
      </w:r>
      <w:r w:rsidRPr="005974F7">
        <w:t xml:space="preserve"> hours (owners: </w:t>
      </w:r>
      <w:r w:rsidR="002D0E56">
        <w:t>157,800</w:t>
      </w:r>
      <w:r w:rsidRPr="005974F7">
        <w:t xml:space="preserve"> + attachers: </w:t>
      </w:r>
      <w:r w:rsidR="002D0E56">
        <w:t>76,</w:t>
      </w:r>
      <w:r w:rsidR="00966BCC">
        <w:t>00</w:t>
      </w:r>
      <w:r w:rsidR="002D0E56">
        <w:t>0</w:t>
      </w:r>
      <w:r w:rsidRPr="005974F7">
        <w:t>)</w:t>
      </w:r>
    </w:p>
    <w:p w14:paraId="0948A653" w14:textId="5D9174F3" w:rsidR="00715EBF" w:rsidRPr="005974F7" w:rsidRDefault="00715EBF" w:rsidP="00423354">
      <w:r w:rsidRPr="005974F7">
        <w:tab/>
      </w:r>
      <w:r w:rsidRPr="005974F7">
        <w:tab/>
      </w:r>
      <w:r w:rsidRPr="005974F7">
        <w:tab/>
        <w:t>owners: $</w:t>
      </w:r>
      <w:r w:rsidR="002D0E56">
        <w:t>3,</w:t>
      </w:r>
      <w:r w:rsidR="000F074A">
        <w:t>945,000</w:t>
      </w:r>
      <w:r w:rsidRPr="005974F7">
        <w:t xml:space="preserve"> + attachers: $</w:t>
      </w:r>
      <w:r w:rsidR="002D0E56">
        <w:t>1,</w:t>
      </w:r>
      <w:r w:rsidR="000F074A">
        <w:t>904,000</w:t>
      </w:r>
      <w:r w:rsidRPr="005974F7">
        <w:t xml:space="preserve"> = $</w:t>
      </w:r>
      <w:r w:rsidR="002D0E56">
        <w:t>5,</w:t>
      </w:r>
      <w:r w:rsidR="000F074A">
        <w:t>849,000</w:t>
      </w:r>
      <w:r w:rsidR="004A0F9D">
        <w:t xml:space="preserve"> total</w:t>
      </w:r>
    </w:p>
    <w:p w14:paraId="432181BD" w14:textId="77777777" w:rsidR="00715EBF" w:rsidRPr="005974F7" w:rsidRDefault="00715EBF">
      <w:r w:rsidRPr="005974F7">
        <w:t xml:space="preserve">Subtotal for part 2:   </w:t>
      </w:r>
      <w:r w:rsidRPr="005974F7">
        <w:tab/>
      </w:r>
    </w:p>
    <w:p w14:paraId="777B035A" w14:textId="35D52B4F" w:rsidR="00715EBF" w:rsidRPr="005974F7" w:rsidRDefault="00715EBF" w:rsidP="00423354">
      <w:r w:rsidRPr="005974F7">
        <w:tab/>
      </w:r>
      <w:r w:rsidRPr="005974F7">
        <w:tab/>
      </w:r>
      <w:r w:rsidRPr="005974F7">
        <w:tab/>
      </w:r>
      <w:r w:rsidR="002D0E56">
        <w:t>11,835</w:t>
      </w:r>
      <w:r w:rsidRPr="005974F7">
        <w:t xml:space="preserve"> hours; $</w:t>
      </w:r>
      <w:r w:rsidR="00046493">
        <w:t>18</w:t>
      </w:r>
      <w:r w:rsidR="000F074A">
        <w:t>9,360</w:t>
      </w:r>
      <w:r w:rsidRPr="005974F7">
        <w:t xml:space="preserve"> </w:t>
      </w:r>
    </w:p>
    <w:p w14:paraId="453C8FC7" w14:textId="77777777" w:rsidR="00715EBF" w:rsidRPr="005974F7" w:rsidRDefault="00715EBF">
      <w:r w:rsidRPr="005974F7">
        <w:t xml:space="preserve">Subtotal for part 3: </w:t>
      </w:r>
      <w:r w:rsidRPr="005974F7">
        <w:tab/>
      </w:r>
    </w:p>
    <w:p w14:paraId="3F649757" w14:textId="33A5DA09" w:rsidR="00715EBF" w:rsidRPr="005974F7" w:rsidRDefault="00715EBF" w:rsidP="00423354">
      <w:r w:rsidRPr="005974F7">
        <w:tab/>
      </w:r>
      <w:r w:rsidRPr="005974F7">
        <w:tab/>
      </w:r>
      <w:r w:rsidRPr="005974F7">
        <w:tab/>
      </w:r>
      <w:r w:rsidR="002D0E56">
        <w:t>189,360</w:t>
      </w:r>
      <w:r w:rsidRPr="005974F7">
        <w:t xml:space="preserve"> hours; $</w:t>
      </w:r>
      <w:r w:rsidR="002D0E56">
        <w:t>3</w:t>
      </w:r>
      <w:r w:rsidR="000F074A">
        <w:t>,313,800</w:t>
      </w:r>
    </w:p>
    <w:p w14:paraId="110EBA7A" w14:textId="77777777" w:rsidR="00715EBF" w:rsidRPr="005974F7" w:rsidRDefault="00715EBF">
      <w:r w:rsidRPr="005974F7">
        <w:t xml:space="preserve">Subtotal for part 4:   </w:t>
      </w:r>
      <w:r w:rsidRPr="005974F7">
        <w:tab/>
      </w:r>
    </w:p>
    <w:p w14:paraId="7D1493F0" w14:textId="41D5BCAE" w:rsidR="00715EBF" w:rsidRPr="005974F7" w:rsidRDefault="00715EBF" w:rsidP="00DF1B64">
      <w:r w:rsidRPr="005974F7">
        <w:tab/>
      </w:r>
      <w:r w:rsidRPr="005974F7">
        <w:tab/>
      </w:r>
      <w:r w:rsidRPr="005974F7">
        <w:tab/>
      </w:r>
      <w:r w:rsidR="002322D6">
        <w:t xml:space="preserve">11,835 </w:t>
      </w:r>
      <w:r w:rsidRPr="005974F7">
        <w:t>hours; $</w:t>
      </w:r>
      <w:r w:rsidR="002322D6">
        <w:t>1</w:t>
      </w:r>
      <w:r w:rsidR="00046493">
        <w:t>8</w:t>
      </w:r>
      <w:r w:rsidR="000F074A">
        <w:t>9,360</w:t>
      </w:r>
    </w:p>
    <w:p w14:paraId="197C522E" w14:textId="77777777" w:rsidR="00715EBF" w:rsidRPr="005974F7" w:rsidRDefault="00715EBF" w:rsidP="00423354"/>
    <w:p w14:paraId="51696914" w14:textId="77777777" w:rsidR="00715EBF" w:rsidRPr="005974F7" w:rsidRDefault="00715EBF" w:rsidP="00423354">
      <w:r w:rsidRPr="005974F7">
        <w:t xml:space="preserve">Total for Section 1.1420:  </w:t>
      </w:r>
    </w:p>
    <w:p w14:paraId="53F11136" w14:textId="0272FD14" w:rsidR="00715EBF" w:rsidRPr="005974F7" w:rsidRDefault="002D0E56" w:rsidP="00423354">
      <w:r>
        <w:t>233,</w:t>
      </w:r>
      <w:r w:rsidR="00966BCC">
        <w:t>800</w:t>
      </w:r>
      <w:r w:rsidR="00715EBF" w:rsidRPr="005974F7">
        <w:t xml:space="preserve"> + </w:t>
      </w:r>
      <w:r>
        <w:t>11,835</w:t>
      </w:r>
      <w:r w:rsidR="00715EBF" w:rsidRPr="005974F7">
        <w:t xml:space="preserve"> + </w:t>
      </w:r>
      <w:r>
        <w:t>189,360</w:t>
      </w:r>
      <w:r w:rsidR="00715EBF" w:rsidRPr="005974F7">
        <w:t xml:space="preserve"> + </w:t>
      </w:r>
      <w:r>
        <w:t>11,835</w:t>
      </w:r>
      <w:r w:rsidR="00715EBF" w:rsidRPr="005974F7">
        <w:t xml:space="preserve"> = </w:t>
      </w:r>
      <w:r>
        <w:t>446,</w:t>
      </w:r>
      <w:r w:rsidR="00966BCC">
        <w:t>830</w:t>
      </w:r>
      <w:r w:rsidR="00715EBF" w:rsidRPr="005974F7">
        <w:t xml:space="preserve"> hours</w:t>
      </w:r>
    </w:p>
    <w:p w14:paraId="622E2280" w14:textId="0BAECD38" w:rsidR="00715EBF" w:rsidRPr="005974F7" w:rsidRDefault="00715EBF" w:rsidP="00423354">
      <w:r w:rsidRPr="005974F7">
        <w:t>$</w:t>
      </w:r>
      <w:r w:rsidR="002D0E56">
        <w:t>5,</w:t>
      </w:r>
      <w:r w:rsidR="000F074A">
        <w:t>849,000</w:t>
      </w:r>
      <w:r w:rsidRPr="005974F7">
        <w:t xml:space="preserve"> + $</w:t>
      </w:r>
      <w:r w:rsidR="002D0E56">
        <w:t>1</w:t>
      </w:r>
      <w:r w:rsidR="00046493">
        <w:t>8</w:t>
      </w:r>
      <w:r w:rsidR="000F074A">
        <w:t>9,360</w:t>
      </w:r>
      <w:r w:rsidRPr="005974F7">
        <w:t xml:space="preserve"> + $</w:t>
      </w:r>
      <w:r w:rsidR="002D0E56">
        <w:t>3,</w:t>
      </w:r>
      <w:r w:rsidR="000F074A">
        <w:t>313,800</w:t>
      </w:r>
      <w:r w:rsidRPr="005974F7">
        <w:t xml:space="preserve"> + $</w:t>
      </w:r>
      <w:r w:rsidR="002D0E56">
        <w:t>1</w:t>
      </w:r>
      <w:r w:rsidR="00046493">
        <w:t>8</w:t>
      </w:r>
      <w:r w:rsidR="000F074A">
        <w:t>9,360</w:t>
      </w:r>
      <w:r w:rsidRPr="005974F7">
        <w:t xml:space="preserve"> = $</w:t>
      </w:r>
      <w:r w:rsidR="00046493">
        <w:t>9,</w:t>
      </w:r>
      <w:r w:rsidR="000F074A">
        <w:t>541,520</w:t>
      </w:r>
      <w:r w:rsidRPr="005974F7">
        <w:t xml:space="preserve"> </w:t>
      </w:r>
      <w:r w:rsidRPr="005974F7">
        <w:tab/>
        <w:t xml:space="preserve"> </w:t>
      </w:r>
    </w:p>
    <w:p w14:paraId="1EEE7932" w14:textId="77777777" w:rsidR="00715EBF" w:rsidRPr="005974F7" w:rsidRDefault="00715EBF" w:rsidP="00423354">
      <w:pPr>
        <w:ind w:left="720"/>
        <w:rPr>
          <w:b/>
        </w:rPr>
      </w:pPr>
    </w:p>
    <w:p w14:paraId="3DAC2DD5" w14:textId="77777777" w:rsidR="00715EBF" w:rsidRPr="005974F7" w:rsidRDefault="00715EBF" w:rsidP="006A5981">
      <w:r w:rsidRPr="005974F7">
        <w:rPr>
          <w:b/>
        </w:rPr>
        <w:t>Section 1.1422</w:t>
      </w:r>
      <w:r w:rsidRPr="005974F7">
        <w:t>:</w:t>
      </w:r>
    </w:p>
    <w:p w14:paraId="116726D6" w14:textId="77777777" w:rsidR="00715EBF" w:rsidRPr="005974F7" w:rsidRDefault="00715EBF" w:rsidP="00423354">
      <w:pPr>
        <w:ind w:left="720"/>
      </w:pPr>
    </w:p>
    <w:p w14:paraId="3D49AD25" w14:textId="77777777" w:rsidR="00715EBF" w:rsidRPr="005974F7" w:rsidRDefault="00715EBF" w:rsidP="00423354">
      <w:r w:rsidRPr="005974F7">
        <w:t>Burden on pole owners</w:t>
      </w:r>
      <w:r w:rsidR="002A6578">
        <w:t>:</w:t>
      </w:r>
    </w:p>
    <w:p w14:paraId="4E843045" w14:textId="77777777" w:rsidR="006A5981" w:rsidRDefault="006A5981" w:rsidP="00423354"/>
    <w:p w14:paraId="403C9A03" w14:textId="77777777" w:rsidR="00715EBF" w:rsidRDefault="00715EBF" w:rsidP="00423354">
      <w:r w:rsidRPr="006A5981">
        <w:rPr>
          <w:b/>
          <w:u w:val="single"/>
        </w:rPr>
        <w:t>Part 1:</w:t>
      </w:r>
      <w:r w:rsidRPr="005974F7">
        <w:t xml:space="preserve">  </w:t>
      </w:r>
      <w:r w:rsidR="00D22A9B">
        <w:t xml:space="preserve">Making available and keeping up-to-date a reasonably sufficient list </w:t>
      </w:r>
      <w:r w:rsidR="004A0541">
        <w:t xml:space="preserve">of </w:t>
      </w:r>
      <w:r w:rsidRPr="005974F7">
        <w:t>approved contractors</w:t>
      </w:r>
      <w:r w:rsidR="004A0541">
        <w:t xml:space="preserve"> qualified to work </w:t>
      </w:r>
      <w:r w:rsidR="00D22A9B">
        <w:t xml:space="preserve">in the communications space </w:t>
      </w:r>
      <w:r w:rsidR="004A0541">
        <w:t>on poles.</w:t>
      </w:r>
    </w:p>
    <w:p w14:paraId="6FED41D9" w14:textId="77777777" w:rsidR="002F622D" w:rsidRPr="005974F7" w:rsidRDefault="002F622D" w:rsidP="00423354"/>
    <w:p w14:paraId="7C041D16" w14:textId="77777777" w:rsidR="00715EBF" w:rsidRPr="005974F7" w:rsidRDefault="00715EBF" w:rsidP="00423354">
      <w:r w:rsidRPr="005974F7">
        <w:t xml:space="preserve">(1)  </w:t>
      </w:r>
      <w:r w:rsidRPr="005974F7">
        <w:rPr>
          <w:u w:val="single"/>
        </w:rPr>
        <w:t>Number of respondents:</w:t>
      </w:r>
      <w:r w:rsidRPr="005974F7">
        <w:t xml:space="preserve">  Approximately </w:t>
      </w:r>
      <w:r w:rsidR="00D23B1B">
        <w:t>263</w:t>
      </w:r>
      <w:r w:rsidR="004A0541">
        <w:t xml:space="preserve"> pole owners</w:t>
      </w:r>
      <w:r w:rsidRPr="005974F7">
        <w:t xml:space="preserve">.  </w:t>
      </w:r>
    </w:p>
    <w:p w14:paraId="44DCCD8D" w14:textId="77777777" w:rsidR="002A6578" w:rsidRDefault="002A6578" w:rsidP="00423354"/>
    <w:p w14:paraId="65C67E1A" w14:textId="77777777" w:rsidR="00715EBF" w:rsidRPr="004A0541" w:rsidRDefault="00715EBF" w:rsidP="00423354">
      <w:r w:rsidRPr="004A0541">
        <w:t xml:space="preserve">(2)  </w:t>
      </w:r>
      <w:r w:rsidRPr="004A0541">
        <w:rPr>
          <w:u w:val="single"/>
        </w:rPr>
        <w:t>Frequency of response:</w:t>
      </w:r>
      <w:r w:rsidRPr="004A0541">
        <w:t xml:space="preserve">  Approximately 1 per pole owner per year; </w:t>
      </w:r>
      <w:r w:rsidR="00D23B1B" w:rsidRPr="004A0541">
        <w:t>263</w:t>
      </w:r>
      <w:r w:rsidRPr="004A0541">
        <w:t xml:space="preserve"> industry-wide. </w:t>
      </w:r>
    </w:p>
    <w:p w14:paraId="0AE08A29" w14:textId="77777777" w:rsidR="002A6578" w:rsidRDefault="002A6578" w:rsidP="00423354"/>
    <w:p w14:paraId="6320EAC9" w14:textId="77777777" w:rsidR="00715EBF" w:rsidRPr="004B33D4" w:rsidRDefault="00715EBF" w:rsidP="00423354">
      <w:r w:rsidRPr="004B33D4">
        <w:t xml:space="preserve">(3)  </w:t>
      </w:r>
      <w:r w:rsidRPr="004B33D4">
        <w:rPr>
          <w:u w:val="single"/>
        </w:rPr>
        <w:t xml:space="preserve">Annual burden per response: </w:t>
      </w:r>
      <w:r w:rsidRPr="004B33D4">
        <w:t xml:space="preserve"> 6 hours for web posting or </w:t>
      </w:r>
      <w:r w:rsidR="004B33D4">
        <w:t xml:space="preserve">an </w:t>
      </w:r>
      <w:r w:rsidRPr="004B33D4">
        <w:t>update of authorized contractors per year.  The total annual burden is</w:t>
      </w:r>
      <w:r w:rsidR="004B33D4">
        <w:t xml:space="preserve"> </w:t>
      </w:r>
      <w:r w:rsidRPr="004B33D4">
        <w:t xml:space="preserve">6 hours per pole owner; </w:t>
      </w:r>
      <w:r w:rsidR="00D23B1B" w:rsidRPr="004B33D4">
        <w:t>1,578</w:t>
      </w:r>
      <w:r w:rsidRPr="004B33D4">
        <w:t xml:space="preserve"> industry-wide.   </w:t>
      </w:r>
    </w:p>
    <w:p w14:paraId="00DBFB16" w14:textId="77777777" w:rsidR="002A6578" w:rsidRDefault="002A6578" w:rsidP="00423354"/>
    <w:p w14:paraId="123C3B35" w14:textId="2E115C18" w:rsidR="00715EBF" w:rsidRPr="004B33D4" w:rsidRDefault="00715EBF" w:rsidP="00423354">
      <w:r w:rsidRPr="005974F7">
        <w:t xml:space="preserve">(4)  </w:t>
      </w:r>
      <w:r w:rsidRPr="005974F7">
        <w:rPr>
          <w:u w:val="single"/>
        </w:rPr>
        <w:t xml:space="preserve">Total estimate of the annualized </w:t>
      </w:r>
      <w:r w:rsidR="00FE6489">
        <w:rPr>
          <w:u w:val="single"/>
        </w:rPr>
        <w:t xml:space="preserve">(in-house) </w:t>
      </w:r>
      <w:r w:rsidRPr="005974F7">
        <w:rPr>
          <w:u w:val="single"/>
        </w:rPr>
        <w:t xml:space="preserve">cost to respondents for the </w:t>
      </w:r>
      <w:r w:rsidRPr="004B33D4">
        <w:rPr>
          <w:u w:val="single"/>
        </w:rPr>
        <w:t>hour burdens</w:t>
      </w:r>
      <w:r w:rsidRPr="004B33D4">
        <w:t>:  $</w:t>
      </w:r>
      <w:r w:rsidR="00D23B1B" w:rsidRPr="004B33D4">
        <w:t>2</w:t>
      </w:r>
      <w:r w:rsidR="00E311D1">
        <w:t>5,248</w:t>
      </w:r>
      <w:r w:rsidRPr="004B33D4">
        <w:t>.</w:t>
      </w:r>
    </w:p>
    <w:p w14:paraId="2BB82D48" w14:textId="77777777" w:rsidR="002A6578" w:rsidRDefault="002A6578" w:rsidP="00423354"/>
    <w:p w14:paraId="53ADFE02" w14:textId="00E58D84" w:rsidR="00715EBF" w:rsidRPr="005974F7" w:rsidRDefault="00715EBF" w:rsidP="00423354">
      <w:r w:rsidRPr="005974F7">
        <w:t xml:space="preserve">(5)  </w:t>
      </w:r>
      <w:r w:rsidRPr="005974F7">
        <w:rPr>
          <w:u w:val="single"/>
        </w:rPr>
        <w:t>Explanation of calculation:</w:t>
      </w:r>
      <w:r w:rsidRPr="005974F7">
        <w:t xml:space="preserve">  The annual burden hours for web posting (both initial post and </w:t>
      </w:r>
      <w:r w:rsidR="004B33D4">
        <w:t xml:space="preserve">any </w:t>
      </w:r>
      <w:r w:rsidRPr="005974F7">
        <w:t xml:space="preserve">updates) of authorized contractors are estimated at approximately </w:t>
      </w:r>
      <w:r w:rsidR="004A0F9D">
        <w:t>six</w:t>
      </w:r>
      <w:r w:rsidRPr="005974F7">
        <w:t xml:space="preserve"> hours and will affect </w:t>
      </w:r>
      <w:r w:rsidR="00417434">
        <w:t>263</w:t>
      </w:r>
      <w:r w:rsidRPr="005974F7">
        <w:t xml:space="preserve"> pole owners.  6 x </w:t>
      </w:r>
      <w:r w:rsidR="00417434">
        <w:t>263</w:t>
      </w:r>
      <w:r w:rsidRPr="005974F7">
        <w:t xml:space="preserve"> = </w:t>
      </w:r>
      <w:r w:rsidR="00417434">
        <w:t>1,578</w:t>
      </w:r>
      <w:r w:rsidRPr="005974F7">
        <w:t>.  We estimate that the work will be performed by an administrative office manager.  Administrative office manager salary = $1</w:t>
      </w:r>
      <w:r w:rsidR="00E311D1">
        <w:t>6</w:t>
      </w:r>
      <w:r w:rsidRPr="005974F7">
        <w:t xml:space="preserve"> per hour. </w:t>
      </w:r>
    </w:p>
    <w:p w14:paraId="54F66290" w14:textId="17130815" w:rsidR="00715EBF" w:rsidRPr="005974F7" w:rsidRDefault="00715EBF" w:rsidP="00423354">
      <w:r w:rsidRPr="005974F7">
        <w:t>Total estimated cost:  $1</w:t>
      </w:r>
      <w:r w:rsidR="00E311D1">
        <w:t>6</w:t>
      </w:r>
      <w:r w:rsidRPr="005974F7">
        <w:t xml:space="preserve"> x </w:t>
      </w:r>
      <w:r w:rsidR="00417434">
        <w:t>1,578</w:t>
      </w:r>
      <w:r w:rsidRPr="005974F7">
        <w:t xml:space="preserve"> = $</w:t>
      </w:r>
      <w:r w:rsidR="00417434">
        <w:t>2</w:t>
      </w:r>
      <w:r w:rsidR="00E311D1">
        <w:t>5,</w:t>
      </w:r>
      <w:r w:rsidR="000F7BDC">
        <w:t>248</w:t>
      </w:r>
      <w:r w:rsidRPr="005974F7">
        <w:t>.</w:t>
      </w:r>
    </w:p>
    <w:p w14:paraId="0B300994" w14:textId="77777777" w:rsidR="00715EBF" w:rsidRPr="005974F7" w:rsidRDefault="00715EBF" w:rsidP="00423354"/>
    <w:p w14:paraId="4CEC2F62" w14:textId="77777777" w:rsidR="00715EBF" w:rsidRPr="005974F7" w:rsidRDefault="00715EBF" w:rsidP="00423354">
      <w:r w:rsidRPr="005974F7">
        <w:t>Burden on attachers</w:t>
      </w:r>
      <w:r w:rsidR="002A6578">
        <w:t>:</w:t>
      </w:r>
    </w:p>
    <w:p w14:paraId="1BE29A6C" w14:textId="77777777" w:rsidR="00715EBF" w:rsidRPr="005974F7" w:rsidRDefault="00715EBF" w:rsidP="00423354">
      <w:r w:rsidRPr="002A6578">
        <w:rPr>
          <w:b/>
          <w:u w:val="single"/>
        </w:rPr>
        <w:t>Part 2:</w:t>
      </w:r>
      <w:r w:rsidRPr="005974F7">
        <w:t xml:space="preserve">  Invitation to pole owners to accompany contract workers</w:t>
      </w:r>
      <w:r w:rsidR="004A0F9D">
        <w:t xml:space="preserve"> that perform make-ready work</w:t>
      </w:r>
      <w:r w:rsidRPr="005974F7">
        <w:t xml:space="preserve">:  </w:t>
      </w:r>
    </w:p>
    <w:p w14:paraId="5F4AD036" w14:textId="77777777" w:rsidR="004B33D4" w:rsidRDefault="004B33D4" w:rsidP="00423354"/>
    <w:p w14:paraId="5422A38C" w14:textId="77777777" w:rsidR="00715EBF" w:rsidRPr="005974F7" w:rsidRDefault="00715EBF" w:rsidP="00423354">
      <w:r w:rsidRPr="005974F7">
        <w:t xml:space="preserve">(1)  </w:t>
      </w:r>
      <w:r w:rsidRPr="005974F7">
        <w:rPr>
          <w:u w:val="single"/>
        </w:rPr>
        <w:t>Number of respondents:</w:t>
      </w:r>
      <w:r w:rsidRPr="005974F7">
        <w:t xml:space="preserve">  Approximately </w:t>
      </w:r>
      <w:r w:rsidR="00417434">
        <w:t>5</w:t>
      </w:r>
      <w:r w:rsidR="004B33D4">
        <w:t>0</w:t>
      </w:r>
      <w:r w:rsidR="00417434">
        <w:t>0</w:t>
      </w:r>
      <w:r w:rsidRPr="005974F7">
        <w:t>.</w:t>
      </w:r>
    </w:p>
    <w:p w14:paraId="4FE91C55" w14:textId="77777777" w:rsidR="002A6578" w:rsidRDefault="002A6578" w:rsidP="00423354"/>
    <w:p w14:paraId="3CF0C6FD" w14:textId="77777777" w:rsidR="00715EBF" w:rsidRPr="004B33D4" w:rsidRDefault="00715EBF" w:rsidP="00423354">
      <w:r w:rsidRPr="004B33D4">
        <w:t xml:space="preserve">(2)  </w:t>
      </w:r>
      <w:r w:rsidRPr="004B33D4">
        <w:rPr>
          <w:u w:val="single"/>
        </w:rPr>
        <w:t>Frequency of response:</w:t>
      </w:r>
      <w:r w:rsidRPr="004B33D4">
        <w:t xml:space="preserve">  Approximately 1 per year per attacher; </w:t>
      </w:r>
      <w:r w:rsidR="004B33D4">
        <w:t>50</w:t>
      </w:r>
      <w:r w:rsidR="00417434" w:rsidRPr="004B33D4">
        <w:t>0</w:t>
      </w:r>
      <w:r w:rsidRPr="004B33D4">
        <w:t xml:space="preserve"> industry-wide.  </w:t>
      </w:r>
    </w:p>
    <w:p w14:paraId="7C0EB724" w14:textId="77777777" w:rsidR="002A6578" w:rsidRDefault="002A6578" w:rsidP="00423354"/>
    <w:p w14:paraId="5B94DB1C" w14:textId="77777777" w:rsidR="00715EBF" w:rsidRPr="005974F7" w:rsidRDefault="00715EBF" w:rsidP="00423354">
      <w:pPr>
        <w:rPr>
          <w:b/>
        </w:rPr>
      </w:pPr>
      <w:r w:rsidRPr="005974F7">
        <w:t xml:space="preserve">(3)  </w:t>
      </w:r>
      <w:r w:rsidR="004B33D4">
        <w:rPr>
          <w:u w:val="single"/>
        </w:rPr>
        <w:t>Annual burden per response:</w:t>
      </w:r>
      <w:r w:rsidRPr="005974F7">
        <w:t xml:space="preserve"> </w:t>
      </w:r>
      <w:r w:rsidR="004B33D4">
        <w:t xml:space="preserve"> </w:t>
      </w:r>
      <w:r w:rsidRPr="005974F7">
        <w:t xml:space="preserve">1 hour for sending or receiving and responding to invitations to accompany contract workers:  </w:t>
      </w:r>
      <w:r w:rsidRPr="005974F7">
        <w:rPr>
          <w:b/>
        </w:rPr>
        <w:t xml:space="preserve">   </w:t>
      </w:r>
    </w:p>
    <w:p w14:paraId="78A6A4E6" w14:textId="77777777" w:rsidR="002A6578" w:rsidRDefault="002A6578" w:rsidP="00423354"/>
    <w:p w14:paraId="2C1102B1" w14:textId="6D4BEB79" w:rsidR="00715EBF" w:rsidRPr="005974F7" w:rsidRDefault="00715EBF" w:rsidP="00423354">
      <w:pPr>
        <w:rPr>
          <w:b/>
          <w:u w:val="single"/>
        </w:rPr>
      </w:pPr>
      <w:r w:rsidRPr="005974F7">
        <w:t xml:space="preserve">(4)  </w:t>
      </w:r>
      <w:r w:rsidRPr="005974F7">
        <w:rPr>
          <w:u w:val="single"/>
        </w:rPr>
        <w:t xml:space="preserve">Total estimate of the annualized </w:t>
      </w:r>
      <w:r w:rsidR="00FE6489">
        <w:rPr>
          <w:u w:val="single"/>
        </w:rPr>
        <w:t xml:space="preserve">(in-house) </w:t>
      </w:r>
      <w:r w:rsidRPr="005974F7">
        <w:rPr>
          <w:u w:val="single"/>
        </w:rPr>
        <w:t>cost to respondents for the hour burdens:</w:t>
      </w:r>
      <w:r w:rsidR="004B33D4">
        <w:t xml:space="preserve">  $</w:t>
      </w:r>
      <w:r w:rsidR="000F7BDC">
        <w:t>8,000</w:t>
      </w:r>
      <w:r w:rsidR="004A0F9D">
        <w:t>.</w:t>
      </w:r>
      <w:r w:rsidRPr="005974F7" w:rsidDel="00BF3858">
        <w:rPr>
          <w:b/>
          <w:u w:val="single"/>
        </w:rPr>
        <w:t xml:space="preserve"> </w:t>
      </w:r>
    </w:p>
    <w:p w14:paraId="23A112F3" w14:textId="77777777" w:rsidR="002A6578" w:rsidRDefault="002A6578" w:rsidP="00423354"/>
    <w:p w14:paraId="7560B52A" w14:textId="2C5178EF" w:rsidR="00715EBF" w:rsidRPr="005974F7" w:rsidRDefault="00715EBF" w:rsidP="00423354">
      <w:r w:rsidRPr="005974F7">
        <w:t xml:space="preserve">(5)  </w:t>
      </w:r>
      <w:r w:rsidRPr="005974F7">
        <w:rPr>
          <w:u w:val="single"/>
        </w:rPr>
        <w:t>Explanation of calculation:</w:t>
      </w:r>
      <w:r w:rsidRPr="005974F7">
        <w:t xml:space="preserve">  Attachers </w:t>
      </w:r>
      <w:r w:rsidR="00D22A9B">
        <w:t xml:space="preserve">can </w:t>
      </w:r>
      <w:r w:rsidRPr="005974F7">
        <w:t xml:space="preserve">employ contractors as a remedy if pole owners fail to meet </w:t>
      </w:r>
      <w:r w:rsidR="004B33D4">
        <w:t xml:space="preserve">pole attachment </w:t>
      </w:r>
      <w:r w:rsidRPr="005974F7">
        <w:t xml:space="preserve">timeline deadlines.  We estimate a failure rate of </w:t>
      </w:r>
      <w:r w:rsidR="004A0F9D">
        <w:t>one</w:t>
      </w:r>
      <w:r w:rsidRPr="005974F7">
        <w:t xml:space="preserve"> or less per year, or </w:t>
      </w:r>
      <w:r w:rsidR="00417434">
        <w:t>5</w:t>
      </w:r>
      <w:r w:rsidR="004B33D4">
        <w:t>0</w:t>
      </w:r>
      <w:r w:rsidR="00417434">
        <w:t>0</w:t>
      </w:r>
      <w:r w:rsidRPr="005974F7">
        <w:t xml:space="preserve"> industry-wide.  If the attacher uses </w:t>
      </w:r>
      <w:r w:rsidR="004A0F9D">
        <w:t xml:space="preserve">utility-approved </w:t>
      </w:r>
      <w:r w:rsidRPr="005974F7">
        <w:t xml:space="preserve">contractors, </w:t>
      </w:r>
      <w:r w:rsidR="004B33D4">
        <w:t xml:space="preserve">then </w:t>
      </w:r>
      <w:r w:rsidRPr="005974F7">
        <w:t xml:space="preserve">it must send a letter to the </w:t>
      </w:r>
      <w:r w:rsidR="004A0F9D">
        <w:t xml:space="preserve">utility </w:t>
      </w:r>
      <w:r w:rsidRPr="005974F7">
        <w:t xml:space="preserve">and </w:t>
      </w:r>
      <w:r w:rsidR="00D22A9B">
        <w:t>provide it with the reasonable opportunity to accompany and consult with the contractor and attacher t</w:t>
      </w:r>
      <w:r w:rsidRPr="005974F7">
        <w:t xml:space="preserve">o oversee the quality of the work.  We anticipate that the </w:t>
      </w:r>
      <w:r w:rsidR="00D22A9B">
        <w:t xml:space="preserve">attacher </w:t>
      </w:r>
      <w:r w:rsidRPr="005974F7">
        <w:t xml:space="preserve">letters will be brief form letters, so we estimate </w:t>
      </w:r>
      <w:r w:rsidR="00D22A9B">
        <w:t>a burden of 0</w:t>
      </w:r>
      <w:r w:rsidRPr="005974F7">
        <w:t xml:space="preserve">.5 hours per letter.  2 letters x </w:t>
      </w:r>
      <w:r w:rsidR="00D22A9B">
        <w:t>0</w:t>
      </w:r>
      <w:r w:rsidRPr="005974F7">
        <w:t xml:space="preserve">.5 hours = 1 hour per attacher.  1 x </w:t>
      </w:r>
      <w:r w:rsidR="00417434">
        <w:t>5</w:t>
      </w:r>
      <w:r w:rsidR="00D22A9B">
        <w:t>0</w:t>
      </w:r>
      <w:r w:rsidR="00417434">
        <w:t>0</w:t>
      </w:r>
      <w:r w:rsidRPr="005974F7">
        <w:t xml:space="preserve"> = </w:t>
      </w:r>
      <w:r w:rsidR="00417434">
        <w:t>5</w:t>
      </w:r>
      <w:r w:rsidR="00D22A9B">
        <w:t>0</w:t>
      </w:r>
      <w:r w:rsidR="00417434">
        <w:t>0</w:t>
      </w:r>
      <w:r w:rsidRPr="005974F7">
        <w:t xml:space="preserve"> hours industry-wide.  We estimate that the work will be performed by an administrative office manager.  Administrative office manager salary = $1</w:t>
      </w:r>
      <w:r w:rsidR="000F7BDC">
        <w:t>6</w:t>
      </w:r>
      <w:r w:rsidRPr="005974F7">
        <w:t xml:space="preserve"> per hour. </w:t>
      </w:r>
    </w:p>
    <w:p w14:paraId="1A12F1A3" w14:textId="0708574A" w:rsidR="00715EBF" w:rsidRPr="005974F7" w:rsidRDefault="00715EBF" w:rsidP="00423354">
      <w:r w:rsidRPr="005974F7">
        <w:t>Total estimated cost:  $1</w:t>
      </w:r>
      <w:r w:rsidR="000F7BDC">
        <w:t>6</w:t>
      </w:r>
      <w:r w:rsidRPr="005974F7">
        <w:t xml:space="preserve"> x </w:t>
      </w:r>
      <w:r w:rsidR="00417434">
        <w:t>5</w:t>
      </w:r>
      <w:r w:rsidR="00D22A9B">
        <w:t>0</w:t>
      </w:r>
      <w:r w:rsidR="00417434">
        <w:t>0</w:t>
      </w:r>
      <w:r w:rsidRPr="005974F7">
        <w:t xml:space="preserve"> = $</w:t>
      </w:r>
      <w:r w:rsidR="000F7BDC">
        <w:t>8,000</w:t>
      </w:r>
      <w:r w:rsidRPr="005974F7">
        <w:t xml:space="preserve"> industry-wide.</w:t>
      </w:r>
    </w:p>
    <w:p w14:paraId="63CCCAE9" w14:textId="77777777" w:rsidR="00715EBF" w:rsidRPr="005974F7" w:rsidRDefault="00715EBF" w:rsidP="00423354"/>
    <w:p w14:paraId="42913E89" w14:textId="77777777" w:rsidR="00715EBF" w:rsidRPr="005974F7" w:rsidRDefault="00715EBF" w:rsidP="00423354">
      <w:r w:rsidRPr="005974F7">
        <w:t xml:space="preserve">The combined hour burden on both attachers and pole owners of section 1.1422 = </w:t>
      </w:r>
      <w:r w:rsidR="00977DEC">
        <w:t>2,</w:t>
      </w:r>
      <w:r w:rsidR="004B33D4">
        <w:t>07</w:t>
      </w:r>
      <w:r w:rsidR="00977DEC">
        <w:t>8</w:t>
      </w:r>
      <w:r w:rsidRPr="005974F7">
        <w:t xml:space="preserve"> hours (</w:t>
      </w:r>
      <w:r w:rsidR="00C9207C">
        <w:t xml:space="preserve">1,578 </w:t>
      </w:r>
      <w:r w:rsidRPr="005974F7">
        <w:t xml:space="preserve">for pole owners + </w:t>
      </w:r>
      <w:r w:rsidR="00C9207C">
        <w:t>5</w:t>
      </w:r>
      <w:r w:rsidR="004B33D4">
        <w:t>0</w:t>
      </w:r>
      <w:r w:rsidR="00C9207C">
        <w:t>0</w:t>
      </w:r>
      <w:r w:rsidRPr="005974F7">
        <w:t xml:space="preserve"> for attachers).</w:t>
      </w:r>
    </w:p>
    <w:p w14:paraId="5918EB34" w14:textId="46990639" w:rsidR="00715EBF" w:rsidRPr="005974F7" w:rsidRDefault="00715EBF" w:rsidP="00423354">
      <w:r w:rsidRPr="005974F7">
        <w:t>The combined cost burden on attachers and pole owners of section 1.1422 = $</w:t>
      </w:r>
      <w:r w:rsidR="00D22A9B">
        <w:t>3</w:t>
      </w:r>
      <w:r w:rsidR="000F7BDC">
        <w:t>3,248</w:t>
      </w:r>
      <w:r w:rsidRPr="005974F7">
        <w:t xml:space="preserve"> ($</w:t>
      </w:r>
      <w:r w:rsidR="00977DEC">
        <w:t>2</w:t>
      </w:r>
      <w:r w:rsidR="000F7BDC">
        <w:t>5,248</w:t>
      </w:r>
      <w:r w:rsidRPr="005974F7">
        <w:t xml:space="preserve"> for pole owners and $</w:t>
      </w:r>
      <w:r w:rsidR="000F7BDC">
        <w:t>8,000</w:t>
      </w:r>
      <w:r w:rsidRPr="005974F7">
        <w:t xml:space="preserve"> for attachers).  </w:t>
      </w:r>
    </w:p>
    <w:p w14:paraId="2C041723" w14:textId="77777777" w:rsidR="00715EBF" w:rsidRPr="005974F7" w:rsidRDefault="00715EBF" w:rsidP="00423354">
      <w:r w:rsidRPr="005974F7">
        <w:t xml:space="preserve">The combined responses from attachers and pole owners = </w:t>
      </w:r>
      <w:r w:rsidR="004B33D4">
        <w:t>763</w:t>
      </w:r>
      <w:r w:rsidRPr="005974F7">
        <w:t xml:space="preserve"> responses</w:t>
      </w:r>
    </w:p>
    <w:p w14:paraId="33F86D1C" w14:textId="77777777" w:rsidR="00715EBF" w:rsidRPr="005974F7" w:rsidRDefault="00715EBF" w:rsidP="00423354">
      <w:r w:rsidRPr="005974F7">
        <w:t>(</w:t>
      </w:r>
      <w:r w:rsidR="00977DEC">
        <w:t>263</w:t>
      </w:r>
      <w:r w:rsidRPr="005974F7">
        <w:t xml:space="preserve"> for pole owners + </w:t>
      </w:r>
      <w:r w:rsidR="00977DEC">
        <w:t>5</w:t>
      </w:r>
      <w:r w:rsidR="004B33D4">
        <w:t>0</w:t>
      </w:r>
      <w:r w:rsidR="00977DEC">
        <w:t>0</w:t>
      </w:r>
      <w:r w:rsidRPr="005974F7">
        <w:t xml:space="preserve"> for attachers = </w:t>
      </w:r>
      <w:r w:rsidR="004B33D4">
        <w:t>76</w:t>
      </w:r>
      <w:r w:rsidR="00977DEC">
        <w:t>3</w:t>
      </w:r>
      <w:r w:rsidRPr="005974F7">
        <w:t xml:space="preserve"> responses)</w:t>
      </w:r>
    </w:p>
    <w:p w14:paraId="5C7EAB61" w14:textId="77777777" w:rsidR="00715EBF" w:rsidRPr="005974F7" w:rsidRDefault="00715EBF" w:rsidP="00423354"/>
    <w:p w14:paraId="02818AC6" w14:textId="77777777" w:rsidR="00715EBF" w:rsidRPr="005974F7" w:rsidRDefault="00715EBF" w:rsidP="00423354">
      <w:r w:rsidRPr="005974F7">
        <w:rPr>
          <w:b/>
        </w:rPr>
        <w:t>Section 1.1424</w:t>
      </w:r>
      <w:r w:rsidRPr="005974F7">
        <w:t>.</w:t>
      </w:r>
    </w:p>
    <w:p w14:paraId="3EB57BF0" w14:textId="77777777" w:rsidR="00715EBF" w:rsidRPr="005974F7" w:rsidRDefault="00715EBF" w:rsidP="00423354"/>
    <w:p w14:paraId="53606DE5" w14:textId="77777777" w:rsidR="00715EBF" w:rsidRPr="005974F7" w:rsidRDefault="00E96A9A" w:rsidP="00423354">
      <w:r>
        <w:t xml:space="preserve">Section 1.1424 </w:t>
      </w:r>
      <w:r w:rsidR="00715EBF" w:rsidRPr="005974F7">
        <w:t xml:space="preserve">provides complaint and enforcement procedures for incumbent LECs to ensure that </w:t>
      </w:r>
      <w:r>
        <w:t xml:space="preserve">the </w:t>
      </w:r>
      <w:r w:rsidR="00715EBF" w:rsidRPr="005974F7">
        <w:t>rates, terms, and conditions of their access to pole attachments are just and reasonable.</w:t>
      </w:r>
      <w:r w:rsidR="004A0F9D">
        <w:t xml:space="preserve">  The paperwork burden for this provision is captured in OMB Collection No. 3060-0392.</w:t>
      </w:r>
      <w:r w:rsidR="00715EBF" w:rsidRPr="005974F7">
        <w:t xml:space="preserve">  The Commission monitor</w:t>
      </w:r>
      <w:r>
        <w:t>s</w:t>
      </w:r>
      <w:r w:rsidR="00715EBF" w:rsidRPr="005974F7">
        <w:t xml:space="preserve"> how this rule result</w:t>
      </w:r>
      <w:r>
        <w:t>s</w:t>
      </w:r>
      <w:r w:rsidR="00715EBF" w:rsidRPr="005974F7">
        <w:t xml:space="preserve"> in promised consumer benefits and expects “incumbent LECs to provide data to the Commission on an ongoing basis demonstrating the extent to which these benefits are being realized.” </w:t>
      </w:r>
    </w:p>
    <w:p w14:paraId="3564D484" w14:textId="77777777" w:rsidR="00715EBF" w:rsidRPr="005974F7" w:rsidRDefault="00715EBF" w:rsidP="00423354"/>
    <w:p w14:paraId="78399C20" w14:textId="77777777" w:rsidR="00715EBF" w:rsidRPr="005974F7" w:rsidRDefault="00715EBF" w:rsidP="00423354">
      <w:r w:rsidRPr="005974F7">
        <w:t xml:space="preserve">(1)  </w:t>
      </w:r>
      <w:r w:rsidRPr="003C7EC6">
        <w:rPr>
          <w:u w:val="single"/>
        </w:rPr>
        <w:t>Number of respondents</w:t>
      </w:r>
      <w:r w:rsidRPr="005974F7">
        <w:t xml:space="preserve">:  Approximately </w:t>
      </w:r>
      <w:r w:rsidR="00977DEC">
        <w:t>263</w:t>
      </w:r>
      <w:r w:rsidRPr="005974F7">
        <w:t xml:space="preserve"> </w:t>
      </w:r>
      <w:r w:rsidR="00466D70" w:rsidRPr="005974F7">
        <w:t>x 50</w:t>
      </w:r>
      <w:r w:rsidR="0033355F">
        <w:t>%</w:t>
      </w:r>
      <w:r w:rsidRPr="005974F7">
        <w:t xml:space="preserve"> = </w:t>
      </w:r>
      <w:r w:rsidR="00E96A9A">
        <w:t>1</w:t>
      </w:r>
      <w:r w:rsidR="00977DEC">
        <w:t>32</w:t>
      </w:r>
      <w:r w:rsidR="00E96A9A">
        <w:t>.</w:t>
      </w:r>
      <w:r w:rsidRPr="005974F7">
        <w:t xml:space="preserve"> </w:t>
      </w:r>
    </w:p>
    <w:p w14:paraId="55275F1A" w14:textId="77777777" w:rsidR="002A6578" w:rsidRDefault="002A6578" w:rsidP="00423354"/>
    <w:p w14:paraId="62783C70" w14:textId="77777777" w:rsidR="00715EBF" w:rsidRPr="005974F7" w:rsidRDefault="00715EBF" w:rsidP="00423354">
      <w:r w:rsidRPr="00E96A9A">
        <w:t xml:space="preserve">(2)  </w:t>
      </w:r>
      <w:r w:rsidRPr="003C7EC6">
        <w:rPr>
          <w:u w:val="single"/>
        </w:rPr>
        <w:t>Frequency of response</w:t>
      </w:r>
      <w:r w:rsidRPr="00E96A9A">
        <w:t xml:space="preserve">:  An average of </w:t>
      </w:r>
      <w:r w:rsidR="00977DEC" w:rsidRPr="00E96A9A">
        <w:t>13</w:t>
      </w:r>
      <w:r w:rsidRPr="00E96A9A">
        <w:t xml:space="preserve"> incumbent LEC</w:t>
      </w:r>
      <w:r w:rsidR="00DD220B">
        <w:t xml:space="preserve"> response</w:t>
      </w:r>
      <w:r w:rsidRPr="00E96A9A">
        <w:t>s per year (10</w:t>
      </w:r>
      <w:r w:rsidR="0033355F">
        <w:t>%</w:t>
      </w:r>
      <w:r w:rsidRPr="00E96A9A">
        <w:t xml:space="preserve"> of </w:t>
      </w:r>
      <w:r w:rsidR="00977DEC" w:rsidRPr="00E96A9A">
        <w:t>132</w:t>
      </w:r>
      <w:r w:rsidRPr="00E96A9A">
        <w:t>),</w:t>
      </w:r>
      <w:r w:rsidRPr="005974F7">
        <w:t xml:space="preserve"> including those that file complaints or reach negotiated agreements.   </w:t>
      </w:r>
    </w:p>
    <w:p w14:paraId="39B38648" w14:textId="77777777" w:rsidR="002A6578" w:rsidRDefault="002A6578" w:rsidP="00423354"/>
    <w:p w14:paraId="373339B8" w14:textId="77777777" w:rsidR="00715EBF" w:rsidRPr="005974F7" w:rsidRDefault="00715EBF" w:rsidP="00423354">
      <w:r w:rsidRPr="005974F7">
        <w:t xml:space="preserve">(3)  </w:t>
      </w:r>
      <w:r w:rsidRPr="003C7EC6">
        <w:rPr>
          <w:u w:val="single"/>
        </w:rPr>
        <w:t>Annual burden per response</w:t>
      </w:r>
      <w:r w:rsidRPr="005974F7">
        <w:t>:  1 hour.</w:t>
      </w:r>
    </w:p>
    <w:p w14:paraId="433A1F36" w14:textId="77777777" w:rsidR="002A6578" w:rsidRDefault="002A6578" w:rsidP="00423354"/>
    <w:p w14:paraId="27CC2C84" w14:textId="7D14ABB8" w:rsidR="00715EBF" w:rsidRPr="005974F7" w:rsidRDefault="00715EBF" w:rsidP="00423354">
      <w:r w:rsidRPr="005974F7">
        <w:t xml:space="preserve">(4)  </w:t>
      </w:r>
      <w:r w:rsidRPr="003C7EC6">
        <w:rPr>
          <w:u w:val="single"/>
        </w:rPr>
        <w:t xml:space="preserve">Total estimate of the annual </w:t>
      </w:r>
      <w:r w:rsidR="00966BCC" w:rsidRPr="003C7EC6">
        <w:rPr>
          <w:u w:val="single"/>
        </w:rPr>
        <w:t xml:space="preserve">(in-house) </w:t>
      </w:r>
      <w:r w:rsidRPr="003C7EC6">
        <w:rPr>
          <w:u w:val="single"/>
        </w:rPr>
        <w:t xml:space="preserve">cost to </w:t>
      </w:r>
      <w:r w:rsidR="00247A8E" w:rsidRPr="003C7EC6">
        <w:rPr>
          <w:u w:val="single"/>
        </w:rPr>
        <w:t xml:space="preserve">incumbent LEC </w:t>
      </w:r>
      <w:r w:rsidRPr="003C7EC6">
        <w:rPr>
          <w:u w:val="single"/>
        </w:rPr>
        <w:t>respondents for the hour burdens</w:t>
      </w:r>
      <w:r w:rsidRPr="005974F7">
        <w:t>:  $175 (1 hour/year at $175 per hour (</w:t>
      </w:r>
      <w:r w:rsidR="00DD220B">
        <w:t xml:space="preserve">for an </w:t>
      </w:r>
      <w:r w:rsidRPr="005974F7">
        <w:t xml:space="preserve">in-house lawyer)) x </w:t>
      </w:r>
      <w:r w:rsidR="00977DEC">
        <w:t>13</w:t>
      </w:r>
      <w:r w:rsidRPr="005974F7">
        <w:t xml:space="preserve"> incumbent LEC </w:t>
      </w:r>
      <w:r w:rsidR="00DD220B">
        <w:t xml:space="preserve">responses </w:t>
      </w:r>
      <w:r w:rsidRPr="005974F7">
        <w:t xml:space="preserve">per year = </w:t>
      </w:r>
      <w:r w:rsidRPr="00DD220B">
        <w:t>$</w:t>
      </w:r>
      <w:r w:rsidR="00E369F9" w:rsidRPr="00DD220B">
        <w:t>2,275</w:t>
      </w:r>
      <w:r w:rsidRPr="005974F7">
        <w:t xml:space="preserve"> per year.      </w:t>
      </w:r>
    </w:p>
    <w:p w14:paraId="5ED48BE2" w14:textId="77777777" w:rsidR="002A6578" w:rsidRDefault="002A6578" w:rsidP="00423354"/>
    <w:p w14:paraId="1B074554" w14:textId="77777777" w:rsidR="00715EBF" w:rsidRPr="005974F7" w:rsidRDefault="00715EBF" w:rsidP="00423354">
      <w:r w:rsidRPr="005974F7">
        <w:t xml:space="preserve">(5)  </w:t>
      </w:r>
      <w:r w:rsidRPr="003C7EC6">
        <w:rPr>
          <w:u w:val="single"/>
        </w:rPr>
        <w:t>Explanation of calculation</w:t>
      </w:r>
      <w:r w:rsidRPr="005974F7">
        <w:t xml:space="preserve">:  Out of </w:t>
      </w:r>
      <w:r w:rsidR="00E369F9">
        <w:t>263</w:t>
      </w:r>
      <w:r w:rsidRPr="005974F7">
        <w:t xml:space="preserve"> possible incumbent LECs, we estimate that 50</w:t>
      </w:r>
      <w:r w:rsidR="00DD220B">
        <w:t xml:space="preserve"> percent </w:t>
      </w:r>
      <w:r w:rsidRPr="005974F7">
        <w:t>will be affected by the Commission’s rule permitting incumbent LECs to bring complaints before the Commission to ensure just and reasonable pole attachment rates, terms, and conditions.  This includes incumbent LECs that may either bring complaints or negotiate more favorable agreements as a result of the rule’s implementation.  In calculating the frequency of response, we estimate that about 10</w:t>
      </w:r>
      <w:r w:rsidR="00DD220B">
        <w:t xml:space="preserve"> percent</w:t>
      </w:r>
      <w:r w:rsidRPr="005974F7">
        <w:t xml:space="preserve"> of the total respondents affected, or </w:t>
      </w:r>
      <w:r w:rsidR="00E369F9">
        <w:t>13</w:t>
      </w:r>
      <w:r w:rsidRPr="005974F7">
        <w:t xml:space="preserve"> incumbent LECs, might file data annually.  </w:t>
      </w:r>
    </w:p>
    <w:p w14:paraId="00FB7465" w14:textId="77777777" w:rsidR="00715EBF" w:rsidRPr="005974F7" w:rsidRDefault="00715EBF" w:rsidP="00423354"/>
    <w:p w14:paraId="49AD081B" w14:textId="77777777" w:rsidR="00715EBF" w:rsidRPr="0033355F" w:rsidRDefault="00715EBF" w:rsidP="00423354">
      <w:r w:rsidRPr="0033355F">
        <w:t xml:space="preserve">The estimated hour burden of </w:t>
      </w:r>
      <w:r w:rsidR="00B33356" w:rsidRPr="0033355F">
        <w:t>s</w:t>
      </w:r>
      <w:r w:rsidRPr="0033355F">
        <w:t xml:space="preserve">ection 1.1424 on incumbent LECs = </w:t>
      </w:r>
      <w:r w:rsidR="00E369F9" w:rsidRPr="0033355F">
        <w:t>13</w:t>
      </w:r>
      <w:r w:rsidRPr="0033355F">
        <w:t xml:space="preserve"> hours.</w:t>
      </w:r>
    </w:p>
    <w:p w14:paraId="0E1CBD3E" w14:textId="77777777" w:rsidR="00715EBF" w:rsidRPr="0033355F" w:rsidRDefault="00715EBF" w:rsidP="00423354">
      <w:r w:rsidRPr="0033355F">
        <w:t xml:space="preserve">The estimated cost burden </w:t>
      </w:r>
      <w:r w:rsidR="00B33356" w:rsidRPr="0033355F">
        <w:t>s</w:t>
      </w:r>
      <w:r w:rsidRPr="0033355F">
        <w:t>ection 1.1424 on incumbent LECs = $</w:t>
      </w:r>
      <w:r w:rsidR="00E369F9" w:rsidRPr="0033355F">
        <w:t>2,275</w:t>
      </w:r>
      <w:r w:rsidR="0033355F" w:rsidRPr="0033355F">
        <w:t xml:space="preserve"> </w:t>
      </w:r>
      <w:r w:rsidRPr="0033355F">
        <w:t xml:space="preserve">per year.  </w:t>
      </w:r>
    </w:p>
    <w:p w14:paraId="7F94B2C2" w14:textId="77777777" w:rsidR="00715EBF" w:rsidRPr="0033355F" w:rsidRDefault="00715EBF" w:rsidP="00423354">
      <w:r w:rsidRPr="0033355F">
        <w:t xml:space="preserve">The estimated responses for </w:t>
      </w:r>
      <w:r w:rsidR="00B33356" w:rsidRPr="0033355F">
        <w:t xml:space="preserve">section </w:t>
      </w:r>
      <w:r w:rsidR="00466D70" w:rsidRPr="0033355F">
        <w:t xml:space="preserve">1.1424 = </w:t>
      </w:r>
      <w:r w:rsidR="0072420C" w:rsidRPr="0033355F">
        <w:t>1</w:t>
      </w:r>
      <w:r w:rsidR="0033355F" w:rsidRPr="0033355F">
        <w:t>3</w:t>
      </w:r>
      <w:r w:rsidR="00466D70" w:rsidRPr="0033355F">
        <w:t>.</w:t>
      </w:r>
    </w:p>
    <w:p w14:paraId="069AC85F" w14:textId="77777777" w:rsidR="00715EBF" w:rsidRPr="0033355F" w:rsidRDefault="00715EBF" w:rsidP="00423354"/>
    <w:p w14:paraId="7B059CC8" w14:textId="77777777" w:rsidR="00715EBF" w:rsidRPr="00FF1004" w:rsidRDefault="00715EBF" w:rsidP="00423354">
      <w:r w:rsidRPr="00FF1004">
        <w:t>In sum:</w:t>
      </w:r>
    </w:p>
    <w:p w14:paraId="215C8E4F" w14:textId="77777777" w:rsidR="00715EBF" w:rsidRPr="008170FE" w:rsidRDefault="00715EBF" w:rsidP="00423354">
      <w:pPr>
        <w:rPr>
          <w:b/>
        </w:rPr>
      </w:pPr>
      <w:r w:rsidRPr="008170FE">
        <w:rPr>
          <w:b/>
        </w:rPr>
        <w:t xml:space="preserve">Total Number of Respondents:  </w:t>
      </w:r>
      <w:r w:rsidR="007D35A6" w:rsidRPr="008170FE">
        <w:rPr>
          <w:b/>
        </w:rPr>
        <w:t>76</w:t>
      </w:r>
      <w:r w:rsidR="0072420C" w:rsidRPr="008170FE">
        <w:rPr>
          <w:b/>
        </w:rPr>
        <w:t>3</w:t>
      </w:r>
      <w:r w:rsidRPr="008170FE">
        <w:rPr>
          <w:b/>
        </w:rPr>
        <w:t xml:space="preserve"> respondents</w:t>
      </w:r>
    </w:p>
    <w:p w14:paraId="76CC24AB" w14:textId="77777777" w:rsidR="00715EBF" w:rsidRPr="008170FE" w:rsidRDefault="00715EBF" w:rsidP="00423354">
      <w:r w:rsidRPr="008170FE">
        <w:t>(</w:t>
      </w:r>
      <w:r w:rsidR="0072420C" w:rsidRPr="008170FE">
        <w:t>263</w:t>
      </w:r>
      <w:r w:rsidRPr="008170FE">
        <w:t xml:space="preserve"> pole owners + </w:t>
      </w:r>
      <w:r w:rsidR="0072420C" w:rsidRPr="008170FE">
        <w:t>5</w:t>
      </w:r>
      <w:r w:rsidR="00D26E59" w:rsidRPr="008170FE">
        <w:t>0</w:t>
      </w:r>
      <w:r w:rsidR="0072420C" w:rsidRPr="008170FE">
        <w:t>0</w:t>
      </w:r>
      <w:r w:rsidRPr="008170FE">
        <w:t xml:space="preserve"> attachers = </w:t>
      </w:r>
      <w:r w:rsidR="00D26E59" w:rsidRPr="008170FE">
        <w:t>763</w:t>
      </w:r>
      <w:r w:rsidRPr="008170FE">
        <w:t xml:space="preserve"> respondents)</w:t>
      </w:r>
    </w:p>
    <w:p w14:paraId="10A7A843" w14:textId="77777777" w:rsidR="00715EBF" w:rsidRPr="00587A59" w:rsidRDefault="00715EBF" w:rsidP="00423354">
      <w:pPr>
        <w:rPr>
          <w:highlight w:val="yellow"/>
        </w:rPr>
      </w:pPr>
    </w:p>
    <w:p w14:paraId="0AEEDACD" w14:textId="10E01042" w:rsidR="00715EBF" w:rsidRPr="00FF1004" w:rsidRDefault="00715EBF" w:rsidP="00423354">
      <w:pPr>
        <w:rPr>
          <w:b/>
        </w:rPr>
      </w:pPr>
      <w:r w:rsidRPr="00FF1004">
        <w:rPr>
          <w:b/>
        </w:rPr>
        <w:t xml:space="preserve">Total Number of Responses Annually:  </w:t>
      </w:r>
      <w:r w:rsidR="000F55B3">
        <w:rPr>
          <w:b/>
        </w:rPr>
        <w:t xml:space="preserve">36,136 </w:t>
      </w:r>
      <w:r w:rsidRPr="00FF1004">
        <w:rPr>
          <w:b/>
        </w:rPr>
        <w:t>responses</w:t>
      </w:r>
      <w:r w:rsidR="000F55B3">
        <w:rPr>
          <w:b/>
        </w:rPr>
        <w:t xml:space="preserve"> </w:t>
      </w:r>
    </w:p>
    <w:p w14:paraId="084C9064" w14:textId="5D0A7824" w:rsidR="00715EBF" w:rsidRPr="00FF1004" w:rsidRDefault="00715EBF" w:rsidP="00423354">
      <w:pPr>
        <w:rPr>
          <w:u w:val="single"/>
        </w:rPr>
      </w:pPr>
      <w:r w:rsidRPr="00FF1004">
        <w:t xml:space="preserve">(1.1420:  </w:t>
      </w:r>
      <w:r w:rsidR="00966BCC">
        <w:t>35,360</w:t>
      </w:r>
      <w:r w:rsidRPr="00FF1004">
        <w:t xml:space="preserve"> responses + 1.1422:  </w:t>
      </w:r>
      <w:r w:rsidR="00BD584E" w:rsidRPr="00FF1004">
        <w:t>76</w:t>
      </w:r>
      <w:r w:rsidR="00CF6D5A" w:rsidRPr="00FF1004">
        <w:t>3</w:t>
      </w:r>
      <w:r w:rsidRPr="00FF1004">
        <w:t xml:space="preserve"> responses + 1.1424:  </w:t>
      </w:r>
      <w:r w:rsidR="00CF6D5A" w:rsidRPr="00FF1004">
        <w:t>1</w:t>
      </w:r>
      <w:r w:rsidR="00FF1004" w:rsidRPr="00FF1004">
        <w:t>3</w:t>
      </w:r>
      <w:r w:rsidRPr="00FF1004">
        <w:t xml:space="preserve"> responses = </w:t>
      </w:r>
      <w:r w:rsidR="00966BCC">
        <w:t>36,136</w:t>
      </w:r>
      <w:r w:rsidRPr="00FF1004">
        <w:t xml:space="preserve"> responses)</w:t>
      </w:r>
    </w:p>
    <w:p w14:paraId="7C4BFC5B" w14:textId="77777777" w:rsidR="00715EBF" w:rsidRPr="00587A59" w:rsidRDefault="00715EBF" w:rsidP="00423354">
      <w:pPr>
        <w:rPr>
          <w:b/>
          <w:highlight w:val="yellow"/>
        </w:rPr>
      </w:pPr>
    </w:p>
    <w:p w14:paraId="0A1D1976" w14:textId="332DC9C1" w:rsidR="00715EBF" w:rsidRPr="001518C4" w:rsidRDefault="00715EBF" w:rsidP="00423354">
      <w:pPr>
        <w:rPr>
          <w:b/>
        </w:rPr>
      </w:pPr>
      <w:r w:rsidRPr="001518C4">
        <w:rPr>
          <w:b/>
        </w:rPr>
        <w:t>Total Annual Hourl</w:t>
      </w:r>
      <w:r w:rsidR="00CB6819" w:rsidRPr="001518C4">
        <w:rPr>
          <w:b/>
        </w:rPr>
        <w:t xml:space="preserve">y Burden for the Collections:  </w:t>
      </w:r>
      <w:r w:rsidR="005B49CC" w:rsidRPr="001518C4">
        <w:rPr>
          <w:b/>
        </w:rPr>
        <w:t>44</w:t>
      </w:r>
      <w:r w:rsidR="000F55B3">
        <w:rPr>
          <w:b/>
        </w:rPr>
        <w:t xml:space="preserve">8,921 </w:t>
      </w:r>
      <w:r w:rsidRPr="001518C4">
        <w:rPr>
          <w:b/>
        </w:rPr>
        <w:t>hours</w:t>
      </w:r>
    </w:p>
    <w:p w14:paraId="196674A6" w14:textId="13E0B28C" w:rsidR="00715EBF" w:rsidRPr="001518C4" w:rsidRDefault="00715EBF" w:rsidP="00423354">
      <w:pPr>
        <w:rPr>
          <w:b/>
        </w:rPr>
      </w:pPr>
      <w:r w:rsidRPr="001518C4">
        <w:t xml:space="preserve">(1.1420: </w:t>
      </w:r>
      <w:r w:rsidR="00DE425B" w:rsidRPr="001518C4">
        <w:t>446,</w:t>
      </w:r>
      <w:r w:rsidR="00476EF1">
        <w:t>830</w:t>
      </w:r>
      <w:r w:rsidRPr="001518C4">
        <w:t xml:space="preserve"> hours + 1.1422: </w:t>
      </w:r>
      <w:r w:rsidR="00DE425B" w:rsidRPr="001518C4">
        <w:t>2,</w:t>
      </w:r>
      <w:r w:rsidR="00931CFA" w:rsidRPr="001518C4">
        <w:t>078</w:t>
      </w:r>
      <w:r w:rsidRPr="001518C4">
        <w:t xml:space="preserve"> hours + 1.1424: </w:t>
      </w:r>
      <w:r w:rsidR="00DE425B" w:rsidRPr="001518C4">
        <w:t>13</w:t>
      </w:r>
      <w:r w:rsidRPr="001518C4">
        <w:t xml:space="preserve"> hours = </w:t>
      </w:r>
      <w:r w:rsidR="00476EF1">
        <w:t>448,921</w:t>
      </w:r>
      <w:r w:rsidRPr="001518C4">
        <w:t xml:space="preserve"> hours)</w:t>
      </w:r>
      <w:r w:rsidRPr="001518C4">
        <w:rPr>
          <w:b/>
        </w:rPr>
        <w:t xml:space="preserve"> </w:t>
      </w:r>
    </w:p>
    <w:p w14:paraId="0A95C14D" w14:textId="77777777" w:rsidR="00715EBF" w:rsidRPr="00587A59" w:rsidRDefault="00715EBF" w:rsidP="00423354">
      <w:pPr>
        <w:ind w:left="360"/>
        <w:rPr>
          <w:highlight w:val="yellow"/>
        </w:rPr>
      </w:pPr>
    </w:p>
    <w:p w14:paraId="2E2554E8" w14:textId="42D48EDB" w:rsidR="00715EBF" w:rsidRPr="00B27B64" w:rsidRDefault="00715EBF" w:rsidP="00423354">
      <w:r w:rsidRPr="00B27B64">
        <w:rPr>
          <w:b/>
        </w:rPr>
        <w:t xml:space="preserve">Total Annual </w:t>
      </w:r>
      <w:r w:rsidR="00FA1D77" w:rsidRPr="00B27B64">
        <w:rPr>
          <w:b/>
        </w:rPr>
        <w:t xml:space="preserve">“In-house” </w:t>
      </w:r>
      <w:r w:rsidRPr="00B27B64">
        <w:rPr>
          <w:b/>
        </w:rPr>
        <w:t>Cost to Respondents:  $</w:t>
      </w:r>
      <w:r w:rsidR="005B49CC" w:rsidRPr="00B27B64">
        <w:rPr>
          <w:b/>
        </w:rPr>
        <w:t>9,</w:t>
      </w:r>
      <w:r w:rsidR="00106D86">
        <w:rPr>
          <w:b/>
        </w:rPr>
        <w:t>577,043</w:t>
      </w:r>
    </w:p>
    <w:p w14:paraId="69370904" w14:textId="3C9EBF24" w:rsidR="00715EBF" w:rsidRPr="005974F7" w:rsidRDefault="00715EBF" w:rsidP="00423354">
      <w:r w:rsidRPr="00B27B64">
        <w:t>(1.1420: $</w:t>
      </w:r>
      <w:r w:rsidR="005B49CC" w:rsidRPr="00B27B64">
        <w:t>9,</w:t>
      </w:r>
      <w:r w:rsidR="000F7BDC">
        <w:t xml:space="preserve">541,520 </w:t>
      </w:r>
      <w:r w:rsidR="00466D70" w:rsidRPr="00B27B64">
        <w:t>+</w:t>
      </w:r>
      <w:r w:rsidRPr="00B27B64">
        <w:t xml:space="preserve"> 1.1422:  $</w:t>
      </w:r>
      <w:r w:rsidR="001C7C2A" w:rsidRPr="00B27B64">
        <w:t>3</w:t>
      </w:r>
      <w:r w:rsidR="000F7BDC">
        <w:t>3,248</w:t>
      </w:r>
      <w:r w:rsidRPr="00B27B64">
        <w:t>: 1.1424: $</w:t>
      </w:r>
      <w:r w:rsidR="00D81778" w:rsidRPr="00B27B64">
        <w:t>2</w:t>
      </w:r>
      <w:r w:rsidR="001C7C2A" w:rsidRPr="00B27B64">
        <w:t>,</w:t>
      </w:r>
      <w:r w:rsidR="00D81778" w:rsidRPr="00B27B64">
        <w:t>2</w:t>
      </w:r>
      <w:r w:rsidR="001C7C2A" w:rsidRPr="00B27B64">
        <w:t>75</w:t>
      </w:r>
      <w:r w:rsidRPr="00B27B64">
        <w:t xml:space="preserve"> = $</w:t>
      </w:r>
      <w:r w:rsidR="005B49CC" w:rsidRPr="00B27B64">
        <w:t>9,</w:t>
      </w:r>
      <w:r w:rsidR="000F7BDC">
        <w:t>577,043</w:t>
      </w:r>
      <w:r w:rsidRPr="00B27B64">
        <w:t>)</w:t>
      </w:r>
    </w:p>
    <w:p w14:paraId="7F61DC41" w14:textId="77777777" w:rsidR="00715EBF" w:rsidRPr="005974F7" w:rsidRDefault="00715EBF" w:rsidP="00423354"/>
    <w:p w14:paraId="684BA8D7" w14:textId="77777777" w:rsidR="00715EBF" w:rsidRPr="005974F7" w:rsidRDefault="00715EBF" w:rsidP="00423354">
      <w:r w:rsidRPr="005974F7">
        <w:t xml:space="preserve">All estimates exclude any paperwork associated with “customary and usual business practices” including, for example, the generation, review, or payment of invoices, other than for work performed for the benefit of third parties.  </w:t>
      </w:r>
    </w:p>
    <w:p w14:paraId="39992A6E" w14:textId="77777777" w:rsidR="00715EBF" w:rsidRPr="005974F7" w:rsidRDefault="00715EBF" w:rsidP="00423354">
      <w:pPr>
        <w:rPr>
          <w:b/>
        </w:rPr>
      </w:pPr>
    </w:p>
    <w:p w14:paraId="43FD8E22" w14:textId="77777777" w:rsidR="00715EBF" w:rsidRPr="005974F7" w:rsidRDefault="00715EBF" w:rsidP="00423354">
      <w:r w:rsidRPr="005974F7">
        <w:t>13.  There are no outside contracting costs to the respondents.</w:t>
      </w:r>
    </w:p>
    <w:p w14:paraId="714295D3" w14:textId="77777777" w:rsidR="001C7C2A" w:rsidRPr="005974F7" w:rsidRDefault="001C7C2A" w:rsidP="00423354"/>
    <w:p w14:paraId="227AB9F0" w14:textId="77777777" w:rsidR="00715EBF" w:rsidRPr="005974F7" w:rsidRDefault="00715EBF" w:rsidP="00423354">
      <w:r w:rsidRPr="005974F7">
        <w:t>14.  There are no annualized costs to the federal government.</w:t>
      </w:r>
    </w:p>
    <w:p w14:paraId="593BF072" w14:textId="77777777" w:rsidR="00715EBF" w:rsidRPr="005974F7" w:rsidRDefault="00715EBF" w:rsidP="00423354"/>
    <w:p w14:paraId="6B843175" w14:textId="0448EECD" w:rsidR="00FA1D77" w:rsidRPr="002D6B36" w:rsidRDefault="00715EBF" w:rsidP="00A823BA">
      <w:r w:rsidRPr="00D26E59">
        <w:t xml:space="preserve">15.  </w:t>
      </w:r>
      <w:r w:rsidR="00014D37" w:rsidRPr="00C05A28">
        <w:t xml:space="preserve">The Commission </w:t>
      </w:r>
      <w:r w:rsidR="009C367B" w:rsidRPr="00C05A28">
        <w:t>is reporting</w:t>
      </w:r>
      <w:r w:rsidR="000F7BDC">
        <w:t xml:space="preserve"> adjustments/decreases </w:t>
      </w:r>
      <w:r w:rsidR="009C367B" w:rsidRPr="00C05A28">
        <w:t xml:space="preserve">in the </w:t>
      </w:r>
      <w:r w:rsidR="008A4C35" w:rsidRPr="00C05A28">
        <w:t xml:space="preserve">number of </w:t>
      </w:r>
      <w:r w:rsidR="00CE0FE6" w:rsidRPr="00C05A28">
        <w:t>re</w:t>
      </w:r>
      <w:r w:rsidR="00D7221B" w:rsidRPr="00C05A28">
        <w:t xml:space="preserve">spondents, </w:t>
      </w:r>
      <w:r w:rsidR="003E0681" w:rsidRPr="00C05A28">
        <w:t xml:space="preserve">annual </w:t>
      </w:r>
      <w:r w:rsidR="00CE0FE6" w:rsidRPr="00C05A28">
        <w:t>responses</w:t>
      </w:r>
      <w:r w:rsidR="00C8351C" w:rsidRPr="00C05A28">
        <w:t>,</w:t>
      </w:r>
      <w:r w:rsidR="00CE0FE6" w:rsidRPr="00C05A28">
        <w:t xml:space="preserve"> and </w:t>
      </w:r>
      <w:r w:rsidR="003E0681" w:rsidRPr="00C05A28">
        <w:t xml:space="preserve">annual </w:t>
      </w:r>
      <w:r w:rsidR="00CE0FE6" w:rsidRPr="00C05A28">
        <w:t xml:space="preserve">burden </w:t>
      </w:r>
      <w:r w:rsidR="003E0681" w:rsidRPr="00C05A28">
        <w:t>h</w:t>
      </w:r>
      <w:r w:rsidR="00CE0FE6" w:rsidRPr="00C05A28">
        <w:t>ours</w:t>
      </w:r>
      <w:r w:rsidR="003E0681" w:rsidRPr="00C05A28">
        <w:t xml:space="preserve"> </w:t>
      </w:r>
      <w:r w:rsidR="00D7221B" w:rsidRPr="00C05A28">
        <w:t>i</w:t>
      </w:r>
      <w:r w:rsidR="00CE0FE6" w:rsidRPr="00C05A28">
        <w:t>n this submission</w:t>
      </w:r>
      <w:r w:rsidR="000F7BDC">
        <w:t xml:space="preserve"> to OMB</w:t>
      </w:r>
      <w:r w:rsidR="00CE0FE6" w:rsidRPr="00C05A28">
        <w:t xml:space="preserve">.  </w:t>
      </w:r>
      <w:r w:rsidR="00D26E59" w:rsidRPr="00C05A28">
        <w:t>The changes</w:t>
      </w:r>
      <w:r w:rsidR="00D26E59" w:rsidRPr="00D26E59">
        <w:t xml:space="preserve"> result mainly from the decrease </w:t>
      </w:r>
      <w:r w:rsidR="00C05A28">
        <w:t xml:space="preserve">over the last three years </w:t>
      </w:r>
      <w:r w:rsidR="00D26E59" w:rsidRPr="00D26E59">
        <w:t>in the number</w:t>
      </w:r>
      <w:r w:rsidR="00CE0FE6" w:rsidRPr="00D26E59">
        <w:t xml:space="preserve"> of </w:t>
      </w:r>
      <w:r w:rsidR="00D26E59" w:rsidRPr="00D26E59">
        <w:t xml:space="preserve">attacher </w:t>
      </w:r>
      <w:r w:rsidR="00A823BA" w:rsidRPr="00D26E59">
        <w:t>r</w:t>
      </w:r>
      <w:r w:rsidR="00CE0FE6" w:rsidRPr="00D26E59">
        <w:t>espondents</w:t>
      </w:r>
      <w:r w:rsidR="00FA1D77" w:rsidRPr="00D26E59">
        <w:t xml:space="preserve"> </w:t>
      </w:r>
      <w:r w:rsidR="004A0541" w:rsidRPr="00D26E59">
        <w:t xml:space="preserve">that are cable </w:t>
      </w:r>
      <w:r w:rsidR="00573323" w:rsidRPr="00D26E59">
        <w:t>s</w:t>
      </w:r>
      <w:r w:rsidR="00A81CB8" w:rsidRPr="00D26E59">
        <w:t xml:space="preserve">ervice </w:t>
      </w:r>
      <w:r w:rsidR="00573323" w:rsidRPr="00D26E59">
        <w:t>p</w:t>
      </w:r>
      <w:r w:rsidR="00A81CB8" w:rsidRPr="00D26E59">
        <w:t xml:space="preserve">roviders </w:t>
      </w:r>
      <w:r w:rsidR="00C05A28">
        <w:t>(</w:t>
      </w:r>
      <w:r w:rsidR="00A81CB8" w:rsidRPr="00D26E59">
        <w:t xml:space="preserve">from </w:t>
      </w:r>
      <w:r w:rsidR="00573323" w:rsidRPr="00D26E59">
        <w:t>660</w:t>
      </w:r>
      <w:r w:rsidR="00A81CB8" w:rsidRPr="00D26E59">
        <w:t xml:space="preserve"> </w:t>
      </w:r>
      <w:r w:rsidR="00D26E59" w:rsidRPr="00D26E59">
        <w:t xml:space="preserve">in the last renewal of this collection </w:t>
      </w:r>
      <w:r w:rsidR="00A81CB8" w:rsidRPr="00D26E59">
        <w:t xml:space="preserve">to </w:t>
      </w:r>
      <w:r w:rsidR="00C05A28">
        <w:t xml:space="preserve">now </w:t>
      </w:r>
      <w:r w:rsidR="00D26E59" w:rsidRPr="00D26E59">
        <w:t>489</w:t>
      </w:r>
      <w:r w:rsidR="00597F4F" w:rsidRPr="00D26E59">
        <w:t xml:space="preserve"> </w:t>
      </w:r>
      <w:r w:rsidR="00A823BA" w:rsidRPr="00D26E59">
        <w:t>n</w:t>
      </w:r>
      <w:r w:rsidR="005246E9" w:rsidRPr="00D26E59">
        <w:t>ationwide</w:t>
      </w:r>
      <w:r w:rsidR="00C05A28">
        <w:t>)</w:t>
      </w:r>
      <w:r w:rsidR="005246E9" w:rsidRPr="00D26E59">
        <w:t xml:space="preserve">.  </w:t>
      </w:r>
      <w:r w:rsidR="00597F4F" w:rsidRPr="00D26E59">
        <w:t xml:space="preserve">The </w:t>
      </w:r>
      <w:r w:rsidR="00D26E59" w:rsidRPr="00D26E59">
        <w:t xml:space="preserve">decrease is attributable to smaller cable system providers going out of business and to consolidation in the cable industry.  </w:t>
      </w:r>
      <w:r w:rsidR="00C9004C" w:rsidRPr="00C05A28">
        <w:t>In addition, there was a change in the estimate of the paperwork burden for section 1.1424 resulting from the deletion in this collection of the burdens on incumbent LECs that file pole attachment complaints</w:t>
      </w:r>
      <w:r w:rsidR="00C9004C">
        <w:t xml:space="preserve">.  The complaint-related burdens for incumbent LECs </w:t>
      </w:r>
      <w:r w:rsidR="00777019">
        <w:t xml:space="preserve">already </w:t>
      </w:r>
      <w:r w:rsidR="00C9004C">
        <w:t xml:space="preserve">are reflected in OMB Collection No. 3060-0392.  </w:t>
      </w:r>
      <w:r w:rsidR="003E0681" w:rsidRPr="00D26E59">
        <w:t>Th</w:t>
      </w:r>
      <w:r w:rsidR="00A24745">
        <w:t>e</w:t>
      </w:r>
      <w:r w:rsidR="00D26E59" w:rsidRPr="00D26E59">
        <w:t>s</w:t>
      </w:r>
      <w:r w:rsidR="00A24745">
        <w:t>e</w:t>
      </w:r>
      <w:r w:rsidR="00D26E59" w:rsidRPr="00D26E59">
        <w:t xml:space="preserve"> </w:t>
      </w:r>
      <w:r w:rsidR="003E0681" w:rsidRPr="00D26E59">
        <w:t>adjustment</w:t>
      </w:r>
      <w:r w:rsidR="00A24745">
        <w:t>s</w:t>
      </w:r>
      <w:r w:rsidR="00D26E59" w:rsidRPr="00D26E59">
        <w:t xml:space="preserve"> </w:t>
      </w:r>
      <w:r w:rsidR="00A24745">
        <w:t>are</w:t>
      </w:r>
      <w:r w:rsidR="003E0681" w:rsidRPr="00D26E59">
        <w:t xml:space="preserve"> </w:t>
      </w:r>
      <w:r w:rsidR="00A24745">
        <w:t>reflected in this</w:t>
      </w:r>
      <w:r w:rsidR="00A823BA" w:rsidRPr="00D26E59">
        <w:t xml:space="preserve"> supporting statement.</w:t>
      </w:r>
      <w:r w:rsidR="00FA1D77">
        <w:t xml:space="preserve"> </w:t>
      </w:r>
    </w:p>
    <w:p w14:paraId="496A52DC" w14:textId="77777777" w:rsidR="00715EBF" w:rsidRPr="005974F7" w:rsidRDefault="00715EBF" w:rsidP="00423354"/>
    <w:p w14:paraId="0EF9976B" w14:textId="77777777" w:rsidR="00715EBF" w:rsidRPr="005974F7" w:rsidRDefault="00715EBF" w:rsidP="00423354">
      <w:r w:rsidRPr="005974F7">
        <w:t xml:space="preserve">16.  The Commission does not intend to publish any information at this time.  </w:t>
      </w:r>
    </w:p>
    <w:p w14:paraId="1832A104" w14:textId="77777777" w:rsidR="00715EBF" w:rsidRPr="005974F7" w:rsidRDefault="00715EBF" w:rsidP="00423354"/>
    <w:p w14:paraId="6957D252" w14:textId="77777777" w:rsidR="00715EBF" w:rsidRPr="005974F7" w:rsidRDefault="00715EBF" w:rsidP="00423354">
      <w:r w:rsidRPr="005974F7">
        <w:t>17.  The Commission does not intend to seek approval not to display the OMB expiration date for OMB approval of the information collection.  The Commission publishes a list of OMB-approved information collections displaying the OMB control number, OMB expiration date</w:t>
      </w:r>
      <w:r w:rsidR="00C8351C">
        <w:t>,</w:t>
      </w:r>
      <w:r w:rsidRPr="005974F7">
        <w:t xml:space="preserve"> and title of each collection in 47 CFR </w:t>
      </w:r>
      <w:r w:rsidR="00C8351C">
        <w:t xml:space="preserve">§ </w:t>
      </w:r>
      <w:r w:rsidRPr="005974F7">
        <w:t>0.408.</w:t>
      </w:r>
    </w:p>
    <w:p w14:paraId="692C72A5" w14:textId="77777777" w:rsidR="00715EBF" w:rsidRPr="005974F7" w:rsidRDefault="00715EBF" w:rsidP="00423354"/>
    <w:p w14:paraId="6937227E" w14:textId="454D9927" w:rsidR="00715EBF" w:rsidRPr="005974F7" w:rsidRDefault="00715EBF" w:rsidP="00423354">
      <w:r w:rsidRPr="005974F7">
        <w:t xml:space="preserve">18.  </w:t>
      </w:r>
      <w:r w:rsidR="00BA1E4C">
        <w:t>There are n</w:t>
      </w:r>
      <w:r w:rsidRPr="005974F7">
        <w:t xml:space="preserve">o exceptions </w:t>
      </w:r>
      <w:r w:rsidR="00081A04">
        <w:t xml:space="preserve">to the </w:t>
      </w:r>
      <w:r w:rsidR="0013482B">
        <w:t>C</w:t>
      </w:r>
      <w:r w:rsidR="00081A04">
        <w:t xml:space="preserve">ertification </w:t>
      </w:r>
      <w:r w:rsidR="0013482B">
        <w:t>S</w:t>
      </w:r>
      <w:r w:rsidR="00BA1E4C">
        <w:t xml:space="preserve">tatement. </w:t>
      </w:r>
    </w:p>
    <w:p w14:paraId="033333F6" w14:textId="77777777" w:rsidR="00715EBF" w:rsidRPr="005974F7" w:rsidRDefault="00715EBF" w:rsidP="00423354"/>
    <w:p w14:paraId="5E5D2554" w14:textId="77777777" w:rsidR="00715EBF" w:rsidRPr="005974F7" w:rsidRDefault="00715EBF" w:rsidP="00423354">
      <w:pPr>
        <w:rPr>
          <w:b/>
          <w:u w:val="single"/>
        </w:rPr>
      </w:pPr>
      <w:r w:rsidRPr="005974F7">
        <w:rPr>
          <w:b/>
          <w:u w:val="single"/>
        </w:rPr>
        <w:t>B. Collections of Information Employing Statistical Methods:</w:t>
      </w:r>
    </w:p>
    <w:p w14:paraId="366DF3DD" w14:textId="77777777" w:rsidR="00715EBF" w:rsidRPr="005974F7" w:rsidRDefault="00715EBF" w:rsidP="00423354"/>
    <w:p w14:paraId="333148CB" w14:textId="77777777" w:rsidR="00715EBF" w:rsidRPr="005974F7" w:rsidRDefault="00715EBF">
      <w:r w:rsidRPr="005974F7">
        <w:t>The Commission does not anticipate that the collection of information will employ statistical methods.</w:t>
      </w:r>
    </w:p>
    <w:sectPr w:rsidR="00715EBF" w:rsidRPr="005974F7" w:rsidSect="007D2B7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114AD" w14:textId="77777777" w:rsidR="00E311D1" w:rsidRDefault="00E311D1" w:rsidP="00762D66">
      <w:r>
        <w:separator/>
      </w:r>
    </w:p>
  </w:endnote>
  <w:endnote w:type="continuationSeparator" w:id="0">
    <w:p w14:paraId="6D418D07" w14:textId="77777777" w:rsidR="00E311D1" w:rsidRDefault="00E311D1" w:rsidP="00762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E9F3B" w14:textId="72C4EA0F" w:rsidR="00E311D1" w:rsidRDefault="00E311D1">
    <w:pPr>
      <w:pStyle w:val="Footer"/>
      <w:jc w:val="center"/>
    </w:pPr>
    <w:r>
      <w:fldChar w:fldCharType="begin"/>
    </w:r>
    <w:r>
      <w:instrText xml:space="preserve"> PAGE   \* MERGEFORMAT </w:instrText>
    </w:r>
    <w:r>
      <w:fldChar w:fldCharType="separate"/>
    </w:r>
    <w:r w:rsidR="00214BDD">
      <w:rPr>
        <w:noProof/>
      </w:rPr>
      <w:t>1</w:t>
    </w:r>
    <w:r>
      <w:fldChar w:fldCharType="end"/>
    </w:r>
  </w:p>
  <w:p w14:paraId="288F9611" w14:textId="77777777" w:rsidR="00E311D1" w:rsidRDefault="00E31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518E5" w14:textId="77777777" w:rsidR="00E311D1" w:rsidRDefault="00E311D1" w:rsidP="00762D66">
      <w:r>
        <w:separator/>
      </w:r>
    </w:p>
  </w:footnote>
  <w:footnote w:type="continuationSeparator" w:id="0">
    <w:p w14:paraId="06FB3E6D" w14:textId="77777777" w:rsidR="00E311D1" w:rsidRDefault="00E311D1" w:rsidP="00762D66">
      <w:r>
        <w:continuationSeparator/>
      </w:r>
    </w:p>
  </w:footnote>
  <w:footnote w:id="1">
    <w:p w14:paraId="20F47C6B" w14:textId="77777777" w:rsidR="00E311D1" w:rsidRDefault="00E311D1" w:rsidP="00D11B11">
      <w:pPr>
        <w:pStyle w:val="FootnoteText"/>
      </w:pPr>
      <w:r>
        <w:rPr>
          <w:rStyle w:val="FootnoteReference"/>
        </w:rPr>
        <w:footnoteRef/>
      </w:r>
      <w:r>
        <w:t xml:space="preserve">According to the Commission’s 2014 report on local telephone competition, there are 754 incumbent LECs and 940 non-incumbent local exchange carriers.  </w:t>
      </w:r>
      <w:r>
        <w:rPr>
          <w:i/>
        </w:rPr>
        <w:t xml:space="preserve">See </w:t>
      </w:r>
      <w:r>
        <w:t xml:space="preserve">FCC, IATD, WCB, Local Telephone Competition Status as of December 31, 2013 (Oct. 2014), </w:t>
      </w:r>
      <w:hyperlink r:id="rId1" w:history="1">
        <w:r w:rsidRPr="001E4B11">
          <w:rPr>
            <w:rStyle w:val="Hyperlink"/>
          </w:rPr>
          <w:t>https://apps.fcc.gov/edocs_public/attachmatch/DOC-329975A1.pdf</w:t>
        </w:r>
      </w:hyperlink>
      <w:r>
        <w:t>.  There is a downward trend in the number of incumbent LECs that can be attributed to industry consolidation, so we round the number of incumbent LECs down to 750 for this PRA collection renewal.  According to SNL Kagan, as of the second quarter of 2017, there were 489 cable operators.</w:t>
      </w:r>
    </w:p>
  </w:footnote>
  <w:footnote w:id="2">
    <w:p w14:paraId="293430D0" w14:textId="148C8B95" w:rsidR="00AC3BBB" w:rsidRDefault="00E311D1">
      <w:pPr>
        <w:pStyle w:val="FootnoteText"/>
      </w:pPr>
      <w:r>
        <w:rPr>
          <w:rStyle w:val="FootnoteReference"/>
        </w:rPr>
        <w:footnoteRef/>
      </w:r>
      <w:r>
        <w:t xml:space="preserve"> </w:t>
      </w:r>
      <w:bookmarkStart w:id="1" w:name="_Hlk496709839"/>
      <w:r>
        <w:t xml:space="preserve">This hourly wage is equivalent to the pay of a federal government worker at the GS-7, step 5 level.  </w:t>
      </w:r>
      <w:r>
        <w:rPr>
          <w:i/>
        </w:rPr>
        <w:t xml:space="preserve">See </w:t>
      </w:r>
      <w:r>
        <w:t xml:space="preserve">Office of Personnel Management, 2018 General Schedule (GS) Locality Pay Tables (last visited Jan.17, 2018),  </w:t>
      </w:r>
    </w:p>
    <w:bookmarkStart w:id="2" w:name="_Hlk503962488"/>
    <w:p w14:paraId="10450F18" w14:textId="6755966D" w:rsidR="00AC3BBB" w:rsidRDefault="003D5411">
      <w:pPr>
        <w:pStyle w:val="FootnoteText"/>
      </w:pPr>
      <w:r>
        <w:fldChar w:fldCharType="begin"/>
      </w:r>
      <w:r>
        <w:instrText xml:space="preserve"> HYPERLINK "https://www.opm.gov/policy-data-oversight/pay-leave/salaries-wages/salary-tables/pdf/2018/DCB_h.pdf" </w:instrText>
      </w:r>
      <w:r>
        <w:fldChar w:fldCharType="separate"/>
      </w:r>
      <w:r w:rsidRPr="00C37829">
        <w:rPr>
          <w:rStyle w:val="Hyperlink"/>
        </w:rPr>
        <w:t>https://www.opm.gov/policy-data-oversight/pay-leave/salaries-wages/salary-tables/pdf/2018/DCB_h.pdf</w:t>
      </w:r>
      <w:r>
        <w:fldChar w:fldCharType="end"/>
      </w:r>
      <w:r>
        <w:t>.</w:t>
      </w:r>
    </w:p>
    <w:bookmarkEnd w:id="2"/>
    <w:p w14:paraId="451F0C5E" w14:textId="77777777" w:rsidR="003D5411" w:rsidRDefault="003D5411">
      <w:pPr>
        <w:pStyle w:val="FootnoteText"/>
      </w:pPr>
    </w:p>
    <w:bookmarkEnd w:id="1"/>
    <w:p w14:paraId="5E55D156" w14:textId="5AC31CC9" w:rsidR="00E311D1" w:rsidRPr="003E509E" w:rsidRDefault="00E311D1">
      <w:pPr>
        <w:pStyle w:val="FootnoteText"/>
      </w:pPr>
    </w:p>
  </w:footnote>
  <w:footnote w:id="3">
    <w:p w14:paraId="4CD07C58" w14:textId="19622D14" w:rsidR="003D5411" w:rsidRDefault="00E311D1">
      <w:pPr>
        <w:pStyle w:val="FootnoteText"/>
      </w:pPr>
      <w:r>
        <w:rPr>
          <w:rStyle w:val="FootnoteReference"/>
        </w:rPr>
        <w:footnoteRef/>
      </w:r>
      <w:r>
        <w:t xml:space="preserve"> This hourly wage is equivalent to the pay of a federal government worker at the GS-3, step 5 level.  </w:t>
      </w:r>
      <w:r>
        <w:rPr>
          <w:i/>
        </w:rPr>
        <w:t xml:space="preserve">See </w:t>
      </w:r>
      <w:r>
        <w:t xml:space="preserve">Office of Personnel Management, 2018 General Schedule (GS) Locality Pay Tables (last visited Jan. 17, 2018), </w:t>
      </w:r>
    </w:p>
    <w:p w14:paraId="015D808B" w14:textId="6668285D" w:rsidR="003D5411" w:rsidRDefault="00214BDD" w:rsidP="003D5411">
      <w:pPr>
        <w:pStyle w:val="FootnoteText"/>
      </w:pPr>
      <w:hyperlink r:id="rId2" w:history="1">
        <w:r w:rsidR="003D5411" w:rsidRPr="00C37829">
          <w:rPr>
            <w:rStyle w:val="Hyperlink"/>
          </w:rPr>
          <w:t>https://www.opm.gov/policy-data-oversight/pay-leave/salaries-wages/salary-tables/pdf/2018/DCB_h.pdf</w:t>
        </w:r>
      </w:hyperlink>
      <w:r w:rsidR="003D5411">
        <w:t>.</w:t>
      </w:r>
    </w:p>
    <w:p w14:paraId="1859ADEB" w14:textId="77777777" w:rsidR="003D5411" w:rsidRDefault="003D5411">
      <w:pPr>
        <w:pStyle w:val="FootnoteText"/>
      </w:pPr>
    </w:p>
    <w:p w14:paraId="1D4CC07D" w14:textId="44E1584B" w:rsidR="00E311D1" w:rsidRDefault="00E311D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EEA"/>
    <w:multiLevelType w:val="hybridMultilevel"/>
    <w:tmpl w:val="2D3A71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314E3D27"/>
    <w:multiLevelType w:val="hybridMultilevel"/>
    <w:tmpl w:val="8236ED3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1D60DC6"/>
    <w:multiLevelType w:val="hybridMultilevel"/>
    <w:tmpl w:val="E97E27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354"/>
    <w:rsid w:val="00000222"/>
    <w:rsid w:val="00014D37"/>
    <w:rsid w:val="000224FF"/>
    <w:rsid w:val="00033C79"/>
    <w:rsid w:val="00040B2F"/>
    <w:rsid w:val="000412FB"/>
    <w:rsid w:val="000415D5"/>
    <w:rsid w:val="00046493"/>
    <w:rsid w:val="00052782"/>
    <w:rsid w:val="00081A04"/>
    <w:rsid w:val="000B2C7C"/>
    <w:rsid w:val="000B5307"/>
    <w:rsid w:val="000B5EFA"/>
    <w:rsid w:val="000C2495"/>
    <w:rsid w:val="000C265C"/>
    <w:rsid w:val="000C4B43"/>
    <w:rsid w:val="000D5F30"/>
    <w:rsid w:val="000E04BF"/>
    <w:rsid w:val="000E210B"/>
    <w:rsid w:val="000E34B6"/>
    <w:rsid w:val="000E3F4F"/>
    <w:rsid w:val="000F074A"/>
    <w:rsid w:val="000F55B3"/>
    <w:rsid w:val="000F7BDC"/>
    <w:rsid w:val="00101F55"/>
    <w:rsid w:val="00104370"/>
    <w:rsid w:val="00106D86"/>
    <w:rsid w:val="0011761B"/>
    <w:rsid w:val="001342EA"/>
    <w:rsid w:val="0013482B"/>
    <w:rsid w:val="00134BDF"/>
    <w:rsid w:val="00143BAB"/>
    <w:rsid w:val="00144278"/>
    <w:rsid w:val="001518C4"/>
    <w:rsid w:val="00153F2F"/>
    <w:rsid w:val="00162BC1"/>
    <w:rsid w:val="001705A0"/>
    <w:rsid w:val="0019059D"/>
    <w:rsid w:val="001B1883"/>
    <w:rsid w:val="001C7C2A"/>
    <w:rsid w:val="001D322A"/>
    <w:rsid w:val="001E4B11"/>
    <w:rsid w:val="001E4BC3"/>
    <w:rsid w:val="001E5A4C"/>
    <w:rsid w:val="001E7FB1"/>
    <w:rsid w:val="00213466"/>
    <w:rsid w:val="00214BDD"/>
    <w:rsid w:val="002208DE"/>
    <w:rsid w:val="002322D6"/>
    <w:rsid w:val="002411F7"/>
    <w:rsid w:val="00243AC2"/>
    <w:rsid w:val="00247A8E"/>
    <w:rsid w:val="00255BDB"/>
    <w:rsid w:val="00255F1C"/>
    <w:rsid w:val="00273968"/>
    <w:rsid w:val="00275B4E"/>
    <w:rsid w:val="00276F46"/>
    <w:rsid w:val="00296C07"/>
    <w:rsid w:val="002A6578"/>
    <w:rsid w:val="002B5B88"/>
    <w:rsid w:val="002D0E56"/>
    <w:rsid w:val="002D6B36"/>
    <w:rsid w:val="002F3C5E"/>
    <w:rsid w:val="002F5629"/>
    <w:rsid w:val="002F622D"/>
    <w:rsid w:val="00304712"/>
    <w:rsid w:val="0031027D"/>
    <w:rsid w:val="00310770"/>
    <w:rsid w:val="00314CA9"/>
    <w:rsid w:val="0033355F"/>
    <w:rsid w:val="00342078"/>
    <w:rsid w:val="00346A61"/>
    <w:rsid w:val="00351B2F"/>
    <w:rsid w:val="003764B2"/>
    <w:rsid w:val="00384886"/>
    <w:rsid w:val="00390315"/>
    <w:rsid w:val="00390421"/>
    <w:rsid w:val="00394136"/>
    <w:rsid w:val="00394F6F"/>
    <w:rsid w:val="003A16EC"/>
    <w:rsid w:val="003A37B0"/>
    <w:rsid w:val="003C559E"/>
    <w:rsid w:val="003C7EC6"/>
    <w:rsid w:val="003D5411"/>
    <w:rsid w:val="003D7943"/>
    <w:rsid w:val="003E0681"/>
    <w:rsid w:val="003E28FD"/>
    <w:rsid w:val="003E4654"/>
    <w:rsid w:val="003E509E"/>
    <w:rsid w:val="00412494"/>
    <w:rsid w:val="00415E13"/>
    <w:rsid w:val="00417434"/>
    <w:rsid w:val="00423354"/>
    <w:rsid w:val="0042475A"/>
    <w:rsid w:val="00427A42"/>
    <w:rsid w:val="0046356B"/>
    <w:rsid w:val="004669BE"/>
    <w:rsid w:val="00466D70"/>
    <w:rsid w:val="004735DE"/>
    <w:rsid w:val="00476EF1"/>
    <w:rsid w:val="00482992"/>
    <w:rsid w:val="00494F82"/>
    <w:rsid w:val="004A0541"/>
    <w:rsid w:val="004A0F9D"/>
    <w:rsid w:val="004A74B8"/>
    <w:rsid w:val="004B1934"/>
    <w:rsid w:val="004B33D4"/>
    <w:rsid w:val="004C23DC"/>
    <w:rsid w:val="004C4FE5"/>
    <w:rsid w:val="004D2D43"/>
    <w:rsid w:val="004D6F0B"/>
    <w:rsid w:val="004F7450"/>
    <w:rsid w:val="00502EAB"/>
    <w:rsid w:val="005108AE"/>
    <w:rsid w:val="005246E9"/>
    <w:rsid w:val="00546D01"/>
    <w:rsid w:val="0055614E"/>
    <w:rsid w:val="005609A8"/>
    <w:rsid w:val="00567940"/>
    <w:rsid w:val="00573323"/>
    <w:rsid w:val="00587A59"/>
    <w:rsid w:val="005927A2"/>
    <w:rsid w:val="00594DBB"/>
    <w:rsid w:val="005974F7"/>
    <w:rsid w:val="00597F4F"/>
    <w:rsid w:val="005A24F8"/>
    <w:rsid w:val="005A354C"/>
    <w:rsid w:val="005B39A3"/>
    <w:rsid w:val="005B3C09"/>
    <w:rsid w:val="005B49CC"/>
    <w:rsid w:val="005B5A34"/>
    <w:rsid w:val="005C156F"/>
    <w:rsid w:val="005C4C84"/>
    <w:rsid w:val="005F4E22"/>
    <w:rsid w:val="005F4E9D"/>
    <w:rsid w:val="006013CF"/>
    <w:rsid w:val="00602B07"/>
    <w:rsid w:val="00614923"/>
    <w:rsid w:val="006154A4"/>
    <w:rsid w:val="00652177"/>
    <w:rsid w:val="00653030"/>
    <w:rsid w:val="00661D85"/>
    <w:rsid w:val="00663E11"/>
    <w:rsid w:val="00672A4A"/>
    <w:rsid w:val="00677695"/>
    <w:rsid w:val="00692B65"/>
    <w:rsid w:val="006A5981"/>
    <w:rsid w:val="006B4ED3"/>
    <w:rsid w:val="006D6797"/>
    <w:rsid w:val="006D7905"/>
    <w:rsid w:val="006E35E2"/>
    <w:rsid w:val="006E3D6B"/>
    <w:rsid w:val="006F0F9A"/>
    <w:rsid w:val="006F7BCA"/>
    <w:rsid w:val="00701A66"/>
    <w:rsid w:val="00703869"/>
    <w:rsid w:val="007101EB"/>
    <w:rsid w:val="00715EBF"/>
    <w:rsid w:val="0072420C"/>
    <w:rsid w:val="00730CE3"/>
    <w:rsid w:val="00736940"/>
    <w:rsid w:val="0074486C"/>
    <w:rsid w:val="007555E7"/>
    <w:rsid w:val="00762D66"/>
    <w:rsid w:val="00770A03"/>
    <w:rsid w:val="007724F1"/>
    <w:rsid w:val="0077572D"/>
    <w:rsid w:val="00775B86"/>
    <w:rsid w:val="00777019"/>
    <w:rsid w:val="007A0698"/>
    <w:rsid w:val="007B0884"/>
    <w:rsid w:val="007B2E8A"/>
    <w:rsid w:val="007C588D"/>
    <w:rsid w:val="007D26B6"/>
    <w:rsid w:val="007D2B7E"/>
    <w:rsid w:val="007D35A6"/>
    <w:rsid w:val="007F1173"/>
    <w:rsid w:val="007F25B5"/>
    <w:rsid w:val="007F4E37"/>
    <w:rsid w:val="008114A3"/>
    <w:rsid w:val="008170FE"/>
    <w:rsid w:val="00817497"/>
    <w:rsid w:val="008270D1"/>
    <w:rsid w:val="008279E4"/>
    <w:rsid w:val="008334F5"/>
    <w:rsid w:val="0084302D"/>
    <w:rsid w:val="008668CA"/>
    <w:rsid w:val="0087154D"/>
    <w:rsid w:val="00880AF5"/>
    <w:rsid w:val="008A1A2C"/>
    <w:rsid w:val="008A4C35"/>
    <w:rsid w:val="008B0012"/>
    <w:rsid w:val="008D57F6"/>
    <w:rsid w:val="008E48FE"/>
    <w:rsid w:val="008E571D"/>
    <w:rsid w:val="008E5E58"/>
    <w:rsid w:val="008F1204"/>
    <w:rsid w:val="008F5BB6"/>
    <w:rsid w:val="00910FFC"/>
    <w:rsid w:val="009222C6"/>
    <w:rsid w:val="00931CFA"/>
    <w:rsid w:val="00942DF3"/>
    <w:rsid w:val="00944A93"/>
    <w:rsid w:val="009456F9"/>
    <w:rsid w:val="0095193F"/>
    <w:rsid w:val="00966BCC"/>
    <w:rsid w:val="00977DEC"/>
    <w:rsid w:val="00982AB2"/>
    <w:rsid w:val="00986024"/>
    <w:rsid w:val="00994174"/>
    <w:rsid w:val="009A3BEA"/>
    <w:rsid w:val="009B552C"/>
    <w:rsid w:val="009B6CEE"/>
    <w:rsid w:val="009C367B"/>
    <w:rsid w:val="009E0FDE"/>
    <w:rsid w:val="009E3A70"/>
    <w:rsid w:val="00A039DF"/>
    <w:rsid w:val="00A130DD"/>
    <w:rsid w:val="00A16BC8"/>
    <w:rsid w:val="00A20538"/>
    <w:rsid w:val="00A24745"/>
    <w:rsid w:val="00A527B2"/>
    <w:rsid w:val="00A66436"/>
    <w:rsid w:val="00A67214"/>
    <w:rsid w:val="00A71D3B"/>
    <w:rsid w:val="00A73448"/>
    <w:rsid w:val="00A752F2"/>
    <w:rsid w:val="00A81CB8"/>
    <w:rsid w:val="00A823BA"/>
    <w:rsid w:val="00A8271A"/>
    <w:rsid w:val="00A85449"/>
    <w:rsid w:val="00A869A0"/>
    <w:rsid w:val="00AA0F3F"/>
    <w:rsid w:val="00AB1347"/>
    <w:rsid w:val="00AC3BBB"/>
    <w:rsid w:val="00AC74BB"/>
    <w:rsid w:val="00AE381F"/>
    <w:rsid w:val="00B150A0"/>
    <w:rsid w:val="00B159E6"/>
    <w:rsid w:val="00B168A4"/>
    <w:rsid w:val="00B17C22"/>
    <w:rsid w:val="00B22506"/>
    <w:rsid w:val="00B27B64"/>
    <w:rsid w:val="00B33356"/>
    <w:rsid w:val="00B35588"/>
    <w:rsid w:val="00B5014D"/>
    <w:rsid w:val="00B53EB2"/>
    <w:rsid w:val="00B67498"/>
    <w:rsid w:val="00B72A06"/>
    <w:rsid w:val="00B831D6"/>
    <w:rsid w:val="00B83E62"/>
    <w:rsid w:val="00B87B6F"/>
    <w:rsid w:val="00B96DF7"/>
    <w:rsid w:val="00BA1E4C"/>
    <w:rsid w:val="00BA3D37"/>
    <w:rsid w:val="00BA438A"/>
    <w:rsid w:val="00BA7459"/>
    <w:rsid w:val="00BB3741"/>
    <w:rsid w:val="00BB6EAA"/>
    <w:rsid w:val="00BC03D8"/>
    <w:rsid w:val="00BC06F0"/>
    <w:rsid w:val="00BC5954"/>
    <w:rsid w:val="00BD106E"/>
    <w:rsid w:val="00BD3C8B"/>
    <w:rsid w:val="00BD584E"/>
    <w:rsid w:val="00BD67B0"/>
    <w:rsid w:val="00BD7B3A"/>
    <w:rsid w:val="00BF3858"/>
    <w:rsid w:val="00C05A28"/>
    <w:rsid w:val="00C073E3"/>
    <w:rsid w:val="00C106AE"/>
    <w:rsid w:val="00C1181B"/>
    <w:rsid w:val="00C12077"/>
    <w:rsid w:val="00C16CBF"/>
    <w:rsid w:val="00C419D5"/>
    <w:rsid w:val="00C421E9"/>
    <w:rsid w:val="00C43827"/>
    <w:rsid w:val="00C5048F"/>
    <w:rsid w:val="00C54227"/>
    <w:rsid w:val="00C5522F"/>
    <w:rsid w:val="00C60BEC"/>
    <w:rsid w:val="00C74241"/>
    <w:rsid w:val="00C8351C"/>
    <w:rsid w:val="00C87664"/>
    <w:rsid w:val="00C9004C"/>
    <w:rsid w:val="00C9207C"/>
    <w:rsid w:val="00C944BE"/>
    <w:rsid w:val="00CB6819"/>
    <w:rsid w:val="00CB71D2"/>
    <w:rsid w:val="00CD0CA9"/>
    <w:rsid w:val="00CD0F0F"/>
    <w:rsid w:val="00CE0FE6"/>
    <w:rsid w:val="00CF6D5A"/>
    <w:rsid w:val="00D03B43"/>
    <w:rsid w:val="00D11B11"/>
    <w:rsid w:val="00D12E7E"/>
    <w:rsid w:val="00D15CE7"/>
    <w:rsid w:val="00D22A9B"/>
    <w:rsid w:val="00D23B1B"/>
    <w:rsid w:val="00D26E59"/>
    <w:rsid w:val="00D43227"/>
    <w:rsid w:val="00D453DE"/>
    <w:rsid w:val="00D7221B"/>
    <w:rsid w:val="00D74322"/>
    <w:rsid w:val="00D81778"/>
    <w:rsid w:val="00D84ACC"/>
    <w:rsid w:val="00D865E7"/>
    <w:rsid w:val="00D9215F"/>
    <w:rsid w:val="00D93C95"/>
    <w:rsid w:val="00DA4F48"/>
    <w:rsid w:val="00DD220B"/>
    <w:rsid w:val="00DD268F"/>
    <w:rsid w:val="00DD5CB7"/>
    <w:rsid w:val="00DE425B"/>
    <w:rsid w:val="00DF1B64"/>
    <w:rsid w:val="00DF41F7"/>
    <w:rsid w:val="00E24CBC"/>
    <w:rsid w:val="00E311D1"/>
    <w:rsid w:val="00E369F9"/>
    <w:rsid w:val="00E4514D"/>
    <w:rsid w:val="00E52CED"/>
    <w:rsid w:val="00E56288"/>
    <w:rsid w:val="00E6157D"/>
    <w:rsid w:val="00E62A45"/>
    <w:rsid w:val="00E65AAB"/>
    <w:rsid w:val="00E72D4F"/>
    <w:rsid w:val="00E741D9"/>
    <w:rsid w:val="00E7470A"/>
    <w:rsid w:val="00E82C4D"/>
    <w:rsid w:val="00E96A9A"/>
    <w:rsid w:val="00E96C11"/>
    <w:rsid w:val="00EA4250"/>
    <w:rsid w:val="00EA7030"/>
    <w:rsid w:val="00EA7212"/>
    <w:rsid w:val="00EB3F17"/>
    <w:rsid w:val="00EC01DB"/>
    <w:rsid w:val="00EC5059"/>
    <w:rsid w:val="00EC5768"/>
    <w:rsid w:val="00EE0275"/>
    <w:rsid w:val="00EF28E9"/>
    <w:rsid w:val="00F20095"/>
    <w:rsid w:val="00F36792"/>
    <w:rsid w:val="00F4030F"/>
    <w:rsid w:val="00F41490"/>
    <w:rsid w:val="00F45086"/>
    <w:rsid w:val="00FA1D77"/>
    <w:rsid w:val="00FA26FA"/>
    <w:rsid w:val="00FA306A"/>
    <w:rsid w:val="00FA6405"/>
    <w:rsid w:val="00FE228D"/>
    <w:rsid w:val="00FE6489"/>
    <w:rsid w:val="00FE7538"/>
    <w:rsid w:val="00FE7AB3"/>
    <w:rsid w:val="00FF1004"/>
    <w:rsid w:val="00FF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D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basedOn w:val="Normal"/>
    <w:link w:val="FootnoteTextChar"/>
    <w:rsid w:val="00652177"/>
    <w:rPr>
      <w:sz w:val="20"/>
      <w:szCs w:val="20"/>
    </w:rPr>
  </w:style>
  <w:style w:type="character" w:customStyle="1" w:styleId="FootnoteTextChar">
    <w:name w:val="Footnote Text Char"/>
    <w:basedOn w:val="DefaultParagraphFont"/>
    <w:link w:val="FootnoteText"/>
    <w:rsid w:val="00652177"/>
    <w:rPr>
      <w:rFonts w:ascii="Times New Roman" w:hAnsi="Times New Roman"/>
    </w:rPr>
  </w:style>
  <w:style w:type="character" w:styleId="FootnoteReference">
    <w:name w:val="footnote reference"/>
    <w:basedOn w:val="DefaultParagraphFont"/>
    <w:rsid w:val="00652177"/>
    <w:rPr>
      <w:vertAlign w:val="superscript"/>
    </w:rPr>
  </w:style>
  <w:style w:type="paragraph" w:styleId="ListParagraph">
    <w:name w:val="List Paragraph"/>
    <w:basedOn w:val="Normal"/>
    <w:uiPriority w:val="34"/>
    <w:qFormat/>
    <w:rsid w:val="00FA306A"/>
    <w:pPr>
      <w:ind w:left="720"/>
      <w:contextualSpacing/>
    </w:pPr>
  </w:style>
  <w:style w:type="character" w:customStyle="1" w:styleId="UnresolvedMention">
    <w:name w:val="Unresolved Mention"/>
    <w:basedOn w:val="DefaultParagraphFont"/>
    <w:uiPriority w:val="99"/>
    <w:semiHidden/>
    <w:unhideWhenUsed/>
    <w:rsid w:val="00275B4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Hyperlink" w:locked="1"/>
    <w:lsdException w:name="Strong" w:locked="1" w:semiHidden="0" w:unhideWhenUsed="0" w:qFormat="1"/>
    <w:lsdException w:name="Emphasis" w:locked="1" w:semiHidden="0" w:unhideWhenUsed="0" w:qFormat="1"/>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54"/>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423354"/>
    <w:rPr>
      <w:rFonts w:cs="Times New Roman"/>
      <w:color w:val="0000FF"/>
      <w:u w:val="single"/>
    </w:rPr>
  </w:style>
  <w:style w:type="paragraph" w:styleId="BalloonText">
    <w:name w:val="Balloon Text"/>
    <w:basedOn w:val="Normal"/>
    <w:link w:val="BalloonTextChar"/>
    <w:semiHidden/>
    <w:rsid w:val="00AE381F"/>
    <w:rPr>
      <w:rFonts w:ascii="Tahoma" w:hAnsi="Tahoma"/>
      <w:sz w:val="16"/>
      <w:szCs w:val="16"/>
    </w:rPr>
  </w:style>
  <w:style w:type="character" w:customStyle="1" w:styleId="BalloonTextChar">
    <w:name w:val="Balloon Text Char"/>
    <w:link w:val="BalloonText"/>
    <w:semiHidden/>
    <w:locked/>
    <w:rsid w:val="00AE381F"/>
    <w:rPr>
      <w:rFonts w:ascii="Tahoma" w:hAnsi="Tahoma" w:cs="Tahoma"/>
      <w:sz w:val="16"/>
      <w:szCs w:val="16"/>
    </w:rPr>
  </w:style>
  <w:style w:type="character" w:styleId="CommentReference">
    <w:name w:val="annotation reference"/>
    <w:semiHidden/>
    <w:rsid w:val="00296C07"/>
    <w:rPr>
      <w:rFonts w:cs="Times New Roman"/>
      <w:sz w:val="16"/>
      <w:szCs w:val="16"/>
    </w:rPr>
  </w:style>
  <w:style w:type="paragraph" w:styleId="CommentText">
    <w:name w:val="annotation text"/>
    <w:basedOn w:val="Normal"/>
    <w:link w:val="CommentTextChar"/>
    <w:semiHidden/>
    <w:rsid w:val="00296C07"/>
    <w:rPr>
      <w:sz w:val="20"/>
      <w:szCs w:val="20"/>
    </w:rPr>
  </w:style>
  <w:style w:type="character" w:customStyle="1" w:styleId="CommentTextChar">
    <w:name w:val="Comment Text Char"/>
    <w:link w:val="CommentText"/>
    <w:semiHidden/>
    <w:locked/>
    <w:rsid w:val="00342078"/>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296C07"/>
    <w:rPr>
      <w:b/>
      <w:bCs/>
    </w:rPr>
  </w:style>
  <w:style w:type="character" w:customStyle="1" w:styleId="CommentSubjectChar">
    <w:name w:val="Comment Subject Char"/>
    <w:link w:val="CommentSubject"/>
    <w:semiHidden/>
    <w:locked/>
    <w:rsid w:val="00342078"/>
    <w:rPr>
      <w:rFonts w:ascii="Times New Roman" w:hAnsi="Times New Roman" w:cs="Times New Roman"/>
      <w:b/>
      <w:bCs/>
      <w:sz w:val="20"/>
      <w:szCs w:val="20"/>
    </w:rPr>
  </w:style>
  <w:style w:type="paragraph" w:styleId="Header">
    <w:name w:val="header"/>
    <w:basedOn w:val="Normal"/>
    <w:link w:val="HeaderChar"/>
    <w:rsid w:val="00762D66"/>
    <w:pPr>
      <w:tabs>
        <w:tab w:val="center" w:pos="4680"/>
        <w:tab w:val="right" w:pos="9360"/>
      </w:tabs>
    </w:pPr>
  </w:style>
  <w:style w:type="character" w:customStyle="1" w:styleId="HeaderChar">
    <w:name w:val="Header Char"/>
    <w:basedOn w:val="DefaultParagraphFont"/>
    <w:link w:val="Header"/>
    <w:rsid w:val="00762D66"/>
    <w:rPr>
      <w:rFonts w:ascii="Times New Roman" w:hAnsi="Times New Roman"/>
      <w:sz w:val="24"/>
      <w:szCs w:val="24"/>
    </w:rPr>
  </w:style>
  <w:style w:type="paragraph" w:styleId="Footer">
    <w:name w:val="footer"/>
    <w:basedOn w:val="Normal"/>
    <w:link w:val="FooterChar"/>
    <w:uiPriority w:val="99"/>
    <w:rsid w:val="00762D66"/>
    <w:pPr>
      <w:tabs>
        <w:tab w:val="center" w:pos="4680"/>
        <w:tab w:val="right" w:pos="9360"/>
      </w:tabs>
    </w:pPr>
  </w:style>
  <w:style w:type="character" w:customStyle="1" w:styleId="FooterChar">
    <w:name w:val="Footer Char"/>
    <w:basedOn w:val="DefaultParagraphFont"/>
    <w:link w:val="Footer"/>
    <w:uiPriority w:val="99"/>
    <w:rsid w:val="00762D66"/>
    <w:rPr>
      <w:rFonts w:ascii="Times New Roman" w:hAnsi="Times New Roman"/>
      <w:sz w:val="24"/>
      <w:szCs w:val="24"/>
    </w:rPr>
  </w:style>
  <w:style w:type="paragraph" w:styleId="FootnoteText">
    <w:name w:val="footnote text"/>
    <w:basedOn w:val="Normal"/>
    <w:link w:val="FootnoteTextChar"/>
    <w:rsid w:val="00652177"/>
    <w:rPr>
      <w:sz w:val="20"/>
      <w:szCs w:val="20"/>
    </w:rPr>
  </w:style>
  <w:style w:type="character" w:customStyle="1" w:styleId="FootnoteTextChar">
    <w:name w:val="Footnote Text Char"/>
    <w:basedOn w:val="DefaultParagraphFont"/>
    <w:link w:val="FootnoteText"/>
    <w:rsid w:val="00652177"/>
    <w:rPr>
      <w:rFonts w:ascii="Times New Roman" w:hAnsi="Times New Roman"/>
    </w:rPr>
  </w:style>
  <w:style w:type="character" w:styleId="FootnoteReference">
    <w:name w:val="footnote reference"/>
    <w:basedOn w:val="DefaultParagraphFont"/>
    <w:rsid w:val="00652177"/>
    <w:rPr>
      <w:vertAlign w:val="superscript"/>
    </w:rPr>
  </w:style>
  <w:style w:type="paragraph" w:styleId="ListParagraph">
    <w:name w:val="List Paragraph"/>
    <w:basedOn w:val="Normal"/>
    <w:uiPriority w:val="34"/>
    <w:qFormat/>
    <w:rsid w:val="00FA306A"/>
    <w:pPr>
      <w:ind w:left="720"/>
      <w:contextualSpacing/>
    </w:pPr>
  </w:style>
  <w:style w:type="character" w:customStyle="1" w:styleId="UnresolvedMention">
    <w:name w:val="Unresolved Mention"/>
    <w:basedOn w:val="DefaultParagraphFont"/>
    <w:uiPriority w:val="99"/>
    <w:semiHidden/>
    <w:unhideWhenUsed/>
    <w:rsid w:val="00275B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89368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8/DCB_h.pdf" TargetMode="External"/><Relationship Id="rId1" Type="http://schemas.openxmlformats.org/officeDocument/2006/relationships/hyperlink" Target="https://apps.fcc.gov/edocs_public/attachmatch/DOC-329975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69288-A834-46B7-9BEA-DA78A17F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3060-XXXX</vt:lpstr>
    </vt:vector>
  </TitlesOfParts>
  <Company>Microsoft</Company>
  <LinksUpToDate>false</LinksUpToDate>
  <CharactersWithSpaces>27159</CharactersWithSpaces>
  <SharedDoc>false</SharedDoc>
  <HLinks>
    <vt:vector size="48" baseType="variant">
      <vt:variant>
        <vt:i4>589846</vt:i4>
      </vt:variant>
      <vt:variant>
        <vt:i4>21</vt:i4>
      </vt:variant>
      <vt:variant>
        <vt:i4>0</vt:i4>
      </vt:variant>
      <vt:variant>
        <vt:i4>5</vt:i4>
      </vt:variant>
      <vt:variant>
        <vt:lpwstr>http://www.payscale.com/research/US/Country=United_States/Hourly_Rate</vt:lpwstr>
      </vt:variant>
      <vt:variant>
        <vt:lpwstr/>
      </vt:variant>
      <vt:variant>
        <vt:i4>589846</vt:i4>
      </vt:variant>
      <vt:variant>
        <vt:i4>18</vt:i4>
      </vt:variant>
      <vt:variant>
        <vt:i4>0</vt:i4>
      </vt:variant>
      <vt:variant>
        <vt:i4>5</vt:i4>
      </vt:variant>
      <vt:variant>
        <vt:lpwstr>http://www.payscale.com/research/US/Country=United_States/Hourly_Rate</vt:lpwstr>
      </vt:variant>
      <vt:variant>
        <vt:lpwstr/>
      </vt:variant>
      <vt:variant>
        <vt:i4>589846</vt:i4>
      </vt:variant>
      <vt:variant>
        <vt:i4>15</vt:i4>
      </vt:variant>
      <vt:variant>
        <vt:i4>0</vt:i4>
      </vt:variant>
      <vt:variant>
        <vt:i4>5</vt:i4>
      </vt:variant>
      <vt:variant>
        <vt:lpwstr>http://www.payscale.com/research/US/Country=United_States/Hourly_Rate</vt:lpwstr>
      </vt:variant>
      <vt:variant>
        <vt:lpwstr/>
      </vt:variant>
      <vt:variant>
        <vt:i4>3538991</vt:i4>
      </vt:variant>
      <vt:variant>
        <vt:i4>12</vt:i4>
      </vt:variant>
      <vt:variant>
        <vt:i4>0</vt:i4>
      </vt:variant>
      <vt:variant>
        <vt:i4>5</vt:i4>
      </vt:variant>
      <vt:variant>
        <vt:lpwstr>http://www.payscale.com/research/US/Job=Mechanical_Engineer/Hourly_Rate  $23 x</vt:lpwstr>
      </vt:variant>
      <vt:variant>
        <vt:lpwstr/>
      </vt:variant>
      <vt:variant>
        <vt:i4>3538991</vt:i4>
      </vt:variant>
      <vt:variant>
        <vt:i4>9</vt:i4>
      </vt:variant>
      <vt:variant>
        <vt:i4>0</vt:i4>
      </vt:variant>
      <vt:variant>
        <vt:i4>5</vt:i4>
      </vt:variant>
      <vt:variant>
        <vt:lpwstr>http://www.payscale.com/research/US/Job=Mechanical_Engineer/Hourly_Rate  $23 x</vt:lpwstr>
      </vt:variant>
      <vt:variant>
        <vt:lpwstr/>
      </vt:variant>
      <vt:variant>
        <vt:i4>589846</vt:i4>
      </vt:variant>
      <vt:variant>
        <vt:i4>6</vt:i4>
      </vt:variant>
      <vt:variant>
        <vt:i4>0</vt:i4>
      </vt:variant>
      <vt:variant>
        <vt:i4>5</vt:i4>
      </vt:variant>
      <vt:variant>
        <vt:lpwstr>http://www.payscale.com/research/US/Country=United_States/Hourly_Rate</vt:lpwstr>
      </vt:variant>
      <vt:variant>
        <vt:lpwstr/>
      </vt:variant>
      <vt:variant>
        <vt:i4>589846</vt:i4>
      </vt:variant>
      <vt:variant>
        <vt:i4>3</vt:i4>
      </vt:variant>
      <vt:variant>
        <vt:i4>0</vt:i4>
      </vt:variant>
      <vt:variant>
        <vt:i4>5</vt:i4>
      </vt:variant>
      <vt:variant>
        <vt:lpwstr>http://www.payscale.com/research/US/Country=United_States/Hourly_Rate</vt:lpwstr>
      </vt:variant>
      <vt:variant>
        <vt:lpwstr/>
      </vt:variant>
      <vt:variant>
        <vt:i4>7929976</vt:i4>
      </vt:variant>
      <vt:variant>
        <vt:i4>0</vt:i4>
      </vt:variant>
      <vt:variant>
        <vt:i4>0</vt:i4>
      </vt:variant>
      <vt:variant>
        <vt:i4>5</vt:i4>
      </vt:variant>
      <vt:variant>
        <vt:lpwstr>http://www.payscale.com/research/US/Job=Mechanical_Engineer/Hourly_Rate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3060-XXXX</dc:title>
  <dc:creator>PJL1</dc:creator>
  <cp:lastModifiedBy>SYSTEM</cp:lastModifiedBy>
  <cp:revision>2</cp:revision>
  <cp:lastPrinted>2011-12-15T20:15:00Z</cp:lastPrinted>
  <dcterms:created xsi:type="dcterms:W3CDTF">2018-03-01T20:04:00Z</dcterms:created>
  <dcterms:modified xsi:type="dcterms:W3CDTF">2018-03-01T20:04:00Z</dcterms:modified>
</cp:coreProperties>
</file>