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bookmarkStart w:id="0" w:name="_GoBack"/>
      <w:bookmarkEnd w:id="0"/>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1"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0F3BFD" w:rsidRPr="000F3BFD" w:rsidRDefault="000F3BFD" w:rsidP="000F3BFD">
      <w:pPr>
        <w:tabs>
          <w:tab w:val="left" w:pos="0"/>
        </w:tabs>
        <w:suppressAutoHyphens/>
        <w:rPr>
          <w:rFonts w:ascii="Times New Roman" w:hAnsi="Times New Roman"/>
          <w:i/>
          <w:szCs w:val="24"/>
        </w:rPr>
      </w:pPr>
      <w:r w:rsidRPr="000F3BFD">
        <w:rPr>
          <w:rFonts w:ascii="Times New Roman" w:hAnsi="Times New Roman"/>
          <w:i/>
          <w:szCs w:val="24"/>
        </w:rPr>
        <w:t>The purposes of the STEP program are to:  (1) promote increased collaboration between Tribal educational agencies (TEAs) and the State educational agencies (SEAs) and local educational agencies (LEAs) that serve students from affected tribes; and (2) build the capacity of TEAs to conduct certain administrative functions under certain Elementary and Secondary Education Act of 1965 (ESEA) formula grant programs for eligible schools, as determined by the TEA, SEA, and LEA. This award is made under the Indian Education National Activities authority, as authorized under ESEA title VI, Part A (</w:t>
      </w:r>
      <w:r w:rsidR="009D1307" w:rsidRPr="009D1307">
        <w:rPr>
          <w:rFonts w:ascii="Times New Roman" w:hAnsi="Times New Roman"/>
          <w:i/>
          <w:szCs w:val="24"/>
        </w:rPr>
        <w:t>20 U.S.C. 7451(a)(4)</w:t>
      </w:r>
      <w:r w:rsidRPr="000F3BFD">
        <w:rPr>
          <w:rFonts w:ascii="Times New Roman" w:hAnsi="Times New Roman"/>
          <w:i/>
          <w:szCs w:val="24"/>
        </w:rPr>
        <w:t>).</w:t>
      </w:r>
    </w:p>
    <w:p w:rsidR="000F3BFD" w:rsidRPr="000F3BFD" w:rsidRDefault="000F3BFD" w:rsidP="000F3BFD">
      <w:pPr>
        <w:tabs>
          <w:tab w:val="left" w:pos="0"/>
        </w:tabs>
        <w:suppressAutoHyphens/>
        <w:rPr>
          <w:rFonts w:ascii="Times New Roman" w:hAnsi="Times New Roman"/>
          <w:i/>
          <w:szCs w:val="24"/>
        </w:rPr>
      </w:pPr>
    </w:p>
    <w:p w:rsidR="000F3BFD" w:rsidRPr="000F3BFD" w:rsidRDefault="000F3BFD" w:rsidP="000F3BFD">
      <w:pPr>
        <w:tabs>
          <w:tab w:val="left" w:pos="0"/>
        </w:tabs>
        <w:suppressAutoHyphens/>
        <w:rPr>
          <w:rFonts w:ascii="Times New Roman" w:hAnsi="Times New Roman"/>
          <w:i/>
          <w:szCs w:val="24"/>
        </w:rPr>
      </w:pPr>
      <w:r w:rsidRPr="000F3BFD">
        <w:rPr>
          <w:rFonts w:ascii="Times New Roman" w:hAnsi="Times New Roman"/>
          <w:i/>
          <w:szCs w:val="24"/>
        </w:rPr>
        <w:t xml:space="preserve">During the pilot of this grant competition, the Department of Education (Department) relied exclusively on selection criteria from the Education Department General Administrative Regulations (EDGAR), and therefore used the generic application package approved under 1894-0006. </w:t>
      </w:r>
      <w:r>
        <w:rPr>
          <w:rFonts w:ascii="Times New Roman" w:hAnsi="Times New Roman"/>
          <w:i/>
          <w:szCs w:val="24"/>
        </w:rPr>
        <w:t>Beginning with the</w:t>
      </w:r>
      <w:r w:rsidRPr="000F3BFD">
        <w:rPr>
          <w:rFonts w:ascii="Times New Roman" w:hAnsi="Times New Roman"/>
          <w:i/>
          <w:szCs w:val="24"/>
        </w:rPr>
        <w:t xml:space="preserve"> FY 2015 grant competition, the Department </w:t>
      </w:r>
      <w:r>
        <w:rPr>
          <w:rFonts w:ascii="Times New Roman" w:hAnsi="Times New Roman"/>
          <w:i/>
          <w:szCs w:val="24"/>
        </w:rPr>
        <w:t>began using</w:t>
      </w:r>
      <w:r w:rsidRPr="000F3BFD">
        <w:rPr>
          <w:rFonts w:ascii="Times New Roman" w:hAnsi="Times New Roman"/>
          <w:i/>
          <w:szCs w:val="24"/>
        </w:rPr>
        <w:t xml:space="preserve"> prog</w:t>
      </w:r>
      <w:r>
        <w:rPr>
          <w:rFonts w:ascii="Times New Roman" w:hAnsi="Times New Roman"/>
          <w:i/>
          <w:szCs w:val="24"/>
        </w:rPr>
        <w:t>ram-specific selection criteria</w:t>
      </w:r>
      <w:r w:rsidRPr="000F3BFD">
        <w:rPr>
          <w:rFonts w:ascii="Times New Roman" w:hAnsi="Times New Roman"/>
          <w:i/>
          <w:szCs w:val="24"/>
        </w:rPr>
        <w:t>. A</w:t>
      </w:r>
      <w:r>
        <w:rPr>
          <w:rFonts w:ascii="Times New Roman" w:hAnsi="Times New Roman"/>
          <w:i/>
          <w:szCs w:val="24"/>
        </w:rPr>
        <w:t xml:space="preserve">s we intend to continue using program-specific selection criteria in the future, we must renew this </w:t>
      </w:r>
      <w:r w:rsidRPr="000F3BFD">
        <w:rPr>
          <w:rFonts w:ascii="Times New Roman" w:hAnsi="Times New Roman"/>
          <w:i/>
          <w:szCs w:val="24"/>
        </w:rPr>
        <w:t xml:space="preserve">information collection. </w:t>
      </w:r>
    </w:p>
    <w:p w:rsidR="00386054" w:rsidRPr="000F3BFD" w:rsidRDefault="00386054">
      <w:pPr>
        <w:tabs>
          <w:tab w:val="left" w:pos="0"/>
        </w:tabs>
        <w:suppressAutoHyphens/>
        <w:rPr>
          <w:rFonts w:ascii="Times New Roman" w:hAnsi="Times New Roman"/>
          <w:i/>
          <w:szCs w:val="24"/>
        </w:rPr>
      </w:pPr>
    </w:p>
    <w:p w:rsidR="00386054" w:rsidRPr="00EF7FF5" w:rsidRDefault="00386054">
      <w:pPr>
        <w:tabs>
          <w:tab w:val="left" w:pos="0"/>
        </w:tabs>
        <w:suppressAutoHyphens/>
        <w:rPr>
          <w:rFonts w:ascii="Times New Roman" w:hAnsi="Times New Roman"/>
          <w:szCs w:val="24"/>
        </w:rPr>
      </w:pP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 xml:space="preserve">The Department will use the information collected through the application package to evaluate applications submitted for the STEP grant competition. External peer reviewers will read and evaluate the applications to determine the extent to which applicants have addressed the </w:t>
      </w:r>
      <w:r w:rsidRPr="009D1307">
        <w:rPr>
          <w:rFonts w:ascii="Times New Roman" w:hAnsi="Times New Roman"/>
          <w:i/>
          <w:szCs w:val="24"/>
        </w:rPr>
        <w:lastRenderedPageBreak/>
        <w:t xml:space="preserve">selection criteria. The Secretary will use the results of the peer review process to make funding decisions for the STEP grant competition.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9D1307" w:rsidRDefault="009D1307">
      <w:pPr>
        <w:tabs>
          <w:tab w:val="left" w:pos="-720"/>
        </w:tabs>
        <w:suppressAutoHyphens/>
        <w:rPr>
          <w:rFonts w:ascii="Times New Roman" w:hAnsi="Times New Roman"/>
          <w:i/>
          <w:szCs w:val="24"/>
        </w:rPr>
      </w:pPr>
      <w:r w:rsidRPr="009D1307">
        <w:rPr>
          <w:rFonts w:ascii="Times New Roman" w:hAnsi="Times New Roman"/>
          <w:i/>
          <w:szCs w:val="24"/>
        </w:rPr>
        <w:t xml:space="preserve">This grant program will require electronic submission of applications through the Grants.gov system, which will reduce the burden of the application process.  Applicants that do not have adequate Internet access may submit the application in hard copy format if an exception is requested in writing at least two weeks prior to the closing date.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9D1307" w:rsidRDefault="009D1307">
      <w:pPr>
        <w:tabs>
          <w:tab w:val="left" w:pos="-720"/>
        </w:tabs>
        <w:suppressAutoHyphens/>
        <w:rPr>
          <w:rFonts w:ascii="Times New Roman" w:hAnsi="Times New Roman"/>
          <w:i/>
          <w:szCs w:val="24"/>
        </w:rPr>
      </w:pPr>
      <w:r w:rsidRPr="009D1307">
        <w:rPr>
          <w:rFonts w:ascii="Times New Roman" w:hAnsi="Times New Roman"/>
          <w:i/>
          <w:szCs w:val="24"/>
        </w:rPr>
        <w:t xml:space="preserve">No duplication of effort exists.  This information collection requests information specifically for the STEP program operated under the National Activities authority.  Applicants will be required to provide information that addresses specific statutory and regulatory requirements, as well as selection criteria, which will allow the Department to make grant awards.  </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9D1307" w:rsidRDefault="009D1307">
      <w:pPr>
        <w:tabs>
          <w:tab w:val="left" w:pos="-720"/>
        </w:tabs>
        <w:suppressAutoHyphens/>
        <w:rPr>
          <w:rFonts w:ascii="Times New Roman" w:hAnsi="Times New Roman"/>
          <w:i/>
          <w:szCs w:val="24"/>
        </w:rPr>
      </w:pPr>
      <w:r w:rsidRPr="009D1307">
        <w:rPr>
          <w:rFonts w:ascii="Times New Roman" w:hAnsi="Times New Roman"/>
          <w:i/>
          <w:szCs w:val="24"/>
        </w:rPr>
        <w:t xml:space="preserve">This information collection requirement impacts small entities, which have not fully been estimated. However, the Department will limit the collection to only that information necessary to make grant awards, in order to minimize the burden on small entities. </w:t>
      </w:r>
    </w:p>
    <w:p w:rsidR="00386054" w:rsidRPr="00EF7FF5" w:rsidRDefault="00386054">
      <w:pPr>
        <w:tabs>
          <w:tab w:val="left" w:pos="-720"/>
        </w:tabs>
        <w:suppressAutoHyphens/>
        <w:rPr>
          <w:rFonts w:ascii="Times New Roman" w:hAnsi="Times New Roman"/>
          <w:szCs w:val="24"/>
        </w:rPr>
      </w:pPr>
    </w:p>
    <w:p w:rsidR="00386054" w:rsidRPr="00EF7FF5" w:rsidRDefault="00386054">
      <w:pPr>
        <w:pStyle w:val="EndnoteText"/>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9D1307" w:rsidRDefault="009D1307">
      <w:pPr>
        <w:tabs>
          <w:tab w:val="left" w:pos="-720"/>
        </w:tabs>
        <w:suppressAutoHyphens/>
        <w:rPr>
          <w:rFonts w:ascii="Times New Roman" w:hAnsi="Times New Roman"/>
          <w:i/>
          <w:szCs w:val="24"/>
        </w:rPr>
      </w:pPr>
      <w:r w:rsidRPr="009D1307">
        <w:rPr>
          <w:rFonts w:ascii="Times New Roman" w:hAnsi="Times New Roman"/>
          <w:i/>
          <w:szCs w:val="24"/>
        </w:rPr>
        <w:t xml:space="preserve">The STEP program is a discretionary grant program; if this information is not collected, the Department will be unable to make grant awards, as the Department will have insufficient information to determine whether applicants fulfill the requirements of the grant program. To minimize burden, this information collection only occurs when applications for new grants are solicited, no more than once per year.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386054" w:rsidRPr="009D1307" w:rsidRDefault="009D1307">
      <w:pPr>
        <w:tabs>
          <w:tab w:val="left" w:pos="-720"/>
        </w:tabs>
        <w:suppressAutoHyphens/>
        <w:rPr>
          <w:rFonts w:ascii="Times New Roman" w:hAnsi="Times New Roman"/>
          <w:i/>
          <w:szCs w:val="24"/>
        </w:rPr>
      </w:pPr>
      <w:r w:rsidRPr="009D1307">
        <w:rPr>
          <w:rFonts w:ascii="Times New Roman" w:hAnsi="Times New Roman"/>
          <w:i/>
          <w:szCs w:val="24"/>
        </w:rPr>
        <w:t>None of these circumstances apply to the STEP application.</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D1307" w:rsidRPr="009D1307" w:rsidRDefault="009D1307">
      <w:pPr>
        <w:tabs>
          <w:tab w:val="left" w:pos="-720"/>
        </w:tabs>
        <w:suppressAutoHyphens/>
        <w:rPr>
          <w:rStyle w:val="a"/>
          <w:rFonts w:ascii="Times New Roman" w:hAnsi="Times New Roman"/>
          <w:i/>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86054" w:rsidRPr="009D1307" w:rsidRDefault="006F3676">
      <w:pPr>
        <w:tabs>
          <w:tab w:val="left" w:pos="-720"/>
        </w:tabs>
        <w:suppressAutoHyphens/>
        <w:rPr>
          <w:rFonts w:ascii="Times New Roman" w:hAnsi="Times New Roman"/>
          <w:i/>
          <w:szCs w:val="24"/>
        </w:rPr>
      </w:pPr>
      <w:r>
        <w:rPr>
          <w:rFonts w:ascii="Times New Roman" w:hAnsi="Times New Roman"/>
          <w:i/>
          <w:szCs w:val="24"/>
        </w:rPr>
        <w:t>This is a discretionary grant under the streamline clearance process, t</w:t>
      </w:r>
      <w:r w:rsidR="009D1307" w:rsidRPr="009D1307">
        <w:rPr>
          <w:rFonts w:ascii="Times New Roman" w:hAnsi="Times New Roman"/>
          <w:i/>
          <w:szCs w:val="24"/>
        </w:rPr>
        <w:t xml:space="preserve">he Department will publish the </w:t>
      </w:r>
      <w:r>
        <w:rPr>
          <w:rFonts w:ascii="Times New Roman" w:hAnsi="Times New Roman"/>
          <w:i/>
          <w:szCs w:val="24"/>
        </w:rPr>
        <w:t xml:space="preserve">a </w:t>
      </w:r>
      <w:r w:rsidR="009D1307" w:rsidRPr="009D1307">
        <w:rPr>
          <w:rFonts w:ascii="Times New Roman" w:hAnsi="Times New Roman"/>
          <w:i/>
          <w:szCs w:val="24"/>
        </w:rPr>
        <w:t>30-day notice for public comments in the Federal Register and will respond to public comments received on cost and hour burden.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We will not provide payments or gifts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 xml:space="preserve">The Department makes no pledge about the confidentiality of the data.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9D1307" w:rsidRPr="009D1307" w:rsidRDefault="009D1307">
      <w:pPr>
        <w:tabs>
          <w:tab w:val="left" w:pos="-720"/>
        </w:tabs>
        <w:suppressAutoHyphens/>
        <w:rPr>
          <w:rFonts w:ascii="Times New Roman" w:hAnsi="Times New Roman"/>
          <w:i/>
          <w:szCs w:val="24"/>
        </w:rPr>
      </w:pPr>
      <w:r w:rsidRPr="009D1307">
        <w:rPr>
          <w:rFonts w:ascii="Times New Roman" w:hAnsi="Times New Roman"/>
          <w:i/>
          <w:szCs w:val="24"/>
        </w:rPr>
        <w:t xml:space="preserve">The application will not require applicants to complete questions of a sensitive nature. </w:t>
      </w:r>
    </w:p>
    <w:p w:rsidR="009D1307" w:rsidRPr="00EF7FF5" w:rsidRDefault="009D1307">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386054" w:rsidRPr="00EF7FF5" w:rsidRDefault="00386054">
      <w:pPr>
        <w:suppressAutoHyphens/>
        <w:rPr>
          <w:rFonts w:ascii="Times New Roman" w:hAnsi="Times New Roman"/>
          <w:szCs w:val="24"/>
        </w:rPr>
      </w:pPr>
    </w:p>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The estimated total number of applications anticipated is based on past experience with this program.  It is estimated that a total of 80</w:t>
      </w:r>
      <w:r w:rsidRPr="009D1307">
        <w:rPr>
          <w:rFonts w:ascii="Times New Roman" w:hAnsi="Times New Roman"/>
          <w:b/>
          <w:bCs/>
          <w:i/>
          <w:szCs w:val="24"/>
        </w:rPr>
        <w:t xml:space="preserve"> </w:t>
      </w:r>
      <w:r w:rsidRPr="009D1307">
        <w:rPr>
          <w:rFonts w:ascii="Times New Roman" w:hAnsi="Times New Roman"/>
          <w:i/>
          <w:szCs w:val="24"/>
        </w:rPr>
        <w:t xml:space="preserve">applications will be received annually for the grant competition.  The estimated burden includes development and typing for all applicants, and recordkeeping and maintenance of evaluation information by actual grantees.   </w:t>
      </w:r>
    </w:p>
    <w:tbl>
      <w:tblPr>
        <w:tblStyle w:val="TableGrid"/>
        <w:tblW w:w="0" w:type="auto"/>
        <w:tblInd w:w="468" w:type="dxa"/>
        <w:tblLook w:val="04A0" w:firstRow="1" w:lastRow="0" w:firstColumn="1" w:lastColumn="0" w:noHBand="0" w:noVBand="1"/>
      </w:tblPr>
      <w:tblGrid>
        <w:gridCol w:w="2700"/>
        <w:gridCol w:w="1620"/>
        <w:gridCol w:w="2394"/>
        <w:gridCol w:w="2394"/>
      </w:tblGrid>
      <w:tr w:rsidR="009D1307" w:rsidRPr="009D1307" w:rsidTr="00B12E58">
        <w:tc>
          <w:tcPr>
            <w:tcW w:w="2700" w:type="dxa"/>
            <w:tcBorders>
              <w:top w:val="single" w:sz="4" w:space="0" w:color="auto"/>
              <w:left w:val="single" w:sz="4" w:space="0" w:color="auto"/>
              <w:bottom w:val="single" w:sz="4" w:space="0" w:color="auto"/>
              <w:right w:val="single" w:sz="4" w:space="0" w:color="auto"/>
            </w:tcBorders>
            <w:hideMark/>
          </w:tcPr>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Respondent Type</w:t>
            </w:r>
          </w:p>
        </w:tc>
        <w:tc>
          <w:tcPr>
            <w:tcW w:w="1620" w:type="dxa"/>
            <w:tcBorders>
              <w:top w:val="single" w:sz="4" w:space="0" w:color="auto"/>
              <w:left w:val="single" w:sz="4" w:space="0" w:color="auto"/>
              <w:bottom w:val="single" w:sz="4" w:space="0" w:color="auto"/>
              <w:right w:val="single" w:sz="4" w:space="0" w:color="auto"/>
            </w:tcBorders>
            <w:hideMark/>
          </w:tcPr>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Number of Responses</w:t>
            </w:r>
          </w:p>
        </w:tc>
        <w:tc>
          <w:tcPr>
            <w:tcW w:w="2394" w:type="dxa"/>
            <w:tcBorders>
              <w:top w:val="single" w:sz="4" w:space="0" w:color="auto"/>
              <w:left w:val="single" w:sz="4" w:space="0" w:color="auto"/>
              <w:bottom w:val="single" w:sz="4" w:space="0" w:color="auto"/>
              <w:right w:val="single" w:sz="4" w:space="0" w:color="auto"/>
            </w:tcBorders>
            <w:hideMark/>
          </w:tcPr>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Estimated Burden Hours per Respondent</w:t>
            </w:r>
          </w:p>
        </w:tc>
        <w:tc>
          <w:tcPr>
            <w:tcW w:w="2394" w:type="dxa"/>
            <w:tcBorders>
              <w:top w:val="single" w:sz="4" w:space="0" w:color="auto"/>
              <w:left w:val="single" w:sz="4" w:space="0" w:color="auto"/>
              <w:bottom w:val="single" w:sz="4" w:space="0" w:color="auto"/>
              <w:right w:val="single" w:sz="4" w:space="0" w:color="auto"/>
            </w:tcBorders>
            <w:hideMark/>
          </w:tcPr>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Total Hours</w:t>
            </w:r>
          </w:p>
        </w:tc>
      </w:tr>
      <w:tr w:rsidR="009D1307" w:rsidRPr="009D1307" w:rsidTr="00B12E58">
        <w:tc>
          <w:tcPr>
            <w:tcW w:w="2700" w:type="dxa"/>
            <w:tcBorders>
              <w:top w:val="single" w:sz="4" w:space="0" w:color="auto"/>
              <w:left w:val="single" w:sz="4" w:space="0" w:color="auto"/>
              <w:bottom w:val="single" w:sz="4" w:space="0" w:color="auto"/>
              <w:right w:val="single" w:sz="4" w:space="0" w:color="auto"/>
            </w:tcBorders>
            <w:hideMark/>
          </w:tcPr>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New Applicants</w:t>
            </w:r>
          </w:p>
        </w:tc>
        <w:tc>
          <w:tcPr>
            <w:tcW w:w="1620" w:type="dxa"/>
            <w:tcBorders>
              <w:top w:val="single" w:sz="4" w:space="0" w:color="auto"/>
              <w:left w:val="single" w:sz="4" w:space="0" w:color="auto"/>
              <w:bottom w:val="single" w:sz="4" w:space="0" w:color="auto"/>
              <w:right w:val="single" w:sz="4" w:space="0" w:color="auto"/>
            </w:tcBorders>
            <w:hideMark/>
          </w:tcPr>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80</w:t>
            </w:r>
          </w:p>
        </w:tc>
        <w:tc>
          <w:tcPr>
            <w:tcW w:w="2394" w:type="dxa"/>
            <w:tcBorders>
              <w:top w:val="single" w:sz="4" w:space="0" w:color="auto"/>
              <w:left w:val="single" w:sz="4" w:space="0" w:color="auto"/>
              <w:bottom w:val="single" w:sz="4" w:space="0" w:color="auto"/>
              <w:right w:val="single" w:sz="4" w:space="0" w:color="auto"/>
            </w:tcBorders>
            <w:hideMark/>
          </w:tcPr>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50</w:t>
            </w:r>
          </w:p>
        </w:tc>
        <w:tc>
          <w:tcPr>
            <w:tcW w:w="2394" w:type="dxa"/>
            <w:tcBorders>
              <w:top w:val="single" w:sz="4" w:space="0" w:color="auto"/>
              <w:left w:val="single" w:sz="4" w:space="0" w:color="auto"/>
              <w:bottom w:val="single" w:sz="4" w:space="0" w:color="auto"/>
              <w:right w:val="single" w:sz="4" w:space="0" w:color="auto"/>
            </w:tcBorders>
            <w:hideMark/>
          </w:tcPr>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4,000 hours</w:t>
            </w:r>
          </w:p>
        </w:tc>
      </w:tr>
      <w:tr w:rsidR="009D1307" w:rsidRPr="009D1307" w:rsidTr="00B12E58">
        <w:tc>
          <w:tcPr>
            <w:tcW w:w="2700" w:type="dxa"/>
            <w:tcBorders>
              <w:top w:val="single" w:sz="4" w:space="0" w:color="auto"/>
              <w:left w:val="single" w:sz="4" w:space="0" w:color="auto"/>
              <w:bottom w:val="single" w:sz="4" w:space="0" w:color="auto"/>
              <w:right w:val="single" w:sz="4" w:space="0" w:color="auto"/>
            </w:tcBorders>
          </w:tcPr>
          <w:p w:rsidR="009D1307" w:rsidRPr="009D1307" w:rsidRDefault="009D1307" w:rsidP="009D1307">
            <w:pPr>
              <w:tabs>
                <w:tab w:val="left" w:pos="-720"/>
              </w:tabs>
              <w:suppressAutoHyphens/>
              <w:rPr>
                <w:rFonts w:ascii="Times New Roman" w:hAnsi="Times New Roman"/>
                <w:i/>
                <w:szCs w:val="24"/>
              </w:rPr>
            </w:pPr>
          </w:p>
        </w:tc>
        <w:tc>
          <w:tcPr>
            <w:tcW w:w="1620" w:type="dxa"/>
            <w:tcBorders>
              <w:top w:val="single" w:sz="4" w:space="0" w:color="auto"/>
              <w:left w:val="single" w:sz="4" w:space="0" w:color="auto"/>
              <w:bottom w:val="single" w:sz="4" w:space="0" w:color="auto"/>
              <w:right w:val="single" w:sz="4" w:space="0" w:color="auto"/>
            </w:tcBorders>
          </w:tcPr>
          <w:p w:rsidR="009D1307" w:rsidRPr="009D1307" w:rsidRDefault="009D1307" w:rsidP="009D1307">
            <w:pPr>
              <w:tabs>
                <w:tab w:val="left" w:pos="-720"/>
              </w:tabs>
              <w:suppressAutoHyphens/>
              <w:rPr>
                <w:rFonts w:ascii="Times New Roman" w:hAnsi="Times New Roman"/>
                <w:i/>
                <w:szCs w:val="24"/>
              </w:rPr>
            </w:pPr>
          </w:p>
        </w:tc>
        <w:tc>
          <w:tcPr>
            <w:tcW w:w="2394" w:type="dxa"/>
            <w:tcBorders>
              <w:top w:val="single" w:sz="4" w:space="0" w:color="auto"/>
              <w:left w:val="single" w:sz="4" w:space="0" w:color="auto"/>
              <w:bottom w:val="single" w:sz="4" w:space="0" w:color="auto"/>
              <w:right w:val="single" w:sz="4" w:space="0" w:color="auto"/>
            </w:tcBorders>
            <w:hideMark/>
          </w:tcPr>
          <w:p w:rsidR="009D1307" w:rsidRPr="009D1307" w:rsidRDefault="009D1307" w:rsidP="009D1307">
            <w:pPr>
              <w:tabs>
                <w:tab w:val="left" w:pos="-720"/>
              </w:tabs>
              <w:suppressAutoHyphens/>
              <w:rPr>
                <w:rFonts w:ascii="Times New Roman" w:hAnsi="Times New Roman"/>
                <w:b/>
                <w:i/>
                <w:szCs w:val="24"/>
              </w:rPr>
            </w:pPr>
            <w:r w:rsidRPr="009D1307">
              <w:rPr>
                <w:rFonts w:ascii="Times New Roman" w:hAnsi="Times New Roman"/>
                <w:b/>
                <w:bCs/>
                <w:i/>
                <w:szCs w:val="24"/>
              </w:rPr>
              <w:t>Total:</w:t>
            </w:r>
          </w:p>
        </w:tc>
        <w:tc>
          <w:tcPr>
            <w:tcW w:w="2394" w:type="dxa"/>
            <w:tcBorders>
              <w:top w:val="single" w:sz="4" w:space="0" w:color="auto"/>
              <w:left w:val="single" w:sz="4" w:space="0" w:color="auto"/>
              <w:bottom w:val="single" w:sz="4" w:space="0" w:color="auto"/>
              <w:right w:val="single" w:sz="4" w:space="0" w:color="auto"/>
            </w:tcBorders>
            <w:hideMark/>
          </w:tcPr>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4,000 hours</w:t>
            </w:r>
          </w:p>
        </w:tc>
      </w:tr>
    </w:tbl>
    <w:p w:rsidR="009D1307" w:rsidRPr="009D1307" w:rsidRDefault="009D1307" w:rsidP="009D1307">
      <w:pPr>
        <w:tabs>
          <w:tab w:val="left" w:pos="-720"/>
        </w:tabs>
        <w:suppressAutoHyphens/>
        <w:rPr>
          <w:rFonts w:ascii="Times New Roman" w:hAnsi="Times New Roman"/>
          <w:i/>
          <w:szCs w:val="24"/>
        </w:rPr>
      </w:pPr>
    </w:p>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 xml:space="preserve">Eligible applicants include 1) a TEA that is from an eligible Indian tribe and authorized by its tribe to administer this program, or 2) a consortium of such TEAs; accordingly, all applicants are expected to be tribal governments. </w:t>
      </w:r>
    </w:p>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The cost per applicant for compilation of the information and completion of the application is estimated to take 50 hours. Estimates are based on the basic hourly rate of a GS 13/1 for development of the application and the basic hourly salary of a GS 14/1 for clerical support.</w:t>
      </w:r>
      <w:r w:rsidRPr="009D1307">
        <w:rPr>
          <w:rFonts w:ascii="Times New Roman" w:hAnsi="Times New Roman"/>
          <w:i/>
          <w:szCs w:val="24"/>
        </w:rPr>
        <w:tab/>
      </w:r>
    </w:p>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u w:val="single"/>
        </w:rPr>
        <w:t>Annual Cost to Respondents for the hour burden associated with the collection of information</w:t>
      </w:r>
      <w:r w:rsidRPr="009D1307">
        <w:rPr>
          <w:rFonts w:ascii="Times New Roman" w:hAnsi="Times New Roman"/>
          <w:i/>
          <w:szCs w:val="24"/>
        </w:rPr>
        <w:t>:</w:t>
      </w:r>
    </w:p>
    <w:p w:rsidR="009D1307" w:rsidRPr="009D1307" w:rsidRDefault="009D1307" w:rsidP="009D1307">
      <w:pPr>
        <w:tabs>
          <w:tab w:val="left" w:pos="-720"/>
        </w:tabs>
        <w:suppressAutoHyphens/>
        <w:rPr>
          <w:rFonts w:ascii="Times New Roman" w:hAnsi="Times New Roman"/>
          <w:i/>
          <w:szCs w:val="24"/>
        </w:rPr>
      </w:pPr>
    </w:p>
    <w:tbl>
      <w:tblPr>
        <w:tblStyle w:val="TableGrid"/>
        <w:tblW w:w="0" w:type="auto"/>
        <w:tblInd w:w="468" w:type="dxa"/>
        <w:tblLook w:val="04A0" w:firstRow="1" w:lastRow="0" w:firstColumn="1" w:lastColumn="0" w:noHBand="0" w:noVBand="1"/>
      </w:tblPr>
      <w:tblGrid>
        <w:gridCol w:w="1541"/>
        <w:gridCol w:w="1429"/>
        <w:gridCol w:w="1980"/>
        <w:gridCol w:w="1890"/>
        <w:gridCol w:w="2268"/>
      </w:tblGrid>
      <w:tr w:rsidR="009D1307" w:rsidRPr="009D1307" w:rsidTr="00B12E58">
        <w:tc>
          <w:tcPr>
            <w:tcW w:w="1541" w:type="dxa"/>
            <w:tcBorders>
              <w:top w:val="single" w:sz="4" w:space="0" w:color="auto"/>
              <w:left w:val="single" w:sz="4" w:space="0" w:color="auto"/>
              <w:bottom w:val="single" w:sz="4" w:space="0" w:color="auto"/>
              <w:right w:val="single" w:sz="4" w:space="0" w:color="auto"/>
            </w:tcBorders>
            <w:hideMark/>
          </w:tcPr>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Estimated GS Level</w:t>
            </w:r>
          </w:p>
        </w:tc>
        <w:tc>
          <w:tcPr>
            <w:tcW w:w="1429" w:type="dxa"/>
            <w:tcBorders>
              <w:top w:val="single" w:sz="4" w:space="0" w:color="auto"/>
              <w:left w:val="single" w:sz="4" w:space="0" w:color="auto"/>
              <w:bottom w:val="single" w:sz="4" w:space="0" w:color="auto"/>
              <w:right w:val="single" w:sz="4" w:space="0" w:color="auto"/>
            </w:tcBorders>
            <w:hideMark/>
          </w:tcPr>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Number of Hours</w:t>
            </w:r>
          </w:p>
        </w:tc>
        <w:tc>
          <w:tcPr>
            <w:tcW w:w="1980" w:type="dxa"/>
            <w:tcBorders>
              <w:top w:val="single" w:sz="4" w:space="0" w:color="auto"/>
              <w:left w:val="single" w:sz="4" w:space="0" w:color="auto"/>
              <w:bottom w:val="single" w:sz="4" w:space="0" w:color="auto"/>
              <w:right w:val="single" w:sz="4" w:space="0" w:color="auto"/>
            </w:tcBorders>
            <w:hideMark/>
          </w:tcPr>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Pay/Hour</w:t>
            </w:r>
          </w:p>
        </w:tc>
        <w:tc>
          <w:tcPr>
            <w:tcW w:w="1890" w:type="dxa"/>
            <w:tcBorders>
              <w:top w:val="single" w:sz="4" w:space="0" w:color="auto"/>
              <w:left w:val="single" w:sz="4" w:space="0" w:color="auto"/>
              <w:bottom w:val="single" w:sz="4" w:space="0" w:color="auto"/>
              <w:right w:val="single" w:sz="4" w:space="0" w:color="auto"/>
            </w:tcBorders>
            <w:hideMark/>
          </w:tcPr>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Cost/Application</w:t>
            </w:r>
          </w:p>
        </w:tc>
        <w:tc>
          <w:tcPr>
            <w:tcW w:w="2268" w:type="dxa"/>
            <w:tcBorders>
              <w:top w:val="single" w:sz="4" w:space="0" w:color="auto"/>
              <w:left w:val="single" w:sz="4" w:space="0" w:color="auto"/>
              <w:bottom w:val="single" w:sz="4" w:space="0" w:color="auto"/>
              <w:right w:val="single" w:sz="4" w:space="0" w:color="auto"/>
            </w:tcBorders>
            <w:hideMark/>
          </w:tcPr>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Total Cost for all 80 applications</w:t>
            </w:r>
          </w:p>
        </w:tc>
      </w:tr>
      <w:tr w:rsidR="009D1307" w:rsidRPr="009D1307" w:rsidTr="00B12E58">
        <w:tc>
          <w:tcPr>
            <w:tcW w:w="1541" w:type="dxa"/>
            <w:tcBorders>
              <w:top w:val="single" w:sz="4" w:space="0" w:color="auto"/>
              <w:left w:val="single" w:sz="4" w:space="0" w:color="auto"/>
              <w:bottom w:val="single" w:sz="4" w:space="0" w:color="auto"/>
              <w:right w:val="single" w:sz="4" w:space="0" w:color="auto"/>
            </w:tcBorders>
            <w:hideMark/>
          </w:tcPr>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13/1</w:t>
            </w:r>
          </w:p>
        </w:tc>
        <w:tc>
          <w:tcPr>
            <w:tcW w:w="1429" w:type="dxa"/>
            <w:tcBorders>
              <w:top w:val="single" w:sz="4" w:space="0" w:color="auto"/>
              <w:left w:val="single" w:sz="4" w:space="0" w:color="auto"/>
              <w:bottom w:val="single" w:sz="4" w:space="0" w:color="auto"/>
              <w:right w:val="single" w:sz="4" w:space="0" w:color="auto"/>
            </w:tcBorders>
            <w:hideMark/>
          </w:tcPr>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40</w:t>
            </w:r>
          </w:p>
        </w:tc>
        <w:tc>
          <w:tcPr>
            <w:tcW w:w="1980" w:type="dxa"/>
            <w:tcBorders>
              <w:top w:val="single" w:sz="4" w:space="0" w:color="auto"/>
              <w:left w:val="single" w:sz="4" w:space="0" w:color="auto"/>
              <w:bottom w:val="single" w:sz="4" w:space="0" w:color="auto"/>
              <w:right w:val="single" w:sz="4" w:space="0" w:color="auto"/>
            </w:tcBorders>
            <w:hideMark/>
          </w:tcPr>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43</w:t>
            </w:r>
          </w:p>
        </w:tc>
        <w:tc>
          <w:tcPr>
            <w:tcW w:w="1890" w:type="dxa"/>
            <w:tcBorders>
              <w:top w:val="single" w:sz="4" w:space="0" w:color="auto"/>
              <w:left w:val="single" w:sz="4" w:space="0" w:color="auto"/>
              <w:bottom w:val="single" w:sz="4" w:space="0" w:color="auto"/>
              <w:right w:val="single" w:sz="4" w:space="0" w:color="auto"/>
            </w:tcBorders>
            <w:hideMark/>
          </w:tcPr>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40 x pay/hour</w:t>
            </w:r>
          </w:p>
        </w:tc>
        <w:tc>
          <w:tcPr>
            <w:tcW w:w="2268" w:type="dxa"/>
            <w:tcBorders>
              <w:top w:val="single" w:sz="4" w:space="0" w:color="auto"/>
              <w:left w:val="single" w:sz="4" w:space="0" w:color="auto"/>
              <w:bottom w:val="single" w:sz="4" w:space="0" w:color="auto"/>
              <w:right w:val="single" w:sz="4" w:space="0" w:color="auto"/>
            </w:tcBorders>
            <w:hideMark/>
          </w:tcPr>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137,600</w:t>
            </w:r>
          </w:p>
        </w:tc>
      </w:tr>
      <w:tr w:rsidR="009D1307" w:rsidRPr="009D1307" w:rsidTr="00B12E58">
        <w:tc>
          <w:tcPr>
            <w:tcW w:w="1541" w:type="dxa"/>
            <w:tcBorders>
              <w:top w:val="single" w:sz="4" w:space="0" w:color="auto"/>
              <w:left w:val="single" w:sz="4" w:space="0" w:color="auto"/>
              <w:bottom w:val="single" w:sz="4" w:space="0" w:color="auto"/>
              <w:right w:val="single" w:sz="4" w:space="0" w:color="auto"/>
            </w:tcBorders>
            <w:hideMark/>
          </w:tcPr>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4/1</w:t>
            </w:r>
          </w:p>
        </w:tc>
        <w:tc>
          <w:tcPr>
            <w:tcW w:w="1429" w:type="dxa"/>
            <w:tcBorders>
              <w:top w:val="single" w:sz="4" w:space="0" w:color="auto"/>
              <w:left w:val="single" w:sz="4" w:space="0" w:color="auto"/>
              <w:bottom w:val="single" w:sz="4" w:space="0" w:color="auto"/>
              <w:right w:val="single" w:sz="4" w:space="0" w:color="auto"/>
            </w:tcBorders>
            <w:hideMark/>
          </w:tcPr>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10</w:t>
            </w:r>
          </w:p>
        </w:tc>
        <w:tc>
          <w:tcPr>
            <w:tcW w:w="1980" w:type="dxa"/>
            <w:tcBorders>
              <w:top w:val="single" w:sz="4" w:space="0" w:color="auto"/>
              <w:left w:val="single" w:sz="4" w:space="0" w:color="auto"/>
              <w:bottom w:val="single" w:sz="4" w:space="0" w:color="auto"/>
              <w:right w:val="single" w:sz="4" w:space="0" w:color="auto"/>
            </w:tcBorders>
            <w:hideMark/>
          </w:tcPr>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15</w:t>
            </w:r>
          </w:p>
        </w:tc>
        <w:tc>
          <w:tcPr>
            <w:tcW w:w="1890" w:type="dxa"/>
            <w:tcBorders>
              <w:top w:val="single" w:sz="4" w:space="0" w:color="auto"/>
              <w:left w:val="single" w:sz="4" w:space="0" w:color="auto"/>
              <w:bottom w:val="single" w:sz="4" w:space="0" w:color="auto"/>
              <w:right w:val="single" w:sz="4" w:space="0" w:color="auto"/>
            </w:tcBorders>
            <w:hideMark/>
          </w:tcPr>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150 x pay/hour</w:t>
            </w:r>
          </w:p>
        </w:tc>
        <w:tc>
          <w:tcPr>
            <w:tcW w:w="2268" w:type="dxa"/>
            <w:tcBorders>
              <w:top w:val="single" w:sz="4" w:space="0" w:color="auto"/>
              <w:left w:val="single" w:sz="4" w:space="0" w:color="auto"/>
              <w:bottom w:val="single" w:sz="4" w:space="0" w:color="auto"/>
              <w:right w:val="single" w:sz="4" w:space="0" w:color="auto"/>
            </w:tcBorders>
            <w:hideMark/>
          </w:tcPr>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12,000</w:t>
            </w:r>
          </w:p>
        </w:tc>
      </w:tr>
    </w:tbl>
    <w:p w:rsidR="00386054" w:rsidRPr="009D1307" w:rsidRDefault="00386054">
      <w:pPr>
        <w:tabs>
          <w:tab w:val="left" w:pos="-720"/>
        </w:tabs>
        <w:suppressAutoHyphens/>
        <w:rPr>
          <w:rFonts w:ascii="Times New Roman" w:hAnsi="Times New Roman"/>
          <w:i/>
          <w:szCs w:val="24"/>
        </w:rPr>
      </w:pPr>
    </w:p>
    <w:p w:rsidR="00386054" w:rsidRPr="009D1307" w:rsidRDefault="00386054">
      <w:pPr>
        <w:tabs>
          <w:tab w:val="left" w:pos="-720"/>
        </w:tabs>
        <w:suppressAutoHyphens/>
        <w:rPr>
          <w:rFonts w:ascii="Times New Roman" w:hAnsi="Times New Roman"/>
          <w:i/>
          <w:szCs w:val="24"/>
        </w:rPr>
      </w:pPr>
    </w:p>
    <w:p w:rsidR="00386054" w:rsidRPr="009D1307" w:rsidRDefault="00386054">
      <w:pPr>
        <w:tabs>
          <w:tab w:val="left" w:pos="-720"/>
        </w:tabs>
        <w:suppressAutoHyphens/>
        <w:rPr>
          <w:rFonts w:ascii="Times New Roman" w:hAnsi="Times New Roman"/>
          <w:i/>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4"/>
    </w:p>
    <w:p w:rsidR="00386054" w:rsidRDefault="00386054">
      <w:pPr>
        <w:tabs>
          <w:tab w:val="left" w:pos="-720"/>
        </w:tabs>
        <w:suppressAutoHyphens/>
        <w:rPr>
          <w:rFonts w:ascii="Times New Roman" w:hAnsi="Times New Roman"/>
          <w:szCs w:val="24"/>
        </w:rPr>
      </w:pPr>
    </w:p>
    <w:p w:rsidR="009D1307" w:rsidRPr="009D1307" w:rsidRDefault="009D1307">
      <w:pPr>
        <w:tabs>
          <w:tab w:val="left" w:pos="-720"/>
        </w:tabs>
        <w:suppressAutoHyphens/>
        <w:rPr>
          <w:rFonts w:ascii="Times New Roman" w:hAnsi="Times New Roman"/>
          <w:i/>
          <w:szCs w:val="24"/>
        </w:rPr>
      </w:pPr>
      <w:r w:rsidRPr="009D1307">
        <w:rPr>
          <w:rFonts w:ascii="Times New Roman" w:hAnsi="Times New Roman"/>
          <w:i/>
          <w:szCs w:val="24"/>
        </w:rPr>
        <w:t>There is no additional annual cost burden to respondents and record keepers from this collection of information</w:t>
      </w:r>
    </w:p>
    <w:p w:rsidR="009D1307" w:rsidRPr="00EF7FF5" w:rsidRDefault="009D1307">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 xml:space="preserve">It is estimated that one GS-13 devotes 25 percent of her time to serving as the competition manager, representing the Department in pre- and post-competition public and governmental meetings, and responding to public questions and concerns. One GS-15 devotes 10 percent of her time to overseeing the competition efforts. A total of 728 hours is devoted to this effort. The total personnel costs for 728 hours staff time equates to $35,211.40.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9D1307" w:rsidRDefault="009D1307">
      <w:pPr>
        <w:tabs>
          <w:tab w:val="left" w:pos="-720"/>
        </w:tabs>
        <w:suppressAutoHyphens/>
        <w:rPr>
          <w:rFonts w:ascii="Times New Roman" w:hAnsi="Times New Roman"/>
          <w:i/>
          <w:szCs w:val="24"/>
        </w:rPr>
      </w:pPr>
      <w:r>
        <w:rPr>
          <w:rFonts w:ascii="Times New Roman" w:hAnsi="Times New Roman"/>
          <w:i/>
          <w:szCs w:val="24"/>
        </w:rPr>
        <w:t>There are no program changes or adjustment to burden for this renewal.</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9D1307" w:rsidRDefault="009D1307">
      <w:pPr>
        <w:tabs>
          <w:tab w:val="left" w:pos="-720"/>
        </w:tabs>
        <w:suppressAutoHyphens/>
        <w:rPr>
          <w:rFonts w:ascii="Times New Roman" w:hAnsi="Times New Roman"/>
          <w:i/>
          <w:szCs w:val="24"/>
        </w:rPr>
      </w:pPr>
      <w:r w:rsidRPr="009D1307">
        <w:rPr>
          <w:rFonts w:ascii="Times New Roman" w:hAnsi="Times New Roman"/>
          <w:i/>
          <w:szCs w:val="24"/>
        </w:rPr>
        <w:t>The Department will not publish this collection of information. No information will be tabulated, published, or subjected to analytical techniques.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9D1307" w:rsidRDefault="009D1307">
      <w:pPr>
        <w:tabs>
          <w:tab w:val="left" w:pos="-720"/>
        </w:tabs>
        <w:suppressAutoHyphens/>
        <w:rPr>
          <w:rFonts w:ascii="Times New Roman" w:hAnsi="Times New Roman"/>
          <w:i/>
          <w:szCs w:val="24"/>
        </w:rPr>
      </w:pPr>
      <w:r w:rsidRPr="009D1307">
        <w:rPr>
          <w:rFonts w:ascii="Times New Roman" w:hAnsi="Times New Roman"/>
          <w:i/>
          <w:szCs w:val="24"/>
        </w:rPr>
        <w:t>The Department will display the expiration date.</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9D1307" w:rsidRPr="009D1307" w:rsidRDefault="009D1307" w:rsidP="009D1307">
      <w:pPr>
        <w:tabs>
          <w:tab w:val="left" w:pos="-720"/>
        </w:tabs>
        <w:suppressAutoHyphens/>
        <w:rPr>
          <w:rFonts w:ascii="Times New Roman" w:hAnsi="Times New Roman"/>
          <w:i/>
          <w:szCs w:val="24"/>
        </w:rPr>
      </w:pPr>
      <w:r w:rsidRPr="009D1307">
        <w:rPr>
          <w:rFonts w:ascii="Times New Roman" w:hAnsi="Times New Roman"/>
          <w:i/>
          <w:szCs w:val="24"/>
        </w:rPr>
        <w:t>No exceptions are requested.</w:t>
      </w:r>
    </w:p>
    <w:p w:rsidR="009D1307" w:rsidRPr="00EF7FF5" w:rsidRDefault="009D1307">
      <w:pPr>
        <w:tabs>
          <w:tab w:val="left" w:pos="-720"/>
        </w:tabs>
        <w:suppressAutoHyphens/>
        <w:rPr>
          <w:rFonts w:ascii="Times New Roman" w:hAnsi="Times New Roman"/>
          <w:szCs w:val="24"/>
        </w:rPr>
      </w:pPr>
    </w:p>
    <w:sectPr w:rsidR="009D1307"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CAE" w:rsidRDefault="00CE0CAE">
      <w:pPr>
        <w:spacing w:line="20" w:lineRule="exact"/>
      </w:pPr>
    </w:p>
  </w:endnote>
  <w:endnote w:type="continuationSeparator" w:id="0">
    <w:p w:rsidR="00CE0CAE" w:rsidRDefault="00CE0CAE">
      <w:r>
        <w:t xml:space="preserve"> </w:t>
      </w:r>
    </w:p>
  </w:endnote>
  <w:endnote w:type="continuationNotice" w:id="1">
    <w:p w:rsidR="00CE0CAE" w:rsidRDefault="00CE0CA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3E2932">
    <w:pPr>
      <w:tabs>
        <w:tab w:val="left" w:pos="0"/>
      </w:tabs>
      <w:suppressAutoHyphens/>
    </w:pPr>
    <w:r>
      <w:rPr>
        <w:noProof/>
      </w:rPr>
      <mc:AlternateContent>
        <mc:Choice Requires="wps">
          <w:drawing>
            <wp:anchor distT="0" distB="0" distL="114300" distR="114300" simplePos="0" relativeHeight="251657728" behindDoc="1" locked="0" layoutInCell="0" allowOverlap="1" wp14:anchorId="1704A997" wp14:editId="28EACC9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9D1307">
                            <w:fldChar w:fldCharType="begin"/>
                          </w:r>
                          <w:r w:rsidR="009D1307">
                            <w:instrText>page \* arabic</w:instrText>
                          </w:r>
                          <w:r w:rsidR="009D1307">
                            <w:fldChar w:fldCharType="separate"/>
                          </w:r>
                          <w:r w:rsidR="000027E2">
                            <w:rPr>
                              <w:noProof/>
                            </w:rPr>
                            <w:t>1</w:t>
                          </w:r>
                          <w:r w:rsidR="009D1307">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9D1307">
                      <w:fldChar w:fldCharType="begin"/>
                    </w:r>
                    <w:r w:rsidR="009D1307">
                      <w:instrText>page \* arabic</w:instrText>
                    </w:r>
                    <w:r w:rsidR="009D1307">
                      <w:fldChar w:fldCharType="separate"/>
                    </w:r>
                    <w:r w:rsidR="000027E2">
                      <w:rPr>
                        <w:noProof/>
                      </w:rPr>
                      <w:t>1</w:t>
                    </w:r>
                    <w:r w:rsidR="009D1307">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CAE" w:rsidRDefault="00CE0CAE">
      <w:r>
        <w:separator/>
      </w:r>
    </w:p>
  </w:footnote>
  <w:footnote w:type="continuationSeparator" w:id="0">
    <w:p w:rsidR="00CE0CAE" w:rsidRDefault="00CE0CAE">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OMB Number: (</w:t>
    </w:r>
    <w:r w:rsidR="000F3BFD">
      <w:rPr>
        <w:rFonts w:ascii="Times New Roman" w:hAnsi="Times New Roman"/>
        <w:sz w:val="20"/>
      </w:rPr>
      <w:t>1810-0723)</w:t>
    </w:r>
    <w:r>
      <w:rPr>
        <w:rFonts w:ascii="Times New Roman" w:hAnsi="Times New Roman"/>
        <w:sz w:val="20"/>
      </w:rPr>
      <w:t xml:space="preserve">                                        Revised: </w:t>
    </w:r>
    <w:r w:rsidR="003925F7">
      <w:rPr>
        <w:rFonts w:ascii="Times New Roman" w:hAnsi="Times New Roman"/>
        <w:sz w:val="20"/>
      </w:rPr>
      <w:t>02</w:t>
    </w:r>
    <w:r>
      <w:rPr>
        <w:rFonts w:ascii="Times New Roman" w:hAnsi="Times New Roman"/>
        <w:sz w:val="20"/>
      </w:rPr>
      <w:t>/</w:t>
    </w:r>
    <w:r w:rsidR="003925F7">
      <w:rPr>
        <w:rFonts w:ascii="Times New Roman" w:hAnsi="Times New Roman"/>
        <w:sz w:val="20"/>
      </w:rPr>
      <w:t>6</w:t>
    </w:r>
    <w:r>
      <w:rPr>
        <w:rFonts w:ascii="Times New Roman" w:hAnsi="Times New Roman"/>
        <w:sz w:val="20"/>
      </w:rPr>
      <w:t>/</w:t>
    </w:r>
    <w:r w:rsidR="000F3BFD">
      <w:rPr>
        <w:rFonts w:ascii="Times New Roman" w:hAnsi="Times New Roman"/>
        <w:sz w:val="20"/>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27E2"/>
    <w:rsid w:val="00050CBE"/>
    <w:rsid w:val="000909E0"/>
    <w:rsid w:val="000B14D8"/>
    <w:rsid w:val="000E592D"/>
    <w:rsid w:val="000F175B"/>
    <w:rsid w:val="000F3BFD"/>
    <w:rsid w:val="0014500F"/>
    <w:rsid w:val="00153F20"/>
    <w:rsid w:val="001743A5"/>
    <w:rsid w:val="0018279C"/>
    <w:rsid w:val="00200DE4"/>
    <w:rsid w:val="002473CE"/>
    <w:rsid w:val="002B0412"/>
    <w:rsid w:val="002B0A95"/>
    <w:rsid w:val="00386054"/>
    <w:rsid w:val="003925F7"/>
    <w:rsid w:val="003B147E"/>
    <w:rsid w:val="003C29C2"/>
    <w:rsid w:val="003C7F70"/>
    <w:rsid w:val="003E285A"/>
    <w:rsid w:val="003E2932"/>
    <w:rsid w:val="004A2DBB"/>
    <w:rsid w:val="004E23D9"/>
    <w:rsid w:val="004F692A"/>
    <w:rsid w:val="00512598"/>
    <w:rsid w:val="00563CCF"/>
    <w:rsid w:val="005A1566"/>
    <w:rsid w:val="005A1DFC"/>
    <w:rsid w:val="005A4185"/>
    <w:rsid w:val="005D2E7B"/>
    <w:rsid w:val="0063484C"/>
    <w:rsid w:val="00654305"/>
    <w:rsid w:val="006737C0"/>
    <w:rsid w:val="00677BC2"/>
    <w:rsid w:val="006A3B5C"/>
    <w:rsid w:val="006C01D0"/>
    <w:rsid w:val="006F3676"/>
    <w:rsid w:val="007661D9"/>
    <w:rsid w:val="007B14E8"/>
    <w:rsid w:val="007C12B5"/>
    <w:rsid w:val="007E77FA"/>
    <w:rsid w:val="008011B6"/>
    <w:rsid w:val="008F3062"/>
    <w:rsid w:val="00921CB1"/>
    <w:rsid w:val="009544A3"/>
    <w:rsid w:val="009949A8"/>
    <w:rsid w:val="009D1307"/>
    <w:rsid w:val="00A01331"/>
    <w:rsid w:val="00A41F2C"/>
    <w:rsid w:val="00A87940"/>
    <w:rsid w:val="00A94CCB"/>
    <w:rsid w:val="00AB0D7D"/>
    <w:rsid w:val="00B23EC0"/>
    <w:rsid w:val="00BC244F"/>
    <w:rsid w:val="00BD1325"/>
    <w:rsid w:val="00C641E9"/>
    <w:rsid w:val="00C723C2"/>
    <w:rsid w:val="00CE0CAE"/>
    <w:rsid w:val="00CE72AF"/>
    <w:rsid w:val="00D115BF"/>
    <w:rsid w:val="00D269C3"/>
    <w:rsid w:val="00E023B7"/>
    <w:rsid w:val="00E07290"/>
    <w:rsid w:val="00EA3C1F"/>
    <w:rsid w:val="00EC2CC4"/>
    <w:rsid w:val="00EF7FF5"/>
    <w:rsid w:val="00F3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AB847-0AAB-43A8-89F4-5CCA2C82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2662</Words>
  <Characters>15176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2010-08-23T18:41:00Z</cp:lastPrinted>
  <dcterms:created xsi:type="dcterms:W3CDTF">2018-02-06T16:10:00Z</dcterms:created>
  <dcterms:modified xsi:type="dcterms:W3CDTF">2018-02-06T16:10:00Z</dcterms:modified>
</cp:coreProperties>
</file>