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A4F68" w14:textId="77777777" w:rsidR="005830A4" w:rsidRDefault="005830A4" w:rsidP="00121792">
      <w:pPr>
        <w:pStyle w:val="Title"/>
        <w:rPr>
          <w:rFonts w:ascii="Arial" w:hAnsi="Arial" w:cs="Arial"/>
          <w:sz w:val="24"/>
          <w:szCs w:val="24"/>
        </w:rPr>
      </w:pPr>
      <w:bookmarkStart w:id="0" w:name="_GoBack"/>
      <w:bookmarkEnd w:id="0"/>
    </w:p>
    <w:p w14:paraId="444489AE" w14:textId="77777777" w:rsidR="00092F97" w:rsidRPr="004C6AE3" w:rsidRDefault="00092F97" w:rsidP="004C6AE3">
      <w:pPr>
        <w:pStyle w:val="Title"/>
        <w:spacing w:before="20" w:afterLines="20" w:after="48"/>
        <w:contextualSpacing w:val="0"/>
        <w:rPr>
          <w:rFonts w:ascii="Arial" w:hAnsi="Arial" w:cs="Arial"/>
          <w:sz w:val="24"/>
          <w:szCs w:val="24"/>
        </w:rPr>
      </w:pPr>
      <w:r w:rsidRPr="004C6AE3">
        <w:rPr>
          <w:rFonts w:ascii="Arial" w:hAnsi="Arial" w:cs="Arial"/>
          <w:sz w:val="24"/>
          <w:szCs w:val="24"/>
        </w:rPr>
        <w:t>Instructions for Terrorism Risk Insurance Program (TRIP) 2018 Data Call</w:t>
      </w:r>
    </w:p>
    <w:p w14:paraId="1462B92C" w14:textId="44679A0A" w:rsidR="00092F97" w:rsidRPr="004C6AE3" w:rsidRDefault="00911E10" w:rsidP="004C6AE3">
      <w:pPr>
        <w:pStyle w:val="Title"/>
        <w:spacing w:before="20" w:afterLines="20" w:after="48"/>
        <w:contextualSpacing w:val="0"/>
        <w:rPr>
          <w:rFonts w:ascii="Arial" w:hAnsi="Arial" w:cs="Arial"/>
          <w:sz w:val="24"/>
          <w:szCs w:val="24"/>
        </w:rPr>
      </w:pPr>
      <w:r w:rsidRPr="004C6AE3">
        <w:rPr>
          <w:rFonts w:ascii="Arial" w:hAnsi="Arial" w:cs="Arial"/>
          <w:sz w:val="24"/>
          <w:szCs w:val="24"/>
        </w:rPr>
        <w:t>Captive Insurers</w:t>
      </w:r>
    </w:p>
    <w:p w14:paraId="2A66821C" w14:textId="77777777" w:rsidR="00092F97" w:rsidRPr="004C6AE3" w:rsidRDefault="00092F97" w:rsidP="004C6AE3">
      <w:pPr>
        <w:spacing w:before="20" w:afterLines="20" w:after="48"/>
        <w:rPr>
          <w:rFonts w:ascii="Arial" w:hAnsi="Arial" w:cs="Arial"/>
        </w:rPr>
      </w:pPr>
    </w:p>
    <w:p w14:paraId="399A3DB2" w14:textId="6B721CBF" w:rsidR="00092F97" w:rsidRPr="004C6AE3" w:rsidRDefault="00A50C61" w:rsidP="004C6AE3">
      <w:pPr>
        <w:pStyle w:val="Heading1"/>
        <w:spacing w:before="20" w:afterLines="20" w:after="48"/>
        <w:rPr>
          <w:sz w:val="21"/>
          <w:szCs w:val="21"/>
        </w:rPr>
      </w:pPr>
      <w:r w:rsidRPr="004C6AE3">
        <w:rPr>
          <w:sz w:val="21"/>
          <w:szCs w:val="21"/>
        </w:rPr>
        <w:t>Form Overview</w:t>
      </w:r>
    </w:p>
    <w:p w14:paraId="6D3DA11D" w14:textId="77777777" w:rsidR="00092F97" w:rsidRPr="004C6AE3" w:rsidRDefault="00092F97" w:rsidP="004C6AE3">
      <w:pPr>
        <w:spacing w:before="20" w:afterLines="20" w:after="48"/>
        <w:rPr>
          <w:rFonts w:ascii="Arial" w:hAnsi="Arial" w:cs="Arial"/>
          <w:color w:val="FF0000"/>
          <w:sz w:val="21"/>
          <w:szCs w:val="21"/>
        </w:rPr>
      </w:pPr>
    </w:p>
    <w:p w14:paraId="705AD25D" w14:textId="4C760ECF" w:rsidR="00092F97" w:rsidRPr="004C6AE3" w:rsidRDefault="00092F97" w:rsidP="004C6AE3">
      <w:pPr>
        <w:spacing w:before="20" w:afterLines="20" w:after="48"/>
        <w:rPr>
          <w:rFonts w:ascii="Arial" w:hAnsi="Arial" w:cs="Arial"/>
          <w:sz w:val="21"/>
          <w:szCs w:val="21"/>
        </w:rPr>
      </w:pPr>
      <w:r w:rsidRPr="004C6AE3">
        <w:rPr>
          <w:rFonts w:ascii="Arial" w:hAnsi="Arial" w:cs="Arial"/>
          <w:sz w:val="21"/>
          <w:szCs w:val="21"/>
        </w:rPr>
        <w:t xml:space="preserve">This reporting form is for </w:t>
      </w:r>
      <w:r w:rsidR="00682245" w:rsidRPr="004C6AE3">
        <w:rPr>
          <w:rFonts w:ascii="Arial" w:hAnsi="Arial" w:cs="Arial"/>
          <w:sz w:val="21"/>
          <w:szCs w:val="21"/>
        </w:rPr>
        <w:t>use by captive insurers</w:t>
      </w:r>
      <w:r w:rsidRPr="004C6AE3">
        <w:rPr>
          <w:rFonts w:ascii="Arial" w:hAnsi="Arial" w:cs="Arial"/>
          <w:sz w:val="21"/>
          <w:szCs w:val="21"/>
        </w:rPr>
        <w:t>.</w:t>
      </w:r>
    </w:p>
    <w:p w14:paraId="67452B4D" w14:textId="77777777" w:rsidR="00536CF9" w:rsidRPr="004C6AE3" w:rsidRDefault="00536CF9" w:rsidP="004C6AE3">
      <w:pPr>
        <w:spacing w:before="20" w:afterLines="20" w:after="48"/>
        <w:rPr>
          <w:rFonts w:ascii="Arial" w:hAnsi="Arial" w:cs="Arial"/>
          <w:sz w:val="21"/>
          <w:szCs w:val="21"/>
        </w:rPr>
      </w:pPr>
    </w:p>
    <w:p w14:paraId="7721CFC3" w14:textId="5EB4C805" w:rsidR="000D08BE" w:rsidRDefault="000D08BE" w:rsidP="004C6AE3">
      <w:pPr>
        <w:pStyle w:val="ListBullet"/>
        <w:tabs>
          <w:tab w:val="clear" w:pos="360"/>
        </w:tabs>
        <w:spacing w:before="20" w:afterLines="20" w:after="48"/>
        <w:contextualSpacing w:val="0"/>
        <w:rPr>
          <w:rFonts w:ascii="Arial" w:hAnsi="Arial" w:cs="Arial"/>
          <w:sz w:val="21"/>
          <w:szCs w:val="21"/>
        </w:rPr>
      </w:pPr>
      <w:r w:rsidRPr="004C6AE3">
        <w:rPr>
          <w:rFonts w:ascii="Arial" w:hAnsi="Arial" w:cs="Arial"/>
          <w:sz w:val="21"/>
          <w:szCs w:val="21"/>
        </w:rPr>
        <w:t xml:space="preserve">Captive insurers that wrote TRIP-eligible lines of insurance in 2017, but did not provide any terrorism risk subject to TRIP under any policy, are </w:t>
      </w:r>
      <w:r w:rsidRPr="004C6AE3">
        <w:rPr>
          <w:rFonts w:ascii="Arial" w:hAnsi="Arial" w:cs="Arial"/>
          <w:sz w:val="21"/>
          <w:szCs w:val="21"/>
          <w:u w:val="single"/>
        </w:rPr>
        <w:t>not</w:t>
      </w:r>
      <w:r w:rsidRPr="004C6AE3">
        <w:rPr>
          <w:rFonts w:ascii="Arial" w:hAnsi="Arial" w:cs="Arial"/>
          <w:sz w:val="21"/>
          <w:szCs w:val="21"/>
        </w:rPr>
        <w:t xml:space="preserve"> required to report.  This is the case even if the captive insurer provided terrorism risk insurance in years prior to 2017.</w:t>
      </w:r>
    </w:p>
    <w:p w14:paraId="55E25364" w14:textId="0DE49C6B" w:rsidR="00600B83" w:rsidRPr="004C6AE3" w:rsidRDefault="00600B83" w:rsidP="004C6AE3">
      <w:pPr>
        <w:pStyle w:val="ListBullet"/>
        <w:tabs>
          <w:tab w:val="clear" w:pos="360"/>
        </w:tabs>
        <w:spacing w:before="20" w:afterLines="20" w:after="48"/>
        <w:contextualSpacing w:val="0"/>
        <w:rPr>
          <w:rFonts w:ascii="Arial" w:hAnsi="Arial" w:cs="Arial"/>
          <w:sz w:val="21"/>
          <w:szCs w:val="21"/>
        </w:rPr>
      </w:pPr>
      <w:r>
        <w:rPr>
          <w:rFonts w:ascii="Arial" w:hAnsi="Arial" w:cs="Arial"/>
          <w:sz w:val="21"/>
          <w:szCs w:val="21"/>
        </w:rPr>
        <w:t xml:space="preserve">Captive Insurers that are part of a larger group that is subject to reporting on either the </w:t>
      </w:r>
      <w:r w:rsidRPr="00600B83">
        <w:rPr>
          <w:rFonts w:ascii="Arial" w:hAnsi="Arial" w:cs="Arial"/>
          <w:i/>
          <w:sz w:val="21"/>
          <w:szCs w:val="21"/>
        </w:rPr>
        <w:t xml:space="preserve">Small Insurer </w:t>
      </w:r>
      <w:r>
        <w:rPr>
          <w:rFonts w:ascii="Arial" w:hAnsi="Arial" w:cs="Arial"/>
          <w:sz w:val="21"/>
          <w:szCs w:val="21"/>
        </w:rPr>
        <w:t xml:space="preserve">template or the </w:t>
      </w:r>
      <w:r w:rsidRPr="00600B83">
        <w:rPr>
          <w:rFonts w:ascii="Arial" w:hAnsi="Arial" w:cs="Arial"/>
          <w:i/>
          <w:sz w:val="21"/>
          <w:szCs w:val="21"/>
        </w:rPr>
        <w:t>Insurer (Non-Small) Groups or Companies</w:t>
      </w:r>
      <w:r>
        <w:rPr>
          <w:rFonts w:ascii="Arial" w:hAnsi="Arial" w:cs="Arial"/>
          <w:sz w:val="21"/>
          <w:szCs w:val="21"/>
        </w:rPr>
        <w:t xml:space="preserve"> template should report on the appropriate template and not use this reporting form.</w:t>
      </w:r>
    </w:p>
    <w:p w14:paraId="6282FF53" w14:textId="2FD1117B" w:rsidR="008850AF" w:rsidRPr="004C6AE3" w:rsidRDefault="008850A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Offshore captive insurers that are licensed to write insurance in any U.S. jurisdiction, and which write terrorism risk insurance subject to TRIP are required to report, and should identify themselves using their OLC Code.  </w:t>
      </w:r>
    </w:p>
    <w:p w14:paraId="74EAAF7E" w14:textId="40764A80" w:rsidR="00317F84" w:rsidRPr="004C6AE3" w:rsidRDefault="00317F84" w:rsidP="004C6AE3">
      <w:pPr>
        <w:spacing w:before="20" w:afterLines="20" w:after="48"/>
        <w:rPr>
          <w:rFonts w:ascii="Arial" w:hAnsi="Arial" w:cs="Arial"/>
          <w:sz w:val="21"/>
          <w:szCs w:val="21"/>
        </w:rPr>
      </w:pPr>
    </w:p>
    <w:p w14:paraId="4C5A3505" w14:textId="77777777" w:rsidR="00A50C61" w:rsidRPr="004C6AE3" w:rsidRDefault="00A50C61" w:rsidP="004C6AE3">
      <w:pPr>
        <w:pStyle w:val="Heading1"/>
        <w:spacing w:before="20" w:afterLines="20" w:after="48"/>
        <w:rPr>
          <w:sz w:val="21"/>
          <w:szCs w:val="21"/>
        </w:rPr>
      </w:pPr>
      <w:r w:rsidRPr="004C6AE3">
        <w:rPr>
          <w:sz w:val="21"/>
          <w:szCs w:val="21"/>
        </w:rPr>
        <w:t>General Guidelines</w:t>
      </w:r>
    </w:p>
    <w:p w14:paraId="6C873929" w14:textId="77777777" w:rsidR="00A50C61" w:rsidRPr="004C6AE3" w:rsidRDefault="00A50C61" w:rsidP="004C6AE3">
      <w:pPr>
        <w:spacing w:before="20" w:afterLines="20" w:after="48"/>
        <w:rPr>
          <w:rFonts w:ascii="Arial" w:hAnsi="Arial" w:cs="Arial"/>
          <w:sz w:val="21"/>
          <w:szCs w:val="21"/>
        </w:rPr>
      </w:pPr>
    </w:p>
    <w:p w14:paraId="13887568" w14:textId="60B7BBDC" w:rsidR="00A50C61" w:rsidRPr="004C6AE3" w:rsidRDefault="00A50C6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All information should be reported on a consolidated insurer group basis, unless reporting for a single insurer.  </w:t>
      </w:r>
    </w:p>
    <w:p w14:paraId="7D0B2131" w14:textId="27799371" w:rsidR="00A50C61" w:rsidRPr="004C6AE3" w:rsidRDefault="00A50C6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When providing premium on a jurisdictional basis, premium should be allocated in the same fashion that it is for state reporting and premium tax purposes.  Accordingly, </w:t>
      </w:r>
      <w:r w:rsidR="008850AF" w:rsidRPr="004C6AE3">
        <w:rPr>
          <w:rFonts w:ascii="Arial" w:hAnsi="Arial" w:cs="Arial"/>
          <w:sz w:val="21"/>
          <w:szCs w:val="21"/>
        </w:rPr>
        <w:t>coverage written by captive insurers may be allocated in full to their state of domicile or licensure</w:t>
      </w:r>
      <w:r w:rsidRPr="004C6AE3">
        <w:rPr>
          <w:rFonts w:ascii="Arial" w:hAnsi="Arial" w:cs="Arial"/>
          <w:sz w:val="21"/>
          <w:szCs w:val="21"/>
        </w:rPr>
        <w:t xml:space="preserve">.  </w:t>
      </w:r>
    </w:p>
    <w:p w14:paraId="7658BD73" w14:textId="5248F660" w:rsidR="00A50C61" w:rsidRPr="004C6AE3" w:rsidRDefault="00A50C61" w:rsidP="004C6AE3">
      <w:pPr>
        <w:pStyle w:val="ListBullet"/>
        <w:tabs>
          <w:tab w:val="clear" w:pos="360"/>
          <w:tab w:val="num" w:pos="720"/>
        </w:tabs>
        <w:spacing w:before="20" w:afterLines="20" w:after="48"/>
        <w:ind w:left="720"/>
        <w:contextualSpacing w:val="0"/>
        <w:rPr>
          <w:rFonts w:ascii="Arial" w:hAnsi="Arial" w:cs="Arial"/>
          <w:sz w:val="21"/>
          <w:szCs w:val="21"/>
        </w:rPr>
      </w:pPr>
      <w:r w:rsidRPr="004C6AE3">
        <w:rPr>
          <w:rFonts w:ascii="Arial" w:hAnsi="Arial" w:cs="Arial"/>
          <w:b/>
          <w:sz w:val="21"/>
          <w:szCs w:val="21"/>
        </w:rPr>
        <w:t>Note:</w:t>
      </w:r>
      <w:r w:rsidRPr="004C6AE3">
        <w:rPr>
          <w:rFonts w:ascii="Arial" w:hAnsi="Arial" w:cs="Arial"/>
          <w:sz w:val="21"/>
          <w:szCs w:val="21"/>
        </w:rPr>
        <w:t xml:space="preserve">  </w:t>
      </w:r>
      <w:r w:rsidR="00522B63" w:rsidRPr="004C6AE3">
        <w:rPr>
          <w:rFonts w:ascii="Arial" w:hAnsi="Arial" w:cs="Arial"/>
          <w:sz w:val="21"/>
          <w:szCs w:val="21"/>
        </w:rPr>
        <w:t>T</w:t>
      </w:r>
      <w:r w:rsidRPr="004C6AE3">
        <w:rPr>
          <w:rFonts w:ascii="Arial" w:hAnsi="Arial" w:cs="Arial"/>
          <w:sz w:val="21"/>
          <w:szCs w:val="21"/>
        </w:rPr>
        <w:t xml:space="preserve">his allocation method should </w:t>
      </w:r>
      <w:r w:rsidRPr="004C6AE3">
        <w:rPr>
          <w:rFonts w:ascii="Arial" w:hAnsi="Arial" w:cs="Arial"/>
          <w:sz w:val="21"/>
          <w:szCs w:val="21"/>
          <w:u w:val="single"/>
        </w:rPr>
        <w:t>not</w:t>
      </w:r>
      <w:r w:rsidRPr="004C6AE3">
        <w:rPr>
          <w:rFonts w:ascii="Arial" w:hAnsi="Arial" w:cs="Arial"/>
          <w:sz w:val="21"/>
          <w:szCs w:val="21"/>
        </w:rPr>
        <w:t xml:space="preserve"> be applied on the Geographic Exposures worksheet, which seeks information based upon the location of the exposure, regardless of the manner in which the premium may have been allocated.</w:t>
      </w:r>
    </w:p>
    <w:p w14:paraId="06732B57" w14:textId="6ADFB964" w:rsidR="00A50C61" w:rsidRPr="004C6AE3" w:rsidRDefault="00A50C6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When providing premium on a jurisdictional basis, for premium which is otherwise not allocable to a particular jurisdiction (e.g.</w:t>
      </w:r>
      <w:r w:rsidR="00DE5054">
        <w:rPr>
          <w:rFonts w:ascii="Arial" w:hAnsi="Arial" w:cs="Arial"/>
          <w:sz w:val="21"/>
          <w:szCs w:val="21"/>
        </w:rPr>
        <w:t>:</w:t>
      </w:r>
      <w:r w:rsidRPr="004C6AE3">
        <w:rPr>
          <w:rFonts w:ascii="Arial" w:hAnsi="Arial" w:cs="Arial"/>
          <w:sz w:val="21"/>
          <w:szCs w:val="21"/>
        </w:rPr>
        <w:t xml:space="preserve"> certain Ocean Marine</w:t>
      </w:r>
      <w:r w:rsidR="00DE5054">
        <w:rPr>
          <w:rFonts w:ascii="Arial" w:hAnsi="Arial" w:cs="Arial"/>
          <w:sz w:val="21"/>
          <w:szCs w:val="21"/>
        </w:rPr>
        <w:t>, Inland Marine, and Aviation</w:t>
      </w:r>
      <w:r w:rsidRPr="004C6AE3">
        <w:rPr>
          <w:rFonts w:ascii="Arial" w:hAnsi="Arial" w:cs="Arial"/>
          <w:sz w:val="21"/>
          <w:szCs w:val="21"/>
        </w:rPr>
        <w:t xml:space="preserve"> coverages</w:t>
      </w:r>
      <w:r w:rsidR="00DE5054">
        <w:rPr>
          <w:rFonts w:ascii="Arial" w:hAnsi="Arial" w:cs="Arial"/>
          <w:sz w:val="21"/>
          <w:szCs w:val="21"/>
        </w:rPr>
        <w:t>;</w:t>
      </w:r>
      <w:r w:rsidRPr="004C6AE3">
        <w:rPr>
          <w:rFonts w:ascii="Arial" w:hAnsi="Arial" w:cs="Arial"/>
          <w:sz w:val="21"/>
          <w:szCs w:val="21"/>
        </w:rPr>
        <w:t xml:space="preserve"> or coverages based upon foreign operations with a U.S. nexus), report this premium </w:t>
      </w:r>
      <w:r w:rsidR="00734510">
        <w:rPr>
          <w:rFonts w:ascii="Arial" w:hAnsi="Arial" w:cs="Arial"/>
          <w:sz w:val="21"/>
          <w:szCs w:val="21"/>
        </w:rPr>
        <w:t>under “Other/Not Subject to Allocation in a Particular Jurisdiction.”</w:t>
      </w:r>
    </w:p>
    <w:p w14:paraId="225B23ED" w14:textId="77777777" w:rsidR="00A821D9" w:rsidRPr="004C6AE3" w:rsidRDefault="00A50C6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14:paraId="1675BAA8" w14:textId="26B1B40D" w:rsidR="00A821D9" w:rsidRPr="004C6AE3" w:rsidRDefault="00A821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TRIP-eligible lines to be included in DEP calculations generally correspond to </w:t>
      </w:r>
      <w:r w:rsidR="00600B83">
        <w:rPr>
          <w:rFonts w:ascii="Arial" w:hAnsi="Arial" w:cs="Arial"/>
          <w:sz w:val="21"/>
          <w:szCs w:val="21"/>
        </w:rPr>
        <w:t xml:space="preserve">certain </w:t>
      </w:r>
      <w:r w:rsidRPr="004C6AE3">
        <w:rPr>
          <w:rFonts w:ascii="Arial" w:hAnsi="Arial" w:cs="Arial"/>
          <w:sz w:val="21"/>
          <w:szCs w:val="21"/>
        </w:rPr>
        <w:t xml:space="preserve">NAIC lines (as reported on the </w:t>
      </w:r>
      <w:r w:rsidRPr="004C6AE3">
        <w:rPr>
          <w:rFonts w:ascii="Arial" w:hAnsi="Arial" w:cs="Arial"/>
          <w:i/>
          <w:sz w:val="21"/>
          <w:szCs w:val="21"/>
        </w:rPr>
        <w:t>NAIC Exhibit of Premiums and Losses</w:t>
      </w:r>
      <w:r w:rsidRPr="004C6AE3">
        <w:rPr>
          <w:rFonts w:ascii="Arial" w:hAnsi="Arial" w:cs="Arial"/>
          <w:sz w:val="21"/>
          <w:szCs w:val="21"/>
        </w:rPr>
        <w:t xml:space="preserve">, commonly known as Statutory Page 14).  The information reported on this worksheet should only include TRIP-eligible DEP.  Any amounts reported on Statutory Page 14 that are </w:t>
      </w:r>
      <w:r w:rsidRPr="004C6AE3">
        <w:rPr>
          <w:rFonts w:ascii="Arial" w:hAnsi="Arial" w:cs="Arial"/>
          <w:sz w:val="21"/>
          <w:szCs w:val="21"/>
          <w:u w:val="single"/>
        </w:rPr>
        <w:t>not</w:t>
      </w:r>
      <w:r w:rsidRPr="004C6AE3">
        <w:rPr>
          <w:rFonts w:ascii="Arial" w:hAnsi="Arial" w:cs="Arial"/>
          <w:sz w:val="21"/>
          <w:szCs w:val="21"/>
        </w:rPr>
        <w:t xml:space="preserve"> within the scope of TRIP-eligible lines as defined by the Program regulations should not be reported here</w:t>
      </w:r>
      <w:r w:rsidR="00D86160" w:rsidRPr="004C6AE3">
        <w:rPr>
          <w:rFonts w:ascii="Arial" w:hAnsi="Arial" w:cs="Arial"/>
          <w:sz w:val="21"/>
          <w:szCs w:val="21"/>
        </w:rPr>
        <w:t xml:space="preserve"> [see 31 CFR 50.4(w)]</w:t>
      </w:r>
      <w:r w:rsidRPr="004C6AE3">
        <w:rPr>
          <w:rFonts w:ascii="Arial" w:hAnsi="Arial" w:cs="Arial"/>
          <w:sz w:val="21"/>
          <w:szCs w:val="21"/>
        </w:rPr>
        <w:t>.</w:t>
      </w:r>
      <w:r w:rsidR="00A50C61" w:rsidRPr="004C6AE3">
        <w:rPr>
          <w:rFonts w:ascii="Arial" w:hAnsi="Arial" w:cs="Arial"/>
          <w:sz w:val="21"/>
          <w:szCs w:val="21"/>
        </w:rPr>
        <w:t xml:space="preserve">  </w:t>
      </w:r>
      <w:r w:rsidRPr="004C6AE3">
        <w:rPr>
          <w:rFonts w:ascii="Arial" w:hAnsi="Arial" w:cs="Arial"/>
          <w:sz w:val="21"/>
          <w:szCs w:val="21"/>
        </w:rPr>
        <w:t>Specifically:</w:t>
      </w:r>
    </w:p>
    <w:p w14:paraId="2C8B934F" w14:textId="77777777" w:rsidR="00A821D9" w:rsidRPr="004C6AE3" w:rsidRDefault="00A821D9" w:rsidP="004C6AE3">
      <w:pPr>
        <w:pStyle w:val="ListBullet"/>
        <w:tabs>
          <w:tab w:val="clear" w:pos="360"/>
          <w:tab w:val="num" w:pos="720"/>
        </w:tabs>
        <w:spacing w:before="20" w:afterLines="20" w:after="48"/>
        <w:ind w:left="720"/>
        <w:contextualSpacing w:val="0"/>
        <w:rPr>
          <w:rFonts w:ascii="Arial" w:hAnsi="Arial" w:cs="Arial"/>
          <w:sz w:val="21"/>
          <w:szCs w:val="21"/>
        </w:rPr>
      </w:pPr>
      <w:r w:rsidRPr="004C6AE3">
        <w:rPr>
          <w:rFonts w:ascii="Arial" w:hAnsi="Arial" w:cs="Arial"/>
          <w:sz w:val="21"/>
          <w:szCs w:val="21"/>
        </w:rPr>
        <w:t>The property line Allied Lines (NAIC Line 2.1) should not include federal crop insurance or any other type of crop insurance privately issued or reinsured.</w:t>
      </w:r>
    </w:p>
    <w:p w14:paraId="16EC22D8" w14:textId="5CD9638B" w:rsidR="00BE0874" w:rsidRPr="004C6AE3" w:rsidRDefault="00D86160" w:rsidP="004C6AE3">
      <w:pPr>
        <w:pStyle w:val="ListBullet"/>
        <w:tabs>
          <w:tab w:val="clear" w:pos="360"/>
          <w:tab w:val="num" w:pos="720"/>
        </w:tabs>
        <w:spacing w:before="20" w:afterLines="20" w:after="48"/>
        <w:ind w:left="720"/>
        <w:contextualSpacing w:val="0"/>
        <w:rPr>
          <w:rFonts w:ascii="Arial" w:hAnsi="Arial" w:cs="Arial"/>
          <w:sz w:val="21"/>
          <w:szCs w:val="21"/>
        </w:rPr>
      </w:pPr>
      <w:r w:rsidRPr="004C6AE3">
        <w:rPr>
          <w:rFonts w:ascii="Arial" w:hAnsi="Arial" w:cs="Arial"/>
          <w:sz w:val="21"/>
          <w:szCs w:val="21"/>
        </w:rPr>
        <w:lastRenderedPageBreak/>
        <w:t xml:space="preserve">Workers’ Compensation (NAIC Line 16) data </w:t>
      </w:r>
      <w:r w:rsidR="00BE0874" w:rsidRPr="004C6AE3">
        <w:rPr>
          <w:rFonts w:ascii="Arial" w:hAnsi="Arial" w:cs="Arial"/>
          <w:sz w:val="21"/>
          <w:szCs w:val="21"/>
        </w:rPr>
        <w:t xml:space="preserve">should only include primary workers’ compensation coverage written on an admitted basis.  Do not include premium associated with workers’ compensation deductible reimbursement </w:t>
      </w:r>
      <w:r w:rsidR="00FB0477" w:rsidRPr="004C6AE3">
        <w:rPr>
          <w:rFonts w:ascii="Arial" w:hAnsi="Arial" w:cs="Arial"/>
          <w:sz w:val="21"/>
          <w:szCs w:val="21"/>
        </w:rPr>
        <w:t xml:space="preserve">(reported in Row 13) </w:t>
      </w:r>
      <w:r w:rsidR="00BE0874" w:rsidRPr="004C6AE3">
        <w:rPr>
          <w:rFonts w:ascii="Arial" w:hAnsi="Arial" w:cs="Arial"/>
          <w:sz w:val="21"/>
          <w:szCs w:val="21"/>
        </w:rPr>
        <w:t>or excess workers’ compensation (</w:t>
      </w:r>
      <w:r w:rsidR="00FB0477" w:rsidRPr="004C6AE3">
        <w:rPr>
          <w:rFonts w:ascii="Arial" w:hAnsi="Arial" w:cs="Arial"/>
          <w:sz w:val="21"/>
          <w:szCs w:val="21"/>
        </w:rPr>
        <w:t xml:space="preserve">reported in Row 14 and </w:t>
      </w:r>
      <w:r w:rsidR="00BE0874" w:rsidRPr="004C6AE3">
        <w:rPr>
          <w:rFonts w:ascii="Arial" w:hAnsi="Arial" w:cs="Arial"/>
          <w:sz w:val="21"/>
          <w:szCs w:val="21"/>
        </w:rPr>
        <w:t>identified as sub-type of insurance 16.003 on the NAIC’s Uniform Property &amp; Casualty Product Coding Matrix and otherwise reported under 17.3 as indicated)</w:t>
      </w:r>
      <w:r w:rsidRPr="004C6AE3">
        <w:rPr>
          <w:rFonts w:ascii="Arial" w:hAnsi="Arial" w:cs="Arial"/>
          <w:sz w:val="21"/>
          <w:szCs w:val="21"/>
        </w:rPr>
        <w:t xml:space="preserve">.  </w:t>
      </w:r>
    </w:p>
    <w:p w14:paraId="77E99131" w14:textId="14134E12" w:rsidR="00A821D9" w:rsidRDefault="00A821D9" w:rsidP="004C6AE3">
      <w:pPr>
        <w:pStyle w:val="ListBullet"/>
        <w:tabs>
          <w:tab w:val="clear" w:pos="360"/>
          <w:tab w:val="num" w:pos="720"/>
        </w:tabs>
        <w:spacing w:before="20" w:afterLines="20" w:after="48"/>
        <w:ind w:left="720"/>
        <w:contextualSpacing w:val="0"/>
        <w:rPr>
          <w:rFonts w:ascii="Arial" w:hAnsi="Arial" w:cs="Arial"/>
          <w:sz w:val="21"/>
          <w:szCs w:val="21"/>
        </w:rPr>
      </w:pPr>
      <w:r w:rsidRPr="004C6AE3">
        <w:rPr>
          <w:rFonts w:ascii="Arial" w:hAnsi="Arial" w:cs="Arial"/>
          <w:sz w:val="21"/>
          <w:szCs w:val="21"/>
        </w:rPr>
        <w:t>The liability line of Other Liability (NAIC Line 17) should not include Professional Errors and Omissions Liability</w:t>
      </w:r>
      <w:r w:rsidR="00D86160" w:rsidRPr="004C6AE3">
        <w:rPr>
          <w:rFonts w:ascii="Arial" w:hAnsi="Arial" w:cs="Arial"/>
          <w:sz w:val="21"/>
          <w:szCs w:val="21"/>
        </w:rPr>
        <w:t xml:space="preserve"> Insurance [see 31 CFR 50.4(t)] or Excess Workers’ Compensation Premium (which is entered separately as noted above).</w:t>
      </w:r>
    </w:p>
    <w:p w14:paraId="04388BEB" w14:textId="65BEF42B" w:rsidR="001D5419" w:rsidRPr="004C6AE3" w:rsidRDefault="009E3B83" w:rsidP="004C6AE3">
      <w:pPr>
        <w:pStyle w:val="ListBullet"/>
        <w:tabs>
          <w:tab w:val="clear" w:pos="360"/>
          <w:tab w:val="num" w:pos="720"/>
        </w:tabs>
        <w:spacing w:before="20" w:afterLines="20" w:after="48"/>
        <w:ind w:left="720"/>
        <w:contextualSpacing w:val="0"/>
        <w:rPr>
          <w:rFonts w:ascii="Arial" w:hAnsi="Arial" w:cs="Arial"/>
          <w:sz w:val="21"/>
          <w:szCs w:val="21"/>
        </w:rPr>
      </w:pPr>
      <w:r>
        <w:rPr>
          <w:rFonts w:ascii="Arial" w:hAnsi="Arial" w:cs="Arial"/>
          <w:sz w:val="21"/>
          <w:szCs w:val="21"/>
        </w:rPr>
        <w:t>D</w:t>
      </w:r>
      <w:r w:rsidR="001D5419">
        <w:rPr>
          <w:rFonts w:ascii="Arial" w:hAnsi="Arial" w:cs="Arial"/>
          <w:sz w:val="21"/>
          <w:szCs w:val="21"/>
        </w:rPr>
        <w:t>eductible reimbursement policies (other than workers’ compensation) that fall within a TRIP-eligible line should be reported under that line</w:t>
      </w:r>
      <w:r>
        <w:rPr>
          <w:rFonts w:ascii="Arial" w:hAnsi="Arial" w:cs="Arial"/>
          <w:sz w:val="21"/>
          <w:szCs w:val="21"/>
        </w:rPr>
        <w:t xml:space="preserve"> on the Direct Earned Pre</w:t>
      </w:r>
      <w:r w:rsidR="00FE6162">
        <w:rPr>
          <w:rFonts w:ascii="Arial" w:hAnsi="Arial" w:cs="Arial"/>
          <w:sz w:val="21"/>
          <w:szCs w:val="21"/>
        </w:rPr>
        <w:t xml:space="preserve">mium by Jurisdiction Worksheet, </w:t>
      </w:r>
      <w:r>
        <w:rPr>
          <w:rFonts w:ascii="Arial" w:hAnsi="Arial" w:cs="Arial"/>
          <w:sz w:val="21"/>
          <w:szCs w:val="21"/>
        </w:rPr>
        <w:t>the Exposures by Jurisdiction</w:t>
      </w:r>
      <w:r w:rsidR="00FE6162">
        <w:rPr>
          <w:rFonts w:ascii="Arial" w:hAnsi="Arial" w:cs="Arial"/>
          <w:sz w:val="21"/>
          <w:szCs w:val="21"/>
        </w:rPr>
        <w:t xml:space="preserve"> Worksheet,</w:t>
      </w:r>
      <w:r>
        <w:rPr>
          <w:rFonts w:ascii="Arial" w:hAnsi="Arial" w:cs="Arial"/>
          <w:sz w:val="21"/>
          <w:szCs w:val="21"/>
        </w:rPr>
        <w:t xml:space="preserve"> </w:t>
      </w:r>
      <w:r w:rsidR="00FE6162">
        <w:rPr>
          <w:rFonts w:ascii="Arial" w:hAnsi="Arial" w:cs="Arial"/>
          <w:sz w:val="21"/>
          <w:szCs w:val="21"/>
        </w:rPr>
        <w:t>and/</w:t>
      </w:r>
      <w:r>
        <w:rPr>
          <w:rFonts w:ascii="Arial" w:hAnsi="Arial" w:cs="Arial"/>
          <w:sz w:val="21"/>
          <w:szCs w:val="21"/>
        </w:rPr>
        <w:t xml:space="preserve">or </w:t>
      </w:r>
      <w:r w:rsidR="00FE6162">
        <w:rPr>
          <w:rFonts w:ascii="Arial" w:hAnsi="Arial" w:cs="Arial"/>
          <w:sz w:val="21"/>
          <w:szCs w:val="21"/>
        </w:rPr>
        <w:t xml:space="preserve">the </w:t>
      </w:r>
      <w:r>
        <w:rPr>
          <w:rFonts w:ascii="Arial" w:hAnsi="Arial" w:cs="Arial"/>
          <w:sz w:val="21"/>
          <w:szCs w:val="21"/>
        </w:rPr>
        <w:t>Geographic Ex</w:t>
      </w:r>
      <w:r w:rsidR="00FE6162">
        <w:rPr>
          <w:rFonts w:ascii="Arial" w:hAnsi="Arial" w:cs="Arial"/>
          <w:sz w:val="21"/>
          <w:szCs w:val="21"/>
        </w:rPr>
        <w:t>posures (Nationwide) Worksheets</w:t>
      </w:r>
      <w:r>
        <w:rPr>
          <w:rFonts w:ascii="Arial" w:hAnsi="Arial" w:cs="Arial"/>
          <w:sz w:val="21"/>
          <w:szCs w:val="21"/>
        </w:rPr>
        <w:t xml:space="preserve"> </w:t>
      </w:r>
    </w:p>
    <w:p w14:paraId="409E3A67" w14:textId="2FCFD8C9" w:rsidR="00D86160" w:rsidRPr="004C6AE3" w:rsidRDefault="00D86160"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For purposes of this data collection, reporting insurers do not need to make the premium adjustments in connection with residual market mechanisms provided for under 31 CFR 50.33.</w:t>
      </w:r>
    </w:p>
    <w:p w14:paraId="00053A08" w14:textId="4F7CDFBD" w:rsidR="000A3E13" w:rsidRDefault="00600B83" w:rsidP="004C6AE3">
      <w:pPr>
        <w:pStyle w:val="ListBullet"/>
        <w:spacing w:before="20" w:afterLines="20" w:after="48"/>
        <w:contextualSpacing w:val="0"/>
        <w:rPr>
          <w:rFonts w:ascii="Arial" w:hAnsi="Arial" w:cs="Arial"/>
          <w:sz w:val="21"/>
          <w:szCs w:val="21"/>
        </w:rPr>
      </w:pPr>
      <w:r w:rsidRPr="00600B83">
        <w:rPr>
          <w:rFonts w:ascii="Arial" w:hAnsi="Arial" w:cs="Arial"/>
          <w:sz w:val="21"/>
          <w:szCs w:val="21"/>
        </w:rPr>
        <w:t xml:space="preserve">Policy count should be calculated based on the number of policies incepting in 2017 (or otherwise in effect for the entire year).  </w:t>
      </w:r>
      <w:r w:rsidR="00A50C61" w:rsidRPr="00600B83">
        <w:rPr>
          <w:rFonts w:ascii="Arial" w:hAnsi="Arial" w:cs="Arial"/>
          <w:sz w:val="21"/>
          <w:szCs w:val="21"/>
        </w:rPr>
        <w:t xml:space="preserve">For reporting </w:t>
      </w:r>
      <w:r w:rsidRPr="00600B83">
        <w:rPr>
          <w:rFonts w:ascii="Arial" w:hAnsi="Arial" w:cs="Arial"/>
          <w:sz w:val="21"/>
          <w:szCs w:val="21"/>
        </w:rPr>
        <w:t xml:space="preserve">other </w:t>
      </w:r>
      <w:r w:rsidR="00A50C61" w:rsidRPr="00600B83">
        <w:rPr>
          <w:rFonts w:ascii="Arial" w:hAnsi="Arial" w:cs="Arial"/>
          <w:sz w:val="21"/>
          <w:szCs w:val="21"/>
        </w:rPr>
        <w:t>elements apart from DEP, where the reporting of information (</w:t>
      </w:r>
      <w:r w:rsidRPr="00600B83">
        <w:rPr>
          <w:rFonts w:ascii="Arial" w:hAnsi="Arial" w:cs="Arial"/>
          <w:sz w:val="21"/>
          <w:szCs w:val="21"/>
        </w:rPr>
        <w:t xml:space="preserve">e.g., </w:t>
      </w:r>
      <w:r w:rsidR="00A50C61" w:rsidRPr="00600B83">
        <w:rPr>
          <w:rFonts w:ascii="Arial" w:hAnsi="Arial" w:cs="Arial"/>
          <w:sz w:val="21"/>
          <w:szCs w:val="21"/>
        </w:rPr>
        <w:t>exposures) under policies in effect during 2017 would result in double counting for the year as a whole, utilize a reporting date of December 31, 2017</w:t>
      </w:r>
      <w:r w:rsidR="00A50C61" w:rsidRPr="004C6AE3">
        <w:rPr>
          <w:rFonts w:ascii="Arial" w:hAnsi="Arial" w:cs="Arial"/>
          <w:sz w:val="21"/>
          <w:szCs w:val="21"/>
        </w:rPr>
        <w:t>.</w:t>
      </w:r>
    </w:p>
    <w:p w14:paraId="783BFDB7" w14:textId="17257F11" w:rsidR="000A087D" w:rsidRDefault="000A087D" w:rsidP="004C6AE3">
      <w:pPr>
        <w:pStyle w:val="ListBullet"/>
        <w:spacing w:before="20" w:afterLines="20" w:after="48"/>
        <w:contextualSpacing w:val="0"/>
        <w:rPr>
          <w:rFonts w:ascii="Arial" w:hAnsi="Arial" w:cs="Arial"/>
          <w:sz w:val="21"/>
          <w:szCs w:val="21"/>
        </w:rPr>
      </w:pPr>
      <w:r>
        <w:rPr>
          <w:rFonts w:ascii="Arial" w:hAnsi="Arial" w:cs="Arial"/>
          <w:sz w:val="21"/>
          <w:szCs w:val="21"/>
        </w:rPr>
        <w:t xml:space="preserve">Information subject to reporting under the Standalone Terrorism (Nationwide) Worksheet and Cyber (Nationwide) Worksheet should </w:t>
      </w:r>
      <w:r w:rsidR="00734510">
        <w:rPr>
          <w:rFonts w:ascii="Arial" w:hAnsi="Arial" w:cs="Arial"/>
          <w:sz w:val="21"/>
          <w:szCs w:val="21"/>
        </w:rPr>
        <w:t>be considered a subset of an insurer’s TRIP-eligible policies, and should also be reported on additional worksheets, as appropriate.</w:t>
      </w:r>
    </w:p>
    <w:p w14:paraId="4E9826A7" w14:textId="77777777" w:rsidR="00F52D9B" w:rsidRDefault="00F52D9B" w:rsidP="00F52D9B">
      <w:pPr>
        <w:pStyle w:val="ListBullet"/>
        <w:spacing w:beforeLines="20" w:before="48" w:afterLines="20" w:after="48"/>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14:paraId="4C2D4ECD" w14:textId="0AA1039F" w:rsidR="00AA5BEC" w:rsidRPr="00AA5BEC" w:rsidRDefault="00AA5BEC" w:rsidP="00AA5BEC">
      <w:pPr>
        <w:pStyle w:val="ListBullet"/>
        <w:spacing w:beforeLines="20" w:before="48" w:afterLines="20" w:after="48"/>
        <w:contextualSpacing w:val="0"/>
        <w:rPr>
          <w:rFonts w:ascii="Arial" w:hAnsi="Arial" w:cs="Arial"/>
          <w:sz w:val="21"/>
          <w:szCs w:val="21"/>
        </w:rPr>
      </w:pPr>
      <w:r w:rsidRPr="00AA5BEC">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14:paraId="346376D6" w14:textId="13ED1493" w:rsidR="00A821D9" w:rsidRDefault="00A821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Blacked out cells indicate that no data will be reportable for that particular cell.</w:t>
      </w:r>
    </w:p>
    <w:p w14:paraId="50886F33" w14:textId="77777777" w:rsidR="00FD6E72" w:rsidRPr="00F361B6" w:rsidRDefault="00FD6E72" w:rsidP="00FD6E72">
      <w:pPr>
        <w:pStyle w:val="ListBullet"/>
        <w:spacing w:beforeLines="20" w:before="48" w:afterLines="20" w:after="48"/>
        <w:contextualSpacing w:val="0"/>
        <w:rPr>
          <w:rFonts w:ascii="Arial" w:hAnsi="Arial" w:cs="Arial"/>
          <w:sz w:val="21"/>
          <w:szCs w:val="21"/>
        </w:rPr>
      </w:pPr>
      <w:r>
        <w:rPr>
          <w:rFonts w:ascii="Arial" w:hAnsi="Arial" w:cs="Arial"/>
          <w:sz w:val="21"/>
          <w:szCs w:val="21"/>
        </w:rPr>
        <w:t>Hypothetical policy situations demonstrating proper data completion are available on the TRIP website (</w:t>
      </w:r>
      <w:hyperlink r:id="rId13" w:history="1">
        <w:r w:rsidRPr="00EE527B">
          <w:rPr>
            <w:rStyle w:val="Hyperlink"/>
            <w:rFonts w:ascii="Arial" w:hAnsi="Arial" w:cs="Arial"/>
            <w:sz w:val="21"/>
            <w:szCs w:val="21"/>
          </w:rPr>
          <w:t>https://www.treasury.gov/resource-center/fin-mkts/Pages/TRIP_data.aspx</w:t>
        </w:r>
      </w:hyperlink>
      <w:r>
        <w:rPr>
          <w:rFonts w:ascii="Arial" w:hAnsi="Arial" w:cs="Arial"/>
          <w:sz w:val="21"/>
          <w:szCs w:val="21"/>
        </w:rPr>
        <w:t>).</w:t>
      </w:r>
    </w:p>
    <w:p w14:paraId="25CC52FE" w14:textId="77777777" w:rsidR="00D86160" w:rsidRPr="00F55767" w:rsidRDefault="00D86160" w:rsidP="004C6AE3">
      <w:pPr>
        <w:pStyle w:val="ListBullet"/>
        <w:numPr>
          <w:ilvl w:val="0"/>
          <w:numId w:val="0"/>
        </w:numPr>
        <w:spacing w:before="20" w:afterLines="20" w:after="48"/>
        <w:ind w:left="360"/>
        <w:contextualSpacing w:val="0"/>
        <w:rPr>
          <w:rFonts w:ascii="Arial" w:hAnsi="Arial" w:cs="Arial"/>
          <w:sz w:val="21"/>
          <w:szCs w:val="21"/>
        </w:rPr>
      </w:pPr>
    </w:p>
    <w:p w14:paraId="2CC86777" w14:textId="77777777" w:rsidR="00336DA6" w:rsidRPr="00F55767" w:rsidRDefault="00336DA6" w:rsidP="005614FF">
      <w:pPr>
        <w:spacing w:before="20" w:afterLines="20" w:after="48"/>
        <w:rPr>
          <w:rFonts w:ascii="Arial" w:hAnsi="Arial" w:cs="Arial"/>
          <w:sz w:val="21"/>
          <w:szCs w:val="21"/>
        </w:rPr>
      </w:pPr>
    </w:p>
    <w:p w14:paraId="6792EB2A" w14:textId="77777777" w:rsidR="00F55767" w:rsidRPr="00F55767" w:rsidRDefault="00F55767" w:rsidP="00F55767">
      <w:pPr>
        <w:pStyle w:val="Heading1"/>
        <w:rPr>
          <w:sz w:val="21"/>
          <w:szCs w:val="21"/>
        </w:rPr>
      </w:pPr>
      <w:r w:rsidRPr="00F55767">
        <w:rPr>
          <w:sz w:val="21"/>
          <w:szCs w:val="21"/>
        </w:rPr>
        <w:t>Summary of Changes from 2017 Templates</w:t>
      </w:r>
    </w:p>
    <w:p w14:paraId="0A54975B" w14:textId="77777777" w:rsidR="00F55767" w:rsidRPr="00F55767" w:rsidRDefault="00F55767" w:rsidP="00F55767">
      <w:pPr>
        <w:spacing w:before="20" w:afterLines="20" w:after="48"/>
        <w:rPr>
          <w:rFonts w:ascii="Arial" w:hAnsi="Arial" w:cs="Arial"/>
          <w:sz w:val="21"/>
          <w:szCs w:val="21"/>
        </w:rPr>
      </w:pPr>
    </w:p>
    <w:p w14:paraId="6A3F4384" w14:textId="77777777" w:rsid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Added Cyber Worksheet.</w:t>
      </w:r>
    </w:p>
    <w:p w14:paraId="2ECA457E" w14:textId="77777777" w:rsidR="00F55767" w:rsidRPr="00F55767" w:rsidRDefault="00F55767" w:rsidP="00F55767">
      <w:pPr>
        <w:pStyle w:val="ListBullet"/>
        <w:spacing w:before="20" w:afterLines="20" w:after="48"/>
        <w:contextualSpacing w:val="0"/>
        <w:rPr>
          <w:rFonts w:ascii="Arial" w:hAnsi="Arial" w:cs="Arial"/>
          <w:sz w:val="21"/>
          <w:szCs w:val="21"/>
        </w:rPr>
      </w:pPr>
      <w:r>
        <w:rPr>
          <w:rFonts w:ascii="Arial" w:hAnsi="Arial" w:cs="Arial"/>
          <w:sz w:val="21"/>
          <w:szCs w:val="21"/>
        </w:rPr>
        <w:t>Deleted Workers’ Compensation Deductible Worksheet.</w:t>
      </w:r>
    </w:p>
    <w:p w14:paraId="180E0768"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Affiliations Worksheet:</w:t>
      </w:r>
    </w:p>
    <w:p w14:paraId="6D3EDC32" w14:textId="7F7F49A2"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request for net admitted assets for prior year.</w:t>
      </w:r>
    </w:p>
    <w:p w14:paraId="1F926BF1"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request for TRIP-eligible direct earned premium (DEP) for current year.</w:t>
      </w:r>
    </w:p>
    <w:p w14:paraId="4F43C71B"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TRIP-eligible premium for prior year (2016) will be auto-populated with figures reported during the 2017 data call.</w:t>
      </w:r>
    </w:p>
    <w:p w14:paraId="07586659" w14:textId="2DDE2CB6"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 xml:space="preserve">Added column requesting disclosure of captive </w:t>
      </w:r>
      <w:r w:rsidR="00F11EFA">
        <w:rPr>
          <w:rFonts w:ascii="Arial" w:hAnsi="Arial" w:cs="Arial"/>
          <w:sz w:val="21"/>
          <w:szCs w:val="21"/>
        </w:rPr>
        <w:t xml:space="preserve">insurer’s </w:t>
      </w:r>
      <w:r>
        <w:rPr>
          <w:rFonts w:ascii="Arial" w:hAnsi="Arial" w:cs="Arial"/>
          <w:sz w:val="21"/>
          <w:szCs w:val="21"/>
        </w:rPr>
        <w:t xml:space="preserve">state of </w:t>
      </w:r>
      <w:r w:rsidRPr="00F55767">
        <w:rPr>
          <w:rFonts w:ascii="Arial" w:hAnsi="Arial" w:cs="Arial"/>
          <w:sz w:val="21"/>
          <w:szCs w:val="21"/>
        </w:rPr>
        <w:t>domicile.</w:t>
      </w:r>
    </w:p>
    <w:p w14:paraId="763A2661" w14:textId="2A07F102"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Direct Earned Premium by Jurisdiction Worksheet:</w:t>
      </w:r>
    </w:p>
    <w:p w14:paraId="518B94FC" w14:textId="77777777" w:rsidR="00734510" w:rsidRDefault="00734510" w:rsidP="00F557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“United States” sub-worksheet.</w:t>
      </w:r>
    </w:p>
    <w:p w14:paraId="526A1719" w14:textId="77777777" w:rsidR="00734510" w:rsidRDefault="00734510" w:rsidP="00F557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“Other/Not Subject to Allocation in a Particular Jurisdiction” sub-worksheet.</w:t>
      </w:r>
    </w:p>
    <w:p w14:paraId="2FDF53B2" w14:textId="4B04EEAD"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request for total terrorism risk premium over time and years covered.</w:t>
      </w:r>
    </w:p>
    <w:p w14:paraId="259AA244"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request for TRIP-eligible DEP for prior year.</w:t>
      </w:r>
    </w:p>
    <w:p w14:paraId="09AECD4A" w14:textId="36A9E530"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request for workers’ compensation deductible policies.</w:t>
      </w:r>
    </w:p>
    <w:p w14:paraId="384FD2EF"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Exposure Bases by Jurisdiction Worksheet:</w:t>
      </w:r>
    </w:p>
    <w:p w14:paraId="254A0435" w14:textId="77777777" w:rsidR="00734510" w:rsidRDefault="00734510" w:rsidP="00F557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“Other/Not Subject to Allocation in a Particular Jurisdiction” sub-worksheet.</w:t>
      </w:r>
    </w:p>
    <w:p w14:paraId="695BF88F" w14:textId="239027B8"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columns for policyholder deductibles and self-insured retention</w:t>
      </w:r>
      <w:r w:rsidR="00527E37">
        <w:rPr>
          <w:rFonts w:ascii="Arial" w:hAnsi="Arial" w:cs="Arial"/>
          <w:sz w:val="21"/>
          <w:szCs w:val="21"/>
        </w:rPr>
        <w:t>s</w:t>
      </w:r>
      <w:r w:rsidRPr="00F55767">
        <w:rPr>
          <w:rFonts w:ascii="Arial" w:hAnsi="Arial" w:cs="Arial"/>
          <w:sz w:val="21"/>
          <w:szCs w:val="21"/>
        </w:rPr>
        <w:t xml:space="preserve"> to property and liability questions, for both TRIP-covered and non-TRIP covered policies.</w:t>
      </w:r>
    </w:p>
    <w:p w14:paraId="085B68B5"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Reinsurance (Nationwide) Worksheet:</w:t>
      </w:r>
    </w:p>
    <w:p w14:paraId="35CCAAAA"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Replaced modeled loss scenario.</w:t>
      </w:r>
    </w:p>
    <w:p w14:paraId="07BC1D78" w14:textId="77777777" w:rsidR="00F55767" w:rsidRPr="00F55767" w:rsidRDefault="00F55767" w:rsidP="00F55767">
      <w:pPr>
        <w:pStyle w:val="ListBullet"/>
        <w:numPr>
          <w:ilvl w:val="0"/>
          <w:numId w:val="0"/>
        </w:numPr>
        <w:spacing w:before="20" w:afterLines="20" w:after="48"/>
        <w:ind w:left="360" w:hanging="360"/>
        <w:contextualSpacing w:val="0"/>
        <w:rPr>
          <w:rFonts w:ascii="Arial" w:hAnsi="Arial" w:cs="Arial"/>
          <w:sz w:val="21"/>
          <w:szCs w:val="21"/>
        </w:rPr>
      </w:pPr>
    </w:p>
    <w:p w14:paraId="56C332AC" w14:textId="77777777" w:rsidR="00F55767" w:rsidRPr="00F55767" w:rsidRDefault="00F55767" w:rsidP="00F55767">
      <w:pPr>
        <w:pStyle w:val="ListBullet"/>
        <w:numPr>
          <w:ilvl w:val="0"/>
          <w:numId w:val="0"/>
        </w:numPr>
        <w:spacing w:before="20" w:afterLines="20" w:after="48"/>
        <w:ind w:left="360" w:hanging="360"/>
        <w:contextualSpacing w:val="0"/>
        <w:rPr>
          <w:rFonts w:ascii="Arial" w:hAnsi="Arial" w:cs="Arial"/>
          <w:sz w:val="21"/>
          <w:szCs w:val="21"/>
        </w:rPr>
      </w:pPr>
    </w:p>
    <w:p w14:paraId="197BE586" w14:textId="77777777" w:rsidR="00F55767" w:rsidRPr="00F55767" w:rsidRDefault="00F55767" w:rsidP="00F55767">
      <w:pPr>
        <w:pStyle w:val="Heading1"/>
        <w:rPr>
          <w:sz w:val="21"/>
          <w:szCs w:val="21"/>
        </w:rPr>
      </w:pPr>
      <w:r w:rsidRPr="00F55767">
        <w:rPr>
          <w:sz w:val="21"/>
          <w:szCs w:val="21"/>
        </w:rPr>
        <w:t>Summary of Changes from 2017 Instructions</w:t>
      </w:r>
    </w:p>
    <w:p w14:paraId="412114E1" w14:textId="77777777" w:rsidR="00F55767" w:rsidRPr="00F55767" w:rsidRDefault="00F55767" w:rsidP="00F55767">
      <w:pPr>
        <w:spacing w:before="20" w:afterLines="20" w:after="48"/>
        <w:rPr>
          <w:rFonts w:ascii="Arial" w:hAnsi="Arial" w:cs="Arial"/>
          <w:sz w:val="21"/>
          <w:szCs w:val="21"/>
        </w:rPr>
      </w:pPr>
    </w:p>
    <w:p w14:paraId="2D2AD55B"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Affiliations Worksheet:</w:t>
      </w:r>
    </w:p>
    <w:p w14:paraId="5F47C0D3" w14:textId="77D7E57A"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instructions relating to questions concerning net admitted assets for</w:t>
      </w:r>
      <w:r w:rsidR="00F11EFA">
        <w:rPr>
          <w:rFonts w:ascii="Arial" w:hAnsi="Arial" w:cs="Arial"/>
          <w:sz w:val="21"/>
          <w:szCs w:val="21"/>
        </w:rPr>
        <w:t xml:space="preserve"> prior</w:t>
      </w:r>
      <w:r w:rsidRPr="00F55767">
        <w:rPr>
          <w:rFonts w:ascii="Arial" w:hAnsi="Arial" w:cs="Arial"/>
          <w:sz w:val="21"/>
          <w:szCs w:val="21"/>
        </w:rPr>
        <w:t xml:space="preserve"> year.</w:t>
      </w:r>
    </w:p>
    <w:p w14:paraId="5EBD4467"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Updated instructions concerning prior year’s TRIP-eligible DEP to confirm the figure will be auto-populated based on 2017 data call.</w:t>
      </w:r>
    </w:p>
    <w:p w14:paraId="10FA2E3E" w14:textId="68CCAD54"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instructions for reporting state of domicile.</w:t>
      </w:r>
    </w:p>
    <w:p w14:paraId="1DF616E3" w14:textId="0DB59200"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Direct Earned Premium by Jurisdiction Worksheet:</w:t>
      </w:r>
    </w:p>
    <w:p w14:paraId="04D8B26C" w14:textId="093B89FD"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 xml:space="preserve">Updated instructions to confirm that a separate worksheet should be included to provide total figures for </w:t>
      </w:r>
      <w:r w:rsidR="00734510">
        <w:rPr>
          <w:rFonts w:ascii="Arial" w:hAnsi="Arial" w:cs="Arial"/>
          <w:sz w:val="21"/>
          <w:szCs w:val="21"/>
        </w:rPr>
        <w:t>premium which is otherwise not allocable to a particular jurisdiction.</w:t>
      </w:r>
    </w:p>
    <w:p w14:paraId="0841964E" w14:textId="31824904"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 xml:space="preserve">Updated instructions to clarify </w:t>
      </w:r>
      <w:r w:rsidR="00F60CC4">
        <w:rPr>
          <w:rFonts w:ascii="Arial" w:hAnsi="Arial" w:cs="Arial"/>
          <w:sz w:val="21"/>
          <w:szCs w:val="21"/>
        </w:rPr>
        <w:t>how d</w:t>
      </w:r>
      <w:r w:rsidRPr="00F55767">
        <w:rPr>
          <w:rFonts w:ascii="Arial" w:hAnsi="Arial" w:cs="Arial"/>
          <w:sz w:val="21"/>
          <w:szCs w:val="21"/>
        </w:rPr>
        <w:t>ata elements</w:t>
      </w:r>
      <w:r w:rsidR="00F60CC4">
        <w:rPr>
          <w:rFonts w:ascii="Arial" w:hAnsi="Arial" w:cs="Arial"/>
          <w:sz w:val="21"/>
          <w:szCs w:val="21"/>
        </w:rPr>
        <w:t xml:space="preserve"> should be reported</w:t>
      </w:r>
      <w:r w:rsidRPr="00F55767">
        <w:rPr>
          <w:rFonts w:ascii="Arial" w:hAnsi="Arial" w:cs="Arial"/>
          <w:sz w:val="21"/>
          <w:szCs w:val="21"/>
        </w:rPr>
        <w:t xml:space="preserve"> where counting all policies/information in effect at any time during 2017 would result in double-counting of exposure over the course of the year.</w:t>
      </w:r>
    </w:p>
    <w:p w14:paraId="572FE33C"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instructions relating to total terrorism premium over time.</w:t>
      </w:r>
    </w:p>
    <w:p w14:paraId="632D57C6"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instructions relating to prior year’s TRIP-eligible DEP.</w:t>
      </w:r>
    </w:p>
    <w:p w14:paraId="5D8D451C" w14:textId="77777777" w:rsid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Added instructions for Cyber Worksheet.</w:t>
      </w:r>
    </w:p>
    <w:p w14:paraId="0FA11885"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Exposure Bases by Jurisdiction Worksheet:</w:t>
      </w:r>
    </w:p>
    <w:p w14:paraId="4EC07D14" w14:textId="77777777" w:rsidR="00734510" w:rsidRDefault="00734510" w:rsidP="00F55767">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Updated instructions to confirm that a separate worksheet should be included to provide total figures for exposures which are otherwise not allocable to a particular jurisdiction.</w:t>
      </w:r>
    </w:p>
    <w:p w14:paraId="32365586" w14:textId="498B4A0C"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697BB9CA" w14:textId="77777777" w:rsidR="00F55767" w:rsidRPr="00F55767"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instructions for reporting of policyholder deductible and self-insured retention information.</w:t>
      </w:r>
    </w:p>
    <w:p w14:paraId="4A93587E" w14:textId="77777777" w:rsidR="00F55767" w:rsidRPr="00F55767" w:rsidRDefault="00F55767" w:rsidP="00F55767">
      <w:pPr>
        <w:pStyle w:val="ListBullet"/>
        <w:spacing w:before="20" w:afterLines="20" w:after="48"/>
        <w:contextualSpacing w:val="0"/>
        <w:rPr>
          <w:rFonts w:ascii="Arial" w:hAnsi="Arial" w:cs="Arial"/>
          <w:sz w:val="21"/>
          <w:szCs w:val="21"/>
        </w:rPr>
      </w:pPr>
      <w:r w:rsidRPr="00F55767">
        <w:rPr>
          <w:rFonts w:ascii="Arial" w:hAnsi="Arial" w:cs="Arial"/>
          <w:sz w:val="21"/>
          <w:szCs w:val="21"/>
        </w:rPr>
        <w:t>Geographic Exposures (Nationwide) Worksheet</w:t>
      </w:r>
    </w:p>
    <w:p w14:paraId="34C42ACC" w14:textId="01422794" w:rsidR="00527E37" w:rsidRDefault="00F55767" w:rsidP="00527E37">
      <w:pPr>
        <w:pStyle w:val="ListBullet"/>
        <w:tabs>
          <w:tab w:val="clear" w:pos="360"/>
          <w:tab w:val="num" w:pos="720"/>
        </w:tabs>
        <w:spacing w:before="20" w:afterLines="20" w:after="48"/>
        <w:ind w:left="720"/>
        <w:contextualSpacing w:val="0"/>
        <w:rPr>
          <w:rFonts w:ascii="Arial" w:hAnsi="Arial" w:cs="Arial"/>
          <w:sz w:val="21"/>
          <w:szCs w:val="21"/>
        </w:rPr>
      </w:pPr>
      <w:r w:rsidRPr="00F55767">
        <w:rPr>
          <w:rFonts w:ascii="Arial" w:hAnsi="Arial" w:cs="Arial"/>
          <w:sz w:val="21"/>
          <w:szCs w:val="21"/>
        </w:rPr>
        <w:t>Updated instructions to confirm that question on probable maximum loss should be answered on a gross basis of loss, without reference to private reinsurance or claims against TRIP.</w:t>
      </w:r>
      <w:r w:rsidR="00527E37" w:rsidRPr="00527E37">
        <w:rPr>
          <w:rFonts w:ascii="Arial" w:hAnsi="Arial" w:cs="Arial"/>
          <w:sz w:val="21"/>
          <w:szCs w:val="21"/>
        </w:rPr>
        <w:t xml:space="preserve"> </w:t>
      </w:r>
    </w:p>
    <w:p w14:paraId="11B6B903" w14:textId="64AAA328" w:rsidR="00F55767" w:rsidRPr="00F55767" w:rsidRDefault="00527E37" w:rsidP="00527E37">
      <w:pPr>
        <w:pStyle w:val="ListBullet"/>
        <w:tabs>
          <w:tab w:val="clear" w:pos="360"/>
          <w:tab w:val="num" w:pos="720"/>
        </w:tabs>
        <w:spacing w:before="20" w:afterLines="20" w:after="48"/>
        <w:ind w:left="720"/>
        <w:contextualSpacing w:val="0"/>
        <w:rPr>
          <w:rFonts w:ascii="Arial" w:hAnsi="Arial" w:cs="Arial"/>
          <w:sz w:val="21"/>
          <w:szCs w:val="21"/>
        </w:rPr>
      </w:pPr>
      <w:r>
        <w:rPr>
          <w:rFonts w:ascii="Arial" w:hAnsi="Arial" w:cs="Arial"/>
          <w:sz w:val="21"/>
          <w:szCs w:val="21"/>
        </w:rPr>
        <w:t>Narrowed range of blast to be used in calculation of Maximum Probable Loss amount.</w:t>
      </w:r>
    </w:p>
    <w:p w14:paraId="29E45666" w14:textId="77777777" w:rsidR="00F55767" w:rsidRPr="00175B66" w:rsidRDefault="00F55767" w:rsidP="00F55767">
      <w:pPr>
        <w:pStyle w:val="ListBullet"/>
        <w:spacing w:before="20" w:afterLines="20" w:after="48"/>
        <w:contextualSpacing w:val="0"/>
        <w:rPr>
          <w:rFonts w:ascii="Arial" w:hAnsi="Arial" w:cs="Arial"/>
          <w:sz w:val="21"/>
          <w:szCs w:val="21"/>
        </w:rPr>
      </w:pPr>
      <w:r w:rsidRPr="00175B66">
        <w:rPr>
          <w:rFonts w:ascii="Arial" w:hAnsi="Arial" w:cs="Arial"/>
          <w:sz w:val="21"/>
          <w:szCs w:val="21"/>
        </w:rPr>
        <w:t xml:space="preserve"> Reinsurance (Nationwide) Worksheet:</w:t>
      </w:r>
    </w:p>
    <w:p w14:paraId="37D34446" w14:textId="0C36B833" w:rsidR="00F55767" w:rsidRPr="00175B66" w:rsidRDefault="00F55767" w:rsidP="00F55767">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Revised instructions to comport with modeled loss scenario.</w:t>
      </w:r>
      <w:r w:rsidR="002E5DE8">
        <w:rPr>
          <w:rFonts w:ascii="Arial" w:hAnsi="Arial" w:cs="Arial"/>
          <w:sz w:val="21"/>
          <w:szCs w:val="21"/>
        </w:rPr>
        <w:t xml:space="preserve">  In addition, the instructions now specify that the total projected loss figure must equal the sum of the individual components of the loss.</w:t>
      </w:r>
    </w:p>
    <w:p w14:paraId="3DE05A9E" w14:textId="77777777" w:rsidR="00F55767" w:rsidRDefault="00F55767" w:rsidP="00F55767"/>
    <w:p w14:paraId="49A76696" w14:textId="49481E12" w:rsidR="004E21D5" w:rsidRPr="004C6AE3" w:rsidRDefault="00317F84" w:rsidP="004C6AE3">
      <w:pPr>
        <w:pStyle w:val="Heading1"/>
        <w:spacing w:before="20" w:afterLines="20" w:after="48"/>
        <w:rPr>
          <w:sz w:val="21"/>
          <w:szCs w:val="21"/>
        </w:rPr>
      </w:pPr>
      <w:r w:rsidRPr="004C6AE3">
        <w:rPr>
          <w:sz w:val="21"/>
          <w:szCs w:val="21"/>
        </w:rPr>
        <w:t xml:space="preserve">Instructions for </w:t>
      </w:r>
      <w:r w:rsidR="004E21D5" w:rsidRPr="004C6AE3">
        <w:rPr>
          <w:sz w:val="21"/>
          <w:szCs w:val="21"/>
        </w:rPr>
        <w:t>Insurer Group Affiliations</w:t>
      </w:r>
      <w:r w:rsidR="00092F97" w:rsidRPr="004C6AE3">
        <w:rPr>
          <w:sz w:val="21"/>
          <w:szCs w:val="21"/>
        </w:rPr>
        <w:t xml:space="preserve"> Worksheet</w:t>
      </w:r>
    </w:p>
    <w:p w14:paraId="36175D63" w14:textId="77777777" w:rsidR="00092F97" w:rsidRPr="004C6AE3" w:rsidRDefault="00092F97" w:rsidP="004C6AE3">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E9334A" w:rsidRPr="004C6AE3" w14:paraId="47980375"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ABEDFAF" w14:textId="4F273E2A" w:rsidR="0084658B" w:rsidRPr="004C6AE3" w:rsidRDefault="0084658B" w:rsidP="004C6AE3">
            <w:pPr>
              <w:spacing w:before="20" w:afterLines="20" w:after="48"/>
              <w:rPr>
                <w:rFonts w:ascii="Arial" w:hAnsi="Arial" w:cs="Arial"/>
                <w:i/>
                <w:sz w:val="21"/>
                <w:szCs w:val="21"/>
              </w:rPr>
            </w:pPr>
            <w:r w:rsidRPr="004C6AE3">
              <w:rPr>
                <w:rFonts w:ascii="Arial" w:hAnsi="Arial" w:cs="Arial"/>
                <w:i/>
                <w:sz w:val="21"/>
                <w:szCs w:val="21"/>
              </w:rPr>
              <w:t>Insurer Group Affiliations</w:t>
            </w:r>
          </w:p>
        </w:tc>
      </w:tr>
      <w:tr w:rsidR="00E9334A" w:rsidRPr="004C6AE3" w14:paraId="69A442BD"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39667116"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2A0D35D4"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7D6E1E0"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48CF3C2A"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29DF" w14:textId="68F9B68C" w:rsidR="004E21D5" w:rsidRPr="004C6AE3" w:rsidRDefault="00295E57" w:rsidP="004C6AE3">
            <w:pPr>
              <w:spacing w:before="20" w:afterLines="20" w:after="48"/>
              <w:rPr>
                <w:rFonts w:ascii="Arial" w:hAnsi="Arial" w:cs="Arial"/>
                <w:sz w:val="21"/>
                <w:szCs w:val="21"/>
              </w:rPr>
            </w:pPr>
            <w:r w:rsidRPr="004C6AE3">
              <w:rPr>
                <w:rFonts w:ascii="Arial" w:hAnsi="Arial" w:cs="Arial"/>
                <w:sz w:val="21"/>
                <w:szCs w:val="21"/>
              </w:rPr>
              <w:t>B</w:t>
            </w:r>
            <w:r w:rsidR="00D97214" w:rsidRPr="004C6AE3">
              <w:rPr>
                <w:rFonts w:ascii="Arial" w:hAnsi="Arial" w:cs="Arial"/>
                <w:sz w:val="21"/>
                <w:szCs w:val="21"/>
              </w:rPr>
              <w:t>4</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14:paraId="0AD0285B"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NAIC Group Code</w:t>
            </w:r>
          </w:p>
        </w:tc>
        <w:tc>
          <w:tcPr>
            <w:tcW w:w="3204" w:type="pct"/>
            <w:tcBorders>
              <w:top w:val="single" w:sz="4" w:space="0" w:color="auto"/>
              <w:left w:val="nil"/>
              <w:bottom w:val="single" w:sz="4" w:space="0" w:color="auto"/>
              <w:right w:val="single" w:sz="4" w:space="0" w:color="auto"/>
            </w:tcBorders>
            <w:shd w:val="clear" w:color="auto" w:fill="auto"/>
            <w:vAlign w:val="center"/>
            <w:hideMark/>
          </w:tcPr>
          <w:p w14:paraId="6EA8E473" w14:textId="77777777" w:rsidR="00536CF9" w:rsidRPr="004C6AE3" w:rsidRDefault="00D97214" w:rsidP="004C6AE3">
            <w:pPr>
              <w:spacing w:before="20" w:afterLines="20" w:after="48"/>
              <w:rPr>
                <w:rFonts w:ascii="Arial" w:hAnsi="Arial" w:cs="Arial"/>
                <w:sz w:val="21"/>
                <w:szCs w:val="21"/>
              </w:rPr>
            </w:pPr>
            <w:r w:rsidRPr="004C6AE3">
              <w:rPr>
                <w:rFonts w:ascii="Arial" w:hAnsi="Arial" w:cs="Arial"/>
                <w:sz w:val="21"/>
                <w:szCs w:val="21"/>
              </w:rPr>
              <w:t>Provide</w:t>
            </w:r>
            <w:r w:rsidR="00536CF9" w:rsidRPr="004C6AE3">
              <w:rPr>
                <w:rFonts w:ascii="Arial" w:hAnsi="Arial" w:cs="Arial"/>
                <w:sz w:val="21"/>
                <w:szCs w:val="21"/>
              </w:rPr>
              <w:t xml:space="preserve"> the NAIC Group Code</w:t>
            </w:r>
            <w:r w:rsidR="004E21D5" w:rsidRPr="004C6AE3">
              <w:rPr>
                <w:rFonts w:ascii="Arial" w:hAnsi="Arial" w:cs="Arial"/>
                <w:sz w:val="21"/>
                <w:szCs w:val="21"/>
              </w:rPr>
              <w:t xml:space="preserve"> used for state </w:t>
            </w:r>
            <w:r w:rsidR="00536CF9" w:rsidRPr="004C6AE3">
              <w:rPr>
                <w:rFonts w:ascii="Arial" w:hAnsi="Arial" w:cs="Arial"/>
                <w:sz w:val="21"/>
                <w:szCs w:val="21"/>
              </w:rPr>
              <w:t>regulatory reporting purposes.</w:t>
            </w:r>
          </w:p>
          <w:p w14:paraId="28A57802" w14:textId="77777777" w:rsidR="004E21D5" w:rsidRPr="004C6AE3" w:rsidRDefault="004E21D5"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If </w:t>
            </w:r>
            <w:r w:rsidR="00536CF9" w:rsidRPr="004C6AE3">
              <w:rPr>
                <w:rFonts w:ascii="Arial" w:hAnsi="Arial" w:cs="Arial"/>
                <w:sz w:val="21"/>
                <w:szCs w:val="21"/>
              </w:rPr>
              <w:t xml:space="preserve">the insurer is </w:t>
            </w:r>
            <w:r w:rsidRPr="004C6AE3">
              <w:rPr>
                <w:rFonts w:ascii="Arial" w:hAnsi="Arial" w:cs="Arial"/>
                <w:sz w:val="21"/>
                <w:szCs w:val="21"/>
              </w:rPr>
              <w:t xml:space="preserve">not part of a group, leave blank and report </w:t>
            </w:r>
            <w:r w:rsidR="00D97214" w:rsidRPr="004C6AE3">
              <w:rPr>
                <w:rFonts w:ascii="Arial" w:hAnsi="Arial" w:cs="Arial"/>
                <w:sz w:val="21"/>
                <w:szCs w:val="21"/>
              </w:rPr>
              <w:t>the</w:t>
            </w:r>
            <w:r w:rsidRPr="004C6AE3">
              <w:rPr>
                <w:rFonts w:ascii="Arial" w:hAnsi="Arial" w:cs="Arial"/>
                <w:sz w:val="21"/>
                <w:szCs w:val="21"/>
              </w:rPr>
              <w:t xml:space="preserve"> individual company</w:t>
            </w:r>
            <w:r w:rsidR="00D97214" w:rsidRPr="004C6AE3">
              <w:rPr>
                <w:rFonts w:ascii="Arial" w:hAnsi="Arial" w:cs="Arial"/>
                <w:sz w:val="21"/>
                <w:szCs w:val="21"/>
              </w:rPr>
              <w:t>’s NAIC Company Code</w:t>
            </w:r>
            <w:r w:rsidRPr="004C6AE3">
              <w:rPr>
                <w:rFonts w:ascii="Arial" w:hAnsi="Arial" w:cs="Arial"/>
                <w:sz w:val="21"/>
                <w:szCs w:val="21"/>
              </w:rPr>
              <w:t xml:space="preserve"> in Cell B9.</w:t>
            </w:r>
          </w:p>
          <w:p w14:paraId="21A818E1" w14:textId="5CC83795" w:rsidR="00225C12" w:rsidRPr="004C6AE3" w:rsidRDefault="00225C1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Groups that have no such number will be assigned a number by the aggregator.</w:t>
            </w:r>
          </w:p>
        </w:tc>
      </w:tr>
      <w:tr w:rsidR="00E9334A" w:rsidRPr="004C6AE3" w14:paraId="3233557A" w14:textId="77777777" w:rsidTr="00972F9E">
        <w:trPr>
          <w:cantSplit/>
          <w:trHeight w:val="6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5143FB96" w14:textId="54EC6780"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C4</w:t>
            </w:r>
          </w:p>
        </w:tc>
        <w:tc>
          <w:tcPr>
            <w:tcW w:w="1269" w:type="pct"/>
            <w:tcBorders>
              <w:top w:val="nil"/>
              <w:left w:val="nil"/>
              <w:bottom w:val="single" w:sz="4" w:space="0" w:color="auto"/>
              <w:right w:val="single" w:sz="4" w:space="0" w:color="auto"/>
            </w:tcBorders>
            <w:shd w:val="clear" w:color="auto" w:fill="auto"/>
            <w:vAlign w:val="center"/>
            <w:hideMark/>
          </w:tcPr>
          <w:p w14:paraId="38178BA6"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Insurer Group Name</w:t>
            </w:r>
          </w:p>
        </w:tc>
        <w:tc>
          <w:tcPr>
            <w:tcW w:w="3204" w:type="pct"/>
            <w:tcBorders>
              <w:top w:val="nil"/>
              <w:left w:val="nil"/>
              <w:bottom w:val="single" w:sz="4" w:space="0" w:color="auto"/>
              <w:right w:val="single" w:sz="4" w:space="0" w:color="auto"/>
            </w:tcBorders>
            <w:shd w:val="clear" w:color="auto" w:fill="auto"/>
            <w:vAlign w:val="center"/>
            <w:hideMark/>
          </w:tcPr>
          <w:p w14:paraId="042D1416" w14:textId="2673A127" w:rsidR="00183B72" w:rsidRPr="004C6AE3" w:rsidRDefault="004E21D5" w:rsidP="004C6AE3">
            <w:pPr>
              <w:spacing w:before="20" w:afterLines="20" w:after="48"/>
              <w:rPr>
                <w:rFonts w:ascii="Arial" w:hAnsi="Arial" w:cs="Arial"/>
                <w:sz w:val="21"/>
                <w:szCs w:val="21"/>
              </w:rPr>
            </w:pPr>
            <w:r w:rsidRPr="004C6AE3">
              <w:rPr>
                <w:rFonts w:ascii="Arial" w:hAnsi="Arial" w:cs="Arial"/>
                <w:sz w:val="21"/>
                <w:szCs w:val="21"/>
              </w:rPr>
              <w:t>Provide name as us</w:t>
            </w:r>
            <w:r w:rsidR="00183B72" w:rsidRPr="004C6AE3">
              <w:rPr>
                <w:rFonts w:ascii="Arial" w:hAnsi="Arial" w:cs="Arial"/>
                <w:sz w:val="21"/>
                <w:szCs w:val="21"/>
              </w:rPr>
              <w:t xml:space="preserve">ed by reporting </w:t>
            </w:r>
            <w:r w:rsidR="00A248F0" w:rsidRPr="004C6AE3">
              <w:rPr>
                <w:rFonts w:ascii="Arial" w:hAnsi="Arial" w:cs="Arial"/>
                <w:sz w:val="21"/>
                <w:szCs w:val="21"/>
              </w:rPr>
              <w:t>insurance</w:t>
            </w:r>
            <w:r w:rsidR="00183B72" w:rsidRPr="004C6AE3">
              <w:rPr>
                <w:rFonts w:ascii="Arial" w:hAnsi="Arial" w:cs="Arial"/>
                <w:sz w:val="21"/>
                <w:szCs w:val="21"/>
              </w:rPr>
              <w:t xml:space="preserve"> group.</w:t>
            </w:r>
          </w:p>
          <w:p w14:paraId="7A553731" w14:textId="4BDFEAC0" w:rsidR="004E21D5" w:rsidRPr="004C6AE3" w:rsidRDefault="004E21D5" w:rsidP="004C6AE3">
            <w:pPr>
              <w:pStyle w:val="ListBullet"/>
              <w:spacing w:before="20" w:afterLines="20" w:after="48"/>
              <w:contextualSpacing w:val="0"/>
              <w:rPr>
                <w:rFonts w:ascii="Arial" w:eastAsia="Times New Roman" w:hAnsi="Arial" w:cs="Arial"/>
                <w:sz w:val="21"/>
                <w:szCs w:val="21"/>
              </w:rPr>
            </w:pPr>
            <w:r w:rsidRPr="004C6AE3">
              <w:rPr>
                <w:rFonts w:ascii="Arial" w:hAnsi="Arial" w:cs="Arial"/>
                <w:sz w:val="21"/>
                <w:szCs w:val="21"/>
              </w:rPr>
              <w:t xml:space="preserve">If </w:t>
            </w:r>
            <w:r w:rsidR="00183B72" w:rsidRPr="004C6AE3">
              <w:rPr>
                <w:rFonts w:ascii="Arial" w:hAnsi="Arial" w:cs="Arial"/>
                <w:sz w:val="21"/>
                <w:szCs w:val="21"/>
              </w:rPr>
              <w:t xml:space="preserve">the insurer is </w:t>
            </w:r>
            <w:r w:rsidRPr="004C6AE3">
              <w:rPr>
                <w:rFonts w:ascii="Arial" w:hAnsi="Arial" w:cs="Arial"/>
                <w:sz w:val="21"/>
                <w:szCs w:val="21"/>
              </w:rPr>
              <w:t>not part of a group, leave blank and report the individual company</w:t>
            </w:r>
            <w:r w:rsidR="00225C12" w:rsidRPr="004C6AE3">
              <w:rPr>
                <w:rFonts w:ascii="Arial" w:hAnsi="Arial" w:cs="Arial"/>
                <w:sz w:val="21"/>
                <w:szCs w:val="21"/>
              </w:rPr>
              <w:t>’s name</w:t>
            </w:r>
            <w:r w:rsidRPr="004C6AE3">
              <w:rPr>
                <w:rFonts w:ascii="Arial" w:hAnsi="Arial" w:cs="Arial"/>
                <w:sz w:val="21"/>
                <w:szCs w:val="21"/>
              </w:rPr>
              <w:t xml:space="preserve"> in Cell C9.</w:t>
            </w:r>
          </w:p>
        </w:tc>
      </w:tr>
      <w:tr w:rsidR="00E9334A" w:rsidRPr="004C6AE3" w14:paraId="7D79F531" w14:textId="77777777" w:rsidTr="00972F9E">
        <w:trPr>
          <w:cantSplit/>
          <w:trHeight w:val="12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653DFC9F" w14:textId="420BEECF" w:rsidR="004E21D5" w:rsidRPr="004C6AE3" w:rsidRDefault="00295E57" w:rsidP="004C6AE3">
            <w:pPr>
              <w:spacing w:before="20" w:afterLines="20" w:after="48"/>
              <w:rPr>
                <w:rFonts w:ascii="Arial" w:hAnsi="Arial" w:cs="Arial"/>
                <w:sz w:val="21"/>
                <w:szCs w:val="21"/>
              </w:rPr>
            </w:pPr>
            <w:r w:rsidRPr="004C6AE3">
              <w:rPr>
                <w:rFonts w:ascii="Arial" w:hAnsi="Arial" w:cs="Arial"/>
                <w:sz w:val="21"/>
                <w:szCs w:val="21"/>
              </w:rPr>
              <w:t>B</w:t>
            </w:r>
            <w:r w:rsidR="00293D2B" w:rsidRPr="004C6AE3">
              <w:rPr>
                <w:rFonts w:ascii="Arial" w:hAnsi="Arial" w:cs="Arial"/>
                <w:sz w:val="21"/>
                <w:szCs w:val="21"/>
              </w:rPr>
              <w:t>9</w:t>
            </w:r>
            <w:r w:rsidR="00225C12" w:rsidRPr="004C6AE3">
              <w:rPr>
                <w:rFonts w:ascii="Arial" w:hAnsi="Arial" w:cs="Arial"/>
                <w:sz w:val="21"/>
                <w:szCs w:val="21"/>
              </w:rPr>
              <w:t>-B27</w:t>
            </w:r>
          </w:p>
        </w:tc>
        <w:tc>
          <w:tcPr>
            <w:tcW w:w="1269" w:type="pct"/>
            <w:tcBorders>
              <w:top w:val="nil"/>
              <w:left w:val="nil"/>
              <w:bottom w:val="single" w:sz="4" w:space="0" w:color="auto"/>
              <w:right w:val="single" w:sz="4" w:space="0" w:color="auto"/>
            </w:tcBorders>
            <w:shd w:val="clear" w:color="auto" w:fill="auto"/>
            <w:vAlign w:val="center"/>
            <w:hideMark/>
          </w:tcPr>
          <w:p w14:paraId="161158D9"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 xml:space="preserve">NAIC Company Code </w:t>
            </w:r>
          </w:p>
        </w:tc>
        <w:tc>
          <w:tcPr>
            <w:tcW w:w="3204" w:type="pct"/>
            <w:tcBorders>
              <w:top w:val="nil"/>
              <w:left w:val="nil"/>
              <w:bottom w:val="single" w:sz="4" w:space="0" w:color="auto"/>
              <w:right w:val="single" w:sz="4" w:space="0" w:color="auto"/>
            </w:tcBorders>
            <w:shd w:val="clear" w:color="auto" w:fill="auto"/>
            <w:vAlign w:val="center"/>
            <w:hideMark/>
          </w:tcPr>
          <w:p w14:paraId="0B4BCC60" w14:textId="77777777" w:rsidR="00225C12" w:rsidRPr="004C6AE3" w:rsidRDefault="00225C12" w:rsidP="004C6AE3">
            <w:pPr>
              <w:spacing w:before="20" w:afterLines="20" w:after="48"/>
              <w:rPr>
                <w:rFonts w:ascii="Arial" w:hAnsi="Arial" w:cs="Arial"/>
                <w:sz w:val="21"/>
                <w:szCs w:val="21"/>
              </w:rPr>
            </w:pPr>
            <w:r w:rsidRPr="004C6AE3">
              <w:rPr>
                <w:rFonts w:ascii="Arial" w:hAnsi="Arial" w:cs="Arial"/>
                <w:sz w:val="21"/>
                <w:szCs w:val="21"/>
              </w:rPr>
              <w:t>Provide the NAIC Company Code</w:t>
            </w:r>
            <w:r w:rsidR="004E21D5" w:rsidRPr="004C6AE3">
              <w:rPr>
                <w:rFonts w:ascii="Arial" w:hAnsi="Arial" w:cs="Arial"/>
                <w:sz w:val="21"/>
                <w:szCs w:val="21"/>
              </w:rPr>
              <w:t xml:space="preserve"> used for state r</w:t>
            </w:r>
            <w:r w:rsidRPr="004C6AE3">
              <w:rPr>
                <w:rFonts w:ascii="Arial" w:hAnsi="Arial" w:cs="Arial"/>
                <w:sz w:val="21"/>
                <w:szCs w:val="21"/>
              </w:rPr>
              <w:t xml:space="preserve">egulatory reporting purposes. </w:t>
            </w:r>
          </w:p>
          <w:p w14:paraId="3EB72F3D" w14:textId="78BC8D5A" w:rsidR="00225C12" w:rsidRPr="004C6AE3" w:rsidRDefault="00225C1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Enter information for each company within an affiliated group of insurers (as reported in Cells B4 and C4), or enter information for individual company if not part of a group.</w:t>
            </w:r>
          </w:p>
          <w:p w14:paraId="328A44B0" w14:textId="149C0FCE" w:rsidR="004E21D5" w:rsidRPr="004C6AE3" w:rsidRDefault="00225C1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Companies that have no such number will be assigned a number by the aggregator.</w:t>
            </w:r>
          </w:p>
        </w:tc>
      </w:tr>
      <w:tr w:rsidR="00E9334A" w:rsidRPr="004C6AE3" w14:paraId="62643295" w14:textId="77777777" w:rsidTr="00972F9E">
        <w:trPr>
          <w:cantSplit/>
          <w:trHeight w:val="9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4AC05029" w14:textId="601DCF1D" w:rsidR="004E21D5" w:rsidRPr="004C6AE3" w:rsidRDefault="00295E57" w:rsidP="004C6AE3">
            <w:pPr>
              <w:spacing w:before="20" w:afterLines="20" w:after="48"/>
              <w:rPr>
                <w:rFonts w:ascii="Arial" w:hAnsi="Arial" w:cs="Arial"/>
                <w:sz w:val="21"/>
                <w:szCs w:val="21"/>
              </w:rPr>
            </w:pPr>
            <w:r w:rsidRPr="004C6AE3">
              <w:rPr>
                <w:rFonts w:ascii="Arial" w:hAnsi="Arial" w:cs="Arial"/>
                <w:sz w:val="21"/>
                <w:szCs w:val="21"/>
              </w:rPr>
              <w:t>C</w:t>
            </w:r>
            <w:r w:rsidR="00293D2B" w:rsidRPr="004C6AE3">
              <w:rPr>
                <w:rFonts w:ascii="Arial" w:hAnsi="Arial" w:cs="Arial"/>
                <w:sz w:val="21"/>
                <w:szCs w:val="21"/>
              </w:rPr>
              <w:t>9</w:t>
            </w:r>
            <w:r w:rsidR="00225C12" w:rsidRPr="004C6AE3">
              <w:rPr>
                <w:rFonts w:ascii="Arial" w:hAnsi="Arial" w:cs="Arial"/>
                <w:sz w:val="21"/>
                <w:szCs w:val="21"/>
              </w:rPr>
              <w:t>-C27</w:t>
            </w:r>
          </w:p>
        </w:tc>
        <w:tc>
          <w:tcPr>
            <w:tcW w:w="1269" w:type="pct"/>
            <w:tcBorders>
              <w:top w:val="nil"/>
              <w:left w:val="nil"/>
              <w:bottom w:val="single" w:sz="4" w:space="0" w:color="auto"/>
              <w:right w:val="single" w:sz="4" w:space="0" w:color="auto"/>
            </w:tcBorders>
            <w:shd w:val="clear" w:color="auto" w:fill="auto"/>
            <w:vAlign w:val="center"/>
            <w:hideMark/>
          </w:tcPr>
          <w:p w14:paraId="4ED01C5F" w14:textId="77777777" w:rsidR="004E21D5" w:rsidRPr="004C6AE3" w:rsidRDefault="004E21D5" w:rsidP="004C6AE3">
            <w:pPr>
              <w:spacing w:before="20" w:afterLines="20" w:after="48"/>
              <w:rPr>
                <w:rFonts w:ascii="Arial" w:hAnsi="Arial" w:cs="Arial"/>
                <w:sz w:val="21"/>
                <w:szCs w:val="21"/>
              </w:rPr>
            </w:pPr>
            <w:r w:rsidRPr="004C6AE3">
              <w:rPr>
                <w:rFonts w:ascii="Arial" w:hAnsi="Arial" w:cs="Arial"/>
                <w:sz w:val="21"/>
                <w:szCs w:val="21"/>
              </w:rPr>
              <w:t>Insurance Company Name</w:t>
            </w:r>
          </w:p>
        </w:tc>
        <w:tc>
          <w:tcPr>
            <w:tcW w:w="3204" w:type="pct"/>
            <w:tcBorders>
              <w:top w:val="nil"/>
              <w:left w:val="nil"/>
              <w:bottom w:val="single" w:sz="4" w:space="0" w:color="auto"/>
              <w:right w:val="single" w:sz="4" w:space="0" w:color="auto"/>
            </w:tcBorders>
            <w:shd w:val="clear" w:color="auto" w:fill="auto"/>
            <w:vAlign w:val="center"/>
            <w:hideMark/>
          </w:tcPr>
          <w:p w14:paraId="09F8AE1C" w14:textId="77777777" w:rsidR="00225C12" w:rsidRPr="004C6AE3" w:rsidRDefault="004E21D5" w:rsidP="004C6AE3">
            <w:pPr>
              <w:spacing w:before="20" w:afterLines="20" w:after="48"/>
              <w:rPr>
                <w:rFonts w:ascii="Arial" w:hAnsi="Arial" w:cs="Arial"/>
                <w:sz w:val="21"/>
                <w:szCs w:val="21"/>
              </w:rPr>
            </w:pPr>
            <w:r w:rsidRPr="004C6AE3">
              <w:rPr>
                <w:rFonts w:ascii="Arial" w:hAnsi="Arial" w:cs="Arial"/>
                <w:sz w:val="21"/>
                <w:szCs w:val="21"/>
              </w:rPr>
              <w:t>Provide name as used b</w:t>
            </w:r>
            <w:r w:rsidR="00225C12" w:rsidRPr="004C6AE3">
              <w:rPr>
                <w:rFonts w:ascii="Arial" w:hAnsi="Arial" w:cs="Arial"/>
                <w:sz w:val="21"/>
                <w:szCs w:val="21"/>
              </w:rPr>
              <w:t>y reporting insurance company.</w:t>
            </w:r>
          </w:p>
          <w:p w14:paraId="20DD3C6F" w14:textId="6D9E2998" w:rsidR="004E21D5" w:rsidRPr="004C6AE3" w:rsidRDefault="004E21D5" w:rsidP="004C6AE3">
            <w:pPr>
              <w:pStyle w:val="ListBullet"/>
              <w:spacing w:before="20" w:afterLines="20" w:after="48"/>
              <w:contextualSpacing w:val="0"/>
              <w:rPr>
                <w:rFonts w:ascii="Arial" w:eastAsia="Times New Roman" w:hAnsi="Arial" w:cs="Arial"/>
                <w:sz w:val="21"/>
                <w:szCs w:val="21"/>
              </w:rPr>
            </w:pPr>
            <w:r w:rsidRPr="004C6AE3">
              <w:rPr>
                <w:rFonts w:ascii="Arial" w:hAnsi="Arial" w:cs="Arial"/>
                <w:sz w:val="21"/>
                <w:szCs w:val="21"/>
              </w:rPr>
              <w:t>Enter information for each company within an affiliated group of insurers (</w:t>
            </w:r>
            <w:r w:rsidR="00225C12" w:rsidRPr="004C6AE3">
              <w:rPr>
                <w:rFonts w:ascii="Arial" w:hAnsi="Arial" w:cs="Arial"/>
                <w:sz w:val="21"/>
                <w:szCs w:val="21"/>
              </w:rPr>
              <w:t>as reported in Cells B4 and C4)</w:t>
            </w:r>
            <w:r w:rsidRPr="004C6AE3">
              <w:rPr>
                <w:rFonts w:ascii="Arial" w:hAnsi="Arial" w:cs="Arial"/>
                <w:sz w:val="21"/>
                <w:szCs w:val="21"/>
              </w:rPr>
              <w:t>, or report for individual company if not part of a group.</w:t>
            </w:r>
          </w:p>
        </w:tc>
      </w:tr>
      <w:tr w:rsidR="00E9334A" w:rsidRPr="004C6AE3" w14:paraId="0CBAE770" w14:textId="77777777" w:rsidTr="00972F9E">
        <w:trPr>
          <w:cantSplit/>
          <w:trHeight w:val="197"/>
        </w:trPr>
        <w:tc>
          <w:tcPr>
            <w:tcW w:w="527" w:type="pct"/>
            <w:tcBorders>
              <w:top w:val="nil"/>
              <w:left w:val="single" w:sz="4" w:space="0" w:color="auto"/>
              <w:bottom w:val="single" w:sz="4" w:space="0" w:color="auto"/>
              <w:right w:val="single" w:sz="4" w:space="0" w:color="auto"/>
            </w:tcBorders>
            <w:shd w:val="clear" w:color="auto" w:fill="auto"/>
            <w:noWrap/>
            <w:vAlign w:val="center"/>
          </w:tcPr>
          <w:p w14:paraId="66763BD7" w14:textId="1A83A13D" w:rsidR="00225C12" w:rsidRPr="004C6AE3" w:rsidRDefault="00295E57" w:rsidP="004C6AE3">
            <w:pPr>
              <w:spacing w:before="20" w:afterLines="20" w:after="48"/>
              <w:rPr>
                <w:rFonts w:ascii="Arial" w:hAnsi="Arial" w:cs="Arial"/>
                <w:sz w:val="21"/>
                <w:szCs w:val="21"/>
              </w:rPr>
            </w:pPr>
            <w:r w:rsidRPr="004C6AE3">
              <w:rPr>
                <w:rFonts w:ascii="Arial" w:hAnsi="Arial" w:cs="Arial"/>
                <w:sz w:val="21"/>
                <w:szCs w:val="21"/>
              </w:rPr>
              <w:t>D</w:t>
            </w:r>
            <w:r w:rsidR="00293D2B" w:rsidRPr="004C6AE3">
              <w:rPr>
                <w:rFonts w:ascii="Arial" w:hAnsi="Arial" w:cs="Arial"/>
                <w:sz w:val="21"/>
                <w:szCs w:val="21"/>
              </w:rPr>
              <w:t>9</w:t>
            </w:r>
            <w:r w:rsidR="00225C12" w:rsidRPr="004C6AE3">
              <w:rPr>
                <w:rFonts w:ascii="Arial" w:hAnsi="Arial" w:cs="Arial"/>
                <w:sz w:val="21"/>
                <w:szCs w:val="21"/>
              </w:rPr>
              <w:t>-D27</w:t>
            </w:r>
          </w:p>
        </w:tc>
        <w:tc>
          <w:tcPr>
            <w:tcW w:w="1269" w:type="pct"/>
            <w:tcBorders>
              <w:top w:val="nil"/>
              <w:left w:val="nil"/>
              <w:bottom w:val="single" w:sz="4" w:space="0" w:color="auto"/>
              <w:right w:val="single" w:sz="4" w:space="0" w:color="auto"/>
            </w:tcBorders>
            <w:shd w:val="clear" w:color="auto" w:fill="auto"/>
            <w:vAlign w:val="center"/>
          </w:tcPr>
          <w:p w14:paraId="60E293E7" w14:textId="0FBB80A9" w:rsidR="00225C12" w:rsidRPr="004C6AE3" w:rsidRDefault="00225C12" w:rsidP="004C6AE3">
            <w:pPr>
              <w:spacing w:before="20" w:afterLines="20" w:after="48"/>
              <w:rPr>
                <w:rFonts w:ascii="Arial" w:hAnsi="Arial" w:cs="Arial"/>
                <w:sz w:val="21"/>
                <w:szCs w:val="21"/>
              </w:rPr>
            </w:pPr>
            <w:r w:rsidRPr="004C6AE3">
              <w:rPr>
                <w:rFonts w:ascii="Arial" w:hAnsi="Arial" w:cs="Arial"/>
                <w:sz w:val="21"/>
                <w:szCs w:val="21"/>
              </w:rPr>
              <w:t>Type of Insurer</w:t>
            </w:r>
          </w:p>
        </w:tc>
        <w:tc>
          <w:tcPr>
            <w:tcW w:w="3204" w:type="pct"/>
            <w:tcBorders>
              <w:top w:val="nil"/>
              <w:left w:val="nil"/>
              <w:bottom w:val="single" w:sz="4" w:space="0" w:color="auto"/>
              <w:right w:val="single" w:sz="4" w:space="0" w:color="auto"/>
            </w:tcBorders>
            <w:shd w:val="clear" w:color="auto" w:fill="auto"/>
            <w:vAlign w:val="center"/>
          </w:tcPr>
          <w:p w14:paraId="6F50E054" w14:textId="6D795371" w:rsidR="00911E10" w:rsidRPr="004C6AE3" w:rsidRDefault="00225C12" w:rsidP="004C6AE3">
            <w:pPr>
              <w:spacing w:before="20" w:afterLines="20" w:after="48"/>
              <w:rPr>
                <w:rFonts w:ascii="Arial" w:hAnsi="Arial" w:cs="Arial"/>
                <w:sz w:val="21"/>
                <w:szCs w:val="21"/>
              </w:rPr>
            </w:pPr>
            <w:r w:rsidRPr="004C6AE3">
              <w:rPr>
                <w:rFonts w:ascii="Arial" w:hAnsi="Arial" w:cs="Arial"/>
                <w:sz w:val="21"/>
                <w:szCs w:val="21"/>
              </w:rPr>
              <w:t>Select from drop-down list the item that best describes the operations of the reporting insurer with respect to the Terrorism Risk Insurance Program (</w:t>
            </w:r>
            <w:r w:rsidR="00911E10" w:rsidRPr="004C6AE3">
              <w:rPr>
                <w:rFonts w:ascii="Arial" w:hAnsi="Arial" w:cs="Arial"/>
                <w:sz w:val="21"/>
                <w:szCs w:val="21"/>
              </w:rPr>
              <w:t>Captive, Offshore Licensed Captive, Risk Retention Group</w:t>
            </w:r>
            <w:r w:rsidRPr="004C6AE3">
              <w:rPr>
                <w:rFonts w:ascii="Arial" w:hAnsi="Arial" w:cs="Arial"/>
                <w:sz w:val="21"/>
                <w:szCs w:val="21"/>
              </w:rPr>
              <w:t>).</w:t>
            </w:r>
          </w:p>
        </w:tc>
      </w:tr>
      <w:tr w:rsidR="008850AF" w:rsidRPr="004C6AE3" w14:paraId="04870268" w14:textId="77777777" w:rsidTr="00972F9E">
        <w:trPr>
          <w:cantSplit/>
          <w:trHeight w:val="197"/>
        </w:trPr>
        <w:tc>
          <w:tcPr>
            <w:tcW w:w="527" w:type="pct"/>
            <w:tcBorders>
              <w:top w:val="nil"/>
              <w:left w:val="single" w:sz="4" w:space="0" w:color="auto"/>
              <w:bottom w:val="single" w:sz="4" w:space="0" w:color="auto"/>
              <w:right w:val="single" w:sz="4" w:space="0" w:color="auto"/>
            </w:tcBorders>
            <w:shd w:val="clear" w:color="auto" w:fill="auto"/>
            <w:noWrap/>
            <w:vAlign w:val="center"/>
          </w:tcPr>
          <w:p w14:paraId="52F102C9" w14:textId="4A74092D" w:rsidR="008850AF" w:rsidRPr="004C6AE3" w:rsidRDefault="008850AF" w:rsidP="004C6AE3">
            <w:pPr>
              <w:spacing w:before="20" w:afterLines="20" w:after="48"/>
              <w:rPr>
                <w:rFonts w:ascii="Arial" w:hAnsi="Arial" w:cs="Arial"/>
                <w:sz w:val="21"/>
                <w:szCs w:val="21"/>
              </w:rPr>
            </w:pPr>
            <w:r w:rsidRPr="004C6AE3">
              <w:rPr>
                <w:rFonts w:ascii="Arial" w:hAnsi="Arial" w:cs="Arial"/>
                <w:sz w:val="21"/>
                <w:szCs w:val="21"/>
              </w:rPr>
              <w:t>E9-E27</w:t>
            </w:r>
          </w:p>
        </w:tc>
        <w:tc>
          <w:tcPr>
            <w:tcW w:w="1269" w:type="pct"/>
            <w:tcBorders>
              <w:top w:val="nil"/>
              <w:left w:val="nil"/>
              <w:bottom w:val="single" w:sz="4" w:space="0" w:color="auto"/>
              <w:right w:val="single" w:sz="4" w:space="0" w:color="auto"/>
            </w:tcBorders>
            <w:shd w:val="clear" w:color="auto" w:fill="auto"/>
            <w:vAlign w:val="center"/>
          </w:tcPr>
          <w:p w14:paraId="0304AA19" w14:textId="6090E26E" w:rsidR="008850AF" w:rsidRPr="004C6AE3" w:rsidRDefault="008850AF" w:rsidP="004C6AE3">
            <w:pPr>
              <w:spacing w:before="20" w:afterLines="20" w:after="48"/>
              <w:rPr>
                <w:rFonts w:ascii="Arial" w:hAnsi="Arial" w:cs="Arial"/>
                <w:sz w:val="21"/>
                <w:szCs w:val="21"/>
              </w:rPr>
            </w:pPr>
            <w:r w:rsidRPr="004C6AE3">
              <w:rPr>
                <w:rFonts w:ascii="Arial" w:hAnsi="Arial" w:cs="Arial"/>
                <w:sz w:val="21"/>
                <w:szCs w:val="21"/>
              </w:rPr>
              <w:t>Domicile</w:t>
            </w:r>
          </w:p>
        </w:tc>
        <w:tc>
          <w:tcPr>
            <w:tcW w:w="3204" w:type="pct"/>
            <w:tcBorders>
              <w:top w:val="nil"/>
              <w:left w:val="nil"/>
              <w:bottom w:val="single" w:sz="4" w:space="0" w:color="auto"/>
              <w:right w:val="single" w:sz="4" w:space="0" w:color="auto"/>
            </w:tcBorders>
            <w:shd w:val="clear" w:color="auto" w:fill="auto"/>
            <w:vAlign w:val="center"/>
          </w:tcPr>
          <w:p w14:paraId="64FE22B9" w14:textId="314B830F" w:rsidR="008850AF" w:rsidRPr="004C6AE3" w:rsidRDefault="008850AF" w:rsidP="004C6AE3">
            <w:pPr>
              <w:spacing w:before="20" w:afterLines="20" w:after="48"/>
              <w:rPr>
                <w:rFonts w:ascii="Arial" w:hAnsi="Arial" w:cs="Arial"/>
                <w:sz w:val="21"/>
                <w:szCs w:val="21"/>
              </w:rPr>
            </w:pPr>
            <w:r w:rsidRPr="004C6AE3">
              <w:rPr>
                <w:rFonts w:ascii="Arial" w:hAnsi="Arial" w:cs="Arial"/>
                <w:sz w:val="21"/>
                <w:szCs w:val="21"/>
              </w:rPr>
              <w:t>Enter the two letter abbreviation for the jurisdiction in which the insurer is domiciled.</w:t>
            </w:r>
          </w:p>
        </w:tc>
      </w:tr>
      <w:tr w:rsidR="00E9334A" w:rsidRPr="004C6AE3" w14:paraId="6289D4B7" w14:textId="77777777" w:rsidTr="00972F9E">
        <w:trPr>
          <w:cantSplit/>
          <w:trHeight w:val="15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38F56A2D" w14:textId="1F4C2CBF" w:rsidR="00225C12" w:rsidRPr="004C6AE3" w:rsidRDefault="008850AF" w:rsidP="004C6AE3">
            <w:pPr>
              <w:spacing w:before="20" w:afterLines="20" w:after="48"/>
              <w:rPr>
                <w:rFonts w:ascii="Arial" w:hAnsi="Arial" w:cs="Arial"/>
                <w:sz w:val="21"/>
                <w:szCs w:val="21"/>
              </w:rPr>
            </w:pPr>
            <w:r w:rsidRPr="004C6AE3">
              <w:rPr>
                <w:rFonts w:ascii="Arial" w:hAnsi="Arial" w:cs="Arial"/>
                <w:sz w:val="21"/>
                <w:szCs w:val="21"/>
              </w:rPr>
              <w:t>H3</w:t>
            </w:r>
          </w:p>
        </w:tc>
        <w:tc>
          <w:tcPr>
            <w:tcW w:w="1269" w:type="pct"/>
            <w:tcBorders>
              <w:top w:val="nil"/>
              <w:left w:val="nil"/>
              <w:bottom w:val="single" w:sz="4" w:space="0" w:color="auto"/>
              <w:right w:val="single" w:sz="4" w:space="0" w:color="auto"/>
            </w:tcBorders>
            <w:shd w:val="clear" w:color="auto" w:fill="auto"/>
            <w:vAlign w:val="center"/>
            <w:hideMark/>
          </w:tcPr>
          <w:p w14:paraId="39F71757" w14:textId="77777777" w:rsidR="00225C12" w:rsidRPr="004C6AE3" w:rsidRDefault="00225C12" w:rsidP="004C6AE3">
            <w:pPr>
              <w:spacing w:before="20" w:afterLines="20" w:after="48"/>
              <w:rPr>
                <w:rFonts w:ascii="Arial" w:hAnsi="Arial" w:cs="Arial"/>
                <w:sz w:val="21"/>
                <w:szCs w:val="21"/>
                <w:highlight w:val="yellow"/>
              </w:rPr>
            </w:pPr>
            <w:r w:rsidRPr="004C6AE3">
              <w:rPr>
                <w:rFonts w:ascii="Arial" w:hAnsi="Arial" w:cs="Arial"/>
                <w:sz w:val="21"/>
                <w:szCs w:val="21"/>
              </w:rPr>
              <w:t>Total 2016 Policyholder Surplus</w:t>
            </w:r>
          </w:p>
        </w:tc>
        <w:tc>
          <w:tcPr>
            <w:tcW w:w="3204" w:type="pct"/>
            <w:tcBorders>
              <w:top w:val="nil"/>
              <w:left w:val="nil"/>
              <w:bottom w:val="single" w:sz="4" w:space="0" w:color="auto"/>
              <w:right w:val="single" w:sz="4" w:space="0" w:color="auto"/>
            </w:tcBorders>
            <w:shd w:val="clear" w:color="auto" w:fill="auto"/>
            <w:vAlign w:val="center"/>
            <w:hideMark/>
          </w:tcPr>
          <w:p w14:paraId="1003B243" w14:textId="67BD16B6" w:rsidR="00295E57" w:rsidRPr="004C6AE3" w:rsidRDefault="00225C12" w:rsidP="004C6AE3">
            <w:pPr>
              <w:spacing w:before="20" w:afterLines="20" w:after="48"/>
              <w:rPr>
                <w:rFonts w:ascii="Arial" w:hAnsi="Arial" w:cs="Arial"/>
                <w:sz w:val="21"/>
                <w:szCs w:val="21"/>
              </w:rPr>
            </w:pPr>
            <w:r w:rsidRPr="004C6AE3">
              <w:rPr>
                <w:rFonts w:ascii="Arial" w:hAnsi="Arial" w:cs="Arial"/>
                <w:sz w:val="21"/>
                <w:szCs w:val="21"/>
              </w:rPr>
              <w:t xml:space="preserve">Enter </w:t>
            </w:r>
            <w:r w:rsidR="00295E57" w:rsidRPr="004C6AE3">
              <w:rPr>
                <w:rFonts w:ascii="Arial" w:hAnsi="Arial" w:cs="Arial"/>
                <w:sz w:val="21"/>
                <w:szCs w:val="21"/>
              </w:rPr>
              <w:t>total 2016 policyholder surplus</w:t>
            </w:r>
            <w:r w:rsidRPr="004C6AE3">
              <w:rPr>
                <w:rFonts w:ascii="Arial" w:hAnsi="Arial" w:cs="Arial"/>
                <w:sz w:val="21"/>
                <w:szCs w:val="21"/>
              </w:rPr>
              <w:t xml:space="preserve"> as reported by</w:t>
            </w:r>
            <w:r w:rsidR="00667976" w:rsidRPr="004C6AE3">
              <w:rPr>
                <w:rFonts w:ascii="Arial" w:hAnsi="Arial" w:cs="Arial"/>
                <w:sz w:val="21"/>
                <w:szCs w:val="21"/>
              </w:rPr>
              <w:t xml:space="preserve"> the</w:t>
            </w:r>
            <w:r w:rsidRPr="004C6AE3">
              <w:rPr>
                <w:rFonts w:ascii="Arial" w:hAnsi="Arial" w:cs="Arial"/>
                <w:sz w:val="21"/>
                <w:szCs w:val="21"/>
              </w:rPr>
              <w:t xml:space="preserve"> insurance group or company for state regulatory purposes on its Annual Statement for 201</w:t>
            </w:r>
            <w:r w:rsidR="00295E57" w:rsidRPr="004C6AE3">
              <w:rPr>
                <w:rFonts w:ascii="Arial" w:hAnsi="Arial" w:cs="Arial"/>
                <w:sz w:val="21"/>
                <w:szCs w:val="21"/>
              </w:rPr>
              <w:t>6 at Page 3, Line 37, Column 1.</w:t>
            </w:r>
          </w:p>
          <w:p w14:paraId="57473A06" w14:textId="5C1D3EB3" w:rsidR="00225C12" w:rsidRPr="004C6AE3" w:rsidRDefault="00225C1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To the extent </w:t>
            </w:r>
            <w:r w:rsidR="00295E57" w:rsidRPr="004C6AE3">
              <w:rPr>
                <w:rFonts w:ascii="Arial" w:hAnsi="Arial" w:cs="Arial"/>
                <w:sz w:val="21"/>
                <w:szCs w:val="21"/>
              </w:rPr>
              <w:t>the insurer does</w:t>
            </w:r>
            <w:r w:rsidRPr="004C6AE3">
              <w:rPr>
                <w:rFonts w:ascii="Arial" w:hAnsi="Arial" w:cs="Arial"/>
                <w:sz w:val="21"/>
                <w:szCs w:val="21"/>
              </w:rPr>
              <w:t xml:space="preserve"> not report this figure for state regulatory purposes, report a policyholder surplus figure for 201</w:t>
            </w:r>
            <w:r w:rsidR="00295E57" w:rsidRPr="004C6AE3">
              <w:rPr>
                <w:rFonts w:ascii="Arial" w:hAnsi="Arial" w:cs="Arial"/>
                <w:sz w:val="21"/>
                <w:szCs w:val="21"/>
              </w:rPr>
              <w:t>6</w:t>
            </w:r>
            <w:r w:rsidRPr="004C6AE3">
              <w:rPr>
                <w:rFonts w:ascii="Arial" w:hAnsi="Arial" w:cs="Arial"/>
                <w:sz w:val="21"/>
                <w:szCs w:val="21"/>
              </w:rPr>
              <w:t xml:space="preserve"> based upon an equivalent methodology.  </w:t>
            </w:r>
          </w:p>
        </w:tc>
      </w:tr>
      <w:tr w:rsidR="00225C12" w:rsidRPr="004C6AE3" w14:paraId="30171111" w14:textId="77777777" w:rsidTr="00972F9E">
        <w:trPr>
          <w:cantSplit/>
          <w:trHeight w:val="12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5CB256D5" w14:textId="187BE1D2" w:rsidR="00225C12" w:rsidRPr="004C6AE3" w:rsidRDefault="00293D2B" w:rsidP="004C6AE3">
            <w:pPr>
              <w:spacing w:before="20" w:afterLines="20" w:after="48"/>
              <w:rPr>
                <w:rFonts w:ascii="Arial" w:hAnsi="Arial" w:cs="Arial"/>
                <w:sz w:val="21"/>
                <w:szCs w:val="21"/>
              </w:rPr>
            </w:pPr>
            <w:r w:rsidRPr="004C6AE3">
              <w:rPr>
                <w:rFonts w:ascii="Arial" w:hAnsi="Arial" w:cs="Arial"/>
                <w:sz w:val="21"/>
                <w:szCs w:val="21"/>
              </w:rPr>
              <w:t>H4</w:t>
            </w:r>
          </w:p>
        </w:tc>
        <w:tc>
          <w:tcPr>
            <w:tcW w:w="1269" w:type="pct"/>
            <w:tcBorders>
              <w:top w:val="nil"/>
              <w:left w:val="nil"/>
              <w:bottom w:val="single" w:sz="4" w:space="0" w:color="auto"/>
              <w:right w:val="single" w:sz="4" w:space="0" w:color="auto"/>
            </w:tcBorders>
            <w:shd w:val="clear" w:color="auto" w:fill="auto"/>
            <w:vAlign w:val="center"/>
            <w:hideMark/>
          </w:tcPr>
          <w:p w14:paraId="40BA07DD" w14:textId="77777777" w:rsidR="00225C12" w:rsidRPr="004C6AE3" w:rsidRDefault="00225C12" w:rsidP="004C6AE3">
            <w:pPr>
              <w:spacing w:before="20" w:afterLines="20" w:after="48"/>
              <w:rPr>
                <w:rFonts w:ascii="Arial" w:hAnsi="Arial" w:cs="Arial"/>
                <w:sz w:val="21"/>
                <w:szCs w:val="21"/>
              </w:rPr>
            </w:pPr>
            <w:r w:rsidRPr="004C6AE3">
              <w:rPr>
                <w:rFonts w:ascii="Arial" w:hAnsi="Arial" w:cs="Arial"/>
                <w:sz w:val="21"/>
                <w:szCs w:val="21"/>
              </w:rPr>
              <w:t>Total 2016 TRIP-Eligible DEP (all lines)</w:t>
            </w:r>
          </w:p>
        </w:tc>
        <w:tc>
          <w:tcPr>
            <w:tcW w:w="3204" w:type="pct"/>
            <w:tcBorders>
              <w:top w:val="nil"/>
              <w:left w:val="nil"/>
              <w:bottom w:val="single" w:sz="4" w:space="0" w:color="auto"/>
              <w:right w:val="single" w:sz="4" w:space="0" w:color="auto"/>
            </w:tcBorders>
            <w:shd w:val="clear" w:color="auto" w:fill="auto"/>
            <w:vAlign w:val="center"/>
            <w:hideMark/>
          </w:tcPr>
          <w:p w14:paraId="4AC33DF1" w14:textId="77777777" w:rsidR="00667976" w:rsidRPr="004C6AE3" w:rsidRDefault="00667976" w:rsidP="004C6AE3">
            <w:pPr>
              <w:spacing w:before="20" w:afterLines="20" w:after="48"/>
              <w:rPr>
                <w:rFonts w:ascii="Arial" w:hAnsi="Arial" w:cs="Arial"/>
                <w:sz w:val="21"/>
                <w:szCs w:val="21"/>
              </w:rPr>
            </w:pPr>
            <w:r w:rsidRPr="004C6AE3">
              <w:rPr>
                <w:rFonts w:ascii="Arial" w:hAnsi="Arial" w:cs="Arial"/>
                <w:sz w:val="21"/>
                <w:szCs w:val="21"/>
              </w:rPr>
              <w:t xml:space="preserve">Provide the insurance group or company’s total 2016 TRIP-Eligible Direct Earned Premium (DEP), for all lines and all jurisdictions. </w:t>
            </w:r>
          </w:p>
          <w:p w14:paraId="3BCC84FF" w14:textId="004C0816" w:rsidR="00225C12" w:rsidRPr="004C6AE3" w:rsidRDefault="00225C12" w:rsidP="004C6AE3">
            <w:pPr>
              <w:pStyle w:val="ListBullet"/>
              <w:spacing w:before="20" w:afterLines="20" w:after="48"/>
              <w:contextualSpacing w:val="0"/>
              <w:rPr>
                <w:rFonts w:ascii="Arial" w:eastAsia="Times New Roman" w:hAnsi="Arial" w:cs="Arial"/>
                <w:sz w:val="21"/>
                <w:szCs w:val="21"/>
              </w:rPr>
            </w:pPr>
            <w:r w:rsidRPr="004C6AE3">
              <w:rPr>
                <w:rFonts w:ascii="Arial" w:hAnsi="Arial" w:cs="Arial"/>
                <w:sz w:val="21"/>
                <w:szCs w:val="21"/>
              </w:rPr>
              <w:t xml:space="preserve">If </w:t>
            </w:r>
            <w:r w:rsidR="00667976" w:rsidRPr="004C6AE3">
              <w:rPr>
                <w:rFonts w:ascii="Arial" w:hAnsi="Arial" w:cs="Arial"/>
                <w:sz w:val="21"/>
                <w:szCs w:val="21"/>
              </w:rPr>
              <w:t>the insurer</w:t>
            </w:r>
            <w:r w:rsidRPr="004C6AE3">
              <w:rPr>
                <w:rFonts w:ascii="Arial" w:hAnsi="Arial" w:cs="Arial"/>
                <w:sz w:val="21"/>
                <w:szCs w:val="21"/>
              </w:rPr>
              <w:t xml:space="preserve"> reported in the 2017 TRIP Data Call, </w:t>
            </w:r>
            <w:r w:rsidR="00667976" w:rsidRPr="004C6AE3">
              <w:rPr>
                <w:rFonts w:ascii="Arial" w:hAnsi="Arial" w:cs="Arial"/>
                <w:sz w:val="21"/>
                <w:szCs w:val="21"/>
              </w:rPr>
              <w:t xml:space="preserve">this field </w:t>
            </w:r>
            <w:r w:rsidRPr="004C6AE3">
              <w:rPr>
                <w:rFonts w:ascii="Arial" w:hAnsi="Arial" w:cs="Arial"/>
                <w:sz w:val="21"/>
                <w:szCs w:val="21"/>
              </w:rPr>
              <w:t>ha</w:t>
            </w:r>
            <w:r w:rsidR="00667976" w:rsidRPr="004C6AE3">
              <w:rPr>
                <w:rFonts w:ascii="Arial" w:hAnsi="Arial" w:cs="Arial"/>
                <w:sz w:val="21"/>
                <w:szCs w:val="21"/>
              </w:rPr>
              <w:t>s already been populated with t</w:t>
            </w:r>
            <w:r w:rsidRPr="004C6AE3">
              <w:rPr>
                <w:rFonts w:ascii="Arial" w:hAnsi="Arial" w:cs="Arial"/>
                <w:sz w:val="21"/>
                <w:szCs w:val="21"/>
              </w:rPr>
              <w:t>h</w:t>
            </w:r>
            <w:r w:rsidR="00667976" w:rsidRPr="004C6AE3">
              <w:rPr>
                <w:rFonts w:ascii="Arial" w:hAnsi="Arial" w:cs="Arial"/>
                <w:sz w:val="21"/>
                <w:szCs w:val="21"/>
              </w:rPr>
              <w:t>e</w:t>
            </w:r>
            <w:r w:rsidRPr="004C6AE3">
              <w:rPr>
                <w:rFonts w:ascii="Arial" w:hAnsi="Arial" w:cs="Arial"/>
                <w:sz w:val="21"/>
                <w:szCs w:val="21"/>
              </w:rPr>
              <w:t xml:space="preserve"> in</w:t>
            </w:r>
            <w:r w:rsidR="00667976" w:rsidRPr="004C6AE3">
              <w:rPr>
                <w:rFonts w:ascii="Arial" w:hAnsi="Arial" w:cs="Arial"/>
                <w:sz w:val="21"/>
                <w:szCs w:val="21"/>
              </w:rPr>
              <w:t>formation that was previously provided.</w:t>
            </w:r>
          </w:p>
        </w:tc>
      </w:tr>
    </w:tbl>
    <w:p w14:paraId="2F7078E7" w14:textId="77777777" w:rsidR="00972F9E" w:rsidRDefault="00972F9E" w:rsidP="00FE6162"/>
    <w:p w14:paraId="0ADCD154" w14:textId="77777777" w:rsidR="00972F9E" w:rsidRDefault="00972F9E" w:rsidP="00FE6162"/>
    <w:p w14:paraId="0A3317EC" w14:textId="489BFB69" w:rsidR="001F0C1F" w:rsidRPr="004C6AE3" w:rsidRDefault="00317F84" w:rsidP="004C6AE3">
      <w:pPr>
        <w:pStyle w:val="Heading1"/>
        <w:spacing w:before="20" w:afterLines="20" w:after="48"/>
        <w:rPr>
          <w:sz w:val="21"/>
          <w:szCs w:val="21"/>
        </w:rPr>
      </w:pPr>
      <w:r w:rsidRPr="004C6AE3">
        <w:rPr>
          <w:sz w:val="21"/>
          <w:szCs w:val="21"/>
        </w:rPr>
        <w:t xml:space="preserve">Instructions for </w:t>
      </w:r>
      <w:r w:rsidR="001F0C1F" w:rsidRPr="004C6AE3">
        <w:rPr>
          <w:sz w:val="21"/>
          <w:szCs w:val="21"/>
        </w:rPr>
        <w:t>Direct Earned Premium (DEP) (Jurisdiction) Worksheet</w:t>
      </w:r>
    </w:p>
    <w:p w14:paraId="652971C1" w14:textId="77777777" w:rsidR="001F0C1F" w:rsidRPr="004C6AE3" w:rsidRDefault="001F0C1F" w:rsidP="004C6AE3">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A007F6" w:rsidRPr="004C6AE3" w14:paraId="3CA6FA9A"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D57CED7" w14:textId="42E01555" w:rsidR="0084658B" w:rsidRPr="004C6AE3" w:rsidRDefault="0084658B" w:rsidP="004C6AE3">
            <w:pPr>
              <w:spacing w:before="20" w:afterLines="20" w:after="48"/>
              <w:rPr>
                <w:rFonts w:ascii="Arial" w:hAnsi="Arial" w:cs="Arial"/>
                <w:i/>
                <w:sz w:val="21"/>
                <w:szCs w:val="21"/>
              </w:rPr>
            </w:pPr>
            <w:r w:rsidRPr="004C6AE3">
              <w:rPr>
                <w:rFonts w:ascii="Arial" w:hAnsi="Arial" w:cs="Arial"/>
                <w:i/>
                <w:sz w:val="21"/>
                <w:szCs w:val="21"/>
              </w:rPr>
              <w:t>Direct Earned Premium (DEP) (Jurisdiction)</w:t>
            </w:r>
          </w:p>
        </w:tc>
      </w:tr>
      <w:tr w:rsidR="00A007F6" w:rsidRPr="004C6AE3" w14:paraId="02C5E772"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5603C8DB" w14:textId="77777777" w:rsidR="001F0C1F" w:rsidRPr="004C6AE3" w:rsidRDefault="001F0C1F"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6A3D4B87" w14:textId="77777777" w:rsidR="001F0C1F" w:rsidRPr="004C6AE3" w:rsidRDefault="001F0C1F"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4C876F4E" w14:textId="77777777" w:rsidR="001F0C1F" w:rsidRPr="004C6AE3" w:rsidRDefault="001F0C1F"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50DFC167"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CA74C" w14:textId="6FA3B83D" w:rsidR="00190B86" w:rsidRPr="004C6AE3" w:rsidRDefault="00190B86" w:rsidP="004C6AE3">
            <w:pPr>
              <w:spacing w:before="20" w:afterLines="20" w:after="48"/>
              <w:rPr>
                <w:rFonts w:ascii="Arial" w:eastAsia="Times New Roman" w:hAnsi="Arial" w:cs="Arial"/>
                <w:sz w:val="21"/>
                <w:szCs w:val="21"/>
              </w:rPr>
            </w:pPr>
            <w:r w:rsidRPr="004C6AE3">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14:paraId="00BB193C" w14:textId="76E001FB" w:rsidR="00190B86" w:rsidRPr="004C6AE3" w:rsidRDefault="00190B86" w:rsidP="004C6AE3">
            <w:pPr>
              <w:spacing w:before="20" w:afterLines="20" w:after="48"/>
              <w:rPr>
                <w:rFonts w:ascii="Arial" w:eastAsia="Times New Roman" w:hAnsi="Arial" w:cs="Arial"/>
                <w:sz w:val="21"/>
                <w:szCs w:val="21"/>
              </w:rPr>
            </w:pPr>
            <w:r w:rsidRPr="004C6AE3">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FE03AC" w14:textId="6DC3DE33" w:rsidR="00190B86" w:rsidRPr="004C6AE3" w:rsidRDefault="00190B86" w:rsidP="004C6AE3">
            <w:pPr>
              <w:spacing w:before="20" w:afterLines="20" w:after="48"/>
              <w:rPr>
                <w:rFonts w:ascii="Arial" w:hAnsi="Arial" w:cs="Arial"/>
                <w:sz w:val="21"/>
                <w:szCs w:val="21"/>
              </w:rPr>
            </w:pPr>
            <w:r w:rsidRPr="004C6AE3">
              <w:rPr>
                <w:rFonts w:ascii="Arial" w:hAnsi="Arial" w:cs="Arial"/>
                <w:sz w:val="21"/>
                <w:szCs w:val="21"/>
              </w:rPr>
              <w:t xml:space="preserve">Provide DEP information by jurisdiction (U.S. state, the District of Columbia, or U.S. territory) on separate worksheets.  Complete an additional worksheet to provide DEP information for </w:t>
            </w:r>
            <w:r w:rsidR="00734510">
              <w:rPr>
                <w:rFonts w:ascii="Arial" w:hAnsi="Arial" w:cs="Arial"/>
                <w:sz w:val="21"/>
                <w:szCs w:val="21"/>
              </w:rPr>
              <w:t xml:space="preserve">data </w:t>
            </w:r>
            <w:r w:rsidR="00734510" w:rsidRPr="008F227B">
              <w:rPr>
                <w:rFonts w:ascii="Arial" w:hAnsi="Arial" w:cs="Arial"/>
                <w:sz w:val="21"/>
                <w:szCs w:val="21"/>
              </w:rPr>
              <w:t>which is otherwise not allocable to a particular jurisdiction</w:t>
            </w:r>
            <w:r w:rsidRPr="004C6AE3">
              <w:rPr>
                <w:rFonts w:ascii="Arial" w:hAnsi="Arial" w:cs="Arial"/>
                <w:sz w:val="21"/>
                <w:szCs w:val="21"/>
              </w:rPr>
              <w:t>.</w:t>
            </w:r>
          </w:p>
        </w:tc>
      </w:tr>
      <w:tr w:rsidR="00E9334A" w:rsidRPr="004C6AE3" w14:paraId="3AED5C27" w14:textId="77777777" w:rsidTr="00972F9E">
        <w:trPr>
          <w:cantSplit/>
          <w:trHeight w:val="260"/>
        </w:trPr>
        <w:tc>
          <w:tcPr>
            <w:tcW w:w="527" w:type="pct"/>
            <w:tcBorders>
              <w:top w:val="nil"/>
              <w:left w:val="single" w:sz="4" w:space="0" w:color="auto"/>
              <w:bottom w:val="single" w:sz="4" w:space="0" w:color="auto"/>
              <w:right w:val="single" w:sz="4" w:space="0" w:color="auto"/>
            </w:tcBorders>
            <w:shd w:val="clear" w:color="auto" w:fill="auto"/>
            <w:noWrap/>
            <w:vAlign w:val="center"/>
          </w:tcPr>
          <w:p w14:paraId="0EE37FBA" w14:textId="4AB1A4EE" w:rsidR="00190B86" w:rsidRPr="004C6AE3" w:rsidRDefault="008850AF" w:rsidP="004C6AE3">
            <w:pPr>
              <w:spacing w:before="20" w:afterLines="20" w:after="48"/>
              <w:rPr>
                <w:rFonts w:ascii="Arial" w:hAnsi="Arial" w:cs="Arial"/>
                <w:sz w:val="21"/>
                <w:szCs w:val="21"/>
              </w:rPr>
            </w:pPr>
            <w:r w:rsidRPr="004C6AE3">
              <w:rPr>
                <w:rFonts w:ascii="Arial" w:hAnsi="Arial" w:cs="Arial"/>
                <w:sz w:val="21"/>
                <w:szCs w:val="21"/>
              </w:rPr>
              <w:t>B6</w:t>
            </w:r>
            <w:r w:rsidR="00D86160" w:rsidRPr="004C6AE3">
              <w:rPr>
                <w:rFonts w:ascii="Arial" w:hAnsi="Arial" w:cs="Arial"/>
                <w:sz w:val="21"/>
                <w:szCs w:val="21"/>
              </w:rPr>
              <w:t>-B18</w:t>
            </w:r>
          </w:p>
          <w:p w14:paraId="330B5B65" w14:textId="54D2EB2E" w:rsidR="00DD1D7D" w:rsidRPr="004C6AE3" w:rsidRDefault="008850AF" w:rsidP="004C6AE3">
            <w:pPr>
              <w:spacing w:before="20" w:afterLines="20" w:after="48"/>
              <w:rPr>
                <w:rFonts w:ascii="Arial" w:eastAsia="Times New Roman" w:hAnsi="Arial" w:cs="Arial"/>
                <w:sz w:val="21"/>
                <w:szCs w:val="21"/>
              </w:rPr>
            </w:pPr>
            <w:r w:rsidRPr="004C6AE3">
              <w:rPr>
                <w:rFonts w:ascii="Arial" w:hAnsi="Arial" w:cs="Arial"/>
                <w:sz w:val="21"/>
                <w:szCs w:val="21"/>
              </w:rPr>
              <w:t>C6</w:t>
            </w:r>
            <w:r w:rsidR="00D86160" w:rsidRPr="004C6AE3">
              <w:rPr>
                <w:rFonts w:ascii="Arial" w:hAnsi="Arial" w:cs="Arial"/>
                <w:sz w:val="21"/>
                <w:szCs w:val="21"/>
              </w:rPr>
              <w:t>-C18</w:t>
            </w:r>
          </w:p>
        </w:tc>
        <w:tc>
          <w:tcPr>
            <w:tcW w:w="1269" w:type="pct"/>
            <w:tcBorders>
              <w:top w:val="nil"/>
              <w:left w:val="nil"/>
              <w:bottom w:val="single" w:sz="4" w:space="0" w:color="auto"/>
              <w:right w:val="single" w:sz="4" w:space="0" w:color="auto"/>
            </w:tcBorders>
            <w:shd w:val="clear" w:color="auto" w:fill="auto"/>
            <w:vAlign w:val="center"/>
          </w:tcPr>
          <w:p w14:paraId="55BDF666" w14:textId="56E9617C" w:rsidR="00190B86" w:rsidRPr="004C6AE3" w:rsidRDefault="00190B86" w:rsidP="004C6AE3">
            <w:pPr>
              <w:spacing w:before="20" w:afterLines="20" w:after="48"/>
              <w:rPr>
                <w:rFonts w:ascii="Arial" w:eastAsia="Times New Roman" w:hAnsi="Arial" w:cs="Arial"/>
                <w:sz w:val="21"/>
                <w:szCs w:val="21"/>
              </w:rPr>
            </w:pPr>
            <w:r w:rsidRPr="004C6AE3">
              <w:rPr>
                <w:rFonts w:ascii="Arial" w:hAnsi="Arial" w:cs="Arial"/>
                <w:sz w:val="21"/>
                <w:szCs w:val="21"/>
              </w:rPr>
              <w:t>TRIP-Eligible Line of Coverage</w:t>
            </w:r>
          </w:p>
        </w:tc>
        <w:tc>
          <w:tcPr>
            <w:tcW w:w="3204" w:type="pct"/>
            <w:tcBorders>
              <w:top w:val="nil"/>
              <w:left w:val="nil"/>
              <w:bottom w:val="single" w:sz="4" w:space="0" w:color="auto"/>
              <w:right w:val="single" w:sz="4" w:space="0" w:color="auto"/>
            </w:tcBorders>
            <w:shd w:val="clear" w:color="auto" w:fill="auto"/>
            <w:vAlign w:val="center"/>
          </w:tcPr>
          <w:p w14:paraId="3F765D7D" w14:textId="7FAA6F50" w:rsidR="00190B86" w:rsidRPr="004C6AE3" w:rsidRDefault="008850AF" w:rsidP="004C6AE3">
            <w:pPr>
              <w:spacing w:before="20" w:afterLines="20" w:after="48"/>
              <w:rPr>
                <w:rFonts w:ascii="Arial" w:hAnsi="Arial" w:cs="Arial"/>
                <w:sz w:val="21"/>
                <w:szCs w:val="21"/>
              </w:rPr>
            </w:pPr>
            <w:r w:rsidRPr="004C6AE3">
              <w:rPr>
                <w:rFonts w:ascii="Arial" w:hAnsi="Arial" w:cs="Arial"/>
                <w:sz w:val="21"/>
                <w:szCs w:val="21"/>
              </w:rPr>
              <w:t>Cells B6</w:t>
            </w:r>
            <w:r w:rsidR="00D86160" w:rsidRPr="004C6AE3">
              <w:rPr>
                <w:rFonts w:ascii="Arial" w:hAnsi="Arial" w:cs="Arial"/>
                <w:sz w:val="21"/>
                <w:szCs w:val="21"/>
              </w:rPr>
              <w:t>-B18</w:t>
            </w:r>
            <w:r w:rsidR="00DD1D7D" w:rsidRPr="004C6AE3">
              <w:rPr>
                <w:rFonts w:ascii="Arial" w:hAnsi="Arial" w:cs="Arial"/>
                <w:sz w:val="21"/>
                <w:szCs w:val="21"/>
              </w:rPr>
              <w:t xml:space="preserve"> list the</w:t>
            </w:r>
            <w:r w:rsidR="00293D2B" w:rsidRPr="004C6AE3">
              <w:rPr>
                <w:rFonts w:ascii="Arial" w:hAnsi="Arial" w:cs="Arial"/>
                <w:sz w:val="21"/>
                <w:szCs w:val="21"/>
              </w:rPr>
              <w:t xml:space="preserve"> </w:t>
            </w:r>
            <w:r w:rsidR="00DD1D7D" w:rsidRPr="004C6AE3">
              <w:rPr>
                <w:rFonts w:ascii="Arial" w:hAnsi="Arial" w:cs="Arial"/>
                <w:sz w:val="21"/>
                <w:szCs w:val="21"/>
              </w:rPr>
              <w:t>TRIP-eligible lines of c</w:t>
            </w:r>
            <w:r w:rsidR="00293D2B" w:rsidRPr="004C6AE3">
              <w:rPr>
                <w:rFonts w:ascii="Arial" w:hAnsi="Arial" w:cs="Arial"/>
                <w:sz w:val="21"/>
                <w:szCs w:val="21"/>
              </w:rPr>
              <w:t xml:space="preserve">overage </w:t>
            </w:r>
            <w:r w:rsidR="00DD1D7D" w:rsidRPr="004C6AE3">
              <w:rPr>
                <w:rFonts w:ascii="Arial" w:hAnsi="Arial" w:cs="Arial"/>
                <w:sz w:val="21"/>
                <w:szCs w:val="21"/>
              </w:rPr>
              <w:t xml:space="preserve">presently used by </w:t>
            </w:r>
            <w:r w:rsidRPr="004C6AE3">
              <w:rPr>
                <w:rFonts w:ascii="Arial" w:hAnsi="Arial" w:cs="Arial"/>
                <w:sz w:val="21"/>
                <w:szCs w:val="21"/>
              </w:rPr>
              <w:t>insurers.  Cells C6</w:t>
            </w:r>
            <w:r w:rsidR="00D86160" w:rsidRPr="004C6AE3">
              <w:rPr>
                <w:rFonts w:ascii="Arial" w:hAnsi="Arial" w:cs="Arial"/>
                <w:sz w:val="21"/>
                <w:szCs w:val="21"/>
              </w:rPr>
              <w:t>-C18</w:t>
            </w:r>
            <w:r w:rsidR="00DD1D7D" w:rsidRPr="004C6AE3">
              <w:rPr>
                <w:rFonts w:ascii="Arial" w:hAnsi="Arial" w:cs="Arial"/>
                <w:sz w:val="21"/>
                <w:szCs w:val="21"/>
              </w:rPr>
              <w:t xml:space="preserve"> list the NAIC lines (as reported on the </w:t>
            </w:r>
            <w:r w:rsidR="00DD1D7D" w:rsidRPr="004C6AE3">
              <w:rPr>
                <w:rFonts w:ascii="Arial" w:hAnsi="Arial" w:cs="Arial"/>
                <w:i/>
                <w:sz w:val="21"/>
                <w:szCs w:val="21"/>
              </w:rPr>
              <w:t>NAIC Exhibit of Premiums and Losses</w:t>
            </w:r>
            <w:r w:rsidR="00DD1D7D" w:rsidRPr="004C6AE3">
              <w:rPr>
                <w:rFonts w:ascii="Arial" w:hAnsi="Arial" w:cs="Arial"/>
                <w:sz w:val="21"/>
                <w:szCs w:val="21"/>
              </w:rPr>
              <w:t xml:space="preserve">, commonly known as Statutory Page 14) which generally correspond to these TRIP-eligible lines. </w:t>
            </w:r>
          </w:p>
        </w:tc>
      </w:tr>
      <w:tr w:rsidR="00E9334A" w:rsidRPr="004C6AE3" w14:paraId="4A903852" w14:textId="77777777" w:rsidTr="00972F9E">
        <w:trPr>
          <w:cantSplit/>
          <w:trHeight w:val="54"/>
        </w:trPr>
        <w:tc>
          <w:tcPr>
            <w:tcW w:w="527" w:type="pct"/>
            <w:tcBorders>
              <w:top w:val="nil"/>
              <w:left w:val="single" w:sz="4" w:space="0" w:color="auto"/>
              <w:bottom w:val="single" w:sz="4" w:space="0" w:color="auto"/>
              <w:right w:val="single" w:sz="4" w:space="0" w:color="auto"/>
            </w:tcBorders>
            <w:shd w:val="clear" w:color="auto" w:fill="auto"/>
            <w:noWrap/>
            <w:vAlign w:val="center"/>
          </w:tcPr>
          <w:p w14:paraId="3EF5128B" w14:textId="6E3DCF9C" w:rsidR="001F0C1F" w:rsidRPr="004C6AE3" w:rsidRDefault="00BE0874" w:rsidP="004C6AE3">
            <w:pPr>
              <w:spacing w:before="20" w:afterLines="20" w:after="48"/>
              <w:rPr>
                <w:rFonts w:ascii="Arial" w:hAnsi="Arial" w:cs="Arial"/>
                <w:sz w:val="21"/>
                <w:szCs w:val="21"/>
              </w:rPr>
            </w:pPr>
            <w:r w:rsidRPr="004C6AE3">
              <w:rPr>
                <w:rFonts w:ascii="Arial" w:hAnsi="Arial" w:cs="Arial"/>
                <w:sz w:val="21"/>
                <w:szCs w:val="21"/>
              </w:rPr>
              <w:t>D6</w:t>
            </w:r>
            <w:r w:rsidR="00D86160" w:rsidRPr="004C6AE3">
              <w:rPr>
                <w:rFonts w:ascii="Arial" w:hAnsi="Arial" w:cs="Arial"/>
                <w:sz w:val="21"/>
                <w:szCs w:val="21"/>
              </w:rPr>
              <w:t>-D18</w:t>
            </w:r>
          </w:p>
        </w:tc>
        <w:tc>
          <w:tcPr>
            <w:tcW w:w="1269" w:type="pct"/>
            <w:tcBorders>
              <w:top w:val="nil"/>
              <w:left w:val="nil"/>
              <w:bottom w:val="single" w:sz="4" w:space="0" w:color="auto"/>
              <w:right w:val="single" w:sz="4" w:space="0" w:color="auto"/>
            </w:tcBorders>
            <w:shd w:val="clear" w:color="auto" w:fill="auto"/>
            <w:vAlign w:val="center"/>
          </w:tcPr>
          <w:p w14:paraId="5AD5382F" w14:textId="2D4281D4" w:rsidR="001F0C1F" w:rsidRPr="004C6AE3" w:rsidRDefault="00DD1D7D" w:rsidP="004C6AE3">
            <w:pPr>
              <w:spacing w:before="20" w:afterLines="20" w:after="48"/>
              <w:rPr>
                <w:rFonts w:ascii="Arial" w:hAnsi="Arial" w:cs="Arial"/>
                <w:sz w:val="21"/>
                <w:szCs w:val="21"/>
              </w:rPr>
            </w:pPr>
            <w:r w:rsidRPr="004C6AE3">
              <w:rPr>
                <w:rFonts w:ascii="Arial" w:hAnsi="Arial" w:cs="Arial"/>
                <w:sz w:val="21"/>
                <w:szCs w:val="21"/>
              </w:rPr>
              <w:t>Total 2017 TRIP-Eligible DEP (all policies)</w:t>
            </w:r>
          </w:p>
        </w:tc>
        <w:tc>
          <w:tcPr>
            <w:tcW w:w="3204" w:type="pct"/>
            <w:tcBorders>
              <w:top w:val="nil"/>
              <w:left w:val="nil"/>
              <w:bottom w:val="single" w:sz="4" w:space="0" w:color="auto"/>
              <w:right w:val="single" w:sz="4" w:space="0" w:color="auto"/>
            </w:tcBorders>
            <w:shd w:val="clear" w:color="auto" w:fill="auto"/>
            <w:vAlign w:val="center"/>
          </w:tcPr>
          <w:p w14:paraId="2D135329" w14:textId="7CA70539" w:rsidR="001F0C1F" w:rsidRPr="004C6AE3" w:rsidRDefault="007956DF" w:rsidP="004C6AE3">
            <w:pPr>
              <w:spacing w:before="20" w:afterLines="20" w:after="48"/>
              <w:rPr>
                <w:rFonts w:ascii="Arial" w:hAnsi="Arial" w:cs="Arial"/>
                <w:sz w:val="21"/>
                <w:szCs w:val="21"/>
              </w:rPr>
            </w:pPr>
            <w:r w:rsidRPr="004C6AE3">
              <w:rPr>
                <w:rFonts w:ascii="Arial" w:hAnsi="Arial" w:cs="Arial"/>
                <w:sz w:val="21"/>
                <w:szCs w:val="21"/>
              </w:rPr>
              <w:t>The figures in Column D</w:t>
            </w:r>
            <w:r w:rsidR="00C11F60" w:rsidRPr="004C6AE3">
              <w:rPr>
                <w:rFonts w:ascii="Arial" w:hAnsi="Arial" w:cs="Arial"/>
                <w:sz w:val="21"/>
                <w:szCs w:val="21"/>
              </w:rPr>
              <w:t xml:space="preserve"> will show</w:t>
            </w:r>
            <w:r w:rsidR="00DD1D7D" w:rsidRPr="004C6AE3">
              <w:rPr>
                <w:rFonts w:ascii="Arial" w:hAnsi="Arial" w:cs="Arial"/>
                <w:sz w:val="21"/>
                <w:szCs w:val="21"/>
              </w:rPr>
              <w:t xml:space="preserve"> the total 2017 DEP charged for the </w:t>
            </w:r>
            <w:r w:rsidR="00C11F60" w:rsidRPr="004C6AE3">
              <w:rPr>
                <w:rFonts w:ascii="Arial" w:hAnsi="Arial" w:cs="Arial"/>
                <w:sz w:val="21"/>
                <w:szCs w:val="21"/>
              </w:rPr>
              <w:t xml:space="preserve">corresponding TRIP-eligible line of </w:t>
            </w:r>
            <w:r w:rsidR="00BE0874" w:rsidRPr="004C6AE3">
              <w:rPr>
                <w:rFonts w:ascii="Arial" w:hAnsi="Arial" w:cs="Arial"/>
                <w:sz w:val="21"/>
                <w:szCs w:val="21"/>
              </w:rPr>
              <w:t>insurance listed in Cells B6</w:t>
            </w:r>
            <w:r w:rsidR="00D86160" w:rsidRPr="004C6AE3">
              <w:rPr>
                <w:rFonts w:ascii="Arial" w:hAnsi="Arial" w:cs="Arial"/>
                <w:sz w:val="21"/>
                <w:szCs w:val="21"/>
              </w:rPr>
              <w:t>-B18</w:t>
            </w:r>
            <w:r w:rsidRPr="004C6AE3">
              <w:rPr>
                <w:rFonts w:ascii="Arial" w:hAnsi="Arial" w:cs="Arial"/>
                <w:sz w:val="21"/>
                <w:szCs w:val="21"/>
              </w:rPr>
              <w:t xml:space="preserve">.  The figures reported in this column will equal the sum of the respective figures reported in Columns E-G. </w:t>
            </w:r>
          </w:p>
          <w:p w14:paraId="20A3E4E0" w14:textId="1563B6A4" w:rsidR="00C85D40" w:rsidRPr="004C6AE3" w:rsidRDefault="00D86160" w:rsidP="004C6AE3">
            <w:pPr>
              <w:spacing w:before="20" w:afterLines="20" w:after="48"/>
              <w:rPr>
                <w:rFonts w:ascii="Arial" w:hAnsi="Arial" w:cs="Arial"/>
                <w:color w:val="FF0000"/>
                <w:sz w:val="21"/>
                <w:szCs w:val="21"/>
              </w:rPr>
            </w:pPr>
            <w:r w:rsidRPr="004C6AE3">
              <w:rPr>
                <w:rFonts w:ascii="Arial" w:hAnsi="Arial" w:cs="Arial"/>
                <w:sz w:val="21"/>
                <w:szCs w:val="21"/>
              </w:rPr>
              <w:br/>
              <w:t>Cell D19</w:t>
            </w:r>
            <w:r w:rsidR="00C85D40" w:rsidRPr="004C6AE3">
              <w:rPr>
                <w:rFonts w:ascii="Arial" w:hAnsi="Arial" w:cs="Arial"/>
                <w:sz w:val="21"/>
                <w:szCs w:val="21"/>
              </w:rPr>
              <w:t xml:space="preserve"> will show the </w:t>
            </w:r>
            <w:r w:rsidR="00A248F0" w:rsidRPr="004C6AE3">
              <w:rPr>
                <w:rFonts w:ascii="Arial" w:hAnsi="Arial" w:cs="Arial"/>
                <w:sz w:val="21"/>
                <w:szCs w:val="21"/>
              </w:rPr>
              <w:t>insurance</w:t>
            </w:r>
            <w:r w:rsidR="00C85D40" w:rsidRPr="004C6AE3">
              <w:rPr>
                <w:rFonts w:ascii="Arial" w:hAnsi="Arial" w:cs="Arial"/>
                <w:sz w:val="21"/>
                <w:szCs w:val="21"/>
              </w:rPr>
              <w:t xml:space="preserve"> group or company’s total 2017 TRIP-eligible DEP for all lines of insurance.</w:t>
            </w:r>
          </w:p>
        </w:tc>
      </w:tr>
      <w:tr w:rsidR="00E9334A" w:rsidRPr="004C6AE3" w14:paraId="3CF4D39B" w14:textId="77777777" w:rsidTr="00972F9E">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D7E8E" w14:textId="7FD3D49F" w:rsidR="007956DF" w:rsidRPr="004C6AE3" w:rsidRDefault="00FB0477" w:rsidP="004C6AE3">
            <w:pPr>
              <w:spacing w:before="20" w:afterLines="20" w:after="48"/>
              <w:rPr>
                <w:rFonts w:ascii="Arial" w:hAnsi="Arial" w:cs="Arial"/>
                <w:sz w:val="21"/>
                <w:szCs w:val="21"/>
              </w:rPr>
            </w:pPr>
            <w:r w:rsidRPr="004C6AE3">
              <w:rPr>
                <w:rFonts w:ascii="Arial" w:hAnsi="Arial" w:cs="Arial"/>
                <w:sz w:val="21"/>
                <w:szCs w:val="21"/>
              </w:rPr>
              <w:t>E6</w:t>
            </w:r>
            <w:r w:rsidR="00D86160" w:rsidRPr="004C6AE3">
              <w:rPr>
                <w:rFonts w:ascii="Arial" w:hAnsi="Arial" w:cs="Arial"/>
                <w:sz w:val="21"/>
                <w:szCs w:val="21"/>
              </w:rPr>
              <w:t>-E18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B7CBC1D" w14:textId="0E3039A6" w:rsidR="007956DF" w:rsidRPr="004C6AE3" w:rsidRDefault="001E533A" w:rsidP="004C6AE3">
            <w:pPr>
              <w:spacing w:before="20" w:afterLines="20" w:after="48"/>
              <w:rPr>
                <w:rFonts w:ascii="Arial" w:hAnsi="Arial" w:cs="Arial"/>
                <w:sz w:val="21"/>
                <w:szCs w:val="21"/>
              </w:rPr>
            </w:pPr>
            <w:r w:rsidRPr="001354D7">
              <w:rPr>
                <w:rFonts w:ascii="Arial" w:hAnsi="Arial" w:cs="Arial"/>
                <w:sz w:val="21"/>
                <w:szCs w:val="21"/>
              </w:rPr>
              <w:t>Total 2017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9A5F3E" w14:textId="456A03FB" w:rsidR="007956DF" w:rsidRPr="004C6AE3" w:rsidRDefault="007956DF"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A007F6" w:rsidRPr="004C6AE3">
              <w:rPr>
                <w:rFonts w:ascii="Arial" w:hAnsi="Arial" w:cs="Arial"/>
                <w:sz w:val="21"/>
                <w:szCs w:val="21"/>
              </w:rPr>
              <w:t>insurance listed in Cells B6</w:t>
            </w:r>
            <w:r w:rsidR="00D86160" w:rsidRPr="004C6AE3">
              <w:rPr>
                <w:rFonts w:ascii="Arial" w:hAnsi="Arial" w:cs="Arial"/>
                <w:sz w:val="21"/>
                <w:szCs w:val="21"/>
              </w:rPr>
              <w:t>-B18</w:t>
            </w:r>
            <w:r w:rsidRPr="004C6AE3">
              <w:rPr>
                <w:rFonts w:ascii="Arial" w:hAnsi="Arial" w:cs="Arial"/>
                <w:sz w:val="21"/>
                <w:szCs w:val="21"/>
              </w:rPr>
              <w:t xml:space="preserve">, provide total 2017 DEP </w:t>
            </w:r>
            <w:r w:rsidR="00365748" w:rsidRPr="004C6AE3">
              <w:rPr>
                <w:rFonts w:ascii="Arial" w:hAnsi="Arial" w:cs="Arial"/>
                <w:sz w:val="21"/>
                <w:szCs w:val="21"/>
              </w:rPr>
              <w:t xml:space="preserve">of </w:t>
            </w:r>
            <w:r w:rsidRPr="004C6AE3">
              <w:rPr>
                <w:rFonts w:ascii="Arial" w:hAnsi="Arial" w:cs="Arial"/>
                <w:sz w:val="21"/>
                <w:szCs w:val="21"/>
              </w:rPr>
              <w:t xml:space="preserve">policies </w:t>
            </w:r>
            <w:r w:rsidR="00317F84" w:rsidRPr="004C6AE3">
              <w:rPr>
                <w:rFonts w:ascii="Arial" w:hAnsi="Arial" w:cs="Arial"/>
                <w:sz w:val="21"/>
                <w:szCs w:val="21"/>
              </w:rPr>
              <w:t>in which</w:t>
            </w:r>
            <w:r w:rsidRPr="004C6AE3">
              <w:rPr>
                <w:rFonts w:ascii="Arial" w:hAnsi="Arial" w:cs="Arial"/>
                <w:sz w:val="21"/>
                <w:szCs w:val="21"/>
              </w:rPr>
              <w:t xml:space="preserve"> terrorism risk coverage was </w:t>
            </w:r>
            <w:r w:rsidRPr="004C6AE3">
              <w:rPr>
                <w:rFonts w:ascii="Arial" w:hAnsi="Arial" w:cs="Arial"/>
                <w:sz w:val="21"/>
                <w:szCs w:val="21"/>
                <w:u w:val="single"/>
              </w:rPr>
              <w:t>not</w:t>
            </w:r>
            <w:r w:rsidRPr="004C6AE3">
              <w:rPr>
                <w:rFonts w:ascii="Arial" w:hAnsi="Arial" w:cs="Arial"/>
                <w:sz w:val="21"/>
                <w:szCs w:val="21"/>
              </w:rPr>
              <w:t xml:space="preserve"> </w:t>
            </w:r>
            <w:r w:rsidR="00F66032" w:rsidRPr="004C6AE3">
              <w:rPr>
                <w:rFonts w:ascii="Arial" w:hAnsi="Arial" w:cs="Arial"/>
                <w:sz w:val="21"/>
                <w:szCs w:val="21"/>
              </w:rPr>
              <w:t>provided to</w:t>
            </w:r>
            <w:r w:rsidRPr="004C6AE3">
              <w:rPr>
                <w:rFonts w:ascii="Arial" w:hAnsi="Arial" w:cs="Arial"/>
                <w:sz w:val="21"/>
                <w:szCs w:val="21"/>
              </w:rPr>
              <w:t xml:space="preserve"> the policyholder.</w:t>
            </w:r>
          </w:p>
          <w:p w14:paraId="295F23A8" w14:textId="53F1DE45" w:rsidR="007956DF" w:rsidRPr="004C6AE3" w:rsidRDefault="007956D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premium in this column only if a policy did not provide any coverage subject to TRIP.</w:t>
            </w:r>
          </w:p>
          <w:p w14:paraId="5219A5A7" w14:textId="251F6F23" w:rsidR="00A50C61" w:rsidRPr="004C6AE3" w:rsidRDefault="007956D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00E9334A" w:rsidRPr="004C6AE3" w14:paraId="6E046A44" w14:textId="77777777" w:rsidTr="00972F9E">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9B574" w14:textId="7E3ACE6C" w:rsidR="00317F84" w:rsidRPr="004C6AE3" w:rsidRDefault="00A007F6" w:rsidP="004C6AE3">
            <w:pPr>
              <w:spacing w:before="20" w:afterLines="20" w:after="48"/>
              <w:rPr>
                <w:rFonts w:ascii="Arial" w:hAnsi="Arial" w:cs="Arial"/>
                <w:sz w:val="21"/>
                <w:szCs w:val="21"/>
              </w:rPr>
            </w:pPr>
            <w:r w:rsidRPr="004C6AE3">
              <w:rPr>
                <w:rFonts w:ascii="Arial" w:hAnsi="Arial" w:cs="Arial"/>
                <w:sz w:val="21"/>
                <w:szCs w:val="21"/>
              </w:rPr>
              <w:t>F6</w:t>
            </w:r>
            <w:r w:rsidR="00D86160" w:rsidRPr="004C6AE3">
              <w:rPr>
                <w:rFonts w:ascii="Arial" w:hAnsi="Arial" w:cs="Arial"/>
                <w:sz w:val="21"/>
                <w:szCs w:val="21"/>
              </w:rPr>
              <w:t>-F18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3A330F43" w14:textId="52BCD97F" w:rsidR="00317F84" w:rsidRPr="004C6AE3" w:rsidRDefault="001E533A" w:rsidP="004C6AE3">
            <w:pPr>
              <w:spacing w:before="20" w:afterLines="20" w:after="48"/>
              <w:rPr>
                <w:rFonts w:ascii="Arial" w:hAnsi="Arial" w:cs="Arial"/>
                <w:sz w:val="21"/>
                <w:szCs w:val="21"/>
              </w:rPr>
            </w:pPr>
            <w:r w:rsidRPr="001354D7">
              <w:rPr>
                <w:rFonts w:ascii="Arial" w:hAnsi="Arial" w:cs="Arial"/>
                <w:sz w:val="21"/>
                <w:szCs w:val="21"/>
              </w:rPr>
              <w:t>Total 2017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53DD5B4D" w14:textId="0149D2FE" w:rsidR="00317F84" w:rsidRPr="004C6AE3" w:rsidRDefault="00317F84"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A007F6" w:rsidRPr="004C6AE3">
              <w:rPr>
                <w:rFonts w:ascii="Arial" w:hAnsi="Arial" w:cs="Arial"/>
                <w:sz w:val="21"/>
                <w:szCs w:val="21"/>
              </w:rPr>
              <w:t>insurance listed in Cells B6</w:t>
            </w:r>
            <w:r w:rsidR="00D86160" w:rsidRPr="004C6AE3">
              <w:rPr>
                <w:rFonts w:ascii="Arial" w:hAnsi="Arial" w:cs="Arial"/>
                <w:sz w:val="21"/>
                <w:szCs w:val="21"/>
              </w:rPr>
              <w:t>-B18</w:t>
            </w:r>
            <w:r w:rsidRPr="004C6AE3">
              <w:rPr>
                <w:rFonts w:ascii="Arial" w:hAnsi="Arial" w:cs="Arial"/>
                <w:sz w:val="21"/>
                <w:szCs w:val="21"/>
              </w:rPr>
              <w:t xml:space="preserve">, provide total 2017 DEP </w:t>
            </w:r>
            <w:r w:rsidR="00365748" w:rsidRPr="004C6AE3">
              <w:rPr>
                <w:rFonts w:ascii="Arial" w:hAnsi="Arial" w:cs="Arial"/>
                <w:sz w:val="21"/>
                <w:szCs w:val="21"/>
              </w:rPr>
              <w:t xml:space="preserve">of </w:t>
            </w:r>
            <w:r w:rsidRPr="004C6AE3">
              <w:rPr>
                <w:rFonts w:ascii="Arial" w:hAnsi="Arial" w:cs="Arial"/>
                <w:sz w:val="21"/>
                <w:szCs w:val="21"/>
              </w:rPr>
              <w:t>policies in which terrorism risk coverage was provided by the insurer to the policyholder for a disclosed charge of $0.</w:t>
            </w:r>
          </w:p>
        </w:tc>
      </w:tr>
      <w:tr w:rsidR="00E9334A" w:rsidRPr="004C6AE3" w14:paraId="488B18AB" w14:textId="77777777" w:rsidTr="00972F9E">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F2A32" w14:textId="386C5AD4" w:rsidR="00317F84" w:rsidRPr="004C6AE3" w:rsidRDefault="00A007F6" w:rsidP="004C6AE3">
            <w:pPr>
              <w:spacing w:before="20" w:afterLines="20" w:after="48"/>
              <w:rPr>
                <w:rFonts w:ascii="Arial" w:hAnsi="Arial" w:cs="Arial"/>
                <w:sz w:val="21"/>
                <w:szCs w:val="21"/>
              </w:rPr>
            </w:pPr>
            <w:r w:rsidRPr="004C6AE3">
              <w:rPr>
                <w:rFonts w:ascii="Arial" w:hAnsi="Arial" w:cs="Arial"/>
                <w:sz w:val="21"/>
                <w:szCs w:val="21"/>
              </w:rPr>
              <w:t>G6</w:t>
            </w:r>
            <w:r w:rsidR="00D86160" w:rsidRPr="004C6AE3">
              <w:rPr>
                <w:rFonts w:ascii="Arial" w:hAnsi="Arial" w:cs="Arial"/>
                <w:sz w:val="21"/>
                <w:szCs w:val="21"/>
              </w:rPr>
              <w:t>-G18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452AD2F" w14:textId="31F0C510" w:rsidR="00317F84" w:rsidRPr="004C6AE3" w:rsidRDefault="001E533A" w:rsidP="004C6AE3">
            <w:pPr>
              <w:spacing w:before="20" w:afterLines="20" w:after="48"/>
              <w:rPr>
                <w:rFonts w:ascii="Arial" w:hAnsi="Arial" w:cs="Arial"/>
                <w:sz w:val="21"/>
                <w:szCs w:val="21"/>
              </w:rPr>
            </w:pPr>
            <w:r w:rsidRPr="001354D7">
              <w:rPr>
                <w:rFonts w:ascii="Arial" w:hAnsi="Arial" w:cs="Arial"/>
                <w:sz w:val="21"/>
                <w:szCs w:val="21"/>
              </w:rPr>
              <w:t>Total 2017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2CAC8ED" w14:textId="575A0EC4" w:rsidR="00317F84" w:rsidRPr="004C6AE3" w:rsidRDefault="00317F84"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A007F6" w:rsidRPr="004C6AE3">
              <w:rPr>
                <w:rFonts w:ascii="Arial" w:hAnsi="Arial" w:cs="Arial"/>
                <w:sz w:val="21"/>
                <w:szCs w:val="21"/>
              </w:rPr>
              <w:t>insurance listed in Cells B6</w:t>
            </w:r>
            <w:r w:rsidR="00D86160" w:rsidRPr="004C6AE3">
              <w:rPr>
                <w:rFonts w:ascii="Arial" w:hAnsi="Arial" w:cs="Arial"/>
                <w:sz w:val="21"/>
                <w:szCs w:val="21"/>
              </w:rPr>
              <w:t>-B18</w:t>
            </w:r>
            <w:r w:rsidRPr="004C6AE3">
              <w:rPr>
                <w:rFonts w:ascii="Arial" w:hAnsi="Arial" w:cs="Arial"/>
                <w:sz w:val="21"/>
                <w:szCs w:val="21"/>
              </w:rPr>
              <w:t xml:space="preserve">, provide total DEP for 2017 </w:t>
            </w:r>
            <w:r w:rsidR="00365748" w:rsidRPr="004C6AE3">
              <w:rPr>
                <w:rFonts w:ascii="Arial" w:hAnsi="Arial" w:cs="Arial"/>
                <w:sz w:val="21"/>
                <w:szCs w:val="21"/>
              </w:rPr>
              <w:t>of</w:t>
            </w:r>
            <w:r w:rsidRPr="004C6AE3">
              <w:rPr>
                <w:rFonts w:ascii="Arial" w:hAnsi="Arial" w:cs="Arial"/>
                <w:sz w:val="21"/>
                <w:szCs w:val="21"/>
              </w:rPr>
              <w:t xml:space="preserve"> policies in which terrorism risk coverage was provided by the insurer to the policyholder for a disclosed charge of more than $0.</w:t>
            </w:r>
          </w:p>
        </w:tc>
      </w:tr>
      <w:tr w:rsidR="00E9334A" w:rsidRPr="004C6AE3" w14:paraId="171CC67B" w14:textId="77777777" w:rsidTr="00972F9E">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4A1F" w14:textId="079D0E54" w:rsidR="00317F84" w:rsidRPr="004C6AE3" w:rsidRDefault="00A007F6" w:rsidP="004C6AE3">
            <w:pPr>
              <w:spacing w:before="20" w:afterLines="20" w:after="48"/>
              <w:rPr>
                <w:rFonts w:ascii="Arial" w:hAnsi="Arial" w:cs="Arial"/>
                <w:sz w:val="21"/>
                <w:szCs w:val="21"/>
              </w:rPr>
            </w:pPr>
            <w:r w:rsidRPr="004C6AE3">
              <w:rPr>
                <w:rFonts w:ascii="Arial" w:hAnsi="Arial" w:cs="Arial"/>
                <w:sz w:val="21"/>
                <w:szCs w:val="21"/>
              </w:rPr>
              <w:t>H6</w:t>
            </w:r>
            <w:r w:rsidR="00D86160" w:rsidRPr="004C6AE3">
              <w:rPr>
                <w:rFonts w:ascii="Arial" w:hAnsi="Arial" w:cs="Arial"/>
                <w:sz w:val="21"/>
                <w:szCs w:val="21"/>
              </w:rPr>
              <w:t>-H18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8997EFE" w14:textId="25268C9C" w:rsidR="00317F84" w:rsidRPr="004C6AE3" w:rsidRDefault="001E533A" w:rsidP="004C6AE3">
            <w:pPr>
              <w:spacing w:before="20" w:afterLines="20" w:after="48"/>
              <w:rPr>
                <w:rFonts w:ascii="Arial" w:hAnsi="Arial" w:cs="Arial"/>
                <w:sz w:val="21"/>
                <w:szCs w:val="21"/>
              </w:rPr>
            </w:pPr>
            <w:r w:rsidRPr="001354D7">
              <w:rPr>
                <w:rFonts w:ascii="Arial" w:hAnsi="Arial" w:cs="Arial"/>
                <w:sz w:val="21"/>
                <w:szCs w:val="21"/>
              </w:rPr>
              <w:t xml:space="preserve">Total 2017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033EF1" w14:textId="12463750" w:rsidR="00365748" w:rsidRPr="004C6AE3" w:rsidRDefault="00365748" w:rsidP="004C6AE3">
            <w:pPr>
              <w:spacing w:before="20" w:afterLines="20" w:after="48"/>
              <w:rPr>
                <w:rFonts w:ascii="Arial" w:hAnsi="Arial" w:cs="Arial"/>
                <w:sz w:val="21"/>
                <w:szCs w:val="21"/>
              </w:rPr>
            </w:pPr>
            <w:r w:rsidRPr="004C6AE3">
              <w:rPr>
                <w:rFonts w:ascii="Arial" w:hAnsi="Arial" w:cs="Arial"/>
                <w:sz w:val="21"/>
                <w:szCs w:val="21"/>
              </w:rPr>
              <w:t>For each corresponding TRIP-eligible line of ins</w:t>
            </w:r>
            <w:r w:rsidR="00A007F6" w:rsidRPr="004C6AE3">
              <w:rPr>
                <w:rFonts w:ascii="Arial" w:hAnsi="Arial" w:cs="Arial"/>
                <w:sz w:val="21"/>
                <w:szCs w:val="21"/>
              </w:rPr>
              <w:t>urance listed in Cells B6</w:t>
            </w:r>
            <w:r w:rsidR="00D86160" w:rsidRPr="004C6AE3">
              <w:rPr>
                <w:rFonts w:ascii="Arial" w:hAnsi="Arial" w:cs="Arial"/>
                <w:sz w:val="21"/>
                <w:szCs w:val="21"/>
              </w:rPr>
              <w:t>-B18</w:t>
            </w:r>
            <w:r w:rsidRPr="004C6AE3">
              <w:rPr>
                <w:rFonts w:ascii="Arial" w:hAnsi="Arial" w:cs="Arial"/>
                <w:sz w:val="21"/>
                <w:szCs w:val="21"/>
              </w:rPr>
              <w:t>, provide the amount of DEP charged for terrorism risk.</w:t>
            </w:r>
          </w:p>
          <w:p w14:paraId="33A9E0AB" w14:textId="11BFDC5A" w:rsidR="00317F84" w:rsidRPr="004C6AE3" w:rsidRDefault="0036574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This figure, representing premium charged for terrorism risk, should be</w:t>
            </w:r>
            <w:r w:rsidR="00317F84" w:rsidRPr="004C6AE3">
              <w:rPr>
                <w:rFonts w:ascii="Arial" w:hAnsi="Arial" w:cs="Arial"/>
                <w:sz w:val="21"/>
                <w:szCs w:val="21"/>
              </w:rPr>
              <w:t xml:space="preserve"> a component of the </w:t>
            </w:r>
            <w:r w:rsidRPr="004C6AE3">
              <w:rPr>
                <w:rFonts w:ascii="Arial" w:hAnsi="Arial" w:cs="Arial"/>
                <w:sz w:val="21"/>
                <w:szCs w:val="21"/>
              </w:rPr>
              <w:t>amount provided</w:t>
            </w:r>
            <w:r w:rsidR="00317F84" w:rsidRPr="004C6AE3">
              <w:rPr>
                <w:rFonts w:ascii="Arial" w:hAnsi="Arial" w:cs="Arial"/>
                <w:sz w:val="21"/>
                <w:szCs w:val="21"/>
              </w:rPr>
              <w:t xml:space="preserve"> in Column G. </w:t>
            </w:r>
          </w:p>
        </w:tc>
      </w:tr>
    </w:tbl>
    <w:p w14:paraId="79E250F7" w14:textId="0E32EB9F" w:rsidR="004C6AE3" w:rsidRDefault="004C6AE3" w:rsidP="004C6AE3">
      <w:pPr>
        <w:spacing w:before="20" w:after="20"/>
        <w:rPr>
          <w:rFonts w:ascii="Arial" w:eastAsiaTheme="majorEastAsia" w:hAnsi="Arial" w:cs="Arial"/>
          <w:b/>
          <w:sz w:val="21"/>
          <w:szCs w:val="21"/>
        </w:rPr>
      </w:pPr>
    </w:p>
    <w:p w14:paraId="40B5816C" w14:textId="77777777" w:rsidR="005F2FF8" w:rsidRPr="004C6AE3" w:rsidRDefault="005F2FF8" w:rsidP="004C6AE3">
      <w:pPr>
        <w:spacing w:before="20" w:after="20"/>
        <w:rPr>
          <w:rFonts w:ascii="Arial" w:eastAsiaTheme="majorEastAsia" w:hAnsi="Arial" w:cs="Arial"/>
          <w:b/>
          <w:sz w:val="21"/>
          <w:szCs w:val="21"/>
        </w:rPr>
      </w:pPr>
    </w:p>
    <w:p w14:paraId="68F3FE00" w14:textId="5C2B0817" w:rsidR="00422D8F" w:rsidRPr="004C6AE3" w:rsidRDefault="00422D8F" w:rsidP="004C6AE3">
      <w:pPr>
        <w:pStyle w:val="Heading1"/>
        <w:spacing w:before="20" w:afterLines="20" w:after="48"/>
        <w:rPr>
          <w:sz w:val="21"/>
          <w:szCs w:val="21"/>
        </w:rPr>
      </w:pPr>
      <w:r w:rsidRPr="004C6AE3">
        <w:rPr>
          <w:sz w:val="21"/>
          <w:szCs w:val="21"/>
        </w:rPr>
        <w:t>Instructions for Standalone Terrorism (Nationwide) Worksheet</w:t>
      </w:r>
    </w:p>
    <w:p w14:paraId="73642AA0" w14:textId="77777777" w:rsidR="00422D8F" w:rsidRPr="004C6AE3" w:rsidRDefault="00422D8F" w:rsidP="004C6AE3">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E9334A" w:rsidRPr="004C6AE3" w14:paraId="567BFDBE"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D581074" w14:textId="073BB353" w:rsidR="0084658B" w:rsidRPr="004C6AE3" w:rsidRDefault="0084658B" w:rsidP="004C6AE3">
            <w:pPr>
              <w:spacing w:before="20" w:afterLines="20" w:after="48"/>
              <w:rPr>
                <w:rFonts w:ascii="Arial" w:hAnsi="Arial" w:cs="Arial"/>
                <w:i/>
                <w:sz w:val="21"/>
                <w:szCs w:val="21"/>
              </w:rPr>
            </w:pPr>
            <w:r w:rsidRPr="004C6AE3">
              <w:rPr>
                <w:rFonts w:ascii="Arial" w:hAnsi="Arial" w:cs="Arial"/>
                <w:i/>
                <w:sz w:val="21"/>
                <w:szCs w:val="21"/>
              </w:rPr>
              <w:t>Standalone Terrorism (Nationwide)</w:t>
            </w:r>
          </w:p>
        </w:tc>
      </w:tr>
      <w:tr w:rsidR="00E9334A" w:rsidRPr="004C6AE3" w14:paraId="4347C724"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64C43A27" w14:textId="77777777" w:rsidR="00422D8F" w:rsidRPr="004C6AE3" w:rsidRDefault="00422D8F"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56F7D816" w14:textId="77777777" w:rsidR="00422D8F" w:rsidRPr="004C6AE3" w:rsidRDefault="00422D8F"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7D29AFBC" w14:textId="77777777" w:rsidR="00422D8F" w:rsidRPr="004C6AE3" w:rsidRDefault="00422D8F"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4356461D"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960E" w14:textId="2D1F12F8" w:rsidR="00422D8F" w:rsidRPr="004C6AE3" w:rsidRDefault="000E00C1" w:rsidP="004C6AE3">
            <w:pPr>
              <w:spacing w:before="20" w:afterLines="20" w:after="48"/>
              <w:rPr>
                <w:rFonts w:ascii="Arial" w:eastAsia="Times New Roman" w:hAnsi="Arial" w:cs="Arial"/>
                <w:sz w:val="21"/>
                <w:szCs w:val="21"/>
              </w:rPr>
            </w:pPr>
            <w:r w:rsidRPr="004C6AE3">
              <w:rPr>
                <w:rFonts w:ascii="Arial" w:hAnsi="Arial" w:cs="Arial"/>
                <w:sz w:val="21"/>
                <w:szCs w:val="21"/>
              </w:rPr>
              <w:t>C</w:t>
            </w:r>
            <w:r w:rsidR="00422D8F" w:rsidRPr="004C6AE3">
              <w:rPr>
                <w:rFonts w:ascii="Arial" w:hAnsi="Arial" w:cs="Arial"/>
                <w:sz w:val="21"/>
                <w:szCs w:val="21"/>
              </w:rPr>
              <w:t>3</w:t>
            </w:r>
          </w:p>
        </w:tc>
        <w:tc>
          <w:tcPr>
            <w:tcW w:w="1269" w:type="pct"/>
            <w:tcBorders>
              <w:top w:val="single" w:sz="4" w:space="0" w:color="auto"/>
              <w:left w:val="nil"/>
              <w:bottom w:val="single" w:sz="4" w:space="0" w:color="auto"/>
              <w:right w:val="single" w:sz="4" w:space="0" w:color="auto"/>
            </w:tcBorders>
            <w:shd w:val="clear" w:color="auto" w:fill="auto"/>
            <w:vAlign w:val="center"/>
          </w:tcPr>
          <w:p w14:paraId="721C7917" w14:textId="0BAB84DA" w:rsidR="00422D8F" w:rsidRPr="004C6AE3" w:rsidRDefault="00422D8F" w:rsidP="004C6AE3">
            <w:pPr>
              <w:spacing w:before="20" w:afterLines="20" w:after="48"/>
              <w:rPr>
                <w:rFonts w:ascii="Arial" w:eastAsia="Times New Roman" w:hAnsi="Arial" w:cs="Arial"/>
                <w:sz w:val="21"/>
                <w:szCs w:val="21"/>
              </w:rPr>
            </w:pPr>
            <w:r w:rsidRPr="004C6AE3">
              <w:rPr>
                <w:rFonts w:ascii="Arial" w:hAnsi="Arial" w:cs="Arial"/>
                <w:sz w:val="21"/>
                <w:szCs w:val="21"/>
              </w:rPr>
              <w:t>2017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A54D3E" w14:textId="163F2CC9" w:rsidR="000E00C1" w:rsidRPr="004C6AE3" w:rsidRDefault="000E00C1" w:rsidP="004C6AE3">
            <w:pPr>
              <w:spacing w:before="20" w:afterLines="20" w:after="48"/>
              <w:rPr>
                <w:rFonts w:ascii="Arial" w:hAnsi="Arial" w:cs="Arial"/>
                <w:sz w:val="21"/>
                <w:szCs w:val="21"/>
              </w:rPr>
            </w:pPr>
            <w:r w:rsidRPr="004C6AE3">
              <w:rPr>
                <w:rFonts w:ascii="Arial" w:hAnsi="Arial" w:cs="Arial"/>
                <w:sz w:val="21"/>
                <w:szCs w:val="21"/>
              </w:rPr>
              <w:t>Provide 2017 DEP for standalone terrorism policies for the United States as a whole.</w:t>
            </w:r>
          </w:p>
          <w:p w14:paraId="191E4AA2" w14:textId="73A61C59" w:rsidR="000E00C1" w:rsidRPr="004C6AE3" w:rsidRDefault="000E00C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Enter information here if the insurance group or company </w:t>
            </w:r>
            <w:r w:rsidR="00422D8F" w:rsidRPr="004C6AE3">
              <w:rPr>
                <w:rFonts w:ascii="Arial" w:hAnsi="Arial" w:cs="Arial"/>
                <w:sz w:val="21"/>
                <w:szCs w:val="21"/>
              </w:rPr>
              <w:t>issue</w:t>
            </w:r>
            <w:r w:rsidR="00B348F9" w:rsidRPr="004C6AE3">
              <w:rPr>
                <w:rFonts w:ascii="Arial" w:hAnsi="Arial" w:cs="Arial"/>
                <w:sz w:val="21"/>
                <w:szCs w:val="21"/>
              </w:rPr>
              <w:t>d</w:t>
            </w:r>
            <w:r w:rsidR="00422D8F" w:rsidRPr="004C6AE3">
              <w:rPr>
                <w:rFonts w:ascii="Arial" w:hAnsi="Arial" w:cs="Arial"/>
                <w:sz w:val="21"/>
                <w:szCs w:val="21"/>
              </w:rPr>
              <w:t xml:space="preserve"> "standalone" policies covering </w:t>
            </w:r>
            <w:r w:rsidRPr="004C6AE3">
              <w:rPr>
                <w:rFonts w:ascii="Arial" w:hAnsi="Arial" w:cs="Arial"/>
                <w:sz w:val="21"/>
                <w:szCs w:val="21"/>
                <w:u w:val="single"/>
              </w:rPr>
              <w:t xml:space="preserve">only </w:t>
            </w:r>
            <w:r w:rsidR="00422D8F" w:rsidRPr="004C6AE3">
              <w:rPr>
                <w:rFonts w:ascii="Arial" w:hAnsi="Arial" w:cs="Arial"/>
                <w:sz w:val="21"/>
                <w:szCs w:val="21"/>
              </w:rPr>
              <w:t>terrorism r</w:t>
            </w:r>
            <w:r w:rsidRPr="004C6AE3">
              <w:rPr>
                <w:rFonts w:ascii="Arial" w:hAnsi="Arial" w:cs="Arial"/>
                <w:sz w:val="21"/>
                <w:szCs w:val="21"/>
              </w:rPr>
              <w:t>isk.</w:t>
            </w:r>
          </w:p>
          <w:p w14:paraId="41C46393" w14:textId="77777777" w:rsidR="000E00C1" w:rsidRPr="004C6AE3" w:rsidRDefault="000E00C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all terrorism risk policies, whether or not subject to TRIP.</w:t>
            </w:r>
          </w:p>
          <w:p w14:paraId="6FA14360" w14:textId="77777777" w:rsidR="001E533A" w:rsidRDefault="00422D8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Policies that </w:t>
            </w:r>
            <w:r w:rsidR="000E00C1" w:rsidRPr="004C6AE3">
              <w:rPr>
                <w:rFonts w:ascii="Arial" w:hAnsi="Arial" w:cs="Arial"/>
                <w:sz w:val="21"/>
                <w:szCs w:val="21"/>
              </w:rPr>
              <w:t>include</w:t>
            </w:r>
            <w:r w:rsidRPr="004C6AE3">
              <w:rPr>
                <w:rFonts w:ascii="Arial" w:hAnsi="Arial" w:cs="Arial"/>
                <w:sz w:val="21"/>
                <w:szCs w:val="21"/>
              </w:rPr>
              <w:t xml:space="preserve"> </w:t>
            </w:r>
            <w:r w:rsidR="000E00C1" w:rsidRPr="004C6AE3">
              <w:rPr>
                <w:rFonts w:ascii="Arial" w:hAnsi="Arial" w:cs="Arial"/>
                <w:sz w:val="21"/>
                <w:szCs w:val="21"/>
              </w:rPr>
              <w:t xml:space="preserve">additional non-terrorism risks should not be included in </w:t>
            </w:r>
            <w:r w:rsidRPr="004C6AE3">
              <w:rPr>
                <w:rFonts w:ascii="Arial" w:hAnsi="Arial" w:cs="Arial"/>
                <w:sz w:val="21"/>
                <w:szCs w:val="21"/>
              </w:rPr>
              <w:t xml:space="preserve">this worksheet.  </w:t>
            </w:r>
            <w:r w:rsidR="000E00C1" w:rsidRPr="004C6AE3">
              <w:rPr>
                <w:rFonts w:ascii="Arial" w:hAnsi="Arial" w:cs="Arial"/>
                <w:sz w:val="21"/>
                <w:szCs w:val="21"/>
              </w:rPr>
              <w:t>These should be</w:t>
            </w:r>
            <w:r w:rsidRPr="004C6AE3">
              <w:rPr>
                <w:rFonts w:ascii="Arial" w:hAnsi="Arial" w:cs="Arial"/>
                <w:sz w:val="21"/>
                <w:szCs w:val="21"/>
              </w:rPr>
              <w:t xml:space="preserve"> included in the </w:t>
            </w:r>
            <w:r w:rsidRPr="004C6AE3">
              <w:rPr>
                <w:rFonts w:ascii="Arial" w:hAnsi="Arial" w:cs="Arial"/>
                <w:i/>
                <w:sz w:val="21"/>
                <w:szCs w:val="21"/>
              </w:rPr>
              <w:t>Policies and DEP (Juris.) Worksheet</w:t>
            </w:r>
            <w:r w:rsidRPr="004C6AE3">
              <w:rPr>
                <w:rFonts w:ascii="Arial" w:hAnsi="Arial" w:cs="Arial"/>
                <w:sz w:val="21"/>
                <w:szCs w:val="21"/>
              </w:rPr>
              <w:t>.</w:t>
            </w:r>
          </w:p>
          <w:p w14:paraId="348491B4" w14:textId="77777777" w:rsidR="001E533A" w:rsidRDefault="001E533A" w:rsidP="00972F9E">
            <w:pPr>
              <w:pStyle w:val="ListBullet"/>
              <w:numPr>
                <w:ilvl w:val="0"/>
                <w:numId w:val="0"/>
              </w:numPr>
              <w:spacing w:before="20" w:afterLines="20" w:after="48"/>
              <w:contextualSpacing w:val="0"/>
              <w:rPr>
                <w:rFonts w:ascii="Arial" w:hAnsi="Arial" w:cs="Arial"/>
                <w:sz w:val="21"/>
                <w:szCs w:val="21"/>
              </w:rPr>
            </w:pPr>
          </w:p>
          <w:p w14:paraId="495E57AC" w14:textId="52ED04AD" w:rsidR="00422D8F" w:rsidRPr="004C6AE3" w:rsidRDefault="001E533A" w:rsidP="00972F9E">
            <w:pPr>
              <w:pStyle w:val="ListBullet"/>
              <w:numPr>
                <w:ilvl w:val="0"/>
                <w:numId w:val="0"/>
              </w:numPr>
              <w:spacing w:before="20" w:afterLines="20" w:after="48"/>
              <w:contextualSpacing w:val="0"/>
              <w:rPr>
                <w:rFonts w:ascii="Arial" w:hAnsi="Arial" w:cs="Arial"/>
                <w:sz w:val="21"/>
                <w:szCs w:val="21"/>
              </w:rPr>
            </w:pPr>
            <w:r>
              <w:rPr>
                <w:rFonts w:ascii="Arial" w:hAnsi="Arial" w:cs="Arial"/>
                <w:sz w:val="21"/>
                <w:szCs w:val="21"/>
              </w:rPr>
              <w:t xml:space="preserve">The figure entered in Cell C3 </w:t>
            </w:r>
            <w:r w:rsidRPr="00260B54">
              <w:rPr>
                <w:rFonts w:ascii="Arial" w:hAnsi="Arial" w:cs="Arial"/>
                <w:sz w:val="21"/>
                <w:szCs w:val="21"/>
              </w:rPr>
              <w:t>must</w:t>
            </w:r>
            <w:r>
              <w:rPr>
                <w:rFonts w:ascii="Arial" w:hAnsi="Arial" w:cs="Arial"/>
                <w:sz w:val="21"/>
                <w:szCs w:val="21"/>
              </w:rPr>
              <w:t xml:space="preserve"> equal the sum of the figures entered in Cells C4 and C5.</w:t>
            </w:r>
          </w:p>
        </w:tc>
      </w:tr>
      <w:tr w:rsidR="00E9334A" w:rsidRPr="004C6AE3" w14:paraId="1B696276"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E0390" w14:textId="1C9F2850" w:rsidR="00EB733B" w:rsidRPr="004C6AE3" w:rsidRDefault="00EB733B" w:rsidP="004C6AE3">
            <w:pPr>
              <w:spacing w:before="20" w:afterLines="20" w:after="48"/>
              <w:rPr>
                <w:rFonts w:ascii="Arial" w:hAnsi="Arial" w:cs="Arial"/>
                <w:sz w:val="21"/>
                <w:szCs w:val="21"/>
              </w:rPr>
            </w:pPr>
            <w:r w:rsidRPr="004C6AE3">
              <w:rPr>
                <w:rFonts w:ascii="Arial" w:hAnsi="Arial" w:cs="Arial"/>
                <w:sz w:val="21"/>
                <w:szCs w:val="21"/>
              </w:rPr>
              <w:t>C4</w:t>
            </w:r>
          </w:p>
        </w:tc>
        <w:tc>
          <w:tcPr>
            <w:tcW w:w="1269" w:type="pct"/>
            <w:tcBorders>
              <w:top w:val="single" w:sz="4" w:space="0" w:color="auto"/>
              <w:left w:val="nil"/>
              <w:bottom w:val="single" w:sz="4" w:space="0" w:color="auto"/>
              <w:right w:val="single" w:sz="4" w:space="0" w:color="auto"/>
            </w:tcBorders>
            <w:shd w:val="clear" w:color="auto" w:fill="auto"/>
            <w:vAlign w:val="center"/>
          </w:tcPr>
          <w:p w14:paraId="19FB5E1E" w14:textId="69D9500A" w:rsidR="00EB733B" w:rsidRPr="004C6AE3" w:rsidRDefault="001E533A" w:rsidP="004C6AE3">
            <w:pPr>
              <w:spacing w:before="20" w:afterLines="20" w:after="48"/>
              <w:rPr>
                <w:rFonts w:ascii="Arial" w:hAnsi="Arial" w:cs="Arial"/>
                <w:sz w:val="21"/>
                <w:szCs w:val="21"/>
              </w:rPr>
            </w:pPr>
            <w:r w:rsidRPr="00F0401E">
              <w:rPr>
                <w:rFonts w:ascii="Arial" w:hAnsi="Arial" w:cs="Arial"/>
                <w:sz w:val="21"/>
                <w:szCs w:val="21"/>
              </w:rPr>
              <w:t xml:space="preserve">Portion of 2017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5B565E38" w14:textId="7E49215E" w:rsidR="00EB733B" w:rsidRPr="004C6AE3" w:rsidRDefault="00B348F9" w:rsidP="004C6AE3">
            <w:pPr>
              <w:spacing w:before="20" w:afterLines="20" w:after="48"/>
              <w:rPr>
                <w:rFonts w:ascii="Arial" w:hAnsi="Arial" w:cs="Arial"/>
                <w:color w:val="FF0000"/>
                <w:sz w:val="21"/>
                <w:szCs w:val="21"/>
              </w:rPr>
            </w:pPr>
            <w:r w:rsidRPr="004C6AE3">
              <w:rPr>
                <w:rFonts w:ascii="Arial" w:hAnsi="Arial" w:cs="Arial"/>
                <w:sz w:val="21"/>
                <w:szCs w:val="21"/>
              </w:rPr>
              <w:t>Identify the portion of the 2017 standalone terrorism DEP provided in Cell C3 which was subject to TRIP (if any).</w:t>
            </w:r>
          </w:p>
        </w:tc>
      </w:tr>
      <w:tr w:rsidR="00E9334A" w:rsidRPr="004C6AE3" w14:paraId="37260CAB"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BABE" w14:textId="169AEB57"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C5</w:t>
            </w:r>
          </w:p>
        </w:tc>
        <w:tc>
          <w:tcPr>
            <w:tcW w:w="1269" w:type="pct"/>
            <w:tcBorders>
              <w:top w:val="single" w:sz="4" w:space="0" w:color="auto"/>
              <w:left w:val="nil"/>
              <w:bottom w:val="single" w:sz="4" w:space="0" w:color="auto"/>
              <w:right w:val="single" w:sz="4" w:space="0" w:color="auto"/>
            </w:tcBorders>
            <w:shd w:val="clear" w:color="auto" w:fill="auto"/>
            <w:vAlign w:val="center"/>
          </w:tcPr>
          <w:p w14:paraId="33F1D906" w14:textId="50E07EC0" w:rsidR="00B348F9" w:rsidRPr="004C6AE3" w:rsidRDefault="001E533A" w:rsidP="004C6AE3">
            <w:pPr>
              <w:spacing w:before="20" w:afterLines="20" w:after="48"/>
              <w:rPr>
                <w:rFonts w:ascii="Arial" w:hAnsi="Arial" w:cs="Arial"/>
                <w:sz w:val="21"/>
                <w:szCs w:val="21"/>
              </w:rPr>
            </w:pPr>
            <w:r w:rsidRPr="00F0401E">
              <w:rPr>
                <w:rFonts w:ascii="Arial" w:hAnsi="Arial" w:cs="Arial"/>
                <w:sz w:val="21"/>
                <w:szCs w:val="21"/>
              </w:rPr>
              <w:t xml:space="preserve">Portion of 2017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601F9864" w14:textId="50431FC1"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Identify the portion of the 2017 standalone terrorism DEP provided in Cell C3 which was not subject to TRIP (if any).</w:t>
            </w:r>
          </w:p>
        </w:tc>
      </w:tr>
      <w:tr w:rsidR="00E9334A" w:rsidRPr="004C6AE3" w14:paraId="3F769ABC"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30301" w14:textId="3C94F41A"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C6</w:t>
            </w:r>
          </w:p>
        </w:tc>
        <w:tc>
          <w:tcPr>
            <w:tcW w:w="1269" w:type="pct"/>
            <w:tcBorders>
              <w:top w:val="single" w:sz="4" w:space="0" w:color="auto"/>
              <w:left w:val="nil"/>
              <w:bottom w:val="single" w:sz="4" w:space="0" w:color="auto"/>
              <w:right w:val="single" w:sz="4" w:space="0" w:color="auto"/>
            </w:tcBorders>
            <w:shd w:val="clear" w:color="auto" w:fill="auto"/>
            <w:vAlign w:val="center"/>
          </w:tcPr>
          <w:p w14:paraId="51B7188D" w14:textId="78604A14"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2017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7835B53B" w14:textId="08120A5B"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Provide the 2017 policy count for the DEP provided in Cell C3.</w:t>
            </w:r>
          </w:p>
        </w:tc>
      </w:tr>
      <w:tr w:rsidR="00E9334A" w:rsidRPr="004C6AE3" w14:paraId="26F181C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85045" w14:textId="387DC187" w:rsidR="00B348F9" w:rsidRPr="004C6AE3" w:rsidRDefault="000F338C" w:rsidP="004C6AE3">
            <w:pPr>
              <w:spacing w:before="20" w:afterLines="20" w:after="48"/>
              <w:rPr>
                <w:rFonts w:ascii="Arial" w:hAnsi="Arial" w:cs="Arial"/>
                <w:sz w:val="21"/>
                <w:szCs w:val="21"/>
              </w:rPr>
            </w:pPr>
            <w:r w:rsidRPr="004C6AE3">
              <w:rPr>
                <w:rFonts w:ascii="Arial" w:hAnsi="Arial" w:cs="Arial"/>
                <w:sz w:val="21"/>
                <w:szCs w:val="21"/>
              </w:rPr>
              <w:t>C</w:t>
            </w:r>
            <w:r w:rsidR="00B348F9" w:rsidRPr="004C6AE3">
              <w:rPr>
                <w:rFonts w:ascii="Arial" w:hAnsi="Arial" w:cs="Arial"/>
                <w:sz w:val="21"/>
                <w:szCs w:val="21"/>
              </w:rPr>
              <w:t>7</w:t>
            </w:r>
          </w:p>
        </w:tc>
        <w:tc>
          <w:tcPr>
            <w:tcW w:w="1269" w:type="pct"/>
            <w:tcBorders>
              <w:top w:val="single" w:sz="4" w:space="0" w:color="auto"/>
              <w:left w:val="nil"/>
              <w:bottom w:val="single" w:sz="4" w:space="0" w:color="auto"/>
              <w:right w:val="single" w:sz="4" w:space="0" w:color="auto"/>
            </w:tcBorders>
            <w:shd w:val="clear" w:color="auto" w:fill="auto"/>
            <w:vAlign w:val="center"/>
          </w:tcPr>
          <w:p w14:paraId="421C3571" w14:textId="4F6B73E6" w:rsidR="00B348F9" w:rsidRPr="004C6AE3" w:rsidRDefault="001E533A" w:rsidP="004C6AE3">
            <w:pPr>
              <w:spacing w:before="20" w:afterLines="20" w:after="48"/>
              <w:rPr>
                <w:rFonts w:ascii="Arial" w:hAnsi="Arial" w:cs="Arial"/>
                <w:sz w:val="21"/>
                <w:szCs w:val="21"/>
              </w:rPr>
            </w:pPr>
            <w:r w:rsidRPr="008F227B">
              <w:rPr>
                <w:rFonts w:ascii="Arial" w:hAnsi="Arial" w:cs="Arial"/>
                <w:sz w:val="21"/>
                <w:szCs w:val="21"/>
              </w:rPr>
              <w:t>2017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4F3B09BD" w14:textId="63FC1772" w:rsidR="00B348F9" w:rsidRPr="004C6AE3" w:rsidRDefault="00B348F9" w:rsidP="004C6AE3">
            <w:pPr>
              <w:spacing w:before="20" w:afterLines="20" w:after="48"/>
              <w:rPr>
                <w:rFonts w:ascii="Arial" w:hAnsi="Arial" w:cs="Arial"/>
                <w:sz w:val="21"/>
                <w:szCs w:val="21"/>
              </w:rPr>
            </w:pPr>
            <w:r w:rsidRPr="004C6AE3">
              <w:rPr>
                <w:rFonts w:ascii="Arial" w:hAnsi="Arial" w:cs="Arial"/>
                <w:sz w:val="21"/>
                <w:szCs w:val="21"/>
              </w:rPr>
              <w:t xml:space="preserve">Provide the 2017 policy count </w:t>
            </w:r>
            <w:r w:rsidR="000F338C" w:rsidRPr="004C6AE3">
              <w:rPr>
                <w:rFonts w:ascii="Arial" w:hAnsi="Arial" w:cs="Arial"/>
                <w:sz w:val="21"/>
                <w:szCs w:val="21"/>
              </w:rPr>
              <w:t>for the DEP provided in Cell C4</w:t>
            </w:r>
            <w:r w:rsidRPr="004C6AE3">
              <w:rPr>
                <w:rFonts w:ascii="Arial" w:hAnsi="Arial" w:cs="Arial"/>
                <w:sz w:val="21"/>
                <w:szCs w:val="21"/>
              </w:rPr>
              <w:t>.</w:t>
            </w:r>
          </w:p>
        </w:tc>
      </w:tr>
      <w:tr w:rsidR="00E9334A" w:rsidRPr="004C6AE3" w14:paraId="67F3E732"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0A25A" w14:textId="1A100802" w:rsidR="000F338C" w:rsidRPr="004C6AE3" w:rsidRDefault="005C481C" w:rsidP="004C6AE3">
            <w:pPr>
              <w:spacing w:before="20" w:afterLines="20" w:after="48"/>
              <w:rPr>
                <w:rFonts w:ascii="Arial" w:hAnsi="Arial" w:cs="Arial"/>
                <w:sz w:val="21"/>
                <w:szCs w:val="21"/>
              </w:rPr>
            </w:pPr>
            <w:r w:rsidRPr="004C6AE3">
              <w:rPr>
                <w:rFonts w:ascii="Arial" w:hAnsi="Arial" w:cs="Arial"/>
                <w:sz w:val="21"/>
                <w:szCs w:val="21"/>
              </w:rPr>
              <w:t>C</w:t>
            </w:r>
            <w:r w:rsidR="000F338C" w:rsidRPr="004C6AE3">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BA100BA" w14:textId="684A2AD3" w:rsidR="000F338C"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2017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6D1CD5D3" w14:textId="7DA0E357" w:rsidR="005C481C" w:rsidRPr="004C6AE3" w:rsidRDefault="000F338C" w:rsidP="004C6AE3">
            <w:pPr>
              <w:spacing w:before="20" w:afterLines="20" w:after="48"/>
              <w:rPr>
                <w:rFonts w:ascii="Arial" w:hAnsi="Arial" w:cs="Arial"/>
                <w:sz w:val="21"/>
                <w:szCs w:val="21"/>
              </w:rPr>
            </w:pPr>
            <w:r w:rsidRPr="004C6AE3">
              <w:rPr>
                <w:rFonts w:ascii="Arial" w:hAnsi="Arial" w:cs="Arial"/>
                <w:sz w:val="21"/>
                <w:szCs w:val="21"/>
              </w:rPr>
              <w:t>Provide the</w:t>
            </w:r>
            <w:r w:rsidR="005C481C" w:rsidRPr="004C6AE3">
              <w:rPr>
                <w:rFonts w:ascii="Arial" w:hAnsi="Arial" w:cs="Arial"/>
                <w:sz w:val="21"/>
                <w:szCs w:val="21"/>
              </w:rPr>
              <w:t xml:space="preserve"> insurer’s</w:t>
            </w:r>
            <w:r w:rsidRPr="004C6AE3">
              <w:rPr>
                <w:rFonts w:ascii="Arial" w:hAnsi="Arial" w:cs="Arial"/>
                <w:sz w:val="21"/>
                <w:szCs w:val="21"/>
              </w:rPr>
              <w:t xml:space="preserve"> </w:t>
            </w:r>
            <w:r w:rsidR="005C481C" w:rsidRPr="004C6AE3">
              <w:rPr>
                <w:rFonts w:ascii="Arial" w:hAnsi="Arial" w:cs="Arial"/>
                <w:sz w:val="21"/>
                <w:szCs w:val="21"/>
              </w:rPr>
              <w:t>total 2017 property insurance e</w:t>
            </w:r>
            <w:r w:rsidRPr="004C6AE3">
              <w:rPr>
                <w:rFonts w:ascii="Arial" w:hAnsi="Arial" w:cs="Arial"/>
                <w:sz w:val="21"/>
                <w:szCs w:val="21"/>
              </w:rPr>
              <w:t xml:space="preserve">xposure for </w:t>
            </w:r>
            <w:r w:rsidR="005C481C" w:rsidRPr="004C6AE3">
              <w:rPr>
                <w:rFonts w:ascii="Arial" w:hAnsi="Arial" w:cs="Arial"/>
                <w:sz w:val="21"/>
                <w:szCs w:val="21"/>
              </w:rPr>
              <w:t>all</w:t>
            </w:r>
            <w:r w:rsidRPr="004C6AE3">
              <w:rPr>
                <w:rFonts w:ascii="Arial" w:hAnsi="Arial" w:cs="Arial"/>
                <w:sz w:val="21"/>
                <w:szCs w:val="21"/>
              </w:rPr>
              <w:t xml:space="preserve"> property coverage provided in connection with the </w:t>
            </w:r>
            <w:r w:rsidR="005C481C" w:rsidRPr="004C6AE3">
              <w:rPr>
                <w:rFonts w:ascii="Arial" w:hAnsi="Arial" w:cs="Arial"/>
                <w:sz w:val="21"/>
                <w:szCs w:val="21"/>
              </w:rPr>
              <w:t>amount reported in Cell C3.</w:t>
            </w:r>
          </w:p>
          <w:p w14:paraId="7990A495" w14:textId="2DD7354B" w:rsidR="005C481C" w:rsidRPr="004C6AE3" w:rsidRDefault="005C481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w:t>
            </w:r>
            <w:r w:rsidR="000F338C" w:rsidRPr="004C6AE3">
              <w:rPr>
                <w:rFonts w:ascii="Arial" w:hAnsi="Arial" w:cs="Arial"/>
                <w:sz w:val="21"/>
                <w:szCs w:val="21"/>
              </w:rPr>
              <w:t>nclude the total amount of the reporting insurer's exposure for a property loss (and thu</w:t>
            </w:r>
            <w:r w:rsidRPr="004C6AE3">
              <w:rPr>
                <w:rFonts w:ascii="Arial" w:hAnsi="Arial" w:cs="Arial"/>
                <w:sz w:val="21"/>
                <w:szCs w:val="21"/>
              </w:rPr>
              <w:t xml:space="preserve">s do not include amounts within a policyholder’s deductible, etc.). </w:t>
            </w:r>
          </w:p>
          <w:p w14:paraId="1AA5DBF4" w14:textId="17C58E99" w:rsidR="000F338C" w:rsidRPr="004C6AE3" w:rsidRDefault="000F338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To the extent the value of the </w:t>
            </w:r>
            <w:r w:rsidR="005C481C" w:rsidRPr="004C6AE3">
              <w:rPr>
                <w:rFonts w:ascii="Arial" w:hAnsi="Arial" w:cs="Arial"/>
                <w:sz w:val="21"/>
                <w:szCs w:val="21"/>
              </w:rPr>
              <w:t>policyholder’s</w:t>
            </w:r>
            <w:r w:rsidRPr="004C6AE3">
              <w:rPr>
                <w:rFonts w:ascii="Arial" w:hAnsi="Arial" w:cs="Arial"/>
                <w:sz w:val="21"/>
                <w:szCs w:val="21"/>
              </w:rPr>
              <w:t xml:space="preserve"> property is not fully insured by the policy in question, use the limits of the property insurance to </w:t>
            </w:r>
            <w:r w:rsidR="005C481C" w:rsidRPr="004C6AE3">
              <w:rPr>
                <w:rFonts w:ascii="Arial" w:hAnsi="Arial" w:cs="Arial"/>
                <w:sz w:val="21"/>
                <w:szCs w:val="21"/>
              </w:rPr>
              <w:t>calculate the insurer’s exposure</w:t>
            </w:r>
            <w:r w:rsidRPr="004C6AE3">
              <w:rPr>
                <w:rFonts w:ascii="Arial" w:hAnsi="Arial" w:cs="Arial"/>
                <w:sz w:val="21"/>
                <w:szCs w:val="21"/>
              </w:rPr>
              <w:t>.</w:t>
            </w:r>
          </w:p>
        </w:tc>
      </w:tr>
      <w:tr w:rsidR="005C481C" w:rsidRPr="004C6AE3" w14:paraId="62B9116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85B7" w14:textId="5B0025CA" w:rsidR="005C481C" w:rsidRPr="004C6AE3" w:rsidRDefault="005C481C" w:rsidP="004C6AE3">
            <w:pPr>
              <w:spacing w:before="20" w:afterLines="20" w:after="48"/>
              <w:rPr>
                <w:rFonts w:ascii="Arial" w:hAnsi="Arial" w:cs="Arial"/>
                <w:sz w:val="21"/>
                <w:szCs w:val="21"/>
              </w:rPr>
            </w:pPr>
            <w:r w:rsidRPr="004C6AE3">
              <w:rPr>
                <w:rFonts w:ascii="Arial" w:hAnsi="Arial" w:cs="Arial"/>
                <w:sz w:val="21"/>
                <w:szCs w:val="21"/>
              </w:rPr>
              <w:t>C9</w:t>
            </w:r>
          </w:p>
        </w:tc>
        <w:tc>
          <w:tcPr>
            <w:tcW w:w="1269" w:type="pct"/>
            <w:tcBorders>
              <w:top w:val="single" w:sz="4" w:space="0" w:color="auto"/>
              <w:left w:val="nil"/>
              <w:bottom w:val="single" w:sz="4" w:space="0" w:color="auto"/>
              <w:right w:val="single" w:sz="4" w:space="0" w:color="auto"/>
            </w:tcBorders>
            <w:shd w:val="clear" w:color="auto" w:fill="auto"/>
            <w:vAlign w:val="center"/>
          </w:tcPr>
          <w:p w14:paraId="5F99785F" w14:textId="10090648" w:rsidR="005C481C"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2017 Total Limits of Liability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32AF269D" w14:textId="712BE66F" w:rsidR="005C481C" w:rsidRPr="004C6AE3" w:rsidRDefault="005C481C" w:rsidP="004C6AE3">
            <w:pPr>
              <w:spacing w:before="20" w:afterLines="20" w:after="48"/>
              <w:rPr>
                <w:rFonts w:ascii="Arial" w:hAnsi="Arial" w:cs="Arial"/>
                <w:sz w:val="21"/>
                <w:szCs w:val="21"/>
              </w:rPr>
            </w:pPr>
            <w:r w:rsidRPr="004C6AE3">
              <w:rPr>
                <w:rFonts w:ascii="Arial" w:hAnsi="Arial" w:cs="Arial"/>
                <w:sz w:val="21"/>
                <w:szCs w:val="21"/>
              </w:rPr>
              <w:t>Provide the insurer’s total 2017 liability exposure for all liability coverage provided in connection with the amount reported in Cell C3.</w:t>
            </w:r>
          </w:p>
          <w:p w14:paraId="4FB9F5C2" w14:textId="79BEF558" w:rsidR="005C481C" w:rsidRPr="004C6AE3" w:rsidRDefault="005C481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the total amount of the reporting insurer's liability exposure (and thus do not include amounts within a policyholder’s deductible, etc.). </w:t>
            </w:r>
          </w:p>
          <w:p w14:paraId="2248DDEF" w14:textId="77777777" w:rsidR="005C481C" w:rsidRDefault="005C481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14:paraId="1DABCBE0" w14:textId="6076EC05" w:rsidR="001E533A" w:rsidRPr="004C6AE3" w:rsidRDefault="001E533A" w:rsidP="004C6AE3">
            <w:pPr>
              <w:pStyle w:val="ListBullet"/>
              <w:spacing w:before="20" w:afterLines="20" w:after="48"/>
              <w:contextualSpacing w:val="0"/>
              <w:rPr>
                <w:rFonts w:ascii="Arial" w:hAnsi="Arial" w:cs="Arial"/>
                <w:sz w:val="21"/>
                <w:szCs w:val="21"/>
              </w:rPr>
            </w:pPr>
            <w:r>
              <w:rPr>
                <w:rFonts w:ascii="Arial" w:hAnsi="Arial" w:cs="Arial"/>
                <w:sz w:val="21"/>
                <w:szCs w:val="21"/>
              </w:rPr>
              <w:t>Where a policy is not subject to defined limit of liability, estimate exposure using a maximum possible loss model.</w:t>
            </w:r>
          </w:p>
        </w:tc>
      </w:tr>
    </w:tbl>
    <w:p w14:paraId="04EFFF6B" w14:textId="77777777" w:rsidR="005F2FF8" w:rsidRDefault="005F2FF8">
      <w:pPr>
        <w:rPr>
          <w:rFonts w:ascii="Arial" w:eastAsiaTheme="majorEastAsia" w:hAnsi="Arial" w:cs="Arial"/>
          <w:b/>
          <w:sz w:val="21"/>
          <w:szCs w:val="21"/>
        </w:rPr>
      </w:pPr>
      <w:r>
        <w:rPr>
          <w:sz w:val="21"/>
          <w:szCs w:val="21"/>
        </w:rPr>
        <w:br w:type="page"/>
      </w:r>
    </w:p>
    <w:p w14:paraId="238D0652" w14:textId="30D20AAB" w:rsidR="006C507C" w:rsidRPr="004C6AE3" w:rsidRDefault="006C507C" w:rsidP="004C6AE3">
      <w:pPr>
        <w:pStyle w:val="Heading1"/>
        <w:spacing w:before="20" w:afterLines="20" w:after="48"/>
        <w:rPr>
          <w:sz w:val="21"/>
          <w:szCs w:val="21"/>
        </w:rPr>
      </w:pPr>
      <w:r w:rsidRPr="004C6AE3">
        <w:rPr>
          <w:sz w:val="21"/>
          <w:szCs w:val="21"/>
        </w:rPr>
        <w:t>Instructions for Cyber (Nationwide) Worksheet</w:t>
      </w:r>
    </w:p>
    <w:p w14:paraId="74382A4A" w14:textId="77777777" w:rsidR="006C507C" w:rsidRPr="004C6AE3" w:rsidRDefault="006C507C" w:rsidP="004C6AE3">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E9334A" w:rsidRPr="004C6AE3" w14:paraId="30C1112D"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14:paraId="3D48E68A" w14:textId="376B4DFE"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Cyber (Nationwide)</w:t>
            </w:r>
          </w:p>
        </w:tc>
      </w:tr>
      <w:tr w:rsidR="00E9334A" w:rsidRPr="004C6AE3" w14:paraId="1E33774F"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29BB430F" w14:textId="77777777" w:rsidR="006C507C" w:rsidRPr="004C6AE3" w:rsidRDefault="006C507C"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100858C4" w14:textId="77777777" w:rsidR="006C507C" w:rsidRPr="004C6AE3" w:rsidRDefault="006C507C"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2B42012A" w14:textId="77777777" w:rsidR="006C507C" w:rsidRPr="004C6AE3" w:rsidRDefault="006C507C"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6EE06EF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4DD61" w14:textId="71E54EF6" w:rsidR="006C507C" w:rsidRPr="004C6AE3" w:rsidRDefault="006C507C" w:rsidP="004C6AE3">
            <w:pPr>
              <w:spacing w:before="20" w:afterLines="20" w:after="48"/>
              <w:rPr>
                <w:rFonts w:ascii="Arial" w:eastAsia="Times New Roman" w:hAnsi="Arial" w:cs="Arial"/>
                <w:sz w:val="21"/>
                <w:szCs w:val="21"/>
              </w:rPr>
            </w:pPr>
            <w:r w:rsidRPr="004C6AE3">
              <w:rPr>
                <w:rFonts w:ascii="Arial" w:hAnsi="Arial" w:cs="Arial"/>
                <w:sz w:val="21"/>
                <w:szCs w:val="21"/>
              </w:rPr>
              <w:t>C3</w:t>
            </w:r>
            <w:r w:rsidR="00BA14AF" w:rsidRPr="004C6AE3">
              <w:rPr>
                <w:rFonts w:ascii="Arial" w:hAnsi="Arial" w:cs="Arial"/>
                <w:sz w:val="21"/>
                <w:szCs w:val="21"/>
              </w:rPr>
              <w:t>-E3</w:t>
            </w:r>
          </w:p>
        </w:tc>
        <w:tc>
          <w:tcPr>
            <w:tcW w:w="1269" w:type="pct"/>
            <w:tcBorders>
              <w:top w:val="single" w:sz="4" w:space="0" w:color="auto"/>
              <w:left w:val="nil"/>
              <w:bottom w:val="single" w:sz="4" w:space="0" w:color="auto"/>
              <w:right w:val="single" w:sz="4" w:space="0" w:color="auto"/>
            </w:tcBorders>
            <w:shd w:val="clear" w:color="auto" w:fill="auto"/>
            <w:vAlign w:val="center"/>
          </w:tcPr>
          <w:p w14:paraId="195D9740" w14:textId="4B646680" w:rsidR="006C507C" w:rsidRPr="004C6AE3" w:rsidRDefault="006C507C" w:rsidP="004C6AE3">
            <w:pPr>
              <w:spacing w:before="20" w:afterLines="20" w:after="48"/>
              <w:rPr>
                <w:rFonts w:ascii="Arial" w:eastAsia="Times New Roman" w:hAnsi="Arial" w:cs="Arial"/>
                <w:sz w:val="21"/>
                <w:szCs w:val="21"/>
              </w:rPr>
            </w:pPr>
            <w:r w:rsidRPr="004C6AE3">
              <w:rPr>
                <w:rFonts w:ascii="Arial" w:hAnsi="Arial" w:cs="Arial"/>
                <w:sz w:val="21"/>
                <w:szCs w:val="21"/>
              </w:rPr>
              <w:t xml:space="preserve">2017 </w:t>
            </w:r>
            <w:r w:rsidR="00BA14AF" w:rsidRPr="004C6AE3">
              <w:rPr>
                <w:rFonts w:ascii="Arial" w:hAnsi="Arial" w:cs="Arial"/>
                <w:sz w:val="21"/>
                <w:szCs w:val="21"/>
              </w:rPr>
              <w:t xml:space="preserve">TRIP-Eligible </w:t>
            </w:r>
            <w:r w:rsidRPr="004C6AE3">
              <w:rPr>
                <w:rFonts w:ascii="Arial" w:hAnsi="Arial" w:cs="Arial"/>
                <w:sz w:val="21"/>
                <w:szCs w:val="21"/>
              </w:rPr>
              <w:t>DEP for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E22450" w14:textId="46D4D7BD" w:rsidR="009720A8" w:rsidRPr="004C6AE3" w:rsidRDefault="006C507C" w:rsidP="004C6AE3">
            <w:pPr>
              <w:spacing w:before="20" w:afterLines="20" w:after="48"/>
              <w:rPr>
                <w:rFonts w:ascii="Arial" w:hAnsi="Arial" w:cs="Arial"/>
                <w:sz w:val="21"/>
                <w:szCs w:val="21"/>
              </w:rPr>
            </w:pPr>
            <w:r w:rsidRPr="004C6AE3">
              <w:rPr>
                <w:rFonts w:ascii="Arial" w:hAnsi="Arial" w:cs="Arial"/>
                <w:sz w:val="21"/>
                <w:szCs w:val="21"/>
              </w:rPr>
              <w:t xml:space="preserve">Provide 2017 </w:t>
            </w:r>
            <w:r w:rsidR="00881EA3" w:rsidRPr="004C6AE3">
              <w:rPr>
                <w:rFonts w:ascii="Arial" w:hAnsi="Arial" w:cs="Arial"/>
                <w:sz w:val="21"/>
                <w:szCs w:val="21"/>
              </w:rPr>
              <w:t xml:space="preserve">TRIP-eligible </w:t>
            </w:r>
            <w:r w:rsidRPr="004C6AE3">
              <w:rPr>
                <w:rFonts w:ascii="Arial" w:hAnsi="Arial" w:cs="Arial"/>
                <w:sz w:val="21"/>
                <w:szCs w:val="21"/>
              </w:rPr>
              <w:t>DEP for cyber policies for the United States as a whole.</w:t>
            </w:r>
            <w:r w:rsidR="00881EA3" w:rsidRPr="004C6AE3">
              <w:rPr>
                <w:rFonts w:ascii="Arial" w:hAnsi="Arial" w:cs="Arial"/>
                <w:sz w:val="21"/>
                <w:szCs w:val="21"/>
              </w:rPr>
              <w:t xml:space="preserve">  </w:t>
            </w:r>
            <w:r w:rsidR="00BA14AF" w:rsidRPr="004C6AE3">
              <w:rPr>
                <w:rFonts w:ascii="Arial" w:hAnsi="Arial" w:cs="Arial"/>
                <w:sz w:val="21"/>
                <w:szCs w:val="21"/>
              </w:rPr>
              <w:t xml:space="preserve">Enter 2017 </w:t>
            </w:r>
            <w:r w:rsidR="00881EA3" w:rsidRPr="004C6AE3">
              <w:rPr>
                <w:rFonts w:ascii="Arial" w:hAnsi="Arial" w:cs="Arial"/>
                <w:sz w:val="21"/>
                <w:szCs w:val="21"/>
              </w:rPr>
              <w:t xml:space="preserve">TRIP-eligible </w:t>
            </w:r>
            <w:r w:rsidR="00BA14AF" w:rsidRPr="004C6AE3">
              <w:rPr>
                <w:rFonts w:ascii="Arial" w:hAnsi="Arial" w:cs="Arial"/>
                <w:sz w:val="21"/>
                <w:szCs w:val="21"/>
              </w:rPr>
              <w:t>DEP for “standalone”</w:t>
            </w:r>
            <w:r w:rsidR="00D36BED" w:rsidRPr="004C6AE3">
              <w:rPr>
                <w:rFonts w:ascii="Arial" w:hAnsi="Arial" w:cs="Arial"/>
                <w:sz w:val="21"/>
                <w:szCs w:val="21"/>
              </w:rPr>
              <w:t xml:space="preserve"> cyber</w:t>
            </w:r>
            <w:r w:rsidR="00BA14AF" w:rsidRPr="004C6AE3">
              <w:rPr>
                <w:rFonts w:ascii="Arial" w:hAnsi="Arial" w:cs="Arial"/>
                <w:sz w:val="21"/>
                <w:szCs w:val="21"/>
              </w:rPr>
              <w:t xml:space="preserve"> policies </w:t>
            </w:r>
            <w:r w:rsidRPr="004C6AE3">
              <w:rPr>
                <w:rFonts w:ascii="Arial" w:hAnsi="Arial" w:cs="Arial"/>
                <w:sz w:val="21"/>
                <w:szCs w:val="21"/>
              </w:rPr>
              <w:t xml:space="preserve">in </w:t>
            </w:r>
            <w:r w:rsidR="00BA14AF" w:rsidRPr="004C6AE3">
              <w:rPr>
                <w:rFonts w:ascii="Arial" w:hAnsi="Arial" w:cs="Arial"/>
                <w:sz w:val="21"/>
                <w:szCs w:val="21"/>
              </w:rPr>
              <w:t>Cell C3.</w:t>
            </w:r>
            <w:r w:rsidR="00881EA3" w:rsidRPr="004C6AE3">
              <w:rPr>
                <w:rFonts w:ascii="Arial" w:hAnsi="Arial" w:cs="Arial"/>
                <w:sz w:val="21"/>
                <w:szCs w:val="21"/>
              </w:rPr>
              <w:t xml:space="preserve">  Enter 2017 TRIP-eligible DEP for package policies containing cyber coverage as well as other risks in Cell D3.</w:t>
            </w:r>
          </w:p>
          <w:p w14:paraId="1C575D3E" w14:textId="622C18BF" w:rsidR="009720A8" w:rsidRPr="004C6AE3" w:rsidRDefault="009720A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Policies that may respond to a cyber loss but do not explicitly provide coverage for cyber risks </w:t>
            </w:r>
            <w:r w:rsidR="00734510">
              <w:rPr>
                <w:rFonts w:ascii="Arial" w:hAnsi="Arial" w:cs="Arial"/>
                <w:sz w:val="21"/>
                <w:szCs w:val="21"/>
              </w:rPr>
              <w:t>(</w:t>
            </w:r>
            <w:r w:rsidR="002D65D6">
              <w:rPr>
                <w:rFonts w:ascii="Arial" w:hAnsi="Arial" w:cs="Arial"/>
                <w:sz w:val="21"/>
                <w:szCs w:val="21"/>
              </w:rPr>
              <w:t xml:space="preserve">sometimes characterized as </w:t>
            </w:r>
            <w:r w:rsidR="00734510">
              <w:rPr>
                <w:rFonts w:ascii="Arial" w:hAnsi="Arial" w:cs="Arial"/>
                <w:sz w:val="21"/>
                <w:szCs w:val="21"/>
              </w:rPr>
              <w:t xml:space="preserve">“silent cyber”) </w:t>
            </w:r>
            <w:r w:rsidRPr="004C6AE3">
              <w:rPr>
                <w:rFonts w:ascii="Arial" w:hAnsi="Arial" w:cs="Arial"/>
                <w:sz w:val="21"/>
                <w:szCs w:val="21"/>
              </w:rPr>
              <w:t xml:space="preserve">should not be included in this worksheet. </w:t>
            </w:r>
          </w:p>
          <w:p w14:paraId="2B7572BB" w14:textId="53BF38FD" w:rsidR="00D36BED" w:rsidRPr="004C6AE3" w:rsidRDefault="00D36BED"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Policies that provide cyber coverage outside of TRIP-eligible lines should not be included.</w:t>
            </w:r>
          </w:p>
          <w:p w14:paraId="3750FEA8" w14:textId="42786418" w:rsidR="006C507C" w:rsidRPr="004C6AE3" w:rsidRDefault="006C507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For purposes of cyber coverage provided as part of a package policy</w:t>
            </w:r>
            <w:r w:rsidR="001E533A">
              <w:rPr>
                <w:rFonts w:ascii="Arial" w:hAnsi="Arial" w:cs="Arial"/>
                <w:sz w:val="21"/>
                <w:szCs w:val="21"/>
              </w:rPr>
              <w:t xml:space="preserve"> (Cell D3)</w:t>
            </w:r>
            <w:r w:rsidRPr="004C6AE3">
              <w:rPr>
                <w:rFonts w:ascii="Arial" w:hAnsi="Arial" w:cs="Arial"/>
                <w:sz w:val="21"/>
                <w:szCs w:val="21"/>
              </w:rPr>
              <w:t xml:space="preserve">, provide the premium associated with the cyber coverage, or provide an estimate </w:t>
            </w:r>
            <w:r w:rsidR="00D36BED" w:rsidRPr="004C6AE3">
              <w:rPr>
                <w:rFonts w:ascii="Arial" w:hAnsi="Arial" w:cs="Arial"/>
                <w:sz w:val="21"/>
                <w:szCs w:val="21"/>
              </w:rPr>
              <w:t xml:space="preserve">of the cyber component </w:t>
            </w:r>
            <w:r w:rsidRPr="004C6AE3">
              <w:rPr>
                <w:rFonts w:ascii="Arial" w:hAnsi="Arial" w:cs="Arial"/>
                <w:sz w:val="21"/>
                <w:szCs w:val="21"/>
              </w:rPr>
              <w:t>if the policy does not specify the cyber premium.</w:t>
            </w:r>
          </w:p>
          <w:p w14:paraId="394643F4" w14:textId="77777777" w:rsidR="00D36BED" w:rsidRPr="004C6AE3" w:rsidRDefault="00D36BED" w:rsidP="004C6AE3">
            <w:pPr>
              <w:pStyle w:val="ListBullet"/>
              <w:numPr>
                <w:ilvl w:val="0"/>
                <w:numId w:val="0"/>
              </w:numPr>
              <w:spacing w:before="20" w:afterLines="20" w:after="48"/>
              <w:ind w:left="360"/>
              <w:contextualSpacing w:val="0"/>
              <w:rPr>
                <w:rFonts w:ascii="Arial" w:hAnsi="Arial" w:cs="Arial"/>
                <w:sz w:val="21"/>
                <w:szCs w:val="21"/>
              </w:rPr>
            </w:pPr>
          </w:p>
          <w:p w14:paraId="55BF3BC0" w14:textId="77777777" w:rsidR="00D36BED" w:rsidRDefault="00C352AC" w:rsidP="008B7003">
            <w:pPr>
              <w:spacing w:before="20" w:afterLines="20" w:after="48"/>
              <w:rPr>
                <w:rFonts w:ascii="Arial" w:hAnsi="Arial" w:cs="Arial"/>
                <w:sz w:val="21"/>
                <w:szCs w:val="21"/>
              </w:rPr>
            </w:pPr>
            <w:r w:rsidRPr="004C6AE3">
              <w:rPr>
                <w:rFonts w:ascii="Arial" w:hAnsi="Arial" w:cs="Arial"/>
                <w:sz w:val="21"/>
                <w:szCs w:val="21"/>
              </w:rPr>
              <w:t>Cell E3</w:t>
            </w:r>
            <w:r w:rsidR="00D36BED" w:rsidRPr="004C6AE3">
              <w:rPr>
                <w:rFonts w:ascii="Arial" w:hAnsi="Arial" w:cs="Arial"/>
                <w:sz w:val="21"/>
                <w:szCs w:val="21"/>
              </w:rPr>
              <w:t xml:space="preserve"> </w:t>
            </w:r>
            <w:r w:rsidR="008B7003">
              <w:rPr>
                <w:rFonts w:ascii="Arial" w:hAnsi="Arial" w:cs="Arial"/>
                <w:sz w:val="21"/>
                <w:szCs w:val="21"/>
              </w:rPr>
              <w:t xml:space="preserve">must </w:t>
            </w:r>
            <w:r w:rsidR="00D36BED" w:rsidRPr="004C6AE3">
              <w:rPr>
                <w:rFonts w:ascii="Arial" w:hAnsi="Arial" w:cs="Arial"/>
                <w:sz w:val="21"/>
                <w:szCs w:val="21"/>
              </w:rPr>
              <w:t>show the sum o</w:t>
            </w:r>
            <w:r w:rsidRPr="004C6AE3">
              <w:rPr>
                <w:rFonts w:ascii="Arial" w:hAnsi="Arial" w:cs="Arial"/>
                <w:sz w:val="21"/>
                <w:szCs w:val="21"/>
              </w:rPr>
              <w:t>f the values entered in Cells C3 and D3</w:t>
            </w:r>
            <w:r w:rsidR="00D36BED" w:rsidRPr="004C6AE3">
              <w:rPr>
                <w:rFonts w:ascii="Arial" w:hAnsi="Arial" w:cs="Arial"/>
                <w:sz w:val="21"/>
                <w:szCs w:val="21"/>
              </w:rPr>
              <w:t xml:space="preserve">.  </w:t>
            </w:r>
          </w:p>
          <w:p w14:paraId="246407ED" w14:textId="77777777" w:rsidR="00465574" w:rsidRDefault="00465574" w:rsidP="008B7003">
            <w:pPr>
              <w:spacing w:before="20" w:afterLines="20" w:after="48"/>
              <w:rPr>
                <w:rFonts w:ascii="Arial" w:hAnsi="Arial" w:cs="Arial"/>
                <w:sz w:val="21"/>
                <w:szCs w:val="21"/>
              </w:rPr>
            </w:pPr>
          </w:p>
          <w:p w14:paraId="368030E4" w14:textId="7ECE1D29" w:rsidR="00465574" w:rsidRPr="004C6AE3" w:rsidRDefault="00465574" w:rsidP="008B7003">
            <w:pPr>
              <w:spacing w:before="20" w:afterLines="20" w:after="48"/>
              <w:rPr>
                <w:rFonts w:ascii="Arial" w:hAnsi="Arial" w:cs="Arial"/>
                <w:color w:val="FF0000"/>
                <w:sz w:val="21"/>
                <w:szCs w:val="21"/>
              </w:rPr>
            </w:pPr>
            <w:r>
              <w:rPr>
                <w:rFonts w:ascii="Arial" w:hAnsi="Arial" w:cs="Arial"/>
                <w:sz w:val="21"/>
                <w:szCs w:val="21"/>
              </w:rPr>
              <w:t>Cells C3-E3 must show the sum of the values respectively entered in Cells C4-E4 and C5-E5.</w:t>
            </w:r>
          </w:p>
        </w:tc>
      </w:tr>
      <w:tr w:rsidR="00E9334A" w:rsidRPr="004C6AE3" w14:paraId="20DF7BC0"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2E2A6" w14:textId="200D3FB0" w:rsidR="00D36BED" w:rsidRPr="004C6AE3" w:rsidRDefault="00D36BED" w:rsidP="004C6AE3">
            <w:pPr>
              <w:spacing w:before="20" w:afterLines="20" w:after="48"/>
              <w:rPr>
                <w:rFonts w:ascii="Arial" w:hAnsi="Arial" w:cs="Arial"/>
                <w:sz w:val="21"/>
                <w:szCs w:val="21"/>
              </w:rPr>
            </w:pPr>
            <w:r w:rsidRPr="004C6AE3">
              <w:rPr>
                <w:rFonts w:ascii="Arial" w:hAnsi="Arial" w:cs="Arial"/>
                <w:sz w:val="21"/>
                <w:szCs w:val="21"/>
              </w:rPr>
              <w:t>C4-E4</w:t>
            </w:r>
          </w:p>
        </w:tc>
        <w:tc>
          <w:tcPr>
            <w:tcW w:w="1269" w:type="pct"/>
            <w:tcBorders>
              <w:top w:val="single" w:sz="4" w:space="0" w:color="auto"/>
              <w:left w:val="nil"/>
              <w:bottom w:val="single" w:sz="4" w:space="0" w:color="auto"/>
              <w:right w:val="single" w:sz="4" w:space="0" w:color="auto"/>
            </w:tcBorders>
            <w:shd w:val="clear" w:color="auto" w:fill="auto"/>
            <w:vAlign w:val="center"/>
          </w:tcPr>
          <w:p w14:paraId="0DBDCCBB" w14:textId="2A51DF4C" w:rsidR="00D36BED"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2017 TRIP-Eligible DEP for Cyber Policies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1F3E2844" w14:textId="77777777" w:rsidR="00D36BED" w:rsidRDefault="00D36BED" w:rsidP="004C6AE3">
            <w:pPr>
              <w:spacing w:before="20" w:afterLines="20" w:after="48"/>
              <w:rPr>
                <w:rFonts w:ascii="Arial" w:hAnsi="Arial" w:cs="Arial"/>
                <w:sz w:val="21"/>
                <w:szCs w:val="21"/>
              </w:rPr>
            </w:pPr>
            <w:r w:rsidRPr="004C6AE3">
              <w:rPr>
                <w:rFonts w:ascii="Arial" w:hAnsi="Arial" w:cs="Arial"/>
                <w:sz w:val="21"/>
                <w:szCs w:val="21"/>
              </w:rPr>
              <w:t xml:space="preserve">Provide 2017 DEP for cyber policies in TRIP-eligible lines where terrorism risk coverage was </w:t>
            </w:r>
            <w:r w:rsidRPr="004C6AE3">
              <w:rPr>
                <w:rFonts w:ascii="Arial" w:hAnsi="Arial" w:cs="Arial"/>
                <w:sz w:val="21"/>
                <w:szCs w:val="21"/>
                <w:u w:val="single"/>
              </w:rPr>
              <w:t>not</w:t>
            </w:r>
            <w:r w:rsidRPr="004C6AE3">
              <w:rPr>
                <w:rFonts w:ascii="Arial" w:hAnsi="Arial" w:cs="Arial"/>
                <w:sz w:val="21"/>
                <w:szCs w:val="21"/>
              </w:rPr>
              <w:t xml:space="preserve"> purchased by the policyholder.  Enter 2017 DEP for “standalone” cyber policies in Cell C4.  Enter 2017 TRIP-eligible DEP for package policies containing cyber coverage in Cell D4.</w:t>
            </w:r>
          </w:p>
          <w:p w14:paraId="0D04BC2E" w14:textId="0730DB25" w:rsidR="00465574" w:rsidRPr="008F227B" w:rsidRDefault="00465574" w:rsidP="00465574">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1E533A">
              <w:rPr>
                <w:rFonts w:ascii="Arial" w:hAnsi="Arial" w:cs="Arial"/>
                <w:sz w:val="21"/>
                <w:szCs w:val="21"/>
              </w:rPr>
              <w:t xml:space="preserve"> (Cell D4)</w:t>
            </w:r>
            <w:r w:rsidRPr="008F227B">
              <w:rPr>
                <w:rFonts w:ascii="Arial" w:hAnsi="Arial" w:cs="Arial"/>
                <w:sz w:val="21"/>
                <w:szCs w:val="21"/>
              </w:rPr>
              <w:t>, provide the premium associated with the cyber coverage, or provide an estimate of the cyber component if the policy does not specify the cyber premium.</w:t>
            </w:r>
          </w:p>
          <w:p w14:paraId="2E9B759F" w14:textId="2B410C2B" w:rsidR="00C352AC" w:rsidRPr="004C6AE3" w:rsidRDefault="00C352AC" w:rsidP="004C6AE3">
            <w:pPr>
              <w:spacing w:before="20" w:afterLines="20" w:after="48"/>
              <w:rPr>
                <w:rFonts w:ascii="Arial" w:hAnsi="Arial" w:cs="Arial"/>
                <w:sz w:val="21"/>
                <w:szCs w:val="21"/>
              </w:rPr>
            </w:pPr>
          </w:p>
          <w:p w14:paraId="4563CDEB" w14:textId="7C057F44" w:rsidR="00C352AC" w:rsidRPr="004C6AE3" w:rsidRDefault="00C352AC" w:rsidP="008B7003">
            <w:pPr>
              <w:spacing w:before="20" w:afterLines="20" w:after="48"/>
              <w:rPr>
                <w:rFonts w:ascii="Arial" w:hAnsi="Arial" w:cs="Arial"/>
                <w:sz w:val="21"/>
                <w:szCs w:val="21"/>
              </w:rPr>
            </w:pPr>
            <w:r w:rsidRPr="004C6AE3">
              <w:rPr>
                <w:rFonts w:ascii="Arial" w:hAnsi="Arial" w:cs="Arial"/>
                <w:sz w:val="21"/>
                <w:szCs w:val="21"/>
              </w:rPr>
              <w:t xml:space="preserve">Cell E4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C4 and D4.  </w:t>
            </w:r>
          </w:p>
        </w:tc>
      </w:tr>
      <w:tr w:rsidR="00E9334A" w:rsidRPr="004C6AE3" w14:paraId="701724AA"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C155D" w14:textId="42E69288" w:rsidR="00D36BED" w:rsidRPr="004C6AE3" w:rsidRDefault="00D36BED" w:rsidP="004C6AE3">
            <w:pPr>
              <w:spacing w:before="20" w:afterLines="20" w:after="48"/>
              <w:rPr>
                <w:rFonts w:ascii="Arial" w:hAnsi="Arial" w:cs="Arial"/>
                <w:sz w:val="21"/>
                <w:szCs w:val="21"/>
              </w:rPr>
            </w:pPr>
            <w:r w:rsidRPr="004C6AE3">
              <w:rPr>
                <w:rFonts w:ascii="Arial" w:hAnsi="Arial" w:cs="Arial"/>
                <w:sz w:val="21"/>
                <w:szCs w:val="21"/>
              </w:rPr>
              <w:t>C5-E5</w:t>
            </w:r>
          </w:p>
        </w:tc>
        <w:tc>
          <w:tcPr>
            <w:tcW w:w="1269" w:type="pct"/>
            <w:tcBorders>
              <w:top w:val="single" w:sz="4" w:space="0" w:color="auto"/>
              <w:left w:val="nil"/>
              <w:bottom w:val="single" w:sz="4" w:space="0" w:color="auto"/>
              <w:right w:val="single" w:sz="4" w:space="0" w:color="auto"/>
            </w:tcBorders>
            <w:shd w:val="clear" w:color="auto" w:fill="auto"/>
            <w:vAlign w:val="center"/>
          </w:tcPr>
          <w:p w14:paraId="75DC4DC6" w14:textId="21F030B7" w:rsidR="00D36BED"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2017 TRIP-Eligible DEP for Cyber Policies </w:t>
            </w:r>
            <w:r>
              <w:rPr>
                <w:rFonts w:ascii="Arial" w:hAnsi="Arial" w:cs="Arial"/>
                <w:sz w:val="21"/>
                <w:szCs w:val="21"/>
              </w:rPr>
              <w:t>(</w:t>
            </w:r>
            <w:r w:rsidRPr="008F227B">
              <w:rPr>
                <w:rFonts w:ascii="Arial" w:hAnsi="Arial" w:cs="Arial"/>
                <w:sz w:val="21"/>
                <w:szCs w:val="21"/>
              </w:rPr>
              <w:t>Terrorism Risk Coverage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0CCA97D4" w14:textId="77777777" w:rsidR="00D36BED" w:rsidRDefault="00C352AC" w:rsidP="004C6AE3">
            <w:pPr>
              <w:spacing w:before="20" w:afterLines="20" w:after="48"/>
              <w:rPr>
                <w:rFonts w:ascii="Arial" w:hAnsi="Arial" w:cs="Arial"/>
                <w:sz w:val="21"/>
                <w:szCs w:val="21"/>
              </w:rPr>
            </w:pPr>
            <w:r w:rsidRPr="004C6AE3">
              <w:rPr>
                <w:rFonts w:ascii="Arial" w:hAnsi="Arial" w:cs="Arial"/>
                <w:sz w:val="21"/>
                <w:szCs w:val="21"/>
              </w:rPr>
              <w:t xml:space="preserve">Provide 2017 DEP for cyber policies in TRIP-eligible lines where terrorism risk coverage </w:t>
            </w:r>
            <w:r w:rsidRPr="004C6AE3">
              <w:rPr>
                <w:rFonts w:ascii="Arial" w:hAnsi="Arial" w:cs="Arial"/>
                <w:sz w:val="21"/>
                <w:szCs w:val="21"/>
                <w:u w:val="single"/>
              </w:rPr>
              <w:t>was</w:t>
            </w:r>
            <w:r w:rsidRPr="004C6AE3">
              <w:rPr>
                <w:rFonts w:ascii="Arial" w:hAnsi="Arial" w:cs="Arial"/>
                <w:sz w:val="21"/>
                <w:szCs w:val="21"/>
              </w:rPr>
              <w:t xml:space="preserve"> purchased by the policyholder.  Enter 2017 DEP for “standalone” cyber policies in Cell C5.  Enter 2017 TRIP-eligible DEP for package policies containing cyber coverage in Cell D5.</w:t>
            </w:r>
          </w:p>
          <w:p w14:paraId="138BE778" w14:textId="730EC424" w:rsidR="00465574" w:rsidRPr="008F227B" w:rsidRDefault="00465574" w:rsidP="00465574">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1E533A">
              <w:rPr>
                <w:rFonts w:ascii="Arial" w:hAnsi="Arial" w:cs="Arial"/>
                <w:sz w:val="21"/>
                <w:szCs w:val="21"/>
              </w:rPr>
              <w:t xml:space="preserve"> (Cell D5)</w:t>
            </w:r>
            <w:r w:rsidRPr="008F227B">
              <w:rPr>
                <w:rFonts w:ascii="Arial" w:hAnsi="Arial" w:cs="Arial"/>
                <w:sz w:val="21"/>
                <w:szCs w:val="21"/>
              </w:rPr>
              <w:t>, provide the premium associated with the cyber coverage, or provide an estimate of the cyber component if the policy does not specify the cyber premium.</w:t>
            </w:r>
          </w:p>
          <w:p w14:paraId="532F64CD" w14:textId="5EC17F92" w:rsidR="00C352AC" w:rsidRPr="004C6AE3" w:rsidRDefault="00C352AC" w:rsidP="004C6AE3">
            <w:pPr>
              <w:spacing w:before="20" w:afterLines="20" w:after="48"/>
              <w:rPr>
                <w:rFonts w:ascii="Arial" w:hAnsi="Arial" w:cs="Arial"/>
                <w:sz w:val="21"/>
                <w:szCs w:val="21"/>
              </w:rPr>
            </w:pPr>
          </w:p>
          <w:p w14:paraId="1FA09F97" w14:textId="307AED88" w:rsidR="00C352AC" w:rsidRPr="004C6AE3" w:rsidRDefault="00C352AC" w:rsidP="008B7003">
            <w:pPr>
              <w:spacing w:before="20" w:afterLines="20" w:after="48"/>
              <w:rPr>
                <w:rFonts w:ascii="Arial" w:hAnsi="Arial" w:cs="Arial"/>
                <w:sz w:val="21"/>
                <w:szCs w:val="21"/>
              </w:rPr>
            </w:pPr>
            <w:r w:rsidRPr="004C6AE3">
              <w:rPr>
                <w:rFonts w:ascii="Arial" w:hAnsi="Arial" w:cs="Arial"/>
                <w:sz w:val="21"/>
                <w:szCs w:val="21"/>
              </w:rPr>
              <w:t xml:space="preserve">Cell E5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C5 and D5.  </w:t>
            </w:r>
          </w:p>
        </w:tc>
      </w:tr>
      <w:tr w:rsidR="00E9334A" w:rsidRPr="004C6AE3" w14:paraId="62D248E6"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9BC17" w14:textId="384377D2" w:rsidR="00C352AC" w:rsidRPr="004C6AE3" w:rsidRDefault="00C352AC" w:rsidP="004C6AE3">
            <w:pPr>
              <w:spacing w:before="20" w:afterLines="20" w:after="48"/>
              <w:rPr>
                <w:rFonts w:ascii="Arial" w:hAnsi="Arial" w:cs="Arial"/>
                <w:sz w:val="21"/>
                <w:szCs w:val="21"/>
              </w:rPr>
            </w:pPr>
            <w:r w:rsidRPr="004C6AE3">
              <w:rPr>
                <w:rFonts w:ascii="Arial" w:hAnsi="Arial" w:cs="Arial"/>
                <w:sz w:val="21"/>
                <w:szCs w:val="21"/>
              </w:rPr>
              <w:t>C6-E6</w:t>
            </w:r>
          </w:p>
        </w:tc>
        <w:tc>
          <w:tcPr>
            <w:tcW w:w="1269" w:type="pct"/>
            <w:tcBorders>
              <w:top w:val="single" w:sz="4" w:space="0" w:color="auto"/>
              <w:left w:val="nil"/>
              <w:bottom w:val="single" w:sz="4" w:space="0" w:color="auto"/>
              <w:right w:val="single" w:sz="4" w:space="0" w:color="auto"/>
            </w:tcBorders>
            <w:shd w:val="clear" w:color="auto" w:fill="auto"/>
            <w:vAlign w:val="center"/>
          </w:tcPr>
          <w:p w14:paraId="70D181CA" w14:textId="2B51EE51" w:rsidR="00C352AC" w:rsidRPr="004C6AE3" w:rsidRDefault="00C352AC" w:rsidP="004C6AE3">
            <w:pPr>
              <w:spacing w:before="20" w:afterLines="20" w:after="48"/>
              <w:rPr>
                <w:rFonts w:ascii="Arial" w:hAnsi="Arial" w:cs="Arial"/>
                <w:sz w:val="21"/>
                <w:szCs w:val="21"/>
              </w:rPr>
            </w:pPr>
            <w:r w:rsidRPr="004C6AE3">
              <w:rPr>
                <w:rFonts w:ascii="Arial" w:hAnsi="Arial" w:cs="Arial"/>
                <w:sz w:val="21"/>
                <w:szCs w:val="21"/>
              </w:rPr>
              <w:t>2017 Total Disclosed Terrorism Risk Coverage DEP Charged Under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12629C6" w14:textId="7C488064" w:rsidR="00C352AC" w:rsidRPr="004C6AE3" w:rsidRDefault="00C352AC" w:rsidP="004C6AE3">
            <w:pPr>
              <w:spacing w:before="20" w:afterLines="20" w:after="48"/>
              <w:rPr>
                <w:rFonts w:ascii="Arial" w:hAnsi="Arial" w:cs="Arial"/>
                <w:sz w:val="21"/>
                <w:szCs w:val="21"/>
              </w:rPr>
            </w:pPr>
            <w:r w:rsidRPr="004C6AE3">
              <w:rPr>
                <w:rFonts w:ascii="Arial" w:hAnsi="Arial" w:cs="Arial"/>
                <w:sz w:val="21"/>
                <w:szCs w:val="21"/>
              </w:rPr>
              <w:t xml:space="preserve">Provide the amount of DEP charged for </w:t>
            </w:r>
            <w:r w:rsidR="008F3696">
              <w:rPr>
                <w:rFonts w:ascii="Arial" w:hAnsi="Arial" w:cs="Arial"/>
                <w:sz w:val="21"/>
                <w:szCs w:val="21"/>
              </w:rPr>
              <w:t xml:space="preserve">terrorism risk in </w:t>
            </w:r>
            <w:r w:rsidRPr="004C6AE3">
              <w:rPr>
                <w:rFonts w:ascii="Arial" w:hAnsi="Arial" w:cs="Arial"/>
                <w:sz w:val="21"/>
                <w:szCs w:val="21"/>
              </w:rPr>
              <w:t>cyber policies providing terrorism risk coverage.  Enter 2017 DEP charged for terrorism risk in “standalone” cyber policies in Cell C6.  Enter 2017 DEP charged for terrorism risk in package policies containing cyber coverage in Cell D6.</w:t>
            </w:r>
          </w:p>
          <w:p w14:paraId="7379E7CD" w14:textId="77777777" w:rsidR="00C352AC" w:rsidRPr="004C6AE3" w:rsidRDefault="00C352A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These figures, representing premium charged for terrorism risk, should be a component of the amounts provided in C5 and D5, respectively.</w:t>
            </w:r>
          </w:p>
          <w:p w14:paraId="4BC89A02" w14:textId="77777777" w:rsidR="00C352AC" w:rsidRPr="004C6AE3" w:rsidRDefault="00C352A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Do not include premiums charged for terrorism coverage provided that is not subject to TRIP.</w:t>
            </w:r>
          </w:p>
          <w:p w14:paraId="2EAF3090" w14:textId="77777777" w:rsidR="00F269D8" w:rsidRPr="004C6AE3" w:rsidRDefault="00F269D8" w:rsidP="004C6AE3">
            <w:pPr>
              <w:pStyle w:val="ListBullet"/>
              <w:numPr>
                <w:ilvl w:val="0"/>
                <w:numId w:val="0"/>
              </w:numPr>
              <w:spacing w:before="20" w:afterLines="20" w:after="48"/>
              <w:ind w:left="360"/>
              <w:contextualSpacing w:val="0"/>
              <w:rPr>
                <w:rFonts w:ascii="Arial" w:hAnsi="Arial" w:cs="Arial"/>
                <w:sz w:val="21"/>
                <w:szCs w:val="21"/>
              </w:rPr>
            </w:pPr>
          </w:p>
          <w:p w14:paraId="306D0E81" w14:textId="61CF8367" w:rsidR="00F269D8" w:rsidRPr="004C6AE3" w:rsidRDefault="00F269D8" w:rsidP="008B7003">
            <w:pPr>
              <w:spacing w:before="20" w:afterLines="20" w:after="48"/>
              <w:rPr>
                <w:rFonts w:ascii="Arial" w:hAnsi="Arial" w:cs="Arial"/>
                <w:sz w:val="21"/>
                <w:szCs w:val="21"/>
              </w:rPr>
            </w:pPr>
            <w:r w:rsidRPr="004C6AE3">
              <w:rPr>
                <w:rFonts w:ascii="Arial" w:hAnsi="Arial" w:cs="Arial"/>
                <w:sz w:val="21"/>
                <w:szCs w:val="21"/>
              </w:rPr>
              <w:t xml:space="preserve">Cell E6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C6 and D6. </w:t>
            </w:r>
            <w:r w:rsidR="000F6688">
              <w:rPr>
                <w:rFonts w:ascii="Arial" w:hAnsi="Arial" w:cs="Arial"/>
                <w:sz w:val="21"/>
                <w:szCs w:val="21"/>
              </w:rPr>
              <w:t xml:space="preserve"> </w:t>
            </w:r>
          </w:p>
        </w:tc>
      </w:tr>
      <w:tr w:rsidR="00E9334A" w:rsidRPr="004C6AE3" w14:paraId="01936D9D"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716B" w14:textId="0FE0DAEF" w:rsidR="009707F3" w:rsidRPr="004C6AE3" w:rsidRDefault="009707F3" w:rsidP="004C6AE3">
            <w:pPr>
              <w:spacing w:before="20" w:afterLines="20" w:after="48"/>
              <w:rPr>
                <w:rFonts w:ascii="Arial" w:hAnsi="Arial" w:cs="Arial"/>
                <w:sz w:val="21"/>
                <w:szCs w:val="21"/>
              </w:rPr>
            </w:pPr>
            <w:r w:rsidRPr="004C6AE3">
              <w:rPr>
                <w:rFonts w:ascii="Arial" w:hAnsi="Arial" w:cs="Arial"/>
                <w:sz w:val="21"/>
                <w:szCs w:val="21"/>
              </w:rPr>
              <w:t>C7-E7</w:t>
            </w:r>
          </w:p>
        </w:tc>
        <w:tc>
          <w:tcPr>
            <w:tcW w:w="1269" w:type="pct"/>
            <w:tcBorders>
              <w:top w:val="single" w:sz="4" w:space="0" w:color="auto"/>
              <w:left w:val="nil"/>
              <w:bottom w:val="single" w:sz="4" w:space="0" w:color="auto"/>
              <w:right w:val="single" w:sz="4" w:space="0" w:color="auto"/>
            </w:tcBorders>
            <w:shd w:val="clear" w:color="auto" w:fill="auto"/>
            <w:vAlign w:val="center"/>
          </w:tcPr>
          <w:p w14:paraId="4E43E42C" w14:textId="7DB9C49B" w:rsidR="009707F3" w:rsidRPr="004C6AE3" w:rsidRDefault="009707F3" w:rsidP="004C6AE3">
            <w:pPr>
              <w:spacing w:before="20" w:afterLines="20" w:after="48"/>
              <w:rPr>
                <w:rFonts w:ascii="Arial" w:hAnsi="Arial" w:cs="Arial"/>
                <w:sz w:val="21"/>
                <w:szCs w:val="21"/>
              </w:rPr>
            </w:pPr>
            <w:r w:rsidRPr="004C6AE3">
              <w:rPr>
                <w:rFonts w:ascii="Arial" w:hAnsi="Arial" w:cs="Arial"/>
                <w:sz w:val="21"/>
                <w:szCs w:val="21"/>
              </w:rPr>
              <w:t>2017 Number of Cyber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D7F2C32" w14:textId="77777777"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Provide the corresponding 2017 policy count for the DEP provided in Cells C3-D3.</w:t>
            </w:r>
          </w:p>
          <w:p w14:paraId="40CC019D" w14:textId="77777777" w:rsidR="00F269D8" w:rsidRPr="004C6AE3" w:rsidRDefault="00F269D8" w:rsidP="004C6AE3">
            <w:pPr>
              <w:spacing w:before="20" w:afterLines="20" w:after="48"/>
              <w:rPr>
                <w:rFonts w:ascii="Arial" w:hAnsi="Arial" w:cs="Arial"/>
                <w:sz w:val="21"/>
                <w:szCs w:val="21"/>
              </w:rPr>
            </w:pPr>
          </w:p>
          <w:p w14:paraId="1D953EB5" w14:textId="507FBE45" w:rsidR="009707F3" w:rsidRPr="004C6AE3" w:rsidRDefault="00F269D8" w:rsidP="008B7003">
            <w:pPr>
              <w:spacing w:before="20" w:afterLines="20" w:after="48"/>
              <w:rPr>
                <w:rFonts w:ascii="Arial" w:hAnsi="Arial" w:cs="Arial"/>
                <w:sz w:val="21"/>
                <w:szCs w:val="21"/>
              </w:rPr>
            </w:pPr>
            <w:r w:rsidRPr="004C6AE3">
              <w:rPr>
                <w:rFonts w:ascii="Arial" w:hAnsi="Arial" w:cs="Arial"/>
                <w:sz w:val="21"/>
                <w:szCs w:val="21"/>
              </w:rPr>
              <w:t xml:space="preserve">Cell E7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C7 and D7. </w:t>
            </w:r>
            <w:r w:rsidR="000F6688">
              <w:rPr>
                <w:rFonts w:ascii="Arial" w:hAnsi="Arial" w:cs="Arial"/>
                <w:sz w:val="21"/>
                <w:szCs w:val="21"/>
              </w:rPr>
              <w:t xml:space="preserve"> </w:t>
            </w:r>
            <w:r w:rsidRPr="004C6AE3">
              <w:rPr>
                <w:rFonts w:ascii="Arial" w:hAnsi="Arial" w:cs="Arial"/>
                <w:sz w:val="21"/>
                <w:szCs w:val="21"/>
              </w:rPr>
              <w:t xml:space="preserve"> </w:t>
            </w:r>
          </w:p>
        </w:tc>
      </w:tr>
      <w:tr w:rsidR="00E9334A" w:rsidRPr="004C6AE3" w14:paraId="2936F980"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7B96" w14:textId="419F0181"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C8-E8</w:t>
            </w:r>
          </w:p>
        </w:tc>
        <w:tc>
          <w:tcPr>
            <w:tcW w:w="1269" w:type="pct"/>
            <w:tcBorders>
              <w:top w:val="single" w:sz="4" w:space="0" w:color="auto"/>
              <w:left w:val="nil"/>
              <w:bottom w:val="single" w:sz="4" w:space="0" w:color="auto"/>
              <w:right w:val="single" w:sz="4" w:space="0" w:color="auto"/>
            </w:tcBorders>
            <w:shd w:val="clear" w:color="auto" w:fill="auto"/>
            <w:vAlign w:val="center"/>
          </w:tcPr>
          <w:p w14:paraId="573E1AB5" w14:textId="1689A89C" w:rsidR="00F269D8"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2017 Number of Cyber Policies </w:t>
            </w:r>
            <w:r>
              <w:rPr>
                <w:rFonts w:ascii="Arial" w:hAnsi="Arial" w:cs="Arial"/>
                <w:sz w:val="21"/>
                <w:szCs w:val="21"/>
              </w:rPr>
              <w:t>Issued (</w:t>
            </w:r>
            <w:r w:rsidRPr="008F227B">
              <w:rPr>
                <w:rFonts w:ascii="Arial" w:hAnsi="Arial" w:cs="Arial"/>
                <w:sz w:val="21"/>
                <w:szCs w:val="21"/>
              </w:rPr>
              <w:t>T</w:t>
            </w:r>
            <w:r>
              <w:rPr>
                <w:rFonts w:ascii="Arial" w:hAnsi="Arial" w:cs="Arial"/>
                <w:sz w:val="21"/>
                <w:szCs w:val="21"/>
              </w:rPr>
              <w: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F9F7CA4" w14:textId="7DDE8C2C"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Provide the corresponding 2017 policy count for the DEP provided in Cells C5-D5.</w:t>
            </w:r>
          </w:p>
          <w:p w14:paraId="747D5BE4" w14:textId="77777777" w:rsidR="00F269D8" w:rsidRPr="004C6AE3" w:rsidRDefault="00F269D8" w:rsidP="004C6AE3">
            <w:pPr>
              <w:spacing w:before="20" w:afterLines="20" w:after="48"/>
              <w:rPr>
                <w:rFonts w:ascii="Arial" w:hAnsi="Arial" w:cs="Arial"/>
                <w:sz w:val="21"/>
                <w:szCs w:val="21"/>
              </w:rPr>
            </w:pPr>
          </w:p>
          <w:p w14:paraId="04937D34" w14:textId="76CA9702" w:rsidR="00F269D8" w:rsidRPr="004C6AE3" w:rsidRDefault="00F269D8" w:rsidP="008B7003">
            <w:pPr>
              <w:spacing w:before="20" w:afterLines="20" w:after="48"/>
              <w:rPr>
                <w:rFonts w:ascii="Arial" w:hAnsi="Arial" w:cs="Arial"/>
                <w:sz w:val="21"/>
                <w:szCs w:val="21"/>
              </w:rPr>
            </w:pPr>
            <w:r w:rsidRPr="004C6AE3">
              <w:rPr>
                <w:rFonts w:ascii="Arial" w:hAnsi="Arial" w:cs="Arial"/>
                <w:sz w:val="21"/>
                <w:szCs w:val="21"/>
              </w:rPr>
              <w:t xml:space="preserve">Cell E8 </w:t>
            </w:r>
            <w:r w:rsidR="008B7003">
              <w:rPr>
                <w:rFonts w:ascii="Arial" w:hAnsi="Arial" w:cs="Arial"/>
                <w:sz w:val="21"/>
                <w:szCs w:val="21"/>
              </w:rPr>
              <w:t xml:space="preserve">must </w:t>
            </w:r>
            <w:r w:rsidRPr="004C6AE3">
              <w:rPr>
                <w:rFonts w:ascii="Arial" w:hAnsi="Arial" w:cs="Arial"/>
                <w:sz w:val="21"/>
                <w:szCs w:val="21"/>
              </w:rPr>
              <w:t xml:space="preserve">show the sum of the values entered in Cells C8 and D8. </w:t>
            </w:r>
            <w:r w:rsidR="000F6688">
              <w:rPr>
                <w:rFonts w:ascii="Arial" w:hAnsi="Arial" w:cs="Arial"/>
                <w:sz w:val="21"/>
                <w:szCs w:val="21"/>
              </w:rPr>
              <w:t xml:space="preserve"> </w:t>
            </w:r>
          </w:p>
        </w:tc>
      </w:tr>
      <w:tr w:rsidR="00F269D8" w:rsidRPr="004C6AE3" w14:paraId="26D78FDA"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1AB6C" w14:textId="4D7F5D33"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C9-E9</w:t>
            </w:r>
          </w:p>
        </w:tc>
        <w:tc>
          <w:tcPr>
            <w:tcW w:w="1269" w:type="pct"/>
            <w:tcBorders>
              <w:top w:val="single" w:sz="4" w:space="0" w:color="auto"/>
              <w:left w:val="nil"/>
              <w:bottom w:val="single" w:sz="4" w:space="0" w:color="auto"/>
              <w:right w:val="single" w:sz="4" w:space="0" w:color="auto"/>
            </w:tcBorders>
            <w:shd w:val="clear" w:color="auto" w:fill="auto"/>
            <w:vAlign w:val="center"/>
          </w:tcPr>
          <w:p w14:paraId="6CBA4DAF" w14:textId="00678B45" w:rsidR="00F269D8"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2017 Total Liability Policy Limits for Cyber Policies </w:t>
            </w:r>
            <w:r>
              <w:rPr>
                <w:rFonts w:ascii="Arial" w:hAnsi="Arial" w:cs="Arial"/>
                <w:sz w:val="21"/>
                <w:szCs w:val="21"/>
              </w:rPr>
              <w:t>(</w:t>
            </w:r>
            <w:r w:rsidRPr="008F227B">
              <w:rPr>
                <w:rFonts w:ascii="Arial" w:hAnsi="Arial" w:cs="Arial"/>
                <w:sz w:val="21"/>
                <w:szCs w:val="21"/>
              </w:rPr>
              <w:t>Terrorism Risk Coverage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9C700" w14:textId="37936FE4"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Provide the insurer’s total 2017 liability exposure for all cyber liability coverage provided in connection with the corresponding amounts reported in Cells C5 and D5.</w:t>
            </w:r>
          </w:p>
          <w:p w14:paraId="1721CDCB" w14:textId="77777777" w:rsidR="00F269D8" w:rsidRPr="004C6AE3" w:rsidRDefault="00F269D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the total amount of the reporting insurer's liability exposure (and thus do not include amounts within a policyholder’s deductible, etc.). </w:t>
            </w:r>
          </w:p>
          <w:p w14:paraId="18DFB55B" w14:textId="77777777" w:rsidR="00F269D8" w:rsidRPr="004C6AE3" w:rsidRDefault="00F269D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14:paraId="44851C86" w14:textId="77777777" w:rsidR="00F269D8" w:rsidRDefault="00F269D8"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For cyber coverage provided as part of a package policy, provide the limits associated with the cyber coverage provided.</w:t>
            </w:r>
          </w:p>
          <w:p w14:paraId="41A4272F" w14:textId="77777777" w:rsidR="00734510" w:rsidRPr="00B22CC8" w:rsidRDefault="00734510" w:rsidP="00734510">
            <w:pPr>
              <w:pStyle w:val="ListBullet"/>
              <w:spacing w:before="20" w:afterLines="20" w:after="48"/>
              <w:contextualSpacing w:val="0"/>
              <w:rPr>
                <w:rFonts w:ascii="Arial" w:hAnsi="Arial" w:cs="Arial"/>
                <w:sz w:val="21"/>
                <w:szCs w:val="21"/>
              </w:rPr>
            </w:pPr>
            <w:r w:rsidRPr="00007428">
              <w:rPr>
                <w:rFonts w:ascii="Arial" w:hAnsi="Arial" w:cs="Arial"/>
                <w:sz w:val="21"/>
                <w:szCs w:val="21"/>
              </w:rPr>
              <w:t>If the policy has an aggregate limit, use the aggregate limit.</w:t>
            </w:r>
          </w:p>
          <w:p w14:paraId="424331BA" w14:textId="517FFC22" w:rsidR="00734510" w:rsidRPr="004C6AE3" w:rsidRDefault="00734510" w:rsidP="00734510">
            <w:pPr>
              <w:pStyle w:val="ListBullet"/>
              <w:spacing w:before="20" w:afterLines="20" w:after="48"/>
              <w:contextualSpacing w:val="0"/>
              <w:rPr>
                <w:rFonts w:ascii="Arial" w:hAnsi="Arial" w:cs="Arial"/>
                <w:sz w:val="21"/>
                <w:szCs w:val="21"/>
              </w:rPr>
            </w:pPr>
            <w:r w:rsidRPr="003F79A2">
              <w:rPr>
                <w:rFonts w:ascii="Arial" w:hAnsi="Arial" w:cs="Arial"/>
                <w:sz w:val="21"/>
                <w:szCs w:val="21"/>
              </w:rPr>
              <w:t>If the policy is subject to a per occurrence limit and not an aggregate limit, use the single occurrence limit.</w:t>
            </w:r>
          </w:p>
        </w:tc>
      </w:tr>
    </w:tbl>
    <w:p w14:paraId="6FFA94F2" w14:textId="750CB033" w:rsidR="005F2FF8" w:rsidRDefault="005F2FF8">
      <w:pPr>
        <w:rPr>
          <w:rFonts w:ascii="Arial" w:eastAsiaTheme="majorEastAsia" w:hAnsi="Arial" w:cs="Arial"/>
          <w:b/>
          <w:sz w:val="21"/>
          <w:szCs w:val="21"/>
        </w:rPr>
      </w:pPr>
    </w:p>
    <w:p w14:paraId="2B8DAC03" w14:textId="77777777" w:rsidR="00972F9E" w:rsidRDefault="00972F9E">
      <w:pPr>
        <w:rPr>
          <w:rFonts w:ascii="Arial" w:eastAsiaTheme="majorEastAsia" w:hAnsi="Arial" w:cs="Arial"/>
          <w:b/>
          <w:sz w:val="21"/>
          <w:szCs w:val="21"/>
        </w:rPr>
      </w:pPr>
    </w:p>
    <w:p w14:paraId="7DB7C86E" w14:textId="2FE49A27" w:rsidR="00F269D8" w:rsidRPr="004C6AE3" w:rsidRDefault="00F269D8" w:rsidP="004C6AE3">
      <w:pPr>
        <w:pStyle w:val="Heading1"/>
        <w:spacing w:before="20" w:afterLines="20" w:after="48"/>
        <w:rPr>
          <w:sz w:val="21"/>
          <w:szCs w:val="21"/>
        </w:rPr>
      </w:pPr>
      <w:r w:rsidRPr="004C6AE3">
        <w:rPr>
          <w:sz w:val="21"/>
          <w:szCs w:val="21"/>
        </w:rPr>
        <w:t>Instructions for Exposure Bases by Jurisdiction Worksheet</w:t>
      </w:r>
    </w:p>
    <w:p w14:paraId="0E912391" w14:textId="77777777" w:rsidR="00F269D8" w:rsidRPr="004C6AE3" w:rsidRDefault="00F269D8" w:rsidP="004C6AE3">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E9334A" w:rsidRPr="004C6AE3" w14:paraId="1E79B9A5"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884172C" w14:textId="78C5B6A5"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Exposure Bases by Jurisdiction</w:t>
            </w:r>
          </w:p>
        </w:tc>
      </w:tr>
      <w:tr w:rsidR="00E9334A" w:rsidRPr="004C6AE3" w14:paraId="42EB0FFB"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710E3209" w14:textId="77777777"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48A28498" w14:textId="77777777"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1DC5A8D7" w14:textId="77777777" w:rsidR="00F269D8" w:rsidRPr="004C6AE3" w:rsidRDefault="00F269D8"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4606749C"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DBC9" w14:textId="4FAB4283" w:rsidR="0007322C" w:rsidRPr="004C6AE3" w:rsidRDefault="0007322C" w:rsidP="004C6AE3">
            <w:pPr>
              <w:spacing w:before="20" w:afterLines="20" w:after="48"/>
              <w:rPr>
                <w:rFonts w:ascii="Arial" w:eastAsia="Times New Roman" w:hAnsi="Arial" w:cs="Arial"/>
                <w:sz w:val="21"/>
                <w:szCs w:val="21"/>
              </w:rPr>
            </w:pPr>
            <w:r w:rsidRPr="004C6AE3">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14:paraId="3D8C926D" w14:textId="071163F6" w:rsidR="0007322C" w:rsidRPr="004C6AE3" w:rsidRDefault="0007322C" w:rsidP="004C6AE3">
            <w:pPr>
              <w:spacing w:before="20" w:afterLines="20" w:after="48"/>
              <w:rPr>
                <w:rFonts w:ascii="Arial" w:eastAsia="Times New Roman" w:hAnsi="Arial" w:cs="Arial"/>
                <w:sz w:val="21"/>
                <w:szCs w:val="21"/>
              </w:rPr>
            </w:pPr>
            <w:r w:rsidRPr="004C6AE3">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15305DFB" w14:textId="77777777" w:rsidR="00734510" w:rsidRDefault="0007322C" w:rsidP="004C6AE3">
            <w:pPr>
              <w:spacing w:before="20" w:afterLines="20" w:after="48"/>
              <w:rPr>
                <w:rFonts w:ascii="Arial" w:hAnsi="Arial" w:cs="Arial"/>
                <w:sz w:val="21"/>
                <w:szCs w:val="21"/>
              </w:rPr>
            </w:pPr>
            <w:r w:rsidRPr="004C6AE3">
              <w:rPr>
                <w:rFonts w:ascii="Arial" w:hAnsi="Arial" w:cs="Arial"/>
                <w:sz w:val="21"/>
                <w:szCs w:val="21"/>
              </w:rPr>
              <w:t xml:space="preserve">Provide information by jurisdiction (U.S. state, the District of Columbia, or U.S. territory) on separate worksheets.  </w:t>
            </w:r>
          </w:p>
          <w:p w14:paraId="002CD7E7" w14:textId="2631482A"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 xml:space="preserve">Complete an additional worksheet to provide information for </w:t>
            </w:r>
            <w:r w:rsidRPr="00A149B7">
              <w:rPr>
                <w:rFonts w:ascii="Arial" w:hAnsi="Arial" w:cs="Arial"/>
                <w:sz w:val="21"/>
                <w:szCs w:val="21"/>
              </w:rPr>
              <w:t>exposures which are otherwise not allocable to a particular jurisdiction.</w:t>
            </w:r>
          </w:p>
          <w:p w14:paraId="44E48888" w14:textId="180AFF78" w:rsidR="0007322C" w:rsidRPr="004C6AE3" w:rsidRDefault="0007322C" w:rsidP="00734510">
            <w:pPr>
              <w:pStyle w:val="ListBullet"/>
              <w:spacing w:before="20" w:afterLines="20" w:after="48"/>
              <w:contextualSpacing w:val="0"/>
              <w:rPr>
                <w:rFonts w:ascii="Arial" w:hAnsi="Arial" w:cs="Arial"/>
                <w:sz w:val="21"/>
                <w:szCs w:val="21"/>
              </w:rPr>
            </w:pPr>
            <w:r w:rsidRPr="004C6AE3">
              <w:rPr>
                <w:rFonts w:ascii="Arial" w:hAnsi="Arial" w:cs="Arial"/>
                <w:sz w:val="21"/>
                <w:szCs w:val="21"/>
              </w:rPr>
              <w:t>Complete an additional worksheet to provide information 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w:t>
            </w:r>
          </w:p>
          <w:p w14:paraId="0CA8E283" w14:textId="17469580" w:rsidR="00D47DD9" w:rsidRPr="004C6AE3" w:rsidRDefault="00D47D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The amounts in question may be allocated wholly to the captive insurer’s domiciliary state.</w:t>
            </w:r>
          </w:p>
        </w:tc>
      </w:tr>
      <w:tr w:rsidR="00E9334A" w:rsidRPr="004C6AE3" w14:paraId="650AFCFB"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F64A8" w14:textId="20302DDF" w:rsidR="0007322C" w:rsidRPr="004C6AE3" w:rsidRDefault="00D47DD9" w:rsidP="004C6AE3">
            <w:pPr>
              <w:spacing w:before="20" w:afterLines="20" w:after="48"/>
              <w:rPr>
                <w:rFonts w:ascii="Arial" w:hAnsi="Arial" w:cs="Arial"/>
                <w:sz w:val="21"/>
                <w:szCs w:val="21"/>
              </w:rPr>
            </w:pPr>
            <w:r w:rsidRPr="004C6AE3">
              <w:rPr>
                <w:rFonts w:ascii="Arial" w:hAnsi="Arial" w:cs="Arial"/>
                <w:sz w:val="21"/>
                <w:szCs w:val="21"/>
              </w:rPr>
              <w:t>B6-B18</w:t>
            </w:r>
          </w:p>
          <w:p w14:paraId="3AB79046" w14:textId="407D0442" w:rsidR="0007322C" w:rsidRPr="004C6AE3" w:rsidRDefault="00D47DD9" w:rsidP="004C6AE3">
            <w:pPr>
              <w:spacing w:before="20" w:afterLines="20" w:after="48"/>
              <w:rPr>
                <w:rFonts w:ascii="Arial" w:hAnsi="Arial" w:cs="Arial"/>
                <w:sz w:val="21"/>
                <w:szCs w:val="21"/>
              </w:rPr>
            </w:pPr>
            <w:r w:rsidRPr="004C6AE3">
              <w:rPr>
                <w:rFonts w:ascii="Arial" w:hAnsi="Arial" w:cs="Arial"/>
                <w:sz w:val="21"/>
                <w:szCs w:val="21"/>
              </w:rPr>
              <w:t>C6-C18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2F269AFB" w14:textId="4E348766" w:rsidR="0007322C" w:rsidRPr="004C6AE3" w:rsidRDefault="0007322C" w:rsidP="004C6AE3">
            <w:pPr>
              <w:spacing w:before="20" w:afterLines="20" w:after="48"/>
              <w:rPr>
                <w:rFonts w:ascii="Arial" w:hAnsi="Arial" w:cs="Arial"/>
                <w:sz w:val="21"/>
                <w:szCs w:val="21"/>
              </w:rPr>
            </w:pPr>
            <w:r w:rsidRPr="004C6AE3">
              <w:rPr>
                <w:rFonts w:ascii="Arial" w:hAnsi="Arial" w:cs="Arial"/>
                <w:sz w:val="21"/>
                <w:szCs w:val="21"/>
              </w:rPr>
              <w:t>TRIP-Eligible Line of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1468F2" w14:textId="25378C93" w:rsidR="0007322C" w:rsidRPr="004C6AE3" w:rsidRDefault="00A461C2" w:rsidP="004C6AE3">
            <w:pPr>
              <w:spacing w:before="20" w:afterLines="20" w:after="48"/>
              <w:rPr>
                <w:rFonts w:ascii="Arial" w:hAnsi="Arial" w:cs="Arial"/>
                <w:sz w:val="21"/>
                <w:szCs w:val="21"/>
              </w:rPr>
            </w:pPr>
            <w:r w:rsidRPr="004C6AE3">
              <w:rPr>
                <w:rFonts w:ascii="Arial" w:hAnsi="Arial" w:cs="Arial"/>
                <w:sz w:val="21"/>
                <w:szCs w:val="21"/>
              </w:rPr>
              <w:t>Cells B6-B18</w:t>
            </w:r>
            <w:r w:rsidR="0007322C" w:rsidRPr="004C6AE3">
              <w:rPr>
                <w:rFonts w:ascii="Arial" w:hAnsi="Arial" w:cs="Arial"/>
                <w:sz w:val="21"/>
                <w:szCs w:val="21"/>
              </w:rPr>
              <w:t xml:space="preserve"> list the TRIP-eligible lines of coverage presently used by </w:t>
            </w:r>
            <w:r w:rsidRPr="004C6AE3">
              <w:rPr>
                <w:rFonts w:ascii="Arial" w:hAnsi="Arial" w:cs="Arial"/>
                <w:sz w:val="21"/>
                <w:szCs w:val="21"/>
              </w:rPr>
              <w:t>insurers.  Cells C6-C18</w:t>
            </w:r>
            <w:r w:rsidR="0007322C" w:rsidRPr="004C6AE3">
              <w:rPr>
                <w:rFonts w:ascii="Arial" w:hAnsi="Arial" w:cs="Arial"/>
                <w:sz w:val="21"/>
                <w:szCs w:val="21"/>
              </w:rPr>
              <w:t xml:space="preserve"> list the NAIC lines (as reported on the </w:t>
            </w:r>
            <w:r w:rsidR="0007322C" w:rsidRPr="004C6AE3">
              <w:rPr>
                <w:rFonts w:ascii="Arial" w:hAnsi="Arial" w:cs="Arial"/>
                <w:i/>
                <w:sz w:val="21"/>
                <w:szCs w:val="21"/>
              </w:rPr>
              <w:t>NAIC Exhibit of Premiums and Losses</w:t>
            </w:r>
            <w:r w:rsidR="0007322C" w:rsidRPr="004C6AE3">
              <w:rPr>
                <w:rFonts w:ascii="Arial" w:hAnsi="Arial" w:cs="Arial"/>
                <w:sz w:val="21"/>
                <w:szCs w:val="21"/>
              </w:rPr>
              <w:t xml:space="preserve">, commonly known as Statutory Page 14) which generally correspond to these TRIP-eligible lines. </w:t>
            </w:r>
          </w:p>
        </w:tc>
      </w:tr>
      <w:tr w:rsidR="00E9334A" w:rsidRPr="004C6AE3" w14:paraId="114EEBD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B8D4D" w14:textId="5126DBF5" w:rsidR="00A821D9" w:rsidRPr="004C6AE3" w:rsidRDefault="00A461C2" w:rsidP="004C6AE3">
            <w:pPr>
              <w:spacing w:before="20" w:afterLines="20" w:after="48"/>
              <w:rPr>
                <w:rFonts w:ascii="Arial" w:hAnsi="Arial" w:cs="Arial"/>
                <w:sz w:val="21"/>
                <w:szCs w:val="21"/>
              </w:rPr>
            </w:pPr>
            <w:r w:rsidRPr="004C6AE3">
              <w:rPr>
                <w:rFonts w:ascii="Arial" w:hAnsi="Arial" w:cs="Arial"/>
                <w:sz w:val="21"/>
                <w:szCs w:val="21"/>
              </w:rPr>
              <w:t>D6-D18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01C882AA" w14:textId="1F568619" w:rsidR="00A821D9" w:rsidRPr="004C6AE3" w:rsidRDefault="001E533A" w:rsidP="004C6AE3">
            <w:pPr>
              <w:spacing w:before="20" w:afterLines="20" w:after="48"/>
              <w:rPr>
                <w:rFonts w:ascii="Arial" w:hAnsi="Arial" w:cs="Arial"/>
                <w:sz w:val="21"/>
                <w:szCs w:val="21"/>
              </w:rPr>
            </w:pPr>
            <w:r w:rsidRPr="000A73FE">
              <w:rPr>
                <w:rFonts w:ascii="Arial" w:hAnsi="Arial" w:cs="Arial"/>
                <w:sz w:val="21"/>
                <w:szCs w:val="21"/>
              </w:rPr>
              <w:t xml:space="preserve">Total 2017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45FFD89" w14:textId="23243A20" w:rsidR="00722EBD" w:rsidRPr="004C6AE3" w:rsidRDefault="00722EBD"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420669" w:rsidRPr="004C6AE3">
              <w:rPr>
                <w:rFonts w:ascii="Arial" w:hAnsi="Arial" w:cs="Arial"/>
                <w:sz w:val="21"/>
                <w:szCs w:val="21"/>
              </w:rPr>
              <w:t>ins</w:t>
            </w:r>
            <w:r w:rsidR="00A461C2" w:rsidRPr="004C6AE3">
              <w:rPr>
                <w:rFonts w:ascii="Arial" w:hAnsi="Arial" w:cs="Arial"/>
                <w:sz w:val="21"/>
                <w:szCs w:val="21"/>
              </w:rPr>
              <w:t>urance listed in Cells B6-B18</w:t>
            </w:r>
            <w:r w:rsidRPr="004C6AE3">
              <w:rPr>
                <w:rFonts w:ascii="Arial" w:hAnsi="Arial" w:cs="Arial"/>
                <w:sz w:val="21"/>
                <w:szCs w:val="21"/>
              </w:rPr>
              <w:t>, provide total property exposure under all 2017 policies where terrorism risk coverage was provided in connection with property coverage.</w:t>
            </w:r>
          </w:p>
          <w:p w14:paraId="564348EA" w14:textId="77777777" w:rsidR="00734510" w:rsidRDefault="008476A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36ABE7BF" w14:textId="77777777"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14:paraId="625549DC" w14:textId="5563311E" w:rsidR="008476A2" w:rsidRPr="004C6AE3" w:rsidRDefault="008476A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 the response 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 xml:space="preserve">, report the total aggregate limit exposure only.  </w:t>
            </w:r>
          </w:p>
          <w:p w14:paraId="464832E1" w14:textId="7CFF5675" w:rsidR="00722EBD" w:rsidRPr="004C6AE3" w:rsidRDefault="00722EBD"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the total amount of the reporting insurer's </w:t>
            </w:r>
            <w:r w:rsidR="008476A2" w:rsidRPr="004C6AE3">
              <w:rPr>
                <w:rFonts w:ascii="Arial" w:hAnsi="Arial" w:cs="Arial"/>
                <w:sz w:val="21"/>
                <w:szCs w:val="21"/>
              </w:rPr>
              <w:t xml:space="preserve">property </w:t>
            </w:r>
            <w:r w:rsidRPr="004C6AE3">
              <w:rPr>
                <w:rFonts w:ascii="Arial" w:hAnsi="Arial" w:cs="Arial"/>
                <w:sz w:val="21"/>
                <w:szCs w:val="21"/>
              </w:rPr>
              <w:t>exposure (and thus do not include amounts within a po</w:t>
            </w:r>
            <w:r w:rsidR="008476A2" w:rsidRPr="004C6AE3">
              <w:rPr>
                <w:rFonts w:ascii="Arial" w:hAnsi="Arial" w:cs="Arial"/>
                <w:sz w:val="21"/>
                <w:szCs w:val="21"/>
              </w:rPr>
              <w:t>licyholder’s deductible, etc.).</w:t>
            </w:r>
          </w:p>
          <w:p w14:paraId="0A100624" w14:textId="77777777" w:rsidR="008476A2" w:rsidRPr="004C6AE3" w:rsidRDefault="008476A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limits of the property insurance to calculate the insurer’s exposure.</w:t>
            </w:r>
          </w:p>
          <w:p w14:paraId="2341F12C" w14:textId="00238716" w:rsidR="008476A2" w:rsidRPr="004C6AE3" w:rsidRDefault="00A821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the policy has an aggregate limit, use the aggr</w:t>
            </w:r>
            <w:r w:rsidR="008476A2" w:rsidRPr="004C6AE3">
              <w:rPr>
                <w:rFonts w:ascii="Arial" w:hAnsi="Arial" w:cs="Arial"/>
                <w:sz w:val="21"/>
                <w:szCs w:val="21"/>
              </w:rPr>
              <w:t>egate limit</w:t>
            </w:r>
            <w:r w:rsidR="008E2496" w:rsidRPr="004C6AE3">
              <w:rPr>
                <w:rFonts w:ascii="Arial" w:hAnsi="Arial" w:cs="Arial"/>
                <w:sz w:val="21"/>
                <w:szCs w:val="21"/>
              </w:rPr>
              <w:t>.</w:t>
            </w:r>
          </w:p>
          <w:p w14:paraId="157C3581" w14:textId="77777777" w:rsidR="008476A2" w:rsidRPr="004C6AE3" w:rsidRDefault="008476A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w:t>
            </w:r>
            <w:r w:rsidR="00A821D9" w:rsidRPr="004C6AE3">
              <w:rPr>
                <w:rFonts w:ascii="Arial" w:hAnsi="Arial" w:cs="Arial"/>
                <w:sz w:val="21"/>
                <w:szCs w:val="21"/>
              </w:rPr>
              <w:t xml:space="preserve">f </w:t>
            </w:r>
            <w:r w:rsidRPr="004C6AE3">
              <w:rPr>
                <w:rFonts w:ascii="Arial" w:hAnsi="Arial" w:cs="Arial"/>
                <w:sz w:val="21"/>
                <w:szCs w:val="21"/>
              </w:rPr>
              <w:t>the policy is</w:t>
            </w:r>
            <w:r w:rsidR="00A821D9" w:rsidRPr="004C6AE3">
              <w:rPr>
                <w:rFonts w:ascii="Arial" w:hAnsi="Arial" w:cs="Arial"/>
                <w:sz w:val="21"/>
                <w:szCs w:val="21"/>
              </w:rPr>
              <w:t xml:space="preserve"> subject to a per occurrence limit and not an aggregate limit, us</w:t>
            </w:r>
            <w:r w:rsidRPr="004C6AE3">
              <w:rPr>
                <w:rFonts w:ascii="Arial" w:hAnsi="Arial" w:cs="Arial"/>
                <w:sz w:val="21"/>
                <w:szCs w:val="21"/>
              </w:rPr>
              <w:t>e the single occurrence limit.</w:t>
            </w:r>
          </w:p>
          <w:p w14:paraId="04497660" w14:textId="50FA5440" w:rsidR="00722EBD" w:rsidRPr="004C6AE3" w:rsidRDefault="00A821D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E9334A" w:rsidRPr="004C6AE3" w14:paraId="67B64A9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C0F34" w14:textId="2A12AFDF" w:rsidR="00A10E6A" w:rsidRPr="004C6AE3" w:rsidRDefault="00A461C2" w:rsidP="004C6AE3">
            <w:pPr>
              <w:spacing w:before="20" w:afterLines="20" w:after="48"/>
              <w:rPr>
                <w:rFonts w:ascii="Arial" w:hAnsi="Arial" w:cs="Arial"/>
                <w:sz w:val="21"/>
                <w:szCs w:val="21"/>
              </w:rPr>
            </w:pPr>
            <w:r w:rsidRPr="004C6AE3">
              <w:rPr>
                <w:rFonts w:ascii="Arial" w:hAnsi="Arial" w:cs="Arial"/>
                <w:sz w:val="21"/>
                <w:szCs w:val="21"/>
              </w:rPr>
              <w:t>E6-E18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A00104F" w14:textId="5A550128" w:rsidR="00A10E6A" w:rsidRPr="004C6AE3" w:rsidRDefault="001E533A" w:rsidP="004C6AE3">
            <w:pPr>
              <w:spacing w:before="20"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 xml:space="preserve">7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CF1142" w14:textId="049CF848" w:rsidR="00E06114" w:rsidRPr="004C6AE3" w:rsidRDefault="00E06114"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A461C2" w:rsidRPr="004C6AE3">
              <w:rPr>
                <w:rFonts w:ascii="Arial" w:hAnsi="Arial" w:cs="Arial"/>
                <w:sz w:val="21"/>
                <w:szCs w:val="21"/>
              </w:rPr>
              <w:t>insurance listed in Cells B6-B18</w:t>
            </w:r>
            <w:r w:rsidRPr="004C6AE3">
              <w:rPr>
                <w:rFonts w:ascii="Arial" w:hAnsi="Arial" w:cs="Arial"/>
                <w:sz w:val="21"/>
                <w:szCs w:val="21"/>
              </w:rPr>
              <w:t xml:space="preserve">, provide </w:t>
            </w:r>
            <w:r w:rsidR="00A10E6A" w:rsidRPr="004C6AE3">
              <w:rPr>
                <w:rFonts w:ascii="Arial" w:hAnsi="Arial" w:cs="Arial"/>
                <w:sz w:val="21"/>
                <w:szCs w:val="21"/>
              </w:rPr>
              <w:t>total deductible or retention exposure retained by your policyholders under the p</w:t>
            </w:r>
            <w:r w:rsidR="00A461C2" w:rsidRPr="004C6AE3">
              <w:rPr>
                <w:rFonts w:ascii="Arial" w:hAnsi="Arial" w:cs="Arial"/>
                <w:sz w:val="21"/>
                <w:szCs w:val="21"/>
              </w:rPr>
              <w:t>olicies reported in Cells D6-D18</w:t>
            </w:r>
            <w:r w:rsidRPr="004C6AE3">
              <w:rPr>
                <w:rFonts w:ascii="Arial" w:hAnsi="Arial" w:cs="Arial"/>
                <w:sz w:val="21"/>
                <w:szCs w:val="21"/>
              </w:rPr>
              <w:t>.</w:t>
            </w:r>
          </w:p>
          <w:p w14:paraId="44DF02BB" w14:textId="77777777"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3A78A144" w14:textId="0A1A3E37" w:rsidR="00734510" w:rsidRPr="004A2DDF" w:rsidRDefault="00734510" w:rsidP="00734510">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F7E9F68" w14:textId="1F256690" w:rsidR="00A10E6A" w:rsidRPr="004C6AE3" w:rsidRDefault="001E533A" w:rsidP="00734510">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E9334A" w:rsidRPr="004C6AE3" w14:paraId="0B7F786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4ADC3" w14:textId="790DFF78" w:rsidR="00A10E6A" w:rsidRPr="004C6AE3" w:rsidRDefault="00A461C2" w:rsidP="004C6AE3">
            <w:pPr>
              <w:spacing w:before="20" w:afterLines="20" w:after="48"/>
              <w:rPr>
                <w:rFonts w:ascii="Arial" w:hAnsi="Arial" w:cs="Arial"/>
                <w:sz w:val="21"/>
                <w:szCs w:val="21"/>
              </w:rPr>
            </w:pPr>
            <w:r w:rsidRPr="004C6AE3">
              <w:rPr>
                <w:rFonts w:ascii="Arial" w:hAnsi="Arial" w:cs="Arial"/>
                <w:sz w:val="21"/>
                <w:szCs w:val="21"/>
              </w:rPr>
              <w:t>F6-F18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20AEBC1" w14:textId="78DC7661" w:rsidR="00A10E6A" w:rsidRPr="004C6AE3" w:rsidRDefault="001E533A" w:rsidP="004C6AE3">
            <w:pPr>
              <w:spacing w:before="20" w:afterLines="20" w:after="48"/>
              <w:rPr>
                <w:rFonts w:ascii="Arial" w:hAnsi="Arial" w:cs="Arial"/>
                <w:sz w:val="21"/>
                <w:szCs w:val="21"/>
              </w:rPr>
            </w:pPr>
            <w:r w:rsidRPr="000A73FE">
              <w:rPr>
                <w:rFonts w:ascii="Arial" w:hAnsi="Arial" w:cs="Arial"/>
                <w:sz w:val="21"/>
                <w:szCs w:val="21"/>
              </w:rPr>
              <w:t xml:space="preserve">Total 2017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882A8" w14:textId="30874E83" w:rsidR="00E06114" w:rsidRPr="004C6AE3" w:rsidRDefault="00E06114" w:rsidP="004C6AE3">
            <w:pPr>
              <w:spacing w:before="20" w:afterLines="20" w:after="48"/>
              <w:rPr>
                <w:rFonts w:ascii="Arial" w:hAnsi="Arial" w:cs="Arial"/>
                <w:sz w:val="21"/>
                <w:szCs w:val="21"/>
              </w:rPr>
            </w:pPr>
            <w:r w:rsidRPr="004C6AE3">
              <w:rPr>
                <w:rFonts w:ascii="Arial" w:hAnsi="Arial" w:cs="Arial"/>
                <w:sz w:val="21"/>
                <w:szCs w:val="21"/>
              </w:rPr>
              <w:t>For each corresponding TRIP-eligible line</w:t>
            </w:r>
            <w:r w:rsidR="00F66032" w:rsidRPr="004C6AE3">
              <w:rPr>
                <w:rFonts w:ascii="Arial" w:hAnsi="Arial" w:cs="Arial"/>
                <w:sz w:val="21"/>
                <w:szCs w:val="21"/>
              </w:rPr>
              <w:t xml:space="preserve"> of </w:t>
            </w:r>
            <w:r w:rsidR="00A461C2" w:rsidRPr="004C6AE3">
              <w:rPr>
                <w:rFonts w:ascii="Arial" w:hAnsi="Arial" w:cs="Arial"/>
                <w:sz w:val="21"/>
                <w:szCs w:val="21"/>
              </w:rPr>
              <w:t>insurance listed in Cells B6-B18</w:t>
            </w:r>
            <w:r w:rsidRPr="004C6AE3">
              <w:rPr>
                <w:rFonts w:ascii="Arial" w:hAnsi="Arial" w:cs="Arial"/>
                <w:sz w:val="21"/>
                <w:szCs w:val="21"/>
              </w:rPr>
              <w:t xml:space="preserve">, provide total 2017 </w:t>
            </w:r>
            <w:r w:rsidR="00F66032" w:rsidRPr="004C6AE3">
              <w:rPr>
                <w:rFonts w:ascii="Arial" w:hAnsi="Arial" w:cs="Arial"/>
                <w:sz w:val="21"/>
                <w:szCs w:val="21"/>
              </w:rPr>
              <w:t xml:space="preserve">property insurance exposure </w:t>
            </w:r>
            <w:r w:rsidRPr="004C6AE3">
              <w:rPr>
                <w:rFonts w:ascii="Arial" w:hAnsi="Arial" w:cs="Arial"/>
                <w:sz w:val="21"/>
                <w:szCs w:val="21"/>
              </w:rPr>
              <w:t xml:space="preserve">in which terrorism risk coverage was </w:t>
            </w:r>
            <w:r w:rsidRPr="004C6AE3">
              <w:rPr>
                <w:rFonts w:ascii="Arial" w:hAnsi="Arial" w:cs="Arial"/>
                <w:sz w:val="21"/>
                <w:szCs w:val="21"/>
                <w:u w:val="single"/>
              </w:rPr>
              <w:t>not</w:t>
            </w:r>
            <w:r w:rsidRPr="004C6AE3">
              <w:rPr>
                <w:rFonts w:ascii="Arial" w:hAnsi="Arial" w:cs="Arial"/>
                <w:sz w:val="21"/>
                <w:szCs w:val="21"/>
              </w:rPr>
              <w:t xml:space="preserve"> </w:t>
            </w:r>
            <w:r w:rsidR="00F66032" w:rsidRPr="004C6AE3">
              <w:rPr>
                <w:rFonts w:ascii="Arial" w:hAnsi="Arial" w:cs="Arial"/>
                <w:sz w:val="21"/>
                <w:szCs w:val="21"/>
              </w:rPr>
              <w:t>obtained</w:t>
            </w:r>
            <w:r w:rsidRPr="004C6AE3">
              <w:rPr>
                <w:rFonts w:ascii="Arial" w:hAnsi="Arial" w:cs="Arial"/>
                <w:sz w:val="21"/>
                <w:szCs w:val="21"/>
              </w:rPr>
              <w:t xml:space="preserve"> by the policyholder.</w:t>
            </w:r>
          </w:p>
          <w:p w14:paraId="580323C1" w14:textId="5FC6FE17" w:rsidR="00A10E6A" w:rsidRPr="004C6AE3" w:rsidRDefault="00E06114"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w:t>
            </w:r>
            <w:r w:rsidR="008E2496" w:rsidRPr="004C6AE3">
              <w:rPr>
                <w:rFonts w:ascii="Arial" w:hAnsi="Arial" w:cs="Arial"/>
                <w:sz w:val="21"/>
                <w:szCs w:val="21"/>
              </w:rPr>
              <w:t>exposure amounts</w:t>
            </w:r>
            <w:r w:rsidRPr="004C6AE3">
              <w:rPr>
                <w:rFonts w:ascii="Arial" w:hAnsi="Arial" w:cs="Arial"/>
                <w:sz w:val="21"/>
                <w:szCs w:val="21"/>
              </w:rPr>
              <w:t xml:space="preserve"> in this column only if a policy did not provide any coverage subject to TRIP.</w:t>
            </w:r>
          </w:p>
        </w:tc>
      </w:tr>
      <w:tr w:rsidR="00E9334A" w:rsidRPr="004C6AE3" w14:paraId="5897FAF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414EC" w14:textId="64656893" w:rsidR="008E2496" w:rsidRPr="004C6AE3" w:rsidRDefault="00F9092D" w:rsidP="004C6AE3">
            <w:pPr>
              <w:spacing w:before="20" w:afterLines="20" w:after="48"/>
              <w:rPr>
                <w:rFonts w:ascii="Arial" w:hAnsi="Arial" w:cs="Arial"/>
                <w:sz w:val="21"/>
                <w:szCs w:val="21"/>
              </w:rPr>
            </w:pPr>
            <w:r w:rsidRPr="004C6AE3">
              <w:rPr>
                <w:rFonts w:ascii="Arial" w:hAnsi="Arial" w:cs="Arial"/>
                <w:sz w:val="21"/>
                <w:szCs w:val="21"/>
              </w:rPr>
              <w:t>G6-G18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06D363D3" w14:textId="3CB65FCC" w:rsidR="008E2496" w:rsidRPr="004C6AE3" w:rsidRDefault="001E533A" w:rsidP="004C6AE3">
            <w:pPr>
              <w:spacing w:before="20" w:afterLines="20" w:after="48"/>
              <w:rPr>
                <w:rFonts w:ascii="Arial" w:hAnsi="Arial" w:cs="Arial"/>
                <w:sz w:val="21"/>
                <w:szCs w:val="21"/>
              </w:rPr>
            </w:pPr>
            <w:r w:rsidRPr="000A73FE">
              <w:rPr>
                <w:rFonts w:ascii="Arial" w:hAnsi="Arial" w:cs="Arial"/>
                <w:sz w:val="21"/>
                <w:szCs w:val="21"/>
              </w:rPr>
              <w:t>Total 20</w:t>
            </w:r>
            <w:r>
              <w:rPr>
                <w:rFonts w:ascii="Arial" w:hAnsi="Arial" w:cs="Arial"/>
                <w:sz w:val="21"/>
                <w:szCs w:val="21"/>
              </w:rPr>
              <w:t>17 Policyholder Deductibles for</w:t>
            </w:r>
            <w:r w:rsidRPr="000A73FE">
              <w:rPr>
                <w:rFonts w:ascii="Arial" w:hAnsi="Arial" w:cs="Arial"/>
                <w:sz w:val="21"/>
                <w:szCs w:val="21"/>
              </w:rPr>
              <w:t xml:space="preserve"> 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E1BB40" w14:textId="6193486D" w:rsidR="008E2496" w:rsidRPr="004C6AE3" w:rsidRDefault="008E2496"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F9092D" w:rsidRPr="004C6AE3">
              <w:rPr>
                <w:rFonts w:ascii="Arial" w:hAnsi="Arial" w:cs="Arial"/>
                <w:sz w:val="21"/>
                <w:szCs w:val="21"/>
              </w:rPr>
              <w:t>insurance listed in Cells B6-B18</w:t>
            </w:r>
            <w:r w:rsidRPr="004C6AE3">
              <w:rPr>
                <w:rFonts w:ascii="Arial" w:hAnsi="Arial" w:cs="Arial"/>
                <w:sz w:val="21"/>
                <w:szCs w:val="21"/>
              </w:rPr>
              <w:t>, provide total deductible or retention exposure retained by your policyholders under the policies reported in Cells F6-</w:t>
            </w:r>
            <w:r w:rsidR="00F9092D" w:rsidRPr="004C6AE3">
              <w:rPr>
                <w:rFonts w:ascii="Arial" w:hAnsi="Arial" w:cs="Arial"/>
                <w:sz w:val="21"/>
                <w:szCs w:val="21"/>
              </w:rPr>
              <w:t>F18</w:t>
            </w:r>
            <w:r w:rsidRPr="004C6AE3">
              <w:rPr>
                <w:rFonts w:ascii="Arial" w:hAnsi="Arial" w:cs="Arial"/>
                <w:sz w:val="21"/>
                <w:szCs w:val="21"/>
              </w:rPr>
              <w:t>.</w:t>
            </w:r>
          </w:p>
          <w:p w14:paraId="45915EF9" w14:textId="77777777"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74F54A00" w14:textId="180F431E" w:rsidR="00734510" w:rsidRPr="008F227B" w:rsidRDefault="00734510" w:rsidP="00734510">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76A95111" w14:textId="3B85F8FD" w:rsidR="008E2496" w:rsidRPr="004C6AE3" w:rsidRDefault="001E533A" w:rsidP="004C6AE3">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E9334A" w:rsidRPr="004C6AE3" w14:paraId="5A69ED1D"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58FE9" w14:textId="061430E2" w:rsidR="008E2496" w:rsidRPr="004C6AE3" w:rsidRDefault="00F9092D" w:rsidP="004C6AE3">
            <w:pPr>
              <w:spacing w:before="20" w:afterLines="20" w:after="48"/>
              <w:rPr>
                <w:rFonts w:ascii="Arial" w:hAnsi="Arial" w:cs="Arial"/>
                <w:sz w:val="21"/>
                <w:szCs w:val="21"/>
              </w:rPr>
            </w:pPr>
            <w:r w:rsidRPr="004C6AE3">
              <w:rPr>
                <w:rFonts w:ascii="Arial" w:hAnsi="Arial" w:cs="Arial"/>
                <w:sz w:val="21"/>
                <w:szCs w:val="21"/>
              </w:rPr>
              <w:t>H6-H18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36AECAAB" w14:textId="1DADE09F" w:rsidR="008E2496" w:rsidRPr="004C6AE3" w:rsidRDefault="001E533A" w:rsidP="004C6AE3">
            <w:pPr>
              <w:spacing w:before="20" w:afterLines="20" w:after="48"/>
              <w:rPr>
                <w:rFonts w:ascii="Arial" w:hAnsi="Arial" w:cs="Arial"/>
                <w:sz w:val="21"/>
                <w:szCs w:val="21"/>
              </w:rPr>
            </w:pPr>
            <w:r w:rsidRPr="000A73FE">
              <w:rPr>
                <w:rFonts w:ascii="Arial" w:hAnsi="Arial" w:cs="Arial"/>
                <w:sz w:val="21"/>
                <w:szCs w:val="21"/>
              </w:rPr>
              <w:t xml:space="preserve">Total 2017 TRIP-Eligible Liability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0CF55F0" w14:textId="5EECA246" w:rsidR="008E2496" w:rsidRPr="004C6AE3" w:rsidRDefault="008E2496"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F9092D" w:rsidRPr="004C6AE3">
              <w:rPr>
                <w:rFonts w:ascii="Arial" w:hAnsi="Arial" w:cs="Arial"/>
                <w:sz w:val="21"/>
                <w:szCs w:val="21"/>
              </w:rPr>
              <w:t>insurance listed in Cells B6-B18</w:t>
            </w:r>
            <w:r w:rsidRPr="004C6AE3">
              <w:rPr>
                <w:rFonts w:ascii="Arial" w:hAnsi="Arial" w:cs="Arial"/>
                <w:sz w:val="21"/>
                <w:szCs w:val="21"/>
              </w:rPr>
              <w:t>, provide total limits of liability under all 2017 policies where terrorism risk coverage was provided in connection with liability coverage.</w:t>
            </w:r>
          </w:p>
          <w:p w14:paraId="0E401C49" w14:textId="77777777" w:rsidR="00734510" w:rsidRDefault="008E2496"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5EF4702F" w14:textId="77777777"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14:paraId="3D20BCE4" w14:textId="328EFE04" w:rsidR="008E2496" w:rsidRPr="004C6AE3" w:rsidRDefault="008E2496"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 the response for the United States as a whole</w:t>
            </w:r>
            <w:r w:rsidR="00734510">
              <w:rPr>
                <w:rFonts w:ascii="Arial" w:hAnsi="Arial" w:cs="Arial"/>
                <w:sz w:val="21"/>
                <w:szCs w:val="21"/>
              </w:rPr>
              <w:t xml:space="preserve"> (all locations covered by TRIP)</w:t>
            </w:r>
            <w:r w:rsidRPr="004C6AE3">
              <w:rPr>
                <w:rFonts w:ascii="Arial" w:hAnsi="Arial" w:cs="Arial"/>
                <w:sz w:val="21"/>
                <w:szCs w:val="21"/>
              </w:rPr>
              <w:t xml:space="preserve">, report the total aggregate limit exposure only.  </w:t>
            </w:r>
          </w:p>
          <w:p w14:paraId="2BFB5577" w14:textId="445608CF" w:rsidR="008E2496" w:rsidRPr="004C6AE3" w:rsidRDefault="008E2496"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the total amount of the reporting insurer's liability exposure (and thus do not include amounts within a policyholder’s deductible, etc.).</w:t>
            </w:r>
          </w:p>
          <w:p w14:paraId="640A7984" w14:textId="41504BCF" w:rsidR="008E2496" w:rsidRPr="004C6AE3" w:rsidRDefault="008E2496"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limits of the liability insurance to calculate the insurer’s exposure.</w:t>
            </w:r>
          </w:p>
          <w:p w14:paraId="00E49B24" w14:textId="407914E6" w:rsidR="008E2496" w:rsidRPr="004C6AE3" w:rsidRDefault="008E2496"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the policy has an aggregate limit, use the aggregate limit.</w:t>
            </w:r>
          </w:p>
          <w:p w14:paraId="6AA1C0AF" w14:textId="0E76E122" w:rsidR="008E2496" w:rsidRPr="004C6AE3" w:rsidRDefault="008E2496"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the policy is subject to a per occurrence limit and not an aggregate limit, use the single occurrence limit.</w:t>
            </w:r>
          </w:p>
        </w:tc>
      </w:tr>
      <w:tr w:rsidR="00E9334A" w:rsidRPr="004C6AE3" w14:paraId="5104A3B1"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1FF7" w14:textId="343E0627" w:rsidR="008E2496" w:rsidRPr="004C6AE3" w:rsidRDefault="00F9092D" w:rsidP="004C6AE3">
            <w:pPr>
              <w:spacing w:before="20" w:afterLines="20" w:after="48"/>
              <w:rPr>
                <w:rFonts w:ascii="Arial" w:hAnsi="Arial" w:cs="Arial"/>
                <w:sz w:val="21"/>
                <w:szCs w:val="21"/>
              </w:rPr>
            </w:pPr>
            <w:r w:rsidRPr="004C6AE3">
              <w:rPr>
                <w:rFonts w:ascii="Arial" w:hAnsi="Arial" w:cs="Arial"/>
                <w:sz w:val="21"/>
                <w:szCs w:val="21"/>
              </w:rPr>
              <w:t>I6-I18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17351F13" w14:textId="32B3B985" w:rsidR="008E2496" w:rsidRPr="004C6AE3" w:rsidRDefault="001E533A" w:rsidP="004C6AE3">
            <w:pPr>
              <w:spacing w:before="20" w:afterLines="20" w:after="48"/>
              <w:rPr>
                <w:rFonts w:ascii="Arial" w:hAnsi="Arial" w:cs="Arial"/>
                <w:sz w:val="21"/>
                <w:szCs w:val="21"/>
              </w:rPr>
            </w:pPr>
            <w:r w:rsidRPr="000A73FE">
              <w:rPr>
                <w:rFonts w:ascii="Arial" w:hAnsi="Arial" w:cs="Arial"/>
                <w:sz w:val="21"/>
                <w:szCs w:val="21"/>
              </w:rPr>
              <w:t xml:space="preserve">Total 2017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5B3339" w14:textId="3888BA38" w:rsidR="008E2496" w:rsidRPr="004C6AE3" w:rsidRDefault="008E2496"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F9092D" w:rsidRPr="004C6AE3">
              <w:rPr>
                <w:rFonts w:ascii="Arial" w:hAnsi="Arial" w:cs="Arial"/>
                <w:sz w:val="21"/>
                <w:szCs w:val="21"/>
              </w:rPr>
              <w:t>insurance listed in Cells B6-B18</w:t>
            </w:r>
            <w:r w:rsidRPr="004C6AE3">
              <w:rPr>
                <w:rFonts w:ascii="Arial" w:hAnsi="Arial" w:cs="Arial"/>
                <w:sz w:val="21"/>
                <w:szCs w:val="21"/>
              </w:rPr>
              <w:t>, provide total deductible or retention exposure retained by your policyholders under the p</w:t>
            </w:r>
            <w:r w:rsidR="00F9092D" w:rsidRPr="004C6AE3">
              <w:rPr>
                <w:rFonts w:ascii="Arial" w:hAnsi="Arial" w:cs="Arial"/>
                <w:sz w:val="21"/>
                <w:szCs w:val="21"/>
              </w:rPr>
              <w:t>olicies reported in Cells H6-H18</w:t>
            </w:r>
            <w:r w:rsidRPr="004C6AE3">
              <w:rPr>
                <w:rFonts w:ascii="Arial" w:hAnsi="Arial" w:cs="Arial"/>
                <w:sz w:val="21"/>
                <w:szCs w:val="21"/>
              </w:rPr>
              <w:t>.</w:t>
            </w:r>
          </w:p>
          <w:p w14:paraId="5E5D421B" w14:textId="77777777"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3ABDF54D" w14:textId="33E0E388" w:rsidR="00734510" w:rsidRPr="008F227B" w:rsidRDefault="00734510" w:rsidP="00734510">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BF5D54C" w14:textId="5585A56E" w:rsidR="008E2496" w:rsidRPr="004C6AE3" w:rsidRDefault="001E533A" w:rsidP="004C6AE3">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E9334A" w:rsidRPr="004C6AE3" w14:paraId="32A0C73E"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47BA" w14:textId="7D95DEBA" w:rsidR="008E2496" w:rsidRPr="004C6AE3" w:rsidRDefault="00F9092D" w:rsidP="004C6AE3">
            <w:pPr>
              <w:spacing w:before="20" w:afterLines="20" w:after="48"/>
              <w:rPr>
                <w:rFonts w:ascii="Arial" w:hAnsi="Arial" w:cs="Arial"/>
                <w:sz w:val="21"/>
                <w:szCs w:val="21"/>
              </w:rPr>
            </w:pPr>
            <w:r w:rsidRPr="004C6AE3">
              <w:rPr>
                <w:rFonts w:ascii="Arial" w:hAnsi="Arial" w:cs="Arial"/>
                <w:sz w:val="21"/>
                <w:szCs w:val="21"/>
              </w:rPr>
              <w:t>J6-J18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2FF69BC" w14:textId="3F5E4809" w:rsidR="008E2496" w:rsidRPr="004C6AE3" w:rsidRDefault="001E533A" w:rsidP="004C6AE3">
            <w:pPr>
              <w:spacing w:before="20" w:afterLines="20" w:after="48"/>
              <w:rPr>
                <w:rFonts w:ascii="Arial" w:hAnsi="Arial" w:cs="Arial"/>
                <w:sz w:val="21"/>
                <w:szCs w:val="21"/>
              </w:rPr>
            </w:pPr>
            <w:r w:rsidRPr="000A73FE">
              <w:rPr>
                <w:rFonts w:ascii="Arial" w:hAnsi="Arial" w:cs="Arial"/>
                <w:sz w:val="21"/>
                <w:szCs w:val="21"/>
              </w:rPr>
              <w:t xml:space="preserve">Total 2017 TRIP-Eligible Liability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F2C07ED" w14:textId="6AC8D905" w:rsidR="00C45FA6" w:rsidRPr="004C6AE3" w:rsidRDefault="00C45FA6"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F9092D" w:rsidRPr="004C6AE3">
              <w:rPr>
                <w:rFonts w:ascii="Arial" w:hAnsi="Arial" w:cs="Arial"/>
                <w:sz w:val="21"/>
                <w:szCs w:val="21"/>
              </w:rPr>
              <w:t>insurance listed in Cells B6-B18</w:t>
            </w:r>
            <w:r w:rsidRPr="004C6AE3">
              <w:rPr>
                <w:rFonts w:ascii="Arial" w:hAnsi="Arial" w:cs="Arial"/>
                <w:sz w:val="21"/>
                <w:szCs w:val="21"/>
              </w:rPr>
              <w:t xml:space="preserve">, provide total 2017 limits of liability in which terrorism risk coverage was </w:t>
            </w:r>
            <w:r w:rsidRPr="004C6AE3">
              <w:rPr>
                <w:rFonts w:ascii="Arial" w:hAnsi="Arial" w:cs="Arial"/>
                <w:sz w:val="21"/>
                <w:szCs w:val="21"/>
                <w:u w:val="single"/>
              </w:rPr>
              <w:t>not</w:t>
            </w:r>
            <w:r w:rsidRPr="004C6AE3">
              <w:rPr>
                <w:rFonts w:ascii="Arial" w:hAnsi="Arial" w:cs="Arial"/>
                <w:sz w:val="21"/>
                <w:szCs w:val="21"/>
              </w:rPr>
              <w:t xml:space="preserve"> obtained by the policyholder.</w:t>
            </w:r>
          </w:p>
          <w:p w14:paraId="7B882FDA" w14:textId="4738CC17" w:rsidR="008E2496" w:rsidRPr="004C6AE3" w:rsidRDefault="00C45FA6"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exposure amounts in this column only if a policy did not provide any coverage subject to TRIP.</w:t>
            </w:r>
          </w:p>
        </w:tc>
      </w:tr>
      <w:tr w:rsidR="00E9334A" w:rsidRPr="004C6AE3" w14:paraId="002B32E7"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8761" w14:textId="7F1AC214" w:rsidR="00C45FA6" w:rsidRPr="004C6AE3" w:rsidRDefault="00F9092D" w:rsidP="004C6AE3">
            <w:pPr>
              <w:spacing w:before="20" w:afterLines="20" w:after="48"/>
              <w:rPr>
                <w:rFonts w:ascii="Arial" w:hAnsi="Arial" w:cs="Arial"/>
                <w:sz w:val="21"/>
                <w:szCs w:val="21"/>
              </w:rPr>
            </w:pPr>
            <w:r w:rsidRPr="004C6AE3">
              <w:rPr>
                <w:rFonts w:ascii="Arial" w:hAnsi="Arial" w:cs="Arial"/>
                <w:sz w:val="21"/>
                <w:szCs w:val="21"/>
              </w:rPr>
              <w:t>K6-K18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1A657B91" w14:textId="1EFE5C2A" w:rsidR="00C45FA6" w:rsidRPr="004C6AE3" w:rsidRDefault="001E533A" w:rsidP="004C6AE3">
            <w:pPr>
              <w:spacing w:before="20" w:afterLines="20" w:after="48"/>
              <w:rPr>
                <w:rFonts w:ascii="Arial" w:hAnsi="Arial" w:cs="Arial"/>
                <w:sz w:val="21"/>
                <w:szCs w:val="21"/>
              </w:rPr>
            </w:pPr>
            <w:r>
              <w:rPr>
                <w:rFonts w:ascii="Arial" w:hAnsi="Arial" w:cs="Arial"/>
                <w:sz w:val="21"/>
                <w:szCs w:val="21"/>
              </w:rPr>
              <w:t>T</w:t>
            </w:r>
            <w:r w:rsidRPr="000A73FE">
              <w:rPr>
                <w:rFonts w:ascii="Arial" w:hAnsi="Arial" w:cs="Arial"/>
                <w:sz w:val="21"/>
                <w:szCs w:val="21"/>
              </w:rPr>
              <w:t xml:space="preserve">otal 2017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FF113" w14:textId="093B31CF" w:rsidR="006E38D9" w:rsidRPr="004C6AE3" w:rsidRDefault="006E38D9"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w:t>
            </w:r>
            <w:r w:rsidR="00F9092D" w:rsidRPr="004C6AE3">
              <w:rPr>
                <w:rFonts w:ascii="Arial" w:hAnsi="Arial" w:cs="Arial"/>
                <w:sz w:val="21"/>
                <w:szCs w:val="21"/>
              </w:rPr>
              <w:t>insurance listed in Cells B6-B18</w:t>
            </w:r>
            <w:r w:rsidRPr="004C6AE3">
              <w:rPr>
                <w:rFonts w:ascii="Arial" w:hAnsi="Arial" w:cs="Arial"/>
                <w:sz w:val="21"/>
                <w:szCs w:val="21"/>
              </w:rPr>
              <w:t>, provide total deductible or retention exposure retained by your policyholders under the p</w:t>
            </w:r>
            <w:r w:rsidR="00F9092D" w:rsidRPr="004C6AE3">
              <w:rPr>
                <w:rFonts w:ascii="Arial" w:hAnsi="Arial" w:cs="Arial"/>
                <w:sz w:val="21"/>
                <w:szCs w:val="21"/>
              </w:rPr>
              <w:t>olicies reported in Cells J6-J18</w:t>
            </w:r>
            <w:r w:rsidRPr="004C6AE3">
              <w:rPr>
                <w:rFonts w:ascii="Arial" w:hAnsi="Arial" w:cs="Arial"/>
                <w:sz w:val="21"/>
                <w:szCs w:val="21"/>
              </w:rPr>
              <w:t>.</w:t>
            </w:r>
          </w:p>
          <w:p w14:paraId="6939F6CC" w14:textId="77777777" w:rsidR="00734510" w:rsidRDefault="00734510" w:rsidP="00734510">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6FBDE765" w14:textId="1F22680A" w:rsidR="00734510" w:rsidRPr="008F227B" w:rsidRDefault="00734510" w:rsidP="00734510">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42422FA9" w14:textId="7D04426A" w:rsidR="00C45FA6" w:rsidRPr="004C6AE3" w:rsidRDefault="001E533A" w:rsidP="004C6AE3">
            <w:pPr>
              <w:pStyle w:val="ListBullet"/>
              <w:spacing w:before="20"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6E38D9" w:rsidRPr="004C6AE3" w14:paraId="702341E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99CB" w14:textId="1B5DDE69" w:rsidR="006E38D9" w:rsidRPr="004C6AE3" w:rsidRDefault="00F9092D" w:rsidP="004C6AE3">
            <w:pPr>
              <w:spacing w:before="20" w:afterLines="20" w:after="48"/>
              <w:rPr>
                <w:rFonts w:ascii="Arial" w:hAnsi="Arial" w:cs="Arial"/>
                <w:sz w:val="21"/>
                <w:szCs w:val="21"/>
              </w:rPr>
            </w:pPr>
            <w:r w:rsidRPr="004C6AE3">
              <w:rPr>
                <w:rFonts w:ascii="Arial" w:hAnsi="Arial" w:cs="Arial"/>
                <w:sz w:val="21"/>
                <w:szCs w:val="21"/>
              </w:rPr>
              <w:t>L6-L18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0FB8DC76" w14:textId="2774E9F9" w:rsidR="006E38D9" w:rsidRPr="004C6AE3" w:rsidRDefault="001E533A" w:rsidP="004C6AE3">
            <w:pPr>
              <w:spacing w:before="20" w:afterLines="20" w:after="48"/>
              <w:rPr>
                <w:rFonts w:ascii="Arial" w:hAnsi="Arial" w:cs="Arial"/>
                <w:sz w:val="21"/>
                <w:szCs w:val="21"/>
              </w:rPr>
            </w:pPr>
            <w:r w:rsidRPr="000A73FE">
              <w:rPr>
                <w:rFonts w:ascii="Arial" w:hAnsi="Arial" w:cs="Arial"/>
                <w:sz w:val="21"/>
                <w:szCs w:val="21"/>
              </w:rPr>
              <w:t>Total 2017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62B599" w14:textId="3F6574E0" w:rsidR="00420669" w:rsidRPr="004C6AE3" w:rsidRDefault="00F9092D" w:rsidP="004C6AE3">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insurance, provide </w:t>
            </w:r>
            <w:r w:rsidR="00121792" w:rsidRPr="004C6AE3">
              <w:rPr>
                <w:rFonts w:ascii="Arial" w:hAnsi="Arial" w:cs="Arial"/>
                <w:sz w:val="21"/>
                <w:szCs w:val="21"/>
              </w:rPr>
              <w:t xml:space="preserve">total 2017 payroll </w:t>
            </w:r>
            <w:r w:rsidRPr="004C6AE3">
              <w:rPr>
                <w:rFonts w:ascii="Arial" w:hAnsi="Arial" w:cs="Arial"/>
                <w:sz w:val="21"/>
                <w:szCs w:val="21"/>
              </w:rPr>
              <w:t xml:space="preserve">subject to terrorism risk coverage under all policies </w:t>
            </w:r>
            <w:r w:rsidR="00121792" w:rsidRPr="004C6AE3">
              <w:rPr>
                <w:rFonts w:ascii="Arial" w:hAnsi="Arial" w:cs="Arial"/>
                <w:sz w:val="21"/>
                <w:szCs w:val="21"/>
              </w:rPr>
              <w:t xml:space="preserve">for </w:t>
            </w:r>
            <w:r w:rsidR="00FE6162">
              <w:rPr>
                <w:rFonts w:ascii="Arial" w:hAnsi="Arial" w:cs="Arial"/>
                <w:sz w:val="21"/>
                <w:szCs w:val="21"/>
              </w:rPr>
              <w:t>workers’ compensation (Cell 12)</w:t>
            </w:r>
            <w:r w:rsidRPr="004C6AE3">
              <w:rPr>
                <w:rFonts w:ascii="Arial" w:hAnsi="Arial" w:cs="Arial"/>
                <w:sz w:val="21"/>
                <w:szCs w:val="21"/>
              </w:rPr>
              <w:t xml:space="preserve"> and </w:t>
            </w:r>
            <w:r w:rsidR="00121792" w:rsidRPr="004C6AE3">
              <w:rPr>
                <w:rFonts w:ascii="Arial" w:hAnsi="Arial" w:cs="Arial"/>
                <w:sz w:val="21"/>
                <w:szCs w:val="21"/>
              </w:rPr>
              <w:t xml:space="preserve">excess workers’ </w:t>
            </w:r>
            <w:r w:rsidR="00420669" w:rsidRPr="004C6AE3">
              <w:rPr>
                <w:rFonts w:ascii="Arial" w:hAnsi="Arial" w:cs="Arial"/>
                <w:sz w:val="21"/>
                <w:szCs w:val="21"/>
              </w:rPr>
              <w:t xml:space="preserve">compensation </w:t>
            </w:r>
            <w:r w:rsidRPr="004C6AE3">
              <w:rPr>
                <w:rFonts w:ascii="Arial" w:hAnsi="Arial" w:cs="Arial"/>
                <w:sz w:val="21"/>
                <w:szCs w:val="21"/>
              </w:rPr>
              <w:t>(Cell 14)</w:t>
            </w:r>
            <w:r w:rsidR="00420669" w:rsidRPr="004C6AE3">
              <w:rPr>
                <w:rFonts w:ascii="Arial" w:hAnsi="Arial" w:cs="Arial"/>
                <w:sz w:val="21"/>
                <w:szCs w:val="21"/>
              </w:rPr>
              <w:t>.</w:t>
            </w:r>
          </w:p>
          <w:p w14:paraId="3AE3C1FD" w14:textId="77777777" w:rsidR="00F9092D" w:rsidRPr="004C6AE3" w:rsidRDefault="00F9092D"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all policies where exposure for terrorism risk coverage is assumed by the captive insurer.</w:t>
            </w:r>
          </w:p>
          <w:p w14:paraId="41EE5AEE" w14:textId="2DA307DB" w:rsidR="00F9092D" w:rsidRPr="004C6AE3" w:rsidRDefault="00F9092D"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Payroll information for workers’ compensation should only be provided in those cases where the captive insurer is licensed to write such insurance.</w:t>
            </w:r>
          </w:p>
        </w:tc>
      </w:tr>
      <w:tr w:rsidR="00F9092D" w:rsidRPr="004C6AE3" w14:paraId="6153EBE1"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FAFB6F" w14:textId="4E95E6E5" w:rsidR="00F9092D" w:rsidRPr="004C6AE3" w:rsidRDefault="00F9092D" w:rsidP="004C6AE3">
            <w:pPr>
              <w:spacing w:before="20" w:afterLines="20" w:after="48"/>
              <w:rPr>
                <w:rFonts w:ascii="Arial" w:hAnsi="Arial" w:cs="Arial"/>
                <w:sz w:val="21"/>
                <w:szCs w:val="21"/>
              </w:rPr>
            </w:pPr>
            <w:r w:rsidRPr="004C6AE3">
              <w:rPr>
                <w:rFonts w:ascii="Arial" w:hAnsi="Arial" w:cs="Arial"/>
                <w:sz w:val="21"/>
                <w:szCs w:val="21"/>
              </w:rPr>
              <w:t>M6-M18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258CA7B8" w14:textId="0E47FB70" w:rsidR="00F9092D" w:rsidRPr="004C6AE3" w:rsidRDefault="00F9092D" w:rsidP="004C6AE3">
            <w:pPr>
              <w:spacing w:before="20" w:afterLines="20" w:after="48"/>
              <w:rPr>
                <w:rFonts w:ascii="Arial" w:hAnsi="Arial" w:cs="Arial"/>
                <w:sz w:val="21"/>
                <w:szCs w:val="21"/>
              </w:rPr>
            </w:pPr>
            <w:r w:rsidRPr="004C6AE3">
              <w:rPr>
                <w:rFonts w:ascii="Arial" w:hAnsi="Arial" w:cs="Arial"/>
                <w:sz w:val="21"/>
                <w:szCs w:val="21"/>
              </w:rPr>
              <w:t>Total 2017 Payroll Not Subject to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0B01E2" w14:textId="594C059C" w:rsidR="00F9092D" w:rsidRPr="004C6AE3" w:rsidRDefault="00F9092D" w:rsidP="00FE6162">
            <w:pPr>
              <w:spacing w:before="20" w:afterLines="20" w:after="48"/>
              <w:rPr>
                <w:rFonts w:ascii="Arial" w:hAnsi="Arial" w:cs="Arial"/>
                <w:sz w:val="21"/>
                <w:szCs w:val="21"/>
              </w:rPr>
            </w:pPr>
            <w:r w:rsidRPr="004C6AE3">
              <w:rPr>
                <w:rFonts w:ascii="Arial" w:hAnsi="Arial" w:cs="Arial"/>
                <w:sz w:val="21"/>
                <w:szCs w:val="21"/>
              </w:rPr>
              <w:t xml:space="preserve">For each corresponding TRIP-eligible line of insurance, provide total 2017 payroll under all policies for </w:t>
            </w:r>
            <w:r w:rsidR="00FE6162">
              <w:rPr>
                <w:rFonts w:ascii="Arial" w:hAnsi="Arial" w:cs="Arial"/>
                <w:sz w:val="21"/>
                <w:szCs w:val="21"/>
              </w:rPr>
              <w:t>workers’ compensation (Cell 12)</w:t>
            </w:r>
            <w:r w:rsidRPr="004C6AE3">
              <w:rPr>
                <w:rFonts w:ascii="Arial" w:hAnsi="Arial" w:cs="Arial"/>
                <w:sz w:val="21"/>
                <w:szCs w:val="21"/>
              </w:rPr>
              <w:t xml:space="preserve"> and excess workers’ compensation (Cell </w:t>
            </w:r>
            <w:r w:rsidR="008B7003">
              <w:rPr>
                <w:rFonts w:ascii="Arial" w:hAnsi="Arial" w:cs="Arial"/>
                <w:sz w:val="21"/>
                <w:szCs w:val="21"/>
              </w:rPr>
              <w:t>1</w:t>
            </w:r>
            <w:r w:rsidRPr="004C6AE3">
              <w:rPr>
                <w:rFonts w:ascii="Arial" w:hAnsi="Arial" w:cs="Arial"/>
                <w:sz w:val="21"/>
                <w:szCs w:val="21"/>
              </w:rPr>
              <w:t>4)</w:t>
            </w:r>
            <w:r w:rsidR="005C6C00" w:rsidRPr="004C6AE3">
              <w:rPr>
                <w:rFonts w:ascii="Arial" w:hAnsi="Arial" w:cs="Arial"/>
                <w:sz w:val="21"/>
                <w:szCs w:val="21"/>
              </w:rPr>
              <w:t xml:space="preserve"> where terrorism risk coverage is </w:t>
            </w:r>
            <w:r w:rsidR="005C6C00" w:rsidRPr="004C6AE3">
              <w:rPr>
                <w:rFonts w:ascii="Arial" w:hAnsi="Arial" w:cs="Arial"/>
                <w:sz w:val="21"/>
                <w:szCs w:val="21"/>
                <w:u w:val="single"/>
              </w:rPr>
              <w:t>not</w:t>
            </w:r>
            <w:r w:rsidR="005C6C00" w:rsidRPr="004C6AE3">
              <w:rPr>
                <w:rFonts w:ascii="Arial" w:hAnsi="Arial" w:cs="Arial"/>
                <w:sz w:val="21"/>
                <w:szCs w:val="21"/>
              </w:rPr>
              <w:t xml:space="preserve"> assumed by the captive insurer.</w:t>
            </w:r>
          </w:p>
        </w:tc>
      </w:tr>
    </w:tbl>
    <w:p w14:paraId="1A00E8DD" w14:textId="77777777" w:rsidR="00972F9E" w:rsidRDefault="00972F9E" w:rsidP="00972F9E">
      <w:pPr>
        <w:rPr>
          <w:sz w:val="21"/>
          <w:szCs w:val="21"/>
        </w:rPr>
      </w:pPr>
    </w:p>
    <w:p w14:paraId="765D194D" w14:textId="77777777" w:rsidR="00972F9E" w:rsidRDefault="00972F9E" w:rsidP="00972F9E">
      <w:pPr>
        <w:rPr>
          <w:sz w:val="21"/>
          <w:szCs w:val="21"/>
        </w:rPr>
      </w:pPr>
    </w:p>
    <w:p w14:paraId="718CC264" w14:textId="2FF21D5C" w:rsidR="00121792" w:rsidRPr="004C6AE3" w:rsidRDefault="00972F9E" w:rsidP="00972F9E">
      <w:pPr>
        <w:pStyle w:val="Heading1"/>
        <w:spacing w:before="20" w:afterLines="20" w:after="48"/>
        <w:rPr>
          <w:sz w:val="21"/>
          <w:szCs w:val="21"/>
        </w:rPr>
      </w:pPr>
      <w:r>
        <w:rPr>
          <w:sz w:val="21"/>
          <w:szCs w:val="21"/>
        </w:rPr>
        <w:t>I</w:t>
      </w:r>
      <w:r w:rsidR="00121792" w:rsidRPr="004C6AE3">
        <w:rPr>
          <w:sz w:val="21"/>
          <w:szCs w:val="21"/>
        </w:rPr>
        <w:t>nstructions for Policyholder Industry Code (Nationwide) Worksheet</w:t>
      </w:r>
    </w:p>
    <w:p w14:paraId="400A7721" w14:textId="77777777" w:rsidR="00121792" w:rsidRPr="004C6AE3" w:rsidRDefault="00121792" w:rsidP="004C6AE3">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5"/>
        <w:gridCol w:w="2430"/>
        <w:gridCol w:w="6145"/>
      </w:tblGrid>
      <w:tr w:rsidR="00E9334A" w:rsidRPr="004C6AE3" w14:paraId="45789D80"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D3F6E56" w14:textId="08018CEE"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Policyholder Industry Code (Nationwide)</w:t>
            </w:r>
          </w:p>
        </w:tc>
      </w:tr>
      <w:tr w:rsidR="00E9334A" w:rsidRPr="004C6AE3" w14:paraId="2BE896A0" w14:textId="77777777" w:rsidTr="00972F9E">
        <w:trPr>
          <w:cantSplit/>
          <w:trHeight w:val="300"/>
          <w:tblHeader/>
        </w:trPr>
        <w:tc>
          <w:tcPr>
            <w:tcW w:w="529" w:type="pct"/>
            <w:tcBorders>
              <w:left w:val="single" w:sz="4" w:space="0" w:color="auto"/>
              <w:bottom w:val="single" w:sz="4" w:space="0" w:color="auto"/>
            </w:tcBorders>
            <w:shd w:val="clear" w:color="000000" w:fill="C5D9F1"/>
            <w:noWrap/>
            <w:vAlign w:val="center"/>
            <w:hideMark/>
          </w:tcPr>
          <w:p w14:paraId="6C89101E" w14:textId="77777777" w:rsidR="00121792" w:rsidRPr="004C6AE3" w:rsidRDefault="00121792" w:rsidP="004C6AE3">
            <w:pPr>
              <w:spacing w:before="20" w:afterLines="20" w:after="48"/>
              <w:rPr>
                <w:rFonts w:ascii="Arial" w:hAnsi="Arial" w:cs="Arial"/>
                <w:sz w:val="21"/>
                <w:szCs w:val="21"/>
              </w:rPr>
            </w:pPr>
            <w:r w:rsidRPr="004C6AE3">
              <w:rPr>
                <w:rFonts w:ascii="Arial" w:hAnsi="Arial" w:cs="Arial"/>
                <w:sz w:val="21"/>
                <w:szCs w:val="21"/>
              </w:rPr>
              <w:t>Section</w:t>
            </w:r>
          </w:p>
        </w:tc>
        <w:tc>
          <w:tcPr>
            <w:tcW w:w="1267" w:type="pct"/>
            <w:tcBorders>
              <w:bottom w:val="single" w:sz="4" w:space="0" w:color="auto"/>
            </w:tcBorders>
            <w:shd w:val="clear" w:color="000000" w:fill="C5D9F1"/>
            <w:vAlign w:val="center"/>
            <w:hideMark/>
          </w:tcPr>
          <w:p w14:paraId="613C34A6" w14:textId="77777777" w:rsidR="00121792" w:rsidRPr="004C6AE3" w:rsidRDefault="00121792"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DBCB7EB" w14:textId="77777777" w:rsidR="00121792" w:rsidRPr="004C6AE3" w:rsidRDefault="00121792"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54AD7113" w14:textId="77777777" w:rsidTr="00972F9E">
        <w:trPr>
          <w:cantSplit/>
          <w:trHeight w:val="54"/>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5351" w14:textId="2DA069B7" w:rsidR="00420669" w:rsidRPr="004C6AE3" w:rsidRDefault="005C6C00" w:rsidP="004C6AE3">
            <w:pPr>
              <w:spacing w:before="20" w:afterLines="20" w:after="48"/>
              <w:rPr>
                <w:rFonts w:ascii="Arial" w:hAnsi="Arial" w:cs="Arial"/>
                <w:sz w:val="21"/>
                <w:szCs w:val="21"/>
              </w:rPr>
            </w:pPr>
            <w:r w:rsidRPr="004C6AE3">
              <w:rPr>
                <w:rFonts w:ascii="Arial" w:hAnsi="Arial" w:cs="Arial"/>
                <w:sz w:val="21"/>
                <w:szCs w:val="21"/>
              </w:rPr>
              <w:t>B2</w:t>
            </w:r>
          </w:p>
        </w:tc>
        <w:tc>
          <w:tcPr>
            <w:tcW w:w="1267" w:type="pct"/>
            <w:tcBorders>
              <w:top w:val="single" w:sz="4" w:space="0" w:color="auto"/>
              <w:left w:val="nil"/>
              <w:bottom w:val="single" w:sz="4" w:space="0" w:color="auto"/>
              <w:right w:val="single" w:sz="4" w:space="0" w:color="auto"/>
            </w:tcBorders>
            <w:shd w:val="clear" w:color="auto" w:fill="auto"/>
            <w:vAlign w:val="center"/>
          </w:tcPr>
          <w:p w14:paraId="09740014" w14:textId="5184B8F5" w:rsidR="00420669" w:rsidRPr="004C6AE3" w:rsidRDefault="005C6C00" w:rsidP="004C6AE3">
            <w:pPr>
              <w:spacing w:before="20" w:afterLines="20" w:after="48"/>
              <w:rPr>
                <w:rFonts w:ascii="Arial" w:hAnsi="Arial" w:cs="Arial"/>
                <w:sz w:val="21"/>
                <w:szCs w:val="21"/>
              </w:rPr>
            </w:pPr>
            <w:r w:rsidRPr="004C6AE3">
              <w:rPr>
                <w:rFonts w:ascii="Arial" w:hAnsi="Arial" w:cs="Arial"/>
                <w:sz w:val="21"/>
                <w:szCs w:val="21"/>
              </w:rPr>
              <w:t>NAICS Code Number Most Applicable to the Business(es) Insured by the Captive Insurer:</w:t>
            </w:r>
          </w:p>
        </w:tc>
        <w:tc>
          <w:tcPr>
            <w:tcW w:w="3204" w:type="pct"/>
            <w:tcBorders>
              <w:top w:val="single" w:sz="4" w:space="0" w:color="auto"/>
              <w:left w:val="nil"/>
              <w:bottom w:val="single" w:sz="4" w:space="0" w:color="auto"/>
              <w:right w:val="single" w:sz="4" w:space="0" w:color="auto"/>
            </w:tcBorders>
            <w:shd w:val="clear" w:color="auto" w:fill="auto"/>
            <w:vAlign w:val="center"/>
          </w:tcPr>
          <w:p w14:paraId="4233B4D7" w14:textId="1E2FCC7D" w:rsidR="005748FD" w:rsidRPr="004C6AE3" w:rsidRDefault="005C6C00" w:rsidP="00972F9E">
            <w:pPr>
              <w:spacing w:before="20" w:afterLines="20" w:after="48"/>
              <w:rPr>
                <w:rFonts w:ascii="Arial" w:hAnsi="Arial" w:cs="Arial"/>
                <w:sz w:val="21"/>
                <w:szCs w:val="21"/>
              </w:rPr>
            </w:pPr>
            <w:r w:rsidRPr="004C6AE3">
              <w:rPr>
                <w:rFonts w:ascii="Arial" w:hAnsi="Arial" w:cs="Arial"/>
                <w:sz w:val="21"/>
                <w:szCs w:val="21"/>
              </w:rPr>
              <w:t>From the dropdown</w:t>
            </w:r>
            <w:r w:rsidR="00121792" w:rsidRPr="004C6AE3">
              <w:rPr>
                <w:rFonts w:ascii="Arial" w:hAnsi="Arial" w:cs="Arial"/>
                <w:sz w:val="21"/>
                <w:szCs w:val="21"/>
              </w:rPr>
              <w:t xml:space="preserve"> list</w:t>
            </w:r>
            <w:r w:rsidRPr="004C6AE3">
              <w:rPr>
                <w:rFonts w:ascii="Arial" w:hAnsi="Arial" w:cs="Arial"/>
                <w:sz w:val="21"/>
                <w:szCs w:val="21"/>
              </w:rPr>
              <w:t>, select</w:t>
            </w:r>
            <w:r w:rsidR="00121792" w:rsidRPr="004C6AE3">
              <w:rPr>
                <w:rFonts w:ascii="Arial" w:hAnsi="Arial" w:cs="Arial"/>
                <w:sz w:val="21"/>
                <w:szCs w:val="21"/>
              </w:rPr>
              <w:t xml:space="preserve"> the North American Industrial Classification Syst</w:t>
            </w:r>
            <w:r w:rsidRPr="004C6AE3">
              <w:rPr>
                <w:rFonts w:ascii="Arial" w:hAnsi="Arial" w:cs="Arial"/>
                <w:sz w:val="21"/>
                <w:szCs w:val="21"/>
              </w:rPr>
              <w:t>em (NAICS) industry code number which is most applicable to the business(es) insured by the captive insurer.</w:t>
            </w:r>
          </w:p>
        </w:tc>
      </w:tr>
    </w:tbl>
    <w:p w14:paraId="7CAE6087" w14:textId="49927758" w:rsidR="004C6AE3" w:rsidRDefault="004C6AE3" w:rsidP="004C6AE3">
      <w:pPr>
        <w:spacing w:before="20" w:after="20"/>
        <w:rPr>
          <w:rFonts w:ascii="Arial" w:eastAsiaTheme="majorEastAsia" w:hAnsi="Arial" w:cs="Arial"/>
          <w:b/>
          <w:sz w:val="21"/>
          <w:szCs w:val="21"/>
        </w:rPr>
      </w:pPr>
    </w:p>
    <w:p w14:paraId="0DB0900A" w14:textId="77777777" w:rsidR="005F2FF8" w:rsidRPr="004C6AE3" w:rsidRDefault="005F2FF8" w:rsidP="004C6AE3">
      <w:pPr>
        <w:spacing w:before="20" w:after="20"/>
        <w:rPr>
          <w:rFonts w:ascii="Arial" w:eastAsiaTheme="majorEastAsia" w:hAnsi="Arial" w:cs="Arial"/>
          <w:b/>
          <w:sz w:val="21"/>
          <w:szCs w:val="21"/>
        </w:rPr>
      </w:pPr>
    </w:p>
    <w:p w14:paraId="7A0630FB" w14:textId="53B5B35A" w:rsidR="005E1A78" w:rsidRPr="004C6AE3" w:rsidRDefault="005E1A78" w:rsidP="004C6AE3">
      <w:pPr>
        <w:pStyle w:val="Heading1"/>
        <w:spacing w:before="20" w:afterLines="20" w:after="48"/>
        <w:rPr>
          <w:sz w:val="21"/>
          <w:szCs w:val="21"/>
        </w:rPr>
      </w:pPr>
      <w:r w:rsidRPr="004C6AE3">
        <w:rPr>
          <w:sz w:val="21"/>
          <w:szCs w:val="21"/>
        </w:rPr>
        <w:t>Instructions for Geographic Exposures (Nationwide) Worksheet</w:t>
      </w:r>
    </w:p>
    <w:p w14:paraId="5A92090A" w14:textId="77777777" w:rsidR="005E1A78" w:rsidRPr="004C6AE3" w:rsidRDefault="005E1A78" w:rsidP="004C6AE3">
      <w:pPr>
        <w:spacing w:before="20" w:afterLines="20" w:after="48"/>
        <w:rPr>
          <w:rFonts w:ascii="Arial" w:hAnsi="Arial" w:cs="Arial"/>
          <w:sz w:val="21"/>
          <w:szCs w:val="21"/>
        </w:rPr>
      </w:pPr>
    </w:p>
    <w:tbl>
      <w:tblPr>
        <w:tblW w:w="4987" w:type="pct"/>
        <w:tblLayout w:type="fixed"/>
        <w:tblCellMar>
          <w:top w:w="58" w:type="dxa"/>
          <w:left w:w="115" w:type="dxa"/>
          <w:bottom w:w="58" w:type="dxa"/>
          <w:right w:w="115" w:type="dxa"/>
        </w:tblCellMar>
        <w:tblLook w:val="04A0" w:firstRow="1" w:lastRow="0" w:firstColumn="1" w:lastColumn="0" w:noHBand="0" w:noVBand="1"/>
      </w:tblPr>
      <w:tblGrid>
        <w:gridCol w:w="1010"/>
        <w:gridCol w:w="2435"/>
        <w:gridCol w:w="6120"/>
      </w:tblGrid>
      <w:tr w:rsidR="00E9334A" w:rsidRPr="004C6AE3" w14:paraId="709FD812" w14:textId="77777777" w:rsidTr="00972F9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285C33D" w14:textId="1DD22E6B"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Geographic Exposures (Nationwide)</w:t>
            </w:r>
          </w:p>
        </w:tc>
      </w:tr>
      <w:tr w:rsidR="00E9334A" w:rsidRPr="004C6AE3" w14:paraId="7DAF9652" w14:textId="77777777" w:rsidTr="00972F9E">
        <w:trPr>
          <w:cantSplit/>
          <w:trHeight w:val="300"/>
          <w:tblHeader/>
        </w:trPr>
        <w:tc>
          <w:tcPr>
            <w:tcW w:w="528" w:type="pct"/>
            <w:tcBorders>
              <w:left w:val="single" w:sz="4" w:space="0" w:color="auto"/>
              <w:bottom w:val="single" w:sz="4" w:space="0" w:color="auto"/>
            </w:tcBorders>
            <w:shd w:val="clear" w:color="000000" w:fill="C5D9F1"/>
            <w:noWrap/>
            <w:vAlign w:val="center"/>
            <w:hideMark/>
          </w:tcPr>
          <w:p w14:paraId="2F71A837" w14:textId="77777777"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Section</w:t>
            </w:r>
          </w:p>
        </w:tc>
        <w:tc>
          <w:tcPr>
            <w:tcW w:w="1273" w:type="pct"/>
            <w:tcBorders>
              <w:bottom w:val="single" w:sz="4" w:space="0" w:color="auto"/>
            </w:tcBorders>
            <w:shd w:val="clear" w:color="000000" w:fill="C5D9F1"/>
            <w:vAlign w:val="center"/>
            <w:hideMark/>
          </w:tcPr>
          <w:p w14:paraId="364F08D1" w14:textId="77777777"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3199" w:type="pct"/>
            <w:tcBorders>
              <w:bottom w:val="single" w:sz="4" w:space="0" w:color="auto"/>
              <w:right w:val="single" w:sz="4" w:space="0" w:color="auto"/>
            </w:tcBorders>
            <w:shd w:val="clear" w:color="000000" w:fill="C5D9F1"/>
            <w:vAlign w:val="center"/>
            <w:hideMark/>
          </w:tcPr>
          <w:p w14:paraId="111214AB" w14:textId="77777777"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0B3CF4D1"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F8871" w14:textId="787112DC"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B3-B30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0640EBB5" w14:textId="43A37A08" w:rsidR="005E1A78" w:rsidRPr="004C6AE3" w:rsidRDefault="005E1A78" w:rsidP="004C6AE3">
            <w:pPr>
              <w:spacing w:before="20" w:afterLines="20" w:after="48"/>
              <w:rPr>
                <w:rFonts w:ascii="Arial" w:hAnsi="Arial" w:cs="Arial"/>
                <w:sz w:val="21"/>
                <w:szCs w:val="21"/>
              </w:rPr>
            </w:pPr>
            <w:r w:rsidRPr="004C6AE3">
              <w:rPr>
                <w:rFonts w:ascii="Arial" w:hAnsi="Arial" w:cs="Arial"/>
                <w:sz w:val="21"/>
                <w:szCs w:val="21"/>
              </w:rPr>
              <w:t>Region</w:t>
            </w:r>
          </w:p>
        </w:tc>
        <w:tc>
          <w:tcPr>
            <w:tcW w:w="3199" w:type="pct"/>
            <w:tcBorders>
              <w:top w:val="single" w:sz="4" w:space="0" w:color="auto"/>
              <w:left w:val="nil"/>
              <w:bottom w:val="single" w:sz="4" w:space="0" w:color="auto"/>
              <w:right w:val="single" w:sz="4" w:space="0" w:color="auto"/>
            </w:tcBorders>
            <w:shd w:val="clear" w:color="auto" w:fill="auto"/>
            <w:vAlign w:val="center"/>
          </w:tcPr>
          <w:p w14:paraId="29BF1572" w14:textId="16C8BC95"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 xml:space="preserve">This field shows the specified metropolitan regions of the United States (Cells B3-B28) for which exposure information should be recorded. </w:t>
            </w:r>
          </w:p>
          <w:p w14:paraId="1182A2C6" w14:textId="0568E64F" w:rsidR="005E1A78" w:rsidRPr="004C6AE3"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Locations not listed in the identified metropolitan areas (including territories) should be listed in Row 29.</w:t>
            </w:r>
          </w:p>
          <w:p w14:paraId="796F9022" w14:textId="77777777" w:rsidR="009D09BC" w:rsidRPr="004C6AE3"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Policies for which location information is not available should be recorded in Row 30.</w:t>
            </w:r>
          </w:p>
          <w:p w14:paraId="6F903B39" w14:textId="4C20408E" w:rsidR="005E1A78" w:rsidRPr="004C6AE3"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Although on other worksheets, information is sought by where the premium is allocated for state reporting and tax purposes, the information sought in this sheet should be reported based upon where the property </w:t>
            </w:r>
            <w:r w:rsidR="005C6C00" w:rsidRPr="004C6AE3">
              <w:rPr>
                <w:rFonts w:ascii="Arial" w:hAnsi="Arial" w:cs="Arial"/>
                <w:sz w:val="21"/>
                <w:szCs w:val="21"/>
              </w:rPr>
              <w:t xml:space="preserve">and workers’ compensation </w:t>
            </w:r>
            <w:r w:rsidRPr="004C6AE3">
              <w:rPr>
                <w:rFonts w:ascii="Arial" w:hAnsi="Arial" w:cs="Arial"/>
                <w:sz w:val="21"/>
                <w:szCs w:val="21"/>
              </w:rPr>
              <w:t xml:space="preserve">exposures are actually located.  </w:t>
            </w:r>
          </w:p>
        </w:tc>
      </w:tr>
      <w:tr w:rsidR="00E9334A" w:rsidRPr="004C6AE3" w14:paraId="663A168B"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D9D7C" w14:textId="67BC0600"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C3-C30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57EF7C61" w14:textId="333F0CC9"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Description</w:t>
            </w:r>
          </w:p>
        </w:tc>
        <w:tc>
          <w:tcPr>
            <w:tcW w:w="3199" w:type="pct"/>
            <w:tcBorders>
              <w:top w:val="single" w:sz="4" w:space="0" w:color="auto"/>
              <w:left w:val="nil"/>
              <w:bottom w:val="single" w:sz="4" w:space="0" w:color="auto"/>
              <w:right w:val="single" w:sz="4" w:space="0" w:color="auto"/>
            </w:tcBorders>
            <w:shd w:val="clear" w:color="auto" w:fill="auto"/>
            <w:vAlign w:val="center"/>
          </w:tcPr>
          <w:p w14:paraId="43EC0A69" w14:textId="77777777"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This field outlines locations (by ZIP code) in the metropolitan regions listed in Cells B3-B28.</w:t>
            </w:r>
          </w:p>
          <w:p w14:paraId="165D3401" w14:textId="77777777" w:rsidR="009D09BC" w:rsidRPr="004C6AE3"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The descriptions are based upon definitions currently in use by private rating agencies.</w:t>
            </w:r>
          </w:p>
          <w:p w14:paraId="6ADAA1BF" w14:textId="77777777" w:rsidR="009D09BC" w:rsidRDefault="009D09B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To the extent the insurance group or company does not track its data in this fashion, report the information by the closest approximation of the U.S. county and city jurisdictions involved.</w:t>
            </w:r>
          </w:p>
          <w:p w14:paraId="19838961" w14:textId="245D4022" w:rsidR="008B6A3D" w:rsidRPr="004C6AE3" w:rsidRDefault="008B6A3D" w:rsidP="004C6AE3">
            <w:pPr>
              <w:pStyle w:val="ListBullet"/>
              <w:spacing w:before="20" w:afterLines="20" w:after="48"/>
              <w:contextualSpacing w:val="0"/>
            </w:pPr>
            <w:r w:rsidRPr="00FD6E72">
              <w:rPr>
                <w:rFonts w:ascii="Arial" w:hAnsi="Arial" w:cs="Arial"/>
                <w:sz w:val="21"/>
                <w:szCs w:val="21"/>
              </w:rPr>
              <w:t>A complete listing of ZIP codes, counties, and regions is available on the TRIP website (</w:t>
            </w:r>
            <w:hyperlink r:id="rId14" w:history="1">
              <w:r w:rsidR="00FD6E72" w:rsidRPr="00EE527B">
                <w:rPr>
                  <w:rStyle w:val="Hyperlink"/>
                  <w:rFonts w:ascii="Arial" w:hAnsi="Arial" w:cs="Arial"/>
                  <w:sz w:val="21"/>
                  <w:szCs w:val="21"/>
                </w:rPr>
                <w:t>https://www.treasury.gov/resource-center/fin-mkts/Pages/TRIP_data.aspx</w:t>
              </w:r>
            </w:hyperlink>
            <w:r w:rsidR="00FD6E72">
              <w:rPr>
                <w:rFonts w:ascii="Arial" w:hAnsi="Arial" w:cs="Arial"/>
                <w:sz w:val="21"/>
                <w:szCs w:val="21"/>
              </w:rPr>
              <w:t xml:space="preserve">). </w:t>
            </w:r>
          </w:p>
        </w:tc>
      </w:tr>
      <w:tr w:rsidR="00E9334A" w:rsidRPr="004C6AE3" w14:paraId="53597B7A"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8B400" w14:textId="5BCEDB3D"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D3-D30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406E439C" w14:textId="10016C6C" w:rsidR="009D09BC" w:rsidRPr="004C6AE3" w:rsidRDefault="005C6C00" w:rsidP="00417763">
            <w:pPr>
              <w:spacing w:before="20" w:afterLines="20" w:after="48"/>
              <w:rPr>
                <w:rFonts w:ascii="Arial" w:hAnsi="Arial" w:cs="Arial"/>
                <w:sz w:val="21"/>
                <w:szCs w:val="21"/>
              </w:rPr>
            </w:pPr>
            <w:r w:rsidRPr="004C6AE3">
              <w:rPr>
                <w:rFonts w:ascii="Arial" w:hAnsi="Arial" w:cs="Arial"/>
                <w:sz w:val="21"/>
                <w:szCs w:val="21"/>
              </w:rPr>
              <w:t xml:space="preserve">Total 2017 Payroll Subject to TRIP Coverage under WC Coverage (Primary WC </w:t>
            </w:r>
            <w:r w:rsidR="00417763">
              <w:rPr>
                <w:rFonts w:ascii="Arial" w:hAnsi="Arial" w:cs="Arial"/>
                <w:sz w:val="21"/>
                <w:szCs w:val="21"/>
              </w:rPr>
              <w:t xml:space="preserve"> </w:t>
            </w:r>
            <w:r w:rsidRPr="004C6AE3">
              <w:rPr>
                <w:rFonts w:ascii="Arial" w:hAnsi="Arial" w:cs="Arial"/>
                <w:sz w:val="21"/>
                <w:szCs w:val="21"/>
              </w:rPr>
              <w:t>or Excess WC)</w:t>
            </w:r>
          </w:p>
        </w:tc>
        <w:tc>
          <w:tcPr>
            <w:tcW w:w="3199" w:type="pct"/>
            <w:tcBorders>
              <w:top w:val="single" w:sz="4" w:space="0" w:color="auto"/>
              <w:left w:val="nil"/>
              <w:bottom w:val="single" w:sz="4" w:space="0" w:color="auto"/>
              <w:right w:val="single" w:sz="4" w:space="0" w:color="auto"/>
            </w:tcBorders>
            <w:shd w:val="clear" w:color="auto" w:fill="auto"/>
            <w:vAlign w:val="center"/>
          </w:tcPr>
          <w:p w14:paraId="61249448" w14:textId="21A92F0C" w:rsidR="009D09BC" w:rsidRPr="004C6AE3" w:rsidRDefault="005C6C00" w:rsidP="00417763">
            <w:pPr>
              <w:pStyle w:val="ListBullet"/>
              <w:numPr>
                <w:ilvl w:val="0"/>
                <w:numId w:val="0"/>
              </w:numPr>
              <w:spacing w:before="20" w:afterLines="20" w:after="48"/>
              <w:contextualSpacing w:val="0"/>
              <w:rPr>
                <w:rFonts w:ascii="Arial" w:hAnsi="Arial" w:cs="Arial"/>
                <w:sz w:val="21"/>
                <w:szCs w:val="21"/>
              </w:rPr>
            </w:pPr>
            <w:r w:rsidRPr="004C6AE3">
              <w:rPr>
                <w:rFonts w:ascii="Arial" w:hAnsi="Arial" w:cs="Arial"/>
                <w:sz w:val="21"/>
                <w:szCs w:val="21"/>
              </w:rPr>
              <w:t xml:space="preserve">For each corresponding region listed in Cells B3-B30, provide 2017 payroll figures </w:t>
            </w:r>
            <w:r w:rsidR="00682245" w:rsidRPr="004C6AE3">
              <w:rPr>
                <w:rFonts w:ascii="Arial" w:hAnsi="Arial" w:cs="Arial"/>
                <w:sz w:val="21"/>
                <w:szCs w:val="21"/>
              </w:rPr>
              <w:t>under any type of workers’ compensation coverage (primary</w:t>
            </w:r>
            <w:r w:rsidR="00417763">
              <w:rPr>
                <w:rFonts w:ascii="Arial" w:hAnsi="Arial" w:cs="Arial"/>
                <w:sz w:val="21"/>
                <w:szCs w:val="21"/>
              </w:rPr>
              <w:t xml:space="preserve"> </w:t>
            </w:r>
            <w:r w:rsidR="00682245" w:rsidRPr="004C6AE3">
              <w:rPr>
                <w:rFonts w:ascii="Arial" w:hAnsi="Arial" w:cs="Arial"/>
                <w:sz w:val="21"/>
                <w:szCs w:val="21"/>
              </w:rPr>
              <w:t>or excess) where terrorism risk insurance was provided.</w:t>
            </w:r>
          </w:p>
        </w:tc>
      </w:tr>
      <w:tr w:rsidR="00E9334A" w:rsidRPr="004C6AE3" w14:paraId="3E03E27B"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388E1" w14:textId="2A8375B5" w:rsidR="009D09BC" w:rsidRPr="004C6AE3" w:rsidRDefault="009D09BC" w:rsidP="004C6AE3">
            <w:pPr>
              <w:spacing w:before="20" w:afterLines="20" w:after="48"/>
              <w:rPr>
                <w:rFonts w:ascii="Arial" w:hAnsi="Arial" w:cs="Arial"/>
                <w:sz w:val="21"/>
                <w:szCs w:val="21"/>
              </w:rPr>
            </w:pPr>
            <w:r w:rsidRPr="004C6AE3">
              <w:rPr>
                <w:rFonts w:ascii="Arial" w:hAnsi="Arial" w:cs="Arial"/>
                <w:sz w:val="21"/>
                <w:szCs w:val="21"/>
              </w:rPr>
              <w:t>E3-E30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7096EFE9" w14:textId="727EA198" w:rsidR="009D09BC" w:rsidRPr="004C6AE3" w:rsidRDefault="00682245" w:rsidP="00417763">
            <w:pPr>
              <w:spacing w:before="20" w:afterLines="20" w:after="48"/>
              <w:rPr>
                <w:rFonts w:ascii="Arial" w:hAnsi="Arial" w:cs="Arial"/>
                <w:sz w:val="21"/>
                <w:szCs w:val="21"/>
              </w:rPr>
            </w:pPr>
            <w:r w:rsidRPr="004C6AE3">
              <w:rPr>
                <w:rFonts w:ascii="Arial" w:hAnsi="Arial" w:cs="Arial"/>
                <w:sz w:val="21"/>
                <w:szCs w:val="21"/>
              </w:rPr>
              <w:t>Total 2017 Payroll Not Subject TRIP Coverage under WC Coverage (Primary WC</w:t>
            </w:r>
            <w:r w:rsidR="00417763">
              <w:rPr>
                <w:rFonts w:ascii="Arial" w:hAnsi="Arial" w:cs="Arial"/>
                <w:sz w:val="21"/>
                <w:szCs w:val="21"/>
              </w:rPr>
              <w:t xml:space="preserve"> </w:t>
            </w:r>
            <w:r w:rsidRPr="004C6AE3">
              <w:rPr>
                <w:rFonts w:ascii="Arial" w:hAnsi="Arial" w:cs="Arial"/>
                <w:sz w:val="21"/>
                <w:szCs w:val="21"/>
              </w:rPr>
              <w:t>or Excess WC)</w:t>
            </w:r>
          </w:p>
        </w:tc>
        <w:tc>
          <w:tcPr>
            <w:tcW w:w="3199" w:type="pct"/>
            <w:tcBorders>
              <w:top w:val="single" w:sz="4" w:space="0" w:color="auto"/>
              <w:left w:val="nil"/>
              <w:bottom w:val="single" w:sz="4" w:space="0" w:color="auto"/>
              <w:right w:val="single" w:sz="4" w:space="0" w:color="auto"/>
            </w:tcBorders>
            <w:shd w:val="clear" w:color="auto" w:fill="auto"/>
            <w:vAlign w:val="center"/>
          </w:tcPr>
          <w:p w14:paraId="697EBC1F" w14:textId="66017AA5" w:rsidR="009D09BC" w:rsidRPr="004C6AE3" w:rsidRDefault="00682245" w:rsidP="00417763">
            <w:pPr>
              <w:spacing w:before="20" w:afterLines="20" w:after="48"/>
              <w:rPr>
                <w:rFonts w:ascii="Arial" w:hAnsi="Arial" w:cs="Arial"/>
                <w:color w:val="FF0000"/>
                <w:sz w:val="21"/>
                <w:szCs w:val="21"/>
              </w:rPr>
            </w:pPr>
            <w:r w:rsidRPr="004C6AE3">
              <w:rPr>
                <w:rFonts w:ascii="Arial" w:hAnsi="Arial" w:cs="Arial"/>
                <w:sz w:val="21"/>
                <w:szCs w:val="21"/>
              </w:rPr>
              <w:t xml:space="preserve">For each corresponding region listed in Cells B3-B30, provide 2017 payroll figures under any type of workers’ compensation coverage (primary or excess) where terrorism risk insurance was </w:t>
            </w:r>
            <w:r w:rsidRPr="004C6AE3">
              <w:rPr>
                <w:rFonts w:ascii="Arial" w:hAnsi="Arial" w:cs="Arial"/>
                <w:sz w:val="21"/>
                <w:szCs w:val="21"/>
                <w:u w:val="single"/>
              </w:rPr>
              <w:t>not</w:t>
            </w:r>
            <w:r w:rsidRPr="004C6AE3">
              <w:rPr>
                <w:rFonts w:ascii="Arial" w:hAnsi="Arial" w:cs="Arial"/>
                <w:sz w:val="21"/>
                <w:szCs w:val="21"/>
              </w:rPr>
              <w:t xml:space="preserve"> provided.</w:t>
            </w:r>
          </w:p>
        </w:tc>
      </w:tr>
      <w:tr w:rsidR="00E9334A" w:rsidRPr="004C6AE3" w14:paraId="7177FED8"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41E5D" w14:textId="76C3236D" w:rsidR="00A035B2" w:rsidRPr="004C6AE3" w:rsidRDefault="00A035B2" w:rsidP="004C6AE3">
            <w:pPr>
              <w:spacing w:before="20" w:afterLines="20" w:after="48"/>
              <w:rPr>
                <w:rFonts w:ascii="Arial" w:hAnsi="Arial" w:cs="Arial"/>
                <w:sz w:val="21"/>
                <w:szCs w:val="21"/>
              </w:rPr>
            </w:pPr>
            <w:r w:rsidRPr="004C6AE3">
              <w:rPr>
                <w:rFonts w:ascii="Arial" w:hAnsi="Arial" w:cs="Arial"/>
                <w:sz w:val="21"/>
                <w:szCs w:val="21"/>
              </w:rPr>
              <w:t>F3-F30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6D0DB9AA" w14:textId="648D4EDC" w:rsidR="00A035B2"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Total 2017 Property Insurance Exposure </w:t>
            </w:r>
            <w:r>
              <w:rPr>
                <w:rFonts w:ascii="Arial" w:hAnsi="Arial" w:cs="Arial"/>
                <w:sz w:val="21"/>
                <w:szCs w:val="21"/>
              </w:rPr>
              <w:t>(Terrorism Risk Coverage Provided)</w:t>
            </w:r>
          </w:p>
        </w:tc>
        <w:tc>
          <w:tcPr>
            <w:tcW w:w="3199" w:type="pct"/>
            <w:tcBorders>
              <w:top w:val="single" w:sz="4" w:space="0" w:color="auto"/>
              <w:left w:val="nil"/>
              <w:bottom w:val="single" w:sz="4" w:space="0" w:color="auto"/>
              <w:right w:val="single" w:sz="4" w:space="0" w:color="auto"/>
            </w:tcBorders>
            <w:shd w:val="clear" w:color="auto" w:fill="auto"/>
            <w:vAlign w:val="center"/>
          </w:tcPr>
          <w:p w14:paraId="211B2691" w14:textId="09A9F69B" w:rsidR="00A035B2" w:rsidRPr="004C6AE3" w:rsidRDefault="00A035B2" w:rsidP="004C6AE3">
            <w:pPr>
              <w:spacing w:before="20" w:afterLines="20" w:after="48"/>
              <w:rPr>
                <w:rFonts w:ascii="Arial" w:hAnsi="Arial" w:cs="Arial"/>
                <w:sz w:val="21"/>
                <w:szCs w:val="21"/>
              </w:rPr>
            </w:pPr>
            <w:r w:rsidRPr="004C6AE3">
              <w:rPr>
                <w:rFonts w:ascii="Arial" w:hAnsi="Arial" w:cs="Arial"/>
                <w:sz w:val="21"/>
                <w:szCs w:val="21"/>
              </w:rPr>
              <w:t>For each corresponding region listed in Cells B3-B30, provide the insurer’s 2017 property exposure for all property coverage.</w:t>
            </w:r>
          </w:p>
          <w:p w14:paraId="4E93ACAC" w14:textId="77777777" w:rsidR="00A035B2" w:rsidRPr="004C6AE3" w:rsidRDefault="00A035B2"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Include the total amount of the reporting insurer's liability exposure (and thus do not include amounts within a policyholder’s deductible, etc.). </w:t>
            </w:r>
          </w:p>
          <w:p w14:paraId="42988D78" w14:textId="785ABF21" w:rsidR="00A035B2" w:rsidRPr="004C6AE3" w:rsidRDefault="00A035B2" w:rsidP="004C6AE3">
            <w:pPr>
              <w:pStyle w:val="ListBullet"/>
              <w:spacing w:before="20" w:afterLines="20" w:after="48"/>
              <w:contextualSpacing w:val="0"/>
              <w:rPr>
                <w:rFonts w:ascii="Arial" w:hAnsi="Arial" w:cs="Arial"/>
                <w:color w:val="FF0000"/>
                <w:sz w:val="21"/>
                <w:szCs w:val="21"/>
              </w:rPr>
            </w:pPr>
            <w:r w:rsidRPr="004C6AE3">
              <w:rPr>
                <w:rFonts w:ascii="Arial" w:hAnsi="Arial" w:cs="Arial"/>
                <w:sz w:val="21"/>
                <w:szCs w:val="21"/>
              </w:rPr>
              <w:t>To the extent the value of the policyholder’s property is not fully insured by the policy in question, use the limits of the property insurance to calculate the insurer’s exposure.</w:t>
            </w:r>
          </w:p>
        </w:tc>
      </w:tr>
      <w:tr w:rsidR="00E9334A" w:rsidRPr="004C6AE3" w14:paraId="09D0F0D0"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AC0E1" w14:textId="2FB31569" w:rsidR="00F54D8F" w:rsidRPr="004C6AE3" w:rsidRDefault="00F54D8F" w:rsidP="004C6AE3">
            <w:pPr>
              <w:spacing w:before="20" w:afterLines="20" w:after="48"/>
              <w:rPr>
                <w:rFonts w:ascii="Arial" w:hAnsi="Arial" w:cs="Arial"/>
                <w:sz w:val="21"/>
                <w:szCs w:val="21"/>
              </w:rPr>
            </w:pPr>
            <w:r w:rsidRPr="004C6AE3">
              <w:rPr>
                <w:rFonts w:ascii="Arial" w:hAnsi="Arial" w:cs="Arial"/>
                <w:sz w:val="21"/>
                <w:szCs w:val="21"/>
              </w:rPr>
              <w:t>G3-G30</w:t>
            </w:r>
          </w:p>
        </w:tc>
        <w:tc>
          <w:tcPr>
            <w:tcW w:w="1273" w:type="pct"/>
            <w:tcBorders>
              <w:top w:val="single" w:sz="4" w:space="0" w:color="auto"/>
              <w:left w:val="nil"/>
              <w:bottom w:val="single" w:sz="4" w:space="0" w:color="auto"/>
              <w:right w:val="single" w:sz="4" w:space="0" w:color="auto"/>
            </w:tcBorders>
            <w:shd w:val="clear" w:color="auto" w:fill="auto"/>
            <w:vAlign w:val="center"/>
          </w:tcPr>
          <w:p w14:paraId="0B062ED0" w14:textId="1C1743C9" w:rsidR="00F54D8F"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Total 2017 Property Insurance Exposure </w:t>
            </w:r>
            <w:r>
              <w:rPr>
                <w:rFonts w:ascii="Arial" w:hAnsi="Arial" w:cs="Arial"/>
                <w:sz w:val="21"/>
                <w:szCs w:val="21"/>
              </w:rPr>
              <w:t>(Terrorism Risk Coverage Declined)</w:t>
            </w:r>
          </w:p>
        </w:tc>
        <w:tc>
          <w:tcPr>
            <w:tcW w:w="3199" w:type="pct"/>
            <w:tcBorders>
              <w:top w:val="single" w:sz="4" w:space="0" w:color="auto"/>
              <w:left w:val="nil"/>
              <w:bottom w:val="single" w:sz="4" w:space="0" w:color="auto"/>
              <w:right w:val="single" w:sz="4" w:space="0" w:color="auto"/>
            </w:tcBorders>
            <w:shd w:val="clear" w:color="auto" w:fill="auto"/>
            <w:vAlign w:val="center"/>
          </w:tcPr>
          <w:p w14:paraId="2CA2AB86" w14:textId="77777777" w:rsidR="00F54D8F" w:rsidRDefault="00F54D8F" w:rsidP="004C6AE3">
            <w:pPr>
              <w:spacing w:before="20" w:afterLines="20" w:after="48"/>
              <w:rPr>
                <w:rFonts w:ascii="Arial" w:hAnsi="Arial" w:cs="Arial"/>
                <w:sz w:val="21"/>
                <w:szCs w:val="21"/>
              </w:rPr>
            </w:pPr>
            <w:r w:rsidRPr="004C6AE3">
              <w:rPr>
                <w:rFonts w:ascii="Arial" w:hAnsi="Arial" w:cs="Arial"/>
                <w:sz w:val="21"/>
                <w:szCs w:val="21"/>
              </w:rPr>
              <w:t>For each corresponding region listed in Cells B3-B30, provide the insurer’s 2017 property exposure not subject to TRIP property coverage.</w:t>
            </w:r>
          </w:p>
          <w:p w14:paraId="073EA873" w14:textId="4BA2CAB8" w:rsidR="00094E7F" w:rsidRPr="004C6AE3" w:rsidRDefault="00094E7F" w:rsidP="00094E7F">
            <w:pPr>
              <w:pStyle w:val="ListBullet"/>
              <w:spacing w:before="20" w:afterLines="20" w:after="48"/>
              <w:contextualSpacing w:val="0"/>
            </w:pPr>
            <w:r w:rsidRPr="00094E7F">
              <w:rPr>
                <w:rFonts w:ascii="Arial" w:hAnsi="Arial" w:cs="Arial"/>
                <w:sz w:val="21"/>
                <w:szCs w:val="21"/>
              </w:rPr>
              <w:t xml:space="preserve">To the extent </w:t>
            </w:r>
            <w:r>
              <w:rPr>
                <w:rFonts w:ascii="Arial" w:hAnsi="Arial" w:cs="Arial"/>
                <w:sz w:val="21"/>
                <w:szCs w:val="21"/>
              </w:rPr>
              <w:t>a</w:t>
            </w:r>
            <w:r w:rsidRPr="00094E7F">
              <w:rPr>
                <w:rFonts w:ascii="Arial" w:hAnsi="Arial" w:cs="Arial"/>
                <w:sz w:val="21"/>
                <w:szCs w:val="21"/>
              </w:rPr>
              <w:t xml:space="preserve"> captive insurer does not provide any terrorism risk coverage for property policies (as reported in Cells F3-F30), no data needs to be reported in Cells G3-G30.</w:t>
            </w:r>
          </w:p>
        </w:tc>
      </w:tr>
      <w:tr w:rsidR="00E9334A" w:rsidRPr="004C6AE3" w14:paraId="36285477"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51652B0" w14:textId="1A5EEF0A" w:rsidR="00A035B2" w:rsidRPr="004C6AE3" w:rsidRDefault="00C01799" w:rsidP="004C6AE3">
            <w:pPr>
              <w:spacing w:before="20" w:afterLines="20" w:after="48"/>
              <w:rPr>
                <w:rFonts w:ascii="Arial" w:hAnsi="Arial" w:cs="Arial"/>
                <w:sz w:val="21"/>
                <w:szCs w:val="21"/>
              </w:rPr>
            </w:pPr>
            <w:r w:rsidRPr="004C6AE3">
              <w:rPr>
                <w:rFonts w:ascii="Arial" w:hAnsi="Arial" w:cs="Arial"/>
                <w:sz w:val="21"/>
                <w:szCs w:val="21"/>
              </w:rPr>
              <w:t>C35-C39</w:t>
            </w:r>
          </w:p>
        </w:tc>
        <w:tc>
          <w:tcPr>
            <w:tcW w:w="1273" w:type="pct"/>
            <w:tcBorders>
              <w:top w:val="single" w:sz="4" w:space="0" w:color="auto"/>
              <w:left w:val="nil"/>
              <w:bottom w:val="single" w:sz="4" w:space="0" w:color="auto"/>
              <w:right w:val="single" w:sz="4" w:space="0" w:color="auto"/>
            </w:tcBorders>
            <w:shd w:val="clear" w:color="auto" w:fill="auto"/>
            <w:vAlign w:val="center"/>
          </w:tcPr>
          <w:p w14:paraId="446EE355" w14:textId="7E900F31" w:rsidR="00A035B2" w:rsidRPr="004C6AE3" w:rsidRDefault="00C01799" w:rsidP="008F3696">
            <w:pPr>
              <w:spacing w:before="20" w:afterLines="20" w:after="48"/>
              <w:rPr>
                <w:rFonts w:ascii="Arial" w:hAnsi="Arial" w:cs="Arial"/>
                <w:sz w:val="21"/>
                <w:szCs w:val="21"/>
              </w:rPr>
            </w:pPr>
            <w:r w:rsidRPr="004C6AE3">
              <w:rPr>
                <w:rFonts w:ascii="Arial" w:hAnsi="Arial" w:cs="Arial"/>
                <w:sz w:val="21"/>
                <w:szCs w:val="21"/>
              </w:rPr>
              <w:t>ZIP Code of Top 5 Largest Accumulated Exposure Locations by Payroll (Metro</w:t>
            </w:r>
            <w:r w:rsidR="008F3696">
              <w:rPr>
                <w:rFonts w:ascii="Arial" w:hAnsi="Arial" w:cs="Arial"/>
                <w:sz w:val="21"/>
                <w:szCs w:val="21"/>
              </w:rPr>
              <w:t>politan Areas</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3585AA47" w14:textId="6F703A2C" w:rsidR="00682245" w:rsidRPr="004C6AE3" w:rsidRDefault="00682245" w:rsidP="004C6AE3">
            <w:pPr>
              <w:spacing w:before="20" w:afterLines="20" w:after="48"/>
              <w:rPr>
                <w:rFonts w:ascii="Arial" w:hAnsi="Arial" w:cs="Arial"/>
                <w:sz w:val="21"/>
                <w:szCs w:val="21"/>
              </w:rPr>
            </w:pPr>
            <w:r w:rsidRPr="004C6AE3">
              <w:rPr>
                <w:rFonts w:ascii="Arial" w:hAnsi="Arial" w:cs="Arial"/>
                <w:sz w:val="21"/>
                <w:szCs w:val="21"/>
              </w:rPr>
              <w:t>For each corresponding region, provide the ZIP codes for the top 5 aggregations of payroll exposure within the metropolitan areas included in Rows 3-28.</w:t>
            </w:r>
          </w:p>
          <w:p w14:paraId="6D1412F6" w14:textId="2595DE91" w:rsidR="00A035B2" w:rsidRPr="004C6AE3" w:rsidRDefault="00682245" w:rsidP="008F3696">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ZIP codes entered into this field will not necessarily correspond to 5 different regions (an insurer could conceivably have its top 5 aggregations </w:t>
            </w:r>
            <w:r w:rsidR="008F3696">
              <w:rPr>
                <w:rFonts w:ascii="Arial" w:hAnsi="Arial" w:cs="Arial"/>
                <w:sz w:val="21"/>
                <w:szCs w:val="21"/>
              </w:rPr>
              <w:t xml:space="preserve">by ZIP code </w:t>
            </w:r>
            <w:r w:rsidRPr="004C6AE3">
              <w:rPr>
                <w:rFonts w:ascii="Arial" w:hAnsi="Arial" w:cs="Arial"/>
                <w:sz w:val="21"/>
                <w:szCs w:val="21"/>
              </w:rPr>
              <w:t>within the same city).</w:t>
            </w:r>
          </w:p>
        </w:tc>
      </w:tr>
      <w:tr w:rsidR="00E9334A" w:rsidRPr="004C6AE3" w14:paraId="0D4F0C03"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6F00803" w14:textId="66D0B886" w:rsidR="00C01799" w:rsidRPr="004C6AE3" w:rsidRDefault="00C01799" w:rsidP="004C6AE3">
            <w:pPr>
              <w:spacing w:before="20" w:afterLines="20" w:after="48"/>
              <w:rPr>
                <w:rFonts w:ascii="Arial" w:hAnsi="Arial" w:cs="Arial"/>
                <w:sz w:val="21"/>
                <w:szCs w:val="21"/>
              </w:rPr>
            </w:pPr>
            <w:r w:rsidRPr="004C6AE3">
              <w:rPr>
                <w:rFonts w:ascii="Arial" w:hAnsi="Arial" w:cs="Arial"/>
                <w:sz w:val="21"/>
                <w:szCs w:val="21"/>
              </w:rPr>
              <w:t>D35-D39</w:t>
            </w:r>
          </w:p>
        </w:tc>
        <w:tc>
          <w:tcPr>
            <w:tcW w:w="1273" w:type="pct"/>
            <w:tcBorders>
              <w:top w:val="single" w:sz="4" w:space="0" w:color="auto"/>
              <w:left w:val="nil"/>
              <w:bottom w:val="single" w:sz="4" w:space="0" w:color="auto"/>
              <w:right w:val="single" w:sz="4" w:space="0" w:color="auto"/>
            </w:tcBorders>
            <w:shd w:val="clear" w:color="auto" w:fill="auto"/>
            <w:vAlign w:val="center"/>
          </w:tcPr>
          <w:p w14:paraId="61701AB4" w14:textId="7FA45AC6" w:rsidR="00C01799" w:rsidRPr="004C6AE3" w:rsidRDefault="00C01799" w:rsidP="008F3696">
            <w:pPr>
              <w:spacing w:before="20" w:afterLines="20" w:after="48"/>
              <w:rPr>
                <w:rFonts w:ascii="Arial" w:hAnsi="Arial" w:cs="Arial"/>
                <w:sz w:val="21"/>
                <w:szCs w:val="21"/>
              </w:rPr>
            </w:pPr>
            <w:r w:rsidRPr="004C6AE3">
              <w:rPr>
                <w:rFonts w:ascii="Arial" w:hAnsi="Arial" w:cs="Arial"/>
                <w:sz w:val="21"/>
                <w:szCs w:val="21"/>
              </w:rPr>
              <w:t xml:space="preserve">Amount of Top 5 Largest Accumulated Exposure Locations by Payroll (Metropolitan </w:t>
            </w:r>
            <w:r w:rsidR="008F3696">
              <w:rPr>
                <w:rFonts w:ascii="Arial" w:hAnsi="Arial" w:cs="Arial"/>
                <w:sz w:val="21"/>
                <w:szCs w:val="21"/>
              </w:rPr>
              <w:t>Areas</w:t>
            </w:r>
            <w:r w:rsidRPr="004C6AE3">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24BD4D66" w14:textId="15F1AB79" w:rsidR="00C01799" w:rsidRPr="004C6AE3" w:rsidRDefault="00682245" w:rsidP="004C6AE3">
            <w:pPr>
              <w:spacing w:before="20" w:afterLines="20" w:after="48"/>
              <w:rPr>
                <w:rFonts w:ascii="Arial" w:hAnsi="Arial" w:cs="Arial"/>
                <w:sz w:val="21"/>
                <w:szCs w:val="21"/>
              </w:rPr>
            </w:pPr>
            <w:r w:rsidRPr="004C6AE3">
              <w:rPr>
                <w:rFonts w:ascii="Arial" w:hAnsi="Arial" w:cs="Arial"/>
                <w:sz w:val="21"/>
                <w:szCs w:val="21"/>
              </w:rPr>
              <w:t>For each corresponding ZIP code listed in Cells C35-C39, provide the total accumulated payroll exposure within that ZIP code.</w:t>
            </w:r>
          </w:p>
        </w:tc>
      </w:tr>
      <w:tr w:rsidR="00E9334A" w:rsidRPr="004C6AE3" w14:paraId="097B1737"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0ED77" w14:textId="3B6B0019" w:rsidR="00C01799" w:rsidRPr="004C6AE3" w:rsidRDefault="00C01799" w:rsidP="004C6AE3">
            <w:pPr>
              <w:spacing w:before="20" w:afterLines="20" w:after="48"/>
              <w:rPr>
                <w:rFonts w:ascii="Arial" w:hAnsi="Arial" w:cs="Arial"/>
              </w:rPr>
            </w:pPr>
            <w:r w:rsidRPr="004C6AE3">
              <w:rPr>
                <w:rFonts w:ascii="Arial" w:hAnsi="Arial" w:cs="Arial"/>
              </w:rPr>
              <w:t>E35-E39</w:t>
            </w:r>
          </w:p>
        </w:tc>
        <w:tc>
          <w:tcPr>
            <w:tcW w:w="1273" w:type="pct"/>
            <w:tcBorders>
              <w:top w:val="single" w:sz="4" w:space="0" w:color="auto"/>
              <w:left w:val="nil"/>
              <w:bottom w:val="single" w:sz="4" w:space="0" w:color="auto"/>
              <w:right w:val="single" w:sz="4" w:space="0" w:color="auto"/>
            </w:tcBorders>
            <w:shd w:val="clear" w:color="auto" w:fill="auto"/>
            <w:vAlign w:val="center"/>
          </w:tcPr>
          <w:p w14:paraId="5FB2F254" w14:textId="34E7863F" w:rsidR="00C01799" w:rsidRPr="004C6AE3" w:rsidRDefault="001E533A" w:rsidP="008F3696">
            <w:pPr>
              <w:spacing w:before="20"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6992F3F5" w14:textId="0A9DD874" w:rsidR="00C01799" w:rsidRPr="004C6AE3" w:rsidRDefault="00C01799" w:rsidP="004C6AE3">
            <w:pPr>
              <w:spacing w:before="20" w:afterLines="20" w:after="48"/>
              <w:rPr>
                <w:rFonts w:ascii="Arial" w:hAnsi="Arial" w:cs="Arial"/>
                <w:sz w:val="21"/>
                <w:szCs w:val="21"/>
              </w:rPr>
            </w:pPr>
            <w:r w:rsidRPr="004C6AE3">
              <w:rPr>
                <w:rFonts w:ascii="Arial" w:hAnsi="Arial" w:cs="Arial"/>
                <w:sz w:val="21"/>
                <w:szCs w:val="21"/>
              </w:rPr>
              <w:t>For each corresponding region, provide the ZIP codes for the top 5 aggregations of property insurance exposure within the metropolitan areas included in Rows 3-28.</w:t>
            </w:r>
          </w:p>
          <w:p w14:paraId="6F076358" w14:textId="12F26130" w:rsidR="00C01799" w:rsidRPr="004C6AE3" w:rsidRDefault="00C01799"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ZIP codes entered into this field will not necessarily correspond to 5 different regions (an insurer could conceivably have its top 5 aggregations within the same city).</w:t>
            </w:r>
          </w:p>
        </w:tc>
      </w:tr>
      <w:tr w:rsidR="00E9334A" w:rsidRPr="004C6AE3" w14:paraId="52B0845B"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1CFF0" w14:textId="48599A62" w:rsidR="00C01799" w:rsidRPr="004C6AE3" w:rsidRDefault="00C01799" w:rsidP="004C6AE3">
            <w:pPr>
              <w:spacing w:before="20" w:afterLines="20" w:after="48"/>
              <w:rPr>
                <w:rFonts w:ascii="Arial" w:hAnsi="Arial" w:cs="Arial"/>
              </w:rPr>
            </w:pPr>
            <w:r w:rsidRPr="004C6AE3">
              <w:rPr>
                <w:rFonts w:ascii="Arial" w:hAnsi="Arial" w:cs="Arial"/>
              </w:rPr>
              <w:t>F35-F39</w:t>
            </w:r>
          </w:p>
        </w:tc>
        <w:tc>
          <w:tcPr>
            <w:tcW w:w="1273" w:type="pct"/>
            <w:tcBorders>
              <w:top w:val="single" w:sz="4" w:space="0" w:color="auto"/>
              <w:left w:val="nil"/>
              <w:bottom w:val="single" w:sz="4" w:space="0" w:color="auto"/>
              <w:right w:val="single" w:sz="4" w:space="0" w:color="auto"/>
            </w:tcBorders>
            <w:shd w:val="clear" w:color="auto" w:fill="auto"/>
            <w:vAlign w:val="center"/>
          </w:tcPr>
          <w:p w14:paraId="39D2EC0D" w14:textId="1704140F" w:rsidR="00C01799" w:rsidRPr="004C6AE3" w:rsidRDefault="001E533A" w:rsidP="008F3696">
            <w:pPr>
              <w:spacing w:before="20" w:afterLines="20" w:after="48"/>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199" w:type="pct"/>
            <w:tcBorders>
              <w:top w:val="single" w:sz="4" w:space="0" w:color="auto"/>
              <w:left w:val="nil"/>
              <w:bottom w:val="single" w:sz="4" w:space="0" w:color="auto"/>
              <w:right w:val="single" w:sz="4" w:space="0" w:color="auto"/>
            </w:tcBorders>
            <w:shd w:val="clear" w:color="auto" w:fill="auto"/>
            <w:vAlign w:val="center"/>
          </w:tcPr>
          <w:p w14:paraId="6BB67B99" w14:textId="5103C9DD" w:rsidR="00C01799" w:rsidRPr="004C6AE3" w:rsidRDefault="000E62B5" w:rsidP="004C6AE3">
            <w:pPr>
              <w:spacing w:before="20" w:afterLines="20" w:after="48"/>
              <w:rPr>
                <w:rFonts w:ascii="Arial" w:hAnsi="Arial" w:cs="Arial"/>
                <w:sz w:val="21"/>
                <w:szCs w:val="21"/>
              </w:rPr>
            </w:pPr>
            <w:r w:rsidRPr="004C6AE3">
              <w:rPr>
                <w:rFonts w:ascii="Arial" w:hAnsi="Arial" w:cs="Arial"/>
                <w:sz w:val="21"/>
                <w:szCs w:val="21"/>
              </w:rPr>
              <w:t>For each corresponding ZIP code</w:t>
            </w:r>
            <w:r w:rsidR="00C01799" w:rsidRPr="004C6AE3">
              <w:rPr>
                <w:rFonts w:ascii="Arial" w:hAnsi="Arial" w:cs="Arial"/>
                <w:sz w:val="21"/>
                <w:szCs w:val="21"/>
              </w:rPr>
              <w:t xml:space="preserve"> listed in Cells C35-C39, provide the total accumulated property insurance</w:t>
            </w:r>
            <w:r w:rsidR="00B54DE9" w:rsidRPr="004C6AE3">
              <w:rPr>
                <w:rFonts w:ascii="Arial" w:hAnsi="Arial" w:cs="Arial"/>
                <w:sz w:val="21"/>
                <w:szCs w:val="21"/>
              </w:rPr>
              <w:t xml:space="preserve"> exposure within that ZIP code.</w:t>
            </w:r>
          </w:p>
        </w:tc>
      </w:tr>
      <w:tr w:rsidR="00E9334A" w:rsidRPr="004C6AE3" w14:paraId="6E00EEA4"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33398FC" w14:textId="2FF38E6E" w:rsidR="00736522" w:rsidRPr="004C6AE3" w:rsidRDefault="00736522" w:rsidP="004C6AE3">
            <w:pPr>
              <w:spacing w:before="20" w:afterLines="20" w:after="48"/>
              <w:rPr>
                <w:rFonts w:ascii="Arial" w:hAnsi="Arial" w:cs="Arial"/>
                <w:sz w:val="21"/>
                <w:szCs w:val="21"/>
              </w:rPr>
            </w:pPr>
            <w:r w:rsidRPr="004C6AE3">
              <w:rPr>
                <w:rFonts w:ascii="Arial" w:hAnsi="Arial" w:cs="Arial"/>
                <w:sz w:val="21"/>
                <w:szCs w:val="21"/>
              </w:rPr>
              <w:t>C43-C47</w:t>
            </w:r>
          </w:p>
        </w:tc>
        <w:tc>
          <w:tcPr>
            <w:tcW w:w="1273" w:type="pct"/>
            <w:tcBorders>
              <w:top w:val="single" w:sz="4" w:space="0" w:color="auto"/>
              <w:left w:val="nil"/>
              <w:bottom w:val="single" w:sz="4" w:space="0" w:color="auto"/>
              <w:right w:val="single" w:sz="4" w:space="0" w:color="auto"/>
            </w:tcBorders>
            <w:shd w:val="clear" w:color="auto" w:fill="auto"/>
            <w:vAlign w:val="center"/>
          </w:tcPr>
          <w:p w14:paraId="5D80C905" w14:textId="27B81DE6" w:rsidR="00736522" w:rsidRPr="004C6AE3" w:rsidRDefault="00736522" w:rsidP="004C6AE3">
            <w:pPr>
              <w:spacing w:before="20" w:afterLines="20" w:after="48"/>
              <w:rPr>
                <w:rFonts w:ascii="Arial" w:hAnsi="Arial" w:cs="Arial"/>
                <w:sz w:val="21"/>
                <w:szCs w:val="21"/>
              </w:rPr>
            </w:pPr>
            <w:r w:rsidRPr="004C6AE3">
              <w:rPr>
                <w:rFonts w:ascii="Arial" w:hAnsi="Arial" w:cs="Arial"/>
                <w:sz w:val="21"/>
                <w:szCs w:val="21"/>
              </w:rPr>
              <w:t>ZIP Code of Top 5 Largest Accumulated Exposure Locations by Payroll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14:paraId="3D64F7F7" w14:textId="6E20EF63" w:rsidR="00682245" w:rsidRPr="004C6AE3" w:rsidRDefault="00682245" w:rsidP="004C6AE3">
            <w:pPr>
              <w:spacing w:before="20" w:afterLines="20" w:after="48"/>
              <w:rPr>
                <w:rFonts w:ascii="Arial" w:hAnsi="Arial" w:cs="Arial"/>
                <w:sz w:val="21"/>
                <w:szCs w:val="21"/>
              </w:rPr>
            </w:pPr>
            <w:r w:rsidRPr="004C6AE3">
              <w:rPr>
                <w:rFonts w:ascii="Arial" w:hAnsi="Arial" w:cs="Arial"/>
                <w:sz w:val="21"/>
                <w:szCs w:val="21"/>
              </w:rPr>
              <w:t>For non-metropolitan areas included in Row 29, provide the ZIP codes for the top 5 aggregations of payroll exposure.</w:t>
            </w:r>
          </w:p>
          <w:p w14:paraId="30ACBDFA" w14:textId="6589A0A9" w:rsidR="00736522" w:rsidRPr="004C6AE3" w:rsidRDefault="00682245"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total non-allocated exposures from Row 30 fall within the top 5 aggregations, enter them using a ZIP code of 99999.</w:t>
            </w:r>
          </w:p>
        </w:tc>
      </w:tr>
      <w:tr w:rsidR="00E9334A" w:rsidRPr="004C6AE3" w14:paraId="077E44EE"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6CE7765F" w14:textId="26444E5C" w:rsidR="00736522" w:rsidRPr="004C6AE3" w:rsidRDefault="00736522" w:rsidP="004C6AE3">
            <w:pPr>
              <w:spacing w:before="20" w:afterLines="20" w:after="48"/>
              <w:rPr>
                <w:rFonts w:ascii="Arial" w:hAnsi="Arial" w:cs="Arial"/>
                <w:sz w:val="21"/>
                <w:szCs w:val="21"/>
              </w:rPr>
            </w:pPr>
            <w:r w:rsidRPr="004C6AE3">
              <w:rPr>
                <w:rFonts w:ascii="Arial" w:hAnsi="Arial" w:cs="Arial"/>
                <w:sz w:val="21"/>
                <w:szCs w:val="21"/>
              </w:rPr>
              <w:t>D43-D47</w:t>
            </w:r>
          </w:p>
        </w:tc>
        <w:tc>
          <w:tcPr>
            <w:tcW w:w="1273" w:type="pct"/>
            <w:tcBorders>
              <w:top w:val="single" w:sz="4" w:space="0" w:color="auto"/>
              <w:left w:val="nil"/>
              <w:bottom w:val="single" w:sz="4" w:space="0" w:color="auto"/>
              <w:right w:val="single" w:sz="4" w:space="0" w:color="auto"/>
            </w:tcBorders>
            <w:shd w:val="clear" w:color="auto" w:fill="auto"/>
            <w:vAlign w:val="center"/>
          </w:tcPr>
          <w:p w14:paraId="06B51852" w14:textId="54F9F3AB" w:rsidR="00736522" w:rsidRPr="004C6AE3" w:rsidRDefault="00736522" w:rsidP="004C6AE3">
            <w:pPr>
              <w:spacing w:before="20" w:afterLines="20" w:after="48"/>
              <w:rPr>
                <w:rFonts w:ascii="Arial" w:hAnsi="Arial" w:cs="Arial"/>
                <w:sz w:val="21"/>
                <w:szCs w:val="21"/>
              </w:rPr>
            </w:pPr>
            <w:r w:rsidRPr="004C6AE3">
              <w:rPr>
                <w:rFonts w:ascii="Arial" w:hAnsi="Arial" w:cs="Arial"/>
                <w:sz w:val="21"/>
                <w:szCs w:val="21"/>
              </w:rPr>
              <w:t>Amount of Top 5 Largest Accumulated Exposure Locations by Payroll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14:paraId="6C72B45D" w14:textId="558756DE" w:rsidR="00736522" w:rsidRPr="004C6AE3" w:rsidRDefault="00682245" w:rsidP="004C6AE3">
            <w:pPr>
              <w:spacing w:before="20" w:afterLines="20" w:after="48"/>
              <w:rPr>
                <w:rFonts w:ascii="Arial" w:hAnsi="Arial" w:cs="Arial"/>
                <w:sz w:val="21"/>
                <w:szCs w:val="21"/>
              </w:rPr>
            </w:pPr>
            <w:r w:rsidRPr="004C6AE3">
              <w:rPr>
                <w:rFonts w:ascii="Arial" w:hAnsi="Arial" w:cs="Arial"/>
                <w:sz w:val="21"/>
                <w:szCs w:val="21"/>
              </w:rPr>
              <w:t>For each corresponding ZIP code listed in Cells C43-C47, provide the total accumulated payroll exposure within that ZIP code.</w:t>
            </w:r>
          </w:p>
        </w:tc>
      </w:tr>
      <w:tr w:rsidR="00E9334A" w:rsidRPr="004C6AE3" w14:paraId="4A5FB4AA"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2D4E" w14:textId="486850F3" w:rsidR="00736522" w:rsidRPr="004C6AE3" w:rsidRDefault="00736522" w:rsidP="004C6AE3">
            <w:pPr>
              <w:spacing w:before="20" w:afterLines="20" w:after="48"/>
              <w:rPr>
                <w:rFonts w:ascii="Arial" w:hAnsi="Arial" w:cs="Arial"/>
              </w:rPr>
            </w:pPr>
            <w:r w:rsidRPr="004C6AE3">
              <w:rPr>
                <w:rFonts w:ascii="Arial" w:hAnsi="Arial" w:cs="Arial"/>
              </w:rPr>
              <w:t>E43-E47</w:t>
            </w:r>
          </w:p>
        </w:tc>
        <w:tc>
          <w:tcPr>
            <w:tcW w:w="1273" w:type="pct"/>
            <w:tcBorders>
              <w:top w:val="single" w:sz="4" w:space="0" w:color="auto"/>
              <w:left w:val="nil"/>
              <w:bottom w:val="single" w:sz="4" w:space="0" w:color="auto"/>
              <w:right w:val="single" w:sz="4" w:space="0" w:color="auto"/>
            </w:tcBorders>
            <w:shd w:val="clear" w:color="auto" w:fill="auto"/>
            <w:vAlign w:val="center"/>
          </w:tcPr>
          <w:p w14:paraId="744DDD7A" w14:textId="12823EA5" w:rsidR="00736522" w:rsidRPr="004C6AE3" w:rsidRDefault="001E533A" w:rsidP="004C6AE3">
            <w:pPr>
              <w:spacing w:before="20"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14:paraId="18E975FA" w14:textId="653259CF" w:rsidR="00AF6FBE" w:rsidRPr="004C6AE3" w:rsidRDefault="00AF6FBE" w:rsidP="004C6AE3">
            <w:pPr>
              <w:spacing w:before="20" w:afterLines="20" w:after="48"/>
              <w:rPr>
                <w:rFonts w:ascii="Arial" w:hAnsi="Arial" w:cs="Arial"/>
                <w:sz w:val="21"/>
                <w:szCs w:val="21"/>
              </w:rPr>
            </w:pPr>
            <w:r w:rsidRPr="004C6AE3">
              <w:rPr>
                <w:rFonts w:ascii="Arial" w:hAnsi="Arial" w:cs="Arial"/>
                <w:sz w:val="21"/>
                <w:szCs w:val="21"/>
              </w:rPr>
              <w:t>For non-metropolitan areas included in Row 29, provide the ZIP codes for the top 5 aggregations of property insurance exposure.</w:t>
            </w:r>
          </w:p>
          <w:p w14:paraId="6A3690D9" w14:textId="4F5FC9B7" w:rsidR="00736522" w:rsidRPr="004C6AE3" w:rsidRDefault="00AF6FBE"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If total non-allocated exposures from Row 30 fall within the top 5 aggregations, enter them using a ZIP code of 99999.</w:t>
            </w:r>
          </w:p>
        </w:tc>
      </w:tr>
      <w:tr w:rsidR="00E9334A" w:rsidRPr="004C6AE3" w14:paraId="32AB8604"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21080" w14:textId="1A92DB72" w:rsidR="00AF6FBE" w:rsidRPr="004C6AE3" w:rsidRDefault="00AF6FBE" w:rsidP="004C6AE3">
            <w:pPr>
              <w:spacing w:before="20" w:afterLines="20" w:after="48"/>
              <w:rPr>
                <w:rFonts w:ascii="Arial" w:hAnsi="Arial" w:cs="Arial"/>
              </w:rPr>
            </w:pPr>
            <w:r w:rsidRPr="004C6AE3">
              <w:rPr>
                <w:rFonts w:ascii="Arial" w:hAnsi="Arial" w:cs="Arial"/>
              </w:rPr>
              <w:t>F43-F47</w:t>
            </w:r>
          </w:p>
        </w:tc>
        <w:tc>
          <w:tcPr>
            <w:tcW w:w="1273" w:type="pct"/>
            <w:tcBorders>
              <w:top w:val="single" w:sz="4" w:space="0" w:color="auto"/>
              <w:left w:val="nil"/>
              <w:bottom w:val="single" w:sz="4" w:space="0" w:color="auto"/>
              <w:right w:val="single" w:sz="4" w:space="0" w:color="auto"/>
            </w:tcBorders>
            <w:shd w:val="clear" w:color="auto" w:fill="auto"/>
            <w:vAlign w:val="center"/>
          </w:tcPr>
          <w:p w14:paraId="5D7FBE6A" w14:textId="7AC640B1" w:rsidR="00AF6FBE" w:rsidRPr="004C6AE3" w:rsidRDefault="001E533A" w:rsidP="004C6AE3">
            <w:pPr>
              <w:spacing w:before="20" w:afterLines="20" w:after="48"/>
              <w:rPr>
                <w:rFonts w:ascii="Arial" w:hAnsi="Arial" w:cs="Arial"/>
                <w:sz w:val="21"/>
                <w:szCs w:val="21"/>
              </w:rPr>
            </w:pPr>
            <w:r w:rsidRPr="008F227B">
              <w:rPr>
                <w:rFonts w:ascii="Arial" w:hAnsi="Arial" w:cs="Arial"/>
                <w:sz w:val="21"/>
                <w:szCs w:val="21"/>
              </w:rPr>
              <w:t>Amount of Top 5 Largest Accumulated Exposure Locations by Property Insurance Exposure</w:t>
            </w:r>
            <w:r>
              <w:rPr>
                <w:rFonts w:ascii="Arial" w:hAnsi="Arial" w:cs="Arial"/>
                <w:sz w:val="21"/>
                <w:szCs w:val="21"/>
              </w:rPr>
              <w:t xml:space="preserve"> (Terrorism Risk Coverage Provided)</w:t>
            </w:r>
            <w:r w:rsidRPr="008F227B">
              <w:rPr>
                <w:rFonts w:ascii="Arial" w:hAnsi="Arial" w:cs="Arial"/>
                <w:sz w:val="21"/>
                <w:szCs w:val="21"/>
              </w:rPr>
              <w:t>(Non-Metropolitan Areas)</w:t>
            </w:r>
          </w:p>
        </w:tc>
        <w:tc>
          <w:tcPr>
            <w:tcW w:w="3199" w:type="pct"/>
            <w:tcBorders>
              <w:top w:val="single" w:sz="4" w:space="0" w:color="auto"/>
              <w:left w:val="nil"/>
              <w:bottom w:val="single" w:sz="4" w:space="0" w:color="auto"/>
              <w:right w:val="single" w:sz="4" w:space="0" w:color="auto"/>
            </w:tcBorders>
            <w:shd w:val="clear" w:color="auto" w:fill="auto"/>
            <w:vAlign w:val="center"/>
          </w:tcPr>
          <w:p w14:paraId="08B8C007" w14:textId="6E561B18" w:rsidR="00AF6FBE" w:rsidRPr="004C6AE3" w:rsidRDefault="000E62B5" w:rsidP="004C6AE3">
            <w:pPr>
              <w:spacing w:before="20" w:afterLines="20" w:after="48"/>
              <w:rPr>
                <w:rFonts w:ascii="Arial" w:hAnsi="Arial" w:cs="Arial"/>
                <w:sz w:val="21"/>
                <w:szCs w:val="21"/>
              </w:rPr>
            </w:pPr>
            <w:r w:rsidRPr="004C6AE3">
              <w:rPr>
                <w:rFonts w:ascii="Arial" w:hAnsi="Arial" w:cs="Arial"/>
                <w:sz w:val="21"/>
                <w:szCs w:val="21"/>
              </w:rPr>
              <w:t>For each corresponding ZIP code listed in Cells C43-C47, provide the total accumulated property insurance</w:t>
            </w:r>
            <w:r w:rsidR="00B54DE9" w:rsidRPr="004C6AE3">
              <w:rPr>
                <w:rFonts w:ascii="Arial" w:hAnsi="Arial" w:cs="Arial"/>
                <w:sz w:val="21"/>
                <w:szCs w:val="21"/>
              </w:rPr>
              <w:t xml:space="preserve"> exposure within that ZIP code.</w:t>
            </w:r>
          </w:p>
        </w:tc>
      </w:tr>
      <w:tr w:rsidR="00E9334A" w:rsidRPr="004C6AE3" w14:paraId="76202997"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DC9B" w14:textId="0524DDB2"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D49</w:t>
            </w:r>
          </w:p>
        </w:tc>
        <w:tc>
          <w:tcPr>
            <w:tcW w:w="1273" w:type="pct"/>
            <w:tcBorders>
              <w:top w:val="single" w:sz="4" w:space="0" w:color="auto"/>
              <w:left w:val="nil"/>
              <w:bottom w:val="single" w:sz="4" w:space="0" w:color="auto"/>
              <w:right w:val="single" w:sz="4" w:space="0" w:color="auto"/>
            </w:tcBorders>
            <w:shd w:val="clear" w:color="auto" w:fill="auto"/>
            <w:vAlign w:val="center"/>
          </w:tcPr>
          <w:p w14:paraId="7DBD1426" w14:textId="1D2735DD"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ZIP Code Associated with Largest Probable Maximum Loss (PML)</w:t>
            </w:r>
          </w:p>
        </w:tc>
        <w:tc>
          <w:tcPr>
            <w:tcW w:w="3199" w:type="pct"/>
            <w:tcBorders>
              <w:top w:val="single" w:sz="4" w:space="0" w:color="auto"/>
              <w:left w:val="nil"/>
              <w:bottom w:val="single" w:sz="4" w:space="0" w:color="auto"/>
              <w:right w:val="single" w:sz="4" w:space="0" w:color="auto"/>
            </w:tcBorders>
            <w:shd w:val="clear" w:color="auto" w:fill="auto"/>
            <w:vAlign w:val="center"/>
          </w:tcPr>
          <w:p w14:paraId="623BF632" w14:textId="30BEA1EB"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Provide the ZIP code for the insurer group or company's largest Probable Maximum Loss (for all lines) at a single street level address location.</w:t>
            </w:r>
          </w:p>
          <w:p w14:paraId="1F0CA8D9" w14:textId="69574EA0" w:rsidR="0069307F" w:rsidRPr="004C6AE3" w:rsidRDefault="0069307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Assume the detonation of a </w:t>
            </w:r>
            <w:r w:rsidR="00001DA5">
              <w:rPr>
                <w:rFonts w:ascii="Arial" w:hAnsi="Arial" w:cs="Arial"/>
                <w:sz w:val="21"/>
                <w:szCs w:val="21"/>
              </w:rPr>
              <w:t>5-6</w:t>
            </w:r>
            <w:r w:rsidRPr="004C6AE3">
              <w:rPr>
                <w:rFonts w:ascii="Arial" w:hAnsi="Arial" w:cs="Arial"/>
                <w:sz w:val="21"/>
                <w:szCs w:val="21"/>
              </w:rPr>
              <w:t xml:space="preserve"> ton truck bomb at that location (use the blast size within the range that the insurer typically uses in connection with such analyses). </w:t>
            </w:r>
          </w:p>
          <w:p w14:paraId="59BB00F2" w14:textId="43B64328" w:rsidR="0069307F" w:rsidRPr="004C6AE3" w:rsidRDefault="0069307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If you do not typically perform such analyses, use the blast radius estimates found in the </w:t>
            </w:r>
            <w:r w:rsidRPr="004C6AE3">
              <w:rPr>
                <w:rFonts w:ascii="Arial" w:hAnsi="Arial" w:cs="Arial"/>
                <w:i/>
                <w:sz w:val="21"/>
                <w:szCs w:val="21"/>
              </w:rPr>
              <w:t>Reinsurance (Nationwide) Worksheet</w:t>
            </w:r>
            <w:r w:rsidRPr="004C6AE3">
              <w:rPr>
                <w:rFonts w:ascii="Arial" w:hAnsi="Arial" w:cs="Arial"/>
                <w:sz w:val="21"/>
                <w:szCs w:val="21"/>
              </w:rPr>
              <w:t>, Line 27.</w:t>
            </w:r>
          </w:p>
        </w:tc>
      </w:tr>
      <w:tr w:rsidR="0069307F" w:rsidRPr="004C6AE3" w14:paraId="6D5C8320" w14:textId="77777777" w:rsidTr="00972F9E">
        <w:trPr>
          <w:cantSplit/>
          <w:trHeight w:val="54"/>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BD99C" w14:textId="1E0C7CCD"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D50</w:t>
            </w:r>
          </w:p>
        </w:tc>
        <w:tc>
          <w:tcPr>
            <w:tcW w:w="1273" w:type="pct"/>
            <w:tcBorders>
              <w:top w:val="single" w:sz="4" w:space="0" w:color="auto"/>
              <w:left w:val="nil"/>
              <w:bottom w:val="single" w:sz="4" w:space="0" w:color="auto"/>
              <w:right w:val="single" w:sz="4" w:space="0" w:color="auto"/>
            </w:tcBorders>
            <w:shd w:val="clear" w:color="auto" w:fill="auto"/>
            <w:vAlign w:val="center"/>
          </w:tcPr>
          <w:p w14:paraId="1F28205F" w14:textId="22A69539"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Largest PML at a Single Location (Amount)</w:t>
            </w:r>
          </w:p>
        </w:tc>
        <w:tc>
          <w:tcPr>
            <w:tcW w:w="3199" w:type="pct"/>
            <w:tcBorders>
              <w:top w:val="single" w:sz="4" w:space="0" w:color="auto"/>
              <w:left w:val="nil"/>
              <w:bottom w:val="single" w:sz="4" w:space="0" w:color="auto"/>
              <w:right w:val="single" w:sz="4" w:space="0" w:color="auto"/>
            </w:tcBorders>
            <w:shd w:val="clear" w:color="auto" w:fill="auto"/>
            <w:vAlign w:val="center"/>
          </w:tcPr>
          <w:p w14:paraId="7FC5FFCC" w14:textId="77777777" w:rsidR="0069307F" w:rsidRPr="004C6AE3" w:rsidRDefault="0069307F" w:rsidP="004C6AE3">
            <w:pPr>
              <w:spacing w:before="20" w:afterLines="20" w:after="48"/>
              <w:rPr>
                <w:rFonts w:ascii="Arial" w:hAnsi="Arial" w:cs="Arial"/>
                <w:sz w:val="21"/>
                <w:szCs w:val="21"/>
              </w:rPr>
            </w:pPr>
            <w:r w:rsidRPr="004C6AE3">
              <w:rPr>
                <w:rFonts w:ascii="Arial" w:hAnsi="Arial" w:cs="Arial"/>
                <w:sz w:val="21"/>
                <w:szCs w:val="21"/>
              </w:rPr>
              <w:t>Provide the amount of the insurer group or company's largest Probable Maximum Loss (for all lines) at the location identified in Cell D49.</w:t>
            </w:r>
          </w:p>
          <w:p w14:paraId="6C7BB1B5" w14:textId="20DACD0D" w:rsidR="0069307F" w:rsidRPr="004C6AE3" w:rsidRDefault="0069307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Assume the detonation of a </w:t>
            </w:r>
            <w:r w:rsidR="00001DA5">
              <w:rPr>
                <w:rFonts w:ascii="Arial" w:hAnsi="Arial" w:cs="Arial"/>
                <w:sz w:val="21"/>
                <w:szCs w:val="21"/>
              </w:rPr>
              <w:t xml:space="preserve">5-6 </w:t>
            </w:r>
            <w:r w:rsidRPr="004C6AE3">
              <w:rPr>
                <w:rFonts w:ascii="Arial" w:hAnsi="Arial" w:cs="Arial"/>
                <w:sz w:val="21"/>
                <w:szCs w:val="21"/>
              </w:rPr>
              <w:t xml:space="preserve">ton truck bomb at that location (use the blast size within the range that the insurer typically uses in connection with </w:t>
            </w:r>
            <w:r w:rsidR="004D07B0" w:rsidRPr="004C6AE3">
              <w:rPr>
                <w:rFonts w:ascii="Arial" w:hAnsi="Arial" w:cs="Arial"/>
                <w:sz w:val="21"/>
                <w:szCs w:val="21"/>
              </w:rPr>
              <w:t>internal modeling projections</w:t>
            </w:r>
            <w:r w:rsidR="003E578E">
              <w:rPr>
                <w:rFonts w:ascii="Arial" w:hAnsi="Arial" w:cs="Arial"/>
                <w:sz w:val="21"/>
                <w:szCs w:val="21"/>
              </w:rPr>
              <w:t>)</w:t>
            </w:r>
            <w:r w:rsidRPr="004C6AE3">
              <w:rPr>
                <w:rFonts w:ascii="Arial" w:hAnsi="Arial" w:cs="Arial"/>
                <w:sz w:val="21"/>
                <w:szCs w:val="21"/>
              </w:rPr>
              <w:t>.</w:t>
            </w:r>
          </w:p>
          <w:p w14:paraId="616EA929" w14:textId="1604E4A6" w:rsidR="0069307F" w:rsidRPr="004C6AE3" w:rsidRDefault="0069307F"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the amount of the reporting insurer's gross loss (above any deductible or retention of the policyholder and not including private reinsurance recovery or TRIP claim).</w:t>
            </w:r>
          </w:p>
        </w:tc>
      </w:tr>
    </w:tbl>
    <w:p w14:paraId="5E81735B" w14:textId="58C601B5" w:rsidR="00336DA6" w:rsidRPr="004C6AE3" w:rsidRDefault="00336DA6" w:rsidP="004C6AE3">
      <w:pPr>
        <w:spacing w:before="20" w:afterLines="20" w:after="48"/>
        <w:rPr>
          <w:rFonts w:ascii="Arial" w:hAnsi="Arial" w:cs="Arial"/>
          <w:sz w:val="21"/>
          <w:szCs w:val="21"/>
        </w:rPr>
      </w:pPr>
    </w:p>
    <w:p w14:paraId="3F3C5CD0" w14:textId="77777777" w:rsidR="00926D2E" w:rsidRPr="004C6AE3" w:rsidRDefault="00926D2E" w:rsidP="004C6AE3">
      <w:pPr>
        <w:spacing w:before="20" w:afterLines="20" w:after="48"/>
        <w:rPr>
          <w:rFonts w:ascii="Arial" w:eastAsiaTheme="majorEastAsia" w:hAnsi="Arial" w:cs="Arial"/>
          <w:b/>
          <w:sz w:val="21"/>
          <w:szCs w:val="21"/>
        </w:rPr>
      </w:pPr>
    </w:p>
    <w:p w14:paraId="4359133D" w14:textId="77777777" w:rsidR="00972F9E" w:rsidRDefault="00972F9E">
      <w:pPr>
        <w:rPr>
          <w:rFonts w:ascii="Arial" w:eastAsiaTheme="majorEastAsia" w:hAnsi="Arial" w:cs="Arial"/>
          <w:b/>
          <w:sz w:val="21"/>
          <w:szCs w:val="21"/>
        </w:rPr>
      </w:pPr>
      <w:r>
        <w:rPr>
          <w:sz w:val="21"/>
          <w:szCs w:val="21"/>
        </w:rPr>
        <w:br w:type="page"/>
      </w:r>
    </w:p>
    <w:p w14:paraId="7CFE730D" w14:textId="61CAFD02" w:rsidR="004F49B1" w:rsidRPr="004C6AE3" w:rsidRDefault="004F49B1" w:rsidP="004C6AE3">
      <w:pPr>
        <w:pStyle w:val="Heading1"/>
        <w:spacing w:before="20" w:afterLines="20" w:after="48"/>
        <w:rPr>
          <w:sz w:val="21"/>
          <w:szCs w:val="21"/>
        </w:rPr>
      </w:pPr>
      <w:r w:rsidRPr="004C6AE3">
        <w:rPr>
          <w:sz w:val="21"/>
          <w:szCs w:val="21"/>
        </w:rPr>
        <w:t>Instructions for Reinsurance (Nationwide) Worksheet</w:t>
      </w:r>
    </w:p>
    <w:p w14:paraId="0780FBE0" w14:textId="77777777" w:rsidR="004F49B1" w:rsidRPr="004C6AE3" w:rsidRDefault="004F49B1" w:rsidP="004C6AE3">
      <w:pPr>
        <w:spacing w:before="20" w:afterLines="20" w:after="48"/>
        <w:rPr>
          <w:rFonts w:ascii="Arial" w:hAnsi="Arial" w:cs="Arial"/>
          <w:sz w:val="21"/>
          <w:szCs w:val="21"/>
        </w:rPr>
      </w:pPr>
    </w:p>
    <w:p w14:paraId="2DF2F12A" w14:textId="0E4ED331" w:rsidR="004F49B1" w:rsidRPr="004C6AE3" w:rsidRDefault="004F49B1" w:rsidP="00517980">
      <w:pPr>
        <w:pStyle w:val="ListBullet"/>
        <w:numPr>
          <w:ilvl w:val="0"/>
          <w:numId w:val="0"/>
        </w:numPr>
        <w:spacing w:beforeLines="20" w:before="48" w:afterLines="20" w:after="48"/>
        <w:contextualSpacing w:val="0"/>
        <w:jc w:val="both"/>
        <w:rPr>
          <w:rFonts w:ascii="Arial" w:hAnsi="Arial" w:cs="Arial"/>
          <w:sz w:val="21"/>
          <w:szCs w:val="21"/>
        </w:rPr>
      </w:pPr>
      <w:r w:rsidRPr="004C6AE3">
        <w:rPr>
          <w:rFonts w:ascii="Arial" w:hAnsi="Arial" w:cs="Arial"/>
          <w:b/>
          <w:sz w:val="21"/>
          <w:szCs w:val="21"/>
        </w:rPr>
        <w:t xml:space="preserve">Note: </w:t>
      </w:r>
      <w:r w:rsidRPr="004C6AE3">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AA5BEC">
        <w:rPr>
          <w:rFonts w:ascii="Arial" w:hAnsi="Arial" w:cs="Arial"/>
          <w:sz w:val="21"/>
          <w:szCs w:val="21"/>
        </w:rPr>
        <w:t xml:space="preserve">  The questions are limited to reinsurance purchased from unaffiliated third-party companies, and do not include reinsurance transactions within a group of affiliated insurers.</w:t>
      </w:r>
    </w:p>
    <w:p w14:paraId="4890B042" w14:textId="77777777" w:rsidR="004F49B1" w:rsidRPr="004C6AE3" w:rsidRDefault="004F49B1" w:rsidP="004C6AE3">
      <w:pPr>
        <w:spacing w:before="20"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975"/>
        <w:gridCol w:w="5604"/>
      </w:tblGrid>
      <w:tr w:rsidR="00E9334A" w:rsidRPr="004C6AE3" w14:paraId="06FB1D7B"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B773362" w14:textId="200C240D" w:rsidR="0084658B" w:rsidRPr="004C6AE3" w:rsidRDefault="0084658B" w:rsidP="004C6AE3">
            <w:pPr>
              <w:spacing w:before="20" w:afterLines="20" w:after="48"/>
              <w:rPr>
                <w:rFonts w:ascii="Arial" w:hAnsi="Arial" w:cs="Arial"/>
                <w:sz w:val="21"/>
                <w:szCs w:val="21"/>
              </w:rPr>
            </w:pPr>
            <w:r w:rsidRPr="004C6AE3">
              <w:rPr>
                <w:rFonts w:ascii="Arial" w:hAnsi="Arial" w:cs="Arial"/>
                <w:i/>
                <w:sz w:val="21"/>
                <w:szCs w:val="21"/>
              </w:rPr>
              <w:t>Reinsurance (Nationwide)</w:t>
            </w:r>
          </w:p>
        </w:tc>
      </w:tr>
      <w:tr w:rsidR="00E9334A" w:rsidRPr="004C6AE3" w14:paraId="34FC4DCF" w14:textId="77777777" w:rsidTr="00972F9E">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71C6BB9A" w14:textId="77777777"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Section</w:t>
            </w:r>
          </w:p>
        </w:tc>
        <w:tc>
          <w:tcPr>
            <w:tcW w:w="1551" w:type="pct"/>
            <w:tcBorders>
              <w:bottom w:val="single" w:sz="4" w:space="0" w:color="auto"/>
            </w:tcBorders>
            <w:shd w:val="clear" w:color="000000" w:fill="C5D9F1"/>
            <w:vAlign w:val="center"/>
            <w:hideMark/>
          </w:tcPr>
          <w:p w14:paraId="7017E4CD" w14:textId="77777777"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Field Name</w:t>
            </w:r>
          </w:p>
        </w:tc>
        <w:tc>
          <w:tcPr>
            <w:tcW w:w="2922" w:type="pct"/>
            <w:tcBorders>
              <w:bottom w:val="single" w:sz="4" w:space="0" w:color="auto"/>
              <w:right w:val="single" w:sz="4" w:space="0" w:color="auto"/>
            </w:tcBorders>
            <w:shd w:val="clear" w:color="000000" w:fill="C5D9F1"/>
            <w:vAlign w:val="center"/>
            <w:hideMark/>
          </w:tcPr>
          <w:p w14:paraId="5FB16F00" w14:textId="77777777"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Comments</w:t>
            </w:r>
          </w:p>
        </w:tc>
      </w:tr>
      <w:tr w:rsidR="00E9334A" w:rsidRPr="004C6AE3" w14:paraId="61ED29F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CCE0" w14:textId="4B11381F"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C3-D3</w:t>
            </w:r>
          </w:p>
        </w:tc>
        <w:tc>
          <w:tcPr>
            <w:tcW w:w="1551" w:type="pct"/>
            <w:tcBorders>
              <w:top w:val="single" w:sz="4" w:space="0" w:color="auto"/>
              <w:left w:val="nil"/>
              <w:bottom w:val="single" w:sz="4" w:space="0" w:color="auto"/>
              <w:right w:val="single" w:sz="4" w:space="0" w:color="auto"/>
            </w:tcBorders>
            <w:shd w:val="clear" w:color="auto" w:fill="auto"/>
            <w:vAlign w:val="center"/>
          </w:tcPr>
          <w:p w14:paraId="4D5D7C93" w14:textId="705A1443"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Size of TRIP 2017 Deductible (Cell H4 of Insurer Group Affiliations Worksheet x 20%)</w:t>
            </w:r>
          </w:p>
        </w:tc>
        <w:tc>
          <w:tcPr>
            <w:tcW w:w="2922" w:type="pct"/>
            <w:tcBorders>
              <w:top w:val="single" w:sz="4" w:space="0" w:color="auto"/>
              <w:left w:val="nil"/>
              <w:bottom w:val="single" w:sz="4" w:space="0" w:color="auto"/>
              <w:right w:val="single" w:sz="4" w:space="0" w:color="auto"/>
            </w:tcBorders>
            <w:shd w:val="clear" w:color="auto" w:fill="auto"/>
            <w:vAlign w:val="center"/>
          </w:tcPr>
          <w:p w14:paraId="1FDE88A4" w14:textId="4536070A"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 xml:space="preserve">Provide the insurance group or company’s 2017 TRIP deductible. </w:t>
            </w:r>
          </w:p>
          <w:p w14:paraId="683F5D5A" w14:textId="00883F35" w:rsidR="004F49B1" w:rsidRPr="004C6AE3" w:rsidRDefault="004F49B1"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This figure is calculated based upon the 2016 TRIP-Eligible DEP, which is reported in Cell H4 of the </w:t>
            </w:r>
            <w:r w:rsidRPr="004C6AE3">
              <w:rPr>
                <w:rFonts w:ascii="Arial" w:hAnsi="Arial" w:cs="Arial"/>
                <w:i/>
                <w:sz w:val="21"/>
                <w:szCs w:val="21"/>
              </w:rPr>
              <w:t>Insurer Group Affiliations Worksheet</w:t>
            </w:r>
            <w:r w:rsidRPr="004C6AE3">
              <w:rPr>
                <w:rFonts w:ascii="Arial" w:hAnsi="Arial" w:cs="Arial"/>
                <w:sz w:val="21"/>
                <w:szCs w:val="21"/>
              </w:rPr>
              <w:t>.</w:t>
            </w:r>
          </w:p>
        </w:tc>
      </w:tr>
      <w:tr w:rsidR="00E9334A" w:rsidRPr="004C6AE3" w14:paraId="165FB5E2"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0869" w14:textId="6C563956"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C4-D4</w:t>
            </w:r>
          </w:p>
        </w:tc>
        <w:tc>
          <w:tcPr>
            <w:tcW w:w="1551" w:type="pct"/>
            <w:tcBorders>
              <w:top w:val="single" w:sz="4" w:space="0" w:color="auto"/>
              <w:left w:val="nil"/>
              <w:bottom w:val="single" w:sz="4" w:space="0" w:color="auto"/>
              <w:right w:val="single" w:sz="4" w:space="0" w:color="auto"/>
            </w:tcBorders>
            <w:shd w:val="clear" w:color="auto" w:fill="auto"/>
            <w:vAlign w:val="center"/>
          </w:tcPr>
          <w:p w14:paraId="7E1072F7" w14:textId="5E26D956" w:rsidR="004F49B1" w:rsidRPr="004C6AE3" w:rsidRDefault="004F49B1" w:rsidP="004C6AE3">
            <w:pPr>
              <w:spacing w:before="20" w:afterLines="20" w:after="48"/>
              <w:rPr>
                <w:rFonts w:ascii="Arial" w:hAnsi="Arial" w:cs="Arial"/>
                <w:sz w:val="21"/>
                <w:szCs w:val="21"/>
              </w:rPr>
            </w:pPr>
            <w:r w:rsidRPr="004C6AE3">
              <w:rPr>
                <w:rFonts w:ascii="Arial" w:hAnsi="Arial" w:cs="Arial"/>
                <w:sz w:val="21"/>
                <w:szCs w:val="21"/>
              </w:rPr>
              <w:t xml:space="preserve">Total 2017 Limits Any One Loss of Purchased </w:t>
            </w:r>
            <w:r w:rsidR="003B194F">
              <w:rPr>
                <w:rFonts w:ascii="Arial" w:hAnsi="Arial" w:cs="Arial"/>
                <w:sz w:val="21"/>
                <w:szCs w:val="21"/>
              </w:rPr>
              <w:t xml:space="preserve">Treaty </w:t>
            </w:r>
            <w:r w:rsidRPr="004C6AE3">
              <w:rPr>
                <w:rFonts w:ascii="Arial" w:hAnsi="Arial" w:cs="Arial"/>
                <w:sz w:val="21"/>
                <w:szCs w:val="21"/>
              </w:rPr>
              <w:t>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5817713A" w14:textId="441C53B9" w:rsidR="004F49B1" w:rsidRPr="004C6AE3" w:rsidRDefault="00941A2D" w:rsidP="004C6AE3">
            <w:pPr>
              <w:spacing w:before="20" w:afterLines="20" w:after="48"/>
              <w:rPr>
                <w:rFonts w:ascii="Arial" w:hAnsi="Arial" w:cs="Arial"/>
                <w:sz w:val="21"/>
                <w:szCs w:val="21"/>
              </w:rPr>
            </w:pPr>
            <w:r w:rsidRPr="004C6AE3">
              <w:rPr>
                <w:rFonts w:ascii="Arial" w:hAnsi="Arial" w:cs="Arial"/>
                <w:sz w:val="21"/>
                <w:szCs w:val="21"/>
              </w:rPr>
              <w:t>For reinsurance purchased by the insurance group or company, p</w:t>
            </w:r>
            <w:r w:rsidR="004F49B1" w:rsidRPr="004C6AE3">
              <w:rPr>
                <w:rFonts w:ascii="Arial" w:hAnsi="Arial" w:cs="Arial"/>
                <w:sz w:val="21"/>
                <w:szCs w:val="21"/>
              </w:rPr>
              <w:t xml:space="preserve">rovide the </w:t>
            </w:r>
            <w:r w:rsidR="00682245" w:rsidRPr="004C6AE3">
              <w:rPr>
                <w:rFonts w:ascii="Arial" w:hAnsi="Arial" w:cs="Arial"/>
                <w:sz w:val="21"/>
                <w:szCs w:val="21"/>
              </w:rPr>
              <w:t xml:space="preserve">2017 </w:t>
            </w:r>
            <w:r w:rsidRPr="004C6AE3">
              <w:rPr>
                <w:rFonts w:ascii="Arial" w:hAnsi="Arial" w:cs="Arial"/>
                <w:sz w:val="21"/>
                <w:szCs w:val="21"/>
              </w:rPr>
              <w:t>per loss limit for losses subject to TRIP.</w:t>
            </w:r>
          </w:p>
        </w:tc>
      </w:tr>
      <w:tr w:rsidR="00E9334A" w:rsidRPr="004C6AE3" w14:paraId="18AEB005"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14A5" w14:textId="28B84B07"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C5-D5</w:t>
            </w:r>
          </w:p>
        </w:tc>
        <w:tc>
          <w:tcPr>
            <w:tcW w:w="1551" w:type="pct"/>
            <w:tcBorders>
              <w:top w:val="single" w:sz="4" w:space="0" w:color="auto"/>
              <w:left w:val="nil"/>
              <w:bottom w:val="single" w:sz="4" w:space="0" w:color="auto"/>
              <w:right w:val="single" w:sz="4" w:space="0" w:color="auto"/>
            </w:tcBorders>
            <w:shd w:val="clear" w:color="auto" w:fill="auto"/>
            <w:vAlign w:val="center"/>
          </w:tcPr>
          <w:p w14:paraId="41A6DC80" w14:textId="2541D0B4"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 xml:space="preserve">Total 2017 Aggregate Limits of Purchased </w:t>
            </w:r>
            <w:r w:rsidR="003B194F">
              <w:rPr>
                <w:rFonts w:ascii="Arial" w:hAnsi="Arial" w:cs="Arial"/>
                <w:sz w:val="21"/>
                <w:szCs w:val="21"/>
              </w:rPr>
              <w:t xml:space="preserve">Treaty </w:t>
            </w:r>
            <w:r w:rsidRPr="004C6AE3">
              <w:rPr>
                <w:rFonts w:ascii="Arial" w:hAnsi="Arial" w:cs="Arial"/>
                <w:sz w:val="21"/>
                <w:szCs w:val="21"/>
              </w:rPr>
              <w:t>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3965FD2E" w14:textId="7BED48CD"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For reinsurance purchased by the insurance group or company, provide the 2017 maximum aggregate reinsurance limit per calendar year for losses subject to TRIP.</w:t>
            </w:r>
          </w:p>
        </w:tc>
      </w:tr>
      <w:tr w:rsidR="00E9334A" w:rsidRPr="004C6AE3" w14:paraId="4EBE54A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261A9" w14:textId="2BC405AE"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C6-D6</w:t>
            </w:r>
          </w:p>
        </w:tc>
        <w:tc>
          <w:tcPr>
            <w:tcW w:w="1551" w:type="pct"/>
            <w:tcBorders>
              <w:top w:val="single" w:sz="4" w:space="0" w:color="auto"/>
              <w:left w:val="nil"/>
              <w:bottom w:val="single" w:sz="4" w:space="0" w:color="auto"/>
              <w:right w:val="single" w:sz="4" w:space="0" w:color="auto"/>
            </w:tcBorders>
            <w:shd w:val="clear" w:color="auto" w:fill="auto"/>
            <w:vAlign w:val="center"/>
          </w:tcPr>
          <w:p w14:paraId="4EF957F3" w14:textId="6D2F156C"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2017 Attachment Point of Purchased Treaty 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4EAFF106" w14:textId="68EDCEBF"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 xml:space="preserve">For treaty reinsurance purchased by the insurance group or company, provide the 2017 attachment point for losses subject to TRIP. </w:t>
            </w:r>
          </w:p>
        </w:tc>
      </w:tr>
      <w:tr w:rsidR="00E9334A" w:rsidRPr="004C6AE3" w14:paraId="3BEE34D2"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B5C9E" w14:textId="7702168F"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C7-D7</w:t>
            </w:r>
          </w:p>
        </w:tc>
        <w:tc>
          <w:tcPr>
            <w:tcW w:w="1551" w:type="pct"/>
            <w:tcBorders>
              <w:top w:val="single" w:sz="4" w:space="0" w:color="auto"/>
              <w:left w:val="nil"/>
              <w:bottom w:val="single" w:sz="4" w:space="0" w:color="auto"/>
              <w:right w:val="single" w:sz="4" w:space="0" w:color="auto"/>
            </w:tcBorders>
            <w:shd w:val="clear" w:color="auto" w:fill="auto"/>
            <w:vAlign w:val="center"/>
          </w:tcPr>
          <w:p w14:paraId="275CFA0F" w14:textId="1CA3EC93"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2017 Co-Participation Share of Purchased Treaty Reinsurance Covering TRIP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34F1D110" w14:textId="6535D0E5"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For treaty reinsurance purchased by the insurance group or company, provide the 2017 co-</w:t>
            </w:r>
            <w:r w:rsidR="004A5A00" w:rsidRPr="004C6AE3">
              <w:rPr>
                <w:rFonts w:ascii="Arial" w:hAnsi="Arial" w:cs="Arial"/>
                <w:sz w:val="21"/>
                <w:szCs w:val="21"/>
              </w:rPr>
              <w:t>participation share</w:t>
            </w:r>
            <w:r w:rsidRPr="004C6AE3">
              <w:rPr>
                <w:rFonts w:ascii="Arial" w:hAnsi="Arial" w:cs="Arial"/>
                <w:sz w:val="21"/>
                <w:szCs w:val="21"/>
              </w:rPr>
              <w:t xml:space="preserve"> for losses subject to TRIP exposure.</w:t>
            </w:r>
          </w:p>
        </w:tc>
      </w:tr>
      <w:tr w:rsidR="00E9334A" w:rsidRPr="004C6AE3" w14:paraId="643F4ED4"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0EB5" w14:textId="7EE36414"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C8-D8</w:t>
            </w:r>
          </w:p>
        </w:tc>
        <w:tc>
          <w:tcPr>
            <w:tcW w:w="1551" w:type="pct"/>
            <w:tcBorders>
              <w:top w:val="single" w:sz="4" w:space="0" w:color="auto"/>
              <w:left w:val="nil"/>
              <w:bottom w:val="single" w:sz="4" w:space="0" w:color="auto"/>
              <w:right w:val="single" w:sz="4" w:space="0" w:color="auto"/>
            </w:tcBorders>
            <w:shd w:val="clear" w:color="auto" w:fill="auto"/>
            <w:vAlign w:val="center"/>
          </w:tcPr>
          <w:p w14:paraId="5AC216B6" w14:textId="27BB82E8"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 xml:space="preserve">Total 2017 Limits Any One Loss of Purchased </w:t>
            </w:r>
            <w:r w:rsidR="003B194F">
              <w:rPr>
                <w:rFonts w:ascii="Arial" w:hAnsi="Arial" w:cs="Arial"/>
                <w:sz w:val="21"/>
                <w:szCs w:val="21"/>
              </w:rPr>
              <w:t xml:space="preserve">Treaty </w:t>
            </w:r>
            <w:r w:rsidRPr="004C6AE3">
              <w:rPr>
                <w:rFonts w:ascii="Arial" w:hAnsi="Arial" w:cs="Arial"/>
                <w:sz w:val="21"/>
                <w:szCs w:val="21"/>
              </w:rPr>
              <w:t>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1981E529" w14:textId="77777777"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For reinsurance purchased by the insurance group or company, provide the per loss limit for losses subject to TRIP.</w:t>
            </w:r>
          </w:p>
          <w:p w14:paraId="62EE1F9A" w14:textId="27412459" w:rsidR="00941A2D" w:rsidRPr="004C6AE3" w:rsidRDefault="00941A2D"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00E9334A" w:rsidRPr="004C6AE3" w14:paraId="68B7CD37"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50F97" w14:textId="47F8A617" w:rsidR="00941A2D"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C9-D9</w:t>
            </w:r>
          </w:p>
        </w:tc>
        <w:tc>
          <w:tcPr>
            <w:tcW w:w="1551" w:type="pct"/>
            <w:tcBorders>
              <w:top w:val="single" w:sz="4" w:space="0" w:color="auto"/>
              <w:left w:val="nil"/>
              <w:bottom w:val="single" w:sz="4" w:space="0" w:color="auto"/>
              <w:right w:val="single" w:sz="4" w:space="0" w:color="auto"/>
            </w:tcBorders>
            <w:shd w:val="clear" w:color="auto" w:fill="auto"/>
            <w:vAlign w:val="center"/>
          </w:tcPr>
          <w:p w14:paraId="74E3DC29" w14:textId="34DC18B4" w:rsidR="00941A2D" w:rsidRPr="004C6AE3" w:rsidRDefault="00941A2D" w:rsidP="004C6AE3">
            <w:pPr>
              <w:spacing w:before="20" w:afterLines="20" w:after="48"/>
              <w:rPr>
                <w:rFonts w:ascii="Arial" w:hAnsi="Arial" w:cs="Arial"/>
                <w:sz w:val="21"/>
                <w:szCs w:val="21"/>
              </w:rPr>
            </w:pPr>
            <w:r w:rsidRPr="004C6AE3">
              <w:rPr>
                <w:rFonts w:ascii="Arial" w:hAnsi="Arial" w:cs="Arial"/>
                <w:sz w:val="21"/>
                <w:szCs w:val="21"/>
              </w:rPr>
              <w:t xml:space="preserve">Total 2017 Aggregate Limits of Purchased </w:t>
            </w:r>
            <w:r w:rsidR="003B194F">
              <w:rPr>
                <w:rFonts w:ascii="Arial" w:hAnsi="Arial" w:cs="Arial"/>
                <w:sz w:val="21"/>
                <w:szCs w:val="21"/>
              </w:rPr>
              <w:t xml:space="preserve">Treaty </w:t>
            </w:r>
            <w:r w:rsidRPr="004C6AE3">
              <w:rPr>
                <w:rFonts w:ascii="Arial" w:hAnsi="Arial" w:cs="Arial"/>
                <w:sz w:val="21"/>
                <w:szCs w:val="21"/>
              </w:rPr>
              <w:t>Reinsuran</w:t>
            </w:r>
            <w:r w:rsidR="000151E5" w:rsidRPr="004C6AE3">
              <w:rPr>
                <w:rFonts w:ascii="Arial" w:hAnsi="Arial" w:cs="Arial"/>
                <w:sz w:val="21"/>
                <w:szCs w:val="21"/>
              </w:rPr>
              <w:t>ce Covering Natural Catastrophe</w:t>
            </w:r>
            <w:r w:rsidRPr="004C6AE3">
              <w:rPr>
                <w:rFonts w:ascii="Arial" w:hAnsi="Arial" w:cs="Arial"/>
                <w:sz w:val="21"/>
                <w:szCs w:val="21"/>
              </w:rPr>
              <w:t xml:space="preserve"> Loss </w:t>
            </w:r>
          </w:p>
        </w:tc>
        <w:tc>
          <w:tcPr>
            <w:tcW w:w="2922" w:type="pct"/>
            <w:tcBorders>
              <w:top w:val="single" w:sz="4" w:space="0" w:color="auto"/>
              <w:left w:val="nil"/>
              <w:bottom w:val="single" w:sz="4" w:space="0" w:color="auto"/>
              <w:right w:val="single" w:sz="4" w:space="0" w:color="auto"/>
            </w:tcBorders>
            <w:shd w:val="clear" w:color="auto" w:fill="auto"/>
            <w:vAlign w:val="center"/>
          </w:tcPr>
          <w:p w14:paraId="28DF65F1" w14:textId="77777777" w:rsidR="00941A2D" w:rsidRPr="004C6AE3" w:rsidRDefault="000151E5" w:rsidP="004C6AE3">
            <w:pPr>
              <w:spacing w:before="20" w:afterLines="20" w:after="48"/>
              <w:rPr>
                <w:rFonts w:ascii="Arial" w:hAnsi="Arial" w:cs="Arial"/>
                <w:sz w:val="21"/>
                <w:szCs w:val="21"/>
              </w:rPr>
            </w:pPr>
            <w:r w:rsidRPr="004C6AE3">
              <w:rPr>
                <w:rFonts w:ascii="Arial" w:hAnsi="Arial" w:cs="Arial"/>
                <w:sz w:val="21"/>
                <w:szCs w:val="21"/>
              </w:rPr>
              <w:t>For treaty reinsurance purchased by the insurance group or company, provide</w:t>
            </w:r>
            <w:r w:rsidR="00941A2D" w:rsidRPr="004C6AE3">
              <w:rPr>
                <w:rFonts w:ascii="Arial" w:hAnsi="Arial" w:cs="Arial"/>
                <w:sz w:val="21"/>
                <w:szCs w:val="21"/>
              </w:rPr>
              <w:t xml:space="preserve"> </w:t>
            </w:r>
            <w:r w:rsidRPr="004C6AE3">
              <w:rPr>
                <w:rFonts w:ascii="Arial" w:hAnsi="Arial" w:cs="Arial"/>
                <w:sz w:val="21"/>
                <w:szCs w:val="21"/>
              </w:rPr>
              <w:t>the 2017 maximum aggregate reinsurance limit per calendar year for natural catastrophe losses.</w:t>
            </w:r>
          </w:p>
          <w:p w14:paraId="6481F599" w14:textId="1D569B81" w:rsidR="000151E5" w:rsidRPr="004C6AE3" w:rsidRDefault="000151E5"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00E9334A" w:rsidRPr="004C6AE3" w14:paraId="5447D951"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E7CD771" w14:textId="32C579F2"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C10-D10</w:t>
            </w:r>
          </w:p>
        </w:tc>
        <w:tc>
          <w:tcPr>
            <w:tcW w:w="1551" w:type="pct"/>
            <w:tcBorders>
              <w:top w:val="single" w:sz="4" w:space="0" w:color="auto"/>
              <w:left w:val="nil"/>
              <w:bottom w:val="single" w:sz="4" w:space="0" w:color="auto"/>
              <w:right w:val="single" w:sz="4" w:space="0" w:color="auto"/>
            </w:tcBorders>
            <w:shd w:val="clear" w:color="auto" w:fill="auto"/>
            <w:vAlign w:val="center"/>
          </w:tcPr>
          <w:p w14:paraId="2661F14E" w14:textId="1DA554F8"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2017 Attachment Point of Purchased Treaty 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69B7D7F8" w14:textId="77777777"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 xml:space="preserve">For treaty reinsurance purchased by the insurance group or company, provide the 2017 attachment point for natural catastrophe losses. </w:t>
            </w:r>
          </w:p>
          <w:p w14:paraId="1672FC5A" w14:textId="4CE53962" w:rsidR="000151E5" w:rsidRPr="004C6AE3" w:rsidRDefault="000151E5"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Include losses in all lines of insurance, whether or not subject to TRIP.</w:t>
            </w:r>
          </w:p>
        </w:tc>
      </w:tr>
      <w:tr w:rsidR="00E9334A" w:rsidRPr="004C6AE3" w14:paraId="78429B65"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51D3430" w14:textId="644CE4D5"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C11-D11</w:t>
            </w:r>
          </w:p>
        </w:tc>
        <w:tc>
          <w:tcPr>
            <w:tcW w:w="1551" w:type="pct"/>
            <w:tcBorders>
              <w:top w:val="single" w:sz="4" w:space="0" w:color="auto"/>
              <w:left w:val="nil"/>
              <w:bottom w:val="single" w:sz="4" w:space="0" w:color="auto"/>
              <w:right w:val="single" w:sz="4" w:space="0" w:color="auto"/>
            </w:tcBorders>
            <w:shd w:val="clear" w:color="auto" w:fill="auto"/>
            <w:vAlign w:val="center"/>
          </w:tcPr>
          <w:p w14:paraId="1C67C9BD" w14:textId="5BB65049"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2017 Co-Participation Share of Purchased Treaty Reinsurance Covering Natural Catastrophe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54B32942" w14:textId="4AF4E423"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For treaty reinsurance purchased by the insurance group or company, provide the 2017 co-participation share, if any, for natural catastrophe losses.</w:t>
            </w:r>
          </w:p>
        </w:tc>
      </w:tr>
      <w:tr w:rsidR="00E9334A" w:rsidRPr="004C6AE3" w14:paraId="5E2C316C"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F914D75" w14:textId="1A1FBAC7"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C12-D12</w:t>
            </w:r>
          </w:p>
        </w:tc>
        <w:tc>
          <w:tcPr>
            <w:tcW w:w="1551" w:type="pct"/>
            <w:tcBorders>
              <w:top w:val="single" w:sz="4" w:space="0" w:color="auto"/>
              <w:left w:val="nil"/>
              <w:bottom w:val="single" w:sz="4" w:space="0" w:color="auto"/>
              <w:right w:val="single" w:sz="4" w:space="0" w:color="auto"/>
            </w:tcBorders>
            <w:shd w:val="clear" w:color="auto" w:fill="auto"/>
            <w:vAlign w:val="center"/>
          </w:tcPr>
          <w:p w14:paraId="24553F9F" w14:textId="14F8D475"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Any reinsurance exclusions for TRIP Certified Foreign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7576807D" w14:textId="31647947"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Select whether during any reinsurance purchased in 2017 had any exclusions for TRIP-certified acts of terrorism caused by foreign individuals or actors.</w:t>
            </w:r>
          </w:p>
        </w:tc>
      </w:tr>
      <w:tr w:rsidR="00E9334A" w:rsidRPr="004C6AE3" w14:paraId="3F5CB5F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6434A92" w14:textId="29ED786F"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C13-D13</w:t>
            </w:r>
          </w:p>
        </w:tc>
        <w:tc>
          <w:tcPr>
            <w:tcW w:w="1551" w:type="pct"/>
            <w:tcBorders>
              <w:top w:val="single" w:sz="4" w:space="0" w:color="auto"/>
              <w:left w:val="nil"/>
              <w:bottom w:val="single" w:sz="4" w:space="0" w:color="auto"/>
              <w:right w:val="single" w:sz="4" w:space="0" w:color="auto"/>
            </w:tcBorders>
            <w:shd w:val="clear" w:color="auto" w:fill="auto"/>
            <w:vAlign w:val="center"/>
          </w:tcPr>
          <w:p w14:paraId="1E9097C9" w14:textId="12B540C9"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Any reinsurance exclusions for TRIP Certified Domestic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2C1BBE35" w14:textId="2D45B6C1"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Select whether during any reinsurance purchased in 2017 had any exclusions for TRIP-certified acts of terrorism caused by domestic acts of terrorism</w:t>
            </w:r>
            <w:r w:rsidR="004D07B0" w:rsidRPr="004C6AE3">
              <w:rPr>
                <w:rFonts w:ascii="Arial" w:hAnsi="Arial" w:cs="Arial"/>
                <w:sz w:val="21"/>
                <w:szCs w:val="21"/>
              </w:rPr>
              <w:t>.</w:t>
            </w:r>
          </w:p>
        </w:tc>
      </w:tr>
      <w:tr w:rsidR="00E9334A" w:rsidRPr="004C6AE3" w14:paraId="26508FE2"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702ED292" w14:textId="2F363C83"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C14-D14</w:t>
            </w:r>
          </w:p>
        </w:tc>
        <w:tc>
          <w:tcPr>
            <w:tcW w:w="1551" w:type="pct"/>
            <w:tcBorders>
              <w:top w:val="single" w:sz="4" w:space="0" w:color="auto"/>
              <w:left w:val="nil"/>
              <w:bottom w:val="single" w:sz="4" w:space="0" w:color="auto"/>
              <w:right w:val="single" w:sz="4" w:space="0" w:color="auto"/>
            </w:tcBorders>
            <w:shd w:val="clear" w:color="auto" w:fill="auto"/>
            <w:vAlign w:val="center"/>
          </w:tcPr>
          <w:p w14:paraId="4F512638" w14:textId="2D90CAB4"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Reinsurance for NBCR WC Exposures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773423DB" w14:textId="43B888E1"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Select whether any reinsurance purchased in 2017 included any coverage for workers' compensation losses involving TRIP-certified acts of terrorism resulting from nuclear, biological, chemical or radiological (NBCR) exposures.</w:t>
            </w:r>
          </w:p>
        </w:tc>
      </w:tr>
      <w:tr w:rsidR="00E9334A" w:rsidRPr="004C6AE3" w14:paraId="2DDC8C4E"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D2FB8C" w14:textId="06179286"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C15-D15</w:t>
            </w:r>
          </w:p>
        </w:tc>
        <w:tc>
          <w:tcPr>
            <w:tcW w:w="1551" w:type="pct"/>
            <w:tcBorders>
              <w:top w:val="single" w:sz="4" w:space="0" w:color="auto"/>
              <w:left w:val="nil"/>
              <w:bottom w:val="single" w:sz="4" w:space="0" w:color="auto"/>
              <w:right w:val="single" w:sz="4" w:space="0" w:color="auto"/>
            </w:tcBorders>
            <w:shd w:val="clear" w:color="auto" w:fill="auto"/>
            <w:vAlign w:val="center"/>
          </w:tcPr>
          <w:p w14:paraId="3308FEFB" w14:textId="08988C5C"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If Yes, Total 2017 Limits 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7B2AA3D8" w14:textId="769A790E" w:rsidR="000151E5" w:rsidRPr="004C6AE3" w:rsidRDefault="000151E5" w:rsidP="004C6AE3">
            <w:pPr>
              <w:spacing w:before="20" w:afterLines="20" w:after="48"/>
              <w:rPr>
                <w:rFonts w:ascii="Arial" w:hAnsi="Arial" w:cs="Arial"/>
                <w:sz w:val="21"/>
                <w:szCs w:val="21"/>
              </w:rPr>
            </w:pPr>
            <w:r w:rsidRPr="004C6AE3">
              <w:rPr>
                <w:rFonts w:ascii="Arial" w:hAnsi="Arial" w:cs="Arial"/>
                <w:sz w:val="21"/>
                <w:szCs w:val="21"/>
              </w:rPr>
              <w:t>If the response in Cell C14 was “yes”, provide the</w:t>
            </w:r>
            <w:r w:rsidR="00A818BD" w:rsidRPr="004C6AE3">
              <w:rPr>
                <w:rFonts w:ascii="Arial" w:hAnsi="Arial" w:cs="Arial"/>
                <w:sz w:val="21"/>
                <w:szCs w:val="21"/>
              </w:rPr>
              <w:t xml:space="preserve"> per </w:t>
            </w:r>
            <w:r w:rsidR="00522B63" w:rsidRPr="004C6AE3">
              <w:rPr>
                <w:rFonts w:ascii="Arial" w:hAnsi="Arial" w:cs="Arial"/>
                <w:sz w:val="21"/>
                <w:szCs w:val="21"/>
              </w:rPr>
              <w:t xml:space="preserve">loss </w:t>
            </w:r>
            <w:r w:rsidR="004A5A00" w:rsidRPr="004C6AE3">
              <w:rPr>
                <w:rFonts w:ascii="Arial" w:hAnsi="Arial" w:cs="Arial"/>
                <w:sz w:val="21"/>
                <w:szCs w:val="21"/>
              </w:rPr>
              <w:t>limit for workers' compensation losses involving TRIP-certified acts of terrorism resulting from NBCR exposures.</w:t>
            </w:r>
          </w:p>
        </w:tc>
      </w:tr>
      <w:tr w:rsidR="00E9334A" w:rsidRPr="004C6AE3" w14:paraId="4981D6F7"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8430221" w14:textId="1520AE14"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C16-D16</w:t>
            </w:r>
          </w:p>
        </w:tc>
        <w:tc>
          <w:tcPr>
            <w:tcW w:w="1551" w:type="pct"/>
            <w:tcBorders>
              <w:top w:val="single" w:sz="4" w:space="0" w:color="auto"/>
              <w:left w:val="nil"/>
              <w:bottom w:val="single" w:sz="4" w:space="0" w:color="auto"/>
              <w:right w:val="single" w:sz="4" w:space="0" w:color="auto"/>
            </w:tcBorders>
            <w:shd w:val="clear" w:color="auto" w:fill="auto"/>
            <w:vAlign w:val="center"/>
          </w:tcPr>
          <w:p w14:paraId="7DB56B9A" w14:textId="5127A780"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If Yes, 2017 Attachment Point 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33EDEBF5" w14:textId="6A3E32B1"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If the response in Cell C14 was “yes”, provide the 2017 attachment point for workers' compensation losses involving TRIP-certified acts of terrorism resulting from NBCR exposures.</w:t>
            </w:r>
          </w:p>
        </w:tc>
      </w:tr>
      <w:tr w:rsidR="00E9334A" w:rsidRPr="004C6AE3" w14:paraId="5BF37B06"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A6BCEC8" w14:textId="26C3705F"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C17-D17</w:t>
            </w:r>
          </w:p>
        </w:tc>
        <w:tc>
          <w:tcPr>
            <w:tcW w:w="1551" w:type="pct"/>
            <w:tcBorders>
              <w:top w:val="single" w:sz="4" w:space="0" w:color="auto"/>
              <w:left w:val="nil"/>
              <w:bottom w:val="single" w:sz="4" w:space="0" w:color="auto"/>
              <w:right w:val="single" w:sz="4" w:space="0" w:color="auto"/>
            </w:tcBorders>
            <w:shd w:val="clear" w:color="auto" w:fill="auto"/>
            <w:vAlign w:val="center"/>
          </w:tcPr>
          <w:p w14:paraId="04E8A367" w14:textId="3F36F259"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If Yes, 2017 Co-Participation Share (if any) of NBCR Reinsurance For Certified Acts of Terrorism involving WC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6BD16A9A" w14:textId="29C0D781"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If the response in Cell C14 was “yes”, provide the 2017 co-participation share for workers' compensation losses involving TRIP-certified acts of terrorism resulting from NBCR exposures.</w:t>
            </w:r>
          </w:p>
        </w:tc>
      </w:tr>
      <w:tr w:rsidR="00E9334A" w:rsidRPr="004C6AE3" w14:paraId="0EEE36DE"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526D72E6" w14:textId="53556975"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C18-D18</w:t>
            </w:r>
          </w:p>
        </w:tc>
        <w:tc>
          <w:tcPr>
            <w:tcW w:w="1551" w:type="pct"/>
            <w:tcBorders>
              <w:top w:val="single" w:sz="4" w:space="0" w:color="auto"/>
              <w:left w:val="nil"/>
              <w:bottom w:val="single" w:sz="4" w:space="0" w:color="auto"/>
              <w:right w:val="single" w:sz="4" w:space="0" w:color="auto"/>
            </w:tcBorders>
            <w:shd w:val="clear" w:color="auto" w:fill="auto"/>
            <w:vAlign w:val="center"/>
          </w:tcPr>
          <w:p w14:paraId="4BDDBC4B" w14:textId="0855540D" w:rsidR="004A5A00" w:rsidRPr="004C6AE3" w:rsidRDefault="004A5A00" w:rsidP="004C6AE3">
            <w:pPr>
              <w:spacing w:before="20" w:afterLines="20" w:after="48"/>
              <w:rPr>
                <w:rFonts w:ascii="Arial" w:hAnsi="Arial" w:cs="Arial"/>
                <w:sz w:val="21"/>
                <w:szCs w:val="21"/>
              </w:rPr>
            </w:pPr>
            <w:r w:rsidRPr="004C6AE3">
              <w:rPr>
                <w:rFonts w:ascii="Arial" w:hAnsi="Arial" w:cs="Arial"/>
                <w:sz w:val="21"/>
                <w:szCs w:val="21"/>
              </w:rPr>
              <w:t>Reinsurance for NBCR Property Loss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148D61D0" w14:textId="2B4DEF32" w:rsidR="004A5A00" w:rsidRPr="004C6AE3" w:rsidRDefault="003A0DCC" w:rsidP="004C6AE3">
            <w:pPr>
              <w:spacing w:before="20" w:afterLines="20" w:after="48"/>
              <w:rPr>
                <w:rFonts w:ascii="Arial" w:hAnsi="Arial" w:cs="Arial"/>
                <w:sz w:val="21"/>
                <w:szCs w:val="21"/>
              </w:rPr>
            </w:pPr>
            <w:r w:rsidRPr="004C6AE3">
              <w:rPr>
                <w:rFonts w:ascii="Arial" w:hAnsi="Arial" w:cs="Arial"/>
                <w:sz w:val="21"/>
                <w:szCs w:val="21"/>
              </w:rPr>
              <w:t>Select whether any reinsurance purchased in 2017 included any coverage for property losses involving TRIP-certified acts of terrorism resulting NBCR exposures.</w:t>
            </w:r>
          </w:p>
        </w:tc>
      </w:tr>
      <w:tr w:rsidR="00E9334A" w:rsidRPr="004C6AE3" w14:paraId="5569A34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88B469A" w14:textId="438F9004"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C19-D19</w:t>
            </w:r>
          </w:p>
        </w:tc>
        <w:tc>
          <w:tcPr>
            <w:tcW w:w="1551" w:type="pct"/>
            <w:tcBorders>
              <w:top w:val="single" w:sz="4" w:space="0" w:color="auto"/>
              <w:left w:val="nil"/>
              <w:bottom w:val="single" w:sz="4" w:space="0" w:color="auto"/>
              <w:right w:val="single" w:sz="4" w:space="0" w:color="auto"/>
            </w:tcBorders>
            <w:shd w:val="clear" w:color="auto" w:fill="auto"/>
            <w:vAlign w:val="center"/>
          </w:tcPr>
          <w:p w14:paraId="222058A4" w14:textId="72796279"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Total 2017 Limits 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4DF5451F" w14:textId="4E06AD5B"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the response in Cell C18 was “yes”, provide the</w:t>
            </w:r>
            <w:r w:rsidR="00522B63" w:rsidRPr="004C6AE3">
              <w:rPr>
                <w:rFonts w:ascii="Arial" w:hAnsi="Arial" w:cs="Arial"/>
                <w:sz w:val="21"/>
                <w:szCs w:val="21"/>
              </w:rPr>
              <w:t xml:space="preserve"> </w:t>
            </w:r>
            <w:r w:rsidR="00A818BD" w:rsidRPr="004C6AE3">
              <w:rPr>
                <w:rFonts w:ascii="Arial" w:hAnsi="Arial" w:cs="Arial"/>
                <w:sz w:val="21"/>
                <w:szCs w:val="21"/>
              </w:rPr>
              <w:t>per</w:t>
            </w:r>
            <w:r w:rsidR="00522B63" w:rsidRPr="004C6AE3">
              <w:rPr>
                <w:rFonts w:ascii="Arial" w:hAnsi="Arial" w:cs="Arial"/>
                <w:sz w:val="21"/>
                <w:szCs w:val="21"/>
              </w:rPr>
              <w:t xml:space="preserve"> loss</w:t>
            </w:r>
            <w:r w:rsidRPr="004C6AE3">
              <w:rPr>
                <w:rFonts w:ascii="Arial" w:hAnsi="Arial" w:cs="Arial"/>
                <w:sz w:val="21"/>
                <w:szCs w:val="21"/>
              </w:rPr>
              <w:t xml:space="preserve"> limit for property losses involving TRIP-certified acts of terrorism resulting from NBCR exposures.</w:t>
            </w:r>
          </w:p>
        </w:tc>
      </w:tr>
      <w:tr w:rsidR="00E9334A" w:rsidRPr="004C6AE3" w14:paraId="4213BBF9"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957C481" w14:textId="68637B80"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C20-D20</w:t>
            </w:r>
          </w:p>
        </w:tc>
        <w:tc>
          <w:tcPr>
            <w:tcW w:w="1551" w:type="pct"/>
            <w:tcBorders>
              <w:top w:val="single" w:sz="4" w:space="0" w:color="auto"/>
              <w:left w:val="nil"/>
              <w:bottom w:val="single" w:sz="4" w:space="0" w:color="auto"/>
              <w:right w:val="single" w:sz="4" w:space="0" w:color="auto"/>
            </w:tcBorders>
            <w:shd w:val="clear" w:color="auto" w:fill="auto"/>
            <w:vAlign w:val="center"/>
          </w:tcPr>
          <w:p w14:paraId="771A5117" w14:textId="36F18A66"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2017 Attachment Point 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47A5E374" w14:textId="5EA074E5"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the response in Cell C18 was “yes”, provide the 2017 attachment point for property losses involving TRIP-certified acts of terrorism resulting from NBCR exposures.</w:t>
            </w:r>
          </w:p>
        </w:tc>
      </w:tr>
      <w:tr w:rsidR="00E9334A" w:rsidRPr="004C6AE3" w14:paraId="3035DBB1"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C97D0E8" w14:textId="6D05AC52"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C21-D21</w:t>
            </w:r>
          </w:p>
        </w:tc>
        <w:tc>
          <w:tcPr>
            <w:tcW w:w="1551" w:type="pct"/>
            <w:tcBorders>
              <w:top w:val="single" w:sz="4" w:space="0" w:color="auto"/>
              <w:left w:val="nil"/>
              <w:bottom w:val="single" w:sz="4" w:space="0" w:color="auto"/>
              <w:right w:val="single" w:sz="4" w:space="0" w:color="auto"/>
            </w:tcBorders>
            <w:shd w:val="clear" w:color="auto" w:fill="auto"/>
            <w:vAlign w:val="center"/>
          </w:tcPr>
          <w:p w14:paraId="77363D8D" w14:textId="4AF61B2E"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2017 Co-Participation Share (if any) of NBCR Reinsurance for Certified Acts of Terrorism involving Property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76E4524A" w14:textId="3F4872D3"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the response in Cell C18 was “yes”, provide the 2017 co-participation share for property losses involving TRIP-certified acts of terrorism resulting from NBCR exposures.</w:t>
            </w:r>
          </w:p>
        </w:tc>
      </w:tr>
      <w:tr w:rsidR="00E9334A" w:rsidRPr="004C6AE3" w14:paraId="5B0C4D5B"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BA7FE2" w14:textId="0947CB61"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C22-D22</w:t>
            </w:r>
          </w:p>
        </w:tc>
        <w:tc>
          <w:tcPr>
            <w:tcW w:w="1551" w:type="pct"/>
            <w:tcBorders>
              <w:top w:val="single" w:sz="4" w:space="0" w:color="auto"/>
              <w:left w:val="nil"/>
              <w:bottom w:val="single" w:sz="4" w:space="0" w:color="auto"/>
              <w:right w:val="single" w:sz="4" w:space="0" w:color="auto"/>
            </w:tcBorders>
            <w:shd w:val="clear" w:color="auto" w:fill="auto"/>
            <w:vAlign w:val="center"/>
          </w:tcPr>
          <w:p w14:paraId="07C8CE6E" w14:textId="412F2D90"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Reinsurance for NBCR Liability Loss Resulting from Certified Acts of Terrorism?</w:t>
            </w:r>
          </w:p>
        </w:tc>
        <w:tc>
          <w:tcPr>
            <w:tcW w:w="2922" w:type="pct"/>
            <w:tcBorders>
              <w:top w:val="single" w:sz="4" w:space="0" w:color="auto"/>
              <w:left w:val="nil"/>
              <w:bottom w:val="single" w:sz="4" w:space="0" w:color="auto"/>
              <w:right w:val="single" w:sz="4" w:space="0" w:color="auto"/>
            </w:tcBorders>
            <w:shd w:val="clear" w:color="auto" w:fill="auto"/>
            <w:vAlign w:val="center"/>
          </w:tcPr>
          <w:p w14:paraId="3DA416D2" w14:textId="2E69ADAA"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Select whether any reinsurance purchased in 2017 included any coverage for liability losses involving TRIP-certified acts of terrorism resulting from NBCR exposures.</w:t>
            </w:r>
          </w:p>
        </w:tc>
      </w:tr>
      <w:tr w:rsidR="00E9334A" w:rsidRPr="004C6AE3" w14:paraId="16F1EAA8"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BDB4194" w14:textId="4994E0E2"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C23-D23</w:t>
            </w:r>
          </w:p>
        </w:tc>
        <w:tc>
          <w:tcPr>
            <w:tcW w:w="1551" w:type="pct"/>
            <w:tcBorders>
              <w:top w:val="single" w:sz="4" w:space="0" w:color="auto"/>
              <w:left w:val="nil"/>
              <w:bottom w:val="single" w:sz="4" w:space="0" w:color="auto"/>
              <w:right w:val="single" w:sz="4" w:space="0" w:color="auto"/>
            </w:tcBorders>
            <w:shd w:val="clear" w:color="auto" w:fill="auto"/>
            <w:vAlign w:val="center"/>
          </w:tcPr>
          <w:p w14:paraId="756F9385" w14:textId="06B206FB"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Total 2017 Limits 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547B3D77" w14:textId="00648741"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 xml:space="preserve">If the response in Cell C22 was “yes”, provide the </w:t>
            </w:r>
            <w:r w:rsidR="00A818BD" w:rsidRPr="004C6AE3">
              <w:rPr>
                <w:rFonts w:ascii="Arial" w:hAnsi="Arial" w:cs="Arial"/>
                <w:sz w:val="21"/>
                <w:szCs w:val="21"/>
              </w:rPr>
              <w:t>per</w:t>
            </w:r>
            <w:r w:rsidR="00522B63" w:rsidRPr="004C6AE3">
              <w:rPr>
                <w:rFonts w:ascii="Arial" w:hAnsi="Arial" w:cs="Arial"/>
                <w:sz w:val="21"/>
                <w:szCs w:val="21"/>
              </w:rPr>
              <w:t xml:space="preserve"> loss </w:t>
            </w:r>
            <w:r w:rsidRPr="004C6AE3">
              <w:rPr>
                <w:rFonts w:ascii="Arial" w:hAnsi="Arial" w:cs="Arial"/>
                <w:sz w:val="21"/>
                <w:szCs w:val="21"/>
              </w:rPr>
              <w:t>limit for liability losses involving TRIP-certified acts of terrorism resulting from NBCR exposures.</w:t>
            </w:r>
          </w:p>
        </w:tc>
      </w:tr>
      <w:tr w:rsidR="00E9334A" w:rsidRPr="004C6AE3" w14:paraId="2464225C"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F48D7C7" w14:textId="71F6C4BF"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C24-D24</w:t>
            </w:r>
          </w:p>
        </w:tc>
        <w:tc>
          <w:tcPr>
            <w:tcW w:w="1551" w:type="pct"/>
            <w:tcBorders>
              <w:top w:val="single" w:sz="4" w:space="0" w:color="auto"/>
              <w:left w:val="nil"/>
              <w:bottom w:val="single" w:sz="4" w:space="0" w:color="auto"/>
              <w:right w:val="single" w:sz="4" w:space="0" w:color="auto"/>
            </w:tcBorders>
            <w:shd w:val="clear" w:color="auto" w:fill="auto"/>
            <w:vAlign w:val="center"/>
          </w:tcPr>
          <w:p w14:paraId="688AB991" w14:textId="7210CE70"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2017 Attachment Point 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2CFDEC6F" w14:textId="2477DDAF"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the response in Cell C22 was “yes”, provide the 2017 attachment point for liability losses involving TRIP-certified acts of terrorism resulting from NBCR exposures.</w:t>
            </w:r>
          </w:p>
        </w:tc>
      </w:tr>
      <w:tr w:rsidR="00E9334A" w:rsidRPr="004C6AE3" w14:paraId="18E4DB27" w14:textId="77777777" w:rsidTr="00972F9E">
        <w:trPr>
          <w:cantSplit/>
          <w:trHeight w:val="292"/>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4EBDC31" w14:textId="6B4A8DC4" w:rsidR="003A0DCC" w:rsidRPr="004C6AE3" w:rsidRDefault="004D07B0" w:rsidP="004C6AE3">
            <w:pPr>
              <w:spacing w:before="20" w:afterLines="20" w:after="48"/>
              <w:rPr>
                <w:rFonts w:ascii="Arial" w:hAnsi="Arial" w:cs="Arial"/>
                <w:sz w:val="21"/>
                <w:szCs w:val="21"/>
              </w:rPr>
            </w:pPr>
            <w:r w:rsidRPr="004C6AE3">
              <w:rPr>
                <w:rFonts w:ascii="Arial" w:hAnsi="Arial" w:cs="Arial"/>
                <w:sz w:val="21"/>
                <w:szCs w:val="21"/>
              </w:rPr>
              <w:t>C</w:t>
            </w:r>
            <w:r w:rsidR="003A0DCC" w:rsidRPr="004C6AE3">
              <w:rPr>
                <w:rFonts w:ascii="Arial" w:hAnsi="Arial" w:cs="Arial"/>
                <w:sz w:val="21"/>
                <w:szCs w:val="21"/>
              </w:rPr>
              <w:t>25</w:t>
            </w:r>
            <w:r w:rsidRPr="004C6AE3">
              <w:rPr>
                <w:rFonts w:ascii="Arial" w:hAnsi="Arial" w:cs="Arial"/>
                <w:sz w:val="21"/>
                <w:szCs w:val="21"/>
              </w:rPr>
              <w:t>-D25</w:t>
            </w:r>
          </w:p>
        </w:tc>
        <w:tc>
          <w:tcPr>
            <w:tcW w:w="1551" w:type="pct"/>
            <w:tcBorders>
              <w:top w:val="single" w:sz="4" w:space="0" w:color="auto"/>
              <w:left w:val="nil"/>
              <w:bottom w:val="single" w:sz="4" w:space="0" w:color="auto"/>
              <w:right w:val="single" w:sz="4" w:space="0" w:color="auto"/>
            </w:tcBorders>
            <w:shd w:val="clear" w:color="auto" w:fill="auto"/>
            <w:vAlign w:val="center"/>
          </w:tcPr>
          <w:p w14:paraId="376AF16F" w14:textId="0B74A57A" w:rsidR="003A0DCC" w:rsidRPr="004C6AE3" w:rsidRDefault="003A0DCC" w:rsidP="004C6AE3">
            <w:pPr>
              <w:spacing w:before="20" w:afterLines="20" w:after="48"/>
              <w:rPr>
                <w:rFonts w:ascii="Arial" w:hAnsi="Arial" w:cs="Arial"/>
                <w:sz w:val="21"/>
                <w:szCs w:val="21"/>
              </w:rPr>
            </w:pPr>
            <w:r w:rsidRPr="004C6AE3">
              <w:rPr>
                <w:rFonts w:ascii="Arial" w:hAnsi="Arial" w:cs="Arial"/>
                <w:sz w:val="21"/>
                <w:szCs w:val="21"/>
              </w:rPr>
              <w:t>If Yes, 2017 Co-Participation Share (if any) of NBCR Reinsurance for Certified Acts of Terrorism involving Liability Loss</w:t>
            </w:r>
          </w:p>
        </w:tc>
        <w:tc>
          <w:tcPr>
            <w:tcW w:w="2922" w:type="pct"/>
            <w:tcBorders>
              <w:top w:val="single" w:sz="4" w:space="0" w:color="auto"/>
              <w:left w:val="nil"/>
              <w:bottom w:val="single" w:sz="4" w:space="0" w:color="auto"/>
              <w:right w:val="single" w:sz="4" w:space="0" w:color="auto"/>
            </w:tcBorders>
            <w:shd w:val="clear" w:color="auto" w:fill="auto"/>
            <w:vAlign w:val="center"/>
          </w:tcPr>
          <w:p w14:paraId="1CBCFA8E" w14:textId="733204C4" w:rsidR="003A0DCC" w:rsidRPr="004C6AE3" w:rsidRDefault="004D07B0" w:rsidP="004C6AE3">
            <w:pPr>
              <w:spacing w:before="20" w:afterLines="20" w:after="48"/>
              <w:rPr>
                <w:rFonts w:ascii="Arial" w:hAnsi="Arial" w:cs="Arial"/>
                <w:sz w:val="21"/>
                <w:szCs w:val="21"/>
              </w:rPr>
            </w:pPr>
            <w:r w:rsidRPr="004C6AE3">
              <w:rPr>
                <w:rFonts w:ascii="Arial" w:hAnsi="Arial" w:cs="Arial"/>
                <w:sz w:val="21"/>
                <w:szCs w:val="21"/>
              </w:rPr>
              <w:t>If the response in Cell C22 was “yes”, provide the 2017 co-participation share for liability losses involving TRIP-certified acts of terrorism resulting from NBCR exposures.</w:t>
            </w:r>
          </w:p>
        </w:tc>
      </w:tr>
      <w:tr w:rsidR="00E9334A" w:rsidRPr="004C6AE3" w14:paraId="4FA4DEA3"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76BDE6E" w14:textId="42E35CE8" w:rsidR="004D07B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C26-D26</w:t>
            </w:r>
          </w:p>
        </w:tc>
        <w:tc>
          <w:tcPr>
            <w:tcW w:w="1551" w:type="pct"/>
            <w:tcBorders>
              <w:top w:val="single" w:sz="4" w:space="0" w:color="auto"/>
              <w:left w:val="nil"/>
              <w:bottom w:val="single" w:sz="4" w:space="0" w:color="auto"/>
              <w:right w:val="single" w:sz="4" w:space="0" w:color="auto"/>
            </w:tcBorders>
            <w:shd w:val="clear" w:color="auto" w:fill="auto"/>
            <w:vAlign w:val="center"/>
          </w:tcPr>
          <w:p w14:paraId="2040CE05" w14:textId="028684C0" w:rsidR="004D07B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Any other reinsurance exclusions specifically applicable to Certified Acts of Terrorism under TRIP?</w:t>
            </w:r>
          </w:p>
        </w:tc>
        <w:tc>
          <w:tcPr>
            <w:tcW w:w="2922" w:type="pct"/>
            <w:tcBorders>
              <w:top w:val="single" w:sz="4" w:space="0" w:color="auto"/>
              <w:left w:val="nil"/>
              <w:bottom w:val="single" w:sz="4" w:space="0" w:color="auto"/>
              <w:right w:val="single" w:sz="4" w:space="0" w:color="auto"/>
            </w:tcBorders>
            <w:shd w:val="clear" w:color="auto" w:fill="auto"/>
            <w:vAlign w:val="center"/>
          </w:tcPr>
          <w:p w14:paraId="0E33F58B" w14:textId="77777777" w:rsidR="000B64C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In Cell C26, select whether the insurance group or company’s 2017 reinsurance contracts contained any additional exclusions that could preclude coverage for losses involving TRIP-certified acts of terrorism.</w:t>
            </w:r>
          </w:p>
          <w:p w14:paraId="3D1C7561" w14:textId="77777777" w:rsidR="000B64C0" w:rsidRPr="004C6AE3" w:rsidRDefault="000B64C0" w:rsidP="004C6AE3">
            <w:pPr>
              <w:spacing w:before="20" w:afterLines="20" w:after="48"/>
              <w:rPr>
                <w:rFonts w:ascii="Arial" w:hAnsi="Arial" w:cs="Arial"/>
                <w:sz w:val="21"/>
                <w:szCs w:val="21"/>
              </w:rPr>
            </w:pPr>
          </w:p>
          <w:p w14:paraId="712C6829" w14:textId="5771E5E1" w:rsidR="004D07B0" w:rsidRPr="004C6AE3" w:rsidRDefault="004D07B0" w:rsidP="003E578E">
            <w:pPr>
              <w:spacing w:before="20" w:afterLines="20" w:after="48"/>
              <w:rPr>
                <w:rFonts w:ascii="Arial" w:hAnsi="Arial" w:cs="Arial"/>
                <w:sz w:val="21"/>
                <w:szCs w:val="21"/>
              </w:rPr>
            </w:pPr>
            <w:r w:rsidRPr="004C6AE3">
              <w:rPr>
                <w:rFonts w:ascii="Arial" w:hAnsi="Arial" w:cs="Arial"/>
                <w:sz w:val="21"/>
                <w:szCs w:val="21"/>
              </w:rPr>
              <w:t xml:space="preserve">In Cell D26, </w:t>
            </w:r>
            <w:r w:rsidR="003E578E">
              <w:rPr>
                <w:rFonts w:ascii="Arial" w:hAnsi="Arial" w:cs="Arial"/>
                <w:sz w:val="21"/>
                <w:szCs w:val="21"/>
              </w:rPr>
              <w:t xml:space="preserve">identify </w:t>
            </w:r>
            <w:r w:rsidRPr="004C6AE3">
              <w:rPr>
                <w:rFonts w:ascii="Arial" w:hAnsi="Arial" w:cs="Arial"/>
                <w:sz w:val="21"/>
                <w:szCs w:val="21"/>
              </w:rPr>
              <w:t>the exclusion(s).</w:t>
            </w:r>
          </w:p>
        </w:tc>
      </w:tr>
      <w:tr w:rsidR="00E9334A" w:rsidRPr="004C6AE3" w14:paraId="1E9AAF55" w14:textId="77777777" w:rsidTr="00972F9E">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E197E13" w14:textId="377CCC55" w:rsidR="004D07B0" w:rsidRPr="004C6AE3" w:rsidRDefault="00B54DE9" w:rsidP="004C6AE3">
            <w:pPr>
              <w:spacing w:before="20" w:afterLines="20" w:after="48"/>
              <w:rPr>
                <w:rFonts w:ascii="Arial" w:hAnsi="Arial" w:cs="Arial"/>
                <w:sz w:val="21"/>
                <w:szCs w:val="21"/>
              </w:rPr>
            </w:pPr>
            <w:r w:rsidRPr="004C6AE3">
              <w:rPr>
                <w:rFonts w:ascii="Arial" w:hAnsi="Arial" w:cs="Arial"/>
                <w:sz w:val="21"/>
                <w:szCs w:val="21"/>
              </w:rPr>
              <w:t>C27-C34</w:t>
            </w:r>
          </w:p>
        </w:tc>
        <w:tc>
          <w:tcPr>
            <w:tcW w:w="1551" w:type="pct"/>
            <w:tcBorders>
              <w:top w:val="single" w:sz="4" w:space="0" w:color="auto"/>
              <w:left w:val="nil"/>
              <w:bottom w:val="single" w:sz="4" w:space="0" w:color="auto"/>
              <w:right w:val="single" w:sz="4" w:space="0" w:color="auto"/>
            </w:tcBorders>
            <w:shd w:val="clear" w:color="auto" w:fill="auto"/>
            <w:vAlign w:val="center"/>
          </w:tcPr>
          <w:p w14:paraId="03064C03" w14:textId="4D0EBA2E" w:rsidR="004D07B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Loss to Group or Company within TRIP Deductible, Private Reinsurance Recovery, Deductible/Retention of Insureds, Claim under TRIP, Co-Pay Obligation</w:t>
            </w:r>
          </w:p>
        </w:tc>
        <w:tc>
          <w:tcPr>
            <w:tcW w:w="2922" w:type="pct"/>
            <w:tcBorders>
              <w:top w:val="single" w:sz="4" w:space="0" w:color="auto"/>
              <w:left w:val="nil"/>
              <w:bottom w:val="single" w:sz="4" w:space="0" w:color="auto"/>
              <w:right w:val="single" w:sz="4" w:space="0" w:color="auto"/>
            </w:tcBorders>
            <w:shd w:val="clear" w:color="auto" w:fill="auto"/>
            <w:vAlign w:val="center"/>
          </w:tcPr>
          <w:p w14:paraId="1CBC0458" w14:textId="5A7243B3" w:rsidR="004D07B0" w:rsidRPr="004C6AE3" w:rsidRDefault="004D07B0" w:rsidP="004C6AE3">
            <w:pPr>
              <w:spacing w:before="20" w:afterLines="20" w:after="48"/>
              <w:rPr>
                <w:rFonts w:ascii="Arial" w:hAnsi="Arial" w:cs="Arial"/>
                <w:sz w:val="21"/>
                <w:szCs w:val="21"/>
              </w:rPr>
            </w:pPr>
            <w:r w:rsidRPr="004C6AE3">
              <w:rPr>
                <w:rFonts w:ascii="Arial" w:hAnsi="Arial" w:cs="Arial"/>
                <w:sz w:val="21"/>
                <w:szCs w:val="21"/>
              </w:rPr>
              <w:t>The last series of questions seeks information as to how a partic</w:t>
            </w:r>
            <w:r w:rsidR="00B54DE9" w:rsidRPr="004C6AE3">
              <w:rPr>
                <w:rFonts w:ascii="Arial" w:hAnsi="Arial" w:cs="Arial"/>
                <w:sz w:val="21"/>
                <w:szCs w:val="21"/>
              </w:rPr>
              <w:t>ular defined loss event (Line 27</w:t>
            </w:r>
            <w:r w:rsidRPr="004C6AE3">
              <w:rPr>
                <w:rFonts w:ascii="Arial" w:hAnsi="Arial" w:cs="Arial"/>
                <w:sz w:val="21"/>
                <w:szCs w:val="21"/>
              </w:rPr>
              <w:t>) would likely affect the responding insurer group or reporting insurer, in terms of the total projected loss it would likely sustain (Line</w:t>
            </w:r>
            <w:r w:rsidR="00B54DE9" w:rsidRPr="004C6AE3">
              <w:rPr>
                <w:rFonts w:ascii="Arial" w:hAnsi="Arial" w:cs="Arial"/>
                <w:sz w:val="21"/>
                <w:szCs w:val="21"/>
              </w:rPr>
              <w:t xml:space="preserve"> 28</w:t>
            </w:r>
            <w:r w:rsidRPr="004C6AE3">
              <w:rPr>
                <w:rFonts w:ascii="Arial" w:hAnsi="Arial" w:cs="Arial"/>
                <w:sz w:val="21"/>
                <w:szCs w:val="21"/>
              </w:rPr>
              <w:t>), with that amount divided into six categories:</w:t>
            </w:r>
          </w:p>
          <w:p w14:paraId="2EFF4672" w14:textId="3A63D544"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Deductible or retention obligation of insureds u</w:t>
            </w:r>
            <w:r w:rsidR="00B54DE9" w:rsidRPr="004C6AE3">
              <w:rPr>
                <w:rFonts w:ascii="Arial" w:hAnsi="Arial" w:cs="Arial"/>
                <w:sz w:val="21"/>
                <w:szCs w:val="21"/>
              </w:rPr>
              <w:t>nder triggered policies (Line 29</w:t>
            </w:r>
            <w:r w:rsidRPr="004C6AE3">
              <w:rPr>
                <w:rFonts w:ascii="Arial" w:hAnsi="Arial" w:cs="Arial"/>
                <w:sz w:val="21"/>
                <w:szCs w:val="21"/>
              </w:rPr>
              <w:t xml:space="preserve">); </w:t>
            </w:r>
          </w:p>
          <w:p w14:paraId="5551323B" w14:textId="55AB04A6"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Net loss to group or company within TRIP deductible, net of policyholder obligations</w:t>
            </w:r>
            <w:r w:rsidR="00B54DE9" w:rsidRPr="004C6AE3">
              <w:rPr>
                <w:rFonts w:ascii="Arial" w:hAnsi="Arial" w:cs="Arial"/>
                <w:sz w:val="21"/>
                <w:szCs w:val="21"/>
              </w:rPr>
              <w:t xml:space="preserve"> or private reinsurance (Line 30</w:t>
            </w:r>
            <w:r w:rsidRPr="004C6AE3">
              <w:rPr>
                <w:rFonts w:ascii="Arial" w:hAnsi="Arial" w:cs="Arial"/>
                <w:sz w:val="21"/>
                <w:szCs w:val="21"/>
              </w:rPr>
              <w:t>);</w:t>
            </w:r>
          </w:p>
          <w:p w14:paraId="5A2C430B" w14:textId="15D32E21"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Any private reinsurance recovery of amounts within the reporti</w:t>
            </w:r>
            <w:r w:rsidR="00B54DE9" w:rsidRPr="004C6AE3">
              <w:rPr>
                <w:rFonts w:ascii="Arial" w:hAnsi="Arial" w:cs="Arial"/>
                <w:sz w:val="21"/>
                <w:szCs w:val="21"/>
              </w:rPr>
              <w:t>ng insurer's deductible (Line 31</w:t>
            </w:r>
            <w:r w:rsidRPr="004C6AE3">
              <w:rPr>
                <w:rFonts w:ascii="Arial" w:hAnsi="Arial" w:cs="Arial"/>
                <w:sz w:val="21"/>
                <w:szCs w:val="21"/>
              </w:rPr>
              <w:t>);</w:t>
            </w:r>
          </w:p>
          <w:p w14:paraId="0240B275" w14:textId="22ACBB1E"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Proje</w:t>
            </w:r>
            <w:r w:rsidR="00B54DE9" w:rsidRPr="004C6AE3">
              <w:rPr>
                <w:rFonts w:ascii="Arial" w:hAnsi="Arial" w:cs="Arial"/>
                <w:sz w:val="21"/>
                <w:szCs w:val="21"/>
              </w:rPr>
              <w:t xml:space="preserve">cted </w:t>
            </w:r>
            <w:r w:rsidR="001E533A">
              <w:rPr>
                <w:rFonts w:ascii="Arial" w:hAnsi="Arial" w:cs="Arial"/>
                <w:sz w:val="21"/>
                <w:szCs w:val="21"/>
              </w:rPr>
              <w:t>claims under</w:t>
            </w:r>
            <w:r w:rsidR="00B54DE9" w:rsidRPr="004C6AE3">
              <w:rPr>
                <w:rFonts w:ascii="Arial" w:hAnsi="Arial" w:cs="Arial"/>
                <w:sz w:val="21"/>
                <w:szCs w:val="21"/>
              </w:rPr>
              <w:t xml:space="preserve"> TRIP (Line 32</w:t>
            </w:r>
            <w:r w:rsidRPr="004C6AE3">
              <w:rPr>
                <w:rFonts w:ascii="Arial" w:hAnsi="Arial" w:cs="Arial"/>
                <w:sz w:val="21"/>
                <w:szCs w:val="21"/>
              </w:rPr>
              <w:t>);</w:t>
            </w:r>
          </w:p>
          <w:p w14:paraId="040E068C" w14:textId="65549893"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The net loss of the insurer group or reporting individual insurer above its deductible within the co-pay obligation (Lin</w:t>
            </w:r>
            <w:r w:rsidR="00B54DE9" w:rsidRPr="004C6AE3">
              <w:rPr>
                <w:rFonts w:ascii="Arial" w:hAnsi="Arial" w:cs="Arial"/>
                <w:sz w:val="21"/>
                <w:szCs w:val="21"/>
              </w:rPr>
              <w:t>e 33</w:t>
            </w:r>
            <w:r w:rsidRPr="004C6AE3">
              <w:rPr>
                <w:rFonts w:ascii="Arial" w:hAnsi="Arial" w:cs="Arial"/>
                <w:sz w:val="21"/>
                <w:szCs w:val="21"/>
              </w:rPr>
              <w:t>); and</w:t>
            </w:r>
          </w:p>
          <w:p w14:paraId="767CF619" w14:textId="6A3656E8" w:rsidR="004D07B0" w:rsidRPr="004C6AE3" w:rsidRDefault="004D07B0" w:rsidP="004C6AE3">
            <w:pPr>
              <w:pStyle w:val="ListBullet"/>
              <w:spacing w:before="20" w:afterLines="20" w:after="48"/>
              <w:ind w:left="720"/>
              <w:contextualSpacing w:val="0"/>
              <w:rPr>
                <w:rFonts w:ascii="Arial" w:hAnsi="Arial" w:cs="Arial"/>
                <w:sz w:val="21"/>
                <w:szCs w:val="21"/>
              </w:rPr>
            </w:pPr>
            <w:r w:rsidRPr="004C6AE3">
              <w:rPr>
                <w:rFonts w:ascii="Arial" w:hAnsi="Arial" w:cs="Arial"/>
                <w:sz w:val="21"/>
                <w:szCs w:val="21"/>
              </w:rPr>
              <w:t>Any private reinsurance recovery of amounts above the reporting insurer's deductible withi</w:t>
            </w:r>
            <w:r w:rsidR="00B54DE9" w:rsidRPr="004C6AE3">
              <w:rPr>
                <w:rFonts w:ascii="Arial" w:hAnsi="Arial" w:cs="Arial"/>
                <w:sz w:val="21"/>
                <w:szCs w:val="21"/>
              </w:rPr>
              <w:t>n the co-pay obligation (Line 34</w:t>
            </w:r>
            <w:r w:rsidR="00926D2E" w:rsidRPr="004C6AE3">
              <w:rPr>
                <w:rFonts w:ascii="Arial" w:hAnsi="Arial" w:cs="Arial"/>
                <w:sz w:val="21"/>
                <w:szCs w:val="21"/>
              </w:rPr>
              <w:t xml:space="preserve">). </w:t>
            </w:r>
          </w:p>
          <w:p w14:paraId="15F038EB" w14:textId="1C89FBF4" w:rsidR="004D07B0" w:rsidRPr="004C6AE3" w:rsidRDefault="004D07B0"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Use the definitions, instructions and assumptions f</w:t>
            </w:r>
            <w:r w:rsidR="00B54DE9" w:rsidRPr="004C6AE3">
              <w:rPr>
                <w:rFonts w:ascii="Arial" w:hAnsi="Arial" w:cs="Arial"/>
                <w:sz w:val="21"/>
                <w:szCs w:val="21"/>
              </w:rPr>
              <w:t>ound in the Worksheet at Line 27</w:t>
            </w:r>
            <w:r w:rsidRPr="004C6AE3">
              <w:rPr>
                <w:rFonts w:ascii="Arial" w:hAnsi="Arial" w:cs="Arial"/>
                <w:sz w:val="21"/>
                <w:szCs w:val="21"/>
              </w:rPr>
              <w:t>.</w:t>
            </w:r>
          </w:p>
          <w:p w14:paraId="07AB3D08" w14:textId="4D82C2FF" w:rsidR="004D07B0" w:rsidRPr="004C6AE3" w:rsidRDefault="004D07B0"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Use the blast size within the </w:t>
            </w:r>
            <w:r w:rsidR="002E5DE8">
              <w:rPr>
                <w:rFonts w:ascii="Arial" w:hAnsi="Arial" w:cs="Arial"/>
                <w:sz w:val="21"/>
                <w:szCs w:val="21"/>
              </w:rPr>
              <w:t>5-6</w:t>
            </w:r>
            <w:r w:rsidRPr="004C6AE3">
              <w:rPr>
                <w:rFonts w:ascii="Arial" w:hAnsi="Arial" w:cs="Arial"/>
                <w:sz w:val="21"/>
                <w:szCs w:val="21"/>
              </w:rPr>
              <w:t xml:space="preserve"> ton range that the insurer typically uses in connection with internal modeling projections.</w:t>
            </w:r>
          </w:p>
          <w:p w14:paraId="64812899" w14:textId="57C556CB" w:rsidR="00053A2C" w:rsidRDefault="004D07B0"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 xml:space="preserve">If the insurer does not typically employ such scenarios, provide estimates using the parameters identified </w:t>
            </w:r>
            <w:r w:rsidR="00B54DE9" w:rsidRPr="004C6AE3">
              <w:rPr>
                <w:rFonts w:ascii="Arial" w:hAnsi="Arial" w:cs="Arial"/>
                <w:sz w:val="21"/>
                <w:szCs w:val="21"/>
              </w:rPr>
              <w:t>in Line 27</w:t>
            </w:r>
            <w:r w:rsidR="00053A2C" w:rsidRPr="004C6AE3">
              <w:rPr>
                <w:rFonts w:ascii="Arial" w:hAnsi="Arial" w:cs="Arial"/>
                <w:sz w:val="21"/>
                <w:szCs w:val="21"/>
              </w:rPr>
              <w:t>.</w:t>
            </w:r>
          </w:p>
          <w:p w14:paraId="7AAC8947" w14:textId="57932844" w:rsidR="003B194F" w:rsidRPr="001E533A" w:rsidRDefault="001E533A" w:rsidP="001E533A">
            <w:pPr>
              <w:pStyle w:val="ListBullet"/>
              <w:spacing w:before="20" w:afterLines="20" w:after="48"/>
              <w:contextualSpacing w:val="0"/>
              <w:rPr>
                <w:rFonts w:ascii="Arial" w:hAnsi="Arial" w:cs="Arial"/>
                <w:sz w:val="21"/>
                <w:szCs w:val="21"/>
              </w:rPr>
            </w:pPr>
            <w:r>
              <w:rPr>
                <w:rFonts w:ascii="Arial" w:hAnsi="Arial" w:cs="Arial"/>
                <w:sz w:val="21"/>
                <w:szCs w:val="21"/>
              </w:rPr>
              <w:t>If the insurer’s exposure arises from a layered insurance program involving multiple carriers, in which the reporting insurer has assumed only a portion of the total loss sustained by the policyholder pro-rate the response amounts (including the deductible or retention obligations of the policyholder as requested in Line 29) based on the insurer’s level of involvement in the layered program.</w:t>
            </w:r>
          </w:p>
          <w:p w14:paraId="2C7F9E7C" w14:textId="77777777" w:rsidR="004D07B0" w:rsidRDefault="00053A2C" w:rsidP="004C6AE3">
            <w:pPr>
              <w:pStyle w:val="ListBullet"/>
              <w:spacing w:before="20" w:afterLines="20" w:after="48"/>
              <w:contextualSpacing w:val="0"/>
              <w:rPr>
                <w:rFonts w:ascii="Arial" w:hAnsi="Arial" w:cs="Arial"/>
                <w:sz w:val="21"/>
                <w:szCs w:val="21"/>
              </w:rPr>
            </w:pPr>
            <w:r w:rsidRPr="004C6AE3">
              <w:rPr>
                <w:rFonts w:ascii="Arial" w:hAnsi="Arial" w:cs="Arial"/>
                <w:sz w:val="21"/>
                <w:szCs w:val="21"/>
              </w:rPr>
              <w:t>N</w:t>
            </w:r>
            <w:r w:rsidR="004D07B0" w:rsidRPr="004C6AE3">
              <w:rPr>
                <w:rFonts w:ascii="Arial" w:hAnsi="Arial" w:cs="Arial"/>
                <w:sz w:val="21"/>
                <w:szCs w:val="21"/>
              </w:rPr>
              <w:t>ot all reporting insurers will anticipate losses under the stated scenario.</w:t>
            </w:r>
          </w:p>
          <w:p w14:paraId="239ECFE8" w14:textId="23FFE620" w:rsidR="002E5DE8" w:rsidRPr="004C6AE3" w:rsidRDefault="002E5DE8" w:rsidP="004C6AE3">
            <w:pPr>
              <w:pStyle w:val="ListBullet"/>
              <w:spacing w:before="20" w:afterLines="20" w:after="48"/>
              <w:contextualSpacing w:val="0"/>
              <w:rPr>
                <w:rFonts w:ascii="Arial" w:hAnsi="Arial" w:cs="Arial"/>
                <w:sz w:val="21"/>
                <w:szCs w:val="21"/>
              </w:rPr>
            </w:pPr>
            <w:r>
              <w:rPr>
                <w:rFonts w:ascii="Arial" w:hAnsi="Arial" w:cs="Arial"/>
                <w:sz w:val="21"/>
                <w:szCs w:val="21"/>
              </w:rPr>
              <w:t xml:space="preserve">Because the total projected loss (Line 28) is meant to be the sum of the various components identified in Lines 29-34, the figure entered in C28 </w:t>
            </w:r>
            <w:r w:rsidRPr="00E93FAF">
              <w:rPr>
                <w:rFonts w:ascii="Arial" w:hAnsi="Arial" w:cs="Arial"/>
                <w:b/>
                <w:i/>
                <w:sz w:val="21"/>
                <w:szCs w:val="21"/>
              </w:rPr>
              <w:t>must</w:t>
            </w:r>
            <w:r>
              <w:rPr>
                <w:rFonts w:ascii="Arial" w:hAnsi="Arial" w:cs="Arial"/>
                <w:sz w:val="21"/>
                <w:szCs w:val="21"/>
              </w:rPr>
              <w:t xml:space="preserve"> equal the sum of the figures entered in C28-C34.</w:t>
            </w:r>
          </w:p>
        </w:tc>
      </w:tr>
    </w:tbl>
    <w:p w14:paraId="5D8CB125" w14:textId="7611104C" w:rsidR="004F49B1" w:rsidRPr="004C6AE3" w:rsidRDefault="004F49B1" w:rsidP="00121792">
      <w:pPr>
        <w:rPr>
          <w:rFonts w:ascii="Arial" w:hAnsi="Arial" w:cs="Arial"/>
        </w:rPr>
      </w:pPr>
    </w:p>
    <w:sectPr w:rsidR="004F49B1" w:rsidRPr="004C6AE3" w:rsidSect="005830A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AB2EA" w14:textId="77777777" w:rsidR="00FD6E72" w:rsidRDefault="00FD6E72" w:rsidP="00121792">
      <w:r>
        <w:separator/>
      </w:r>
    </w:p>
  </w:endnote>
  <w:endnote w:type="continuationSeparator" w:id="0">
    <w:p w14:paraId="422E1483" w14:textId="77777777" w:rsidR="00FD6E72" w:rsidRDefault="00FD6E72" w:rsidP="00121792">
      <w:r>
        <w:continuationSeparator/>
      </w:r>
    </w:p>
  </w:endnote>
  <w:endnote w:type="continuationNotice" w:id="1">
    <w:p w14:paraId="26AA83E6" w14:textId="77777777" w:rsidR="0081435A" w:rsidRDefault="00814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79F5" w14:textId="109FEB7E" w:rsidR="00FD6E72" w:rsidRDefault="00FD6E72"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FE6162">
      <w:rPr>
        <w:noProof/>
      </w:rPr>
      <w:t>2</w:t>
    </w:r>
    <w:r w:rsidRPr="00092F97">
      <w:rPr>
        <w:noProof/>
      </w:rPr>
      <w:fldChar w:fldCharType="end"/>
    </w:r>
    <w:r>
      <w:rPr>
        <w:noProof/>
      </w:rPr>
      <w:tab/>
    </w:r>
    <w:r>
      <w:t>2018 TRIP Data Call Instructions</w:t>
    </w:r>
  </w:p>
  <w:p w14:paraId="5565A1DD" w14:textId="40BC1B5D" w:rsidR="00FD6E72" w:rsidRDefault="00FD6E72" w:rsidP="005830A4">
    <w:pPr>
      <w:pStyle w:val="Footer"/>
      <w:tabs>
        <w:tab w:val="clear" w:pos="4680"/>
      </w:tabs>
    </w:pPr>
    <w:r>
      <w:tab/>
      <w:t>Captive Insurers</w:t>
    </w:r>
  </w:p>
  <w:p w14:paraId="36FF90C6" w14:textId="763AFCCD" w:rsidR="00FD6E72" w:rsidRDefault="00FD6E72" w:rsidP="005830A4">
    <w:pPr>
      <w:pStyle w:val="Footer"/>
      <w:tabs>
        <w:tab w:val="clear" w:pos="4680"/>
      </w:tabs>
    </w:pPr>
    <w:r>
      <w:tab/>
      <w:t>OMB No. 1505-0257</w:t>
    </w:r>
  </w:p>
  <w:p w14:paraId="0561CE94" w14:textId="50013F0E" w:rsidR="00FD6E72" w:rsidRDefault="00FD6E72" w:rsidP="005830A4">
    <w:pPr>
      <w:pStyle w:val="Footer"/>
      <w:tabs>
        <w:tab w:val="clear" w:pos="4680"/>
      </w:tabs>
    </w:pPr>
    <w:r>
      <w:tab/>
      <w:t>Expiration:  ____________</w:t>
    </w:r>
  </w:p>
  <w:p w14:paraId="4D97BFA7" w14:textId="4363B599" w:rsidR="00FD6E72" w:rsidRPr="00092F97" w:rsidRDefault="00FD6E72" w:rsidP="005830A4">
    <w:pPr>
      <w:pStyle w:val="Footer"/>
    </w:pPr>
    <w:r w:rsidRPr="00092F9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3ED43" w14:textId="15BCBC69" w:rsidR="00FD6E72" w:rsidRDefault="00FD6E72" w:rsidP="005830A4">
    <w:pPr>
      <w:pStyle w:val="Footer"/>
      <w:tabs>
        <w:tab w:val="clear" w:pos="4680"/>
      </w:tabs>
    </w:pPr>
    <w:r>
      <w:tab/>
      <w:t>OMB No. 1505-0257</w:t>
    </w:r>
  </w:p>
  <w:p w14:paraId="44A1FEE7" w14:textId="77777777" w:rsidR="00FD6E72" w:rsidRDefault="00FD6E72" w:rsidP="005830A4">
    <w:pPr>
      <w:pStyle w:val="Footer"/>
      <w:tabs>
        <w:tab w:val="clear" w:pos="4680"/>
      </w:tabs>
    </w:pPr>
    <w:r>
      <w:tab/>
      <w:t>Expiration:  ____________</w:t>
    </w:r>
  </w:p>
  <w:p w14:paraId="00903746" w14:textId="77777777" w:rsidR="00FD6E72" w:rsidRDefault="00FD6E72" w:rsidP="005830A4">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952A9" w14:textId="77777777" w:rsidR="00FD6E72" w:rsidRDefault="00FD6E72" w:rsidP="00121792">
      <w:r>
        <w:separator/>
      </w:r>
    </w:p>
  </w:footnote>
  <w:footnote w:type="continuationSeparator" w:id="0">
    <w:p w14:paraId="40A47D35" w14:textId="77777777" w:rsidR="00FD6E72" w:rsidRDefault="00FD6E72" w:rsidP="00121792">
      <w:r>
        <w:continuationSeparator/>
      </w:r>
    </w:p>
  </w:footnote>
  <w:footnote w:type="continuationNotice" w:id="1">
    <w:p w14:paraId="57F8104A" w14:textId="77777777" w:rsidR="0081435A" w:rsidRDefault="00814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7FD4" w14:textId="521A4F56" w:rsidR="00FD6E72" w:rsidRDefault="00FD6E72">
    <w:pPr>
      <w:pStyle w:val="Header"/>
    </w:pPr>
    <w:r>
      <w:rPr>
        <w:noProof/>
      </w:rPr>
      <w:drawing>
        <wp:inline distT="0" distB="0" distL="0" distR="0" wp14:anchorId="56628669" wp14:editId="1CCB40C4">
          <wp:extent cx="936171" cy="878451"/>
          <wp:effectExtent l="0" t="0" r="0" b="0"/>
          <wp:docPr id="22" name="Picture 22"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467BD2"/>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01DA5"/>
    <w:rsid w:val="000151E5"/>
    <w:rsid w:val="00053A2C"/>
    <w:rsid w:val="00062CE7"/>
    <w:rsid w:val="0007322C"/>
    <w:rsid w:val="00092F97"/>
    <w:rsid w:val="00094E7F"/>
    <w:rsid w:val="00097838"/>
    <w:rsid w:val="000A087D"/>
    <w:rsid w:val="000A3E13"/>
    <w:rsid w:val="000B64C0"/>
    <w:rsid w:val="000D08BE"/>
    <w:rsid w:val="000E00C1"/>
    <w:rsid w:val="000E62B5"/>
    <w:rsid w:val="000F338C"/>
    <w:rsid w:val="000F6688"/>
    <w:rsid w:val="00121792"/>
    <w:rsid w:val="00183B72"/>
    <w:rsid w:val="00190B86"/>
    <w:rsid w:val="001D5419"/>
    <w:rsid w:val="001D6802"/>
    <w:rsid w:val="001E533A"/>
    <w:rsid w:val="001F0C1F"/>
    <w:rsid w:val="00225C12"/>
    <w:rsid w:val="0024411E"/>
    <w:rsid w:val="002736F4"/>
    <w:rsid w:val="00293D2B"/>
    <w:rsid w:val="00295E57"/>
    <w:rsid w:val="00296CDF"/>
    <w:rsid w:val="002C16BC"/>
    <w:rsid w:val="002D65D6"/>
    <w:rsid w:val="002E5DE8"/>
    <w:rsid w:val="00317F84"/>
    <w:rsid w:val="0033108D"/>
    <w:rsid w:val="00332022"/>
    <w:rsid w:val="00336DA6"/>
    <w:rsid w:val="003424AA"/>
    <w:rsid w:val="00365748"/>
    <w:rsid w:val="003A0DCC"/>
    <w:rsid w:val="003A530C"/>
    <w:rsid w:val="003B194F"/>
    <w:rsid w:val="003D30E6"/>
    <w:rsid w:val="003E578E"/>
    <w:rsid w:val="003F04A5"/>
    <w:rsid w:val="00417763"/>
    <w:rsid w:val="00420669"/>
    <w:rsid w:val="00422D8F"/>
    <w:rsid w:val="00465574"/>
    <w:rsid w:val="004A5A00"/>
    <w:rsid w:val="004C6AE3"/>
    <w:rsid w:val="004D07B0"/>
    <w:rsid w:val="004E21D5"/>
    <w:rsid w:val="004F49B1"/>
    <w:rsid w:val="00504003"/>
    <w:rsid w:val="00514AA0"/>
    <w:rsid w:val="00517980"/>
    <w:rsid w:val="00522B63"/>
    <w:rsid w:val="00527E37"/>
    <w:rsid w:val="00536CF9"/>
    <w:rsid w:val="005614FF"/>
    <w:rsid w:val="00571179"/>
    <w:rsid w:val="005748FD"/>
    <w:rsid w:val="005830A4"/>
    <w:rsid w:val="00593987"/>
    <w:rsid w:val="005A2858"/>
    <w:rsid w:val="005C481C"/>
    <w:rsid w:val="005C6C00"/>
    <w:rsid w:val="005E1A78"/>
    <w:rsid w:val="005F2FF8"/>
    <w:rsid w:val="005F5C7F"/>
    <w:rsid w:val="00600B83"/>
    <w:rsid w:val="006265F5"/>
    <w:rsid w:val="00651E04"/>
    <w:rsid w:val="006573D8"/>
    <w:rsid w:val="00667976"/>
    <w:rsid w:val="00682245"/>
    <w:rsid w:val="0069307F"/>
    <w:rsid w:val="006A4E00"/>
    <w:rsid w:val="006B3445"/>
    <w:rsid w:val="006B5264"/>
    <w:rsid w:val="006B536D"/>
    <w:rsid w:val="006C507C"/>
    <w:rsid w:val="006E38D9"/>
    <w:rsid w:val="00722EBD"/>
    <w:rsid w:val="00734510"/>
    <w:rsid w:val="00736522"/>
    <w:rsid w:val="0075378B"/>
    <w:rsid w:val="00755E46"/>
    <w:rsid w:val="007956DF"/>
    <w:rsid w:val="00795E6F"/>
    <w:rsid w:val="008009F5"/>
    <w:rsid w:val="0081435A"/>
    <w:rsid w:val="00837499"/>
    <w:rsid w:val="0084658B"/>
    <w:rsid w:val="008476A2"/>
    <w:rsid w:val="00881EA3"/>
    <w:rsid w:val="008850AF"/>
    <w:rsid w:val="008876CF"/>
    <w:rsid w:val="008B0445"/>
    <w:rsid w:val="008B6A3D"/>
    <w:rsid w:val="008B7003"/>
    <w:rsid w:val="008E0CF3"/>
    <w:rsid w:val="008E2496"/>
    <w:rsid w:val="008E4DEC"/>
    <w:rsid w:val="008F3696"/>
    <w:rsid w:val="008F513E"/>
    <w:rsid w:val="00903EA9"/>
    <w:rsid w:val="00911E10"/>
    <w:rsid w:val="00926D2E"/>
    <w:rsid w:val="00930F54"/>
    <w:rsid w:val="00941A2D"/>
    <w:rsid w:val="00950133"/>
    <w:rsid w:val="009539BD"/>
    <w:rsid w:val="009707F3"/>
    <w:rsid w:val="009720A8"/>
    <w:rsid w:val="00972F9E"/>
    <w:rsid w:val="00982989"/>
    <w:rsid w:val="0098363C"/>
    <w:rsid w:val="009D09BC"/>
    <w:rsid w:val="009D5734"/>
    <w:rsid w:val="009E3B83"/>
    <w:rsid w:val="00A007F6"/>
    <w:rsid w:val="00A035B2"/>
    <w:rsid w:val="00A10E6A"/>
    <w:rsid w:val="00A248F0"/>
    <w:rsid w:val="00A461C2"/>
    <w:rsid w:val="00A50C61"/>
    <w:rsid w:val="00A818BD"/>
    <w:rsid w:val="00A821D9"/>
    <w:rsid w:val="00AA5BEC"/>
    <w:rsid w:val="00AB5D9C"/>
    <w:rsid w:val="00AD57AB"/>
    <w:rsid w:val="00AF6FBE"/>
    <w:rsid w:val="00B348F9"/>
    <w:rsid w:val="00B54DE9"/>
    <w:rsid w:val="00BA14AF"/>
    <w:rsid w:val="00BE0874"/>
    <w:rsid w:val="00BE5F2C"/>
    <w:rsid w:val="00C01799"/>
    <w:rsid w:val="00C11F60"/>
    <w:rsid w:val="00C352AC"/>
    <w:rsid w:val="00C45FA6"/>
    <w:rsid w:val="00C74231"/>
    <w:rsid w:val="00C85D40"/>
    <w:rsid w:val="00CA24CD"/>
    <w:rsid w:val="00CA3EA9"/>
    <w:rsid w:val="00D0566C"/>
    <w:rsid w:val="00D36BED"/>
    <w:rsid w:val="00D47DD9"/>
    <w:rsid w:val="00D86160"/>
    <w:rsid w:val="00D86B68"/>
    <w:rsid w:val="00D97214"/>
    <w:rsid w:val="00DB4D76"/>
    <w:rsid w:val="00DD1D7D"/>
    <w:rsid w:val="00DE5054"/>
    <w:rsid w:val="00DF6473"/>
    <w:rsid w:val="00E026A1"/>
    <w:rsid w:val="00E06114"/>
    <w:rsid w:val="00E15108"/>
    <w:rsid w:val="00E275C4"/>
    <w:rsid w:val="00E367BD"/>
    <w:rsid w:val="00E9334A"/>
    <w:rsid w:val="00EB733B"/>
    <w:rsid w:val="00ED11C7"/>
    <w:rsid w:val="00EE75E5"/>
    <w:rsid w:val="00F1065A"/>
    <w:rsid w:val="00F11EFA"/>
    <w:rsid w:val="00F14936"/>
    <w:rsid w:val="00F269D8"/>
    <w:rsid w:val="00F33971"/>
    <w:rsid w:val="00F52D9B"/>
    <w:rsid w:val="00F54D8F"/>
    <w:rsid w:val="00F55767"/>
    <w:rsid w:val="00F60CC4"/>
    <w:rsid w:val="00F66032"/>
    <w:rsid w:val="00F9092D"/>
    <w:rsid w:val="00FB0477"/>
    <w:rsid w:val="00FD6E72"/>
    <w:rsid w:val="00FE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FD6E7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FD6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easury.gov/resource-center/fin-mkts/Pages/TRIP_data.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easury.gov/resource-center/fin-mkts/Pages/TRIP_data.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DODOMFIN-89-2036</_dlc_DocId>
    <_dlc_DocIdUrl xmlns="52222ef0-b167-44f5-92f7-438fda0857cd">
      <Url>https://thegreen.treas.gov/do/domfin/FI/FIO/_layouts/15/DocIdRedir.aspx?ID=DODOMFIN-89-2036</Url>
      <Description>DODOMFIN-89-2036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0D2F2-D9E5-4282-B819-E8E6D107C9A7}">
  <ds:schemaRefs>
    <ds:schemaRef ds:uri="http://schemas.microsoft.com/sharepoint/v3/contenttype/forms"/>
  </ds:schemaRefs>
</ds:datastoreItem>
</file>

<file path=customXml/itemProps2.xml><?xml version="1.0" encoding="utf-8"?>
<ds:datastoreItem xmlns:ds="http://schemas.openxmlformats.org/officeDocument/2006/customXml" ds:itemID="{2D18DE1D-95B8-4E99-BC81-2966457BC94C}">
  <ds:schemaRefs>
    <ds:schemaRef ds:uri="http://schemas.microsoft.com/sharepoint/events"/>
  </ds:schemaRefs>
</ds:datastoreItem>
</file>

<file path=customXml/itemProps3.xml><?xml version="1.0" encoding="utf-8"?>
<ds:datastoreItem xmlns:ds="http://schemas.openxmlformats.org/officeDocument/2006/customXml" ds:itemID="{8FC89295-D47A-473C-8751-9CA0265D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EC9AC-1CBA-45D8-8346-85D83F253C2E}">
  <ds:schemaRefs>
    <ds:schemaRef ds:uri="http://purl.org/dc/elements/1.1/"/>
    <ds:schemaRef ds:uri="http://schemas.microsoft.com/sharepoint/v4"/>
    <ds:schemaRef ds:uri="http://schemas.microsoft.com/sharepoint/v3"/>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2222ef0-b167-44f5-92f7-438fda0857cd"/>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DDA35AC-CC91-4244-BB39-185F45C6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6742</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2018-02-20T15:28:00Z</dcterms:created>
  <dcterms:modified xsi:type="dcterms:W3CDTF">2018-02-20T15:28:00Z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85a5215a-548c-449c-8746-1f1c46e76d1e</vt:lpwstr>
  </property>
</Properties>
</file>