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B1" w:rsidRDefault="00F834DC" w:rsidP="00C16875">
      <w:pPr>
        <w:tabs>
          <w:tab w:val="center" w:pos="4680"/>
        </w:tabs>
        <w:jc w:val="center"/>
        <w:rPr>
          <w:rFonts w:ascii="Times New Roman" w:hAnsi="Times New Roman"/>
          <w:b/>
          <w:bCs/>
          <w:sz w:val="28"/>
          <w:szCs w:val="28"/>
        </w:rPr>
      </w:pPr>
      <w:bookmarkStart w:id="0" w:name="_GoBack"/>
      <w:bookmarkEnd w:id="0"/>
      <w:r w:rsidRPr="00C16875">
        <w:rPr>
          <w:rFonts w:ascii="Times New Roman" w:hAnsi="Times New Roman"/>
          <w:b/>
          <w:bCs/>
          <w:sz w:val="28"/>
          <w:szCs w:val="28"/>
        </w:rPr>
        <w:t xml:space="preserve">Supporting Statement </w:t>
      </w:r>
      <w:r w:rsidR="009C67B1">
        <w:rPr>
          <w:rFonts w:ascii="Times New Roman" w:hAnsi="Times New Roman"/>
          <w:b/>
          <w:bCs/>
          <w:sz w:val="28"/>
          <w:szCs w:val="28"/>
        </w:rPr>
        <w:t>A</w:t>
      </w:r>
    </w:p>
    <w:p w:rsidR="009C67B1" w:rsidRDefault="009C67B1" w:rsidP="00C16875">
      <w:pPr>
        <w:tabs>
          <w:tab w:val="center" w:pos="4680"/>
        </w:tabs>
        <w:jc w:val="center"/>
        <w:rPr>
          <w:rFonts w:ascii="Times New Roman" w:hAnsi="Times New Roman"/>
          <w:b/>
          <w:bCs/>
          <w:sz w:val="28"/>
          <w:szCs w:val="28"/>
        </w:rPr>
      </w:pPr>
    </w:p>
    <w:p w:rsidR="00C16875" w:rsidRPr="00C16875" w:rsidRDefault="00F834DC" w:rsidP="00C16875">
      <w:pPr>
        <w:tabs>
          <w:tab w:val="center" w:pos="4680"/>
        </w:tabs>
        <w:jc w:val="center"/>
        <w:rPr>
          <w:rFonts w:ascii="Times New Roman" w:hAnsi="Times New Roman"/>
          <w:b/>
          <w:bCs/>
          <w:sz w:val="28"/>
          <w:szCs w:val="28"/>
        </w:rPr>
      </w:pPr>
      <w:r w:rsidRPr="00C16875">
        <w:rPr>
          <w:rFonts w:ascii="Times New Roman" w:hAnsi="Times New Roman"/>
          <w:b/>
          <w:bCs/>
          <w:sz w:val="28"/>
          <w:szCs w:val="28"/>
        </w:rPr>
        <w:t xml:space="preserve">30 CFR </w:t>
      </w:r>
      <w:r w:rsidR="009C67B1">
        <w:rPr>
          <w:rFonts w:ascii="Times New Roman" w:hAnsi="Times New Roman"/>
          <w:b/>
          <w:bCs/>
          <w:sz w:val="28"/>
          <w:szCs w:val="28"/>
        </w:rPr>
        <w:t xml:space="preserve">Part </w:t>
      </w:r>
      <w:r w:rsidRPr="00C16875">
        <w:rPr>
          <w:rFonts w:ascii="Times New Roman" w:hAnsi="Times New Roman"/>
          <w:b/>
          <w:bCs/>
          <w:sz w:val="28"/>
          <w:szCs w:val="28"/>
        </w:rPr>
        <w:t>795</w:t>
      </w:r>
    </w:p>
    <w:p w:rsidR="00F834DC" w:rsidRPr="00C16875" w:rsidRDefault="00C16875" w:rsidP="00C16875">
      <w:pPr>
        <w:tabs>
          <w:tab w:val="center" w:pos="4680"/>
        </w:tabs>
        <w:jc w:val="center"/>
        <w:rPr>
          <w:rFonts w:ascii="Times New Roman" w:hAnsi="Times New Roman"/>
          <w:sz w:val="28"/>
          <w:szCs w:val="28"/>
        </w:rPr>
      </w:pPr>
      <w:r w:rsidRPr="00C16875">
        <w:rPr>
          <w:rFonts w:ascii="Times New Roman" w:hAnsi="Times New Roman"/>
          <w:b/>
          <w:bCs/>
          <w:sz w:val="28"/>
          <w:szCs w:val="28"/>
        </w:rPr>
        <w:t>Permanent Regulatory Program – Small Operator Assistance Program</w:t>
      </w:r>
    </w:p>
    <w:p w:rsidR="00A72269" w:rsidRDefault="00A72269"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2C3EDE" w:rsidRPr="002C3EDE" w:rsidRDefault="002C3EDE" w:rsidP="002C3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2C3EDE">
        <w:rPr>
          <w:rFonts w:ascii="Times New Roman" w:hAnsi="Times New Roman"/>
          <w:b/>
          <w:bCs/>
          <w:sz w:val="28"/>
          <w:szCs w:val="28"/>
        </w:rPr>
        <w:t>OMB Control Number 1029-0061</w:t>
      </w:r>
    </w:p>
    <w:p w:rsidR="002C3EDE" w:rsidRDefault="002C3EDE"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C16875" w:rsidRDefault="00C16875"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r w:rsidRPr="009C67B1">
        <w:rPr>
          <w:rFonts w:ascii="Times New Roman" w:hAnsi="Times New Roman"/>
          <w:b/>
          <w:bCs/>
          <w:sz w:val="24"/>
        </w:rPr>
        <w:t>Terms of Clearance:  None</w:t>
      </w:r>
    </w:p>
    <w:p w:rsidR="00510FF4" w:rsidRPr="009C67B1" w:rsidRDefault="00510FF4" w:rsidP="00A722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0FF4">
        <w:rPr>
          <w:rFonts w:ascii="Times New Roman" w:hAnsi="Times New Roman"/>
          <w:b/>
          <w:bCs/>
          <w:i/>
          <w:sz w:val="24"/>
        </w:rPr>
        <w:t>General Instructions</w:t>
      </w:r>
      <w:r w:rsidRPr="00510FF4">
        <w:rPr>
          <w:rFonts w:ascii="Times New Roman" w:hAnsi="Times New Roman"/>
          <w:i/>
          <w:sz w:val="24"/>
        </w:rPr>
        <w:t xml:space="preserve"> </w:t>
      </w: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0FF4" w:rsidRPr="00510FF4" w:rsidRDefault="00510FF4" w:rsidP="00510FF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510FF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10FF4" w:rsidRPr="00510FF4" w:rsidRDefault="00510FF4" w:rsidP="00510FF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165C8" w:rsidRPr="009C67B1" w:rsidRDefault="00C165C8" w:rsidP="00C165C8">
      <w:pPr>
        <w:rPr>
          <w:rFonts w:ascii="Times New Roman" w:hAnsi="Times New Roman"/>
          <w:sz w:val="24"/>
        </w:rPr>
      </w:pPr>
      <w:r w:rsidRPr="009C67B1">
        <w:rPr>
          <w:rFonts w:ascii="Times New Roman" w:hAnsi="Times New Roman"/>
          <w:sz w:val="24"/>
        </w:rPr>
        <w:t>Introduction</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sidRPr="009C67B1">
        <w:rPr>
          <w:rFonts w:ascii="Times New Roman" w:hAnsi="Times New Roman"/>
          <w:sz w:val="24"/>
        </w:rPr>
        <w:t>This information collection clearance package is submitted by the Office of Surface Mining Reclamation and Enforcement (</w:t>
      </w:r>
      <w:r>
        <w:rPr>
          <w:rFonts w:ascii="Times New Roman" w:hAnsi="Times New Roman"/>
          <w:sz w:val="24"/>
        </w:rPr>
        <w:t>OSMRE</w:t>
      </w:r>
      <w:r w:rsidRPr="009C67B1">
        <w:rPr>
          <w:rFonts w:ascii="Times New Roman" w:hAnsi="Times New Roman"/>
          <w:sz w:val="24"/>
        </w:rPr>
        <w:t xml:space="preserve">) to request renewal of the approved information collection actions required by 30 CFR Part 795.  These regulations govern the Small Operator Assistance Program (SOAP), part of the </w:t>
      </w:r>
      <w:r>
        <w:rPr>
          <w:rFonts w:ascii="Times New Roman" w:hAnsi="Times New Roman"/>
          <w:sz w:val="24"/>
        </w:rPr>
        <w:t>OSMRE</w:t>
      </w:r>
      <w:r w:rsidRPr="009C67B1">
        <w:rPr>
          <w:rFonts w:ascii="Times New Roman" w:hAnsi="Times New Roman"/>
          <w:sz w:val="24"/>
        </w:rPr>
        <w:t xml:space="preserve"> permanent regulatory program.  The information is needed to determine the eligibility of applicants for assistance and to find qualified laboratories to perform technical services under SOAP.  The existing information collection requirements for 30 CFR Part 795 were previously approved by the Office of Management and Budget (OMB), and assigned clearance number 1029-0061.  </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Pr>
          <w:rFonts w:ascii="Times New Roman" w:hAnsi="Times New Roman"/>
          <w:sz w:val="24"/>
        </w:rPr>
        <w:t>OSMRE</w:t>
      </w:r>
      <w:r w:rsidRPr="009C67B1">
        <w:rPr>
          <w:rFonts w:ascii="Times New Roman" w:hAnsi="Times New Roman"/>
          <w:sz w:val="24"/>
        </w:rPr>
        <w:t xml:space="preserve"> has not received funding for the SOAP since FY 2005, and does not plan to request more funding for the program in the immediate future.  However, </w:t>
      </w:r>
      <w:r>
        <w:rPr>
          <w:rFonts w:ascii="Times New Roman" w:hAnsi="Times New Roman"/>
          <w:sz w:val="24"/>
        </w:rPr>
        <w:t>OSMRE</w:t>
      </w:r>
      <w:r w:rsidRPr="009C67B1">
        <w:rPr>
          <w:rFonts w:ascii="Times New Roman" w:hAnsi="Times New Roman"/>
          <w:sz w:val="24"/>
        </w:rPr>
        <w:t xml:space="preserve"> is requesting clearance to maintain the burden which will be needed should the program resume.  Because the program is not currently funded, this clearance request leaves the burden hours in sections 795.7, 795.8, 795.9, and 795.10 unchanged at 93 hours.</w:t>
      </w:r>
    </w:p>
    <w:p w:rsidR="00C165C8" w:rsidRPr="009C67B1" w:rsidRDefault="00C165C8" w:rsidP="00C165C8">
      <w:pPr>
        <w:rPr>
          <w:rFonts w:ascii="Times New Roman" w:hAnsi="Times New Roman"/>
          <w:sz w:val="24"/>
        </w:rPr>
      </w:pPr>
    </w:p>
    <w:p w:rsidR="00C165C8" w:rsidRPr="009C67B1" w:rsidRDefault="00C165C8" w:rsidP="00C165C8">
      <w:pPr>
        <w:rPr>
          <w:rFonts w:ascii="Times New Roman" w:hAnsi="Times New Roman"/>
          <w:sz w:val="24"/>
        </w:rPr>
      </w:pPr>
      <w:r w:rsidRPr="009C67B1">
        <w:rPr>
          <w:rFonts w:ascii="Times New Roman" w:hAnsi="Times New Roman"/>
          <w:sz w:val="24"/>
        </w:rPr>
        <w:t xml:space="preserve">A summary of the findings for this part follows.  Each of the three requirements shown below is discussed separately.  </w:t>
      </w:r>
    </w:p>
    <w:p w:rsidR="00C165C8" w:rsidRDefault="00C165C8"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Default="00510FF4" w:rsidP="00C165C8">
      <w:pPr>
        <w:jc w:val="center"/>
        <w:rPr>
          <w:rFonts w:ascii="Times New Roman" w:hAnsi="Times New Roman"/>
          <w:b/>
          <w:bCs/>
          <w:sz w:val="24"/>
        </w:rPr>
      </w:pPr>
    </w:p>
    <w:p w:rsidR="00510FF4" w:rsidRPr="009C67B1" w:rsidRDefault="00510FF4" w:rsidP="00C165C8">
      <w:pPr>
        <w:jc w:val="center"/>
        <w:rPr>
          <w:rFonts w:ascii="Times New Roman" w:hAnsi="Times New Roman"/>
          <w:b/>
          <w:bCs/>
          <w:sz w:val="24"/>
        </w:rPr>
      </w:pPr>
    </w:p>
    <w:p w:rsidR="00C165C8" w:rsidRPr="009C67B1" w:rsidRDefault="00C165C8" w:rsidP="00C165C8">
      <w:pPr>
        <w:jc w:val="center"/>
        <w:rPr>
          <w:rFonts w:ascii="Times New Roman" w:hAnsi="Times New Roman"/>
          <w:sz w:val="24"/>
        </w:rPr>
      </w:pPr>
      <w:r w:rsidRPr="009C67B1">
        <w:rPr>
          <w:rFonts w:ascii="Times New Roman" w:hAnsi="Times New Roman"/>
          <w:b/>
          <w:bCs/>
          <w:sz w:val="24"/>
        </w:rPr>
        <w:lastRenderedPageBreak/>
        <w:t>Summary for 30 CFR Part 795</w:t>
      </w:r>
    </w:p>
    <w:p w:rsidR="00C165C8" w:rsidRPr="009C67B1" w:rsidRDefault="00C165C8" w:rsidP="00C165C8">
      <w:pPr>
        <w:rPr>
          <w:rFonts w:ascii="Times New Roman" w:hAnsi="Times New Roman"/>
          <w:sz w:val="24"/>
        </w:rPr>
      </w:pPr>
    </w:p>
    <w:tbl>
      <w:tblPr>
        <w:tblW w:w="0" w:type="auto"/>
        <w:tblInd w:w="136" w:type="dxa"/>
        <w:tblLayout w:type="fixed"/>
        <w:tblCellMar>
          <w:left w:w="136" w:type="dxa"/>
          <w:right w:w="136" w:type="dxa"/>
        </w:tblCellMar>
        <w:tblLook w:val="0000" w:firstRow="0" w:lastRow="0" w:firstColumn="0" w:lastColumn="0" w:noHBand="0" w:noVBand="0"/>
      </w:tblPr>
      <w:tblGrid>
        <w:gridCol w:w="1828"/>
        <w:gridCol w:w="1540"/>
        <w:gridCol w:w="1526"/>
        <w:gridCol w:w="1396"/>
        <w:gridCol w:w="1670"/>
        <w:gridCol w:w="1526"/>
      </w:tblGrid>
      <w:tr w:rsidR="00C165C8" w:rsidRPr="009C67B1" w:rsidTr="004F0603">
        <w:tc>
          <w:tcPr>
            <w:tcW w:w="1828" w:type="dxa"/>
            <w:tcBorders>
              <w:top w:val="double" w:sz="7" w:space="0" w:color="000000"/>
              <w:left w:val="doub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Section</w:t>
            </w:r>
          </w:p>
        </w:tc>
        <w:tc>
          <w:tcPr>
            <w:tcW w:w="1540"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Number of Responses</w:t>
            </w:r>
          </w:p>
        </w:tc>
        <w:tc>
          <w:tcPr>
            <w:tcW w:w="1526"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Hours per Response</w:t>
            </w:r>
          </w:p>
        </w:tc>
        <w:tc>
          <w:tcPr>
            <w:tcW w:w="1396"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Total Hours</w:t>
            </w:r>
          </w:p>
        </w:tc>
        <w:tc>
          <w:tcPr>
            <w:tcW w:w="1670" w:type="dxa"/>
            <w:tcBorders>
              <w:top w:val="double" w:sz="7" w:space="0" w:color="000000"/>
              <w:left w:val="single" w:sz="7" w:space="0" w:color="000000"/>
              <w:bottom w:val="single" w:sz="6" w:space="0" w:color="FFFFFF"/>
              <w:right w:val="single" w:sz="6" w:space="0" w:color="FFFFFF"/>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Hours in Inventory</w:t>
            </w:r>
          </w:p>
        </w:tc>
        <w:tc>
          <w:tcPr>
            <w:tcW w:w="1526" w:type="dxa"/>
            <w:tcBorders>
              <w:top w:val="double" w:sz="7" w:space="0" w:color="000000"/>
              <w:left w:val="single" w:sz="7" w:space="0" w:color="000000"/>
              <w:bottom w:val="single" w:sz="6" w:space="0" w:color="FFFFFF"/>
              <w:right w:val="double" w:sz="7" w:space="0" w:color="000000"/>
            </w:tcBorders>
          </w:tcPr>
          <w:p w:rsidR="00C165C8" w:rsidRPr="009C67B1" w:rsidRDefault="00C165C8" w:rsidP="004F0603">
            <w:pPr>
              <w:spacing w:line="201" w:lineRule="exact"/>
              <w:rPr>
                <w:rFonts w:ascii="Times New Roman" w:hAnsi="Times New Roman"/>
                <w:sz w:val="24"/>
              </w:rPr>
            </w:pPr>
          </w:p>
          <w:p w:rsidR="00C165C8" w:rsidRPr="009C67B1" w:rsidRDefault="00C165C8" w:rsidP="004F0603">
            <w:pPr>
              <w:jc w:val="center"/>
              <w:rPr>
                <w:rFonts w:ascii="Times New Roman" w:hAnsi="Times New Roman"/>
                <w:sz w:val="24"/>
              </w:rPr>
            </w:pPr>
            <w:r w:rsidRPr="009C67B1">
              <w:rPr>
                <w:rFonts w:ascii="Times New Roman" w:hAnsi="Times New Roman"/>
                <w:sz w:val="24"/>
              </w:rPr>
              <w:t>Change to Inventory</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rPr>
                <w:rFonts w:ascii="Times New Roman" w:hAnsi="Times New Roman"/>
                <w:sz w:val="24"/>
              </w:rPr>
            </w:pPr>
            <w:r w:rsidRPr="009C67B1">
              <w:rPr>
                <w:rFonts w:ascii="Times New Roman" w:hAnsi="Times New Roman"/>
                <w:sz w:val="24"/>
              </w:rPr>
              <w:t>795.7</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18</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0</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rPr>
                <w:rFonts w:ascii="Times New Roman" w:hAnsi="Times New Roman"/>
                <w:sz w:val="24"/>
              </w:rPr>
            </w:pPr>
            <w:r w:rsidRPr="009C67B1">
              <w:rPr>
                <w:rFonts w:ascii="Times New Roman" w:hAnsi="Times New Roman"/>
                <w:sz w:val="24"/>
              </w:rPr>
              <w:t>795.8</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4</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 xml:space="preserve"> 0</w:t>
            </w:r>
          </w:p>
        </w:tc>
      </w:tr>
      <w:tr w:rsidR="00C165C8" w:rsidRPr="009C67B1" w:rsidTr="004F0603">
        <w:tc>
          <w:tcPr>
            <w:tcW w:w="1828" w:type="dxa"/>
            <w:tcBorders>
              <w:top w:val="single" w:sz="7" w:space="0" w:color="000000"/>
              <w:left w:val="doub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790E72" w:rsidRDefault="00C165C8" w:rsidP="004F0603">
            <w:pPr>
              <w:rPr>
                <w:rFonts w:ascii="Times New Roman" w:hAnsi="Times New Roman"/>
                <w:sz w:val="24"/>
              </w:rPr>
            </w:pPr>
            <w:r w:rsidRPr="009C67B1">
              <w:rPr>
                <w:rFonts w:ascii="Times New Roman" w:hAnsi="Times New Roman"/>
                <w:sz w:val="24"/>
              </w:rPr>
              <w:t xml:space="preserve">795.9 &amp; </w:t>
            </w:r>
          </w:p>
          <w:p w:rsidR="00C165C8" w:rsidRPr="009C67B1" w:rsidRDefault="00C165C8" w:rsidP="004F0603">
            <w:pPr>
              <w:rPr>
                <w:rFonts w:ascii="Times New Roman" w:hAnsi="Times New Roman"/>
                <w:sz w:val="24"/>
              </w:rPr>
            </w:pPr>
            <w:r w:rsidRPr="009C67B1">
              <w:rPr>
                <w:rFonts w:ascii="Times New Roman" w:hAnsi="Times New Roman"/>
                <w:sz w:val="24"/>
              </w:rPr>
              <w:t>795.10</w:t>
            </w:r>
          </w:p>
        </w:tc>
        <w:tc>
          <w:tcPr>
            <w:tcW w:w="154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396"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670" w:type="dxa"/>
            <w:tcBorders>
              <w:top w:val="single" w:sz="7" w:space="0" w:color="000000"/>
              <w:left w:val="single" w:sz="7" w:space="0" w:color="000000"/>
              <w:bottom w:val="single" w:sz="6" w:space="0" w:color="FFFFFF"/>
              <w:right w:val="single" w:sz="6" w:space="0" w:color="FFFFFF"/>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jc w:val="right"/>
              <w:rPr>
                <w:rFonts w:ascii="Times New Roman" w:hAnsi="Times New Roman"/>
                <w:sz w:val="24"/>
              </w:rPr>
            </w:pPr>
            <w:r w:rsidRPr="009C67B1">
              <w:rPr>
                <w:rFonts w:ascii="Times New Roman" w:hAnsi="Times New Roman"/>
                <w:sz w:val="24"/>
              </w:rPr>
              <w:t>70</w:t>
            </w:r>
          </w:p>
          <w:p w:rsidR="00C165C8" w:rsidRPr="009C67B1" w:rsidRDefault="00C165C8" w:rsidP="004F0603">
            <w:pPr>
              <w:jc w:val="right"/>
              <w:rPr>
                <w:rFonts w:ascii="Times New Roman" w:hAnsi="Times New Roman"/>
                <w:sz w:val="24"/>
              </w:rPr>
            </w:pPr>
            <w:r w:rsidRPr="009C67B1">
              <w:rPr>
                <w:rFonts w:ascii="Times New Roman" w:hAnsi="Times New Roman"/>
                <w:sz w:val="24"/>
              </w:rPr>
              <w:t>1</w:t>
            </w:r>
          </w:p>
        </w:tc>
        <w:tc>
          <w:tcPr>
            <w:tcW w:w="1526" w:type="dxa"/>
            <w:tcBorders>
              <w:top w:val="single" w:sz="7" w:space="0" w:color="000000"/>
              <w:left w:val="single" w:sz="7" w:space="0" w:color="000000"/>
              <w:bottom w:val="single" w:sz="6" w:space="0" w:color="FFFFFF"/>
              <w:right w:val="double" w:sz="7" w:space="0" w:color="000000"/>
            </w:tcBorders>
          </w:tcPr>
          <w:p w:rsidR="00C165C8" w:rsidRPr="009C67B1" w:rsidRDefault="00C165C8" w:rsidP="004F0603">
            <w:pPr>
              <w:spacing w:line="163" w:lineRule="exact"/>
              <w:rPr>
                <w:rFonts w:ascii="Times New Roman" w:hAnsi="Times New Roman"/>
                <w:sz w:val="24"/>
              </w:rPr>
            </w:pPr>
          </w:p>
          <w:p w:rsidR="00C165C8" w:rsidRPr="009C67B1" w:rsidRDefault="00C165C8" w:rsidP="004F0603">
            <w:pPr>
              <w:ind w:left="360"/>
              <w:jc w:val="right"/>
              <w:rPr>
                <w:rFonts w:ascii="Times New Roman" w:hAnsi="Times New Roman"/>
                <w:sz w:val="24"/>
              </w:rPr>
            </w:pPr>
            <w:r w:rsidRPr="009C67B1">
              <w:rPr>
                <w:rFonts w:ascii="Times New Roman" w:hAnsi="Times New Roman"/>
                <w:sz w:val="24"/>
              </w:rPr>
              <w:t>0</w:t>
            </w:r>
          </w:p>
          <w:p w:rsidR="00C165C8" w:rsidRPr="009C67B1" w:rsidRDefault="00C165C8" w:rsidP="004F0603">
            <w:pPr>
              <w:ind w:left="360"/>
              <w:jc w:val="right"/>
              <w:rPr>
                <w:rFonts w:ascii="Times New Roman" w:hAnsi="Times New Roman"/>
                <w:sz w:val="24"/>
              </w:rPr>
            </w:pPr>
            <w:r w:rsidRPr="009C67B1">
              <w:rPr>
                <w:rFonts w:ascii="Times New Roman" w:hAnsi="Times New Roman"/>
                <w:sz w:val="24"/>
              </w:rPr>
              <w:t>0</w:t>
            </w:r>
          </w:p>
        </w:tc>
      </w:tr>
      <w:tr w:rsidR="00C165C8" w:rsidRPr="00A72269" w:rsidTr="004F0603">
        <w:trPr>
          <w:trHeight w:val="63"/>
        </w:trPr>
        <w:tc>
          <w:tcPr>
            <w:tcW w:w="1828" w:type="dxa"/>
            <w:tcBorders>
              <w:top w:val="single" w:sz="7" w:space="0" w:color="000000"/>
              <w:left w:val="double" w:sz="7" w:space="0" w:color="000000"/>
              <w:bottom w:val="double" w:sz="7" w:space="0" w:color="000000"/>
              <w:right w:val="single" w:sz="6" w:space="0" w:color="FFFFFF"/>
            </w:tcBorders>
            <w:vAlign w:val="center"/>
          </w:tcPr>
          <w:p w:rsidR="00C165C8" w:rsidRPr="00A72269" w:rsidRDefault="00C165C8" w:rsidP="004F0603">
            <w:pPr>
              <w:spacing w:line="163" w:lineRule="exact"/>
              <w:rPr>
                <w:rFonts w:ascii="Times New Roman" w:hAnsi="Times New Roman"/>
                <w:sz w:val="24"/>
              </w:rPr>
            </w:pPr>
          </w:p>
          <w:p w:rsidR="00C165C8" w:rsidRPr="00A72269" w:rsidRDefault="00C165C8" w:rsidP="004F0603">
            <w:pPr>
              <w:spacing w:after="58"/>
              <w:rPr>
                <w:rFonts w:ascii="Times New Roman" w:hAnsi="Times New Roman"/>
                <w:sz w:val="24"/>
              </w:rPr>
            </w:pPr>
            <w:r w:rsidRPr="00A72269">
              <w:rPr>
                <w:rFonts w:ascii="Times New Roman" w:hAnsi="Times New Roman"/>
                <w:sz w:val="24"/>
              </w:rPr>
              <w:t xml:space="preserve">   TOTAL</w:t>
            </w:r>
          </w:p>
        </w:tc>
        <w:tc>
          <w:tcPr>
            <w:tcW w:w="1540"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4F0603">
            <w:pPr>
              <w:spacing w:after="58"/>
              <w:jc w:val="right"/>
              <w:rPr>
                <w:rFonts w:ascii="Times New Roman" w:hAnsi="Times New Roman"/>
                <w:sz w:val="24"/>
              </w:rPr>
            </w:pPr>
            <w:r>
              <w:rPr>
                <w:rFonts w:ascii="Times New Roman" w:hAnsi="Times New Roman"/>
                <w:sz w:val="24"/>
              </w:rPr>
              <w:t>4</w:t>
            </w:r>
          </w:p>
        </w:tc>
        <w:tc>
          <w:tcPr>
            <w:tcW w:w="1526"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4F0603">
            <w:pPr>
              <w:spacing w:after="58"/>
              <w:jc w:val="right"/>
              <w:rPr>
                <w:rFonts w:ascii="Times New Roman" w:hAnsi="Times New Roman"/>
                <w:sz w:val="24"/>
              </w:rPr>
            </w:pPr>
          </w:p>
        </w:tc>
        <w:tc>
          <w:tcPr>
            <w:tcW w:w="1396"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C165C8" w:rsidP="00F65428">
            <w:pPr>
              <w:spacing w:after="58"/>
              <w:jc w:val="right"/>
              <w:rPr>
                <w:rFonts w:ascii="Times New Roman" w:hAnsi="Times New Roman"/>
                <w:sz w:val="24"/>
              </w:rPr>
            </w:pPr>
            <w:r w:rsidRPr="00A72269">
              <w:rPr>
                <w:rFonts w:ascii="Times New Roman" w:hAnsi="Times New Roman"/>
                <w:sz w:val="24"/>
              </w:rPr>
              <w:t xml:space="preserve"> </w:t>
            </w:r>
            <w:r w:rsidR="00F65428">
              <w:rPr>
                <w:rFonts w:ascii="Times New Roman" w:hAnsi="Times New Roman"/>
                <w:sz w:val="24"/>
              </w:rPr>
              <w:fldChar w:fldCharType="begin"/>
            </w:r>
            <w:r w:rsidR="00F65428">
              <w:rPr>
                <w:rFonts w:ascii="Times New Roman" w:hAnsi="Times New Roman"/>
                <w:sz w:val="24"/>
              </w:rPr>
              <w:instrText xml:space="preserve"> =SUM(above) </w:instrText>
            </w:r>
            <w:r w:rsidR="00F65428">
              <w:rPr>
                <w:rFonts w:ascii="Times New Roman" w:hAnsi="Times New Roman"/>
                <w:sz w:val="24"/>
              </w:rPr>
              <w:fldChar w:fldCharType="separate"/>
            </w:r>
            <w:r w:rsidR="00F65428">
              <w:rPr>
                <w:rFonts w:ascii="Times New Roman" w:hAnsi="Times New Roman"/>
                <w:noProof/>
                <w:sz w:val="24"/>
              </w:rPr>
              <w:t>93</w:t>
            </w:r>
            <w:r w:rsidR="00F65428">
              <w:rPr>
                <w:rFonts w:ascii="Times New Roman" w:hAnsi="Times New Roman"/>
                <w:sz w:val="24"/>
              </w:rPr>
              <w:fldChar w:fldCharType="end"/>
            </w:r>
          </w:p>
        </w:tc>
        <w:tc>
          <w:tcPr>
            <w:tcW w:w="1670" w:type="dxa"/>
            <w:tcBorders>
              <w:top w:val="single" w:sz="7" w:space="0" w:color="000000"/>
              <w:left w:val="single" w:sz="7" w:space="0" w:color="000000"/>
              <w:bottom w:val="double" w:sz="7" w:space="0" w:color="000000"/>
              <w:right w:val="single" w:sz="6" w:space="0" w:color="FFFFFF"/>
            </w:tcBorders>
            <w:vAlign w:val="center"/>
          </w:tcPr>
          <w:p w:rsidR="00C165C8" w:rsidRPr="00A72269" w:rsidRDefault="00C165C8" w:rsidP="004F0603">
            <w:pPr>
              <w:spacing w:line="163" w:lineRule="exact"/>
              <w:jc w:val="right"/>
              <w:rPr>
                <w:rFonts w:ascii="Times New Roman" w:hAnsi="Times New Roman"/>
                <w:sz w:val="24"/>
              </w:rPr>
            </w:pPr>
          </w:p>
          <w:p w:rsidR="00C165C8" w:rsidRPr="00A72269" w:rsidRDefault="00F65428" w:rsidP="004F0603">
            <w:pPr>
              <w:spacing w:after="58"/>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93</w:t>
            </w:r>
            <w:r>
              <w:rPr>
                <w:rFonts w:ascii="Times New Roman" w:hAnsi="Times New Roman"/>
                <w:sz w:val="24"/>
              </w:rPr>
              <w:fldChar w:fldCharType="end"/>
            </w:r>
          </w:p>
        </w:tc>
        <w:tc>
          <w:tcPr>
            <w:tcW w:w="1526" w:type="dxa"/>
            <w:tcBorders>
              <w:top w:val="single" w:sz="7" w:space="0" w:color="000000"/>
              <w:left w:val="single" w:sz="7" w:space="0" w:color="000000"/>
              <w:bottom w:val="double" w:sz="7" w:space="0" w:color="000000"/>
              <w:right w:val="double" w:sz="7" w:space="0" w:color="000000"/>
            </w:tcBorders>
            <w:vAlign w:val="bottom"/>
          </w:tcPr>
          <w:p w:rsidR="00C165C8" w:rsidRPr="00A72269" w:rsidRDefault="00C165C8" w:rsidP="004F0603">
            <w:pPr>
              <w:spacing w:after="58"/>
              <w:jc w:val="right"/>
              <w:rPr>
                <w:rFonts w:ascii="Times New Roman" w:hAnsi="Times New Roman"/>
                <w:sz w:val="24"/>
              </w:rPr>
            </w:pPr>
            <w:r>
              <w:rPr>
                <w:rFonts w:ascii="Times New Roman" w:hAnsi="Times New Roman"/>
                <w:sz w:val="24"/>
              </w:rPr>
              <w:t>0</w:t>
            </w:r>
          </w:p>
        </w:tc>
      </w:tr>
    </w:tbl>
    <w:p w:rsidR="00790E72" w:rsidRDefault="00790E72" w:rsidP="00C165C8">
      <w:pPr>
        <w:rPr>
          <w:rFonts w:ascii="Times New Roman" w:hAnsi="Times New Roman"/>
          <w:sz w:val="24"/>
        </w:rPr>
      </w:pPr>
    </w:p>
    <w:p w:rsidR="00C165C8" w:rsidRPr="00A72269" w:rsidRDefault="00790E72" w:rsidP="00790E72">
      <w:pPr>
        <w:jc w:val="center"/>
        <w:rPr>
          <w:rFonts w:ascii="Times New Roman" w:hAnsi="Times New Roman"/>
          <w:sz w:val="24"/>
        </w:rPr>
      </w:pPr>
      <w:r>
        <w:rPr>
          <w:rFonts w:ascii="Times New Roman" w:hAnsi="Times New Roman"/>
          <w:sz w:val="24"/>
        </w:rPr>
        <w:br w:type="page"/>
      </w:r>
      <w:r w:rsidR="00C165C8" w:rsidRPr="00A72269">
        <w:rPr>
          <w:rFonts w:ascii="Times New Roman" w:hAnsi="Times New Roman"/>
          <w:b/>
          <w:bCs/>
          <w:sz w:val="24"/>
        </w:rPr>
        <w:lastRenderedPageBreak/>
        <w:t>30 CFR 795.7</w:t>
      </w:r>
      <w:r w:rsidR="00C165C8">
        <w:rPr>
          <w:rFonts w:ascii="Times New Roman" w:hAnsi="Times New Roman"/>
          <w:b/>
          <w:bCs/>
          <w:sz w:val="24"/>
        </w:rPr>
        <w:t xml:space="preserve"> – Filing for Assistance</w:t>
      </w:r>
    </w:p>
    <w:p w:rsidR="00C165C8"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b/>
          <w:bCs/>
          <w:i/>
          <w:sz w:val="24"/>
        </w:rPr>
        <w:t>Justification</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Explain the circumstances that make the collection of information necessary.  Identify any legal or administrative requirements that necessitate the collection.</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A72269">
        <w:rPr>
          <w:rFonts w:ascii="Times New Roman" w:hAnsi="Times New Roman"/>
          <w:sz w:val="24"/>
        </w:rPr>
        <w:t>Section 507(c) of the Surface Mining Control and Reclamation Act of 1977, as amended by the Abandoned Mine Reclamation Act of 1990, provides for assistance to coal surface mining operators whose total production at all mines will probably not exceed 300,000 tons of coal per year.  The regulatory authority is authorized to pay qualified laboratories to collect and analyze specific data needed by these operators to obtain a coal mining permit.</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165C8" w:rsidRPr="00A72269" w:rsidRDefault="00C165C8" w:rsidP="00C165C8">
      <w:pPr>
        <w:ind w:left="720"/>
        <w:rPr>
          <w:rFonts w:ascii="Times New Roman" w:hAnsi="Times New Roman"/>
          <w:sz w:val="24"/>
        </w:rPr>
      </w:pPr>
      <w:r w:rsidRPr="00A72269">
        <w:rPr>
          <w:rFonts w:ascii="Times New Roman" w:hAnsi="Times New Roman"/>
          <w:sz w:val="24"/>
        </w:rPr>
        <w:t>The regulations at 30 CFR 795.7 list the information that the operator must submit to the State regulatory authority to apply for assistance under the Small Operator Assistance Program (SOAP).</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165C8"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C165C8" w:rsidRPr="00A72269" w:rsidRDefault="00C165C8" w:rsidP="00C165C8">
      <w:pPr>
        <w:tabs>
          <w:tab w:val="left" w:pos="-1440"/>
        </w:tabs>
        <w:ind w:left="720" w:hanging="720"/>
        <w:rPr>
          <w:rFonts w:ascii="Times New Roman" w:hAnsi="Times New Roman"/>
          <w:sz w:val="24"/>
        </w:rPr>
      </w:pPr>
      <w:r>
        <w:rPr>
          <w:rFonts w:ascii="Times New Roman" w:hAnsi="Times New Roman"/>
          <w:sz w:val="24"/>
        </w:rPr>
        <w:tab/>
      </w:r>
      <w:r w:rsidRPr="00A72269">
        <w:rPr>
          <w:rFonts w:ascii="Times New Roman" w:hAnsi="Times New Roman"/>
          <w:sz w:val="24"/>
        </w:rPr>
        <w:t xml:space="preserve">The information required by this section is submitted by an applicant to request assistance.  It is used by the regulatory authority to determine eligibility.  If the information were not submitted, the regulatory authority would not be able to determine whether the applicant meets the eligibility criteria in 30 CFR 795.6.  State regulatory authorities use their own forms to collect the required data from operators in their States. </w:t>
      </w:r>
    </w:p>
    <w:p w:rsidR="00C165C8" w:rsidRPr="00A72269" w:rsidRDefault="00C165C8" w:rsidP="00C165C8">
      <w:pPr>
        <w:rPr>
          <w:rFonts w:ascii="Times New Roman" w:hAnsi="Times New Roman"/>
          <w:sz w:val="24"/>
        </w:rPr>
      </w:pPr>
    </w:p>
    <w:p w:rsidR="00C165C8" w:rsidRPr="00A72269" w:rsidRDefault="00C165C8" w:rsidP="00C165C8">
      <w:pPr>
        <w:ind w:left="720"/>
        <w:rPr>
          <w:rFonts w:ascii="Times New Roman" w:hAnsi="Times New Roman"/>
          <w:sz w:val="24"/>
        </w:rPr>
      </w:pPr>
      <w:r w:rsidRPr="00A72269">
        <w:rPr>
          <w:rFonts w:ascii="Times New Roman" w:hAnsi="Times New Roman"/>
          <w:sz w:val="24"/>
        </w:rPr>
        <w:t>Each operator application to the State for SOAP assistance is required to include the following information:</w:t>
      </w:r>
    </w:p>
    <w:p w:rsidR="00C165C8" w:rsidRPr="00A72269" w:rsidRDefault="00C165C8" w:rsidP="00C165C8">
      <w:pPr>
        <w:rPr>
          <w:rFonts w:ascii="Times New Roman" w:hAnsi="Times New Roman"/>
          <w:sz w:val="24"/>
        </w:rPr>
      </w:pPr>
    </w:p>
    <w:p w:rsidR="00C165C8" w:rsidRPr="00A72269" w:rsidRDefault="00C165C8" w:rsidP="00C165C8">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A statement of the operator’s intent to file a permit application.  Because the purpose of SOAP is to assist operators with permit application costs, the intention to file a permit is a prerequisite for receiving assistance.  This statement certifies that the requirement is met.</w:t>
      </w:r>
    </w:p>
    <w:p w:rsidR="00C165C8" w:rsidRPr="00A72269" w:rsidRDefault="00C165C8" w:rsidP="00C165C8">
      <w:pPr>
        <w:rPr>
          <w:rFonts w:ascii="Times New Roman" w:hAnsi="Times New Roman"/>
          <w:sz w:val="24"/>
        </w:rPr>
      </w:pPr>
    </w:p>
    <w:p w:rsidR="00C165C8" w:rsidRPr="00A72269" w:rsidRDefault="00C165C8" w:rsidP="00C165C8">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The names and addresses of:</w:t>
      </w:r>
    </w:p>
    <w:p w:rsidR="00C165C8" w:rsidRPr="00A72269" w:rsidRDefault="00C165C8" w:rsidP="00C165C8">
      <w:pPr>
        <w:ind w:left="1800" w:hanging="540"/>
        <w:rPr>
          <w:rFonts w:ascii="Times New Roman" w:hAnsi="Times New Roman"/>
          <w:sz w:val="24"/>
        </w:rPr>
      </w:pPr>
      <w:r w:rsidRPr="00A72269">
        <w:rPr>
          <w:rFonts w:ascii="Times New Roman" w:hAnsi="Times New Roman"/>
          <w:sz w:val="24"/>
        </w:rPr>
        <w:t>(1)    The permit applicant.  The applicant’s name and address are necessary for identification and further communication. </w:t>
      </w:r>
    </w:p>
    <w:p w:rsidR="00C165C8" w:rsidRPr="00A72269" w:rsidRDefault="00C165C8" w:rsidP="00C165C8">
      <w:pPr>
        <w:numPr>
          <w:ilvl w:val="0"/>
          <w:numId w:val="8"/>
        </w:numPr>
        <w:tabs>
          <w:tab w:val="clear" w:pos="1440"/>
          <w:tab w:val="num" w:pos="1800"/>
        </w:tabs>
        <w:ind w:left="1800" w:hanging="540"/>
        <w:rPr>
          <w:rFonts w:ascii="Times New Roman" w:hAnsi="Times New Roman"/>
          <w:sz w:val="24"/>
        </w:rPr>
      </w:pPr>
      <w:r w:rsidRPr="00A72269">
        <w:rPr>
          <w:rFonts w:ascii="Times New Roman" w:hAnsi="Times New Roman"/>
          <w:sz w:val="24"/>
        </w:rPr>
        <w:t>The operator if different from the applicant.  The operator’s name is needed to review the attributed coal production.</w:t>
      </w:r>
    </w:p>
    <w:p w:rsidR="00C165C8" w:rsidRPr="00A72269" w:rsidRDefault="00C165C8" w:rsidP="00C165C8">
      <w:pPr>
        <w:ind w:left="720"/>
        <w:rPr>
          <w:rFonts w:ascii="Times New Roman" w:hAnsi="Times New Roman"/>
          <w:sz w:val="24"/>
        </w:rPr>
      </w:pPr>
    </w:p>
    <w:p w:rsidR="00C165C8" w:rsidRPr="00A72269" w:rsidRDefault="00C165C8" w:rsidP="00C165C8">
      <w:pPr>
        <w:pStyle w:val="BodyTextIndent2"/>
        <w:tabs>
          <w:tab w:val="left" w:pos="1260"/>
        </w:tabs>
        <w:ind w:left="1260" w:hanging="540"/>
      </w:pPr>
      <w:r w:rsidRPr="00A72269">
        <w:t>(c)</w:t>
      </w:r>
      <w:r w:rsidRPr="00A72269">
        <w:tab/>
        <w:t xml:space="preserve">A schedule of the estimated total production of coal from the proposed permit area and all other locations from which production is attributed to the applicant under 30 CFR 795.6.  The schedule shall include for each location:  </w:t>
      </w:r>
    </w:p>
    <w:p w:rsidR="00C165C8" w:rsidRPr="00A72269" w:rsidRDefault="00C165C8" w:rsidP="00C165C8">
      <w:pPr>
        <w:pStyle w:val="BodyTextIndent2"/>
        <w:tabs>
          <w:tab w:val="left" w:pos="1800"/>
        </w:tabs>
        <w:ind w:left="1800" w:hanging="540"/>
      </w:pPr>
      <w:r w:rsidRPr="00A72269">
        <w:t>(1)</w:t>
      </w:r>
      <w:r w:rsidRPr="00A72269">
        <w:tab/>
        <w:t xml:space="preserve">the operator or company name under which coal is or will be mined;  </w:t>
      </w:r>
    </w:p>
    <w:p w:rsidR="00C165C8" w:rsidRPr="00A72269" w:rsidRDefault="00C165C8" w:rsidP="00C165C8">
      <w:pPr>
        <w:pStyle w:val="BodyTextIndent2"/>
        <w:tabs>
          <w:tab w:val="left" w:pos="1800"/>
        </w:tabs>
        <w:ind w:left="1800" w:hanging="540"/>
      </w:pPr>
      <w:r w:rsidRPr="00A72269">
        <w:t>(2)</w:t>
      </w:r>
      <w:r w:rsidRPr="00A72269">
        <w:tab/>
        <w:t xml:space="preserve">the permit number and Mine Safety and Health Administration (MSHA) number; </w:t>
      </w:r>
    </w:p>
    <w:p w:rsidR="00C165C8" w:rsidRPr="00A72269" w:rsidRDefault="00C165C8" w:rsidP="00C165C8">
      <w:pPr>
        <w:pStyle w:val="BodyTextIndent2"/>
        <w:tabs>
          <w:tab w:val="left" w:pos="1800"/>
        </w:tabs>
        <w:ind w:left="1800" w:hanging="540"/>
      </w:pPr>
      <w:r w:rsidRPr="00A72269">
        <w:t>(3)</w:t>
      </w:r>
      <w:r w:rsidRPr="00A72269">
        <w:tab/>
        <w:t xml:space="preserve">the actual coal production during the preceding year; and </w:t>
      </w:r>
    </w:p>
    <w:p w:rsidR="00C165C8" w:rsidRPr="00A72269" w:rsidRDefault="00C165C8" w:rsidP="00C165C8">
      <w:pPr>
        <w:pStyle w:val="BodyTextIndent2"/>
        <w:tabs>
          <w:tab w:val="left" w:pos="1800"/>
        </w:tabs>
        <w:ind w:left="1800" w:hanging="540"/>
      </w:pPr>
      <w:r w:rsidRPr="00A72269">
        <w:t>(4)</w:t>
      </w:r>
      <w:r w:rsidRPr="00A72269">
        <w:tab/>
        <w:t xml:space="preserve">the estimated coal production which may be attributed to the applicant for each year of the proposed permit.  </w:t>
      </w:r>
    </w:p>
    <w:p w:rsidR="00C165C8" w:rsidRPr="00A72269" w:rsidRDefault="00C165C8" w:rsidP="00C165C8">
      <w:pPr>
        <w:pStyle w:val="BodyTextIndent2"/>
        <w:tabs>
          <w:tab w:val="left" w:pos="1260"/>
        </w:tabs>
        <w:ind w:left="1260" w:hanging="540"/>
      </w:pPr>
    </w:p>
    <w:p w:rsidR="00C165C8" w:rsidRPr="00A72269" w:rsidRDefault="00C165C8" w:rsidP="00C165C8">
      <w:pPr>
        <w:pStyle w:val="BodyTextIndent2"/>
        <w:tabs>
          <w:tab w:val="left" w:pos="1260"/>
        </w:tabs>
        <w:ind w:left="1260" w:hanging="540"/>
      </w:pPr>
      <w:r w:rsidRPr="00A72269">
        <w:tab/>
        <w:t>The major criterion for eligibility for SOAP is that only operators producing less than 300,000 tons per year may receive assistance.  The regulatory authority must assign production properly to determine whether the applicant is eligible for assistance as a small operator.  All of this information enables the regulatory authority to determine whether the applicant meets this limit.  This information will also help the regulatory authority ensure that SOAP services are not provided to applicants whose mining permit applications will not be approved because of past violations.</w:t>
      </w:r>
    </w:p>
    <w:p w:rsidR="00C165C8" w:rsidRPr="00A72269" w:rsidRDefault="00C165C8" w:rsidP="00C165C8">
      <w:pPr>
        <w:ind w:left="360"/>
        <w:rPr>
          <w:rFonts w:ascii="Times New Roman" w:hAnsi="Times New Roman"/>
          <w:sz w:val="24"/>
        </w:rPr>
      </w:pPr>
    </w:p>
    <w:p w:rsidR="00C165C8" w:rsidRPr="00A72269" w:rsidRDefault="00C165C8" w:rsidP="00C165C8">
      <w:pPr>
        <w:numPr>
          <w:ilvl w:val="0"/>
          <w:numId w:val="10"/>
        </w:numPr>
        <w:tabs>
          <w:tab w:val="num" w:pos="1260"/>
        </w:tabs>
        <w:ind w:left="1260" w:hanging="540"/>
        <w:rPr>
          <w:rFonts w:ascii="Times New Roman" w:hAnsi="Times New Roman"/>
          <w:sz w:val="24"/>
        </w:rPr>
      </w:pPr>
      <w:r w:rsidRPr="00A72269">
        <w:rPr>
          <w:rFonts w:ascii="Times New Roman" w:hAnsi="Times New Roman"/>
          <w:sz w:val="24"/>
        </w:rPr>
        <w:t>A description of:</w:t>
      </w:r>
    </w:p>
    <w:p w:rsidR="00C165C8" w:rsidRPr="00A72269" w:rsidRDefault="00C165C8" w:rsidP="00C165C8">
      <w:pPr>
        <w:numPr>
          <w:ilvl w:val="1"/>
          <w:numId w:val="7"/>
        </w:numPr>
        <w:tabs>
          <w:tab w:val="clear" w:pos="1440"/>
          <w:tab w:val="num" w:pos="1800"/>
        </w:tabs>
        <w:ind w:left="1800" w:hanging="540"/>
        <w:rPr>
          <w:rFonts w:ascii="Times New Roman" w:hAnsi="Times New Roman"/>
          <w:sz w:val="24"/>
        </w:rPr>
      </w:pPr>
      <w:r w:rsidRPr="00A72269">
        <w:rPr>
          <w:rFonts w:ascii="Times New Roman" w:hAnsi="Times New Roman"/>
          <w:sz w:val="24"/>
        </w:rPr>
        <w:t>The proposed method of coal mining.  Needed to review the accuracy of the coal production estimate to determine eligibility.</w:t>
      </w:r>
    </w:p>
    <w:p w:rsidR="00C165C8" w:rsidRPr="00A72269" w:rsidRDefault="00C165C8" w:rsidP="00C165C8">
      <w:pPr>
        <w:pStyle w:val="BodyTextIndent3"/>
        <w:ind w:left="1800" w:hanging="540"/>
      </w:pPr>
      <w:r w:rsidRPr="00A72269">
        <w:t>(2)    The anticipated starting and termination dates of mining operations.  Needed by the regulatory authority to schedule and prioritize SOAP services.</w:t>
      </w:r>
    </w:p>
    <w:p w:rsidR="00C165C8" w:rsidRPr="00A72269" w:rsidRDefault="00C165C8" w:rsidP="00C165C8">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The number of acres of land to be affected by the proposed mining operation.  Needed by the regulatory authority to review the coal production estimate to determine eligibility.</w:t>
      </w:r>
    </w:p>
    <w:p w:rsidR="00C165C8" w:rsidRPr="00A72269" w:rsidRDefault="00C165C8" w:rsidP="00C165C8">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A general statement on the probable depth and thickness of the coal resource including a statement of reserves in the permit area and the method by which they were calculated.  Needed by the regulatory authority to review the coal production estimate to determine eligibility. </w:t>
      </w:r>
    </w:p>
    <w:p w:rsidR="00C165C8" w:rsidRPr="00A72269" w:rsidRDefault="00C165C8" w:rsidP="00C165C8">
      <w:pPr>
        <w:ind w:left="720"/>
        <w:rPr>
          <w:rFonts w:ascii="Times New Roman" w:hAnsi="Times New Roman"/>
          <w:sz w:val="24"/>
        </w:rPr>
      </w:pPr>
    </w:p>
    <w:p w:rsidR="00C165C8" w:rsidRPr="00A72269" w:rsidRDefault="00C165C8" w:rsidP="00C165C8">
      <w:pPr>
        <w:pStyle w:val="BodyTextIndent2"/>
        <w:ind w:left="1260" w:hanging="540"/>
      </w:pPr>
      <w:r w:rsidRPr="00A72269">
        <w:t>(e)    A U.S. Geological Survey topographic map at a scale of 1:24,000 or larger or other topographic map of equivalent detail which clearly shows (1) the area of land to be affected; (2) the location of any existing or proposed test borings; and (3) the location and extent of known workings of any underground mines.  The location of the proposed permit site is needed to help determine if the site is in an environmentally sensitive area.  This information also allows the regulatory authority to identify any existing hydrologic and geologic data about the proposed site which the operator could use.  The map is used to identify site-specific information requirements and the extent of data collection services to be provided by the SOAP.</w:t>
      </w:r>
    </w:p>
    <w:p w:rsidR="00C165C8" w:rsidRPr="00A72269" w:rsidRDefault="00C165C8" w:rsidP="00C165C8">
      <w:pPr>
        <w:rPr>
          <w:rFonts w:ascii="Times New Roman" w:hAnsi="Times New Roman"/>
          <w:sz w:val="24"/>
        </w:rPr>
      </w:pPr>
    </w:p>
    <w:p w:rsidR="00C165C8" w:rsidRPr="00A72269" w:rsidRDefault="00C165C8" w:rsidP="00C165C8">
      <w:pPr>
        <w:numPr>
          <w:ilvl w:val="2"/>
          <w:numId w:val="8"/>
        </w:numPr>
        <w:tabs>
          <w:tab w:val="clear" w:pos="3060"/>
          <w:tab w:val="num" w:pos="1260"/>
        </w:tabs>
        <w:ind w:left="1260" w:hanging="540"/>
        <w:rPr>
          <w:rFonts w:ascii="Times New Roman" w:hAnsi="Times New Roman"/>
          <w:sz w:val="24"/>
        </w:rPr>
      </w:pPr>
      <w:r w:rsidRPr="00A72269">
        <w:rPr>
          <w:rFonts w:ascii="Times New Roman" w:hAnsi="Times New Roman"/>
          <w:sz w:val="24"/>
        </w:rPr>
        <w:t xml:space="preserve"> Copies of documents which show that:</w:t>
      </w:r>
    </w:p>
    <w:p w:rsidR="00C165C8" w:rsidRPr="00A72269" w:rsidRDefault="00C165C8" w:rsidP="00C165C8">
      <w:pPr>
        <w:pStyle w:val="BodyTextIndent"/>
        <w:ind w:left="1800" w:hanging="540"/>
      </w:pPr>
      <w:r w:rsidRPr="00A72269">
        <w:t>(1)    The applicant has a legal right to enter and commence mining within the permit area.  The regulatory authority needs this information before it can contract for work on the site.</w:t>
      </w:r>
    </w:p>
    <w:p w:rsidR="00C165C8" w:rsidRDefault="00C165C8" w:rsidP="00C165C8">
      <w:pPr>
        <w:pStyle w:val="BodyTextIndent"/>
        <w:ind w:left="1800" w:hanging="540"/>
      </w:pPr>
      <w:r>
        <w:t>(2)    A legal right of entry has been obtained for the program administrator and laboratory personnel to inspect the lands to be mined and adjacent areas to collect environmental data or to install necessary instruments.  The regulatory authority needs this information before it can contract for work on the site.</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4577C3" w:rsidP="004577C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Pr>
          <w:rFonts w:ascii="Times New Roman" w:hAnsi="Times New Roman"/>
          <w:sz w:val="24"/>
        </w:rPr>
        <w:t>This application for assistance is not conducive to electronic submission since it requires a notary stamp and signature</w:t>
      </w:r>
      <w:r w:rsidR="00C165C8">
        <w:rPr>
          <w:rFonts w:ascii="Times New Roman" w:hAnsi="Times New Roman"/>
          <w:sz w:val="24"/>
        </w:rPr>
        <w:t>.</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Other Federal agencies do not require or collect this information.</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7C1A13">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If the collection of information impacts small businesses or other small entities, describe any methods used to minimize burden.</w:t>
      </w:r>
    </w:p>
    <w:p w:rsidR="00C165C8" w:rsidRPr="009C67B1" w:rsidRDefault="00C165C8" w:rsidP="00C165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The program has been designed to provide a benefit to small mining businesses by paying some of the costs of obtaining a mining permit.  The regulatory authorities and OSMRE are requesting the minimum amount of information needed to support the program and provide the benefit.</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6.</w:t>
      </w:r>
      <w:r w:rsidRPr="009C67B1">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C165C8" w:rsidRDefault="00C165C8" w:rsidP="00C165C8">
      <w:pPr>
        <w:pStyle w:val="Quick1"/>
        <w:numPr>
          <w:ilvl w:val="0"/>
          <w:numId w:val="0"/>
        </w:numPr>
        <w:tabs>
          <w:tab w:val="left" w:pos="-1440"/>
        </w:tabs>
        <w:ind w:left="720"/>
        <w:rPr>
          <w:rFonts w:ascii="Times New Roman" w:hAnsi="Times New Roman"/>
          <w:i/>
          <w:sz w:val="24"/>
        </w:rPr>
      </w:pPr>
    </w:p>
    <w:p w:rsidR="00C165C8" w:rsidRDefault="00C165C8" w:rsidP="00C165C8">
      <w:pPr>
        <w:pStyle w:val="Quick1"/>
        <w:numPr>
          <w:ilvl w:val="0"/>
          <w:numId w:val="0"/>
        </w:numPr>
        <w:tabs>
          <w:tab w:val="left" w:pos="-1440"/>
        </w:tabs>
        <w:ind w:left="720"/>
        <w:rPr>
          <w:rFonts w:ascii="Times New Roman" w:hAnsi="Times New Roman"/>
          <w:sz w:val="24"/>
        </w:rPr>
      </w:pPr>
      <w:r>
        <w:rPr>
          <w:rFonts w:ascii="Times New Roman" w:hAnsi="Times New Roman"/>
          <w:sz w:val="24"/>
        </w:rPr>
        <w:t>Information is collected only at the time an application is made.  Since there is no schedule for submittals, the frequency cannot be reduced.  Information must be collected for each project so that the regulatory authority can determine the eligibility of the applicant and the work the program should perform.</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7.</w:t>
      </w:r>
      <w:r w:rsidRPr="009C67B1">
        <w:rPr>
          <w:rFonts w:ascii="Times New Roman" w:hAnsi="Times New Roman"/>
          <w:i/>
          <w:sz w:val="24"/>
        </w:rPr>
        <w:tab/>
        <w:t>Explain any special circumstances that would cause an information collection to be conducted in a manner:</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retain records, other than health, medical, government contract, grant-in-aid, or tax records, for more than three years;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The guidelines in 5 CFR 1320.5(d)(2) are not exceeded.</w:t>
      </w:r>
    </w:p>
    <w:p w:rsidR="00C165C8" w:rsidRP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73CC" w:rsidRPr="005173CC" w:rsidRDefault="009C67B1"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005173CC"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165C8"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173CC" w:rsidRPr="005173CC" w:rsidRDefault="005173CC"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C67B1" w:rsidRDefault="00C165C8"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sidR="005173CC">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C165C8" w:rsidRDefault="00C165C8" w:rsidP="00C165C8">
      <w:pPr>
        <w:ind w:left="720"/>
        <w:rPr>
          <w:rFonts w:ascii="Times New Roman" w:hAnsi="Times New Roman"/>
          <w:sz w:val="24"/>
        </w:rPr>
      </w:pPr>
    </w:p>
    <w:p w:rsidR="002512D0" w:rsidRPr="00AD1648" w:rsidRDefault="002512D0" w:rsidP="002512D0">
      <w:pPr>
        <w:ind w:left="720"/>
        <w:rPr>
          <w:rFonts w:ascii="Times New Roman" w:hAnsi="Times New Roman"/>
          <w:sz w:val="24"/>
        </w:rPr>
      </w:pPr>
      <w:r w:rsidRPr="00AD1648">
        <w:rPr>
          <w:rFonts w:ascii="Times New Roman" w:hAnsi="Times New Roman"/>
          <w:sz w:val="24"/>
        </w:rPr>
        <w:t xml:space="preserve">On </w:t>
      </w:r>
      <w:r w:rsidR="00EC15E3">
        <w:rPr>
          <w:rFonts w:ascii="Times New Roman" w:hAnsi="Times New Roman"/>
          <w:sz w:val="24"/>
        </w:rPr>
        <w:t>February 8</w:t>
      </w:r>
      <w:r w:rsidR="005173CC">
        <w:rPr>
          <w:rFonts w:ascii="Times New Roman" w:hAnsi="Times New Roman"/>
          <w:sz w:val="24"/>
        </w:rPr>
        <w:t>, 201</w:t>
      </w:r>
      <w:r w:rsidR="00EC15E3">
        <w:rPr>
          <w:rFonts w:ascii="Times New Roman" w:hAnsi="Times New Roman"/>
          <w:sz w:val="24"/>
        </w:rPr>
        <w:t>8</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sidR="005173CC">
        <w:rPr>
          <w:rFonts w:ascii="Times New Roman" w:hAnsi="Times New Roman"/>
          <w:sz w:val="24"/>
        </w:rPr>
        <w:t>8</w:t>
      </w:r>
      <w:r w:rsidR="00EC15E3">
        <w:rPr>
          <w:rFonts w:ascii="Times New Roman" w:hAnsi="Times New Roman"/>
          <w:sz w:val="24"/>
        </w:rPr>
        <w:t>3</w:t>
      </w:r>
      <w:r w:rsidRPr="00AD1648">
        <w:rPr>
          <w:rFonts w:ascii="Times New Roman" w:hAnsi="Times New Roman"/>
          <w:sz w:val="24"/>
        </w:rPr>
        <w:t xml:space="preserve"> FR </w:t>
      </w:r>
      <w:r w:rsidR="00EC15E3">
        <w:rPr>
          <w:rFonts w:ascii="Times New Roman" w:hAnsi="Times New Roman"/>
          <w:sz w:val="24"/>
        </w:rPr>
        <w:t>5644</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2512D0" w:rsidRDefault="002512D0" w:rsidP="00C165C8">
      <w:pPr>
        <w:ind w:left="720"/>
        <w:rPr>
          <w:rFonts w:ascii="Times New Roman" w:hAnsi="Times New Roman"/>
          <w:sz w:val="24"/>
        </w:rPr>
      </w:pPr>
    </w:p>
    <w:p w:rsidR="009C67B1" w:rsidRPr="009C67B1" w:rsidRDefault="009C67B1" w:rsidP="00517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r>
    </w:p>
    <w:p w:rsidR="009C67B1"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009C67B1" w:rsidRPr="00C52AA7"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9.</w:t>
      </w:r>
      <w:r w:rsidRPr="009C67B1">
        <w:rPr>
          <w:rFonts w:ascii="Times New Roman" w:hAnsi="Times New Roman"/>
          <w:i/>
          <w:sz w:val="24"/>
        </w:rPr>
        <w:tab/>
        <w:t>Explain any decision to provide any payment or gift to respondents, other than remuneration of contractors or grantees.</w:t>
      </w:r>
    </w:p>
    <w:p w:rsidR="008A34DE" w:rsidRPr="00C52AA7"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r>
    </w:p>
    <w:p w:rsid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OSMRE and the State regulatory authorities provide</w:t>
      </w:r>
      <w:r w:rsidRPr="00AD1648">
        <w:rPr>
          <w:rFonts w:ascii="Times New Roman" w:hAnsi="Times New Roman"/>
          <w:sz w:val="24"/>
        </w:rPr>
        <w:t xml:space="preserve"> no payments or gifts to respondents.</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C52AA7"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10.</w:t>
      </w:r>
      <w:r w:rsidRPr="009C67B1">
        <w:rPr>
          <w:rFonts w:ascii="Times New Roman" w:hAnsi="Times New Roman"/>
          <w:i/>
          <w:sz w:val="24"/>
        </w:rPr>
        <w:tab/>
        <w:t>Describe any assurance of confidentiality provided to respondents and the basis for the assurance in statute, regulation, or agency policy.</w:t>
      </w:r>
    </w:p>
    <w:p w:rsidR="008A34DE" w:rsidRPr="00C52AA7"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C67B1" w:rsidRPr="00C52AA7"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No confidential information is solicited.</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C52AA7"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11.</w:t>
      </w:r>
      <w:r w:rsidRPr="009C67B1">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34DE" w:rsidRPr="00C52AA7"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C67B1" w:rsidRPr="00C52AA7"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No sensitive questions are asked.</w:t>
      </w:r>
    </w:p>
    <w:p w:rsidR="008A34DE" w:rsidRPr="009C67B1"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12.</w:t>
      </w:r>
      <w:r w:rsidRPr="009C67B1">
        <w:rPr>
          <w:rFonts w:ascii="Times New Roman" w:hAnsi="Times New Roman"/>
          <w:i/>
          <w:sz w:val="24"/>
        </w:rPr>
        <w:tab/>
        <w:t>Provide estimates of the hour burden of the collection of information.  The statement should:</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34DE" w:rsidRDefault="008A34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008A34DE" w:rsidRPr="00C52AA7" w:rsidRDefault="008A34DE" w:rsidP="008A34DE">
      <w:pPr>
        <w:ind w:left="720"/>
        <w:rPr>
          <w:rFonts w:ascii="Times New Roman" w:hAnsi="Times New Roman"/>
          <w:sz w:val="24"/>
        </w:rPr>
      </w:pPr>
      <w:r>
        <w:rPr>
          <w:rFonts w:ascii="Times New Roman" w:hAnsi="Times New Roman"/>
          <w:sz w:val="24"/>
        </w:rPr>
        <w:t xml:space="preserve">Since this program has not been funded in years, and we do not foresee funding in the near future, for the purposes of this information collection activity we </w:t>
      </w:r>
      <w:r w:rsidRPr="00F45825">
        <w:rPr>
          <w:rFonts w:ascii="Times New Roman" w:hAnsi="Times New Roman"/>
          <w:sz w:val="24"/>
        </w:rPr>
        <w:t>assume receiv</w:t>
      </w:r>
      <w:r>
        <w:rPr>
          <w:rFonts w:ascii="Times New Roman" w:hAnsi="Times New Roman"/>
          <w:sz w:val="24"/>
        </w:rPr>
        <w:t>ing</w:t>
      </w:r>
      <w:r w:rsidRPr="00F45825">
        <w:rPr>
          <w:rFonts w:ascii="Times New Roman" w:hAnsi="Times New Roman"/>
          <w:sz w:val="24"/>
        </w:rPr>
        <w:t xml:space="preserve"> one small operator </w:t>
      </w:r>
      <w:r w:rsidRPr="00945461">
        <w:rPr>
          <w:rFonts w:ascii="Times New Roman" w:hAnsi="Times New Roman"/>
          <w:sz w:val="24"/>
        </w:rPr>
        <w:t>assistance application each year</w:t>
      </w:r>
      <w:r w:rsidR="00FC1468">
        <w:rPr>
          <w:rFonts w:ascii="Times New Roman" w:hAnsi="Times New Roman"/>
          <w:sz w:val="24"/>
        </w:rPr>
        <w:t>, requiring 18 hours to prepare and submit</w:t>
      </w:r>
      <w:r w:rsidRPr="00945461">
        <w:rPr>
          <w:rFonts w:ascii="Times New Roman" w:hAnsi="Times New Roman"/>
          <w:sz w:val="24"/>
        </w:rPr>
        <w:t xml:space="preserve">.  </w:t>
      </w:r>
      <w:r w:rsidR="00FC1468">
        <w:rPr>
          <w:rFonts w:ascii="Times New Roman" w:hAnsi="Times New Roman"/>
          <w:sz w:val="24"/>
        </w:rPr>
        <w:t xml:space="preserve">The </w:t>
      </w:r>
      <w:r w:rsidRPr="00945461">
        <w:rPr>
          <w:rFonts w:ascii="Times New Roman" w:hAnsi="Times New Roman"/>
          <w:sz w:val="24"/>
        </w:rPr>
        <w:t>request will be prepared by a mining engineer, with a salary of $5</w:t>
      </w:r>
      <w:r w:rsidR="00C52AA7">
        <w:rPr>
          <w:rFonts w:ascii="Times New Roman" w:hAnsi="Times New Roman"/>
          <w:sz w:val="24"/>
        </w:rPr>
        <w:t>9</w:t>
      </w:r>
      <w:r w:rsidRPr="00945461">
        <w:rPr>
          <w:rFonts w:ascii="Times New Roman" w:hAnsi="Times New Roman"/>
          <w:sz w:val="24"/>
        </w:rPr>
        <w:t>.</w:t>
      </w:r>
      <w:r w:rsidR="00C52AA7">
        <w:rPr>
          <w:rFonts w:ascii="Times New Roman" w:hAnsi="Times New Roman"/>
          <w:sz w:val="24"/>
        </w:rPr>
        <w:t>4</w:t>
      </w:r>
      <w:r w:rsidR="00FC1468">
        <w:rPr>
          <w:rFonts w:ascii="Times New Roman" w:hAnsi="Times New Roman"/>
          <w:sz w:val="24"/>
        </w:rPr>
        <w:t>0</w:t>
      </w:r>
      <w:r w:rsidRPr="00945461">
        <w:rPr>
          <w:rFonts w:ascii="Times New Roman" w:hAnsi="Times New Roman"/>
          <w:sz w:val="24"/>
        </w:rPr>
        <w:t xml:space="preserve"> per hour which </w:t>
      </w:r>
      <w:r w:rsidRPr="00C52AA7">
        <w:rPr>
          <w:rFonts w:ascii="Times New Roman" w:hAnsi="Times New Roman"/>
          <w:sz w:val="24"/>
        </w:rPr>
        <w:t xml:space="preserve">is derived from Bureau of Labor Statistics at </w:t>
      </w:r>
      <w:hyperlink r:id="rId8" w:anchor="17-0000" w:history="1">
        <w:r w:rsidR="00C52AA7" w:rsidRPr="00C52AA7">
          <w:rPr>
            <w:rStyle w:val="Hyperlink"/>
            <w:rFonts w:ascii="Times New Roman" w:hAnsi="Times New Roman"/>
            <w:sz w:val="24"/>
          </w:rPr>
          <w:t>https://www.bls.gov/oes/current/naics4_212100.htm#17-0000</w:t>
        </w:r>
      </w:hyperlink>
      <w:r w:rsidR="00C52AA7" w:rsidRPr="00C52AA7">
        <w:rPr>
          <w:rFonts w:ascii="Times New Roman" w:hAnsi="Times New Roman"/>
          <w:sz w:val="24"/>
        </w:rPr>
        <w:t xml:space="preserve"> </w:t>
      </w:r>
      <w:r w:rsidRPr="00C52AA7">
        <w:rPr>
          <w:rFonts w:ascii="Times New Roman" w:hAnsi="Times New Roman"/>
          <w:sz w:val="24"/>
        </w:rPr>
        <w:t xml:space="preserve">and includes benefits computed at </w:t>
      </w:r>
      <w:r w:rsidR="00FC1468" w:rsidRPr="00C52AA7">
        <w:rPr>
          <w:rFonts w:ascii="Times New Roman" w:hAnsi="Times New Roman"/>
          <w:sz w:val="24"/>
        </w:rPr>
        <w:t xml:space="preserve">a rate of </w:t>
      </w:r>
      <w:r w:rsidRPr="00C52AA7">
        <w:rPr>
          <w:rFonts w:ascii="Times New Roman" w:hAnsi="Times New Roman"/>
          <w:sz w:val="24"/>
        </w:rPr>
        <w:t xml:space="preserve">1.4 of salary per BLS memorandum </w:t>
      </w:r>
      <w:r w:rsidR="00EE0C86" w:rsidRPr="00EE0C86">
        <w:rPr>
          <w:rFonts w:ascii="Times New Roman" w:hAnsi="Times New Roman"/>
          <w:sz w:val="24"/>
        </w:rPr>
        <w:t>USDL-18-0451, dated March 20, 2018, Employer Costs for Employee Compensation – December 2017</w:t>
      </w:r>
      <w:r w:rsidR="00EE0C86">
        <w:rPr>
          <w:rFonts w:ascii="Times New Roman" w:hAnsi="Times New Roman"/>
          <w:sz w:val="24"/>
        </w:rPr>
        <w:t xml:space="preserve"> </w:t>
      </w:r>
      <w:r w:rsidRPr="00C52AA7">
        <w:rPr>
          <w:rFonts w:ascii="Times New Roman" w:hAnsi="Times New Roman"/>
          <w:sz w:val="24"/>
        </w:rPr>
        <w:t xml:space="preserve">at - </w:t>
      </w:r>
      <w:hyperlink r:id="rId9" w:history="1">
        <w:r w:rsidR="00EE0C86" w:rsidRPr="0099315D">
          <w:rPr>
            <w:rStyle w:val="Hyperlink"/>
            <w:rFonts w:ascii="Times New Roman" w:hAnsi="Times New Roman"/>
            <w:sz w:val="24"/>
          </w:rPr>
          <w:t>https://www.bls.gov/news.release/pdf/ecec.pdf</w:t>
        </w:r>
      </w:hyperlink>
      <w:r w:rsidRPr="00C52AA7">
        <w:rPr>
          <w:rFonts w:ascii="Times New Roman" w:hAnsi="Times New Roman"/>
          <w:sz w:val="24"/>
        </w:rPr>
        <w:t>).  At $5</w:t>
      </w:r>
      <w:r w:rsidR="00C52AA7">
        <w:rPr>
          <w:rFonts w:ascii="Times New Roman" w:hAnsi="Times New Roman"/>
          <w:sz w:val="24"/>
        </w:rPr>
        <w:t>9</w:t>
      </w:r>
      <w:r w:rsidRPr="00C52AA7">
        <w:rPr>
          <w:rFonts w:ascii="Times New Roman" w:hAnsi="Times New Roman"/>
          <w:sz w:val="24"/>
        </w:rPr>
        <w:t>.</w:t>
      </w:r>
      <w:r w:rsidR="00C52AA7">
        <w:rPr>
          <w:rFonts w:ascii="Times New Roman" w:hAnsi="Times New Roman"/>
          <w:sz w:val="24"/>
        </w:rPr>
        <w:t>4</w:t>
      </w:r>
      <w:r w:rsidR="00FC1468" w:rsidRPr="00C52AA7">
        <w:rPr>
          <w:rFonts w:ascii="Times New Roman" w:hAnsi="Times New Roman"/>
          <w:sz w:val="24"/>
        </w:rPr>
        <w:t>0</w:t>
      </w:r>
      <w:r w:rsidRPr="00C52AA7">
        <w:rPr>
          <w:rFonts w:ascii="Times New Roman" w:hAnsi="Times New Roman"/>
          <w:sz w:val="24"/>
        </w:rPr>
        <w:t xml:space="preserve"> per hour, the cost to a respondent to prepare the certification would be $5</w:t>
      </w:r>
      <w:r w:rsidR="00C52AA7">
        <w:rPr>
          <w:rFonts w:ascii="Times New Roman" w:hAnsi="Times New Roman"/>
          <w:sz w:val="24"/>
        </w:rPr>
        <w:t>9</w:t>
      </w:r>
      <w:r w:rsidRPr="00C52AA7">
        <w:rPr>
          <w:rFonts w:ascii="Times New Roman" w:hAnsi="Times New Roman"/>
          <w:sz w:val="24"/>
        </w:rPr>
        <w:t>.</w:t>
      </w:r>
      <w:r w:rsidR="00C52AA7">
        <w:rPr>
          <w:rFonts w:ascii="Times New Roman" w:hAnsi="Times New Roman"/>
          <w:sz w:val="24"/>
        </w:rPr>
        <w:t>4</w:t>
      </w:r>
      <w:r w:rsidR="00FC1468" w:rsidRPr="00C52AA7">
        <w:rPr>
          <w:rFonts w:ascii="Times New Roman" w:hAnsi="Times New Roman"/>
          <w:sz w:val="24"/>
        </w:rPr>
        <w:t>03</w:t>
      </w:r>
      <w:r w:rsidRPr="00C52AA7">
        <w:rPr>
          <w:rFonts w:ascii="Times New Roman" w:hAnsi="Times New Roman"/>
          <w:sz w:val="24"/>
        </w:rPr>
        <w:t xml:space="preserve"> x 18 hours = $</w:t>
      </w:r>
      <w:r w:rsidR="00FC1468" w:rsidRPr="00C52AA7">
        <w:rPr>
          <w:rFonts w:ascii="Times New Roman" w:hAnsi="Times New Roman"/>
          <w:sz w:val="24"/>
        </w:rPr>
        <w:t>1,0</w:t>
      </w:r>
      <w:r w:rsidR="00C52AA7">
        <w:rPr>
          <w:rFonts w:ascii="Times New Roman" w:hAnsi="Times New Roman"/>
          <w:sz w:val="24"/>
        </w:rPr>
        <w:t>6</w:t>
      </w:r>
      <w:r w:rsidR="00FC1468" w:rsidRPr="00C52AA7">
        <w:rPr>
          <w:rFonts w:ascii="Times New Roman" w:hAnsi="Times New Roman"/>
          <w:sz w:val="24"/>
        </w:rPr>
        <w:t>9</w:t>
      </w:r>
      <w:r w:rsidRPr="00C52AA7">
        <w:rPr>
          <w:rFonts w:ascii="Times New Roman" w:hAnsi="Times New Roman"/>
          <w:sz w:val="24"/>
        </w:rPr>
        <w:t xml:space="preserve"> (rounded).</w:t>
      </w:r>
    </w:p>
    <w:p w:rsidR="009C67B1" w:rsidRPr="00C52AA7"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C52AA7"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52AA7">
        <w:rPr>
          <w:rFonts w:ascii="Times New Roman" w:hAnsi="Times New Roman"/>
          <w:i/>
          <w:sz w:val="24"/>
        </w:rPr>
        <w:t>13.</w:t>
      </w:r>
      <w:r w:rsidRPr="00C52AA7">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52AA7">
        <w:rPr>
          <w:rFonts w:ascii="Times New Roman" w:hAnsi="Times New Roman"/>
          <w:i/>
          <w:sz w:val="24"/>
        </w:rPr>
        <w:tab/>
        <w:t>*</w:t>
      </w:r>
      <w:r w:rsidRPr="00C52AA7">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w:t>
      </w:r>
      <w:r w:rsidRPr="009C67B1">
        <w:rPr>
          <w:rFonts w:ascii="Times New Roman" w:hAnsi="Times New Roman"/>
          <w:i/>
          <w:sz w:val="24"/>
        </w:rPr>
        <w:t>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No non-wage cost burdens to the respondents are associated with this information collection.  There are no capital or start-up costs.  There is no significant non-wage operation or maintenance costs.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14.</w:t>
      </w:r>
      <w:r w:rsidRPr="009C67B1">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Federal costs associated with this collection of information.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15.</w:t>
      </w:r>
      <w:r w:rsidRPr="009C67B1">
        <w:rPr>
          <w:rFonts w:ascii="Times New Roman" w:hAnsi="Times New Roman"/>
          <w:i/>
          <w:sz w:val="24"/>
        </w:rPr>
        <w:tab/>
        <w:t>Explain the reasons for any program changes or adjustments in hour or cost burden.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 xml:space="preserve">This information collection request leaves the burden for this section unchanged at 18 hours due to a lack of program funding.  </w:t>
      </w:r>
      <w:r>
        <w:rPr>
          <w:rFonts w:ascii="Times New Roman" w:hAnsi="Times New Roman"/>
          <w:sz w:val="24"/>
        </w:rPr>
        <w:t>OSMRE</w:t>
      </w:r>
      <w:r w:rsidRPr="00F45825">
        <w:rPr>
          <w:rFonts w:ascii="Times New Roman" w:hAnsi="Times New Roman"/>
          <w:sz w:val="24"/>
        </w:rPr>
        <w:t xml:space="preserve"> is including the burden for one respondent to complete 795.7 in the event that funding will be made available under this </w:t>
      </w:r>
      <w:r>
        <w:rPr>
          <w:rFonts w:ascii="Times New Roman" w:hAnsi="Times New Roman"/>
          <w:sz w:val="24"/>
        </w:rPr>
        <w:t>P</w:t>
      </w:r>
      <w:r w:rsidRPr="00F45825">
        <w:rPr>
          <w:rFonts w:ascii="Times New Roman" w:hAnsi="Times New Roman"/>
          <w:sz w:val="24"/>
        </w:rPr>
        <w:t>art at a future time.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16.</w:t>
      </w:r>
      <w:r w:rsidRPr="009C67B1">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plans to publish this information.</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17.</w:t>
      </w:r>
      <w:r w:rsidRPr="009C67B1">
        <w:rPr>
          <w:rFonts w:ascii="Times New Roman" w:hAnsi="Times New Roman"/>
          <w:i/>
          <w:sz w:val="24"/>
        </w:rPr>
        <w:tab/>
        <w:t>If seeking approval to not display the expiration date for OMB approval of the information collection, explain the reasons that display would be inappropriate.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OSMRE</w:t>
      </w:r>
      <w:r w:rsidRPr="00F45825">
        <w:rPr>
          <w:rFonts w:ascii="Times New Roman" w:hAnsi="Times New Roman"/>
          <w:sz w:val="24"/>
        </w:rPr>
        <w:t xml:space="preserve"> is not seeking a waiver from the requirement to display the OMB approval date.</w:t>
      </w:r>
    </w:p>
    <w:p w:rsidR="005339DE" w:rsidRPr="009C67B1" w:rsidRDefault="005339DE"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RPr="009C67B1" w:rsidRDefault="009C67B1" w:rsidP="009C67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18.</w:t>
      </w:r>
      <w:r w:rsidRPr="009C67B1">
        <w:rPr>
          <w:rFonts w:ascii="Times New Roman" w:hAnsi="Times New Roman"/>
          <w:i/>
          <w:sz w:val="24"/>
        </w:rPr>
        <w:tab/>
        <w:t>Explain each exception to the topics of the certification statement identified in "Certification for Paperwork Reduction Act Submissions."</w:t>
      </w:r>
    </w:p>
    <w:p w:rsidR="005339DE" w:rsidRDefault="005339DE" w:rsidP="00C16875">
      <w:pPr>
        <w:widowControl/>
        <w:autoSpaceDE/>
        <w:autoSpaceDN/>
        <w:adjustRightInd/>
        <w:ind w:firstLine="720"/>
        <w:rPr>
          <w:rFonts w:ascii="Times New Roman" w:hAnsi="Times New Roman"/>
          <w:sz w:val="24"/>
        </w:rPr>
      </w:pPr>
    </w:p>
    <w:p w:rsidR="00C16875" w:rsidRPr="009C67B1" w:rsidRDefault="005339DE" w:rsidP="00C16875">
      <w:pPr>
        <w:widowControl/>
        <w:autoSpaceDE/>
        <w:autoSpaceDN/>
        <w:adjustRightInd/>
        <w:ind w:firstLine="720"/>
        <w:rPr>
          <w:rFonts w:ascii="Times New Roman" w:hAnsi="Times New Roman"/>
          <w:sz w:val="24"/>
        </w:rPr>
      </w:pPr>
      <w:r w:rsidRPr="00F45825">
        <w:rPr>
          <w:rFonts w:ascii="Times New Roman" w:hAnsi="Times New Roman"/>
          <w:sz w:val="24"/>
        </w:rPr>
        <w:t>No exceptions to the certification are requested.</w:t>
      </w:r>
    </w:p>
    <w:p w:rsidR="005339DE" w:rsidRDefault="005339DE">
      <w:pPr>
        <w:rPr>
          <w:rFonts w:ascii="Times New Roman" w:hAnsi="Times New Roman"/>
          <w:sz w:val="24"/>
        </w:rPr>
      </w:pPr>
    </w:p>
    <w:p w:rsidR="00110C05" w:rsidRDefault="00110C05" w:rsidP="00110C05">
      <w:pPr>
        <w:rPr>
          <w:rFonts w:ascii="Times New Roman" w:hAnsi="Times New Roman"/>
          <w:b/>
          <w:sz w:val="24"/>
        </w:rPr>
      </w:pPr>
      <w:r>
        <w:rPr>
          <w:rFonts w:ascii="Times New Roman" w:hAnsi="Times New Roman"/>
          <w:b/>
          <w:sz w:val="24"/>
        </w:rPr>
        <w:br/>
      </w:r>
    </w:p>
    <w:p w:rsidR="00110C05" w:rsidRDefault="00110C05">
      <w:pPr>
        <w:widowControl/>
        <w:autoSpaceDE/>
        <w:autoSpaceDN/>
        <w:adjustRightInd/>
        <w:rPr>
          <w:rFonts w:ascii="Times New Roman" w:hAnsi="Times New Roman"/>
          <w:b/>
          <w:sz w:val="24"/>
        </w:rPr>
      </w:pPr>
      <w:r>
        <w:rPr>
          <w:rFonts w:ascii="Times New Roman" w:hAnsi="Times New Roman"/>
          <w:b/>
          <w:sz w:val="24"/>
        </w:rPr>
        <w:br w:type="page"/>
      </w:r>
    </w:p>
    <w:p w:rsidR="00D5619A" w:rsidRPr="004F1A51" w:rsidRDefault="004F1A51" w:rsidP="00120AD7">
      <w:pPr>
        <w:jc w:val="center"/>
        <w:rPr>
          <w:rFonts w:ascii="Times New Roman" w:hAnsi="Times New Roman"/>
          <w:b/>
          <w:bCs/>
          <w:sz w:val="24"/>
        </w:rPr>
      </w:pPr>
      <w:r w:rsidRPr="004F1A51">
        <w:rPr>
          <w:rFonts w:ascii="Times New Roman" w:hAnsi="Times New Roman"/>
          <w:b/>
          <w:sz w:val="24"/>
        </w:rPr>
        <w:t xml:space="preserve">30 </w:t>
      </w:r>
      <w:r w:rsidR="00F834DC" w:rsidRPr="004F1A51">
        <w:rPr>
          <w:rFonts w:ascii="Times New Roman" w:hAnsi="Times New Roman"/>
          <w:b/>
          <w:bCs/>
          <w:sz w:val="24"/>
        </w:rPr>
        <w:t>CFR 795.8</w:t>
      </w:r>
      <w:r w:rsidR="00D5619A" w:rsidRPr="004F1A51">
        <w:rPr>
          <w:rFonts w:ascii="Times New Roman" w:hAnsi="Times New Roman"/>
          <w:b/>
          <w:bCs/>
          <w:sz w:val="24"/>
        </w:rPr>
        <w:t xml:space="preserve"> –</w:t>
      </w:r>
      <w:r w:rsidRPr="004F1A51">
        <w:rPr>
          <w:rFonts w:ascii="Times New Roman" w:hAnsi="Times New Roman"/>
          <w:b/>
          <w:bCs/>
          <w:sz w:val="24"/>
        </w:rPr>
        <w:t xml:space="preserve"> </w:t>
      </w:r>
      <w:r w:rsidR="00D5619A" w:rsidRPr="004F1A51">
        <w:rPr>
          <w:rFonts w:ascii="Times New Roman" w:hAnsi="Times New Roman"/>
          <w:b/>
          <w:bCs/>
          <w:sz w:val="24"/>
        </w:rPr>
        <w:t>Application Approval and Notice</w:t>
      </w:r>
    </w:p>
    <w:p w:rsidR="00F834DC" w:rsidRDefault="00F834DC">
      <w:pPr>
        <w:rPr>
          <w:rFonts w:ascii="Times New Roman" w:hAnsi="Times New Roman"/>
          <w:sz w:val="24"/>
        </w:rPr>
      </w:pPr>
    </w:p>
    <w:p w:rsidR="00F834DC" w:rsidRDefault="00F834DC">
      <w:pPr>
        <w:tabs>
          <w:tab w:val="left" w:pos="-1440"/>
        </w:tabs>
        <w:ind w:left="720" w:hanging="720"/>
        <w:rPr>
          <w:rFonts w:ascii="Times New Roman" w:hAnsi="Times New Roman"/>
          <w:sz w:val="24"/>
        </w:rPr>
      </w:pPr>
      <w:r>
        <w:rPr>
          <w:rFonts w:ascii="Times New Roman" w:hAnsi="Times New Roman"/>
          <w:b/>
          <w:bCs/>
          <w:sz w:val="24"/>
        </w:rPr>
        <w:t>Justification</w:t>
      </w:r>
    </w:p>
    <w:p w:rsidR="00F834DC" w:rsidRDefault="00F834DC">
      <w:pPr>
        <w:rPr>
          <w:rFonts w:ascii="Times New Roman" w:hAnsi="Times New Roman"/>
          <w:sz w:val="24"/>
        </w:rPr>
      </w:pPr>
    </w:p>
    <w:p w:rsidR="00140A25" w:rsidRDefault="00F834DC">
      <w:pPr>
        <w:tabs>
          <w:tab w:val="left" w:pos="-1440"/>
        </w:tabs>
        <w:ind w:left="720" w:hanging="720"/>
        <w:rPr>
          <w:rFonts w:ascii="Times New Roman" w:hAnsi="Times New Roman"/>
          <w:i/>
          <w:sz w:val="24"/>
        </w:rPr>
      </w:pPr>
      <w:r w:rsidRPr="00790E72">
        <w:rPr>
          <w:rFonts w:ascii="Times New Roman" w:hAnsi="Times New Roman"/>
          <w:i/>
          <w:sz w:val="24"/>
        </w:rPr>
        <w:t>1</w:t>
      </w:r>
      <w:r>
        <w:rPr>
          <w:rFonts w:ascii="Times New Roman" w:hAnsi="Times New Roman"/>
          <w:sz w:val="24"/>
        </w:rPr>
        <w:t>.</w:t>
      </w:r>
      <w:r>
        <w:rPr>
          <w:rFonts w:ascii="Times New Roman" w:hAnsi="Times New Roman"/>
          <w:sz w:val="24"/>
        </w:rPr>
        <w:tab/>
      </w:r>
      <w:r w:rsidR="005339DE" w:rsidRPr="009C67B1">
        <w:rPr>
          <w:rFonts w:ascii="Times New Roman" w:hAnsi="Times New Roman"/>
          <w:i/>
          <w:sz w:val="24"/>
        </w:rPr>
        <w:t>Explain the circumstances that make the collection of information necessary.  Identify any legal or administrative requirements that necessitate the collection.</w:t>
      </w:r>
    </w:p>
    <w:p w:rsidR="00140A25" w:rsidRDefault="00140A25">
      <w:pPr>
        <w:tabs>
          <w:tab w:val="left" w:pos="-1440"/>
        </w:tabs>
        <w:ind w:left="720" w:hanging="720"/>
        <w:rPr>
          <w:rFonts w:ascii="Times New Roman" w:hAnsi="Times New Roman"/>
          <w:i/>
          <w:sz w:val="24"/>
        </w:rPr>
      </w:pPr>
    </w:p>
    <w:p w:rsidR="00F834DC" w:rsidRDefault="00140A25">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Section 507(c) of SMCRA requires a written request from small operators seeking assistance under the program.  Section 795.8 of the regulations requires the SOAP administrator to inform the applicant in writing whether the application is approved or disapproved, and the reason for the decision.</w:t>
      </w:r>
    </w:p>
    <w:p w:rsidR="00F834DC" w:rsidRDefault="00F834DC">
      <w:pPr>
        <w:rPr>
          <w:rFonts w:ascii="Times New Roman" w:hAnsi="Times New Roman"/>
          <w:sz w:val="24"/>
        </w:rPr>
      </w:pPr>
    </w:p>
    <w:p w:rsidR="00140A25" w:rsidRDefault="00F834DC">
      <w:pPr>
        <w:tabs>
          <w:tab w:val="left" w:pos="-1440"/>
        </w:tabs>
        <w:ind w:left="720" w:hanging="720"/>
        <w:rPr>
          <w:rFonts w:ascii="Times New Roman" w:hAnsi="Times New Roman"/>
          <w:i/>
          <w:sz w:val="24"/>
        </w:rPr>
      </w:pPr>
      <w:r w:rsidRPr="00790E72">
        <w:rPr>
          <w:rFonts w:ascii="Times New Roman" w:hAnsi="Times New Roman"/>
          <w:i/>
          <w:sz w:val="24"/>
        </w:rPr>
        <w:t>2.</w:t>
      </w:r>
      <w:r>
        <w:rPr>
          <w:rFonts w:ascii="Times New Roman" w:hAnsi="Times New Roman"/>
          <w:sz w:val="24"/>
        </w:rPr>
        <w:tab/>
      </w:r>
      <w:r w:rsidR="00140A25"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40A25">
        <w:rPr>
          <w:rFonts w:ascii="Times New Roman" w:hAnsi="Times New Roman"/>
          <w:i/>
          <w:sz w:val="24"/>
        </w:rPr>
        <w:t xml:space="preserve">  </w:t>
      </w:r>
    </w:p>
    <w:p w:rsidR="00140A25" w:rsidRDefault="00140A25">
      <w:pPr>
        <w:tabs>
          <w:tab w:val="left" w:pos="-1440"/>
        </w:tabs>
        <w:ind w:left="720" w:hanging="720"/>
        <w:rPr>
          <w:rFonts w:ascii="Times New Roman" w:hAnsi="Times New Roman"/>
          <w:i/>
          <w:sz w:val="24"/>
        </w:rPr>
      </w:pPr>
    </w:p>
    <w:p w:rsidR="00F834DC" w:rsidRDefault="00140A25">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written approval decision from the regulatory authority informs the applicant of the status of the application.  It benefits both the applicant and the program to document the decision.  Providing the reason for the decision is helpful to the applicant because it allows them to resolve a problem that was disqualifying and become eligible.</w:t>
      </w:r>
    </w:p>
    <w:p w:rsidR="00F834DC" w:rsidRDefault="00F834DC">
      <w:pPr>
        <w:rPr>
          <w:rFonts w:ascii="Times New Roman" w:hAnsi="Times New Roman"/>
          <w:sz w:val="24"/>
        </w:rPr>
      </w:pPr>
    </w:p>
    <w:p w:rsidR="00140A25" w:rsidRDefault="00F834DC" w:rsidP="00F63706">
      <w:pPr>
        <w:tabs>
          <w:tab w:val="left" w:pos="-1440"/>
        </w:tabs>
        <w:ind w:left="720" w:hanging="720"/>
        <w:rPr>
          <w:rFonts w:ascii="Times New Roman" w:hAnsi="Times New Roman"/>
          <w:i/>
          <w:sz w:val="24"/>
        </w:rPr>
      </w:pPr>
      <w:r w:rsidRPr="00790E72">
        <w:rPr>
          <w:rFonts w:ascii="Times New Roman" w:hAnsi="Times New Roman"/>
          <w:i/>
          <w:sz w:val="24"/>
        </w:rPr>
        <w:t>3</w:t>
      </w:r>
      <w:r>
        <w:rPr>
          <w:rFonts w:ascii="Times New Roman" w:hAnsi="Times New Roman"/>
          <w:sz w:val="24"/>
        </w:rPr>
        <w:t>.</w:t>
      </w:r>
      <w:r>
        <w:rPr>
          <w:rFonts w:ascii="Times New Roman" w:hAnsi="Times New Roman"/>
          <w:sz w:val="24"/>
        </w:rPr>
        <w:tab/>
      </w:r>
      <w:r w:rsidR="00140A25"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140A25">
        <w:rPr>
          <w:rFonts w:ascii="Times New Roman" w:hAnsi="Times New Roman"/>
          <w:i/>
          <w:sz w:val="24"/>
        </w:rPr>
        <w:t xml:space="preserve"> </w:t>
      </w:r>
    </w:p>
    <w:p w:rsidR="00140A25" w:rsidRDefault="00140A25" w:rsidP="00F63706">
      <w:pPr>
        <w:tabs>
          <w:tab w:val="left" w:pos="-1440"/>
        </w:tabs>
        <w:ind w:left="720" w:hanging="720"/>
        <w:rPr>
          <w:rFonts w:ascii="Times New Roman" w:hAnsi="Times New Roman"/>
          <w:i/>
          <w:sz w:val="24"/>
        </w:rPr>
      </w:pPr>
      <w:r>
        <w:rPr>
          <w:rFonts w:ascii="Times New Roman" w:hAnsi="Times New Roman"/>
          <w:i/>
          <w:sz w:val="24"/>
        </w:rPr>
        <w:t xml:space="preserve"> </w:t>
      </w:r>
    </w:p>
    <w:p w:rsidR="00F63706" w:rsidRDefault="00140A25" w:rsidP="00F63706">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This information is unique to each SOAP applicant and each proposed mining site.  The respondents are State regulatory authorities that review the applications and inform the applicant in writing of the approval decision.  Regulatory authorities are using automation to speed up the review by providing ready access to information about operators, such as their performance on previous SOAP projects, which lets the reviewer verify eligibility faster.  Regulatory authorities are also using automated mapping systems which take more time but provide a more complete and more accurate review than their former </w:t>
      </w:r>
      <w:r w:rsidR="00AB48A6">
        <w:rPr>
          <w:rFonts w:ascii="Times New Roman" w:hAnsi="Times New Roman"/>
          <w:sz w:val="24"/>
        </w:rPr>
        <w:t>paper verification</w:t>
      </w:r>
      <w:r w:rsidR="00F834DC">
        <w:rPr>
          <w:rFonts w:ascii="Times New Roman" w:hAnsi="Times New Roman"/>
          <w:sz w:val="24"/>
        </w:rPr>
        <w:t>.  The notification letter is produced by computer.</w:t>
      </w:r>
      <w:r w:rsidR="00F63706" w:rsidRPr="00F63706">
        <w:rPr>
          <w:rFonts w:ascii="Times New Roman" w:hAnsi="Times New Roman"/>
          <w:sz w:val="24"/>
        </w:rPr>
        <w:t xml:space="preserve"> </w:t>
      </w:r>
      <w:r w:rsidR="000C0B2E">
        <w:rPr>
          <w:rFonts w:ascii="Times New Roman" w:hAnsi="Times New Roman"/>
          <w:sz w:val="24"/>
        </w:rPr>
        <w:t xml:space="preserve"> </w:t>
      </w:r>
      <w:r w:rsidR="00F63706">
        <w:rPr>
          <w:rFonts w:ascii="Times New Roman" w:hAnsi="Times New Roman"/>
          <w:sz w:val="24"/>
        </w:rPr>
        <w:t>Regulatory authorities anticipate that 50 % of respondents will submit electronically.</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4.</w:t>
      </w:r>
      <w:r>
        <w:rPr>
          <w:rFonts w:ascii="Times New Roman" w:hAnsi="Times New Roman"/>
          <w:sz w:val="24"/>
        </w:rPr>
        <w:tab/>
      </w:r>
      <w:r w:rsidR="009A22A2"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Other Federal agencies do not require or collect this information.</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5.</w:t>
      </w:r>
      <w:r>
        <w:rPr>
          <w:rFonts w:ascii="Times New Roman" w:hAnsi="Times New Roman"/>
          <w:sz w:val="24"/>
        </w:rPr>
        <w:tab/>
      </w:r>
      <w:r w:rsidR="009A22A2" w:rsidRPr="009C67B1">
        <w:rPr>
          <w:rFonts w:ascii="Times New Roman" w:hAnsi="Times New Roman"/>
          <w:i/>
          <w:sz w:val="24"/>
        </w:rPr>
        <w:t>If the collection of information impacts small businesses or other small entities, describe any methods used to minimize burden.</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program was designed to assist small operators in the preparation of a permit application.  Reviewing and responding to the application is a regulatory authority function, and is not a burden on small businesses.</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6.</w:t>
      </w:r>
      <w:r>
        <w:rPr>
          <w:rFonts w:ascii="Times New Roman" w:hAnsi="Times New Roman"/>
          <w:sz w:val="24"/>
        </w:rPr>
        <w:tab/>
      </w:r>
      <w:r w:rsidR="009A22A2" w:rsidRPr="009C67B1">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A letter is sent only in response to an application.  Timely response is important to the small operators, who need this information to plan their business activities.  Since this function is performed as needed, scheduled frequency is not applicable.</w:t>
      </w:r>
    </w:p>
    <w:p w:rsidR="00F834DC" w:rsidRDefault="00F834DC">
      <w:pPr>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A7385">
        <w:rPr>
          <w:rFonts w:ascii="Times New Roman" w:hAnsi="Times New Roman"/>
          <w:i/>
          <w:sz w:val="24"/>
        </w:rPr>
        <w:t>7.</w:t>
      </w:r>
      <w:r>
        <w:rPr>
          <w:rFonts w:ascii="Times New Roman" w:hAnsi="Times New Roman"/>
          <w:sz w:val="24"/>
        </w:rPr>
        <w:tab/>
      </w:r>
      <w:r w:rsidR="009A22A2" w:rsidRPr="009C67B1">
        <w:rPr>
          <w:rFonts w:ascii="Times New Roman" w:hAnsi="Times New Roman"/>
          <w:i/>
          <w:sz w:val="24"/>
        </w:rPr>
        <w:t>Explain any special circumstances that would cause an information collection to be conducted in a manner:</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retain records, other than health, medical, government contract, grant-in-aid, or tax records, for more than three years;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9A22A2" w:rsidRDefault="009A22A2">
      <w:pPr>
        <w:tabs>
          <w:tab w:val="left" w:pos="-1440"/>
        </w:tabs>
        <w:ind w:left="720" w:hanging="720"/>
        <w:rPr>
          <w:rFonts w:ascii="Times New Roman" w:hAnsi="Times New Roman"/>
          <w:sz w:val="24"/>
        </w:rPr>
      </w:pP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The guidelines in 5 CFR 1320.5(d)(2) are not exceeded.</w:t>
      </w:r>
    </w:p>
    <w:p w:rsidR="00F834DC" w:rsidRDefault="00F834DC">
      <w:pPr>
        <w:rPr>
          <w:rFonts w:ascii="Times New Roman" w:hAnsi="Times New Roman"/>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6F3EED" w:rsidRDefault="006F3EED" w:rsidP="006F3EED">
      <w:pPr>
        <w:ind w:left="720"/>
        <w:rPr>
          <w:rFonts w:ascii="Times New Roman" w:hAnsi="Times New Roman"/>
          <w:sz w:val="24"/>
        </w:rPr>
      </w:pPr>
    </w:p>
    <w:p w:rsidR="006F3EED" w:rsidRPr="00AD1648" w:rsidRDefault="006F3EED" w:rsidP="006F3EED">
      <w:pPr>
        <w:ind w:left="720"/>
        <w:rPr>
          <w:rFonts w:ascii="Times New Roman" w:hAnsi="Times New Roman"/>
          <w:sz w:val="24"/>
        </w:rPr>
      </w:pPr>
      <w:r w:rsidRPr="00AD1648">
        <w:rPr>
          <w:rFonts w:ascii="Times New Roman" w:hAnsi="Times New Roman"/>
          <w:sz w:val="24"/>
        </w:rPr>
        <w:t xml:space="preserve">On </w:t>
      </w:r>
      <w:r>
        <w:rPr>
          <w:rFonts w:ascii="Times New Roman" w:hAnsi="Times New Roman"/>
          <w:sz w:val="24"/>
        </w:rPr>
        <w:t>March 17, 2015</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Pr>
          <w:rFonts w:ascii="Times New Roman" w:hAnsi="Times New Roman"/>
          <w:sz w:val="24"/>
        </w:rPr>
        <w:t>80</w:t>
      </w:r>
      <w:r w:rsidRPr="00AD1648">
        <w:rPr>
          <w:rFonts w:ascii="Times New Roman" w:hAnsi="Times New Roman"/>
          <w:sz w:val="24"/>
        </w:rPr>
        <w:t xml:space="preserve"> FR </w:t>
      </w:r>
      <w:r>
        <w:rPr>
          <w:rFonts w:ascii="Times New Roman" w:hAnsi="Times New Roman"/>
          <w:sz w:val="24"/>
        </w:rPr>
        <w:t>13887</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4F1A51" w:rsidRPr="00AD1648" w:rsidRDefault="004F1A51" w:rsidP="004F1A51">
      <w:pPr>
        <w:ind w:left="720"/>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9</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Explain any decision to provide any payment or gift to respondents, other than remuneration of contractors or grantees.</w:t>
      </w:r>
      <w:r w:rsidR="009A22A2">
        <w:rPr>
          <w:rFonts w:ascii="Times New Roman" w:hAnsi="Times New Roman"/>
          <w:i/>
          <w:sz w:val="24"/>
        </w:rPr>
        <w:t xml:space="preserve"> </w:t>
      </w:r>
    </w:p>
    <w:p w:rsidR="009A22A2" w:rsidRDefault="009A22A2">
      <w:pPr>
        <w:tabs>
          <w:tab w:val="left" w:pos="-1440"/>
        </w:tabs>
        <w:ind w:left="720" w:hanging="720"/>
        <w:rPr>
          <w:rFonts w:ascii="Times New Roman" w:hAnsi="Times New Roman"/>
          <w:i/>
          <w:sz w:val="24"/>
        </w:rPr>
      </w:pPr>
      <w:r>
        <w:rPr>
          <w:rFonts w:ascii="Times New Roman" w:hAnsi="Times New Roman"/>
          <w:i/>
          <w:sz w:val="24"/>
        </w:rPr>
        <w:t xml:space="preserve"> </w:t>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Not applicable.  </w:t>
      </w:r>
      <w:r w:rsidR="008A7892">
        <w:rPr>
          <w:rFonts w:ascii="Times New Roman" w:hAnsi="Times New Roman"/>
          <w:sz w:val="24"/>
        </w:rPr>
        <w:t>OSMRE</w:t>
      </w:r>
      <w:r w:rsidR="00F834DC">
        <w:rPr>
          <w:rFonts w:ascii="Times New Roman" w:hAnsi="Times New Roman"/>
          <w:sz w:val="24"/>
        </w:rPr>
        <w:t xml:space="preserve"> and the State regulatory authorities provide no payments or gifts to respondents.</w:t>
      </w:r>
    </w:p>
    <w:p w:rsidR="00F834DC" w:rsidRDefault="00F834DC">
      <w:pPr>
        <w:rPr>
          <w:rFonts w:ascii="Times New Roman" w:hAnsi="Times New Roman"/>
          <w:sz w:val="24"/>
        </w:rPr>
      </w:pPr>
    </w:p>
    <w:p w:rsidR="009A22A2" w:rsidRPr="009A22A2" w:rsidRDefault="009A22A2">
      <w:pPr>
        <w:pStyle w:val="Quick1"/>
        <w:numPr>
          <w:ilvl w:val="0"/>
          <w:numId w:val="2"/>
        </w:numPr>
        <w:tabs>
          <w:tab w:val="left" w:pos="-1440"/>
          <w:tab w:val="num" w:pos="720"/>
        </w:tabs>
        <w:rPr>
          <w:rFonts w:ascii="Times New Roman" w:hAnsi="Times New Roman"/>
          <w:sz w:val="24"/>
        </w:rPr>
      </w:pPr>
      <w:r w:rsidRPr="009C67B1">
        <w:rPr>
          <w:rFonts w:ascii="Times New Roman" w:hAnsi="Times New Roman"/>
          <w:i/>
          <w:sz w:val="24"/>
        </w:rPr>
        <w:t>Describe any assurance of confidentiality provided to respondents and the basis for the assurance in statute, regulation, or agency policy.</w:t>
      </w:r>
    </w:p>
    <w:p w:rsidR="009A22A2" w:rsidRDefault="009A22A2" w:rsidP="009A22A2">
      <w:pPr>
        <w:pStyle w:val="Quick1"/>
        <w:numPr>
          <w:ilvl w:val="0"/>
          <w:numId w:val="0"/>
        </w:numPr>
        <w:tabs>
          <w:tab w:val="left" w:pos="-1440"/>
        </w:tabs>
        <w:ind w:left="720"/>
        <w:rPr>
          <w:rFonts w:ascii="Times New Roman" w:hAnsi="Times New Roman"/>
          <w:i/>
          <w:sz w:val="24"/>
        </w:rPr>
      </w:pPr>
    </w:p>
    <w:p w:rsidR="00F834DC" w:rsidRDefault="00F834DC" w:rsidP="009A22A2">
      <w:pPr>
        <w:pStyle w:val="Quick1"/>
        <w:numPr>
          <w:ilvl w:val="0"/>
          <w:numId w:val="0"/>
        </w:numPr>
        <w:tabs>
          <w:tab w:val="left" w:pos="-1440"/>
        </w:tabs>
        <w:ind w:left="720"/>
        <w:rPr>
          <w:rFonts w:ascii="Times New Roman" w:hAnsi="Times New Roman"/>
          <w:sz w:val="24"/>
        </w:rPr>
      </w:pPr>
      <w:r>
        <w:rPr>
          <w:rFonts w:ascii="Times New Roman" w:hAnsi="Times New Roman"/>
          <w:sz w:val="24"/>
        </w:rPr>
        <w:t>Not applicable.  No confidential information is solicited or provided.</w:t>
      </w:r>
    </w:p>
    <w:p w:rsidR="00F834DC" w:rsidRDefault="00F834DC">
      <w:pPr>
        <w:rPr>
          <w:rFonts w:ascii="Times New Roman" w:hAnsi="Times New Roman"/>
          <w:sz w:val="24"/>
        </w:rPr>
      </w:pPr>
    </w:p>
    <w:p w:rsidR="009A22A2" w:rsidRDefault="00F834DC" w:rsidP="009A22A2">
      <w:pPr>
        <w:tabs>
          <w:tab w:val="left" w:pos="-1440"/>
          <w:tab w:val="left" w:pos="702"/>
        </w:tabs>
        <w:ind w:left="720" w:hanging="720"/>
        <w:rPr>
          <w:rFonts w:ascii="Times New Roman" w:hAnsi="Times New Roman"/>
          <w:sz w:val="24"/>
        </w:rPr>
      </w:pPr>
      <w:r w:rsidRPr="00790E72">
        <w:rPr>
          <w:rFonts w:ascii="Times New Roman" w:hAnsi="Times New Roman"/>
          <w:i/>
          <w:sz w:val="24"/>
        </w:rPr>
        <w:t>11.</w:t>
      </w:r>
      <w:r>
        <w:rPr>
          <w:rFonts w:ascii="Times New Roman" w:hAnsi="Times New Roman"/>
          <w:sz w:val="24"/>
        </w:rPr>
        <w:tab/>
      </w:r>
      <w:r w:rsidR="009A22A2" w:rsidRPr="009C67B1">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9A22A2">
        <w:rPr>
          <w:rFonts w:ascii="Times New Roman" w:hAnsi="Times New Roman"/>
          <w:sz w:val="24"/>
        </w:rPr>
        <w:tab/>
      </w:r>
    </w:p>
    <w:p w:rsidR="009A22A2" w:rsidRDefault="009A22A2" w:rsidP="009A22A2">
      <w:pPr>
        <w:tabs>
          <w:tab w:val="left" w:pos="-1440"/>
          <w:tab w:val="left" w:pos="702"/>
        </w:tabs>
        <w:ind w:left="720" w:hanging="720"/>
        <w:rPr>
          <w:rFonts w:ascii="Times New Roman" w:hAnsi="Times New Roman"/>
          <w:sz w:val="24"/>
        </w:rPr>
      </w:pPr>
    </w:p>
    <w:p w:rsidR="00F834DC" w:rsidRDefault="009A22A2" w:rsidP="009A22A2">
      <w:pPr>
        <w:tabs>
          <w:tab w:val="left" w:pos="-1440"/>
          <w:tab w:val="left" w:pos="702"/>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Not applicable.  No sensitive questions are asked.</w:t>
      </w:r>
    </w:p>
    <w:p w:rsidR="00F834DC" w:rsidRDefault="00F834DC">
      <w:pPr>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12.</w:t>
      </w:r>
      <w:r>
        <w:rPr>
          <w:rFonts w:ascii="Times New Roman" w:hAnsi="Times New Roman"/>
          <w:sz w:val="24"/>
        </w:rPr>
        <w:tab/>
      </w:r>
      <w:r w:rsidR="009A22A2" w:rsidRPr="009C67B1">
        <w:rPr>
          <w:rFonts w:ascii="Times New Roman" w:hAnsi="Times New Roman"/>
          <w:i/>
          <w:sz w:val="24"/>
        </w:rPr>
        <w:t>Provide estimates of the hour burden of the collection of information.  The statement should:</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A22A2" w:rsidRDefault="009A22A2" w:rsidP="00FB11EB">
      <w:pPr>
        <w:tabs>
          <w:tab w:val="left" w:pos="-1440"/>
        </w:tabs>
        <w:ind w:left="720" w:hanging="720"/>
        <w:rPr>
          <w:rFonts w:ascii="Times New Roman" w:hAnsi="Times New Roman"/>
          <w:sz w:val="24"/>
        </w:rPr>
      </w:pPr>
      <w:r>
        <w:rPr>
          <w:rFonts w:ascii="Times New Roman" w:hAnsi="Times New Roman"/>
          <w:sz w:val="24"/>
        </w:rPr>
        <w:tab/>
      </w:r>
    </w:p>
    <w:p w:rsidR="00AC3D97" w:rsidRPr="009147D4" w:rsidRDefault="009A22A2" w:rsidP="00FB11EB">
      <w:pPr>
        <w:tabs>
          <w:tab w:val="left" w:pos="-1440"/>
        </w:tabs>
        <w:ind w:left="720" w:hanging="720"/>
        <w:rPr>
          <w:rFonts w:ascii="Times New Roman" w:hAnsi="Times New Roman"/>
          <w:sz w:val="24"/>
        </w:rPr>
      </w:pPr>
      <w:r>
        <w:rPr>
          <w:rFonts w:ascii="Times New Roman" w:hAnsi="Times New Roman"/>
          <w:sz w:val="24"/>
        </w:rPr>
        <w:tab/>
      </w:r>
      <w:r w:rsidR="00AB48A6">
        <w:rPr>
          <w:rFonts w:ascii="Times New Roman" w:hAnsi="Times New Roman"/>
          <w:sz w:val="24"/>
        </w:rPr>
        <w:t xml:space="preserve">Based on past discussions with regulatory authorities, and as the regulatory authority in Tennessee and Washington, </w:t>
      </w:r>
      <w:r w:rsidR="008A7892">
        <w:rPr>
          <w:rFonts w:ascii="Times New Roman" w:hAnsi="Times New Roman"/>
          <w:sz w:val="24"/>
        </w:rPr>
        <w:t>OSMRE</w:t>
      </w:r>
      <w:r w:rsidR="00AB48A6">
        <w:rPr>
          <w:rFonts w:ascii="Times New Roman" w:hAnsi="Times New Roman"/>
          <w:sz w:val="24"/>
        </w:rPr>
        <w:t xml:space="preserve"> estimates that i</w:t>
      </w:r>
      <w:r w:rsidR="005A0FD6">
        <w:rPr>
          <w:rFonts w:ascii="Times New Roman" w:hAnsi="Times New Roman"/>
          <w:sz w:val="24"/>
        </w:rPr>
        <w:t>t</w:t>
      </w:r>
      <w:r w:rsidR="00AB48A6">
        <w:rPr>
          <w:rFonts w:ascii="Times New Roman" w:hAnsi="Times New Roman"/>
          <w:sz w:val="24"/>
        </w:rPr>
        <w:t xml:space="preserve"> takes 4 hours to review the application and prepare the response letter.  Therefore, the </w:t>
      </w:r>
      <w:r w:rsidR="00F834DC">
        <w:rPr>
          <w:rFonts w:ascii="Times New Roman" w:hAnsi="Times New Roman"/>
          <w:sz w:val="24"/>
        </w:rPr>
        <w:t xml:space="preserve">burden on respondents to perform the review and </w:t>
      </w:r>
      <w:r w:rsidR="00F834DC" w:rsidRPr="009147D4">
        <w:rPr>
          <w:rFonts w:ascii="Times New Roman" w:hAnsi="Times New Roman"/>
          <w:sz w:val="24"/>
        </w:rPr>
        <w:t xml:space="preserve">respond function is estimated </w:t>
      </w:r>
      <w:r w:rsidR="00FB11EB" w:rsidRPr="009147D4">
        <w:rPr>
          <w:rFonts w:ascii="Times New Roman" w:hAnsi="Times New Roman"/>
          <w:sz w:val="24"/>
        </w:rPr>
        <w:t xml:space="preserve">at </w:t>
      </w:r>
      <w:r w:rsidR="00AB48A6" w:rsidRPr="009147D4">
        <w:rPr>
          <w:rFonts w:ascii="Times New Roman" w:hAnsi="Times New Roman"/>
          <w:sz w:val="24"/>
        </w:rPr>
        <w:t xml:space="preserve">1 respondent x 4 hours = 4 hours.  </w:t>
      </w:r>
    </w:p>
    <w:p w:rsidR="00AC3D97" w:rsidRPr="009147D4" w:rsidRDefault="00AC3D97" w:rsidP="00FB11EB">
      <w:pPr>
        <w:tabs>
          <w:tab w:val="left" w:pos="-1440"/>
        </w:tabs>
        <w:ind w:left="720" w:hanging="720"/>
        <w:rPr>
          <w:rFonts w:ascii="Times New Roman" w:hAnsi="Times New Roman"/>
          <w:sz w:val="24"/>
        </w:rPr>
      </w:pPr>
    </w:p>
    <w:p w:rsidR="004F1A51" w:rsidRPr="00945461" w:rsidRDefault="00EC2FE4" w:rsidP="00AC3D97">
      <w:pPr>
        <w:ind w:left="720"/>
        <w:rPr>
          <w:rFonts w:ascii="Times New Roman" w:hAnsi="Times New Roman"/>
          <w:sz w:val="24"/>
        </w:rPr>
      </w:pPr>
      <w:r w:rsidRPr="009147D4">
        <w:rPr>
          <w:rFonts w:ascii="Times New Roman" w:hAnsi="Times New Roman"/>
          <w:sz w:val="24"/>
        </w:rPr>
        <w:t>In order to maintain the authority to collect this information w</w:t>
      </w:r>
      <w:r w:rsidR="00AC3D97" w:rsidRPr="009147D4">
        <w:rPr>
          <w:rFonts w:ascii="Times New Roman" w:hAnsi="Times New Roman"/>
          <w:sz w:val="24"/>
        </w:rPr>
        <w:t xml:space="preserve">e </w:t>
      </w:r>
      <w:r w:rsidR="009147D4" w:rsidRPr="009147D4">
        <w:rPr>
          <w:rFonts w:ascii="Times New Roman" w:hAnsi="Times New Roman"/>
          <w:sz w:val="24"/>
        </w:rPr>
        <w:t>assume</w:t>
      </w:r>
      <w:r w:rsidR="00AC3D97" w:rsidRPr="009147D4">
        <w:rPr>
          <w:rFonts w:ascii="Times New Roman" w:hAnsi="Times New Roman"/>
          <w:sz w:val="24"/>
        </w:rPr>
        <w:t xml:space="preserve"> that one small operator assistance application will be received </w:t>
      </w:r>
      <w:r w:rsidR="00AC3D97" w:rsidRPr="00945461">
        <w:rPr>
          <w:rFonts w:ascii="Times New Roman" w:hAnsi="Times New Roman"/>
          <w:sz w:val="24"/>
        </w:rPr>
        <w:t>each year in a State</w:t>
      </w:r>
      <w:r w:rsidR="004F1A51" w:rsidRPr="00945461">
        <w:rPr>
          <w:rFonts w:ascii="Times New Roman" w:hAnsi="Times New Roman"/>
          <w:sz w:val="24"/>
        </w:rPr>
        <w:t>.  The a</w:t>
      </w:r>
      <w:r w:rsidR="00AC3D97" w:rsidRPr="00945461">
        <w:rPr>
          <w:rFonts w:ascii="Times New Roman" w:hAnsi="Times New Roman"/>
          <w:sz w:val="24"/>
        </w:rPr>
        <w:t>pplication will be reviewed by a</w:t>
      </w:r>
      <w:r w:rsidRPr="00945461">
        <w:rPr>
          <w:rFonts w:ascii="Times New Roman" w:hAnsi="Times New Roman"/>
          <w:sz w:val="24"/>
        </w:rPr>
        <w:t xml:space="preserve"> State</w:t>
      </w:r>
      <w:r w:rsidR="00AC3D97" w:rsidRPr="00945461">
        <w:rPr>
          <w:rFonts w:ascii="Times New Roman" w:hAnsi="Times New Roman"/>
          <w:sz w:val="24"/>
        </w:rPr>
        <w:t xml:space="preserve"> </w:t>
      </w:r>
      <w:r w:rsidR="000C0B2E">
        <w:rPr>
          <w:rFonts w:ascii="Times New Roman" w:hAnsi="Times New Roman"/>
          <w:sz w:val="24"/>
        </w:rPr>
        <w:t xml:space="preserve">mining </w:t>
      </w:r>
      <w:r w:rsidR="00AC3D97" w:rsidRPr="00945461">
        <w:rPr>
          <w:rFonts w:ascii="Times New Roman" w:hAnsi="Times New Roman"/>
          <w:sz w:val="24"/>
        </w:rPr>
        <w:t>engineer with a salary of $</w:t>
      </w:r>
      <w:r w:rsidR="00D45099" w:rsidRPr="00945461">
        <w:rPr>
          <w:rFonts w:ascii="Times New Roman" w:hAnsi="Times New Roman"/>
          <w:sz w:val="24"/>
        </w:rPr>
        <w:t>6</w:t>
      </w:r>
      <w:r w:rsidR="000C0B2E">
        <w:rPr>
          <w:rFonts w:ascii="Times New Roman" w:hAnsi="Times New Roman"/>
          <w:sz w:val="24"/>
        </w:rPr>
        <w:t>2</w:t>
      </w:r>
      <w:r w:rsidR="00AC3D97" w:rsidRPr="00945461">
        <w:rPr>
          <w:rFonts w:ascii="Times New Roman" w:hAnsi="Times New Roman"/>
          <w:sz w:val="24"/>
        </w:rPr>
        <w:t>.</w:t>
      </w:r>
      <w:r w:rsidR="000C0B2E">
        <w:rPr>
          <w:rFonts w:ascii="Times New Roman" w:hAnsi="Times New Roman"/>
          <w:sz w:val="24"/>
        </w:rPr>
        <w:t>18</w:t>
      </w:r>
      <w:r w:rsidR="004F1A51" w:rsidRPr="00945461">
        <w:rPr>
          <w:rFonts w:ascii="Times New Roman" w:hAnsi="Times New Roman"/>
          <w:sz w:val="24"/>
        </w:rPr>
        <w:t xml:space="preserve"> per hour</w:t>
      </w:r>
      <w:r w:rsidR="00AC3D97" w:rsidRPr="00945461">
        <w:rPr>
          <w:rFonts w:ascii="Times New Roman" w:hAnsi="Times New Roman"/>
          <w:sz w:val="24"/>
        </w:rPr>
        <w:t xml:space="preserve"> derived from Bureau of Labor Statistics at </w:t>
      </w:r>
      <w:hyperlink r:id="rId10" w:anchor="17-0000" w:history="1">
        <w:r w:rsidR="004F1A51" w:rsidRPr="00945461">
          <w:rPr>
            <w:rStyle w:val="Hyperlink"/>
            <w:rFonts w:ascii="Times New Roman" w:hAnsi="Times New Roman"/>
            <w:sz w:val="24"/>
          </w:rPr>
          <w:t>http://www.bls.gov/oes/current/naics4_999200.htm#17-0000</w:t>
        </w:r>
      </w:hyperlink>
      <w:r w:rsidR="004F1A51" w:rsidRPr="00945461">
        <w:rPr>
          <w:rFonts w:ascii="Times New Roman" w:hAnsi="Times New Roman"/>
          <w:sz w:val="24"/>
        </w:rPr>
        <w:t>.  This wage cost i</w:t>
      </w:r>
      <w:r w:rsidR="00AC3D97" w:rsidRPr="00945461">
        <w:rPr>
          <w:rFonts w:ascii="Times New Roman" w:hAnsi="Times New Roman"/>
          <w:sz w:val="24"/>
        </w:rPr>
        <w:t xml:space="preserve">ncludes benefits computed at 1.5 of salary per </w:t>
      </w:r>
      <w:r w:rsidR="004F1A51" w:rsidRPr="00945461">
        <w:rPr>
          <w:rFonts w:ascii="Times New Roman" w:hAnsi="Times New Roman"/>
          <w:sz w:val="24"/>
        </w:rPr>
        <w:t xml:space="preserve">the </w:t>
      </w:r>
      <w:r w:rsidR="000C0B2E" w:rsidRPr="00945461">
        <w:rPr>
          <w:rFonts w:ascii="Times New Roman" w:hAnsi="Times New Roman"/>
          <w:sz w:val="24"/>
        </w:rPr>
        <w:t>BLS memorandum USDL-1</w:t>
      </w:r>
      <w:r w:rsidR="000C0B2E">
        <w:rPr>
          <w:rFonts w:ascii="Times New Roman" w:hAnsi="Times New Roman"/>
          <w:sz w:val="24"/>
        </w:rPr>
        <w:t>4</w:t>
      </w:r>
      <w:r w:rsidR="000C0B2E" w:rsidRPr="00945461">
        <w:rPr>
          <w:rFonts w:ascii="Times New Roman" w:hAnsi="Times New Roman"/>
          <w:sz w:val="24"/>
        </w:rPr>
        <w:t>-</w:t>
      </w:r>
      <w:r w:rsidR="000C0B2E">
        <w:rPr>
          <w:rFonts w:ascii="Times New Roman" w:hAnsi="Times New Roman"/>
          <w:sz w:val="24"/>
        </w:rPr>
        <w:t>2208</w:t>
      </w:r>
      <w:r w:rsidR="000C0B2E" w:rsidRPr="00945461">
        <w:rPr>
          <w:rFonts w:ascii="Times New Roman" w:hAnsi="Times New Roman"/>
          <w:sz w:val="24"/>
        </w:rPr>
        <w:t xml:space="preserve">, dated December </w:t>
      </w:r>
      <w:r w:rsidR="000C0B2E">
        <w:rPr>
          <w:rFonts w:ascii="Times New Roman" w:hAnsi="Times New Roman"/>
          <w:sz w:val="24"/>
        </w:rPr>
        <w:t>10,</w:t>
      </w:r>
      <w:r w:rsidR="000C0B2E" w:rsidRPr="00945461">
        <w:rPr>
          <w:rFonts w:ascii="Times New Roman" w:hAnsi="Times New Roman"/>
          <w:sz w:val="24"/>
        </w:rPr>
        <w:t xml:space="preserve"> 201</w:t>
      </w:r>
      <w:r w:rsidR="000C0B2E">
        <w:rPr>
          <w:rFonts w:ascii="Times New Roman" w:hAnsi="Times New Roman"/>
          <w:sz w:val="24"/>
        </w:rPr>
        <w:t>4</w:t>
      </w:r>
      <w:r w:rsidR="000C0B2E" w:rsidRPr="00945461">
        <w:rPr>
          <w:rFonts w:ascii="Times New Roman" w:hAnsi="Times New Roman"/>
          <w:sz w:val="24"/>
        </w:rPr>
        <w:t xml:space="preserve">, </w:t>
      </w:r>
      <w:r w:rsidR="000C0B2E" w:rsidRPr="00FC1468">
        <w:rPr>
          <w:rFonts w:ascii="Times New Roman" w:hAnsi="Times New Roman"/>
          <w:sz w:val="24"/>
        </w:rPr>
        <w:t xml:space="preserve">EMPLOYER COSTS FOR EMPLOYEE COMPENSATION—SEPTEMBER 2014 at </w:t>
      </w:r>
      <w:hyperlink r:id="rId11" w:history="1">
        <w:r w:rsidR="000C0B2E" w:rsidRPr="00FC1468">
          <w:rPr>
            <w:rStyle w:val="Hyperlink"/>
            <w:rFonts w:ascii="Times New Roman" w:hAnsi="Times New Roman"/>
            <w:sz w:val="24"/>
          </w:rPr>
          <w:t>http://www.bls.gov/news.release/pdf/ecec.pdf</w:t>
        </w:r>
      </w:hyperlink>
      <w:r w:rsidR="000C0B2E" w:rsidRPr="00FC1468">
        <w:rPr>
          <w:rFonts w:ascii="Times New Roman" w:hAnsi="Times New Roman"/>
          <w:sz w:val="24"/>
        </w:rPr>
        <w:t xml:space="preserve">.  </w:t>
      </w:r>
    </w:p>
    <w:p w:rsidR="00AC3D97" w:rsidRPr="009147D4" w:rsidRDefault="00AC3D97" w:rsidP="00AC3D97">
      <w:pPr>
        <w:ind w:left="720"/>
        <w:rPr>
          <w:rFonts w:ascii="Times New Roman" w:hAnsi="Times New Roman"/>
          <w:sz w:val="24"/>
        </w:rPr>
      </w:pPr>
      <w:r w:rsidRPr="00945461">
        <w:rPr>
          <w:rFonts w:ascii="Times New Roman" w:hAnsi="Times New Roman"/>
          <w:sz w:val="24"/>
        </w:rPr>
        <w:t>At $</w:t>
      </w:r>
      <w:r w:rsidR="00D45099" w:rsidRPr="00945461">
        <w:rPr>
          <w:rFonts w:ascii="Times New Roman" w:hAnsi="Times New Roman"/>
          <w:sz w:val="24"/>
        </w:rPr>
        <w:t>6</w:t>
      </w:r>
      <w:r w:rsidR="000C0B2E">
        <w:rPr>
          <w:rFonts w:ascii="Times New Roman" w:hAnsi="Times New Roman"/>
          <w:sz w:val="24"/>
        </w:rPr>
        <w:t>2</w:t>
      </w:r>
      <w:r w:rsidRPr="00945461">
        <w:rPr>
          <w:rFonts w:ascii="Times New Roman" w:hAnsi="Times New Roman"/>
          <w:sz w:val="24"/>
        </w:rPr>
        <w:t>.</w:t>
      </w:r>
      <w:r w:rsidR="000C0B2E">
        <w:rPr>
          <w:rFonts w:ascii="Times New Roman" w:hAnsi="Times New Roman"/>
          <w:sz w:val="24"/>
        </w:rPr>
        <w:t>18</w:t>
      </w:r>
      <w:r w:rsidRPr="00945461">
        <w:rPr>
          <w:rFonts w:ascii="Times New Roman" w:hAnsi="Times New Roman"/>
          <w:sz w:val="24"/>
        </w:rPr>
        <w:t xml:space="preserve"> per hour, the cost to the State respondent to review the application and prepare and send a written response would be $</w:t>
      </w:r>
      <w:r w:rsidR="00D45099" w:rsidRPr="00945461">
        <w:rPr>
          <w:rFonts w:ascii="Times New Roman" w:hAnsi="Times New Roman"/>
          <w:sz w:val="24"/>
        </w:rPr>
        <w:t>6</w:t>
      </w:r>
      <w:r w:rsidR="000C0B2E">
        <w:rPr>
          <w:rFonts w:ascii="Times New Roman" w:hAnsi="Times New Roman"/>
          <w:sz w:val="24"/>
        </w:rPr>
        <w:t>2</w:t>
      </w:r>
      <w:r w:rsidRPr="00945461">
        <w:rPr>
          <w:rFonts w:ascii="Times New Roman" w:hAnsi="Times New Roman"/>
          <w:sz w:val="24"/>
        </w:rPr>
        <w:t>.</w:t>
      </w:r>
      <w:r w:rsidR="000C0B2E">
        <w:rPr>
          <w:rFonts w:ascii="Times New Roman" w:hAnsi="Times New Roman"/>
          <w:sz w:val="24"/>
        </w:rPr>
        <w:t>18</w:t>
      </w:r>
      <w:r w:rsidRPr="00945461">
        <w:rPr>
          <w:rFonts w:ascii="Times New Roman" w:hAnsi="Times New Roman"/>
          <w:sz w:val="24"/>
        </w:rPr>
        <w:t xml:space="preserve"> x 4 hours = $</w:t>
      </w:r>
      <w:r w:rsidR="00D45099" w:rsidRPr="00945461">
        <w:rPr>
          <w:rFonts w:ascii="Times New Roman" w:hAnsi="Times New Roman"/>
          <w:sz w:val="24"/>
        </w:rPr>
        <w:t>2</w:t>
      </w:r>
      <w:r w:rsidR="000C0B2E">
        <w:rPr>
          <w:rFonts w:ascii="Times New Roman" w:hAnsi="Times New Roman"/>
          <w:sz w:val="24"/>
        </w:rPr>
        <w:t>49</w:t>
      </w:r>
      <w:r w:rsidRPr="00945461">
        <w:rPr>
          <w:rFonts w:ascii="Times New Roman" w:hAnsi="Times New Roman"/>
          <w:sz w:val="24"/>
        </w:rPr>
        <w:t xml:space="preserve"> (rounded</w:t>
      </w:r>
      <w:r w:rsidRPr="009147D4">
        <w:rPr>
          <w:rFonts w:ascii="Times New Roman" w:hAnsi="Times New Roman"/>
          <w:sz w:val="24"/>
        </w:rPr>
        <w:t>).</w:t>
      </w:r>
    </w:p>
    <w:p w:rsidR="00AC3D97" w:rsidRPr="009147D4" w:rsidRDefault="00AC3D97" w:rsidP="00AC3D97">
      <w:pPr>
        <w:tabs>
          <w:tab w:val="left" w:pos="-1440"/>
        </w:tabs>
        <w:rPr>
          <w:rFonts w:ascii="Times New Roman" w:hAnsi="Times New Roman"/>
          <w:sz w:val="24"/>
        </w:rPr>
      </w:pPr>
    </w:p>
    <w:p w:rsidR="009A22A2" w:rsidRPr="009C67B1" w:rsidRDefault="00F834DC"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13</w:t>
      </w:r>
      <w:r w:rsidRPr="009147D4">
        <w:rPr>
          <w:rFonts w:ascii="Times New Roman" w:hAnsi="Times New Roman"/>
          <w:sz w:val="24"/>
        </w:rPr>
        <w:t>.</w:t>
      </w:r>
      <w:r w:rsidRPr="009147D4">
        <w:rPr>
          <w:rFonts w:ascii="Times New Roman" w:hAnsi="Times New Roman"/>
          <w:sz w:val="24"/>
        </w:rPr>
        <w:tab/>
      </w:r>
      <w:r w:rsidR="009A22A2" w:rsidRPr="009C67B1">
        <w:rPr>
          <w:rFonts w:ascii="Times New Roman" w:hAnsi="Times New Roman"/>
          <w:i/>
          <w:sz w:val="24"/>
        </w:rPr>
        <w:t>Provide an estimate of the total annual non-hour cost burden to respondents or recordkeepers resulting from the collection of information.  (Do not include the cost of any hour burden already reflected in item 12.)</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A22A2" w:rsidRPr="009C67B1" w:rsidRDefault="009A22A2" w:rsidP="009A22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22A2" w:rsidRDefault="009A22A2" w:rsidP="00AC3D97">
      <w:pPr>
        <w:tabs>
          <w:tab w:val="left" w:pos="-1440"/>
        </w:tabs>
        <w:ind w:left="720" w:hanging="720"/>
        <w:rPr>
          <w:rFonts w:ascii="Times New Roman" w:hAnsi="Times New Roman"/>
          <w:sz w:val="24"/>
        </w:rPr>
      </w:pPr>
    </w:p>
    <w:p w:rsidR="00F834DC" w:rsidRPr="009147D4" w:rsidRDefault="009A22A2" w:rsidP="00AC3D97">
      <w:pPr>
        <w:tabs>
          <w:tab w:val="left" w:pos="-1440"/>
        </w:tabs>
        <w:ind w:left="720" w:hanging="720"/>
        <w:rPr>
          <w:rFonts w:ascii="Times New Roman" w:hAnsi="Times New Roman"/>
          <w:sz w:val="24"/>
        </w:rPr>
      </w:pPr>
      <w:r>
        <w:rPr>
          <w:rFonts w:ascii="Times New Roman" w:hAnsi="Times New Roman"/>
          <w:sz w:val="24"/>
        </w:rPr>
        <w:tab/>
      </w:r>
      <w:r w:rsidR="00AB48A6" w:rsidRPr="009147D4">
        <w:rPr>
          <w:rFonts w:ascii="Times New Roman" w:hAnsi="Times New Roman"/>
          <w:sz w:val="24"/>
        </w:rPr>
        <w:t xml:space="preserve">There </w:t>
      </w:r>
      <w:r w:rsidR="00880647" w:rsidRPr="009147D4">
        <w:rPr>
          <w:rFonts w:ascii="Times New Roman" w:hAnsi="Times New Roman"/>
          <w:sz w:val="24"/>
        </w:rPr>
        <w:t>is</w:t>
      </w:r>
      <w:r w:rsidR="00AB48A6" w:rsidRPr="009147D4">
        <w:rPr>
          <w:rFonts w:ascii="Times New Roman" w:hAnsi="Times New Roman"/>
          <w:sz w:val="24"/>
        </w:rPr>
        <w:t xml:space="preserve"> n</w:t>
      </w:r>
      <w:r w:rsidR="00F834DC" w:rsidRPr="009147D4">
        <w:rPr>
          <w:rFonts w:ascii="Times New Roman" w:hAnsi="Times New Roman"/>
          <w:sz w:val="24"/>
        </w:rPr>
        <w:t>o non-wage cost burdens to the respondents associated with this information collection.</w:t>
      </w:r>
    </w:p>
    <w:p w:rsidR="00F834DC" w:rsidRPr="009147D4" w:rsidRDefault="00F834DC">
      <w:pPr>
        <w:rPr>
          <w:rFonts w:ascii="Times New Roman" w:hAnsi="Times New Roman"/>
          <w:sz w:val="24"/>
        </w:rPr>
      </w:pPr>
    </w:p>
    <w:p w:rsidR="009A22A2" w:rsidRDefault="00FB11EB" w:rsidP="009A22A2">
      <w:pPr>
        <w:ind w:left="720" w:hanging="720"/>
        <w:rPr>
          <w:rFonts w:ascii="Times New Roman" w:hAnsi="Times New Roman"/>
          <w:i/>
          <w:sz w:val="24"/>
        </w:rPr>
      </w:pPr>
      <w:r w:rsidRPr="00790E72">
        <w:rPr>
          <w:rFonts w:ascii="Times New Roman" w:hAnsi="Times New Roman"/>
          <w:i/>
          <w:sz w:val="24"/>
        </w:rPr>
        <w:t>14</w:t>
      </w:r>
      <w:r w:rsidRPr="009147D4">
        <w:rPr>
          <w:rFonts w:ascii="Times New Roman" w:hAnsi="Times New Roman"/>
          <w:sz w:val="24"/>
        </w:rPr>
        <w:t>.</w:t>
      </w:r>
      <w:r w:rsidRPr="009147D4">
        <w:rPr>
          <w:rFonts w:ascii="Times New Roman" w:hAnsi="Times New Roman"/>
          <w:sz w:val="24"/>
        </w:rPr>
        <w:tab/>
      </w:r>
      <w:r w:rsidR="009A22A2" w:rsidRPr="009C67B1">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A22A2" w:rsidRDefault="009A22A2" w:rsidP="00FB11EB">
      <w:pPr>
        <w:rPr>
          <w:rFonts w:ascii="Times New Roman" w:hAnsi="Times New Roman"/>
          <w:i/>
          <w:sz w:val="24"/>
        </w:rPr>
      </w:pPr>
    </w:p>
    <w:p w:rsidR="00F834DC" w:rsidRDefault="00F834DC" w:rsidP="009A22A2">
      <w:pPr>
        <w:ind w:firstLine="720"/>
        <w:rPr>
          <w:rFonts w:ascii="Times New Roman" w:hAnsi="Times New Roman"/>
          <w:sz w:val="24"/>
        </w:rPr>
      </w:pPr>
      <w:r w:rsidRPr="009147D4">
        <w:rPr>
          <w:rFonts w:ascii="Times New Roman" w:hAnsi="Times New Roman"/>
          <w:sz w:val="24"/>
        </w:rPr>
        <w:t>The estimated cost of this function</w:t>
      </w:r>
      <w:r>
        <w:rPr>
          <w:rFonts w:ascii="Times New Roman" w:hAnsi="Times New Roman"/>
          <w:sz w:val="24"/>
        </w:rPr>
        <w:t xml:space="preserve"> for the Federal government </w:t>
      </w:r>
      <w:r w:rsidR="00FB11EB">
        <w:rPr>
          <w:rFonts w:ascii="Times New Roman" w:hAnsi="Times New Roman"/>
          <w:sz w:val="24"/>
        </w:rPr>
        <w:t>is $0.</w:t>
      </w:r>
    </w:p>
    <w:p w:rsidR="00F834DC" w:rsidRDefault="00F834DC">
      <w:pPr>
        <w:rPr>
          <w:rFonts w:ascii="Times New Roman" w:hAnsi="Times New Roman"/>
          <w:sz w:val="24"/>
        </w:rPr>
      </w:pPr>
    </w:p>
    <w:p w:rsidR="009A22A2" w:rsidRDefault="00F834DC" w:rsidP="00BF2466">
      <w:pPr>
        <w:tabs>
          <w:tab w:val="left" w:pos="-1440"/>
        </w:tabs>
        <w:ind w:left="720" w:hanging="720"/>
        <w:rPr>
          <w:rFonts w:ascii="Times New Roman" w:hAnsi="Times New Roman"/>
          <w:i/>
          <w:sz w:val="24"/>
        </w:rPr>
      </w:pPr>
      <w:r w:rsidRPr="00790E72">
        <w:rPr>
          <w:rFonts w:ascii="Times New Roman" w:hAnsi="Times New Roman"/>
          <w:i/>
          <w:sz w:val="24"/>
        </w:rPr>
        <w:t>15</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Explain the reasons for any program changes or adjustments in hour or cost burden.</w:t>
      </w:r>
    </w:p>
    <w:p w:rsidR="009A22A2" w:rsidRDefault="009A22A2" w:rsidP="00BF2466">
      <w:pPr>
        <w:tabs>
          <w:tab w:val="left" w:pos="-1440"/>
        </w:tabs>
        <w:ind w:left="720" w:hanging="720"/>
        <w:rPr>
          <w:rFonts w:ascii="Times New Roman" w:hAnsi="Times New Roman"/>
          <w:sz w:val="24"/>
        </w:rPr>
      </w:pPr>
      <w:r>
        <w:rPr>
          <w:rFonts w:ascii="Times New Roman" w:hAnsi="Times New Roman"/>
          <w:sz w:val="24"/>
        </w:rPr>
        <w:tab/>
      </w:r>
    </w:p>
    <w:p w:rsidR="00BF2466" w:rsidRDefault="009A22A2" w:rsidP="00BF2466">
      <w:pPr>
        <w:tabs>
          <w:tab w:val="left" w:pos="-1440"/>
        </w:tabs>
        <w:ind w:left="720" w:hanging="720"/>
        <w:rPr>
          <w:rFonts w:ascii="Times New Roman" w:hAnsi="Times New Roman"/>
          <w:sz w:val="24"/>
        </w:rPr>
      </w:pPr>
      <w:r>
        <w:rPr>
          <w:rFonts w:ascii="Times New Roman" w:hAnsi="Times New Roman"/>
          <w:sz w:val="24"/>
        </w:rPr>
        <w:tab/>
      </w:r>
      <w:r w:rsidR="00BF2466">
        <w:rPr>
          <w:rFonts w:ascii="Times New Roman" w:hAnsi="Times New Roman"/>
          <w:sz w:val="24"/>
        </w:rPr>
        <w:t xml:space="preserve">This information collection request </w:t>
      </w:r>
      <w:r w:rsidR="000B717F">
        <w:rPr>
          <w:rFonts w:ascii="Times New Roman" w:hAnsi="Times New Roman"/>
          <w:sz w:val="24"/>
        </w:rPr>
        <w:t>leaves</w:t>
      </w:r>
      <w:r w:rsidR="00BF2466">
        <w:rPr>
          <w:rFonts w:ascii="Times New Roman" w:hAnsi="Times New Roman"/>
          <w:sz w:val="24"/>
        </w:rPr>
        <w:t xml:space="preserve"> the burden for this section </w:t>
      </w:r>
      <w:r w:rsidR="000B717F">
        <w:rPr>
          <w:rFonts w:ascii="Times New Roman" w:hAnsi="Times New Roman"/>
          <w:sz w:val="24"/>
        </w:rPr>
        <w:t xml:space="preserve">unchanged at </w:t>
      </w:r>
      <w:r w:rsidR="00BF2466">
        <w:rPr>
          <w:rFonts w:ascii="Times New Roman" w:hAnsi="Times New Roman"/>
          <w:sz w:val="24"/>
        </w:rPr>
        <w:t xml:space="preserve">4 hours, due to a lack of program funding.  </w:t>
      </w:r>
      <w:r w:rsidR="008A7892">
        <w:rPr>
          <w:rFonts w:ascii="Times New Roman" w:hAnsi="Times New Roman"/>
          <w:sz w:val="24"/>
        </w:rPr>
        <w:t>OSMRE</w:t>
      </w:r>
      <w:r w:rsidR="00BF2466">
        <w:rPr>
          <w:rFonts w:ascii="Times New Roman" w:hAnsi="Times New Roman"/>
          <w:sz w:val="24"/>
        </w:rPr>
        <w:t xml:space="preserve"> is including the burden for one respondent to complete 795.8 in the event that funding will be made available under this part at a future time.</w:t>
      </w:r>
    </w:p>
    <w:p w:rsidR="00BF2466" w:rsidRDefault="00BF2466" w:rsidP="00BF2466">
      <w:pPr>
        <w:tabs>
          <w:tab w:val="left" w:pos="-1440"/>
        </w:tabs>
        <w:ind w:left="720" w:hanging="720"/>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16</w:t>
      </w:r>
      <w:r>
        <w:rPr>
          <w:rFonts w:ascii="Times New Roman" w:hAnsi="Times New Roman"/>
          <w:sz w:val="24"/>
        </w:rPr>
        <w:t>.</w:t>
      </w:r>
      <w:r>
        <w:rPr>
          <w:rFonts w:ascii="Times New Roman" w:hAnsi="Times New Roman"/>
          <w:sz w:val="24"/>
        </w:rPr>
        <w:tab/>
      </w:r>
      <w:r w:rsidR="009A22A2" w:rsidRPr="009C67B1">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22A2" w:rsidRDefault="009A22A2">
      <w:pPr>
        <w:tabs>
          <w:tab w:val="left" w:pos="-1440"/>
        </w:tabs>
        <w:ind w:left="720" w:hanging="720"/>
        <w:rPr>
          <w:rFonts w:ascii="Times New Roman" w:hAnsi="Times New Roman"/>
          <w:sz w:val="24"/>
        </w:rPr>
      </w:pP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F834DC">
        <w:rPr>
          <w:rFonts w:ascii="Times New Roman" w:hAnsi="Times New Roman"/>
          <w:sz w:val="24"/>
        </w:rPr>
        <w:t xml:space="preserve"> does not plan to publish this information.</w:t>
      </w:r>
    </w:p>
    <w:p w:rsidR="00F834DC" w:rsidRDefault="00F834DC">
      <w:pPr>
        <w:rPr>
          <w:rFonts w:ascii="Times New Roman" w:hAnsi="Times New Roman"/>
          <w:sz w:val="24"/>
        </w:rPr>
      </w:pPr>
    </w:p>
    <w:p w:rsidR="009A22A2" w:rsidRDefault="00F834DC">
      <w:pPr>
        <w:tabs>
          <w:tab w:val="left" w:pos="-1440"/>
        </w:tabs>
        <w:ind w:left="720" w:hanging="720"/>
        <w:rPr>
          <w:rFonts w:ascii="Times New Roman" w:hAnsi="Times New Roman"/>
          <w:i/>
          <w:sz w:val="24"/>
        </w:rPr>
      </w:pPr>
      <w:r w:rsidRPr="00790E72">
        <w:rPr>
          <w:rFonts w:ascii="Times New Roman" w:hAnsi="Times New Roman"/>
          <w:i/>
          <w:sz w:val="24"/>
        </w:rPr>
        <w:t>17.</w:t>
      </w:r>
      <w:r>
        <w:rPr>
          <w:rFonts w:ascii="Times New Roman" w:hAnsi="Times New Roman"/>
          <w:sz w:val="24"/>
        </w:rPr>
        <w:tab/>
      </w:r>
      <w:r w:rsidR="009A22A2" w:rsidRPr="009C67B1">
        <w:rPr>
          <w:rFonts w:ascii="Times New Roman" w:hAnsi="Times New Roman"/>
          <w:i/>
          <w:sz w:val="24"/>
        </w:rPr>
        <w:t>If seeking approval to not display the expiration date for OMB approval of the information collection, explain the reasons that display would be inappropriate.</w:t>
      </w:r>
    </w:p>
    <w:p w:rsidR="009A22A2" w:rsidRDefault="009A22A2">
      <w:pPr>
        <w:tabs>
          <w:tab w:val="left" w:pos="-1440"/>
        </w:tabs>
        <w:ind w:left="720" w:hanging="720"/>
        <w:rPr>
          <w:rFonts w:ascii="Times New Roman" w:hAnsi="Times New Roman"/>
          <w:sz w:val="24"/>
        </w:rPr>
      </w:pPr>
      <w:r>
        <w:rPr>
          <w:rFonts w:ascii="Times New Roman" w:hAnsi="Times New Roman"/>
          <w:sz w:val="24"/>
        </w:rPr>
        <w:tab/>
      </w:r>
    </w:p>
    <w:p w:rsidR="00F834DC" w:rsidRDefault="009A22A2">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F834DC">
        <w:rPr>
          <w:rFonts w:ascii="Times New Roman" w:hAnsi="Times New Roman"/>
          <w:sz w:val="24"/>
        </w:rPr>
        <w:t xml:space="preserve"> is not seeking a waiver from the requirement to display the date this OMB approval expires.</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790E72">
        <w:rPr>
          <w:rFonts w:ascii="Times New Roman" w:hAnsi="Times New Roman"/>
          <w:i/>
          <w:sz w:val="24"/>
        </w:rPr>
        <w:t>18</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each exception to the topics of the certification statement identified in "Certification for Paperwork Reduction Act Submissions."</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No exceptions to the certification are requested.</w:t>
      </w:r>
    </w:p>
    <w:p w:rsidR="00F834DC" w:rsidRDefault="00F834DC">
      <w:pPr>
        <w:rPr>
          <w:rFonts w:ascii="Times New Roman" w:hAnsi="Times New Roman"/>
          <w:sz w:val="24"/>
        </w:rPr>
      </w:pPr>
    </w:p>
    <w:p w:rsidR="00AE3A35" w:rsidRDefault="00F834DC" w:rsidP="00D5619A">
      <w:pPr>
        <w:jc w:val="center"/>
        <w:rPr>
          <w:rFonts w:ascii="Times New Roman" w:hAnsi="Times New Roman"/>
          <w:b/>
          <w:bCs/>
          <w:sz w:val="24"/>
        </w:rPr>
      </w:pPr>
      <w:r>
        <w:rPr>
          <w:rFonts w:ascii="Times New Roman" w:hAnsi="Times New Roman"/>
          <w:b/>
          <w:bCs/>
          <w:sz w:val="24"/>
        </w:rPr>
        <w:t>30 CFR 795.9 and 795.10</w:t>
      </w:r>
      <w:r w:rsidR="00D5619A">
        <w:rPr>
          <w:rFonts w:ascii="Times New Roman" w:hAnsi="Times New Roman"/>
          <w:b/>
          <w:bCs/>
          <w:sz w:val="24"/>
        </w:rPr>
        <w:t xml:space="preserve"> –</w:t>
      </w:r>
      <w:r w:rsidR="00AE3A35">
        <w:rPr>
          <w:rFonts w:ascii="Times New Roman" w:hAnsi="Times New Roman"/>
          <w:b/>
          <w:bCs/>
          <w:sz w:val="24"/>
        </w:rPr>
        <w:t xml:space="preserve"> </w:t>
      </w:r>
    </w:p>
    <w:p w:rsidR="00D5619A" w:rsidRDefault="00D5619A" w:rsidP="00D5619A">
      <w:pPr>
        <w:jc w:val="center"/>
        <w:rPr>
          <w:rFonts w:ascii="Times New Roman" w:hAnsi="Times New Roman"/>
          <w:sz w:val="24"/>
        </w:rPr>
      </w:pPr>
      <w:r>
        <w:rPr>
          <w:rFonts w:ascii="Times New Roman" w:hAnsi="Times New Roman"/>
          <w:b/>
          <w:bCs/>
          <w:sz w:val="24"/>
        </w:rPr>
        <w:t>Program Services and Data Requirements, and Qualified Laboratories</w:t>
      </w:r>
    </w:p>
    <w:p w:rsidR="00F834DC" w:rsidRDefault="00F834DC">
      <w:pPr>
        <w:rPr>
          <w:rFonts w:ascii="Times New Roman" w:hAnsi="Times New Roman"/>
          <w:sz w:val="24"/>
        </w:rPr>
      </w:pPr>
    </w:p>
    <w:p w:rsidR="00F834DC" w:rsidRDefault="00F834DC">
      <w:pPr>
        <w:tabs>
          <w:tab w:val="left" w:pos="-1440"/>
        </w:tabs>
        <w:ind w:left="720" w:hanging="720"/>
        <w:rPr>
          <w:rFonts w:ascii="Times New Roman" w:hAnsi="Times New Roman"/>
          <w:sz w:val="24"/>
          <w:u w:val="single"/>
        </w:rPr>
      </w:pPr>
      <w:r>
        <w:rPr>
          <w:rFonts w:ascii="Times New Roman" w:hAnsi="Times New Roman"/>
          <w:b/>
          <w:bCs/>
          <w:sz w:val="24"/>
        </w:rPr>
        <w:t>Justification</w:t>
      </w:r>
    </w:p>
    <w:p w:rsidR="00F834DC" w:rsidRDefault="00F834DC">
      <w:pPr>
        <w:rPr>
          <w:rFonts w:ascii="Times New Roman" w:hAnsi="Times New Roman"/>
          <w:sz w:val="24"/>
          <w:u w:val="single"/>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1</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the circumstances that make the collection of information necessary.  Identify any legal or administrative requirements that necessitate the collection.</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SMCRA requires operators to obtain a permit before they begin surface coal mining operations.  In order to assist small operators with this cost burden, section 507(c) of SMCRA authorizes the government to assume the costs of collecting some of the information needed to apply for a permit.  Qualified laboratories collect and analyze specific categories of geologic, hydrologic, and environmental data, and supply this information to eligible small operators for use in their permit application.  Sections 795.9 and 795.10 require regulatory authorities to contract with qualified laboratories to perform the appropriate work.  This information collection is needed by the regulatory authorities for the competitive procurement procedures they use to qualify laboratories and award contracts.</w:t>
      </w:r>
    </w:p>
    <w:p w:rsidR="00F834DC" w:rsidRDefault="00F834DC">
      <w:pPr>
        <w:ind w:left="720"/>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2</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Under section 795.9, the regulatory authority must select and pay qualified laboratories to provide the needed permit information to operators.  Section 795.10 establishes the criteria a firm must meet if they wish to be designated as a qualified laboratory.  The regulatory authority must solicit firms to compete for SOAP contracts, review the proposals to determine that the firm meets the qualification standards, and award contracts to qualified laboratories.  These procedures result in open contracts between State regulatory authorities and qualified laboratories.  When the regulatory authority approves an operator application, it can issue a work order quickly under the appropriate contract.  Operators benefit because the sooner they receive the needed permit information, the sooner they can apply for and receive their mining permit.</w:t>
      </w:r>
    </w:p>
    <w:p w:rsidR="00F834DC" w:rsidRDefault="00F834DC">
      <w:pPr>
        <w:rPr>
          <w:rFonts w:ascii="Times New Roman" w:hAnsi="Times New Roman"/>
          <w:sz w:val="24"/>
        </w:rPr>
      </w:pPr>
    </w:p>
    <w:p w:rsidR="00FE5053" w:rsidRDefault="00F834DC" w:rsidP="00F63706">
      <w:pPr>
        <w:tabs>
          <w:tab w:val="left" w:pos="-1440"/>
        </w:tabs>
        <w:ind w:left="720" w:hanging="720"/>
        <w:rPr>
          <w:rFonts w:ascii="Times New Roman" w:hAnsi="Times New Roman"/>
          <w:i/>
          <w:sz w:val="24"/>
        </w:rPr>
      </w:pPr>
      <w:r w:rsidRPr="00790E72">
        <w:rPr>
          <w:rFonts w:ascii="Times New Roman" w:hAnsi="Times New Roman"/>
          <w:i/>
          <w:sz w:val="24"/>
        </w:rPr>
        <w:t>3.</w:t>
      </w:r>
      <w:r>
        <w:rPr>
          <w:rFonts w:ascii="Times New Roman" w:hAnsi="Times New Roman"/>
          <w:sz w:val="24"/>
        </w:rPr>
        <w:tab/>
      </w:r>
      <w:r w:rsidR="00FE5053"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E5053" w:rsidRDefault="00FE5053" w:rsidP="00F63706">
      <w:pPr>
        <w:tabs>
          <w:tab w:val="left" w:pos="-1440"/>
        </w:tabs>
        <w:ind w:left="720" w:hanging="720"/>
        <w:rPr>
          <w:rFonts w:ascii="Times New Roman" w:hAnsi="Times New Roman"/>
          <w:sz w:val="24"/>
        </w:rPr>
      </w:pPr>
      <w:r>
        <w:rPr>
          <w:rFonts w:ascii="Times New Roman" w:hAnsi="Times New Roman"/>
          <w:sz w:val="24"/>
        </w:rPr>
        <w:tab/>
      </w:r>
    </w:p>
    <w:p w:rsidR="00F63706" w:rsidRDefault="00FE5053" w:rsidP="00F63706">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Respondents are the regulatory authorities that issue solicitations, review proposals, award contracts, and issue work orders for SOAP work.  Each regulatory authority has its own contracting system and requirements.  States use automation to varying degrees in their internal and external processes</w:t>
      </w:r>
      <w:r w:rsidR="00F63706">
        <w:rPr>
          <w:rFonts w:ascii="Times New Roman" w:hAnsi="Times New Roman"/>
          <w:sz w:val="24"/>
        </w:rPr>
        <w:t>, and approximately 50 % submit their work orders and contracts electronically.</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4</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Other Federal agencies do not require or collect this information.</w:t>
      </w:r>
    </w:p>
    <w:p w:rsidR="00F834DC" w:rsidRDefault="00F834DC">
      <w:pPr>
        <w:rPr>
          <w:rFonts w:ascii="Times New Roman" w:hAnsi="Times New Roman"/>
          <w:sz w:val="24"/>
        </w:rPr>
      </w:pPr>
    </w:p>
    <w:p w:rsidR="00FE5053" w:rsidRDefault="00F834DC">
      <w:pPr>
        <w:tabs>
          <w:tab w:val="left" w:pos="-1440"/>
        </w:tabs>
        <w:ind w:left="720" w:hanging="720"/>
        <w:rPr>
          <w:rFonts w:ascii="Times New Roman" w:hAnsi="Times New Roman"/>
          <w:i/>
          <w:sz w:val="24"/>
        </w:rPr>
      </w:pPr>
      <w:r w:rsidRPr="00FE5053">
        <w:rPr>
          <w:rFonts w:ascii="Times New Roman" w:hAnsi="Times New Roman"/>
          <w:i/>
          <w:sz w:val="24"/>
        </w:rPr>
        <w:t>5</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If the collection of information impacts small businesses or other small entities, describe any methods used to minimize burden.</w:t>
      </w:r>
    </w:p>
    <w:p w:rsidR="00FE5053" w:rsidRDefault="00FE5053">
      <w:pPr>
        <w:tabs>
          <w:tab w:val="left" w:pos="-1440"/>
        </w:tabs>
        <w:ind w:left="720" w:hanging="720"/>
        <w:rPr>
          <w:rFonts w:ascii="Times New Roman" w:hAnsi="Times New Roman"/>
          <w:i/>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 xml:space="preserve">The program was designed to assist small mining operators.  The burden in these sections falls on the State regulatory authorities or </w:t>
      </w:r>
      <w:r w:rsidR="008A7892">
        <w:rPr>
          <w:rFonts w:ascii="Times New Roman" w:hAnsi="Times New Roman"/>
          <w:sz w:val="24"/>
        </w:rPr>
        <w:t>OSMRE</w:t>
      </w:r>
      <w:r w:rsidR="00F834DC">
        <w:rPr>
          <w:rFonts w:ascii="Times New Roman" w:hAnsi="Times New Roman"/>
          <w:sz w:val="24"/>
        </w:rPr>
        <w:t xml:space="preserve"> rather than any small business.</w:t>
      </w:r>
    </w:p>
    <w:p w:rsidR="00F834DC" w:rsidRDefault="00F834DC">
      <w:pPr>
        <w:rPr>
          <w:rFonts w:ascii="Times New Roman" w:hAnsi="Times New Roman"/>
          <w:sz w:val="24"/>
        </w:rPr>
      </w:pPr>
    </w:p>
    <w:p w:rsidR="00FE5053" w:rsidRPr="000B4C11" w:rsidRDefault="00FE5053" w:rsidP="007D5A22">
      <w:pPr>
        <w:pStyle w:val="Quick1"/>
        <w:numPr>
          <w:ilvl w:val="0"/>
          <w:numId w:val="15"/>
        </w:numPr>
        <w:tabs>
          <w:tab w:val="left" w:pos="-1440"/>
        </w:tabs>
        <w:ind w:left="720" w:hanging="720"/>
        <w:rPr>
          <w:rFonts w:ascii="Times New Roman" w:hAnsi="Times New Roman"/>
          <w:sz w:val="24"/>
        </w:rPr>
      </w:pPr>
      <w:r w:rsidRPr="000B4C11">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p>
    <w:p w:rsidR="00FE5053" w:rsidRPr="00FE5053" w:rsidRDefault="00FE5053" w:rsidP="00FE5053">
      <w:pPr>
        <w:pStyle w:val="Quick1"/>
        <w:numPr>
          <w:ilvl w:val="0"/>
          <w:numId w:val="0"/>
        </w:numPr>
        <w:tabs>
          <w:tab w:val="left" w:pos="-1440"/>
        </w:tabs>
        <w:ind w:left="720"/>
        <w:rPr>
          <w:rFonts w:ascii="Times New Roman" w:hAnsi="Times New Roman"/>
          <w:sz w:val="24"/>
        </w:rPr>
      </w:pPr>
    </w:p>
    <w:p w:rsidR="00F834DC" w:rsidRDefault="00F834DC" w:rsidP="00FE5053">
      <w:pPr>
        <w:pStyle w:val="Quick1"/>
        <w:numPr>
          <w:ilvl w:val="0"/>
          <w:numId w:val="0"/>
        </w:numPr>
        <w:tabs>
          <w:tab w:val="left" w:pos="-1440"/>
        </w:tabs>
        <w:ind w:left="720"/>
        <w:rPr>
          <w:rFonts w:ascii="Times New Roman" w:hAnsi="Times New Roman"/>
          <w:sz w:val="24"/>
        </w:rPr>
      </w:pPr>
      <w:r>
        <w:rPr>
          <w:rFonts w:ascii="Times New Roman" w:hAnsi="Times New Roman"/>
          <w:sz w:val="24"/>
        </w:rPr>
        <w:t>States perform this function annually.  This frequency gives businesses regular opportunities to compete for the SOAP work.  This information collection must be completed in order to select capable, cost-effective firms to do the SOAP work.</w:t>
      </w:r>
    </w:p>
    <w:p w:rsidR="00F834DC" w:rsidRDefault="00F834DC">
      <w:pPr>
        <w:rPr>
          <w:rFonts w:ascii="Times New Roman" w:hAnsi="Times New Roman"/>
          <w:sz w:val="24"/>
        </w:rPr>
      </w:pPr>
    </w:p>
    <w:p w:rsidR="00FE5053" w:rsidRPr="009C67B1" w:rsidRDefault="00F834DC"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E5053">
        <w:rPr>
          <w:rFonts w:ascii="Times New Roman" w:hAnsi="Times New Roman"/>
          <w:i/>
          <w:sz w:val="24"/>
        </w:rPr>
        <w:t>7</w:t>
      </w:r>
      <w:r>
        <w:rPr>
          <w:rFonts w:ascii="Times New Roman" w:hAnsi="Times New Roman"/>
          <w:sz w:val="24"/>
        </w:rPr>
        <w:t>.</w:t>
      </w:r>
      <w:r>
        <w:rPr>
          <w:rFonts w:ascii="Times New Roman" w:hAnsi="Times New Roman"/>
          <w:sz w:val="24"/>
        </w:rPr>
        <w:tab/>
      </w:r>
      <w:r w:rsidR="00FE5053" w:rsidRPr="009C67B1">
        <w:rPr>
          <w:rFonts w:ascii="Times New Roman" w:hAnsi="Times New Roman"/>
          <w:i/>
          <w:sz w:val="24"/>
        </w:rPr>
        <w:t>Explain any special circumstances that would cause an information collection to be conducted in a manner:</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report information to the agency more often than quarterly;</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prepare a written response to a collection of information in fewer than 30 days after receipt of it;</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more than an original and two copies of any document;</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retain records, other than health, medical, government contract, grant-in-aid, or tax records, for more than three years;</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 connection with a statistical survey that is not designed to produce valid and reliable results that can be generalized to the universe of study;</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the use of a statistical data classification that has not been reviewed and approved by OMB;</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E5053" w:rsidRPr="009C67B1" w:rsidRDefault="00FE5053" w:rsidP="00FE50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FE5053" w:rsidRDefault="00FE5053">
      <w:pPr>
        <w:tabs>
          <w:tab w:val="left" w:pos="-1440"/>
        </w:tabs>
        <w:ind w:left="720" w:hanging="720"/>
        <w:rPr>
          <w:rFonts w:ascii="Times New Roman" w:hAnsi="Times New Roman"/>
          <w:sz w:val="24"/>
        </w:rPr>
      </w:pPr>
    </w:p>
    <w:p w:rsidR="00F834DC" w:rsidRDefault="00FE5053">
      <w:pPr>
        <w:tabs>
          <w:tab w:val="left" w:pos="-1440"/>
        </w:tabs>
        <w:ind w:left="720" w:hanging="720"/>
        <w:rPr>
          <w:rFonts w:ascii="Times New Roman" w:hAnsi="Times New Roman"/>
          <w:sz w:val="24"/>
        </w:rPr>
      </w:pPr>
      <w:r>
        <w:rPr>
          <w:rFonts w:ascii="Times New Roman" w:hAnsi="Times New Roman"/>
          <w:sz w:val="24"/>
        </w:rPr>
        <w:tab/>
      </w:r>
      <w:r w:rsidR="00F834DC">
        <w:rPr>
          <w:rFonts w:ascii="Times New Roman" w:hAnsi="Times New Roman"/>
          <w:sz w:val="24"/>
        </w:rPr>
        <w:t>This information collection does not exceed the guidelines in 5 CFR 1320.5(d)(2).</w:t>
      </w:r>
    </w:p>
    <w:p w:rsidR="00F834DC" w:rsidRDefault="00F834DC">
      <w:pPr>
        <w:rPr>
          <w:rFonts w:ascii="Times New Roman" w:hAnsi="Times New Roman"/>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Pr="005173CC">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F3EED" w:rsidRPr="005173CC"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3EED" w:rsidRDefault="006F3EED" w:rsidP="006F3E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 xml:space="preserve">Because the program </w:t>
      </w:r>
      <w:r>
        <w:rPr>
          <w:rFonts w:ascii="Times New Roman" w:hAnsi="Times New Roman"/>
          <w:sz w:val="24"/>
        </w:rPr>
        <w:t>has not been funded for a number of years there are no respondents to contact for input</w:t>
      </w:r>
      <w:r w:rsidRPr="00AD1648">
        <w:rPr>
          <w:rFonts w:ascii="Times New Roman" w:hAnsi="Times New Roman"/>
          <w:sz w:val="24"/>
        </w:rPr>
        <w:t>.</w:t>
      </w:r>
    </w:p>
    <w:p w:rsidR="006F3EED" w:rsidRDefault="006F3EED" w:rsidP="006F3EED">
      <w:pPr>
        <w:ind w:left="720"/>
        <w:rPr>
          <w:rFonts w:ascii="Times New Roman" w:hAnsi="Times New Roman"/>
          <w:sz w:val="24"/>
        </w:rPr>
      </w:pPr>
    </w:p>
    <w:p w:rsidR="006F3EED" w:rsidRPr="00AD1648" w:rsidRDefault="006F3EED" w:rsidP="006F3EED">
      <w:pPr>
        <w:ind w:left="720"/>
        <w:rPr>
          <w:rFonts w:ascii="Times New Roman" w:hAnsi="Times New Roman"/>
          <w:sz w:val="24"/>
        </w:rPr>
      </w:pPr>
      <w:r w:rsidRPr="00AD1648">
        <w:rPr>
          <w:rFonts w:ascii="Times New Roman" w:hAnsi="Times New Roman"/>
          <w:sz w:val="24"/>
        </w:rPr>
        <w:t xml:space="preserve">On </w:t>
      </w:r>
      <w:r>
        <w:rPr>
          <w:rFonts w:ascii="Times New Roman" w:hAnsi="Times New Roman"/>
          <w:sz w:val="24"/>
        </w:rPr>
        <w:t>March 17, 2015</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Pr>
          <w:rFonts w:ascii="Times New Roman" w:hAnsi="Times New Roman"/>
          <w:sz w:val="24"/>
        </w:rPr>
        <w:t>80</w:t>
      </w:r>
      <w:r w:rsidRPr="00AD1648">
        <w:rPr>
          <w:rFonts w:ascii="Times New Roman" w:hAnsi="Times New Roman"/>
          <w:sz w:val="24"/>
        </w:rPr>
        <w:t xml:space="preserve"> FR </w:t>
      </w:r>
      <w:r>
        <w:rPr>
          <w:rFonts w:ascii="Times New Roman" w:hAnsi="Times New Roman"/>
          <w:sz w:val="24"/>
        </w:rPr>
        <w:t>13887</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F834DC" w:rsidRDefault="00F834DC">
      <w:pPr>
        <w:ind w:left="720"/>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FE5053">
        <w:rPr>
          <w:rFonts w:ascii="Times New Roman" w:hAnsi="Times New Roman"/>
          <w:i/>
          <w:sz w:val="24"/>
        </w:rPr>
        <w:t>9</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any decision to provide any payment or gift to respondents, other than remuneration of contractors or grantees.</w:t>
      </w:r>
    </w:p>
    <w:p w:rsidR="000B4C11" w:rsidRDefault="000B4C11" w:rsidP="001808C1">
      <w:pPr>
        <w:tabs>
          <w:tab w:val="left" w:pos="-1440"/>
        </w:tabs>
        <w:ind w:left="720" w:hanging="720"/>
        <w:rPr>
          <w:rFonts w:ascii="Times New Roman" w:hAnsi="Times New Roman"/>
          <w:i/>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i/>
          <w:sz w:val="24"/>
        </w:rPr>
        <w:tab/>
      </w:r>
      <w:r w:rsidR="001808C1">
        <w:rPr>
          <w:rFonts w:ascii="Times New Roman" w:hAnsi="Times New Roman"/>
          <w:sz w:val="24"/>
        </w:rPr>
        <w:t xml:space="preserve">Not applicable.  </w:t>
      </w:r>
      <w:r w:rsidR="008A7892">
        <w:rPr>
          <w:rFonts w:ascii="Times New Roman" w:hAnsi="Times New Roman"/>
          <w:sz w:val="24"/>
        </w:rPr>
        <w:t>OSMRE</w:t>
      </w:r>
      <w:r w:rsidR="001808C1">
        <w:rPr>
          <w:rFonts w:ascii="Times New Roman" w:hAnsi="Times New Roman"/>
          <w:sz w:val="24"/>
        </w:rPr>
        <w:t xml:space="preserve"> and the State regulatory authorities provide no payments or gifts to respondents.</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10</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Describe any assurance of confidentiality provided to respondents and the basis for the assurance in statute, regulation, or agency policy.</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1808C1">
        <w:rPr>
          <w:rFonts w:ascii="Times New Roman" w:hAnsi="Times New Roman"/>
          <w:sz w:val="24"/>
        </w:rPr>
        <w:t>Not applicable.  No confidential information is solicited or provided.</w:t>
      </w:r>
    </w:p>
    <w:p w:rsidR="00790E72" w:rsidRDefault="00790E72" w:rsidP="00790E72">
      <w:pPr>
        <w:pStyle w:val="Quick1"/>
        <w:numPr>
          <w:ilvl w:val="0"/>
          <w:numId w:val="0"/>
        </w:numPr>
        <w:tabs>
          <w:tab w:val="left" w:pos="-1440"/>
        </w:tabs>
        <w:rPr>
          <w:rFonts w:ascii="Times New Roman" w:hAnsi="Times New Roman"/>
          <w:i/>
          <w:sz w:val="24"/>
        </w:rPr>
      </w:pPr>
    </w:p>
    <w:p w:rsidR="000B4C11" w:rsidRPr="000B4C11" w:rsidRDefault="000B4C11" w:rsidP="00790E72">
      <w:pPr>
        <w:pStyle w:val="Quick1"/>
        <w:numPr>
          <w:ilvl w:val="2"/>
          <w:numId w:val="7"/>
        </w:numPr>
        <w:tabs>
          <w:tab w:val="left" w:pos="-1440"/>
        </w:tabs>
        <w:ind w:left="720" w:hanging="630"/>
        <w:rPr>
          <w:rFonts w:ascii="Times New Roman" w:hAnsi="Times New Roman"/>
          <w:i/>
          <w:sz w:val="24"/>
        </w:rPr>
      </w:pPr>
      <w:r w:rsidRPr="000B4C11">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0E72" w:rsidRDefault="00790E72" w:rsidP="000B4C11">
      <w:pPr>
        <w:pStyle w:val="Quick1"/>
        <w:numPr>
          <w:ilvl w:val="0"/>
          <w:numId w:val="0"/>
        </w:numPr>
        <w:tabs>
          <w:tab w:val="left" w:pos="-1440"/>
        </w:tabs>
        <w:ind w:left="720"/>
        <w:rPr>
          <w:rFonts w:ascii="Times New Roman" w:hAnsi="Times New Roman"/>
          <w:sz w:val="24"/>
        </w:rPr>
      </w:pPr>
    </w:p>
    <w:p w:rsidR="001808C1" w:rsidRPr="000B4C11" w:rsidRDefault="001808C1" w:rsidP="000B4C11">
      <w:pPr>
        <w:pStyle w:val="Quick1"/>
        <w:numPr>
          <w:ilvl w:val="0"/>
          <w:numId w:val="0"/>
        </w:numPr>
        <w:tabs>
          <w:tab w:val="left" w:pos="-1440"/>
        </w:tabs>
        <w:ind w:left="720"/>
        <w:rPr>
          <w:rFonts w:ascii="Times New Roman" w:hAnsi="Times New Roman"/>
          <w:sz w:val="24"/>
        </w:rPr>
      </w:pPr>
      <w:r w:rsidRPr="000B4C11">
        <w:rPr>
          <w:rFonts w:ascii="Times New Roman" w:hAnsi="Times New Roman"/>
          <w:sz w:val="24"/>
        </w:rPr>
        <w:t>Not applicable.  No sensitive questions are asked.</w:t>
      </w:r>
    </w:p>
    <w:p w:rsidR="001808C1" w:rsidRDefault="001808C1" w:rsidP="001808C1">
      <w:pPr>
        <w:rPr>
          <w:rFonts w:ascii="Times New Roman" w:hAnsi="Times New Roman"/>
          <w:sz w:val="24"/>
        </w:rPr>
      </w:pPr>
    </w:p>
    <w:p w:rsidR="000B4C11" w:rsidRPr="009C67B1" w:rsidRDefault="001808C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790E72">
        <w:rPr>
          <w:rFonts w:ascii="Times New Roman" w:hAnsi="Times New Roman"/>
          <w:i/>
          <w:sz w:val="24"/>
        </w:rPr>
        <w:t>12</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Provide estimates of the hour burden of the collection of information.  The statement should:</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this request for approval covers more than one form, provide separate hour burden estimates for each form and aggregate the hour burdens.</w:t>
      </w:r>
    </w:p>
    <w:p w:rsidR="000B4C11" w:rsidRPr="009C67B1" w:rsidRDefault="000B4C11" w:rsidP="000B4C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B4C11" w:rsidRDefault="000B4C11" w:rsidP="001808C1">
      <w:pPr>
        <w:tabs>
          <w:tab w:val="left" w:pos="-1440"/>
        </w:tabs>
        <w:ind w:left="720" w:hanging="720"/>
        <w:rPr>
          <w:rFonts w:ascii="Times New Roman" w:hAnsi="Times New Roman"/>
          <w:sz w:val="24"/>
        </w:rPr>
      </w:pPr>
    </w:p>
    <w:p w:rsidR="00991A61" w:rsidRDefault="000B4C11" w:rsidP="001808C1">
      <w:pPr>
        <w:tabs>
          <w:tab w:val="left" w:pos="-1440"/>
        </w:tabs>
        <w:ind w:left="720" w:hanging="720"/>
        <w:rPr>
          <w:rFonts w:ascii="Times New Roman" w:hAnsi="Times New Roman"/>
          <w:sz w:val="24"/>
        </w:rPr>
      </w:pPr>
      <w:r>
        <w:rPr>
          <w:rFonts w:ascii="Times New Roman" w:hAnsi="Times New Roman"/>
          <w:sz w:val="24"/>
        </w:rPr>
        <w:tab/>
      </w:r>
      <w:r w:rsidR="00991A61">
        <w:rPr>
          <w:rFonts w:ascii="Times New Roman" w:hAnsi="Times New Roman"/>
          <w:sz w:val="24"/>
        </w:rPr>
        <w:t xml:space="preserve">Although </w:t>
      </w:r>
      <w:r w:rsidR="008A7892">
        <w:rPr>
          <w:rFonts w:ascii="Times New Roman" w:hAnsi="Times New Roman"/>
          <w:sz w:val="24"/>
        </w:rPr>
        <w:t>OSMRE</w:t>
      </w:r>
      <w:r w:rsidR="00991A61">
        <w:rPr>
          <w:rFonts w:ascii="Times New Roman" w:hAnsi="Times New Roman"/>
          <w:sz w:val="24"/>
        </w:rPr>
        <w:t xml:space="preserve"> is not anticipating any activity for this section due to funding constraints, </w:t>
      </w:r>
      <w:r w:rsidR="008A7892">
        <w:rPr>
          <w:rFonts w:ascii="Times New Roman" w:hAnsi="Times New Roman"/>
          <w:sz w:val="24"/>
        </w:rPr>
        <w:t>OSMRE</w:t>
      </w:r>
      <w:r w:rsidR="00991A61">
        <w:rPr>
          <w:rFonts w:ascii="Times New Roman" w:hAnsi="Times New Roman"/>
          <w:sz w:val="24"/>
        </w:rPr>
        <w:t xml:space="preserve"> will assume that one State will issue contract solicitations to obtain laboratories qualified to perform the work for small operators.  Based on past discussions with regulatory authorities, and as the regulatory authority in Tennessee and Washington, </w:t>
      </w:r>
      <w:r w:rsidR="008A7892">
        <w:rPr>
          <w:rFonts w:ascii="Times New Roman" w:hAnsi="Times New Roman"/>
          <w:sz w:val="24"/>
        </w:rPr>
        <w:t>OSMRE</w:t>
      </w:r>
      <w:r w:rsidR="00991A61">
        <w:rPr>
          <w:rFonts w:ascii="Times New Roman" w:hAnsi="Times New Roman"/>
          <w:sz w:val="24"/>
        </w:rPr>
        <w:t xml:space="preserve"> estimates that i</w:t>
      </w:r>
      <w:r w:rsidR="002C3EDE">
        <w:rPr>
          <w:rFonts w:ascii="Times New Roman" w:hAnsi="Times New Roman"/>
          <w:sz w:val="24"/>
        </w:rPr>
        <w:t>t</w:t>
      </w:r>
      <w:r w:rsidR="00991A61">
        <w:rPr>
          <w:rFonts w:ascii="Times New Roman" w:hAnsi="Times New Roman"/>
          <w:sz w:val="24"/>
        </w:rPr>
        <w:t xml:space="preserve"> takes 60 hours to prepare and review a contract solicitation, and 10 hours to award the contract to the lab and issue the appropriate work order.  Therefore, the burden on a State regulatory authority is 60 + 10 = 70 hours for one respondent.</w:t>
      </w:r>
    </w:p>
    <w:p w:rsidR="00A67647" w:rsidRDefault="00A67647" w:rsidP="00A67647">
      <w:pPr>
        <w:tabs>
          <w:tab w:val="left" w:pos="-1440"/>
        </w:tabs>
        <w:ind w:left="720" w:hanging="720"/>
        <w:rPr>
          <w:rFonts w:ascii="Times New Roman" w:hAnsi="Times New Roman"/>
          <w:sz w:val="24"/>
        </w:rPr>
      </w:pPr>
    </w:p>
    <w:p w:rsidR="00F65428" w:rsidRPr="00945461" w:rsidRDefault="00A67647" w:rsidP="00F65428">
      <w:pPr>
        <w:ind w:left="720"/>
        <w:rPr>
          <w:rFonts w:ascii="Times New Roman" w:hAnsi="Times New Roman"/>
          <w:sz w:val="24"/>
        </w:rPr>
      </w:pPr>
      <w:r>
        <w:rPr>
          <w:rFonts w:ascii="Times New Roman" w:hAnsi="Times New Roman"/>
          <w:sz w:val="24"/>
        </w:rPr>
        <w:t>In order to maintain the authority to collect this information we as</w:t>
      </w:r>
      <w:r w:rsidR="009147D4">
        <w:rPr>
          <w:rFonts w:ascii="Times New Roman" w:hAnsi="Times New Roman"/>
          <w:sz w:val="24"/>
        </w:rPr>
        <w:t>s</w:t>
      </w:r>
      <w:r>
        <w:rPr>
          <w:rFonts w:ascii="Times New Roman" w:hAnsi="Times New Roman"/>
          <w:sz w:val="24"/>
        </w:rPr>
        <w:t xml:space="preserve">ume that </w:t>
      </w:r>
      <w:r w:rsidRPr="00F45825">
        <w:rPr>
          <w:rFonts w:ascii="Times New Roman" w:hAnsi="Times New Roman"/>
          <w:sz w:val="24"/>
        </w:rPr>
        <w:t xml:space="preserve">one </w:t>
      </w:r>
      <w:r>
        <w:rPr>
          <w:rFonts w:ascii="Times New Roman" w:hAnsi="Times New Roman"/>
          <w:sz w:val="24"/>
        </w:rPr>
        <w:t>State regulatory authority will issue solicitations for qualified laboratories</w:t>
      </w:r>
      <w:r w:rsidRPr="00F45825">
        <w:rPr>
          <w:rFonts w:ascii="Times New Roman" w:hAnsi="Times New Roman"/>
          <w:sz w:val="24"/>
        </w:rPr>
        <w:t xml:space="preserve">, and that </w:t>
      </w:r>
      <w:r>
        <w:rPr>
          <w:rFonts w:ascii="Times New Roman" w:hAnsi="Times New Roman"/>
          <w:sz w:val="24"/>
        </w:rPr>
        <w:t xml:space="preserve">the </w:t>
      </w:r>
      <w:r w:rsidRPr="00945461">
        <w:rPr>
          <w:rFonts w:ascii="Times New Roman" w:hAnsi="Times New Roman"/>
          <w:sz w:val="24"/>
        </w:rPr>
        <w:t xml:space="preserve">solicitation and contract award will be conducted by a </w:t>
      </w:r>
      <w:r w:rsidR="00F65428" w:rsidRPr="00945461">
        <w:rPr>
          <w:rFonts w:ascii="Times New Roman" w:hAnsi="Times New Roman"/>
          <w:sz w:val="24"/>
        </w:rPr>
        <w:t xml:space="preserve">State </w:t>
      </w:r>
      <w:r w:rsidR="00F65428">
        <w:rPr>
          <w:rFonts w:ascii="Times New Roman" w:hAnsi="Times New Roman"/>
          <w:sz w:val="24"/>
        </w:rPr>
        <w:t xml:space="preserve">mining </w:t>
      </w:r>
      <w:r w:rsidR="00F65428" w:rsidRPr="00945461">
        <w:rPr>
          <w:rFonts w:ascii="Times New Roman" w:hAnsi="Times New Roman"/>
          <w:sz w:val="24"/>
        </w:rPr>
        <w:t>engineer with a salary of $6</w:t>
      </w:r>
      <w:r w:rsidR="00F65428">
        <w:rPr>
          <w:rFonts w:ascii="Times New Roman" w:hAnsi="Times New Roman"/>
          <w:sz w:val="24"/>
        </w:rPr>
        <w:t>2</w:t>
      </w:r>
      <w:r w:rsidR="00F65428" w:rsidRPr="00945461">
        <w:rPr>
          <w:rFonts w:ascii="Times New Roman" w:hAnsi="Times New Roman"/>
          <w:sz w:val="24"/>
        </w:rPr>
        <w:t>.</w:t>
      </w:r>
      <w:r w:rsidR="00F65428">
        <w:rPr>
          <w:rFonts w:ascii="Times New Roman" w:hAnsi="Times New Roman"/>
          <w:sz w:val="24"/>
        </w:rPr>
        <w:t>18</w:t>
      </w:r>
      <w:r w:rsidR="00F65428" w:rsidRPr="00945461">
        <w:rPr>
          <w:rFonts w:ascii="Times New Roman" w:hAnsi="Times New Roman"/>
          <w:sz w:val="24"/>
        </w:rPr>
        <w:t xml:space="preserve"> per hour derived from Bureau of Labor Statistics at </w:t>
      </w:r>
      <w:hyperlink r:id="rId12" w:anchor="17-0000" w:history="1">
        <w:r w:rsidR="00F65428" w:rsidRPr="00945461">
          <w:rPr>
            <w:rStyle w:val="Hyperlink"/>
            <w:rFonts w:ascii="Times New Roman" w:hAnsi="Times New Roman"/>
            <w:sz w:val="24"/>
          </w:rPr>
          <w:t>http://www.bls.gov/oes/current/naics4_999200.htm#17-0000</w:t>
        </w:r>
      </w:hyperlink>
      <w:r w:rsidR="00F65428" w:rsidRPr="00945461">
        <w:rPr>
          <w:rFonts w:ascii="Times New Roman" w:hAnsi="Times New Roman"/>
          <w:sz w:val="24"/>
        </w:rPr>
        <w:t>.  This wage cost includes benefits computed at 1.5 of salary per the BLS memorandum USDL-1</w:t>
      </w:r>
      <w:r w:rsidR="00F65428">
        <w:rPr>
          <w:rFonts w:ascii="Times New Roman" w:hAnsi="Times New Roman"/>
          <w:sz w:val="24"/>
        </w:rPr>
        <w:t>4</w:t>
      </w:r>
      <w:r w:rsidR="00F65428" w:rsidRPr="00945461">
        <w:rPr>
          <w:rFonts w:ascii="Times New Roman" w:hAnsi="Times New Roman"/>
          <w:sz w:val="24"/>
        </w:rPr>
        <w:t>-</w:t>
      </w:r>
      <w:r w:rsidR="00F65428">
        <w:rPr>
          <w:rFonts w:ascii="Times New Roman" w:hAnsi="Times New Roman"/>
          <w:sz w:val="24"/>
        </w:rPr>
        <w:t>2208</w:t>
      </w:r>
      <w:r w:rsidR="00F65428" w:rsidRPr="00945461">
        <w:rPr>
          <w:rFonts w:ascii="Times New Roman" w:hAnsi="Times New Roman"/>
          <w:sz w:val="24"/>
        </w:rPr>
        <w:t xml:space="preserve">, dated December </w:t>
      </w:r>
      <w:r w:rsidR="00F65428">
        <w:rPr>
          <w:rFonts w:ascii="Times New Roman" w:hAnsi="Times New Roman"/>
          <w:sz w:val="24"/>
        </w:rPr>
        <w:t>10,</w:t>
      </w:r>
      <w:r w:rsidR="00F65428" w:rsidRPr="00945461">
        <w:rPr>
          <w:rFonts w:ascii="Times New Roman" w:hAnsi="Times New Roman"/>
          <w:sz w:val="24"/>
        </w:rPr>
        <w:t xml:space="preserve"> 201</w:t>
      </w:r>
      <w:r w:rsidR="00F65428">
        <w:rPr>
          <w:rFonts w:ascii="Times New Roman" w:hAnsi="Times New Roman"/>
          <w:sz w:val="24"/>
        </w:rPr>
        <w:t>4</w:t>
      </w:r>
      <w:r w:rsidR="00F65428" w:rsidRPr="00945461">
        <w:rPr>
          <w:rFonts w:ascii="Times New Roman" w:hAnsi="Times New Roman"/>
          <w:sz w:val="24"/>
        </w:rPr>
        <w:t xml:space="preserve">, </w:t>
      </w:r>
      <w:r w:rsidR="00F65428" w:rsidRPr="00FC1468">
        <w:rPr>
          <w:rFonts w:ascii="Times New Roman" w:hAnsi="Times New Roman"/>
          <w:sz w:val="24"/>
        </w:rPr>
        <w:t xml:space="preserve">EMPLOYER COSTS FOR EMPLOYEE COMPENSATION—SEPTEMBER 2014 at </w:t>
      </w:r>
      <w:hyperlink r:id="rId13" w:history="1">
        <w:r w:rsidR="00F65428" w:rsidRPr="00FC1468">
          <w:rPr>
            <w:rStyle w:val="Hyperlink"/>
            <w:rFonts w:ascii="Times New Roman" w:hAnsi="Times New Roman"/>
            <w:sz w:val="24"/>
          </w:rPr>
          <w:t>http://www.bls.gov/news.release/pdf/ecec.pdf</w:t>
        </w:r>
      </w:hyperlink>
      <w:r w:rsidR="00F65428" w:rsidRPr="00FC1468">
        <w:rPr>
          <w:rFonts w:ascii="Times New Roman" w:hAnsi="Times New Roman"/>
          <w:sz w:val="24"/>
        </w:rPr>
        <w:t xml:space="preserve">.  </w:t>
      </w:r>
    </w:p>
    <w:p w:rsidR="00A67647" w:rsidRPr="00F45825" w:rsidRDefault="00A67647" w:rsidP="00A67647">
      <w:pPr>
        <w:ind w:left="720"/>
        <w:rPr>
          <w:rFonts w:ascii="Times New Roman" w:hAnsi="Times New Roman"/>
          <w:sz w:val="24"/>
        </w:rPr>
      </w:pPr>
    </w:p>
    <w:p w:rsidR="00A67647" w:rsidRPr="00945461" w:rsidRDefault="00A67647" w:rsidP="00A67647">
      <w:pPr>
        <w:ind w:left="720"/>
        <w:rPr>
          <w:rFonts w:ascii="Times New Roman" w:hAnsi="Times New Roman"/>
          <w:sz w:val="24"/>
        </w:rPr>
      </w:pPr>
      <w:r w:rsidRPr="00945461">
        <w:rPr>
          <w:rFonts w:ascii="Times New Roman" w:hAnsi="Times New Roman"/>
          <w:sz w:val="24"/>
        </w:rPr>
        <w:t>At $</w:t>
      </w:r>
      <w:r w:rsidR="00D45099" w:rsidRPr="00945461">
        <w:rPr>
          <w:rFonts w:ascii="Times New Roman" w:hAnsi="Times New Roman"/>
          <w:sz w:val="24"/>
        </w:rPr>
        <w:t>6</w:t>
      </w:r>
      <w:r w:rsidR="00F65428">
        <w:rPr>
          <w:rFonts w:ascii="Times New Roman" w:hAnsi="Times New Roman"/>
          <w:sz w:val="24"/>
        </w:rPr>
        <w:t>2</w:t>
      </w:r>
      <w:r w:rsidRPr="00945461">
        <w:rPr>
          <w:rFonts w:ascii="Times New Roman" w:hAnsi="Times New Roman"/>
          <w:sz w:val="24"/>
        </w:rPr>
        <w:t>.</w:t>
      </w:r>
      <w:r w:rsidR="00F65428">
        <w:rPr>
          <w:rFonts w:ascii="Times New Roman" w:hAnsi="Times New Roman"/>
          <w:sz w:val="24"/>
        </w:rPr>
        <w:t>18</w:t>
      </w:r>
      <w:r w:rsidRPr="00945461">
        <w:rPr>
          <w:rFonts w:ascii="Times New Roman" w:hAnsi="Times New Roman"/>
          <w:sz w:val="24"/>
        </w:rPr>
        <w:t xml:space="preserve"> per hour, the cost to the State respondent to prepare the solicitation and award the contract to a laboratory would be $</w:t>
      </w:r>
      <w:r w:rsidR="00D45099" w:rsidRPr="00945461">
        <w:rPr>
          <w:rFonts w:ascii="Times New Roman" w:hAnsi="Times New Roman"/>
          <w:sz w:val="24"/>
        </w:rPr>
        <w:t>6</w:t>
      </w:r>
      <w:r w:rsidR="00F65428">
        <w:rPr>
          <w:rFonts w:ascii="Times New Roman" w:hAnsi="Times New Roman"/>
          <w:sz w:val="24"/>
        </w:rPr>
        <w:t>2</w:t>
      </w:r>
      <w:r w:rsidRPr="00945461">
        <w:rPr>
          <w:rFonts w:ascii="Times New Roman" w:hAnsi="Times New Roman"/>
          <w:sz w:val="24"/>
        </w:rPr>
        <w:t>.</w:t>
      </w:r>
      <w:r w:rsidR="00F65428">
        <w:rPr>
          <w:rFonts w:ascii="Times New Roman" w:hAnsi="Times New Roman"/>
          <w:sz w:val="24"/>
        </w:rPr>
        <w:t>18</w:t>
      </w:r>
      <w:r w:rsidRPr="00945461">
        <w:rPr>
          <w:rFonts w:ascii="Times New Roman" w:hAnsi="Times New Roman"/>
          <w:sz w:val="24"/>
        </w:rPr>
        <w:t xml:space="preserve"> x 70 hours = $</w:t>
      </w:r>
      <w:r w:rsidR="00D45099" w:rsidRPr="00945461">
        <w:rPr>
          <w:rFonts w:ascii="Times New Roman" w:hAnsi="Times New Roman"/>
          <w:sz w:val="24"/>
        </w:rPr>
        <w:t>4,</w:t>
      </w:r>
      <w:r w:rsidR="00F65428">
        <w:rPr>
          <w:rFonts w:ascii="Times New Roman" w:hAnsi="Times New Roman"/>
          <w:sz w:val="24"/>
        </w:rPr>
        <w:t>353</w:t>
      </w:r>
      <w:r w:rsidRPr="00945461">
        <w:rPr>
          <w:rFonts w:ascii="Times New Roman" w:hAnsi="Times New Roman"/>
          <w:sz w:val="24"/>
        </w:rPr>
        <w:t xml:space="preserve"> (rounded).</w:t>
      </w:r>
    </w:p>
    <w:p w:rsidR="00991A61" w:rsidRPr="00945461" w:rsidRDefault="00991A61" w:rsidP="001808C1">
      <w:pPr>
        <w:tabs>
          <w:tab w:val="left" w:pos="-1440"/>
        </w:tabs>
        <w:ind w:left="720" w:hanging="720"/>
        <w:rPr>
          <w:rFonts w:ascii="Times New Roman" w:hAnsi="Times New Roman"/>
          <w:sz w:val="24"/>
        </w:rPr>
      </w:pPr>
    </w:p>
    <w:p w:rsidR="00991A61" w:rsidRDefault="00991A61" w:rsidP="001808C1">
      <w:pPr>
        <w:tabs>
          <w:tab w:val="left" w:pos="-1440"/>
        </w:tabs>
        <w:ind w:left="720" w:hanging="720"/>
        <w:rPr>
          <w:rFonts w:ascii="Times New Roman" w:hAnsi="Times New Roman"/>
          <w:sz w:val="24"/>
        </w:rPr>
      </w:pPr>
      <w:r w:rsidRPr="00945461">
        <w:rPr>
          <w:rFonts w:ascii="Times New Roman" w:hAnsi="Times New Roman"/>
          <w:sz w:val="24"/>
        </w:rPr>
        <w:tab/>
        <w:t xml:space="preserve">In addition, </w:t>
      </w:r>
      <w:r w:rsidR="000243C5" w:rsidRPr="00945461">
        <w:rPr>
          <w:rFonts w:ascii="Times New Roman" w:hAnsi="Times New Roman"/>
          <w:sz w:val="24"/>
        </w:rPr>
        <w:t>assuming that one laboratory must re-qualify for work on SOAP programs, the burden to the laboratory is 1 hour.</w:t>
      </w:r>
    </w:p>
    <w:p w:rsidR="00EC2FE4" w:rsidRDefault="00EC2FE4" w:rsidP="00EC2FE4">
      <w:pPr>
        <w:ind w:left="720"/>
        <w:rPr>
          <w:rFonts w:ascii="Times New Roman" w:hAnsi="Times New Roman"/>
          <w:sz w:val="24"/>
        </w:rPr>
      </w:pPr>
    </w:p>
    <w:p w:rsidR="009147D4" w:rsidRPr="009147D4" w:rsidRDefault="008A7892" w:rsidP="009147D4">
      <w:pPr>
        <w:ind w:left="720"/>
        <w:rPr>
          <w:rFonts w:ascii="Times New Roman" w:hAnsi="Times New Roman"/>
          <w:sz w:val="24"/>
        </w:rPr>
      </w:pPr>
      <w:r>
        <w:rPr>
          <w:rFonts w:ascii="Times New Roman" w:hAnsi="Times New Roman"/>
          <w:sz w:val="24"/>
        </w:rPr>
        <w:t>OSMRE</w:t>
      </w:r>
      <w:r w:rsidR="00EC2FE4" w:rsidRPr="00F45825">
        <w:rPr>
          <w:rFonts w:ascii="Times New Roman" w:hAnsi="Times New Roman"/>
          <w:sz w:val="24"/>
        </w:rPr>
        <w:t xml:space="preserve"> will </w:t>
      </w:r>
      <w:r w:rsidR="00EC2FE4" w:rsidRPr="00A82246">
        <w:rPr>
          <w:rFonts w:ascii="Times New Roman" w:hAnsi="Times New Roman"/>
          <w:sz w:val="24"/>
        </w:rPr>
        <w:t>assume that one laboratory will need to re-qualify each year.  A physical scientist</w:t>
      </w:r>
      <w:r w:rsidR="00A82246" w:rsidRPr="00A82246">
        <w:rPr>
          <w:rFonts w:ascii="Times New Roman" w:hAnsi="Times New Roman"/>
          <w:sz w:val="24"/>
        </w:rPr>
        <w:t xml:space="preserve"> from a testing lab</w:t>
      </w:r>
      <w:r w:rsidR="00EC2FE4" w:rsidRPr="00A82246">
        <w:rPr>
          <w:rFonts w:ascii="Times New Roman" w:hAnsi="Times New Roman"/>
          <w:sz w:val="24"/>
        </w:rPr>
        <w:t xml:space="preserve"> will gather, prepare and submit the documentation.  We estimate the scientist’s salary to be $</w:t>
      </w:r>
      <w:r w:rsidR="00A82246" w:rsidRPr="00A82246">
        <w:rPr>
          <w:rFonts w:ascii="Times New Roman" w:hAnsi="Times New Roman"/>
          <w:sz w:val="24"/>
        </w:rPr>
        <w:t>59.</w:t>
      </w:r>
      <w:r w:rsidR="00F65428">
        <w:rPr>
          <w:rFonts w:ascii="Times New Roman" w:hAnsi="Times New Roman"/>
          <w:sz w:val="24"/>
        </w:rPr>
        <w:t>68</w:t>
      </w:r>
      <w:r w:rsidR="00EC2FE4" w:rsidRPr="00A82246">
        <w:rPr>
          <w:rFonts w:ascii="Times New Roman" w:hAnsi="Times New Roman"/>
          <w:sz w:val="24"/>
        </w:rPr>
        <w:t xml:space="preserve">, derived from Bureau of Labor Statistics at </w:t>
      </w:r>
      <w:hyperlink r:id="rId14" w:history="1">
        <w:r w:rsidR="00A82246" w:rsidRPr="00A82246">
          <w:rPr>
            <w:rStyle w:val="Hyperlink"/>
            <w:rFonts w:ascii="Times New Roman" w:hAnsi="Times New Roman"/>
            <w:sz w:val="24"/>
          </w:rPr>
          <w:t>http://www.bls.gov/oes/current/naics5_541380.htm</w:t>
        </w:r>
      </w:hyperlink>
      <w:r w:rsidR="00EC2FE4" w:rsidRPr="00A82246">
        <w:rPr>
          <w:rFonts w:ascii="Times New Roman" w:hAnsi="Times New Roman"/>
          <w:sz w:val="24"/>
        </w:rPr>
        <w:t>, which includes</w:t>
      </w:r>
      <w:r w:rsidR="00EC2FE4" w:rsidRPr="00F45825">
        <w:rPr>
          <w:rFonts w:ascii="Times New Roman" w:hAnsi="Times New Roman"/>
          <w:sz w:val="24"/>
        </w:rPr>
        <w:t xml:space="preserve"> benefits computed at 1.4 of salary per BLS memorandum </w:t>
      </w:r>
      <w:r w:rsidR="00F65428" w:rsidRPr="00945461">
        <w:rPr>
          <w:rFonts w:ascii="Times New Roman" w:hAnsi="Times New Roman"/>
          <w:sz w:val="24"/>
        </w:rPr>
        <w:t>USDL-1</w:t>
      </w:r>
      <w:r w:rsidR="00F65428">
        <w:rPr>
          <w:rFonts w:ascii="Times New Roman" w:hAnsi="Times New Roman"/>
          <w:sz w:val="24"/>
        </w:rPr>
        <w:t>4</w:t>
      </w:r>
      <w:r w:rsidR="00F65428" w:rsidRPr="00945461">
        <w:rPr>
          <w:rFonts w:ascii="Times New Roman" w:hAnsi="Times New Roman"/>
          <w:sz w:val="24"/>
        </w:rPr>
        <w:t>-</w:t>
      </w:r>
      <w:r w:rsidR="00F65428">
        <w:rPr>
          <w:rFonts w:ascii="Times New Roman" w:hAnsi="Times New Roman"/>
          <w:sz w:val="24"/>
        </w:rPr>
        <w:t>2208</w:t>
      </w:r>
      <w:r w:rsidR="00A82246">
        <w:rPr>
          <w:rFonts w:ascii="Times New Roman" w:hAnsi="Times New Roman"/>
          <w:sz w:val="24"/>
        </w:rPr>
        <w:t>.</w:t>
      </w:r>
      <w:r w:rsidR="009147D4" w:rsidRPr="009147D4">
        <w:rPr>
          <w:rFonts w:ascii="Times New Roman" w:hAnsi="Times New Roman"/>
          <w:sz w:val="24"/>
        </w:rPr>
        <w:t xml:space="preserve">  </w:t>
      </w:r>
    </w:p>
    <w:p w:rsidR="00EC2FE4" w:rsidRPr="00F45825" w:rsidRDefault="00EC2FE4" w:rsidP="00EC2FE4">
      <w:pPr>
        <w:ind w:left="720"/>
        <w:rPr>
          <w:rFonts w:ascii="Times New Roman" w:hAnsi="Times New Roman"/>
          <w:sz w:val="24"/>
        </w:rPr>
      </w:pPr>
    </w:p>
    <w:p w:rsidR="00EC2FE4" w:rsidRPr="00F45825" w:rsidRDefault="00EC2FE4" w:rsidP="00EC2FE4">
      <w:pPr>
        <w:ind w:left="720"/>
        <w:rPr>
          <w:rFonts w:ascii="Times New Roman" w:hAnsi="Times New Roman"/>
          <w:sz w:val="24"/>
        </w:rPr>
      </w:pPr>
      <w:r w:rsidRPr="00945461">
        <w:rPr>
          <w:rFonts w:ascii="Times New Roman" w:hAnsi="Times New Roman"/>
          <w:sz w:val="24"/>
        </w:rPr>
        <w:t>At $</w:t>
      </w:r>
      <w:r w:rsidR="00F65428">
        <w:rPr>
          <w:rFonts w:ascii="Times New Roman" w:hAnsi="Times New Roman"/>
          <w:sz w:val="24"/>
        </w:rPr>
        <w:t>59.68</w:t>
      </w:r>
      <w:r w:rsidRPr="00945461">
        <w:rPr>
          <w:rFonts w:ascii="Times New Roman" w:hAnsi="Times New Roman"/>
          <w:sz w:val="24"/>
        </w:rPr>
        <w:t xml:space="preserve"> per hour, the cost to a lab to re-qualify to conduct SOAP activities would be $</w:t>
      </w:r>
      <w:r w:rsidR="00D45099" w:rsidRPr="00945461">
        <w:rPr>
          <w:rFonts w:ascii="Times New Roman" w:hAnsi="Times New Roman"/>
          <w:sz w:val="24"/>
        </w:rPr>
        <w:t>6</w:t>
      </w:r>
      <w:r w:rsidR="00FD0CE9" w:rsidRPr="00945461">
        <w:rPr>
          <w:rFonts w:ascii="Times New Roman" w:hAnsi="Times New Roman"/>
          <w:sz w:val="24"/>
        </w:rPr>
        <w:t>0</w:t>
      </w:r>
      <w:r w:rsidR="00A67647" w:rsidRPr="00945461">
        <w:rPr>
          <w:rFonts w:ascii="Times New Roman" w:hAnsi="Times New Roman"/>
          <w:sz w:val="24"/>
        </w:rPr>
        <w:t xml:space="preserve"> </w:t>
      </w:r>
      <w:r w:rsidRPr="00945461">
        <w:rPr>
          <w:rFonts w:ascii="Times New Roman" w:hAnsi="Times New Roman"/>
          <w:sz w:val="24"/>
        </w:rPr>
        <w:t>(rounded).</w:t>
      </w:r>
    </w:p>
    <w:p w:rsidR="000243C5" w:rsidRDefault="000243C5" w:rsidP="001808C1">
      <w:pPr>
        <w:tabs>
          <w:tab w:val="left" w:pos="-1440"/>
        </w:tabs>
        <w:ind w:left="720" w:hanging="720"/>
        <w:rPr>
          <w:rFonts w:ascii="Times New Roman" w:hAnsi="Times New Roman"/>
          <w:sz w:val="24"/>
        </w:rPr>
      </w:pPr>
    </w:p>
    <w:p w:rsidR="000243C5" w:rsidRDefault="000243C5" w:rsidP="001808C1">
      <w:pPr>
        <w:tabs>
          <w:tab w:val="left" w:pos="-1440"/>
        </w:tabs>
        <w:ind w:left="720" w:hanging="720"/>
        <w:rPr>
          <w:rFonts w:ascii="Times New Roman" w:hAnsi="Times New Roman"/>
          <w:sz w:val="24"/>
        </w:rPr>
      </w:pPr>
      <w:r>
        <w:rPr>
          <w:rFonts w:ascii="Times New Roman" w:hAnsi="Times New Roman"/>
          <w:sz w:val="24"/>
        </w:rPr>
        <w:tab/>
        <w:t>Therefore, the burden to respondents for 795.9 and 795.10 is 71 hours.</w:t>
      </w:r>
      <w:r w:rsidR="00FD0CE9">
        <w:rPr>
          <w:rFonts w:ascii="Times New Roman" w:hAnsi="Times New Roman"/>
          <w:sz w:val="24"/>
        </w:rPr>
        <w:t xml:space="preserve">  The total wage cost would be $4,</w:t>
      </w:r>
      <w:r w:rsidR="00F65428">
        <w:rPr>
          <w:rFonts w:ascii="Times New Roman" w:hAnsi="Times New Roman"/>
          <w:sz w:val="24"/>
        </w:rPr>
        <w:t>35</w:t>
      </w:r>
      <w:r w:rsidR="00FD0CE9">
        <w:rPr>
          <w:rFonts w:ascii="Times New Roman" w:hAnsi="Times New Roman"/>
          <w:sz w:val="24"/>
        </w:rPr>
        <w:t>3 + $60 = $4,4</w:t>
      </w:r>
      <w:r w:rsidR="00F65428">
        <w:rPr>
          <w:rFonts w:ascii="Times New Roman" w:hAnsi="Times New Roman"/>
          <w:sz w:val="24"/>
        </w:rPr>
        <w:t>1</w:t>
      </w:r>
      <w:r w:rsidR="00FD0CE9">
        <w:rPr>
          <w:rFonts w:ascii="Times New Roman" w:hAnsi="Times New Roman"/>
          <w:sz w:val="24"/>
        </w:rPr>
        <w:t>3.</w:t>
      </w:r>
    </w:p>
    <w:p w:rsidR="001808C1" w:rsidRDefault="000243C5" w:rsidP="002C3EDE">
      <w:pPr>
        <w:tabs>
          <w:tab w:val="left" w:pos="-1440"/>
        </w:tabs>
        <w:ind w:left="720" w:hanging="720"/>
        <w:rPr>
          <w:rFonts w:ascii="Times New Roman" w:hAnsi="Times New Roman"/>
          <w:sz w:val="24"/>
          <w:u w:val="single"/>
        </w:rPr>
      </w:pPr>
      <w:r>
        <w:rPr>
          <w:rFonts w:ascii="Times New Roman" w:hAnsi="Times New Roman"/>
          <w:sz w:val="24"/>
        </w:rPr>
        <w:tab/>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13.</w:t>
      </w:r>
      <w:r>
        <w:rPr>
          <w:rFonts w:ascii="Times New Roman" w:hAnsi="Times New Roman"/>
          <w:i/>
          <w:sz w:val="24"/>
        </w:rPr>
        <w:tab/>
      </w:r>
      <w:r w:rsidRPr="00F65428">
        <w:rPr>
          <w:rFonts w:ascii="Times New Roman" w:hAnsi="Times New Roman"/>
          <w:i/>
          <w:sz w:val="24"/>
        </w:rPr>
        <w:t>Provide an estimate of the total annual non-hour cost burden to respondents or recordkeepers resulting from the collection of information.  (Do not include the cost of any hour burden already reflected in item 12.)</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65428" w:rsidRPr="00F65428" w:rsidRDefault="00F65428" w:rsidP="00F654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F65428">
        <w:rPr>
          <w:rFonts w:ascii="Times New Roman" w:hAnsi="Times New Roman"/>
          <w:i/>
          <w:sz w:val="24"/>
        </w:rPr>
        <w:tab/>
        <w:t>*</w:t>
      </w:r>
      <w:r w:rsidRPr="00F65428">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4C11" w:rsidRDefault="000B4C11" w:rsidP="00F6542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1808C1" w:rsidRDefault="00991A61" w:rsidP="000B4C11">
      <w:pPr>
        <w:pStyle w:val="Quick1"/>
        <w:numPr>
          <w:ilvl w:val="0"/>
          <w:numId w:val="0"/>
        </w:numPr>
        <w:ind w:left="720"/>
        <w:rPr>
          <w:rFonts w:ascii="Times New Roman" w:hAnsi="Times New Roman"/>
          <w:sz w:val="24"/>
        </w:rPr>
      </w:pPr>
      <w:r>
        <w:rPr>
          <w:rFonts w:ascii="Times New Roman" w:hAnsi="Times New Roman"/>
          <w:sz w:val="24"/>
        </w:rPr>
        <w:t xml:space="preserve">There </w:t>
      </w:r>
      <w:r w:rsidR="00880647">
        <w:rPr>
          <w:rFonts w:ascii="Times New Roman" w:hAnsi="Times New Roman"/>
          <w:sz w:val="24"/>
        </w:rPr>
        <w:t>is</w:t>
      </w:r>
      <w:r>
        <w:rPr>
          <w:rFonts w:ascii="Times New Roman" w:hAnsi="Times New Roman"/>
          <w:sz w:val="24"/>
        </w:rPr>
        <w:t xml:space="preserve"> no </w:t>
      </w:r>
      <w:r w:rsidR="001808C1">
        <w:rPr>
          <w:rFonts w:ascii="Times New Roman" w:hAnsi="Times New Roman"/>
          <w:sz w:val="24"/>
        </w:rPr>
        <w:t>non-wage cost burdens to respondents associated with this information collection.</w:t>
      </w:r>
    </w:p>
    <w:p w:rsidR="001808C1" w:rsidRDefault="001808C1" w:rsidP="001808C1">
      <w:pPr>
        <w:pStyle w:val="Quick1"/>
        <w:numPr>
          <w:ilvl w:val="0"/>
          <w:numId w:val="0"/>
        </w:numPr>
      </w:pPr>
    </w:p>
    <w:p w:rsidR="000B4C11" w:rsidRDefault="001808C1">
      <w:pPr>
        <w:ind w:left="720" w:hanging="720"/>
        <w:rPr>
          <w:rFonts w:ascii="Times New Roman" w:hAnsi="Times New Roman"/>
          <w:i/>
          <w:sz w:val="24"/>
        </w:rPr>
      </w:pPr>
      <w:r w:rsidRPr="00790E72">
        <w:rPr>
          <w:rFonts w:ascii="Times New Roman" w:hAnsi="Times New Roman"/>
          <w:i/>
          <w:sz w:val="24"/>
        </w:rPr>
        <w:t>14.</w:t>
      </w:r>
      <w:r>
        <w:rPr>
          <w:rFonts w:ascii="Times New Roman" w:hAnsi="Times New Roman"/>
          <w:sz w:val="24"/>
        </w:rPr>
        <w:tab/>
      </w:r>
      <w:r w:rsidR="000B4C11" w:rsidRPr="009C67B1">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B4C11" w:rsidRDefault="000B4C11">
      <w:pPr>
        <w:ind w:left="720" w:hanging="720"/>
        <w:rPr>
          <w:rFonts w:ascii="Times New Roman" w:hAnsi="Times New Roman"/>
          <w:sz w:val="24"/>
        </w:rPr>
      </w:pPr>
    </w:p>
    <w:p w:rsidR="00C56C7E" w:rsidRDefault="001808C1" w:rsidP="000B4C11">
      <w:pPr>
        <w:ind w:left="720"/>
        <w:rPr>
          <w:rFonts w:ascii="Times New Roman" w:hAnsi="Times New Roman"/>
          <w:sz w:val="24"/>
        </w:rPr>
      </w:pPr>
      <w:r>
        <w:rPr>
          <w:rFonts w:ascii="Times New Roman" w:hAnsi="Times New Roman"/>
          <w:sz w:val="24"/>
        </w:rPr>
        <w:t xml:space="preserve">The estimated cost of this function for the Federal government </w:t>
      </w:r>
      <w:r w:rsidR="00DF5061">
        <w:rPr>
          <w:rFonts w:ascii="Times New Roman" w:hAnsi="Times New Roman"/>
          <w:sz w:val="24"/>
        </w:rPr>
        <w:t xml:space="preserve">is $0.  </w:t>
      </w:r>
    </w:p>
    <w:p w:rsidR="001808C1" w:rsidRDefault="001808C1" w:rsidP="001808C1">
      <w:pPr>
        <w:rPr>
          <w:rFonts w:ascii="Times New Roman" w:hAnsi="Times New Roman"/>
          <w:sz w:val="24"/>
        </w:rPr>
      </w:pPr>
    </w:p>
    <w:p w:rsidR="000B4C11" w:rsidRDefault="001808C1" w:rsidP="00D341E2">
      <w:pPr>
        <w:tabs>
          <w:tab w:val="left" w:pos="-1440"/>
        </w:tabs>
        <w:ind w:left="720" w:hanging="720"/>
        <w:rPr>
          <w:rFonts w:ascii="Times New Roman" w:hAnsi="Times New Roman"/>
          <w:i/>
          <w:sz w:val="24"/>
        </w:rPr>
      </w:pPr>
      <w:r w:rsidRPr="00790E72">
        <w:rPr>
          <w:rFonts w:ascii="Times New Roman" w:hAnsi="Times New Roman"/>
          <w:i/>
          <w:sz w:val="24"/>
        </w:rPr>
        <w:t>15</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the reasons for any program changes or adjustments in hour or cost burden.</w:t>
      </w:r>
    </w:p>
    <w:p w:rsidR="000B4C11" w:rsidRDefault="000B4C11" w:rsidP="00D341E2">
      <w:pPr>
        <w:tabs>
          <w:tab w:val="left" w:pos="-1440"/>
        </w:tabs>
        <w:ind w:left="720" w:hanging="720"/>
        <w:rPr>
          <w:rFonts w:ascii="Times New Roman" w:hAnsi="Times New Roman"/>
          <w:sz w:val="24"/>
        </w:rPr>
      </w:pPr>
    </w:p>
    <w:p w:rsidR="00D341E2" w:rsidRDefault="000B4C11" w:rsidP="00D341E2">
      <w:pPr>
        <w:tabs>
          <w:tab w:val="left" w:pos="-1440"/>
        </w:tabs>
        <w:ind w:left="720" w:hanging="720"/>
        <w:rPr>
          <w:rFonts w:ascii="Times New Roman" w:hAnsi="Times New Roman"/>
          <w:sz w:val="24"/>
        </w:rPr>
      </w:pPr>
      <w:r>
        <w:rPr>
          <w:rFonts w:ascii="Times New Roman" w:hAnsi="Times New Roman"/>
          <w:sz w:val="24"/>
        </w:rPr>
        <w:tab/>
      </w:r>
      <w:r w:rsidR="00D341E2">
        <w:rPr>
          <w:rFonts w:ascii="Times New Roman" w:hAnsi="Times New Roman"/>
          <w:sz w:val="24"/>
        </w:rPr>
        <w:t xml:space="preserve">This information collection request </w:t>
      </w:r>
      <w:r w:rsidR="000B717F">
        <w:rPr>
          <w:rFonts w:ascii="Times New Roman" w:hAnsi="Times New Roman"/>
          <w:sz w:val="24"/>
        </w:rPr>
        <w:t>leaves</w:t>
      </w:r>
      <w:r w:rsidR="00D341E2">
        <w:rPr>
          <w:rFonts w:ascii="Times New Roman" w:hAnsi="Times New Roman"/>
          <w:sz w:val="24"/>
        </w:rPr>
        <w:t xml:space="preserve"> the burden for these sections </w:t>
      </w:r>
      <w:r w:rsidR="000B717F">
        <w:rPr>
          <w:rFonts w:ascii="Times New Roman" w:hAnsi="Times New Roman"/>
          <w:sz w:val="24"/>
        </w:rPr>
        <w:t>unchanged at</w:t>
      </w:r>
      <w:r w:rsidR="00D341E2">
        <w:rPr>
          <w:rFonts w:ascii="Times New Roman" w:hAnsi="Times New Roman"/>
          <w:sz w:val="24"/>
        </w:rPr>
        <w:t xml:space="preserve"> 71 hours, due to a lack of program funding.  </w:t>
      </w:r>
      <w:r w:rsidR="008A7892">
        <w:rPr>
          <w:rFonts w:ascii="Times New Roman" w:hAnsi="Times New Roman"/>
          <w:sz w:val="24"/>
        </w:rPr>
        <w:t>OSMRE</w:t>
      </w:r>
      <w:r w:rsidR="00D341E2">
        <w:rPr>
          <w:rFonts w:ascii="Times New Roman" w:hAnsi="Times New Roman"/>
          <w:sz w:val="24"/>
        </w:rPr>
        <w:t xml:space="preserve"> is including the burden for one respondent to complete these sections in the event that funding will be made available under this part at a future time.</w:t>
      </w:r>
    </w:p>
    <w:p w:rsidR="00DC187C" w:rsidRDefault="00DC187C" w:rsidP="00DC187C">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16</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1808C1">
        <w:rPr>
          <w:rFonts w:ascii="Times New Roman" w:hAnsi="Times New Roman"/>
          <w:sz w:val="24"/>
        </w:rPr>
        <w:t xml:space="preserve"> does not plan to publish this information.</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17.</w:t>
      </w:r>
      <w:r>
        <w:rPr>
          <w:rFonts w:ascii="Times New Roman" w:hAnsi="Times New Roman"/>
          <w:sz w:val="24"/>
        </w:rPr>
        <w:tab/>
      </w:r>
      <w:r w:rsidR="000B4C11" w:rsidRPr="009C67B1">
        <w:rPr>
          <w:rFonts w:ascii="Times New Roman" w:hAnsi="Times New Roman"/>
          <w:i/>
          <w:sz w:val="24"/>
        </w:rPr>
        <w:t>If seeking approval to not display the expiration date for OMB approval of the information collection, explain the reasons that display would be inappropriate.</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8A7892">
        <w:rPr>
          <w:rFonts w:ascii="Times New Roman" w:hAnsi="Times New Roman"/>
          <w:sz w:val="24"/>
        </w:rPr>
        <w:t>OSMRE</w:t>
      </w:r>
      <w:r w:rsidR="001808C1">
        <w:rPr>
          <w:rFonts w:ascii="Times New Roman" w:hAnsi="Times New Roman"/>
          <w:sz w:val="24"/>
        </w:rPr>
        <w:t xml:space="preserve"> is not seeking a waiver from the requirement to display the date this OMB approval expires.</w:t>
      </w:r>
    </w:p>
    <w:p w:rsidR="001808C1" w:rsidRDefault="001808C1" w:rsidP="001808C1">
      <w:pPr>
        <w:rPr>
          <w:rFonts w:ascii="Times New Roman" w:hAnsi="Times New Roman"/>
          <w:sz w:val="24"/>
        </w:rPr>
      </w:pPr>
    </w:p>
    <w:p w:rsidR="000B4C11" w:rsidRDefault="001808C1" w:rsidP="001808C1">
      <w:pPr>
        <w:tabs>
          <w:tab w:val="left" w:pos="-1440"/>
        </w:tabs>
        <w:ind w:left="720" w:hanging="720"/>
        <w:rPr>
          <w:rFonts w:ascii="Times New Roman" w:hAnsi="Times New Roman"/>
          <w:i/>
          <w:sz w:val="24"/>
        </w:rPr>
      </w:pPr>
      <w:r w:rsidRPr="000B4C11">
        <w:rPr>
          <w:rFonts w:ascii="Times New Roman" w:hAnsi="Times New Roman"/>
          <w:i/>
          <w:sz w:val="24"/>
        </w:rPr>
        <w:t>18</w:t>
      </w:r>
      <w:r>
        <w:rPr>
          <w:rFonts w:ascii="Times New Roman" w:hAnsi="Times New Roman"/>
          <w:sz w:val="24"/>
        </w:rPr>
        <w:t>.</w:t>
      </w:r>
      <w:r>
        <w:rPr>
          <w:rFonts w:ascii="Times New Roman" w:hAnsi="Times New Roman"/>
          <w:sz w:val="24"/>
        </w:rPr>
        <w:tab/>
      </w:r>
      <w:r w:rsidR="000B4C11" w:rsidRPr="009C67B1">
        <w:rPr>
          <w:rFonts w:ascii="Times New Roman" w:hAnsi="Times New Roman"/>
          <w:i/>
          <w:sz w:val="24"/>
        </w:rPr>
        <w:t>Explain each exception to the topics of the certification statement identified in "Certification for Paperwork Reduction Act Submissions."</w:t>
      </w:r>
    </w:p>
    <w:p w:rsidR="000B4C11" w:rsidRDefault="000B4C11" w:rsidP="001808C1">
      <w:pPr>
        <w:tabs>
          <w:tab w:val="left" w:pos="-1440"/>
        </w:tabs>
        <w:ind w:left="720" w:hanging="720"/>
        <w:rPr>
          <w:rFonts w:ascii="Times New Roman" w:hAnsi="Times New Roman"/>
          <w:sz w:val="24"/>
        </w:rPr>
      </w:pPr>
    </w:p>
    <w:p w:rsidR="001808C1" w:rsidRDefault="000B4C11" w:rsidP="001808C1">
      <w:pPr>
        <w:tabs>
          <w:tab w:val="left" w:pos="-1440"/>
        </w:tabs>
        <w:ind w:left="720" w:hanging="720"/>
        <w:rPr>
          <w:rFonts w:ascii="Times New Roman" w:hAnsi="Times New Roman"/>
          <w:sz w:val="24"/>
        </w:rPr>
      </w:pPr>
      <w:r>
        <w:rPr>
          <w:rFonts w:ascii="Times New Roman" w:hAnsi="Times New Roman"/>
          <w:sz w:val="24"/>
        </w:rPr>
        <w:tab/>
      </w:r>
      <w:r w:rsidR="001808C1">
        <w:rPr>
          <w:rFonts w:ascii="Times New Roman" w:hAnsi="Times New Roman"/>
          <w:sz w:val="24"/>
        </w:rPr>
        <w:t>No exceptions to the certification are requested.</w:t>
      </w:r>
    </w:p>
    <w:p w:rsidR="001808C1" w:rsidRDefault="001808C1" w:rsidP="001808C1">
      <w:pPr>
        <w:rPr>
          <w:rFonts w:ascii="Times New Roman" w:hAnsi="Times New Roman"/>
          <w:sz w:val="24"/>
        </w:rPr>
      </w:pPr>
    </w:p>
    <w:p w:rsidR="00F834DC" w:rsidRDefault="00F834DC">
      <w:pPr>
        <w:rPr>
          <w:rFonts w:ascii="Times New Roman" w:hAnsi="Times New Roman"/>
          <w:sz w:val="24"/>
        </w:rPr>
      </w:pPr>
    </w:p>
    <w:sectPr w:rsidR="00F834DC" w:rsidSect="00C76C1D">
      <w:footerReference w:type="even" r:id="rId15"/>
      <w:footerReference w:type="default" r:id="rId16"/>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14" w:rsidRDefault="00965814">
      <w:r>
        <w:separator/>
      </w:r>
    </w:p>
  </w:endnote>
  <w:endnote w:type="continuationSeparator" w:id="0">
    <w:p w:rsidR="00965814" w:rsidRDefault="0096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46" w:rsidRDefault="00B70FBD">
    <w:pPr>
      <w:pStyle w:val="Footer"/>
      <w:framePr w:wrap="around" w:vAnchor="text" w:hAnchor="margin" w:xAlign="center" w:y="1"/>
      <w:rPr>
        <w:rStyle w:val="PageNumber"/>
      </w:rPr>
    </w:pPr>
    <w:r>
      <w:rPr>
        <w:rStyle w:val="PageNumber"/>
      </w:rPr>
      <w:fldChar w:fldCharType="begin"/>
    </w:r>
    <w:r w:rsidR="00A82246">
      <w:rPr>
        <w:rStyle w:val="PageNumber"/>
      </w:rPr>
      <w:instrText xml:space="preserve">PAGE  </w:instrText>
    </w:r>
    <w:r>
      <w:rPr>
        <w:rStyle w:val="PageNumber"/>
      </w:rPr>
      <w:fldChar w:fldCharType="end"/>
    </w:r>
  </w:p>
  <w:p w:rsidR="00A82246" w:rsidRDefault="00A82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46" w:rsidRDefault="00A82246">
    <w:pPr>
      <w:spacing w:line="240" w:lineRule="exact"/>
    </w:pPr>
  </w:p>
  <w:p w:rsidR="00A82246" w:rsidRDefault="00B70FBD">
    <w:pPr>
      <w:framePr w:wrap="around" w:vAnchor="text" w:hAnchor="margin" w:xAlign="center" w:y="1"/>
      <w:jc w:val="center"/>
      <w:rPr>
        <w:rFonts w:ascii="Times New Roman" w:hAnsi="Times New Roman"/>
        <w:sz w:val="24"/>
      </w:rPr>
    </w:pPr>
    <w:r>
      <w:rPr>
        <w:rFonts w:ascii="Times New Roman" w:hAnsi="Times New Roman"/>
        <w:sz w:val="24"/>
      </w:rPr>
      <w:fldChar w:fldCharType="begin"/>
    </w:r>
    <w:r w:rsidR="00A82246">
      <w:rPr>
        <w:rFonts w:ascii="Times New Roman" w:hAnsi="Times New Roman"/>
        <w:sz w:val="24"/>
      </w:rPr>
      <w:instrText xml:space="preserve">PAGE </w:instrText>
    </w:r>
    <w:r>
      <w:rPr>
        <w:rFonts w:ascii="Times New Roman" w:hAnsi="Times New Roman"/>
        <w:sz w:val="24"/>
      </w:rPr>
      <w:fldChar w:fldCharType="separate"/>
    </w:r>
    <w:r w:rsidR="0065245A">
      <w:rPr>
        <w:rFonts w:ascii="Times New Roman" w:hAnsi="Times New Roman"/>
        <w:noProof/>
        <w:sz w:val="24"/>
      </w:rPr>
      <w:t>2</w:t>
    </w:r>
    <w:r>
      <w:rPr>
        <w:rFonts w:ascii="Times New Roman" w:hAnsi="Times New Roman"/>
        <w:sz w:val="24"/>
      </w:rPr>
      <w:fldChar w:fldCharType="end"/>
    </w:r>
  </w:p>
  <w:p w:rsidR="00A82246" w:rsidRDefault="00A8224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14" w:rsidRDefault="00965814">
      <w:r>
        <w:separator/>
      </w:r>
    </w:p>
  </w:footnote>
  <w:footnote w:type="continuationSeparator" w:id="0">
    <w:p w:rsidR="00965814" w:rsidRDefault="00965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2ED9BC"/>
    <w:lvl w:ilvl="0">
      <w:numFmt w:val="decimal"/>
      <w:lvlText w:val="*"/>
      <w:lvlJc w:val="left"/>
    </w:lvl>
  </w:abstractNum>
  <w:abstractNum w:abstractNumId="1">
    <w:nsid w:val="00000001"/>
    <w:multiLevelType w:val="singleLevel"/>
    <w:tmpl w:val="77AA15C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180520C0"/>
    <w:multiLevelType w:val="hybridMultilevel"/>
    <w:tmpl w:val="67E2D34E"/>
    <w:lvl w:ilvl="0" w:tplc="1A2EC816">
      <w:start w:val="795"/>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nsid w:val="45284F5D"/>
    <w:multiLevelType w:val="hybridMultilevel"/>
    <w:tmpl w:val="D2FEF9F2"/>
    <w:lvl w:ilvl="0" w:tplc="3C0015C4">
      <w:start w:val="1"/>
      <w:numFmt w:val="decimal"/>
      <w:lvlText w:val="%1."/>
      <w:lvlJc w:val="left"/>
      <w:pPr>
        <w:ind w:left="36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738D6"/>
    <w:multiLevelType w:val="hybridMultilevel"/>
    <w:tmpl w:val="324266F2"/>
    <w:lvl w:ilvl="0" w:tplc="283248A0">
      <w:start w:val="1"/>
      <w:numFmt w:val="lowerLetter"/>
      <w:lvlText w:val="(%1)"/>
      <w:lvlJc w:val="left"/>
      <w:pPr>
        <w:tabs>
          <w:tab w:val="num" w:pos="720"/>
        </w:tabs>
        <w:ind w:left="720" w:hanging="360"/>
      </w:pPr>
      <w:rPr>
        <w:rFonts w:hint="default"/>
      </w:rPr>
    </w:lvl>
    <w:lvl w:ilvl="1" w:tplc="48D68F2A">
      <w:start w:val="1"/>
      <w:numFmt w:val="decimal"/>
      <w:lvlText w:val="(%2)"/>
      <w:lvlJc w:val="left"/>
      <w:pPr>
        <w:tabs>
          <w:tab w:val="num" w:pos="1440"/>
        </w:tabs>
        <w:ind w:left="1440" w:hanging="360"/>
      </w:pPr>
      <w:rPr>
        <w:rFonts w:hint="default"/>
      </w:rPr>
    </w:lvl>
    <w:lvl w:ilvl="2" w:tplc="DBDE6F58">
      <w:start w:val="1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7B4F20"/>
    <w:multiLevelType w:val="hybridMultilevel"/>
    <w:tmpl w:val="48A8AF1C"/>
    <w:lvl w:ilvl="0" w:tplc="EC76EFBE">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98C688">
      <w:start w:val="6"/>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0B76C67"/>
    <w:multiLevelType w:val="hybridMultilevel"/>
    <w:tmpl w:val="9CF02572"/>
    <w:lvl w:ilvl="0" w:tplc="20442F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246FB"/>
    <w:multiLevelType w:val="hybridMultilevel"/>
    <w:tmpl w:val="9EB61B9C"/>
    <w:lvl w:ilvl="0" w:tplc="312CE548">
      <w:start w:val="79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384522"/>
    <w:multiLevelType w:val="hybridMultilevel"/>
    <w:tmpl w:val="6E4E4870"/>
    <w:lvl w:ilvl="0" w:tplc="62025C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1E37DF"/>
    <w:multiLevelType w:val="hybridMultilevel"/>
    <w:tmpl w:val="06BCA5A8"/>
    <w:lvl w:ilvl="0" w:tplc="0E449516">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D14BCE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4F7D8E"/>
    <w:multiLevelType w:val="hybridMultilevel"/>
    <w:tmpl w:val="2556D542"/>
    <w:lvl w:ilvl="0" w:tplc="DD7098AA">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lvlOverride w:ilvl="0">
      <w:startOverride w:val="6"/>
      <w:lvl w:ilvl="0">
        <w:start w:val="6"/>
        <w:numFmt w:val="decimal"/>
        <w:pStyle w:val="Quick1"/>
        <w:lvlText w:val="%1."/>
        <w:lvlJc w:val="left"/>
      </w:lvl>
    </w:lvlOverride>
  </w:num>
  <w:num w:numId="2">
    <w:abstractNumId w:val="1"/>
    <w:lvlOverride w:ilvl="0">
      <w:startOverride w:val="10"/>
      <w:lvl w:ilvl="0">
        <w:start w:val="10"/>
        <w:numFmt w:val="decimal"/>
        <w:pStyle w:val="Quick1"/>
        <w:lvlText w:val="%1."/>
        <w:lvlJc w:val="left"/>
        <w:rPr>
          <w:i/>
        </w:rPr>
      </w:lvl>
    </w:lvlOverride>
  </w:num>
  <w:num w:numId="3">
    <w:abstractNumId w:val="1"/>
    <w:lvlOverride w:ilvl="0">
      <w:startOverride w:val="14"/>
      <w:lvl w:ilvl="0">
        <w:start w:val="14"/>
        <w:numFmt w:val="decimal"/>
        <w:pStyle w:val="Quick1"/>
        <w:lvlText w:val="%1."/>
        <w:lvlJc w:val="left"/>
      </w:lvl>
    </w:lvlOverride>
  </w:num>
  <w:num w:numId="4">
    <w:abstractNumId w:val="1"/>
    <w:lvlOverride w:ilvl="0">
      <w:lvl w:ilvl="0">
        <w:start w:val="140504976"/>
        <w:numFmt w:val="decimal"/>
        <w:pStyle w:val="Quick1"/>
        <w:lvlText w:val="%1."/>
        <w:lvlJc w:val="left"/>
        <w:pPr>
          <w:ind w:left="0" w:firstLine="0"/>
        </w:pPr>
        <w:rPr>
          <w:rFonts w:hint="default"/>
          <w:b w:val="0"/>
          <w:i/>
        </w:rPr>
      </w:lvl>
    </w:lvlOverride>
  </w:num>
  <w:num w:numId="5">
    <w:abstractNumId w:val="1"/>
    <w:lvlOverride w:ilvl="0">
      <w:startOverride w:val="14"/>
      <w:lvl w:ilvl="0">
        <w:start w:val="14"/>
        <w:numFmt w:val="decimal"/>
        <w:pStyle w:val="Quick1"/>
        <w:lvlText w:val="%1."/>
        <w:lvlJc w:val="left"/>
      </w:lvl>
    </w:lvlOverride>
  </w:num>
  <w:num w:numId="6">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4"/>
  </w:num>
  <w:num w:numId="8">
    <w:abstractNumId w:val="5"/>
  </w:num>
  <w:num w:numId="9">
    <w:abstractNumId w:val="9"/>
  </w:num>
  <w:num w:numId="10">
    <w:abstractNumId w:val="10"/>
  </w:num>
  <w:num w:numId="11">
    <w:abstractNumId w:val="6"/>
  </w:num>
  <w:num w:numId="12">
    <w:abstractNumId w:val="8"/>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08"/>
    <w:rsid w:val="00022D65"/>
    <w:rsid w:val="000243C5"/>
    <w:rsid w:val="00037B3E"/>
    <w:rsid w:val="00066041"/>
    <w:rsid w:val="00087465"/>
    <w:rsid w:val="000B4C11"/>
    <w:rsid w:val="000B717F"/>
    <w:rsid w:val="000C0B2E"/>
    <w:rsid w:val="00103916"/>
    <w:rsid w:val="00110C05"/>
    <w:rsid w:val="00114BC5"/>
    <w:rsid w:val="00120AD7"/>
    <w:rsid w:val="00140A25"/>
    <w:rsid w:val="00145A89"/>
    <w:rsid w:val="00167B6E"/>
    <w:rsid w:val="001808C1"/>
    <w:rsid w:val="001811CC"/>
    <w:rsid w:val="001A7385"/>
    <w:rsid w:val="00205B32"/>
    <w:rsid w:val="002146C2"/>
    <w:rsid w:val="00215BA7"/>
    <w:rsid w:val="002512D0"/>
    <w:rsid w:val="002602E4"/>
    <w:rsid w:val="002745F0"/>
    <w:rsid w:val="002A1964"/>
    <w:rsid w:val="002C3EDE"/>
    <w:rsid w:val="002F4F28"/>
    <w:rsid w:val="00306A1F"/>
    <w:rsid w:val="00325561"/>
    <w:rsid w:val="0034512E"/>
    <w:rsid w:val="00346746"/>
    <w:rsid w:val="00365CDA"/>
    <w:rsid w:val="0039299F"/>
    <w:rsid w:val="003B0832"/>
    <w:rsid w:val="003D44BF"/>
    <w:rsid w:val="004577C3"/>
    <w:rsid w:val="004F0603"/>
    <w:rsid w:val="004F1A51"/>
    <w:rsid w:val="004F4984"/>
    <w:rsid w:val="00510FF4"/>
    <w:rsid w:val="005173CC"/>
    <w:rsid w:val="005339DE"/>
    <w:rsid w:val="005A0FD6"/>
    <w:rsid w:val="00631209"/>
    <w:rsid w:val="00645ED4"/>
    <w:rsid w:val="0065245A"/>
    <w:rsid w:val="0065554C"/>
    <w:rsid w:val="006667F3"/>
    <w:rsid w:val="0068544C"/>
    <w:rsid w:val="00691751"/>
    <w:rsid w:val="006C1308"/>
    <w:rsid w:val="006C3448"/>
    <w:rsid w:val="006F3EED"/>
    <w:rsid w:val="00787443"/>
    <w:rsid w:val="00790E72"/>
    <w:rsid w:val="00791968"/>
    <w:rsid w:val="007B5329"/>
    <w:rsid w:val="007B5F69"/>
    <w:rsid w:val="007C1A13"/>
    <w:rsid w:val="007C4699"/>
    <w:rsid w:val="007D5A22"/>
    <w:rsid w:val="007E3F6A"/>
    <w:rsid w:val="00805EB2"/>
    <w:rsid w:val="0086494A"/>
    <w:rsid w:val="008701F0"/>
    <w:rsid w:val="00877B72"/>
    <w:rsid w:val="00880647"/>
    <w:rsid w:val="0088463B"/>
    <w:rsid w:val="008A34DE"/>
    <w:rsid w:val="008A7603"/>
    <w:rsid w:val="008A7892"/>
    <w:rsid w:val="008A78BD"/>
    <w:rsid w:val="008C1728"/>
    <w:rsid w:val="008C4050"/>
    <w:rsid w:val="008D549E"/>
    <w:rsid w:val="009147D4"/>
    <w:rsid w:val="0092561B"/>
    <w:rsid w:val="00930135"/>
    <w:rsid w:val="00945461"/>
    <w:rsid w:val="00965814"/>
    <w:rsid w:val="00991A61"/>
    <w:rsid w:val="00997AF2"/>
    <w:rsid w:val="009A22A2"/>
    <w:rsid w:val="009C42B3"/>
    <w:rsid w:val="009C67B1"/>
    <w:rsid w:val="00A061C4"/>
    <w:rsid w:val="00A45EA4"/>
    <w:rsid w:val="00A67647"/>
    <w:rsid w:val="00A72269"/>
    <w:rsid w:val="00A82246"/>
    <w:rsid w:val="00A84C63"/>
    <w:rsid w:val="00AB48A6"/>
    <w:rsid w:val="00AC3D97"/>
    <w:rsid w:val="00AD1648"/>
    <w:rsid w:val="00AE3A35"/>
    <w:rsid w:val="00AE44DC"/>
    <w:rsid w:val="00B07897"/>
    <w:rsid w:val="00B16691"/>
    <w:rsid w:val="00B70D17"/>
    <w:rsid w:val="00B70FBD"/>
    <w:rsid w:val="00BA711B"/>
    <w:rsid w:val="00BF2466"/>
    <w:rsid w:val="00BF28B5"/>
    <w:rsid w:val="00C165C8"/>
    <w:rsid w:val="00C16875"/>
    <w:rsid w:val="00C3258A"/>
    <w:rsid w:val="00C52AA7"/>
    <w:rsid w:val="00C56C7E"/>
    <w:rsid w:val="00C65746"/>
    <w:rsid w:val="00C65A74"/>
    <w:rsid w:val="00C732BC"/>
    <w:rsid w:val="00C76C1D"/>
    <w:rsid w:val="00D04FA8"/>
    <w:rsid w:val="00D2798A"/>
    <w:rsid w:val="00D341E2"/>
    <w:rsid w:val="00D45099"/>
    <w:rsid w:val="00D5172B"/>
    <w:rsid w:val="00D5619A"/>
    <w:rsid w:val="00D97464"/>
    <w:rsid w:val="00DB318E"/>
    <w:rsid w:val="00DC187C"/>
    <w:rsid w:val="00DC21A5"/>
    <w:rsid w:val="00DD0CCC"/>
    <w:rsid w:val="00DF5061"/>
    <w:rsid w:val="00EA3758"/>
    <w:rsid w:val="00EB73F0"/>
    <w:rsid w:val="00EC15E3"/>
    <w:rsid w:val="00EC2FE4"/>
    <w:rsid w:val="00EE0C86"/>
    <w:rsid w:val="00EE14C8"/>
    <w:rsid w:val="00F169E2"/>
    <w:rsid w:val="00F27B11"/>
    <w:rsid w:val="00F45825"/>
    <w:rsid w:val="00F60EE5"/>
    <w:rsid w:val="00F62951"/>
    <w:rsid w:val="00F63706"/>
    <w:rsid w:val="00F65428"/>
    <w:rsid w:val="00F834DC"/>
    <w:rsid w:val="00FA7457"/>
    <w:rsid w:val="00FB11EB"/>
    <w:rsid w:val="00FC1468"/>
    <w:rsid w:val="00FD0CE9"/>
    <w:rsid w:val="00FD6836"/>
    <w:rsid w:val="00FE165C"/>
    <w:rsid w:val="00F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ED"/>
    <w:pPr>
      <w:widowControl w:val="0"/>
      <w:autoSpaceDE w:val="0"/>
      <w:autoSpaceDN w:val="0"/>
      <w:adjustRightInd w:val="0"/>
    </w:pPr>
    <w:rPr>
      <w:rFonts w:ascii="Courier" w:hAnsi="Courier"/>
      <w:szCs w:val="24"/>
    </w:rPr>
  </w:style>
  <w:style w:type="paragraph" w:styleId="Heading1">
    <w:name w:val="heading 1"/>
    <w:basedOn w:val="Normal"/>
    <w:next w:val="Normal"/>
    <w:qFormat/>
    <w:rsid w:val="00C76C1D"/>
    <w:pPr>
      <w:keepNext/>
      <w:ind w:firstLine="720"/>
      <w:outlineLvl w:val="0"/>
    </w:pPr>
    <w:rPr>
      <w:rFonts w:ascii="Times New Roman" w:hAnsi="Times New Roman"/>
      <w:sz w:val="24"/>
    </w:rPr>
  </w:style>
  <w:style w:type="paragraph" w:styleId="Heading2">
    <w:name w:val="heading 2"/>
    <w:basedOn w:val="Normal"/>
    <w:next w:val="Normal"/>
    <w:qFormat/>
    <w:rsid w:val="00C76C1D"/>
    <w:pPr>
      <w:keepNext/>
      <w:tabs>
        <w:tab w:val="center" w:pos="4680"/>
      </w:tabs>
      <w:ind w:right="720"/>
      <w:jc w:val="center"/>
      <w:outlineLvl w:val="1"/>
    </w:pPr>
    <w:rPr>
      <w:rFonts w:ascii="Times New Roman" w:hAnsi="Times New Roman"/>
      <w:sz w:val="24"/>
    </w:rPr>
  </w:style>
  <w:style w:type="paragraph" w:styleId="Heading3">
    <w:name w:val="heading 3"/>
    <w:basedOn w:val="Normal"/>
    <w:next w:val="Normal"/>
    <w:qFormat/>
    <w:rsid w:val="00C76C1D"/>
    <w:pPr>
      <w:keepNext/>
      <w:tabs>
        <w:tab w:val="center" w:pos="4680"/>
      </w:tabs>
      <w:jc w:val="center"/>
      <w:outlineLvl w:val="2"/>
    </w:pPr>
    <w:rPr>
      <w:rFonts w:ascii="Times New Roman" w:hAnsi="Times New Roman"/>
      <w:sz w:val="24"/>
    </w:rPr>
  </w:style>
  <w:style w:type="paragraph" w:styleId="Heading4">
    <w:name w:val="heading 4"/>
    <w:basedOn w:val="Normal"/>
    <w:next w:val="Normal"/>
    <w:qFormat/>
    <w:rsid w:val="00C76C1D"/>
    <w:pPr>
      <w:keepNext/>
      <w:tabs>
        <w:tab w:val="center" w:pos="4680"/>
      </w:tabs>
      <w:ind w:right="36"/>
      <w:jc w:val="center"/>
      <w:outlineLvl w:val="3"/>
    </w:pPr>
    <w:rPr>
      <w:rFonts w:ascii="Times New Roman" w:hAnsi="Times New Roman"/>
      <w:sz w:val="24"/>
    </w:rPr>
  </w:style>
  <w:style w:type="paragraph" w:styleId="Heading5">
    <w:name w:val="heading 5"/>
    <w:basedOn w:val="Normal"/>
    <w:next w:val="Normal"/>
    <w:qFormat/>
    <w:rsid w:val="00C76C1D"/>
    <w:pPr>
      <w:keepNext/>
      <w:jc w:val="center"/>
      <w:outlineLvl w:val="4"/>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6C1D"/>
  </w:style>
  <w:style w:type="paragraph" w:customStyle="1" w:styleId="Quick1">
    <w:name w:val="Quick 1."/>
    <w:basedOn w:val="Normal"/>
    <w:rsid w:val="00C76C1D"/>
    <w:pPr>
      <w:numPr>
        <w:numId w:val="5"/>
      </w:numPr>
      <w:ind w:left="720" w:hanging="720"/>
    </w:pPr>
  </w:style>
  <w:style w:type="paragraph" w:customStyle="1" w:styleId="a">
    <w:name w:val="_"/>
    <w:basedOn w:val="Normal"/>
    <w:rsid w:val="00C76C1D"/>
    <w:pPr>
      <w:ind w:left="1440" w:hanging="720"/>
    </w:pPr>
  </w:style>
  <w:style w:type="paragraph" w:styleId="BodyTextIndent">
    <w:name w:val="Body Text Indent"/>
    <w:basedOn w:val="Normal"/>
    <w:rsid w:val="00C76C1D"/>
    <w:pPr>
      <w:ind w:left="720" w:firstLine="360"/>
    </w:pPr>
    <w:rPr>
      <w:rFonts w:ascii="Times New Roman" w:hAnsi="Times New Roman"/>
      <w:sz w:val="24"/>
    </w:rPr>
  </w:style>
  <w:style w:type="paragraph" w:styleId="BodyTextIndent2">
    <w:name w:val="Body Text Indent 2"/>
    <w:basedOn w:val="Normal"/>
    <w:rsid w:val="00C76C1D"/>
    <w:pPr>
      <w:ind w:left="1080" w:hanging="360"/>
    </w:pPr>
    <w:rPr>
      <w:rFonts w:ascii="Times New Roman" w:hAnsi="Times New Roman"/>
      <w:sz w:val="24"/>
    </w:rPr>
  </w:style>
  <w:style w:type="paragraph" w:styleId="BodyTextIndent3">
    <w:name w:val="Body Text Indent 3"/>
    <w:basedOn w:val="Normal"/>
    <w:rsid w:val="00C76C1D"/>
    <w:pPr>
      <w:ind w:left="1440" w:hanging="360"/>
    </w:pPr>
    <w:rPr>
      <w:rFonts w:ascii="Times New Roman" w:hAnsi="Times New Roman"/>
      <w:sz w:val="24"/>
    </w:rPr>
  </w:style>
  <w:style w:type="paragraph" w:styleId="Footer">
    <w:name w:val="footer"/>
    <w:basedOn w:val="Normal"/>
    <w:rsid w:val="00C76C1D"/>
    <w:pPr>
      <w:tabs>
        <w:tab w:val="center" w:pos="4320"/>
        <w:tab w:val="right" w:pos="8640"/>
      </w:tabs>
    </w:pPr>
  </w:style>
  <w:style w:type="character" w:styleId="PageNumber">
    <w:name w:val="page number"/>
    <w:basedOn w:val="DefaultParagraphFont"/>
    <w:rsid w:val="00C76C1D"/>
  </w:style>
  <w:style w:type="paragraph" w:styleId="BalloonText">
    <w:name w:val="Balloon Text"/>
    <w:basedOn w:val="Normal"/>
    <w:link w:val="BalloonTextChar"/>
    <w:rsid w:val="00F169E2"/>
    <w:rPr>
      <w:rFonts w:ascii="Tahoma" w:hAnsi="Tahoma" w:cs="Tahoma"/>
      <w:sz w:val="16"/>
      <w:szCs w:val="16"/>
    </w:rPr>
  </w:style>
  <w:style w:type="character" w:customStyle="1" w:styleId="BalloonTextChar">
    <w:name w:val="Balloon Text Char"/>
    <w:link w:val="BalloonText"/>
    <w:rsid w:val="00F169E2"/>
    <w:rPr>
      <w:rFonts w:ascii="Tahoma" w:hAnsi="Tahoma" w:cs="Tahoma"/>
      <w:sz w:val="16"/>
      <w:szCs w:val="16"/>
    </w:rPr>
  </w:style>
  <w:style w:type="character" w:styleId="Hyperlink">
    <w:name w:val="Hyperlink"/>
    <w:rsid w:val="00EC2FE4"/>
    <w:rPr>
      <w:color w:val="0000FF"/>
      <w:u w:val="single"/>
    </w:rPr>
  </w:style>
  <w:style w:type="character" w:styleId="FollowedHyperlink">
    <w:name w:val="FollowedHyperlink"/>
    <w:rsid w:val="009147D4"/>
    <w:rPr>
      <w:color w:val="800080"/>
      <w:u w:val="single"/>
    </w:rPr>
  </w:style>
  <w:style w:type="paragraph" w:styleId="ListParagraph">
    <w:name w:val="List Paragraph"/>
    <w:basedOn w:val="Normal"/>
    <w:uiPriority w:val="34"/>
    <w:qFormat/>
    <w:rsid w:val="00F654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ED"/>
    <w:pPr>
      <w:widowControl w:val="0"/>
      <w:autoSpaceDE w:val="0"/>
      <w:autoSpaceDN w:val="0"/>
      <w:adjustRightInd w:val="0"/>
    </w:pPr>
    <w:rPr>
      <w:rFonts w:ascii="Courier" w:hAnsi="Courier"/>
      <w:szCs w:val="24"/>
    </w:rPr>
  </w:style>
  <w:style w:type="paragraph" w:styleId="Heading1">
    <w:name w:val="heading 1"/>
    <w:basedOn w:val="Normal"/>
    <w:next w:val="Normal"/>
    <w:qFormat/>
    <w:rsid w:val="00C76C1D"/>
    <w:pPr>
      <w:keepNext/>
      <w:ind w:firstLine="720"/>
      <w:outlineLvl w:val="0"/>
    </w:pPr>
    <w:rPr>
      <w:rFonts w:ascii="Times New Roman" w:hAnsi="Times New Roman"/>
      <w:sz w:val="24"/>
    </w:rPr>
  </w:style>
  <w:style w:type="paragraph" w:styleId="Heading2">
    <w:name w:val="heading 2"/>
    <w:basedOn w:val="Normal"/>
    <w:next w:val="Normal"/>
    <w:qFormat/>
    <w:rsid w:val="00C76C1D"/>
    <w:pPr>
      <w:keepNext/>
      <w:tabs>
        <w:tab w:val="center" w:pos="4680"/>
      </w:tabs>
      <w:ind w:right="720"/>
      <w:jc w:val="center"/>
      <w:outlineLvl w:val="1"/>
    </w:pPr>
    <w:rPr>
      <w:rFonts w:ascii="Times New Roman" w:hAnsi="Times New Roman"/>
      <w:sz w:val="24"/>
    </w:rPr>
  </w:style>
  <w:style w:type="paragraph" w:styleId="Heading3">
    <w:name w:val="heading 3"/>
    <w:basedOn w:val="Normal"/>
    <w:next w:val="Normal"/>
    <w:qFormat/>
    <w:rsid w:val="00C76C1D"/>
    <w:pPr>
      <w:keepNext/>
      <w:tabs>
        <w:tab w:val="center" w:pos="4680"/>
      </w:tabs>
      <w:jc w:val="center"/>
      <w:outlineLvl w:val="2"/>
    </w:pPr>
    <w:rPr>
      <w:rFonts w:ascii="Times New Roman" w:hAnsi="Times New Roman"/>
      <w:sz w:val="24"/>
    </w:rPr>
  </w:style>
  <w:style w:type="paragraph" w:styleId="Heading4">
    <w:name w:val="heading 4"/>
    <w:basedOn w:val="Normal"/>
    <w:next w:val="Normal"/>
    <w:qFormat/>
    <w:rsid w:val="00C76C1D"/>
    <w:pPr>
      <w:keepNext/>
      <w:tabs>
        <w:tab w:val="center" w:pos="4680"/>
      </w:tabs>
      <w:ind w:right="36"/>
      <w:jc w:val="center"/>
      <w:outlineLvl w:val="3"/>
    </w:pPr>
    <w:rPr>
      <w:rFonts w:ascii="Times New Roman" w:hAnsi="Times New Roman"/>
      <w:sz w:val="24"/>
    </w:rPr>
  </w:style>
  <w:style w:type="paragraph" w:styleId="Heading5">
    <w:name w:val="heading 5"/>
    <w:basedOn w:val="Normal"/>
    <w:next w:val="Normal"/>
    <w:qFormat/>
    <w:rsid w:val="00C76C1D"/>
    <w:pPr>
      <w:keepNext/>
      <w:jc w:val="center"/>
      <w:outlineLvl w:val="4"/>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6C1D"/>
  </w:style>
  <w:style w:type="paragraph" w:customStyle="1" w:styleId="Quick1">
    <w:name w:val="Quick 1."/>
    <w:basedOn w:val="Normal"/>
    <w:rsid w:val="00C76C1D"/>
    <w:pPr>
      <w:numPr>
        <w:numId w:val="5"/>
      </w:numPr>
      <w:ind w:left="720" w:hanging="720"/>
    </w:pPr>
  </w:style>
  <w:style w:type="paragraph" w:customStyle="1" w:styleId="a">
    <w:name w:val="_"/>
    <w:basedOn w:val="Normal"/>
    <w:rsid w:val="00C76C1D"/>
    <w:pPr>
      <w:ind w:left="1440" w:hanging="720"/>
    </w:pPr>
  </w:style>
  <w:style w:type="paragraph" w:styleId="BodyTextIndent">
    <w:name w:val="Body Text Indent"/>
    <w:basedOn w:val="Normal"/>
    <w:rsid w:val="00C76C1D"/>
    <w:pPr>
      <w:ind w:left="720" w:firstLine="360"/>
    </w:pPr>
    <w:rPr>
      <w:rFonts w:ascii="Times New Roman" w:hAnsi="Times New Roman"/>
      <w:sz w:val="24"/>
    </w:rPr>
  </w:style>
  <w:style w:type="paragraph" w:styleId="BodyTextIndent2">
    <w:name w:val="Body Text Indent 2"/>
    <w:basedOn w:val="Normal"/>
    <w:rsid w:val="00C76C1D"/>
    <w:pPr>
      <w:ind w:left="1080" w:hanging="360"/>
    </w:pPr>
    <w:rPr>
      <w:rFonts w:ascii="Times New Roman" w:hAnsi="Times New Roman"/>
      <w:sz w:val="24"/>
    </w:rPr>
  </w:style>
  <w:style w:type="paragraph" w:styleId="BodyTextIndent3">
    <w:name w:val="Body Text Indent 3"/>
    <w:basedOn w:val="Normal"/>
    <w:rsid w:val="00C76C1D"/>
    <w:pPr>
      <w:ind w:left="1440" w:hanging="360"/>
    </w:pPr>
    <w:rPr>
      <w:rFonts w:ascii="Times New Roman" w:hAnsi="Times New Roman"/>
      <w:sz w:val="24"/>
    </w:rPr>
  </w:style>
  <w:style w:type="paragraph" w:styleId="Footer">
    <w:name w:val="footer"/>
    <w:basedOn w:val="Normal"/>
    <w:rsid w:val="00C76C1D"/>
    <w:pPr>
      <w:tabs>
        <w:tab w:val="center" w:pos="4320"/>
        <w:tab w:val="right" w:pos="8640"/>
      </w:tabs>
    </w:pPr>
  </w:style>
  <w:style w:type="character" w:styleId="PageNumber">
    <w:name w:val="page number"/>
    <w:basedOn w:val="DefaultParagraphFont"/>
    <w:rsid w:val="00C76C1D"/>
  </w:style>
  <w:style w:type="paragraph" w:styleId="BalloonText">
    <w:name w:val="Balloon Text"/>
    <w:basedOn w:val="Normal"/>
    <w:link w:val="BalloonTextChar"/>
    <w:rsid w:val="00F169E2"/>
    <w:rPr>
      <w:rFonts w:ascii="Tahoma" w:hAnsi="Tahoma" w:cs="Tahoma"/>
      <w:sz w:val="16"/>
      <w:szCs w:val="16"/>
    </w:rPr>
  </w:style>
  <w:style w:type="character" w:customStyle="1" w:styleId="BalloonTextChar">
    <w:name w:val="Balloon Text Char"/>
    <w:link w:val="BalloonText"/>
    <w:rsid w:val="00F169E2"/>
    <w:rPr>
      <w:rFonts w:ascii="Tahoma" w:hAnsi="Tahoma" w:cs="Tahoma"/>
      <w:sz w:val="16"/>
      <w:szCs w:val="16"/>
    </w:rPr>
  </w:style>
  <w:style w:type="character" w:styleId="Hyperlink">
    <w:name w:val="Hyperlink"/>
    <w:rsid w:val="00EC2FE4"/>
    <w:rPr>
      <w:color w:val="0000FF"/>
      <w:u w:val="single"/>
    </w:rPr>
  </w:style>
  <w:style w:type="character" w:styleId="FollowedHyperlink">
    <w:name w:val="FollowedHyperlink"/>
    <w:rsid w:val="009147D4"/>
    <w:rPr>
      <w:color w:val="800080"/>
      <w:u w:val="single"/>
    </w:rPr>
  </w:style>
  <w:style w:type="paragraph" w:styleId="ListParagraph">
    <w:name w:val="List Paragraph"/>
    <w:basedOn w:val="Normal"/>
    <w:uiPriority w:val="34"/>
    <w:qFormat/>
    <w:rsid w:val="00F6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212100.htm" TargetMode="Externa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hyperlink" Target="http://www.bls.gov/oes/current/naics5_5413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7332</Words>
  <Characters>41798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49032</CharactersWithSpaces>
  <SharedDoc>false</SharedDoc>
  <HLinks>
    <vt:vector size="42" baseType="variant">
      <vt:variant>
        <vt:i4>3014671</vt:i4>
      </vt:variant>
      <vt:variant>
        <vt:i4>18</vt:i4>
      </vt:variant>
      <vt:variant>
        <vt:i4>0</vt:i4>
      </vt:variant>
      <vt:variant>
        <vt:i4>5</vt:i4>
      </vt:variant>
      <vt:variant>
        <vt:lpwstr>http://www.bls.gov/oes/current/naics5_541380.htm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1376302</vt:i4>
      </vt:variant>
      <vt:variant>
        <vt:i4>12</vt:i4>
      </vt:variant>
      <vt:variant>
        <vt:i4>0</vt:i4>
      </vt:variant>
      <vt:variant>
        <vt:i4>5</vt:i4>
      </vt:variant>
      <vt:variant>
        <vt:lpwstr>http://www.bls.gov/oes/current/naics4_999200.htm</vt:lpwstr>
      </vt:variant>
      <vt:variant>
        <vt:lpwstr>17-0000</vt:lpwstr>
      </vt:variant>
      <vt:variant>
        <vt:i4>1900546</vt:i4>
      </vt:variant>
      <vt:variant>
        <vt:i4>9</vt:i4>
      </vt:variant>
      <vt:variant>
        <vt:i4>0</vt:i4>
      </vt:variant>
      <vt:variant>
        <vt:i4>5</vt:i4>
      </vt:variant>
      <vt:variant>
        <vt:lpwstr>http://www.bls.gov/news.release/pdf/ecec.pdf</vt:lpwstr>
      </vt:variant>
      <vt:variant>
        <vt:lpwstr/>
      </vt:variant>
      <vt:variant>
        <vt:i4>1376302</vt:i4>
      </vt:variant>
      <vt:variant>
        <vt:i4>6</vt:i4>
      </vt:variant>
      <vt:variant>
        <vt:i4>0</vt:i4>
      </vt:variant>
      <vt:variant>
        <vt:i4>5</vt:i4>
      </vt:variant>
      <vt:variant>
        <vt:lpwstr>http://www.bls.gov/oes/current/naics4_999200.htm</vt:lpwstr>
      </vt:variant>
      <vt:variant>
        <vt:lpwstr>17-0000</vt:lpwstr>
      </vt:variant>
      <vt:variant>
        <vt:i4>1900546</vt:i4>
      </vt:variant>
      <vt:variant>
        <vt:i4>3</vt:i4>
      </vt:variant>
      <vt:variant>
        <vt:i4>0</vt:i4>
      </vt:variant>
      <vt:variant>
        <vt:i4>5</vt:i4>
      </vt:variant>
      <vt:variant>
        <vt:lpwstr>http://www.bls.gov/news.release/pdf/ecec.pdf</vt:lpwstr>
      </vt:variant>
      <vt:variant>
        <vt:lpwstr/>
      </vt:variant>
      <vt:variant>
        <vt:i4>1376302</vt:i4>
      </vt:variant>
      <vt:variant>
        <vt:i4>0</vt:i4>
      </vt:variant>
      <vt:variant>
        <vt:i4>0</vt:i4>
      </vt:variant>
      <vt:variant>
        <vt:i4>5</vt:i4>
      </vt:variant>
      <vt:variant>
        <vt:lpwstr>http://www.bls.gov/oes/current/naics4_999200.htm</vt:lpwstr>
      </vt:variant>
      <vt:variant>
        <vt:lpwstr>17-0000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SYSTEM</cp:lastModifiedBy>
  <cp:revision>2</cp:revision>
  <cp:lastPrinted>2015-02-05T19:35:00Z</cp:lastPrinted>
  <dcterms:created xsi:type="dcterms:W3CDTF">2018-03-28T14:33:00Z</dcterms:created>
  <dcterms:modified xsi:type="dcterms:W3CDTF">2018-03-28T14:33:00Z</dcterms:modified>
</cp:coreProperties>
</file>