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F2AB0E" w14:textId="77777777" w:rsidR="00AB3C17" w:rsidRDefault="00AB3C17" w:rsidP="00AB3C17">
      <w:pPr>
        <w:pStyle w:val="ReportCover-Title"/>
        <w:jc w:val="center"/>
        <w:rPr>
          <w:rFonts w:ascii="Arial" w:hAnsi="Arial" w:cs="Arial"/>
          <w:sz w:val="36"/>
          <w:szCs w:val="36"/>
        </w:rPr>
      </w:pPr>
      <w:bookmarkStart w:id="0" w:name="_GoBack"/>
      <w:bookmarkEnd w:id="0"/>
    </w:p>
    <w:p w14:paraId="0A645717" w14:textId="5C1992AE" w:rsidR="00AB3C17" w:rsidRPr="00AB3C17" w:rsidRDefault="000D166E" w:rsidP="00AB3C17">
      <w:pPr>
        <w:pStyle w:val="ReportCover-Title"/>
        <w:jc w:val="center"/>
        <w:rPr>
          <w:rFonts w:ascii="Arial" w:hAnsi="Arial" w:cs="Arial"/>
          <w:color w:val="auto"/>
          <w:sz w:val="36"/>
          <w:szCs w:val="36"/>
        </w:rPr>
      </w:pPr>
      <w:r>
        <w:rPr>
          <w:rFonts w:ascii="Arial" w:hAnsi="Arial" w:cs="Arial"/>
          <w:sz w:val="36"/>
          <w:szCs w:val="36"/>
        </w:rPr>
        <w:t>Pre-testing Request for Strengthening Relationship Education and Marriage Services (STREAMS)</w:t>
      </w:r>
    </w:p>
    <w:p w14:paraId="466DBD9C" w14:textId="77777777" w:rsidR="00AB3C17" w:rsidRPr="002C4F75" w:rsidRDefault="00AB3C17" w:rsidP="00AB3C17">
      <w:pPr>
        <w:pStyle w:val="ReportCover-Title"/>
        <w:rPr>
          <w:rFonts w:ascii="Arial" w:hAnsi="Arial" w:cs="Arial"/>
          <w:color w:val="auto"/>
        </w:rPr>
      </w:pPr>
    </w:p>
    <w:p w14:paraId="7B0FE29C" w14:textId="77777777" w:rsidR="00AB3C17" w:rsidRPr="002C4F75" w:rsidRDefault="00AB3C17" w:rsidP="00AB3C17">
      <w:pPr>
        <w:pStyle w:val="ReportCover-Title"/>
        <w:rPr>
          <w:rFonts w:ascii="Arial" w:hAnsi="Arial" w:cs="Arial"/>
          <w:color w:val="auto"/>
        </w:rPr>
      </w:pPr>
    </w:p>
    <w:p w14:paraId="0EF964E2" w14:textId="77777777" w:rsidR="009D3EE0" w:rsidRPr="00AB3C17" w:rsidRDefault="009D3EE0" w:rsidP="009D3EE0">
      <w:pPr>
        <w:pStyle w:val="ReportCover-Title"/>
        <w:jc w:val="center"/>
        <w:rPr>
          <w:rFonts w:ascii="Arial" w:hAnsi="Arial" w:cs="Arial"/>
          <w:color w:val="auto"/>
          <w:sz w:val="32"/>
        </w:rPr>
      </w:pPr>
      <w:r w:rsidRPr="00AB3C17">
        <w:rPr>
          <w:rFonts w:ascii="Arial" w:eastAsia="Arial Unicode MS" w:hAnsi="Arial" w:cs="Arial"/>
          <w:noProof/>
          <w:color w:val="auto"/>
          <w:sz w:val="32"/>
        </w:rPr>
        <w:t>Generic Clearence for Pre-testing of Evaluation Data Collection Activities</w:t>
      </w:r>
    </w:p>
    <w:p w14:paraId="109FE030" w14:textId="77777777" w:rsidR="009D3EE0" w:rsidRPr="002C4F75" w:rsidRDefault="009D3EE0" w:rsidP="009D3EE0">
      <w:pPr>
        <w:pStyle w:val="ReportCover-Title"/>
        <w:jc w:val="center"/>
        <w:rPr>
          <w:rFonts w:ascii="Arial" w:hAnsi="Arial" w:cs="Arial"/>
          <w:color w:val="auto"/>
          <w:sz w:val="32"/>
          <w:szCs w:val="32"/>
        </w:rPr>
      </w:pPr>
      <w:r w:rsidRPr="008453E1">
        <w:rPr>
          <w:rFonts w:ascii="Arial" w:hAnsi="Arial" w:cs="Arial"/>
          <w:color w:val="auto"/>
          <w:sz w:val="32"/>
          <w:szCs w:val="32"/>
        </w:rPr>
        <w:t>0970 - 0355</w:t>
      </w:r>
    </w:p>
    <w:p w14:paraId="28A60278" w14:textId="77777777" w:rsidR="00AB3C17" w:rsidRPr="002C4F75" w:rsidRDefault="00AB3C17" w:rsidP="00AB3C17">
      <w:pPr>
        <w:rPr>
          <w:rFonts w:ascii="Arial" w:hAnsi="Arial" w:cs="Arial"/>
          <w:szCs w:val="22"/>
        </w:rPr>
      </w:pPr>
    </w:p>
    <w:p w14:paraId="03B97D01" w14:textId="77777777" w:rsidR="00AB3C17" w:rsidRPr="002C4F75" w:rsidRDefault="00AB3C17" w:rsidP="00AB3C17">
      <w:pPr>
        <w:pStyle w:val="ReportCover-Date"/>
        <w:jc w:val="center"/>
        <w:rPr>
          <w:rFonts w:ascii="Arial" w:hAnsi="Arial" w:cs="Arial"/>
          <w:color w:val="auto"/>
        </w:rPr>
      </w:pPr>
    </w:p>
    <w:p w14:paraId="7DFD46CF" w14:textId="77777777" w:rsidR="00AB3C17" w:rsidRPr="002C4F75" w:rsidRDefault="00AB3C17" w:rsidP="00AB3C1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14:paraId="78925CEB" w14:textId="77777777" w:rsidR="00AB3C17" w:rsidRPr="002C4F75" w:rsidRDefault="00AB3C17" w:rsidP="00AB3C1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p>
    <w:p w14:paraId="2203AEF7" w14:textId="1FC31A84" w:rsidR="00AB3C17" w:rsidRDefault="00CC4ECC" w:rsidP="00AB3C17">
      <w:pPr>
        <w:pStyle w:val="ReportCover-Date"/>
        <w:jc w:val="center"/>
        <w:rPr>
          <w:rFonts w:ascii="Arial" w:hAnsi="Arial" w:cs="Arial"/>
          <w:color w:val="auto"/>
        </w:rPr>
      </w:pPr>
      <w:r>
        <w:rPr>
          <w:rFonts w:ascii="Arial" w:hAnsi="Arial" w:cs="Arial"/>
          <w:color w:val="auto"/>
        </w:rPr>
        <w:t>August</w:t>
      </w:r>
      <w:r w:rsidR="00AB3C17">
        <w:rPr>
          <w:rFonts w:ascii="Arial" w:hAnsi="Arial" w:cs="Arial"/>
          <w:color w:val="auto"/>
        </w:rPr>
        <w:t xml:space="preserve"> 2018</w:t>
      </w:r>
    </w:p>
    <w:p w14:paraId="025BFC7F" w14:textId="77777777" w:rsidR="00AB3C17" w:rsidRPr="002C4F75" w:rsidRDefault="00AB3C17" w:rsidP="00AB3C17">
      <w:pPr>
        <w:pStyle w:val="ReportCover-Date"/>
        <w:jc w:val="center"/>
        <w:rPr>
          <w:rFonts w:ascii="Arial" w:hAnsi="Arial" w:cs="Arial"/>
          <w:color w:val="auto"/>
        </w:rPr>
      </w:pPr>
    </w:p>
    <w:p w14:paraId="1DF2418C" w14:textId="77777777" w:rsidR="00AB3C17" w:rsidRPr="002C4F75" w:rsidRDefault="00AB3C17" w:rsidP="00AB3C17">
      <w:pPr>
        <w:jc w:val="center"/>
        <w:rPr>
          <w:rFonts w:ascii="Arial" w:hAnsi="Arial" w:cs="Arial"/>
        </w:rPr>
      </w:pPr>
    </w:p>
    <w:p w14:paraId="71C94E2F" w14:textId="77777777" w:rsidR="00AB3C17" w:rsidRPr="002C4F75" w:rsidRDefault="00AB3C17" w:rsidP="00AB3C17">
      <w:pPr>
        <w:jc w:val="center"/>
        <w:rPr>
          <w:rFonts w:ascii="Arial" w:hAnsi="Arial" w:cs="Arial"/>
        </w:rPr>
      </w:pPr>
      <w:r w:rsidRPr="002C4F75">
        <w:rPr>
          <w:rFonts w:ascii="Arial" w:hAnsi="Arial" w:cs="Arial"/>
        </w:rPr>
        <w:t>Submitted By:</w:t>
      </w:r>
    </w:p>
    <w:p w14:paraId="52C94600" w14:textId="77777777" w:rsidR="00AB3C17" w:rsidRPr="00362F8A" w:rsidRDefault="00AB3C17" w:rsidP="00AB3C17">
      <w:pPr>
        <w:jc w:val="center"/>
        <w:rPr>
          <w:rFonts w:ascii="Arial" w:hAnsi="Arial" w:cs="Arial"/>
        </w:rPr>
      </w:pPr>
      <w:r w:rsidRPr="00362F8A">
        <w:rPr>
          <w:rFonts w:ascii="Arial" w:hAnsi="Arial" w:cs="Arial"/>
        </w:rPr>
        <w:t>Office of Planning, Research, and Evaluation</w:t>
      </w:r>
    </w:p>
    <w:p w14:paraId="0E8F619E" w14:textId="77777777" w:rsidR="00AB3C17" w:rsidRPr="00362F8A" w:rsidRDefault="00AB3C17" w:rsidP="00AB3C17">
      <w:pPr>
        <w:jc w:val="center"/>
        <w:rPr>
          <w:rFonts w:ascii="Arial" w:hAnsi="Arial" w:cs="Arial"/>
        </w:rPr>
      </w:pPr>
      <w:r w:rsidRPr="00362F8A">
        <w:rPr>
          <w:rFonts w:ascii="Arial" w:hAnsi="Arial" w:cs="Arial"/>
        </w:rPr>
        <w:t xml:space="preserve">Administration for Children and Families </w:t>
      </w:r>
    </w:p>
    <w:p w14:paraId="2DA0A84A" w14:textId="77777777" w:rsidR="00AB3C17" w:rsidRPr="00362F8A" w:rsidRDefault="00AB3C17" w:rsidP="00AB3C17">
      <w:pPr>
        <w:jc w:val="center"/>
        <w:rPr>
          <w:rFonts w:ascii="Arial" w:hAnsi="Arial" w:cs="Arial"/>
        </w:rPr>
      </w:pPr>
      <w:r w:rsidRPr="00362F8A">
        <w:rPr>
          <w:rFonts w:ascii="Arial" w:hAnsi="Arial" w:cs="Arial"/>
        </w:rPr>
        <w:t>U.S. Department of Health and Human Services</w:t>
      </w:r>
    </w:p>
    <w:p w14:paraId="0764FA13" w14:textId="77777777" w:rsidR="00AB3C17" w:rsidRPr="00362F8A" w:rsidRDefault="00AB3C17" w:rsidP="00AB3C17">
      <w:pPr>
        <w:jc w:val="center"/>
        <w:rPr>
          <w:rFonts w:ascii="Arial" w:hAnsi="Arial" w:cs="Arial"/>
        </w:rPr>
      </w:pPr>
      <w:r w:rsidRPr="00362F8A">
        <w:rPr>
          <w:rFonts w:ascii="Arial" w:hAnsi="Arial" w:cs="Arial"/>
        </w:rPr>
        <w:t>330 C Street, SW, 4</w:t>
      </w:r>
      <w:r w:rsidRPr="00362F8A">
        <w:rPr>
          <w:rFonts w:ascii="Arial" w:hAnsi="Arial" w:cs="Arial"/>
          <w:vertAlign w:val="superscript"/>
        </w:rPr>
        <w:t>th</w:t>
      </w:r>
      <w:r w:rsidRPr="00362F8A">
        <w:rPr>
          <w:rFonts w:ascii="Arial" w:hAnsi="Arial" w:cs="Arial"/>
        </w:rPr>
        <w:t xml:space="preserve"> Floor</w:t>
      </w:r>
    </w:p>
    <w:p w14:paraId="47DA608D" w14:textId="77777777" w:rsidR="00AB3C17" w:rsidRPr="002C4F75" w:rsidRDefault="00AB3C17" w:rsidP="00AB3C17">
      <w:pPr>
        <w:jc w:val="center"/>
        <w:rPr>
          <w:rFonts w:ascii="Arial" w:hAnsi="Arial" w:cs="Arial"/>
        </w:rPr>
      </w:pPr>
      <w:r w:rsidRPr="00362F8A">
        <w:rPr>
          <w:rFonts w:ascii="Arial" w:hAnsi="Arial" w:cs="Arial"/>
        </w:rPr>
        <w:t>Washington, DC 20201</w:t>
      </w:r>
    </w:p>
    <w:p w14:paraId="6BB3149E" w14:textId="77777777" w:rsidR="00AB3C17" w:rsidRDefault="00AB3C17">
      <w:pPr>
        <w:spacing w:after="240"/>
        <w:rPr>
          <w:rFonts w:ascii="Arial Black" w:hAnsi="Arial Black"/>
          <w:sz w:val="22"/>
        </w:rPr>
      </w:pPr>
    </w:p>
    <w:p w14:paraId="6661F22D" w14:textId="77777777" w:rsidR="000D166E" w:rsidRDefault="000D166E">
      <w:pPr>
        <w:spacing w:after="240"/>
        <w:rPr>
          <w:rFonts w:ascii="Arial Black" w:hAnsi="Arial Black"/>
          <w:sz w:val="22"/>
        </w:rPr>
      </w:pPr>
      <w:r>
        <w:br w:type="page"/>
      </w:r>
    </w:p>
    <w:p w14:paraId="3E79BE5A" w14:textId="117F941E" w:rsidR="0085028F" w:rsidRDefault="003179E4" w:rsidP="003C4F29">
      <w:pPr>
        <w:pStyle w:val="H3Alpha"/>
        <w:ind w:left="0" w:firstLine="0"/>
      </w:pPr>
      <w:r>
        <w:lastRenderedPageBreak/>
        <w:t>A1. Necessity for the data collection</w:t>
      </w:r>
    </w:p>
    <w:p w14:paraId="5F885E08" w14:textId="72DD6CD3" w:rsidR="000B6469" w:rsidRDefault="003179E4" w:rsidP="00E61C1A">
      <w:pPr>
        <w:pStyle w:val="NormalSS"/>
      </w:pPr>
      <w:r>
        <w:t>The Office of Planning, Research</w:t>
      </w:r>
      <w:r w:rsidR="00AB3C17">
        <w:t>,</w:t>
      </w:r>
      <w:r>
        <w:t xml:space="preserve"> and Evaluation (OPRE) within the Administration for Children and Families (ACF) at the U.S. Department of Health and Human Services seeks approval to conduct </w:t>
      </w:r>
      <w:r w:rsidR="009D3EE0">
        <w:t>pre-tests</w:t>
      </w:r>
      <w:r w:rsidR="00E61C1A">
        <w:t xml:space="preserve"> with staff at two </w:t>
      </w:r>
      <w:r>
        <w:t xml:space="preserve">Healthy Marriage and Relationship Education (HMRE) programs funded by the Office of Family Assistance (OFA) within ACF. This information collection is being carried out as part of the </w:t>
      </w:r>
      <w:r w:rsidR="00E61C1A" w:rsidRPr="00E61C1A">
        <w:t>Strengthening Relationship Education and Marriage Services (STREAMS</w:t>
      </w:r>
      <w:r w:rsidR="00E61C1A">
        <w:t>)</w:t>
      </w:r>
      <w:r w:rsidR="00E61C1A" w:rsidRPr="00E61C1A">
        <w:t xml:space="preserve"> </w:t>
      </w:r>
      <w:r w:rsidR="002C5070">
        <w:t>project</w:t>
      </w:r>
      <w:r>
        <w:t xml:space="preserve">. </w:t>
      </w:r>
      <w:r w:rsidR="00E61C1A">
        <w:t>This</w:t>
      </w:r>
      <w:r w:rsidR="00B53B74">
        <w:t xml:space="preserve"> </w:t>
      </w:r>
      <w:r w:rsidR="0025140F">
        <w:t xml:space="preserve">part of the </w:t>
      </w:r>
      <w:r w:rsidR="00B53B74">
        <w:t xml:space="preserve">project aims to </w:t>
      </w:r>
      <w:r w:rsidR="00E61C1A">
        <w:t xml:space="preserve">test and refine training and coaching strategies to address common needs of HMRE programs working with youth. </w:t>
      </w:r>
      <w:r w:rsidR="00AB3C17">
        <w:t xml:space="preserve">This information collection (IC) </w:t>
      </w:r>
      <w:r w:rsidR="003015C9">
        <w:t xml:space="preserve">will involve </w:t>
      </w:r>
      <w:r w:rsidR="009D3EE0">
        <w:t>pre-</w:t>
      </w:r>
      <w:r w:rsidR="009D3EE0" w:rsidRPr="00BD740C">
        <w:t xml:space="preserve">testing </w:t>
      </w:r>
      <w:r w:rsidR="00BD740C">
        <w:t>a data collection instrument</w:t>
      </w:r>
      <w:r w:rsidR="009D3EE0">
        <w:t xml:space="preserve"> with</w:t>
      </w:r>
      <w:r w:rsidR="00545B3C">
        <w:t xml:space="preserve"> two</w:t>
      </w:r>
      <w:r w:rsidR="003015C9">
        <w:t xml:space="preserve"> HMRE programs </w:t>
      </w:r>
      <w:r w:rsidR="005F13CF">
        <w:t xml:space="preserve">serving youth </w:t>
      </w:r>
      <w:r w:rsidR="00AB3C17">
        <w:t xml:space="preserve">to develop and refine </w:t>
      </w:r>
      <w:r w:rsidR="008E23D3">
        <w:t xml:space="preserve">it </w:t>
      </w:r>
      <w:r w:rsidR="00CC7DE0" w:rsidRPr="00CC7DE0">
        <w:t xml:space="preserve">for use in a potential future evaluation </w:t>
      </w:r>
      <w:r w:rsidR="005F13CF">
        <w:t>of the training approaches and materials</w:t>
      </w:r>
      <w:r w:rsidR="00545B3C">
        <w:t>.</w:t>
      </w:r>
      <w:r w:rsidR="003015C9">
        <w:t xml:space="preserve"> </w:t>
      </w:r>
      <w:r w:rsidR="009D3EE0">
        <w:t>Approval for this data collection is requested under ACF’s generic clearance for pre-testing (0970-0355).</w:t>
      </w:r>
    </w:p>
    <w:p w14:paraId="0D8C42DC" w14:textId="77777777" w:rsidR="009D704B" w:rsidRDefault="009D704B" w:rsidP="009D704B">
      <w:pPr>
        <w:pStyle w:val="H3Alpha"/>
      </w:pPr>
      <w:r>
        <w:t>Study background</w:t>
      </w:r>
    </w:p>
    <w:p w14:paraId="2F035655" w14:textId="13D51CE3" w:rsidR="000B6469" w:rsidRDefault="000B6469" w:rsidP="009D704B">
      <w:pPr>
        <w:pStyle w:val="NormalSS"/>
        <w:rPr>
          <w:lang w:val="en"/>
        </w:rPr>
      </w:pPr>
      <w:r>
        <w:rPr>
          <w:lang w:val="en"/>
        </w:rPr>
        <w:t>The Deficit Reduction Act of 2005 created the HMRE grant program, which authorized $150 million over five years to support program activities aimed at promoting and sustaining healthy marriages, providing relationship education services to youth, and fostering economic stability. The Claims Resolution Act of 2010 re-authorized this grant program, and three-year grants totaling $150 million were awarded in September 2011 (and subsequently extended through September 2015). In October 2015, ACF awarded five-year grants to 46 HMRE grantees, including 31 grantees serving youth</w:t>
      </w:r>
      <w:r w:rsidR="008C571E">
        <w:rPr>
          <w:lang w:val="en"/>
        </w:rPr>
        <w:t xml:space="preserve"> ages 14-24</w:t>
      </w:r>
      <w:r>
        <w:rPr>
          <w:lang w:val="en"/>
        </w:rPr>
        <w:t>.</w:t>
      </w:r>
      <w:r w:rsidR="006769AB">
        <w:rPr>
          <w:lang w:val="en"/>
        </w:rPr>
        <w:t xml:space="preserve"> Youth-serving </w:t>
      </w:r>
      <w:r w:rsidR="00940804">
        <w:rPr>
          <w:lang w:val="en"/>
        </w:rPr>
        <w:t>grantees</w:t>
      </w:r>
      <w:r w:rsidR="006769AB">
        <w:rPr>
          <w:lang w:val="en"/>
        </w:rPr>
        <w:t xml:space="preserve"> focus on teaching skills to promote healthy relationships, including conflict resolution, problem solving, goal-setting, and communication skills, and may also integrate job readiness and financial management skills such as budgeting, resume writing, and interviewing skills.</w:t>
      </w:r>
    </w:p>
    <w:p w14:paraId="1E8EF211" w14:textId="6E878067" w:rsidR="00920A2F" w:rsidRDefault="00900906" w:rsidP="00920A2F">
      <w:pPr>
        <w:pStyle w:val="NormalSS"/>
      </w:pPr>
      <w:r>
        <w:rPr>
          <w:lang w:val="en"/>
        </w:rPr>
        <w:t>D</w:t>
      </w:r>
      <w:r w:rsidR="00920A2F" w:rsidRPr="0025140F">
        <w:rPr>
          <w:lang w:val="en"/>
        </w:rPr>
        <w:t xml:space="preserve">espite widespread </w:t>
      </w:r>
      <w:r w:rsidR="008E23D3">
        <w:rPr>
          <w:lang w:val="en"/>
        </w:rPr>
        <w:t xml:space="preserve">implementation </w:t>
      </w:r>
      <w:r>
        <w:rPr>
          <w:lang w:val="en"/>
        </w:rPr>
        <w:t>of HMRE programs</w:t>
      </w:r>
      <w:r w:rsidR="008E23D3">
        <w:rPr>
          <w:lang w:val="en"/>
        </w:rPr>
        <w:t xml:space="preserve"> for youth</w:t>
      </w:r>
      <w:r w:rsidR="00920A2F" w:rsidRPr="0025140F">
        <w:rPr>
          <w:lang w:val="en"/>
        </w:rPr>
        <w:t xml:space="preserve">, relatively little research has been conducted </w:t>
      </w:r>
      <w:r w:rsidR="008E23D3">
        <w:rPr>
          <w:lang w:val="en"/>
        </w:rPr>
        <w:t>on training or other approaches to</w:t>
      </w:r>
      <w:r w:rsidR="00920A2F" w:rsidRPr="0025140F">
        <w:rPr>
          <w:lang w:val="en"/>
        </w:rPr>
        <w:t xml:space="preserve"> improving the quality of program delivery.</w:t>
      </w:r>
      <w:r w:rsidR="00920A2F">
        <w:rPr>
          <w:lang w:val="en"/>
        </w:rPr>
        <w:t xml:space="preserve"> </w:t>
      </w:r>
      <w:r w:rsidR="00920A2F">
        <w:t xml:space="preserve">HMRE programs for youth </w:t>
      </w:r>
      <w:r w:rsidR="00D82991">
        <w:t xml:space="preserve">offer group-based programming </w:t>
      </w:r>
      <w:r w:rsidR="00CA0CCB">
        <w:t xml:space="preserve">using a standard curriculum </w:t>
      </w:r>
      <w:r w:rsidR="00D82991">
        <w:t xml:space="preserve">in </w:t>
      </w:r>
      <w:r w:rsidR="00CA0CCB">
        <w:t>both</w:t>
      </w:r>
      <w:r w:rsidR="00D82991">
        <w:t xml:space="preserve"> school- and community-based settings</w:t>
      </w:r>
      <w:r w:rsidR="00CA0CCB">
        <w:t>.</w:t>
      </w:r>
      <w:r w:rsidR="00E4255B">
        <w:t xml:space="preserve"> </w:t>
      </w:r>
      <w:r w:rsidR="00CA0CCB">
        <w:t>S</w:t>
      </w:r>
      <w:r w:rsidR="00E4255B">
        <w:t xml:space="preserve">ome </w:t>
      </w:r>
      <w:r w:rsidR="00CA0CCB">
        <w:t xml:space="preserve">programs also </w:t>
      </w:r>
      <w:r w:rsidR="00E4255B">
        <w:t>offer case management services</w:t>
      </w:r>
      <w:r w:rsidR="00D82991">
        <w:t xml:space="preserve">. </w:t>
      </w:r>
      <w:r w:rsidR="00BC7324">
        <w:t>Pr</w:t>
      </w:r>
      <w:r w:rsidR="00D82991">
        <w:t xml:space="preserve">ograms </w:t>
      </w:r>
      <w:r w:rsidR="00BC7324">
        <w:t xml:space="preserve">typically provide training on the HMRE curricula, but </w:t>
      </w:r>
      <w:r w:rsidR="00D82991">
        <w:t xml:space="preserve">vary in </w:t>
      </w:r>
      <w:r w:rsidR="00BC7324">
        <w:t xml:space="preserve">how they monitor and support facilitators. </w:t>
      </w:r>
      <w:r w:rsidR="00CA0CCB">
        <w:t>I</w:t>
      </w:r>
      <w:r w:rsidR="008C571E">
        <w:t>n a</w:t>
      </w:r>
      <w:r w:rsidR="00BC7324">
        <w:t xml:space="preserve"> recent study</w:t>
      </w:r>
      <w:r w:rsidR="008C571E">
        <w:t xml:space="preserve"> of HMRE programs for youth, most program directors reported that facilitators needed more training on group facilitation</w:t>
      </w:r>
      <w:r w:rsidR="00CA0CCB">
        <w:t xml:space="preserve"> skills</w:t>
      </w:r>
      <w:r w:rsidR="008C571E">
        <w:t>, program delivery</w:t>
      </w:r>
      <w:r w:rsidR="00CA0CCB">
        <w:t xml:space="preserve"> </w:t>
      </w:r>
      <w:r w:rsidR="008C571E">
        <w:t>s</w:t>
      </w:r>
      <w:r w:rsidR="00CA0CCB">
        <w:t>kills</w:t>
      </w:r>
      <w:r w:rsidR="008C571E">
        <w:t xml:space="preserve">, and youth engagement </w:t>
      </w:r>
      <w:r w:rsidR="00E4255B">
        <w:t xml:space="preserve">strategies </w:t>
      </w:r>
      <w:r w:rsidR="008C571E">
        <w:t xml:space="preserve">(Scott et al. 2017). </w:t>
      </w:r>
      <w:r w:rsidR="00BC7324">
        <w:t xml:space="preserve"> </w:t>
      </w:r>
    </w:p>
    <w:p w14:paraId="306D2407" w14:textId="72F016F9" w:rsidR="0093205F" w:rsidRDefault="00E4255B" w:rsidP="009D704B">
      <w:pPr>
        <w:pStyle w:val="NormalSS"/>
      </w:pPr>
      <w:r>
        <w:t xml:space="preserve">As part of STREAMS, they study team is </w:t>
      </w:r>
      <w:r w:rsidR="0093205F">
        <w:t>develop</w:t>
      </w:r>
      <w:r>
        <w:t>ing</w:t>
      </w:r>
      <w:r w:rsidR="0093205F">
        <w:t xml:space="preserve"> </w:t>
      </w:r>
      <w:r w:rsidR="00EF7660">
        <w:t xml:space="preserve">and piloting </w:t>
      </w:r>
      <w:r w:rsidR="0093205F">
        <w:t xml:space="preserve">training approaches and materials to enhance the facilitation </w:t>
      </w:r>
      <w:r>
        <w:t xml:space="preserve">and youth engagement </w:t>
      </w:r>
      <w:r w:rsidR="0093205F">
        <w:t xml:space="preserve">skills of HMRE </w:t>
      </w:r>
      <w:r w:rsidR="00047FF0">
        <w:t xml:space="preserve">youth </w:t>
      </w:r>
      <w:r w:rsidR="00A805AE">
        <w:t>facilitators</w:t>
      </w:r>
      <w:r w:rsidR="009C5E44">
        <w:t xml:space="preserve">. </w:t>
      </w:r>
      <w:r w:rsidR="0061167A">
        <w:t>As part of the pilot, p</w:t>
      </w:r>
      <w:r>
        <w:t xml:space="preserve">rogram facilitators </w:t>
      </w:r>
      <w:r w:rsidR="0061167A">
        <w:t xml:space="preserve">in </w:t>
      </w:r>
      <w:r w:rsidR="00FD0A48">
        <w:t xml:space="preserve">two sites </w:t>
      </w:r>
      <w:r>
        <w:t xml:space="preserve">will receive up to 15 hours of classroom training </w:t>
      </w:r>
      <w:r w:rsidR="00EF7660">
        <w:t xml:space="preserve">on </w:t>
      </w:r>
      <w:r w:rsidR="0061167A">
        <w:t xml:space="preserve">group </w:t>
      </w:r>
      <w:r w:rsidR="00EF7660">
        <w:t xml:space="preserve">facilitation </w:t>
      </w:r>
      <w:r w:rsidR="00117927">
        <w:t xml:space="preserve">strategies </w:t>
      </w:r>
      <w:r w:rsidR="00EF7660">
        <w:t>across three training sessions. Each training session will be delivered at the start of a school semester and will include</w:t>
      </w:r>
      <w:r>
        <w:t xml:space="preserve"> such topics as </w:t>
      </w:r>
      <w:r w:rsidR="000F0EE5">
        <w:t xml:space="preserve">participant-centered facilitation; </w:t>
      </w:r>
      <w:r w:rsidR="00A528B5">
        <w:t>building trust and safety</w:t>
      </w:r>
      <w:r w:rsidR="0015723D">
        <w:t>;</w:t>
      </w:r>
      <w:r w:rsidR="00A528B5">
        <w:t xml:space="preserve"> debriefin</w:t>
      </w:r>
      <w:r w:rsidR="0015723D">
        <w:t>g/drawing out teachable moments;</w:t>
      </w:r>
      <w:r w:rsidR="00A528B5">
        <w:t xml:space="preserve"> </w:t>
      </w:r>
      <w:r w:rsidR="00274A4D">
        <w:t xml:space="preserve">managing energy in the classroom; </w:t>
      </w:r>
      <w:r w:rsidR="0015723D">
        <w:t>trauma-information facilitation;</w:t>
      </w:r>
      <w:r w:rsidR="00A528B5">
        <w:t xml:space="preserve"> addressing personal bias and cultural s</w:t>
      </w:r>
      <w:r w:rsidR="0015723D">
        <w:t>ensitivity;</w:t>
      </w:r>
      <w:r w:rsidR="00A528B5">
        <w:t xml:space="preserve"> </w:t>
      </w:r>
      <w:r w:rsidR="00EF7660">
        <w:t xml:space="preserve">climate-building in the classroom; </w:t>
      </w:r>
      <w:r w:rsidR="00A528B5">
        <w:t xml:space="preserve">and managing personal disclosure. </w:t>
      </w:r>
      <w:r w:rsidR="00245E10">
        <w:t xml:space="preserve">After receiving classroom training, facilitators will receive feedback and </w:t>
      </w:r>
      <w:r w:rsidR="00170A66">
        <w:t>coaching to help facilitato</w:t>
      </w:r>
      <w:r w:rsidR="009B70D8">
        <w:t xml:space="preserve">rs learn to use </w:t>
      </w:r>
      <w:r w:rsidR="0061167A">
        <w:t>the</w:t>
      </w:r>
      <w:r w:rsidR="009B70D8">
        <w:t xml:space="preserve"> </w:t>
      </w:r>
      <w:r w:rsidR="00117927">
        <w:t>strategies</w:t>
      </w:r>
      <w:r w:rsidR="00DA3FCF">
        <w:t xml:space="preserve">. </w:t>
      </w:r>
    </w:p>
    <w:p w14:paraId="2E13CCED" w14:textId="58B6ED0F" w:rsidR="000B6469" w:rsidRDefault="00245E10" w:rsidP="009D704B">
      <w:pPr>
        <w:pStyle w:val="NormalSS"/>
      </w:pPr>
      <w:r>
        <w:lastRenderedPageBreak/>
        <w:t xml:space="preserve">STREAMS </w:t>
      </w:r>
      <w:r w:rsidR="000B6469">
        <w:t>will use an iterative</w:t>
      </w:r>
      <w:r w:rsidR="00571EEB">
        <w:t xml:space="preserve"> process</w:t>
      </w:r>
      <w:r w:rsidR="00E04A17">
        <w:t xml:space="preserve"> </w:t>
      </w:r>
      <w:r w:rsidR="000B6469">
        <w:t xml:space="preserve">to develop the training approaches and materials </w:t>
      </w:r>
      <w:r w:rsidR="00571EEB">
        <w:t xml:space="preserve">and </w:t>
      </w:r>
      <w:r w:rsidR="00170A66">
        <w:t xml:space="preserve">pilot </w:t>
      </w:r>
      <w:r w:rsidR="00571EEB">
        <w:t xml:space="preserve">them </w:t>
      </w:r>
      <w:r w:rsidR="000F0EE5">
        <w:t xml:space="preserve">in a series of three trainings </w:t>
      </w:r>
      <w:r w:rsidR="000B6469">
        <w:t xml:space="preserve">with </w:t>
      </w:r>
      <w:r w:rsidR="00A805AE">
        <w:t xml:space="preserve">two </w:t>
      </w:r>
      <w:r w:rsidR="000B6469">
        <w:t xml:space="preserve">HMRE programs serving youth. This data collection effort will pre-test </w:t>
      </w:r>
      <w:r w:rsidR="00BD740C">
        <w:t xml:space="preserve">a </w:t>
      </w:r>
      <w:r w:rsidR="00BD740C" w:rsidRPr="00BD740C">
        <w:t>data collection instrument</w:t>
      </w:r>
      <w:r w:rsidR="000B6469" w:rsidRPr="00BD740C">
        <w:t xml:space="preserve"> </w:t>
      </w:r>
      <w:r w:rsidR="0009245B" w:rsidRPr="00BD740C">
        <w:t>to</w:t>
      </w:r>
      <w:r w:rsidR="0009245B">
        <w:t xml:space="preserve"> develop and refine </w:t>
      </w:r>
      <w:r>
        <w:t xml:space="preserve">it </w:t>
      </w:r>
      <w:r w:rsidR="000B6469">
        <w:t xml:space="preserve">for </w:t>
      </w:r>
      <w:r w:rsidR="00D66711">
        <w:t xml:space="preserve">use </w:t>
      </w:r>
      <w:r w:rsidR="003C4F29">
        <w:t xml:space="preserve">in a potential future evaluation of </w:t>
      </w:r>
      <w:r w:rsidR="00A805AE">
        <w:t xml:space="preserve">the </w:t>
      </w:r>
      <w:r w:rsidR="003C4F29">
        <w:t>training</w:t>
      </w:r>
      <w:r>
        <w:t xml:space="preserve"> approaches and materials developed under STREAMS</w:t>
      </w:r>
      <w:r w:rsidR="000B6469">
        <w:t>.</w:t>
      </w:r>
      <w:r w:rsidR="00E04A17">
        <w:t xml:space="preserve"> ACF contracted with </w:t>
      </w:r>
      <w:r>
        <w:t xml:space="preserve">Mathematica </w:t>
      </w:r>
      <w:r w:rsidR="00096D3C">
        <w:t xml:space="preserve">Policy Research </w:t>
      </w:r>
      <w:r>
        <w:t xml:space="preserve">and </w:t>
      </w:r>
      <w:r w:rsidR="00E04A17">
        <w:t xml:space="preserve">Public Strategies </w:t>
      </w:r>
      <w:r w:rsidR="00DA3FCF">
        <w:t xml:space="preserve">to </w:t>
      </w:r>
      <w:r w:rsidR="00096D3C">
        <w:t xml:space="preserve">conduct </w:t>
      </w:r>
      <w:r w:rsidR="00DA3FCF">
        <w:t xml:space="preserve">the STREAMS </w:t>
      </w:r>
      <w:r w:rsidR="00AD57FB">
        <w:t>project</w:t>
      </w:r>
      <w:r w:rsidR="00E04A17">
        <w:t>.</w:t>
      </w:r>
    </w:p>
    <w:p w14:paraId="48A975F7" w14:textId="77777777" w:rsidR="00F36059" w:rsidRDefault="00F36059" w:rsidP="00F36059">
      <w:pPr>
        <w:pStyle w:val="H3Alpha"/>
      </w:pPr>
      <w:r>
        <w:t>Legal or administrative requirements that necessitate the collection</w:t>
      </w:r>
    </w:p>
    <w:p w14:paraId="78329AF6" w14:textId="393983E9" w:rsidR="00AD57FB" w:rsidRDefault="00AD57FB" w:rsidP="00AD57FB">
      <w:pPr>
        <w:pStyle w:val="NormalSS"/>
      </w:pPr>
      <w:r>
        <w:t xml:space="preserve">This is a discretionary data collection authorized under </w:t>
      </w:r>
      <w:r w:rsidRPr="00B67F0A">
        <w:t>Sec. 811 (b) Healthy Marriage Promotion and Promoting Responsible Fatherhood Grants of the Claims Resolution Act of 2010, Pub. L. No. 111-</w:t>
      </w:r>
      <w:r w:rsidRPr="00D5339D">
        <w:t>291</w:t>
      </w:r>
      <w:r w:rsidRPr="00B67F0A">
        <w:t>, 124 Stat.</w:t>
      </w:r>
      <w:r>
        <w:t xml:space="preserve"> </w:t>
      </w:r>
      <w:r w:rsidRPr="00B67F0A">
        <w:t>3064 (Dec. 8</w:t>
      </w:r>
      <w:r>
        <w:t>,</w:t>
      </w:r>
      <w:r w:rsidRPr="00B67F0A">
        <w:t xml:space="preserve"> 2010).</w:t>
      </w:r>
      <w:r>
        <w:t xml:space="preserve"> </w:t>
      </w:r>
      <w:r w:rsidRPr="00B67F0A">
        <w:t xml:space="preserve">A copy of the legislative authority is included as </w:t>
      </w:r>
      <w:r>
        <w:t>Attachment A</w:t>
      </w:r>
      <w:r w:rsidRPr="00B67F0A">
        <w:t>.</w:t>
      </w:r>
    </w:p>
    <w:p w14:paraId="57678E1B" w14:textId="77777777" w:rsidR="00F36059" w:rsidRDefault="00D40B90" w:rsidP="00F36059">
      <w:pPr>
        <w:pStyle w:val="H3Alpha"/>
      </w:pPr>
      <w:r>
        <w:t>A</w:t>
      </w:r>
      <w:r w:rsidR="00F36059">
        <w:t xml:space="preserve">2. </w:t>
      </w:r>
      <w:r>
        <w:t>Purpose of survey and data collection procedures</w:t>
      </w:r>
    </w:p>
    <w:p w14:paraId="3AC3828B" w14:textId="77777777" w:rsidR="00D40B90" w:rsidRDefault="00D40B90" w:rsidP="00D40B90">
      <w:pPr>
        <w:pStyle w:val="H3Alpha"/>
      </w:pPr>
      <w:r>
        <w:t>Overview of purpose an</w:t>
      </w:r>
      <w:r w:rsidR="001B1632">
        <w:t>d</w:t>
      </w:r>
      <w:r>
        <w:t xml:space="preserve"> approach</w:t>
      </w:r>
    </w:p>
    <w:p w14:paraId="7973D513" w14:textId="5428D2C1" w:rsidR="00D40B90" w:rsidRDefault="00571EEB" w:rsidP="00D40B90">
      <w:pPr>
        <w:pStyle w:val="NormalSS"/>
      </w:pPr>
      <w:r>
        <w:t>T</w:t>
      </w:r>
      <w:r w:rsidR="00E04A17">
        <w:t xml:space="preserve">he </w:t>
      </w:r>
      <w:r w:rsidR="00E12F41">
        <w:t>STREAMS</w:t>
      </w:r>
      <w:r w:rsidR="00E04A17">
        <w:t xml:space="preserve"> team will develop and pre-test </w:t>
      </w:r>
      <w:r w:rsidR="00BD740C">
        <w:t>one data collection instrument</w:t>
      </w:r>
      <w:r w:rsidR="00E04A17">
        <w:t xml:space="preserve"> and procedures </w:t>
      </w:r>
      <w:r w:rsidR="00D27FF4" w:rsidRPr="00D27FF4">
        <w:t xml:space="preserve">for use in a potential future evaluation of </w:t>
      </w:r>
      <w:r w:rsidR="006064C7">
        <w:t xml:space="preserve">the </w:t>
      </w:r>
      <w:r w:rsidR="00D27FF4" w:rsidRPr="00D27FF4">
        <w:t>training</w:t>
      </w:r>
      <w:r w:rsidR="00AD57FB">
        <w:t xml:space="preserve"> approaches and materials</w:t>
      </w:r>
      <w:r w:rsidR="00E12F41" w:rsidRPr="00D27FF4">
        <w:t>.</w:t>
      </w:r>
      <w:r w:rsidR="00E12F41">
        <w:t xml:space="preserve"> </w:t>
      </w:r>
      <w:r w:rsidR="00565BB5">
        <w:t>The purpose of the pre</w:t>
      </w:r>
      <w:r w:rsidR="00EE3695">
        <w:t>-</w:t>
      </w:r>
      <w:r w:rsidR="00565BB5">
        <w:t>test is to evaluat</w:t>
      </w:r>
      <w:r w:rsidR="0009245B">
        <w:t>e</w:t>
      </w:r>
      <w:r w:rsidR="00565BB5">
        <w:t xml:space="preserve"> and improve the quality of the data collected using the instrument. ACF/OPRE will use the results internally to inform subsequent information collection requests. The </w:t>
      </w:r>
      <w:r w:rsidR="00F518D5">
        <w:t xml:space="preserve">results of these </w:t>
      </w:r>
      <w:r>
        <w:t>pre-tests</w:t>
      </w:r>
      <w:r w:rsidR="00F518D5">
        <w:t xml:space="preserve"> may be use</w:t>
      </w:r>
      <w:r w:rsidR="0009245B">
        <w:t>d</w:t>
      </w:r>
      <w:r w:rsidR="00F518D5">
        <w:t xml:space="preserve"> in reports on instrument development or instrument user guides. The </w:t>
      </w:r>
      <w:r w:rsidR="00565BB5">
        <w:t>data collected will not be present</w:t>
      </w:r>
      <w:r w:rsidR="00F518D5">
        <w:t>ed</w:t>
      </w:r>
      <w:r w:rsidR="00565BB5">
        <w:t xml:space="preserve"> as findings on implementation or effectiveness of the training approaches and materials</w:t>
      </w:r>
      <w:r w:rsidR="00F518D5">
        <w:t>.</w:t>
      </w:r>
    </w:p>
    <w:p w14:paraId="6BC23E26" w14:textId="31DBA1EC" w:rsidR="00F518D5" w:rsidRDefault="0061167A" w:rsidP="00D40B90">
      <w:pPr>
        <w:pStyle w:val="NormalSS"/>
      </w:pPr>
      <w:r>
        <w:t>The p</w:t>
      </w:r>
      <w:r w:rsidR="00F518D5">
        <w:t>re-test will be conducted with purposive samples o</w:t>
      </w:r>
      <w:r w:rsidR="00E12F41">
        <w:t>f ACF-funded HMRE program staff</w:t>
      </w:r>
      <w:r w:rsidR="00F518D5">
        <w:t>. All data collection activities conducted under this generic clearance will be voluntary and low burden.</w:t>
      </w:r>
    </w:p>
    <w:p w14:paraId="15D72893" w14:textId="77777777" w:rsidR="00F6081E" w:rsidRDefault="00F6081E" w:rsidP="00F6081E">
      <w:pPr>
        <w:pStyle w:val="H3Alpha"/>
      </w:pPr>
      <w:r>
        <w:t>Study design</w:t>
      </w:r>
    </w:p>
    <w:p w14:paraId="4FA91729" w14:textId="0CC58C6C" w:rsidR="003209DB" w:rsidRDefault="00AD6501" w:rsidP="00170A66">
      <w:pPr>
        <w:pStyle w:val="NormalSS"/>
      </w:pPr>
      <w:r>
        <w:t xml:space="preserve">Under this clearance, </w:t>
      </w:r>
      <w:r w:rsidR="0092153C">
        <w:t>ACF</w:t>
      </w:r>
      <w:r w:rsidR="007F4292">
        <w:t xml:space="preserve"> will pre-test </w:t>
      </w:r>
      <w:r w:rsidR="00BD740C">
        <w:t>one data collection instrument</w:t>
      </w:r>
      <w:r w:rsidR="007F4292">
        <w:t xml:space="preserve"> </w:t>
      </w:r>
      <w:r>
        <w:t>with staff from two HMRE programs for youth</w:t>
      </w:r>
      <w:r w:rsidR="00170A66">
        <w:t>.</w:t>
      </w:r>
      <w:r w:rsidR="00170A66">
        <w:rPr>
          <w:b/>
        </w:rPr>
        <w:t xml:space="preserve"> </w:t>
      </w:r>
      <w:r w:rsidR="00170A66">
        <w:t>We will conduct p</w:t>
      </w:r>
      <w:r w:rsidR="00074AD7">
        <w:t xml:space="preserve">re-tests of </w:t>
      </w:r>
      <w:r w:rsidR="005B0826">
        <w:t xml:space="preserve">a </w:t>
      </w:r>
      <w:r w:rsidR="003209DB">
        <w:t xml:space="preserve">preliminary version of a </w:t>
      </w:r>
      <w:r w:rsidR="0015723D">
        <w:t>facilitator</w:t>
      </w:r>
      <w:r w:rsidR="003209DB">
        <w:t xml:space="preserve"> </w:t>
      </w:r>
      <w:r w:rsidR="0015723D">
        <w:t>self-</w:t>
      </w:r>
      <w:r w:rsidR="003209DB">
        <w:t>assessment form</w:t>
      </w:r>
      <w:r w:rsidR="000F0EE5">
        <w:t xml:space="preserve"> after delivery of each of three training workshops</w:t>
      </w:r>
      <w:r w:rsidR="000426C2">
        <w:t>, each focusing on a different facilitation strategy</w:t>
      </w:r>
      <w:r w:rsidR="003209DB">
        <w:t xml:space="preserve">. The results of these pre-tests will be used to refine questionnaire items and scales to prepare instruments </w:t>
      </w:r>
      <w:r w:rsidR="0071190A" w:rsidRPr="00D27FF4">
        <w:t>for a possible future evaluation</w:t>
      </w:r>
      <w:r w:rsidR="003209DB" w:rsidRPr="00D27FF4">
        <w:t>.</w:t>
      </w:r>
      <w:r w:rsidR="003209DB">
        <w:t xml:space="preserve">  </w:t>
      </w:r>
    </w:p>
    <w:p w14:paraId="67ED979A" w14:textId="18E0CEC2" w:rsidR="00D40B90" w:rsidRDefault="006064C7" w:rsidP="00FD0A48">
      <w:pPr>
        <w:pStyle w:val="NormalSS"/>
      </w:pPr>
      <w:r>
        <w:t xml:space="preserve">We are submitting </w:t>
      </w:r>
      <w:r w:rsidR="005B0826">
        <w:t>a master version</w:t>
      </w:r>
      <w:r>
        <w:t xml:space="preserve"> of </w:t>
      </w:r>
      <w:r w:rsidR="005B0826">
        <w:t>the</w:t>
      </w:r>
      <w:r>
        <w:t xml:space="preserve"> instrument. Grantees will only need to respond to a subset of the questions, corresponding to the training topics</w:t>
      </w:r>
      <w:r w:rsidR="00170A66">
        <w:t xml:space="preserve"> </w:t>
      </w:r>
      <w:r w:rsidR="00117927">
        <w:t>they choose along with the study team once the</w:t>
      </w:r>
      <w:r w:rsidR="00170A66">
        <w:t xml:space="preserve"> study is underway</w:t>
      </w:r>
      <w:r>
        <w:t xml:space="preserve">. </w:t>
      </w:r>
      <w:r w:rsidR="00B838FC">
        <w:t xml:space="preserve">If </w:t>
      </w:r>
      <w:r w:rsidR="002C294C">
        <w:t xml:space="preserve">this </w:t>
      </w:r>
      <w:r w:rsidR="00B838FC">
        <w:t>iterative pre</w:t>
      </w:r>
      <w:r w:rsidR="00E9205D">
        <w:t>-</w:t>
      </w:r>
      <w:r w:rsidR="00B838FC">
        <w:t>testing results in changes to the instrument, ACF will upload revised materials to ROCIS as a non</w:t>
      </w:r>
      <w:r w:rsidR="00E9205D">
        <w:t>-</w:t>
      </w:r>
      <w:r w:rsidR="00B838FC">
        <w:t>substantive change between each round of testing and will provide a memo describing</w:t>
      </w:r>
      <w:r w:rsidR="00100EDF">
        <w:t xml:space="preserve"> the rationale for the changes.</w:t>
      </w:r>
    </w:p>
    <w:p w14:paraId="20DDE196" w14:textId="77777777" w:rsidR="00D40B90" w:rsidRDefault="00D40B90" w:rsidP="00D40B90">
      <w:pPr>
        <w:pStyle w:val="H3Alpha"/>
      </w:pPr>
      <w:r w:rsidRPr="00074AD7">
        <w:t>Universe of data collection efforts</w:t>
      </w:r>
    </w:p>
    <w:p w14:paraId="18C490F0" w14:textId="6D107F1F" w:rsidR="00AC62C0" w:rsidRDefault="0009245B" w:rsidP="00474282">
      <w:pPr>
        <w:pStyle w:val="NormalSS"/>
      </w:pPr>
      <w:r>
        <w:t>Clearance is being requested to pr</w:t>
      </w:r>
      <w:r w:rsidR="005B0826">
        <w:t>e-test the</w:t>
      </w:r>
      <w:r w:rsidR="00DB0AC5">
        <w:rPr>
          <w:b/>
        </w:rPr>
        <w:t xml:space="preserve"> </w:t>
      </w:r>
      <w:r w:rsidR="00074AD7">
        <w:rPr>
          <w:b/>
        </w:rPr>
        <w:t>Facilitator self-assessment form (Instrument 1</w:t>
      </w:r>
      <w:r w:rsidR="00AC62C0" w:rsidRPr="00BE4F7A">
        <w:rPr>
          <w:b/>
        </w:rPr>
        <w:t>)</w:t>
      </w:r>
      <w:r w:rsidR="00AC62C0">
        <w:t xml:space="preserve">. </w:t>
      </w:r>
      <w:r w:rsidR="00BE4F7A">
        <w:t>The purpose of th</w:t>
      </w:r>
      <w:r w:rsidR="00DB0AC5">
        <w:t>is</w:t>
      </w:r>
      <w:r w:rsidR="00BE4F7A">
        <w:t xml:space="preserve"> form, to be completed by </w:t>
      </w:r>
      <w:r w:rsidR="001C2B46">
        <w:t>facilitator</w:t>
      </w:r>
      <w:r w:rsidR="00BE4F7A">
        <w:t xml:space="preserve">s after group </w:t>
      </w:r>
      <w:r w:rsidR="00E9205D">
        <w:t>workshops</w:t>
      </w:r>
      <w:r w:rsidR="00470981">
        <w:t xml:space="preserve"> with youth</w:t>
      </w:r>
      <w:r w:rsidR="00BE4F7A">
        <w:t xml:space="preserve">, is to </w:t>
      </w:r>
      <w:r w:rsidR="003B64E5">
        <w:t xml:space="preserve">collect information about </w:t>
      </w:r>
      <w:r w:rsidR="008E75B4">
        <w:t>facilitat</w:t>
      </w:r>
      <w:r w:rsidR="00C37803">
        <w:t>or</w:t>
      </w:r>
      <w:r w:rsidR="003B64E5">
        <w:t xml:space="preserve"> </w:t>
      </w:r>
      <w:r w:rsidR="00BE2DEF">
        <w:t xml:space="preserve">self-reported </w:t>
      </w:r>
      <w:r w:rsidR="003B64E5">
        <w:t>use of behaviors taught in the training</w:t>
      </w:r>
      <w:r w:rsidR="00BE2DEF">
        <w:t xml:space="preserve"> to support </w:t>
      </w:r>
      <w:r w:rsidR="00074AD7">
        <w:t>effective facilitation</w:t>
      </w:r>
      <w:r w:rsidR="003B64E5">
        <w:t>, including frequency and ease of use</w:t>
      </w:r>
      <w:r w:rsidR="00BE2DEF">
        <w:t xml:space="preserve">. </w:t>
      </w:r>
      <w:r w:rsidR="001C2B46">
        <w:t>Facilitator</w:t>
      </w:r>
      <w:r w:rsidR="00BE2DEF">
        <w:t xml:space="preserve">s will also be asked </w:t>
      </w:r>
      <w:r w:rsidR="003B64E5">
        <w:t>to identify areas in which they need additional training.</w:t>
      </w:r>
    </w:p>
    <w:p w14:paraId="66866252" w14:textId="77777777" w:rsidR="00D40B90" w:rsidRDefault="00D40B90" w:rsidP="00D40B90">
      <w:pPr>
        <w:pStyle w:val="H3Alpha"/>
      </w:pPr>
      <w:r>
        <w:t>A3. Improved information technology to reduce burden</w:t>
      </w:r>
    </w:p>
    <w:p w14:paraId="03BA0B21" w14:textId="2CE9B522" w:rsidR="00C22DA6" w:rsidRDefault="00DB5E61" w:rsidP="00D40B90">
      <w:pPr>
        <w:pStyle w:val="NormalSS"/>
      </w:pPr>
      <w:r>
        <w:t>For ease of completion</w:t>
      </w:r>
      <w:r w:rsidR="00FD4C51">
        <w:t xml:space="preserve">, the </w:t>
      </w:r>
      <w:r w:rsidR="00D66711">
        <w:t>facilitator self-</w:t>
      </w:r>
      <w:r w:rsidR="00FD4C51">
        <w:t xml:space="preserve">assessment form will be available to staff as </w:t>
      </w:r>
      <w:r w:rsidR="00DB0AC5">
        <w:t xml:space="preserve">an </w:t>
      </w:r>
      <w:r w:rsidR="005B7C6B">
        <w:t>online form</w:t>
      </w:r>
      <w:r w:rsidR="00FD4C51">
        <w:t xml:space="preserve"> created using Survey Monkey</w:t>
      </w:r>
      <w:r w:rsidR="005B7C6B">
        <w:t xml:space="preserve">. </w:t>
      </w:r>
      <w:r>
        <w:t>We will provide a link via email that HMRE program staff can use to access and complete the form</w:t>
      </w:r>
      <w:r w:rsidR="00996E55">
        <w:t>s</w:t>
      </w:r>
      <w:r w:rsidR="0025079B">
        <w:t xml:space="preserve"> using a tablet</w:t>
      </w:r>
      <w:r w:rsidR="00D66711">
        <w:t>, smartphone,</w:t>
      </w:r>
      <w:r w:rsidR="0025079B">
        <w:t xml:space="preserve"> or laptop</w:t>
      </w:r>
      <w:r>
        <w:t xml:space="preserve">. </w:t>
      </w:r>
      <w:r w:rsidR="005B7C6B">
        <w:t xml:space="preserve">Survey Monkey is appropriate for this data collection effort because we are not collecting any personally identifiable information (PII) or sensitive information. </w:t>
      </w:r>
      <w:r w:rsidR="0025079B" w:rsidRPr="0025079B">
        <w:t xml:space="preserve">All online forms </w:t>
      </w:r>
      <w:r w:rsidR="00620483">
        <w:t>will also be available as paper-and-</w:t>
      </w:r>
      <w:r w:rsidR="0025079B" w:rsidRPr="0025079B">
        <w:t xml:space="preserve">pencil forms, in case </w:t>
      </w:r>
      <w:r w:rsidR="0025079B">
        <w:t>data entry via a tablet</w:t>
      </w:r>
      <w:r w:rsidR="00DB0AC5">
        <w:t>, smartphone,</w:t>
      </w:r>
      <w:r w:rsidR="0025079B">
        <w:t xml:space="preserve"> or laptop </w:t>
      </w:r>
      <w:r w:rsidR="0025079B" w:rsidRPr="0025079B">
        <w:t>is not feasible.</w:t>
      </w:r>
      <w:r w:rsidR="0025079B">
        <w:t xml:space="preserve"> </w:t>
      </w:r>
    </w:p>
    <w:p w14:paraId="134997BB" w14:textId="77777777" w:rsidR="00D40B90" w:rsidRDefault="00D40B90" w:rsidP="00D40B90">
      <w:pPr>
        <w:pStyle w:val="H3Alpha"/>
      </w:pPr>
      <w:r>
        <w:t>A4. Efforts to identify duplication</w:t>
      </w:r>
    </w:p>
    <w:p w14:paraId="094E90E4" w14:textId="20F82C63" w:rsidR="00F56AF0" w:rsidRPr="00F56AF0" w:rsidRDefault="00F56AF0" w:rsidP="00F56AF0">
      <w:pPr>
        <w:pStyle w:val="NormalSS"/>
      </w:pPr>
      <w:r>
        <w:t xml:space="preserve">The </w:t>
      </w:r>
      <w:r w:rsidR="00D66711">
        <w:t>STREAMS</w:t>
      </w:r>
      <w:r w:rsidRPr="00F56AF0">
        <w:t xml:space="preserve"> team </w:t>
      </w:r>
      <w:r w:rsidR="005A09AF">
        <w:t>is</w:t>
      </w:r>
      <w:r w:rsidRPr="00F56AF0">
        <w:t xml:space="preserve"> not collect</w:t>
      </w:r>
      <w:r w:rsidR="005A09AF">
        <w:t>ing any</w:t>
      </w:r>
      <w:r w:rsidRPr="00F56AF0">
        <w:t xml:space="preserve"> information that is available elsewhere. None of the instruments ask for information that can be reliably obtained through other sources. </w:t>
      </w:r>
    </w:p>
    <w:p w14:paraId="261937E6" w14:textId="77777777" w:rsidR="00D40B90" w:rsidRDefault="00D40B90" w:rsidP="00D40B90">
      <w:pPr>
        <w:pStyle w:val="H3Alpha"/>
      </w:pPr>
      <w:r>
        <w:t>A5. Involvement of small organizations</w:t>
      </w:r>
    </w:p>
    <w:p w14:paraId="30822775" w14:textId="1CD6B059" w:rsidR="00013805" w:rsidRPr="00026887" w:rsidRDefault="003864B3" w:rsidP="003864B3">
      <w:pPr>
        <w:pStyle w:val="NormalSS"/>
      </w:pPr>
      <w:r>
        <w:t>The HMRE grantees participating in the study are</w:t>
      </w:r>
      <w:r w:rsidR="00013805" w:rsidRPr="00026887">
        <w:t xml:space="preserve"> </w:t>
      </w:r>
      <w:r>
        <w:t xml:space="preserve">community-based </w:t>
      </w:r>
      <w:r w:rsidR="00013805" w:rsidRPr="00026887">
        <w:t xml:space="preserve">organizations. </w:t>
      </w:r>
      <w:r w:rsidR="002C5070">
        <w:t xml:space="preserve">The </w:t>
      </w:r>
      <w:r w:rsidR="00D66711">
        <w:t>STREAMS</w:t>
      </w:r>
      <w:r>
        <w:t xml:space="preserve"> </w:t>
      </w:r>
      <w:r w:rsidR="00FC04AA">
        <w:t xml:space="preserve">team </w:t>
      </w:r>
      <w:r>
        <w:t xml:space="preserve">will only request information required for the intended use. We will </w:t>
      </w:r>
      <w:r w:rsidR="00013805" w:rsidRPr="00026887">
        <w:t>minimize</w:t>
      </w:r>
      <w:r>
        <w:t xml:space="preserve"> burden by restricting the surveys to</w:t>
      </w:r>
      <w:r w:rsidR="002E6389">
        <w:t xml:space="preserve"> only</w:t>
      </w:r>
      <w:r>
        <w:t xml:space="preserve"> </w:t>
      </w:r>
      <w:r w:rsidR="002E6389">
        <w:t>information that</w:t>
      </w:r>
      <w:r w:rsidR="00DB0AC5">
        <w:t xml:space="preserve"> is</w:t>
      </w:r>
      <w:r w:rsidR="002E6389">
        <w:t xml:space="preserve"> critical to the pretest</w:t>
      </w:r>
      <w:r>
        <w:t xml:space="preserve">.  </w:t>
      </w:r>
      <w:r w:rsidR="00013805" w:rsidRPr="00026887">
        <w:t xml:space="preserve"> </w:t>
      </w:r>
    </w:p>
    <w:p w14:paraId="0C307020" w14:textId="77777777" w:rsidR="00D40B90" w:rsidRDefault="00D40B90" w:rsidP="00D40B90">
      <w:pPr>
        <w:pStyle w:val="H3Alpha"/>
      </w:pPr>
      <w:r>
        <w:t>A6. Consequences of less frequent data collection</w:t>
      </w:r>
    </w:p>
    <w:p w14:paraId="394A2D14" w14:textId="165470E0" w:rsidR="00D40B90" w:rsidRDefault="00B05D62" w:rsidP="00D40B90">
      <w:pPr>
        <w:pStyle w:val="NormalSS"/>
      </w:pPr>
      <w:r>
        <w:t xml:space="preserve">The purpose of this data collection is to </w:t>
      </w:r>
      <w:r w:rsidR="002C5070">
        <w:t>pre-test</w:t>
      </w:r>
      <w:r w:rsidR="005B0826">
        <w:t xml:space="preserve"> a </w:t>
      </w:r>
      <w:r>
        <w:t>dat</w:t>
      </w:r>
      <w:r w:rsidR="005B0826">
        <w:t>a collection instrument</w:t>
      </w:r>
      <w:r>
        <w:t xml:space="preserve"> </w:t>
      </w:r>
      <w:r w:rsidR="00D27FF4" w:rsidRPr="00D27FF4">
        <w:t>for use in a potential future evaluation of training approaches and materials with OFA grantees</w:t>
      </w:r>
      <w:r w:rsidR="00FF634A" w:rsidRPr="00D27FF4">
        <w:t>.</w:t>
      </w:r>
      <w:r w:rsidR="00FF634A" w:rsidRPr="00FF634A">
        <w:t xml:space="preserve"> </w:t>
      </w:r>
      <w:r w:rsidR="00AE780B">
        <w:t xml:space="preserve">Iterative </w:t>
      </w:r>
      <w:r w:rsidR="002704EF">
        <w:t xml:space="preserve">pre-testing </w:t>
      </w:r>
      <w:r w:rsidR="00AE780B">
        <w:t>with</w:t>
      </w:r>
      <w:r w:rsidR="00FF634A">
        <w:t xml:space="preserve"> small groups of staff</w:t>
      </w:r>
      <w:r w:rsidR="00AE780B">
        <w:t xml:space="preserve"> is needed to test and refine </w:t>
      </w:r>
      <w:r w:rsidR="005B0826">
        <w:t>the</w:t>
      </w:r>
      <w:r w:rsidR="00AE780B">
        <w:t xml:space="preserve"> data collection instrument. </w:t>
      </w:r>
      <w:r>
        <w:t>Collecting the data less frequently would prevent</w:t>
      </w:r>
      <w:r w:rsidR="00F56AF0">
        <w:t xml:space="preserve"> the study team from being able to</w:t>
      </w:r>
      <w:r w:rsidR="001D1707">
        <w:t xml:space="preserve"> </w:t>
      </w:r>
      <w:r w:rsidR="00F56AF0">
        <w:t xml:space="preserve">adequately test each instrument with small groups of staff from different </w:t>
      </w:r>
      <w:r w:rsidR="002C5070">
        <w:t>HMRE programs</w:t>
      </w:r>
      <w:r w:rsidR="00F56AF0">
        <w:t xml:space="preserve"> servi</w:t>
      </w:r>
      <w:r w:rsidR="00AE780B">
        <w:t>ng</w:t>
      </w:r>
      <w:r w:rsidR="00F56AF0">
        <w:t xml:space="preserve"> youth</w:t>
      </w:r>
      <w:r w:rsidR="002C5070">
        <w:t xml:space="preserve"> in different program settings</w:t>
      </w:r>
      <w:r w:rsidR="00AE780B">
        <w:t>.</w:t>
      </w:r>
      <w:r w:rsidR="00F56AF0">
        <w:t xml:space="preserve"> </w:t>
      </w:r>
    </w:p>
    <w:p w14:paraId="6DB02D9B" w14:textId="77777777" w:rsidR="00D40B90" w:rsidRDefault="00D40B90" w:rsidP="00D40B90">
      <w:pPr>
        <w:pStyle w:val="H3Alpha"/>
      </w:pPr>
      <w:r>
        <w:t>A7. Special circumstances</w:t>
      </w:r>
    </w:p>
    <w:p w14:paraId="1AD28F3E" w14:textId="77777777" w:rsidR="00D40B90" w:rsidRPr="003864B3" w:rsidRDefault="003864B3" w:rsidP="003864B3">
      <w:pPr>
        <w:pStyle w:val="NormalSS"/>
      </w:pPr>
      <w:r>
        <w:t xml:space="preserve">There are no special circumstances </w:t>
      </w:r>
      <w:r w:rsidRPr="003864B3">
        <w:t>for</w:t>
      </w:r>
      <w:r>
        <w:t xml:space="preserve"> the proposed data collection.</w:t>
      </w:r>
    </w:p>
    <w:p w14:paraId="1ACE01C9" w14:textId="77777777" w:rsidR="00D40B90" w:rsidRDefault="00D40B90" w:rsidP="00D40B90">
      <w:pPr>
        <w:pStyle w:val="H3Alpha"/>
      </w:pPr>
      <w:r>
        <w:t>A8. Federal register notice and consultation</w:t>
      </w:r>
    </w:p>
    <w:p w14:paraId="6C2741B3" w14:textId="77777777" w:rsidR="00D40B90" w:rsidRDefault="00D40B90" w:rsidP="00D40B90">
      <w:pPr>
        <w:pStyle w:val="H3Alpha"/>
      </w:pPr>
      <w:r>
        <w:t>Federal register notice and comments</w:t>
      </w:r>
    </w:p>
    <w:p w14:paraId="47A2EBBD" w14:textId="3803CCC9" w:rsidR="009F35E7" w:rsidRDefault="00C15C8C" w:rsidP="009F35E7">
      <w:r w:rsidRPr="00026887">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w:t>
      </w:r>
      <w:r w:rsidR="001D1707">
        <w:t>the overarching pre-testing generic</w:t>
      </w:r>
      <w:r w:rsidR="001D1707" w:rsidRPr="00026887">
        <w:t xml:space="preserve"> </w:t>
      </w:r>
      <w:r w:rsidRPr="00026887">
        <w:t>information collection activit</w:t>
      </w:r>
      <w:r w:rsidR="001D1707">
        <w:t>ies</w:t>
      </w:r>
      <w:r w:rsidRPr="00026887">
        <w:t xml:space="preserve">. </w:t>
      </w:r>
      <w:r w:rsidR="009F35E7" w:rsidRPr="001E1086">
        <w:t xml:space="preserve">This notice was published on </w:t>
      </w:r>
      <w:r w:rsidR="009F35E7">
        <w:t>October 20, 2017</w:t>
      </w:r>
      <w:r w:rsidR="009F35E7" w:rsidRPr="002C5585">
        <w:t xml:space="preserve">; Volume </w:t>
      </w:r>
      <w:r w:rsidR="009F35E7">
        <w:t>82</w:t>
      </w:r>
      <w:r w:rsidR="009F35E7" w:rsidRPr="002C5585">
        <w:t xml:space="preserve">, Number </w:t>
      </w:r>
      <w:r w:rsidR="009F35E7">
        <w:t>202,</w:t>
      </w:r>
      <w:r w:rsidR="009F35E7" w:rsidRPr="002C5585">
        <w:t xml:space="preserve"> page </w:t>
      </w:r>
      <w:r w:rsidR="009F35E7">
        <w:t>48820</w:t>
      </w:r>
      <w:r w:rsidR="009F35E7" w:rsidRPr="002C5585">
        <w:t xml:space="preserve">, and provided a sixty-day period for public comment. During the notice and comment period, </w:t>
      </w:r>
      <w:r w:rsidR="009F35E7" w:rsidRPr="008B14C2">
        <w:t>no</w:t>
      </w:r>
      <w:r w:rsidR="009F35E7" w:rsidRPr="002C5585">
        <w:t xml:space="preserve"> </w:t>
      </w:r>
      <w:r w:rsidR="009F35E7">
        <w:t xml:space="preserve">substantive </w:t>
      </w:r>
      <w:r w:rsidR="009F35E7" w:rsidRPr="002C5585">
        <w:t xml:space="preserve">comments were received. </w:t>
      </w:r>
    </w:p>
    <w:p w14:paraId="13296017" w14:textId="77777777" w:rsidR="008E75B4" w:rsidRDefault="008E75B4" w:rsidP="00D40B90">
      <w:pPr>
        <w:pStyle w:val="H3Alpha"/>
      </w:pPr>
    </w:p>
    <w:p w14:paraId="46411E18" w14:textId="77777777" w:rsidR="00D40B90" w:rsidRDefault="00D40B90" w:rsidP="00D40B90">
      <w:pPr>
        <w:pStyle w:val="H3Alpha"/>
      </w:pPr>
      <w:r>
        <w:t>Consultation with experts outside the study</w:t>
      </w:r>
    </w:p>
    <w:p w14:paraId="54D98052" w14:textId="6252C39F" w:rsidR="00B85280" w:rsidRDefault="00B85280" w:rsidP="001C4A59">
      <w:pPr>
        <w:pStyle w:val="NormalSS"/>
      </w:pPr>
      <w:r>
        <w:t>STREAMS co</w:t>
      </w:r>
      <w:r w:rsidR="00FD0A48">
        <w:t>nsult</w:t>
      </w:r>
      <w:r>
        <w:t xml:space="preserve">ed with four experts on HMRE programs for youth in May 2015, during the first year of the project.  </w:t>
      </w:r>
      <w:r w:rsidR="001C4A59" w:rsidDel="001C4A59">
        <w:t xml:space="preserve"> </w:t>
      </w:r>
    </w:p>
    <w:p w14:paraId="658B808A" w14:textId="2BDE65B0" w:rsidR="00537C75" w:rsidRPr="00C15C8C" w:rsidRDefault="00537C75" w:rsidP="00474282">
      <w:pPr>
        <w:pStyle w:val="MarkforTableTitle"/>
      </w:pPr>
      <w:r>
        <w:t>Table A.1 STREAMS expert consults on youth programming</w:t>
      </w:r>
    </w:p>
    <w:tbl>
      <w:tblPr>
        <w:tblStyle w:val="MPRBaseTable"/>
        <w:tblW w:w="0" w:type="auto"/>
        <w:tblLook w:val="04A0" w:firstRow="1" w:lastRow="0" w:firstColumn="1" w:lastColumn="0" w:noHBand="0" w:noVBand="1"/>
      </w:tblPr>
      <w:tblGrid>
        <w:gridCol w:w="2970"/>
        <w:gridCol w:w="6380"/>
      </w:tblGrid>
      <w:tr w:rsidR="00B85280" w14:paraId="3AB4E0E4" w14:textId="77777777" w:rsidTr="00C4510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0" w:type="dxa"/>
          </w:tcPr>
          <w:p w14:paraId="371CB876" w14:textId="77777777" w:rsidR="00B85280" w:rsidRPr="006433BD" w:rsidRDefault="00B85280" w:rsidP="00C4510B">
            <w:pPr>
              <w:pStyle w:val="TableText"/>
              <w:rPr>
                <w:sz w:val="20"/>
                <w:szCs w:val="20"/>
              </w:rPr>
            </w:pPr>
            <w:r w:rsidRPr="006433BD">
              <w:rPr>
                <w:sz w:val="20"/>
                <w:szCs w:val="20"/>
              </w:rPr>
              <w:t>Name</w:t>
            </w:r>
          </w:p>
        </w:tc>
        <w:tc>
          <w:tcPr>
            <w:tcW w:w="6380" w:type="dxa"/>
          </w:tcPr>
          <w:p w14:paraId="63DD4535" w14:textId="77777777" w:rsidR="00B85280" w:rsidRPr="006433BD" w:rsidRDefault="00B85280" w:rsidP="00C4510B">
            <w:pPr>
              <w:pStyle w:val="TableText"/>
              <w:jc w:val="left"/>
              <w:cnfStyle w:val="100000000000" w:firstRow="1" w:lastRow="0" w:firstColumn="0" w:lastColumn="0" w:oddVBand="0" w:evenVBand="0" w:oddHBand="0" w:evenHBand="0" w:firstRowFirstColumn="0" w:firstRowLastColumn="0" w:lastRowFirstColumn="0" w:lastRowLastColumn="0"/>
              <w:rPr>
                <w:sz w:val="20"/>
                <w:szCs w:val="20"/>
              </w:rPr>
            </w:pPr>
            <w:r w:rsidRPr="006433BD">
              <w:rPr>
                <w:sz w:val="20"/>
                <w:szCs w:val="20"/>
              </w:rPr>
              <w:t>Affiliation</w:t>
            </w:r>
          </w:p>
        </w:tc>
      </w:tr>
      <w:tr w:rsidR="00B85280" w14:paraId="2284550C" w14:textId="77777777" w:rsidTr="00C451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48244E1D" w14:textId="33448195" w:rsidR="00B85280" w:rsidRPr="006433BD" w:rsidRDefault="00B85280" w:rsidP="00B85280">
            <w:pPr>
              <w:pStyle w:val="TableText"/>
              <w:rPr>
                <w:sz w:val="20"/>
                <w:szCs w:val="20"/>
              </w:rPr>
            </w:pPr>
            <w:r>
              <w:rPr>
                <w:sz w:val="20"/>
                <w:szCs w:val="20"/>
              </w:rPr>
              <w:t>Shari Miller</w:t>
            </w:r>
          </w:p>
        </w:tc>
        <w:tc>
          <w:tcPr>
            <w:tcW w:w="6380" w:type="dxa"/>
          </w:tcPr>
          <w:p w14:paraId="33D58CB9" w14:textId="30630E2F" w:rsidR="00B85280" w:rsidRPr="006433BD" w:rsidRDefault="00B85280" w:rsidP="00B85280">
            <w:pPr>
              <w:pStyle w:val="TableTex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RTI International</w:t>
            </w:r>
          </w:p>
        </w:tc>
      </w:tr>
      <w:tr w:rsidR="00B85280" w14:paraId="17F8107A" w14:textId="77777777" w:rsidTr="00C451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49BF7DE8" w14:textId="5921A54D" w:rsidR="00B85280" w:rsidRPr="006433BD" w:rsidRDefault="00B85280" w:rsidP="00B85280">
            <w:pPr>
              <w:pStyle w:val="TableText"/>
              <w:rPr>
                <w:sz w:val="20"/>
                <w:szCs w:val="20"/>
              </w:rPr>
            </w:pPr>
            <w:r>
              <w:rPr>
                <w:sz w:val="20"/>
                <w:szCs w:val="20"/>
              </w:rPr>
              <w:t>Mindy Scott</w:t>
            </w:r>
          </w:p>
        </w:tc>
        <w:tc>
          <w:tcPr>
            <w:tcW w:w="6380" w:type="dxa"/>
          </w:tcPr>
          <w:p w14:paraId="524E113C" w14:textId="3FA2D9BF" w:rsidR="00B85280" w:rsidRPr="006433BD" w:rsidRDefault="00B85280" w:rsidP="00B85280">
            <w:pPr>
              <w:pStyle w:val="TableText"/>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Child Trends</w:t>
            </w:r>
          </w:p>
        </w:tc>
      </w:tr>
      <w:tr w:rsidR="00B85280" w14:paraId="11172AD3" w14:textId="77777777" w:rsidTr="00C451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229CDE75" w14:textId="58DE0233" w:rsidR="00B85280" w:rsidRPr="006433BD" w:rsidRDefault="00B85280" w:rsidP="00B85280">
            <w:pPr>
              <w:pStyle w:val="TableText"/>
              <w:rPr>
                <w:sz w:val="20"/>
                <w:szCs w:val="20"/>
              </w:rPr>
            </w:pPr>
            <w:r>
              <w:rPr>
                <w:sz w:val="20"/>
                <w:szCs w:val="20"/>
              </w:rPr>
              <w:t>Renee Sieving</w:t>
            </w:r>
          </w:p>
        </w:tc>
        <w:tc>
          <w:tcPr>
            <w:tcW w:w="6380" w:type="dxa"/>
          </w:tcPr>
          <w:p w14:paraId="770EE293" w14:textId="77F9E239" w:rsidR="00B85280" w:rsidRPr="006433BD" w:rsidRDefault="00B85280" w:rsidP="00B85280">
            <w:pPr>
              <w:pStyle w:val="TableTex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University of Minnesota</w:t>
            </w:r>
          </w:p>
        </w:tc>
      </w:tr>
      <w:tr w:rsidR="00B85280" w14:paraId="26DA585A" w14:textId="77777777" w:rsidTr="00C451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40D29939" w14:textId="0FDAC9D9" w:rsidR="00B85280" w:rsidRPr="006433BD" w:rsidRDefault="00B85280" w:rsidP="00B85280">
            <w:pPr>
              <w:pStyle w:val="TableText"/>
              <w:rPr>
                <w:sz w:val="20"/>
                <w:szCs w:val="20"/>
              </w:rPr>
            </w:pPr>
            <w:r>
              <w:rPr>
                <w:sz w:val="20"/>
                <w:szCs w:val="20"/>
              </w:rPr>
              <w:t>David Wolfe</w:t>
            </w:r>
          </w:p>
        </w:tc>
        <w:tc>
          <w:tcPr>
            <w:tcW w:w="6380" w:type="dxa"/>
          </w:tcPr>
          <w:p w14:paraId="6A4CFEDD" w14:textId="01C9FE00" w:rsidR="00B85280" w:rsidRPr="006433BD" w:rsidRDefault="00537C75" w:rsidP="00537C75">
            <w:pPr>
              <w:pStyle w:val="TableText"/>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University of Toronto</w:t>
            </w:r>
          </w:p>
        </w:tc>
      </w:tr>
    </w:tbl>
    <w:p w14:paraId="4BAA9ED3" w14:textId="77777777" w:rsidR="00B85280" w:rsidRPr="00C15C8C" w:rsidRDefault="00B85280" w:rsidP="00B85280">
      <w:pPr>
        <w:pStyle w:val="NormalSS"/>
      </w:pPr>
    </w:p>
    <w:p w14:paraId="4511DEBC" w14:textId="77777777" w:rsidR="00D40B90" w:rsidRDefault="00D40B90" w:rsidP="00D40B90">
      <w:pPr>
        <w:pStyle w:val="H3Alpha"/>
      </w:pPr>
      <w:r>
        <w:t>A9. Incentives for respondents</w:t>
      </w:r>
    </w:p>
    <w:p w14:paraId="1A9AB13F" w14:textId="77777777" w:rsidR="00FF634A" w:rsidRDefault="00FF634A" w:rsidP="00474282">
      <w:pPr>
        <w:pStyle w:val="NormalSScontinued"/>
      </w:pPr>
      <w:r w:rsidRPr="00FF634A">
        <w:t>No incentives for respondents are proposed for this information collection.</w:t>
      </w:r>
    </w:p>
    <w:p w14:paraId="1E90E377" w14:textId="3B8E7ABB" w:rsidR="00D40B90" w:rsidRDefault="00D40B90" w:rsidP="00D40B90">
      <w:pPr>
        <w:pStyle w:val="H3Alpha"/>
      </w:pPr>
      <w:r>
        <w:t>A10. Privacy of respondents</w:t>
      </w:r>
    </w:p>
    <w:p w14:paraId="377315D0" w14:textId="7E4C6B4F" w:rsidR="00D40B90" w:rsidRPr="00433B38" w:rsidRDefault="00F95F41" w:rsidP="00764B7A">
      <w:pPr>
        <w:pStyle w:val="NormalSS"/>
      </w:pPr>
      <w:r w:rsidRPr="00764B7A">
        <w:t xml:space="preserve">Information collected will be kept private to the extent permitted by law. </w:t>
      </w:r>
      <w:r w:rsidR="002D4AD4">
        <w:t xml:space="preserve">Only staff from Mathematica will handle data collected under this clearance. </w:t>
      </w:r>
      <w:r w:rsidR="00537C75">
        <w:t xml:space="preserve">Public Strategies staff will not be involved in data collection or analysis. </w:t>
      </w:r>
      <w:r w:rsidRPr="00764B7A">
        <w:t xml:space="preserve">All </w:t>
      </w:r>
      <w:r w:rsidR="00B9466F">
        <w:t>study team</w:t>
      </w:r>
      <w:r w:rsidR="00B9466F" w:rsidRPr="00764B7A">
        <w:t xml:space="preserve"> </w:t>
      </w:r>
      <w:r w:rsidRPr="00764B7A">
        <w:t xml:space="preserve">staff </w:t>
      </w:r>
      <w:r w:rsidR="002D4AD4">
        <w:t xml:space="preserve">involved in the project </w:t>
      </w:r>
      <w:r w:rsidRPr="00764B7A">
        <w:t>will receive training on (1) limitations of disclosure; (2) safeguarding the physical work environment; and (3) storing, transmitting, and destroying data securely. All Mathemat</w:t>
      </w:r>
      <w:r w:rsidR="0025079B">
        <w:t>ica staff sign the Mathematica C</w:t>
      </w:r>
      <w:r w:rsidRPr="00764B7A">
        <w:t>onfidentiality Agreement (</w:t>
      </w:r>
      <w:r w:rsidRPr="00F156A1">
        <w:t xml:space="preserve">see Attachment </w:t>
      </w:r>
      <w:r w:rsidR="00537C75">
        <w:t>B</w:t>
      </w:r>
      <w:r w:rsidRPr="00764B7A">
        <w:t xml:space="preserve">), complete online security awareness training when they are hired, and receive annual refresher training thereafter. </w:t>
      </w:r>
      <w:r w:rsidR="002D4AD4" w:rsidRPr="008C540A">
        <w:t xml:space="preserve">Training addresses security policies and procedures found in the </w:t>
      </w:r>
      <w:r w:rsidR="002D4AD4" w:rsidRPr="008C540A">
        <w:rPr>
          <w:i/>
          <w:iCs/>
        </w:rPr>
        <w:t>Mathematica Corporate Security Manual</w:t>
      </w:r>
      <w:r w:rsidR="002D4AD4" w:rsidRPr="008C540A">
        <w:t>.</w:t>
      </w:r>
      <w:r w:rsidR="00193E91">
        <w:t xml:space="preserve"> </w:t>
      </w:r>
    </w:p>
    <w:p w14:paraId="55188E46" w14:textId="1FF82BFB" w:rsidR="002D4AD4" w:rsidRPr="00764B7A" w:rsidRDefault="00DB5E61" w:rsidP="00764B7A">
      <w:pPr>
        <w:pStyle w:val="NormalSS"/>
      </w:pPr>
      <w:r>
        <w:t>Th</w:t>
      </w:r>
      <w:r w:rsidR="005B0826">
        <w:t>e instrument</w:t>
      </w:r>
      <w:r w:rsidR="000B3657">
        <w:t xml:space="preserve"> to be</w:t>
      </w:r>
      <w:r>
        <w:t xml:space="preserve"> pre-test</w:t>
      </w:r>
      <w:r w:rsidR="000B3657">
        <w:t>ed</w:t>
      </w:r>
      <w:r>
        <w:t xml:space="preserve"> will not collect any </w:t>
      </w:r>
      <w:r w:rsidR="002D4AD4">
        <w:t xml:space="preserve">PII. </w:t>
      </w:r>
      <w:r w:rsidR="008D75B2">
        <w:t xml:space="preserve">To further protect the privacy of the participants, included at the beginning of each questionnaire is a reminder for respondents to not include any personal information such as names and contact information in their responses. </w:t>
      </w:r>
      <w:r w:rsidR="002D4AD4" w:rsidRPr="009C7192">
        <w:t xml:space="preserve">A study identification number will be used to identify each </w:t>
      </w:r>
      <w:r w:rsidR="000B3657">
        <w:t xml:space="preserve">HMRE program staff </w:t>
      </w:r>
      <w:r w:rsidR="002D4AD4" w:rsidRPr="009C7192">
        <w:t>member</w:t>
      </w:r>
      <w:r w:rsidR="000B3657">
        <w:t xml:space="preserve"> participating in the study</w:t>
      </w:r>
      <w:r w:rsidR="002D4AD4" w:rsidRPr="009C7192">
        <w:t xml:space="preserve">. </w:t>
      </w:r>
      <w:r w:rsidR="000B3657">
        <w:t xml:space="preserve">Staff will provide this identification number when they complete the </w:t>
      </w:r>
      <w:r w:rsidR="00D27FF4">
        <w:t>facilitator self-assessment form</w:t>
      </w:r>
      <w:r w:rsidR="000B3657">
        <w:t xml:space="preserve">. </w:t>
      </w:r>
      <w:r w:rsidR="002D4AD4" w:rsidRPr="009C7192">
        <w:t xml:space="preserve">All analysis files will contain only the </w:t>
      </w:r>
      <w:r w:rsidR="008D75B2">
        <w:t xml:space="preserve">study </w:t>
      </w:r>
      <w:r w:rsidR="002D4AD4" w:rsidRPr="009C7192">
        <w:t>identification numbers and no identifying information.</w:t>
      </w:r>
      <w:r w:rsidR="00FC382B">
        <w:t xml:space="preserve"> </w:t>
      </w:r>
    </w:p>
    <w:p w14:paraId="2A16F8BC" w14:textId="77777777" w:rsidR="00D40B90" w:rsidRDefault="00D40B90" w:rsidP="00D40B90">
      <w:pPr>
        <w:pStyle w:val="H3Alpha"/>
      </w:pPr>
      <w:r>
        <w:t>A11. Sensitive questions</w:t>
      </w:r>
    </w:p>
    <w:p w14:paraId="4E510DF3" w14:textId="277F16FC" w:rsidR="00D40B90" w:rsidRDefault="00D40B90" w:rsidP="00D40B90">
      <w:pPr>
        <w:pStyle w:val="NormalSS"/>
      </w:pPr>
      <w:r>
        <w:t>There are no sensitive questions in this data collection.</w:t>
      </w:r>
    </w:p>
    <w:p w14:paraId="16911253" w14:textId="77777777" w:rsidR="00D40B90" w:rsidRDefault="00D40B90" w:rsidP="00D40B90">
      <w:pPr>
        <w:pStyle w:val="H3Alpha"/>
      </w:pPr>
      <w:r>
        <w:t>A12. Estimation of information collection burden</w:t>
      </w:r>
    </w:p>
    <w:p w14:paraId="2A028BEC" w14:textId="2969CE17" w:rsidR="00D56781" w:rsidRDefault="0025079B" w:rsidP="00474282">
      <w:pPr>
        <w:pStyle w:val="NormalSS"/>
      </w:pPr>
      <w:r>
        <w:t>Table A.</w:t>
      </w:r>
      <w:r w:rsidR="00537C75">
        <w:t>2</w:t>
      </w:r>
      <w:r w:rsidR="00572876">
        <w:t xml:space="preserve"> </w:t>
      </w:r>
      <w:r w:rsidR="000B4BAA">
        <w:t>summarizes the estimated</w:t>
      </w:r>
      <w:r w:rsidR="000B4BAA" w:rsidRPr="000F23D6">
        <w:t xml:space="preserve"> reporting burden </w:t>
      </w:r>
      <w:r w:rsidR="000B4BAA">
        <w:t xml:space="preserve">and costs </w:t>
      </w:r>
      <w:r w:rsidR="000B4BAA" w:rsidRPr="000F23D6">
        <w:t xml:space="preserve">for </w:t>
      </w:r>
      <w:r w:rsidR="00537C75">
        <w:t>the facilitator self</w:t>
      </w:r>
      <w:r w:rsidR="0061167A">
        <w:t>-</w:t>
      </w:r>
      <w:r w:rsidR="00537C75">
        <w:t>assessment form. After each of three training sessions, w</w:t>
      </w:r>
      <w:r w:rsidR="00B8556A">
        <w:t xml:space="preserve">e </w:t>
      </w:r>
      <w:r w:rsidR="0061167A">
        <w:t xml:space="preserve">expect </w:t>
      </w:r>
      <w:r w:rsidR="00B8556A">
        <w:t xml:space="preserve">HMRE program </w:t>
      </w:r>
      <w:r w:rsidR="00E80AB8">
        <w:t>facilitator</w:t>
      </w:r>
      <w:r w:rsidR="00274A4D">
        <w:t>s</w:t>
      </w:r>
      <w:r w:rsidR="00E80AB8">
        <w:t xml:space="preserve"> to complete </w:t>
      </w:r>
      <w:r w:rsidR="00537C75">
        <w:t>the form</w:t>
      </w:r>
      <w:r w:rsidR="00E80AB8">
        <w:t xml:space="preserve"> 3 times per week for 6 weeks (</w:t>
      </w:r>
      <w:r w:rsidR="00580242">
        <w:t>3 forms * 6 weeks * 3 training sessions = 54 forms</w:t>
      </w:r>
      <w:r w:rsidR="00E80AB8">
        <w:t xml:space="preserve">).  There will be </w:t>
      </w:r>
      <w:r w:rsidR="00B8556A">
        <w:t>8</w:t>
      </w:r>
      <w:r w:rsidR="00E80AB8">
        <w:t xml:space="preserve"> facilitators</w:t>
      </w:r>
      <w:r w:rsidR="00CF34C6">
        <w:t xml:space="preserve"> per site </w:t>
      </w:r>
      <w:r w:rsidR="00E80AB8">
        <w:t>and</w:t>
      </w:r>
      <w:r w:rsidR="00CF34C6">
        <w:t xml:space="preserve"> 2 sites</w:t>
      </w:r>
      <w:r w:rsidR="00580242">
        <w:t xml:space="preserve"> (54 forms * 8 facilitators * 2 sites = 864 forms)</w:t>
      </w:r>
      <w:r w:rsidR="00C9638A">
        <w:t>. Each form will take 1</w:t>
      </w:r>
      <w:r w:rsidR="00580242">
        <w:t>2</w:t>
      </w:r>
      <w:r w:rsidR="00C9638A">
        <w:t xml:space="preserve"> minutes to complete. Total burden for th</w:t>
      </w:r>
      <w:r w:rsidR="00B8556A">
        <w:t xml:space="preserve">e </w:t>
      </w:r>
      <w:r w:rsidR="0061167A">
        <w:t>facilitator self-</w:t>
      </w:r>
      <w:r w:rsidR="00B8556A">
        <w:t xml:space="preserve">assessment form is </w:t>
      </w:r>
      <w:r w:rsidR="00580242">
        <w:t>173</w:t>
      </w:r>
      <w:r w:rsidR="00C9638A">
        <w:t xml:space="preserve"> hours</w:t>
      </w:r>
      <w:r w:rsidR="00580242">
        <w:t>.</w:t>
      </w:r>
    </w:p>
    <w:p w14:paraId="0B8F0452" w14:textId="77777777" w:rsidR="00D40B90" w:rsidRDefault="00D40B90" w:rsidP="00D40B90">
      <w:pPr>
        <w:pStyle w:val="H3Alpha"/>
      </w:pPr>
      <w:r>
        <w:t>Total annual cost</w:t>
      </w:r>
    </w:p>
    <w:p w14:paraId="4E530B3C" w14:textId="407FCEC2" w:rsidR="00F23A99" w:rsidRDefault="00F23A99" w:rsidP="00F23A99">
      <w:pPr>
        <w:pStyle w:val="NormalSS"/>
      </w:pPr>
      <w:r w:rsidRPr="00F23A99">
        <w:t xml:space="preserve">We estimate the average hourly wage for staff at the </w:t>
      </w:r>
      <w:r w:rsidR="00253C99">
        <w:t>HMRE programs</w:t>
      </w:r>
      <w:r w:rsidRPr="00F23A99">
        <w:t xml:space="preserve"> is the average hourly wage of “social and service managers” </w:t>
      </w:r>
      <w:r w:rsidRPr="00722A34">
        <w:t xml:space="preserve">taken from the U.S. Bureau of Labor Statistics, National Compensation Survey, 2010 ($27.86). </w:t>
      </w:r>
    </w:p>
    <w:p w14:paraId="08B5DA3C" w14:textId="0E2F1F2E" w:rsidR="00FC382B" w:rsidRPr="00B85519" w:rsidRDefault="008E75B4" w:rsidP="00FC382B">
      <w:pPr>
        <w:keepNext/>
        <w:spacing w:after="60"/>
        <w:rPr>
          <w:rFonts w:ascii="Arial Black" w:hAnsi="Arial Black"/>
          <w:sz w:val="22"/>
          <w:szCs w:val="20"/>
        </w:rPr>
      </w:pPr>
      <w:r>
        <w:rPr>
          <w:rFonts w:ascii="Arial Black" w:hAnsi="Arial Black"/>
          <w:sz w:val="22"/>
          <w:szCs w:val="20"/>
        </w:rPr>
        <w:t>Table A.1</w:t>
      </w:r>
      <w:r w:rsidR="00FC382B" w:rsidRPr="00B85519">
        <w:rPr>
          <w:rFonts w:ascii="Arial Black" w:hAnsi="Arial Black"/>
          <w:sz w:val="22"/>
          <w:szCs w:val="20"/>
        </w:rPr>
        <w:t xml:space="preserve"> Total burden requested under this information collection</w:t>
      </w:r>
    </w:p>
    <w:tbl>
      <w:tblPr>
        <w:tblW w:w="485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92"/>
        <w:gridCol w:w="1345"/>
        <w:gridCol w:w="1187"/>
        <w:gridCol w:w="1035"/>
        <w:gridCol w:w="24"/>
        <w:gridCol w:w="742"/>
        <w:gridCol w:w="1061"/>
        <w:gridCol w:w="1518"/>
      </w:tblGrid>
      <w:tr w:rsidR="00F156A1" w:rsidRPr="00B85519" w14:paraId="46E9D3B5" w14:textId="77777777" w:rsidTr="00863059">
        <w:trPr>
          <w:jc w:val="center"/>
        </w:trPr>
        <w:tc>
          <w:tcPr>
            <w:tcW w:w="1285" w:type="pct"/>
            <w:tcBorders>
              <w:top w:val="nil"/>
              <w:left w:val="single" w:sz="4" w:space="0" w:color="auto"/>
              <w:bottom w:val="single" w:sz="4" w:space="0" w:color="000000"/>
              <w:right w:val="nil"/>
            </w:tcBorders>
            <w:shd w:val="clear" w:color="auto" w:fill="6C6F70"/>
            <w:vAlign w:val="bottom"/>
          </w:tcPr>
          <w:p w14:paraId="4381E42C" w14:textId="77777777" w:rsidR="00F156A1" w:rsidRPr="00B77A62" w:rsidRDefault="00F156A1" w:rsidP="00F53D10">
            <w:pPr>
              <w:spacing w:before="120" w:after="60"/>
              <w:rPr>
                <w:rFonts w:ascii="Arial" w:hAnsi="Arial"/>
                <w:b/>
                <w:color w:val="FFFFFF" w:themeColor="background1"/>
                <w:sz w:val="18"/>
                <w:szCs w:val="18"/>
              </w:rPr>
            </w:pPr>
            <w:r w:rsidRPr="00B77A62">
              <w:rPr>
                <w:rFonts w:ascii="Arial" w:hAnsi="Arial"/>
                <w:b/>
                <w:color w:val="FFFFFF" w:themeColor="background1"/>
                <w:sz w:val="18"/>
                <w:szCs w:val="18"/>
              </w:rPr>
              <w:t>Instrument</w:t>
            </w:r>
          </w:p>
        </w:tc>
        <w:tc>
          <w:tcPr>
            <w:tcW w:w="723" w:type="pct"/>
            <w:tcBorders>
              <w:top w:val="nil"/>
              <w:left w:val="nil"/>
              <w:bottom w:val="single" w:sz="4" w:space="0" w:color="000000"/>
              <w:right w:val="nil"/>
            </w:tcBorders>
            <w:shd w:val="clear" w:color="auto" w:fill="6C6F70"/>
            <w:vAlign w:val="center"/>
          </w:tcPr>
          <w:p w14:paraId="691B448C" w14:textId="7CA67506" w:rsidR="00F156A1" w:rsidRPr="00B77A62" w:rsidRDefault="00F156A1" w:rsidP="00F224A7">
            <w:pPr>
              <w:spacing w:before="120" w:after="60"/>
              <w:jc w:val="center"/>
              <w:rPr>
                <w:rFonts w:ascii="Arial" w:hAnsi="Arial"/>
                <w:b/>
                <w:color w:val="FFFFFF" w:themeColor="background1"/>
                <w:sz w:val="16"/>
                <w:szCs w:val="16"/>
              </w:rPr>
            </w:pPr>
            <w:r w:rsidRPr="00B77A62">
              <w:rPr>
                <w:rFonts w:ascii="Arial" w:hAnsi="Arial"/>
                <w:b/>
                <w:color w:val="FFFFFF" w:themeColor="background1"/>
                <w:sz w:val="16"/>
                <w:szCs w:val="16"/>
              </w:rPr>
              <w:t xml:space="preserve">Total </w:t>
            </w:r>
            <w:r w:rsidR="00D879C8">
              <w:rPr>
                <w:rFonts w:ascii="Arial" w:hAnsi="Arial"/>
                <w:b/>
                <w:color w:val="FFFFFF" w:themeColor="background1"/>
                <w:sz w:val="16"/>
                <w:szCs w:val="16"/>
              </w:rPr>
              <w:t xml:space="preserve">annual </w:t>
            </w:r>
            <w:r w:rsidRPr="00B77A62">
              <w:rPr>
                <w:rFonts w:ascii="Arial" w:hAnsi="Arial"/>
                <w:b/>
                <w:color w:val="FFFFFF" w:themeColor="background1"/>
                <w:sz w:val="16"/>
                <w:szCs w:val="16"/>
              </w:rPr>
              <w:t>number of respondents</w:t>
            </w:r>
          </w:p>
        </w:tc>
        <w:tc>
          <w:tcPr>
            <w:tcW w:w="638" w:type="pct"/>
            <w:tcBorders>
              <w:top w:val="nil"/>
              <w:left w:val="nil"/>
              <w:bottom w:val="single" w:sz="4" w:space="0" w:color="000000"/>
              <w:right w:val="nil"/>
            </w:tcBorders>
            <w:shd w:val="clear" w:color="auto" w:fill="6C6F70"/>
            <w:vAlign w:val="center"/>
          </w:tcPr>
          <w:p w14:paraId="6B1A1D46" w14:textId="77777777" w:rsidR="00F156A1" w:rsidRPr="00B77A62" w:rsidRDefault="00F156A1" w:rsidP="00F224A7">
            <w:pPr>
              <w:spacing w:before="120" w:after="60"/>
              <w:jc w:val="center"/>
              <w:rPr>
                <w:rFonts w:ascii="Arial" w:hAnsi="Arial"/>
                <w:b/>
                <w:color w:val="FFFFFF" w:themeColor="background1"/>
                <w:sz w:val="16"/>
                <w:szCs w:val="16"/>
              </w:rPr>
            </w:pPr>
            <w:r w:rsidRPr="00B77A62">
              <w:rPr>
                <w:rFonts w:ascii="Arial" w:hAnsi="Arial"/>
                <w:b/>
                <w:color w:val="FFFFFF" w:themeColor="background1"/>
                <w:sz w:val="16"/>
                <w:szCs w:val="16"/>
              </w:rPr>
              <w:t>Number of responses per respondent</w:t>
            </w:r>
          </w:p>
        </w:tc>
        <w:tc>
          <w:tcPr>
            <w:tcW w:w="556" w:type="pct"/>
            <w:tcBorders>
              <w:top w:val="nil"/>
              <w:left w:val="nil"/>
              <w:bottom w:val="single" w:sz="4" w:space="0" w:color="000000"/>
              <w:right w:val="nil"/>
            </w:tcBorders>
            <w:shd w:val="clear" w:color="auto" w:fill="6C6F70"/>
            <w:vAlign w:val="center"/>
          </w:tcPr>
          <w:p w14:paraId="63E1E7AF" w14:textId="77777777" w:rsidR="00F156A1" w:rsidRPr="00B77A62" w:rsidRDefault="00F156A1" w:rsidP="00F224A7">
            <w:pPr>
              <w:spacing w:before="120" w:after="60"/>
              <w:jc w:val="center"/>
              <w:rPr>
                <w:rFonts w:ascii="Arial" w:hAnsi="Arial"/>
                <w:b/>
                <w:color w:val="FFFFFF" w:themeColor="background1"/>
                <w:sz w:val="16"/>
                <w:szCs w:val="16"/>
              </w:rPr>
            </w:pPr>
            <w:r w:rsidRPr="00B77A62">
              <w:rPr>
                <w:rFonts w:ascii="Arial" w:hAnsi="Arial"/>
                <w:b/>
                <w:color w:val="FFFFFF" w:themeColor="background1"/>
                <w:sz w:val="16"/>
                <w:szCs w:val="16"/>
              </w:rPr>
              <w:t>Average burden hours per response</w:t>
            </w:r>
          </w:p>
        </w:tc>
        <w:tc>
          <w:tcPr>
            <w:tcW w:w="412" w:type="pct"/>
            <w:gridSpan w:val="2"/>
            <w:tcBorders>
              <w:top w:val="nil"/>
              <w:left w:val="nil"/>
              <w:bottom w:val="single" w:sz="4" w:space="0" w:color="000000"/>
              <w:right w:val="nil"/>
            </w:tcBorders>
            <w:shd w:val="clear" w:color="auto" w:fill="6C6F70"/>
            <w:vAlign w:val="center"/>
          </w:tcPr>
          <w:p w14:paraId="6C821C15" w14:textId="77777777" w:rsidR="00F156A1" w:rsidRPr="00B77A62" w:rsidRDefault="00F156A1" w:rsidP="00F224A7">
            <w:pPr>
              <w:spacing w:before="120" w:after="60"/>
              <w:jc w:val="center"/>
              <w:rPr>
                <w:rFonts w:ascii="Arial" w:hAnsi="Arial"/>
                <w:b/>
                <w:bCs/>
                <w:color w:val="FFFFFF" w:themeColor="background1"/>
                <w:sz w:val="16"/>
                <w:szCs w:val="16"/>
              </w:rPr>
            </w:pPr>
            <w:r w:rsidRPr="00B77A62">
              <w:rPr>
                <w:rFonts w:ascii="Arial" w:hAnsi="Arial"/>
                <w:b/>
                <w:bCs/>
                <w:color w:val="FFFFFF" w:themeColor="background1"/>
                <w:sz w:val="16"/>
                <w:szCs w:val="16"/>
              </w:rPr>
              <w:t>Annual burden hours</w:t>
            </w:r>
          </w:p>
        </w:tc>
        <w:tc>
          <w:tcPr>
            <w:tcW w:w="570" w:type="pct"/>
            <w:tcBorders>
              <w:top w:val="nil"/>
              <w:left w:val="nil"/>
              <w:bottom w:val="single" w:sz="4" w:space="0" w:color="000000"/>
              <w:right w:val="nil"/>
            </w:tcBorders>
            <w:shd w:val="clear" w:color="auto" w:fill="6C6F70"/>
            <w:vAlign w:val="center"/>
          </w:tcPr>
          <w:p w14:paraId="567C46F7" w14:textId="77777777" w:rsidR="00F156A1" w:rsidRPr="00B77A62" w:rsidRDefault="00F156A1" w:rsidP="00F224A7">
            <w:pPr>
              <w:spacing w:before="120" w:after="60"/>
              <w:jc w:val="center"/>
              <w:rPr>
                <w:rFonts w:ascii="Arial" w:hAnsi="Arial"/>
                <w:b/>
                <w:color w:val="FFFFFF" w:themeColor="background1"/>
                <w:sz w:val="16"/>
                <w:szCs w:val="16"/>
              </w:rPr>
            </w:pPr>
            <w:r w:rsidRPr="00B77A62">
              <w:rPr>
                <w:rFonts w:ascii="Arial" w:hAnsi="Arial"/>
                <w:b/>
                <w:bCs/>
                <w:color w:val="FFFFFF" w:themeColor="background1"/>
                <w:sz w:val="16"/>
                <w:szCs w:val="16"/>
              </w:rPr>
              <w:t>Average hourly wage</w:t>
            </w:r>
          </w:p>
        </w:tc>
        <w:tc>
          <w:tcPr>
            <w:tcW w:w="816" w:type="pct"/>
            <w:tcBorders>
              <w:top w:val="nil"/>
              <w:left w:val="nil"/>
              <w:bottom w:val="single" w:sz="4" w:space="0" w:color="000000"/>
              <w:right w:val="single" w:sz="4" w:space="0" w:color="auto"/>
            </w:tcBorders>
            <w:shd w:val="clear" w:color="auto" w:fill="6C6F70"/>
            <w:vAlign w:val="center"/>
          </w:tcPr>
          <w:p w14:paraId="78BB5CF3" w14:textId="77777777" w:rsidR="00F156A1" w:rsidRPr="00B77A62" w:rsidRDefault="00F156A1" w:rsidP="00F224A7">
            <w:pPr>
              <w:spacing w:before="120" w:after="60"/>
              <w:jc w:val="center"/>
              <w:rPr>
                <w:rFonts w:ascii="Arial" w:hAnsi="Arial"/>
                <w:b/>
                <w:color w:val="FFFFFF" w:themeColor="background1"/>
                <w:sz w:val="16"/>
                <w:szCs w:val="16"/>
              </w:rPr>
            </w:pPr>
            <w:r w:rsidRPr="00B77A62">
              <w:rPr>
                <w:rFonts w:ascii="Arial" w:hAnsi="Arial"/>
                <w:b/>
                <w:bCs/>
                <w:color w:val="FFFFFF" w:themeColor="background1"/>
                <w:sz w:val="16"/>
                <w:szCs w:val="16"/>
              </w:rPr>
              <w:t>Total annual cost</w:t>
            </w:r>
          </w:p>
        </w:tc>
      </w:tr>
      <w:tr w:rsidR="00863059" w:rsidRPr="00B85519" w14:paraId="07FE8EE7" w14:textId="77777777" w:rsidTr="00863059">
        <w:trPr>
          <w:trHeight w:hRule="exact" w:val="640"/>
          <w:jc w:val="center"/>
        </w:trPr>
        <w:tc>
          <w:tcPr>
            <w:tcW w:w="5000" w:type="pct"/>
            <w:gridSpan w:val="8"/>
            <w:tcBorders>
              <w:left w:val="single" w:sz="4" w:space="0" w:color="auto"/>
            </w:tcBorders>
            <w:shd w:val="clear" w:color="auto" w:fill="D9D9D9" w:themeFill="background1" w:themeFillShade="D9"/>
            <w:vAlign w:val="center"/>
          </w:tcPr>
          <w:p w14:paraId="0D86D0A2" w14:textId="327DB0C1" w:rsidR="00863059" w:rsidRPr="00863059" w:rsidRDefault="00863059" w:rsidP="00863059">
            <w:pPr>
              <w:jc w:val="center"/>
              <w:rPr>
                <w:rFonts w:ascii="Arial" w:hAnsi="Arial"/>
                <w:b/>
                <w:sz w:val="18"/>
                <w:szCs w:val="20"/>
              </w:rPr>
            </w:pPr>
            <w:r w:rsidRPr="00863059">
              <w:rPr>
                <w:rFonts w:ascii="Arial" w:hAnsi="Arial"/>
                <w:b/>
                <w:sz w:val="18"/>
                <w:szCs w:val="20"/>
              </w:rPr>
              <w:t>Pre-Test 1</w:t>
            </w:r>
          </w:p>
        </w:tc>
      </w:tr>
      <w:tr w:rsidR="00F156A1" w:rsidRPr="00B85519" w14:paraId="24FB5D0C" w14:textId="77777777" w:rsidTr="00863059">
        <w:trPr>
          <w:trHeight w:val="20"/>
          <w:jc w:val="center"/>
        </w:trPr>
        <w:tc>
          <w:tcPr>
            <w:tcW w:w="1285" w:type="pct"/>
            <w:vAlign w:val="center"/>
          </w:tcPr>
          <w:p w14:paraId="64447745" w14:textId="01FBFB77" w:rsidR="00F156A1" w:rsidRPr="00B85519" w:rsidRDefault="00A34358" w:rsidP="00F53D10">
            <w:pPr>
              <w:ind w:left="270" w:hanging="270"/>
              <w:rPr>
                <w:rFonts w:ascii="Arial" w:hAnsi="Arial"/>
                <w:sz w:val="18"/>
                <w:szCs w:val="20"/>
              </w:rPr>
            </w:pPr>
            <w:r>
              <w:rPr>
                <w:rFonts w:ascii="Arial" w:hAnsi="Arial"/>
                <w:sz w:val="18"/>
                <w:szCs w:val="20"/>
              </w:rPr>
              <w:t>1</w:t>
            </w:r>
            <w:r w:rsidR="00D56781">
              <w:rPr>
                <w:rFonts w:ascii="Arial" w:hAnsi="Arial"/>
                <w:sz w:val="18"/>
                <w:szCs w:val="20"/>
              </w:rPr>
              <w:t>.  Facilitator</w:t>
            </w:r>
            <w:r w:rsidR="00F156A1">
              <w:rPr>
                <w:rFonts w:ascii="Arial" w:hAnsi="Arial"/>
                <w:sz w:val="18"/>
                <w:szCs w:val="20"/>
              </w:rPr>
              <w:t xml:space="preserve"> </w:t>
            </w:r>
            <w:r w:rsidR="00D56781">
              <w:rPr>
                <w:rFonts w:ascii="Arial" w:hAnsi="Arial"/>
                <w:sz w:val="18"/>
                <w:szCs w:val="20"/>
              </w:rPr>
              <w:t>self-</w:t>
            </w:r>
            <w:r w:rsidR="00F156A1">
              <w:rPr>
                <w:rFonts w:ascii="Arial" w:hAnsi="Arial"/>
                <w:sz w:val="18"/>
                <w:szCs w:val="20"/>
              </w:rPr>
              <w:t>assessment form</w:t>
            </w:r>
          </w:p>
        </w:tc>
        <w:tc>
          <w:tcPr>
            <w:tcW w:w="723" w:type="pct"/>
            <w:vAlign w:val="bottom"/>
          </w:tcPr>
          <w:p w14:paraId="31A086A8" w14:textId="52F76D40" w:rsidR="00F156A1" w:rsidRPr="00B85519" w:rsidRDefault="00A34358" w:rsidP="00F53D10">
            <w:pPr>
              <w:ind w:right="288"/>
              <w:jc w:val="right"/>
              <w:rPr>
                <w:rFonts w:ascii="Arial" w:hAnsi="Arial"/>
                <w:sz w:val="18"/>
                <w:szCs w:val="20"/>
              </w:rPr>
            </w:pPr>
            <w:r>
              <w:rPr>
                <w:rFonts w:ascii="Arial" w:hAnsi="Arial"/>
                <w:sz w:val="18"/>
                <w:szCs w:val="20"/>
              </w:rPr>
              <w:t>1</w:t>
            </w:r>
            <w:r w:rsidR="00B8556A">
              <w:rPr>
                <w:rFonts w:ascii="Arial" w:hAnsi="Arial"/>
                <w:sz w:val="18"/>
                <w:szCs w:val="20"/>
              </w:rPr>
              <w:t>6</w:t>
            </w:r>
          </w:p>
        </w:tc>
        <w:tc>
          <w:tcPr>
            <w:tcW w:w="638" w:type="pct"/>
            <w:vAlign w:val="bottom"/>
          </w:tcPr>
          <w:p w14:paraId="0C406FAC" w14:textId="5B1402A6" w:rsidR="00F156A1" w:rsidRPr="00B85519" w:rsidRDefault="00580242" w:rsidP="00580242">
            <w:pPr>
              <w:ind w:right="432"/>
              <w:jc w:val="right"/>
              <w:rPr>
                <w:rFonts w:ascii="Arial" w:hAnsi="Arial"/>
                <w:sz w:val="18"/>
                <w:szCs w:val="20"/>
              </w:rPr>
            </w:pPr>
            <w:r>
              <w:rPr>
                <w:rFonts w:ascii="Arial" w:hAnsi="Arial"/>
                <w:sz w:val="18"/>
                <w:szCs w:val="20"/>
              </w:rPr>
              <w:t>54</w:t>
            </w:r>
          </w:p>
        </w:tc>
        <w:tc>
          <w:tcPr>
            <w:tcW w:w="569" w:type="pct"/>
            <w:gridSpan w:val="2"/>
            <w:vAlign w:val="bottom"/>
          </w:tcPr>
          <w:p w14:paraId="1F08D594" w14:textId="59642C29" w:rsidR="00F156A1" w:rsidRPr="00B85519" w:rsidRDefault="00580242" w:rsidP="00580242">
            <w:pPr>
              <w:ind w:right="360"/>
              <w:jc w:val="right"/>
              <w:rPr>
                <w:rFonts w:ascii="Arial" w:hAnsi="Arial"/>
                <w:sz w:val="18"/>
                <w:szCs w:val="20"/>
              </w:rPr>
            </w:pPr>
            <w:r>
              <w:rPr>
                <w:rFonts w:ascii="Arial" w:hAnsi="Arial"/>
                <w:sz w:val="18"/>
                <w:szCs w:val="20"/>
              </w:rPr>
              <w:t>0</w:t>
            </w:r>
            <w:r w:rsidR="00F156A1">
              <w:rPr>
                <w:rFonts w:ascii="Arial" w:hAnsi="Arial"/>
                <w:sz w:val="18"/>
                <w:szCs w:val="20"/>
              </w:rPr>
              <w:t>.</w:t>
            </w:r>
            <w:r>
              <w:rPr>
                <w:rFonts w:ascii="Arial" w:hAnsi="Arial"/>
                <w:sz w:val="18"/>
                <w:szCs w:val="20"/>
              </w:rPr>
              <w:t>2</w:t>
            </w:r>
          </w:p>
        </w:tc>
        <w:tc>
          <w:tcPr>
            <w:tcW w:w="399" w:type="pct"/>
            <w:vAlign w:val="bottom"/>
          </w:tcPr>
          <w:p w14:paraId="30F65C2B" w14:textId="72FF1136" w:rsidR="00F156A1" w:rsidRPr="00B85519" w:rsidRDefault="00580242" w:rsidP="00580242">
            <w:pPr>
              <w:ind w:right="72"/>
              <w:jc w:val="right"/>
              <w:rPr>
                <w:rFonts w:ascii="Arial" w:hAnsi="Arial"/>
                <w:sz w:val="18"/>
                <w:szCs w:val="20"/>
              </w:rPr>
            </w:pPr>
            <w:r>
              <w:rPr>
                <w:rFonts w:ascii="Arial" w:hAnsi="Arial"/>
                <w:sz w:val="18"/>
                <w:szCs w:val="20"/>
              </w:rPr>
              <w:t>173</w:t>
            </w:r>
          </w:p>
        </w:tc>
        <w:tc>
          <w:tcPr>
            <w:tcW w:w="570" w:type="pct"/>
            <w:vAlign w:val="bottom"/>
          </w:tcPr>
          <w:p w14:paraId="763AA972" w14:textId="77777777" w:rsidR="00F156A1" w:rsidRPr="00B85519" w:rsidRDefault="00F156A1" w:rsidP="00F53D10">
            <w:pPr>
              <w:ind w:right="72"/>
              <w:jc w:val="right"/>
              <w:rPr>
                <w:rFonts w:ascii="Arial" w:hAnsi="Arial"/>
                <w:sz w:val="18"/>
                <w:szCs w:val="20"/>
              </w:rPr>
            </w:pPr>
            <w:r>
              <w:rPr>
                <w:rFonts w:ascii="Arial" w:hAnsi="Arial"/>
                <w:sz w:val="18"/>
                <w:szCs w:val="20"/>
              </w:rPr>
              <w:t>$27.86</w:t>
            </w:r>
          </w:p>
        </w:tc>
        <w:tc>
          <w:tcPr>
            <w:tcW w:w="816" w:type="pct"/>
            <w:vAlign w:val="bottom"/>
          </w:tcPr>
          <w:p w14:paraId="438373B9" w14:textId="1F72BDD8" w:rsidR="00F156A1" w:rsidRPr="00B85519" w:rsidRDefault="00BC3629" w:rsidP="00580242">
            <w:pPr>
              <w:jc w:val="right"/>
              <w:rPr>
                <w:rFonts w:ascii="Arial" w:hAnsi="Arial"/>
                <w:sz w:val="18"/>
                <w:szCs w:val="20"/>
              </w:rPr>
            </w:pPr>
            <w:r>
              <w:rPr>
                <w:rFonts w:ascii="Arial" w:hAnsi="Arial"/>
                <w:sz w:val="18"/>
                <w:szCs w:val="20"/>
              </w:rPr>
              <w:t>$</w:t>
            </w:r>
            <w:r w:rsidR="00580242">
              <w:rPr>
                <w:rFonts w:ascii="Arial" w:hAnsi="Arial"/>
                <w:sz w:val="18"/>
                <w:szCs w:val="20"/>
              </w:rPr>
              <w:t>4819.78</w:t>
            </w:r>
          </w:p>
        </w:tc>
      </w:tr>
    </w:tbl>
    <w:p w14:paraId="4A01B331" w14:textId="77777777" w:rsidR="00FC382B" w:rsidRPr="00B85519" w:rsidRDefault="00FC382B" w:rsidP="00FC382B">
      <w:pPr>
        <w:keepNext/>
        <w:tabs>
          <w:tab w:val="left" w:pos="432"/>
        </w:tabs>
        <w:spacing w:after="120"/>
        <w:ind w:left="432" w:hanging="432"/>
        <w:outlineLvl w:val="2"/>
        <w:rPr>
          <w:rFonts w:ascii="Arial Black" w:hAnsi="Arial Black"/>
          <w:sz w:val="22"/>
          <w:szCs w:val="20"/>
        </w:rPr>
      </w:pPr>
    </w:p>
    <w:p w14:paraId="62E2EBC4" w14:textId="77777777" w:rsidR="00D40B90" w:rsidRDefault="00D40B90" w:rsidP="00D40B90">
      <w:pPr>
        <w:pStyle w:val="H3Alpha"/>
      </w:pPr>
      <w:r>
        <w:t>A13. Cost burden to respondents or record keepers</w:t>
      </w:r>
    </w:p>
    <w:p w14:paraId="367B986B" w14:textId="46A9DD67" w:rsidR="00D40B90" w:rsidRDefault="00343B26" w:rsidP="00D40B90">
      <w:pPr>
        <w:pStyle w:val="NormalSS"/>
      </w:pPr>
      <w:r>
        <w:t>There are no additional costs to respondents.</w:t>
      </w:r>
    </w:p>
    <w:p w14:paraId="3E930F06" w14:textId="77777777" w:rsidR="00D40B90" w:rsidRDefault="00D40B90" w:rsidP="00D40B90">
      <w:pPr>
        <w:pStyle w:val="H3Alpha"/>
      </w:pPr>
      <w:r>
        <w:t>A14. Estimate of cost to the federal government.</w:t>
      </w:r>
    </w:p>
    <w:p w14:paraId="72B8CC3A" w14:textId="1A6DB43E" w:rsidR="00B85519" w:rsidRPr="00A55C8E" w:rsidRDefault="009F6C23" w:rsidP="00A55C8E">
      <w:pPr>
        <w:pStyle w:val="NormalSS"/>
      </w:pPr>
      <w:r>
        <w:t xml:space="preserve">The cost </w:t>
      </w:r>
      <w:r w:rsidR="00805475">
        <w:t xml:space="preserve">for data collection under this current request will be </w:t>
      </w:r>
      <w:r>
        <w:t>$</w:t>
      </w:r>
      <w:r w:rsidR="00D153C2">
        <w:t>134,311</w:t>
      </w:r>
      <w:r>
        <w:t xml:space="preserve">. </w:t>
      </w:r>
    </w:p>
    <w:p w14:paraId="367FC123" w14:textId="77777777" w:rsidR="00D40B90" w:rsidRDefault="00D40B90" w:rsidP="00D40B90">
      <w:pPr>
        <w:pStyle w:val="H3Alpha"/>
      </w:pPr>
      <w:r>
        <w:t>A15. Change in burden</w:t>
      </w:r>
    </w:p>
    <w:p w14:paraId="5E211D20" w14:textId="0E9BBE33" w:rsidR="00D40B90" w:rsidRDefault="000A4009" w:rsidP="00D40B90">
      <w:pPr>
        <w:pStyle w:val="NormalSS"/>
      </w:pPr>
      <w:r>
        <w:t xml:space="preserve">This is an information collection request under generic clearance </w:t>
      </w:r>
      <w:r w:rsidR="00C84357">
        <w:t>0970-0355</w:t>
      </w:r>
      <w:r>
        <w:t>.</w:t>
      </w:r>
    </w:p>
    <w:p w14:paraId="3767446B" w14:textId="77777777" w:rsidR="000A4009" w:rsidRDefault="000A4009" w:rsidP="000A4009">
      <w:pPr>
        <w:pStyle w:val="H3Alpha"/>
      </w:pPr>
      <w:r>
        <w:t>A16. Plan and time schedule for information collection, tabulation and publications</w:t>
      </w:r>
    </w:p>
    <w:p w14:paraId="375E288B" w14:textId="32462387" w:rsidR="008238B9" w:rsidRPr="008238B9" w:rsidRDefault="008238B9" w:rsidP="008238B9">
      <w:pPr>
        <w:pStyle w:val="H3Alpha"/>
      </w:pPr>
      <w:r>
        <w:t>Analysis plan</w:t>
      </w:r>
    </w:p>
    <w:p w14:paraId="647B433C" w14:textId="0AAFD523" w:rsidR="00D373FE" w:rsidRDefault="00865D5B" w:rsidP="00D373FE">
      <w:pPr>
        <w:pStyle w:val="NormalSS"/>
      </w:pPr>
      <w:r>
        <w:t>The purpose of this clearance requ</w:t>
      </w:r>
      <w:r w:rsidR="0091203C">
        <w:t>est is for pre-testing a data collection instrument</w:t>
      </w:r>
      <w:r>
        <w:t xml:space="preserve"> and procedures to evaluate and improve the</w:t>
      </w:r>
      <w:r w:rsidR="00343994">
        <w:t>ir</w:t>
      </w:r>
      <w:r>
        <w:t xml:space="preserve"> quality </w:t>
      </w:r>
      <w:r w:rsidR="00D27FF4" w:rsidRPr="00D27FF4">
        <w:t>for use in a potential future evaluation of training approaches and materials with OFA grantees</w:t>
      </w:r>
      <w:r w:rsidRPr="00D27FF4">
        <w:t>.</w:t>
      </w:r>
      <w:r>
        <w:t xml:space="preserve"> </w:t>
      </w:r>
    </w:p>
    <w:p w14:paraId="66AAFFA6" w14:textId="4F23CD22" w:rsidR="00A07B53" w:rsidRDefault="00A07B53" w:rsidP="00D373FE">
      <w:pPr>
        <w:pStyle w:val="NormalSS"/>
      </w:pPr>
      <w:r>
        <w:t xml:space="preserve">The project team will summarize quantitative data from the </w:t>
      </w:r>
      <w:r w:rsidR="00FF39B1">
        <w:t>facilitator</w:t>
      </w:r>
      <w:r>
        <w:t xml:space="preserve"> </w:t>
      </w:r>
      <w:r w:rsidR="00FF39B1">
        <w:t xml:space="preserve">self-assessment form </w:t>
      </w:r>
      <w:r>
        <w:t>using basic descriptive methods</w:t>
      </w:r>
      <w:r w:rsidR="005F13CF">
        <w:t xml:space="preserve"> such as frequencies and means</w:t>
      </w:r>
      <w:r>
        <w:t xml:space="preserve">. </w:t>
      </w:r>
      <w:r w:rsidR="005F13CF">
        <w:t xml:space="preserve">Analysis of open ended questions will involve coding and theme identification. </w:t>
      </w:r>
      <w:r>
        <w:t>The results will be used to assess the suitability of</w:t>
      </w:r>
      <w:r w:rsidR="0091203C">
        <w:t xml:space="preserve"> the data collection instrument</w:t>
      </w:r>
      <w:r>
        <w:t xml:space="preserve"> and procedures for studying the implementation and effectiveness of the training materials. </w:t>
      </w:r>
    </w:p>
    <w:p w14:paraId="5A0C4E8F" w14:textId="51B211B5" w:rsidR="008238B9" w:rsidRDefault="008238B9" w:rsidP="00D373FE">
      <w:pPr>
        <w:pStyle w:val="NormalSS"/>
      </w:pPr>
      <w:r>
        <w:t xml:space="preserve">The information collected under this clearance will not be the primary subject of any published ACF reports; however information may be made public through methodological appendices or footnotes, reports on instrument development, or instrument user guides. When necessary, results will be labeled as exploratory in nature. </w:t>
      </w:r>
    </w:p>
    <w:p w14:paraId="1F76AC0C" w14:textId="3E32E1D7" w:rsidR="00865D5B" w:rsidRDefault="008238B9" w:rsidP="008238B9">
      <w:pPr>
        <w:pStyle w:val="H3Alpha"/>
      </w:pPr>
      <w:r>
        <w:t>Time schedule and publications</w:t>
      </w:r>
    </w:p>
    <w:p w14:paraId="6E8AA2C3" w14:textId="044B1AC3" w:rsidR="00762FBD" w:rsidRPr="008238B9" w:rsidRDefault="008238B9" w:rsidP="008238B9">
      <w:pPr>
        <w:pStyle w:val="NormalSS"/>
      </w:pPr>
      <w:r>
        <w:t>Th</w:t>
      </w:r>
      <w:r w:rsidR="00FF39B1">
        <w:t>e pre-testing will begin in September</w:t>
      </w:r>
      <w:r>
        <w:t xml:space="preserve"> 2018, after obtaining OMB approval</w:t>
      </w:r>
      <w:r w:rsidR="00343994">
        <w:t xml:space="preserve">, and continue </w:t>
      </w:r>
      <w:r w:rsidR="00E4334F">
        <w:t>through December</w:t>
      </w:r>
      <w:r>
        <w:t xml:space="preserve"> 2019. </w:t>
      </w:r>
      <w:r w:rsidR="00762FBD">
        <w:t xml:space="preserve">Pre-test results will be reported </w:t>
      </w:r>
      <w:r w:rsidR="0075010D">
        <w:t xml:space="preserve">to OPRE </w:t>
      </w:r>
      <w:r w:rsidR="005F13CF">
        <w:t xml:space="preserve">in an internal memo in </w:t>
      </w:r>
      <w:r w:rsidR="00E4334F">
        <w:t>April 2020</w:t>
      </w:r>
      <w:r w:rsidR="00FD5EEC">
        <w:t xml:space="preserve">. </w:t>
      </w:r>
    </w:p>
    <w:p w14:paraId="0FB89703" w14:textId="77777777" w:rsidR="000A4009" w:rsidRDefault="000A4009" w:rsidP="000A4009">
      <w:pPr>
        <w:pStyle w:val="H3Alpha"/>
      </w:pPr>
      <w:r>
        <w:t>A17. Reasons not to display OMB expiration data</w:t>
      </w:r>
    </w:p>
    <w:p w14:paraId="37861546" w14:textId="77777777" w:rsidR="00702F7F" w:rsidRPr="00702F7F" w:rsidRDefault="00702F7F" w:rsidP="00702F7F">
      <w:pPr>
        <w:pStyle w:val="NormalSS"/>
      </w:pPr>
      <w:r w:rsidRPr="00702F7F">
        <w:t>All instruments will display the expiration date for OMB approval.</w:t>
      </w:r>
    </w:p>
    <w:p w14:paraId="2DEAE756" w14:textId="77777777" w:rsidR="000A4009" w:rsidRDefault="000A4009" w:rsidP="000A4009">
      <w:pPr>
        <w:pStyle w:val="H3Alpha"/>
      </w:pPr>
      <w:r>
        <w:t>A18. Exceptions to certification for Paperwork Reduction Act submissions</w:t>
      </w:r>
    </w:p>
    <w:p w14:paraId="27B99DF8" w14:textId="77777777" w:rsidR="000A4009" w:rsidRDefault="000A4009" w:rsidP="000A4009">
      <w:pPr>
        <w:pStyle w:val="NormalSS"/>
      </w:pPr>
      <w:r>
        <w:t>No exceptions are necessary for this information collection.</w:t>
      </w:r>
    </w:p>
    <w:p w14:paraId="5611121D" w14:textId="23EC0521" w:rsidR="001E087F" w:rsidRDefault="00AD57FB" w:rsidP="00474282">
      <w:pPr>
        <w:pStyle w:val="H3Alpha"/>
      </w:pPr>
      <w:r>
        <w:t>References</w:t>
      </w:r>
    </w:p>
    <w:p w14:paraId="209F8CDF" w14:textId="0570B463" w:rsidR="00AD57FB" w:rsidRPr="00AD57FB" w:rsidRDefault="00AD57FB" w:rsidP="00474282">
      <w:pPr>
        <w:pStyle w:val="NormalSS"/>
      </w:pPr>
      <w:r>
        <w:t>Scott, Mindy E., Elizabeth Karberg, Ilana Huz, and Maryjo Oster.  Healthy Marriage and Relationship Education Programs for Youth: An In-depth Study of Federally Funded Programs. OPRE Report #2017-74. Washington, DC: Office of Planning, Research, and Evaluation, Administration for Children and Families, U.S. Department of Health and Human Services, 2017.</w:t>
      </w:r>
    </w:p>
    <w:sectPr w:rsidR="00AD57FB" w:rsidRPr="00AD57FB" w:rsidSect="000E4C3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28B71B" w14:textId="77777777" w:rsidR="00896467" w:rsidRDefault="00896467" w:rsidP="002E3E35">
      <w:r>
        <w:separator/>
      </w:r>
    </w:p>
  </w:endnote>
  <w:endnote w:type="continuationSeparator" w:id="0">
    <w:p w14:paraId="453FB324" w14:textId="77777777" w:rsidR="00896467" w:rsidRDefault="00896467"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2B6C4" w14:textId="77777777"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023A67C1" w14:textId="77777777" w:rsidR="00294B21" w:rsidRDefault="00294B21" w:rsidP="00455D47">
    <w:pPr>
      <w:pStyle w:val="Footer"/>
      <w:pBdr>
        <w:top w:val="single" w:sz="2" w:space="1" w:color="auto"/>
        <w:bottom w:val="none" w:sz="0" w:space="0" w:color="auto"/>
      </w:pBdr>
      <w:spacing w:line="192" w:lineRule="auto"/>
      <w:rPr>
        <w:rStyle w:val="PageNumber"/>
      </w:rPr>
    </w:pPr>
  </w:p>
  <w:p w14:paraId="15AB15D5" w14:textId="47A6786A" w:rsidR="00294B21" w:rsidRPr="00964AB7" w:rsidRDefault="00294B21" w:rsidP="00370BC5">
    <w:pPr>
      <w:pStyle w:val="Footer"/>
      <w:pBdr>
        <w:top w:val="single" w:sz="2" w:space="1" w:color="auto"/>
        <w:bottom w:val="none" w:sz="0" w:space="0" w:color="auto"/>
      </w:pBdr>
      <w:rPr>
        <w:rStyle w:val="PageNumber"/>
      </w:rPr>
    </w:pPr>
    <w:bookmarkStart w:id="1" w:name="Draft"/>
    <w:bookmarkEnd w:id="1"/>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D74997">
      <w:rPr>
        <w:rStyle w:val="PageNumber"/>
        <w:noProof/>
      </w:rPr>
      <w:t>1</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D0FA1E" w14:textId="77777777" w:rsidR="00896467" w:rsidRDefault="00896467" w:rsidP="00203E3B">
      <w:r>
        <w:separator/>
      </w:r>
    </w:p>
  </w:footnote>
  <w:footnote w:type="continuationSeparator" w:id="0">
    <w:p w14:paraId="1532A89B" w14:textId="77777777" w:rsidR="00896467" w:rsidRDefault="00896467" w:rsidP="00203E3B">
      <w:r>
        <w:separator/>
      </w:r>
    </w:p>
    <w:p w14:paraId="537B0751" w14:textId="77777777" w:rsidR="00896467" w:rsidRPr="00157CA2" w:rsidRDefault="00896467" w:rsidP="00203E3B">
      <w:pPr>
        <w:spacing w:after="12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6DD58" w14:textId="2D869B09" w:rsidR="00294B21" w:rsidRPr="00C44B5B" w:rsidRDefault="002C5070" w:rsidP="002E3E35">
    <w:pPr>
      <w:pStyle w:val="Header"/>
      <w:rPr>
        <w:rFonts w:cs="Arial"/>
        <w:i/>
        <w:szCs w:val="14"/>
      </w:rPr>
    </w:pPr>
    <w:r>
      <w:t xml:space="preserve">OMB </w:t>
    </w:r>
    <w:r w:rsidR="003179E4">
      <w:t>supporting statement part A</w:t>
    </w:r>
    <w:r w:rsidR="00430536">
      <w:t xml:space="preserve"> </w:t>
    </w:r>
    <w:r w:rsidR="00270795">
      <w:t>OF STREAMS pre-test</w:t>
    </w:r>
    <w:r w:rsidR="00124DA8">
      <w:t xml:space="preserve"> (D</w:t>
    </w:r>
    <w:r w:rsidR="00A9191E">
      <w:t>ra</w:t>
    </w:r>
    <w:r w:rsidR="00124DA8">
      <w:t>FT)</w:t>
    </w:r>
    <w:r w:rsidR="00294B21" w:rsidRPr="006F6DD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352DA4"/>
    <w:multiLevelType w:val="hybridMultilevel"/>
    <w:tmpl w:val="79288510"/>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6048B"/>
    <w:multiLevelType w:val="singleLevel"/>
    <w:tmpl w:val="5C8AB316"/>
    <w:lvl w:ilvl="0">
      <w:start w:val="1"/>
      <w:numFmt w:val="decimal"/>
      <w:pStyle w:val="NumberedBullet"/>
      <w:lvlText w:val="%1."/>
      <w:lvlJc w:val="left"/>
      <w:pPr>
        <w:tabs>
          <w:tab w:val="num" w:pos="792"/>
        </w:tabs>
        <w:ind w:left="792" w:hanging="360"/>
      </w:pPr>
      <w:rPr>
        <w:rFonts w:hint="default"/>
        <w:b w:val="0"/>
      </w:rPr>
    </w:lvl>
  </w:abstractNum>
  <w:abstractNum w:abstractNumId="1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6A434EFF"/>
    <w:multiLevelType w:val="hybridMultilevel"/>
    <w:tmpl w:val="29C27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AA3970"/>
    <w:multiLevelType w:val="hybridMultilevel"/>
    <w:tmpl w:val="8208FDD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3">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954FE6"/>
    <w:multiLevelType w:val="hybridMultilevel"/>
    <w:tmpl w:val="C0AC3A20"/>
    <w:lvl w:ilvl="0" w:tplc="A26204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3"/>
  </w:num>
  <w:num w:numId="2">
    <w:abstractNumId w:val="14"/>
  </w:num>
  <w:num w:numId="3">
    <w:abstractNumId w:val="26"/>
  </w:num>
  <w:num w:numId="4">
    <w:abstractNumId w:val="6"/>
  </w:num>
  <w:num w:numId="5">
    <w:abstractNumId w:val="25"/>
  </w:num>
  <w:num w:numId="6">
    <w:abstractNumId w:val="27"/>
  </w:num>
  <w:num w:numId="7">
    <w:abstractNumId w:val="18"/>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3"/>
  </w:num>
  <w:num w:numId="18">
    <w:abstractNumId w:val="9"/>
  </w:num>
  <w:num w:numId="19">
    <w:abstractNumId w:val="15"/>
  </w:num>
  <w:num w:numId="20">
    <w:abstractNumId w:val="4"/>
  </w:num>
  <w:num w:numId="21">
    <w:abstractNumId w:val="16"/>
  </w:num>
  <w:num w:numId="22">
    <w:abstractNumId w:val="2"/>
  </w:num>
  <w:num w:numId="23">
    <w:abstractNumId w:val="11"/>
  </w:num>
  <w:num w:numId="24">
    <w:abstractNumId w:val="22"/>
  </w:num>
  <w:num w:numId="25">
    <w:abstractNumId w:val="5"/>
  </w:num>
  <w:num w:numId="26">
    <w:abstractNumId w:val="1"/>
  </w:num>
  <w:num w:numId="27">
    <w:abstractNumId w:val="7"/>
  </w:num>
  <w:num w:numId="28">
    <w:abstractNumId w:val="12"/>
  </w:num>
  <w:num w:numId="29">
    <w:abstractNumId w:val="19"/>
  </w:num>
  <w:num w:numId="30">
    <w:abstractNumId w:val="17"/>
  </w:num>
  <w:num w:numId="31">
    <w:abstractNumId w:val="3"/>
  </w:num>
  <w:num w:numId="32">
    <w:abstractNumId w:val="13"/>
    <w:lvlOverride w:ilvl="0">
      <w:startOverride w:val="1"/>
    </w:lvlOverride>
  </w:num>
  <w:num w:numId="33">
    <w:abstractNumId w:val="8"/>
  </w:num>
  <w:num w:numId="34">
    <w:abstractNumId w:val="10"/>
  </w:num>
  <w:num w:numId="35">
    <w:abstractNumId w:val="13"/>
    <w:lvlOverride w:ilvl="0">
      <w:startOverride w:val="1"/>
    </w:lvlOverride>
  </w:num>
  <w:num w:numId="36">
    <w:abstractNumId w:val="13"/>
    <w:lvlOverride w:ilvl="0">
      <w:startOverride w:val="1"/>
    </w:lvlOverride>
  </w:num>
  <w:num w:numId="37">
    <w:abstractNumId w:val="20"/>
  </w:num>
  <w:num w:numId="38">
    <w:abstractNumId w:val="24"/>
  </w:num>
  <w:num w:numId="39">
    <w:abstractNumId w:val="13"/>
    <w:lvlOverride w:ilvl="0">
      <w:startOverride w:val="1"/>
    </w:lvlOverride>
  </w:num>
  <w:num w:numId="40">
    <w:abstractNumId w:val="13"/>
    <w:lvlOverride w:ilvl="0">
      <w:startOverride w:val="1"/>
    </w:lvlOverride>
  </w:num>
  <w:num w:numId="41">
    <w:abstractNumId w:val="13"/>
    <w:lvlOverride w:ilvl="0">
      <w:startOverride w:val="1"/>
    </w:lvlOverride>
  </w:num>
  <w:num w:numId="42">
    <w:abstractNumId w:val="13"/>
    <w:lvlOverride w:ilvl="0">
      <w:startOverride w:val="1"/>
    </w:lvlOverride>
  </w:num>
  <w:num w:numId="43">
    <w:abstractNumId w:val="13"/>
    <w:lvlOverride w:ilvl="0">
      <w:startOverride w:val="1"/>
    </w:lvlOverride>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9E4"/>
    <w:rsid w:val="00002C23"/>
    <w:rsid w:val="000030B1"/>
    <w:rsid w:val="000044B5"/>
    <w:rsid w:val="00010CEE"/>
    <w:rsid w:val="00013805"/>
    <w:rsid w:val="0001587F"/>
    <w:rsid w:val="00016D34"/>
    <w:rsid w:val="000171A2"/>
    <w:rsid w:val="000212FC"/>
    <w:rsid w:val="00022A0A"/>
    <w:rsid w:val="0002322B"/>
    <w:rsid w:val="0002754E"/>
    <w:rsid w:val="0003265D"/>
    <w:rsid w:val="00032E4E"/>
    <w:rsid w:val="00034667"/>
    <w:rsid w:val="00036E7F"/>
    <w:rsid w:val="00040B2C"/>
    <w:rsid w:val="00041935"/>
    <w:rsid w:val="000423BE"/>
    <w:rsid w:val="00042419"/>
    <w:rsid w:val="0004264D"/>
    <w:rsid w:val="000426C2"/>
    <w:rsid w:val="00042FA8"/>
    <w:rsid w:val="00043329"/>
    <w:rsid w:val="00043B27"/>
    <w:rsid w:val="00044069"/>
    <w:rsid w:val="00047BDD"/>
    <w:rsid w:val="00047FF0"/>
    <w:rsid w:val="00056BC1"/>
    <w:rsid w:val="000575D5"/>
    <w:rsid w:val="000578BB"/>
    <w:rsid w:val="00060579"/>
    <w:rsid w:val="00061320"/>
    <w:rsid w:val="000633AA"/>
    <w:rsid w:val="0007041A"/>
    <w:rsid w:val="00074AD7"/>
    <w:rsid w:val="000777DB"/>
    <w:rsid w:val="000855BD"/>
    <w:rsid w:val="00086066"/>
    <w:rsid w:val="0009143A"/>
    <w:rsid w:val="0009245B"/>
    <w:rsid w:val="00095543"/>
    <w:rsid w:val="00096D3C"/>
    <w:rsid w:val="000972E1"/>
    <w:rsid w:val="000976E0"/>
    <w:rsid w:val="000A1979"/>
    <w:rsid w:val="000A2181"/>
    <w:rsid w:val="000A2330"/>
    <w:rsid w:val="000A4009"/>
    <w:rsid w:val="000A5A8D"/>
    <w:rsid w:val="000A6591"/>
    <w:rsid w:val="000A7604"/>
    <w:rsid w:val="000A7FB4"/>
    <w:rsid w:val="000B3657"/>
    <w:rsid w:val="000B4BAA"/>
    <w:rsid w:val="000B521D"/>
    <w:rsid w:val="000B555A"/>
    <w:rsid w:val="000B6469"/>
    <w:rsid w:val="000B764C"/>
    <w:rsid w:val="000C2E3B"/>
    <w:rsid w:val="000C413E"/>
    <w:rsid w:val="000C7D4D"/>
    <w:rsid w:val="000D166E"/>
    <w:rsid w:val="000D5B34"/>
    <w:rsid w:val="000D6D88"/>
    <w:rsid w:val="000D751A"/>
    <w:rsid w:val="000E0221"/>
    <w:rsid w:val="000E0694"/>
    <w:rsid w:val="000E1C2B"/>
    <w:rsid w:val="000E2169"/>
    <w:rsid w:val="000E255B"/>
    <w:rsid w:val="000E4C3F"/>
    <w:rsid w:val="000F0EE5"/>
    <w:rsid w:val="000F677B"/>
    <w:rsid w:val="001004A7"/>
    <w:rsid w:val="00100EDF"/>
    <w:rsid w:val="001119F8"/>
    <w:rsid w:val="00112A5E"/>
    <w:rsid w:val="00113CC8"/>
    <w:rsid w:val="0011615A"/>
    <w:rsid w:val="00117927"/>
    <w:rsid w:val="00122C2C"/>
    <w:rsid w:val="00124DA8"/>
    <w:rsid w:val="00130C03"/>
    <w:rsid w:val="001311F7"/>
    <w:rsid w:val="0013184F"/>
    <w:rsid w:val="00131D22"/>
    <w:rsid w:val="00131F00"/>
    <w:rsid w:val="0013346F"/>
    <w:rsid w:val="001342C4"/>
    <w:rsid w:val="00135D30"/>
    <w:rsid w:val="00135EB7"/>
    <w:rsid w:val="0013709C"/>
    <w:rsid w:val="00140E2D"/>
    <w:rsid w:val="00145358"/>
    <w:rsid w:val="00146CE3"/>
    <w:rsid w:val="00147515"/>
    <w:rsid w:val="00147A74"/>
    <w:rsid w:val="00154DF1"/>
    <w:rsid w:val="00155D06"/>
    <w:rsid w:val="0015723D"/>
    <w:rsid w:val="00157CA2"/>
    <w:rsid w:val="001649D5"/>
    <w:rsid w:val="00164BC2"/>
    <w:rsid w:val="00170A66"/>
    <w:rsid w:val="001739F1"/>
    <w:rsid w:val="00181AC8"/>
    <w:rsid w:val="00184421"/>
    <w:rsid w:val="00184E38"/>
    <w:rsid w:val="00185CEF"/>
    <w:rsid w:val="001921A4"/>
    <w:rsid w:val="00193E91"/>
    <w:rsid w:val="00194A0E"/>
    <w:rsid w:val="001969F1"/>
    <w:rsid w:val="00196E5A"/>
    <w:rsid w:val="00197503"/>
    <w:rsid w:val="001A298A"/>
    <w:rsid w:val="001A3781"/>
    <w:rsid w:val="001B107D"/>
    <w:rsid w:val="001B1632"/>
    <w:rsid w:val="001B4842"/>
    <w:rsid w:val="001C2B46"/>
    <w:rsid w:val="001C4A59"/>
    <w:rsid w:val="001C5EB8"/>
    <w:rsid w:val="001C7FBE"/>
    <w:rsid w:val="001D1707"/>
    <w:rsid w:val="001D3544"/>
    <w:rsid w:val="001D39AA"/>
    <w:rsid w:val="001D39EC"/>
    <w:rsid w:val="001D418D"/>
    <w:rsid w:val="001D661F"/>
    <w:rsid w:val="001D7B65"/>
    <w:rsid w:val="001E087F"/>
    <w:rsid w:val="001E1961"/>
    <w:rsid w:val="001E6A60"/>
    <w:rsid w:val="001E6E5A"/>
    <w:rsid w:val="001F091E"/>
    <w:rsid w:val="001F212A"/>
    <w:rsid w:val="001F32FE"/>
    <w:rsid w:val="00201E7E"/>
    <w:rsid w:val="00203E08"/>
    <w:rsid w:val="00203E3B"/>
    <w:rsid w:val="00204AB9"/>
    <w:rsid w:val="00204B23"/>
    <w:rsid w:val="002050B7"/>
    <w:rsid w:val="00214E0B"/>
    <w:rsid w:val="00215C5A"/>
    <w:rsid w:val="00215E4D"/>
    <w:rsid w:val="002166BC"/>
    <w:rsid w:val="00217FA0"/>
    <w:rsid w:val="002250A1"/>
    <w:rsid w:val="00225954"/>
    <w:rsid w:val="0022714B"/>
    <w:rsid w:val="002272CB"/>
    <w:rsid w:val="00231607"/>
    <w:rsid w:val="0023638D"/>
    <w:rsid w:val="00245E10"/>
    <w:rsid w:val="00247945"/>
    <w:rsid w:val="0025079B"/>
    <w:rsid w:val="0025140F"/>
    <w:rsid w:val="00253C99"/>
    <w:rsid w:val="00254C89"/>
    <w:rsid w:val="00254E2D"/>
    <w:rsid w:val="00256D04"/>
    <w:rsid w:val="0026025C"/>
    <w:rsid w:val="00262228"/>
    <w:rsid w:val="00265E3A"/>
    <w:rsid w:val="0026713B"/>
    <w:rsid w:val="002704EF"/>
    <w:rsid w:val="00270795"/>
    <w:rsid w:val="00271C83"/>
    <w:rsid w:val="0027245E"/>
    <w:rsid w:val="00272B66"/>
    <w:rsid w:val="002733A4"/>
    <w:rsid w:val="002733B8"/>
    <w:rsid w:val="00274A4D"/>
    <w:rsid w:val="00280DE8"/>
    <w:rsid w:val="002817A6"/>
    <w:rsid w:val="00283304"/>
    <w:rsid w:val="0028360E"/>
    <w:rsid w:val="002869EF"/>
    <w:rsid w:val="00287E27"/>
    <w:rsid w:val="0029011D"/>
    <w:rsid w:val="0029042C"/>
    <w:rsid w:val="00292A7F"/>
    <w:rsid w:val="00294B21"/>
    <w:rsid w:val="00295104"/>
    <w:rsid w:val="00297266"/>
    <w:rsid w:val="002A00E4"/>
    <w:rsid w:val="002A2808"/>
    <w:rsid w:val="002A3B6A"/>
    <w:rsid w:val="002A3D5D"/>
    <w:rsid w:val="002A4F27"/>
    <w:rsid w:val="002A64F9"/>
    <w:rsid w:val="002A6552"/>
    <w:rsid w:val="002A71BB"/>
    <w:rsid w:val="002A76EB"/>
    <w:rsid w:val="002B05C4"/>
    <w:rsid w:val="002B0E82"/>
    <w:rsid w:val="002B25CD"/>
    <w:rsid w:val="002B4579"/>
    <w:rsid w:val="002B71CD"/>
    <w:rsid w:val="002B72E0"/>
    <w:rsid w:val="002B76AB"/>
    <w:rsid w:val="002B7C37"/>
    <w:rsid w:val="002C1507"/>
    <w:rsid w:val="002C294C"/>
    <w:rsid w:val="002C3CA5"/>
    <w:rsid w:val="002C40A9"/>
    <w:rsid w:val="002C5070"/>
    <w:rsid w:val="002C598D"/>
    <w:rsid w:val="002C71CA"/>
    <w:rsid w:val="002D262A"/>
    <w:rsid w:val="002D4AA3"/>
    <w:rsid w:val="002D4AD4"/>
    <w:rsid w:val="002D6763"/>
    <w:rsid w:val="002D7B94"/>
    <w:rsid w:val="002E06F1"/>
    <w:rsid w:val="002E226E"/>
    <w:rsid w:val="002E3E35"/>
    <w:rsid w:val="002E6389"/>
    <w:rsid w:val="002F0D34"/>
    <w:rsid w:val="002F297B"/>
    <w:rsid w:val="002F6E35"/>
    <w:rsid w:val="003015C9"/>
    <w:rsid w:val="0030242C"/>
    <w:rsid w:val="00302890"/>
    <w:rsid w:val="003042BF"/>
    <w:rsid w:val="00306F1E"/>
    <w:rsid w:val="00310CBE"/>
    <w:rsid w:val="00315DEC"/>
    <w:rsid w:val="0031740A"/>
    <w:rsid w:val="003179E4"/>
    <w:rsid w:val="00317FDB"/>
    <w:rsid w:val="003209DB"/>
    <w:rsid w:val="003250D8"/>
    <w:rsid w:val="00325FF2"/>
    <w:rsid w:val="00326958"/>
    <w:rsid w:val="0033012A"/>
    <w:rsid w:val="003308C3"/>
    <w:rsid w:val="00331ADC"/>
    <w:rsid w:val="00332992"/>
    <w:rsid w:val="00341682"/>
    <w:rsid w:val="003426BF"/>
    <w:rsid w:val="00343994"/>
    <w:rsid w:val="00343B26"/>
    <w:rsid w:val="00345556"/>
    <w:rsid w:val="00346E5F"/>
    <w:rsid w:val="0035526C"/>
    <w:rsid w:val="00355A2F"/>
    <w:rsid w:val="00357B5C"/>
    <w:rsid w:val="00360D3E"/>
    <w:rsid w:val="00362F7A"/>
    <w:rsid w:val="00363410"/>
    <w:rsid w:val="00363A19"/>
    <w:rsid w:val="003656C4"/>
    <w:rsid w:val="00366F93"/>
    <w:rsid w:val="00370490"/>
    <w:rsid w:val="00370BC5"/>
    <w:rsid w:val="00370D5B"/>
    <w:rsid w:val="003743AD"/>
    <w:rsid w:val="00384A00"/>
    <w:rsid w:val="00384E5E"/>
    <w:rsid w:val="003864B3"/>
    <w:rsid w:val="00386E5D"/>
    <w:rsid w:val="00387C3D"/>
    <w:rsid w:val="003921CA"/>
    <w:rsid w:val="00392614"/>
    <w:rsid w:val="00392E52"/>
    <w:rsid w:val="00394544"/>
    <w:rsid w:val="00394DAA"/>
    <w:rsid w:val="003969F2"/>
    <w:rsid w:val="00396FD7"/>
    <w:rsid w:val="003A0C7A"/>
    <w:rsid w:val="003A16DA"/>
    <w:rsid w:val="003A3ADA"/>
    <w:rsid w:val="003A501E"/>
    <w:rsid w:val="003A63C1"/>
    <w:rsid w:val="003A75B6"/>
    <w:rsid w:val="003B64E5"/>
    <w:rsid w:val="003C2B4D"/>
    <w:rsid w:val="003C3464"/>
    <w:rsid w:val="003C38EC"/>
    <w:rsid w:val="003C3D79"/>
    <w:rsid w:val="003C4F29"/>
    <w:rsid w:val="003D6D03"/>
    <w:rsid w:val="003E0598"/>
    <w:rsid w:val="003E13B4"/>
    <w:rsid w:val="003E1520"/>
    <w:rsid w:val="003E1D1E"/>
    <w:rsid w:val="003E21DB"/>
    <w:rsid w:val="003E3505"/>
    <w:rsid w:val="003E418E"/>
    <w:rsid w:val="003E68E9"/>
    <w:rsid w:val="003E7345"/>
    <w:rsid w:val="003E7979"/>
    <w:rsid w:val="003F151E"/>
    <w:rsid w:val="003F4ADD"/>
    <w:rsid w:val="003F676E"/>
    <w:rsid w:val="003F7027"/>
    <w:rsid w:val="003F7D6D"/>
    <w:rsid w:val="00406760"/>
    <w:rsid w:val="00406C6D"/>
    <w:rsid w:val="00413779"/>
    <w:rsid w:val="00423384"/>
    <w:rsid w:val="004250E2"/>
    <w:rsid w:val="00430536"/>
    <w:rsid w:val="00430A83"/>
    <w:rsid w:val="00431084"/>
    <w:rsid w:val="00433B38"/>
    <w:rsid w:val="00435539"/>
    <w:rsid w:val="004357D6"/>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70981"/>
    <w:rsid w:val="00474282"/>
    <w:rsid w:val="00480779"/>
    <w:rsid w:val="004867C2"/>
    <w:rsid w:val="00487109"/>
    <w:rsid w:val="0049195D"/>
    <w:rsid w:val="00491AB9"/>
    <w:rsid w:val="004934BE"/>
    <w:rsid w:val="00495090"/>
    <w:rsid w:val="004956BF"/>
    <w:rsid w:val="00495DE3"/>
    <w:rsid w:val="004A4935"/>
    <w:rsid w:val="004B47D3"/>
    <w:rsid w:val="004C498B"/>
    <w:rsid w:val="004C67B1"/>
    <w:rsid w:val="004D1EAA"/>
    <w:rsid w:val="004D2926"/>
    <w:rsid w:val="004D2C35"/>
    <w:rsid w:val="004D6B97"/>
    <w:rsid w:val="004D75B0"/>
    <w:rsid w:val="004E049B"/>
    <w:rsid w:val="004E69F7"/>
    <w:rsid w:val="004E7409"/>
    <w:rsid w:val="004E74D1"/>
    <w:rsid w:val="004F2869"/>
    <w:rsid w:val="004F2BAC"/>
    <w:rsid w:val="004F36C4"/>
    <w:rsid w:val="004F748B"/>
    <w:rsid w:val="00500104"/>
    <w:rsid w:val="0050038C"/>
    <w:rsid w:val="005055E1"/>
    <w:rsid w:val="00505804"/>
    <w:rsid w:val="00506F79"/>
    <w:rsid w:val="00511D22"/>
    <w:rsid w:val="005257EC"/>
    <w:rsid w:val="00526576"/>
    <w:rsid w:val="00526D08"/>
    <w:rsid w:val="005308C0"/>
    <w:rsid w:val="005350FE"/>
    <w:rsid w:val="00535221"/>
    <w:rsid w:val="0053540D"/>
    <w:rsid w:val="00537C75"/>
    <w:rsid w:val="00537E01"/>
    <w:rsid w:val="005400FC"/>
    <w:rsid w:val="00540352"/>
    <w:rsid w:val="005403E8"/>
    <w:rsid w:val="00545B3C"/>
    <w:rsid w:val="00551D48"/>
    <w:rsid w:val="005547CA"/>
    <w:rsid w:val="00555A48"/>
    <w:rsid w:val="00555F68"/>
    <w:rsid w:val="005576F8"/>
    <w:rsid w:val="00560D9D"/>
    <w:rsid w:val="00561604"/>
    <w:rsid w:val="00565BB5"/>
    <w:rsid w:val="00571EEB"/>
    <w:rsid w:val="005720EB"/>
    <w:rsid w:val="00572876"/>
    <w:rsid w:val="00575C21"/>
    <w:rsid w:val="00580242"/>
    <w:rsid w:val="00580A6C"/>
    <w:rsid w:val="005837E2"/>
    <w:rsid w:val="00583FA8"/>
    <w:rsid w:val="00585F60"/>
    <w:rsid w:val="005860D2"/>
    <w:rsid w:val="005903AC"/>
    <w:rsid w:val="00590DD9"/>
    <w:rsid w:val="005975FE"/>
    <w:rsid w:val="005A09AF"/>
    <w:rsid w:val="005A151B"/>
    <w:rsid w:val="005A77B3"/>
    <w:rsid w:val="005A7F69"/>
    <w:rsid w:val="005B0826"/>
    <w:rsid w:val="005B3BFB"/>
    <w:rsid w:val="005B7C6B"/>
    <w:rsid w:val="005C2E96"/>
    <w:rsid w:val="005C40D5"/>
    <w:rsid w:val="005C40E0"/>
    <w:rsid w:val="005D1DEB"/>
    <w:rsid w:val="005D51C5"/>
    <w:rsid w:val="005D5D21"/>
    <w:rsid w:val="005E0F1B"/>
    <w:rsid w:val="005E2B24"/>
    <w:rsid w:val="005E3DA7"/>
    <w:rsid w:val="005E454D"/>
    <w:rsid w:val="005E493B"/>
    <w:rsid w:val="005E5081"/>
    <w:rsid w:val="005E6E51"/>
    <w:rsid w:val="005E7306"/>
    <w:rsid w:val="005F13CF"/>
    <w:rsid w:val="005F28ED"/>
    <w:rsid w:val="005F5DC1"/>
    <w:rsid w:val="005F6F8C"/>
    <w:rsid w:val="005F7ADD"/>
    <w:rsid w:val="005F7FEA"/>
    <w:rsid w:val="006064C7"/>
    <w:rsid w:val="006075CC"/>
    <w:rsid w:val="0061167A"/>
    <w:rsid w:val="00615050"/>
    <w:rsid w:val="0061685A"/>
    <w:rsid w:val="00616DE6"/>
    <w:rsid w:val="00620483"/>
    <w:rsid w:val="00622372"/>
    <w:rsid w:val="00623E13"/>
    <w:rsid w:val="0062545D"/>
    <w:rsid w:val="00633E77"/>
    <w:rsid w:val="006344D9"/>
    <w:rsid w:val="0063644E"/>
    <w:rsid w:val="00636D6D"/>
    <w:rsid w:val="006371A1"/>
    <w:rsid w:val="00637246"/>
    <w:rsid w:val="006404FF"/>
    <w:rsid w:val="006433BD"/>
    <w:rsid w:val="00646354"/>
    <w:rsid w:val="0066062F"/>
    <w:rsid w:val="0066273C"/>
    <w:rsid w:val="00671099"/>
    <w:rsid w:val="0067358F"/>
    <w:rsid w:val="0067395C"/>
    <w:rsid w:val="006769AB"/>
    <w:rsid w:val="00676A56"/>
    <w:rsid w:val="0068215C"/>
    <w:rsid w:val="0068230E"/>
    <w:rsid w:val="0069799C"/>
    <w:rsid w:val="00697E5B"/>
    <w:rsid w:val="006A465C"/>
    <w:rsid w:val="006A4FFC"/>
    <w:rsid w:val="006A6D7D"/>
    <w:rsid w:val="006A73F8"/>
    <w:rsid w:val="006B1180"/>
    <w:rsid w:val="006B2425"/>
    <w:rsid w:val="006B2483"/>
    <w:rsid w:val="006B4E3F"/>
    <w:rsid w:val="006B55D0"/>
    <w:rsid w:val="006B6CA7"/>
    <w:rsid w:val="006B6D4A"/>
    <w:rsid w:val="006C093B"/>
    <w:rsid w:val="006C2620"/>
    <w:rsid w:val="006C3304"/>
    <w:rsid w:val="006C6E44"/>
    <w:rsid w:val="006C7956"/>
    <w:rsid w:val="006D03BB"/>
    <w:rsid w:val="006D21FF"/>
    <w:rsid w:val="006D680C"/>
    <w:rsid w:val="006E3BD4"/>
    <w:rsid w:val="006E4164"/>
    <w:rsid w:val="006E496E"/>
    <w:rsid w:val="006E5B0A"/>
    <w:rsid w:val="006F18EF"/>
    <w:rsid w:val="006F265F"/>
    <w:rsid w:val="006F3FEB"/>
    <w:rsid w:val="006F4479"/>
    <w:rsid w:val="006F4AFC"/>
    <w:rsid w:val="006F619F"/>
    <w:rsid w:val="006F730C"/>
    <w:rsid w:val="006F73F3"/>
    <w:rsid w:val="00700DDD"/>
    <w:rsid w:val="00702EB1"/>
    <w:rsid w:val="00702F11"/>
    <w:rsid w:val="00702F7F"/>
    <w:rsid w:val="007031B1"/>
    <w:rsid w:val="007043FD"/>
    <w:rsid w:val="00707736"/>
    <w:rsid w:val="0071190A"/>
    <w:rsid w:val="00711B96"/>
    <w:rsid w:val="00716DB7"/>
    <w:rsid w:val="007222A0"/>
    <w:rsid w:val="00722A34"/>
    <w:rsid w:val="00735339"/>
    <w:rsid w:val="00735EFD"/>
    <w:rsid w:val="00736913"/>
    <w:rsid w:val="0075010D"/>
    <w:rsid w:val="0075488B"/>
    <w:rsid w:val="00756044"/>
    <w:rsid w:val="00756E06"/>
    <w:rsid w:val="007613A1"/>
    <w:rsid w:val="007614D4"/>
    <w:rsid w:val="00761C9D"/>
    <w:rsid w:val="00761DA6"/>
    <w:rsid w:val="00762FBD"/>
    <w:rsid w:val="00764A19"/>
    <w:rsid w:val="00764B7A"/>
    <w:rsid w:val="007700B1"/>
    <w:rsid w:val="00771F8D"/>
    <w:rsid w:val="007801B7"/>
    <w:rsid w:val="00780B38"/>
    <w:rsid w:val="00781F52"/>
    <w:rsid w:val="007825D9"/>
    <w:rsid w:val="00787CE7"/>
    <w:rsid w:val="007963EB"/>
    <w:rsid w:val="00796C78"/>
    <w:rsid w:val="007A09DE"/>
    <w:rsid w:val="007A1493"/>
    <w:rsid w:val="007A2D95"/>
    <w:rsid w:val="007A2E39"/>
    <w:rsid w:val="007A4FD7"/>
    <w:rsid w:val="007B1192"/>
    <w:rsid w:val="007B1305"/>
    <w:rsid w:val="007B1E87"/>
    <w:rsid w:val="007B5A8C"/>
    <w:rsid w:val="007B7A4E"/>
    <w:rsid w:val="007C6B92"/>
    <w:rsid w:val="007C7719"/>
    <w:rsid w:val="007D20E9"/>
    <w:rsid w:val="007D2AD5"/>
    <w:rsid w:val="007D65F6"/>
    <w:rsid w:val="007D6AE7"/>
    <w:rsid w:val="007D6CFB"/>
    <w:rsid w:val="007E1607"/>
    <w:rsid w:val="007E2BAD"/>
    <w:rsid w:val="007E574B"/>
    <w:rsid w:val="007E5750"/>
    <w:rsid w:val="007E6923"/>
    <w:rsid w:val="007F4292"/>
    <w:rsid w:val="007F5741"/>
    <w:rsid w:val="0080264C"/>
    <w:rsid w:val="00802EE1"/>
    <w:rsid w:val="00803CBB"/>
    <w:rsid w:val="00805475"/>
    <w:rsid w:val="008059AC"/>
    <w:rsid w:val="008065F4"/>
    <w:rsid w:val="00807CB6"/>
    <w:rsid w:val="00811638"/>
    <w:rsid w:val="00814AE7"/>
    <w:rsid w:val="00815382"/>
    <w:rsid w:val="00821341"/>
    <w:rsid w:val="008238B9"/>
    <w:rsid w:val="00825794"/>
    <w:rsid w:val="00830296"/>
    <w:rsid w:val="008321D0"/>
    <w:rsid w:val="00832DB5"/>
    <w:rsid w:val="00833B51"/>
    <w:rsid w:val="008370C2"/>
    <w:rsid w:val="008403EE"/>
    <w:rsid w:val="008405D8"/>
    <w:rsid w:val="00841251"/>
    <w:rsid w:val="00841793"/>
    <w:rsid w:val="008437E4"/>
    <w:rsid w:val="00843C19"/>
    <w:rsid w:val="008453D2"/>
    <w:rsid w:val="0085028F"/>
    <w:rsid w:val="00850F24"/>
    <w:rsid w:val="00852D7A"/>
    <w:rsid w:val="008540D9"/>
    <w:rsid w:val="00854CC7"/>
    <w:rsid w:val="00854FD1"/>
    <w:rsid w:val="008607A0"/>
    <w:rsid w:val="00863059"/>
    <w:rsid w:val="00865AD4"/>
    <w:rsid w:val="00865D5B"/>
    <w:rsid w:val="00865E7D"/>
    <w:rsid w:val="00871482"/>
    <w:rsid w:val="00872A9C"/>
    <w:rsid w:val="0087342E"/>
    <w:rsid w:val="00877B02"/>
    <w:rsid w:val="008813AB"/>
    <w:rsid w:val="0088174A"/>
    <w:rsid w:val="00882E5C"/>
    <w:rsid w:val="008877A4"/>
    <w:rsid w:val="0089096C"/>
    <w:rsid w:val="00895EC4"/>
    <w:rsid w:val="0089611E"/>
    <w:rsid w:val="00896467"/>
    <w:rsid w:val="00896E7C"/>
    <w:rsid w:val="00897391"/>
    <w:rsid w:val="008A1353"/>
    <w:rsid w:val="008A180A"/>
    <w:rsid w:val="008A705A"/>
    <w:rsid w:val="008B07B5"/>
    <w:rsid w:val="008B09D6"/>
    <w:rsid w:val="008B2BAC"/>
    <w:rsid w:val="008B4482"/>
    <w:rsid w:val="008B4E7B"/>
    <w:rsid w:val="008B5ADA"/>
    <w:rsid w:val="008C0044"/>
    <w:rsid w:val="008C16FA"/>
    <w:rsid w:val="008C2A14"/>
    <w:rsid w:val="008C39E1"/>
    <w:rsid w:val="008C42DA"/>
    <w:rsid w:val="008C571E"/>
    <w:rsid w:val="008C5D23"/>
    <w:rsid w:val="008C792F"/>
    <w:rsid w:val="008D19C5"/>
    <w:rsid w:val="008D680C"/>
    <w:rsid w:val="008D6AB9"/>
    <w:rsid w:val="008D75B2"/>
    <w:rsid w:val="008E0151"/>
    <w:rsid w:val="008E2336"/>
    <w:rsid w:val="008E23D3"/>
    <w:rsid w:val="008E34B1"/>
    <w:rsid w:val="008E725C"/>
    <w:rsid w:val="008E75B4"/>
    <w:rsid w:val="008F2984"/>
    <w:rsid w:val="008F475A"/>
    <w:rsid w:val="008F59F7"/>
    <w:rsid w:val="008F752E"/>
    <w:rsid w:val="008F79C7"/>
    <w:rsid w:val="008F7DA8"/>
    <w:rsid w:val="00900906"/>
    <w:rsid w:val="00900ECE"/>
    <w:rsid w:val="00901CA4"/>
    <w:rsid w:val="009059B9"/>
    <w:rsid w:val="00910B00"/>
    <w:rsid w:val="0091203C"/>
    <w:rsid w:val="0091313F"/>
    <w:rsid w:val="00914549"/>
    <w:rsid w:val="009147A0"/>
    <w:rsid w:val="009157C5"/>
    <w:rsid w:val="00916365"/>
    <w:rsid w:val="0091711A"/>
    <w:rsid w:val="00917F77"/>
    <w:rsid w:val="00920A2F"/>
    <w:rsid w:val="0092153C"/>
    <w:rsid w:val="0092292E"/>
    <w:rsid w:val="009250ED"/>
    <w:rsid w:val="009259C2"/>
    <w:rsid w:val="0092733F"/>
    <w:rsid w:val="00930809"/>
    <w:rsid w:val="00931483"/>
    <w:rsid w:val="009315B2"/>
    <w:rsid w:val="0093204A"/>
    <w:rsid w:val="0093205F"/>
    <w:rsid w:val="00932372"/>
    <w:rsid w:val="00932E4E"/>
    <w:rsid w:val="00935598"/>
    <w:rsid w:val="009375BF"/>
    <w:rsid w:val="009400D4"/>
    <w:rsid w:val="00940804"/>
    <w:rsid w:val="00940BA2"/>
    <w:rsid w:val="00944C5E"/>
    <w:rsid w:val="009555B9"/>
    <w:rsid w:val="0095642D"/>
    <w:rsid w:val="00962492"/>
    <w:rsid w:val="009625E7"/>
    <w:rsid w:val="00964824"/>
    <w:rsid w:val="00964B48"/>
    <w:rsid w:val="00970A65"/>
    <w:rsid w:val="00972C11"/>
    <w:rsid w:val="00974399"/>
    <w:rsid w:val="009766F4"/>
    <w:rsid w:val="00976BF5"/>
    <w:rsid w:val="00981FE2"/>
    <w:rsid w:val="00982052"/>
    <w:rsid w:val="00982410"/>
    <w:rsid w:val="00994813"/>
    <w:rsid w:val="00995D54"/>
    <w:rsid w:val="00996E55"/>
    <w:rsid w:val="009A120B"/>
    <w:rsid w:val="009A3AE1"/>
    <w:rsid w:val="009A5344"/>
    <w:rsid w:val="009A5B76"/>
    <w:rsid w:val="009B11C3"/>
    <w:rsid w:val="009B69E2"/>
    <w:rsid w:val="009B6CDF"/>
    <w:rsid w:val="009B6D8C"/>
    <w:rsid w:val="009B70D8"/>
    <w:rsid w:val="009B76DA"/>
    <w:rsid w:val="009C13E5"/>
    <w:rsid w:val="009C17F5"/>
    <w:rsid w:val="009C4062"/>
    <w:rsid w:val="009C40AE"/>
    <w:rsid w:val="009C46A3"/>
    <w:rsid w:val="009C5E44"/>
    <w:rsid w:val="009C73FF"/>
    <w:rsid w:val="009D3EE0"/>
    <w:rsid w:val="009D523A"/>
    <w:rsid w:val="009D58E7"/>
    <w:rsid w:val="009D704B"/>
    <w:rsid w:val="009E2852"/>
    <w:rsid w:val="009E69BF"/>
    <w:rsid w:val="009E6C29"/>
    <w:rsid w:val="009E715C"/>
    <w:rsid w:val="009E756D"/>
    <w:rsid w:val="009E7C89"/>
    <w:rsid w:val="009F0FD2"/>
    <w:rsid w:val="009F11EC"/>
    <w:rsid w:val="009F33C2"/>
    <w:rsid w:val="009F35E7"/>
    <w:rsid w:val="009F45A2"/>
    <w:rsid w:val="009F6C23"/>
    <w:rsid w:val="00A00907"/>
    <w:rsid w:val="00A01047"/>
    <w:rsid w:val="00A064A6"/>
    <w:rsid w:val="00A07B53"/>
    <w:rsid w:val="00A126CB"/>
    <w:rsid w:val="00A13E5E"/>
    <w:rsid w:val="00A163DD"/>
    <w:rsid w:val="00A219A4"/>
    <w:rsid w:val="00A23043"/>
    <w:rsid w:val="00A25844"/>
    <w:rsid w:val="00A26E0C"/>
    <w:rsid w:val="00A270F8"/>
    <w:rsid w:val="00A30C7E"/>
    <w:rsid w:val="00A311C2"/>
    <w:rsid w:val="00A34358"/>
    <w:rsid w:val="00A343A5"/>
    <w:rsid w:val="00A3715B"/>
    <w:rsid w:val="00A40FBE"/>
    <w:rsid w:val="00A469D3"/>
    <w:rsid w:val="00A528B5"/>
    <w:rsid w:val="00A55C8E"/>
    <w:rsid w:val="00A60379"/>
    <w:rsid w:val="00A606CF"/>
    <w:rsid w:val="00A624FA"/>
    <w:rsid w:val="00A63FAB"/>
    <w:rsid w:val="00A66515"/>
    <w:rsid w:val="00A66A4E"/>
    <w:rsid w:val="00A70EF5"/>
    <w:rsid w:val="00A74AFC"/>
    <w:rsid w:val="00A805AE"/>
    <w:rsid w:val="00A81E86"/>
    <w:rsid w:val="00A8684E"/>
    <w:rsid w:val="00A900BC"/>
    <w:rsid w:val="00A9191E"/>
    <w:rsid w:val="00A92089"/>
    <w:rsid w:val="00A960CD"/>
    <w:rsid w:val="00A96CD2"/>
    <w:rsid w:val="00AA1231"/>
    <w:rsid w:val="00AA174B"/>
    <w:rsid w:val="00AA795E"/>
    <w:rsid w:val="00AB3C17"/>
    <w:rsid w:val="00AB496C"/>
    <w:rsid w:val="00AB7AB9"/>
    <w:rsid w:val="00AB7DAD"/>
    <w:rsid w:val="00AC603E"/>
    <w:rsid w:val="00AC62C0"/>
    <w:rsid w:val="00AD2206"/>
    <w:rsid w:val="00AD22A2"/>
    <w:rsid w:val="00AD24F3"/>
    <w:rsid w:val="00AD2E6C"/>
    <w:rsid w:val="00AD57FB"/>
    <w:rsid w:val="00AD6501"/>
    <w:rsid w:val="00AE3DBB"/>
    <w:rsid w:val="00AE4581"/>
    <w:rsid w:val="00AE780B"/>
    <w:rsid w:val="00AF0545"/>
    <w:rsid w:val="00AF6EA8"/>
    <w:rsid w:val="00B000BE"/>
    <w:rsid w:val="00B01117"/>
    <w:rsid w:val="00B01CB5"/>
    <w:rsid w:val="00B023D9"/>
    <w:rsid w:val="00B02C9E"/>
    <w:rsid w:val="00B04DDB"/>
    <w:rsid w:val="00B05D62"/>
    <w:rsid w:val="00B0632C"/>
    <w:rsid w:val="00B07E0D"/>
    <w:rsid w:val="00B11994"/>
    <w:rsid w:val="00B11C13"/>
    <w:rsid w:val="00B11F80"/>
    <w:rsid w:val="00B12BA5"/>
    <w:rsid w:val="00B176FD"/>
    <w:rsid w:val="00B30F06"/>
    <w:rsid w:val="00B331F4"/>
    <w:rsid w:val="00B33BD4"/>
    <w:rsid w:val="00B42423"/>
    <w:rsid w:val="00B42A14"/>
    <w:rsid w:val="00B43690"/>
    <w:rsid w:val="00B45465"/>
    <w:rsid w:val="00B4590C"/>
    <w:rsid w:val="00B45B86"/>
    <w:rsid w:val="00B50402"/>
    <w:rsid w:val="00B518EB"/>
    <w:rsid w:val="00B53B74"/>
    <w:rsid w:val="00B57DCF"/>
    <w:rsid w:val="00B6037C"/>
    <w:rsid w:val="00B72C2C"/>
    <w:rsid w:val="00B73D4C"/>
    <w:rsid w:val="00B77A62"/>
    <w:rsid w:val="00B80400"/>
    <w:rsid w:val="00B80611"/>
    <w:rsid w:val="00B838FC"/>
    <w:rsid w:val="00B83B64"/>
    <w:rsid w:val="00B85280"/>
    <w:rsid w:val="00B85519"/>
    <w:rsid w:val="00B8556A"/>
    <w:rsid w:val="00B86797"/>
    <w:rsid w:val="00B86E7E"/>
    <w:rsid w:val="00B901CE"/>
    <w:rsid w:val="00B9069A"/>
    <w:rsid w:val="00B90E1D"/>
    <w:rsid w:val="00B9466F"/>
    <w:rsid w:val="00B949A7"/>
    <w:rsid w:val="00B96DFD"/>
    <w:rsid w:val="00B973C9"/>
    <w:rsid w:val="00BA0343"/>
    <w:rsid w:val="00BA36B1"/>
    <w:rsid w:val="00BA79D9"/>
    <w:rsid w:val="00BB000E"/>
    <w:rsid w:val="00BB076D"/>
    <w:rsid w:val="00BB36CC"/>
    <w:rsid w:val="00BB4F8E"/>
    <w:rsid w:val="00BB5573"/>
    <w:rsid w:val="00BB5649"/>
    <w:rsid w:val="00BB74AC"/>
    <w:rsid w:val="00BC2562"/>
    <w:rsid w:val="00BC3468"/>
    <w:rsid w:val="00BC3629"/>
    <w:rsid w:val="00BC7324"/>
    <w:rsid w:val="00BC7A4A"/>
    <w:rsid w:val="00BD23C5"/>
    <w:rsid w:val="00BD4689"/>
    <w:rsid w:val="00BD740C"/>
    <w:rsid w:val="00BE18A5"/>
    <w:rsid w:val="00BE1C00"/>
    <w:rsid w:val="00BE266D"/>
    <w:rsid w:val="00BE29DF"/>
    <w:rsid w:val="00BE2DEF"/>
    <w:rsid w:val="00BE33C8"/>
    <w:rsid w:val="00BE404B"/>
    <w:rsid w:val="00BE4F7A"/>
    <w:rsid w:val="00BE6894"/>
    <w:rsid w:val="00BF1CE7"/>
    <w:rsid w:val="00BF39D4"/>
    <w:rsid w:val="00BF3F82"/>
    <w:rsid w:val="00BF5B09"/>
    <w:rsid w:val="00BF7326"/>
    <w:rsid w:val="00C00AA8"/>
    <w:rsid w:val="00C01B00"/>
    <w:rsid w:val="00C03960"/>
    <w:rsid w:val="00C047C5"/>
    <w:rsid w:val="00C04AC5"/>
    <w:rsid w:val="00C05782"/>
    <w:rsid w:val="00C138B9"/>
    <w:rsid w:val="00C14871"/>
    <w:rsid w:val="00C15C8C"/>
    <w:rsid w:val="00C22C89"/>
    <w:rsid w:val="00C22DA6"/>
    <w:rsid w:val="00C247F2"/>
    <w:rsid w:val="00C25BFD"/>
    <w:rsid w:val="00C2798C"/>
    <w:rsid w:val="00C37803"/>
    <w:rsid w:val="00C40C7D"/>
    <w:rsid w:val="00C4142C"/>
    <w:rsid w:val="00C44D41"/>
    <w:rsid w:val="00C45A45"/>
    <w:rsid w:val="00C45D90"/>
    <w:rsid w:val="00C46DC5"/>
    <w:rsid w:val="00C47A9D"/>
    <w:rsid w:val="00C50508"/>
    <w:rsid w:val="00C51094"/>
    <w:rsid w:val="00C536C6"/>
    <w:rsid w:val="00C5662D"/>
    <w:rsid w:val="00C622A4"/>
    <w:rsid w:val="00C62485"/>
    <w:rsid w:val="00C6450B"/>
    <w:rsid w:val="00C7089C"/>
    <w:rsid w:val="00C72D22"/>
    <w:rsid w:val="00C7488A"/>
    <w:rsid w:val="00C749D7"/>
    <w:rsid w:val="00C81C15"/>
    <w:rsid w:val="00C81CE4"/>
    <w:rsid w:val="00C83353"/>
    <w:rsid w:val="00C84357"/>
    <w:rsid w:val="00C90FA2"/>
    <w:rsid w:val="00C94B60"/>
    <w:rsid w:val="00C95148"/>
    <w:rsid w:val="00C9547C"/>
    <w:rsid w:val="00C9638A"/>
    <w:rsid w:val="00C966B2"/>
    <w:rsid w:val="00C971DE"/>
    <w:rsid w:val="00CA0CCB"/>
    <w:rsid w:val="00CA1FFC"/>
    <w:rsid w:val="00CA6471"/>
    <w:rsid w:val="00CA73BC"/>
    <w:rsid w:val="00CA7F45"/>
    <w:rsid w:val="00CB1CB6"/>
    <w:rsid w:val="00CB3552"/>
    <w:rsid w:val="00CB4AFD"/>
    <w:rsid w:val="00CB5665"/>
    <w:rsid w:val="00CB77C1"/>
    <w:rsid w:val="00CC1B89"/>
    <w:rsid w:val="00CC2B56"/>
    <w:rsid w:val="00CC4ECC"/>
    <w:rsid w:val="00CC7DE0"/>
    <w:rsid w:val="00CD0D49"/>
    <w:rsid w:val="00CD148B"/>
    <w:rsid w:val="00CD30C4"/>
    <w:rsid w:val="00CD3139"/>
    <w:rsid w:val="00CD32FE"/>
    <w:rsid w:val="00CD6A23"/>
    <w:rsid w:val="00CE347E"/>
    <w:rsid w:val="00CE55BF"/>
    <w:rsid w:val="00CE614C"/>
    <w:rsid w:val="00CE7E32"/>
    <w:rsid w:val="00CF34C6"/>
    <w:rsid w:val="00CF429F"/>
    <w:rsid w:val="00CF632D"/>
    <w:rsid w:val="00CF6E72"/>
    <w:rsid w:val="00CF773F"/>
    <w:rsid w:val="00CF7C68"/>
    <w:rsid w:val="00D04B5A"/>
    <w:rsid w:val="00D05BD4"/>
    <w:rsid w:val="00D13A18"/>
    <w:rsid w:val="00D153C2"/>
    <w:rsid w:val="00D154AE"/>
    <w:rsid w:val="00D15E8A"/>
    <w:rsid w:val="00D170E4"/>
    <w:rsid w:val="00D17BAD"/>
    <w:rsid w:val="00D206F1"/>
    <w:rsid w:val="00D27FF4"/>
    <w:rsid w:val="00D3011C"/>
    <w:rsid w:val="00D30ADD"/>
    <w:rsid w:val="00D3206B"/>
    <w:rsid w:val="00D32D01"/>
    <w:rsid w:val="00D3411D"/>
    <w:rsid w:val="00D36A2A"/>
    <w:rsid w:val="00D3716A"/>
    <w:rsid w:val="00D373FE"/>
    <w:rsid w:val="00D40B90"/>
    <w:rsid w:val="00D426AD"/>
    <w:rsid w:val="00D44594"/>
    <w:rsid w:val="00D44A26"/>
    <w:rsid w:val="00D4569C"/>
    <w:rsid w:val="00D46CC5"/>
    <w:rsid w:val="00D50DC3"/>
    <w:rsid w:val="00D541E7"/>
    <w:rsid w:val="00D56781"/>
    <w:rsid w:val="00D66711"/>
    <w:rsid w:val="00D678A0"/>
    <w:rsid w:val="00D71B98"/>
    <w:rsid w:val="00D74997"/>
    <w:rsid w:val="00D77B11"/>
    <w:rsid w:val="00D82991"/>
    <w:rsid w:val="00D849EE"/>
    <w:rsid w:val="00D854D7"/>
    <w:rsid w:val="00D864BC"/>
    <w:rsid w:val="00D8659F"/>
    <w:rsid w:val="00D879C8"/>
    <w:rsid w:val="00D9439C"/>
    <w:rsid w:val="00DA37FA"/>
    <w:rsid w:val="00DA3FCF"/>
    <w:rsid w:val="00DA4E74"/>
    <w:rsid w:val="00DA700D"/>
    <w:rsid w:val="00DA7153"/>
    <w:rsid w:val="00DB0AC5"/>
    <w:rsid w:val="00DB0CFD"/>
    <w:rsid w:val="00DB2324"/>
    <w:rsid w:val="00DB5E61"/>
    <w:rsid w:val="00DC02C5"/>
    <w:rsid w:val="00DC0518"/>
    <w:rsid w:val="00DC1F96"/>
    <w:rsid w:val="00DC2044"/>
    <w:rsid w:val="00DC57DB"/>
    <w:rsid w:val="00DD2ADB"/>
    <w:rsid w:val="00DE061D"/>
    <w:rsid w:val="00DE222B"/>
    <w:rsid w:val="00DE4BDB"/>
    <w:rsid w:val="00DE4FC5"/>
    <w:rsid w:val="00DF3111"/>
    <w:rsid w:val="00DF4330"/>
    <w:rsid w:val="00DF4F75"/>
    <w:rsid w:val="00DF52DD"/>
    <w:rsid w:val="00DF683E"/>
    <w:rsid w:val="00DF7006"/>
    <w:rsid w:val="00E03DB4"/>
    <w:rsid w:val="00E04A17"/>
    <w:rsid w:val="00E10794"/>
    <w:rsid w:val="00E12F41"/>
    <w:rsid w:val="00E141D5"/>
    <w:rsid w:val="00E15AD4"/>
    <w:rsid w:val="00E16443"/>
    <w:rsid w:val="00E202FA"/>
    <w:rsid w:val="00E218CA"/>
    <w:rsid w:val="00E23370"/>
    <w:rsid w:val="00E2458E"/>
    <w:rsid w:val="00E253D5"/>
    <w:rsid w:val="00E25645"/>
    <w:rsid w:val="00E26C7F"/>
    <w:rsid w:val="00E37EF6"/>
    <w:rsid w:val="00E4044F"/>
    <w:rsid w:val="00E4054A"/>
    <w:rsid w:val="00E4096D"/>
    <w:rsid w:val="00E41FF2"/>
    <w:rsid w:val="00E4255B"/>
    <w:rsid w:val="00E42570"/>
    <w:rsid w:val="00E4334F"/>
    <w:rsid w:val="00E43647"/>
    <w:rsid w:val="00E43C17"/>
    <w:rsid w:val="00E4482D"/>
    <w:rsid w:val="00E463A9"/>
    <w:rsid w:val="00E50C9B"/>
    <w:rsid w:val="00E55240"/>
    <w:rsid w:val="00E56206"/>
    <w:rsid w:val="00E57389"/>
    <w:rsid w:val="00E57A14"/>
    <w:rsid w:val="00E61C1A"/>
    <w:rsid w:val="00E6337E"/>
    <w:rsid w:val="00E6443C"/>
    <w:rsid w:val="00E64671"/>
    <w:rsid w:val="00E655FB"/>
    <w:rsid w:val="00E67AF9"/>
    <w:rsid w:val="00E71EDC"/>
    <w:rsid w:val="00E742E4"/>
    <w:rsid w:val="00E77099"/>
    <w:rsid w:val="00E77EEF"/>
    <w:rsid w:val="00E80AB8"/>
    <w:rsid w:val="00E81DAA"/>
    <w:rsid w:val="00E8401D"/>
    <w:rsid w:val="00E85F06"/>
    <w:rsid w:val="00E86107"/>
    <w:rsid w:val="00E877DB"/>
    <w:rsid w:val="00E906FE"/>
    <w:rsid w:val="00E9205D"/>
    <w:rsid w:val="00E938F4"/>
    <w:rsid w:val="00E97688"/>
    <w:rsid w:val="00EA2F43"/>
    <w:rsid w:val="00EA7592"/>
    <w:rsid w:val="00EA7753"/>
    <w:rsid w:val="00EB175C"/>
    <w:rsid w:val="00EB1E5D"/>
    <w:rsid w:val="00EB33C1"/>
    <w:rsid w:val="00EB34EB"/>
    <w:rsid w:val="00EB64FF"/>
    <w:rsid w:val="00EB6BCB"/>
    <w:rsid w:val="00EB7A57"/>
    <w:rsid w:val="00EB7B14"/>
    <w:rsid w:val="00EC1999"/>
    <w:rsid w:val="00EC4A25"/>
    <w:rsid w:val="00ED1D8C"/>
    <w:rsid w:val="00ED3766"/>
    <w:rsid w:val="00ED7574"/>
    <w:rsid w:val="00EE11F8"/>
    <w:rsid w:val="00EE3695"/>
    <w:rsid w:val="00EE3C1D"/>
    <w:rsid w:val="00EF14AC"/>
    <w:rsid w:val="00EF1E1F"/>
    <w:rsid w:val="00EF2082"/>
    <w:rsid w:val="00EF59B9"/>
    <w:rsid w:val="00EF6B9D"/>
    <w:rsid w:val="00EF7660"/>
    <w:rsid w:val="00F00C90"/>
    <w:rsid w:val="00F04524"/>
    <w:rsid w:val="00F0490D"/>
    <w:rsid w:val="00F07599"/>
    <w:rsid w:val="00F1029B"/>
    <w:rsid w:val="00F108D9"/>
    <w:rsid w:val="00F12333"/>
    <w:rsid w:val="00F14B64"/>
    <w:rsid w:val="00F14FDC"/>
    <w:rsid w:val="00F156A1"/>
    <w:rsid w:val="00F1798A"/>
    <w:rsid w:val="00F220AC"/>
    <w:rsid w:val="00F224A7"/>
    <w:rsid w:val="00F22A77"/>
    <w:rsid w:val="00F2315C"/>
    <w:rsid w:val="00F23A99"/>
    <w:rsid w:val="00F25498"/>
    <w:rsid w:val="00F318F6"/>
    <w:rsid w:val="00F326A0"/>
    <w:rsid w:val="00F36059"/>
    <w:rsid w:val="00F43593"/>
    <w:rsid w:val="00F44272"/>
    <w:rsid w:val="00F4551E"/>
    <w:rsid w:val="00F50CE2"/>
    <w:rsid w:val="00F518D5"/>
    <w:rsid w:val="00F553C3"/>
    <w:rsid w:val="00F567E2"/>
    <w:rsid w:val="00F56AF0"/>
    <w:rsid w:val="00F57C0D"/>
    <w:rsid w:val="00F6063A"/>
    <w:rsid w:val="00F60738"/>
    <w:rsid w:val="00F6081E"/>
    <w:rsid w:val="00F61242"/>
    <w:rsid w:val="00F617B4"/>
    <w:rsid w:val="00F6274E"/>
    <w:rsid w:val="00F70118"/>
    <w:rsid w:val="00F711CC"/>
    <w:rsid w:val="00F756FE"/>
    <w:rsid w:val="00F770B2"/>
    <w:rsid w:val="00F776EF"/>
    <w:rsid w:val="00F80A85"/>
    <w:rsid w:val="00F81295"/>
    <w:rsid w:val="00F81C42"/>
    <w:rsid w:val="00F85145"/>
    <w:rsid w:val="00F85583"/>
    <w:rsid w:val="00F878AA"/>
    <w:rsid w:val="00F92064"/>
    <w:rsid w:val="00F9218C"/>
    <w:rsid w:val="00F93765"/>
    <w:rsid w:val="00F93A13"/>
    <w:rsid w:val="00F957AF"/>
    <w:rsid w:val="00F95F41"/>
    <w:rsid w:val="00FA03B3"/>
    <w:rsid w:val="00FA3C53"/>
    <w:rsid w:val="00FA5669"/>
    <w:rsid w:val="00FA73B7"/>
    <w:rsid w:val="00FA73CD"/>
    <w:rsid w:val="00FB0194"/>
    <w:rsid w:val="00FB0524"/>
    <w:rsid w:val="00FC04AA"/>
    <w:rsid w:val="00FC382B"/>
    <w:rsid w:val="00FC50A5"/>
    <w:rsid w:val="00FC6324"/>
    <w:rsid w:val="00FC7F31"/>
    <w:rsid w:val="00FD0A48"/>
    <w:rsid w:val="00FD327B"/>
    <w:rsid w:val="00FD407D"/>
    <w:rsid w:val="00FD4C51"/>
    <w:rsid w:val="00FD5EEC"/>
    <w:rsid w:val="00FD70FD"/>
    <w:rsid w:val="00FE098D"/>
    <w:rsid w:val="00FE1900"/>
    <w:rsid w:val="00FE2377"/>
    <w:rsid w:val="00FE3270"/>
    <w:rsid w:val="00FE5251"/>
    <w:rsid w:val="00FE5257"/>
    <w:rsid w:val="00FE70C6"/>
    <w:rsid w:val="00FE7DA9"/>
    <w:rsid w:val="00FF374D"/>
    <w:rsid w:val="00FF39B1"/>
    <w:rsid w:val="00FF4446"/>
    <w:rsid w:val="00FF634A"/>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8D0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9E4"/>
    <w:pPr>
      <w:spacing w:after="0"/>
    </w:pPr>
    <w:rPr>
      <w:rFonts w:eastAsia="Times New Roman" w:cs="Times New Roman"/>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link w:val="NormalSSChar"/>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left" w:pos="432"/>
      </w:tabs>
      <w:spacing w:after="120"/>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customStyle="1" w:styleId="NormalSSChar">
    <w:name w:val="NormalSS Char"/>
    <w:basedOn w:val="DefaultParagraphFont"/>
    <w:link w:val="NormalSS"/>
    <w:rsid w:val="00F36059"/>
    <w:rPr>
      <w:rFonts w:eastAsia="Times New Roman" w:cs="Times New Roman"/>
      <w:szCs w:val="20"/>
    </w:rPr>
  </w:style>
  <w:style w:type="character" w:styleId="CommentReference">
    <w:name w:val="annotation reference"/>
    <w:basedOn w:val="DefaultParagraphFont"/>
    <w:uiPriority w:val="99"/>
    <w:semiHidden/>
    <w:unhideWhenUsed/>
    <w:rsid w:val="000B4BAA"/>
    <w:rPr>
      <w:sz w:val="16"/>
      <w:szCs w:val="16"/>
    </w:rPr>
  </w:style>
  <w:style w:type="paragraph" w:styleId="CommentText">
    <w:name w:val="annotation text"/>
    <w:basedOn w:val="Normal"/>
    <w:link w:val="CommentTextChar"/>
    <w:uiPriority w:val="99"/>
    <w:unhideWhenUsed/>
    <w:rsid w:val="000B4BAA"/>
    <w:rPr>
      <w:sz w:val="20"/>
      <w:szCs w:val="20"/>
    </w:rPr>
  </w:style>
  <w:style w:type="character" w:customStyle="1" w:styleId="CommentTextChar">
    <w:name w:val="Comment Text Char"/>
    <w:basedOn w:val="DefaultParagraphFont"/>
    <w:link w:val="CommentText"/>
    <w:uiPriority w:val="99"/>
    <w:rsid w:val="000B4BA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4BAA"/>
    <w:rPr>
      <w:b/>
      <w:bCs/>
    </w:rPr>
  </w:style>
  <w:style w:type="character" w:customStyle="1" w:styleId="CommentSubjectChar">
    <w:name w:val="Comment Subject Char"/>
    <w:basedOn w:val="CommentTextChar"/>
    <w:link w:val="CommentSubject"/>
    <w:uiPriority w:val="99"/>
    <w:semiHidden/>
    <w:rsid w:val="000B4BAA"/>
    <w:rPr>
      <w:rFonts w:eastAsia="Times New Roman" w:cs="Times New Roman"/>
      <w:b/>
      <w:bCs/>
      <w:sz w:val="20"/>
      <w:szCs w:val="20"/>
    </w:rPr>
  </w:style>
  <w:style w:type="paragraph" w:customStyle="1" w:styleId="ReportCover-Title">
    <w:name w:val="ReportCover-Title"/>
    <w:basedOn w:val="Normal"/>
    <w:rsid w:val="00AB3C17"/>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AB3C17"/>
    <w:pPr>
      <w:spacing w:after="840" w:line="260" w:lineRule="exact"/>
    </w:pPr>
    <w:rPr>
      <w:rFonts w:ascii="Franklin Gothic Medium" w:hAnsi="Franklin Gothic Medium"/>
      <w:b/>
      <w:color w:val="003C79"/>
      <w:szCs w:val="20"/>
    </w:rPr>
  </w:style>
  <w:style w:type="character" w:styleId="Hyperlink">
    <w:name w:val="Hyperlink"/>
    <w:basedOn w:val="DefaultParagraphFont"/>
    <w:uiPriority w:val="99"/>
    <w:semiHidden/>
    <w:unhideWhenUsed/>
    <w:rsid w:val="002F0D34"/>
    <w:rPr>
      <w:color w:val="0000FF"/>
      <w:u w:val="single"/>
    </w:rPr>
  </w:style>
  <w:style w:type="character" w:customStyle="1" w:styleId="fm-role">
    <w:name w:val="fm-role"/>
    <w:basedOn w:val="DefaultParagraphFont"/>
    <w:rsid w:val="002F0D34"/>
  </w:style>
  <w:style w:type="paragraph" w:styleId="Revision">
    <w:name w:val="Revision"/>
    <w:hidden/>
    <w:uiPriority w:val="99"/>
    <w:semiHidden/>
    <w:rsid w:val="00580242"/>
    <w:pPr>
      <w:spacing w:after="0"/>
    </w:pPr>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9E4"/>
    <w:pPr>
      <w:spacing w:after="0"/>
    </w:pPr>
    <w:rPr>
      <w:rFonts w:eastAsia="Times New Roman" w:cs="Times New Roman"/>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link w:val="NormalSSChar"/>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left" w:pos="432"/>
      </w:tabs>
      <w:spacing w:after="120"/>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customStyle="1" w:styleId="NormalSSChar">
    <w:name w:val="NormalSS Char"/>
    <w:basedOn w:val="DefaultParagraphFont"/>
    <w:link w:val="NormalSS"/>
    <w:rsid w:val="00F36059"/>
    <w:rPr>
      <w:rFonts w:eastAsia="Times New Roman" w:cs="Times New Roman"/>
      <w:szCs w:val="20"/>
    </w:rPr>
  </w:style>
  <w:style w:type="character" w:styleId="CommentReference">
    <w:name w:val="annotation reference"/>
    <w:basedOn w:val="DefaultParagraphFont"/>
    <w:uiPriority w:val="99"/>
    <w:semiHidden/>
    <w:unhideWhenUsed/>
    <w:rsid w:val="000B4BAA"/>
    <w:rPr>
      <w:sz w:val="16"/>
      <w:szCs w:val="16"/>
    </w:rPr>
  </w:style>
  <w:style w:type="paragraph" w:styleId="CommentText">
    <w:name w:val="annotation text"/>
    <w:basedOn w:val="Normal"/>
    <w:link w:val="CommentTextChar"/>
    <w:uiPriority w:val="99"/>
    <w:unhideWhenUsed/>
    <w:rsid w:val="000B4BAA"/>
    <w:rPr>
      <w:sz w:val="20"/>
      <w:szCs w:val="20"/>
    </w:rPr>
  </w:style>
  <w:style w:type="character" w:customStyle="1" w:styleId="CommentTextChar">
    <w:name w:val="Comment Text Char"/>
    <w:basedOn w:val="DefaultParagraphFont"/>
    <w:link w:val="CommentText"/>
    <w:uiPriority w:val="99"/>
    <w:rsid w:val="000B4BA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4BAA"/>
    <w:rPr>
      <w:b/>
      <w:bCs/>
    </w:rPr>
  </w:style>
  <w:style w:type="character" w:customStyle="1" w:styleId="CommentSubjectChar">
    <w:name w:val="Comment Subject Char"/>
    <w:basedOn w:val="CommentTextChar"/>
    <w:link w:val="CommentSubject"/>
    <w:uiPriority w:val="99"/>
    <w:semiHidden/>
    <w:rsid w:val="000B4BAA"/>
    <w:rPr>
      <w:rFonts w:eastAsia="Times New Roman" w:cs="Times New Roman"/>
      <w:b/>
      <w:bCs/>
      <w:sz w:val="20"/>
      <w:szCs w:val="20"/>
    </w:rPr>
  </w:style>
  <w:style w:type="paragraph" w:customStyle="1" w:styleId="ReportCover-Title">
    <w:name w:val="ReportCover-Title"/>
    <w:basedOn w:val="Normal"/>
    <w:rsid w:val="00AB3C17"/>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AB3C17"/>
    <w:pPr>
      <w:spacing w:after="840" w:line="260" w:lineRule="exact"/>
    </w:pPr>
    <w:rPr>
      <w:rFonts w:ascii="Franklin Gothic Medium" w:hAnsi="Franklin Gothic Medium"/>
      <w:b/>
      <w:color w:val="003C79"/>
      <w:szCs w:val="20"/>
    </w:rPr>
  </w:style>
  <w:style w:type="character" w:styleId="Hyperlink">
    <w:name w:val="Hyperlink"/>
    <w:basedOn w:val="DefaultParagraphFont"/>
    <w:uiPriority w:val="99"/>
    <w:semiHidden/>
    <w:unhideWhenUsed/>
    <w:rsid w:val="002F0D34"/>
    <w:rPr>
      <w:color w:val="0000FF"/>
      <w:u w:val="single"/>
    </w:rPr>
  </w:style>
  <w:style w:type="character" w:customStyle="1" w:styleId="fm-role">
    <w:name w:val="fm-role"/>
    <w:basedOn w:val="DefaultParagraphFont"/>
    <w:rsid w:val="002F0D34"/>
  </w:style>
  <w:style w:type="paragraph" w:styleId="Revision">
    <w:name w:val="Revision"/>
    <w:hidden/>
    <w:uiPriority w:val="99"/>
    <w:semiHidden/>
    <w:rsid w:val="00580242"/>
    <w:pPr>
      <w:spacing w:after="0"/>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498973">
      <w:bodyDiv w:val="1"/>
      <w:marLeft w:val="0"/>
      <w:marRight w:val="0"/>
      <w:marTop w:val="0"/>
      <w:marBottom w:val="0"/>
      <w:divBdr>
        <w:top w:val="none" w:sz="0" w:space="0" w:color="auto"/>
        <w:left w:val="none" w:sz="0" w:space="0" w:color="auto"/>
        <w:bottom w:val="none" w:sz="0" w:space="0" w:color="auto"/>
        <w:right w:val="none" w:sz="0" w:space="0" w:color="auto"/>
      </w:divBdr>
    </w:div>
    <w:div w:id="186227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82845B5872B24397C74EC795D3C1E7" ma:contentTypeVersion="0" ma:contentTypeDescription="Create a new document." ma:contentTypeScope="" ma:versionID="2c6a4a0c69e33c4ea34add8a05c3316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92DCA2-0CD6-422A-AD67-1A2874E17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8CF3F42-9533-467D-985F-EF945F6E93C5}">
  <ds:schemaRefs>
    <ds:schemaRef ds:uri="http://schemas.microsoft.com/sharepoint/v3/contenttype/forms"/>
  </ds:schemaRefs>
</ds:datastoreItem>
</file>

<file path=customXml/itemProps3.xml><?xml version="1.0" encoding="utf-8"?>
<ds:datastoreItem xmlns:ds="http://schemas.openxmlformats.org/officeDocument/2006/customXml" ds:itemID="{E6272A0E-08BC-4DC6-9326-475C32CD6A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FDC649-12E1-411C-B700-E86E02805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2206</Words>
  <Characters>12578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14755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 Paulsell</dc:creator>
  <cp:lastModifiedBy>SYSTEM</cp:lastModifiedBy>
  <cp:revision>2</cp:revision>
  <cp:lastPrinted>2018-08-06T13:15:00Z</cp:lastPrinted>
  <dcterms:created xsi:type="dcterms:W3CDTF">2018-09-11T15:57:00Z</dcterms:created>
  <dcterms:modified xsi:type="dcterms:W3CDTF">2018-09-11T15:57:00Z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0x0101008782845B5872B24397C74EC795D3C1E7</vt:lpwstr>
  </property>
</Properties>
</file>