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71B92C" w14:textId="77777777" w:rsidR="008A08AD" w:rsidRDefault="008A08AD" w:rsidP="006E267F">
      <w:pPr>
        <w:spacing w:after="0" w:line="240" w:lineRule="auto"/>
        <w:jc w:val="right"/>
        <w:rPr>
          <w:rFonts w:ascii="Arial" w:hAnsi="Arial" w:cs="Arial"/>
          <w:bCs/>
          <w:i w:val="0"/>
        </w:rPr>
      </w:pPr>
      <w:bookmarkStart w:id="0" w:name="_GoBack"/>
      <w:bookmarkEnd w:id="0"/>
    </w:p>
    <w:p w14:paraId="4AD9A9E5" w14:textId="77777777" w:rsidR="00563885" w:rsidRPr="002F300B" w:rsidRDefault="00D64A81" w:rsidP="006E267F">
      <w:pPr>
        <w:spacing w:after="0" w:line="240" w:lineRule="auto"/>
        <w:jc w:val="right"/>
        <w:rPr>
          <w:rFonts w:ascii="Arial" w:hAnsi="Arial" w:cs="Arial"/>
          <w:bCs/>
          <w:i w:val="0"/>
        </w:rPr>
      </w:pPr>
      <w:r w:rsidRPr="002F300B">
        <w:rPr>
          <w:rFonts w:ascii="Arial" w:hAnsi="Arial" w:cs="Arial"/>
          <w:bCs/>
          <w:i w:val="0"/>
        </w:rPr>
        <w:t>Form Approved</w:t>
      </w:r>
    </w:p>
    <w:p w14:paraId="1B579906" w14:textId="77777777" w:rsidR="00D64A81" w:rsidRPr="002F300B" w:rsidRDefault="00D64A81" w:rsidP="006E267F">
      <w:pPr>
        <w:spacing w:after="0" w:line="240" w:lineRule="auto"/>
        <w:jc w:val="right"/>
        <w:rPr>
          <w:rFonts w:ascii="Arial" w:hAnsi="Arial" w:cs="Arial"/>
          <w:bCs/>
          <w:i w:val="0"/>
        </w:rPr>
      </w:pPr>
      <w:r w:rsidRPr="002F300B">
        <w:rPr>
          <w:rFonts w:ascii="Arial" w:hAnsi="Arial" w:cs="Arial"/>
          <w:bCs/>
          <w:i w:val="0"/>
        </w:rPr>
        <w:t>OMB No. 0920-</w:t>
      </w:r>
      <w:r w:rsidR="002F300B" w:rsidRPr="002F300B">
        <w:t xml:space="preserve"> </w:t>
      </w:r>
      <w:r w:rsidR="002F300B" w:rsidRPr="002F300B">
        <w:rPr>
          <w:i w:val="0"/>
        </w:rPr>
        <w:t>1053</w:t>
      </w:r>
      <w:r w:rsidR="002F300B" w:rsidRPr="002F300B">
        <w:t xml:space="preserve"> </w:t>
      </w:r>
    </w:p>
    <w:p w14:paraId="0A964510" w14:textId="77777777" w:rsidR="00D64A81" w:rsidRPr="002F300B" w:rsidRDefault="00D64A81" w:rsidP="006E267F">
      <w:pPr>
        <w:spacing w:after="0" w:line="240" w:lineRule="auto"/>
        <w:jc w:val="right"/>
        <w:rPr>
          <w:rFonts w:ascii="Arial" w:hAnsi="Arial" w:cs="Arial"/>
          <w:bCs/>
          <w:i w:val="0"/>
        </w:rPr>
      </w:pPr>
      <w:r w:rsidRPr="002F300B">
        <w:rPr>
          <w:rFonts w:ascii="Arial" w:hAnsi="Arial" w:cs="Arial"/>
          <w:bCs/>
          <w:i w:val="0"/>
        </w:rPr>
        <w:t xml:space="preserve">Exp. Date </w:t>
      </w:r>
      <w:r w:rsidR="002F300B" w:rsidRPr="002F300B">
        <w:rPr>
          <w:i w:val="0"/>
        </w:rPr>
        <w:t>3/31/2018</w:t>
      </w:r>
    </w:p>
    <w:p w14:paraId="41E42E09" w14:textId="77777777" w:rsidR="00756E17" w:rsidRPr="00C5794D" w:rsidRDefault="00892991" w:rsidP="00756E17">
      <w:pPr>
        <w:pStyle w:val="Title"/>
        <w:rPr>
          <w:rStyle w:val="IntenseEmphasis"/>
          <w:b w:val="0"/>
          <w:bCs w:val="0"/>
          <w:i/>
          <w:iCs/>
          <w:sz w:val="56"/>
          <w:szCs w:val="56"/>
          <w:bdr w:val="none" w:sz="0" w:space="0" w:color="auto"/>
          <w:shd w:val="clear" w:color="auto" w:fill="auto"/>
        </w:rPr>
      </w:pPr>
      <w:r w:rsidRPr="00C5794D">
        <w:rPr>
          <w:rStyle w:val="IntenseEmphasis"/>
          <w:b w:val="0"/>
          <w:bCs w:val="0"/>
          <w:i/>
          <w:iCs/>
          <w:sz w:val="56"/>
          <w:szCs w:val="56"/>
          <w:bdr w:val="none" w:sz="0" w:space="0" w:color="auto"/>
          <w:shd w:val="clear" w:color="auto" w:fill="auto"/>
        </w:rPr>
        <w:t xml:space="preserve">DCH Performance Monitoring </w:t>
      </w:r>
    </w:p>
    <w:p w14:paraId="69C6E416" w14:textId="77777777" w:rsidR="00D544B2" w:rsidRPr="00C5794D" w:rsidRDefault="00C5794D" w:rsidP="00C5794D">
      <w:pPr>
        <w:pStyle w:val="Title"/>
        <w:rPr>
          <w:rStyle w:val="IntenseEmphasis"/>
          <w:b w:val="0"/>
          <w:bCs w:val="0"/>
          <w:i/>
          <w:iCs/>
          <w:sz w:val="56"/>
          <w:szCs w:val="56"/>
          <w:bdr w:val="none" w:sz="0" w:space="0" w:color="auto"/>
          <w:shd w:val="clear" w:color="auto" w:fill="auto"/>
        </w:rPr>
      </w:pPr>
      <w:r>
        <w:rPr>
          <w:rStyle w:val="IntenseEmphasis"/>
          <w:b w:val="0"/>
          <w:bCs w:val="0"/>
          <w:i/>
          <w:iCs/>
          <w:sz w:val="56"/>
          <w:szCs w:val="56"/>
          <w:bdr w:val="none" w:sz="0" w:space="0" w:color="auto"/>
          <w:shd w:val="clear" w:color="auto" w:fill="auto"/>
        </w:rPr>
        <w:t xml:space="preserve">Database </w:t>
      </w:r>
      <w:r w:rsidR="00D544B2" w:rsidRPr="00C5794D">
        <w:rPr>
          <w:rStyle w:val="IntenseEmphasis"/>
          <w:b w:val="0"/>
          <w:bCs w:val="0"/>
          <w:i/>
          <w:iCs/>
          <w:sz w:val="56"/>
          <w:szCs w:val="56"/>
          <w:bdr w:val="none" w:sz="0" w:space="0" w:color="auto"/>
          <w:shd w:val="clear" w:color="auto" w:fill="auto"/>
        </w:rPr>
        <w:t>User Guide</w:t>
      </w:r>
      <w:r w:rsidR="00FB79F4" w:rsidRPr="00C5794D">
        <w:rPr>
          <w:sz w:val="56"/>
          <w:szCs w:val="56"/>
        </w:rPr>
        <w:tab/>
      </w:r>
    </w:p>
    <w:p w14:paraId="0E291183" w14:textId="77777777" w:rsidR="00D544B2" w:rsidRPr="00C5794D" w:rsidRDefault="00D544B2" w:rsidP="00D544B2">
      <w:pPr>
        <w:pStyle w:val="Title"/>
        <w:rPr>
          <w:sz w:val="56"/>
          <w:szCs w:val="56"/>
        </w:rPr>
      </w:pPr>
    </w:p>
    <w:p w14:paraId="5891892F" w14:textId="77777777" w:rsidR="00D544B2" w:rsidRDefault="00D544B2" w:rsidP="00D544B2">
      <w:pPr>
        <w:pStyle w:val="Default"/>
        <w:rPr>
          <w:rFonts w:ascii="Arial" w:hAnsi="Arial" w:cs="Arial"/>
        </w:rPr>
      </w:pPr>
    </w:p>
    <w:p w14:paraId="6248AB8F" w14:textId="77777777" w:rsidR="00D544B2" w:rsidRDefault="00D544B2" w:rsidP="00D544B2">
      <w:pPr>
        <w:pStyle w:val="Default"/>
        <w:rPr>
          <w:rFonts w:ascii="Arial" w:hAnsi="Arial" w:cs="Arial"/>
        </w:rPr>
      </w:pPr>
    </w:p>
    <w:p w14:paraId="18EA84D6" w14:textId="77777777" w:rsidR="00D544B2" w:rsidRDefault="00D544B2" w:rsidP="00D544B2">
      <w:pPr>
        <w:pStyle w:val="Default"/>
        <w:rPr>
          <w:rFonts w:ascii="Arial" w:hAnsi="Arial" w:cs="Arial"/>
        </w:rPr>
      </w:pPr>
    </w:p>
    <w:p w14:paraId="77F6D131" w14:textId="77777777" w:rsidR="00D544B2" w:rsidRDefault="00D544B2" w:rsidP="00D544B2">
      <w:pPr>
        <w:pStyle w:val="Default"/>
        <w:rPr>
          <w:rFonts w:ascii="Arial" w:hAnsi="Arial" w:cs="Arial"/>
        </w:rPr>
      </w:pPr>
    </w:p>
    <w:p w14:paraId="52C441A1" w14:textId="77777777" w:rsidR="00D544B2" w:rsidRDefault="001E79C4" w:rsidP="00D544B2">
      <w:pPr>
        <w:pStyle w:val="Default"/>
        <w:rPr>
          <w:rFonts w:ascii="Arial" w:hAnsi="Arial" w:cs="Arial"/>
        </w:rPr>
      </w:pPr>
      <w:r>
        <w:rPr>
          <w:b/>
          <w:noProof/>
        </w:rPr>
        <w:pict w14:anchorId="10F199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9.6pt;margin-top:11.7pt;width:239pt;height:167pt;z-index:-251625984;mso-position-horizontal-relative:text;mso-position-vertical-relative:text">
            <v:imagedata r:id="rId9" o:title=""/>
          </v:shape>
          <o:OLEObject Type="Embed" ProgID="Acrobat.Document.11" ShapeID="_x0000_s1026" DrawAspect="Content" ObjectID="_1579589215" r:id="rId10"/>
        </w:pict>
      </w:r>
    </w:p>
    <w:p w14:paraId="4E16AF01" w14:textId="77777777" w:rsidR="00D544B2" w:rsidRDefault="00D544B2" w:rsidP="00D544B2">
      <w:pPr>
        <w:pStyle w:val="Default"/>
        <w:rPr>
          <w:rFonts w:ascii="Arial" w:hAnsi="Arial" w:cs="Arial"/>
        </w:rPr>
      </w:pPr>
    </w:p>
    <w:p w14:paraId="57449A52" w14:textId="77777777" w:rsidR="00D544B2" w:rsidRDefault="00D544B2" w:rsidP="00D544B2">
      <w:pPr>
        <w:pStyle w:val="Default"/>
        <w:rPr>
          <w:rFonts w:ascii="Arial" w:hAnsi="Arial" w:cs="Arial"/>
        </w:rPr>
      </w:pPr>
    </w:p>
    <w:p w14:paraId="7DE11746" w14:textId="77777777" w:rsidR="00D544B2" w:rsidRDefault="00D544B2" w:rsidP="00D544B2">
      <w:pPr>
        <w:pStyle w:val="Default"/>
        <w:rPr>
          <w:rFonts w:ascii="Arial" w:hAnsi="Arial" w:cs="Arial"/>
        </w:rPr>
      </w:pPr>
    </w:p>
    <w:p w14:paraId="3F46D051" w14:textId="77777777" w:rsidR="00D544B2" w:rsidRDefault="00D544B2" w:rsidP="00D544B2">
      <w:pPr>
        <w:pStyle w:val="Default"/>
        <w:rPr>
          <w:rFonts w:ascii="Arial" w:hAnsi="Arial" w:cs="Arial"/>
        </w:rPr>
      </w:pPr>
    </w:p>
    <w:p w14:paraId="1AB27EE2" w14:textId="77777777" w:rsidR="00D544B2" w:rsidRDefault="00D544B2" w:rsidP="00D544B2">
      <w:pPr>
        <w:pStyle w:val="Default"/>
        <w:rPr>
          <w:rFonts w:ascii="Arial" w:hAnsi="Arial" w:cs="Arial"/>
        </w:rPr>
      </w:pPr>
    </w:p>
    <w:p w14:paraId="4CBA5435" w14:textId="77777777" w:rsidR="00D544B2" w:rsidRDefault="00D544B2" w:rsidP="00D544B2">
      <w:pPr>
        <w:pStyle w:val="Default"/>
        <w:rPr>
          <w:rFonts w:ascii="Arial" w:hAnsi="Arial" w:cs="Arial"/>
        </w:rPr>
      </w:pPr>
    </w:p>
    <w:p w14:paraId="233D4042" w14:textId="77777777" w:rsidR="00D544B2" w:rsidRDefault="00D544B2" w:rsidP="00D544B2">
      <w:pPr>
        <w:pStyle w:val="Default"/>
        <w:rPr>
          <w:rFonts w:ascii="Arial" w:hAnsi="Arial" w:cs="Arial"/>
        </w:rPr>
      </w:pPr>
    </w:p>
    <w:p w14:paraId="7FD6F6FE" w14:textId="77777777" w:rsidR="00D544B2" w:rsidRDefault="00D544B2" w:rsidP="00D544B2">
      <w:pPr>
        <w:pStyle w:val="Default"/>
        <w:rPr>
          <w:rFonts w:ascii="Arial" w:hAnsi="Arial" w:cs="Arial"/>
        </w:rPr>
      </w:pPr>
    </w:p>
    <w:p w14:paraId="74CE785D" w14:textId="77777777" w:rsidR="00D544B2" w:rsidRDefault="00D544B2" w:rsidP="00D544B2">
      <w:pPr>
        <w:pStyle w:val="Default"/>
        <w:rPr>
          <w:rFonts w:ascii="Arial" w:hAnsi="Arial" w:cs="Arial"/>
        </w:rPr>
      </w:pPr>
    </w:p>
    <w:p w14:paraId="2FEC7EFF" w14:textId="77777777" w:rsidR="00D544B2" w:rsidRDefault="00D544B2" w:rsidP="00D544B2">
      <w:pPr>
        <w:pStyle w:val="Default"/>
        <w:rPr>
          <w:rFonts w:ascii="Arial" w:hAnsi="Arial" w:cs="Arial"/>
        </w:rPr>
      </w:pPr>
    </w:p>
    <w:p w14:paraId="1ED0D62E" w14:textId="77777777" w:rsidR="00D544B2" w:rsidRDefault="00D544B2" w:rsidP="00D544B2">
      <w:pPr>
        <w:pStyle w:val="Default"/>
        <w:rPr>
          <w:rFonts w:ascii="Arial" w:hAnsi="Arial" w:cs="Arial"/>
        </w:rPr>
      </w:pPr>
    </w:p>
    <w:p w14:paraId="4CB55882" w14:textId="77777777" w:rsidR="00D544B2" w:rsidRDefault="00D544B2" w:rsidP="00D544B2">
      <w:pPr>
        <w:pStyle w:val="Default"/>
        <w:rPr>
          <w:rFonts w:ascii="Arial" w:hAnsi="Arial" w:cs="Arial"/>
        </w:rPr>
      </w:pPr>
    </w:p>
    <w:p w14:paraId="64115D19" w14:textId="77777777" w:rsidR="00D544B2" w:rsidRDefault="00D544B2" w:rsidP="00D544B2">
      <w:pPr>
        <w:pStyle w:val="Default"/>
        <w:rPr>
          <w:rFonts w:ascii="Arial" w:hAnsi="Arial" w:cs="Arial"/>
        </w:rPr>
      </w:pPr>
    </w:p>
    <w:p w14:paraId="092D7B2D" w14:textId="77777777" w:rsidR="00D544B2" w:rsidRDefault="00D544B2" w:rsidP="00D544B2">
      <w:pPr>
        <w:pStyle w:val="Default"/>
        <w:rPr>
          <w:rFonts w:ascii="Arial" w:hAnsi="Arial" w:cs="Arial"/>
        </w:rPr>
      </w:pPr>
    </w:p>
    <w:p w14:paraId="30DB20D3" w14:textId="77777777" w:rsidR="00D544B2" w:rsidRDefault="00D544B2" w:rsidP="00D544B2">
      <w:pPr>
        <w:pStyle w:val="Default"/>
        <w:rPr>
          <w:rFonts w:ascii="Arial" w:hAnsi="Arial" w:cs="Arial"/>
        </w:rPr>
      </w:pPr>
    </w:p>
    <w:p w14:paraId="61871053" w14:textId="290F5DDF" w:rsidR="00FB79F4" w:rsidRPr="00FB79F4" w:rsidRDefault="00592033" w:rsidP="00FB79F4">
      <w:pPr>
        <w:pStyle w:val="Default"/>
        <w:jc w:val="center"/>
        <w:rPr>
          <w:rFonts w:ascii="Arial" w:hAnsi="Arial" w:cs="Arial"/>
          <w:b/>
        </w:rPr>
      </w:pPr>
      <w:r>
        <w:rPr>
          <w:rFonts w:ascii="Arial" w:hAnsi="Arial" w:cs="Arial"/>
          <w:b/>
        </w:rPr>
        <w:t>November 3,</w:t>
      </w:r>
      <w:r w:rsidR="00090C37">
        <w:rPr>
          <w:rFonts w:ascii="Arial" w:hAnsi="Arial" w:cs="Arial"/>
          <w:b/>
        </w:rPr>
        <w:t xml:space="preserve"> </w:t>
      </w:r>
      <w:r w:rsidR="00FB79F4" w:rsidRPr="00FB79F4">
        <w:rPr>
          <w:rFonts w:ascii="Arial" w:hAnsi="Arial" w:cs="Arial"/>
          <w:b/>
        </w:rPr>
        <w:t>201</w:t>
      </w:r>
      <w:r w:rsidR="007A50F2">
        <w:rPr>
          <w:rFonts w:ascii="Arial" w:hAnsi="Arial" w:cs="Arial"/>
          <w:b/>
        </w:rPr>
        <w:t>6</w:t>
      </w:r>
    </w:p>
    <w:p w14:paraId="158A198B" w14:textId="77777777" w:rsidR="00FB79F4" w:rsidRDefault="00FB79F4" w:rsidP="00FB79F4">
      <w:pPr>
        <w:pStyle w:val="Default"/>
        <w:jc w:val="center"/>
        <w:rPr>
          <w:rFonts w:ascii="Arial" w:hAnsi="Arial" w:cs="Arial"/>
        </w:rPr>
      </w:pPr>
    </w:p>
    <w:p w14:paraId="6E02B7B8" w14:textId="19CD9C03" w:rsidR="00FB79F4" w:rsidRPr="00FB79F4" w:rsidRDefault="00FB79F4" w:rsidP="00FB79F4">
      <w:pPr>
        <w:pStyle w:val="Default"/>
        <w:jc w:val="center"/>
        <w:rPr>
          <w:rFonts w:ascii="Arial" w:hAnsi="Arial" w:cs="Arial"/>
          <w:b/>
          <w:color w:val="FF0000"/>
        </w:rPr>
      </w:pPr>
      <w:r w:rsidRPr="00FB79F4">
        <w:rPr>
          <w:rFonts w:ascii="Arial" w:hAnsi="Arial" w:cs="Arial"/>
          <w:b/>
          <w:color w:val="FF0000"/>
        </w:rPr>
        <w:t xml:space="preserve">Version </w:t>
      </w:r>
      <w:r w:rsidR="007A1D00">
        <w:rPr>
          <w:rFonts w:ascii="Arial" w:hAnsi="Arial" w:cs="Arial"/>
          <w:b/>
          <w:color w:val="FF0000"/>
        </w:rPr>
        <w:t>4</w:t>
      </w:r>
      <w:r w:rsidRPr="00FB79F4">
        <w:rPr>
          <w:rFonts w:ascii="Arial" w:hAnsi="Arial" w:cs="Arial"/>
          <w:b/>
          <w:color w:val="FF0000"/>
        </w:rPr>
        <w:t>.0</w:t>
      </w:r>
    </w:p>
    <w:p w14:paraId="794EFFF5" w14:textId="77777777" w:rsidR="00FB79F4" w:rsidRDefault="00FB79F4" w:rsidP="00FB79F4">
      <w:pPr>
        <w:pStyle w:val="Default"/>
        <w:jc w:val="center"/>
        <w:rPr>
          <w:rFonts w:ascii="Arial" w:hAnsi="Arial" w:cs="Arial"/>
        </w:rPr>
      </w:pPr>
    </w:p>
    <w:p w14:paraId="66BE4C6B" w14:textId="77777777" w:rsidR="00756E17" w:rsidRDefault="00756E17" w:rsidP="00FB79F4">
      <w:pPr>
        <w:pStyle w:val="Default"/>
        <w:jc w:val="center"/>
        <w:rPr>
          <w:rFonts w:ascii="Arial" w:hAnsi="Arial" w:cs="Arial"/>
        </w:rPr>
      </w:pPr>
    </w:p>
    <w:p w14:paraId="2D868CCC" w14:textId="77777777" w:rsidR="00756E17" w:rsidRDefault="00756E17" w:rsidP="00FB79F4">
      <w:pPr>
        <w:pStyle w:val="Default"/>
        <w:jc w:val="center"/>
        <w:rPr>
          <w:rFonts w:ascii="Arial" w:hAnsi="Arial" w:cs="Arial"/>
        </w:rPr>
      </w:pPr>
    </w:p>
    <w:p w14:paraId="1DD4457A" w14:textId="77777777" w:rsidR="00756E17" w:rsidRPr="00FA5F45" w:rsidRDefault="00756E17" w:rsidP="00FB79F4">
      <w:pPr>
        <w:pStyle w:val="Default"/>
        <w:jc w:val="center"/>
        <w:rPr>
          <w:rFonts w:ascii="Arial" w:hAnsi="Arial" w:cs="Arial"/>
          <w:b/>
          <w:sz w:val="144"/>
          <w:szCs w:val="144"/>
        </w:rPr>
      </w:pPr>
    </w:p>
    <w:p w14:paraId="737A2B37" w14:textId="7D16F23E" w:rsidR="00D64A81" w:rsidRPr="006E267F" w:rsidRDefault="00D64A81" w:rsidP="00D64A81">
      <w:pPr>
        <w:spacing w:line="240" w:lineRule="auto"/>
        <w:rPr>
          <w:i w:val="0"/>
        </w:rPr>
      </w:pPr>
      <w:r w:rsidRPr="006E267F">
        <w:rPr>
          <w:i w:val="0"/>
        </w:rPr>
        <w:t xml:space="preserve">Public reporting burden of this collection of information varies from 3 to 15 hours with an average of 3 hours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w:t>
      </w:r>
      <w:r w:rsidR="004C45CB">
        <w:rPr>
          <w:i w:val="0"/>
        </w:rPr>
        <w:t>MS D-74,  Atlanta, Georgia 30329</w:t>
      </w:r>
      <w:r w:rsidR="000475E7">
        <w:rPr>
          <w:i w:val="0"/>
        </w:rPr>
        <w:t>; ATTN:  PRA (0920</w:t>
      </w:r>
      <w:r w:rsidR="00B617DE" w:rsidRPr="002F300B">
        <w:rPr>
          <w:rFonts w:ascii="Arial" w:hAnsi="Arial" w:cs="Arial"/>
          <w:bCs/>
          <w:i w:val="0"/>
        </w:rPr>
        <w:t>-</w:t>
      </w:r>
      <w:r w:rsidR="00B617DE" w:rsidRPr="002F300B">
        <w:rPr>
          <w:i w:val="0"/>
        </w:rPr>
        <w:t>1053</w:t>
      </w:r>
      <w:r w:rsidRPr="006E267F">
        <w:rPr>
          <w:i w:val="0"/>
        </w:rPr>
        <w:t>)</w:t>
      </w:r>
    </w:p>
    <w:p w14:paraId="30D8CB47" w14:textId="77777777" w:rsidR="00756E17" w:rsidRDefault="00756E17" w:rsidP="00FB79F4">
      <w:pPr>
        <w:pStyle w:val="Default"/>
        <w:jc w:val="center"/>
        <w:rPr>
          <w:rFonts w:ascii="Arial" w:hAnsi="Arial" w:cs="Arial"/>
        </w:rPr>
      </w:pPr>
    </w:p>
    <w:p w14:paraId="07FB24A9" w14:textId="77777777" w:rsidR="00756E17" w:rsidRDefault="007432FB" w:rsidP="007432FB">
      <w:pPr>
        <w:pStyle w:val="Default"/>
        <w:tabs>
          <w:tab w:val="left" w:pos="9180"/>
        </w:tabs>
        <w:rPr>
          <w:rFonts w:ascii="Arial" w:hAnsi="Arial" w:cs="Arial"/>
        </w:rPr>
      </w:pPr>
      <w:r>
        <w:rPr>
          <w:rFonts w:ascii="Arial" w:hAnsi="Arial" w:cs="Arial"/>
        </w:rPr>
        <w:tab/>
      </w:r>
    </w:p>
    <w:p w14:paraId="48BA0DE8" w14:textId="77777777" w:rsidR="00756E17" w:rsidRDefault="00756E17" w:rsidP="00FA5F45">
      <w:pPr>
        <w:pStyle w:val="Default"/>
        <w:rPr>
          <w:rFonts w:ascii="Arial" w:hAnsi="Arial" w:cs="Arial"/>
        </w:rPr>
      </w:pPr>
    </w:p>
    <w:p w14:paraId="24B4650F" w14:textId="77777777" w:rsidR="00756E17" w:rsidRDefault="00756E17" w:rsidP="00D32479">
      <w:pPr>
        <w:pStyle w:val="Default"/>
        <w:rPr>
          <w:rFonts w:ascii="Arial" w:hAnsi="Arial" w:cs="Arial"/>
        </w:rPr>
      </w:pPr>
    </w:p>
    <w:p w14:paraId="3795B9E1" w14:textId="58D04E1D" w:rsidR="00756E17" w:rsidRPr="00FB79F4" w:rsidRDefault="00521D60" w:rsidP="00AB4070">
      <w:pPr>
        <w:pStyle w:val="Default"/>
        <w:jc w:val="center"/>
        <w:rPr>
          <w:b/>
          <w:bCs/>
          <w:i/>
          <w:iCs/>
          <w:sz w:val="23"/>
          <w:szCs w:val="23"/>
        </w:rPr>
      </w:pPr>
      <w:r>
        <w:rPr>
          <w:b/>
          <w:bCs/>
          <w:i/>
          <w:iCs/>
          <w:sz w:val="23"/>
          <w:szCs w:val="23"/>
        </w:rPr>
        <w:t xml:space="preserve">Version </w:t>
      </w:r>
      <w:r w:rsidR="007A1D00">
        <w:rPr>
          <w:b/>
          <w:bCs/>
          <w:i/>
          <w:iCs/>
          <w:sz w:val="23"/>
          <w:szCs w:val="23"/>
        </w:rPr>
        <w:t>4</w:t>
      </w:r>
      <w:r>
        <w:rPr>
          <w:b/>
          <w:bCs/>
          <w:i/>
          <w:iCs/>
          <w:sz w:val="23"/>
          <w:szCs w:val="23"/>
        </w:rPr>
        <w:t>.0  Modified</w:t>
      </w:r>
      <w:r w:rsidR="00FB79F4">
        <w:rPr>
          <w:b/>
          <w:bCs/>
          <w:i/>
          <w:iCs/>
          <w:sz w:val="23"/>
          <w:szCs w:val="23"/>
        </w:rPr>
        <w:t xml:space="preserve"> </w:t>
      </w:r>
      <w:r w:rsidR="007A1D00">
        <w:rPr>
          <w:b/>
          <w:bCs/>
          <w:i/>
          <w:iCs/>
          <w:sz w:val="23"/>
          <w:szCs w:val="23"/>
        </w:rPr>
        <w:t>1</w:t>
      </w:r>
      <w:r w:rsidR="00592033">
        <w:rPr>
          <w:b/>
          <w:bCs/>
          <w:i/>
          <w:iCs/>
          <w:sz w:val="23"/>
          <w:szCs w:val="23"/>
        </w:rPr>
        <w:t>1</w:t>
      </w:r>
      <w:r w:rsidR="00FB79F4">
        <w:rPr>
          <w:b/>
          <w:bCs/>
          <w:i/>
          <w:iCs/>
          <w:sz w:val="23"/>
          <w:szCs w:val="23"/>
        </w:rPr>
        <w:t>/</w:t>
      </w:r>
      <w:r w:rsidR="00592033">
        <w:rPr>
          <w:b/>
          <w:bCs/>
          <w:i/>
          <w:iCs/>
          <w:sz w:val="23"/>
          <w:szCs w:val="23"/>
        </w:rPr>
        <w:t>3</w:t>
      </w:r>
      <w:r w:rsidR="00D544B2">
        <w:rPr>
          <w:b/>
          <w:bCs/>
          <w:i/>
          <w:iCs/>
          <w:sz w:val="23"/>
          <w:szCs w:val="23"/>
        </w:rPr>
        <w:t>/201</w:t>
      </w:r>
      <w:r w:rsidR="007A50F2">
        <w:rPr>
          <w:b/>
          <w:bCs/>
          <w:i/>
          <w:iCs/>
          <w:sz w:val="23"/>
          <w:szCs w:val="23"/>
        </w:rPr>
        <w:t>6</w:t>
      </w:r>
    </w:p>
    <w:p w14:paraId="0608C6E2" w14:textId="77777777" w:rsidR="0017239B" w:rsidRPr="002F770D" w:rsidRDefault="0017239B" w:rsidP="00A477B8">
      <w:pPr>
        <w:pStyle w:val="Title"/>
        <w:rPr>
          <w:i w:val="0"/>
          <w:sz w:val="32"/>
          <w:szCs w:val="32"/>
        </w:rPr>
      </w:pPr>
      <w:r w:rsidRPr="002F770D">
        <w:rPr>
          <w:b/>
          <w:sz w:val="32"/>
          <w:szCs w:val="32"/>
        </w:rPr>
        <w:t xml:space="preserve">Table of Contents </w:t>
      </w:r>
    </w:p>
    <w:p w14:paraId="19C26CEC" w14:textId="77777777" w:rsidR="0017239B" w:rsidRDefault="0017239B" w:rsidP="00F11427">
      <w:pPr>
        <w:pStyle w:val="TOC1"/>
      </w:pPr>
    </w:p>
    <w:p w14:paraId="1FC50056" w14:textId="007828BE" w:rsidR="007A1D00" w:rsidRDefault="00260EF9">
      <w:pPr>
        <w:pStyle w:val="TOC1"/>
        <w:tabs>
          <w:tab w:val="right" w:leader="dot" w:pos="10070"/>
        </w:tabs>
        <w:rPr>
          <w:b w:val="0"/>
          <w:bCs w:val="0"/>
          <w:caps w:val="0"/>
          <w:noProof/>
          <w:sz w:val="22"/>
          <w:szCs w:val="22"/>
        </w:rPr>
      </w:pPr>
      <w:r>
        <w:rPr>
          <w:rFonts w:ascii="Arial" w:hAnsi="Arial" w:cs="Arial"/>
          <w:b w:val="0"/>
          <w:bCs w:val="0"/>
          <w:iCs/>
          <w:caps w:val="0"/>
          <w:sz w:val="24"/>
        </w:rPr>
        <w:fldChar w:fldCharType="begin"/>
      </w:r>
      <w:r>
        <w:rPr>
          <w:rFonts w:ascii="Arial" w:hAnsi="Arial" w:cs="Arial"/>
          <w:b w:val="0"/>
          <w:bCs w:val="0"/>
          <w:iCs/>
          <w:caps w:val="0"/>
          <w:sz w:val="24"/>
        </w:rPr>
        <w:instrText xml:space="preserve"> TOC \o "1-4" \h \z \u </w:instrText>
      </w:r>
      <w:r>
        <w:rPr>
          <w:rFonts w:ascii="Arial" w:hAnsi="Arial" w:cs="Arial"/>
          <w:b w:val="0"/>
          <w:bCs w:val="0"/>
          <w:iCs/>
          <w:caps w:val="0"/>
          <w:sz w:val="24"/>
        </w:rPr>
        <w:fldChar w:fldCharType="separate"/>
      </w:r>
      <w:hyperlink w:anchor="_Toc463619713" w:history="1">
        <w:r w:rsidR="007A1D00" w:rsidRPr="00D74BD7">
          <w:rPr>
            <w:rStyle w:val="Hyperlink"/>
            <w:noProof/>
          </w:rPr>
          <w:t>A. Purpose of the DCH Performance Monitoring Database (DPMD)</w:t>
        </w:r>
        <w:r w:rsidR="007A1D00">
          <w:rPr>
            <w:noProof/>
            <w:webHidden/>
          </w:rPr>
          <w:tab/>
        </w:r>
        <w:r w:rsidR="007A1D00">
          <w:rPr>
            <w:noProof/>
            <w:webHidden/>
          </w:rPr>
          <w:fldChar w:fldCharType="begin"/>
        </w:r>
        <w:r w:rsidR="007A1D00">
          <w:rPr>
            <w:noProof/>
            <w:webHidden/>
          </w:rPr>
          <w:instrText xml:space="preserve"> PAGEREF _Toc463619713 \h </w:instrText>
        </w:r>
        <w:r w:rsidR="007A1D00">
          <w:rPr>
            <w:noProof/>
            <w:webHidden/>
          </w:rPr>
        </w:r>
        <w:r w:rsidR="007A1D00">
          <w:rPr>
            <w:noProof/>
            <w:webHidden/>
          </w:rPr>
          <w:fldChar w:fldCharType="separate"/>
        </w:r>
        <w:r w:rsidR="004C45CB">
          <w:rPr>
            <w:noProof/>
            <w:webHidden/>
          </w:rPr>
          <w:t>4</w:t>
        </w:r>
        <w:r w:rsidR="007A1D00">
          <w:rPr>
            <w:noProof/>
            <w:webHidden/>
          </w:rPr>
          <w:fldChar w:fldCharType="end"/>
        </w:r>
      </w:hyperlink>
    </w:p>
    <w:p w14:paraId="63AAB6B6" w14:textId="11FA82CF" w:rsidR="007A1D00" w:rsidRDefault="001E79C4">
      <w:pPr>
        <w:pStyle w:val="TOC1"/>
        <w:tabs>
          <w:tab w:val="right" w:leader="dot" w:pos="10070"/>
        </w:tabs>
        <w:rPr>
          <w:b w:val="0"/>
          <w:bCs w:val="0"/>
          <w:caps w:val="0"/>
          <w:noProof/>
          <w:sz w:val="22"/>
          <w:szCs w:val="22"/>
        </w:rPr>
      </w:pPr>
      <w:hyperlink w:anchor="_Toc463619714" w:history="1">
        <w:r w:rsidR="007A1D00" w:rsidRPr="00D74BD7">
          <w:rPr>
            <w:rStyle w:val="Hyperlink"/>
            <w:rFonts w:eastAsia="Calibri" w:cstheme="majorHAnsi"/>
            <w:noProof/>
          </w:rPr>
          <w:t>B. Obtaining and Installing the DPMD</w:t>
        </w:r>
        <w:r w:rsidR="007A1D00">
          <w:rPr>
            <w:noProof/>
            <w:webHidden/>
          </w:rPr>
          <w:tab/>
        </w:r>
        <w:r w:rsidR="007A1D00">
          <w:rPr>
            <w:noProof/>
            <w:webHidden/>
          </w:rPr>
          <w:fldChar w:fldCharType="begin"/>
        </w:r>
        <w:r w:rsidR="007A1D00">
          <w:rPr>
            <w:noProof/>
            <w:webHidden/>
          </w:rPr>
          <w:instrText xml:space="preserve"> PAGEREF _Toc463619714 \h </w:instrText>
        </w:r>
        <w:r w:rsidR="007A1D00">
          <w:rPr>
            <w:noProof/>
            <w:webHidden/>
          </w:rPr>
        </w:r>
        <w:r w:rsidR="007A1D00">
          <w:rPr>
            <w:noProof/>
            <w:webHidden/>
          </w:rPr>
          <w:fldChar w:fldCharType="separate"/>
        </w:r>
        <w:r w:rsidR="004C45CB">
          <w:rPr>
            <w:noProof/>
            <w:webHidden/>
          </w:rPr>
          <w:t>4</w:t>
        </w:r>
        <w:r w:rsidR="007A1D00">
          <w:rPr>
            <w:noProof/>
            <w:webHidden/>
          </w:rPr>
          <w:fldChar w:fldCharType="end"/>
        </w:r>
      </w:hyperlink>
    </w:p>
    <w:p w14:paraId="27304B4C" w14:textId="08444305" w:rsidR="007A1D00" w:rsidRDefault="001E79C4">
      <w:pPr>
        <w:pStyle w:val="TOC1"/>
        <w:tabs>
          <w:tab w:val="right" w:leader="dot" w:pos="10070"/>
        </w:tabs>
        <w:rPr>
          <w:b w:val="0"/>
          <w:bCs w:val="0"/>
          <w:caps w:val="0"/>
          <w:noProof/>
          <w:sz w:val="22"/>
          <w:szCs w:val="22"/>
        </w:rPr>
      </w:pPr>
      <w:hyperlink w:anchor="_Toc463619715" w:history="1">
        <w:r w:rsidR="007A1D00" w:rsidRPr="00D74BD7">
          <w:rPr>
            <w:rStyle w:val="Hyperlink"/>
            <w:rFonts w:eastAsia="Calibri" w:cstheme="majorHAnsi"/>
            <w:noProof/>
          </w:rPr>
          <w:t>C. Logging into the DPMD</w:t>
        </w:r>
        <w:r w:rsidR="007A1D00">
          <w:rPr>
            <w:noProof/>
            <w:webHidden/>
          </w:rPr>
          <w:tab/>
        </w:r>
        <w:r w:rsidR="007A1D00">
          <w:rPr>
            <w:noProof/>
            <w:webHidden/>
          </w:rPr>
          <w:fldChar w:fldCharType="begin"/>
        </w:r>
        <w:r w:rsidR="007A1D00">
          <w:rPr>
            <w:noProof/>
            <w:webHidden/>
          </w:rPr>
          <w:instrText xml:space="preserve"> PAGEREF _Toc463619715 \h </w:instrText>
        </w:r>
        <w:r w:rsidR="007A1D00">
          <w:rPr>
            <w:noProof/>
            <w:webHidden/>
          </w:rPr>
        </w:r>
        <w:r w:rsidR="007A1D00">
          <w:rPr>
            <w:noProof/>
            <w:webHidden/>
          </w:rPr>
          <w:fldChar w:fldCharType="separate"/>
        </w:r>
        <w:r w:rsidR="004C45CB">
          <w:rPr>
            <w:noProof/>
            <w:webHidden/>
          </w:rPr>
          <w:t>4</w:t>
        </w:r>
        <w:r w:rsidR="007A1D00">
          <w:rPr>
            <w:noProof/>
            <w:webHidden/>
          </w:rPr>
          <w:fldChar w:fldCharType="end"/>
        </w:r>
      </w:hyperlink>
    </w:p>
    <w:p w14:paraId="02C55AA9" w14:textId="4D2AFBC8" w:rsidR="007A1D00" w:rsidRDefault="001E79C4">
      <w:pPr>
        <w:pStyle w:val="TOC1"/>
        <w:tabs>
          <w:tab w:val="right" w:leader="dot" w:pos="10070"/>
        </w:tabs>
        <w:rPr>
          <w:b w:val="0"/>
          <w:bCs w:val="0"/>
          <w:caps w:val="0"/>
          <w:noProof/>
          <w:sz w:val="22"/>
          <w:szCs w:val="22"/>
        </w:rPr>
      </w:pPr>
      <w:hyperlink w:anchor="_Toc463619716" w:history="1">
        <w:r w:rsidR="007A1D00" w:rsidRPr="00D74BD7">
          <w:rPr>
            <w:rStyle w:val="Hyperlink"/>
            <w:rFonts w:eastAsia="Calibri" w:cstheme="majorHAnsi"/>
            <w:noProof/>
          </w:rPr>
          <w:t>D. DPMD Home Screen</w:t>
        </w:r>
        <w:r w:rsidR="007A1D00">
          <w:rPr>
            <w:noProof/>
            <w:webHidden/>
          </w:rPr>
          <w:tab/>
        </w:r>
        <w:r w:rsidR="007A1D00">
          <w:rPr>
            <w:noProof/>
            <w:webHidden/>
          </w:rPr>
          <w:fldChar w:fldCharType="begin"/>
        </w:r>
        <w:r w:rsidR="007A1D00">
          <w:rPr>
            <w:noProof/>
            <w:webHidden/>
          </w:rPr>
          <w:instrText xml:space="preserve"> PAGEREF _Toc463619716 \h </w:instrText>
        </w:r>
        <w:r w:rsidR="007A1D00">
          <w:rPr>
            <w:noProof/>
            <w:webHidden/>
          </w:rPr>
        </w:r>
        <w:r w:rsidR="007A1D00">
          <w:rPr>
            <w:noProof/>
            <w:webHidden/>
          </w:rPr>
          <w:fldChar w:fldCharType="separate"/>
        </w:r>
        <w:r w:rsidR="004C45CB">
          <w:rPr>
            <w:noProof/>
            <w:webHidden/>
          </w:rPr>
          <w:t>6</w:t>
        </w:r>
        <w:r w:rsidR="007A1D00">
          <w:rPr>
            <w:noProof/>
            <w:webHidden/>
          </w:rPr>
          <w:fldChar w:fldCharType="end"/>
        </w:r>
      </w:hyperlink>
    </w:p>
    <w:p w14:paraId="6833B3C6" w14:textId="6BF97608" w:rsidR="007A1D00" w:rsidRDefault="001E79C4">
      <w:pPr>
        <w:pStyle w:val="TOC2"/>
        <w:tabs>
          <w:tab w:val="left" w:pos="600"/>
          <w:tab w:val="right" w:leader="dot" w:pos="10070"/>
        </w:tabs>
        <w:rPr>
          <w:smallCaps w:val="0"/>
          <w:noProof/>
          <w:sz w:val="22"/>
          <w:szCs w:val="22"/>
        </w:rPr>
      </w:pPr>
      <w:hyperlink w:anchor="_Toc463619717" w:history="1">
        <w:r w:rsidR="007A1D00" w:rsidRPr="00D74BD7">
          <w:rPr>
            <w:rStyle w:val="Hyperlink"/>
            <w:rFonts w:eastAsia="Calibri" w:cstheme="majorHAnsi"/>
            <w:noProof/>
          </w:rPr>
          <w:t>1.</w:t>
        </w:r>
        <w:r w:rsidR="007A1D00">
          <w:rPr>
            <w:smallCaps w:val="0"/>
            <w:noProof/>
            <w:sz w:val="22"/>
            <w:szCs w:val="22"/>
          </w:rPr>
          <w:tab/>
        </w:r>
        <w:r w:rsidR="007A1D00" w:rsidRPr="00D74BD7">
          <w:rPr>
            <w:rStyle w:val="Hyperlink"/>
            <w:rFonts w:eastAsia="Calibri" w:cstheme="majorHAnsi"/>
            <w:noProof/>
          </w:rPr>
          <w:t>Program Overview Section</w:t>
        </w:r>
        <w:r w:rsidR="007A1D00">
          <w:rPr>
            <w:noProof/>
            <w:webHidden/>
          </w:rPr>
          <w:tab/>
        </w:r>
        <w:r w:rsidR="007A1D00">
          <w:rPr>
            <w:noProof/>
            <w:webHidden/>
          </w:rPr>
          <w:fldChar w:fldCharType="begin"/>
        </w:r>
        <w:r w:rsidR="007A1D00">
          <w:rPr>
            <w:noProof/>
            <w:webHidden/>
          </w:rPr>
          <w:instrText xml:space="preserve"> PAGEREF _Toc463619717 \h </w:instrText>
        </w:r>
        <w:r w:rsidR="007A1D00">
          <w:rPr>
            <w:noProof/>
            <w:webHidden/>
          </w:rPr>
        </w:r>
        <w:r w:rsidR="007A1D00">
          <w:rPr>
            <w:noProof/>
            <w:webHidden/>
          </w:rPr>
          <w:fldChar w:fldCharType="separate"/>
        </w:r>
        <w:r w:rsidR="004C45CB">
          <w:rPr>
            <w:noProof/>
            <w:webHidden/>
          </w:rPr>
          <w:t>7</w:t>
        </w:r>
        <w:r w:rsidR="007A1D00">
          <w:rPr>
            <w:noProof/>
            <w:webHidden/>
          </w:rPr>
          <w:fldChar w:fldCharType="end"/>
        </w:r>
      </w:hyperlink>
    </w:p>
    <w:p w14:paraId="22849D7B" w14:textId="04015C60" w:rsidR="007A1D00" w:rsidRDefault="001E79C4">
      <w:pPr>
        <w:pStyle w:val="TOC3"/>
        <w:rPr>
          <w:rFonts w:eastAsiaTheme="minorEastAsia" w:cstheme="minorBidi"/>
          <w:iCs w:val="0"/>
          <w:sz w:val="22"/>
          <w:szCs w:val="22"/>
        </w:rPr>
      </w:pPr>
      <w:hyperlink w:anchor="_Toc463619718" w:history="1">
        <w:r w:rsidR="007A1D00" w:rsidRPr="00D74BD7">
          <w:rPr>
            <w:rStyle w:val="Hyperlink"/>
            <w:rFonts w:cstheme="majorHAnsi"/>
          </w:rPr>
          <w:t>Navigating the Program Overview Section</w:t>
        </w:r>
        <w:r w:rsidR="007A1D00">
          <w:rPr>
            <w:webHidden/>
          </w:rPr>
          <w:tab/>
        </w:r>
        <w:r w:rsidR="007A1D00">
          <w:rPr>
            <w:webHidden/>
          </w:rPr>
          <w:fldChar w:fldCharType="begin"/>
        </w:r>
        <w:r w:rsidR="007A1D00">
          <w:rPr>
            <w:webHidden/>
          </w:rPr>
          <w:instrText xml:space="preserve"> PAGEREF _Toc463619718 \h </w:instrText>
        </w:r>
        <w:r w:rsidR="007A1D00">
          <w:rPr>
            <w:webHidden/>
          </w:rPr>
        </w:r>
        <w:r w:rsidR="007A1D00">
          <w:rPr>
            <w:webHidden/>
          </w:rPr>
          <w:fldChar w:fldCharType="separate"/>
        </w:r>
        <w:r w:rsidR="004C45CB">
          <w:rPr>
            <w:webHidden/>
          </w:rPr>
          <w:t>7</w:t>
        </w:r>
        <w:r w:rsidR="007A1D00">
          <w:rPr>
            <w:webHidden/>
          </w:rPr>
          <w:fldChar w:fldCharType="end"/>
        </w:r>
      </w:hyperlink>
    </w:p>
    <w:p w14:paraId="549A4D67" w14:textId="44B696E8" w:rsidR="007A1D00" w:rsidRDefault="001E79C4">
      <w:pPr>
        <w:pStyle w:val="TOC4"/>
        <w:tabs>
          <w:tab w:val="right" w:leader="dot" w:pos="10070"/>
        </w:tabs>
        <w:rPr>
          <w:noProof/>
          <w:sz w:val="22"/>
          <w:szCs w:val="22"/>
        </w:rPr>
      </w:pPr>
      <w:hyperlink w:anchor="_Toc463619719" w:history="1">
        <w:r w:rsidR="007A1D00" w:rsidRPr="00D74BD7">
          <w:rPr>
            <w:rStyle w:val="Hyperlink"/>
            <w:rFonts w:cstheme="majorHAnsi"/>
            <w:noProof/>
          </w:rPr>
          <w:t>Phone-Address Tab</w:t>
        </w:r>
        <w:r w:rsidR="007A1D00">
          <w:rPr>
            <w:noProof/>
            <w:webHidden/>
          </w:rPr>
          <w:tab/>
        </w:r>
        <w:r w:rsidR="007A1D00">
          <w:rPr>
            <w:noProof/>
            <w:webHidden/>
          </w:rPr>
          <w:fldChar w:fldCharType="begin"/>
        </w:r>
        <w:r w:rsidR="007A1D00">
          <w:rPr>
            <w:noProof/>
            <w:webHidden/>
          </w:rPr>
          <w:instrText xml:space="preserve"> PAGEREF _Toc463619719 \h </w:instrText>
        </w:r>
        <w:r w:rsidR="007A1D00">
          <w:rPr>
            <w:noProof/>
            <w:webHidden/>
          </w:rPr>
        </w:r>
        <w:r w:rsidR="007A1D00">
          <w:rPr>
            <w:noProof/>
            <w:webHidden/>
          </w:rPr>
          <w:fldChar w:fldCharType="separate"/>
        </w:r>
        <w:r w:rsidR="004C45CB">
          <w:rPr>
            <w:noProof/>
            <w:webHidden/>
          </w:rPr>
          <w:t>7</w:t>
        </w:r>
        <w:r w:rsidR="007A1D00">
          <w:rPr>
            <w:noProof/>
            <w:webHidden/>
          </w:rPr>
          <w:fldChar w:fldCharType="end"/>
        </w:r>
      </w:hyperlink>
    </w:p>
    <w:p w14:paraId="3E983A77" w14:textId="39B762BB" w:rsidR="007A1D00" w:rsidRDefault="001E79C4">
      <w:pPr>
        <w:pStyle w:val="TOC4"/>
        <w:tabs>
          <w:tab w:val="right" w:leader="dot" w:pos="10070"/>
        </w:tabs>
        <w:rPr>
          <w:noProof/>
          <w:sz w:val="22"/>
          <w:szCs w:val="22"/>
        </w:rPr>
      </w:pPr>
      <w:hyperlink w:anchor="_Toc463619720" w:history="1">
        <w:r w:rsidR="007A1D00" w:rsidRPr="00D74BD7">
          <w:rPr>
            <w:rStyle w:val="Hyperlink"/>
            <w:rFonts w:cstheme="majorHAnsi"/>
            <w:noProof/>
          </w:rPr>
          <w:t>Executive Summary Tab</w:t>
        </w:r>
        <w:r w:rsidR="007A1D00">
          <w:rPr>
            <w:noProof/>
            <w:webHidden/>
          </w:rPr>
          <w:tab/>
        </w:r>
        <w:r w:rsidR="007A1D00">
          <w:rPr>
            <w:noProof/>
            <w:webHidden/>
          </w:rPr>
          <w:fldChar w:fldCharType="begin"/>
        </w:r>
        <w:r w:rsidR="007A1D00">
          <w:rPr>
            <w:noProof/>
            <w:webHidden/>
          </w:rPr>
          <w:instrText xml:space="preserve"> PAGEREF _Toc463619720 \h </w:instrText>
        </w:r>
        <w:r w:rsidR="007A1D00">
          <w:rPr>
            <w:noProof/>
            <w:webHidden/>
          </w:rPr>
        </w:r>
        <w:r w:rsidR="007A1D00">
          <w:rPr>
            <w:noProof/>
            <w:webHidden/>
          </w:rPr>
          <w:fldChar w:fldCharType="separate"/>
        </w:r>
        <w:r w:rsidR="004C45CB">
          <w:rPr>
            <w:noProof/>
            <w:webHidden/>
          </w:rPr>
          <w:t>7</w:t>
        </w:r>
        <w:r w:rsidR="007A1D00">
          <w:rPr>
            <w:noProof/>
            <w:webHidden/>
          </w:rPr>
          <w:fldChar w:fldCharType="end"/>
        </w:r>
      </w:hyperlink>
    </w:p>
    <w:p w14:paraId="7107BD18" w14:textId="5DD502B1" w:rsidR="007A1D00" w:rsidRDefault="001E79C4">
      <w:pPr>
        <w:pStyle w:val="TOC4"/>
        <w:tabs>
          <w:tab w:val="right" w:leader="dot" w:pos="10070"/>
        </w:tabs>
        <w:rPr>
          <w:noProof/>
          <w:sz w:val="22"/>
          <w:szCs w:val="22"/>
        </w:rPr>
      </w:pPr>
      <w:hyperlink w:anchor="_Toc463619721" w:history="1">
        <w:r w:rsidR="007A1D00" w:rsidRPr="00D74BD7">
          <w:rPr>
            <w:rStyle w:val="Hyperlink"/>
            <w:rFonts w:cstheme="majorHAnsi"/>
            <w:noProof/>
          </w:rPr>
          <w:t>Geographic Area Tab</w:t>
        </w:r>
        <w:r w:rsidR="007A1D00">
          <w:rPr>
            <w:noProof/>
            <w:webHidden/>
          </w:rPr>
          <w:tab/>
        </w:r>
        <w:r w:rsidR="007A1D00">
          <w:rPr>
            <w:noProof/>
            <w:webHidden/>
          </w:rPr>
          <w:fldChar w:fldCharType="begin"/>
        </w:r>
        <w:r w:rsidR="007A1D00">
          <w:rPr>
            <w:noProof/>
            <w:webHidden/>
          </w:rPr>
          <w:instrText xml:space="preserve"> PAGEREF _Toc463619721 \h </w:instrText>
        </w:r>
        <w:r w:rsidR="007A1D00">
          <w:rPr>
            <w:noProof/>
            <w:webHidden/>
          </w:rPr>
        </w:r>
        <w:r w:rsidR="007A1D00">
          <w:rPr>
            <w:noProof/>
            <w:webHidden/>
          </w:rPr>
          <w:fldChar w:fldCharType="separate"/>
        </w:r>
        <w:r w:rsidR="004C45CB">
          <w:rPr>
            <w:noProof/>
            <w:webHidden/>
          </w:rPr>
          <w:t>8</w:t>
        </w:r>
        <w:r w:rsidR="007A1D00">
          <w:rPr>
            <w:noProof/>
            <w:webHidden/>
          </w:rPr>
          <w:fldChar w:fldCharType="end"/>
        </w:r>
      </w:hyperlink>
    </w:p>
    <w:p w14:paraId="50EE4811" w14:textId="41CDD568" w:rsidR="007A1D00" w:rsidRDefault="001E79C4">
      <w:pPr>
        <w:pStyle w:val="TOC2"/>
        <w:tabs>
          <w:tab w:val="left" w:pos="600"/>
          <w:tab w:val="right" w:leader="dot" w:pos="10070"/>
        </w:tabs>
        <w:rPr>
          <w:smallCaps w:val="0"/>
          <w:noProof/>
          <w:sz w:val="22"/>
          <w:szCs w:val="22"/>
        </w:rPr>
      </w:pPr>
      <w:hyperlink w:anchor="_Toc463619722" w:history="1">
        <w:r w:rsidR="007A1D00" w:rsidRPr="00D74BD7">
          <w:rPr>
            <w:rStyle w:val="Hyperlink"/>
            <w:rFonts w:eastAsia="Calibri" w:cstheme="majorHAnsi"/>
            <w:noProof/>
          </w:rPr>
          <w:t>2.</w:t>
        </w:r>
        <w:r w:rsidR="007A1D00">
          <w:rPr>
            <w:smallCaps w:val="0"/>
            <w:noProof/>
            <w:sz w:val="22"/>
            <w:szCs w:val="22"/>
          </w:rPr>
          <w:tab/>
        </w:r>
        <w:r w:rsidR="007A1D00" w:rsidRPr="00D74BD7">
          <w:rPr>
            <w:rStyle w:val="Hyperlink"/>
            <w:rFonts w:eastAsia="Calibri" w:cstheme="majorHAnsi"/>
            <w:noProof/>
          </w:rPr>
          <w:t>Resources Section</w:t>
        </w:r>
        <w:r w:rsidR="007A1D00">
          <w:rPr>
            <w:noProof/>
            <w:webHidden/>
          </w:rPr>
          <w:tab/>
        </w:r>
        <w:r w:rsidR="007A1D00">
          <w:rPr>
            <w:noProof/>
            <w:webHidden/>
          </w:rPr>
          <w:fldChar w:fldCharType="begin"/>
        </w:r>
        <w:r w:rsidR="007A1D00">
          <w:rPr>
            <w:noProof/>
            <w:webHidden/>
          </w:rPr>
          <w:instrText xml:space="preserve"> PAGEREF _Toc463619722 \h </w:instrText>
        </w:r>
        <w:r w:rsidR="007A1D00">
          <w:rPr>
            <w:noProof/>
            <w:webHidden/>
          </w:rPr>
        </w:r>
        <w:r w:rsidR="007A1D00">
          <w:rPr>
            <w:noProof/>
            <w:webHidden/>
          </w:rPr>
          <w:fldChar w:fldCharType="separate"/>
        </w:r>
        <w:r w:rsidR="004C45CB">
          <w:rPr>
            <w:noProof/>
            <w:webHidden/>
          </w:rPr>
          <w:t>9</w:t>
        </w:r>
        <w:r w:rsidR="007A1D00">
          <w:rPr>
            <w:noProof/>
            <w:webHidden/>
          </w:rPr>
          <w:fldChar w:fldCharType="end"/>
        </w:r>
      </w:hyperlink>
    </w:p>
    <w:p w14:paraId="604F81E0" w14:textId="3AC73ECD" w:rsidR="007A1D00" w:rsidRDefault="001E79C4">
      <w:pPr>
        <w:pStyle w:val="TOC3"/>
        <w:rPr>
          <w:rFonts w:eastAsiaTheme="minorEastAsia" w:cstheme="minorBidi"/>
          <w:iCs w:val="0"/>
          <w:sz w:val="22"/>
          <w:szCs w:val="22"/>
        </w:rPr>
      </w:pPr>
      <w:hyperlink w:anchor="_Toc463619723" w:history="1">
        <w:r w:rsidR="007A1D00" w:rsidRPr="00D74BD7">
          <w:rPr>
            <w:rStyle w:val="Hyperlink"/>
            <w:rFonts w:cstheme="majorHAnsi"/>
          </w:rPr>
          <w:t>Navigating the Resources Section</w:t>
        </w:r>
        <w:r w:rsidR="007A1D00">
          <w:rPr>
            <w:webHidden/>
          </w:rPr>
          <w:tab/>
        </w:r>
        <w:r w:rsidR="007A1D00">
          <w:rPr>
            <w:webHidden/>
          </w:rPr>
          <w:fldChar w:fldCharType="begin"/>
        </w:r>
        <w:r w:rsidR="007A1D00">
          <w:rPr>
            <w:webHidden/>
          </w:rPr>
          <w:instrText xml:space="preserve"> PAGEREF _Toc463619723 \h </w:instrText>
        </w:r>
        <w:r w:rsidR="007A1D00">
          <w:rPr>
            <w:webHidden/>
          </w:rPr>
        </w:r>
        <w:r w:rsidR="007A1D00">
          <w:rPr>
            <w:webHidden/>
          </w:rPr>
          <w:fldChar w:fldCharType="separate"/>
        </w:r>
        <w:r w:rsidR="004C45CB">
          <w:rPr>
            <w:webHidden/>
          </w:rPr>
          <w:t>9</w:t>
        </w:r>
        <w:r w:rsidR="007A1D00">
          <w:rPr>
            <w:webHidden/>
          </w:rPr>
          <w:fldChar w:fldCharType="end"/>
        </w:r>
      </w:hyperlink>
    </w:p>
    <w:p w14:paraId="65365613" w14:textId="73E55A30" w:rsidR="007A1D00" w:rsidRDefault="001E79C4">
      <w:pPr>
        <w:pStyle w:val="TOC4"/>
        <w:tabs>
          <w:tab w:val="right" w:leader="dot" w:pos="10070"/>
        </w:tabs>
        <w:rPr>
          <w:noProof/>
          <w:sz w:val="22"/>
          <w:szCs w:val="22"/>
        </w:rPr>
      </w:pPr>
      <w:hyperlink w:anchor="_Toc463619724" w:history="1">
        <w:r w:rsidR="007A1D00" w:rsidRPr="00D74BD7">
          <w:rPr>
            <w:rStyle w:val="Hyperlink"/>
            <w:rFonts w:cstheme="majorHAnsi"/>
            <w:noProof/>
          </w:rPr>
          <w:t>Personnel Tab</w:t>
        </w:r>
        <w:r w:rsidR="007A1D00">
          <w:rPr>
            <w:noProof/>
            <w:webHidden/>
          </w:rPr>
          <w:tab/>
        </w:r>
        <w:r w:rsidR="007A1D00">
          <w:rPr>
            <w:noProof/>
            <w:webHidden/>
          </w:rPr>
          <w:fldChar w:fldCharType="begin"/>
        </w:r>
        <w:r w:rsidR="007A1D00">
          <w:rPr>
            <w:noProof/>
            <w:webHidden/>
          </w:rPr>
          <w:instrText xml:space="preserve"> PAGEREF _Toc463619724 \h </w:instrText>
        </w:r>
        <w:r w:rsidR="007A1D00">
          <w:rPr>
            <w:noProof/>
            <w:webHidden/>
          </w:rPr>
        </w:r>
        <w:r w:rsidR="007A1D00">
          <w:rPr>
            <w:noProof/>
            <w:webHidden/>
          </w:rPr>
          <w:fldChar w:fldCharType="separate"/>
        </w:r>
        <w:r w:rsidR="004C45CB">
          <w:rPr>
            <w:noProof/>
            <w:webHidden/>
          </w:rPr>
          <w:t>9</w:t>
        </w:r>
        <w:r w:rsidR="007A1D00">
          <w:rPr>
            <w:noProof/>
            <w:webHidden/>
          </w:rPr>
          <w:fldChar w:fldCharType="end"/>
        </w:r>
      </w:hyperlink>
    </w:p>
    <w:p w14:paraId="7090FFB9" w14:textId="66CB98FB" w:rsidR="007A1D00" w:rsidRDefault="001E79C4">
      <w:pPr>
        <w:pStyle w:val="TOC4"/>
        <w:tabs>
          <w:tab w:val="right" w:leader="dot" w:pos="10070"/>
        </w:tabs>
        <w:rPr>
          <w:noProof/>
          <w:sz w:val="22"/>
          <w:szCs w:val="22"/>
        </w:rPr>
      </w:pPr>
      <w:hyperlink w:anchor="_Toc463619725" w:history="1">
        <w:r w:rsidR="007A1D00" w:rsidRPr="00D74BD7">
          <w:rPr>
            <w:rStyle w:val="Hyperlink"/>
            <w:rFonts w:cstheme="majorHAnsi"/>
            <w:noProof/>
          </w:rPr>
          <w:t>Partners Tab</w:t>
        </w:r>
        <w:r w:rsidR="007A1D00">
          <w:rPr>
            <w:noProof/>
            <w:webHidden/>
          </w:rPr>
          <w:tab/>
        </w:r>
        <w:r w:rsidR="007A1D00">
          <w:rPr>
            <w:noProof/>
            <w:webHidden/>
          </w:rPr>
          <w:fldChar w:fldCharType="begin"/>
        </w:r>
        <w:r w:rsidR="007A1D00">
          <w:rPr>
            <w:noProof/>
            <w:webHidden/>
          </w:rPr>
          <w:instrText xml:space="preserve"> PAGEREF _Toc463619725 \h </w:instrText>
        </w:r>
        <w:r w:rsidR="007A1D00">
          <w:rPr>
            <w:noProof/>
            <w:webHidden/>
          </w:rPr>
        </w:r>
        <w:r w:rsidR="007A1D00">
          <w:rPr>
            <w:noProof/>
            <w:webHidden/>
          </w:rPr>
          <w:fldChar w:fldCharType="separate"/>
        </w:r>
        <w:r w:rsidR="004C45CB">
          <w:rPr>
            <w:noProof/>
            <w:webHidden/>
          </w:rPr>
          <w:t>10</w:t>
        </w:r>
        <w:r w:rsidR="007A1D00">
          <w:rPr>
            <w:noProof/>
            <w:webHidden/>
          </w:rPr>
          <w:fldChar w:fldCharType="end"/>
        </w:r>
      </w:hyperlink>
    </w:p>
    <w:p w14:paraId="05AF60D6" w14:textId="67A664C5" w:rsidR="007A1D00" w:rsidRDefault="001E79C4">
      <w:pPr>
        <w:pStyle w:val="TOC4"/>
        <w:tabs>
          <w:tab w:val="right" w:leader="dot" w:pos="10070"/>
        </w:tabs>
        <w:rPr>
          <w:noProof/>
          <w:sz w:val="22"/>
          <w:szCs w:val="22"/>
        </w:rPr>
      </w:pPr>
      <w:hyperlink w:anchor="_Toc463619726" w:history="1">
        <w:r w:rsidR="007A1D00" w:rsidRPr="00D74BD7">
          <w:rPr>
            <w:rStyle w:val="Hyperlink"/>
            <w:rFonts w:cstheme="majorHAnsi"/>
            <w:noProof/>
          </w:rPr>
          <w:t>Contractors/Consultants</w:t>
        </w:r>
        <w:r w:rsidR="007A1D00">
          <w:rPr>
            <w:noProof/>
            <w:webHidden/>
          </w:rPr>
          <w:tab/>
        </w:r>
        <w:r w:rsidR="007A1D00">
          <w:rPr>
            <w:noProof/>
            <w:webHidden/>
          </w:rPr>
          <w:fldChar w:fldCharType="begin"/>
        </w:r>
        <w:r w:rsidR="007A1D00">
          <w:rPr>
            <w:noProof/>
            <w:webHidden/>
          </w:rPr>
          <w:instrText xml:space="preserve"> PAGEREF _Toc463619726 \h </w:instrText>
        </w:r>
        <w:r w:rsidR="007A1D00">
          <w:rPr>
            <w:noProof/>
            <w:webHidden/>
          </w:rPr>
        </w:r>
        <w:r w:rsidR="007A1D00">
          <w:rPr>
            <w:noProof/>
            <w:webHidden/>
          </w:rPr>
          <w:fldChar w:fldCharType="separate"/>
        </w:r>
        <w:r w:rsidR="004C45CB">
          <w:rPr>
            <w:noProof/>
            <w:webHidden/>
          </w:rPr>
          <w:t>10</w:t>
        </w:r>
        <w:r w:rsidR="007A1D00">
          <w:rPr>
            <w:noProof/>
            <w:webHidden/>
          </w:rPr>
          <w:fldChar w:fldCharType="end"/>
        </w:r>
      </w:hyperlink>
    </w:p>
    <w:p w14:paraId="34229256" w14:textId="1E7A1040" w:rsidR="007A1D00" w:rsidRDefault="001E79C4">
      <w:pPr>
        <w:pStyle w:val="TOC2"/>
        <w:tabs>
          <w:tab w:val="left" w:pos="600"/>
          <w:tab w:val="right" w:leader="dot" w:pos="10070"/>
        </w:tabs>
        <w:rPr>
          <w:smallCaps w:val="0"/>
          <w:noProof/>
          <w:sz w:val="22"/>
          <w:szCs w:val="22"/>
        </w:rPr>
      </w:pPr>
      <w:hyperlink w:anchor="_Toc463619727" w:history="1">
        <w:r w:rsidR="007A1D00" w:rsidRPr="00D74BD7">
          <w:rPr>
            <w:rStyle w:val="Hyperlink"/>
            <w:rFonts w:eastAsia="Calibri" w:cstheme="majorHAnsi"/>
            <w:noProof/>
          </w:rPr>
          <w:t>3.</w:t>
        </w:r>
        <w:r w:rsidR="007A1D00">
          <w:rPr>
            <w:smallCaps w:val="0"/>
            <w:noProof/>
            <w:sz w:val="22"/>
            <w:szCs w:val="22"/>
          </w:rPr>
          <w:tab/>
        </w:r>
        <w:r w:rsidR="007A1D00" w:rsidRPr="00D74BD7">
          <w:rPr>
            <w:rStyle w:val="Hyperlink"/>
            <w:rFonts w:eastAsia="Calibri" w:cstheme="majorHAnsi"/>
            <w:noProof/>
          </w:rPr>
          <w:t>Community Action Plan (Cap) Section</w:t>
        </w:r>
        <w:r w:rsidR="007A1D00">
          <w:rPr>
            <w:noProof/>
            <w:webHidden/>
          </w:rPr>
          <w:tab/>
        </w:r>
        <w:r w:rsidR="007A1D00">
          <w:rPr>
            <w:noProof/>
            <w:webHidden/>
          </w:rPr>
          <w:fldChar w:fldCharType="begin"/>
        </w:r>
        <w:r w:rsidR="007A1D00">
          <w:rPr>
            <w:noProof/>
            <w:webHidden/>
          </w:rPr>
          <w:instrText xml:space="preserve"> PAGEREF _Toc463619727 \h </w:instrText>
        </w:r>
        <w:r w:rsidR="007A1D00">
          <w:rPr>
            <w:noProof/>
            <w:webHidden/>
          </w:rPr>
        </w:r>
        <w:r w:rsidR="007A1D00">
          <w:rPr>
            <w:noProof/>
            <w:webHidden/>
          </w:rPr>
          <w:fldChar w:fldCharType="separate"/>
        </w:r>
        <w:r w:rsidR="004C45CB">
          <w:rPr>
            <w:noProof/>
            <w:webHidden/>
          </w:rPr>
          <w:t>11</w:t>
        </w:r>
        <w:r w:rsidR="007A1D00">
          <w:rPr>
            <w:noProof/>
            <w:webHidden/>
          </w:rPr>
          <w:fldChar w:fldCharType="end"/>
        </w:r>
      </w:hyperlink>
    </w:p>
    <w:p w14:paraId="2D54C79B" w14:textId="3EBB8E08" w:rsidR="007A1D00" w:rsidRDefault="001E79C4">
      <w:pPr>
        <w:pStyle w:val="TOC3"/>
        <w:rPr>
          <w:rFonts w:eastAsiaTheme="minorEastAsia" w:cstheme="minorBidi"/>
          <w:iCs w:val="0"/>
          <w:sz w:val="22"/>
          <w:szCs w:val="22"/>
        </w:rPr>
      </w:pPr>
      <w:hyperlink w:anchor="_Toc463619728" w:history="1">
        <w:r w:rsidR="007A1D00" w:rsidRPr="00D74BD7">
          <w:rPr>
            <w:rStyle w:val="Hyperlink"/>
            <w:rFonts w:cstheme="majorHAnsi"/>
          </w:rPr>
          <w:t>Navigating the CAP Section</w:t>
        </w:r>
        <w:r w:rsidR="007A1D00">
          <w:rPr>
            <w:webHidden/>
          </w:rPr>
          <w:tab/>
        </w:r>
        <w:r w:rsidR="007A1D00">
          <w:rPr>
            <w:webHidden/>
          </w:rPr>
          <w:fldChar w:fldCharType="begin"/>
        </w:r>
        <w:r w:rsidR="007A1D00">
          <w:rPr>
            <w:webHidden/>
          </w:rPr>
          <w:instrText xml:space="preserve"> PAGEREF _Toc463619728 \h </w:instrText>
        </w:r>
        <w:r w:rsidR="007A1D00">
          <w:rPr>
            <w:webHidden/>
          </w:rPr>
        </w:r>
        <w:r w:rsidR="007A1D00">
          <w:rPr>
            <w:webHidden/>
          </w:rPr>
          <w:fldChar w:fldCharType="separate"/>
        </w:r>
        <w:r w:rsidR="004C45CB">
          <w:rPr>
            <w:webHidden/>
          </w:rPr>
          <w:t>11</w:t>
        </w:r>
        <w:r w:rsidR="007A1D00">
          <w:rPr>
            <w:webHidden/>
          </w:rPr>
          <w:fldChar w:fldCharType="end"/>
        </w:r>
      </w:hyperlink>
    </w:p>
    <w:p w14:paraId="287A6166" w14:textId="3246727D" w:rsidR="007A1D00" w:rsidRDefault="001E79C4">
      <w:pPr>
        <w:pStyle w:val="TOC4"/>
        <w:tabs>
          <w:tab w:val="right" w:leader="dot" w:pos="10070"/>
        </w:tabs>
        <w:rPr>
          <w:noProof/>
          <w:sz w:val="22"/>
          <w:szCs w:val="22"/>
        </w:rPr>
      </w:pPr>
      <w:hyperlink w:anchor="_Toc463619729" w:history="1">
        <w:r w:rsidR="007A1D00" w:rsidRPr="00D74BD7">
          <w:rPr>
            <w:rStyle w:val="Hyperlink"/>
            <w:rFonts w:eastAsia="Times New Roman" w:cstheme="majorHAnsi"/>
            <w:noProof/>
          </w:rPr>
          <w:t>Entering and Confirming PPOs, AOs, and Activities in your CAP: Step by Step</w:t>
        </w:r>
        <w:r w:rsidR="007A1D00">
          <w:rPr>
            <w:noProof/>
            <w:webHidden/>
          </w:rPr>
          <w:tab/>
        </w:r>
        <w:r w:rsidR="007A1D00">
          <w:rPr>
            <w:noProof/>
            <w:webHidden/>
          </w:rPr>
          <w:fldChar w:fldCharType="begin"/>
        </w:r>
        <w:r w:rsidR="007A1D00">
          <w:rPr>
            <w:noProof/>
            <w:webHidden/>
          </w:rPr>
          <w:instrText xml:space="preserve"> PAGEREF _Toc463619729 \h </w:instrText>
        </w:r>
        <w:r w:rsidR="007A1D00">
          <w:rPr>
            <w:noProof/>
            <w:webHidden/>
          </w:rPr>
        </w:r>
        <w:r w:rsidR="007A1D00">
          <w:rPr>
            <w:noProof/>
            <w:webHidden/>
          </w:rPr>
          <w:fldChar w:fldCharType="separate"/>
        </w:r>
        <w:r w:rsidR="004C45CB">
          <w:rPr>
            <w:noProof/>
            <w:webHidden/>
          </w:rPr>
          <w:t>13</w:t>
        </w:r>
        <w:r w:rsidR="007A1D00">
          <w:rPr>
            <w:noProof/>
            <w:webHidden/>
          </w:rPr>
          <w:fldChar w:fldCharType="end"/>
        </w:r>
      </w:hyperlink>
    </w:p>
    <w:p w14:paraId="79F74298" w14:textId="2CBA27DC" w:rsidR="007A1D00" w:rsidRDefault="001E79C4">
      <w:pPr>
        <w:pStyle w:val="TOC3"/>
        <w:rPr>
          <w:rFonts w:eastAsiaTheme="minorEastAsia" w:cstheme="minorBidi"/>
          <w:iCs w:val="0"/>
          <w:sz w:val="22"/>
          <w:szCs w:val="22"/>
        </w:rPr>
      </w:pPr>
      <w:hyperlink w:anchor="_Toc463619730" w:history="1">
        <w:r w:rsidR="007A1D00" w:rsidRPr="00D74BD7">
          <w:rPr>
            <w:rStyle w:val="Hyperlink"/>
            <w:rFonts w:eastAsia="Times New Roman" w:cstheme="majorHAnsi"/>
          </w:rPr>
          <w:t>PICH Awardees</w:t>
        </w:r>
        <w:r w:rsidR="007A1D00">
          <w:rPr>
            <w:webHidden/>
          </w:rPr>
          <w:tab/>
        </w:r>
        <w:r w:rsidR="007A1D00">
          <w:rPr>
            <w:webHidden/>
          </w:rPr>
          <w:fldChar w:fldCharType="begin"/>
        </w:r>
        <w:r w:rsidR="007A1D00">
          <w:rPr>
            <w:webHidden/>
          </w:rPr>
          <w:instrText xml:space="preserve"> PAGEREF _Toc463619730 \h </w:instrText>
        </w:r>
        <w:r w:rsidR="007A1D00">
          <w:rPr>
            <w:webHidden/>
          </w:rPr>
        </w:r>
        <w:r w:rsidR="007A1D00">
          <w:rPr>
            <w:webHidden/>
          </w:rPr>
          <w:fldChar w:fldCharType="separate"/>
        </w:r>
        <w:r w:rsidR="004C45CB">
          <w:rPr>
            <w:webHidden/>
          </w:rPr>
          <w:t>13</w:t>
        </w:r>
        <w:r w:rsidR="007A1D00">
          <w:rPr>
            <w:webHidden/>
          </w:rPr>
          <w:fldChar w:fldCharType="end"/>
        </w:r>
      </w:hyperlink>
    </w:p>
    <w:p w14:paraId="1DC2B86F" w14:textId="69228C0D" w:rsidR="007A1D00" w:rsidRDefault="001E79C4">
      <w:pPr>
        <w:pStyle w:val="TOC4"/>
        <w:tabs>
          <w:tab w:val="right" w:leader="dot" w:pos="10070"/>
        </w:tabs>
        <w:rPr>
          <w:noProof/>
          <w:sz w:val="22"/>
          <w:szCs w:val="22"/>
        </w:rPr>
      </w:pPr>
      <w:hyperlink w:anchor="_Toc463619731" w:history="1">
        <w:r w:rsidR="007A1D00" w:rsidRPr="00D74BD7">
          <w:rPr>
            <w:rStyle w:val="Hyperlink"/>
            <w:rFonts w:eastAsia="Times New Roman" w:cstheme="majorHAnsi"/>
            <w:noProof/>
          </w:rPr>
          <w:t>Steps to add/review Project Period Objectives (PPOs) 1-4: PICH Awardees</w:t>
        </w:r>
        <w:r w:rsidR="007A1D00">
          <w:rPr>
            <w:noProof/>
            <w:webHidden/>
          </w:rPr>
          <w:tab/>
        </w:r>
        <w:r w:rsidR="007A1D00">
          <w:rPr>
            <w:noProof/>
            <w:webHidden/>
          </w:rPr>
          <w:fldChar w:fldCharType="begin"/>
        </w:r>
        <w:r w:rsidR="007A1D00">
          <w:rPr>
            <w:noProof/>
            <w:webHidden/>
          </w:rPr>
          <w:instrText xml:space="preserve"> PAGEREF _Toc463619731 \h </w:instrText>
        </w:r>
        <w:r w:rsidR="007A1D00">
          <w:rPr>
            <w:noProof/>
            <w:webHidden/>
          </w:rPr>
        </w:r>
        <w:r w:rsidR="007A1D00">
          <w:rPr>
            <w:noProof/>
            <w:webHidden/>
          </w:rPr>
          <w:fldChar w:fldCharType="separate"/>
        </w:r>
        <w:r w:rsidR="004C45CB">
          <w:rPr>
            <w:noProof/>
            <w:webHidden/>
          </w:rPr>
          <w:t>13</w:t>
        </w:r>
        <w:r w:rsidR="007A1D00">
          <w:rPr>
            <w:noProof/>
            <w:webHidden/>
          </w:rPr>
          <w:fldChar w:fldCharType="end"/>
        </w:r>
      </w:hyperlink>
    </w:p>
    <w:p w14:paraId="522A2D80" w14:textId="25ECCF77" w:rsidR="007A1D00" w:rsidRDefault="001E79C4">
      <w:pPr>
        <w:pStyle w:val="TOC4"/>
        <w:tabs>
          <w:tab w:val="right" w:leader="dot" w:pos="10070"/>
        </w:tabs>
        <w:rPr>
          <w:noProof/>
          <w:sz w:val="22"/>
          <w:szCs w:val="22"/>
        </w:rPr>
      </w:pPr>
      <w:hyperlink w:anchor="_Toc463619732" w:history="1">
        <w:r w:rsidR="007A1D00" w:rsidRPr="00D74BD7">
          <w:rPr>
            <w:rStyle w:val="Hyperlink"/>
            <w:rFonts w:eastAsia="Times New Roman" w:cstheme="majorHAnsi"/>
            <w:noProof/>
          </w:rPr>
          <w:t>Steps to add/review Annual Objectives (AO) (non-Media) for PPOs 1-4: PICH Awardees</w:t>
        </w:r>
        <w:r w:rsidR="007A1D00">
          <w:rPr>
            <w:noProof/>
            <w:webHidden/>
          </w:rPr>
          <w:tab/>
        </w:r>
        <w:r w:rsidR="007A1D00">
          <w:rPr>
            <w:noProof/>
            <w:webHidden/>
          </w:rPr>
          <w:fldChar w:fldCharType="begin"/>
        </w:r>
        <w:r w:rsidR="007A1D00">
          <w:rPr>
            <w:noProof/>
            <w:webHidden/>
          </w:rPr>
          <w:instrText xml:space="preserve"> PAGEREF _Toc463619732 \h </w:instrText>
        </w:r>
        <w:r w:rsidR="007A1D00">
          <w:rPr>
            <w:noProof/>
            <w:webHidden/>
          </w:rPr>
        </w:r>
        <w:r w:rsidR="007A1D00">
          <w:rPr>
            <w:noProof/>
            <w:webHidden/>
          </w:rPr>
          <w:fldChar w:fldCharType="separate"/>
        </w:r>
        <w:r w:rsidR="004C45CB">
          <w:rPr>
            <w:noProof/>
            <w:webHidden/>
          </w:rPr>
          <w:t>14</w:t>
        </w:r>
        <w:r w:rsidR="007A1D00">
          <w:rPr>
            <w:noProof/>
            <w:webHidden/>
          </w:rPr>
          <w:fldChar w:fldCharType="end"/>
        </w:r>
      </w:hyperlink>
    </w:p>
    <w:p w14:paraId="372063AA" w14:textId="0DDFB603" w:rsidR="007A1D00" w:rsidRDefault="001E79C4">
      <w:pPr>
        <w:pStyle w:val="TOC4"/>
        <w:tabs>
          <w:tab w:val="right" w:leader="dot" w:pos="10070"/>
        </w:tabs>
        <w:rPr>
          <w:noProof/>
          <w:sz w:val="22"/>
          <w:szCs w:val="22"/>
        </w:rPr>
      </w:pPr>
      <w:hyperlink w:anchor="_Toc463619733" w:history="1">
        <w:r w:rsidR="007A1D00" w:rsidRPr="00D74BD7">
          <w:rPr>
            <w:rStyle w:val="Hyperlink"/>
            <w:rFonts w:eastAsia="Times New Roman" w:cstheme="majorHAnsi"/>
            <w:noProof/>
          </w:rPr>
          <w:t>Steps to add/review Media Annual Objectives (AO) for PPOs 1-5: PICH Awardees</w:t>
        </w:r>
        <w:r w:rsidR="007A1D00">
          <w:rPr>
            <w:noProof/>
            <w:webHidden/>
          </w:rPr>
          <w:tab/>
        </w:r>
        <w:r w:rsidR="007A1D00">
          <w:rPr>
            <w:noProof/>
            <w:webHidden/>
          </w:rPr>
          <w:fldChar w:fldCharType="begin"/>
        </w:r>
        <w:r w:rsidR="007A1D00">
          <w:rPr>
            <w:noProof/>
            <w:webHidden/>
          </w:rPr>
          <w:instrText xml:space="preserve"> PAGEREF _Toc463619733 \h </w:instrText>
        </w:r>
        <w:r w:rsidR="007A1D00">
          <w:rPr>
            <w:noProof/>
            <w:webHidden/>
          </w:rPr>
        </w:r>
        <w:r w:rsidR="007A1D00">
          <w:rPr>
            <w:noProof/>
            <w:webHidden/>
          </w:rPr>
          <w:fldChar w:fldCharType="separate"/>
        </w:r>
        <w:r w:rsidR="004C45CB">
          <w:rPr>
            <w:noProof/>
            <w:webHidden/>
          </w:rPr>
          <w:t>16</w:t>
        </w:r>
        <w:r w:rsidR="007A1D00">
          <w:rPr>
            <w:noProof/>
            <w:webHidden/>
          </w:rPr>
          <w:fldChar w:fldCharType="end"/>
        </w:r>
      </w:hyperlink>
    </w:p>
    <w:p w14:paraId="709C3444" w14:textId="392710A5" w:rsidR="007A1D00" w:rsidRDefault="001E79C4">
      <w:pPr>
        <w:pStyle w:val="TOC4"/>
        <w:tabs>
          <w:tab w:val="right" w:leader="dot" w:pos="10070"/>
        </w:tabs>
        <w:rPr>
          <w:noProof/>
          <w:sz w:val="22"/>
          <w:szCs w:val="22"/>
        </w:rPr>
      </w:pPr>
      <w:hyperlink w:anchor="_Toc463619734" w:history="1">
        <w:r w:rsidR="007A1D00" w:rsidRPr="00D74BD7">
          <w:rPr>
            <w:rStyle w:val="Hyperlink"/>
            <w:rFonts w:eastAsia="Times New Roman" w:cstheme="majorHAnsi"/>
            <w:noProof/>
          </w:rPr>
          <w:t>Steps to add/review Activities under all Annual Objectives: PICH Awardees</w:t>
        </w:r>
        <w:r w:rsidR="007A1D00">
          <w:rPr>
            <w:noProof/>
            <w:webHidden/>
          </w:rPr>
          <w:tab/>
        </w:r>
        <w:r w:rsidR="007A1D00">
          <w:rPr>
            <w:noProof/>
            <w:webHidden/>
          </w:rPr>
          <w:fldChar w:fldCharType="begin"/>
        </w:r>
        <w:r w:rsidR="007A1D00">
          <w:rPr>
            <w:noProof/>
            <w:webHidden/>
          </w:rPr>
          <w:instrText xml:space="preserve"> PAGEREF _Toc463619734 \h </w:instrText>
        </w:r>
        <w:r w:rsidR="007A1D00">
          <w:rPr>
            <w:noProof/>
            <w:webHidden/>
          </w:rPr>
        </w:r>
        <w:r w:rsidR="007A1D00">
          <w:rPr>
            <w:noProof/>
            <w:webHidden/>
          </w:rPr>
          <w:fldChar w:fldCharType="separate"/>
        </w:r>
        <w:r w:rsidR="004C45CB">
          <w:rPr>
            <w:noProof/>
            <w:webHidden/>
          </w:rPr>
          <w:t>19</w:t>
        </w:r>
        <w:r w:rsidR="007A1D00">
          <w:rPr>
            <w:noProof/>
            <w:webHidden/>
          </w:rPr>
          <w:fldChar w:fldCharType="end"/>
        </w:r>
      </w:hyperlink>
    </w:p>
    <w:p w14:paraId="338E07CB" w14:textId="2F6160E3" w:rsidR="007A1D00" w:rsidRDefault="001E79C4">
      <w:pPr>
        <w:pStyle w:val="TOC3"/>
        <w:rPr>
          <w:rFonts w:eastAsiaTheme="minorEastAsia" w:cstheme="minorBidi"/>
          <w:iCs w:val="0"/>
          <w:sz w:val="22"/>
          <w:szCs w:val="22"/>
        </w:rPr>
      </w:pPr>
      <w:hyperlink w:anchor="_Toc463619735" w:history="1">
        <w:r w:rsidR="007A1D00" w:rsidRPr="00D74BD7">
          <w:rPr>
            <w:rStyle w:val="Hyperlink"/>
            <w:rFonts w:eastAsia="Times New Roman" w:cstheme="majorHAnsi"/>
          </w:rPr>
          <w:t>REACH Awardees</w:t>
        </w:r>
        <w:r w:rsidR="007A1D00">
          <w:rPr>
            <w:webHidden/>
          </w:rPr>
          <w:tab/>
        </w:r>
        <w:r w:rsidR="007A1D00">
          <w:rPr>
            <w:webHidden/>
          </w:rPr>
          <w:fldChar w:fldCharType="begin"/>
        </w:r>
        <w:r w:rsidR="007A1D00">
          <w:rPr>
            <w:webHidden/>
          </w:rPr>
          <w:instrText xml:space="preserve"> PAGEREF _Toc463619735 \h </w:instrText>
        </w:r>
        <w:r w:rsidR="007A1D00">
          <w:rPr>
            <w:webHidden/>
          </w:rPr>
        </w:r>
        <w:r w:rsidR="007A1D00">
          <w:rPr>
            <w:webHidden/>
          </w:rPr>
          <w:fldChar w:fldCharType="separate"/>
        </w:r>
        <w:r w:rsidR="004C45CB">
          <w:rPr>
            <w:webHidden/>
          </w:rPr>
          <w:t>21</w:t>
        </w:r>
        <w:r w:rsidR="007A1D00">
          <w:rPr>
            <w:webHidden/>
          </w:rPr>
          <w:fldChar w:fldCharType="end"/>
        </w:r>
      </w:hyperlink>
    </w:p>
    <w:p w14:paraId="6ACDD095" w14:textId="22CCFD09" w:rsidR="007A1D00" w:rsidRDefault="001E79C4">
      <w:pPr>
        <w:pStyle w:val="TOC4"/>
        <w:tabs>
          <w:tab w:val="right" w:leader="dot" w:pos="10070"/>
        </w:tabs>
        <w:rPr>
          <w:noProof/>
          <w:sz w:val="22"/>
          <w:szCs w:val="22"/>
        </w:rPr>
      </w:pPr>
      <w:hyperlink w:anchor="_Toc463619736" w:history="1">
        <w:r w:rsidR="007A1D00" w:rsidRPr="00D74BD7">
          <w:rPr>
            <w:rStyle w:val="Hyperlink"/>
            <w:rFonts w:eastAsia="Times New Roman" w:cstheme="majorHAnsi"/>
            <w:noProof/>
          </w:rPr>
          <w:t>Steps to add/review Project Period Objectives 1-4 (PPOs): REACH Awardees</w:t>
        </w:r>
        <w:r w:rsidR="007A1D00">
          <w:rPr>
            <w:noProof/>
            <w:webHidden/>
          </w:rPr>
          <w:tab/>
        </w:r>
        <w:r w:rsidR="007A1D00">
          <w:rPr>
            <w:noProof/>
            <w:webHidden/>
          </w:rPr>
          <w:fldChar w:fldCharType="begin"/>
        </w:r>
        <w:r w:rsidR="007A1D00">
          <w:rPr>
            <w:noProof/>
            <w:webHidden/>
          </w:rPr>
          <w:instrText xml:space="preserve"> PAGEREF _Toc463619736 \h </w:instrText>
        </w:r>
        <w:r w:rsidR="007A1D00">
          <w:rPr>
            <w:noProof/>
            <w:webHidden/>
          </w:rPr>
        </w:r>
        <w:r w:rsidR="007A1D00">
          <w:rPr>
            <w:noProof/>
            <w:webHidden/>
          </w:rPr>
          <w:fldChar w:fldCharType="separate"/>
        </w:r>
        <w:r w:rsidR="004C45CB">
          <w:rPr>
            <w:noProof/>
            <w:webHidden/>
          </w:rPr>
          <w:t>21</w:t>
        </w:r>
        <w:r w:rsidR="007A1D00">
          <w:rPr>
            <w:noProof/>
            <w:webHidden/>
          </w:rPr>
          <w:fldChar w:fldCharType="end"/>
        </w:r>
      </w:hyperlink>
    </w:p>
    <w:p w14:paraId="74C7DC29" w14:textId="71F56FFD" w:rsidR="007A1D00" w:rsidRDefault="001E79C4">
      <w:pPr>
        <w:pStyle w:val="TOC4"/>
        <w:tabs>
          <w:tab w:val="right" w:leader="dot" w:pos="10070"/>
        </w:tabs>
        <w:rPr>
          <w:noProof/>
          <w:sz w:val="22"/>
          <w:szCs w:val="22"/>
        </w:rPr>
      </w:pPr>
      <w:hyperlink w:anchor="_Toc463619737" w:history="1">
        <w:r w:rsidR="007A1D00" w:rsidRPr="00D74BD7">
          <w:rPr>
            <w:rStyle w:val="Hyperlink"/>
            <w:rFonts w:eastAsia="Times New Roman" w:cstheme="majorHAnsi"/>
            <w:noProof/>
          </w:rPr>
          <w:t>Steps to add/review Annual Objectives (AO) (non-Media) for PPOs 1-4: REACH Awardees</w:t>
        </w:r>
        <w:r w:rsidR="007A1D00">
          <w:rPr>
            <w:noProof/>
            <w:webHidden/>
          </w:rPr>
          <w:tab/>
        </w:r>
        <w:r w:rsidR="007A1D00">
          <w:rPr>
            <w:noProof/>
            <w:webHidden/>
          </w:rPr>
          <w:fldChar w:fldCharType="begin"/>
        </w:r>
        <w:r w:rsidR="007A1D00">
          <w:rPr>
            <w:noProof/>
            <w:webHidden/>
          </w:rPr>
          <w:instrText xml:space="preserve"> PAGEREF _Toc463619737 \h </w:instrText>
        </w:r>
        <w:r w:rsidR="007A1D00">
          <w:rPr>
            <w:noProof/>
            <w:webHidden/>
          </w:rPr>
        </w:r>
        <w:r w:rsidR="007A1D00">
          <w:rPr>
            <w:noProof/>
            <w:webHidden/>
          </w:rPr>
          <w:fldChar w:fldCharType="separate"/>
        </w:r>
        <w:r w:rsidR="004C45CB">
          <w:rPr>
            <w:noProof/>
            <w:webHidden/>
          </w:rPr>
          <w:t>21</w:t>
        </w:r>
        <w:r w:rsidR="007A1D00">
          <w:rPr>
            <w:noProof/>
            <w:webHidden/>
          </w:rPr>
          <w:fldChar w:fldCharType="end"/>
        </w:r>
      </w:hyperlink>
    </w:p>
    <w:p w14:paraId="325610CC" w14:textId="04C043A7" w:rsidR="007A1D00" w:rsidRDefault="001E79C4">
      <w:pPr>
        <w:pStyle w:val="TOC4"/>
        <w:tabs>
          <w:tab w:val="right" w:leader="dot" w:pos="10070"/>
        </w:tabs>
        <w:rPr>
          <w:noProof/>
          <w:sz w:val="22"/>
          <w:szCs w:val="22"/>
        </w:rPr>
      </w:pPr>
      <w:hyperlink w:anchor="_Toc463619738" w:history="1">
        <w:r w:rsidR="007A1D00" w:rsidRPr="00D74BD7">
          <w:rPr>
            <w:rStyle w:val="Hyperlink"/>
            <w:rFonts w:eastAsia="Times New Roman" w:cstheme="majorHAnsi"/>
            <w:noProof/>
          </w:rPr>
          <w:t>Steps to add/review Media Annual Objectives (AO) for PPOs 1-5: REACH Awardees</w:t>
        </w:r>
        <w:r w:rsidR="007A1D00">
          <w:rPr>
            <w:noProof/>
            <w:webHidden/>
          </w:rPr>
          <w:tab/>
        </w:r>
        <w:r w:rsidR="007A1D00">
          <w:rPr>
            <w:noProof/>
            <w:webHidden/>
          </w:rPr>
          <w:fldChar w:fldCharType="begin"/>
        </w:r>
        <w:r w:rsidR="007A1D00">
          <w:rPr>
            <w:noProof/>
            <w:webHidden/>
          </w:rPr>
          <w:instrText xml:space="preserve"> PAGEREF _Toc463619738 \h </w:instrText>
        </w:r>
        <w:r w:rsidR="007A1D00">
          <w:rPr>
            <w:noProof/>
            <w:webHidden/>
          </w:rPr>
        </w:r>
        <w:r w:rsidR="007A1D00">
          <w:rPr>
            <w:noProof/>
            <w:webHidden/>
          </w:rPr>
          <w:fldChar w:fldCharType="separate"/>
        </w:r>
        <w:r w:rsidR="004C45CB">
          <w:rPr>
            <w:noProof/>
            <w:webHidden/>
          </w:rPr>
          <w:t>24</w:t>
        </w:r>
        <w:r w:rsidR="007A1D00">
          <w:rPr>
            <w:noProof/>
            <w:webHidden/>
          </w:rPr>
          <w:fldChar w:fldCharType="end"/>
        </w:r>
      </w:hyperlink>
    </w:p>
    <w:p w14:paraId="2ACF3E59" w14:textId="3CCE3318" w:rsidR="007A1D00" w:rsidRDefault="001E79C4">
      <w:pPr>
        <w:pStyle w:val="TOC4"/>
        <w:tabs>
          <w:tab w:val="right" w:leader="dot" w:pos="10070"/>
        </w:tabs>
        <w:rPr>
          <w:noProof/>
          <w:sz w:val="22"/>
          <w:szCs w:val="22"/>
        </w:rPr>
      </w:pPr>
      <w:hyperlink w:anchor="_Toc463619739" w:history="1">
        <w:r w:rsidR="007A1D00" w:rsidRPr="00D74BD7">
          <w:rPr>
            <w:rStyle w:val="Hyperlink"/>
            <w:rFonts w:eastAsia="Times New Roman" w:cstheme="majorHAnsi"/>
            <w:noProof/>
          </w:rPr>
          <w:t>Steps to add/review Activities under Annual Objectives: REACH Awardees</w:t>
        </w:r>
        <w:r w:rsidR="007A1D00">
          <w:rPr>
            <w:noProof/>
            <w:webHidden/>
          </w:rPr>
          <w:tab/>
        </w:r>
        <w:r w:rsidR="007A1D00">
          <w:rPr>
            <w:noProof/>
            <w:webHidden/>
          </w:rPr>
          <w:fldChar w:fldCharType="begin"/>
        </w:r>
        <w:r w:rsidR="007A1D00">
          <w:rPr>
            <w:noProof/>
            <w:webHidden/>
          </w:rPr>
          <w:instrText xml:space="preserve"> PAGEREF _Toc463619739 \h </w:instrText>
        </w:r>
        <w:r w:rsidR="007A1D00">
          <w:rPr>
            <w:noProof/>
            <w:webHidden/>
          </w:rPr>
        </w:r>
        <w:r w:rsidR="007A1D00">
          <w:rPr>
            <w:noProof/>
            <w:webHidden/>
          </w:rPr>
          <w:fldChar w:fldCharType="separate"/>
        </w:r>
        <w:r w:rsidR="004C45CB">
          <w:rPr>
            <w:noProof/>
            <w:webHidden/>
          </w:rPr>
          <w:t>27</w:t>
        </w:r>
        <w:r w:rsidR="007A1D00">
          <w:rPr>
            <w:noProof/>
            <w:webHidden/>
          </w:rPr>
          <w:fldChar w:fldCharType="end"/>
        </w:r>
      </w:hyperlink>
    </w:p>
    <w:p w14:paraId="6B97A6CF" w14:textId="66D13D6A" w:rsidR="007A1D00" w:rsidRDefault="001E79C4">
      <w:pPr>
        <w:pStyle w:val="TOC3"/>
        <w:rPr>
          <w:rFonts w:eastAsiaTheme="minorEastAsia" w:cstheme="minorBidi"/>
          <w:iCs w:val="0"/>
          <w:sz w:val="22"/>
          <w:szCs w:val="22"/>
        </w:rPr>
      </w:pPr>
      <w:hyperlink w:anchor="_Toc463619740" w:history="1">
        <w:r w:rsidR="007A1D00" w:rsidRPr="00D74BD7">
          <w:rPr>
            <w:rStyle w:val="Hyperlink"/>
            <w:rFonts w:eastAsia="Times New Roman" w:cstheme="majorHAnsi"/>
          </w:rPr>
          <w:t>National Organization Awardees</w:t>
        </w:r>
        <w:r w:rsidR="007A1D00">
          <w:rPr>
            <w:webHidden/>
          </w:rPr>
          <w:tab/>
        </w:r>
        <w:r w:rsidR="007A1D00">
          <w:rPr>
            <w:webHidden/>
          </w:rPr>
          <w:fldChar w:fldCharType="begin"/>
        </w:r>
        <w:r w:rsidR="007A1D00">
          <w:rPr>
            <w:webHidden/>
          </w:rPr>
          <w:instrText xml:space="preserve"> PAGEREF _Toc463619740 \h </w:instrText>
        </w:r>
        <w:r w:rsidR="007A1D00">
          <w:rPr>
            <w:webHidden/>
          </w:rPr>
        </w:r>
        <w:r w:rsidR="007A1D00">
          <w:rPr>
            <w:webHidden/>
          </w:rPr>
          <w:fldChar w:fldCharType="separate"/>
        </w:r>
        <w:r w:rsidR="004C45CB">
          <w:rPr>
            <w:webHidden/>
          </w:rPr>
          <w:t>29</w:t>
        </w:r>
        <w:r w:rsidR="007A1D00">
          <w:rPr>
            <w:webHidden/>
          </w:rPr>
          <w:fldChar w:fldCharType="end"/>
        </w:r>
      </w:hyperlink>
    </w:p>
    <w:p w14:paraId="33E7422B" w14:textId="7173859A" w:rsidR="007A1D00" w:rsidRDefault="001E79C4">
      <w:pPr>
        <w:pStyle w:val="TOC4"/>
        <w:tabs>
          <w:tab w:val="right" w:leader="dot" w:pos="10070"/>
        </w:tabs>
        <w:rPr>
          <w:noProof/>
          <w:sz w:val="22"/>
          <w:szCs w:val="22"/>
        </w:rPr>
      </w:pPr>
      <w:hyperlink w:anchor="_Toc463619741" w:history="1">
        <w:r w:rsidR="007A1D00" w:rsidRPr="00D74BD7">
          <w:rPr>
            <w:rStyle w:val="Hyperlink"/>
            <w:rFonts w:eastAsia="Times New Roman" w:cstheme="majorHAnsi"/>
            <w:noProof/>
          </w:rPr>
          <w:t>Steps to Add Project Period Objectives (PPO) 6-10: National Org Awardees</w:t>
        </w:r>
        <w:r w:rsidR="007A1D00">
          <w:rPr>
            <w:noProof/>
            <w:webHidden/>
          </w:rPr>
          <w:tab/>
        </w:r>
        <w:r w:rsidR="007A1D00">
          <w:rPr>
            <w:noProof/>
            <w:webHidden/>
          </w:rPr>
          <w:fldChar w:fldCharType="begin"/>
        </w:r>
        <w:r w:rsidR="007A1D00">
          <w:rPr>
            <w:noProof/>
            <w:webHidden/>
          </w:rPr>
          <w:instrText xml:space="preserve"> PAGEREF _Toc463619741 \h </w:instrText>
        </w:r>
        <w:r w:rsidR="007A1D00">
          <w:rPr>
            <w:noProof/>
            <w:webHidden/>
          </w:rPr>
        </w:r>
        <w:r w:rsidR="007A1D00">
          <w:rPr>
            <w:noProof/>
            <w:webHidden/>
          </w:rPr>
          <w:fldChar w:fldCharType="separate"/>
        </w:r>
        <w:r w:rsidR="004C45CB">
          <w:rPr>
            <w:noProof/>
            <w:webHidden/>
          </w:rPr>
          <w:t>29</w:t>
        </w:r>
        <w:r w:rsidR="007A1D00">
          <w:rPr>
            <w:noProof/>
            <w:webHidden/>
          </w:rPr>
          <w:fldChar w:fldCharType="end"/>
        </w:r>
      </w:hyperlink>
    </w:p>
    <w:p w14:paraId="49E245E9" w14:textId="69523CD3" w:rsidR="007A1D00" w:rsidRDefault="001E79C4">
      <w:pPr>
        <w:pStyle w:val="TOC4"/>
        <w:tabs>
          <w:tab w:val="right" w:leader="dot" w:pos="10070"/>
        </w:tabs>
        <w:rPr>
          <w:noProof/>
          <w:sz w:val="22"/>
          <w:szCs w:val="22"/>
        </w:rPr>
      </w:pPr>
      <w:hyperlink w:anchor="_Toc463619742" w:history="1">
        <w:r w:rsidR="007A1D00" w:rsidRPr="00D74BD7">
          <w:rPr>
            <w:rStyle w:val="Hyperlink"/>
            <w:rFonts w:eastAsia="Times New Roman" w:cstheme="majorHAnsi"/>
            <w:noProof/>
          </w:rPr>
          <w:t>Steps to add Annual Objectives (AO) for PPOs 1-4: National Org Category A Awardees</w:t>
        </w:r>
        <w:r w:rsidR="007A1D00">
          <w:rPr>
            <w:noProof/>
            <w:webHidden/>
          </w:rPr>
          <w:tab/>
        </w:r>
        <w:r w:rsidR="007A1D00">
          <w:rPr>
            <w:noProof/>
            <w:webHidden/>
          </w:rPr>
          <w:fldChar w:fldCharType="begin"/>
        </w:r>
        <w:r w:rsidR="007A1D00">
          <w:rPr>
            <w:noProof/>
            <w:webHidden/>
          </w:rPr>
          <w:instrText xml:space="preserve"> PAGEREF _Toc463619742 \h </w:instrText>
        </w:r>
        <w:r w:rsidR="007A1D00">
          <w:rPr>
            <w:noProof/>
            <w:webHidden/>
          </w:rPr>
        </w:r>
        <w:r w:rsidR="007A1D00">
          <w:rPr>
            <w:noProof/>
            <w:webHidden/>
          </w:rPr>
          <w:fldChar w:fldCharType="separate"/>
        </w:r>
        <w:r w:rsidR="004C45CB">
          <w:rPr>
            <w:noProof/>
            <w:webHidden/>
          </w:rPr>
          <w:t>29</w:t>
        </w:r>
        <w:r w:rsidR="007A1D00">
          <w:rPr>
            <w:noProof/>
            <w:webHidden/>
          </w:rPr>
          <w:fldChar w:fldCharType="end"/>
        </w:r>
      </w:hyperlink>
    </w:p>
    <w:p w14:paraId="08A0D0C4" w14:textId="45F92220" w:rsidR="007A1D00" w:rsidRDefault="001E79C4">
      <w:pPr>
        <w:pStyle w:val="TOC4"/>
        <w:tabs>
          <w:tab w:val="right" w:leader="dot" w:pos="10070"/>
        </w:tabs>
        <w:rPr>
          <w:noProof/>
          <w:sz w:val="22"/>
          <w:szCs w:val="22"/>
        </w:rPr>
      </w:pPr>
      <w:hyperlink w:anchor="_Toc463619743" w:history="1">
        <w:r w:rsidR="007A1D00" w:rsidRPr="00D74BD7">
          <w:rPr>
            <w:rStyle w:val="Hyperlink"/>
            <w:rFonts w:eastAsia="Times New Roman" w:cstheme="majorHAnsi"/>
            <w:noProof/>
          </w:rPr>
          <w:t>Steps to add Media Annual Objectives under PPOs 1-4: National Org Awardees Category A</w:t>
        </w:r>
        <w:r w:rsidR="007A1D00">
          <w:rPr>
            <w:noProof/>
            <w:webHidden/>
          </w:rPr>
          <w:tab/>
        </w:r>
        <w:r w:rsidR="007A1D00">
          <w:rPr>
            <w:noProof/>
            <w:webHidden/>
          </w:rPr>
          <w:fldChar w:fldCharType="begin"/>
        </w:r>
        <w:r w:rsidR="007A1D00">
          <w:rPr>
            <w:noProof/>
            <w:webHidden/>
          </w:rPr>
          <w:instrText xml:space="preserve"> PAGEREF _Toc463619743 \h </w:instrText>
        </w:r>
        <w:r w:rsidR="007A1D00">
          <w:rPr>
            <w:noProof/>
            <w:webHidden/>
          </w:rPr>
        </w:r>
        <w:r w:rsidR="007A1D00">
          <w:rPr>
            <w:noProof/>
            <w:webHidden/>
          </w:rPr>
          <w:fldChar w:fldCharType="separate"/>
        </w:r>
        <w:r w:rsidR="004C45CB">
          <w:rPr>
            <w:noProof/>
            <w:webHidden/>
          </w:rPr>
          <w:t>33</w:t>
        </w:r>
        <w:r w:rsidR="007A1D00">
          <w:rPr>
            <w:noProof/>
            <w:webHidden/>
          </w:rPr>
          <w:fldChar w:fldCharType="end"/>
        </w:r>
      </w:hyperlink>
    </w:p>
    <w:p w14:paraId="1C75AFDE" w14:textId="4E16EEBE" w:rsidR="007A1D00" w:rsidRDefault="001E79C4">
      <w:pPr>
        <w:pStyle w:val="TOC4"/>
        <w:tabs>
          <w:tab w:val="right" w:leader="dot" w:pos="10070"/>
        </w:tabs>
        <w:rPr>
          <w:noProof/>
          <w:sz w:val="22"/>
          <w:szCs w:val="22"/>
        </w:rPr>
      </w:pPr>
      <w:hyperlink w:anchor="_Toc463619744" w:history="1">
        <w:r w:rsidR="007A1D00" w:rsidRPr="00D74BD7">
          <w:rPr>
            <w:rStyle w:val="Hyperlink"/>
            <w:rFonts w:eastAsia="Times New Roman" w:cstheme="majorHAnsi"/>
            <w:noProof/>
          </w:rPr>
          <w:t>Steps to add Tools/Resources Annual Objectives for PPOs 6-9: National Org Awardees</w:t>
        </w:r>
        <w:r w:rsidR="007A1D00">
          <w:rPr>
            <w:noProof/>
            <w:webHidden/>
          </w:rPr>
          <w:tab/>
        </w:r>
        <w:r w:rsidR="007A1D00">
          <w:rPr>
            <w:noProof/>
            <w:webHidden/>
          </w:rPr>
          <w:fldChar w:fldCharType="begin"/>
        </w:r>
        <w:r w:rsidR="007A1D00">
          <w:rPr>
            <w:noProof/>
            <w:webHidden/>
          </w:rPr>
          <w:instrText xml:space="preserve"> PAGEREF _Toc463619744 \h </w:instrText>
        </w:r>
        <w:r w:rsidR="007A1D00">
          <w:rPr>
            <w:noProof/>
            <w:webHidden/>
          </w:rPr>
        </w:r>
        <w:r w:rsidR="007A1D00">
          <w:rPr>
            <w:noProof/>
            <w:webHidden/>
          </w:rPr>
          <w:fldChar w:fldCharType="separate"/>
        </w:r>
        <w:r w:rsidR="004C45CB">
          <w:rPr>
            <w:noProof/>
            <w:webHidden/>
          </w:rPr>
          <w:t>35</w:t>
        </w:r>
        <w:r w:rsidR="007A1D00">
          <w:rPr>
            <w:noProof/>
            <w:webHidden/>
          </w:rPr>
          <w:fldChar w:fldCharType="end"/>
        </w:r>
      </w:hyperlink>
    </w:p>
    <w:p w14:paraId="69E8A81F" w14:textId="6D8C06F8" w:rsidR="007A1D00" w:rsidRDefault="001E79C4">
      <w:pPr>
        <w:pStyle w:val="TOC4"/>
        <w:tabs>
          <w:tab w:val="right" w:leader="dot" w:pos="10070"/>
        </w:tabs>
        <w:rPr>
          <w:noProof/>
          <w:sz w:val="22"/>
          <w:szCs w:val="22"/>
        </w:rPr>
      </w:pPr>
      <w:hyperlink w:anchor="_Toc463619745" w:history="1">
        <w:r w:rsidR="007A1D00" w:rsidRPr="00D74BD7">
          <w:rPr>
            <w:rStyle w:val="Hyperlink"/>
            <w:rFonts w:eastAsia="Times New Roman" w:cstheme="majorHAnsi"/>
            <w:noProof/>
          </w:rPr>
          <w:t>Steps to add Media Annual Objectives for PPO 10: National Org Awardees</w:t>
        </w:r>
        <w:r w:rsidR="007A1D00">
          <w:rPr>
            <w:noProof/>
            <w:webHidden/>
          </w:rPr>
          <w:tab/>
        </w:r>
        <w:r w:rsidR="007A1D00">
          <w:rPr>
            <w:noProof/>
            <w:webHidden/>
          </w:rPr>
          <w:fldChar w:fldCharType="begin"/>
        </w:r>
        <w:r w:rsidR="007A1D00">
          <w:rPr>
            <w:noProof/>
            <w:webHidden/>
          </w:rPr>
          <w:instrText xml:space="preserve"> PAGEREF _Toc463619745 \h </w:instrText>
        </w:r>
        <w:r w:rsidR="007A1D00">
          <w:rPr>
            <w:noProof/>
            <w:webHidden/>
          </w:rPr>
        </w:r>
        <w:r w:rsidR="007A1D00">
          <w:rPr>
            <w:noProof/>
            <w:webHidden/>
          </w:rPr>
          <w:fldChar w:fldCharType="separate"/>
        </w:r>
        <w:r w:rsidR="004C45CB">
          <w:rPr>
            <w:noProof/>
            <w:webHidden/>
          </w:rPr>
          <w:t>36</w:t>
        </w:r>
        <w:r w:rsidR="007A1D00">
          <w:rPr>
            <w:noProof/>
            <w:webHidden/>
          </w:rPr>
          <w:fldChar w:fldCharType="end"/>
        </w:r>
      </w:hyperlink>
    </w:p>
    <w:p w14:paraId="1D868A40" w14:textId="470405F2" w:rsidR="007A1D00" w:rsidRDefault="001E79C4">
      <w:pPr>
        <w:pStyle w:val="TOC4"/>
        <w:tabs>
          <w:tab w:val="right" w:leader="dot" w:pos="10070"/>
        </w:tabs>
        <w:rPr>
          <w:noProof/>
          <w:sz w:val="22"/>
          <w:szCs w:val="22"/>
        </w:rPr>
      </w:pPr>
      <w:hyperlink w:anchor="_Toc463619746" w:history="1">
        <w:r w:rsidR="007A1D00" w:rsidRPr="00D74BD7">
          <w:rPr>
            <w:rStyle w:val="Hyperlink"/>
            <w:rFonts w:eastAsia="Times New Roman" w:cstheme="majorHAnsi"/>
            <w:noProof/>
          </w:rPr>
          <w:t>Steps to add Activities for Annual Objectives under PPOs 6-10: National Org Awardees</w:t>
        </w:r>
        <w:r w:rsidR="007A1D00">
          <w:rPr>
            <w:noProof/>
            <w:webHidden/>
          </w:rPr>
          <w:tab/>
        </w:r>
        <w:r w:rsidR="007A1D00">
          <w:rPr>
            <w:noProof/>
            <w:webHidden/>
          </w:rPr>
          <w:fldChar w:fldCharType="begin"/>
        </w:r>
        <w:r w:rsidR="007A1D00">
          <w:rPr>
            <w:noProof/>
            <w:webHidden/>
          </w:rPr>
          <w:instrText xml:space="preserve"> PAGEREF _Toc463619746 \h </w:instrText>
        </w:r>
        <w:r w:rsidR="007A1D00">
          <w:rPr>
            <w:noProof/>
            <w:webHidden/>
          </w:rPr>
        </w:r>
        <w:r w:rsidR="007A1D00">
          <w:rPr>
            <w:noProof/>
            <w:webHidden/>
          </w:rPr>
          <w:fldChar w:fldCharType="separate"/>
        </w:r>
        <w:r w:rsidR="004C45CB">
          <w:rPr>
            <w:noProof/>
            <w:webHidden/>
          </w:rPr>
          <w:t>38</w:t>
        </w:r>
        <w:r w:rsidR="007A1D00">
          <w:rPr>
            <w:noProof/>
            <w:webHidden/>
          </w:rPr>
          <w:fldChar w:fldCharType="end"/>
        </w:r>
      </w:hyperlink>
    </w:p>
    <w:p w14:paraId="4D727CAF" w14:textId="3CDA4042" w:rsidR="007A1D00" w:rsidRDefault="001E79C4">
      <w:pPr>
        <w:pStyle w:val="TOC2"/>
        <w:tabs>
          <w:tab w:val="left" w:pos="600"/>
          <w:tab w:val="right" w:leader="dot" w:pos="10070"/>
        </w:tabs>
        <w:rPr>
          <w:smallCaps w:val="0"/>
          <w:noProof/>
          <w:sz w:val="22"/>
          <w:szCs w:val="22"/>
        </w:rPr>
      </w:pPr>
      <w:hyperlink w:anchor="_Toc463619747" w:history="1">
        <w:r w:rsidR="007A1D00" w:rsidRPr="00D74BD7">
          <w:rPr>
            <w:rStyle w:val="Hyperlink"/>
            <w:rFonts w:eastAsia="Calibri"/>
            <w:noProof/>
          </w:rPr>
          <w:t>4.</w:t>
        </w:r>
        <w:r w:rsidR="007A1D00">
          <w:rPr>
            <w:smallCaps w:val="0"/>
            <w:noProof/>
            <w:sz w:val="22"/>
            <w:szCs w:val="22"/>
          </w:rPr>
          <w:tab/>
        </w:r>
        <w:r w:rsidR="007A1D00" w:rsidRPr="00D74BD7">
          <w:rPr>
            <w:rStyle w:val="Hyperlink"/>
            <w:rFonts w:eastAsia="Calibri"/>
            <w:noProof/>
          </w:rPr>
          <w:t>Progress</w:t>
        </w:r>
        <w:r w:rsidR="007A1D00">
          <w:rPr>
            <w:noProof/>
            <w:webHidden/>
          </w:rPr>
          <w:tab/>
        </w:r>
        <w:r w:rsidR="007A1D00">
          <w:rPr>
            <w:noProof/>
            <w:webHidden/>
          </w:rPr>
          <w:fldChar w:fldCharType="begin"/>
        </w:r>
        <w:r w:rsidR="007A1D00">
          <w:rPr>
            <w:noProof/>
            <w:webHidden/>
          </w:rPr>
          <w:instrText xml:space="preserve"> PAGEREF _Toc463619747 \h </w:instrText>
        </w:r>
        <w:r w:rsidR="007A1D00">
          <w:rPr>
            <w:noProof/>
            <w:webHidden/>
          </w:rPr>
        </w:r>
        <w:r w:rsidR="007A1D00">
          <w:rPr>
            <w:noProof/>
            <w:webHidden/>
          </w:rPr>
          <w:fldChar w:fldCharType="separate"/>
        </w:r>
        <w:r w:rsidR="004C45CB">
          <w:rPr>
            <w:noProof/>
            <w:webHidden/>
          </w:rPr>
          <w:t>41</w:t>
        </w:r>
        <w:r w:rsidR="007A1D00">
          <w:rPr>
            <w:noProof/>
            <w:webHidden/>
          </w:rPr>
          <w:fldChar w:fldCharType="end"/>
        </w:r>
      </w:hyperlink>
    </w:p>
    <w:p w14:paraId="3C2631B2" w14:textId="79C30A5F" w:rsidR="007A1D00" w:rsidRDefault="001E79C4">
      <w:pPr>
        <w:pStyle w:val="TOC3"/>
        <w:rPr>
          <w:rFonts w:eastAsiaTheme="minorEastAsia" w:cstheme="minorBidi"/>
          <w:iCs w:val="0"/>
          <w:sz w:val="22"/>
          <w:szCs w:val="22"/>
        </w:rPr>
      </w:pPr>
      <w:hyperlink w:anchor="_Toc463619748" w:history="1">
        <w:r w:rsidR="007A1D00" w:rsidRPr="00D74BD7">
          <w:rPr>
            <w:rStyle w:val="Hyperlink"/>
            <w:rFonts w:ascii="Cambria" w:hAnsi="Cambria"/>
          </w:rPr>
          <w:t>Navigating the Progress Section</w:t>
        </w:r>
        <w:r w:rsidR="007A1D00">
          <w:rPr>
            <w:webHidden/>
          </w:rPr>
          <w:tab/>
        </w:r>
        <w:r w:rsidR="007A1D00">
          <w:rPr>
            <w:webHidden/>
          </w:rPr>
          <w:fldChar w:fldCharType="begin"/>
        </w:r>
        <w:r w:rsidR="007A1D00">
          <w:rPr>
            <w:webHidden/>
          </w:rPr>
          <w:instrText xml:space="preserve"> PAGEREF _Toc463619748 \h </w:instrText>
        </w:r>
        <w:r w:rsidR="007A1D00">
          <w:rPr>
            <w:webHidden/>
          </w:rPr>
        </w:r>
        <w:r w:rsidR="007A1D00">
          <w:rPr>
            <w:webHidden/>
          </w:rPr>
          <w:fldChar w:fldCharType="separate"/>
        </w:r>
        <w:r w:rsidR="004C45CB">
          <w:rPr>
            <w:webHidden/>
          </w:rPr>
          <w:t>41</w:t>
        </w:r>
        <w:r w:rsidR="007A1D00">
          <w:rPr>
            <w:webHidden/>
          </w:rPr>
          <w:fldChar w:fldCharType="end"/>
        </w:r>
      </w:hyperlink>
    </w:p>
    <w:p w14:paraId="204D57A0" w14:textId="0B719BB7" w:rsidR="007A1D00" w:rsidRDefault="001E79C4">
      <w:pPr>
        <w:pStyle w:val="TOC4"/>
        <w:tabs>
          <w:tab w:val="right" w:leader="dot" w:pos="10070"/>
        </w:tabs>
        <w:rPr>
          <w:noProof/>
          <w:sz w:val="22"/>
          <w:szCs w:val="22"/>
        </w:rPr>
      </w:pPr>
      <w:hyperlink w:anchor="_Toc463619749" w:history="1">
        <w:r w:rsidR="007A1D00" w:rsidRPr="00D74BD7">
          <w:rPr>
            <w:rStyle w:val="Hyperlink"/>
            <w:noProof/>
          </w:rPr>
          <w:t>Overall Progress:  Progress Navigation Landing Page</w:t>
        </w:r>
        <w:r w:rsidR="007A1D00">
          <w:rPr>
            <w:noProof/>
            <w:webHidden/>
          </w:rPr>
          <w:tab/>
        </w:r>
        <w:r w:rsidR="007A1D00">
          <w:rPr>
            <w:noProof/>
            <w:webHidden/>
          </w:rPr>
          <w:fldChar w:fldCharType="begin"/>
        </w:r>
        <w:r w:rsidR="007A1D00">
          <w:rPr>
            <w:noProof/>
            <w:webHidden/>
          </w:rPr>
          <w:instrText xml:space="preserve"> PAGEREF _Toc463619749 \h </w:instrText>
        </w:r>
        <w:r w:rsidR="007A1D00">
          <w:rPr>
            <w:noProof/>
            <w:webHidden/>
          </w:rPr>
        </w:r>
        <w:r w:rsidR="007A1D00">
          <w:rPr>
            <w:noProof/>
            <w:webHidden/>
          </w:rPr>
          <w:fldChar w:fldCharType="separate"/>
        </w:r>
        <w:r w:rsidR="004C45CB">
          <w:rPr>
            <w:noProof/>
            <w:webHidden/>
          </w:rPr>
          <w:t>41</w:t>
        </w:r>
        <w:r w:rsidR="007A1D00">
          <w:rPr>
            <w:noProof/>
            <w:webHidden/>
          </w:rPr>
          <w:fldChar w:fldCharType="end"/>
        </w:r>
      </w:hyperlink>
    </w:p>
    <w:p w14:paraId="5227666C" w14:textId="6CD2AC41" w:rsidR="007A1D00" w:rsidRDefault="001E79C4">
      <w:pPr>
        <w:pStyle w:val="TOC4"/>
        <w:tabs>
          <w:tab w:val="right" w:leader="dot" w:pos="10070"/>
        </w:tabs>
        <w:rPr>
          <w:noProof/>
          <w:sz w:val="22"/>
          <w:szCs w:val="22"/>
        </w:rPr>
      </w:pPr>
      <w:hyperlink w:anchor="_Toc463619750" w:history="1">
        <w:r w:rsidR="007A1D00" w:rsidRPr="00D74BD7">
          <w:rPr>
            <w:rStyle w:val="Hyperlink"/>
            <w:noProof/>
          </w:rPr>
          <w:t>Overall Progress: Accomplishments</w:t>
        </w:r>
        <w:r w:rsidR="007A1D00">
          <w:rPr>
            <w:noProof/>
            <w:webHidden/>
          </w:rPr>
          <w:tab/>
        </w:r>
        <w:r w:rsidR="007A1D00">
          <w:rPr>
            <w:noProof/>
            <w:webHidden/>
          </w:rPr>
          <w:fldChar w:fldCharType="begin"/>
        </w:r>
        <w:r w:rsidR="007A1D00">
          <w:rPr>
            <w:noProof/>
            <w:webHidden/>
          </w:rPr>
          <w:instrText xml:space="preserve"> PAGEREF _Toc463619750 \h </w:instrText>
        </w:r>
        <w:r w:rsidR="007A1D00">
          <w:rPr>
            <w:noProof/>
            <w:webHidden/>
          </w:rPr>
        </w:r>
        <w:r w:rsidR="007A1D00">
          <w:rPr>
            <w:noProof/>
            <w:webHidden/>
          </w:rPr>
          <w:fldChar w:fldCharType="separate"/>
        </w:r>
        <w:r w:rsidR="004C45CB">
          <w:rPr>
            <w:noProof/>
            <w:webHidden/>
          </w:rPr>
          <w:t>42</w:t>
        </w:r>
        <w:r w:rsidR="007A1D00">
          <w:rPr>
            <w:noProof/>
            <w:webHidden/>
          </w:rPr>
          <w:fldChar w:fldCharType="end"/>
        </w:r>
      </w:hyperlink>
    </w:p>
    <w:p w14:paraId="4C911A25" w14:textId="1CABE919" w:rsidR="007A1D00" w:rsidRDefault="001E79C4">
      <w:pPr>
        <w:pStyle w:val="TOC4"/>
        <w:tabs>
          <w:tab w:val="right" w:leader="dot" w:pos="10070"/>
        </w:tabs>
        <w:rPr>
          <w:noProof/>
          <w:sz w:val="22"/>
          <w:szCs w:val="22"/>
        </w:rPr>
      </w:pPr>
      <w:hyperlink w:anchor="_Toc463619751" w:history="1">
        <w:r w:rsidR="007A1D00" w:rsidRPr="00D74BD7">
          <w:rPr>
            <w:rStyle w:val="Hyperlink"/>
            <w:noProof/>
          </w:rPr>
          <w:t>Overall Progress: Challenges</w:t>
        </w:r>
        <w:r w:rsidR="007A1D00">
          <w:rPr>
            <w:noProof/>
            <w:webHidden/>
          </w:rPr>
          <w:tab/>
        </w:r>
        <w:r w:rsidR="007A1D00">
          <w:rPr>
            <w:noProof/>
            <w:webHidden/>
          </w:rPr>
          <w:fldChar w:fldCharType="begin"/>
        </w:r>
        <w:r w:rsidR="007A1D00">
          <w:rPr>
            <w:noProof/>
            <w:webHidden/>
          </w:rPr>
          <w:instrText xml:space="preserve"> PAGEREF _Toc463619751 \h </w:instrText>
        </w:r>
        <w:r w:rsidR="007A1D00">
          <w:rPr>
            <w:noProof/>
            <w:webHidden/>
          </w:rPr>
        </w:r>
        <w:r w:rsidR="007A1D00">
          <w:rPr>
            <w:noProof/>
            <w:webHidden/>
          </w:rPr>
          <w:fldChar w:fldCharType="separate"/>
        </w:r>
        <w:r w:rsidR="004C45CB">
          <w:rPr>
            <w:noProof/>
            <w:webHidden/>
          </w:rPr>
          <w:t>43</w:t>
        </w:r>
        <w:r w:rsidR="007A1D00">
          <w:rPr>
            <w:noProof/>
            <w:webHidden/>
          </w:rPr>
          <w:fldChar w:fldCharType="end"/>
        </w:r>
      </w:hyperlink>
    </w:p>
    <w:p w14:paraId="75A4E045" w14:textId="279628A6" w:rsidR="007A1D00" w:rsidRDefault="001E79C4">
      <w:pPr>
        <w:pStyle w:val="TOC4"/>
        <w:tabs>
          <w:tab w:val="right" w:leader="dot" w:pos="10070"/>
        </w:tabs>
        <w:rPr>
          <w:noProof/>
          <w:sz w:val="22"/>
          <w:szCs w:val="22"/>
        </w:rPr>
      </w:pPr>
      <w:hyperlink w:anchor="_Toc463619752" w:history="1">
        <w:r w:rsidR="007A1D00" w:rsidRPr="00D74BD7">
          <w:rPr>
            <w:rStyle w:val="Hyperlink"/>
            <w:noProof/>
          </w:rPr>
          <w:t>Overall Progress: Overcome Challenges</w:t>
        </w:r>
        <w:r w:rsidR="007A1D00">
          <w:rPr>
            <w:noProof/>
            <w:webHidden/>
          </w:rPr>
          <w:tab/>
        </w:r>
        <w:r w:rsidR="007A1D00">
          <w:rPr>
            <w:noProof/>
            <w:webHidden/>
          </w:rPr>
          <w:fldChar w:fldCharType="begin"/>
        </w:r>
        <w:r w:rsidR="007A1D00">
          <w:rPr>
            <w:noProof/>
            <w:webHidden/>
          </w:rPr>
          <w:instrText xml:space="preserve"> PAGEREF _Toc463619752 \h </w:instrText>
        </w:r>
        <w:r w:rsidR="007A1D00">
          <w:rPr>
            <w:noProof/>
            <w:webHidden/>
          </w:rPr>
        </w:r>
        <w:r w:rsidR="007A1D00">
          <w:rPr>
            <w:noProof/>
            <w:webHidden/>
          </w:rPr>
          <w:fldChar w:fldCharType="separate"/>
        </w:r>
        <w:r w:rsidR="004C45CB">
          <w:rPr>
            <w:noProof/>
            <w:webHidden/>
          </w:rPr>
          <w:t>43</w:t>
        </w:r>
        <w:r w:rsidR="007A1D00">
          <w:rPr>
            <w:noProof/>
            <w:webHidden/>
          </w:rPr>
          <w:fldChar w:fldCharType="end"/>
        </w:r>
      </w:hyperlink>
    </w:p>
    <w:p w14:paraId="513CA74F" w14:textId="5463F594" w:rsidR="007A1D00" w:rsidRDefault="001E79C4">
      <w:pPr>
        <w:pStyle w:val="TOC4"/>
        <w:tabs>
          <w:tab w:val="right" w:leader="dot" w:pos="10070"/>
        </w:tabs>
        <w:rPr>
          <w:noProof/>
          <w:sz w:val="22"/>
          <w:szCs w:val="22"/>
        </w:rPr>
      </w:pPr>
      <w:hyperlink w:anchor="_Toc463619753" w:history="1">
        <w:r w:rsidR="007A1D00" w:rsidRPr="00D74BD7">
          <w:rPr>
            <w:rStyle w:val="Hyperlink"/>
            <w:noProof/>
          </w:rPr>
          <w:t>Overall Progress: Lessons Learned</w:t>
        </w:r>
        <w:r w:rsidR="007A1D00">
          <w:rPr>
            <w:noProof/>
            <w:webHidden/>
          </w:rPr>
          <w:tab/>
        </w:r>
        <w:r w:rsidR="007A1D00">
          <w:rPr>
            <w:noProof/>
            <w:webHidden/>
          </w:rPr>
          <w:fldChar w:fldCharType="begin"/>
        </w:r>
        <w:r w:rsidR="007A1D00">
          <w:rPr>
            <w:noProof/>
            <w:webHidden/>
          </w:rPr>
          <w:instrText xml:space="preserve"> PAGEREF _Toc463619753 \h </w:instrText>
        </w:r>
        <w:r w:rsidR="007A1D00">
          <w:rPr>
            <w:noProof/>
            <w:webHidden/>
          </w:rPr>
        </w:r>
        <w:r w:rsidR="007A1D00">
          <w:rPr>
            <w:noProof/>
            <w:webHidden/>
          </w:rPr>
          <w:fldChar w:fldCharType="separate"/>
        </w:r>
        <w:r w:rsidR="004C45CB">
          <w:rPr>
            <w:noProof/>
            <w:webHidden/>
          </w:rPr>
          <w:t>44</w:t>
        </w:r>
        <w:r w:rsidR="007A1D00">
          <w:rPr>
            <w:noProof/>
            <w:webHidden/>
          </w:rPr>
          <w:fldChar w:fldCharType="end"/>
        </w:r>
      </w:hyperlink>
    </w:p>
    <w:p w14:paraId="1EEB5F70" w14:textId="02891C64" w:rsidR="007A1D00" w:rsidRDefault="001E79C4">
      <w:pPr>
        <w:pStyle w:val="TOC4"/>
        <w:tabs>
          <w:tab w:val="right" w:leader="dot" w:pos="10070"/>
        </w:tabs>
        <w:rPr>
          <w:noProof/>
          <w:sz w:val="22"/>
          <w:szCs w:val="22"/>
        </w:rPr>
      </w:pPr>
      <w:hyperlink w:anchor="_Toc463619754" w:history="1">
        <w:r w:rsidR="007A1D00" w:rsidRPr="00D74BD7">
          <w:rPr>
            <w:rStyle w:val="Hyperlink"/>
            <w:noProof/>
          </w:rPr>
          <w:t>Overall Progress: Priority Populations</w:t>
        </w:r>
        <w:r w:rsidR="007A1D00">
          <w:rPr>
            <w:noProof/>
            <w:webHidden/>
          </w:rPr>
          <w:tab/>
        </w:r>
        <w:r w:rsidR="007A1D00">
          <w:rPr>
            <w:noProof/>
            <w:webHidden/>
          </w:rPr>
          <w:fldChar w:fldCharType="begin"/>
        </w:r>
        <w:r w:rsidR="007A1D00">
          <w:rPr>
            <w:noProof/>
            <w:webHidden/>
          </w:rPr>
          <w:instrText xml:space="preserve"> PAGEREF _Toc463619754 \h </w:instrText>
        </w:r>
        <w:r w:rsidR="007A1D00">
          <w:rPr>
            <w:noProof/>
            <w:webHidden/>
          </w:rPr>
        </w:r>
        <w:r w:rsidR="007A1D00">
          <w:rPr>
            <w:noProof/>
            <w:webHidden/>
          </w:rPr>
          <w:fldChar w:fldCharType="separate"/>
        </w:r>
        <w:r w:rsidR="004C45CB">
          <w:rPr>
            <w:noProof/>
            <w:webHidden/>
          </w:rPr>
          <w:t>44</w:t>
        </w:r>
        <w:r w:rsidR="007A1D00">
          <w:rPr>
            <w:noProof/>
            <w:webHidden/>
          </w:rPr>
          <w:fldChar w:fldCharType="end"/>
        </w:r>
      </w:hyperlink>
    </w:p>
    <w:p w14:paraId="46B90814" w14:textId="2B5C2174" w:rsidR="007A1D00" w:rsidRDefault="001E79C4">
      <w:pPr>
        <w:pStyle w:val="TOC3"/>
        <w:rPr>
          <w:rFonts w:eastAsiaTheme="minorEastAsia" w:cstheme="minorBidi"/>
          <w:iCs w:val="0"/>
          <w:sz w:val="22"/>
          <w:szCs w:val="22"/>
        </w:rPr>
      </w:pPr>
      <w:hyperlink w:anchor="_Toc463619755" w:history="1">
        <w:r w:rsidR="007A1D00" w:rsidRPr="00D74BD7">
          <w:rPr>
            <w:rStyle w:val="Hyperlink"/>
          </w:rPr>
          <w:t>Overall Progress: Evaluation</w:t>
        </w:r>
        <w:r w:rsidR="007A1D00">
          <w:rPr>
            <w:webHidden/>
          </w:rPr>
          <w:tab/>
        </w:r>
        <w:r w:rsidR="007A1D00">
          <w:rPr>
            <w:webHidden/>
          </w:rPr>
          <w:fldChar w:fldCharType="begin"/>
        </w:r>
        <w:r w:rsidR="007A1D00">
          <w:rPr>
            <w:webHidden/>
          </w:rPr>
          <w:instrText xml:space="preserve"> PAGEREF _Toc463619755 \h </w:instrText>
        </w:r>
        <w:r w:rsidR="007A1D00">
          <w:rPr>
            <w:webHidden/>
          </w:rPr>
        </w:r>
        <w:r w:rsidR="007A1D00">
          <w:rPr>
            <w:webHidden/>
          </w:rPr>
          <w:fldChar w:fldCharType="separate"/>
        </w:r>
        <w:r w:rsidR="004C45CB">
          <w:rPr>
            <w:webHidden/>
          </w:rPr>
          <w:t>46</w:t>
        </w:r>
        <w:r w:rsidR="007A1D00">
          <w:rPr>
            <w:webHidden/>
          </w:rPr>
          <w:fldChar w:fldCharType="end"/>
        </w:r>
      </w:hyperlink>
    </w:p>
    <w:p w14:paraId="4377D08A" w14:textId="1C083BE2" w:rsidR="007A1D00" w:rsidRDefault="001E79C4">
      <w:pPr>
        <w:pStyle w:val="TOC3"/>
        <w:rPr>
          <w:rFonts w:eastAsiaTheme="minorEastAsia" w:cstheme="minorBidi"/>
          <w:iCs w:val="0"/>
          <w:sz w:val="22"/>
          <w:szCs w:val="22"/>
        </w:rPr>
      </w:pPr>
      <w:hyperlink w:anchor="_Toc463619756" w:history="1">
        <w:r w:rsidR="007A1D00" w:rsidRPr="00D74BD7">
          <w:rPr>
            <w:rStyle w:val="Hyperlink"/>
          </w:rPr>
          <w:t>Progress By Annual Objective</w:t>
        </w:r>
        <w:r w:rsidR="007A1D00">
          <w:rPr>
            <w:webHidden/>
          </w:rPr>
          <w:tab/>
        </w:r>
        <w:r w:rsidR="007A1D00">
          <w:rPr>
            <w:webHidden/>
          </w:rPr>
          <w:fldChar w:fldCharType="begin"/>
        </w:r>
        <w:r w:rsidR="007A1D00">
          <w:rPr>
            <w:webHidden/>
          </w:rPr>
          <w:instrText xml:space="preserve"> PAGEREF _Toc463619756 \h </w:instrText>
        </w:r>
        <w:r w:rsidR="007A1D00">
          <w:rPr>
            <w:webHidden/>
          </w:rPr>
        </w:r>
        <w:r w:rsidR="007A1D00">
          <w:rPr>
            <w:webHidden/>
          </w:rPr>
          <w:fldChar w:fldCharType="separate"/>
        </w:r>
        <w:r w:rsidR="004C45CB">
          <w:rPr>
            <w:webHidden/>
          </w:rPr>
          <w:t>50</w:t>
        </w:r>
        <w:r w:rsidR="007A1D00">
          <w:rPr>
            <w:webHidden/>
          </w:rPr>
          <w:fldChar w:fldCharType="end"/>
        </w:r>
      </w:hyperlink>
    </w:p>
    <w:p w14:paraId="66881FD6" w14:textId="7FC6FD5D" w:rsidR="007A1D00" w:rsidRDefault="001E79C4">
      <w:pPr>
        <w:pStyle w:val="TOC2"/>
        <w:tabs>
          <w:tab w:val="left" w:pos="600"/>
          <w:tab w:val="right" w:leader="dot" w:pos="10070"/>
        </w:tabs>
        <w:rPr>
          <w:smallCaps w:val="0"/>
          <w:noProof/>
          <w:sz w:val="22"/>
          <w:szCs w:val="22"/>
        </w:rPr>
      </w:pPr>
      <w:hyperlink w:anchor="_Toc463619757" w:history="1">
        <w:r w:rsidR="007A1D00" w:rsidRPr="00D74BD7">
          <w:rPr>
            <w:rStyle w:val="Hyperlink"/>
            <w:rFonts w:eastAsia="Calibri"/>
            <w:noProof/>
          </w:rPr>
          <w:t>5.</w:t>
        </w:r>
        <w:r w:rsidR="007A1D00">
          <w:rPr>
            <w:smallCaps w:val="0"/>
            <w:noProof/>
            <w:sz w:val="22"/>
            <w:szCs w:val="22"/>
          </w:rPr>
          <w:tab/>
        </w:r>
        <w:r w:rsidR="007A1D00" w:rsidRPr="00D74BD7">
          <w:rPr>
            <w:rStyle w:val="Hyperlink"/>
            <w:rFonts w:eastAsia="Calibri"/>
            <w:noProof/>
          </w:rPr>
          <w:t>Sub-Recipients Section (National Org Category A Only)</w:t>
        </w:r>
        <w:r w:rsidR="007A1D00">
          <w:rPr>
            <w:noProof/>
            <w:webHidden/>
          </w:rPr>
          <w:tab/>
        </w:r>
        <w:r w:rsidR="007A1D00">
          <w:rPr>
            <w:noProof/>
            <w:webHidden/>
          </w:rPr>
          <w:fldChar w:fldCharType="begin"/>
        </w:r>
        <w:r w:rsidR="007A1D00">
          <w:rPr>
            <w:noProof/>
            <w:webHidden/>
          </w:rPr>
          <w:instrText xml:space="preserve"> PAGEREF _Toc463619757 \h </w:instrText>
        </w:r>
        <w:r w:rsidR="007A1D00">
          <w:rPr>
            <w:noProof/>
            <w:webHidden/>
          </w:rPr>
        </w:r>
        <w:r w:rsidR="007A1D00">
          <w:rPr>
            <w:noProof/>
            <w:webHidden/>
          </w:rPr>
          <w:fldChar w:fldCharType="separate"/>
        </w:r>
        <w:r w:rsidR="004C45CB">
          <w:rPr>
            <w:noProof/>
            <w:webHidden/>
          </w:rPr>
          <w:t>50</w:t>
        </w:r>
        <w:r w:rsidR="007A1D00">
          <w:rPr>
            <w:noProof/>
            <w:webHidden/>
          </w:rPr>
          <w:fldChar w:fldCharType="end"/>
        </w:r>
      </w:hyperlink>
    </w:p>
    <w:p w14:paraId="0F3A4F8E" w14:textId="7407F8BC" w:rsidR="007A1D00" w:rsidRDefault="001E79C4">
      <w:pPr>
        <w:pStyle w:val="TOC3"/>
        <w:rPr>
          <w:rFonts w:eastAsiaTheme="minorEastAsia" w:cstheme="minorBidi"/>
          <w:iCs w:val="0"/>
          <w:sz w:val="22"/>
          <w:szCs w:val="22"/>
        </w:rPr>
      </w:pPr>
      <w:hyperlink w:anchor="_Toc463619758" w:history="1">
        <w:r w:rsidR="007A1D00" w:rsidRPr="00D74BD7">
          <w:rPr>
            <w:rStyle w:val="Hyperlink"/>
            <w:rFonts w:cstheme="majorHAnsi"/>
          </w:rPr>
          <w:t>Navigating the Sub-Recipients Section</w:t>
        </w:r>
        <w:r w:rsidR="007A1D00">
          <w:rPr>
            <w:webHidden/>
          </w:rPr>
          <w:tab/>
        </w:r>
        <w:r w:rsidR="007A1D00">
          <w:rPr>
            <w:webHidden/>
          </w:rPr>
          <w:fldChar w:fldCharType="begin"/>
        </w:r>
        <w:r w:rsidR="007A1D00">
          <w:rPr>
            <w:webHidden/>
          </w:rPr>
          <w:instrText xml:space="preserve"> PAGEREF _Toc463619758 \h </w:instrText>
        </w:r>
        <w:r w:rsidR="007A1D00">
          <w:rPr>
            <w:webHidden/>
          </w:rPr>
        </w:r>
        <w:r w:rsidR="007A1D00">
          <w:rPr>
            <w:webHidden/>
          </w:rPr>
          <w:fldChar w:fldCharType="separate"/>
        </w:r>
        <w:r w:rsidR="004C45CB">
          <w:rPr>
            <w:webHidden/>
          </w:rPr>
          <w:t>51</w:t>
        </w:r>
        <w:r w:rsidR="007A1D00">
          <w:rPr>
            <w:webHidden/>
          </w:rPr>
          <w:fldChar w:fldCharType="end"/>
        </w:r>
      </w:hyperlink>
    </w:p>
    <w:p w14:paraId="4B0AA2E6" w14:textId="198C591C" w:rsidR="007A1D00" w:rsidRDefault="001E79C4">
      <w:pPr>
        <w:pStyle w:val="TOC2"/>
        <w:tabs>
          <w:tab w:val="left" w:pos="600"/>
          <w:tab w:val="right" w:leader="dot" w:pos="10070"/>
        </w:tabs>
        <w:rPr>
          <w:smallCaps w:val="0"/>
          <w:noProof/>
          <w:sz w:val="22"/>
          <w:szCs w:val="22"/>
        </w:rPr>
      </w:pPr>
      <w:hyperlink w:anchor="_Toc463619759" w:history="1">
        <w:r w:rsidR="007A1D00" w:rsidRPr="00D74BD7">
          <w:rPr>
            <w:rStyle w:val="Hyperlink"/>
            <w:rFonts w:eastAsia="Calibri" w:cstheme="majorHAnsi"/>
            <w:noProof/>
          </w:rPr>
          <w:t>6.</w:t>
        </w:r>
        <w:r w:rsidR="007A1D00">
          <w:rPr>
            <w:smallCaps w:val="0"/>
            <w:noProof/>
            <w:sz w:val="22"/>
            <w:szCs w:val="22"/>
          </w:rPr>
          <w:tab/>
        </w:r>
        <w:r w:rsidR="007A1D00" w:rsidRPr="00D74BD7">
          <w:rPr>
            <w:rStyle w:val="Hyperlink"/>
            <w:rFonts w:eastAsia="Calibri" w:cstheme="majorHAnsi"/>
            <w:noProof/>
          </w:rPr>
          <w:t>Budget Section</w:t>
        </w:r>
        <w:r w:rsidR="007A1D00">
          <w:rPr>
            <w:noProof/>
            <w:webHidden/>
          </w:rPr>
          <w:tab/>
        </w:r>
        <w:r w:rsidR="007A1D00">
          <w:rPr>
            <w:noProof/>
            <w:webHidden/>
          </w:rPr>
          <w:fldChar w:fldCharType="begin"/>
        </w:r>
        <w:r w:rsidR="007A1D00">
          <w:rPr>
            <w:noProof/>
            <w:webHidden/>
          </w:rPr>
          <w:instrText xml:space="preserve"> PAGEREF _Toc463619759 \h </w:instrText>
        </w:r>
        <w:r w:rsidR="007A1D00">
          <w:rPr>
            <w:noProof/>
            <w:webHidden/>
          </w:rPr>
        </w:r>
        <w:r w:rsidR="007A1D00">
          <w:rPr>
            <w:noProof/>
            <w:webHidden/>
          </w:rPr>
          <w:fldChar w:fldCharType="separate"/>
        </w:r>
        <w:r w:rsidR="004C45CB">
          <w:rPr>
            <w:noProof/>
            <w:webHidden/>
          </w:rPr>
          <w:t>52</w:t>
        </w:r>
        <w:r w:rsidR="007A1D00">
          <w:rPr>
            <w:noProof/>
            <w:webHidden/>
          </w:rPr>
          <w:fldChar w:fldCharType="end"/>
        </w:r>
      </w:hyperlink>
    </w:p>
    <w:p w14:paraId="721820C0" w14:textId="0810AE41" w:rsidR="007A1D00" w:rsidRDefault="001E79C4">
      <w:pPr>
        <w:pStyle w:val="TOC3"/>
        <w:rPr>
          <w:rFonts w:eastAsiaTheme="minorEastAsia" w:cstheme="minorBidi"/>
          <w:iCs w:val="0"/>
          <w:sz w:val="22"/>
          <w:szCs w:val="22"/>
        </w:rPr>
      </w:pPr>
      <w:hyperlink w:anchor="_Toc463619760" w:history="1">
        <w:r w:rsidR="007A1D00" w:rsidRPr="00D74BD7">
          <w:rPr>
            <w:rStyle w:val="Hyperlink"/>
            <w:rFonts w:cstheme="majorHAnsi"/>
          </w:rPr>
          <w:t>Navigating the Budget Section</w:t>
        </w:r>
        <w:r w:rsidR="007A1D00">
          <w:rPr>
            <w:webHidden/>
          </w:rPr>
          <w:tab/>
        </w:r>
        <w:r w:rsidR="007A1D00">
          <w:rPr>
            <w:webHidden/>
          </w:rPr>
          <w:fldChar w:fldCharType="begin"/>
        </w:r>
        <w:r w:rsidR="007A1D00">
          <w:rPr>
            <w:webHidden/>
          </w:rPr>
          <w:instrText xml:space="preserve"> PAGEREF _Toc463619760 \h </w:instrText>
        </w:r>
        <w:r w:rsidR="007A1D00">
          <w:rPr>
            <w:webHidden/>
          </w:rPr>
        </w:r>
        <w:r w:rsidR="007A1D00">
          <w:rPr>
            <w:webHidden/>
          </w:rPr>
          <w:fldChar w:fldCharType="separate"/>
        </w:r>
        <w:r w:rsidR="004C45CB">
          <w:rPr>
            <w:webHidden/>
          </w:rPr>
          <w:t>52</w:t>
        </w:r>
        <w:r w:rsidR="007A1D00">
          <w:rPr>
            <w:webHidden/>
          </w:rPr>
          <w:fldChar w:fldCharType="end"/>
        </w:r>
      </w:hyperlink>
    </w:p>
    <w:p w14:paraId="22AD65BB" w14:textId="3E35B2E8" w:rsidR="007A1D00" w:rsidRDefault="001E79C4">
      <w:pPr>
        <w:pStyle w:val="TOC2"/>
        <w:tabs>
          <w:tab w:val="left" w:pos="600"/>
          <w:tab w:val="right" w:leader="dot" w:pos="10070"/>
        </w:tabs>
        <w:rPr>
          <w:smallCaps w:val="0"/>
          <w:noProof/>
          <w:sz w:val="22"/>
          <w:szCs w:val="22"/>
        </w:rPr>
      </w:pPr>
      <w:hyperlink w:anchor="_Toc463619761" w:history="1">
        <w:r w:rsidR="007A1D00" w:rsidRPr="00D74BD7">
          <w:rPr>
            <w:rStyle w:val="Hyperlink"/>
            <w:rFonts w:eastAsia="Calibri" w:cstheme="majorHAnsi"/>
            <w:noProof/>
          </w:rPr>
          <w:t>7.</w:t>
        </w:r>
        <w:r w:rsidR="007A1D00">
          <w:rPr>
            <w:smallCaps w:val="0"/>
            <w:noProof/>
            <w:sz w:val="22"/>
            <w:szCs w:val="22"/>
          </w:rPr>
          <w:tab/>
        </w:r>
        <w:r w:rsidR="007A1D00" w:rsidRPr="00D74BD7">
          <w:rPr>
            <w:rStyle w:val="Hyperlink"/>
            <w:rFonts w:eastAsia="Calibri" w:cstheme="majorHAnsi"/>
            <w:noProof/>
          </w:rPr>
          <w:t>Supporting Documents Section</w:t>
        </w:r>
        <w:r w:rsidR="007A1D00">
          <w:rPr>
            <w:noProof/>
            <w:webHidden/>
          </w:rPr>
          <w:tab/>
        </w:r>
        <w:r w:rsidR="007A1D00">
          <w:rPr>
            <w:noProof/>
            <w:webHidden/>
          </w:rPr>
          <w:fldChar w:fldCharType="begin"/>
        </w:r>
        <w:r w:rsidR="007A1D00">
          <w:rPr>
            <w:noProof/>
            <w:webHidden/>
          </w:rPr>
          <w:instrText xml:space="preserve"> PAGEREF _Toc463619761 \h </w:instrText>
        </w:r>
        <w:r w:rsidR="007A1D00">
          <w:rPr>
            <w:noProof/>
            <w:webHidden/>
          </w:rPr>
        </w:r>
        <w:r w:rsidR="007A1D00">
          <w:rPr>
            <w:noProof/>
            <w:webHidden/>
          </w:rPr>
          <w:fldChar w:fldCharType="separate"/>
        </w:r>
        <w:r w:rsidR="004C45CB">
          <w:rPr>
            <w:noProof/>
            <w:webHidden/>
          </w:rPr>
          <w:t>52</w:t>
        </w:r>
        <w:r w:rsidR="007A1D00">
          <w:rPr>
            <w:noProof/>
            <w:webHidden/>
          </w:rPr>
          <w:fldChar w:fldCharType="end"/>
        </w:r>
      </w:hyperlink>
    </w:p>
    <w:p w14:paraId="712473B3" w14:textId="589B27F8" w:rsidR="007A1D00" w:rsidRDefault="001E79C4">
      <w:pPr>
        <w:pStyle w:val="TOC3"/>
        <w:rPr>
          <w:rFonts w:eastAsiaTheme="minorEastAsia" w:cstheme="minorBidi"/>
          <w:iCs w:val="0"/>
          <w:sz w:val="22"/>
          <w:szCs w:val="22"/>
        </w:rPr>
      </w:pPr>
      <w:hyperlink w:anchor="_Toc463619762" w:history="1">
        <w:r w:rsidR="007A1D00" w:rsidRPr="00D74BD7">
          <w:rPr>
            <w:rStyle w:val="Hyperlink"/>
            <w:rFonts w:cstheme="majorHAnsi"/>
          </w:rPr>
          <w:t>Navigating the Supporting Documents Section</w:t>
        </w:r>
        <w:r w:rsidR="007A1D00">
          <w:rPr>
            <w:webHidden/>
          </w:rPr>
          <w:tab/>
        </w:r>
        <w:r w:rsidR="007A1D00">
          <w:rPr>
            <w:webHidden/>
          </w:rPr>
          <w:fldChar w:fldCharType="begin"/>
        </w:r>
        <w:r w:rsidR="007A1D00">
          <w:rPr>
            <w:webHidden/>
          </w:rPr>
          <w:instrText xml:space="preserve"> PAGEREF _Toc463619762 \h </w:instrText>
        </w:r>
        <w:r w:rsidR="007A1D00">
          <w:rPr>
            <w:webHidden/>
          </w:rPr>
        </w:r>
        <w:r w:rsidR="007A1D00">
          <w:rPr>
            <w:webHidden/>
          </w:rPr>
          <w:fldChar w:fldCharType="separate"/>
        </w:r>
        <w:r w:rsidR="004C45CB">
          <w:rPr>
            <w:webHidden/>
          </w:rPr>
          <w:t>52</w:t>
        </w:r>
        <w:r w:rsidR="007A1D00">
          <w:rPr>
            <w:webHidden/>
          </w:rPr>
          <w:fldChar w:fldCharType="end"/>
        </w:r>
      </w:hyperlink>
    </w:p>
    <w:p w14:paraId="1E777FC8" w14:textId="2047AE8A" w:rsidR="007A1D00" w:rsidRDefault="001E79C4">
      <w:pPr>
        <w:pStyle w:val="TOC2"/>
        <w:tabs>
          <w:tab w:val="left" w:pos="600"/>
          <w:tab w:val="right" w:leader="dot" w:pos="10070"/>
        </w:tabs>
        <w:rPr>
          <w:smallCaps w:val="0"/>
          <w:noProof/>
          <w:sz w:val="22"/>
          <w:szCs w:val="22"/>
        </w:rPr>
      </w:pPr>
      <w:hyperlink w:anchor="_Toc463619763" w:history="1">
        <w:r w:rsidR="007A1D00" w:rsidRPr="00D74BD7">
          <w:rPr>
            <w:rStyle w:val="Hyperlink"/>
            <w:rFonts w:eastAsia="Calibri"/>
            <w:noProof/>
          </w:rPr>
          <w:t>8.</w:t>
        </w:r>
        <w:r w:rsidR="007A1D00">
          <w:rPr>
            <w:smallCaps w:val="0"/>
            <w:noProof/>
            <w:sz w:val="22"/>
            <w:szCs w:val="22"/>
          </w:rPr>
          <w:tab/>
        </w:r>
        <w:r w:rsidR="007A1D00" w:rsidRPr="00D74BD7">
          <w:rPr>
            <w:rStyle w:val="Hyperlink"/>
            <w:rFonts w:eastAsia="Calibri"/>
            <w:noProof/>
          </w:rPr>
          <w:t>Reports Section</w:t>
        </w:r>
        <w:r w:rsidR="007A1D00">
          <w:rPr>
            <w:noProof/>
            <w:webHidden/>
          </w:rPr>
          <w:tab/>
        </w:r>
        <w:r w:rsidR="007A1D00">
          <w:rPr>
            <w:noProof/>
            <w:webHidden/>
          </w:rPr>
          <w:fldChar w:fldCharType="begin"/>
        </w:r>
        <w:r w:rsidR="007A1D00">
          <w:rPr>
            <w:noProof/>
            <w:webHidden/>
          </w:rPr>
          <w:instrText xml:space="preserve"> PAGEREF _Toc463619763 \h </w:instrText>
        </w:r>
        <w:r w:rsidR="007A1D00">
          <w:rPr>
            <w:noProof/>
            <w:webHidden/>
          </w:rPr>
        </w:r>
        <w:r w:rsidR="007A1D00">
          <w:rPr>
            <w:noProof/>
            <w:webHidden/>
          </w:rPr>
          <w:fldChar w:fldCharType="separate"/>
        </w:r>
        <w:r w:rsidR="004C45CB">
          <w:rPr>
            <w:noProof/>
            <w:webHidden/>
          </w:rPr>
          <w:t>58</w:t>
        </w:r>
        <w:r w:rsidR="007A1D00">
          <w:rPr>
            <w:noProof/>
            <w:webHidden/>
          </w:rPr>
          <w:fldChar w:fldCharType="end"/>
        </w:r>
      </w:hyperlink>
    </w:p>
    <w:p w14:paraId="696DE8E8" w14:textId="0486FDE3" w:rsidR="007A1D00" w:rsidRDefault="001E79C4">
      <w:pPr>
        <w:pStyle w:val="TOC1"/>
        <w:tabs>
          <w:tab w:val="right" w:leader="dot" w:pos="10070"/>
        </w:tabs>
        <w:rPr>
          <w:b w:val="0"/>
          <w:bCs w:val="0"/>
          <w:caps w:val="0"/>
          <w:noProof/>
          <w:sz w:val="22"/>
          <w:szCs w:val="22"/>
        </w:rPr>
      </w:pPr>
      <w:hyperlink w:anchor="_Toc463619764" w:history="1">
        <w:r w:rsidR="007A1D00" w:rsidRPr="00D74BD7">
          <w:rPr>
            <w:rStyle w:val="Hyperlink"/>
            <w:rFonts w:eastAsia="Calibri"/>
            <w:noProof/>
          </w:rPr>
          <w:t>F. APPENDICES</w:t>
        </w:r>
        <w:r w:rsidR="007A1D00">
          <w:rPr>
            <w:noProof/>
            <w:webHidden/>
          </w:rPr>
          <w:tab/>
        </w:r>
        <w:r w:rsidR="007A1D00">
          <w:rPr>
            <w:noProof/>
            <w:webHidden/>
          </w:rPr>
          <w:fldChar w:fldCharType="begin"/>
        </w:r>
        <w:r w:rsidR="007A1D00">
          <w:rPr>
            <w:noProof/>
            <w:webHidden/>
          </w:rPr>
          <w:instrText xml:space="preserve"> PAGEREF _Toc463619764 \h </w:instrText>
        </w:r>
        <w:r w:rsidR="007A1D00">
          <w:rPr>
            <w:noProof/>
            <w:webHidden/>
          </w:rPr>
        </w:r>
        <w:r w:rsidR="007A1D00">
          <w:rPr>
            <w:noProof/>
            <w:webHidden/>
          </w:rPr>
          <w:fldChar w:fldCharType="separate"/>
        </w:r>
        <w:r w:rsidR="004C45CB">
          <w:rPr>
            <w:noProof/>
            <w:webHidden/>
          </w:rPr>
          <w:t>59</w:t>
        </w:r>
        <w:r w:rsidR="007A1D00">
          <w:rPr>
            <w:noProof/>
            <w:webHidden/>
          </w:rPr>
          <w:fldChar w:fldCharType="end"/>
        </w:r>
      </w:hyperlink>
    </w:p>
    <w:p w14:paraId="388CF089" w14:textId="619AEBEE" w:rsidR="007A1D00" w:rsidRDefault="001E79C4">
      <w:pPr>
        <w:pStyle w:val="TOC2"/>
        <w:tabs>
          <w:tab w:val="right" w:leader="dot" w:pos="10070"/>
        </w:tabs>
        <w:rPr>
          <w:smallCaps w:val="0"/>
          <w:noProof/>
          <w:sz w:val="22"/>
          <w:szCs w:val="22"/>
        </w:rPr>
      </w:pPr>
      <w:hyperlink w:anchor="_Toc463619765" w:history="1">
        <w:r w:rsidR="007A1D00" w:rsidRPr="00D74BD7">
          <w:rPr>
            <w:rStyle w:val="Hyperlink"/>
            <w:rFonts w:eastAsia="Calibri" w:cstheme="majorHAnsi"/>
            <w:noProof/>
          </w:rPr>
          <w:t>APPENDIX A: DEFINITION OF FIELDS BY SECTION</w:t>
        </w:r>
        <w:r w:rsidR="007A1D00">
          <w:rPr>
            <w:noProof/>
            <w:webHidden/>
          </w:rPr>
          <w:tab/>
        </w:r>
        <w:r w:rsidR="007A1D00">
          <w:rPr>
            <w:noProof/>
            <w:webHidden/>
          </w:rPr>
          <w:fldChar w:fldCharType="begin"/>
        </w:r>
        <w:r w:rsidR="007A1D00">
          <w:rPr>
            <w:noProof/>
            <w:webHidden/>
          </w:rPr>
          <w:instrText xml:space="preserve"> PAGEREF _Toc463619765 \h </w:instrText>
        </w:r>
        <w:r w:rsidR="007A1D00">
          <w:rPr>
            <w:noProof/>
            <w:webHidden/>
          </w:rPr>
        </w:r>
        <w:r w:rsidR="007A1D00">
          <w:rPr>
            <w:noProof/>
            <w:webHidden/>
          </w:rPr>
          <w:fldChar w:fldCharType="separate"/>
        </w:r>
        <w:r w:rsidR="004C45CB">
          <w:rPr>
            <w:noProof/>
            <w:webHidden/>
          </w:rPr>
          <w:t>59</w:t>
        </w:r>
        <w:r w:rsidR="007A1D00">
          <w:rPr>
            <w:noProof/>
            <w:webHidden/>
          </w:rPr>
          <w:fldChar w:fldCharType="end"/>
        </w:r>
      </w:hyperlink>
    </w:p>
    <w:p w14:paraId="11F492F6" w14:textId="0B401B4C" w:rsidR="007A1D00" w:rsidRDefault="001E79C4">
      <w:pPr>
        <w:pStyle w:val="TOC3"/>
        <w:rPr>
          <w:rFonts w:eastAsiaTheme="minorEastAsia" w:cstheme="minorBidi"/>
          <w:iCs w:val="0"/>
          <w:sz w:val="22"/>
          <w:szCs w:val="22"/>
        </w:rPr>
      </w:pPr>
      <w:hyperlink w:anchor="_Toc463619766" w:history="1">
        <w:r w:rsidR="007A1D00" w:rsidRPr="00D74BD7">
          <w:rPr>
            <w:rStyle w:val="Hyperlink"/>
            <w:rFonts w:cstheme="majorHAnsi"/>
          </w:rPr>
          <w:t>Log In Screen</w:t>
        </w:r>
        <w:r w:rsidR="007A1D00">
          <w:rPr>
            <w:webHidden/>
          </w:rPr>
          <w:tab/>
        </w:r>
        <w:r w:rsidR="007A1D00">
          <w:rPr>
            <w:webHidden/>
          </w:rPr>
          <w:fldChar w:fldCharType="begin"/>
        </w:r>
        <w:r w:rsidR="007A1D00">
          <w:rPr>
            <w:webHidden/>
          </w:rPr>
          <w:instrText xml:space="preserve"> PAGEREF _Toc463619766 \h </w:instrText>
        </w:r>
        <w:r w:rsidR="007A1D00">
          <w:rPr>
            <w:webHidden/>
          </w:rPr>
        </w:r>
        <w:r w:rsidR="007A1D00">
          <w:rPr>
            <w:webHidden/>
          </w:rPr>
          <w:fldChar w:fldCharType="separate"/>
        </w:r>
        <w:r w:rsidR="004C45CB">
          <w:rPr>
            <w:webHidden/>
          </w:rPr>
          <w:t>59</w:t>
        </w:r>
        <w:r w:rsidR="007A1D00">
          <w:rPr>
            <w:webHidden/>
          </w:rPr>
          <w:fldChar w:fldCharType="end"/>
        </w:r>
      </w:hyperlink>
    </w:p>
    <w:p w14:paraId="6EB69D03" w14:textId="548FEAE3" w:rsidR="007A1D00" w:rsidRDefault="001E79C4">
      <w:pPr>
        <w:pStyle w:val="TOC3"/>
        <w:rPr>
          <w:rFonts w:eastAsiaTheme="minorEastAsia" w:cstheme="minorBidi"/>
          <w:iCs w:val="0"/>
          <w:sz w:val="22"/>
          <w:szCs w:val="22"/>
        </w:rPr>
      </w:pPr>
      <w:hyperlink w:anchor="_Toc463619767" w:history="1">
        <w:r w:rsidR="007A1D00" w:rsidRPr="00D74BD7">
          <w:rPr>
            <w:rStyle w:val="Hyperlink"/>
            <w:rFonts w:cstheme="majorHAnsi"/>
          </w:rPr>
          <w:t>Program Overview Section</w:t>
        </w:r>
        <w:r w:rsidR="007A1D00">
          <w:rPr>
            <w:webHidden/>
          </w:rPr>
          <w:tab/>
        </w:r>
        <w:r w:rsidR="007A1D00">
          <w:rPr>
            <w:webHidden/>
          </w:rPr>
          <w:fldChar w:fldCharType="begin"/>
        </w:r>
        <w:r w:rsidR="007A1D00">
          <w:rPr>
            <w:webHidden/>
          </w:rPr>
          <w:instrText xml:space="preserve"> PAGEREF _Toc463619767 \h </w:instrText>
        </w:r>
        <w:r w:rsidR="007A1D00">
          <w:rPr>
            <w:webHidden/>
          </w:rPr>
        </w:r>
        <w:r w:rsidR="007A1D00">
          <w:rPr>
            <w:webHidden/>
          </w:rPr>
          <w:fldChar w:fldCharType="separate"/>
        </w:r>
        <w:r w:rsidR="004C45CB">
          <w:rPr>
            <w:webHidden/>
          </w:rPr>
          <w:t>59</w:t>
        </w:r>
        <w:r w:rsidR="007A1D00">
          <w:rPr>
            <w:webHidden/>
          </w:rPr>
          <w:fldChar w:fldCharType="end"/>
        </w:r>
      </w:hyperlink>
    </w:p>
    <w:p w14:paraId="6EB27E63" w14:textId="2CCDCB3F" w:rsidR="007A1D00" w:rsidRDefault="001E79C4">
      <w:pPr>
        <w:pStyle w:val="TOC3"/>
        <w:rPr>
          <w:rFonts w:eastAsiaTheme="minorEastAsia" w:cstheme="minorBidi"/>
          <w:iCs w:val="0"/>
          <w:sz w:val="22"/>
          <w:szCs w:val="22"/>
        </w:rPr>
      </w:pPr>
      <w:hyperlink w:anchor="_Toc463619768" w:history="1">
        <w:r w:rsidR="007A1D00" w:rsidRPr="00D74BD7">
          <w:rPr>
            <w:rStyle w:val="Hyperlink"/>
            <w:rFonts w:cstheme="majorHAnsi"/>
          </w:rPr>
          <w:t>Resources Section</w:t>
        </w:r>
        <w:r w:rsidR="007A1D00">
          <w:rPr>
            <w:webHidden/>
          </w:rPr>
          <w:tab/>
        </w:r>
        <w:r w:rsidR="007A1D00">
          <w:rPr>
            <w:webHidden/>
          </w:rPr>
          <w:fldChar w:fldCharType="begin"/>
        </w:r>
        <w:r w:rsidR="007A1D00">
          <w:rPr>
            <w:webHidden/>
          </w:rPr>
          <w:instrText xml:space="preserve"> PAGEREF _Toc463619768 \h </w:instrText>
        </w:r>
        <w:r w:rsidR="007A1D00">
          <w:rPr>
            <w:webHidden/>
          </w:rPr>
        </w:r>
        <w:r w:rsidR="007A1D00">
          <w:rPr>
            <w:webHidden/>
          </w:rPr>
          <w:fldChar w:fldCharType="separate"/>
        </w:r>
        <w:r w:rsidR="004C45CB">
          <w:rPr>
            <w:webHidden/>
          </w:rPr>
          <w:t>59</w:t>
        </w:r>
        <w:r w:rsidR="007A1D00">
          <w:rPr>
            <w:webHidden/>
          </w:rPr>
          <w:fldChar w:fldCharType="end"/>
        </w:r>
      </w:hyperlink>
    </w:p>
    <w:p w14:paraId="50A7975F" w14:textId="5329B0CF" w:rsidR="007A1D00" w:rsidRDefault="001E79C4">
      <w:pPr>
        <w:pStyle w:val="TOC3"/>
        <w:rPr>
          <w:rFonts w:eastAsiaTheme="minorEastAsia" w:cstheme="minorBidi"/>
          <w:iCs w:val="0"/>
          <w:sz w:val="22"/>
          <w:szCs w:val="22"/>
        </w:rPr>
      </w:pPr>
      <w:hyperlink w:anchor="_Toc463619769" w:history="1">
        <w:r w:rsidR="007A1D00" w:rsidRPr="00D74BD7">
          <w:rPr>
            <w:rStyle w:val="Hyperlink"/>
            <w:rFonts w:cstheme="majorHAnsi"/>
          </w:rPr>
          <w:t>Community Action Plan Section</w:t>
        </w:r>
        <w:r w:rsidR="007A1D00">
          <w:rPr>
            <w:webHidden/>
          </w:rPr>
          <w:tab/>
        </w:r>
        <w:r w:rsidR="007A1D00">
          <w:rPr>
            <w:webHidden/>
          </w:rPr>
          <w:fldChar w:fldCharType="begin"/>
        </w:r>
        <w:r w:rsidR="007A1D00">
          <w:rPr>
            <w:webHidden/>
          </w:rPr>
          <w:instrText xml:space="preserve"> PAGEREF _Toc463619769 \h </w:instrText>
        </w:r>
        <w:r w:rsidR="007A1D00">
          <w:rPr>
            <w:webHidden/>
          </w:rPr>
        </w:r>
        <w:r w:rsidR="007A1D00">
          <w:rPr>
            <w:webHidden/>
          </w:rPr>
          <w:fldChar w:fldCharType="separate"/>
        </w:r>
        <w:r w:rsidR="004C45CB">
          <w:rPr>
            <w:webHidden/>
          </w:rPr>
          <w:t>61</w:t>
        </w:r>
        <w:r w:rsidR="007A1D00">
          <w:rPr>
            <w:webHidden/>
          </w:rPr>
          <w:fldChar w:fldCharType="end"/>
        </w:r>
      </w:hyperlink>
    </w:p>
    <w:p w14:paraId="4866F7A5" w14:textId="6280E4BF" w:rsidR="007A1D00" w:rsidRDefault="001E79C4">
      <w:pPr>
        <w:pStyle w:val="TOC4"/>
        <w:tabs>
          <w:tab w:val="right" w:leader="dot" w:pos="10070"/>
        </w:tabs>
        <w:rPr>
          <w:noProof/>
          <w:sz w:val="22"/>
          <w:szCs w:val="22"/>
        </w:rPr>
      </w:pPr>
      <w:hyperlink w:anchor="_Toc463619770" w:history="1">
        <w:r w:rsidR="007A1D00" w:rsidRPr="00D74BD7">
          <w:rPr>
            <w:rStyle w:val="Hyperlink"/>
            <w:rFonts w:cstheme="majorHAnsi"/>
            <w:noProof/>
          </w:rPr>
          <w:t>PICH Awardees</w:t>
        </w:r>
        <w:r w:rsidR="007A1D00">
          <w:rPr>
            <w:noProof/>
            <w:webHidden/>
          </w:rPr>
          <w:tab/>
        </w:r>
        <w:r w:rsidR="007A1D00">
          <w:rPr>
            <w:noProof/>
            <w:webHidden/>
          </w:rPr>
          <w:fldChar w:fldCharType="begin"/>
        </w:r>
        <w:r w:rsidR="007A1D00">
          <w:rPr>
            <w:noProof/>
            <w:webHidden/>
          </w:rPr>
          <w:instrText xml:space="preserve"> PAGEREF _Toc463619770 \h </w:instrText>
        </w:r>
        <w:r w:rsidR="007A1D00">
          <w:rPr>
            <w:noProof/>
            <w:webHidden/>
          </w:rPr>
        </w:r>
        <w:r w:rsidR="007A1D00">
          <w:rPr>
            <w:noProof/>
            <w:webHidden/>
          </w:rPr>
          <w:fldChar w:fldCharType="separate"/>
        </w:r>
        <w:r w:rsidR="004C45CB">
          <w:rPr>
            <w:noProof/>
            <w:webHidden/>
          </w:rPr>
          <w:t>61</w:t>
        </w:r>
        <w:r w:rsidR="007A1D00">
          <w:rPr>
            <w:noProof/>
            <w:webHidden/>
          </w:rPr>
          <w:fldChar w:fldCharType="end"/>
        </w:r>
      </w:hyperlink>
    </w:p>
    <w:p w14:paraId="31375081" w14:textId="411B93BC" w:rsidR="007A1D00" w:rsidRDefault="001E79C4">
      <w:pPr>
        <w:pStyle w:val="TOC4"/>
        <w:tabs>
          <w:tab w:val="right" w:leader="dot" w:pos="10070"/>
        </w:tabs>
        <w:rPr>
          <w:noProof/>
          <w:sz w:val="22"/>
          <w:szCs w:val="22"/>
        </w:rPr>
      </w:pPr>
      <w:hyperlink w:anchor="_Toc463619771" w:history="1">
        <w:r w:rsidR="007A1D00" w:rsidRPr="00D74BD7">
          <w:rPr>
            <w:rStyle w:val="Hyperlink"/>
            <w:rFonts w:cstheme="majorHAnsi"/>
            <w:noProof/>
          </w:rPr>
          <w:t>REACH Awardees</w:t>
        </w:r>
        <w:r w:rsidR="007A1D00">
          <w:rPr>
            <w:noProof/>
            <w:webHidden/>
          </w:rPr>
          <w:tab/>
        </w:r>
        <w:r w:rsidR="007A1D00">
          <w:rPr>
            <w:noProof/>
            <w:webHidden/>
          </w:rPr>
          <w:fldChar w:fldCharType="begin"/>
        </w:r>
        <w:r w:rsidR="007A1D00">
          <w:rPr>
            <w:noProof/>
            <w:webHidden/>
          </w:rPr>
          <w:instrText xml:space="preserve"> PAGEREF _Toc463619771 \h </w:instrText>
        </w:r>
        <w:r w:rsidR="007A1D00">
          <w:rPr>
            <w:noProof/>
            <w:webHidden/>
          </w:rPr>
        </w:r>
        <w:r w:rsidR="007A1D00">
          <w:rPr>
            <w:noProof/>
            <w:webHidden/>
          </w:rPr>
          <w:fldChar w:fldCharType="separate"/>
        </w:r>
        <w:r w:rsidR="004C45CB">
          <w:rPr>
            <w:noProof/>
            <w:webHidden/>
          </w:rPr>
          <w:t>66</w:t>
        </w:r>
        <w:r w:rsidR="007A1D00">
          <w:rPr>
            <w:noProof/>
            <w:webHidden/>
          </w:rPr>
          <w:fldChar w:fldCharType="end"/>
        </w:r>
      </w:hyperlink>
    </w:p>
    <w:p w14:paraId="32183D5B" w14:textId="373007B5" w:rsidR="007A1D00" w:rsidRDefault="001E79C4">
      <w:pPr>
        <w:pStyle w:val="TOC4"/>
        <w:tabs>
          <w:tab w:val="right" w:leader="dot" w:pos="10070"/>
        </w:tabs>
        <w:rPr>
          <w:noProof/>
          <w:sz w:val="22"/>
          <w:szCs w:val="22"/>
        </w:rPr>
      </w:pPr>
      <w:hyperlink w:anchor="_Toc463619772" w:history="1">
        <w:r w:rsidR="007A1D00" w:rsidRPr="00D74BD7">
          <w:rPr>
            <w:rStyle w:val="Hyperlink"/>
            <w:rFonts w:cstheme="majorHAnsi"/>
            <w:noProof/>
          </w:rPr>
          <w:t>National Org Awardees</w:t>
        </w:r>
        <w:r w:rsidR="007A1D00">
          <w:rPr>
            <w:noProof/>
            <w:webHidden/>
          </w:rPr>
          <w:tab/>
        </w:r>
        <w:r w:rsidR="007A1D00">
          <w:rPr>
            <w:noProof/>
            <w:webHidden/>
          </w:rPr>
          <w:fldChar w:fldCharType="begin"/>
        </w:r>
        <w:r w:rsidR="007A1D00">
          <w:rPr>
            <w:noProof/>
            <w:webHidden/>
          </w:rPr>
          <w:instrText xml:space="preserve"> PAGEREF _Toc463619772 \h </w:instrText>
        </w:r>
        <w:r w:rsidR="007A1D00">
          <w:rPr>
            <w:noProof/>
            <w:webHidden/>
          </w:rPr>
        </w:r>
        <w:r w:rsidR="007A1D00">
          <w:rPr>
            <w:noProof/>
            <w:webHidden/>
          </w:rPr>
          <w:fldChar w:fldCharType="separate"/>
        </w:r>
        <w:r w:rsidR="004C45CB">
          <w:rPr>
            <w:noProof/>
            <w:webHidden/>
          </w:rPr>
          <w:t>71</w:t>
        </w:r>
        <w:r w:rsidR="007A1D00">
          <w:rPr>
            <w:noProof/>
            <w:webHidden/>
          </w:rPr>
          <w:fldChar w:fldCharType="end"/>
        </w:r>
      </w:hyperlink>
    </w:p>
    <w:p w14:paraId="66F69363" w14:textId="6826C7EB" w:rsidR="007A1D00" w:rsidRDefault="001E79C4">
      <w:pPr>
        <w:pStyle w:val="TOC3"/>
        <w:rPr>
          <w:rFonts w:eastAsiaTheme="minorEastAsia" w:cstheme="minorBidi"/>
          <w:iCs w:val="0"/>
          <w:sz w:val="22"/>
          <w:szCs w:val="22"/>
        </w:rPr>
      </w:pPr>
      <w:hyperlink w:anchor="_Toc463619773" w:history="1">
        <w:r w:rsidR="007A1D00" w:rsidRPr="00D74BD7">
          <w:rPr>
            <w:rStyle w:val="Hyperlink"/>
            <w:rFonts w:cstheme="majorHAnsi"/>
          </w:rPr>
          <w:t>Progress Section</w:t>
        </w:r>
        <w:r w:rsidR="007A1D00">
          <w:rPr>
            <w:webHidden/>
          </w:rPr>
          <w:tab/>
        </w:r>
        <w:r w:rsidR="007A1D00">
          <w:rPr>
            <w:webHidden/>
          </w:rPr>
          <w:fldChar w:fldCharType="begin"/>
        </w:r>
        <w:r w:rsidR="007A1D00">
          <w:rPr>
            <w:webHidden/>
          </w:rPr>
          <w:instrText xml:space="preserve"> PAGEREF _Toc463619773 \h </w:instrText>
        </w:r>
        <w:r w:rsidR="007A1D00">
          <w:rPr>
            <w:webHidden/>
          </w:rPr>
        </w:r>
        <w:r w:rsidR="007A1D00">
          <w:rPr>
            <w:webHidden/>
          </w:rPr>
          <w:fldChar w:fldCharType="separate"/>
        </w:r>
        <w:r w:rsidR="004C45CB">
          <w:rPr>
            <w:webHidden/>
          </w:rPr>
          <w:t>79</w:t>
        </w:r>
        <w:r w:rsidR="007A1D00">
          <w:rPr>
            <w:webHidden/>
          </w:rPr>
          <w:fldChar w:fldCharType="end"/>
        </w:r>
      </w:hyperlink>
    </w:p>
    <w:p w14:paraId="1C813A2C" w14:textId="00F51832" w:rsidR="007A1D00" w:rsidRDefault="001E79C4">
      <w:pPr>
        <w:pStyle w:val="TOC3"/>
        <w:rPr>
          <w:rFonts w:eastAsiaTheme="minorEastAsia" w:cstheme="minorBidi"/>
          <w:iCs w:val="0"/>
          <w:sz w:val="22"/>
          <w:szCs w:val="22"/>
        </w:rPr>
      </w:pPr>
      <w:hyperlink w:anchor="_Toc463619774" w:history="1">
        <w:r w:rsidR="007A1D00" w:rsidRPr="00D74BD7">
          <w:rPr>
            <w:rStyle w:val="Hyperlink"/>
            <w:rFonts w:cstheme="majorHAnsi"/>
          </w:rPr>
          <w:t>Budget Section</w:t>
        </w:r>
        <w:r w:rsidR="007A1D00">
          <w:rPr>
            <w:webHidden/>
          </w:rPr>
          <w:tab/>
        </w:r>
        <w:r w:rsidR="007A1D00">
          <w:rPr>
            <w:webHidden/>
          </w:rPr>
          <w:fldChar w:fldCharType="begin"/>
        </w:r>
        <w:r w:rsidR="007A1D00">
          <w:rPr>
            <w:webHidden/>
          </w:rPr>
          <w:instrText xml:space="preserve"> PAGEREF _Toc463619774 \h </w:instrText>
        </w:r>
        <w:r w:rsidR="007A1D00">
          <w:rPr>
            <w:webHidden/>
          </w:rPr>
        </w:r>
        <w:r w:rsidR="007A1D00">
          <w:rPr>
            <w:webHidden/>
          </w:rPr>
          <w:fldChar w:fldCharType="separate"/>
        </w:r>
        <w:r w:rsidR="004C45CB">
          <w:rPr>
            <w:webHidden/>
          </w:rPr>
          <w:t>80</w:t>
        </w:r>
        <w:r w:rsidR="007A1D00">
          <w:rPr>
            <w:webHidden/>
          </w:rPr>
          <w:fldChar w:fldCharType="end"/>
        </w:r>
      </w:hyperlink>
    </w:p>
    <w:p w14:paraId="24A17178" w14:textId="0ADDB648" w:rsidR="007A1D00" w:rsidRDefault="001E79C4">
      <w:pPr>
        <w:pStyle w:val="TOC3"/>
        <w:rPr>
          <w:rFonts w:eastAsiaTheme="minorEastAsia" w:cstheme="minorBidi"/>
          <w:iCs w:val="0"/>
          <w:sz w:val="22"/>
          <w:szCs w:val="22"/>
        </w:rPr>
      </w:pPr>
      <w:hyperlink w:anchor="_Toc463619775" w:history="1">
        <w:r w:rsidR="007A1D00" w:rsidRPr="00D74BD7">
          <w:rPr>
            <w:rStyle w:val="Hyperlink"/>
            <w:rFonts w:cstheme="majorHAnsi"/>
          </w:rPr>
          <w:t>Supporting Documents Section</w:t>
        </w:r>
        <w:r w:rsidR="007A1D00">
          <w:rPr>
            <w:webHidden/>
          </w:rPr>
          <w:tab/>
        </w:r>
        <w:r w:rsidR="007A1D00">
          <w:rPr>
            <w:webHidden/>
          </w:rPr>
          <w:fldChar w:fldCharType="begin"/>
        </w:r>
        <w:r w:rsidR="007A1D00">
          <w:rPr>
            <w:webHidden/>
          </w:rPr>
          <w:instrText xml:space="preserve"> PAGEREF _Toc463619775 \h </w:instrText>
        </w:r>
        <w:r w:rsidR="007A1D00">
          <w:rPr>
            <w:webHidden/>
          </w:rPr>
        </w:r>
        <w:r w:rsidR="007A1D00">
          <w:rPr>
            <w:webHidden/>
          </w:rPr>
          <w:fldChar w:fldCharType="separate"/>
        </w:r>
        <w:r w:rsidR="004C45CB">
          <w:rPr>
            <w:webHidden/>
          </w:rPr>
          <w:t>81</w:t>
        </w:r>
        <w:r w:rsidR="007A1D00">
          <w:rPr>
            <w:webHidden/>
          </w:rPr>
          <w:fldChar w:fldCharType="end"/>
        </w:r>
      </w:hyperlink>
    </w:p>
    <w:p w14:paraId="608AC702" w14:textId="72459528" w:rsidR="007A1D00" w:rsidRDefault="001E79C4">
      <w:pPr>
        <w:pStyle w:val="TOC3"/>
        <w:rPr>
          <w:rFonts w:eastAsiaTheme="minorEastAsia" w:cstheme="minorBidi"/>
          <w:iCs w:val="0"/>
          <w:sz w:val="22"/>
          <w:szCs w:val="22"/>
        </w:rPr>
      </w:pPr>
      <w:hyperlink w:anchor="_Toc463619776" w:history="1">
        <w:r w:rsidR="007A1D00" w:rsidRPr="00D74BD7">
          <w:rPr>
            <w:rStyle w:val="Hyperlink"/>
            <w:rFonts w:cstheme="majorHAnsi"/>
          </w:rPr>
          <w:t>Reports Section</w:t>
        </w:r>
        <w:r w:rsidR="007A1D00">
          <w:rPr>
            <w:webHidden/>
          </w:rPr>
          <w:tab/>
        </w:r>
        <w:r w:rsidR="007A1D00">
          <w:rPr>
            <w:webHidden/>
          </w:rPr>
          <w:fldChar w:fldCharType="begin"/>
        </w:r>
        <w:r w:rsidR="007A1D00">
          <w:rPr>
            <w:webHidden/>
          </w:rPr>
          <w:instrText xml:space="preserve"> PAGEREF _Toc463619776 \h </w:instrText>
        </w:r>
        <w:r w:rsidR="007A1D00">
          <w:rPr>
            <w:webHidden/>
          </w:rPr>
        </w:r>
        <w:r w:rsidR="007A1D00">
          <w:rPr>
            <w:webHidden/>
          </w:rPr>
          <w:fldChar w:fldCharType="separate"/>
        </w:r>
        <w:r w:rsidR="004C45CB">
          <w:rPr>
            <w:webHidden/>
          </w:rPr>
          <w:t>81</w:t>
        </w:r>
        <w:r w:rsidR="007A1D00">
          <w:rPr>
            <w:webHidden/>
          </w:rPr>
          <w:fldChar w:fldCharType="end"/>
        </w:r>
      </w:hyperlink>
    </w:p>
    <w:p w14:paraId="47017D54" w14:textId="03DF52A3" w:rsidR="007A1D00" w:rsidRDefault="001E79C4">
      <w:pPr>
        <w:pStyle w:val="TOC2"/>
        <w:tabs>
          <w:tab w:val="right" w:leader="dot" w:pos="10070"/>
        </w:tabs>
        <w:rPr>
          <w:smallCaps w:val="0"/>
          <w:noProof/>
          <w:sz w:val="22"/>
          <w:szCs w:val="22"/>
        </w:rPr>
      </w:pPr>
      <w:hyperlink w:anchor="_Toc463619777" w:history="1">
        <w:r w:rsidR="007A1D00" w:rsidRPr="00D74BD7">
          <w:rPr>
            <w:rStyle w:val="Hyperlink"/>
            <w:rFonts w:eastAsia="Calibri"/>
            <w:noProof/>
          </w:rPr>
          <w:t>APPENIDX B: List of Performance Monitoring Assistance Liaisons (PALs)</w:t>
        </w:r>
        <w:r w:rsidR="007A1D00">
          <w:rPr>
            <w:noProof/>
            <w:webHidden/>
          </w:rPr>
          <w:tab/>
        </w:r>
        <w:r w:rsidR="007A1D00">
          <w:rPr>
            <w:noProof/>
            <w:webHidden/>
          </w:rPr>
          <w:fldChar w:fldCharType="begin"/>
        </w:r>
        <w:r w:rsidR="007A1D00">
          <w:rPr>
            <w:noProof/>
            <w:webHidden/>
          </w:rPr>
          <w:instrText xml:space="preserve"> PAGEREF _Toc463619777 \h </w:instrText>
        </w:r>
        <w:r w:rsidR="007A1D00">
          <w:rPr>
            <w:noProof/>
            <w:webHidden/>
          </w:rPr>
        </w:r>
        <w:r w:rsidR="007A1D00">
          <w:rPr>
            <w:noProof/>
            <w:webHidden/>
          </w:rPr>
          <w:fldChar w:fldCharType="separate"/>
        </w:r>
        <w:r w:rsidR="004C45CB">
          <w:rPr>
            <w:noProof/>
            <w:webHidden/>
          </w:rPr>
          <w:t>83</w:t>
        </w:r>
        <w:r w:rsidR="007A1D00">
          <w:rPr>
            <w:noProof/>
            <w:webHidden/>
          </w:rPr>
          <w:fldChar w:fldCharType="end"/>
        </w:r>
      </w:hyperlink>
    </w:p>
    <w:p w14:paraId="1F31E50C" w14:textId="11036876" w:rsidR="007A1D00" w:rsidRDefault="001E79C4">
      <w:pPr>
        <w:pStyle w:val="TOC2"/>
        <w:tabs>
          <w:tab w:val="right" w:leader="dot" w:pos="10070"/>
        </w:tabs>
        <w:rPr>
          <w:smallCaps w:val="0"/>
          <w:noProof/>
          <w:sz w:val="22"/>
          <w:szCs w:val="22"/>
        </w:rPr>
      </w:pPr>
      <w:hyperlink w:anchor="_Toc463619778" w:history="1">
        <w:r w:rsidR="007A1D00" w:rsidRPr="00D74BD7">
          <w:rPr>
            <w:rStyle w:val="Hyperlink"/>
            <w:rFonts w:eastAsia="Calibri"/>
            <w:noProof/>
          </w:rPr>
          <w:t>APPENIDX C: List of Awardees by FOA</w:t>
        </w:r>
        <w:r w:rsidR="007A1D00">
          <w:rPr>
            <w:noProof/>
            <w:webHidden/>
          </w:rPr>
          <w:tab/>
        </w:r>
        <w:r w:rsidR="007A1D00">
          <w:rPr>
            <w:noProof/>
            <w:webHidden/>
          </w:rPr>
          <w:fldChar w:fldCharType="begin"/>
        </w:r>
        <w:r w:rsidR="007A1D00">
          <w:rPr>
            <w:noProof/>
            <w:webHidden/>
          </w:rPr>
          <w:instrText xml:space="preserve"> PAGEREF _Toc463619778 \h </w:instrText>
        </w:r>
        <w:r w:rsidR="007A1D00">
          <w:rPr>
            <w:noProof/>
            <w:webHidden/>
          </w:rPr>
        </w:r>
        <w:r w:rsidR="007A1D00">
          <w:rPr>
            <w:noProof/>
            <w:webHidden/>
          </w:rPr>
          <w:fldChar w:fldCharType="separate"/>
        </w:r>
        <w:r w:rsidR="004C45CB">
          <w:rPr>
            <w:noProof/>
            <w:webHidden/>
          </w:rPr>
          <w:t>86</w:t>
        </w:r>
        <w:r w:rsidR="007A1D00">
          <w:rPr>
            <w:noProof/>
            <w:webHidden/>
          </w:rPr>
          <w:fldChar w:fldCharType="end"/>
        </w:r>
      </w:hyperlink>
    </w:p>
    <w:p w14:paraId="10B90BB5" w14:textId="77777777" w:rsidR="00964523" w:rsidRPr="002F770D" w:rsidRDefault="00260EF9">
      <w:pPr>
        <w:rPr>
          <w:rFonts w:ascii="Arial" w:hAnsi="Arial" w:cs="Arial"/>
          <w:i w:val="0"/>
          <w:sz w:val="24"/>
        </w:rPr>
      </w:pPr>
      <w:r>
        <w:rPr>
          <w:rFonts w:ascii="Arial" w:hAnsi="Arial" w:cs="Arial"/>
          <w:b/>
          <w:bCs/>
          <w:iCs w:val="0"/>
          <w:caps/>
          <w:sz w:val="24"/>
        </w:rPr>
        <w:fldChar w:fldCharType="end"/>
      </w:r>
    </w:p>
    <w:p w14:paraId="2602E99C" w14:textId="77777777" w:rsidR="00A8217E" w:rsidRPr="00A477B8" w:rsidRDefault="00AB4070">
      <w:r>
        <w:br w:type="page"/>
      </w:r>
    </w:p>
    <w:p w14:paraId="58C8CAC1" w14:textId="77777777" w:rsidR="00373E3C" w:rsidRPr="002F770D" w:rsidRDefault="00A518B7" w:rsidP="002F770D">
      <w:pPr>
        <w:pStyle w:val="Heading1"/>
      </w:pPr>
      <w:bookmarkStart w:id="1" w:name="_Toc463619713"/>
      <w:r>
        <w:t>A</w:t>
      </w:r>
      <w:r w:rsidR="000C29AE">
        <w:t xml:space="preserve">. </w:t>
      </w:r>
      <w:r w:rsidR="00373E3C" w:rsidRPr="002F770D">
        <w:t>Purpose</w:t>
      </w:r>
      <w:r w:rsidR="00F12638" w:rsidRPr="002F770D">
        <w:t xml:space="preserve"> of the </w:t>
      </w:r>
      <w:r w:rsidR="00C5794D">
        <w:t xml:space="preserve">DCH </w:t>
      </w:r>
      <w:r w:rsidR="00892991">
        <w:t>Performance Monitoring Database (</w:t>
      </w:r>
      <w:r w:rsidR="00C5794D">
        <w:t>DPMD</w:t>
      </w:r>
      <w:r w:rsidR="00892991">
        <w:t>)</w:t>
      </w:r>
      <w:bookmarkEnd w:id="1"/>
    </w:p>
    <w:p w14:paraId="2A173A16" w14:textId="77777777" w:rsidR="00756E17" w:rsidRPr="006D5155" w:rsidRDefault="00D32479" w:rsidP="006E7652">
      <w:pPr>
        <w:pStyle w:val="Default"/>
        <w:spacing w:line="276" w:lineRule="auto"/>
        <w:jc w:val="both"/>
        <w:rPr>
          <w:rFonts w:asciiTheme="majorHAnsi" w:hAnsiTheme="majorHAnsi" w:cstheme="majorHAnsi"/>
          <w:sz w:val="20"/>
          <w:szCs w:val="20"/>
        </w:rPr>
      </w:pPr>
      <w:r w:rsidRPr="006D5155">
        <w:rPr>
          <w:rFonts w:asciiTheme="majorHAnsi" w:eastAsia="Calibri" w:hAnsiTheme="majorHAnsi" w:cstheme="majorHAnsi"/>
          <w:sz w:val="20"/>
          <w:szCs w:val="20"/>
        </w:rPr>
        <w:t xml:space="preserve">The DCH Performance Monitoring Database </w:t>
      </w:r>
      <w:r w:rsidR="00C5794D" w:rsidRPr="006D5155">
        <w:rPr>
          <w:rFonts w:asciiTheme="majorHAnsi" w:eastAsia="Calibri" w:hAnsiTheme="majorHAnsi" w:cstheme="majorHAnsi"/>
          <w:sz w:val="20"/>
          <w:szCs w:val="20"/>
        </w:rPr>
        <w:t>(DPMD</w:t>
      </w:r>
      <w:r w:rsidRPr="006D5155">
        <w:rPr>
          <w:rFonts w:asciiTheme="majorHAnsi" w:eastAsia="Calibri" w:hAnsiTheme="majorHAnsi" w:cstheme="majorHAnsi"/>
          <w:sz w:val="20"/>
          <w:szCs w:val="20"/>
        </w:rPr>
        <w:t>)</w:t>
      </w:r>
      <w:r w:rsidR="008C2943" w:rsidRPr="006D5155">
        <w:rPr>
          <w:rFonts w:asciiTheme="majorHAnsi" w:eastAsia="Calibri" w:hAnsiTheme="majorHAnsi" w:cstheme="majorHAnsi"/>
          <w:sz w:val="20"/>
          <w:szCs w:val="20"/>
        </w:rPr>
        <w:t xml:space="preserve"> </w:t>
      </w:r>
      <w:r w:rsidRPr="006D5155">
        <w:rPr>
          <w:rFonts w:asciiTheme="majorHAnsi" w:eastAsia="Calibri" w:hAnsiTheme="majorHAnsi" w:cstheme="majorHAnsi"/>
          <w:sz w:val="20"/>
          <w:szCs w:val="20"/>
        </w:rPr>
        <w:t>was developed by ICF to complement the Policy, Environmental, Programmatic, and Infrastructure Database (PEPID). It works in parallel with PEPID to assist PICH, REACH and National Organization awardees with developing their Community Action Plan (CAP), and it will allow them to track progress, process measures, outcome measures, and estim</w:t>
      </w:r>
      <w:r w:rsidR="008312D2" w:rsidRPr="006D5155">
        <w:rPr>
          <w:rFonts w:asciiTheme="majorHAnsi" w:eastAsia="Calibri" w:hAnsiTheme="majorHAnsi" w:cstheme="majorHAnsi"/>
          <w:iCs/>
          <w:sz w:val="20"/>
          <w:szCs w:val="20"/>
        </w:rPr>
        <w:t>ate the impact of their efforts to meet the requirement</w:t>
      </w:r>
      <w:r w:rsidR="008C2943" w:rsidRPr="006D5155">
        <w:rPr>
          <w:rFonts w:asciiTheme="majorHAnsi" w:eastAsia="Calibri" w:hAnsiTheme="majorHAnsi" w:cstheme="majorHAnsi"/>
          <w:iCs/>
          <w:sz w:val="20"/>
          <w:szCs w:val="20"/>
        </w:rPr>
        <w:t>s</w:t>
      </w:r>
      <w:r w:rsidR="008312D2" w:rsidRPr="006D5155">
        <w:rPr>
          <w:rFonts w:asciiTheme="majorHAnsi" w:eastAsia="Calibri" w:hAnsiTheme="majorHAnsi" w:cstheme="majorHAnsi"/>
          <w:iCs/>
          <w:sz w:val="20"/>
          <w:szCs w:val="20"/>
        </w:rPr>
        <w:t xml:space="preserve"> of the FOA.  </w:t>
      </w:r>
      <w:r w:rsidRPr="006D5155">
        <w:rPr>
          <w:rFonts w:asciiTheme="majorHAnsi" w:eastAsia="Calibri" w:hAnsiTheme="majorHAnsi" w:cstheme="majorHAnsi"/>
          <w:iCs/>
          <w:sz w:val="20"/>
          <w:szCs w:val="20"/>
        </w:rPr>
        <w:t xml:space="preserve"> </w:t>
      </w:r>
    </w:p>
    <w:p w14:paraId="581C2E04" w14:textId="77777777" w:rsidR="00756E17" w:rsidRPr="006D5155" w:rsidRDefault="00756E17" w:rsidP="00D32479">
      <w:pPr>
        <w:pStyle w:val="Heading1"/>
        <w:rPr>
          <w:rFonts w:eastAsia="Calibri" w:cstheme="majorHAnsi"/>
        </w:rPr>
      </w:pPr>
      <w:bookmarkStart w:id="2" w:name="_Toc463619714"/>
      <w:r w:rsidRPr="006D5155">
        <w:rPr>
          <w:rFonts w:eastAsia="Calibri" w:cstheme="majorHAnsi"/>
        </w:rPr>
        <w:t xml:space="preserve">B. Obtaining and Installing the </w:t>
      </w:r>
      <w:r w:rsidR="00C5794D" w:rsidRPr="006D5155">
        <w:rPr>
          <w:rFonts w:eastAsia="Calibri" w:cstheme="majorHAnsi"/>
        </w:rPr>
        <w:t>DPMD</w:t>
      </w:r>
      <w:bookmarkEnd w:id="2"/>
      <w:r w:rsidRPr="006D5155">
        <w:rPr>
          <w:rFonts w:eastAsia="Calibri" w:cstheme="majorHAnsi"/>
        </w:rPr>
        <w:tab/>
        <w:t xml:space="preserve"> </w:t>
      </w:r>
    </w:p>
    <w:p w14:paraId="4C1E28FE" w14:textId="77777777" w:rsidR="00167E04" w:rsidRDefault="00167E04" w:rsidP="00167E04">
      <w:pPr>
        <w:spacing w:after="0" w:line="276" w:lineRule="auto"/>
        <w:jc w:val="both"/>
        <w:rPr>
          <w:rFonts w:asciiTheme="majorHAnsi" w:eastAsia="Calibri" w:hAnsiTheme="majorHAnsi" w:cstheme="majorHAnsi"/>
          <w:i w:val="0"/>
          <w:iCs w:val="0"/>
        </w:rPr>
      </w:pPr>
      <w:r>
        <w:rPr>
          <w:rFonts w:asciiTheme="majorHAnsi" w:eastAsia="Calibri" w:hAnsiTheme="majorHAnsi" w:cstheme="majorHAnsi"/>
          <w:i w:val="0"/>
          <w:iCs w:val="0"/>
        </w:rPr>
        <w:t xml:space="preserve">The DPMD will be sent as an email attachment (3 </w:t>
      </w:r>
      <w:r w:rsidR="00D84545">
        <w:rPr>
          <w:rFonts w:asciiTheme="majorHAnsi" w:eastAsia="Calibri" w:hAnsiTheme="majorHAnsi" w:cstheme="majorHAnsi"/>
          <w:i w:val="0"/>
          <w:iCs w:val="0"/>
        </w:rPr>
        <w:t xml:space="preserve">Microsoft Access </w:t>
      </w:r>
      <w:r>
        <w:rPr>
          <w:rFonts w:asciiTheme="majorHAnsi" w:eastAsia="Calibri" w:hAnsiTheme="majorHAnsi" w:cstheme="majorHAnsi"/>
          <w:i w:val="0"/>
          <w:iCs w:val="0"/>
        </w:rPr>
        <w:t xml:space="preserve">files) from </w:t>
      </w:r>
      <w:hyperlink r:id="rId11" w:history="1">
        <w:r w:rsidRPr="006D5155">
          <w:rPr>
            <w:rFonts w:asciiTheme="majorHAnsi" w:eastAsia="Calibri" w:hAnsiTheme="majorHAnsi" w:cstheme="majorHAnsi"/>
            <w:i w:val="0"/>
            <w:iCs w:val="0"/>
          </w:rPr>
          <w:t>DCHPMinfo@icfi.com</w:t>
        </w:r>
      </w:hyperlink>
      <w:r>
        <w:rPr>
          <w:rFonts w:asciiTheme="majorHAnsi" w:eastAsia="Calibri" w:hAnsiTheme="majorHAnsi" w:cstheme="majorHAnsi"/>
          <w:i w:val="0"/>
          <w:iCs w:val="0"/>
        </w:rPr>
        <w:t xml:space="preserve"> to the contact person for each</w:t>
      </w:r>
      <w:r w:rsidR="00D84545">
        <w:rPr>
          <w:rFonts w:asciiTheme="majorHAnsi" w:eastAsia="Calibri" w:hAnsiTheme="majorHAnsi" w:cstheme="majorHAnsi"/>
          <w:i w:val="0"/>
          <w:iCs w:val="0"/>
        </w:rPr>
        <w:t xml:space="preserve"> </w:t>
      </w:r>
      <w:r w:rsidRPr="006D5155">
        <w:rPr>
          <w:rFonts w:asciiTheme="majorHAnsi" w:eastAsia="Calibri" w:hAnsiTheme="majorHAnsi" w:cstheme="majorHAnsi"/>
          <w:i w:val="0"/>
          <w:iCs w:val="0"/>
        </w:rPr>
        <w:t>awardee</w:t>
      </w:r>
      <w:r>
        <w:rPr>
          <w:rFonts w:asciiTheme="majorHAnsi" w:eastAsia="Calibri" w:hAnsiTheme="majorHAnsi" w:cstheme="majorHAnsi"/>
          <w:i w:val="0"/>
          <w:iCs w:val="0"/>
        </w:rPr>
        <w:t>.</w:t>
      </w:r>
      <w:r w:rsidRPr="006D5155">
        <w:rPr>
          <w:rFonts w:asciiTheme="majorHAnsi" w:eastAsia="Calibri" w:hAnsiTheme="majorHAnsi" w:cstheme="majorHAnsi"/>
          <w:i w:val="0"/>
          <w:iCs w:val="0"/>
        </w:rPr>
        <w:t xml:space="preserve"> </w:t>
      </w:r>
      <w:r>
        <w:rPr>
          <w:rFonts w:asciiTheme="majorHAnsi" w:eastAsia="Calibri" w:hAnsiTheme="majorHAnsi" w:cstheme="majorHAnsi"/>
          <w:i w:val="0"/>
          <w:iCs w:val="0"/>
        </w:rPr>
        <w:t>Please install the DPMD on only one computer.</w:t>
      </w:r>
      <w:r>
        <w:rPr>
          <w:rStyle w:val="FootnoteReference"/>
          <w:rFonts w:asciiTheme="majorHAnsi" w:eastAsia="Calibri" w:hAnsiTheme="majorHAnsi" w:cstheme="majorHAnsi"/>
          <w:i w:val="0"/>
          <w:iCs w:val="0"/>
        </w:rPr>
        <w:footnoteReference w:id="1"/>
      </w:r>
      <w:r>
        <w:rPr>
          <w:rFonts w:asciiTheme="majorHAnsi" w:eastAsia="Calibri" w:hAnsiTheme="majorHAnsi" w:cstheme="majorHAnsi"/>
          <w:i w:val="0"/>
          <w:iCs w:val="0"/>
        </w:rPr>
        <w:t xml:space="preserve"> After receiving the email, please complete the following steps:</w:t>
      </w:r>
    </w:p>
    <w:p w14:paraId="3C177470" w14:textId="77777777" w:rsidR="00167E04" w:rsidRDefault="00167E04" w:rsidP="009325DF">
      <w:pPr>
        <w:pStyle w:val="ListParagraph"/>
        <w:numPr>
          <w:ilvl w:val="0"/>
          <w:numId w:val="33"/>
        </w:numPr>
        <w:spacing w:after="0" w:line="276" w:lineRule="auto"/>
        <w:jc w:val="both"/>
        <w:rPr>
          <w:rFonts w:asciiTheme="majorHAnsi" w:eastAsia="Calibri" w:hAnsiTheme="majorHAnsi" w:cstheme="majorHAnsi"/>
          <w:i w:val="0"/>
          <w:iCs w:val="0"/>
        </w:rPr>
      </w:pPr>
      <w:r w:rsidRPr="003D030F">
        <w:rPr>
          <w:rFonts w:asciiTheme="majorHAnsi" w:eastAsia="Calibri" w:hAnsiTheme="majorHAnsi" w:cstheme="majorHAnsi"/>
          <w:i w:val="0"/>
          <w:iCs w:val="0"/>
        </w:rPr>
        <w:t>Before downloading the files, create a new folder in your My Documents Folder entitled, DCH PM Database</w:t>
      </w:r>
      <w:r>
        <w:rPr>
          <w:rFonts w:asciiTheme="majorHAnsi" w:eastAsia="Calibri" w:hAnsiTheme="majorHAnsi" w:cstheme="majorHAnsi"/>
          <w:i w:val="0"/>
          <w:iCs w:val="0"/>
        </w:rPr>
        <w:t>:</w:t>
      </w:r>
    </w:p>
    <w:p w14:paraId="6ADAB032" w14:textId="77777777" w:rsidR="00167E04" w:rsidRDefault="00167E04" w:rsidP="009325DF">
      <w:pPr>
        <w:pStyle w:val="ListParagraph"/>
        <w:numPr>
          <w:ilvl w:val="0"/>
          <w:numId w:val="33"/>
        </w:numPr>
        <w:spacing w:after="0" w:line="276" w:lineRule="auto"/>
        <w:jc w:val="both"/>
        <w:rPr>
          <w:rFonts w:asciiTheme="majorHAnsi" w:eastAsia="Calibri" w:hAnsiTheme="majorHAnsi" w:cstheme="majorHAnsi"/>
          <w:i w:val="0"/>
          <w:iCs w:val="0"/>
        </w:rPr>
      </w:pPr>
      <w:r>
        <w:rPr>
          <w:rFonts w:asciiTheme="majorHAnsi" w:eastAsia="Calibri" w:hAnsiTheme="majorHAnsi" w:cstheme="majorHAnsi"/>
          <w:i w:val="0"/>
          <w:iCs w:val="0"/>
        </w:rPr>
        <w:t>Download all three files and save them to the DCH PM Database Folder in My Documents</w:t>
      </w:r>
      <w:r w:rsidR="00D84545">
        <w:rPr>
          <w:rFonts w:asciiTheme="majorHAnsi" w:eastAsia="Calibri" w:hAnsiTheme="majorHAnsi" w:cstheme="majorHAnsi"/>
          <w:i w:val="0"/>
          <w:iCs w:val="0"/>
        </w:rPr>
        <w:t>.</w:t>
      </w:r>
      <w:r w:rsidRPr="003D030F">
        <w:rPr>
          <w:rFonts w:asciiTheme="majorHAnsi" w:eastAsia="Calibri" w:hAnsiTheme="majorHAnsi" w:cstheme="majorHAnsi"/>
          <w:i w:val="0"/>
          <w:iCs w:val="0"/>
        </w:rPr>
        <w:t xml:space="preserve"> </w:t>
      </w:r>
      <w:r>
        <w:rPr>
          <w:rFonts w:asciiTheme="majorHAnsi" w:eastAsia="Calibri" w:hAnsiTheme="majorHAnsi" w:cstheme="majorHAnsi"/>
          <w:i w:val="0"/>
          <w:iCs w:val="0"/>
        </w:rPr>
        <w:t>All three</w:t>
      </w:r>
      <w:r w:rsidR="00D84545">
        <w:rPr>
          <w:rFonts w:asciiTheme="majorHAnsi" w:eastAsia="Calibri" w:hAnsiTheme="majorHAnsi" w:cstheme="majorHAnsi"/>
          <w:i w:val="0"/>
          <w:iCs w:val="0"/>
        </w:rPr>
        <w:t xml:space="preserve"> </w:t>
      </w:r>
      <w:r w:rsidRPr="003D030F">
        <w:rPr>
          <w:rFonts w:asciiTheme="majorHAnsi" w:eastAsia="Calibri" w:hAnsiTheme="majorHAnsi" w:cstheme="majorHAnsi"/>
          <w:i w:val="0"/>
          <w:iCs w:val="0"/>
        </w:rPr>
        <w:t xml:space="preserve">files </w:t>
      </w:r>
      <w:r>
        <w:rPr>
          <w:rFonts w:asciiTheme="majorHAnsi" w:eastAsia="Calibri" w:hAnsiTheme="majorHAnsi" w:cstheme="majorHAnsi"/>
          <w:i w:val="0"/>
          <w:iCs w:val="0"/>
        </w:rPr>
        <w:t xml:space="preserve">must </w:t>
      </w:r>
      <w:r w:rsidRPr="003D030F">
        <w:rPr>
          <w:rFonts w:asciiTheme="majorHAnsi" w:eastAsia="Calibri" w:hAnsiTheme="majorHAnsi" w:cstheme="majorHAnsi"/>
          <w:i w:val="0"/>
          <w:iCs w:val="0"/>
        </w:rPr>
        <w:t xml:space="preserve">be saved </w:t>
      </w:r>
      <w:r>
        <w:rPr>
          <w:rFonts w:asciiTheme="majorHAnsi" w:eastAsia="Calibri" w:hAnsiTheme="majorHAnsi" w:cstheme="majorHAnsi"/>
          <w:i w:val="0"/>
          <w:iCs w:val="0"/>
        </w:rPr>
        <w:t xml:space="preserve">in </w:t>
      </w:r>
      <w:r w:rsidRPr="003D030F">
        <w:rPr>
          <w:rFonts w:asciiTheme="majorHAnsi" w:eastAsia="Calibri" w:hAnsiTheme="majorHAnsi" w:cstheme="majorHAnsi"/>
          <w:i w:val="0"/>
          <w:iCs w:val="0"/>
        </w:rPr>
        <w:t xml:space="preserve">the same </w:t>
      </w:r>
      <w:r>
        <w:rPr>
          <w:rFonts w:asciiTheme="majorHAnsi" w:eastAsia="Calibri" w:hAnsiTheme="majorHAnsi" w:cstheme="majorHAnsi"/>
          <w:i w:val="0"/>
          <w:iCs w:val="0"/>
        </w:rPr>
        <w:t xml:space="preserve">folder </w:t>
      </w:r>
      <w:r w:rsidRPr="003D030F">
        <w:rPr>
          <w:rFonts w:asciiTheme="majorHAnsi" w:eastAsia="Calibri" w:hAnsiTheme="majorHAnsi" w:cstheme="majorHAnsi"/>
          <w:i w:val="0"/>
          <w:iCs w:val="0"/>
        </w:rPr>
        <w:t xml:space="preserve">in order for the database to function correctly. </w:t>
      </w:r>
    </w:p>
    <w:p w14:paraId="62A66141" w14:textId="77777777" w:rsidR="00D84545" w:rsidRDefault="00D84545" w:rsidP="006062C2">
      <w:pPr>
        <w:pStyle w:val="ListParagraph"/>
        <w:spacing w:after="0" w:line="276" w:lineRule="auto"/>
        <w:jc w:val="both"/>
        <w:rPr>
          <w:rFonts w:asciiTheme="majorHAnsi" w:eastAsia="Calibri" w:hAnsiTheme="majorHAnsi" w:cstheme="majorHAnsi"/>
          <w:i w:val="0"/>
          <w:iCs w:val="0"/>
        </w:rPr>
      </w:pPr>
    </w:p>
    <w:p w14:paraId="23EDD474" w14:textId="77777777" w:rsidR="00167E04" w:rsidRDefault="00167E04" w:rsidP="00167E04">
      <w:pPr>
        <w:spacing w:after="0" w:line="276" w:lineRule="auto"/>
        <w:jc w:val="both"/>
        <w:rPr>
          <w:rFonts w:asciiTheme="majorHAnsi" w:eastAsia="Calibri" w:hAnsiTheme="majorHAnsi" w:cstheme="majorHAnsi"/>
          <w:i w:val="0"/>
          <w:iCs w:val="0"/>
        </w:rPr>
      </w:pPr>
      <w:r>
        <w:rPr>
          <w:rFonts w:asciiTheme="majorHAnsi" w:eastAsia="Calibri" w:hAnsiTheme="majorHAnsi" w:cstheme="majorHAnsi"/>
          <w:i w:val="0"/>
          <w:iCs w:val="0"/>
        </w:rPr>
        <w:t xml:space="preserve">Multiple users may access the </w:t>
      </w:r>
      <w:r w:rsidR="00D84545">
        <w:rPr>
          <w:rFonts w:asciiTheme="majorHAnsi" w:eastAsia="Calibri" w:hAnsiTheme="majorHAnsi" w:cstheme="majorHAnsi"/>
          <w:i w:val="0"/>
          <w:iCs w:val="0"/>
        </w:rPr>
        <w:t>DPMD</w:t>
      </w:r>
      <w:r>
        <w:rPr>
          <w:rFonts w:asciiTheme="majorHAnsi" w:eastAsia="Calibri" w:hAnsiTheme="majorHAnsi" w:cstheme="majorHAnsi"/>
          <w:i w:val="0"/>
          <w:iCs w:val="0"/>
        </w:rPr>
        <w:t xml:space="preserve">, however, only one user may access the database at a time. </w:t>
      </w:r>
      <w:r w:rsidR="00D84545">
        <w:rPr>
          <w:rFonts w:asciiTheme="majorHAnsi" w:eastAsia="Calibri" w:hAnsiTheme="majorHAnsi" w:cstheme="majorHAnsi"/>
          <w:i w:val="0"/>
          <w:iCs w:val="0"/>
        </w:rPr>
        <w:t>If multiple users access the DPMD at the same time, the database may become corrupt and a loss of data could occur.</w:t>
      </w:r>
    </w:p>
    <w:p w14:paraId="75FC37CF" w14:textId="77777777" w:rsidR="00D84545" w:rsidRDefault="00D84545" w:rsidP="00167E04">
      <w:pPr>
        <w:spacing w:after="0" w:line="276" w:lineRule="auto"/>
        <w:jc w:val="both"/>
        <w:rPr>
          <w:rFonts w:asciiTheme="majorHAnsi" w:eastAsia="Calibri" w:hAnsiTheme="majorHAnsi" w:cstheme="majorHAnsi"/>
          <w:i w:val="0"/>
          <w:iCs w:val="0"/>
        </w:rPr>
      </w:pPr>
    </w:p>
    <w:p w14:paraId="67F5FFF3" w14:textId="77777777" w:rsidR="00D84545" w:rsidRPr="003D030F" w:rsidRDefault="00D84545" w:rsidP="00167E04">
      <w:pPr>
        <w:spacing w:after="0" w:line="276" w:lineRule="auto"/>
        <w:jc w:val="both"/>
        <w:rPr>
          <w:rFonts w:asciiTheme="majorHAnsi" w:eastAsia="Calibri" w:hAnsiTheme="majorHAnsi" w:cstheme="majorHAnsi"/>
          <w:i w:val="0"/>
          <w:iCs w:val="0"/>
        </w:rPr>
      </w:pPr>
      <w:r>
        <w:rPr>
          <w:rFonts w:asciiTheme="majorHAnsi" w:eastAsia="Calibri" w:hAnsiTheme="majorHAnsi" w:cstheme="majorHAnsi"/>
          <w:i w:val="0"/>
          <w:iCs w:val="0"/>
        </w:rPr>
        <w:t>To open the DPMD, double click on the Microsoft Access file that you have saved in the DCH PM Database Folder entitled PEP_AI.</w:t>
      </w:r>
    </w:p>
    <w:p w14:paraId="636901F0" w14:textId="77777777" w:rsidR="00756E17" w:rsidRPr="006D5155" w:rsidRDefault="00756E17" w:rsidP="00D32479">
      <w:pPr>
        <w:pStyle w:val="Heading1"/>
        <w:rPr>
          <w:rFonts w:eastAsia="Calibri" w:cstheme="majorHAnsi"/>
        </w:rPr>
      </w:pPr>
      <w:bookmarkStart w:id="3" w:name="_Toc463619715"/>
      <w:r w:rsidRPr="006D5155">
        <w:rPr>
          <w:rFonts w:eastAsia="Calibri" w:cstheme="majorHAnsi"/>
        </w:rPr>
        <w:t xml:space="preserve">C. Logging into the </w:t>
      </w:r>
      <w:r w:rsidR="002C01C1" w:rsidRPr="006D5155">
        <w:rPr>
          <w:rFonts w:eastAsia="Calibri" w:cstheme="majorHAnsi"/>
        </w:rPr>
        <w:t>DPMD</w:t>
      </w:r>
      <w:bookmarkEnd w:id="3"/>
      <w:r w:rsidRPr="006D5155">
        <w:rPr>
          <w:rFonts w:eastAsia="Calibri" w:cstheme="majorHAnsi"/>
        </w:rPr>
        <w:t xml:space="preserve"> </w:t>
      </w:r>
    </w:p>
    <w:p w14:paraId="4E7C4D45" w14:textId="77777777" w:rsidR="00D84545" w:rsidRDefault="00D84545" w:rsidP="006E7652">
      <w:pPr>
        <w:spacing w:after="0" w:line="276" w:lineRule="auto"/>
        <w:jc w:val="both"/>
        <w:rPr>
          <w:rFonts w:asciiTheme="majorHAnsi" w:eastAsia="Calibri" w:hAnsiTheme="majorHAnsi" w:cstheme="majorHAnsi"/>
          <w:i w:val="0"/>
          <w:iCs w:val="0"/>
        </w:rPr>
      </w:pPr>
      <w:r>
        <w:rPr>
          <w:rFonts w:asciiTheme="majorHAnsi" w:eastAsia="Calibri" w:hAnsiTheme="majorHAnsi" w:cstheme="majorHAnsi"/>
          <w:i w:val="0"/>
          <w:iCs w:val="0"/>
        </w:rPr>
        <w:t>After double clicking on the PEP_AI file in the DCH PM Database Folder, the DPMD will open to the login screen.</w:t>
      </w:r>
    </w:p>
    <w:p w14:paraId="11AD3E4A" w14:textId="77777777" w:rsidR="00D84545" w:rsidRDefault="00D84545" w:rsidP="006E7652">
      <w:pPr>
        <w:spacing w:after="0" w:line="276" w:lineRule="auto"/>
        <w:jc w:val="both"/>
        <w:rPr>
          <w:rFonts w:asciiTheme="majorHAnsi" w:eastAsia="Calibri" w:hAnsiTheme="majorHAnsi" w:cstheme="majorHAnsi"/>
          <w:i w:val="0"/>
          <w:iCs w:val="0"/>
        </w:rPr>
      </w:pPr>
    </w:p>
    <w:p w14:paraId="3E3B57C7" w14:textId="77777777" w:rsidR="0044732A" w:rsidRPr="006D5155" w:rsidRDefault="00D84545" w:rsidP="006E7652">
      <w:pPr>
        <w:spacing w:after="0" w:line="276" w:lineRule="auto"/>
        <w:jc w:val="both"/>
        <w:rPr>
          <w:rFonts w:asciiTheme="majorHAnsi" w:eastAsia="Calibri" w:hAnsiTheme="majorHAnsi" w:cstheme="majorHAnsi"/>
          <w:i w:val="0"/>
          <w:iCs w:val="0"/>
        </w:rPr>
      </w:pPr>
      <w:r>
        <w:rPr>
          <w:rFonts w:asciiTheme="majorHAnsi" w:eastAsia="Calibri" w:hAnsiTheme="majorHAnsi" w:cstheme="majorHAnsi"/>
          <w:i w:val="0"/>
          <w:iCs w:val="0"/>
        </w:rPr>
        <w:t>The first time the DPMD is opened,</w:t>
      </w:r>
      <w:r w:rsidR="004565D2" w:rsidRPr="006D5155">
        <w:rPr>
          <w:rFonts w:asciiTheme="majorHAnsi" w:eastAsia="Calibri" w:hAnsiTheme="majorHAnsi" w:cstheme="majorHAnsi"/>
          <w:i w:val="0"/>
          <w:iCs w:val="0"/>
        </w:rPr>
        <w:t xml:space="preserve"> users </w:t>
      </w:r>
      <w:r>
        <w:rPr>
          <w:rFonts w:asciiTheme="majorHAnsi" w:eastAsia="Calibri" w:hAnsiTheme="majorHAnsi" w:cstheme="majorHAnsi"/>
          <w:i w:val="0"/>
          <w:iCs w:val="0"/>
        </w:rPr>
        <w:t xml:space="preserve">will have to </w:t>
      </w:r>
      <w:r w:rsidR="0068624E">
        <w:rPr>
          <w:rFonts w:asciiTheme="majorHAnsi" w:eastAsia="Calibri" w:hAnsiTheme="majorHAnsi" w:cstheme="majorHAnsi"/>
          <w:i w:val="0"/>
          <w:iCs w:val="0"/>
        </w:rPr>
        <w:t>“</w:t>
      </w:r>
      <w:r>
        <w:rPr>
          <w:rFonts w:asciiTheme="majorHAnsi" w:eastAsia="Calibri" w:hAnsiTheme="majorHAnsi" w:cstheme="majorHAnsi"/>
          <w:i w:val="0"/>
          <w:iCs w:val="0"/>
        </w:rPr>
        <w:t>Enable the Content</w:t>
      </w:r>
      <w:r w:rsidR="0068624E">
        <w:rPr>
          <w:rFonts w:asciiTheme="majorHAnsi" w:eastAsia="Calibri" w:hAnsiTheme="majorHAnsi" w:cstheme="majorHAnsi"/>
          <w:i w:val="0"/>
          <w:iCs w:val="0"/>
        </w:rPr>
        <w:t>”</w:t>
      </w:r>
      <w:r w:rsidR="00401966" w:rsidRPr="006D5155">
        <w:rPr>
          <w:rFonts w:asciiTheme="majorHAnsi" w:eastAsia="Calibri" w:hAnsiTheme="majorHAnsi" w:cstheme="majorHAnsi"/>
          <w:i w:val="0"/>
          <w:iCs w:val="0"/>
        </w:rPr>
        <w:t xml:space="preserve"> as seen in figure 1 below. </w:t>
      </w:r>
      <w:r w:rsidR="0044732A" w:rsidRPr="006D5155">
        <w:rPr>
          <w:rFonts w:asciiTheme="majorHAnsi" w:eastAsia="Calibri" w:hAnsiTheme="majorHAnsi" w:cstheme="majorHAnsi"/>
          <w:i w:val="0"/>
          <w:iCs w:val="0"/>
        </w:rPr>
        <w:t xml:space="preserve"> </w:t>
      </w:r>
    </w:p>
    <w:p w14:paraId="05A33E4B" w14:textId="77777777" w:rsidR="0044732A" w:rsidRPr="006D5155" w:rsidRDefault="00175E9A" w:rsidP="006E7652">
      <w:pPr>
        <w:spacing w:after="0" w:line="276" w:lineRule="auto"/>
        <w:ind w:left="720"/>
        <w:jc w:val="both"/>
        <w:rPr>
          <w:rFonts w:asciiTheme="majorHAnsi" w:eastAsia="Calibri" w:hAnsiTheme="majorHAnsi" w:cstheme="majorHAnsi"/>
          <w:i w:val="0"/>
          <w:iCs w:val="0"/>
        </w:rPr>
      </w:pPr>
      <w:r w:rsidRPr="006D5155">
        <w:rPr>
          <w:rFonts w:asciiTheme="majorHAnsi" w:eastAsia="Calibri" w:hAnsiTheme="majorHAnsi" w:cstheme="majorHAnsi"/>
          <w:i w:val="0"/>
          <w:iCs w:val="0"/>
        </w:rPr>
        <w:t>1</w:t>
      </w:r>
      <w:r w:rsidR="0044732A" w:rsidRPr="006D5155">
        <w:rPr>
          <w:rFonts w:asciiTheme="majorHAnsi" w:eastAsia="Calibri" w:hAnsiTheme="majorHAnsi" w:cstheme="majorHAnsi"/>
          <w:i w:val="0"/>
          <w:iCs w:val="0"/>
        </w:rPr>
        <w:t>.</w:t>
      </w:r>
      <w:r w:rsidR="0044732A" w:rsidRPr="006D5155">
        <w:rPr>
          <w:rFonts w:asciiTheme="majorHAnsi" w:eastAsia="Calibri" w:hAnsiTheme="majorHAnsi" w:cstheme="majorHAnsi"/>
          <w:i w:val="0"/>
          <w:iCs w:val="0"/>
        </w:rPr>
        <w:tab/>
        <w:t xml:space="preserve">Click the “X” that appears in the </w:t>
      </w:r>
      <w:r w:rsidR="00D477A7" w:rsidRPr="006D5155">
        <w:rPr>
          <w:rFonts w:asciiTheme="majorHAnsi" w:eastAsia="Calibri" w:hAnsiTheme="majorHAnsi" w:cstheme="majorHAnsi"/>
          <w:i w:val="0"/>
          <w:iCs w:val="0"/>
        </w:rPr>
        <w:t>DPMD</w:t>
      </w:r>
      <w:r w:rsidR="00401966" w:rsidRPr="006D5155">
        <w:rPr>
          <w:rFonts w:asciiTheme="majorHAnsi" w:eastAsia="Calibri" w:hAnsiTheme="majorHAnsi" w:cstheme="majorHAnsi"/>
          <w:i w:val="0"/>
          <w:iCs w:val="0"/>
        </w:rPr>
        <w:t xml:space="preserve"> </w:t>
      </w:r>
      <w:r w:rsidR="0044732A" w:rsidRPr="006D5155">
        <w:rPr>
          <w:rFonts w:asciiTheme="majorHAnsi" w:eastAsia="Calibri" w:hAnsiTheme="majorHAnsi" w:cstheme="majorHAnsi"/>
          <w:i w:val="0"/>
          <w:iCs w:val="0"/>
        </w:rPr>
        <w:t xml:space="preserve">login screen </w:t>
      </w:r>
      <w:r w:rsidRPr="006D5155">
        <w:rPr>
          <w:rFonts w:asciiTheme="majorHAnsi" w:eastAsia="Calibri" w:hAnsiTheme="majorHAnsi" w:cstheme="majorHAnsi"/>
          <w:i w:val="0"/>
          <w:iCs w:val="0"/>
        </w:rPr>
        <w:t xml:space="preserve"> </w:t>
      </w:r>
    </w:p>
    <w:p w14:paraId="62998448" w14:textId="77777777" w:rsidR="0044732A" w:rsidRPr="006D5155" w:rsidRDefault="00175E9A" w:rsidP="006E7652">
      <w:pPr>
        <w:spacing w:after="0" w:line="276" w:lineRule="auto"/>
        <w:ind w:left="720"/>
        <w:jc w:val="both"/>
        <w:rPr>
          <w:rFonts w:asciiTheme="majorHAnsi" w:eastAsia="Calibri" w:hAnsiTheme="majorHAnsi" w:cstheme="majorHAnsi"/>
          <w:i w:val="0"/>
          <w:iCs w:val="0"/>
        </w:rPr>
      </w:pPr>
      <w:r w:rsidRPr="006D5155">
        <w:rPr>
          <w:rFonts w:asciiTheme="majorHAnsi" w:eastAsia="Calibri" w:hAnsiTheme="majorHAnsi" w:cstheme="majorHAnsi"/>
          <w:i w:val="0"/>
          <w:iCs w:val="0"/>
        </w:rPr>
        <w:t>2</w:t>
      </w:r>
      <w:r w:rsidR="0044732A" w:rsidRPr="006D5155">
        <w:rPr>
          <w:rFonts w:asciiTheme="majorHAnsi" w:eastAsia="Calibri" w:hAnsiTheme="majorHAnsi" w:cstheme="majorHAnsi"/>
          <w:i w:val="0"/>
          <w:iCs w:val="0"/>
        </w:rPr>
        <w:t>.</w:t>
      </w:r>
      <w:r w:rsidR="0044732A" w:rsidRPr="006D5155">
        <w:rPr>
          <w:rFonts w:asciiTheme="majorHAnsi" w:eastAsia="Calibri" w:hAnsiTheme="majorHAnsi" w:cstheme="majorHAnsi"/>
          <w:i w:val="0"/>
          <w:iCs w:val="0"/>
        </w:rPr>
        <w:tab/>
        <w:t xml:space="preserve">Click on “Enable Content” </w:t>
      </w:r>
      <w:r w:rsidRPr="006D5155">
        <w:rPr>
          <w:rFonts w:asciiTheme="majorHAnsi" w:eastAsia="Calibri" w:hAnsiTheme="majorHAnsi" w:cstheme="majorHAnsi"/>
          <w:i w:val="0"/>
          <w:iCs w:val="0"/>
        </w:rPr>
        <w:t xml:space="preserve"> </w:t>
      </w:r>
    </w:p>
    <w:p w14:paraId="3674B179" w14:textId="77777777" w:rsidR="00175E9A" w:rsidRPr="006D5155" w:rsidRDefault="00175E9A" w:rsidP="00175E9A">
      <w:pPr>
        <w:spacing w:after="0" w:line="276" w:lineRule="auto"/>
        <w:ind w:left="720"/>
        <w:rPr>
          <w:rFonts w:asciiTheme="majorHAnsi" w:eastAsia="Calibri" w:hAnsiTheme="majorHAnsi" w:cstheme="majorHAnsi"/>
          <w:b/>
          <w:i w:val="0"/>
          <w:iCs w:val="0"/>
          <w:sz w:val="22"/>
          <w:szCs w:val="22"/>
        </w:rPr>
      </w:pPr>
    </w:p>
    <w:p w14:paraId="35C93757" w14:textId="77777777" w:rsidR="00175E9A" w:rsidRPr="006D5155" w:rsidRDefault="00C209B9" w:rsidP="00175E9A">
      <w:pPr>
        <w:spacing w:after="0" w:line="276"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1: </w:t>
      </w:r>
      <w:r w:rsidR="00103631">
        <w:rPr>
          <w:rFonts w:asciiTheme="majorHAnsi" w:eastAsia="Calibri" w:hAnsiTheme="majorHAnsi" w:cstheme="majorHAnsi"/>
          <w:b/>
          <w:i w:val="0"/>
          <w:iCs w:val="0"/>
          <w:color w:val="FF0000"/>
          <w:sz w:val="22"/>
          <w:szCs w:val="22"/>
        </w:rPr>
        <w:t>DPMD</w:t>
      </w:r>
      <w:r w:rsidR="00175E9A" w:rsidRPr="006D5155">
        <w:rPr>
          <w:rFonts w:asciiTheme="majorHAnsi" w:eastAsia="Calibri" w:hAnsiTheme="majorHAnsi" w:cstheme="majorHAnsi"/>
          <w:b/>
          <w:i w:val="0"/>
          <w:iCs w:val="0"/>
          <w:color w:val="FF0000"/>
          <w:sz w:val="22"/>
          <w:szCs w:val="22"/>
        </w:rPr>
        <w:t xml:space="preserve"> Security Warning Screen</w:t>
      </w:r>
    </w:p>
    <w:p w14:paraId="035CC9EB" w14:textId="77777777" w:rsidR="0044732A" w:rsidRPr="006D5155" w:rsidRDefault="00175E9A" w:rsidP="00756E17">
      <w:pPr>
        <w:spacing w:after="0" w:line="276" w:lineRule="auto"/>
        <w:rPr>
          <w:rFonts w:asciiTheme="majorHAnsi" w:eastAsia="Calibri" w:hAnsiTheme="majorHAnsi" w:cstheme="majorHAnsi"/>
          <w:i w:val="0"/>
          <w:iCs w:val="0"/>
          <w:sz w:val="22"/>
          <w:szCs w:val="22"/>
        </w:rPr>
      </w:pPr>
      <w:r w:rsidRPr="006D5155">
        <w:rPr>
          <w:rFonts w:asciiTheme="majorHAnsi" w:eastAsia="Calibri" w:hAnsiTheme="majorHAnsi" w:cstheme="majorHAnsi"/>
          <w:i w:val="0"/>
          <w:iCs w:val="0"/>
          <w:noProof/>
          <w:sz w:val="22"/>
          <w:szCs w:val="22"/>
        </w:rPr>
        <mc:AlternateContent>
          <mc:Choice Requires="wpg">
            <w:drawing>
              <wp:anchor distT="0" distB="0" distL="114300" distR="114300" simplePos="0" relativeHeight="251624960" behindDoc="0" locked="0" layoutInCell="1" allowOverlap="1" wp14:anchorId="1F9C5AF1" wp14:editId="4C59832D">
                <wp:simplePos x="0" y="0"/>
                <wp:positionH relativeFrom="column">
                  <wp:posOffset>3215640</wp:posOffset>
                </wp:positionH>
                <wp:positionV relativeFrom="paragraph">
                  <wp:posOffset>20320</wp:posOffset>
                </wp:positionV>
                <wp:extent cx="2247900" cy="541020"/>
                <wp:effectExtent l="38100" t="38100" r="0" b="49530"/>
                <wp:wrapNone/>
                <wp:docPr id="29" name="Group 29"/>
                <wp:cNvGraphicFramePr/>
                <a:graphic xmlns:a="http://schemas.openxmlformats.org/drawingml/2006/main">
                  <a:graphicData uri="http://schemas.microsoft.com/office/word/2010/wordprocessingGroup">
                    <wpg:wgp>
                      <wpg:cNvGrpSpPr/>
                      <wpg:grpSpPr>
                        <a:xfrm>
                          <a:off x="0" y="0"/>
                          <a:ext cx="2247900" cy="541020"/>
                          <a:chOff x="0" y="0"/>
                          <a:chExt cx="2247900" cy="541020"/>
                        </a:xfrm>
                      </wpg:grpSpPr>
                      <wps:wsp>
                        <wps:cNvPr id="18" name="Straight Arrow Connector 18"/>
                        <wps:cNvCnPr/>
                        <wps:spPr>
                          <a:xfrm flipH="1">
                            <a:off x="0" y="121920"/>
                            <a:ext cx="632460" cy="7620"/>
                          </a:xfrm>
                          <a:prstGeom prst="straightConnector1">
                            <a:avLst/>
                          </a:prstGeom>
                          <a:ln w="57150">
                            <a:tailEnd type="arrow"/>
                          </a:ln>
                        </wps:spPr>
                        <wps:style>
                          <a:lnRef idx="1">
                            <a:schemeClr val="accent2"/>
                          </a:lnRef>
                          <a:fillRef idx="0">
                            <a:schemeClr val="accent2"/>
                          </a:fillRef>
                          <a:effectRef idx="0">
                            <a:schemeClr val="accent2"/>
                          </a:effectRef>
                          <a:fontRef idx="minor">
                            <a:schemeClr val="tx1"/>
                          </a:fontRef>
                        </wps:style>
                        <wps:bodyPr/>
                      </wps:wsp>
                      <wps:wsp>
                        <wps:cNvPr id="20" name="Straight Arrow Connector 20"/>
                        <wps:cNvCnPr/>
                        <wps:spPr>
                          <a:xfrm>
                            <a:off x="1623060" y="403860"/>
                            <a:ext cx="624840" cy="0"/>
                          </a:xfrm>
                          <a:prstGeom prst="straightConnector1">
                            <a:avLst/>
                          </a:prstGeom>
                          <a:ln w="57150">
                            <a:tailEnd type="arrow"/>
                          </a:ln>
                        </wps:spPr>
                        <wps:style>
                          <a:lnRef idx="1">
                            <a:schemeClr val="accent2"/>
                          </a:lnRef>
                          <a:fillRef idx="0">
                            <a:schemeClr val="accent2"/>
                          </a:fillRef>
                          <a:effectRef idx="0">
                            <a:schemeClr val="accent2"/>
                          </a:effectRef>
                          <a:fontRef idx="minor">
                            <a:schemeClr val="tx1"/>
                          </a:fontRef>
                        </wps:style>
                        <wps:bodyPr/>
                      </wps:wsp>
                      <wps:wsp>
                        <wps:cNvPr id="22" name="Text Box 22"/>
                        <wps:cNvSpPr txBox="1"/>
                        <wps:spPr>
                          <a:xfrm>
                            <a:off x="1356360" y="236220"/>
                            <a:ext cx="2667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2D9EB6" w14:textId="77777777" w:rsidR="007A1D00" w:rsidRPr="002E79EC" w:rsidRDefault="007A1D00">
                              <w:pPr>
                                <w:rPr>
                                  <w:b/>
                                  <w:i w:val="0"/>
                                  <w:color w:val="ED7D31" w:themeColor="accent2"/>
                                  <w:sz w:val="36"/>
                                  <w:szCs w:val="36"/>
                                </w:rPr>
                              </w:pPr>
                              <w:r>
                                <w:rPr>
                                  <w:b/>
                                  <w:i w:val="0"/>
                                  <w:color w:val="ED7D31" w:themeColor="accent2"/>
                                  <w:sz w:val="36"/>
                                  <w:szCs w:val="36"/>
                                </w:rPr>
                                <w:t>1</w:t>
                              </w:r>
                              <w:r>
                                <w:rPr>
                                  <w:b/>
                                  <w:i w:val="0"/>
                                  <w:noProof/>
                                  <w:color w:val="ED7D31" w:themeColor="accent2"/>
                                  <w:sz w:val="36"/>
                                  <w:szCs w:val="36"/>
                                </w:rPr>
                                <w:drawing>
                                  <wp:inline distT="0" distB="0" distL="0" distR="0" wp14:anchorId="4A92660A" wp14:editId="6D617136">
                                    <wp:extent cx="77470" cy="253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70" cy="253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685800" y="0"/>
                            <a:ext cx="2667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BF5D3D" w14:textId="77777777" w:rsidR="007A1D00" w:rsidRPr="002E79EC" w:rsidRDefault="007A1D00" w:rsidP="00175E9A">
                              <w:pPr>
                                <w:rPr>
                                  <w:b/>
                                  <w:i w:val="0"/>
                                  <w:color w:val="ED7D31" w:themeColor="accent2"/>
                                  <w:sz w:val="36"/>
                                  <w:szCs w:val="36"/>
                                </w:rPr>
                              </w:pPr>
                              <w:r>
                                <w:rPr>
                                  <w:b/>
                                  <w:i w:val="0"/>
                                  <w:color w:val="ED7D31" w:themeColor="accent2"/>
                                  <w:sz w:val="36"/>
                                  <w:szCs w:val="36"/>
                                </w:rPr>
                                <w:t>2</w:t>
                              </w:r>
                              <w:r>
                                <w:rPr>
                                  <w:b/>
                                  <w:i w:val="0"/>
                                  <w:noProof/>
                                  <w:color w:val="ED7D31" w:themeColor="accent2"/>
                                  <w:sz w:val="36"/>
                                  <w:szCs w:val="36"/>
                                </w:rPr>
                                <w:drawing>
                                  <wp:inline distT="0" distB="0" distL="0" distR="0" wp14:anchorId="4E410DD1" wp14:editId="30BBE5AA">
                                    <wp:extent cx="77470" cy="253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70" cy="253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9" o:spid="_x0000_s1026" style="position:absolute;margin-left:253.2pt;margin-top:1.6pt;width:177pt;height:42.6pt;z-index:251624960" coordsize="22479,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bd7wMAAJEPAAAOAAAAZHJzL2Uyb0RvYy54bWzsV9tu4zYQfS/QfyD03uhiWXaEOAvXu0kL&#10;BLtBk8U+MxRlCZVIlqQjuV/f4U1xnU26mwJBUeTFpkQOOXN45szo7N3Yd+ieStVytorSkyRClBFe&#10;tWy7ij7fXvy0jJDSmFW444yuoj1V0bvzH384G0RJM97wrqISwSZMlYNYRY3WooxjRRraY3XCBWUw&#10;WXPZYw2PchtXEg+we9/FWZIU8cBlJSQnVCl4+95NRud2/7qmRH+qa0U16lYR+Kbtr7S/d+Y3Pj/D&#10;5VZi0bTEu4Ff4EWPWwaHTlu9xxqjnWwfbdW3RHLFa31CeB/zum4JtTFANGlyFM2l5DthY9mWw1ZM&#10;MAG0Rzi9eFvy8f5aorZaRdlphBju4Y7ssQieAZxBbEtYcynFjbiW/sXWPZl4x1r25h8iQaOFdT/B&#10;SkeNCLzMsnxxmgD6BObmeZpkHnfSwOU8MiPNh+cN43BsbLybnBkEUEg9oKT+HUo3DRbUgq8MAh6l&#10;FPjsULrRErfbRqO1lHxAG84YsI1LBEssTtZswzxqqlQAYIAM1V0rfoGEsaT5G3hplp4GgAKCxSzL&#10;Cw/gonCzEwq4FFLpS8p7ZAarSHnPJpfcKfj+SmnwDAyDgXGnY2iAa1mk88Q6o3HbfWAV0nsBXMAm&#10;OBMPWHUM/gzKLhI70vuOul1+ozXwCK7bnWYzmG46ie4x5B4mhDKdTTvBamNWt103GbrznzX0640p&#10;tdn9PcaThT2ZMz0Z9y3j0kZ/dLoeU+9y7dYHBFzcBoI7Xu3tHVtogIAmaV6BicCCf2KiI4rxBgj8&#10;BBMNFp5/aZHNEkMzSNM8mS1hCBcPSPt0LLJ8mXsW2qk3CpoCM7HoG/j7P6NgFih4azjyMx9RZlPc&#10;U86UDKRHeG9UwYvioQwekm82L2aefNmsyI4lMCuKRaghsyRfwtipUqhAQdO8CEq4GZvRT8ge4xeg&#10;PZbfTgGLmRfAacZLXpAar54mtucF8BkeBDXpGLDGytA3CmAwfJEABuMXsK/6PRg/KYB6vBttB2FX&#10;GnicJCLJXbulBLlooTJdYaWvsYT+CkQEekb9CX7qjkP54X4UoYbLP7/23qyHgg6zERqgX4My98cO&#10;Sxqh7lcGpf40zY02afuQzxdGHuXhzN3hDNv1Gw5lKYXuVBA7NOt1F4a15P0XaC3X5lSYwozA2atI&#10;h+FGuy4SWlNC12u7CFo6gfUVuxEklEHDytvxC5bC81JDpnzkobnA5RE93VrDDMbXO83r1pbsB1R9&#10;AXrFOrN4nOSLkMxQV74nyYvl3CSuKTBHteUtvW2L9V9O70nZ39L7ddLbft7Ad59lhv9GNR+Wh89W&#10;Dh6+pM//AgAA//8DAFBLAwQUAAYACAAAACEAEoVQy98AAAAIAQAADwAAAGRycy9kb3ducmV2Lnht&#10;bEyPzWrDMBCE74W+g9hAb43s/BjjWA4htD2FQpNC6W1jbWwTSzKWYjtv3+2pve0ww+w3+XYyrRio&#10;942zCuJ5BIJs6XRjKwWfp9fnFIQPaDW2zpKCO3nYFo8POWbajfaDhmOoBJdYn6GCOoQuk9KXNRn0&#10;c9eRZe/ieoOBZV9J3ePI5aaViyhKpMHG8ocaO9rXVF6PN6PgbcRxt4xfhsP1sr9/n9bvX4eYlHqa&#10;TbsNiEBT+AvDLz6jQ8FMZ3ez2otWwTpKVhxVsFyAYD9NItZnPtIVyCKX/wcUPwAAAP//AwBQSwEC&#10;LQAUAAYACAAAACEAtoM4kv4AAADhAQAAEwAAAAAAAAAAAAAAAAAAAAAAW0NvbnRlbnRfVHlwZXNd&#10;LnhtbFBLAQItABQABgAIAAAAIQA4/SH/1gAAAJQBAAALAAAAAAAAAAAAAAAAAC8BAABfcmVscy8u&#10;cmVsc1BLAQItABQABgAIAAAAIQBx/3bd7wMAAJEPAAAOAAAAAAAAAAAAAAAAAC4CAABkcnMvZTJv&#10;RG9jLnhtbFBLAQItABQABgAIAAAAIQAShVDL3wAAAAgBAAAPAAAAAAAAAAAAAAAAAEkGAABkcnMv&#10;ZG93bnJldi54bWxQSwUGAAAAAAQABADzAAAAVQcAAAAA&#10;">
                <v:shapetype id="_x0000_t32" coordsize="21600,21600" o:spt="32" o:oned="t" path="m,l21600,21600e" filled="f">
                  <v:path arrowok="t" fillok="f" o:connecttype="none"/>
                  <o:lock v:ext="edit" shapetype="t"/>
                </v:shapetype>
                <v:shape id="Straight Arrow Connector 18" o:spid="_x0000_s1027" type="#_x0000_t32" style="position:absolute;top:1219;width:6324;height: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kWXsQAAADbAAAADwAAAGRycy9kb3ducmV2LnhtbESPTWvCQBCG7wX/wzKCl1I39WAldRUR&#10;inooUhUhtyE7TUKzs0t21dhf7xwKvc0w78cz82XvWnWlLjaeDbyOM1DEpbcNVwZOx4+XGaiYkC22&#10;nsnAnSIsF4OnOebW3/iLrodUKQnhmKOBOqWQax3LmhzGsQ/Ecvv2ncMka1dp2+FNwl2rJ1k21Q4b&#10;loYaA61rKn8OFyclPnwW92nQOyqK8/78u3mbPG+MGQ371TuoRH36F/+5t1bwBVZ+kQH0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KRZexAAAANsAAAAPAAAAAAAAAAAA&#10;AAAAAKECAABkcnMvZG93bnJldi54bWxQSwUGAAAAAAQABAD5AAAAkgMAAAAA&#10;" strokecolor="#ed7d31 [3205]" strokeweight="4.5pt">
                  <v:stroke endarrow="open" joinstyle="miter"/>
                </v:shape>
                <v:shape id="Straight Arrow Connector 20" o:spid="_x0000_s1028" type="#_x0000_t32" style="position:absolute;left:16230;top:4038;width:62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q7uMIAAADbAAAADwAAAGRycy9kb3ducmV2LnhtbERPz2vCMBS+C/sfwhvsZlPFja0zyhAK&#10;HoTRKqzHR/NsypqX0sS2869fDoMdP77f2/1sOzHS4FvHClZJCoK4drrlRsHlnC9fQfiArLFzTAp+&#10;yMN+97DYYqbdxAWNZWhEDGGfoQITQp9J6WtDFn3ieuLIXd1gMUQ4NFIPOMVw28l1mr5Iiy3HBoM9&#10;HQzV3+XNKpjvphq/+pV+Mzlu6uupKj6fK6WeHuePdxCB5vAv/nMftYJ1XB+/xB8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q7uMIAAADbAAAADwAAAAAAAAAAAAAA&#10;AAChAgAAZHJzL2Rvd25yZXYueG1sUEsFBgAAAAAEAAQA+QAAAJADAAAAAA==&#10;" strokecolor="#ed7d31 [3205]" strokeweight="4.5pt">
                  <v:stroke endarrow="open" joinstyle="miter"/>
                </v:shape>
                <v:shapetype id="_x0000_t202" coordsize="21600,21600" o:spt="202" path="m,l,21600r21600,l21600,xe">
                  <v:stroke joinstyle="miter"/>
                  <v:path gradientshapeok="t" o:connecttype="rect"/>
                </v:shapetype>
                <v:shape id="Text Box 22" o:spid="_x0000_s1029" type="#_x0000_t202" style="position:absolute;left:13563;top:2362;width:266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14:paraId="2D2D9EB6" w14:textId="77777777" w:rsidR="007A1D00" w:rsidRPr="002E79EC" w:rsidRDefault="007A1D00">
                        <w:pPr>
                          <w:rPr>
                            <w:b/>
                            <w:i w:val="0"/>
                            <w:color w:val="ED7D31" w:themeColor="accent2"/>
                            <w:sz w:val="36"/>
                            <w:szCs w:val="36"/>
                          </w:rPr>
                        </w:pPr>
                        <w:r>
                          <w:rPr>
                            <w:b/>
                            <w:i w:val="0"/>
                            <w:color w:val="ED7D31" w:themeColor="accent2"/>
                            <w:sz w:val="36"/>
                            <w:szCs w:val="36"/>
                          </w:rPr>
                          <w:t>1</w:t>
                        </w:r>
                        <w:r>
                          <w:rPr>
                            <w:b/>
                            <w:i w:val="0"/>
                            <w:noProof/>
                            <w:color w:val="ED7D31" w:themeColor="accent2"/>
                            <w:sz w:val="36"/>
                            <w:szCs w:val="36"/>
                          </w:rPr>
                          <w:drawing>
                            <wp:inline distT="0" distB="0" distL="0" distR="0" wp14:anchorId="4A92660A" wp14:editId="6D617136">
                              <wp:extent cx="77470" cy="253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70" cy="25347"/>
                                      </a:xfrm>
                                      <a:prstGeom prst="rect">
                                        <a:avLst/>
                                      </a:prstGeom>
                                      <a:noFill/>
                                      <a:ln>
                                        <a:noFill/>
                                      </a:ln>
                                    </pic:spPr>
                                  </pic:pic>
                                </a:graphicData>
                              </a:graphic>
                            </wp:inline>
                          </w:drawing>
                        </w:r>
                      </w:p>
                    </w:txbxContent>
                  </v:textbox>
                </v:shape>
                <v:shape id="Text Box 27" o:spid="_x0000_s1030" type="#_x0000_t202" style="position:absolute;left:6858;width:266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14:paraId="72BF5D3D" w14:textId="77777777" w:rsidR="007A1D00" w:rsidRPr="002E79EC" w:rsidRDefault="007A1D00" w:rsidP="00175E9A">
                        <w:pPr>
                          <w:rPr>
                            <w:b/>
                            <w:i w:val="0"/>
                            <w:color w:val="ED7D31" w:themeColor="accent2"/>
                            <w:sz w:val="36"/>
                            <w:szCs w:val="36"/>
                          </w:rPr>
                        </w:pPr>
                        <w:r>
                          <w:rPr>
                            <w:b/>
                            <w:i w:val="0"/>
                            <w:color w:val="ED7D31" w:themeColor="accent2"/>
                            <w:sz w:val="36"/>
                            <w:szCs w:val="36"/>
                          </w:rPr>
                          <w:t>2</w:t>
                        </w:r>
                        <w:r>
                          <w:rPr>
                            <w:b/>
                            <w:i w:val="0"/>
                            <w:noProof/>
                            <w:color w:val="ED7D31" w:themeColor="accent2"/>
                            <w:sz w:val="36"/>
                            <w:szCs w:val="36"/>
                          </w:rPr>
                          <w:drawing>
                            <wp:inline distT="0" distB="0" distL="0" distR="0" wp14:anchorId="4E410DD1" wp14:editId="30BBE5AA">
                              <wp:extent cx="77470" cy="253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70" cy="25347"/>
                                      </a:xfrm>
                                      <a:prstGeom prst="rect">
                                        <a:avLst/>
                                      </a:prstGeom>
                                      <a:noFill/>
                                      <a:ln>
                                        <a:noFill/>
                                      </a:ln>
                                    </pic:spPr>
                                  </pic:pic>
                                </a:graphicData>
                              </a:graphic>
                            </wp:inline>
                          </w:drawing>
                        </w:r>
                      </w:p>
                    </w:txbxContent>
                  </v:textbox>
                </v:shape>
              </v:group>
            </w:pict>
          </mc:Fallback>
        </mc:AlternateContent>
      </w:r>
      <w:r w:rsidRPr="006D5155">
        <w:rPr>
          <w:rFonts w:asciiTheme="majorHAnsi" w:eastAsia="Calibri" w:hAnsiTheme="majorHAnsi" w:cstheme="majorHAnsi"/>
          <w:i w:val="0"/>
          <w:iCs w:val="0"/>
          <w:noProof/>
          <w:sz w:val="22"/>
          <w:szCs w:val="22"/>
        </w:rPr>
        <w:drawing>
          <wp:inline distT="0" distB="0" distL="0" distR="0" wp14:anchorId="210A34F5" wp14:editId="1F9E6C27">
            <wp:extent cx="6400800" cy="716280"/>
            <wp:effectExtent l="19050" t="19050" r="19050" b="266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716280"/>
                    </a:xfrm>
                    <a:prstGeom prst="rect">
                      <a:avLst/>
                    </a:prstGeom>
                    <a:noFill/>
                    <a:ln w="19050">
                      <a:solidFill>
                        <a:schemeClr val="accent2">
                          <a:lumMod val="60000"/>
                          <a:lumOff val="40000"/>
                        </a:schemeClr>
                      </a:solidFill>
                    </a:ln>
                  </pic:spPr>
                </pic:pic>
              </a:graphicData>
            </a:graphic>
          </wp:inline>
        </w:drawing>
      </w:r>
    </w:p>
    <w:p w14:paraId="19BAF086" w14:textId="77777777" w:rsidR="0044732A" w:rsidRPr="006D5155" w:rsidRDefault="0044732A" w:rsidP="00756E17">
      <w:pPr>
        <w:spacing w:after="0" w:line="276" w:lineRule="auto"/>
        <w:rPr>
          <w:rFonts w:asciiTheme="majorHAnsi" w:eastAsia="Calibri" w:hAnsiTheme="majorHAnsi" w:cstheme="majorHAnsi"/>
          <w:i w:val="0"/>
          <w:iCs w:val="0"/>
          <w:sz w:val="22"/>
          <w:szCs w:val="22"/>
        </w:rPr>
      </w:pPr>
    </w:p>
    <w:p w14:paraId="33AA0857" w14:textId="77777777" w:rsidR="00D84545" w:rsidRDefault="004565D2" w:rsidP="006062C2">
      <w:pPr>
        <w:spacing w:after="0" w:line="276" w:lineRule="auto"/>
        <w:jc w:val="both"/>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i w:val="0"/>
          <w:iCs w:val="0"/>
        </w:rPr>
        <w:t>After you complete steps “</w:t>
      </w:r>
      <w:r w:rsidR="00175E9A" w:rsidRPr="006D5155">
        <w:rPr>
          <w:rFonts w:asciiTheme="majorHAnsi" w:eastAsia="Calibri" w:hAnsiTheme="majorHAnsi" w:cstheme="majorHAnsi"/>
          <w:i w:val="0"/>
          <w:iCs w:val="0"/>
        </w:rPr>
        <w:t>1</w:t>
      </w:r>
      <w:r w:rsidRPr="006D5155">
        <w:rPr>
          <w:rFonts w:asciiTheme="majorHAnsi" w:eastAsia="Calibri" w:hAnsiTheme="majorHAnsi" w:cstheme="majorHAnsi"/>
          <w:i w:val="0"/>
          <w:iCs w:val="0"/>
        </w:rPr>
        <w:t>” and “</w:t>
      </w:r>
      <w:r w:rsidR="00175E9A" w:rsidRPr="006D5155">
        <w:rPr>
          <w:rFonts w:asciiTheme="majorHAnsi" w:eastAsia="Calibri" w:hAnsiTheme="majorHAnsi" w:cstheme="majorHAnsi"/>
          <w:i w:val="0"/>
          <w:iCs w:val="0"/>
        </w:rPr>
        <w:t>2</w:t>
      </w:r>
      <w:r w:rsidRPr="006D5155">
        <w:rPr>
          <w:rFonts w:asciiTheme="majorHAnsi" w:eastAsia="Calibri" w:hAnsiTheme="majorHAnsi" w:cstheme="majorHAnsi"/>
          <w:i w:val="0"/>
          <w:iCs w:val="0"/>
        </w:rPr>
        <w:t xml:space="preserve">” you will be taken to the </w:t>
      </w:r>
      <w:r w:rsidR="00D477A7" w:rsidRPr="006D5155">
        <w:rPr>
          <w:rFonts w:asciiTheme="majorHAnsi" w:eastAsia="Calibri" w:hAnsiTheme="majorHAnsi" w:cstheme="majorHAnsi"/>
          <w:i w:val="0"/>
          <w:iCs w:val="0"/>
        </w:rPr>
        <w:t>DPMD</w:t>
      </w:r>
      <w:r w:rsidRPr="006D5155">
        <w:rPr>
          <w:rFonts w:asciiTheme="majorHAnsi" w:eastAsia="Calibri" w:hAnsiTheme="majorHAnsi" w:cstheme="majorHAnsi"/>
          <w:i w:val="0"/>
          <w:iCs w:val="0"/>
        </w:rPr>
        <w:t xml:space="preserve"> </w:t>
      </w:r>
      <w:r w:rsidR="002E0A51" w:rsidRPr="006D5155">
        <w:rPr>
          <w:rFonts w:asciiTheme="majorHAnsi" w:eastAsia="Calibri" w:hAnsiTheme="majorHAnsi" w:cstheme="majorHAnsi"/>
          <w:i w:val="0"/>
          <w:iCs w:val="0"/>
        </w:rPr>
        <w:t>L</w:t>
      </w:r>
      <w:r w:rsidR="00E43F7C" w:rsidRPr="006D5155">
        <w:rPr>
          <w:rFonts w:asciiTheme="majorHAnsi" w:eastAsia="Calibri" w:hAnsiTheme="majorHAnsi" w:cstheme="majorHAnsi"/>
          <w:i w:val="0"/>
          <w:iCs w:val="0"/>
        </w:rPr>
        <w:t>og-in</w:t>
      </w:r>
      <w:r w:rsidRPr="006D5155">
        <w:rPr>
          <w:rFonts w:asciiTheme="majorHAnsi" w:eastAsia="Calibri" w:hAnsiTheme="majorHAnsi" w:cstheme="majorHAnsi"/>
          <w:i w:val="0"/>
          <w:iCs w:val="0"/>
        </w:rPr>
        <w:t xml:space="preserve"> screen</w:t>
      </w:r>
      <w:r w:rsidR="00D84545">
        <w:rPr>
          <w:rFonts w:asciiTheme="majorHAnsi" w:eastAsia="Calibri" w:hAnsiTheme="majorHAnsi" w:cstheme="majorHAnsi"/>
          <w:i w:val="0"/>
          <w:iCs w:val="0"/>
        </w:rPr>
        <w:t>. If you are a new user, enter your email address and click “Add New User”</w:t>
      </w:r>
      <w:r w:rsidR="003F4A76">
        <w:rPr>
          <w:rFonts w:asciiTheme="majorHAnsi" w:eastAsia="Calibri" w:hAnsiTheme="majorHAnsi" w:cstheme="majorHAnsi"/>
          <w:i w:val="0"/>
          <w:iCs w:val="0"/>
        </w:rPr>
        <w:t xml:space="preserve"> as seen in Figure 2</w:t>
      </w:r>
      <w:r w:rsidR="00D84545">
        <w:rPr>
          <w:rFonts w:asciiTheme="majorHAnsi" w:eastAsia="Calibri" w:hAnsiTheme="majorHAnsi" w:cstheme="majorHAnsi"/>
          <w:i w:val="0"/>
          <w:iCs w:val="0"/>
        </w:rPr>
        <w:t>.</w:t>
      </w:r>
      <w:r w:rsidR="008312D2" w:rsidRPr="006D5155">
        <w:rPr>
          <w:rFonts w:asciiTheme="majorHAnsi" w:eastAsia="Calibri" w:hAnsiTheme="majorHAnsi" w:cstheme="majorHAnsi"/>
          <w:i w:val="0"/>
          <w:iCs w:val="0"/>
        </w:rPr>
        <w:t xml:space="preserve"> </w:t>
      </w:r>
      <w:r w:rsidR="003F4A76" w:rsidRPr="006D5155">
        <w:rPr>
          <w:rFonts w:asciiTheme="majorHAnsi" w:eastAsia="Calibri" w:hAnsiTheme="majorHAnsi" w:cstheme="majorHAnsi"/>
          <w:i w:val="0"/>
          <w:iCs w:val="0"/>
        </w:rPr>
        <w:t xml:space="preserve">After the initial log-in process, each time you open the DPMD, you will enter the same Email address and select “GO” to enter the DPMD. </w:t>
      </w:r>
      <w:r w:rsidR="008312D2" w:rsidRPr="006D5155">
        <w:rPr>
          <w:rFonts w:asciiTheme="majorHAnsi" w:eastAsia="Calibri" w:hAnsiTheme="majorHAnsi" w:cstheme="majorHAnsi"/>
          <w:i w:val="0"/>
          <w:iCs w:val="0"/>
        </w:rPr>
        <w:t xml:space="preserve"> </w:t>
      </w:r>
      <w:r w:rsidR="003F4A76">
        <w:rPr>
          <w:rFonts w:asciiTheme="majorHAnsi" w:eastAsia="Calibri" w:hAnsiTheme="majorHAnsi" w:cstheme="majorHAnsi"/>
          <w:i w:val="0"/>
          <w:iCs w:val="0"/>
        </w:rPr>
        <w:t>If you click Cancel, you will close the DPMD</w:t>
      </w:r>
      <w:r w:rsidR="00501860">
        <w:rPr>
          <w:rFonts w:asciiTheme="majorHAnsi" w:eastAsia="Calibri" w:hAnsiTheme="majorHAnsi" w:cstheme="majorHAnsi"/>
          <w:i w:val="0"/>
          <w:iCs w:val="0"/>
        </w:rPr>
        <w:t>.</w:t>
      </w:r>
    </w:p>
    <w:p w14:paraId="1D0ECC45" w14:textId="77777777" w:rsidR="00D84545" w:rsidRDefault="00D84545" w:rsidP="00103631">
      <w:pPr>
        <w:spacing w:after="0" w:line="276" w:lineRule="auto"/>
        <w:jc w:val="center"/>
        <w:rPr>
          <w:rFonts w:asciiTheme="majorHAnsi" w:eastAsia="Calibri" w:hAnsiTheme="majorHAnsi" w:cstheme="majorHAnsi"/>
          <w:b/>
          <w:i w:val="0"/>
          <w:iCs w:val="0"/>
          <w:color w:val="FF0000"/>
          <w:sz w:val="22"/>
          <w:szCs w:val="22"/>
        </w:rPr>
      </w:pPr>
    </w:p>
    <w:p w14:paraId="5BBF44A9" w14:textId="77777777" w:rsidR="00E37B37" w:rsidRDefault="00E37B37">
      <w:pP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br w:type="page"/>
      </w:r>
    </w:p>
    <w:p w14:paraId="53BA002E" w14:textId="77777777" w:rsidR="00BE2F8B" w:rsidRDefault="00BE2F8B" w:rsidP="00103631">
      <w:pPr>
        <w:spacing w:after="0" w:line="276" w:lineRule="auto"/>
        <w:jc w:val="center"/>
        <w:rPr>
          <w:rFonts w:asciiTheme="majorHAnsi" w:eastAsia="Calibri" w:hAnsiTheme="majorHAnsi" w:cstheme="majorHAnsi"/>
          <w:b/>
          <w:i w:val="0"/>
          <w:iCs w:val="0"/>
          <w:color w:val="FF0000"/>
          <w:sz w:val="22"/>
          <w:szCs w:val="22"/>
        </w:rPr>
      </w:pPr>
    </w:p>
    <w:p w14:paraId="21A5B70F" w14:textId="77777777" w:rsidR="00BE2F8B" w:rsidRDefault="00BE2F8B" w:rsidP="00103631">
      <w:pPr>
        <w:spacing w:after="0" w:line="276" w:lineRule="auto"/>
        <w:jc w:val="center"/>
        <w:rPr>
          <w:rFonts w:asciiTheme="majorHAnsi" w:eastAsia="Calibri" w:hAnsiTheme="majorHAnsi" w:cstheme="majorHAnsi"/>
          <w:b/>
          <w:i w:val="0"/>
          <w:iCs w:val="0"/>
          <w:color w:val="FF0000"/>
          <w:sz w:val="22"/>
          <w:szCs w:val="22"/>
        </w:rPr>
      </w:pPr>
    </w:p>
    <w:p w14:paraId="6D6C85D3" w14:textId="77777777" w:rsidR="00BE2F8B" w:rsidRDefault="00BE2F8B" w:rsidP="00BE2F8B">
      <w:pPr>
        <w:spacing w:after="0" w:line="240" w:lineRule="auto"/>
        <w:rPr>
          <w:rFonts w:ascii="Arial" w:hAnsi="Arial" w:cs="Arial"/>
          <w:bCs/>
          <w:i w:val="0"/>
        </w:rPr>
      </w:pPr>
    </w:p>
    <w:p w14:paraId="7756E583" w14:textId="77777777" w:rsidR="00BE2F8B" w:rsidRDefault="00BE2F8B" w:rsidP="00BE2F8B">
      <w:pPr>
        <w:spacing w:after="0" w:line="240" w:lineRule="auto"/>
        <w:rPr>
          <w:rFonts w:ascii="Arial" w:hAnsi="Arial" w:cs="Arial"/>
          <w:bCs/>
          <w:i w:val="0"/>
        </w:rPr>
      </w:pPr>
    </w:p>
    <w:p w14:paraId="5BAFC827" w14:textId="77777777" w:rsidR="00BE2F8B" w:rsidRDefault="00BE2F8B" w:rsidP="00BE2F8B">
      <w:pPr>
        <w:spacing w:after="0" w:line="240" w:lineRule="auto"/>
        <w:rPr>
          <w:rFonts w:ascii="Arial" w:hAnsi="Arial" w:cs="Arial"/>
          <w:bCs/>
          <w:i w:val="0"/>
        </w:rPr>
      </w:pPr>
    </w:p>
    <w:p w14:paraId="019E59DC" w14:textId="77777777" w:rsidR="00BE2F8B" w:rsidRDefault="00BE2F8B" w:rsidP="00BE2F8B">
      <w:pPr>
        <w:spacing w:after="0" w:line="240" w:lineRule="auto"/>
        <w:rPr>
          <w:rFonts w:ascii="Arial" w:hAnsi="Arial" w:cs="Arial"/>
          <w:bCs/>
          <w:i w:val="0"/>
        </w:rPr>
      </w:pPr>
    </w:p>
    <w:p w14:paraId="32EA10A8" w14:textId="77777777" w:rsidR="00BE2F8B" w:rsidRDefault="00BE2F8B" w:rsidP="00BE2F8B">
      <w:pPr>
        <w:spacing w:after="0" w:line="240" w:lineRule="auto"/>
        <w:rPr>
          <w:rFonts w:ascii="Arial" w:hAnsi="Arial" w:cs="Arial"/>
          <w:bCs/>
          <w:i w:val="0"/>
        </w:rPr>
      </w:pPr>
    </w:p>
    <w:p w14:paraId="588DDEAA" w14:textId="77777777" w:rsidR="00BE2F8B" w:rsidRDefault="00BE2F8B" w:rsidP="00BE2F8B">
      <w:pPr>
        <w:spacing w:after="0" w:line="240" w:lineRule="auto"/>
        <w:rPr>
          <w:rFonts w:ascii="Arial" w:hAnsi="Arial" w:cs="Arial"/>
          <w:bCs/>
          <w:i w:val="0"/>
        </w:rPr>
      </w:pPr>
    </w:p>
    <w:p w14:paraId="55A3F8BC" w14:textId="77777777" w:rsidR="00BE2F8B" w:rsidRPr="002F300B" w:rsidRDefault="00BE2F8B" w:rsidP="00BE2F8B">
      <w:pPr>
        <w:spacing w:after="0" w:line="240" w:lineRule="auto"/>
        <w:rPr>
          <w:rFonts w:ascii="Arial" w:hAnsi="Arial" w:cs="Arial"/>
          <w:bCs/>
          <w:i w:val="0"/>
        </w:rPr>
      </w:pPr>
      <w:r w:rsidRPr="002F300B">
        <w:rPr>
          <w:rFonts w:ascii="Arial" w:hAnsi="Arial" w:cs="Arial"/>
          <w:bCs/>
          <w:i w:val="0"/>
        </w:rPr>
        <w:t>Form Approved</w:t>
      </w:r>
    </w:p>
    <w:p w14:paraId="0E8A25B5" w14:textId="77777777" w:rsidR="00BE2F8B" w:rsidRPr="002F300B" w:rsidRDefault="00BE2F8B" w:rsidP="00BE2F8B">
      <w:pPr>
        <w:spacing w:after="0" w:line="240" w:lineRule="auto"/>
        <w:rPr>
          <w:rFonts w:ascii="Arial" w:hAnsi="Arial" w:cs="Arial"/>
          <w:bCs/>
          <w:i w:val="0"/>
        </w:rPr>
      </w:pPr>
      <w:r w:rsidRPr="002F300B">
        <w:rPr>
          <w:rFonts w:ascii="Arial" w:hAnsi="Arial" w:cs="Arial"/>
          <w:bCs/>
          <w:i w:val="0"/>
        </w:rPr>
        <w:t>OMB No. 0920-</w:t>
      </w:r>
      <w:r w:rsidRPr="002F300B">
        <w:t xml:space="preserve"> </w:t>
      </w:r>
      <w:r w:rsidRPr="002F300B">
        <w:rPr>
          <w:i w:val="0"/>
        </w:rPr>
        <w:t>1053</w:t>
      </w:r>
      <w:r w:rsidRPr="002F300B">
        <w:t xml:space="preserve"> </w:t>
      </w:r>
    </w:p>
    <w:p w14:paraId="64D54953" w14:textId="77777777" w:rsidR="00BE2F8B" w:rsidRPr="002F300B" w:rsidRDefault="00BE2F8B" w:rsidP="00BE2F8B">
      <w:pPr>
        <w:spacing w:after="0" w:line="240" w:lineRule="auto"/>
        <w:rPr>
          <w:rFonts w:ascii="Arial" w:hAnsi="Arial" w:cs="Arial"/>
          <w:bCs/>
          <w:i w:val="0"/>
        </w:rPr>
      </w:pPr>
      <w:r w:rsidRPr="002F300B">
        <w:rPr>
          <w:rFonts w:ascii="Arial" w:hAnsi="Arial" w:cs="Arial"/>
          <w:bCs/>
          <w:i w:val="0"/>
        </w:rPr>
        <w:t xml:space="preserve">Exp. Date </w:t>
      </w:r>
      <w:r w:rsidRPr="002F300B">
        <w:rPr>
          <w:i w:val="0"/>
        </w:rPr>
        <w:t>3/31/2018</w:t>
      </w:r>
    </w:p>
    <w:p w14:paraId="656AD44F" w14:textId="77777777" w:rsidR="00BE2F8B" w:rsidRDefault="00BE2F8B" w:rsidP="00BE2F8B">
      <w:pPr>
        <w:spacing w:after="0" w:line="276" w:lineRule="auto"/>
        <w:rPr>
          <w:rFonts w:asciiTheme="majorHAnsi" w:eastAsia="Calibri" w:hAnsiTheme="majorHAnsi" w:cstheme="majorHAnsi"/>
          <w:b/>
          <w:i w:val="0"/>
          <w:iCs w:val="0"/>
          <w:color w:val="FF0000"/>
          <w:sz w:val="22"/>
          <w:szCs w:val="22"/>
        </w:rPr>
      </w:pPr>
    </w:p>
    <w:p w14:paraId="4E5FCEC3" w14:textId="77777777" w:rsidR="00BE2F8B" w:rsidRDefault="00BE2F8B" w:rsidP="00BE2F8B">
      <w:pPr>
        <w:spacing w:after="0" w:line="276" w:lineRule="auto"/>
        <w:rPr>
          <w:rFonts w:asciiTheme="majorHAnsi" w:eastAsia="Calibri" w:hAnsiTheme="majorHAnsi" w:cstheme="majorHAnsi"/>
          <w:b/>
          <w:i w:val="0"/>
          <w:iCs w:val="0"/>
          <w:color w:val="FF0000"/>
          <w:sz w:val="22"/>
          <w:szCs w:val="22"/>
        </w:rPr>
      </w:pPr>
    </w:p>
    <w:p w14:paraId="4C8BF68A" w14:textId="77777777" w:rsidR="00BE2F8B" w:rsidRDefault="00BE2F8B" w:rsidP="00103631">
      <w:pPr>
        <w:spacing w:after="0" w:line="276" w:lineRule="auto"/>
        <w:jc w:val="center"/>
        <w:rPr>
          <w:rFonts w:asciiTheme="majorHAnsi" w:eastAsia="Calibri" w:hAnsiTheme="majorHAnsi" w:cstheme="majorHAnsi"/>
          <w:b/>
          <w:i w:val="0"/>
          <w:iCs w:val="0"/>
          <w:color w:val="FF0000"/>
          <w:sz w:val="22"/>
          <w:szCs w:val="22"/>
        </w:rPr>
      </w:pPr>
    </w:p>
    <w:p w14:paraId="307DF4F5" w14:textId="77777777" w:rsidR="00BE2F8B" w:rsidRDefault="00BE2F8B" w:rsidP="00103631">
      <w:pPr>
        <w:spacing w:after="0" w:line="276" w:lineRule="auto"/>
        <w:jc w:val="center"/>
        <w:rPr>
          <w:rFonts w:asciiTheme="majorHAnsi" w:eastAsia="Calibri" w:hAnsiTheme="majorHAnsi" w:cstheme="majorHAnsi"/>
          <w:b/>
          <w:i w:val="0"/>
          <w:iCs w:val="0"/>
          <w:color w:val="FF0000"/>
          <w:sz w:val="22"/>
          <w:szCs w:val="22"/>
        </w:rPr>
      </w:pPr>
    </w:p>
    <w:p w14:paraId="6B2B3943" w14:textId="77777777" w:rsidR="00BE2F8B" w:rsidRDefault="00BE2F8B" w:rsidP="00103631">
      <w:pPr>
        <w:spacing w:after="0" w:line="276" w:lineRule="auto"/>
        <w:jc w:val="center"/>
        <w:rPr>
          <w:rFonts w:asciiTheme="majorHAnsi" w:eastAsia="Calibri" w:hAnsiTheme="majorHAnsi" w:cstheme="majorHAnsi"/>
          <w:b/>
          <w:i w:val="0"/>
          <w:iCs w:val="0"/>
          <w:color w:val="FF0000"/>
          <w:sz w:val="22"/>
          <w:szCs w:val="22"/>
        </w:rPr>
      </w:pPr>
    </w:p>
    <w:p w14:paraId="7440AC82" w14:textId="77777777" w:rsidR="00BE2F8B" w:rsidRDefault="00BE2F8B" w:rsidP="00103631">
      <w:pPr>
        <w:spacing w:after="0" w:line="276" w:lineRule="auto"/>
        <w:jc w:val="center"/>
        <w:rPr>
          <w:rFonts w:asciiTheme="majorHAnsi" w:eastAsia="Calibri" w:hAnsiTheme="majorHAnsi" w:cstheme="majorHAnsi"/>
          <w:b/>
          <w:i w:val="0"/>
          <w:iCs w:val="0"/>
          <w:color w:val="FF0000"/>
          <w:sz w:val="22"/>
          <w:szCs w:val="22"/>
        </w:rPr>
      </w:pPr>
    </w:p>
    <w:p w14:paraId="7026EA17" w14:textId="77777777" w:rsidR="00BE2F8B" w:rsidRDefault="00BE2F8B" w:rsidP="00103631">
      <w:pPr>
        <w:spacing w:after="0" w:line="276" w:lineRule="auto"/>
        <w:jc w:val="center"/>
        <w:rPr>
          <w:rFonts w:asciiTheme="majorHAnsi" w:eastAsia="Calibri" w:hAnsiTheme="majorHAnsi" w:cstheme="majorHAnsi"/>
          <w:b/>
          <w:i w:val="0"/>
          <w:iCs w:val="0"/>
          <w:color w:val="FF0000"/>
          <w:sz w:val="22"/>
          <w:szCs w:val="22"/>
        </w:rPr>
      </w:pPr>
    </w:p>
    <w:p w14:paraId="1FEF5FBB" w14:textId="77777777" w:rsidR="00BE2F8B" w:rsidRDefault="00BE2F8B" w:rsidP="00103631">
      <w:pPr>
        <w:spacing w:after="0" w:line="276" w:lineRule="auto"/>
        <w:jc w:val="center"/>
        <w:rPr>
          <w:rFonts w:asciiTheme="majorHAnsi" w:eastAsia="Calibri" w:hAnsiTheme="majorHAnsi" w:cstheme="majorHAnsi"/>
          <w:b/>
          <w:i w:val="0"/>
          <w:iCs w:val="0"/>
          <w:color w:val="FF0000"/>
          <w:sz w:val="22"/>
          <w:szCs w:val="22"/>
        </w:rPr>
      </w:pPr>
    </w:p>
    <w:p w14:paraId="3D3847A6" w14:textId="77777777" w:rsidR="00BE2F8B" w:rsidRDefault="00BE2F8B" w:rsidP="00103631">
      <w:pPr>
        <w:spacing w:after="0" w:line="276" w:lineRule="auto"/>
        <w:jc w:val="center"/>
        <w:rPr>
          <w:rFonts w:asciiTheme="majorHAnsi" w:eastAsia="Calibri" w:hAnsiTheme="majorHAnsi" w:cstheme="majorHAnsi"/>
          <w:b/>
          <w:i w:val="0"/>
          <w:iCs w:val="0"/>
          <w:color w:val="FF0000"/>
          <w:sz w:val="22"/>
          <w:szCs w:val="22"/>
        </w:rPr>
      </w:pPr>
    </w:p>
    <w:p w14:paraId="3321866B" w14:textId="77777777" w:rsidR="004206FE" w:rsidRPr="006D5155" w:rsidRDefault="00C209B9" w:rsidP="00103631">
      <w:pPr>
        <w:spacing w:after="0" w:line="276"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2: </w:t>
      </w:r>
      <w:r w:rsidR="00103631">
        <w:rPr>
          <w:rFonts w:asciiTheme="majorHAnsi" w:eastAsia="Calibri" w:hAnsiTheme="majorHAnsi" w:cstheme="majorHAnsi"/>
          <w:b/>
          <w:i w:val="0"/>
          <w:iCs w:val="0"/>
          <w:color w:val="FF0000"/>
          <w:sz w:val="22"/>
          <w:szCs w:val="22"/>
        </w:rPr>
        <w:t>DPMD</w:t>
      </w:r>
      <w:r w:rsidR="00175E9A" w:rsidRPr="006D5155">
        <w:rPr>
          <w:rFonts w:asciiTheme="majorHAnsi" w:eastAsia="Calibri" w:hAnsiTheme="majorHAnsi" w:cstheme="majorHAnsi"/>
          <w:b/>
          <w:i w:val="0"/>
          <w:iCs w:val="0"/>
          <w:color w:val="FF0000"/>
          <w:sz w:val="22"/>
          <w:szCs w:val="22"/>
        </w:rPr>
        <w:t xml:space="preserve"> Log-in Screen</w:t>
      </w:r>
      <w:r w:rsidR="003F4A76">
        <w:rPr>
          <w:rFonts w:asciiTheme="majorHAnsi" w:eastAsia="Calibri" w:hAnsiTheme="majorHAnsi" w:cstheme="majorHAnsi"/>
          <w:b/>
          <w:i w:val="0"/>
          <w:iCs w:val="0"/>
          <w:color w:val="FF0000"/>
          <w:sz w:val="22"/>
          <w:szCs w:val="22"/>
        </w:rPr>
        <w:br/>
      </w:r>
    </w:p>
    <w:p w14:paraId="282E8BEB" w14:textId="77777777" w:rsidR="003F4A76" w:rsidRDefault="009E18F3" w:rsidP="006062C2">
      <w:pPr>
        <w:spacing w:after="0" w:line="276" w:lineRule="auto"/>
        <w:jc w:val="center"/>
        <w:rPr>
          <w:rFonts w:asciiTheme="majorHAnsi" w:eastAsia="Calibri" w:hAnsiTheme="majorHAnsi" w:cstheme="majorHAnsi"/>
          <w:i w:val="0"/>
          <w:iCs w:val="0"/>
        </w:rPr>
      </w:pPr>
      <w:r>
        <w:rPr>
          <w:noProof/>
        </w:rPr>
        <w:drawing>
          <wp:inline distT="0" distB="0" distL="0" distR="0" wp14:anchorId="1BA7E325" wp14:editId="12C1C727">
            <wp:extent cx="5219700" cy="3825240"/>
            <wp:effectExtent l="0" t="0" r="0" b="3810"/>
            <wp:docPr id="166" name="Picture 166" descr="cid:image002.png@01D173D6.8ED8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73D6.8ED8710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219700" cy="3825240"/>
                    </a:xfrm>
                    <a:prstGeom prst="rect">
                      <a:avLst/>
                    </a:prstGeom>
                    <a:noFill/>
                    <a:ln>
                      <a:noFill/>
                    </a:ln>
                  </pic:spPr>
                </pic:pic>
              </a:graphicData>
            </a:graphic>
          </wp:inline>
        </w:drawing>
      </w:r>
    </w:p>
    <w:p w14:paraId="1CBA7012" w14:textId="77777777" w:rsidR="003F4A76" w:rsidRDefault="003F4A76" w:rsidP="003F4A76">
      <w:pPr>
        <w:spacing w:after="0" w:line="276" w:lineRule="auto"/>
        <w:jc w:val="both"/>
        <w:rPr>
          <w:rFonts w:asciiTheme="majorHAnsi" w:eastAsia="Calibri" w:hAnsiTheme="majorHAnsi" w:cstheme="majorHAnsi"/>
          <w:i w:val="0"/>
          <w:iCs w:val="0"/>
        </w:rPr>
      </w:pPr>
    </w:p>
    <w:p w14:paraId="376A10C5" w14:textId="77777777" w:rsidR="003F4A76" w:rsidRPr="006D5155" w:rsidRDefault="003F4A76" w:rsidP="003F4A76">
      <w:pPr>
        <w:spacing w:after="0" w:line="276" w:lineRule="auto"/>
        <w:jc w:val="both"/>
        <w:rPr>
          <w:rFonts w:asciiTheme="majorHAnsi" w:eastAsia="Calibri" w:hAnsiTheme="majorHAnsi" w:cstheme="majorHAnsi"/>
          <w:i w:val="0"/>
          <w:iCs w:val="0"/>
        </w:rPr>
      </w:pPr>
    </w:p>
    <w:p w14:paraId="7B12322D" w14:textId="77777777" w:rsidR="002E0A51" w:rsidRPr="006D5155" w:rsidRDefault="003F4A76" w:rsidP="002E0A51">
      <w:pPr>
        <w:spacing w:after="0" w:line="276" w:lineRule="auto"/>
        <w:rPr>
          <w:rFonts w:asciiTheme="majorHAnsi" w:eastAsia="Calibri" w:hAnsiTheme="majorHAnsi" w:cstheme="majorHAnsi"/>
          <w:i w:val="0"/>
          <w:iCs w:val="0"/>
        </w:rPr>
      </w:pPr>
      <w:r>
        <w:rPr>
          <w:rFonts w:asciiTheme="majorHAnsi" w:eastAsia="Calibri" w:hAnsiTheme="majorHAnsi" w:cstheme="majorHAnsi"/>
          <w:i w:val="0"/>
          <w:iCs w:val="0"/>
        </w:rPr>
        <w:t xml:space="preserve">The first time a user logs in to the DPMD, they will have to </w:t>
      </w:r>
      <w:r w:rsidR="002E0A51" w:rsidRPr="006D5155">
        <w:rPr>
          <w:rFonts w:asciiTheme="majorHAnsi" w:eastAsia="Calibri" w:hAnsiTheme="majorHAnsi" w:cstheme="majorHAnsi"/>
          <w:i w:val="0"/>
          <w:iCs w:val="0"/>
        </w:rPr>
        <w:t xml:space="preserve">select </w:t>
      </w:r>
      <w:r w:rsidR="006C1A12">
        <w:rPr>
          <w:rFonts w:asciiTheme="majorHAnsi" w:eastAsia="Calibri" w:hAnsiTheme="majorHAnsi" w:cstheme="majorHAnsi"/>
          <w:i w:val="0"/>
          <w:iCs w:val="0"/>
        </w:rPr>
        <w:t xml:space="preserve">the appropriate </w:t>
      </w:r>
      <w:r w:rsidR="002E0A51" w:rsidRPr="006D5155">
        <w:rPr>
          <w:rFonts w:asciiTheme="majorHAnsi" w:eastAsia="Calibri" w:hAnsiTheme="majorHAnsi" w:cstheme="majorHAnsi"/>
          <w:i w:val="0"/>
          <w:iCs w:val="0"/>
        </w:rPr>
        <w:t>FOA and awardee information. To do so you will need to conduct the following steps:</w:t>
      </w:r>
    </w:p>
    <w:p w14:paraId="041BD5AC" w14:textId="77777777" w:rsidR="002E0A51" w:rsidRPr="006D5155" w:rsidRDefault="002E0A51" w:rsidP="00F94B2D">
      <w:pPr>
        <w:pStyle w:val="ListParagraph"/>
        <w:numPr>
          <w:ilvl w:val="0"/>
          <w:numId w:val="15"/>
        </w:numPr>
        <w:spacing w:after="0" w:line="276" w:lineRule="auto"/>
        <w:rPr>
          <w:rFonts w:asciiTheme="majorHAnsi" w:eastAsia="Calibri" w:hAnsiTheme="majorHAnsi" w:cstheme="majorHAnsi"/>
          <w:i w:val="0"/>
          <w:iCs w:val="0"/>
        </w:rPr>
      </w:pPr>
      <w:r w:rsidRPr="006D5155">
        <w:rPr>
          <w:rFonts w:asciiTheme="majorHAnsi" w:eastAsia="Calibri" w:hAnsiTheme="majorHAnsi" w:cstheme="majorHAnsi"/>
          <w:i w:val="0"/>
          <w:iCs w:val="0"/>
        </w:rPr>
        <w:t>Select your Funding Opportunity Announcement (FOA)</w:t>
      </w:r>
      <w:r w:rsidR="00486A82">
        <w:rPr>
          <w:rFonts w:asciiTheme="majorHAnsi" w:eastAsia="Calibri" w:hAnsiTheme="majorHAnsi" w:cstheme="majorHAnsi"/>
          <w:i w:val="0"/>
          <w:iCs w:val="0"/>
        </w:rPr>
        <w:t>.</w:t>
      </w:r>
    </w:p>
    <w:p w14:paraId="3AE0DB8F" w14:textId="77777777" w:rsidR="002E0A51" w:rsidRPr="006D5155" w:rsidRDefault="002E0A51" w:rsidP="00F94B2D">
      <w:pPr>
        <w:pStyle w:val="ListParagraph"/>
        <w:numPr>
          <w:ilvl w:val="0"/>
          <w:numId w:val="15"/>
        </w:numPr>
        <w:spacing w:after="0" w:line="276" w:lineRule="auto"/>
        <w:rPr>
          <w:rFonts w:asciiTheme="majorHAnsi" w:eastAsia="Calibri" w:hAnsiTheme="majorHAnsi" w:cstheme="majorHAnsi"/>
          <w:i w:val="0"/>
          <w:iCs w:val="0"/>
        </w:rPr>
      </w:pPr>
      <w:r w:rsidRPr="006D5155">
        <w:rPr>
          <w:rFonts w:asciiTheme="majorHAnsi" w:eastAsia="Calibri" w:hAnsiTheme="majorHAnsi" w:cstheme="majorHAnsi"/>
          <w:i w:val="0"/>
          <w:iCs w:val="0"/>
        </w:rPr>
        <w:t>Select your organization in the awardee name menu.</w:t>
      </w:r>
    </w:p>
    <w:p w14:paraId="5F53E001" w14:textId="77777777" w:rsidR="002E0A51" w:rsidRPr="006D5155" w:rsidRDefault="002E0A51" w:rsidP="00F94B2D">
      <w:pPr>
        <w:pStyle w:val="ListParagraph"/>
        <w:numPr>
          <w:ilvl w:val="0"/>
          <w:numId w:val="15"/>
        </w:numPr>
        <w:spacing w:after="0" w:line="276" w:lineRule="auto"/>
        <w:rPr>
          <w:rFonts w:asciiTheme="majorHAnsi" w:eastAsia="Calibri" w:hAnsiTheme="majorHAnsi" w:cstheme="majorHAnsi"/>
          <w:i w:val="0"/>
          <w:iCs w:val="0"/>
        </w:rPr>
      </w:pPr>
      <w:r w:rsidRPr="006D5155">
        <w:rPr>
          <w:rFonts w:asciiTheme="majorHAnsi" w:eastAsia="Calibri" w:hAnsiTheme="majorHAnsi" w:cstheme="majorHAnsi"/>
          <w:i w:val="0"/>
          <w:iCs w:val="0"/>
        </w:rPr>
        <w:t xml:space="preserve">Click the “Set Awardee” button to go to the </w:t>
      </w:r>
      <w:r w:rsidR="00D477A7" w:rsidRPr="006D5155">
        <w:rPr>
          <w:rFonts w:asciiTheme="majorHAnsi" w:eastAsia="Calibri" w:hAnsiTheme="majorHAnsi" w:cstheme="majorHAnsi"/>
          <w:i w:val="0"/>
          <w:iCs w:val="0"/>
        </w:rPr>
        <w:t>DPMD</w:t>
      </w:r>
      <w:r w:rsidRPr="006D5155">
        <w:rPr>
          <w:rFonts w:asciiTheme="majorHAnsi" w:eastAsia="Calibri" w:hAnsiTheme="majorHAnsi" w:cstheme="majorHAnsi"/>
          <w:i w:val="0"/>
          <w:iCs w:val="0"/>
        </w:rPr>
        <w:t xml:space="preserve"> Home </w:t>
      </w:r>
      <w:r w:rsidR="002A312E" w:rsidRPr="006D5155">
        <w:rPr>
          <w:rFonts w:asciiTheme="majorHAnsi" w:eastAsia="Calibri" w:hAnsiTheme="majorHAnsi" w:cstheme="majorHAnsi"/>
          <w:i w:val="0"/>
          <w:iCs w:val="0"/>
        </w:rPr>
        <w:t>Screen</w:t>
      </w:r>
      <w:r w:rsidRPr="006D5155">
        <w:rPr>
          <w:rFonts w:asciiTheme="majorHAnsi" w:eastAsia="Calibri" w:hAnsiTheme="majorHAnsi" w:cstheme="majorHAnsi"/>
          <w:i w:val="0"/>
          <w:iCs w:val="0"/>
        </w:rPr>
        <w:t>.</w:t>
      </w:r>
    </w:p>
    <w:p w14:paraId="2FC56526" w14:textId="77777777" w:rsidR="002E0A51" w:rsidRPr="006D5155" w:rsidRDefault="002E0A51" w:rsidP="002E0A51">
      <w:pPr>
        <w:spacing w:after="0" w:line="276" w:lineRule="auto"/>
        <w:rPr>
          <w:rFonts w:asciiTheme="majorHAnsi" w:eastAsia="Calibri" w:hAnsiTheme="majorHAnsi" w:cstheme="majorHAnsi"/>
          <w:i w:val="0"/>
          <w:iCs w:val="0"/>
        </w:rPr>
      </w:pPr>
    </w:p>
    <w:p w14:paraId="42C63407" w14:textId="77777777" w:rsidR="002E0A51" w:rsidRPr="006D5155" w:rsidRDefault="002E0A51" w:rsidP="002E0A51">
      <w:pPr>
        <w:spacing w:after="0" w:line="276" w:lineRule="auto"/>
        <w:rPr>
          <w:rFonts w:asciiTheme="majorHAnsi" w:eastAsia="Calibri" w:hAnsiTheme="majorHAnsi" w:cstheme="majorHAnsi"/>
          <w:i w:val="0"/>
          <w:iCs w:val="0"/>
        </w:rPr>
      </w:pPr>
      <w:r w:rsidRPr="006D5155">
        <w:rPr>
          <w:rFonts w:asciiTheme="majorHAnsi" w:eastAsia="Calibri" w:hAnsiTheme="majorHAnsi" w:cstheme="majorHAnsi"/>
          <w:i w:val="0"/>
          <w:iCs w:val="0"/>
        </w:rPr>
        <w:t xml:space="preserve">Please note that you will only have to complete the Awardee selection </w:t>
      </w:r>
      <w:r w:rsidR="006C1A12">
        <w:rPr>
          <w:rFonts w:asciiTheme="majorHAnsi" w:eastAsia="Calibri" w:hAnsiTheme="majorHAnsi" w:cstheme="majorHAnsi"/>
          <w:i w:val="0"/>
          <w:iCs w:val="0"/>
        </w:rPr>
        <w:t>the first time someone logs into the DPMD</w:t>
      </w:r>
      <w:r w:rsidRPr="006D5155">
        <w:rPr>
          <w:rFonts w:asciiTheme="majorHAnsi" w:eastAsia="Calibri" w:hAnsiTheme="majorHAnsi" w:cstheme="majorHAnsi"/>
          <w:i w:val="0"/>
          <w:iCs w:val="0"/>
        </w:rPr>
        <w:t xml:space="preserve">.  Your FOA information will already be set the next time </w:t>
      </w:r>
      <w:r w:rsidR="006C1A12">
        <w:rPr>
          <w:rFonts w:asciiTheme="majorHAnsi" w:eastAsia="Calibri" w:hAnsiTheme="majorHAnsi" w:cstheme="majorHAnsi"/>
          <w:i w:val="0"/>
          <w:iCs w:val="0"/>
        </w:rPr>
        <w:t>a user logs</w:t>
      </w:r>
      <w:r w:rsidRPr="006D5155">
        <w:rPr>
          <w:rFonts w:asciiTheme="majorHAnsi" w:eastAsia="Calibri" w:hAnsiTheme="majorHAnsi" w:cstheme="majorHAnsi"/>
          <w:i w:val="0"/>
          <w:iCs w:val="0"/>
        </w:rPr>
        <w:t xml:space="preserve"> into the </w:t>
      </w:r>
      <w:r w:rsidR="00D477A7" w:rsidRPr="006D5155">
        <w:rPr>
          <w:rFonts w:asciiTheme="majorHAnsi" w:eastAsia="Calibri" w:hAnsiTheme="majorHAnsi" w:cstheme="majorHAnsi"/>
          <w:i w:val="0"/>
          <w:iCs w:val="0"/>
        </w:rPr>
        <w:t>DPMD</w:t>
      </w:r>
      <w:r w:rsidRPr="006D5155">
        <w:rPr>
          <w:rFonts w:asciiTheme="majorHAnsi" w:eastAsia="Calibri" w:hAnsiTheme="majorHAnsi" w:cstheme="majorHAnsi"/>
          <w:i w:val="0"/>
          <w:iCs w:val="0"/>
        </w:rPr>
        <w:t xml:space="preserve"> and </w:t>
      </w:r>
      <w:r w:rsidR="006C1A12">
        <w:rPr>
          <w:rFonts w:asciiTheme="majorHAnsi" w:eastAsia="Calibri" w:hAnsiTheme="majorHAnsi" w:cstheme="majorHAnsi"/>
          <w:i w:val="0"/>
          <w:iCs w:val="0"/>
        </w:rPr>
        <w:t>the user</w:t>
      </w:r>
      <w:r w:rsidR="006C1A12" w:rsidRPr="006D5155">
        <w:rPr>
          <w:rFonts w:asciiTheme="majorHAnsi" w:eastAsia="Calibri" w:hAnsiTheme="majorHAnsi" w:cstheme="majorHAnsi"/>
          <w:i w:val="0"/>
          <w:iCs w:val="0"/>
        </w:rPr>
        <w:t xml:space="preserve"> </w:t>
      </w:r>
      <w:r w:rsidRPr="006D5155">
        <w:rPr>
          <w:rFonts w:asciiTheme="majorHAnsi" w:eastAsia="Calibri" w:hAnsiTheme="majorHAnsi" w:cstheme="majorHAnsi"/>
          <w:i w:val="0"/>
          <w:iCs w:val="0"/>
        </w:rPr>
        <w:t xml:space="preserve">will be taken directly to the </w:t>
      </w:r>
      <w:r w:rsidR="00D477A7" w:rsidRPr="006D5155">
        <w:rPr>
          <w:rFonts w:asciiTheme="majorHAnsi" w:eastAsia="Calibri" w:hAnsiTheme="majorHAnsi" w:cstheme="majorHAnsi"/>
          <w:i w:val="0"/>
          <w:iCs w:val="0"/>
        </w:rPr>
        <w:t>DPMD</w:t>
      </w:r>
      <w:r w:rsidRPr="006D5155">
        <w:rPr>
          <w:rFonts w:asciiTheme="majorHAnsi" w:eastAsia="Calibri" w:hAnsiTheme="majorHAnsi" w:cstheme="majorHAnsi"/>
          <w:i w:val="0"/>
          <w:iCs w:val="0"/>
        </w:rPr>
        <w:t xml:space="preserve"> Home </w:t>
      </w:r>
      <w:r w:rsidR="002A312E" w:rsidRPr="006D5155">
        <w:rPr>
          <w:rFonts w:asciiTheme="majorHAnsi" w:eastAsia="Calibri" w:hAnsiTheme="majorHAnsi" w:cstheme="majorHAnsi"/>
          <w:i w:val="0"/>
          <w:iCs w:val="0"/>
        </w:rPr>
        <w:t>Screen</w:t>
      </w:r>
      <w:r w:rsidRPr="006D5155">
        <w:rPr>
          <w:rFonts w:asciiTheme="majorHAnsi" w:eastAsia="Calibri" w:hAnsiTheme="majorHAnsi" w:cstheme="majorHAnsi"/>
          <w:i w:val="0"/>
          <w:iCs w:val="0"/>
        </w:rPr>
        <w:t xml:space="preserve">. </w:t>
      </w:r>
    </w:p>
    <w:p w14:paraId="48C6C67C" w14:textId="77777777" w:rsidR="002E0A51" w:rsidRPr="006D5155" w:rsidRDefault="002E0A51" w:rsidP="002E0A51">
      <w:pPr>
        <w:spacing w:after="0" w:line="276" w:lineRule="auto"/>
        <w:rPr>
          <w:rFonts w:asciiTheme="majorHAnsi" w:eastAsia="Calibri" w:hAnsiTheme="majorHAnsi" w:cstheme="majorHAnsi"/>
          <w:i w:val="0"/>
          <w:iCs w:val="0"/>
          <w:sz w:val="22"/>
          <w:szCs w:val="22"/>
        </w:rPr>
      </w:pPr>
      <w:r w:rsidRPr="006D5155">
        <w:rPr>
          <w:rFonts w:asciiTheme="majorHAnsi" w:eastAsia="Calibri" w:hAnsiTheme="majorHAnsi" w:cstheme="majorHAnsi"/>
          <w:i w:val="0"/>
          <w:iCs w:val="0"/>
          <w:sz w:val="22"/>
          <w:szCs w:val="22"/>
        </w:rPr>
        <w:t xml:space="preserve">  </w:t>
      </w:r>
    </w:p>
    <w:p w14:paraId="0CB96A00" w14:textId="77777777" w:rsidR="002E0A51" w:rsidRPr="006D5155" w:rsidRDefault="002E0A51" w:rsidP="002E0A51">
      <w:pPr>
        <w:spacing w:after="0" w:line="276"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3: FOA/Awardee Selection Screen </w:t>
      </w:r>
    </w:p>
    <w:p w14:paraId="40244B81" w14:textId="77777777" w:rsidR="002E0A51" w:rsidRPr="006D5155" w:rsidRDefault="002E0A51" w:rsidP="002E0A51">
      <w:pPr>
        <w:spacing w:after="0" w:line="276" w:lineRule="auto"/>
        <w:rPr>
          <w:rFonts w:asciiTheme="majorHAnsi" w:eastAsia="Calibri" w:hAnsiTheme="majorHAnsi" w:cstheme="majorHAnsi"/>
          <w:i w:val="0"/>
          <w:iCs w:val="0"/>
          <w:sz w:val="22"/>
          <w:szCs w:val="22"/>
        </w:rPr>
      </w:pPr>
      <w:r w:rsidRPr="006D5155">
        <w:rPr>
          <w:rFonts w:asciiTheme="majorHAnsi" w:eastAsia="Calibri" w:hAnsiTheme="majorHAnsi" w:cstheme="majorHAnsi"/>
          <w:i w:val="0"/>
          <w:iCs w:val="0"/>
          <w:noProof/>
          <w:sz w:val="22"/>
          <w:szCs w:val="22"/>
        </w:rPr>
        <w:drawing>
          <wp:anchor distT="0" distB="0" distL="114300" distR="114300" simplePos="0" relativeHeight="251625984" behindDoc="1" locked="0" layoutInCell="1" allowOverlap="1" wp14:anchorId="2F01EC4D" wp14:editId="77D3043C">
            <wp:simplePos x="0" y="0"/>
            <wp:positionH relativeFrom="column">
              <wp:posOffset>289560</wp:posOffset>
            </wp:positionH>
            <wp:positionV relativeFrom="paragraph">
              <wp:posOffset>-1905</wp:posOffset>
            </wp:positionV>
            <wp:extent cx="5737923" cy="2468880"/>
            <wp:effectExtent l="19050" t="19050" r="15240" b="2667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7923" cy="2468880"/>
                    </a:xfrm>
                    <a:prstGeom prst="rect">
                      <a:avLst/>
                    </a:prstGeom>
                    <a:noFill/>
                    <a:ln w="19050">
                      <a:solidFill>
                        <a:schemeClr val="accent2">
                          <a:lumMod val="60000"/>
                          <a:lumOff val="40000"/>
                        </a:schemeClr>
                      </a:solidFill>
                    </a:ln>
                  </pic:spPr>
                </pic:pic>
              </a:graphicData>
            </a:graphic>
            <wp14:sizeRelH relativeFrom="page">
              <wp14:pctWidth>0</wp14:pctWidth>
            </wp14:sizeRelH>
            <wp14:sizeRelV relativeFrom="page">
              <wp14:pctHeight>0</wp14:pctHeight>
            </wp14:sizeRelV>
          </wp:anchor>
        </w:drawing>
      </w:r>
    </w:p>
    <w:p w14:paraId="4B7174F8" w14:textId="77777777" w:rsidR="002E0A51" w:rsidRPr="006D5155" w:rsidRDefault="002E0A51" w:rsidP="002E0A51">
      <w:pPr>
        <w:spacing w:after="0" w:line="276" w:lineRule="auto"/>
        <w:rPr>
          <w:rFonts w:asciiTheme="majorHAnsi" w:eastAsia="Calibri" w:hAnsiTheme="majorHAnsi" w:cstheme="majorHAnsi"/>
          <w:i w:val="0"/>
          <w:iCs w:val="0"/>
          <w:sz w:val="22"/>
          <w:szCs w:val="22"/>
        </w:rPr>
      </w:pPr>
    </w:p>
    <w:p w14:paraId="5AA13784" w14:textId="77777777" w:rsidR="002E0A51" w:rsidRPr="006D5155" w:rsidRDefault="002E0A51" w:rsidP="002E0A51">
      <w:pPr>
        <w:spacing w:after="0" w:line="276" w:lineRule="auto"/>
        <w:rPr>
          <w:rFonts w:asciiTheme="majorHAnsi" w:eastAsia="Calibri" w:hAnsiTheme="majorHAnsi" w:cstheme="majorHAnsi"/>
          <w:i w:val="0"/>
          <w:iCs w:val="0"/>
          <w:sz w:val="22"/>
          <w:szCs w:val="22"/>
        </w:rPr>
      </w:pPr>
    </w:p>
    <w:p w14:paraId="75DBB298" w14:textId="77777777" w:rsidR="002E0A51" w:rsidRPr="006D5155" w:rsidRDefault="002E0A51" w:rsidP="002E0A51">
      <w:pPr>
        <w:spacing w:after="0" w:line="276" w:lineRule="auto"/>
        <w:rPr>
          <w:rFonts w:asciiTheme="majorHAnsi" w:eastAsia="Calibri" w:hAnsiTheme="majorHAnsi" w:cstheme="majorHAnsi"/>
          <w:i w:val="0"/>
          <w:iCs w:val="0"/>
          <w:sz w:val="22"/>
          <w:szCs w:val="22"/>
        </w:rPr>
      </w:pPr>
    </w:p>
    <w:p w14:paraId="085F63CA" w14:textId="77777777" w:rsidR="002E0A51" w:rsidRPr="006D5155" w:rsidRDefault="002E0A51" w:rsidP="002E0A51">
      <w:pPr>
        <w:spacing w:after="0" w:line="276" w:lineRule="auto"/>
        <w:rPr>
          <w:rFonts w:asciiTheme="majorHAnsi" w:eastAsia="Calibri" w:hAnsiTheme="majorHAnsi" w:cstheme="majorHAnsi"/>
          <w:i w:val="0"/>
          <w:iCs w:val="0"/>
          <w:sz w:val="22"/>
          <w:szCs w:val="22"/>
        </w:rPr>
      </w:pPr>
    </w:p>
    <w:p w14:paraId="4E83E585" w14:textId="77777777" w:rsidR="002E0A51" w:rsidRPr="006D5155" w:rsidRDefault="002E0A51" w:rsidP="002E0A51">
      <w:pPr>
        <w:spacing w:after="0" w:line="276" w:lineRule="auto"/>
        <w:rPr>
          <w:rFonts w:asciiTheme="majorHAnsi" w:eastAsia="Calibri" w:hAnsiTheme="majorHAnsi" w:cstheme="majorHAnsi"/>
          <w:i w:val="0"/>
          <w:iCs w:val="0"/>
          <w:sz w:val="22"/>
          <w:szCs w:val="22"/>
        </w:rPr>
      </w:pPr>
    </w:p>
    <w:p w14:paraId="3508EE71" w14:textId="77777777" w:rsidR="002E0A51" w:rsidRPr="006D5155" w:rsidRDefault="002E0A51" w:rsidP="002E0A51">
      <w:pPr>
        <w:spacing w:after="0" w:line="276" w:lineRule="auto"/>
        <w:rPr>
          <w:rFonts w:asciiTheme="majorHAnsi" w:eastAsia="Calibri" w:hAnsiTheme="majorHAnsi" w:cstheme="majorHAnsi"/>
          <w:i w:val="0"/>
          <w:iCs w:val="0"/>
          <w:sz w:val="22"/>
          <w:szCs w:val="22"/>
        </w:rPr>
      </w:pPr>
    </w:p>
    <w:p w14:paraId="32B037B3" w14:textId="77777777" w:rsidR="002E0A51" w:rsidRPr="006D5155" w:rsidRDefault="002E0A51" w:rsidP="002E0A51">
      <w:pPr>
        <w:spacing w:after="0" w:line="276" w:lineRule="auto"/>
        <w:rPr>
          <w:rFonts w:asciiTheme="majorHAnsi" w:eastAsia="Calibri" w:hAnsiTheme="majorHAnsi" w:cstheme="majorHAnsi"/>
          <w:i w:val="0"/>
          <w:iCs w:val="0"/>
          <w:sz w:val="22"/>
          <w:szCs w:val="22"/>
        </w:rPr>
      </w:pPr>
    </w:p>
    <w:p w14:paraId="2D558EEB" w14:textId="77777777" w:rsidR="002E0A51" w:rsidRPr="006D5155" w:rsidRDefault="002E0A51" w:rsidP="002E0A51">
      <w:pPr>
        <w:spacing w:after="0" w:line="276" w:lineRule="auto"/>
        <w:rPr>
          <w:rFonts w:asciiTheme="majorHAnsi" w:eastAsia="Calibri" w:hAnsiTheme="majorHAnsi" w:cstheme="majorHAnsi"/>
          <w:i w:val="0"/>
          <w:iCs w:val="0"/>
          <w:sz w:val="22"/>
          <w:szCs w:val="22"/>
        </w:rPr>
      </w:pPr>
    </w:p>
    <w:p w14:paraId="46588C63" w14:textId="77777777" w:rsidR="002E0A51" w:rsidRPr="006D5155" w:rsidRDefault="002E0A51" w:rsidP="002E0A51">
      <w:pPr>
        <w:spacing w:after="0" w:line="276" w:lineRule="auto"/>
        <w:rPr>
          <w:rFonts w:asciiTheme="majorHAnsi" w:eastAsia="Calibri" w:hAnsiTheme="majorHAnsi" w:cstheme="majorHAnsi"/>
          <w:i w:val="0"/>
          <w:iCs w:val="0"/>
          <w:sz w:val="22"/>
          <w:szCs w:val="22"/>
        </w:rPr>
      </w:pPr>
    </w:p>
    <w:p w14:paraId="4E0E8296" w14:textId="77777777" w:rsidR="002E0A51" w:rsidRPr="006D5155" w:rsidRDefault="002E0A51" w:rsidP="002E0A51">
      <w:pPr>
        <w:spacing w:after="0" w:line="276" w:lineRule="auto"/>
        <w:rPr>
          <w:rFonts w:asciiTheme="majorHAnsi" w:eastAsia="Calibri" w:hAnsiTheme="majorHAnsi" w:cstheme="majorHAnsi"/>
          <w:i w:val="0"/>
          <w:iCs w:val="0"/>
          <w:sz w:val="22"/>
          <w:szCs w:val="22"/>
        </w:rPr>
      </w:pPr>
    </w:p>
    <w:p w14:paraId="1DB49F6B" w14:textId="77777777" w:rsidR="002E0A51" w:rsidRPr="006D5155" w:rsidRDefault="002E0A51" w:rsidP="002E0A51">
      <w:pPr>
        <w:spacing w:after="0" w:line="276" w:lineRule="auto"/>
        <w:rPr>
          <w:rFonts w:asciiTheme="majorHAnsi" w:eastAsia="Calibri" w:hAnsiTheme="majorHAnsi" w:cstheme="majorHAnsi"/>
          <w:i w:val="0"/>
          <w:iCs w:val="0"/>
          <w:sz w:val="22"/>
          <w:szCs w:val="22"/>
        </w:rPr>
      </w:pPr>
    </w:p>
    <w:p w14:paraId="35548711" w14:textId="77777777" w:rsidR="00175E9A" w:rsidRPr="006D5155" w:rsidRDefault="00175E9A" w:rsidP="00756E17">
      <w:pPr>
        <w:spacing w:after="0" w:line="276" w:lineRule="auto"/>
        <w:rPr>
          <w:rFonts w:asciiTheme="majorHAnsi" w:eastAsia="Calibri" w:hAnsiTheme="majorHAnsi" w:cstheme="majorHAnsi"/>
          <w:i w:val="0"/>
          <w:iCs w:val="0"/>
          <w:sz w:val="22"/>
          <w:szCs w:val="22"/>
        </w:rPr>
      </w:pPr>
    </w:p>
    <w:p w14:paraId="06CE5DB0" w14:textId="77777777" w:rsidR="00756E17" w:rsidRPr="006D5155" w:rsidRDefault="00756E17" w:rsidP="00D32479">
      <w:pPr>
        <w:pStyle w:val="Heading1"/>
        <w:rPr>
          <w:rFonts w:eastAsia="Calibri" w:cstheme="majorHAnsi"/>
        </w:rPr>
      </w:pPr>
      <w:bookmarkStart w:id="4" w:name="_Toc463619716"/>
      <w:r w:rsidRPr="006D5155">
        <w:rPr>
          <w:rFonts w:eastAsia="Calibri" w:cstheme="majorHAnsi"/>
        </w:rPr>
        <w:t xml:space="preserve">D. </w:t>
      </w:r>
      <w:r w:rsidR="00D477A7" w:rsidRPr="006D5155">
        <w:rPr>
          <w:rFonts w:eastAsia="Calibri" w:cstheme="majorHAnsi"/>
        </w:rPr>
        <w:t xml:space="preserve">DPMD </w:t>
      </w:r>
      <w:r w:rsidRPr="006D5155">
        <w:rPr>
          <w:rFonts w:eastAsia="Calibri" w:cstheme="majorHAnsi"/>
        </w:rPr>
        <w:t xml:space="preserve">Home </w:t>
      </w:r>
      <w:r w:rsidR="006C1A12">
        <w:rPr>
          <w:rFonts w:eastAsia="Calibri" w:cstheme="majorHAnsi"/>
        </w:rPr>
        <w:t>Screen</w:t>
      </w:r>
      <w:bookmarkEnd w:id="4"/>
      <w:r w:rsidRPr="006D5155">
        <w:rPr>
          <w:rFonts w:eastAsia="Calibri" w:cstheme="majorHAnsi"/>
        </w:rPr>
        <w:tab/>
        <w:t xml:space="preserve"> </w:t>
      </w:r>
    </w:p>
    <w:p w14:paraId="35ECD97E" w14:textId="77777777" w:rsidR="002E0A51" w:rsidRPr="006D5155" w:rsidRDefault="002E0A51" w:rsidP="002E0A51">
      <w:pPr>
        <w:spacing w:after="0" w:line="276" w:lineRule="auto"/>
        <w:rPr>
          <w:rFonts w:asciiTheme="majorHAnsi" w:eastAsia="Calibri" w:hAnsiTheme="majorHAnsi" w:cstheme="majorHAnsi"/>
          <w:i w:val="0"/>
          <w:iCs w:val="0"/>
        </w:rPr>
      </w:pPr>
      <w:r w:rsidRPr="006D5155">
        <w:rPr>
          <w:rFonts w:asciiTheme="majorHAnsi" w:eastAsia="Calibri" w:hAnsiTheme="majorHAnsi" w:cstheme="majorHAnsi"/>
          <w:i w:val="0"/>
          <w:iCs w:val="0"/>
        </w:rPr>
        <w:t xml:space="preserve">The </w:t>
      </w:r>
      <w:r w:rsidR="00D477A7" w:rsidRPr="006D5155">
        <w:rPr>
          <w:rFonts w:asciiTheme="majorHAnsi" w:eastAsia="Calibri" w:hAnsiTheme="majorHAnsi" w:cstheme="majorHAnsi"/>
          <w:i w:val="0"/>
          <w:iCs w:val="0"/>
        </w:rPr>
        <w:t xml:space="preserve">DPMD </w:t>
      </w:r>
      <w:r w:rsidRPr="006D5155">
        <w:rPr>
          <w:rFonts w:asciiTheme="majorHAnsi" w:eastAsia="Calibri" w:hAnsiTheme="majorHAnsi" w:cstheme="majorHAnsi"/>
          <w:i w:val="0"/>
          <w:iCs w:val="0"/>
        </w:rPr>
        <w:t xml:space="preserve">Home </w:t>
      </w:r>
      <w:r w:rsidR="006C1A12">
        <w:rPr>
          <w:rFonts w:asciiTheme="majorHAnsi" w:eastAsia="Calibri" w:hAnsiTheme="majorHAnsi" w:cstheme="majorHAnsi"/>
          <w:i w:val="0"/>
          <w:iCs w:val="0"/>
        </w:rPr>
        <w:t>Screen</w:t>
      </w:r>
      <w:r w:rsidR="006C1A12" w:rsidRPr="006D5155">
        <w:rPr>
          <w:rFonts w:asciiTheme="majorHAnsi" w:eastAsia="Calibri" w:hAnsiTheme="majorHAnsi" w:cstheme="majorHAnsi"/>
          <w:i w:val="0"/>
          <w:iCs w:val="0"/>
        </w:rPr>
        <w:t xml:space="preserve"> </w:t>
      </w:r>
      <w:r w:rsidR="006C1A12">
        <w:rPr>
          <w:rFonts w:asciiTheme="majorHAnsi" w:eastAsia="Calibri" w:hAnsiTheme="majorHAnsi" w:cstheme="majorHAnsi"/>
          <w:i w:val="0"/>
          <w:iCs w:val="0"/>
        </w:rPr>
        <w:t xml:space="preserve">contains the following menu options: </w:t>
      </w:r>
      <w:r w:rsidRPr="006D5155">
        <w:rPr>
          <w:rFonts w:asciiTheme="majorHAnsi" w:eastAsia="Calibri" w:hAnsiTheme="majorHAnsi" w:cstheme="majorHAnsi"/>
          <w:i w:val="0"/>
          <w:iCs w:val="0"/>
        </w:rPr>
        <w:t>Program Overview, Resources, Community Action Plan (CAP), Progress, Budget, Supporting Documents</w:t>
      </w:r>
      <w:r w:rsidR="006C1A12">
        <w:rPr>
          <w:rFonts w:asciiTheme="majorHAnsi" w:eastAsia="Calibri" w:hAnsiTheme="majorHAnsi" w:cstheme="majorHAnsi"/>
          <w:i w:val="0"/>
          <w:iCs w:val="0"/>
        </w:rPr>
        <w:t xml:space="preserve">, </w:t>
      </w:r>
      <w:r w:rsidRPr="006D5155">
        <w:rPr>
          <w:rFonts w:asciiTheme="majorHAnsi" w:eastAsia="Calibri" w:hAnsiTheme="majorHAnsi" w:cstheme="majorHAnsi"/>
          <w:i w:val="0"/>
          <w:iCs w:val="0"/>
        </w:rPr>
        <w:t>Reports</w:t>
      </w:r>
      <w:r w:rsidR="006C1A12">
        <w:rPr>
          <w:rFonts w:asciiTheme="majorHAnsi" w:eastAsia="Calibri" w:hAnsiTheme="majorHAnsi" w:cstheme="majorHAnsi"/>
          <w:i w:val="0"/>
          <w:iCs w:val="0"/>
        </w:rPr>
        <w:t>, and Sub-Recipients</w:t>
      </w:r>
      <w:r w:rsidR="006C1A12">
        <w:rPr>
          <w:rStyle w:val="FootnoteReference"/>
          <w:rFonts w:asciiTheme="majorHAnsi" w:eastAsia="Calibri" w:hAnsiTheme="majorHAnsi" w:cstheme="majorHAnsi"/>
          <w:i w:val="0"/>
          <w:iCs w:val="0"/>
        </w:rPr>
        <w:footnoteReference w:id="2"/>
      </w:r>
      <w:r w:rsidRPr="006D5155">
        <w:rPr>
          <w:rFonts w:asciiTheme="majorHAnsi" w:eastAsia="Calibri" w:hAnsiTheme="majorHAnsi" w:cstheme="majorHAnsi"/>
          <w:i w:val="0"/>
          <w:iCs w:val="0"/>
        </w:rPr>
        <w:t xml:space="preserve">. When selected, each menu option will take you to a different area of the </w:t>
      </w:r>
      <w:r w:rsidR="00D477A7" w:rsidRPr="006D5155">
        <w:rPr>
          <w:rFonts w:asciiTheme="majorHAnsi" w:eastAsia="Calibri" w:hAnsiTheme="majorHAnsi" w:cstheme="majorHAnsi"/>
          <w:i w:val="0"/>
          <w:iCs w:val="0"/>
        </w:rPr>
        <w:t>DPMD</w:t>
      </w:r>
      <w:r w:rsidRPr="006D5155">
        <w:rPr>
          <w:rFonts w:asciiTheme="majorHAnsi" w:eastAsia="Calibri" w:hAnsiTheme="majorHAnsi" w:cstheme="majorHAnsi"/>
          <w:i w:val="0"/>
          <w:iCs w:val="0"/>
        </w:rPr>
        <w:t xml:space="preserve">.   </w:t>
      </w:r>
      <w:r w:rsidR="006C1A12">
        <w:rPr>
          <w:rFonts w:asciiTheme="majorHAnsi" w:eastAsia="Calibri" w:hAnsiTheme="majorHAnsi" w:cstheme="majorHAnsi"/>
          <w:i w:val="0"/>
          <w:iCs w:val="0"/>
        </w:rPr>
        <w:t xml:space="preserve">If your organization is both a PICH and REACH awardee, you will have to </w:t>
      </w:r>
      <w:r w:rsidR="006F088A">
        <w:rPr>
          <w:rFonts w:asciiTheme="majorHAnsi" w:eastAsia="Calibri" w:hAnsiTheme="majorHAnsi" w:cstheme="majorHAnsi"/>
          <w:i w:val="0"/>
          <w:iCs w:val="0"/>
        </w:rPr>
        <w:t>choose</w:t>
      </w:r>
      <w:r w:rsidR="006C1A12">
        <w:rPr>
          <w:rFonts w:asciiTheme="majorHAnsi" w:eastAsia="Calibri" w:hAnsiTheme="majorHAnsi" w:cstheme="majorHAnsi"/>
          <w:i w:val="0"/>
          <w:iCs w:val="0"/>
        </w:rPr>
        <w:t xml:space="preserve"> the correct FOA from the drop down menu prior to accessing </w:t>
      </w:r>
      <w:r w:rsidR="006F088A">
        <w:rPr>
          <w:rFonts w:asciiTheme="majorHAnsi" w:eastAsia="Calibri" w:hAnsiTheme="majorHAnsi" w:cstheme="majorHAnsi"/>
          <w:i w:val="0"/>
          <w:iCs w:val="0"/>
        </w:rPr>
        <w:t xml:space="preserve">any of the menu screens. </w:t>
      </w:r>
      <w:r w:rsidR="006C1A12">
        <w:rPr>
          <w:rFonts w:asciiTheme="majorHAnsi" w:eastAsia="Calibri" w:hAnsiTheme="majorHAnsi" w:cstheme="majorHAnsi"/>
          <w:i w:val="0"/>
          <w:iCs w:val="0"/>
        </w:rPr>
        <w:t xml:space="preserve">Figure </w:t>
      </w:r>
      <w:r w:rsidR="006F088A">
        <w:rPr>
          <w:rFonts w:asciiTheme="majorHAnsi" w:eastAsia="Calibri" w:hAnsiTheme="majorHAnsi" w:cstheme="majorHAnsi"/>
          <w:i w:val="0"/>
          <w:iCs w:val="0"/>
        </w:rPr>
        <w:t>4 shows an</w:t>
      </w:r>
      <w:r w:rsidR="006C1A12">
        <w:rPr>
          <w:rFonts w:asciiTheme="majorHAnsi" w:eastAsia="Calibri" w:hAnsiTheme="majorHAnsi" w:cstheme="majorHAnsi"/>
          <w:i w:val="0"/>
          <w:iCs w:val="0"/>
        </w:rPr>
        <w:t xml:space="preserve"> example of the DPMD Home page for a PICH</w:t>
      </w:r>
      <w:r w:rsidR="006F088A">
        <w:rPr>
          <w:rFonts w:asciiTheme="majorHAnsi" w:eastAsia="Calibri" w:hAnsiTheme="majorHAnsi" w:cstheme="majorHAnsi"/>
          <w:i w:val="0"/>
          <w:iCs w:val="0"/>
        </w:rPr>
        <w:t xml:space="preserve"> awardee</w:t>
      </w:r>
      <w:r w:rsidR="006C1A12">
        <w:rPr>
          <w:rFonts w:asciiTheme="majorHAnsi" w:eastAsia="Calibri" w:hAnsiTheme="majorHAnsi" w:cstheme="majorHAnsi"/>
          <w:i w:val="0"/>
          <w:iCs w:val="0"/>
        </w:rPr>
        <w:t>.</w:t>
      </w:r>
      <w:r w:rsidR="006F088A">
        <w:rPr>
          <w:rFonts w:asciiTheme="majorHAnsi" w:eastAsia="Calibri" w:hAnsiTheme="majorHAnsi" w:cstheme="majorHAnsi"/>
          <w:i w:val="0"/>
          <w:iCs w:val="0"/>
        </w:rPr>
        <w:t xml:space="preserve"> </w:t>
      </w:r>
    </w:p>
    <w:p w14:paraId="5A608539" w14:textId="77777777" w:rsidR="006C1A12" w:rsidRDefault="006C1A12">
      <w:pPr>
        <w:rPr>
          <w:rFonts w:asciiTheme="majorHAnsi" w:eastAsia="Calibri" w:hAnsiTheme="majorHAnsi" w:cstheme="majorHAnsi"/>
          <w:b/>
          <w:i w:val="0"/>
          <w:iCs w:val="0"/>
          <w:color w:val="FF0000"/>
          <w:sz w:val="22"/>
          <w:szCs w:val="22"/>
        </w:rPr>
      </w:pPr>
    </w:p>
    <w:p w14:paraId="43E3BC5D" w14:textId="77777777" w:rsidR="00C209B9" w:rsidRPr="006D5155" w:rsidRDefault="00C209B9" w:rsidP="00C209B9">
      <w:pPr>
        <w:spacing w:after="0" w:line="276"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4: </w:t>
      </w:r>
      <w:r w:rsidR="00D477A7" w:rsidRPr="006D5155">
        <w:rPr>
          <w:rFonts w:asciiTheme="majorHAnsi" w:eastAsia="Calibri" w:hAnsiTheme="majorHAnsi" w:cstheme="majorHAnsi"/>
          <w:b/>
          <w:i w:val="0"/>
          <w:iCs w:val="0"/>
          <w:color w:val="FF0000"/>
          <w:sz w:val="22"/>
          <w:szCs w:val="22"/>
        </w:rPr>
        <w:t>DPMD</w:t>
      </w:r>
      <w:r w:rsidRPr="006D5155">
        <w:rPr>
          <w:rFonts w:asciiTheme="majorHAnsi" w:eastAsia="Calibri" w:hAnsiTheme="majorHAnsi" w:cstheme="majorHAnsi"/>
          <w:b/>
          <w:i w:val="0"/>
          <w:iCs w:val="0"/>
          <w:color w:val="FF0000"/>
          <w:sz w:val="22"/>
          <w:szCs w:val="22"/>
        </w:rPr>
        <w:t xml:space="preserve"> Home </w:t>
      </w:r>
      <w:r w:rsidR="00A96193" w:rsidRPr="006D5155">
        <w:rPr>
          <w:rFonts w:asciiTheme="majorHAnsi" w:eastAsia="Calibri" w:hAnsiTheme="majorHAnsi" w:cstheme="majorHAnsi"/>
          <w:b/>
          <w:i w:val="0"/>
          <w:iCs w:val="0"/>
          <w:color w:val="FF0000"/>
          <w:sz w:val="22"/>
          <w:szCs w:val="22"/>
        </w:rPr>
        <w:t>Page</w:t>
      </w:r>
    </w:p>
    <w:p w14:paraId="12BE21C4" w14:textId="77777777" w:rsidR="00C209B9" w:rsidRPr="006D5155" w:rsidRDefault="006C1A12" w:rsidP="006062C2">
      <w:pPr>
        <w:spacing w:after="0" w:line="276" w:lineRule="auto"/>
        <w:jc w:val="center"/>
        <w:rPr>
          <w:rFonts w:asciiTheme="majorHAnsi" w:eastAsia="Calibri" w:hAnsiTheme="majorHAnsi" w:cstheme="majorHAnsi"/>
          <w:i w:val="0"/>
          <w:iCs w:val="0"/>
          <w:sz w:val="22"/>
          <w:szCs w:val="22"/>
        </w:rPr>
      </w:pPr>
      <w:r w:rsidRPr="006062C2">
        <w:rPr>
          <w:rFonts w:asciiTheme="majorHAnsi" w:eastAsia="Calibri" w:hAnsiTheme="majorHAnsi" w:cstheme="majorHAnsi"/>
          <w:i w:val="0"/>
          <w:iCs w:val="0"/>
          <w:noProof/>
          <w:sz w:val="22"/>
          <w:szCs w:val="22"/>
        </w:rPr>
        <w:drawing>
          <wp:inline distT="0" distB="0" distL="0" distR="0" wp14:anchorId="75566FD3" wp14:editId="100CDF93">
            <wp:extent cx="4886565" cy="2453640"/>
            <wp:effectExtent l="19050" t="19050" r="28575" b="2286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7601" cy="2459181"/>
                    </a:xfrm>
                    <a:prstGeom prst="rect">
                      <a:avLst/>
                    </a:prstGeom>
                    <a:noFill/>
                    <a:ln>
                      <a:solidFill>
                        <a:schemeClr val="accent4"/>
                      </a:solidFill>
                    </a:ln>
                  </pic:spPr>
                </pic:pic>
              </a:graphicData>
            </a:graphic>
          </wp:inline>
        </w:drawing>
      </w:r>
    </w:p>
    <w:p w14:paraId="232217D9" w14:textId="77777777" w:rsidR="00C209B9" w:rsidRPr="006D5155" w:rsidRDefault="00C209B9" w:rsidP="002E0A51">
      <w:pPr>
        <w:spacing w:after="0" w:line="276" w:lineRule="auto"/>
        <w:rPr>
          <w:rFonts w:asciiTheme="majorHAnsi" w:eastAsia="Calibri" w:hAnsiTheme="majorHAnsi" w:cstheme="majorHAnsi"/>
          <w:i w:val="0"/>
          <w:iCs w:val="0"/>
          <w:sz w:val="22"/>
          <w:szCs w:val="22"/>
        </w:rPr>
      </w:pPr>
    </w:p>
    <w:p w14:paraId="6DF9A9C9" w14:textId="77777777" w:rsidR="00756E17" w:rsidRPr="006D5155" w:rsidRDefault="00756E17" w:rsidP="00F94B2D">
      <w:pPr>
        <w:pStyle w:val="Heading2"/>
        <w:numPr>
          <w:ilvl w:val="0"/>
          <w:numId w:val="14"/>
        </w:numPr>
        <w:rPr>
          <w:rFonts w:eastAsia="Calibri" w:cstheme="majorHAnsi"/>
        </w:rPr>
      </w:pPr>
      <w:bookmarkStart w:id="5" w:name="_Toc412582284"/>
      <w:bookmarkStart w:id="6" w:name="_Toc412582285"/>
      <w:bookmarkStart w:id="7" w:name="_Toc412582286"/>
      <w:bookmarkStart w:id="8" w:name="_Toc412582287"/>
      <w:bookmarkStart w:id="9" w:name="_Toc412582288"/>
      <w:bookmarkStart w:id="10" w:name="_Toc412582289"/>
      <w:bookmarkStart w:id="11" w:name="_Toc412582290"/>
      <w:bookmarkStart w:id="12" w:name="_Toc412582291"/>
      <w:bookmarkStart w:id="13" w:name="_Toc412582292"/>
      <w:bookmarkStart w:id="14" w:name="_Toc412582293"/>
      <w:bookmarkStart w:id="15" w:name="_Toc412582294"/>
      <w:bookmarkStart w:id="16" w:name="_Toc412582295"/>
      <w:bookmarkStart w:id="17" w:name="_Toc412582296"/>
      <w:bookmarkStart w:id="18" w:name="_Toc463619717"/>
      <w:bookmarkEnd w:id="5"/>
      <w:bookmarkEnd w:id="6"/>
      <w:bookmarkEnd w:id="7"/>
      <w:bookmarkEnd w:id="8"/>
      <w:bookmarkEnd w:id="9"/>
      <w:bookmarkEnd w:id="10"/>
      <w:bookmarkEnd w:id="11"/>
      <w:bookmarkEnd w:id="12"/>
      <w:bookmarkEnd w:id="13"/>
      <w:bookmarkEnd w:id="14"/>
      <w:bookmarkEnd w:id="15"/>
      <w:bookmarkEnd w:id="16"/>
      <w:bookmarkEnd w:id="17"/>
      <w:r w:rsidRPr="006D5155">
        <w:rPr>
          <w:rFonts w:eastAsia="Calibri" w:cstheme="majorHAnsi"/>
        </w:rPr>
        <w:t xml:space="preserve">Program Overview </w:t>
      </w:r>
      <w:r w:rsidR="00C150C0" w:rsidRPr="006D5155">
        <w:rPr>
          <w:rFonts w:eastAsia="Calibri" w:cstheme="majorHAnsi"/>
        </w:rPr>
        <w:t>Section</w:t>
      </w:r>
      <w:bookmarkEnd w:id="18"/>
      <w:r w:rsidR="002A312E" w:rsidRPr="006D5155">
        <w:rPr>
          <w:rFonts w:eastAsia="Calibri" w:cstheme="majorHAnsi"/>
        </w:rPr>
        <w:t xml:space="preserve"> </w:t>
      </w:r>
      <w:r w:rsidRPr="006D5155">
        <w:rPr>
          <w:rFonts w:eastAsia="Calibri" w:cstheme="majorHAnsi"/>
        </w:rPr>
        <w:t xml:space="preserve">  </w:t>
      </w:r>
    </w:p>
    <w:p w14:paraId="1DF36893" w14:textId="77777777" w:rsidR="004206FE" w:rsidRPr="006D5155" w:rsidRDefault="00C150C0" w:rsidP="00D32479">
      <w:pPr>
        <w:rPr>
          <w:rFonts w:asciiTheme="majorHAnsi" w:hAnsiTheme="majorHAnsi" w:cstheme="majorHAnsi"/>
        </w:rPr>
      </w:pPr>
      <w:r w:rsidRPr="006D5155">
        <w:rPr>
          <w:rFonts w:asciiTheme="majorHAnsi" w:eastAsia="Calibri" w:hAnsiTheme="majorHAnsi" w:cstheme="majorHAnsi"/>
          <w:i w:val="0"/>
          <w:iCs w:val="0"/>
          <w:color w:val="000000"/>
        </w:rPr>
        <w:t>The Program Overview Section</w:t>
      </w:r>
      <w:r w:rsidR="002A312E" w:rsidRPr="006D5155">
        <w:rPr>
          <w:rFonts w:asciiTheme="majorHAnsi" w:eastAsia="Calibri" w:hAnsiTheme="majorHAnsi" w:cstheme="majorHAnsi"/>
          <w:i w:val="0"/>
          <w:iCs w:val="0"/>
          <w:color w:val="000000"/>
        </w:rPr>
        <w:t xml:space="preserve"> is where </w:t>
      </w:r>
      <w:r w:rsidRPr="006D5155">
        <w:rPr>
          <w:rFonts w:asciiTheme="majorHAnsi" w:eastAsia="Calibri" w:hAnsiTheme="majorHAnsi" w:cstheme="majorHAnsi"/>
          <w:i w:val="0"/>
          <w:iCs w:val="0"/>
          <w:color w:val="000000"/>
        </w:rPr>
        <w:t xml:space="preserve">you will provide information about the </w:t>
      </w:r>
      <w:r w:rsidR="002A312E" w:rsidRPr="006D5155">
        <w:rPr>
          <w:rFonts w:asciiTheme="majorHAnsi" w:eastAsia="Calibri" w:hAnsiTheme="majorHAnsi" w:cstheme="majorHAnsi"/>
          <w:i w:val="0"/>
          <w:iCs w:val="0"/>
          <w:color w:val="000000"/>
        </w:rPr>
        <w:t>FOA, this section is divided into three tabs; Phone-Address, Executive Summary and Geographic Area</w:t>
      </w:r>
      <w:r w:rsidR="006F088A">
        <w:rPr>
          <w:rFonts w:asciiTheme="majorHAnsi" w:eastAsia="Calibri" w:hAnsiTheme="majorHAnsi" w:cstheme="majorHAnsi"/>
          <w:i w:val="0"/>
          <w:iCs w:val="0"/>
          <w:color w:val="000000"/>
        </w:rPr>
        <w:t>.</w:t>
      </w:r>
      <w:r w:rsidRPr="006D5155">
        <w:rPr>
          <w:rFonts w:asciiTheme="majorHAnsi" w:hAnsiTheme="majorHAnsi" w:cstheme="majorHAnsi"/>
        </w:rPr>
        <w:t xml:space="preserve"> </w:t>
      </w:r>
    </w:p>
    <w:p w14:paraId="1DFFA041" w14:textId="77777777" w:rsidR="00756E17" w:rsidRPr="006D5155" w:rsidRDefault="00756E17" w:rsidP="005362A0">
      <w:pPr>
        <w:pStyle w:val="Heading3"/>
        <w:ind w:left="0"/>
        <w:rPr>
          <w:rFonts w:eastAsia="Calibri" w:cstheme="majorHAnsi"/>
        </w:rPr>
      </w:pPr>
      <w:bookmarkStart w:id="19" w:name="_Toc463619718"/>
      <w:r w:rsidRPr="006D5155">
        <w:rPr>
          <w:rFonts w:eastAsia="Calibri" w:cstheme="majorHAnsi"/>
        </w:rPr>
        <w:t xml:space="preserve">Navigating </w:t>
      </w:r>
      <w:r w:rsidR="004206FE" w:rsidRPr="006D5155">
        <w:rPr>
          <w:rFonts w:eastAsia="Calibri" w:cstheme="majorHAnsi"/>
        </w:rPr>
        <w:t>t</w:t>
      </w:r>
      <w:r w:rsidRPr="006D5155">
        <w:rPr>
          <w:rFonts w:eastAsia="Calibri" w:cstheme="majorHAnsi"/>
        </w:rPr>
        <w:t xml:space="preserve">he Program Overview </w:t>
      </w:r>
      <w:r w:rsidR="00301F11" w:rsidRPr="006D5155">
        <w:rPr>
          <w:rFonts w:eastAsia="Calibri" w:cstheme="majorHAnsi"/>
        </w:rPr>
        <w:t>Section</w:t>
      </w:r>
      <w:bookmarkEnd w:id="19"/>
      <w:r w:rsidRPr="006D5155">
        <w:rPr>
          <w:rFonts w:eastAsia="Calibri" w:cstheme="majorHAnsi"/>
        </w:rPr>
        <w:tab/>
        <w:t xml:space="preserve"> </w:t>
      </w:r>
    </w:p>
    <w:p w14:paraId="72B390B6" w14:textId="77777777" w:rsidR="005362A0" w:rsidRPr="006062C2" w:rsidRDefault="005362A0" w:rsidP="006062C2">
      <w:pPr>
        <w:pStyle w:val="Heading4"/>
        <w:rPr>
          <w:rStyle w:val="SubtleEmphasis"/>
          <w:rFonts w:cstheme="majorHAnsi"/>
          <w:b w:val="0"/>
          <w:bCs w:val="0"/>
          <w:color w:val="000000" w:themeColor="text1"/>
        </w:rPr>
      </w:pPr>
      <w:bookmarkStart w:id="20" w:name="_Toc463619719"/>
      <w:r w:rsidRPr="006062C2">
        <w:rPr>
          <w:rStyle w:val="SubtleEmphasis"/>
          <w:rFonts w:cstheme="majorHAnsi"/>
          <w:b w:val="0"/>
          <w:color w:val="000000" w:themeColor="text1"/>
        </w:rPr>
        <w:t>Phone-Address Tab</w:t>
      </w:r>
      <w:bookmarkEnd w:id="20"/>
      <w:r w:rsidRPr="006062C2">
        <w:rPr>
          <w:rStyle w:val="SubtleEmphasis"/>
          <w:rFonts w:cstheme="majorHAnsi"/>
          <w:b w:val="0"/>
          <w:color w:val="000000" w:themeColor="text1"/>
        </w:rPr>
        <w:t xml:space="preserve"> </w:t>
      </w:r>
    </w:p>
    <w:p w14:paraId="6DC391AC" w14:textId="77777777" w:rsidR="00352A96" w:rsidRPr="00352A96" w:rsidRDefault="00C150C0" w:rsidP="00352A96">
      <w:pPr>
        <w:spacing w:line="276" w:lineRule="auto"/>
        <w:jc w:val="both"/>
        <w:rPr>
          <w:rFonts w:asciiTheme="majorHAnsi" w:eastAsia="Calibri" w:hAnsiTheme="majorHAnsi" w:cstheme="majorHAnsi"/>
          <w:i w:val="0"/>
          <w:iCs w:val="0"/>
          <w:color w:val="000000"/>
        </w:rPr>
      </w:pPr>
      <w:r w:rsidRPr="006D5155">
        <w:rPr>
          <w:rFonts w:asciiTheme="majorHAnsi" w:eastAsia="Calibri" w:hAnsiTheme="majorHAnsi" w:cstheme="majorHAnsi"/>
          <w:i w:val="0"/>
          <w:iCs w:val="0"/>
          <w:color w:val="000000"/>
        </w:rPr>
        <w:t xml:space="preserve">The Phone-Address </w:t>
      </w:r>
      <w:r w:rsidR="005362A0" w:rsidRPr="006D5155">
        <w:rPr>
          <w:rFonts w:asciiTheme="majorHAnsi" w:eastAsia="Calibri" w:hAnsiTheme="majorHAnsi" w:cstheme="majorHAnsi"/>
          <w:i w:val="0"/>
          <w:iCs w:val="0"/>
          <w:color w:val="000000"/>
        </w:rPr>
        <w:t>tab</w:t>
      </w:r>
      <w:r w:rsidR="00D477A7" w:rsidRPr="006D5155">
        <w:rPr>
          <w:rFonts w:asciiTheme="majorHAnsi" w:eastAsia="Calibri" w:hAnsiTheme="majorHAnsi" w:cstheme="majorHAnsi"/>
          <w:i w:val="0"/>
          <w:iCs w:val="0"/>
          <w:color w:val="000000"/>
        </w:rPr>
        <w:t>,</w:t>
      </w:r>
      <w:r w:rsidR="008A11DB" w:rsidRPr="006D5155">
        <w:rPr>
          <w:rFonts w:asciiTheme="majorHAnsi" w:eastAsia="Calibri" w:hAnsiTheme="majorHAnsi" w:cstheme="majorHAnsi"/>
          <w:i w:val="0"/>
          <w:iCs w:val="0"/>
          <w:color w:val="000000"/>
        </w:rPr>
        <w:t xml:space="preserve"> (See </w:t>
      </w:r>
      <w:r w:rsidR="006F088A">
        <w:rPr>
          <w:rFonts w:asciiTheme="majorHAnsi" w:eastAsia="Calibri" w:hAnsiTheme="majorHAnsi" w:cstheme="majorHAnsi"/>
          <w:i w:val="0"/>
          <w:iCs w:val="0"/>
          <w:color w:val="000000"/>
        </w:rPr>
        <w:t>F</w:t>
      </w:r>
      <w:r w:rsidR="008A11DB" w:rsidRPr="006D5155">
        <w:rPr>
          <w:rFonts w:asciiTheme="majorHAnsi" w:eastAsia="Calibri" w:hAnsiTheme="majorHAnsi" w:cstheme="majorHAnsi"/>
          <w:i w:val="0"/>
          <w:iCs w:val="0"/>
          <w:color w:val="000000"/>
        </w:rPr>
        <w:t xml:space="preserve">igure </w:t>
      </w:r>
      <w:r w:rsidR="00FA4CB0">
        <w:rPr>
          <w:rFonts w:asciiTheme="majorHAnsi" w:eastAsia="Calibri" w:hAnsiTheme="majorHAnsi" w:cstheme="majorHAnsi"/>
          <w:i w:val="0"/>
          <w:iCs w:val="0"/>
          <w:color w:val="000000"/>
        </w:rPr>
        <w:t>5</w:t>
      </w:r>
      <w:r w:rsidR="006F088A" w:rsidRPr="006D5155">
        <w:rPr>
          <w:rFonts w:asciiTheme="majorHAnsi" w:eastAsia="Calibri" w:hAnsiTheme="majorHAnsi" w:cstheme="majorHAnsi"/>
          <w:i w:val="0"/>
          <w:iCs w:val="0"/>
          <w:color w:val="000000"/>
        </w:rPr>
        <w:t xml:space="preserve"> </w:t>
      </w:r>
      <w:r w:rsidR="008A11DB" w:rsidRPr="006D5155">
        <w:rPr>
          <w:rFonts w:asciiTheme="majorHAnsi" w:eastAsia="Calibri" w:hAnsiTheme="majorHAnsi" w:cstheme="majorHAnsi"/>
          <w:i w:val="0"/>
          <w:iCs w:val="0"/>
          <w:color w:val="000000"/>
        </w:rPr>
        <w:t>below)</w:t>
      </w:r>
      <w:r w:rsidRPr="006D5155">
        <w:rPr>
          <w:rFonts w:asciiTheme="majorHAnsi" w:eastAsia="Calibri" w:hAnsiTheme="majorHAnsi" w:cstheme="majorHAnsi"/>
          <w:i w:val="0"/>
          <w:iCs w:val="0"/>
          <w:color w:val="000000"/>
        </w:rPr>
        <w:t xml:space="preserve"> is the initial </w:t>
      </w:r>
      <w:r w:rsidR="006F088A">
        <w:rPr>
          <w:rFonts w:asciiTheme="majorHAnsi" w:eastAsia="Calibri" w:hAnsiTheme="majorHAnsi" w:cstheme="majorHAnsi"/>
          <w:i w:val="0"/>
          <w:iCs w:val="0"/>
          <w:color w:val="000000"/>
        </w:rPr>
        <w:t>tab</w:t>
      </w:r>
      <w:r w:rsidR="006F088A" w:rsidRPr="006D5155">
        <w:rPr>
          <w:rFonts w:asciiTheme="majorHAnsi" w:eastAsia="Calibri" w:hAnsiTheme="majorHAnsi" w:cstheme="majorHAnsi"/>
          <w:i w:val="0"/>
          <w:iCs w:val="0"/>
          <w:color w:val="000000"/>
        </w:rPr>
        <w:t xml:space="preserve"> </w:t>
      </w:r>
      <w:r w:rsidRPr="006D5155">
        <w:rPr>
          <w:rFonts w:asciiTheme="majorHAnsi" w:eastAsia="Calibri" w:hAnsiTheme="majorHAnsi" w:cstheme="majorHAnsi"/>
          <w:i w:val="0"/>
          <w:iCs w:val="0"/>
          <w:color w:val="000000"/>
        </w:rPr>
        <w:t xml:space="preserve">displayed when the Program Overview </w:t>
      </w:r>
      <w:r w:rsidR="005362A0" w:rsidRPr="006D5155">
        <w:rPr>
          <w:rFonts w:asciiTheme="majorHAnsi" w:eastAsia="Calibri" w:hAnsiTheme="majorHAnsi" w:cstheme="majorHAnsi"/>
          <w:i w:val="0"/>
          <w:iCs w:val="0"/>
          <w:color w:val="000000"/>
        </w:rPr>
        <w:t xml:space="preserve">button </w:t>
      </w:r>
      <w:r w:rsidRPr="006D5155">
        <w:rPr>
          <w:rFonts w:asciiTheme="majorHAnsi" w:eastAsia="Calibri" w:hAnsiTheme="majorHAnsi" w:cstheme="majorHAnsi"/>
          <w:i w:val="0"/>
          <w:iCs w:val="0"/>
          <w:color w:val="000000"/>
        </w:rPr>
        <w:t>is selected</w:t>
      </w:r>
      <w:r w:rsidR="005362A0" w:rsidRPr="006D5155">
        <w:rPr>
          <w:rFonts w:asciiTheme="majorHAnsi" w:eastAsia="Calibri" w:hAnsiTheme="majorHAnsi" w:cstheme="majorHAnsi"/>
          <w:i w:val="0"/>
          <w:iCs w:val="0"/>
          <w:color w:val="000000"/>
        </w:rPr>
        <w:t xml:space="preserve"> on the PMDR Home Screen</w:t>
      </w:r>
      <w:r w:rsidRPr="006D5155">
        <w:rPr>
          <w:rFonts w:asciiTheme="majorHAnsi" w:eastAsia="Calibri" w:hAnsiTheme="majorHAnsi" w:cstheme="majorHAnsi"/>
          <w:i w:val="0"/>
          <w:iCs w:val="0"/>
          <w:color w:val="000000"/>
        </w:rPr>
        <w:t>. The Phone-Address tab is where you will enter the primary contact information for your organization.</w:t>
      </w:r>
    </w:p>
    <w:p w14:paraId="02B8618F" w14:textId="77777777" w:rsidR="006F088A" w:rsidRPr="006D5155" w:rsidRDefault="006F088A" w:rsidP="00352A96">
      <w:pPr>
        <w:spacing w:line="276" w:lineRule="auto"/>
        <w:jc w:val="center"/>
        <w:rPr>
          <w:rFonts w:asciiTheme="majorHAnsi" w:hAnsiTheme="majorHAnsi" w:cstheme="majorHAnsi"/>
          <w:i w:val="0"/>
        </w:rPr>
      </w:pPr>
      <w:r w:rsidRPr="006D5155">
        <w:rPr>
          <w:rFonts w:asciiTheme="majorHAnsi" w:eastAsia="Calibri" w:hAnsiTheme="majorHAnsi" w:cstheme="majorHAnsi"/>
          <w:b/>
          <w:i w:val="0"/>
          <w:iCs w:val="0"/>
          <w:color w:val="FF0000"/>
          <w:sz w:val="22"/>
          <w:szCs w:val="22"/>
        </w:rPr>
        <w:t>Figure</w:t>
      </w:r>
      <w:r w:rsidR="006062C2">
        <w:rPr>
          <w:rFonts w:asciiTheme="majorHAnsi" w:eastAsia="Calibri" w:hAnsiTheme="majorHAnsi" w:cstheme="majorHAnsi"/>
          <w:b/>
          <w:i w:val="0"/>
          <w:iCs w:val="0"/>
          <w:color w:val="FF0000"/>
          <w:sz w:val="22"/>
          <w:szCs w:val="22"/>
        </w:rPr>
        <w:t xml:space="preserve"> 5</w:t>
      </w:r>
      <w:r w:rsidRPr="006D5155">
        <w:rPr>
          <w:rFonts w:asciiTheme="majorHAnsi" w:eastAsia="Calibri" w:hAnsiTheme="majorHAnsi" w:cstheme="majorHAnsi"/>
          <w:b/>
          <w:i w:val="0"/>
          <w:iCs w:val="0"/>
          <w:color w:val="FF0000"/>
          <w:sz w:val="22"/>
          <w:szCs w:val="22"/>
        </w:rPr>
        <w:t>: Phone-Address Tab</w:t>
      </w:r>
    </w:p>
    <w:p w14:paraId="768357FA" w14:textId="77777777" w:rsidR="008A11DB" w:rsidRPr="00352A96" w:rsidRDefault="006F088A" w:rsidP="00352A96">
      <w:pPr>
        <w:spacing w:line="276" w:lineRule="auto"/>
        <w:jc w:val="center"/>
        <w:rPr>
          <w:rFonts w:asciiTheme="majorHAnsi" w:eastAsia="Calibri" w:hAnsiTheme="majorHAnsi" w:cstheme="majorHAnsi"/>
          <w:b/>
          <w:i w:val="0"/>
          <w:iCs w:val="0"/>
          <w:color w:val="FF0000"/>
          <w:sz w:val="22"/>
          <w:szCs w:val="22"/>
        </w:rPr>
      </w:pPr>
      <w:r w:rsidRPr="006062C2">
        <w:rPr>
          <w:rFonts w:asciiTheme="majorHAnsi" w:eastAsia="Calibri" w:hAnsiTheme="majorHAnsi" w:cstheme="majorHAnsi"/>
          <w:b/>
          <w:i w:val="0"/>
          <w:iCs w:val="0"/>
          <w:noProof/>
          <w:color w:val="FF0000"/>
          <w:sz w:val="22"/>
          <w:szCs w:val="22"/>
        </w:rPr>
        <w:drawing>
          <wp:inline distT="0" distB="0" distL="0" distR="0" wp14:anchorId="58E9CFDC" wp14:editId="1CD81360">
            <wp:extent cx="4960321" cy="3172539"/>
            <wp:effectExtent l="19050" t="19050" r="12065" b="2794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4139" cy="3174981"/>
                    </a:xfrm>
                    <a:prstGeom prst="rect">
                      <a:avLst/>
                    </a:prstGeom>
                    <a:noFill/>
                    <a:ln>
                      <a:solidFill>
                        <a:schemeClr val="accent4"/>
                      </a:solidFill>
                    </a:ln>
                  </pic:spPr>
                </pic:pic>
              </a:graphicData>
            </a:graphic>
          </wp:inline>
        </w:drawing>
      </w:r>
    </w:p>
    <w:p w14:paraId="27D31865" w14:textId="77777777" w:rsidR="002E483B" w:rsidRPr="006062C2" w:rsidRDefault="002E483B" w:rsidP="006062C2">
      <w:pPr>
        <w:pStyle w:val="Heading4"/>
        <w:rPr>
          <w:rStyle w:val="SubtleEmphasis"/>
          <w:rFonts w:cstheme="majorHAnsi"/>
          <w:b w:val="0"/>
          <w:color w:val="000000" w:themeColor="text1"/>
        </w:rPr>
      </w:pPr>
      <w:bookmarkStart w:id="21" w:name="_Toc463619720"/>
      <w:r w:rsidRPr="006062C2">
        <w:rPr>
          <w:rStyle w:val="SubtleEmphasis"/>
          <w:rFonts w:cstheme="majorHAnsi"/>
          <w:color w:val="000000" w:themeColor="text1"/>
        </w:rPr>
        <w:t>Executive Summary Tab</w:t>
      </w:r>
      <w:bookmarkEnd w:id="21"/>
    </w:p>
    <w:p w14:paraId="685BADEF" w14:textId="77777777" w:rsidR="00A96D7D" w:rsidRPr="006D5155" w:rsidRDefault="00D477A7" w:rsidP="005904F0">
      <w:pPr>
        <w:spacing w:line="276" w:lineRule="auto"/>
        <w:jc w:val="both"/>
        <w:rPr>
          <w:rFonts w:asciiTheme="majorHAnsi" w:eastAsia="Calibri" w:hAnsiTheme="majorHAnsi" w:cstheme="majorHAnsi"/>
          <w:i w:val="0"/>
          <w:iCs w:val="0"/>
          <w:color w:val="000000"/>
        </w:rPr>
      </w:pPr>
      <w:r w:rsidRPr="006D5155">
        <w:rPr>
          <w:rFonts w:asciiTheme="majorHAnsi" w:eastAsia="Calibri" w:hAnsiTheme="majorHAnsi" w:cstheme="majorHAnsi"/>
          <w:i w:val="0"/>
          <w:iCs w:val="0"/>
          <w:color w:val="000000"/>
        </w:rPr>
        <w:t>The Executive Summary tab</w:t>
      </w:r>
      <w:r w:rsidR="006F088A">
        <w:rPr>
          <w:rFonts w:asciiTheme="majorHAnsi" w:eastAsia="Calibri" w:hAnsiTheme="majorHAnsi" w:cstheme="majorHAnsi"/>
          <w:i w:val="0"/>
          <w:iCs w:val="0"/>
          <w:color w:val="000000"/>
        </w:rPr>
        <w:t xml:space="preserve"> </w:t>
      </w:r>
      <w:r w:rsidRPr="006D5155">
        <w:rPr>
          <w:rFonts w:asciiTheme="majorHAnsi" w:eastAsia="Calibri" w:hAnsiTheme="majorHAnsi" w:cstheme="majorHAnsi"/>
          <w:i w:val="0"/>
          <w:iCs w:val="0"/>
          <w:color w:val="000000"/>
        </w:rPr>
        <w:t xml:space="preserve">(see Figure </w:t>
      </w:r>
      <w:r w:rsidR="006F088A">
        <w:rPr>
          <w:rFonts w:asciiTheme="majorHAnsi" w:eastAsia="Calibri" w:hAnsiTheme="majorHAnsi" w:cstheme="majorHAnsi"/>
          <w:i w:val="0"/>
          <w:iCs w:val="0"/>
          <w:color w:val="000000"/>
        </w:rPr>
        <w:t>6</w:t>
      </w:r>
      <w:r w:rsidR="006F088A" w:rsidRPr="006D5155">
        <w:rPr>
          <w:rFonts w:asciiTheme="majorHAnsi" w:eastAsia="Calibri" w:hAnsiTheme="majorHAnsi" w:cstheme="majorHAnsi"/>
          <w:i w:val="0"/>
          <w:iCs w:val="0"/>
          <w:color w:val="000000"/>
        </w:rPr>
        <w:t xml:space="preserve"> </w:t>
      </w:r>
      <w:r w:rsidRPr="006D5155">
        <w:rPr>
          <w:rFonts w:asciiTheme="majorHAnsi" w:eastAsia="Calibri" w:hAnsiTheme="majorHAnsi" w:cstheme="majorHAnsi"/>
          <w:i w:val="0"/>
          <w:iCs w:val="0"/>
          <w:color w:val="000000"/>
        </w:rPr>
        <w:t xml:space="preserve">below) </w:t>
      </w:r>
      <w:r w:rsidR="00A96D7D" w:rsidRPr="006D5155">
        <w:rPr>
          <w:rFonts w:asciiTheme="majorHAnsi" w:eastAsia="Calibri" w:hAnsiTheme="majorHAnsi" w:cstheme="majorHAnsi"/>
          <w:i w:val="0"/>
          <w:iCs w:val="0"/>
          <w:color w:val="000000"/>
        </w:rPr>
        <w:t>is where you will describe your involvement with the program and</w:t>
      </w:r>
      <w:r w:rsidRPr="006D5155">
        <w:rPr>
          <w:rFonts w:asciiTheme="majorHAnsi" w:eastAsia="Calibri" w:hAnsiTheme="majorHAnsi" w:cstheme="majorHAnsi"/>
          <w:i w:val="0"/>
          <w:iCs w:val="0"/>
          <w:color w:val="000000"/>
        </w:rPr>
        <w:t xml:space="preserve"> the goals of your organization. </w:t>
      </w:r>
    </w:p>
    <w:p w14:paraId="202CA276" w14:textId="77777777" w:rsidR="00D477A7" w:rsidRPr="006D5155" w:rsidRDefault="00D477A7" w:rsidP="00D477A7">
      <w:pPr>
        <w:spacing w:after="0" w:line="240" w:lineRule="auto"/>
        <w:jc w:val="center"/>
        <w:rPr>
          <w:rFonts w:asciiTheme="majorHAnsi" w:eastAsia="Calibri" w:hAnsiTheme="majorHAnsi" w:cstheme="majorHAnsi"/>
          <w:b/>
          <w:i w:val="0"/>
          <w:iCs w:val="0"/>
          <w:color w:val="FF0000"/>
          <w:sz w:val="22"/>
          <w:szCs w:val="22"/>
        </w:rPr>
      </w:pPr>
    </w:p>
    <w:p w14:paraId="6B614D46" w14:textId="77777777" w:rsidR="007B0A50" w:rsidRPr="006D5155" w:rsidRDefault="00D477A7" w:rsidP="00D477A7">
      <w:pPr>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w:t>
      </w:r>
      <w:r w:rsidR="006F088A">
        <w:rPr>
          <w:rFonts w:asciiTheme="majorHAnsi" w:eastAsia="Calibri" w:hAnsiTheme="majorHAnsi" w:cstheme="majorHAnsi"/>
          <w:b/>
          <w:i w:val="0"/>
          <w:iCs w:val="0"/>
          <w:color w:val="FF0000"/>
          <w:sz w:val="22"/>
          <w:szCs w:val="22"/>
        </w:rPr>
        <w:t>6:</w:t>
      </w:r>
      <w:r w:rsidRPr="006D5155">
        <w:rPr>
          <w:rFonts w:asciiTheme="majorHAnsi" w:eastAsia="Calibri" w:hAnsiTheme="majorHAnsi" w:cstheme="majorHAnsi"/>
          <w:b/>
          <w:i w:val="0"/>
          <w:iCs w:val="0"/>
          <w:color w:val="FF0000"/>
          <w:sz w:val="22"/>
          <w:szCs w:val="22"/>
        </w:rPr>
        <w:t xml:space="preserve"> Executive Summary Tab</w:t>
      </w:r>
      <w:r w:rsidR="00352A96" w:rsidRPr="006062C2">
        <w:rPr>
          <w:rFonts w:asciiTheme="majorHAnsi" w:hAnsiTheme="majorHAnsi" w:cstheme="majorHAnsi"/>
          <w:noProof/>
        </w:rPr>
        <w:drawing>
          <wp:inline distT="0" distB="0" distL="0" distR="0" wp14:anchorId="286C054B" wp14:editId="5313E9A8">
            <wp:extent cx="5760720" cy="2315721"/>
            <wp:effectExtent l="19050" t="19050" r="11430" b="279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315721"/>
                    </a:xfrm>
                    <a:prstGeom prst="rect">
                      <a:avLst/>
                    </a:prstGeom>
                    <a:noFill/>
                    <a:ln>
                      <a:solidFill>
                        <a:schemeClr val="accent4"/>
                      </a:solidFill>
                    </a:ln>
                  </pic:spPr>
                </pic:pic>
              </a:graphicData>
            </a:graphic>
          </wp:inline>
        </w:drawing>
      </w:r>
    </w:p>
    <w:p w14:paraId="0EDE706B" w14:textId="77777777" w:rsidR="004206FE" w:rsidRPr="006D5155" w:rsidRDefault="004206FE" w:rsidP="006062C2">
      <w:pPr>
        <w:jc w:val="center"/>
        <w:rPr>
          <w:rFonts w:asciiTheme="majorHAnsi" w:hAnsiTheme="majorHAnsi" w:cstheme="majorHAnsi"/>
        </w:rPr>
      </w:pPr>
    </w:p>
    <w:p w14:paraId="068B6143" w14:textId="77777777" w:rsidR="002E483B" w:rsidRPr="006D5155" w:rsidRDefault="002E483B" w:rsidP="00D32479">
      <w:pPr>
        <w:rPr>
          <w:rFonts w:asciiTheme="majorHAnsi" w:hAnsiTheme="majorHAnsi" w:cstheme="majorHAnsi"/>
        </w:rPr>
      </w:pPr>
    </w:p>
    <w:p w14:paraId="2C1EF725" w14:textId="77777777" w:rsidR="007B0A50" w:rsidRPr="006D5155" w:rsidRDefault="007B0A50" w:rsidP="00D32479">
      <w:pPr>
        <w:rPr>
          <w:rFonts w:asciiTheme="majorHAnsi" w:hAnsiTheme="majorHAnsi" w:cstheme="majorHAnsi"/>
        </w:rPr>
      </w:pPr>
    </w:p>
    <w:p w14:paraId="3AFC1BEF" w14:textId="77777777" w:rsidR="002E483B" w:rsidRPr="006062C2" w:rsidRDefault="002E483B" w:rsidP="006062C2">
      <w:pPr>
        <w:pStyle w:val="Heading4"/>
        <w:rPr>
          <w:rStyle w:val="SubtleEmphasis"/>
          <w:rFonts w:cstheme="majorHAnsi"/>
          <w:b w:val="0"/>
          <w:color w:val="000000" w:themeColor="text1"/>
        </w:rPr>
      </w:pPr>
      <w:bookmarkStart w:id="22" w:name="_Toc463619721"/>
      <w:r w:rsidRPr="006062C2">
        <w:rPr>
          <w:rStyle w:val="SubtleEmphasis"/>
          <w:rFonts w:cstheme="majorHAnsi"/>
          <w:b w:val="0"/>
          <w:color w:val="000000" w:themeColor="text1"/>
        </w:rPr>
        <w:t>Geographic Area Tab</w:t>
      </w:r>
      <w:bookmarkEnd w:id="22"/>
      <w:r w:rsidRPr="006062C2">
        <w:rPr>
          <w:rStyle w:val="SubtleEmphasis"/>
          <w:rFonts w:cstheme="majorHAnsi"/>
          <w:b w:val="0"/>
          <w:color w:val="000000" w:themeColor="text1"/>
        </w:rPr>
        <w:t xml:space="preserve"> </w:t>
      </w:r>
    </w:p>
    <w:p w14:paraId="74C88353" w14:textId="77777777" w:rsidR="00F8435E" w:rsidRPr="006D5155" w:rsidRDefault="00F8435E" w:rsidP="005904F0">
      <w:pPr>
        <w:autoSpaceDE w:val="0"/>
        <w:autoSpaceDN w:val="0"/>
        <w:adjustRightInd w:val="0"/>
        <w:spacing w:after="0" w:line="240" w:lineRule="auto"/>
        <w:jc w:val="both"/>
        <w:rPr>
          <w:rFonts w:asciiTheme="majorHAnsi" w:hAnsiTheme="majorHAnsi" w:cstheme="majorHAnsi"/>
          <w:i w:val="0"/>
        </w:rPr>
      </w:pPr>
      <w:r w:rsidRPr="006D5155">
        <w:rPr>
          <w:rFonts w:asciiTheme="majorHAnsi" w:hAnsiTheme="majorHAnsi" w:cstheme="majorHAnsi"/>
          <w:i w:val="0"/>
        </w:rPr>
        <w:t>The Geographic Area tab</w:t>
      </w:r>
      <w:r w:rsidR="00D477A7" w:rsidRPr="006D5155">
        <w:rPr>
          <w:rFonts w:asciiTheme="majorHAnsi" w:hAnsiTheme="majorHAnsi" w:cstheme="majorHAnsi"/>
          <w:i w:val="0"/>
        </w:rPr>
        <w:t xml:space="preserve"> (see figure </w:t>
      </w:r>
      <w:r w:rsidR="00386313">
        <w:rPr>
          <w:rFonts w:asciiTheme="majorHAnsi" w:hAnsiTheme="majorHAnsi" w:cstheme="majorHAnsi"/>
          <w:i w:val="0"/>
        </w:rPr>
        <w:t>7</w:t>
      </w:r>
      <w:r w:rsidR="00386313" w:rsidRPr="006D5155">
        <w:rPr>
          <w:rFonts w:asciiTheme="majorHAnsi" w:hAnsiTheme="majorHAnsi" w:cstheme="majorHAnsi"/>
          <w:i w:val="0"/>
        </w:rPr>
        <w:t xml:space="preserve"> </w:t>
      </w:r>
      <w:r w:rsidR="00D477A7" w:rsidRPr="006D5155">
        <w:rPr>
          <w:rFonts w:asciiTheme="majorHAnsi" w:hAnsiTheme="majorHAnsi" w:cstheme="majorHAnsi"/>
          <w:i w:val="0"/>
        </w:rPr>
        <w:t>below)</w:t>
      </w:r>
      <w:r w:rsidRPr="006D5155">
        <w:rPr>
          <w:rFonts w:asciiTheme="majorHAnsi" w:hAnsiTheme="majorHAnsi" w:cstheme="majorHAnsi"/>
          <w:i w:val="0"/>
        </w:rPr>
        <w:t xml:space="preserve"> is where you will provide information about the geographic areas in which you will be working.</w:t>
      </w:r>
      <w:r w:rsidR="00A96D7D" w:rsidRPr="006D5155">
        <w:rPr>
          <w:rFonts w:asciiTheme="majorHAnsi" w:hAnsiTheme="majorHAnsi" w:cstheme="majorHAnsi"/>
          <w:i w:val="0"/>
        </w:rPr>
        <w:t xml:space="preserve">  </w:t>
      </w:r>
    </w:p>
    <w:p w14:paraId="4B630FBF" w14:textId="77777777" w:rsidR="00F8435E" w:rsidRPr="006D5155" w:rsidRDefault="00F8435E" w:rsidP="005904F0">
      <w:pPr>
        <w:autoSpaceDE w:val="0"/>
        <w:autoSpaceDN w:val="0"/>
        <w:adjustRightInd w:val="0"/>
        <w:spacing w:after="0" w:line="240" w:lineRule="auto"/>
        <w:ind w:left="1080"/>
        <w:jc w:val="both"/>
        <w:rPr>
          <w:rFonts w:asciiTheme="majorHAnsi" w:hAnsiTheme="majorHAnsi" w:cstheme="majorHAnsi"/>
          <w:i w:val="0"/>
        </w:rPr>
      </w:pPr>
    </w:p>
    <w:p w14:paraId="325FF152" w14:textId="77777777" w:rsidR="00F8435E" w:rsidRPr="006D5155" w:rsidRDefault="00F8435E" w:rsidP="005904F0">
      <w:pPr>
        <w:autoSpaceDE w:val="0"/>
        <w:autoSpaceDN w:val="0"/>
        <w:adjustRightInd w:val="0"/>
        <w:spacing w:after="0" w:line="240" w:lineRule="auto"/>
        <w:jc w:val="both"/>
        <w:rPr>
          <w:rFonts w:asciiTheme="majorHAnsi" w:hAnsiTheme="majorHAnsi" w:cstheme="majorHAnsi"/>
          <w:i w:val="0"/>
        </w:rPr>
      </w:pPr>
      <w:r w:rsidRPr="006D5155">
        <w:rPr>
          <w:rFonts w:asciiTheme="majorHAnsi" w:hAnsiTheme="majorHAnsi" w:cstheme="majorHAnsi"/>
          <w:i w:val="0"/>
        </w:rPr>
        <w:t>To enter your Geographic information, conduct the following steps</w:t>
      </w:r>
      <w:r w:rsidR="00FA4CB0">
        <w:rPr>
          <w:rFonts w:asciiTheme="majorHAnsi" w:hAnsiTheme="majorHAnsi" w:cstheme="majorHAnsi"/>
          <w:i w:val="0"/>
        </w:rPr>
        <w:t>:</w:t>
      </w:r>
      <w:r w:rsidR="00D477A7" w:rsidRPr="006D5155">
        <w:rPr>
          <w:rFonts w:asciiTheme="majorHAnsi" w:hAnsiTheme="majorHAnsi" w:cstheme="majorHAnsi"/>
          <w:i w:val="0"/>
        </w:rPr>
        <w:t xml:space="preserve"> </w:t>
      </w:r>
    </w:p>
    <w:p w14:paraId="25B9B5F3" w14:textId="77777777" w:rsidR="00F8435E" w:rsidRPr="006D5155" w:rsidRDefault="00F8435E" w:rsidP="005904F0">
      <w:pPr>
        <w:autoSpaceDE w:val="0"/>
        <w:autoSpaceDN w:val="0"/>
        <w:adjustRightInd w:val="0"/>
        <w:spacing w:after="0" w:line="276" w:lineRule="auto"/>
        <w:ind w:left="1080"/>
        <w:jc w:val="both"/>
        <w:rPr>
          <w:rFonts w:asciiTheme="majorHAnsi" w:hAnsiTheme="majorHAnsi" w:cstheme="majorHAnsi"/>
          <w:i w:val="0"/>
        </w:rPr>
      </w:pPr>
    </w:p>
    <w:p w14:paraId="6085F8FA" w14:textId="77777777" w:rsidR="00F8435E" w:rsidRPr="006D5155" w:rsidRDefault="00F8435E" w:rsidP="00F94B2D">
      <w:pPr>
        <w:pStyle w:val="ListParagraph"/>
        <w:numPr>
          <w:ilvl w:val="0"/>
          <w:numId w:val="18"/>
        </w:numPr>
        <w:autoSpaceDE w:val="0"/>
        <w:autoSpaceDN w:val="0"/>
        <w:adjustRightInd w:val="0"/>
        <w:spacing w:after="0" w:line="276" w:lineRule="auto"/>
        <w:jc w:val="both"/>
        <w:rPr>
          <w:rFonts w:asciiTheme="majorHAnsi" w:hAnsiTheme="majorHAnsi" w:cstheme="majorHAnsi"/>
          <w:i w:val="0"/>
        </w:rPr>
      </w:pPr>
      <w:r w:rsidRPr="006D5155">
        <w:rPr>
          <w:rFonts w:asciiTheme="majorHAnsi" w:hAnsiTheme="majorHAnsi" w:cstheme="majorHAnsi"/>
          <w:i w:val="0"/>
        </w:rPr>
        <w:t>Select “Type of Geography”</w:t>
      </w:r>
      <w:r w:rsidR="00A96D7D" w:rsidRPr="006D5155">
        <w:rPr>
          <w:rFonts w:asciiTheme="majorHAnsi" w:hAnsiTheme="majorHAnsi" w:cstheme="majorHAnsi"/>
          <w:i w:val="0"/>
        </w:rPr>
        <w:t xml:space="preserve"> from the dropdown list. </w:t>
      </w:r>
    </w:p>
    <w:p w14:paraId="0EAD7686" w14:textId="77777777" w:rsidR="00F8435E" w:rsidRPr="006D5155" w:rsidRDefault="00FA4CB0" w:rsidP="00F94B2D">
      <w:pPr>
        <w:pStyle w:val="ListParagraph"/>
        <w:numPr>
          <w:ilvl w:val="0"/>
          <w:numId w:val="18"/>
        </w:numPr>
        <w:autoSpaceDE w:val="0"/>
        <w:autoSpaceDN w:val="0"/>
        <w:adjustRightInd w:val="0"/>
        <w:spacing w:after="0" w:line="276" w:lineRule="auto"/>
        <w:jc w:val="both"/>
        <w:rPr>
          <w:rFonts w:asciiTheme="majorHAnsi" w:hAnsiTheme="majorHAnsi" w:cstheme="majorHAnsi"/>
          <w:i w:val="0"/>
        </w:rPr>
      </w:pPr>
      <w:r>
        <w:rPr>
          <w:rFonts w:asciiTheme="majorHAnsi" w:hAnsiTheme="majorHAnsi" w:cstheme="majorHAnsi"/>
          <w:i w:val="0"/>
        </w:rPr>
        <w:t>E</w:t>
      </w:r>
      <w:r w:rsidR="00A96D7D" w:rsidRPr="006D5155">
        <w:rPr>
          <w:rFonts w:asciiTheme="majorHAnsi" w:hAnsiTheme="majorHAnsi" w:cstheme="majorHAnsi"/>
          <w:i w:val="0"/>
        </w:rPr>
        <w:t xml:space="preserve">nter the </w:t>
      </w:r>
      <w:r>
        <w:rPr>
          <w:rFonts w:asciiTheme="majorHAnsi" w:hAnsiTheme="majorHAnsi" w:cstheme="majorHAnsi"/>
          <w:i w:val="0"/>
        </w:rPr>
        <w:t xml:space="preserve">detailed geography </w:t>
      </w:r>
      <w:r w:rsidR="00A96D7D" w:rsidRPr="006D5155">
        <w:rPr>
          <w:rFonts w:asciiTheme="majorHAnsi" w:hAnsiTheme="majorHAnsi" w:cstheme="majorHAnsi"/>
          <w:i w:val="0"/>
        </w:rPr>
        <w:t xml:space="preserve">data in </w:t>
      </w:r>
      <w:r>
        <w:rPr>
          <w:rFonts w:asciiTheme="majorHAnsi" w:hAnsiTheme="majorHAnsi" w:cstheme="majorHAnsi"/>
          <w:i w:val="0"/>
        </w:rPr>
        <w:t xml:space="preserve">“List of Geographies” </w:t>
      </w:r>
      <w:r w:rsidR="00A96D7D" w:rsidRPr="006D5155">
        <w:rPr>
          <w:rFonts w:asciiTheme="majorHAnsi" w:hAnsiTheme="majorHAnsi" w:cstheme="majorHAnsi"/>
          <w:i w:val="0"/>
        </w:rPr>
        <w:t>text box</w:t>
      </w:r>
      <w:r w:rsidR="00386313">
        <w:rPr>
          <w:rFonts w:asciiTheme="majorHAnsi" w:hAnsiTheme="majorHAnsi" w:cstheme="majorHAnsi"/>
          <w:i w:val="0"/>
        </w:rPr>
        <w:t>, separated by commas</w:t>
      </w:r>
      <w:r w:rsidR="00A96D7D" w:rsidRPr="006D5155">
        <w:rPr>
          <w:rFonts w:asciiTheme="majorHAnsi" w:hAnsiTheme="majorHAnsi" w:cstheme="majorHAnsi"/>
          <w:i w:val="0"/>
        </w:rPr>
        <w:t xml:space="preserve">. </w:t>
      </w:r>
      <w:r w:rsidR="00F8435E" w:rsidRPr="006D5155">
        <w:rPr>
          <w:rFonts w:asciiTheme="majorHAnsi" w:hAnsiTheme="majorHAnsi" w:cstheme="majorHAnsi"/>
          <w:i w:val="0"/>
        </w:rPr>
        <w:t xml:space="preserve"> </w:t>
      </w:r>
      <w:r w:rsidR="00A96D7D" w:rsidRPr="006D5155">
        <w:rPr>
          <w:rFonts w:asciiTheme="majorHAnsi" w:hAnsiTheme="majorHAnsi" w:cstheme="majorHAnsi"/>
          <w:i w:val="0"/>
        </w:rPr>
        <w:t xml:space="preserve"> </w:t>
      </w:r>
    </w:p>
    <w:p w14:paraId="2FA8B524" w14:textId="77777777" w:rsidR="00D477A7" w:rsidRPr="006D5155" w:rsidRDefault="00D477A7" w:rsidP="005904F0">
      <w:pPr>
        <w:pStyle w:val="ListParagraph"/>
        <w:autoSpaceDE w:val="0"/>
        <w:autoSpaceDN w:val="0"/>
        <w:adjustRightInd w:val="0"/>
        <w:spacing w:after="0" w:line="276" w:lineRule="auto"/>
        <w:jc w:val="both"/>
        <w:rPr>
          <w:rFonts w:asciiTheme="majorHAnsi" w:hAnsiTheme="majorHAnsi" w:cstheme="majorHAnsi"/>
          <w:i w:val="0"/>
        </w:rPr>
      </w:pPr>
    </w:p>
    <w:p w14:paraId="763A0456" w14:textId="77777777" w:rsidR="00D477A7" w:rsidRPr="006D5155" w:rsidRDefault="00D477A7" w:rsidP="00D477A7">
      <w:pPr>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w:t>
      </w:r>
      <w:r w:rsidR="00386313">
        <w:rPr>
          <w:rFonts w:asciiTheme="majorHAnsi" w:eastAsia="Calibri" w:hAnsiTheme="majorHAnsi" w:cstheme="majorHAnsi"/>
          <w:b/>
          <w:i w:val="0"/>
          <w:iCs w:val="0"/>
          <w:color w:val="FF0000"/>
          <w:sz w:val="22"/>
          <w:szCs w:val="22"/>
        </w:rPr>
        <w:t>7</w:t>
      </w:r>
      <w:r w:rsidRPr="006D5155">
        <w:rPr>
          <w:rFonts w:asciiTheme="majorHAnsi" w:eastAsia="Calibri" w:hAnsiTheme="majorHAnsi" w:cstheme="majorHAnsi"/>
          <w:b/>
          <w:i w:val="0"/>
          <w:iCs w:val="0"/>
          <w:color w:val="FF0000"/>
          <w:sz w:val="22"/>
          <w:szCs w:val="22"/>
        </w:rPr>
        <w:t xml:space="preserve">: Geographic Area Tab </w:t>
      </w:r>
    </w:p>
    <w:p w14:paraId="2AC5446A" w14:textId="77777777" w:rsidR="00C5794D" w:rsidRPr="006D5155" w:rsidRDefault="00386313" w:rsidP="006062C2">
      <w:pPr>
        <w:autoSpaceDE w:val="0"/>
        <w:autoSpaceDN w:val="0"/>
        <w:adjustRightInd w:val="0"/>
        <w:spacing w:after="0" w:line="276" w:lineRule="auto"/>
        <w:jc w:val="center"/>
        <w:rPr>
          <w:rFonts w:asciiTheme="majorHAnsi" w:hAnsiTheme="majorHAnsi" w:cstheme="majorHAnsi"/>
          <w:i w:val="0"/>
        </w:rPr>
      </w:pPr>
      <w:r w:rsidRPr="006062C2">
        <w:rPr>
          <w:rFonts w:asciiTheme="majorHAnsi" w:hAnsiTheme="majorHAnsi" w:cstheme="majorHAnsi"/>
          <w:i w:val="0"/>
          <w:noProof/>
        </w:rPr>
        <w:drawing>
          <wp:inline distT="0" distB="0" distL="0" distR="0" wp14:anchorId="3DF7C2F3" wp14:editId="64FEB3D9">
            <wp:extent cx="5760720" cy="2736914"/>
            <wp:effectExtent l="19050" t="19050" r="11430" b="2540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736914"/>
                    </a:xfrm>
                    <a:prstGeom prst="rect">
                      <a:avLst/>
                    </a:prstGeom>
                    <a:noFill/>
                    <a:ln>
                      <a:solidFill>
                        <a:schemeClr val="accent4"/>
                      </a:solidFill>
                    </a:ln>
                  </pic:spPr>
                </pic:pic>
              </a:graphicData>
            </a:graphic>
          </wp:inline>
        </w:drawing>
      </w:r>
    </w:p>
    <w:p w14:paraId="6CDE6302" w14:textId="77777777" w:rsidR="00C5794D" w:rsidRPr="006D5155" w:rsidRDefault="002F58CB" w:rsidP="00D32479">
      <w:pPr>
        <w:rPr>
          <w:rFonts w:asciiTheme="majorHAnsi" w:eastAsia="Calibri" w:hAnsiTheme="majorHAnsi" w:cstheme="majorHAnsi"/>
          <w:i w:val="0"/>
          <w:iCs w:val="0"/>
          <w:color w:val="000000"/>
          <w:sz w:val="22"/>
          <w:szCs w:val="22"/>
        </w:rPr>
      </w:pPr>
      <w:r w:rsidRPr="006D5155">
        <w:rPr>
          <w:rFonts w:asciiTheme="majorHAnsi" w:hAnsiTheme="majorHAnsi" w:cstheme="majorHAnsi"/>
          <w:noProof/>
        </w:rPr>
        <mc:AlternateContent>
          <mc:Choice Requires="wps">
            <w:drawing>
              <wp:anchor distT="0" distB="0" distL="114300" distR="114300" simplePos="0" relativeHeight="251629056" behindDoc="0" locked="0" layoutInCell="1" allowOverlap="1" wp14:anchorId="1A46884A" wp14:editId="1EE74D69">
                <wp:simplePos x="0" y="0"/>
                <wp:positionH relativeFrom="column">
                  <wp:posOffset>2004060</wp:posOffset>
                </wp:positionH>
                <wp:positionV relativeFrom="paragraph">
                  <wp:posOffset>133985</wp:posOffset>
                </wp:positionV>
                <wp:extent cx="266700" cy="3048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667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B219C5" w14:textId="77777777" w:rsidR="007A1D00" w:rsidRPr="002E79EC" w:rsidRDefault="007A1D00" w:rsidP="002F58CB">
                            <w:pPr>
                              <w:rPr>
                                <w:b/>
                                <w:i w:val="0"/>
                                <w:color w:val="ED7D31" w:themeColor="accent2"/>
                                <w:sz w:val="36"/>
                                <w:szCs w:val="36"/>
                              </w:rPr>
                            </w:pPr>
                            <w:r>
                              <w:rPr>
                                <w:b/>
                                <w:i w:val="0"/>
                                <w:noProof/>
                                <w:color w:val="ED7D31" w:themeColor="accent2"/>
                                <w:sz w:val="36"/>
                                <w:szCs w:val="36"/>
                              </w:rPr>
                              <w:drawing>
                                <wp:inline distT="0" distB="0" distL="0" distR="0" wp14:anchorId="33668353" wp14:editId="7EC8D573">
                                  <wp:extent cx="77470" cy="2534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70" cy="253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5" o:spid="_x0000_s1031" type="#_x0000_t202" style="position:absolute;margin-left:157.8pt;margin-top:10.55pt;width:21pt;height:24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SqgAIAAGoFAAAOAAAAZHJzL2Uyb0RvYy54bWysVE1PGzEQvVfqf7B8L5uEEGjEBqUgqkoI&#10;UKHi7HhtsqrX49pOsumv59mbDRHthaqX3fHM83g+3sz5RdsYtlY+1GRLPjwacKaspKq2zyX/8Xj9&#10;6YyzEIWthCGrSr5VgV/MPn4437ipGtGSTKU8gxMbphtX8mWMbloUQS5VI8IROWVh1OQbEXH0z0Xl&#10;xQbeG1OMBoNJsSFfOU9ShQDtVWfks+xfayXjndZBRWZKjthi/vr8XaRvMTsX02cv3LKWuzDEP0TR&#10;iNri0b2rKxEFW/n6D1dNLT0F0vFIUlOQ1rVUOQdkMxy8yeZhKZzKuaA4we3LFP6fW3m7vvesrko+&#10;OeHMigY9elRtZF+oZVChPhsXpoA9OABjCz363OsDlCntVvsm/ZEQgx2V3u6rm7xJKEeTyekAFgnT&#10;8WB8Bhnei9fLzof4VVHDklByj+blmor1TYgdtIektyxd18bkBhrLNsjg+GSQL+wtcG5swqpMhZ2b&#10;lFAXeJbi1qiEMfa70ihFjj8pMgnVpfFsLUAfIaWyMaee/QKdUBpBvOfiDv8a1Xsud3n0L5ON+8tN&#10;bcnn7N+EXf3sQ9YdHjU/yDuJsV20mQPHfV8XVG3Rbk/dwAQnr2s05UaEeC88JgR9xNTHO3y0IRSf&#10;dhJnS/K//6ZPeBAXVs42mLiSh18r4RVn5psFpT8Px+M0ovkwPjkd4eAPLYtDi101l4SuDLFfnMxi&#10;wkfTi9pT84TlME+vwiSsxNslj714Gbs9gOUi1XyeQRhKJ+KNfXAyuU5NSpR7bJ+EdzteRhD6lvrZ&#10;FNM39Oyw6aal+SqSrjN3U527qu7qj4HO7N8tn7QxDs8Z9boiZy8AAAD//wMAUEsDBBQABgAIAAAA&#10;IQDYHzQs4QAAAAkBAAAPAAAAZHJzL2Rvd25yZXYueG1sTI/LTsMwEEX3SPyDNUjsqONUCSXEqapI&#10;FRKCRUs37CbxNInwI8RuG/h6zAqWM3N059xyPRvNzjT5wVkJYpEAI9s6NdhOwuFte7cC5gNahdpZ&#10;kvBFHtbV9VWJhXIXu6PzPnQshlhfoIQ+hLHg3Lc9GfQLN5KNt6ObDIY4Th1XE15iuNE8TZKcGxxs&#10;/NDjSHVP7cf+ZCQ819tX3DWpWX3r+unluBk/D++ZlLc38+YRWKA5/MHwqx/VoYpOjTtZ5ZmWsBRZ&#10;HlEJqRDAIrDM7uOikZA/COBVyf83qH4AAAD//wMAUEsBAi0AFAAGAAgAAAAhALaDOJL+AAAA4QEA&#10;ABMAAAAAAAAAAAAAAAAAAAAAAFtDb250ZW50X1R5cGVzXS54bWxQSwECLQAUAAYACAAAACEAOP0h&#10;/9YAAACUAQAACwAAAAAAAAAAAAAAAAAvAQAAX3JlbHMvLnJlbHNQSwECLQAUAAYACAAAACEADs20&#10;qoACAABqBQAADgAAAAAAAAAAAAAAAAAuAgAAZHJzL2Uyb0RvYy54bWxQSwECLQAUAAYACAAAACEA&#10;2B80LOEAAAAJAQAADwAAAAAAAAAAAAAAAADaBAAAZHJzL2Rvd25yZXYueG1sUEsFBgAAAAAEAAQA&#10;8wAAAOgFAAAAAA==&#10;" filled="f" stroked="f" strokeweight=".5pt">
                <v:textbox>
                  <w:txbxContent>
                    <w:p w14:paraId="7BB219C5" w14:textId="77777777" w:rsidR="007A1D00" w:rsidRPr="002E79EC" w:rsidRDefault="007A1D00" w:rsidP="002F58CB">
                      <w:pPr>
                        <w:rPr>
                          <w:b/>
                          <w:i w:val="0"/>
                          <w:color w:val="ED7D31" w:themeColor="accent2"/>
                          <w:sz w:val="36"/>
                          <w:szCs w:val="36"/>
                        </w:rPr>
                      </w:pPr>
                      <w:r>
                        <w:rPr>
                          <w:b/>
                          <w:i w:val="0"/>
                          <w:noProof/>
                          <w:color w:val="ED7D31" w:themeColor="accent2"/>
                          <w:sz w:val="36"/>
                          <w:szCs w:val="36"/>
                        </w:rPr>
                        <w:drawing>
                          <wp:inline distT="0" distB="0" distL="0" distR="0" wp14:anchorId="33668353" wp14:editId="7EC8D573">
                            <wp:extent cx="77470" cy="2534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70" cy="25347"/>
                                    </a:xfrm>
                                    <a:prstGeom prst="rect">
                                      <a:avLst/>
                                    </a:prstGeom>
                                    <a:noFill/>
                                    <a:ln>
                                      <a:noFill/>
                                    </a:ln>
                                  </pic:spPr>
                                </pic:pic>
                              </a:graphicData>
                            </a:graphic>
                          </wp:inline>
                        </w:drawing>
                      </w:r>
                    </w:p>
                  </w:txbxContent>
                </v:textbox>
              </v:shape>
            </w:pict>
          </mc:Fallback>
        </mc:AlternateContent>
      </w:r>
    </w:p>
    <w:p w14:paraId="2A892F07" w14:textId="77777777" w:rsidR="002E483B" w:rsidRPr="006D5155" w:rsidRDefault="00C5794D" w:rsidP="002F58CB">
      <w:pPr>
        <w:autoSpaceDE w:val="0"/>
        <w:autoSpaceDN w:val="0"/>
        <w:adjustRightInd w:val="0"/>
        <w:spacing w:after="0" w:line="276" w:lineRule="auto"/>
        <w:jc w:val="both"/>
        <w:rPr>
          <w:rFonts w:asciiTheme="majorHAnsi" w:eastAsia="Calibri" w:hAnsiTheme="majorHAnsi" w:cstheme="majorHAnsi"/>
          <w:i w:val="0"/>
          <w:iCs w:val="0"/>
          <w:color w:val="000000"/>
        </w:rPr>
      </w:pPr>
      <w:r w:rsidRPr="006D5155">
        <w:rPr>
          <w:rFonts w:asciiTheme="majorHAnsi" w:eastAsia="Calibri" w:hAnsiTheme="majorHAnsi" w:cstheme="majorHAnsi"/>
          <w:i w:val="0"/>
          <w:iCs w:val="0"/>
          <w:color w:val="000000"/>
        </w:rPr>
        <w:t>To go back to the DPMD home screen</w:t>
      </w:r>
      <w:r w:rsidR="00386313">
        <w:rPr>
          <w:rFonts w:asciiTheme="majorHAnsi" w:eastAsia="Calibri" w:hAnsiTheme="majorHAnsi" w:cstheme="majorHAnsi"/>
          <w:i w:val="0"/>
          <w:iCs w:val="0"/>
          <w:color w:val="000000"/>
        </w:rPr>
        <w:t xml:space="preserve">, </w:t>
      </w:r>
      <w:r w:rsidRPr="006D5155">
        <w:rPr>
          <w:rFonts w:asciiTheme="majorHAnsi" w:eastAsia="Calibri" w:hAnsiTheme="majorHAnsi" w:cstheme="majorHAnsi"/>
          <w:i w:val="0"/>
          <w:iCs w:val="0"/>
          <w:color w:val="000000"/>
        </w:rPr>
        <w:t xml:space="preserve">click on the “back” button at the top of the </w:t>
      </w:r>
      <w:r w:rsidR="00D477A7" w:rsidRPr="006D5155">
        <w:rPr>
          <w:rFonts w:asciiTheme="majorHAnsi" w:eastAsia="Calibri" w:hAnsiTheme="majorHAnsi" w:cstheme="majorHAnsi"/>
          <w:i w:val="0"/>
          <w:iCs w:val="0"/>
          <w:color w:val="000000"/>
        </w:rPr>
        <w:t xml:space="preserve">screen. </w:t>
      </w:r>
    </w:p>
    <w:p w14:paraId="6BDDD736" w14:textId="77777777" w:rsidR="00756E17" w:rsidRPr="006D5155" w:rsidRDefault="00756E17" w:rsidP="00F94B2D">
      <w:pPr>
        <w:pStyle w:val="Heading2"/>
        <w:numPr>
          <w:ilvl w:val="0"/>
          <w:numId w:val="14"/>
        </w:numPr>
        <w:rPr>
          <w:rFonts w:eastAsia="Calibri" w:cstheme="majorHAnsi"/>
        </w:rPr>
      </w:pPr>
      <w:bookmarkStart w:id="23" w:name="_Toc463619722"/>
      <w:r w:rsidRPr="006D5155">
        <w:rPr>
          <w:rFonts w:eastAsia="Calibri" w:cstheme="majorHAnsi"/>
        </w:rPr>
        <w:t>Resources Section</w:t>
      </w:r>
      <w:bookmarkEnd w:id="23"/>
      <w:r w:rsidRPr="006D5155">
        <w:rPr>
          <w:rFonts w:eastAsia="Calibri" w:cstheme="majorHAnsi"/>
        </w:rPr>
        <w:t xml:space="preserve">  </w:t>
      </w:r>
    </w:p>
    <w:p w14:paraId="3896313F" w14:textId="77777777" w:rsidR="00E66E06" w:rsidRPr="006D5155" w:rsidRDefault="00D477A7" w:rsidP="00E66E06">
      <w:pPr>
        <w:autoSpaceDE w:val="0"/>
        <w:autoSpaceDN w:val="0"/>
        <w:adjustRightInd w:val="0"/>
        <w:spacing w:after="0" w:line="240" w:lineRule="auto"/>
        <w:ind w:left="144"/>
        <w:rPr>
          <w:rFonts w:asciiTheme="majorHAnsi" w:hAnsiTheme="majorHAnsi" w:cstheme="majorHAnsi"/>
          <w:i w:val="0"/>
        </w:rPr>
      </w:pPr>
      <w:r w:rsidRPr="006D5155">
        <w:rPr>
          <w:rFonts w:asciiTheme="majorHAnsi" w:eastAsia="Calibri" w:hAnsiTheme="majorHAnsi" w:cstheme="majorHAnsi"/>
          <w:i w:val="0"/>
          <w:iCs w:val="0"/>
          <w:color w:val="000000"/>
        </w:rPr>
        <w:t>The Resources section</w:t>
      </w:r>
      <w:r w:rsidR="00E66E06" w:rsidRPr="006D5155">
        <w:rPr>
          <w:rFonts w:asciiTheme="majorHAnsi" w:eastAsia="Calibri" w:hAnsiTheme="majorHAnsi" w:cstheme="majorHAnsi"/>
          <w:i w:val="0"/>
          <w:iCs w:val="0"/>
          <w:color w:val="000000"/>
        </w:rPr>
        <w:t xml:space="preserve"> is where you will provide information about the </w:t>
      </w:r>
      <w:r w:rsidR="00386313">
        <w:rPr>
          <w:rFonts w:asciiTheme="majorHAnsi" w:eastAsia="Calibri" w:hAnsiTheme="majorHAnsi" w:cstheme="majorHAnsi"/>
          <w:i w:val="0"/>
          <w:iCs w:val="0"/>
          <w:color w:val="000000"/>
        </w:rPr>
        <w:t xml:space="preserve">Personnel, Partners, and Contractors/Consultants involved in the program (See </w:t>
      </w:r>
      <w:r w:rsidR="00072582">
        <w:rPr>
          <w:rFonts w:asciiTheme="majorHAnsi" w:eastAsia="Calibri" w:hAnsiTheme="majorHAnsi" w:cstheme="majorHAnsi"/>
          <w:i w:val="0"/>
          <w:iCs w:val="0"/>
          <w:color w:val="000000"/>
        </w:rPr>
        <w:t>f</w:t>
      </w:r>
      <w:r w:rsidR="00386313">
        <w:rPr>
          <w:rFonts w:asciiTheme="majorHAnsi" w:eastAsia="Calibri" w:hAnsiTheme="majorHAnsi" w:cstheme="majorHAnsi"/>
          <w:i w:val="0"/>
          <w:iCs w:val="0"/>
          <w:color w:val="000000"/>
        </w:rPr>
        <w:t>igure 8).</w:t>
      </w:r>
    </w:p>
    <w:p w14:paraId="74EC16D3" w14:textId="77777777" w:rsidR="00E66E06" w:rsidRPr="006D5155" w:rsidRDefault="00E66E06" w:rsidP="00D477A7">
      <w:pPr>
        <w:pStyle w:val="ListParagraph"/>
        <w:autoSpaceDE w:val="0"/>
        <w:autoSpaceDN w:val="0"/>
        <w:adjustRightInd w:val="0"/>
        <w:spacing w:after="56" w:line="240" w:lineRule="auto"/>
        <w:ind w:left="504"/>
        <w:rPr>
          <w:rFonts w:asciiTheme="majorHAnsi" w:hAnsiTheme="majorHAnsi" w:cstheme="majorHAnsi"/>
          <w:i w:val="0"/>
        </w:rPr>
      </w:pPr>
    </w:p>
    <w:p w14:paraId="20348DCC" w14:textId="77777777" w:rsidR="004206FE" w:rsidRDefault="002C01C1" w:rsidP="00352A96">
      <w:pPr>
        <w:spacing w:after="0" w:line="240" w:lineRule="auto"/>
        <w:jc w:val="center"/>
        <w:rPr>
          <w:rFonts w:asciiTheme="majorHAnsi" w:hAnsiTheme="majorHAnsi" w:cstheme="majorHAnsi"/>
          <w:i w:val="0"/>
        </w:rPr>
      </w:pPr>
      <w:r w:rsidRPr="006D5155">
        <w:rPr>
          <w:rFonts w:asciiTheme="majorHAnsi" w:eastAsia="Calibri" w:hAnsiTheme="majorHAnsi" w:cstheme="majorHAnsi"/>
          <w:b/>
          <w:i w:val="0"/>
          <w:iCs w:val="0"/>
          <w:color w:val="FF0000"/>
          <w:sz w:val="22"/>
          <w:szCs w:val="22"/>
        </w:rPr>
        <w:t xml:space="preserve">Figure </w:t>
      </w:r>
      <w:r w:rsidR="00386313">
        <w:rPr>
          <w:rFonts w:asciiTheme="majorHAnsi" w:eastAsia="Calibri" w:hAnsiTheme="majorHAnsi" w:cstheme="majorHAnsi"/>
          <w:b/>
          <w:i w:val="0"/>
          <w:iCs w:val="0"/>
          <w:color w:val="FF0000"/>
          <w:sz w:val="22"/>
          <w:szCs w:val="22"/>
        </w:rPr>
        <w:t>8</w:t>
      </w:r>
      <w:r w:rsidRPr="006D5155">
        <w:rPr>
          <w:rFonts w:asciiTheme="majorHAnsi" w:eastAsia="Calibri" w:hAnsiTheme="majorHAnsi" w:cstheme="majorHAnsi"/>
          <w:b/>
          <w:i w:val="0"/>
          <w:iCs w:val="0"/>
          <w:color w:val="FF0000"/>
          <w:sz w:val="22"/>
          <w:szCs w:val="22"/>
        </w:rPr>
        <w:t xml:space="preserve">: Resources Section  </w:t>
      </w:r>
      <w:r w:rsidR="00386313" w:rsidRPr="006062C2">
        <w:rPr>
          <w:rFonts w:asciiTheme="majorHAnsi" w:hAnsiTheme="majorHAnsi" w:cstheme="majorHAnsi"/>
          <w:i w:val="0"/>
          <w:noProof/>
        </w:rPr>
        <w:drawing>
          <wp:inline distT="0" distB="0" distL="0" distR="0" wp14:anchorId="2A917669" wp14:editId="297855A4">
            <wp:extent cx="5760720" cy="2185675"/>
            <wp:effectExtent l="19050" t="19050" r="11430" b="2413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185675"/>
                    </a:xfrm>
                    <a:prstGeom prst="rect">
                      <a:avLst/>
                    </a:prstGeom>
                    <a:noFill/>
                    <a:ln>
                      <a:solidFill>
                        <a:schemeClr val="accent4"/>
                      </a:solidFill>
                    </a:ln>
                  </pic:spPr>
                </pic:pic>
              </a:graphicData>
            </a:graphic>
          </wp:inline>
        </w:drawing>
      </w:r>
    </w:p>
    <w:p w14:paraId="1B308961" w14:textId="77777777" w:rsidR="00352A96" w:rsidRPr="00352A96" w:rsidRDefault="00352A96" w:rsidP="00352A96">
      <w:pPr>
        <w:spacing w:after="0" w:line="240" w:lineRule="auto"/>
        <w:jc w:val="center"/>
        <w:rPr>
          <w:rFonts w:asciiTheme="majorHAnsi" w:hAnsiTheme="majorHAnsi" w:cstheme="majorHAnsi"/>
          <w:i w:val="0"/>
        </w:rPr>
      </w:pPr>
    </w:p>
    <w:p w14:paraId="3012FF8B" w14:textId="77777777" w:rsidR="00756E17" w:rsidRPr="006D5155" w:rsidRDefault="00756E17" w:rsidP="002C01C1">
      <w:pPr>
        <w:pStyle w:val="Heading3"/>
        <w:ind w:left="0"/>
        <w:rPr>
          <w:rFonts w:eastAsia="Calibri" w:cstheme="majorHAnsi"/>
          <w:i w:val="0"/>
          <w:iCs w:val="0"/>
        </w:rPr>
      </w:pPr>
      <w:bookmarkStart w:id="24" w:name="_Toc463619723"/>
      <w:r w:rsidRPr="006D5155">
        <w:rPr>
          <w:rFonts w:eastAsia="Calibri" w:cstheme="majorHAnsi"/>
        </w:rPr>
        <w:t>Navigating the Resources Section</w:t>
      </w:r>
      <w:bookmarkEnd w:id="24"/>
      <w:r w:rsidRPr="006D5155">
        <w:rPr>
          <w:rFonts w:eastAsia="Calibri" w:cstheme="majorHAnsi"/>
          <w:i w:val="0"/>
          <w:iCs w:val="0"/>
        </w:rPr>
        <w:t xml:space="preserve"> </w:t>
      </w:r>
      <w:r w:rsidRPr="006D5155">
        <w:rPr>
          <w:rFonts w:eastAsia="Calibri" w:cstheme="majorHAnsi"/>
          <w:i w:val="0"/>
          <w:iCs w:val="0"/>
        </w:rPr>
        <w:tab/>
        <w:t xml:space="preserve"> </w:t>
      </w:r>
    </w:p>
    <w:p w14:paraId="63E23EE7" w14:textId="77777777" w:rsidR="004206FE" w:rsidRPr="006062C2" w:rsidRDefault="00E66E06" w:rsidP="006062C2">
      <w:pPr>
        <w:pStyle w:val="Heading4"/>
        <w:rPr>
          <w:rStyle w:val="SubtleEmphasis"/>
          <w:rFonts w:cstheme="majorHAnsi"/>
          <w:b w:val="0"/>
          <w:bCs w:val="0"/>
          <w:color w:val="000000" w:themeColor="text1"/>
        </w:rPr>
      </w:pPr>
      <w:bookmarkStart w:id="25" w:name="_Toc463619724"/>
      <w:r w:rsidRPr="006062C2">
        <w:rPr>
          <w:rStyle w:val="SubtleEmphasis"/>
          <w:rFonts w:cstheme="majorHAnsi"/>
          <w:color w:val="000000" w:themeColor="text1"/>
        </w:rPr>
        <w:t>Personnel Tab</w:t>
      </w:r>
      <w:bookmarkEnd w:id="25"/>
      <w:r w:rsidRPr="006062C2">
        <w:rPr>
          <w:rStyle w:val="SubtleEmphasis"/>
          <w:rFonts w:cstheme="majorHAnsi"/>
          <w:color w:val="000000" w:themeColor="text1"/>
        </w:rPr>
        <w:t xml:space="preserve"> </w:t>
      </w:r>
    </w:p>
    <w:p w14:paraId="799401BA" w14:textId="77777777" w:rsidR="00E66E06" w:rsidRPr="006D5155" w:rsidRDefault="005904F0" w:rsidP="006062C2">
      <w:pPr>
        <w:autoSpaceDE w:val="0"/>
        <w:autoSpaceDN w:val="0"/>
        <w:adjustRightInd w:val="0"/>
        <w:spacing w:after="0" w:line="276" w:lineRule="auto"/>
        <w:jc w:val="both"/>
        <w:rPr>
          <w:rFonts w:asciiTheme="majorHAnsi" w:hAnsiTheme="majorHAnsi" w:cstheme="majorHAnsi"/>
          <w:i w:val="0"/>
        </w:rPr>
      </w:pPr>
      <w:r w:rsidRPr="006D5155">
        <w:rPr>
          <w:rFonts w:asciiTheme="majorHAnsi" w:hAnsiTheme="majorHAnsi" w:cstheme="majorHAnsi"/>
          <w:i w:val="0"/>
        </w:rPr>
        <w:t xml:space="preserve">The Personnel tab (see figure </w:t>
      </w:r>
      <w:r w:rsidR="00386313">
        <w:rPr>
          <w:rFonts w:asciiTheme="majorHAnsi" w:hAnsiTheme="majorHAnsi" w:cstheme="majorHAnsi"/>
          <w:i w:val="0"/>
        </w:rPr>
        <w:t>9</w:t>
      </w:r>
      <w:r w:rsidR="00386313" w:rsidRPr="006D5155">
        <w:rPr>
          <w:rFonts w:asciiTheme="majorHAnsi" w:hAnsiTheme="majorHAnsi" w:cstheme="majorHAnsi"/>
          <w:i w:val="0"/>
        </w:rPr>
        <w:t xml:space="preserve"> </w:t>
      </w:r>
      <w:r w:rsidRPr="006D5155">
        <w:rPr>
          <w:rFonts w:asciiTheme="majorHAnsi" w:hAnsiTheme="majorHAnsi" w:cstheme="majorHAnsi"/>
          <w:i w:val="0"/>
        </w:rPr>
        <w:t xml:space="preserve">below) </w:t>
      </w:r>
      <w:r w:rsidR="002C01C1" w:rsidRPr="006D5155">
        <w:rPr>
          <w:rFonts w:asciiTheme="majorHAnsi" w:hAnsiTheme="majorHAnsi" w:cstheme="majorHAnsi"/>
          <w:i w:val="0"/>
        </w:rPr>
        <w:t>is used to maintain information for key personnel members who perform essential program functions.</w:t>
      </w:r>
      <w:r w:rsidR="002F58CB" w:rsidRPr="006D5155">
        <w:rPr>
          <w:rFonts w:asciiTheme="majorHAnsi" w:hAnsiTheme="majorHAnsi" w:cstheme="majorHAnsi"/>
          <w:i w:val="0"/>
        </w:rPr>
        <w:t xml:space="preserve"> Program personnel includes full time, part time, or contracted individuals, either funded by the cooperative agreement or in</w:t>
      </w:r>
      <w:r w:rsidR="00072582">
        <w:rPr>
          <w:rFonts w:asciiTheme="majorHAnsi" w:hAnsiTheme="majorHAnsi" w:cstheme="majorHAnsi"/>
          <w:i w:val="0"/>
        </w:rPr>
        <w:t>-</w:t>
      </w:r>
      <w:r w:rsidR="002F58CB" w:rsidRPr="006D5155">
        <w:rPr>
          <w:rFonts w:asciiTheme="majorHAnsi" w:hAnsiTheme="majorHAnsi" w:cstheme="majorHAnsi"/>
          <w:i w:val="0"/>
        </w:rPr>
        <w:t>kind. Any number of staff members can be entered and maintained on this page.</w:t>
      </w:r>
    </w:p>
    <w:p w14:paraId="3E13264B" w14:textId="77777777" w:rsidR="00574348" w:rsidRPr="006D5155" w:rsidRDefault="00574348" w:rsidP="006062C2">
      <w:pPr>
        <w:autoSpaceDE w:val="0"/>
        <w:autoSpaceDN w:val="0"/>
        <w:adjustRightInd w:val="0"/>
        <w:spacing w:after="0" w:line="276" w:lineRule="auto"/>
        <w:ind w:left="144"/>
        <w:jc w:val="both"/>
        <w:rPr>
          <w:rFonts w:asciiTheme="majorHAnsi" w:hAnsiTheme="majorHAnsi" w:cstheme="majorHAnsi"/>
          <w:i w:val="0"/>
        </w:rPr>
      </w:pPr>
    </w:p>
    <w:p w14:paraId="7FB0F078" w14:textId="77777777" w:rsidR="00072582" w:rsidRDefault="002F58CB" w:rsidP="006062C2">
      <w:pPr>
        <w:autoSpaceDE w:val="0"/>
        <w:autoSpaceDN w:val="0"/>
        <w:adjustRightInd w:val="0"/>
        <w:spacing w:after="0" w:line="276" w:lineRule="auto"/>
        <w:jc w:val="both"/>
        <w:rPr>
          <w:rFonts w:asciiTheme="majorHAnsi" w:hAnsiTheme="majorHAnsi" w:cstheme="majorHAnsi"/>
          <w:i w:val="0"/>
        </w:rPr>
      </w:pPr>
      <w:r w:rsidRPr="006D5155">
        <w:rPr>
          <w:rFonts w:asciiTheme="majorHAnsi" w:hAnsiTheme="majorHAnsi" w:cstheme="majorHAnsi"/>
          <w:i w:val="0"/>
        </w:rPr>
        <w:t>To add Personnel information</w:t>
      </w:r>
      <w:r w:rsidR="00072582">
        <w:rPr>
          <w:rFonts w:asciiTheme="majorHAnsi" w:hAnsiTheme="majorHAnsi" w:cstheme="majorHAnsi"/>
          <w:i w:val="0"/>
        </w:rPr>
        <w:t xml:space="preserve">: </w:t>
      </w:r>
    </w:p>
    <w:p w14:paraId="42063B02" w14:textId="77777777" w:rsidR="00072582" w:rsidRDefault="00072582" w:rsidP="009325DF">
      <w:pPr>
        <w:pStyle w:val="ListParagraph"/>
        <w:numPr>
          <w:ilvl w:val="0"/>
          <w:numId w:val="35"/>
        </w:numPr>
        <w:autoSpaceDE w:val="0"/>
        <w:autoSpaceDN w:val="0"/>
        <w:adjustRightInd w:val="0"/>
        <w:spacing w:after="0" w:line="276" w:lineRule="auto"/>
        <w:jc w:val="both"/>
        <w:rPr>
          <w:rFonts w:asciiTheme="majorHAnsi" w:hAnsiTheme="majorHAnsi" w:cstheme="majorHAnsi"/>
          <w:i w:val="0"/>
        </w:rPr>
      </w:pPr>
      <w:r>
        <w:rPr>
          <w:rFonts w:asciiTheme="majorHAnsi" w:hAnsiTheme="majorHAnsi" w:cstheme="majorHAnsi"/>
          <w:i w:val="0"/>
        </w:rPr>
        <w:t>T</w:t>
      </w:r>
      <w:r w:rsidR="002F58CB" w:rsidRPr="006062C2">
        <w:rPr>
          <w:rFonts w:asciiTheme="majorHAnsi" w:hAnsiTheme="majorHAnsi" w:cstheme="majorHAnsi"/>
          <w:i w:val="0"/>
        </w:rPr>
        <w:t>ype in the personnel information into the fields</w:t>
      </w:r>
      <w:r>
        <w:rPr>
          <w:rFonts w:asciiTheme="majorHAnsi" w:hAnsiTheme="majorHAnsi" w:cstheme="majorHAnsi"/>
          <w:i w:val="0"/>
        </w:rPr>
        <w:t>;</w:t>
      </w:r>
    </w:p>
    <w:p w14:paraId="041288AF" w14:textId="77777777" w:rsidR="00072582" w:rsidRDefault="002F58CB" w:rsidP="009325DF">
      <w:pPr>
        <w:pStyle w:val="ListParagraph"/>
        <w:numPr>
          <w:ilvl w:val="0"/>
          <w:numId w:val="35"/>
        </w:numPr>
        <w:autoSpaceDE w:val="0"/>
        <w:autoSpaceDN w:val="0"/>
        <w:adjustRightInd w:val="0"/>
        <w:spacing w:after="0" w:line="276" w:lineRule="auto"/>
        <w:jc w:val="both"/>
        <w:rPr>
          <w:rFonts w:asciiTheme="majorHAnsi" w:hAnsiTheme="majorHAnsi" w:cstheme="majorHAnsi"/>
          <w:i w:val="0"/>
        </w:rPr>
      </w:pPr>
      <w:r w:rsidRPr="006062C2">
        <w:rPr>
          <w:rFonts w:asciiTheme="majorHAnsi" w:hAnsiTheme="majorHAnsi" w:cstheme="majorHAnsi"/>
          <w:i w:val="0"/>
        </w:rPr>
        <w:t xml:space="preserve"> </w:t>
      </w:r>
      <w:r w:rsidR="00072582">
        <w:rPr>
          <w:rFonts w:asciiTheme="majorHAnsi" w:hAnsiTheme="majorHAnsi" w:cstheme="majorHAnsi"/>
          <w:i w:val="0"/>
        </w:rPr>
        <w:t>C</w:t>
      </w:r>
      <w:r w:rsidRPr="006062C2">
        <w:rPr>
          <w:rFonts w:asciiTheme="majorHAnsi" w:hAnsiTheme="majorHAnsi" w:cstheme="majorHAnsi"/>
          <w:i w:val="0"/>
        </w:rPr>
        <w:t xml:space="preserve">lick “add”.  </w:t>
      </w:r>
    </w:p>
    <w:p w14:paraId="56124397" w14:textId="77777777" w:rsidR="00072582" w:rsidRDefault="00072582" w:rsidP="006062C2">
      <w:pPr>
        <w:autoSpaceDE w:val="0"/>
        <w:autoSpaceDN w:val="0"/>
        <w:adjustRightInd w:val="0"/>
        <w:spacing w:after="0" w:line="276" w:lineRule="auto"/>
        <w:jc w:val="both"/>
        <w:rPr>
          <w:rFonts w:asciiTheme="majorHAnsi" w:hAnsiTheme="majorHAnsi" w:cstheme="majorHAnsi"/>
          <w:i w:val="0"/>
        </w:rPr>
      </w:pPr>
    </w:p>
    <w:p w14:paraId="15B7E388" w14:textId="77777777" w:rsidR="00BA03D0" w:rsidRPr="006062C2" w:rsidRDefault="002F58CB" w:rsidP="006062C2">
      <w:pPr>
        <w:autoSpaceDE w:val="0"/>
        <w:autoSpaceDN w:val="0"/>
        <w:adjustRightInd w:val="0"/>
        <w:spacing w:after="0" w:line="276" w:lineRule="auto"/>
        <w:jc w:val="both"/>
        <w:rPr>
          <w:rFonts w:asciiTheme="majorHAnsi" w:hAnsiTheme="majorHAnsi" w:cstheme="majorHAnsi"/>
          <w:i w:val="0"/>
        </w:rPr>
      </w:pPr>
      <w:r w:rsidRPr="006062C2">
        <w:rPr>
          <w:rFonts w:asciiTheme="majorHAnsi" w:hAnsiTheme="majorHAnsi" w:cstheme="majorHAnsi"/>
          <w:i w:val="0"/>
        </w:rPr>
        <w:t xml:space="preserve">Once you click “add” the information you entered will be populated in the dropdown/sort list at the bottom of the tab. </w:t>
      </w:r>
      <w:r w:rsidR="00BA03D0" w:rsidRPr="006062C2">
        <w:rPr>
          <w:rFonts w:asciiTheme="majorHAnsi" w:hAnsiTheme="majorHAnsi" w:cstheme="majorHAnsi"/>
          <w:i w:val="0"/>
        </w:rPr>
        <w:t>To edit information that has already been added to the sort list, click on the line in the sort list that you wish to edit. You may edit directly in the sort list or in the fields above.  Clicking on the Back button will return you to the Resources Section.</w:t>
      </w:r>
    </w:p>
    <w:p w14:paraId="4AA08C8E" w14:textId="77777777" w:rsidR="00BA03D0" w:rsidRDefault="00BA03D0" w:rsidP="006062C2">
      <w:pPr>
        <w:autoSpaceDE w:val="0"/>
        <w:autoSpaceDN w:val="0"/>
        <w:adjustRightInd w:val="0"/>
        <w:spacing w:after="0" w:line="276" w:lineRule="auto"/>
        <w:jc w:val="both"/>
        <w:rPr>
          <w:rFonts w:asciiTheme="majorHAnsi" w:hAnsiTheme="majorHAnsi" w:cstheme="majorHAnsi"/>
          <w:i w:val="0"/>
        </w:rPr>
      </w:pPr>
    </w:p>
    <w:p w14:paraId="0C3D0D9D" w14:textId="77777777" w:rsidR="002F58CB" w:rsidRDefault="00386313" w:rsidP="006062C2">
      <w:pPr>
        <w:autoSpaceDE w:val="0"/>
        <w:autoSpaceDN w:val="0"/>
        <w:adjustRightInd w:val="0"/>
        <w:spacing w:after="0" w:line="276" w:lineRule="auto"/>
        <w:jc w:val="both"/>
        <w:rPr>
          <w:rFonts w:asciiTheme="majorHAnsi" w:hAnsiTheme="majorHAnsi" w:cstheme="majorHAnsi"/>
          <w:i w:val="0"/>
        </w:rPr>
      </w:pPr>
      <w:r>
        <w:rPr>
          <w:rFonts w:asciiTheme="majorHAnsi" w:hAnsiTheme="majorHAnsi" w:cstheme="majorHAnsi"/>
          <w:i w:val="0"/>
        </w:rPr>
        <w:t>Pl</w:t>
      </w:r>
      <w:r w:rsidR="00BA03D0">
        <w:rPr>
          <w:rFonts w:asciiTheme="majorHAnsi" w:hAnsiTheme="majorHAnsi" w:cstheme="majorHAnsi"/>
          <w:i w:val="0"/>
        </w:rPr>
        <w:t>ease note, if you check that a p</w:t>
      </w:r>
      <w:r>
        <w:rPr>
          <w:rFonts w:asciiTheme="majorHAnsi" w:hAnsiTheme="majorHAnsi" w:cstheme="majorHAnsi"/>
          <w:i w:val="0"/>
        </w:rPr>
        <w:t xml:space="preserve">osition should be included as a budget item, a new field will appear that will ask you to enter the Position name. This Position will then appear as a line item in the budget screen. </w:t>
      </w:r>
      <w:r w:rsidR="00072582">
        <w:rPr>
          <w:rFonts w:asciiTheme="majorHAnsi" w:hAnsiTheme="majorHAnsi" w:cstheme="majorHAnsi"/>
          <w:i w:val="0"/>
        </w:rPr>
        <w:t>(For more details,</w:t>
      </w:r>
      <w:r w:rsidR="00352A96">
        <w:rPr>
          <w:rFonts w:asciiTheme="majorHAnsi" w:hAnsiTheme="majorHAnsi" w:cstheme="majorHAnsi"/>
          <w:i w:val="0"/>
        </w:rPr>
        <w:t xml:space="preserve"> please see the Budget section.</w:t>
      </w:r>
    </w:p>
    <w:p w14:paraId="1D3FF456" w14:textId="77777777" w:rsidR="002C01C1" w:rsidRPr="006D5155" w:rsidRDefault="002C01C1" w:rsidP="00352A96">
      <w:pPr>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w:t>
      </w:r>
      <w:r w:rsidR="00386313">
        <w:rPr>
          <w:rFonts w:asciiTheme="majorHAnsi" w:eastAsia="Calibri" w:hAnsiTheme="majorHAnsi" w:cstheme="majorHAnsi"/>
          <w:b/>
          <w:i w:val="0"/>
          <w:iCs w:val="0"/>
          <w:color w:val="FF0000"/>
          <w:sz w:val="22"/>
          <w:szCs w:val="22"/>
        </w:rPr>
        <w:t>9</w:t>
      </w:r>
      <w:r w:rsidRPr="006D5155">
        <w:rPr>
          <w:rFonts w:asciiTheme="majorHAnsi" w:eastAsia="Calibri" w:hAnsiTheme="majorHAnsi" w:cstheme="majorHAnsi"/>
          <w:b/>
          <w:i w:val="0"/>
          <w:iCs w:val="0"/>
          <w:color w:val="FF0000"/>
          <w:sz w:val="22"/>
          <w:szCs w:val="22"/>
        </w:rPr>
        <w:t>: Personnel Tab</w:t>
      </w:r>
    </w:p>
    <w:p w14:paraId="398D58D7" w14:textId="77777777" w:rsidR="002C01C1" w:rsidRPr="006D5155" w:rsidRDefault="00352A96" w:rsidP="00D32479">
      <w:pPr>
        <w:rPr>
          <w:rFonts w:asciiTheme="majorHAnsi" w:hAnsiTheme="majorHAnsi" w:cstheme="majorHAnsi"/>
          <w:i w:val="0"/>
        </w:rPr>
      </w:pPr>
      <w:r w:rsidRPr="006D5155">
        <w:rPr>
          <w:rFonts w:asciiTheme="majorHAnsi" w:hAnsiTheme="majorHAnsi" w:cstheme="majorHAnsi"/>
          <w:i w:val="0"/>
          <w:noProof/>
        </w:rPr>
        <w:drawing>
          <wp:anchor distT="0" distB="0" distL="114300" distR="114300" simplePos="0" relativeHeight="251627008" behindDoc="0" locked="0" layoutInCell="1" allowOverlap="1" wp14:anchorId="087A3099" wp14:editId="52A72404">
            <wp:simplePos x="0" y="0"/>
            <wp:positionH relativeFrom="column">
              <wp:posOffset>725170</wp:posOffset>
            </wp:positionH>
            <wp:positionV relativeFrom="paragraph">
              <wp:posOffset>19050</wp:posOffset>
            </wp:positionV>
            <wp:extent cx="5090160" cy="2400300"/>
            <wp:effectExtent l="19050" t="19050" r="15240" b="190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0160" cy="2400300"/>
                    </a:xfrm>
                    <a:prstGeom prst="rect">
                      <a:avLst/>
                    </a:prstGeom>
                    <a:noFill/>
                    <a:ln w="19050">
                      <a:solidFill>
                        <a:schemeClr val="accent2">
                          <a:lumMod val="60000"/>
                          <a:lumOff val="40000"/>
                        </a:schemeClr>
                      </a:solidFill>
                    </a:ln>
                  </pic:spPr>
                </pic:pic>
              </a:graphicData>
            </a:graphic>
            <wp14:sizeRelH relativeFrom="page">
              <wp14:pctWidth>0</wp14:pctWidth>
            </wp14:sizeRelH>
            <wp14:sizeRelV relativeFrom="page">
              <wp14:pctHeight>0</wp14:pctHeight>
            </wp14:sizeRelV>
          </wp:anchor>
        </w:drawing>
      </w:r>
      <w:r w:rsidR="00CA1336">
        <w:rPr>
          <w:noProof/>
        </w:rPr>
        <w:drawing>
          <wp:anchor distT="0" distB="0" distL="114300" distR="114300" simplePos="0" relativeHeight="251684352" behindDoc="0" locked="0" layoutInCell="1" allowOverlap="1" wp14:anchorId="711D7D66" wp14:editId="1360AAFE">
            <wp:simplePos x="0" y="0"/>
            <wp:positionH relativeFrom="column">
              <wp:posOffset>762000</wp:posOffset>
            </wp:positionH>
            <wp:positionV relativeFrom="paragraph">
              <wp:posOffset>305012</wp:posOffset>
            </wp:positionV>
            <wp:extent cx="3920067" cy="279400"/>
            <wp:effectExtent l="0" t="0" r="4445" b="635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27871" cy="279956"/>
                    </a:xfrm>
                    <a:prstGeom prst="rect">
                      <a:avLst/>
                    </a:prstGeom>
                  </pic:spPr>
                </pic:pic>
              </a:graphicData>
            </a:graphic>
            <wp14:sizeRelH relativeFrom="page">
              <wp14:pctWidth>0</wp14:pctWidth>
            </wp14:sizeRelH>
            <wp14:sizeRelV relativeFrom="page">
              <wp14:pctHeight>0</wp14:pctHeight>
            </wp14:sizeRelV>
          </wp:anchor>
        </w:drawing>
      </w:r>
    </w:p>
    <w:p w14:paraId="7E960286" w14:textId="77777777" w:rsidR="002C01C1" w:rsidRPr="006D5155" w:rsidRDefault="002C01C1" w:rsidP="00D32479">
      <w:pPr>
        <w:rPr>
          <w:rFonts w:asciiTheme="majorHAnsi" w:hAnsiTheme="majorHAnsi" w:cstheme="majorHAnsi"/>
          <w:i w:val="0"/>
        </w:rPr>
      </w:pPr>
    </w:p>
    <w:p w14:paraId="5BEBC763" w14:textId="77777777" w:rsidR="002C01C1" w:rsidRPr="006D5155" w:rsidRDefault="002C01C1" w:rsidP="00D32479">
      <w:pPr>
        <w:rPr>
          <w:rFonts w:asciiTheme="majorHAnsi" w:hAnsiTheme="majorHAnsi" w:cstheme="majorHAnsi"/>
          <w:i w:val="0"/>
        </w:rPr>
      </w:pPr>
    </w:p>
    <w:p w14:paraId="7F4D12C7" w14:textId="77777777" w:rsidR="002C01C1" w:rsidRPr="006D5155" w:rsidRDefault="002C01C1" w:rsidP="00D32479">
      <w:pPr>
        <w:rPr>
          <w:rFonts w:asciiTheme="majorHAnsi" w:hAnsiTheme="majorHAnsi" w:cstheme="majorHAnsi"/>
          <w:i w:val="0"/>
        </w:rPr>
      </w:pPr>
    </w:p>
    <w:p w14:paraId="4AD65920" w14:textId="77777777" w:rsidR="00574348" w:rsidRPr="006D5155" w:rsidRDefault="00574348" w:rsidP="00D32479">
      <w:pPr>
        <w:rPr>
          <w:rFonts w:asciiTheme="majorHAnsi" w:hAnsiTheme="majorHAnsi" w:cstheme="majorHAnsi"/>
          <w:i w:val="0"/>
        </w:rPr>
      </w:pPr>
    </w:p>
    <w:p w14:paraId="1C25EBC8" w14:textId="77777777" w:rsidR="00574348" w:rsidRPr="006D5155" w:rsidRDefault="00574348" w:rsidP="00D32479">
      <w:pPr>
        <w:rPr>
          <w:rFonts w:asciiTheme="majorHAnsi" w:hAnsiTheme="majorHAnsi" w:cstheme="majorHAnsi"/>
          <w:i w:val="0"/>
        </w:rPr>
      </w:pPr>
    </w:p>
    <w:p w14:paraId="75D3123F" w14:textId="77777777" w:rsidR="002C01C1" w:rsidRPr="006D5155" w:rsidRDefault="002C01C1" w:rsidP="00D32479">
      <w:pPr>
        <w:rPr>
          <w:rFonts w:asciiTheme="majorHAnsi" w:hAnsiTheme="majorHAnsi" w:cstheme="majorHAnsi"/>
        </w:rPr>
      </w:pPr>
    </w:p>
    <w:p w14:paraId="3D6FFCBD" w14:textId="77777777" w:rsidR="00E66E06" w:rsidRPr="006062C2" w:rsidRDefault="00E66E06" w:rsidP="006062C2">
      <w:pPr>
        <w:pStyle w:val="Heading4"/>
        <w:rPr>
          <w:rStyle w:val="SubtleEmphasis"/>
          <w:rFonts w:cstheme="majorHAnsi"/>
          <w:b w:val="0"/>
          <w:color w:val="000000" w:themeColor="text1"/>
        </w:rPr>
      </w:pPr>
      <w:bookmarkStart w:id="26" w:name="_Toc463619725"/>
      <w:r w:rsidRPr="006062C2">
        <w:rPr>
          <w:rStyle w:val="SubtleEmphasis"/>
          <w:rFonts w:cstheme="majorHAnsi"/>
          <w:color w:val="000000" w:themeColor="text1"/>
        </w:rPr>
        <w:t>Partners Tab</w:t>
      </w:r>
      <w:bookmarkEnd w:id="26"/>
      <w:r w:rsidRPr="006062C2">
        <w:rPr>
          <w:rStyle w:val="SubtleEmphasis"/>
          <w:rFonts w:cstheme="majorHAnsi"/>
          <w:color w:val="000000" w:themeColor="text1"/>
        </w:rPr>
        <w:t xml:space="preserve"> </w:t>
      </w:r>
    </w:p>
    <w:p w14:paraId="0C3FB043" w14:textId="77777777" w:rsidR="00E66E06" w:rsidRPr="006D5155" w:rsidRDefault="002C01C1" w:rsidP="006E7652">
      <w:pPr>
        <w:jc w:val="both"/>
        <w:rPr>
          <w:rFonts w:asciiTheme="majorHAnsi" w:hAnsiTheme="majorHAnsi" w:cstheme="majorHAnsi"/>
          <w:i w:val="0"/>
        </w:rPr>
      </w:pPr>
      <w:r w:rsidRPr="006D5155">
        <w:rPr>
          <w:rFonts w:asciiTheme="majorHAnsi" w:hAnsiTheme="majorHAnsi" w:cstheme="majorHAnsi"/>
          <w:i w:val="0"/>
        </w:rPr>
        <w:t>The Partners tab</w:t>
      </w:r>
      <w:r w:rsidR="00574348" w:rsidRPr="006D5155">
        <w:rPr>
          <w:rFonts w:asciiTheme="majorHAnsi" w:hAnsiTheme="majorHAnsi" w:cstheme="majorHAnsi"/>
          <w:i w:val="0"/>
        </w:rPr>
        <w:t xml:space="preserve"> (</w:t>
      </w:r>
      <w:r w:rsidR="005904F0" w:rsidRPr="006D5155">
        <w:rPr>
          <w:rFonts w:asciiTheme="majorHAnsi" w:hAnsiTheme="majorHAnsi" w:cstheme="majorHAnsi"/>
          <w:i w:val="0"/>
        </w:rPr>
        <w:t>see figure 1</w:t>
      </w:r>
      <w:r w:rsidR="00386313">
        <w:rPr>
          <w:rFonts w:asciiTheme="majorHAnsi" w:hAnsiTheme="majorHAnsi" w:cstheme="majorHAnsi"/>
          <w:i w:val="0"/>
        </w:rPr>
        <w:t>0</w:t>
      </w:r>
      <w:r w:rsidR="005904F0" w:rsidRPr="006D5155">
        <w:rPr>
          <w:rFonts w:asciiTheme="majorHAnsi" w:hAnsiTheme="majorHAnsi" w:cstheme="majorHAnsi"/>
          <w:i w:val="0"/>
        </w:rPr>
        <w:t xml:space="preserve"> below)</w:t>
      </w:r>
      <w:r w:rsidRPr="006D5155">
        <w:rPr>
          <w:rFonts w:asciiTheme="majorHAnsi" w:hAnsiTheme="majorHAnsi" w:cstheme="majorHAnsi"/>
          <w:i w:val="0"/>
        </w:rPr>
        <w:t xml:space="preserve"> is used to maintain information about organizations or persons that collaborate with the </w:t>
      </w:r>
      <w:r w:rsidR="00E171E2" w:rsidRPr="006D5155">
        <w:rPr>
          <w:rFonts w:asciiTheme="majorHAnsi" w:hAnsiTheme="majorHAnsi" w:cstheme="majorHAnsi"/>
          <w:i w:val="0"/>
        </w:rPr>
        <w:t xml:space="preserve">FOA </w:t>
      </w:r>
      <w:r w:rsidRPr="006D5155">
        <w:rPr>
          <w:rFonts w:asciiTheme="majorHAnsi" w:hAnsiTheme="majorHAnsi" w:cstheme="majorHAnsi"/>
          <w:i w:val="0"/>
        </w:rPr>
        <w:t xml:space="preserve">recipient to accomplish program goals. </w:t>
      </w:r>
    </w:p>
    <w:p w14:paraId="0259A667" w14:textId="77777777" w:rsidR="00BA03D0" w:rsidRPr="00352A96" w:rsidRDefault="00E171E2" w:rsidP="00352A96">
      <w:pPr>
        <w:autoSpaceDE w:val="0"/>
        <w:autoSpaceDN w:val="0"/>
        <w:adjustRightInd w:val="0"/>
        <w:spacing w:after="0" w:line="276" w:lineRule="auto"/>
        <w:jc w:val="both"/>
        <w:rPr>
          <w:rFonts w:asciiTheme="majorHAnsi" w:hAnsiTheme="majorHAnsi" w:cstheme="majorHAnsi"/>
          <w:i w:val="0"/>
        </w:rPr>
      </w:pPr>
      <w:r w:rsidRPr="006D5155">
        <w:rPr>
          <w:rFonts w:asciiTheme="majorHAnsi" w:hAnsiTheme="majorHAnsi" w:cstheme="majorHAnsi"/>
          <w:i w:val="0"/>
        </w:rPr>
        <w:t>To add Partner information</w:t>
      </w:r>
      <w:r w:rsidR="00072582">
        <w:rPr>
          <w:rFonts w:asciiTheme="majorHAnsi" w:hAnsiTheme="majorHAnsi" w:cstheme="majorHAnsi"/>
          <w:i w:val="0"/>
        </w:rPr>
        <w:t>,</w:t>
      </w:r>
      <w:r w:rsidRPr="006D5155">
        <w:rPr>
          <w:rFonts w:asciiTheme="majorHAnsi" w:hAnsiTheme="majorHAnsi" w:cstheme="majorHAnsi"/>
          <w:i w:val="0"/>
        </w:rPr>
        <w:t xml:space="preserve"> type in the required information into the fields. To add “status” and “funded” information select from the dropdown list for each field.  Once you have </w:t>
      </w:r>
      <w:r w:rsidR="00072582">
        <w:rPr>
          <w:rFonts w:asciiTheme="majorHAnsi" w:hAnsiTheme="majorHAnsi" w:cstheme="majorHAnsi"/>
          <w:i w:val="0"/>
        </w:rPr>
        <w:t>completed</w:t>
      </w:r>
      <w:r w:rsidRPr="006D5155">
        <w:rPr>
          <w:rFonts w:asciiTheme="majorHAnsi" w:hAnsiTheme="majorHAnsi" w:cstheme="majorHAnsi"/>
          <w:i w:val="0"/>
        </w:rPr>
        <w:t xml:space="preserve"> all of the partner information, click the “add” button.  </w:t>
      </w:r>
      <w:r w:rsidR="004B4942">
        <w:rPr>
          <w:rFonts w:asciiTheme="majorHAnsi" w:hAnsiTheme="majorHAnsi" w:cstheme="majorHAnsi"/>
          <w:i w:val="0"/>
        </w:rPr>
        <w:t>T</w:t>
      </w:r>
      <w:r w:rsidRPr="006D5155">
        <w:rPr>
          <w:rFonts w:asciiTheme="majorHAnsi" w:hAnsiTheme="majorHAnsi" w:cstheme="majorHAnsi"/>
          <w:i w:val="0"/>
        </w:rPr>
        <w:t>he dropdown/sort list at the bottom of the tab</w:t>
      </w:r>
      <w:r w:rsidR="004B4942">
        <w:rPr>
          <w:rFonts w:asciiTheme="majorHAnsi" w:hAnsiTheme="majorHAnsi" w:cstheme="majorHAnsi"/>
          <w:i w:val="0"/>
        </w:rPr>
        <w:t xml:space="preserve"> will then be populated with the information you have entered</w:t>
      </w:r>
      <w:r w:rsidRPr="006D5155">
        <w:rPr>
          <w:rFonts w:asciiTheme="majorHAnsi" w:hAnsiTheme="majorHAnsi" w:cstheme="majorHAnsi"/>
          <w:i w:val="0"/>
        </w:rPr>
        <w:t xml:space="preserve">. </w:t>
      </w:r>
      <w:r w:rsidR="00BA03D0" w:rsidRPr="00BA03D0">
        <w:rPr>
          <w:rFonts w:asciiTheme="majorHAnsi" w:hAnsiTheme="majorHAnsi" w:cstheme="majorHAnsi"/>
          <w:i w:val="0"/>
        </w:rPr>
        <w:t>To edit information that has already been added to the sort list, click on the line in the sort list that you wish to edit. You may edit directly in the sort list or in the fields above.</w:t>
      </w:r>
      <w:r w:rsidR="00BA03D0">
        <w:rPr>
          <w:rFonts w:asciiTheme="majorHAnsi" w:hAnsiTheme="majorHAnsi" w:cstheme="majorHAnsi"/>
          <w:i w:val="0"/>
        </w:rPr>
        <w:t xml:space="preserve"> Click on the Back button to</w:t>
      </w:r>
      <w:r w:rsidR="004B4942">
        <w:rPr>
          <w:rFonts w:asciiTheme="majorHAnsi" w:hAnsiTheme="majorHAnsi" w:cstheme="majorHAnsi"/>
          <w:i w:val="0"/>
        </w:rPr>
        <w:t xml:space="preserve"> return to</w:t>
      </w:r>
      <w:r w:rsidR="00BA03D0">
        <w:rPr>
          <w:rFonts w:asciiTheme="majorHAnsi" w:hAnsiTheme="majorHAnsi" w:cstheme="majorHAnsi"/>
          <w:i w:val="0"/>
        </w:rPr>
        <w:t xml:space="preserve"> the Resources Section.</w:t>
      </w:r>
    </w:p>
    <w:p w14:paraId="44516967" w14:textId="77777777" w:rsidR="002C01C1" w:rsidRDefault="002C01C1" w:rsidP="00E37B37">
      <w:pPr>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Figure 1</w:t>
      </w:r>
      <w:r w:rsidR="00BA03D0">
        <w:rPr>
          <w:rFonts w:asciiTheme="majorHAnsi" w:eastAsia="Calibri" w:hAnsiTheme="majorHAnsi" w:cstheme="majorHAnsi"/>
          <w:b/>
          <w:i w:val="0"/>
          <w:iCs w:val="0"/>
          <w:color w:val="FF0000"/>
          <w:sz w:val="22"/>
          <w:szCs w:val="22"/>
        </w:rPr>
        <w:t>0</w:t>
      </w:r>
      <w:r w:rsidRPr="006D5155">
        <w:rPr>
          <w:rFonts w:asciiTheme="majorHAnsi" w:eastAsia="Calibri" w:hAnsiTheme="majorHAnsi" w:cstheme="majorHAnsi"/>
          <w:b/>
          <w:i w:val="0"/>
          <w:iCs w:val="0"/>
          <w:color w:val="FF0000"/>
          <w:sz w:val="22"/>
          <w:szCs w:val="22"/>
        </w:rPr>
        <w:t>: Partners Tab</w:t>
      </w:r>
    </w:p>
    <w:p w14:paraId="02455FCD" w14:textId="77777777" w:rsidR="00E37B37" w:rsidRPr="006D5155" w:rsidRDefault="00E37B37" w:rsidP="00E37B37">
      <w:pPr>
        <w:spacing w:after="0" w:line="240" w:lineRule="auto"/>
        <w:jc w:val="center"/>
        <w:rPr>
          <w:rFonts w:asciiTheme="majorHAnsi" w:eastAsia="Calibri" w:hAnsiTheme="majorHAnsi" w:cstheme="majorHAnsi"/>
          <w:b/>
          <w:i w:val="0"/>
          <w:iCs w:val="0"/>
          <w:color w:val="FF0000"/>
          <w:sz w:val="22"/>
          <w:szCs w:val="22"/>
        </w:rPr>
      </w:pPr>
    </w:p>
    <w:p w14:paraId="3A78FB9D" w14:textId="77777777" w:rsidR="002C01C1" w:rsidRPr="006D5155" w:rsidRDefault="00CA1336" w:rsidP="00D32479">
      <w:pPr>
        <w:rPr>
          <w:rFonts w:asciiTheme="majorHAnsi" w:hAnsiTheme="majorHAnsi" w:cstheme="majorHAnsi"/>
          <w:i w:val="0"/>
        </w:rPr>
      </w:pPr>
      <w:r>
        <w:rPr>
          <w:noProof/>
        </w:rPr>
        <w:drawing>
          <wp:anchor distT="0" distB="0" distL="114300" distR="114300" simplePos="0" relativeHeight="251685376" behindDoc="0" locked="0" layoutInCell="1" allowOverlap="1" wp14:anchorId="7E8C8C57" wp14:editId="70F0DD0A">
            <wp:simplePos x="0" y="0"/>
            <wp:positionH relativeFrom="column">
              <wp:posOffset>516467</wp:posOffset>
            </wp:positionH>
            <wp:positionV relativeFrom="paragraph">
              <wp:posOffset>170815</wp:posOffset>
            </wp:positionV>
            <wp:extent cx="3920067" cy="279400"/>
            <wp:effectExtent l="0" t="0" r="4445" b="635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20067" cy="279400"/>
                    </a:xfrm>
                    <a:prstGeom prst="rect">
                      <a:avLst/>
                    </a:prstGeom>
                  </pic:spPr>
                </pic:pic>
              </a:graphicData>
            </a:graphic>
            <wp14:sizeRelH relativeFrom="page">
              <wp14:pctWidth>0</wp14:pctWidth>
            </wp14:sizeRelH>
            <wp14:sizeRelV relativeFrom="page">
              <wp14:pctHeight>0</wp14:pctHeight>
            </wp14:sizeRelV>
          </wp:anchor>
        </w:drawing>
      </w:r>
      <w:r w:rsidR="002C01C1" w:rsidRPr="006D5155">
        <w:rPr>
          <w:rFonts w:asciiTheme="majorHAnsi" w:hAnsiTheme="majorHAnsi" w:cstheme="majorHAnsi"/>
          <w:noProof/>
        </w:rPr>
        <w:drawing>
          <wp:anchor distT="0" distB="0" distL="114300" distR="114300" simplePos="0" relativeHeight="251628032" behindDoc="0" locked="0" layoutInCell="1" allowOverlap="1" wp14:anchorId="635CB726" wp14:editId="76EB2A02">
            <wp:simplePos x="0" y="0"/>
            <wp:positionH relativeFrom="column">
              <wp:posOffset>518160</wp:posOffset>
            </wp:positionH>
            <wp:positionV relativeFrom="paragraph">
              <wp:posOffset>1905</wp:posOffset>
            </wp:positionV>
            <wp:extent cx="5288280" cy="2749906"/>
            <wp:effectExtent l="19050" t="19050" r="26670" b="127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8280" cy="2749906"/>
                    </a:xfrm>
                    <a:prstGeom prst="rect">
                      <a:avLst/>
                    </a:prstGeom>
                    <a:noFill/>
                    <a:ln w="19050">
                      <a:solidFill>
                        <a:schemeClr val="accent2">
                          <a:lumMod val="60000"/>
                          <a:lumOff val="40000"/>
                        </a:schemeClr>
                      </a:solidFill>
                    </a:ln>
                  </pic:spPr>
                </pic:pic>
              </a:graphicData>
            </a:graphic>
            <wp14:sizeRelH relativeFrom="page">
              <wp14:pctWidth>0</wp14:pctWidth>
            </wp14:sizeRelH>
            <wp14:sizeRelV relativeFrom="page">
              <wp14:pctHeight>0</wp14:pctHeight>
            </wp14:sizeRelV>
          </wp:anchor>
        </w:drawing>
      </w:r>
    </w:p>
    <w:p w14:paraId="4E597C18" w14:textId="77777777" w:rsidR="00E66E06" w:rsidRPr="006D5155" w:rsidRDefault="00E66E06" w:rsidP="00D32479">
      <w:pPr>
        <w:rPr>
          <w:rFonts w:asciiTheme="majorHAnsi" w:hAnsiTheme="majorHAnsi" w:cstheme="majorHAnsi"/>
        </w:rPr>
      </w:pPr>
    </w:p>
    <w:p w14:paraId="59FA8F31" w14:textId="77777777" w:rsidR="002C01C1" w:rsidRPr="006D5155" w:rsidRDefault="002C01C1" w:rsidP="00D32479">
      <w:pPr>
        <w:rPr>
          <w:rFonts w:asciiTheme="majorHAnsi" w:hAnsiTheme="majorHAnsi" w:cstheme="majorHAnsi"/>
        </w:rPr>
      </w:pPr>
    </w:p>
    <w:p w14:paraId="7C5428E8" w14:textId="77777777" w:rsidR="002C01C1" w:rsidRPr="006D5155" w:rsidRDefault="002C01C1" w:rsidP="00D32479">
      <w:pPr>
        <w:rPr>
          <w:rFonts w:asciiTheme="majorHAnsi" w:hAnsiTheme="majorHAnsi" w:cstheme="majorHAnsi"/>
        </w:rPr>
      </w:pPr>
    </w:p>
    <w:p w14:paraId="43B251E1" w14:textId="77777777" w:rsidR="002C01C1" w:rsidRPr="006D5155" w:rsidRDefault="002C01C1" w:rsidP="00D32479">
      <w:pPr>
        <w:rPr>
          <w:rFonts w:asciiTheme="majorHAnsi" w:hAnsiTheme="majorHAnsi" w:cstheme="majorHAnsi"/>
        </w:rPr>
      </w:pPr>
    </w:p>
    <w:p w14:paraId="2AFBF97C" w14:textId="77777777" w:rsidR="002C01C1" w:rsidRPr="006D5155" w:rsidRDefault="002C01C1" w:rsidP="00D32479">
      <w:pPr>
        <w:rPr>
          <w:rFonts w:asciiTheme="majorHAnsi" w:hAnsiTheme="majorHAnsi" w:cstheme="majorHAnsi"/>
        </w:rPr>
      </w:pPr>
    </w:p>
    <w:p w14:paraId="1F9ECE3C" w14:textId="77777777" w:rsidR="002C01C1" w:rsidRPr="006D5155" w:rsidRDefault="002C01C1" w:rsidP="00D32479">
      <w:pPr>
        <w:rPr>
          <w:rFonts w:asciiTheme="majorHAnsi" w:hAnsiTheme="majorHAnsi" w:cstheme="majorHAnsi"/>
        </w:rPr>
      </w:pPr>
    </w:p>
    <w:p w14:paraId="2A5A9283" w14:textId="77777777" w:rsidR="002C01C1" w:rsidRPr="006D5155" w:rsidRDefault="002C01C1" w:rsidP="00D32479">
      <w:pPr>
        <w:rPr>
          <w:rFonts w:asciiTheme="majorHAnsi" w:hAnsiTheme="majorHAnsi" w:cstheme="majorHAnsi"/>
        </w:rPr>
      </w:pPr>
    </w:p>
    <w:p w14:paraId="6FB386B3" w14:textId="77777777" w:rsidR="002C01C1" w:rsidRPr="006D5155" w:rsidRDefault="002C01C1" w:rsidP="00D32479">
      <w:pPr>
        <w:rPr>
          <w:rFonts w:asciiTheme="majorHAnsi" w:hAnsiTheme="majorHAnsi" w:cstheme="majorHAnsi"/>
        </w:rPr>
      </w:pPr>
    </w:p>
    <w:p w14:paraId="55437C6F" w14:textId="77777777" w:rsidR="002C01C1" w:rsidRPr="006D5155" w:rsidRDefault="002C01C1" w:rsidP="00D32479">
      <w:pPr>
        <w:rPr>
          <w:rFonts w:asciiTheme="majorHAnsi" w:hAnsiTheme="majorHAnsi" w:cstheme="majorHAnsi"/>
        </w:rPr>
      </w:pPr>
    </w:p>
    <w:p w14:paraId="19098E76" w14:textId="77777777" w:rsidR="00E66E06" w:rsidRPr="006062C2" w:rsidRDefault="00E66E06" w:rsidP="006062C2">
      <w:pPr>
        <w:pStyle w:val="Heading4"/>
        <w:rPr>
          <w:rStyle w:val="SubtleEmphasis"/>
          <w:rFonts w:cstheme="majorHAnsi"/>
          <w:b w:val="0"/>
          <w:color w:val="000000" w:themeColor="text1"/>
        </w:rPr>
      </w:pPr>
      <w:bookmarkStart w:id="27" w:name="_Toc463619726"/>
      <w:r w:rsidRPr="006062C2">
        <w:rPr>
          <w:rStyle w:val="SubtleEmphasis"/>
          <w:rFonts w:cstheme="majorHAnsi"/>
          <w:color w:val="000000" w:themeColor="text1"/>
        </w:rPr>
        <w:t>Contractors/Consultants</w:t>
      </w:r>
      <w:bookmarkEnd w:id="27"/>
    </w:p>
    <w:p w14:paraId="1EAAFA12" w14:textId="77777777" w:rsidR="004206FE" w:rsidRPr="006D5155" w:rsidRDefault="002C01C1" w:rsidP="006E7652">
      <w:pPr>
        <w:jc w:val="both"/>
        <w:rPr>
          <w:rFonts w:asciiTheme="majorHAnsi" w:hAnsiTheme="majorHAnsi" w:cstheme="majorHAnsi"/>
          <w:i w:val="0"/>
        </w:rPr>
      </w:pPr>
      <w:r w:rsidRPr="006D5155">
        <w:rPr>
          <w:rFonts w:asciiTheme="majorHAnsi" w:hAnsiTheme="majorHAnsi" w:cstheme="majorHAnsi"/>
          <w:i w:val="0"/>
        </w:rPr>
        <w:t xml:space="preserve">The contractors/consultants tab </w:t>
      </w:r>
      <w:r w:rsidR="006E7652" w:rsidRPr="006D5155">
        <w:rPr>
          <w:rFonts w:asciiTheme="majorHAnsi" w:hAnsiTheme="majorHAnsi" w:cstheme="majorHAnsi"/>
          <w:i w:val="0"/>
        </w:rPr>
        <w:t>(</w:t>
      </w:r>
      <w:r w:rsidR="005904F0" w:rsidRPr="006D5155">
        <w:rPr>
          <w:rFonts w:asciiTheme="majorHAnsi" w:hAnsiTheme="majorHAnsi" w:cstheme="majorHAnsi"/>
          <w:i w:val="0"/>
        </w:rPr>
        <w:t xml:space="preserve">see figure </w:t>
      </w:r>
      <w:r w:rsidR="00BA03D0" w:rsidRPr="006D5155">
        <w:rPr>
          <w:rFonts w:asciiTheme="majorHAnsi" w:hAnsiTheme="majorHAnsi" w:cstheme="majorHAnsi"/>
          <w:i w:val="0"/>
        </w:rPr>
        <w:t>1</w:t>
      </w:r>
      <w:r w:rsidR="00BA03D0">
        <w:rPr>
          <w:rFonts w:asciiTheme="majorHAnsi" w:hAnsiTheme="majorHAnsi" w:cstheme="majorHAnsi"/>
          <w:i w:val="0"/>
        </w:rPr>
        <w:t>1</w:t>
      </w:r>
      <w:r w:rsidR="00BA03D0" w:rsidRPr="006D5155">
        <w:rPr>
          <w:rFonts w:asciiTheme="majorHAnsi" w:hAnsiTheme="majorHAnsi" w:cstheme="majorHAnsi"/>
          <w:i w:val="0"/>
        </w:rPr>
        <w:t xml:space="preserve"> </w:t>
      </w:r>
      <w:r w:rsidR="005904F0" w:rsidRPr="006D5155">
        <w:rPr>
          <w:rFonts w:asciiTheme="majorHAnsi" w:hAnsiTheme="majorHAnsi" w:cstheme="majorHAnsi"/>
          <w:i w:val="0"/>
        </w:rPr>
        <w:t xml:space="preserve">below) </w:t>
      </w:r>
      <w:r w:rsidRPr="006D5155">
        <w:rPr>
          <w:rFonts w:asciiTheme="majorHAnsi" w:hAnsiTheme="majorHAnsi" w:cstheme="majorHAnsi"/>
          <w:i w:val="0"/>
        </w:rPr>
        <w:t>is used to maintain information about the contract</w:t>
      </w:r>
      <w:r w:rsidR="00BA03D0">
        <w:rPr>
          <w:rFonts w:asciiTheme="majorHAnsi" w:hAnsiTheme="majorHAnsi" w:cstheme="majorHAnsi"/>
          <w:i w:val="0"/>
        </w:rPr>
        <w:t>ors</w:t>
      </w:r>
      <w:r w:rsidRPr="006D5155">
        <w:rPr>
          <w:rFonts w:asciiTheme="majorHAnsi" w:hAnsiTheme="majorHAnsi" w:cstheme="majorHAnsi"/>
          <w:i w:val="0"/>
        </w:rPr>
        <w:t xml:space="preserve"> and consultants for your program. Contract</w:t>
      </w:r>
      <w:r w:rsidR="00BA03D0">
        <w:rPr>
          <w:rFonts w:asciiTheme="majorHAnsi" w:hAnsiTheme="majorHAnsi" w:cstheme="majorHAnsi"/>
          <w:i w:val="0"/>
        </w:rPr>
        <w:t>or</w:t>
      </w:r>
      <w:r w:rsidRPr="006D5155">
        <w:rPr>
          <w:rFonts w:asciiTheme="majorHAnsi" w:hAnsiTheme="majorHAnsi" w:cstheme="majorHAnsi"/>
          <w:i w:val="0"/>
        </w:rPr>
        <w:t>s and consultants are individuals or organizations that receive funds in exchange for program</w:t>
      </w:r>
      <w:r w:rsidR="004B4942">
        <w:rPr>
          <w:rFonts w:asciiTheme="majorHAnsi" w:hAnsiTheme="majorHAnsi" w:cstheme="majorHAnsi"/>
          <w:i w:val="0"/>
        </w:rPr>
        <w:t>-</w:t>
      </w:r>
      <w:r w:rsidRPr="006D5155">
        <w:rPr>
          <w:rFonts w:asciiTheme="majorHAnsi" w:hAnsiTheme="majorHAnsi" w:cstheme="majorHAnsi"/>
          <w:i w:val="0"/>
        </w:rPr>
        <w:t>specific work; they are not “state outsourced contractors”.</w:t>
      </w:r>
    </w:p>
    <w:p w14:paraId="204836AB" w14:textId="77777777" w:rsidR="00E171E2" w:rsidRPr="006D5155" w:rsidRDefault="00E171E2" w:rsidP="00352A96">
      <w:pPr>
        <w:autoSpaceDE w:val="0"/>
        <w:autoSpaceDN w:val="0"/>
        <w:adjustRightInd w:val="0"/>
        <w:spacing w:after="0" w:line="276" w:lineRule="auto"/>
        <w:jc w:val="both"/>
        <w:rPr>
          <w:rFonts w:asciiTheme="majorHAnsi" w:hAnsiTheme="majorHAnsi" w:cstheme="majorHAnsi"/>
          <w:i w:val="0"/>
        </w:rPr>
      </w:pPr>
      <w:r w:rsidRPr="006D5155">
        <w:rPr>
          <w:rFonts w:asciiTheme="majorHAnsi" w:hAnsiTheme="majorHAnsi" w:cstheme="majorHAnsi"/>
          <w:i w:val="0"/>
        </w:rPr>
        <w:t>To add Contractors/Consultants information</w:t>
      </w:r>
      <w:r w:rsidR="00BA03D0">
        <w:rPr>
          <w:rFonts w:asciiTheme="majorHAnsi" w:hAnsiTheme="majorHAnsi" w:cstheme="majorHAnsi"/>
          <w:i w:val="0"/>
        </w:rPr>
        <w:t>,</w:t>
      </w:r>
      <w:r w:rsidRPr="006D5155">
        <w:rPr>
          <w:rFonts w:asciiTheme="majorHAnsi" w:hAnsiTheme="majorHAnsi" w:cstheme="majorHAnsi"/>
          <w:i w:val="0"/>
        </w:rPr>
        <w:t xml:space="preserve"> type in the required information into the fields and click “add”.  </w:t>
      </w:r>
      <w:r w:rsidR="004B4942">
        <w:rPr>
          <w:rFonts w:asciiTheme="majorHAnsi" w:hAnsiTheme="majorHAnsi" w:cstheme="majorHAnsi"/>
          <w:i w:val="0"/>
        </w:rPr>
        <w:t>T</w:t>
      </w:r>
      <w:r w:rsidR="004B4942" w:rsidRPr="006D5155">
        <w:rPr>
          <w:rFonts w:asciiTheme="majorHAnsi" w:hAnsiTheme="majorHAnsi" w:cstheme="majorHAnsi"/>
          <w:i w:val="0"/>
        </w:rPr>
        <w:t>he dropdown/sort list at the bottom of the tab</w:t>
      </w:r>
      <w:r w:rsidR="004B4942">
        <w:rPr>
          <w:rFonts w:asciiTheme="majorHAnsi" w:hAnsiTheme="majorHAnsi" w:cstheme="majorHAnsi"/>
          <w:i w:val="0"/>
        </w:rPr>
        <w:t xml:space="preserve"> will then be populated with the information you have entered</w:t>
      </w:r>
      <w:r w:rsidRPr="006D5155">
        <w:rPr>
          <w:rFonts w:asciiTheme="majorHAnsi" w:hAnsiTheme="majorHAnsi" w:cstheme="majorHAnsi"/>
          <w:i w:val="0"/>
        </w:rPr>
        <w:t xml:space="preserve">. </w:t>
      </w:r>
      <w:r w:rsidR="00BA03D0" w:rsidRPr="00BA03D0">
        <w:rPr>
          <w:rFonts w:asciiTheme="majorHAnsi" w:hAnsiTheme="majorHAnsi" w:cstheme="majorHAnsi"/>
          <w:i w:val="0"/>
        </w:rPr>
        <w:t>To edit information that has already been added to the sort list, click on the line in the sort list that you wish to edit. You may edit directly in the sort list or in the fields above.</w:t>
      </w:r>
      <w:r w:rsidR="00BA03D0">
        <w:rPr>
          <w:rFonts w:asciiTheme="majorHAnsi" w:hAnsiTheme="majorHAnsi" w:cstheme="majorHAnsi"/>
          <w:i w:val="0"/>
        </w:rPr>
        <w:t xml:space="preserve"> Click on the Back button </w:t>
      </w:r>
      <w:r w:rsidR="004B4942">
        <w:rPr>
          <w:rFonts w:asciiTheme="majorHAnsi" w:hAnsiTheme="majorHAnsi" w:cstheme="majorHAnsi"/>
          <w:i w:val="0"/>
        </w:rPr>
        <w:t xml:space="preserve">to </w:t>
      </w:r>
      <w:r w:rsidR="00BA03D0">
        <w:rPr>
          <w:rFonts w:asciiTheme="majorHAnsi" w:hAnsiTheme="majorHAnsi" w:cstheme="majorHAnsi"/>
          <w:i w:val="0"/>
        </w:rPr>
        <w:t>return to the Resources Section.</w:t>
      </w:r>
    </w:p>
    <w:p w14:paraId="0D660575" w14:textId="77777777" w:rsidR="00352A96" w:rsidRDefault="00352A96" w:rsidP="00E171E2">
      <w:pPr>
        <w:spacing w:after="0" w:line="240" w:lineRule="auto"/>
        <w:jc w:val="center"/>
        <w:rPr>
          <w:rFonts w:asciiTheme="majorHAnsi" w:eastAsia="Calibri" w:hAnsiTheme="majorHAnsi" w:cstheme="majorHAnsi"/>
          <w:b/>
          <w:i w:val="0"/>
          <w:iCs w:val="0"/>
          <w:color w:val="FF0000"/>
          <w:sz w:val="22"/>
          <w:szCs w:val="22"/>
        </w:rPr>
      </w:pPr>
    </w:p>
    <w:p w14:paraId="1DEC09FC" w14:textId="77777777" w:rsidR="00352A96" w:rsidRDefault="00352A96" w:rsidP="00E171E2">
      <w:pPr>
        <w:spacing w:after="0" w:line="240" w:lineRule="auto"/>
        <w:jc w:val="center"/>
        <w:rPr>
          <w:rFonts w:asciiTheme="majorHAnsi" w:eastAsia="Calibri" w:hAnsiTheme="majorHAnsi" w:cstheme="majorHAnsi"/>
          <w:b/>
          <w:i w:val="0"/>
          <w:iCs w:val="0"/>
          <w:color w:val="FF0000"/>
          <w:sz w:val="22"/>
          <w:szCs w:val="22"/>
        </w:rPr>
      </w:pPr>
    </w:p>
    <w:p w14:paraId="0347D008" w14:textId="77777777" w:rsidR="00352A96" w:rsidRDefault="00352A96" w:rsidP="00E171E2">
      <w:pPr>
        <w:spacing w:after="0" w:line="240" w:lineRule="auto"/>
        <w:jc w:val="center"/>
        <w:rPr>
          <w:rFonts w:asciiTheme="majorHAnsi" w:eastAsia="Calibri" w:hAnsiTheme="majorHAnsi" w:cstheme="majorHAnsi"/>
          <w:b/>
          <w:i w:val="0"/>
          <w:iCs w:val="0"/>
          <w:color w:val="FF0000"/>
          <w:sz w:val="22"/>
          <w:szCs w:val="22"/>
        </w:rPr>
      </w:pPr>
    </w:p>
    <w:p w14:paraId="75048152" w14:textId="77777777" w:rsidR="00352A96" w:rsidRDefault="00352A96" w:rsidP="00E171E2">
      <w:pPr>
        <w:spacing w:after="0" w:line="240" w:lineRule="auto"/>
        <w:jc w:val="center"/>
        <w:rPr>
          <w:rFonts w:asciiTheme="majorHAnsi" w:eastAsia="Calibri" w:hAnsiTheme="majorHAnsi" w:cstheme="majorHAnsi"/>
          <w:b/>
          <w:i w:val="0"/>
          <w:iCs w:val="0"/>
          <w:color w:val="FF0000"/>
          <w:sz w:val="22"/>
          <w:szCs w:val="22"/>
        </w:rPr>
      </w:pPr>
    </w:p>
    <w:p w14:paraId="48E20C65" w14:textId="77777777" w:rsidR="00352A96" w:rsidRDefault="00352A96" w:rsidP="00E171E2">
      <w:pPr>
        <w:spacing w:after="0" w:line="240" w:lineRule="auto"/>
        <w:jc w:val="center"/>
        <w:rPr>
          <w:rFonts w:asciiTheme="majorHAnsi" w:eastAsia="Calibri" w:hAnsiTheme="majorHAnsi" w:cstheme="majorHAnsi"/>
          <w:b/>
          <w:i w:val="0"/>
          <w:iCs w:val="0"/>
          <w:color w:val="FF0000"/>
          <w:sz w:val="22"/>
          <w:szCs w:val="22"/>
        </w:rPr>
      </w:pPr>
    </w:p>
    <w:p w14:paraId="230254F0" w14:textId="77777777" w:rsidR="00352A96" w:rsidRDefault="00352A96" w:rsidP="00E171E2">
      <w:pPr>
        <w:spacing w:after="0" w:line="240" w:lineRule="auto"/>
        <w:jc w:val="center"/>
        <w:rPr>
          <w:rFonts w:asciiTheme="majorHAnsi" w:eastAsia="Calibri" w:hAnsiTheme="majorHAnsi" w:cstheme="majorHAnsi"/>
          <w:b/>
          <w:i w:val="0"/>
          <w:iCs w:val="0"/>
          <w:color w:val="FF0000"/>
          <w:sz w:val="22"/>
          <w:szCs w:val="22"/>
        </w:rPr>
      </w:pPr>
    </w:p>
    <w:p w14:paraId="2B81314A" w14:textId="77777777" w:rsidR="00352A96" w:rsidRDefault="00352A96" w:rsidP="00E171E2">
      <w:pPr>
        <w:spacing w:after="0" w:line="240" w:lineRule="auto"/>
        <w:jc w:val="center"/>
        <w:rPr>
          <w:rFonts w:asciiTheme="majorHAnsi" w:eastAsia="Calibri" w:hAnsiTheme="majorHAnsi" w:cstheme="majorHAnsi"/>
          <w:b/>
          <w:i w:val="0"/>
          <w:iCs w:val="0"/>
          <w:color w:val="FF0000"/>
          <w:sz w:val="22"/>
          <w:szCs w:val="22"/>
        </w:rPr>
      </w:pPr>
    </w:p>
    <w:p w14:paraId="164C9CE8" w14:textId="77777777" w:rsidR="00352A96" w:rsidRDefault="00352A96" w:rsidP="00E171E2">
      <w:pPr>
        <w:spacing w:after="0" w:line="240" w:lineRule="auto"/>
        <w:jc w:val="center"/>
        <w:rPr>
          <w:rFonts w:asciiTheme="majorHAnsi" w:eastAsia="Calibri" w:hAnsiTheme="majorHAnsi" w:cstheme="majorHAnsi"/>
          <w:b/>
          <w:i w:val="0"/>
          <w:iCs w:val="0"/>
          <w:color w:val="FF0000"/>
          <w:sz w:val="22"/>
          <w:szCs w:val="22"/>
        </w:rPr>
      </w:pPr>
    </w:p>
    <w:p w14:paraId="142C2C87" w14:textId="77777777" w:rsidR="00352A96" w:rsidRDefault="00352A96" w:rsidP="00E171E2">
      <w:pPr>
        <w:spacing w:after="0" w:line="240" w:lineRule="auto"/>
        <w:jc w:val="center"/>
        <w:rPr>
          <w:rFonts w:asciiTheme="majorHAnsi" w:eastAsia="Calibri" w:hAnsiTheme="majorHAnsi" w:cstheme="majorHAnsi"/>
          <w:b/>
          <w:i w:val="0"/>
          <w:iCs w:val="0"/>
          <w:color w:val="FF0000"/>
          <w:sz w:val="22"/>
          <w:szCs w:val="22"/>
        </w:rPr>
      </w:pPr>
    </w:p>
    <w:p w14:paraId="7DB4EC04" w14:textId="77777777" w:rsidR="00352A96" w:rsidRDefault="00352A96" w:rsidP="00E171E2">
      <w:pPr>
        <w:spacing w:after="0" w:line="240" w:lineRule="auto"/>
        <w:jc w:val="center"/>
        <w:rPr>
          <w:rFonts w:asciiTheme="majorHAnsi" w:eastAsia="Calibri" w:hAnsiTheme="majorHAnsi" w:cstheme="majorHAnsi"/>
          <w:b/>
          <w:i w:val="0"/>
          <w:iCs w:val="0"/>
          <w:color w:val="FF0000"/>
          <w:sz w:val="22"/>
          <w:szCs w:val="22"/>
        </w:rPr>
      </w:pPr>
    </w:p>
    <w:p w14:paraId="20CF3F67" w14:textId="77777777" w:rsidR="008C2943" w:rsidRPr="006D5155" w:rsidRDefault="002C01C1" w:rsidP="00E171E2">
      <w:pPr>
        <w:spacing w:after="0" w:line="240" w:lineRule="auto"/>
        <w:jc w:val="center"/>
        <w:rPr>
          <w:rFonts w:asciiTheme="majorHAnsi" w:hAnsiTheme="majorHAnsi" w:cstheme="majorHAnsi"/>
        </w:rPr>
      </w:pPr>
      <w:r w:rsidRPr="006D5155">
        <w:rPr>
          <w:rFonts w:asciiTheme="majorHAnsi" w:eastAsia="Calibri" w:hAnsiTheme="majorHAnsi" w:cstheme="majorHAnsi"/>
          <w:b/>
          <w:i w:val="0"/>
          <w:iCs w:val="0"/>
          <w:color w:val="FF0000"/>
          <w:sz w:val="22"/>
          <w:szCs w:val="22"/>
        </w:rPr>
        <w:t xml:space="preserve">Figure </w:t>
      </w:r>
      <w:r w:rsidR="00BA03D0" w:rsidRPr="006D5155">
        <w:rPr>
          <w:rFonts w:asciiTheme="majorHAnsi" w:eastAsia="Calibri" w:hAnsiTheme="majorHAnsi" w:cstheme="majorHAnsi"/>
          <w:b/>
          <w:i w:val="0"/>
          <w:iCs w:val="0"/>
          <w:color w:val="FF0000"/>
          <w:sz w:val="22"/>
          <w:szCs w:val="22"/>
        </w:rPr>
        <w:t>1</w:t>
      </w:r>
      <w:r w:rsidR="00BA03D0">
        <w:rPr>
          <w:rFonts w:asciiTheme="majorHAnsi" w:eastAsia="Calibri" w:hAnsiTheme="majorHAnsi" w:cstheme="majorHAnsi"/>
          <w:b/>
          <w:i w:val="0"/>
          <w:iCs w:val="0"/>
          <w:color w:val="FF0000"/>
          <w:sz w:val="22"/>
          <w:szCs w:val="22"/>
        </w:rPr>
        <w:t>1</w:t>
      </w:r>
      <w:r w:rsidRPr="006D5155">
        <w:rPr>
          <w:rFonts w:asciiTheme="majorHAnsi" w:eastAsia="Calibri" w:hAnsiTheme="majorHAnsi" w:cstheme="majorHAnsi"/>
          <w:b/>
          <w:i w:val="0"/>
          <w:iCs w:val="0"/>
          <w:color w:val="FF0000"/>
          <w:sz w:val="22"/>
          <w:szCs w:val="22"/>
        </w:rPr>
        <w:t>: Contractors/Consultants Tab</w:t>
      </w:r>
    </w:p>
    <w:p w14:paraId="49C02643" w14:textId="77777777" w:rsidR="002C01C1" w:rsidRDefault="00BA03D0" w:rsidP="00D32479">
      <w:pPr>
        <w:rPr>
          <w:rFonts w:asciiTheme="majorHAnsi" w:hAnsiTheme="majorHAnsi" w:cstheme="majorHAnsi"/>
        </w:rPr>
      </w:pPr>
      <w:r w:rsidRPr="006062C2">
        <w:rPr>
          <w:rFonts w:asciiTheme="majorHAnsi" w:hAnsiTheme="majorHAnsi" w:cstheme="majorHAnsi"/>
          <w:noProof/>
        </w:rPr>
        <w:drawing>
          <wp:anchor distT="0" distB="0" distL="114300" distR="114300" simplePos="0" relativeHeight="251633152" behindDoc="0" locked="0" layoutInCell="1" allowOverlap="1" wp14:anchorId="36B77C93" wp14:editId="3832D1F8">
            <wp:simplePos x="0" y="0"/>
            <wp:positionH relativeFrom="column">
              <wp:posOffset>502920</wp:posOffset>
            </wp:positionH>
            <wp:positionV relativeFrom="paragraph">
              <wp:posOffset>180975</wp:posOffset>
            </wp:positionV>
            <wp:extent cx="5660401" cy="2575560"/>
            <wp:effectExtent l="19050" t="19050" r="16510" b="1524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7148" cy="2583180"/>
                    </a:xfrm>
                    <a:prstGeom prst="rect">
                      <a:avLst/>
                    </a:prstGeom>
                    <a:noFill/>
                    <a:ln w="19050">
                      <a:solidFill>
                        <a:schemeClr val="accent2">
                          <a:lumMod val="60000"/>
                          <a:lumOff val="40000"/>
                        </a:schemeClr>
                      </a:solidFill>
                    </a:ln>
                  </pic:spPr>
                </pic:pic>
              </a:graphicData>
            </a:graphic>
            <wp14:sizeRelH relativeFrom="page">
              <wp14:pctWidth>0</wp14:pctWidth>
            </wp14:sizeRelH>
            <wp14:sizeRelV relativeFrom="page">
              <wp14:pctHeight>0</wp14:pctHeight>
            </wp14:sizeRelV>
          </wp:anchor>
        </w:drawing>
      </w:r>
    </w:p>
    <w:p w14:paraId="6B88BBFE" w14:textId="77777777" w:rsidR="00BA03D0" w:rsidRDefault="00CA1336" w:rsidP="00D32479">
      <w:pPr>
        <w:rPr>
          <w:rFonts w:asciiTheme="majorHAnsi" w:hAnsiTheme="majorHAnsi" w:cstheme="majorHAnsi"/>
        </w:rPr>
      </w:pPr>
      <w:r>
        <w:rPr>
          <w:noProof/>
        </w:rPr>
        <w:drawing>
          <wp:anchor distT="0" distB="0" distL="114300" distR="114300" simplePos="0" relativeHeight="251686400" behindDoc="0" locked="0" layoutInCell="1" allowOverlap="1" wp14:anchorId="10ADE446" wp14:editId="7A1B0859">
            <wp:simplePos x="0" y="0"/>
            <wp:positionH relativeFrom="column">
              <wp:posOffset>516467</wp:posOffset>
            </wp:positionH>
            <wp:positionV relativeFrom="paragraph">
              <wp:posOffset>87419</wp:posOffset>
            </wp:positionV>
            <wp:extent cx="3920067" cy="279400"/>
            <wp:effectExtent l="0" t="0" r="4445" b="635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20067" cy="279400"/>
                    </a:xfrm>
                    <a:prstGeom prst="rect">
                      <a:avLst/>
                    </a:prstGeom>
                  </pic:spPr>
                </pic:pic>
              </a:graphicData>
            </a:graphic>
            <wp14:sizeRelH relativeFrom="page">
              <wp14:pctWidth>0</wp14:pctWidth>
            </wp14:sizeRelH>
            <wp14:sizeRelV relativeFrom="page">
              <wp14:pctHeight>0</wp14:pctHeight>
            </wp14:sizeRelV>
          </wp:anchor>
        </w:drawing>
      </w:r>
    </w:p>
    <w:p w14:paraId="77A0EF70" w14:textId="77777777" w:rsidR="00BA03D0" w:rsidRPr="006D5155" w:rsidRDefault="00BA03D0" w:rsidP="00D32479">
      <w:pPr>
        <w:rPr>
          <w:rFonts w:asciiTheme="majorHAnsi" w:hAnsiTheme="majorHAnsi" w:cstheme="majorHAnsi"/>
        </w:rPr>
      </w:pPr>
    </w:p>
    <w:p w14:paraId="740E98BD" w14:textId="77777777" w:rsidR="002C01C1" w:rsidRPr="006D5155" w:rsidRDefault="002C01C1" w:rsidP="00D32479">
      <w:pPr>
        <w:rPr>
          <w:rFonts w:asciiTheme="majorHAnsi" w:hAnsiTheme="majorHAnsi" w:cstheme="majorHAnsi"/>
        </w:rPr>
      </w:pPr>
    </w:p>
    <w:p w14:paraId="6F069101" w14:textId="77777777" w:rsidR="002C01C1" w:rsidRPr="006D5155" w:rsidRDefault="002C01C1" w:rsidP="00D32479">
      <w:pPr>
        <w:rPr>
          <w:rFonts w:asciiTheme="majorHAnsi" w:hAnsiTheme="majorHAnsi" w:cstheme="majorHAnsi"/>
        </w:rPr>
      </w:pPr>
    </w:p>
    <w:p w14:paraId="69F5C76D" w14:textId="77777777" w:rsidR="002C01C1" w:rsidRPr="006D5155" w:rsidRDefault="002C01C1" w:rsidP="00D32479">
      <w:pPr>
        <w:rPr>
          <w:rFonts w:asciiTheme="majorHAnsi" w:hAnsiTheme="majorHAnsi" w:cstheme="majorHAnsi"/>
        </w:rPr>
      </w:pPr>
    </w:p>
    <w:p w14:paraId="14F08860" w14:textId="77777777" w:rsidR="002C01C1" w:rsidRPr="006D5155" w:rsidRDefault="002C01C1" w:rsidP="00D32479">
      <w:pPr>
        <w:rPr>
          <w:rFonts w:asciiTheme="majorHAnsi" w:hAnsiTheme="majorHAnsi" w:cstheme="majorHAnsi"/>
        </w:rPr>
      </w:pPr>
    </w:p>
    <w:p w14:paraId="6AAC944D" w14:textId="77777777" w:rsidR="008C2943" w:rsidRPr="006D5155" w:rsidRDefault="008C2943" w:rsidP="00D32479">
      <w:pPr>
        <w:rPr>
          <w:rFonts w:asciiTheme="majorHAnsi" w:hAnsiTheme="majorHAnsi" w:cstheme="majorHAnsi"/>
        </w:rPr>
      </w:pPr>
    </w:p>
    <w:p w14:paraId="79C24E79" w14:textId="77777777" w:rsidR="00BA03D0" w:rsidRDefault="00BA03D0" w:rsidP="00D32479">
      <w:pPr>
        <w:rPr>
          <w:rFonts w:asciiTheme="majorHAnsi" w:hAnsiTheme="majorHAnsi" w:cstheme="majorHAnsi"/>
        </w:rPr>
      </w:pPr>
    </w:p>
    <w:p w14:paraId="2E496581" w14:textId="77777777" w:rsidR="00BA03D0" w:rsidRPr="006D5155" w:rsidRDefault="00BA03D0" w:rsidP="00D32479">
      <w:pPr>
        <w:rPr>
          <w:rFonts w:asciiTheme="majorHAnsi" w:hAnsiTheme="majorHAnsi" w:cstheme="majorHAnsi"/>
        </w:rPr>
      </w:pPr>
    </w:p>
    <w:p w14:paraId="50C7CEEB" w14:textId="77777777" w:rsidR="004206FE" w:rsidRPr="006D5155" w:rsidRDefault="00756E17" w:rsidP="00F94B2D">
      <w:pPr>
        <w:pStyle w:val="Heading2"/>
        <w:numPr>
          <w:ilvl w:val="0"/>
          <w:numId w:val="14"/>
        </w:numPr>
        <w:rPr>
          <w:rFonts w:eastAsia="Calibri" w:cstheme="majorHAnsi"/>
        </w:rPr>
      </w:pPr>
      <w:bookmarkStart w:id="28" w:name="_Toc463619727"/>
      <w:r w:rsidRPr="006D5155">
        <w:rPr>
          <w:rFonts w:eastAsia="Calibri" w:cstheme="majorHAnsi"/>
        </w:rPr>
        <w:t>Community Action Plan (Cap) Section</w:t>
      </w:r>
      <w:bookmarkEnd w:id="28"/>
      <w:r w:rsidRPr="006D5155">
        <w:rPr>
          <w:rFonts w:eastAsia="Calibri" w:cstheme="majorHAnsi"/>
        </w:rPr>
        <w:t xml:space="preserve"> </w:t>
      </w:r>
      <w:r w:rsidRPr="006D5155">
        <w:rPr>
          <w:rFonts w:eastAsia="Calibri" w:cstheme="majorHAnsi"/>
        </w:rPr>
        <w:tab/>
        <w:t xml:space="preserve"> </w:t>
      </w:r>
    </w:p>
    <w:p w14:paraId="1C59EB09" w14:textId="77777777" w:rsidR="00445347" w:rsidRPr="006D5155" w:rsidRDefault="005904F0" w:rsidP="006E7652">
      <w:pPr>
        <w:jc w:val="both"/>
        <w:rPr>
          <w:rFonts w:asciiTheme="majorHAnsi" w:hAnsiTheme="majorHAnsi" w:cstheme="majorHAnsi"/>
          <w:i w:val="0"/>
        </w:rPr>
      </w:pPr>
      <w:r w:rsidRPr="006D5155">
        <w:rPr>
          <w:rFonts w:asciiTheme="majorHAnsi" w:hAnsiTheme="majorHAnsi" w:cstheme="majorHAnsi"/>
          <w:i w:val="0"/>
        </w:rPr>
        <w:t>The Community Action Plan (CAP) section of the DPMD is where you will enter and edit information in your CAPs. It will contain information about your Project Period Objectives (PPOs), Annual Objectives (AOs) and Activities for each year of the award. PICH and REACH awardees that entered their Year One CAPs in the Excel CAP template and returned it to their Project Officer by the date indicated will have some or all of their Year One CAP pre-loaded into the DPMD. If your CAP is already in the DPMD, you should review the entries to ensure that they are correct and complete. You may need to edit or enter additional information. Once you have entered/confirmed the information contained in this section, you will be able to create a report that displays your complete</w:t>
      </w:r>
      <w:r w:rsidR="007C44C9">
        <w:rPr>
          <w:rFonts w:asciiTheme="majorHAnsi" w:hAnsiTheme="majorHAnsi" w:cstheme="majorHAnsi"/>
          <w:i w:val="0"/>
        </w:rPr>
        <w:t xml:space="preserve"> Year One CAP.</w:t>
      </w:r>
    </w:p>
    <w:p w14:paraId="409A6DB2" w14:textId="77777777" w:rsidR="004206FE" w:rsidRPr="006D5155" w:rsidRDefault="00445347" w:rsidP="00574348">
      <w:pPr>
        <w:pStyle w:val="Heading3"/>
        <w:rPr>
          <w:rFonts w:eastAsiaTheme="minorEastAsia" w:cstheme="majorHAnsi"/>
        </w:rPr>
      </w:pPr>
      <w:bookmarkStart w:id="29" w:name="_Toc463619728"/>
      <w:r w:rsidRPr="006D5155">
        <w:rPr>
          <w:rFonts w:eastAsiaTheme="minorEastAsia" w:cstheme="majorHAnsi"/>
        </w:rPr>
        <w:t>Navigating the CAP Section</w:t>
      </w:r>
      <w:bookmarkEnd w:id="29"/>
      <w:r w:rsidRPr="006D5155">
        <w:rPr>
          <w:rFonts w:eastAsiaTheme="minorEastAsia" w:cstheme="majorHAnsi"/>
        </w:rPr>
        <w:t xml:space="preserve"> </w:t>
      </w:r>
    </w:p>
    <w:p w14:paraId="7F6F0CB1" w14:textId="77777777" w:rsidR="00574348" w:rsidRPr="006D5155" w:rsidRDefault="00574348" w:rsidP="006E7652">
      <w:pPr>
        <w:spacing w:after="0" w:line="240" w:lineRule="auto"/>
        <w:rPr>
          <w:rFonts w:asciiTheme="majorHAnsi" w:eastAsia="Calibri" w:hAnsiTheme="majorHAnsi" w:cstheme="majorHAnsi"/>
          <w:b/>
          <w:i w:val="0"/>
          <w:iCs w:val="0"/>
          <w:color w:val="FF0000"/>
          <w:sz w:val="22"/>
          <w:szCs w:val="22"/>
        </w:rPr>
      </w:pPr>
      <w:r w:rsidRPr="006D5155">
        <w:rPr>
          <w:rFonts w:asciiTheme="majorHAnsi" w:hAnsiTheme="majorHAnsi" w:cstheme="majorHAnsi"/>
          <w:i w:val="0"/>
        </w:rPr>
        <w:t>To access the Community Action Plan section of the DPMD, click on the Community Action Plan button on the DPMD Home Page.</w:t>
      </w:r>
      <w:r w:rsidR="00CA1336" w:rsidRPr="00CA1336">
        <w:rPr>
          <w:noProof/>
        </w:rPr>
        <w:t xml:space="preserve"> </w:t>
      </w:r>
    </w:p>
    <w:p w14:paraId="6246E9FF" w14:textId="77777777" w:rsidR="00352A96" w:rsidRDefault="00352A96" w:rsidP="006E7652">
      <w:pPr>
        <w:spacing w:after="0" w:line="240" w:lineRule="auto"/>
        <w:jc w:val="center"/>
        <w:rPr>
          <w:rFonts w:asciiTheme="majorHAnsi" w:eastAsia="Calibri" w:hAnsiTheme="majorHAnsi" w:cstheme="majorHAnsi"/>
          <w:b/>
          <w:i w:val="0"/>
          <w:iCs w:val="0"/>
          <w:color w:val="FF0000"/>
          <w:sz w:val="22"/>
          <w:szCs w:val="22"/>
        </w:rPr>
      </w:pPr>
    </w:p>
    <w:p w14:paraId="558BB3AD" w14:textId="77777777" w:rsidR="00352A96" w:rsidRDefault="00352A96" w:rsidP="006E7652">
      <w:pPr>
        <w:spacing w:after="0" w:line="240" w:lineRule="auto"/>
        <w:jc w:val="center"/>
        <w:rPr>
          <w:rFonts w:asciiTheme="majorHAnsi" w:eastAsia="Calibri" w:hAnsiTheme="majorHAnsi" w:cstheme="majorHAnsi"/>
          <w:b/>
          <w:i w:val="0"/>
          <w:iCs w:val="0"/>
          <w:color w:val="FF0000"/>
          <w:sz w:val="22"/>
          <w:szCs w:val="22"/>
        </w:rPr>
      </w:pPr>
    </w:p>
    <w:p w14:paraId="6B78DE18" w14:textId="77777777" w:rsidR="00574348" w:rsidRPr="006D5155" w:rsidRDefault="00A96193" w:rsidP="006E7652">
      <w:pPr>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w:t>
      </w:r>
      <w:r w:rsidR="00BA03D0" w:rsidRPr="006D5155">
        <w:rPr>
          <w:rFonts w:asciiTheme="majorHAnsi" w:eastAsia="Calibri" w:hAnsiTheme="majorHAnsi" w:cstheme="majorHAnsi"/>
          <w:b/>
          <w:i w:val="0"/>
          <w:iCs w:val="0"/>
          <w:color w:val="FF0000"/>
          <w:sz w:val="22"/>
          <w:szCs w:val="22"/>
        </w:rPr>
        <w:t>1</w:t>
      </w:r>
      <w:r w:rsidR="00BA03D0">
        <w:rPr>
          <w:rFonts w:asciiTheme="majorHAnsi" w:eastAsia="Calibri" w:hAnsiTheme="majorHAnsi" w:cstheme="majorHAnsi"/>
          <w:b/>
          <w:i w:val="0"/>
          <w:iCs w:val="0"/>
          <w:color w:val="FF0000"/>
          <w:sz w:val="22"/>
          <w:szCs w:val="22"/>
        </w:rPr>
        <w:t>2</w:t>
      </w:r>
      <w:r w:rsidRPr="006D5155">
        <w:rPr>
          <w:rFonts w:asciiTheme="majorHAnsi" w:eastAsia="Calibri" w:hAnsiTheme="majorHAnsi" w:cstheme="majorHAnsi"/>
          <w:b/>
          <w:i w:val="0"/>
          <w:iCs w:val="0"/>
          <w:color w:val="FF0000"/>
          <w:sz w:val="22"/>
          <w:szCs w:val="22"/>
        </w:rPr>
        <w:t>: DPMD Home Page</w:t>
      </w:r>
    </w:p>
    <w:p w14:paraId="16ED2E4A" w14:textId="77777777" w:rsidR="00574348" w:rsidRPr="006D5155" w:rsidRDefault="00CA1336" w:rsidP="00574348">
      <w:pPr>
        <w:spacing w:line="276" w:lineRule="auto"/>
        <w:ind w:left="720"/>
        <w:jc w:val="center"/>
        <w:rPr>
          <w:rFonts w:asciiTheme="majorHAnsi" w:hAnsiTheme="majorHAnsi" w:cstheme="majorHAnsi"/>
          <w:i w:val="0"/>
        </w:rPr>
      </w:pPr>
      <w:r>
        <w:rPr>
          <w:noProof/>
        </w:rPr>
        <w:drawing>
          <wp:anchor distT="0" distB="0" distL="114300" distR="114300" simplePos="0" relativeHeight="251687424" behindDoc="0" locked="0" layoutInCell="1" allowOverlap="1" wp14:anchorId="7A1C4400" wp14:editId="2969B601">
            <wp:simplePos x="0" y="0"/>
            <wp:positionH relativeFrom="column">
              <wp:posOffset>651933</wp:posOffset>
            </wp:positionH>
            <wp:positionV relativeFrom="paragraph">
              <wp:posOffset>213148</wp:posOffset>
            </wp:positionV>
            <wp:extent cx="3919855" cy="279400"/>
            <wp:effectExtent l="0" t="0" r="4445" b="635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19855" cy="279400"/>
                    </a:xfrm>
                    <a:prstGeom prst="rect">
                      <a:avLst/>
                    </a:prstGeom>
                  </pic:spPr>
                </pic:pic>
              </a:graphicData>
            </a:graphic>
            <wp14:sizeRelH relativeFrom="page">
              <wp14:pctWidth>0</wp14:pctWidth>
            </wp14:sizeRelH>
            <wp14:sizeRelV relativeFrom="page">
              <wp14:pctHeight>0</wp14:pctHeight>
            </wp14:sizeRelV>
          </wp:anchor>
        </w:drawing>
      </w:r>
      <w:r w:rsidR="00A96193" w:rsidRPr="006D5155">
        <w:rPr>
          <w:rFonts w:asciiTheme="majorHAnsi" w:hAnsiTheme="majorHAnsi" w:cstheme="majorHAnsi"/>
          <w:noProof/>
        </w:rPr>
        <w:drawing>
          <wp:inline distT="0" distB="0" distL="0" distR="0" wp14:anchorId="5777FD88" wp14:editId="31463AF3">
            <wp:extent cx="5753100" cy="2651760"/>
            <wp:effectExtent l="19050" t="19050" r="1905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6" cy="2655275"/>
                    </a:xfrm>
                    <a:prstGeom prst="rect">
                      <a:avLst/>
                    </a:prstGeom>
                    <a:noFill/>
                    <a:ln w="19050">
                      <a:solidFill>
                        <a:schemeClr val="accent2">
                          <a:lumMod val="60000"/>
                          <a:lumOff val="40000"/>
                        </a:schemeClr>
                      </a:solidFill>
                    </a:ln>
                  </pic:spPr>
                </pic:pic>
              </a:graphicData>
            </a:graphic>
          </wp:inline>
        </w:drawing>
      </w:r>
    </w:p>
    <w:p w14:paraId="24159232" w14:textId="77777777" w:rsidR="00A96193" w:rsidRPr="006D5155" w:rsidRDefault="00A96193" w:rsidP="006E7652">
      <w:pPr>
        <w:jc w:val="both"/>
        <w:rPr>
          <w:rFonts w:asciiTheme="majorHAnsi" w:hAnsiTheme="majorHAnsi" w:cstheme="majorHAnsi"/>
          <w:i w:val="0"/>
        </w:rPr>
      </w:pPr>
      <w:r w:rsidRPr="006D5155">
        <w:rPr>
          <w:rFonts w:asciiTheme="majorHAnsi" w:hAnsiTheme="majorHAnsi" w:cstheme="majorHAnsi"/>
          <w:i w:val="0"/>
        </w:rPr>
        <w:t>Once you click on the Community Action Plan button, you will arrive to the Community Action Plan (CAP) menu screen. This screen will list your CAPs by Fiscal year, followed by the Awardee name and FOA.  You are able to clear ALL of the data in your CAP by clicking on the X icon to the right of the Pencil Icon but you will lose all data that has been entered into your CAP, including data that was pre-loaded from your CAP template. You are also able to delete individual AOs and Activities once you enter the CAP Screen.</w:t>
      </w:r>
    </w:p>
    <w:p w14:paraId="6A963C50" w14:textId="77777777" w:rsidR="00574348" w:rsidRPr="006D5155" w:rsidRDefault="00A96193" w:rsidP="006E7652">
      <w:pPr>
        <w:jc w:val="both"/>
        <w:rPr>
          <w:rFonts w:asciiTheme="majorHAnsi" w:hAnsiTheme="majorHAnsi" w:cstheme="majorHAnsi"/>
          <w:i w:val="0"/>
        </w:rPr>
      </w:pPr>
      <w:r w:rsidRPr="006D5155">
        <w:rPr>
          <w:rFonts w:asciiTheme="majorHAnsi" w:hAnsiTheme="majorHAnsi" w:cstheme="majorHAnsi"/>
          <w:i w:val="0"/>
        </w:rPr>
        <w:t>Access your CAP by clicking on the appropriate Pencil Icon.</w:t>
      </w:r>
    </w:p>
    <w:p w14:paraId="2094B317" w14:textId="77777777" w:rsidR="00574348" w:rsidRPr="006D5155" w:rsidRDefault="006E7652" w:rsidP="00352A96">
      <w:pPr>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w:t>
      </w:r>
      <w:r w:rsidR="00BA03D0" w:rsidRPr="006D5155">
        <w:rPr>
          <w:rFonts w:asciiTheme="majorHAnsi" w:eastAsia="Calibri" w:hAnsiTheme="majorHAnsi" w:cstheme="majorHAnsi"/>
          <w:b/>
          <w:i w:val="0"/>
          <w:iCs w:val="0"/>
          <w:color w:val="FF0000"/>
          <w:sz w:val="22"/>
          <w:szCs w:val="22"/>
        </w:rPr>
        <w:t>1</w:t>
      </w:r>
      <w:r w:rsidR="00BA03D0">
        <w:rPr>
          <w:rFonts w:asciiTheme="majorHAnsi" w:eastAsia="Calibri" w:hAnsiTheme="majorHAnsi" w:cstheme="majorHAnsi"/>
          <w:b/>
          <w:i w:val="0"/>
          <w:iCs w:val="0"/>
          <w:color w:val="FF0000"/>
          <w:sz w:val="22"/>
          <w:szCs w:val="22"/>
        </w:rPr>
        <w:t>3</w:t>
      </w:r>
      <w:r w:rsidRPr="006D5155">
        <w:rPr>
          <w:rFonts w:asciiTheme="majorHAnsi" w:eastAsia="Calibri" w:hAnsiTheme="majorHAnsi" w:cstheme="majorHAnsi"/>
          <w:b/>
          <w:i w:val="0"/>
          <w:iCs w:val="0"/>
          <w:color w:val="FF0000"/>
          <w:sz w:val="22"/>
          <w:szCs w:val="22"/>
        </w:rPr>
        <w:t>: Community Action Plan (CAP) menu screen.</w:t>
      </w:r>
    </w:p>
    <w:p w14:paraId="03A72DA9" w14:textId="77777777" w:rsidR="006E7652" w:rsidRPr="006D5155" w:rsidRDefault="006E7652" w:rsidP="006E7652">
      <w:pPr>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hAnsiTheme="majorHAnsi" w:cstheme="majorHAnsi"/>
          <w:noProof/>
        </w:rPr>
        <w:drawing>
          <wp:anchor distT="0" distB="0" distL="114300" distR="114300" simplePos="0" relativeHeight="251630080" behindDoc="0" locked="0" layoutInCell="1" allowOverlap="1" wp14:anchorId="6E504F5F" wp14:editId="1A01DA36">
            <wp:simplePos x="0" y="0"/>
            <wp:positionH relativeFrom="column">
              <wp:posOffset>462811</wp:posOffset>
            </wp:positionH>
            <wp:positionV relativeFrom="paragraph">
              <wp:posOffset>62865</wp:posOffset>
            </wp:positionV>
            <wp:extent cx="5760720" cy="2117090"/>
            <wp:effectExtent l="19050" t="19050" r="11430" b="165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117090"/>
                    </a:xfrm>
                    <a:prstGeom prst="rect">
                      <a:avLst/>
                    </a:prstGeom>
                    <a:noFill/>
                    <a:ln w="19050">
                      <a:solidFill>
                        <a:schemeClr val="accent2">
                          <a:lumMod val="60000"/>
                          <a:lumOff val="40000"/>
                        </a:schemeClr>
                      </a:solidFill>
                    </a:ln>
                  </pic:spPr>
                </pic:pic>
              </a:graphicData>
            </a:graphic>
            <wp14:sizeRelH relativeFrom="page">
              <wp14:pctWidth>0</wp14:pctWidth>
            </wp14:sizeRelH>
            <wp14:sizeRelV relativeFrom="page">
              <wp14:pctHeight>0</wp14:pctHeight>
            </wp14:sizeRelV>
          </wp:anchor>
        </w:drawing>
      </w:r>
    </w:p>
    <w:p w14:paraId="3F8F57A1" w14:textId="77777777" w:rsidR="006E7652" w:rsidRPr="006D5155" w:rsidRDefault="006E7652" w:rsidP="006E7652">
      <w:pPr>
        <w:spacing w:after="0" w:line="240" w:lineRule="auto"/>
        <w:jc w:val="center"/>
        <w:rPr>
          <w:rFonts w:asciiTheme="majorHAnsi" w:eastAsia="Calibri" w:hAnsiTheme="majorHAnsi" w:cstheme="majorHAnsi"/>
          <w:b/>
          <w:i w:val="0"/>
          <w:iCs w:val="0"/>
          <w:color w:val="FF0000"/>
          <w:sz w:val="22"/>
          <w:szCs w:val="22"/>
        </w:rPr>
      </w:pPr>
    </w:p>
    <w:p w14:paraId="79218DE8" w14:textId="77777777" w:rsidR="00574348" w:rsidRPr="006D5155" w:rsidRDefault="00CA1336" w:rsidP="00574348">
      <w:pPr>
        <w:pStyle w:val="ListParagraph"/>
        <w:spacing w:line="276" w:lineRule="auto"/>
        <w:jc w:val="center"/>
        <w:rPr>
          <w:rFonts w:asciiTheme="majorHAnsi" w:hAnsiTheme="majorHAnsi" w:cstheme="majorHAnsi"/>
          <w:i w:val="0"/>
        </w:rPr>
      </w:pPr>
      <w:r>
        <w:rPr>
          <w:noProof/>
        </w:rPr>
        <w:drawing>
          <wp:anchor distT="0" distB="0" distL="114300" distR="114300" simplePos="0" relativeHeight="251688448" behindDoc="0" locked="0" layoutInCell="1" allowOverlap="1" wp14:anchorId="541D1645" wp14:editId="7AEC27EF">
            <wp:simplePos x="0" y="0"/>
            <wp:positionH relativeFrom="column">
              <wp:posOffset>508000</wp:posOffset>
            </wp:positionH>
            <wp:positionV relativeFrom="paragraph">
              <wp:posOffset>46356</wp:posOffset>
            </wp:positionV>
            <wp:extent cx="3919855" cy="338652"/>
            <wp:effectExtent l="0" t="0" r="4445" b="444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61039" cy="342210"/>
                    </a:xfrm>
                    <a:prstGeom prst="rect">
                      <a:avLst/>
                    </a:prstGeom>
                  </pic:spPr>
                </pic:pic>
              </a:graphicData>
            </a:graphic>
            <wp14:sizeRelH relativeFrom="page">
              <wp14:pctWidth>0</wp14:pctWidth>
            </wp14:sizeRelH>
            <wp14:sizeRelV relativeFrom="page">
              <wp14:pctHeight>0</wp14:pctHeight>
            </wp14:sizeRelV>
          </wp:anchor>
        </w:drawing>
      </w:r>
    </w:p>
    <w:p w14:paraId="174DF5FE" w14:textId="77777777" w:rsidR="006E7652" w:rsidRPr="006D5155" w:rsidRDefault="006E7652" w:rsidP="006E7652">
      <w:pPr>
        <w:spacing w:line="276" w:lineRule="auto"/>
        <w:rPr>
          <w:rFonts w:asciiTheme="majorHAnsi" w:hAnsiTheme="majorHAnsi" w:cstheme="majorHAnsi"/>
          <w:i w:val="0"/>
        </w:rPr>
      </w:pPr>
    </w:p>
    <w:p w14:paraId="24E2DCBA" w14:textId="77777777" w:rsidR="006E7652" w:rsidRPr="006D5155" w:rsidRDefault="006E7652" w:rsidP="006E7652">
      <w:pPr>
        <w:spacing w:line="276" w:lineRule="auto"/>
        <w:rPr>
          <w:rFonts w:asciiTheme="majorHAnsi" w:hAnsiTheme="majorHAnsi" w:cstheme="majorHAnsi"/>
          <w:i w:val="0"/>
        </w:rPr>
      </w:pPr>
    </w:p>
    <w:p w14:paraId="2E3AA20A" w14:textId="77777777" w:rsidR="006E7652" w:rsidRPr="006D5155" w:rsidRDefault="006E7652" w:rsidP="006E7652">
      <w:pPr>
        <w:spacing w:line="276" w:lineRule="auto"/>
        <w:rPr>
          <w:rFonts w:asciiTheme="majorHAnsi" w:hAnsiTheme="majorHAnsi" w:cstheme="majorHAnsi"/>
          <w:i w:val="0"/>
        </w:rPr>
      </w:pPr>
    </w:p>
    <w:p w14:paraId="1A6724A3" w14:textId="77777777" w:rsidR="006E7652" w:rsidRPr="006D5155" w:rsidRDefault="006E7652" w:rsidP="006E7652">
      <w:pPr>
        <w:spacing w:line="276" w:lineRule="auto"/>
        <w:rPr>
          <w:rFonts w:asciiTheme="majorHAnsi" w:hAnsiTheme="majorHAnsi" w:cstheme="majorHAnsi"/>
          <w:i w:val="0"/>
        </w:rPr>
      </w:pPr>
    </w:p>
    <w:p w14:paraId="01F5543D" w14:textId="77777777" w:rsidR="006E7652" w:rsidRPr="006D5155" w:rsidRDefault="006E7652" w:rsidP="006E7652">
      <w:pPr>
        <w:spacing w:line="276" w:lineRule="auto"/>
        <w:rPr>
          <w:rFonts w:asciiTheme="majorHAnsi" w:hAnsiTheme="majorHAnsi" w:cstheme="majorHAnsi"/>
          <w:i w:val="0"/>
        </w:rPr>
      </w:pPr>
    </w:p>
    <w:p w14:paraId="3BAD6587" w14:textId="77777777" w:rsidR="00BA03D0" w:rsidRDefault="00BA03D0" w:rsidP="006E7652">
      <w:pPr>
        <w:spacing w:line="276" w:lineRule="auto"/>
        <w:rPr>
          <w:rFonts w:asciiTheme="majorHAnsi" w:hAnsiTheme="majorHAnsi" w:cstheme="majorHAnsi"/>
          <w:i w:val="0"/>
        </w:rPr>
      </w:pPr>
    </w:p>
    <w:p w14:paraId="061CBCD2" w14:textId="77777777" w:rsidR="00574348" w:rsidRPr="006D5155" w:rsidRDefault="00574348" w:rsidP="006E7652">
      <w:pPr>
        <w:spacing w:line="276" w:lineRule="auto"/>
        <w:rPr>
          <w:rFonts w:asciiTheme="majorHAnsi" w:hAnsiTheme="majorHAnsi" w:cstheme="majorHAnsi"/>
          <w:i w:val="0"/>
        </w:rPr>
      </w:pPr>
      <w:r w:rsidRPr="006D5155">
        <w:rPr>
          <w:rFonts w:asciiTheme="majorHAnsi" w:hAnsiTheme="majorHAnsi" w:cstheme="majorHAnsi"/>
          <w:i w:val="0"/>
        </w:rPr>
        <w:t>This will open the CAP Overview tab in the CAP Details screen.</w:t>
      </w:r>
      <w:r w:rsidR="00CA1336" w:rsidRPr="00CA1336">
        <w:rPr>
          <w:noProof/>
        </w:rPr>
        <w:t xml:space="preserve"> </w:t>
      </w:r>
    </w:p>
    <w:p w14:paraId="1784876D" w14:textId="77777777" w:rsidR="006E7652" w:rsidRPr="006D5155" w:rsidRDefault="006E7652" w:rsidP="006E7652">
      <w:pPr>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14</w:t>
      </w:r>
      <w:r w:rsidRPr="006D5155">
        <w:rPr>
          <w:rFonts w:asciiTheme="majorHAnsi" w:eastAsia="Calibri" w:hAnsiTheme="majorHAnsi" w:cstheme="majorHAnsi"/>
          <w:b/>
          <w:i w:val="0"/>
          <w:iCs w:val="0"/>
          <w:color w:val="FF0000"/>
          <w:sz w:val="22"/>
          <w:szCs w:val="22"/>
        </w:rPr>
        <w:t>: CAP Details Screen</w:t>
      </w:r>
    </w:p>
    <w:p w14:paraId="524C30D8" w14:textId="77777777" w:rsidR="00574348" w:rsidRPr="006D5155" w:rsidRDefault="00CA1336" w:rsidP="00574348">
      <w:pPr>
        <w:spacing w:line="276" w:lineRule="auto"/>
        <w:ind w:left="720"/>
        <w:jc w:val="center"/>
        <w:rPr>
          <w:rFonts w:asciiTheme="majorHAnsi" w:hAnsiTheme="majorHAnsi" w:cstheme="majorHAnsi"/>
          <w:i w:val="0"/>
        </w:rPr>
      </w:pPr>
      <w:r>
        <w:rPr>
          <w:noProof/>
        </w:rPr>
        <w:drawing>
          <wp:anchor distT="0" distB="0" distL="114300" distR="114300" simplePos="0" relativeHeight="251689472" behindDoc="0" locked="0" layoutInCell="1" allowOverlap="1" wp14:anchorId="50C4F7FB" wp14:editId="2F6A3146">
            <wp:simplePos x="0" y="0"/>
            <wp:positionH relativeFrom="column">
              <wp:posOffset>550333</wp:posOffset>
            </wp:positionH>
            <wp:positionV relativeFrom="paragraph">
              <wp:posOffset>294641</wp:posOffset>
            </wp:positionV>
            <wp:extent cx="3919855" cy="372518"/>
            <wp:effectExtent l="0" t="0" r="4445" b="889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43841" cy="374797"/>
                    </a:xfrm>
                    <a:prstGeom prst="rect">
                      <a:avLst/>
                    </a:prstGeom>
                  </pic:spPr>
                </pic:pic>
              </a:graphicData>
            </a:graphic>
            <wp14:sizeRelH relativeFrom="page">
              <wp14:pctWidth>0</wp14:pctWidth>
            </wp14:sizeRelH>
            <wp14:sizeRelV relativeFrom="page">
              <wp14:pctHeight>0</wp14:pctHeight>
            </wp14:sizeRelV>
          </wp:anchor>
        </w:drawing>
      </w:r>
      <w:r w:rsidR="00930686">
        <w:rPr>
          <w:noProof/>
        </w:rPr>
        <w:drawing>
          <wp:anchor distT="0" distB="0" distL="114300" distR="114300" simplePos="0" relativeHeight="251634176" behindDoc="0" locked="0" layoutInCell="1" allowOverlap="1" wp14:anchorId="17F12326" wp14:editId="18DE1EAE">
            <wp:simplePos x="0" y="0"/>
            <wp:positionH relativeFrom="column">
              <wp:posOffset>552450</wp:posOffset>
            </wp:positionH>
            <wp:positionV relativeFrom="paragraph">
              <wp:posOffset>234315</wp:posOffset>
            </wp:positionV>
            <wp:extent cx="3790950" cy="2667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2667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hAnsiTheme="majorHAnsi" w:cstheme="majorHAnsi"/>
          <w:i w:val="0"/>
          <w:noProof/>
        </w:rPr>
        <w:drawing>
          <wp:inline distT="0" distB="0" distL="0" distR="0" wp14:anchorId="1C4BC3B1" wp14:editId="219F25E9">
            <wp:extent cx="5760720" cy="2036797"/>
            <wp:effectExtent l="19050" t="19050" r="11430" b="209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036797"/>
                    </a:xfrm>
                    <a:prstGeom prst="rect">
                      <a:avLst/>
                    </a:prstGeom>
                    <a:noFill/>
                    <a:ln>
                      <a:solidFill>
                        <a:schemeClr val="accent2"/>
                      </a:solidFill>
                    </a:ln>
                  </pic:spPr>
                </pic:pic>
              </a:graphicData>
            </a:graphic>
          </wp:inline>
        </w:drawing>
      </w:r>
    </w:p>
    <w:p w14:paraId="4FFABCEA" w14:textId="77777777" w:rsidR="00574348" w:rsidRDefault="00574348" w:rsidP="006E7652">
      <w:pPr>
        <w:spacing w:line="276" w:lineRule="auto"/>
        <w:jc w:val="both"/>
        <w:rPr>
          <w:rFonts w:asciiTheme="majorHAnsi" w:hAnsiTheme="majorHAnsi" w:cstheme="majorHAnsi"/>
          <w:i w:val="0"/>
        </w:rPr>
      </w:pPr>
      <w:r w:rsidRPr="006D5155">
        <w:rPr>
          <w:rFonts w:asciiTheme="majorHAnsi" w:hAnsiTheme="majorHAnsi" w:cstheme="majorHAnsi"/>
          <w:i w:val="0"/>
        </w:rPr>
        <w:t>The Overview tab will provide an overview of the PPOs and AOs that have been added to your CAP. In the example above, no data has been added to the CAP, so this tab is blank. Tabs for all of the PPOs associated with the FOA follow the Overview tab. Your CAP may not contain AOs under every PPO, but every PPO tab will be displayed. The example above is for a PICH awardee; REACH awardees will have the same Tabs. National Org</w:t>
      </w:r>
      <w:r w:rsidR="007C44C9">
        <w:rPr>
          <w:rFonts w:asciiTheme="majorHAnsi" w:hAnsiTheme="majorHAnsi" w:cstheme="majorHAnsi"/>
          <w:i w:val="0"/>
        </w:rPr>
        <w:t>anization</w:t>
      </w:r>
      <w:r w:rsidRPr="006D5155">
        <w:rPr>
          <w:rFonts w:asciiTheme="majorHAnsi" w:hAnsiTheme="majorHAnsi" w:cstheme="majorHAnsi"/>
          <w:i w:val="0"/>
        </w:rPr>
        <w:t xml:space="preserve"> awardees will have a different display – see table</w:t>
      </w:r>
      <w:r w:rsidR="00D3376D">
        <w:rPr>
          <w:rFonts w:asciiTheme="majorHAnsi" w:hAnsiTheme="majorHAnsi" w:cstheme="majorHAnsi"/>
          <w:i w:val="0"/>
        </w:rPr>
        <w:t xml:space="preserve"> 1</w:t>
      </w:r>
      <w:r w:rsidRPr="006D5155">
        <w:rPr>
          <w:rFonts w:asciiTheme="majorHAnsi" w:hAnsiTheme="majorHAnsi" w:cstheme="majorHAnsi"/>
          <w:i w:val="0"/>
        </w:rPr>
        <w:t xml:space="preserve"> below for the PPOs associated with each FOA.</w:t>
      </w:r>
    </w:p>
    <w:p w14:paraId="612E2CCE" w14:textId="77777777" w:rsidR="00352A96" w:rsidRDefault="00352A96" w:rsidP="006E7652">
      <w:pPr>
        <w:spacing w:line="276" w:lineRule="auto"/>
        <w:jc w:val="both"/>
        <w:rPr>
          <w:rFonts w:asciiTheme="majorHAnsi" w:hAnsiTheme="majorHAnsi" w:cstheme="majorHAnsi"/>
          <w:i w:val="0"/>
        </w:rPr>
      </w:pPr>
    </w:p>
    <w:p w14:paraId="4379C5D5" w14:textId="77777777" w:rsidR="00352A96" w:rsidRDefault="00352A96" w:rsidP="006E7652">
      <w:pPr>
        <w:spacing w:line="276" w:lineRule="auto"/>
        <w:jc w:val="both"/>
        <w:rPr>
          <w:rFonts w:asciiTheme="majorHAnsi" w:hAnsiTheme="majorHAnsi" w:cstheme="majorHAnsi"/>
          <w:i w:val="0"/>
        </w:rPr>
      </w:pPr>
    </w:p>
    <w:p w14:paraId="31A764E8" w14:textId="77777777" w:rsidR="00352A96" w:rsidRPr="006D5155" w:rsidRDefault="00352A96" w:rsidP="006E7652">
      <w:pPr>
        <w:spacing w:line="276" w:lineRule="auto"/>
        <w:jc w:val="both"/>
        <w:rPr>
          <w:rFonts w:asciiTheme="majorHAnsi" w:hAnsiTheme="majorHAnsi" w:cstheme="majorHAnsi"/>
          <w:i w:val="0"/>
        </w:rPr>
      </w:pPr>
    </w:p>
    <w:p w14:paraId="7DD6DAAA" w14:textId="77777777" w:rsidR="00574348" w:rsidRPr="006D5155" w:rsidRDefault="00574348" w:rsidP="00574348">
      <w:pPr>
        <w:spacing w:line="276"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Table </w:t>
      </w:r>
      <w:r w:rsidR="006E7652" w:rsidRPr="006D5155">
        <w:rPr>
          <w:rFonts w:asciiTheme="majorHAnsi" w:eastAsia="Calibri" w:hAnsiTheme="majorHAnsi" w:cstheme="majorHAnsi"/>
          <w:b/>
          <w:i w:val="0"/>
          <w:iCs w:val="0"/>
          <w:color w:val="FF0000"/>
          <w:sz w:val="22"/>
          <w:szCs w:val="22"/>
        </w:rPr>
        <w:t xml:space="preserve">1: </w:t>
      </w:r>
      <w:r w:rsidR="00C271BE">
        <w:rPr>
          <w:rFonts w:asciiTheme="majorHAnsi" w:eastAsia="Calibri" w:hAnsiTheme="majorHAnsi" w:cstheme="majorHAnsi"/>
          <w:b/>
          <w:i w:val="0"/>
          <w:iCs w:val="0"/>
          <w:color w:val="FF0000"/>
          <w:sz w:val="22"/>
          <w:szCs w:val="22"/>
        </w:rPr>
        <w:t xml:space="preserve">PPOs Associated with each FOA </w:t>
      </w:r>
    </w:p>
    <w:tbl>
      <w:tblPr>
        <w:tblStyle w:val="LightList-Accent2"/>
        <w:tblW w:w="0" w:type="auto"/>
        <w:tblLook w:val="04A0" w:firstRow="1" w:lastRow="0" w:firstColumn="1" w:lastColumn="0" w:noHBand="0" w:noVBand="1"/>
      </w:tblPr>
      <w:tblGrid>
        <w:gridCol w:w="3168"/>
        <w:gridCol w:w="1800"/>
        <w:gridCol w:w="5328"/>
      </w:tblGrid>
      <w:tr w:rsidR="00574348" w:rsidRPr="006D5155" w14:paraId="67398A66" w14:textId="77777777" w:rsidTr="006062C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3168" w:type="dxa"/>
          </w:tcPr>
          <w:p w14:paraId="368FA96A" w14:textId="77777777"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FOA</w:t>
            </w:r>
          </w:p>
        </w:tc>
        <w:tc>
          <w:tcPr>
            <w:tcW w:w="1800" w:type="dxa"/>
          </w:tcPr>
          <w:p w14:paraId="40631283" w14:textId="77777777" w:rsidR="00574348" w:rsidRPr="006D5155" w:rsidRDefault="00574348" w:rsidP="00574348">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Tab Name</w:t>
            </w:r>
          </w:p>
        </w:tc>
        <w:tc>
          <w:tcPr>
            <w:tcW w:w="5328" w:type="dxa"/>
          </w:tcPr>
          <w:p w14:paraId="33C9FE9D" w14:textId="77777777" w:rsidR="00574348" w:rsidRPr="006D5155" w:rsidRDefault="00574348" w:rsidP="00574348">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Name</w:t>
            </w:r>
          </w:p>
        </w:tc>
      </w:tr>
      <w:tr w:rsidR="00574348" w:rsidRPr="006D5155" w14:paraId="0DC9FB5C" w14:textId="77777777" w:rsidTr="0057434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68" w:type="dxa"/>
          </w:tcPr>
          <w:p w14:paraId="257F6231" w14:textId="77777777"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PICH, REACH, National Orgs Category A</w:t>
            </w:r>
          </w:p>
        </w:tc>
        <w:tc>
          <w:tcPr>
            <w:tcW w:w="1800" w:type="dxa"/>
            <w:shd w:val="clear" w:color="auto" w:fill="auto"/>
          </w:tcPr>
          <w:p w14:paraId="22E6C44D" w14:textId="77777777"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01 – TB</w:t>
            </w:r>
          </w:p>
        </w:tc>
        <w:tc>
          <w:tcPr>
            <w:tcW w:w="5328" w:type="dxa"/>
            <w:shd w:val="clear" w:color="auto" w:fill="auto"/>
          </w:tcPr>
          <w:p w14:paraId="0A0570ED" w14:textId="77777777"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01: Smoke Free/Tobacco Free</w:t>
            </w:r>
          </w:p>
        </w:tc>
      </w:tr>
      <w:tr w:rsidR="00574348" w:rsidRPr="006D5155" w14:paraId="78149C1F" w14:textId="77777777" w:rsidTr="00574348">
        <w:trPr>
          <w:trHeight w:val="562"/>
        </w:trPr>
        <w:tc>
          <w:tcPr>
            <w:cnfStyle w:val="001000000000" w:firstRow="0" w:lastRow="0" w:firstColumn="1" w:lastColumn="0" w:oddVBand="0" w:evenVBand="0" w:oddHBand="0" w:evenHBand="0" w:firstRowFirstColumn="0" w:firstRowLastColumn="0" w:lastRowFirstColumn="0" w:lastRowLastColumn="0"/>
            <w:tcW w:w="3168" w:type="dxa"/>
          </w:tcPr>
          <w:p w14:paraId="18BCA1EF" w14:textId="77777777"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PICH, REACH, National Orgs Category A</w:t>
            </w:r>
          </w:p>
        </w:tc>
        <w:tc>
          <w:tcPr>
            <w:tcW w:w="1800" w:type="dxa"/>
          </w:tcPr>
          <w:p w14:paraId="179D196E" w14:textId="77777777"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02 - NT</w:t>
            </w:r>
          </w:p>
        </w:tc>
        <w:tc>
          <w:tcPr>
            <w:tcW w:w="5328" w:type="dxa"/>
          </w:tcPr>
          <w:p w14:paraId="00E54F01" w14:textId="77777777"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02: Healthy Foods and Beverages</w:t>
            </w:r>
          </w:p>
        </w:tc>
      </w:tr>
      <w:tr w:rsidR="00574348" w:rsidRPr="006D5155" w14:paraId="3AAD1DD0" w14:textId="77777777" w:rsidTr="0057434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68" w:type="dxa"/>
          </w:tcPr>
          <w:p w14:paraId="49B64B65" w14:textId="77777777"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PICH, REACH, National Orgs Category A</w:t>
            </w:r>
          </w:p>
        </w:tc>
        <w:tc>
          <w:tcPr>
            <w:tcW w:w="1800" w:type="dxa"/>
          </w:tcPr>
          <w:p w14:paraId="717749EA" w14:textId="77777777"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03 - PA</w:t>
            </w:r>
          </w:p>
        </w:tc>
        <w:tc>
          <w:tcPr>
            <w:tcW w:w="5328" w:type="dxa"/>
          </w:tcPr>
          <w:p w14:paraId="085B8940" w14:textId="77777777"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03: Physical Activity</w:t>
            </w:r>
          </w:p>
        </w:tc>
      </w:tr>
      <w:tr w:rsidR="00574348" w:rsidRPr="006D5155" w14:paraId="4B5024EC" w14:textId="77777777" w:rsidTr="00574348">
        <w:trPr>
          <w:trHeight w:val="562"/>
        </w:trPr>
        <w:tc>
          <w:tcPr>
            <w:cnfStyle w:val="001000000000" w:firstRow="0" w:lastRow="0" w:firstColumn="1" w:lastColumn="0" w:oddVBand="0" w:evenVBand="0" w:oddHBand="0" w:evenHBand="0" w:firstRowFirstColumn="0" w:firstRowLastColumn="0" w:lastRowFirstColumn="0" w:lastRowLastColumn="0"/>
            <w:tcW w:w="3168" w:type="dxa"/>
          </w:tcPr>
          <w:p w14:paraId="1E5D8BEE" w14:textId="77777777"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PICH, REACH, National Orgs Category A</w:t>
            </w:r>
          </w:p>
        </w:tc>
        <w:tc>
          <w:tcPr>
            <w:tcW w:w="1800" w:type="dxa"/>
          </w:tcPr>
          <w:p w14:paraId="05CDFB5D" w14:textId="77777777"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04 - CL</w:t>
            </w:r>
          </w:p>
        </w:tc>
        <w:tc>
          <w:tcPr>
            <w:tcW w:w="5328" w:type="dxa"/>
          </w:tcPr>
          <w:p w14:paraId="4A30C05A" w14:textId="77777777"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04: Clinical Community Linkages</w:t>
            </w:r>
          </w:p>
        </w:tc>
      </w:tr>
      <w:tr w:rsidR="00574348" w:rsidRPr="006D5155" w14:paraId="4DDD9BDF" w14:textId="77777777" w:rsidTr="0057434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68" w:type="dxa"/>
          </w:tcPr>
          <w:p w14:paraId="5CA53E9C" w14:textId="77777777"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PICH, REACH</w:t>
            </w:r>
          </w:p>
          <w:p w14:paraId="4A5FCE72" w14:textId="77777777" w:rsidR="00574348" w:rsidRPr="006D5155" w:rsidRDefault="00574348" w:rsidP="00574348">
            <w:pPr>
              <w:spacing w:line="276" w:lineRule="auto"/>
              <w:rPr>
                <w:rFonts w:asciiTheme="majorHAnsi" w:hAnsiTheme="majorHAnsi" w:cstheme="majorHAnsi"/>
                <w:i w:val="0"/>
                <w:sz w:val="18"/>
                <w:szCs w:val="18"/>
              </w:rPr>
            </w:pPr>
          </w:p>
        </w:tc>
        <w:tc>
          <w:tcPr>
            <w:tcW w:w="1800" w:type="dxa"/>
          </w:tcPr>
          <w:p w14:paraId="587FDB35" w14:textId="77777777"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05 - ME</w:t>
            </w:r>
          </w:p>
        </w:tc>
        <w:tc>
          <w:tcPr>
            <w:tcW w:w="5328" w:type="dxa"/>
          </w:tcPr>
          <w:p w14:paraId="3C095A65" w14:textId="77777777"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05: Public/Partner Education Messages</w:t>
            </w:r>
          </w:p>
        </w:tc>
      </w:tr>
      <w:tr w:rsidR="00574348" w:rsidRPr="006D5155" w14:paraId="461708D9" w14:textId="77777777" w:rsidTr="00574348">
        <w:trPr>
          <w:trHeight w:val="562"/>
        </w:trPr>
        <w:tc>
          <w:tcPr>
            <w:cnfStyle w:val="001000000000" w:firstRow="0" w:lastRow="0" w:firstColumn="1" w:lastColumn="0" w:oddVBand="0" w:evenVBand="0" w:oddHBand="0" w:evenHBand="0" w:firstRowFirstColumn="0" w:firstRowLastColumn="0" w:lastRowFirstColumn="0" w:lastRowLastColumn="0"/>
            <w:tcW w:w="3168" w:type="dxa"/>
          </w:tcPr>
          <w:p w14:paraId="49B1A948" w14:textId="77777777"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National Orgs Category A, B</w:t>
            </w:r>
          </w:p>
        </w:tc>
        <w:tc>
          <w:tcPr>
            <w:tcW w:w="1800" w:type="dxa"/>
          </w:tcPr>
          <w:p w14:paraId="3FB7FEE1" w14:textId="77777777"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06 – TB-T</w:t>
            </w:r>
          </w:p>
        </w:tc>
        <w:tc>
          <w:tcPr>
            <w:tcW w:w="5328" w:type="dxa"/>
          </w:tcPr>
          <w:p w14:paraId="10B9E1C5" w14:textId="77777777"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06: Smoke Free/Tobacco Free Training, Technical Assistance, and Tools and Resources</w:t>
            </w:r>
          </w:p>
        </w:tc>
      </w:tr>
      <w:tr w:rsidR="00574348" w:rsidRPr="006D5155" w14:paraId="64A4C44B" w14:textId="77777777" w:rsidTr="0057434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68" w:type="dxa"/>
          </w:tcPr>
          <w:p w14:paraId="7CBB5534" w14:textId="77777777"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National Orgs Category A, B</w:t>
            </w:r>
          </w:p>
        </w:tc>
        <w:tc>
          <w:tcPr>
            <w:tcW w:w="1800" w:type="dxa"/>
          </w:tcPr>
          <w:p w14:paraId="39C0AD11" w14:textId="77777777"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07-  NT-T</w:t>
            </w:r>
          </w:p>
        </w:tc>
        <w:tc>
          <w:tcPr>
            <w:tcW w:w="5328" w:type="dxa"/>
          </w:tcPr>
          <w:p w14:paraId="2FBC44B6" w14:textId="77777777"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07: Healthy Foods and Beverages Training, Technical Assistance, and Tools and Resources</w:t>
            </w:r>
          </w:p>
        </w:tc>
      </w:tr>
      <w:tr w:rsidR="00574348" w:rsidRPr="006D5155" w14:paraId="23FD18AD" w14:textId="77777777" w:rsidTr="00574348">
        <w:trPr>
          <w:trHeight w:val="562"/>
        </w:trPr>
        <w:tc>
          <w:tcPr>
            <w:cnfStyle w:val="001000000000" w:firstRow="0" w:lastRow="0" w:firstColumn="1" w:lastColumn="0" w:oddVBand="0" w:evenVBand="0" w:oddHBand="0" w:evenHBand="0" w:firstRowFirstColumn="0" w:firstRowLastColumn="0" w:lastRowFirstColumn="0" w:lastRowLastColumn="0"/>
            <w:tcW w:w="3168" w:type="dxa"/>
          </w:tcPr>
          <w:p w14:paraId="200B6AB5" w14:textId="77777777"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National Orgs Category A, B</w:t>
            </w:r>
          </w:p>
        </w:tc>
        <w:tc>
          <w:tcPr>
            <w:tcW w:w="1800" w:type="dxa"/>
          </w:tcPr>
          <w:p w14:paraId="71096616" w14:textId="77777777"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08 – PA-T</w:t>
            </w:r>
          </w:p>
        </w:tc>
        <w:tc>
          <w:tcPr>
            <w:tcW w:w="5328" w:type="dxa"/>
          </w:tcPr>
          <w:p w14:paraId="109E4D03" w14:textId="77777777"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08: Physical Activity Training, Technical Assistance, and Tools and Resources</w:t>
            </w:r>
          </w:p>
        </w:tc>
      </w:tr>
      <w:tr w:rsidR="00574348" w:rsidRPr="006D5155" w14:paraId="4A810521" w14:textId="77777777" w:rsidTr="0057434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68" w:type="dxa"/>
          </w:tcPr>
          <w:p w14:paraId="3FA85B3F" w14:textId="77777777"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National Orgs Category A, B</w:t>
            </w:r>
          </w:p>
        </w:tc>
        <w:tc>
          <w:tcPr>
            <w:tcW w:w="1800" w:type="dxa"/>
          </w:tcPr>
          <w:p w14:paraId="38C154C8" w14:textId="77777777"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09 - CL-T</w:t>
            </w:r>
          </w:p>
        </w:tc>
        <w:tc>
          <w:tcPr>
            <w:tcW w:w="5328" w:type="dxa"/>
          </w:tcPr>
          <w:p w14:paraId="6BDE4EC6" w14:textId="77777777"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09: Clinical Community Linkages Training, Technical Assistance, and Tools and Resources</w:t>
            </w:r>
          </w:p>
        </w:tc>
      </w:tr>
      <w:tr w:rsidR="00574348" w:rsidRPr="006D5155" w14:paraId="6D30B16A" w14:textId="77777777" w:rsidTr="006062C2">
        <w:trPr>
          <w:trHeight w:val="358"/>
        </w:trPr>
        <w:tc>
          <w:tcPr>
            <w:cnfStyle w:val="001000000000" w:firstRow="0" w:lastRow="0" w:firstColumn="1" w:lastColumn="0" w:oddVBand="0" w:evenVBand="0" w:oddHBand="0" w:evenHBand="0" w:firstRowFirstColumn="0" w:firstRowLastColumn="0" w:lastRowFirstColumn="0" w:lastRowLastColumn="0"/>
            <w:tcW w:w="3168" w:type="dxa"/>
          </w:tcPr>
          <w:p w14:paraId="52AE9EED" w14:textId="77777777"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National Orgs Category A, B</w:t>
            </w:r>
          </w:p>
        </w:tc>
        <w:tc>
          <w:tcPr>
            <w:tcW w:w="1800" w:type="dxa"/>
          </w:tcPr>
          <w:p w14:paraId="1013BF12" w14:textId="77777777"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10 - MD</w:t>
            </w:r>
          </w:p>
        </w:tc>
        <w:tc>
          <w:tcPr>
            <w:tcW w:w="5328" w:type="dxa"/>
          </w:tcPr>
          <w:p w14:paraId="6095C844" w14:textId="77777777"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10: Public, Partner, Subrecipient Education Messages</w:t>
            </w:r>
          </w:p>
        </w:tc>
      </w:tr>
    </w:tbl>
    <w:p w14:paraId="0013321D" w14:textId="77777777" w:rsidR="00445347" w:rsidRPr="006D5155" w:rsidRDefault="00445347" w:rsidP="00756E17">
      <w:pPr>
        <w:spacing w:after="0" w:line="276" w:lineRule="auto"/>
        <w:rPr>
          <w:rFonts w:asciiTheme="majorHAnsi" w:eastAsia="Calibri" w:hAnsiTheme="majorHAnsi" w:cstheme="majorHAnsi"/>
          <w:i w:val="0"/>
          <w:iCs w:val="0"/>
          <w:sz w:val="22"/>
          <w:szCs w:val="22"/>
        </w:rPr>
      </w:pPr>
    </w:p>
    <w:p w14:paraId="7B7626B9" w14:textId="77777777" w:rsidR="00574348" w:rsidRPr="006D5155" w:rsidRDefault="00574348" w:rsidP="00574348">
      <w:pPr>
        <w:pStyle w:val="Heading4"/>
        <w:ind w:left="0"/>
        <w:rPr>
          <w:rFonts w:eastAsia="Times New Roman" w:cstheme="majorHAnsi"/>
        </w:rPr>
      </w:pPr>
      <w:bookmarkStart w:id="30" w:name="_Toc463619729"/>
      <w:r w:rsidRPr="006D5155">
        <w:rPr>
          <w:rFonts w:eastAsia="Times New Roman" w:cstheme="majorHAnsi"/>
        </w:rPr>
        <w:t>Entering and Confirming PPOs, AOs, and Activities in your CAP: Step by Step</w:t>
      </w:r>
      <w:bookmarkEnd w:id="30"/>
    </w:p>
    <w:p w14:paraId="7EB87D24" w14:textId="77777777" w:rsidR="00574348" w:rsidRPr="006D5155" w:rsidRDefault="00574348" w:rsidP="00C271BE">
      <w:pPr>
        <w:spacing w:line="276" w:lineRule="auto"/>
        <w:rPr>
          <w:rFonts w:asciiTheme="majorHAnsi" w:eastAsia="Times New Roman" w:hAnsiTheme="majorHAnsi" w:cstheme="majorHAnsi"/>
          <w:i w:val="0"/>
        </w:rPr>
      </w:pPr>
      <w:r w:rsidRPr="006D5155">
        <w:rPr>
          <w:rFonts w:asciiTheme="majorHAnsi" w:eastAsia="Times New Roman" w:hAnsiTheme="majorHAnsi" w:cstheme="majorHAnsi"/>
          <w:i w:val="0"/>
        </w:rPr>
        <w:t xml:space="preserve">The following steps describe how to enter and confirm PPOs, AOs, and Activities </w:t>
      </w:r>
      <w:r w:rsidR="00D3376D">
        <w:rPr>
          <w:rFonts w:asciiTheme="majorHAnsi" w:eastAsia="Times New Roman" w:hAnsiTheme="majorHAnsi" w:cstheme="majorHAnsi"/>
          <w:i w:val="0"/>
        </w:rPr>
        <w:t>in</w:t>
      </w:r>
      <w:r w:rsidRPr="006D5155">
        <w:rPr>
          <w:rFonts w:asciiTheme="majorHAnsi" w:eastAsia="Times New Roman" w:hAnsiTheme="majorHAnsi" w:cstheme="majorHAnsi"/>
          <w:i w:val="0"/>
        </w:rPr>
        <w:t xml:space="preserve">to your CAP for each FOA. If you utilized the CAP template for your Year One CAP (PICH and REACH awardees), some fields may already be pre-populated. If you used the CAP Template, please follow the steps to confirm that each field is correct and make edits if necessary.  Definitions of terms that are in </w:t>
      </w:r>
      <w:r w:rsidRPr="006D5155">
        <w:rPr>
          <w:rFonts w:asciiTheme="majorHAnsi" w:eastAsia="Times New Roman" w:hAnsiTheme="majorHAnsi" w:cstheme="majorHAnsi"/>
          <w:b/>
          <w:i w:val="0"/>
        </w:rPr>
        <w:t>bold</w:t>
      </w:r>
      <w:r w:rsidRPr="006D5155">
        <w:rPr>
          <w:rFonts w:asciiTheme="majorHAnsi" w:eastAsia="Times New Roman" w:hAnsiTheme="majorHAnsi" w:cstheme="majorHAnsi"/>
          <w:i w:val="0"/>
        </w:rPr>
        <w:t xml:space="preserve"> text can be found in Appendix A and are organized by screen/tab. Specific examples of entering PPOs, AOs, and Activities can be found </w:t>
      </w:r>
      <w:r w:rsidR="00D3376D">
        <w:rPr>
          <w:rFonts w:asciiTheme="majorHAnsi" w:eastAsia="Times New Roman" w:hAnsiTheme="majorHAnsi" w:cstheme="majorHAnsi"/>
          <w:i w:val="0"/>
        </w:rPr>
        <w:t xml:space="preserve">in </w:t>
      </w:r>
      <w:r w:rsidRPr="006D5155">
        <w:rPr>
          <w:rFonts w:asciiTheme="majorHAnsi" w:eastAsia="Times New Roman" w:hAnsiTheme="majorHAnsi" w:cstheme="majorHAnsi"/>
          <w:i w:val="0"/>
        </w:rPr>
        <w:t xml:space="preserve">Appendices B-F. </w:t>
      </w:r>
    </w:p>
    <w:p w14:paraId="06A5D853" w14:textId="77777777" w:rsidR="00574348" w:rsidRPr="006D5155" w:rsidRDefault="00574348" w:rsidP="00574348">
      <w:pPr>
        <w:pStyle w:val="Heading3"/>
        <w:rPr>
          <w:rFonts w:eastAsia="Times New Roman" w:cstheme="majorHAnsi"/>
        </w:rPr>
      </w:pPr>
      <w:bookmarkStart w:id="31" w:name="_Toc463619730"/>
      <w:r w:rsidRPr="006D5155">
        <w:rPr>
          <w:rFonts w:eastAsia="Times New Roman" w:cstheme="majorHAnsi"/>
        </w:rPr>
        <w:t>PICH Awardees</w:t>
      </w:r>
      <w:bookmarkEnd w:id="31"/>
    </w:p>
    <w:p w14:paraId="2368A093" w14:textId="77777777" w:rsidR="00574348" w:rsidRPr="006D5155" w:rsidRDefault="00574348" w:rsidP="00574348">
      <w:pPr>
        <w:spacing w:line="276" w:lineRule="auto"/>
        <w:rPr>
          <w:rFonts w:asciiTheme="majorHAnsi" w:eastAsia="Times New Roman" w:hAnsiTheme="majorHAnsi" w:cstheme="majorHAnsi"/>
          <w:i w:val="0"/>
        </w:rPr>
      </w:pPr>
      <w:r w:rsidRPr="006D5155">
        <w:rPr>
          <w:rFonts w:asciiTheme="majorHAnsi" w:eastAsia="Times New Roman" w:hAnsiTheme="majorHAnsi" w:cstheme="majorHAnsi"/>
          <w:i w:val="0"/>
        </w:rPr>
        <w:t>The following steps demonstrate how to add or review PPOs, Annual Objectives (non-media and Media) and Activities for PICH awardees.</w:t>
      </w:r>
    </w:p>
    <w:p w14:paraId="7FE4F89F" w14:textId="77777777" w:rsidR="00574348" w:rsidRPr="006D5155" w:rsidRDefault="00574348" w:rsidP="00574348">
      <w:pPr>
        <w:pStyle w:val="Heading4"/>
        <w:rPr>
          <w:rFonts w:eastAsia="Times New Roman" w:cstheme="majorHAnsi"/>
        </w:rPr>
      </w:pPr>
      <w:bookmarkStart w:id="32" w:name="_Toc463619731"/>
      <w:r w:rsidRPr="006D5155">
        <w:rPr>
          <w:rFonts w:eastAsia="Times New Roman" w:cstheme="majorHAnsi"/>
        </w:rPr>
        <w:t>Steps to add/review Project Period Objectives (PPOs) 1-4: PICH Awardees</w:t>
      </w:r>
      <w:bookmarkEnd w:id="32"/>
    </w:p>
    <w:p w14:paraId="0E22E812" w14:textId="77777777" w:rsidR="00574348" w:rsidRPr="006D5155" w:rsidRDefault="00574348" w:rsidP="00F94B2D">
      <w:pPr>
        <w:numPr>
          <w:ilvl w:val="0"/>
          <w:numId w:val="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In the CAP Details screen, click on the tab of the </w:t>
      </w:r>
      <w:r w:rsidRPr="006D5155">
        <w:rPr>
          <w:rFonts w:asciiTheme="majorHAnsi" w:eastAsia="Times New Roman" w:hAnsiTheme="majorHAnsi" w:cstheme="majorHAnsi"/>
          <w:b/>
          <w:i w:val="0"/>
        </w:rPr>
        <w:t>PPO</w:t>
      </w:r>
      <w:r w:rsidRPr="006D5155">
        <w:rPr>
          <w:rFonts w:asciiTheme="majorHAnsi" w:eastAsia="Times New Roman" w:hAnsiTheme="majorHAnsi" w:cstheme="majorHAnsi"/>
          <w:i w:val="0"/>
        </w:rPr>
        <w:t xml:space="preserve"> you wish to add/review. This will open the PPO Tab.</w:t>
      </w:r>
    </w:p>
    <w:p w14:paraId="6C2DBB33" w14:textId="77777777" w:rsidR="00574348" w:rsidRPr="006D5155" w:rsidRDefault="00574348" w:rsidP="00F94B2D">
      <w:pPr>
        <w:numPr>
          <w:ilvl w:val="0"/>
          <w:numId w:val="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Enter/Confirm the </w:t>
      </w:r>
      <w:r w:rsidRPr="006D5155">
        <w:rPr>
          <w:rFonts w:asciiTheme="majorHAnsi" w:eastAsia="Times New Roman" w:hAnsiTheme="majorHAnsi" w:cstheme="majorHAnsi"/>
          <w:b/>
          <w:i w:val="0"/>
        </w:rPr>
        <w:t xml:space="preserve">baseline </w:t>
      </w:r>
      <w:r w:rsidRPr="006D5155">
        <w:rPr>
          <w:rFonts w:asciiTheme="majorHAnsi" w:eastAsia="Times New Roman" w:hAnsiTheme="majorHAnsi" w:cstheme="majorHAnsi"/>
          <w:i w:val="0"/>
        </w:rPr>
        <w:t xml:space="preserve">number for the PPO and </w:t>
      </w:r>
      <w:r w:rsidR="00D3376D">
        <w:rPr>
          <w:rFonts w:asciiTheme="majorHAnsi" w:eastAsia="Times New Roman" w:hAnsiTheme="majorHAnsi" w:cstheme="majorHAnsi"/>
          <w:i w:val="0"/>
        </w:rPr>
        <w:t>e</w:t>
      </w:r>
      <w:r w:rsidRPr="006D5155">
        <w:rPr>
          <w:rFonts w:asciiTheme="majorHAnsi" w:eastAsia="Times New Roman" w:hAnsiTheme="majorHAnsi" w:cstheme="majorHAnsi"/>
          <w:i w:val="0"/>
        </w:rPr>
        <w:t xml:space="preserve">nter/confirm the </w:t>
      </w:r>
      <w:r w:rsidRPr="006D5155">
        <w:rPr>
          <w:rFonts w:asciiTheme="majorHAnsi" w:eastAsia="Times New Roman" w:hAnsiTheme="majorHAnsi" w:cstheme="majorHAnsi"/>
          <w:b/>
          <w:i w:val="0"/>
        </w:rPr>
        <w:t>target</w:t>
      </w:r>
      <w:r w:rsidRPr="006D5155">
        <w:rPr>
          <w:rFonts w:asciiTheme="majorHAnsi" w:eastAsia="Times New Roman" w:hAnsiTheme="majorHAnsi" w:cstheme="majorHAnsi"/>
          <w:i w:val="0"/>
        </w:rPr>
        <w:t xml:space="preserve"> reach, or the estimated number of people to benefit from the PPO by the end of the project period. Note: for PPO 5, you must also enter the </w:t>
      </w:r>
      <w:r w:rsidRPr="006D5155">
        <w:rPr>
          <w:rFonts w:asciiTheme="majorHAnsi" w:eastAsia="Times New Roman" w:hAnsiTheme="majorHAnsi" w:cstheme="majorHAnsi"/>
          <w:b/>
          <w:i w:val="0"/>
        </w:rPr>
        <w:t>PPO Media Topic</w:t>
      </w:r>
      <w:r w:rsidRPr="006D5155">
        <w:rPr>
          <w:rFonts w:asciiTheme="majorHAnsi" w:eastAsia="Times New Roman" w:hAnsiTheme="majorHAnsi" w:cstheme="majorHAnsi"/>
          <w:i w:val="0"/>
        </w:rPr>
        <w:t xml:space="preserve"> (not shown)</w:t>
      </w:r>
      <w:r w:rsidRPr="006D5155">
        <w:rPr>
          <w:rFonts w:asciiTheme="majorHAnsi" w:eastAsia="Times New Roman" w:hAnsiTheme="majorHAnsi" w:cstheme="majorHAnsi"/>
          <w:i w:val="0"/>
          <w:vertAlign w:val="superscript"/>
        </w:rPr>
        <w:footnoteReference w:id="3"/>
      </w:r>
      <w:r w:rsidRPr="006D5155">
        <w:rPr>
          <w:rFonts w:asciiTheme="majorHAnsi" w:eastAsia="Times New Roman" w:hAnsiTheme="majorHAnsi" w:cstheme="majorHAnsi"/>
          <w:i w:val="0"/>
        </w:rPr>
        <w:t>.</w:t>
      </w:r>
    </w:p>
    <w:p w14:paraId="31738A5D" w14:textId="77777777" w:rsidR="00574348" w:rsidRPr="006D5155" w:rsidRDefault="00574348" w:rsidP="00F94B2D">
      <w:pPr>
        <w:numPr>
          <w:ilvl w:val="0"/>
          <w:numId w:val="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Enter/confirm the </w:t>
      </w:r>
      <w:r w:rsidRPr="006D5155">
        <w:rPr>
          <w:rFonts w:asciiTheme="majorHAnsi" w:eastAsia="Times New Roman" w:hAnsiTheme="majorHAnsi" w:cstheme="majorHAnsi"/>
          <w:b/>
          <w:i w:val="0"/>
        </w:rPr>
        <w:t>PPO description.</w:t>
      </w:r>
      <w:r w:rsidRPr="006D5155">
        <w:rPr>
          <w:rFonts w:asciiTheme="majorHAnsi" w:eastAsia="Times New Roman" w:hAnsiTheme="majorHAnsi" w:cstheme="majorHAnsi"/>
          <w:i w:val="0"/>
        </w:rPr>
        <w:t xml:space="preserve"> </w:t>
      </w:r>
    </w:p>
    <w:p w14:paraId="388FEEEC" w14:textId="77777777" w:rsidR="00574348" w:rsidRPr="006D5155" w:rsidRDefault="00574348" w:rsidP="006E7652">
      <w:pPr>
        <w:numPr>
          <w:ilvl w:val="0"/>
          <w:numId w:val="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Review the PPO smart statement to ensure that the target and baseline numbers are correct.</w:t>
      </w:r>
      <w:r w:rsidR="00D3376D">
        <w:rPr>
          <w:rFonts w:asciiTheme="majorHAnsi" w:eastAsia="Times New Roman" w:hAnsiTheme="majorHAnsi" w:cstheme="majorHAnsi"/>
          <w:i w:val="0"/>
        </w:rPr>
        <w:t xml:space="preserve"> </w:t>
      </w:r>
    </w:p>
    <w:p w14:paraId="04CDA51C" w14:textId="77777777" w:rsidR="00574348" w:rsidRPr="006D5155" w:rsidRDefault="00574348" w:rsidP="00574348">
      <w:pPr>
        <w:spacing w:line="276" w:lineRule="auto"/>
        <w:ind w:left="360"/>
        <w:contextualSpacing/>
        <w:jc w:val="center"/>
        <w:rPr>
          <w:rFonts w:asciiTheme="majorHAnsi" w:eastAsia="Times New Roman" w:hAnsiTheme="majorHAnsi" w:cstheme="majorHAnsi"/>
          <w:i w:val="0"/>
          <w:highlight w:val="yellow"/>
        </w:rPr>
      </w:pPr>
    </w:p>
    <w:p w14:paraId="6043E0B0" w14:textId="77777777" w:rsidR="00574348" w:rsidRPr="006D5155" w:rsidRDefault="00930686" w:rsidP="00574348">
      <w:pPr>
        <w:spacing w:line="276" w:lineRule="auto"/>
        <w:ind w:left="360"/>
        <w:contextualSpacing/>
        <w:jc w:val="center"/>
        <w:rPr>
          <w:rFonts w:asciiTheme="majorHAnsi" w:eastAsia="Times New Roman" w:hAnsiTheme="majorHAnsi" w:cstheme="majorHAnsi"/>
          <w:i w:val="0"/>
        </w:rPr>
      </w:pPr>
      <w:r>
        <w:rPr>
          <w:noProof/>
        </w:rPr>
        <w:drawing>
          <wp:anchor distT="0" distB="0" distL="114300" distR="114300" simplePos="0" relativeHeight="251635200" behindDoc="0" locked="0" layoutInCell="1" allowOverlap="1" wp14:anchorId="717E0F7E" wp14:editId="0C25494A">
            <wp:simplePos x="0" y="0"/>
            <wp:positionH relativeFrom="column">
              <wp:posOffset>657225</wp:posOffset>
            </wp:positionH>
            <wp:positionV relativeFrom="paragraph">
              <wp:posOffset>399415</wp:posOffset>
            </wp:positionV>
            <wp:extent cx="3790950" cy="342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6E7652" w:rsidRPr="006D5155">
        <w:rPr>
          <w:rFonts w:asciiTheme="majorHAnsi" w:eastAsia="Calibri" w:hAnsiTheme="majorHAnsi" w:cstheme="majorHAnsi"/>
          <w:b/>
          <w:i w:val="0"/>
          <w:iCs w:val="0"/>
          <w:color w:val="FF0000"/>
          <w:sz w:val="22"/>
          <w:szCs w:val="22"/>
        </w:rPr>
        <w:t>Figure 1</w:t>
      </w:r>
      <w:r w:rsidR="00C271BE">
        <w:rPr>
          <w:rFonts w:asciiTheme="majorHAnsi" w:eastAsia="Calibri" w:hAnsiTheme="majorHAnsi" w:cstheme="majorHAnsi"/>
          <w:b/>
          <w:i w:val="0"/>
          <w:iCs w:val="0"/>
          <w:color w:val="FF0000"/>
          <w:sz w:val="22"/>
          <w:szCs w:val="22"/>
        </w:rPr>
        <w:t>5</w:t>
      </w:r>
      <w:r w:rsidR="00C271BE">
        <w:rPr>
          <w:rFonts w:asciiTheme="majorHAnsi" w:eastAsia="Times New Roman" w:hAnsiTheme="majorHAnsi" w:cstheme="majorHAnsi"/>
          <w:i w:val="0"/>
        </w:rPr>
        <w:br/>
      </w:r>
      <w:r w:rsidR="00574348" w:rsidRPr="006D5155">
        <w:rPr>
          <w:rFonts w:asciiTheme="majorHAnsi" w:eastAsia="Times New Roman" w:hAnsiTheme="majorHAnsi" w:cstheme="majorHAnsi"/>
          <w:i w:val="0"/>
          <w:noProof/>
        </w:rPr>
        <w:drawing>
          <wp:inline distT="0" distB="0" distL="0" distR="0" wp14:anchorId="0D7960BF" wp14:editId="04813018">
            <wp:extent cx="5410200" cy="2987040"/>
            <wp:effectExtent l="19050" t="19050" r="19050" b="2286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0200" cy="2987040"/>
                    </a:xfrm>
                    <a:prstGeom prst="rect">
                      <a:avLst/>
                    </a:prstGeom>
                    <a:noFill/>
                    <a:ln w="12700">
                      <a:solidFill>
                        <a:schemeClr val="accent2">
                          <a:lumMod val="60000"/>
                          <a:lumOff val="40000"/>
                        </a:schemeClr>
                      </a:solidFill>
                    </a:ln>
                  </pic:spPr>
                </pic:pic>
              </a:graphicData>
            </a:graphic>
          </wp:inline>
        </w:drawing>
      </w:r>
    </w:p>
    <w:p w14:paraId="270F9EA6" w14:textId="77777777" w:rsidR="00574348" w:rsidRPr="006D5155" w:rsidRDefault="00574348" w:rsidP="00F94B2D">
      <w:pPr>
        <w:numPr>
          <w:ilvl w:val="0"/>
          <w:numId w:val="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add/confirm other PPOs by repeating steps 1-</w:t>
      </w:r>
      <w:r w:rsidR="00D3376D">
        <w:rPr>
          <w:rFonts w:asciiTheme="majorHAnsi" w:eastAsia="Times New Roman" w:hAnsiTheme="majorHAnsi" w:cstheme="majorHAnsi"/>
          <w:i w:val="0"/>
        </w:rPr>
        <w:t>4</w:t>
      </w:r>
      <w:r w:rsidRPr="006D5155">
        <w:rPr>
          <w:rFonts w:asciiTheme="majorHAnsi" w:eastAsia="Times New Roman" w:hAnsiTheme="majorHAnsi" w:cstheme="majorHAnsi"/>
          <w:i w:val="0"/>
        </w:rPr>
        <w:t xml:space="preserve"> or you can proceed by entering/confirming the AOs associated with this PPO. Clicking the Back button will return you to the Community Action Plan Menu Screen.</w:t>
      </w:r>
    </w:p>
    <w:p w14:paraId="1D461090" w14:textId="77777777" w:rsidR="00574348" w:rsidRPr="006D5155" w:rsidRDefault="00574348" w:rsidP="00574348">
      <w:pPr>
        <w:spacing w:line="276" w:lineRule="auto"/>
        <w:ind w:left="360"/>
        <w:contextualSpacing/>
        <w:jc w:val="center"/>
        <w:rPr>
          <w:rFonts w:asciiTheme="majorHAnsi" w:eastAsia="Times New Roman" w:hAnsiTheme="majorHAnsi" w:cstheme="majorHAnsi"/>
          <w:i w:val="0"/>
        </w:rPr>
      </w:pPr>
    </w:p>
    <w:p w14:paraId="23F61804" w14:textId="77777777" w:rsidR="00574348" w:rsidRPr="006D5155" w:rsidRDefault="00574348" w:rsidP="00574348">
      <w:pPr>
        <w:pStyle w:val="Heading4"/>
        <w:rPr>
          <w:rFonts w:eastAsia="Times New Roman" w:cstheme="majorHAnsi"/>
        </w:rPr>
      </w:pPr>
      <w:bookmarkStart w:id="33" w:name="_Toc463619732"/>
      <w:bookmarkStart w:id="34" w:name="_Toc412109519"/>
      <w:r w:rsidRPr="006D5155">
        <w:rPr>
          <w:rFonts w:eastAsia="Times New Roman" w:cstheme="majorHAnsi"/>
        </w:rPr>
        <w:t>Steps to add/review Annual Objectives (AO) (non-Media) for PPOs 1-4: PICH Awardees</w:t>
      </w:r>
      <w:bookmarkEnd w:id="33"/>
      <w:r w:rsidRPr="006D5155">
        <w:rPr>
          <w:rFonts w:eastAsia="Times New Roman" w:cstheme="majorHAnsi"/>
        </w:rPr>
        <w:t xml:space="preserve"> </w:t>
      </w:r>
      <w:bookmarkEnd w:id="34"/>
    </w:p>
    <w:p w14:paraId="330411AB" w14:textId="77777777" w:rsidR="00574348" w:rsidRPr="006D5155" w:rsidRDefault="00574348" w:rsidP="00F94B2D">
      <w:pPr>
        <w:numPr>
          <w:ilvl w:val="0"/>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In the CAP Details Screen, click on/ensure that you are in the tab of the appropriate PPO. </w:t>
      </w:r>
    </w:p>
    <w:p w14:paraId="3E269A26" w14:textId="77777777" w:rsidR="00574348" w:rsidRPr="006D5155" w:rsidRDefault="00574348" w:rsidP="00F94B2D">
      <w:pPr>
        <w:numPr>
          <w:ilvl w:val="0"/>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w:t>
      </w:r>
      <w:r w:rsidRPr="006D5155">
        <w:rPr>
          <w:rFonts w:asciiTheme="majorHAnsi" w:eastAsia="Times New Roman" w:hAnsiTheme="majorHAnsi" w:cstheme="majorHAnsi"/>
          <w:i w:val="0"/>
          <w:u w:val="single"/>
        </w:rPr>
        <w:t>add</w:t>
      </w:r>
      <w:r w:rsidRPr="006D5155">
        <w:rPr>
          <w:rFonts w:asciiTheme="majorHAnsi" w:eastAsia="Times New Roman" w:hAnsiTheme="majorHAnsi" w:cstheme="majorHAnsi"/>
          <w:i w:val="0"/>
        </w:rPr>
        <w:t xml:space="preserve"> a non-media </w:t>
      </w:r>
      <w:r w:rsidRPr="006D5155">
        <w:rPr>
          <w:rFonts w:asciiTheme="majorHAnsi" w:eastAsia="Times New Roman" w:hAnsiTheme="majorHAnsi" w:cstheme="majorHAnsi"/>
          <w:b/>
          <w:i w:val="0"/>
        </w:rPr>
        <w:t>Annual Objective</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AO),</w:t>
      </w:r>
      <w:r w:rsidRPr="006D5155">
        <w:rPr>
          <w:rFonts w:asciiTheme="majorHAnsi" w:eastAsia="Times New Roman" w:hAnsiTheme="majorHAnsi" w:cstheme="majorHAnsi"/>
          <w:i w:val="0"/>
        </w:rPr>
        <w:t xml:space="preserve"> click on “Add AO”. To </w:t>
      </w:r>
      <w:r w:rsidRPr="006D5155">
        <w:rPr>
          <w:rFonts w:asciiTheme="majorHAnsi" w:eastAsia="Times New Roman" w:hAnsiTheme="majorHAnsi" w:cstheme="majorHAnsi"/>
          <w:i w:val="0"/>
          <w:u w:val="single"/>
        </w:rPr>
        <w:t>review</w:t>
      </w:r>
      <w:r w:rsidRPr="006D5155">
        <w:rPr>
          <w:rFonts w:asciiTheme="majorHAnsi" w:eastAsia="Times New Roman" w:hAnsiTheme="majorHAnsi" w:cstheme="majorHAnsi"/>
          <w:i w:val="0"/>
        </w:rPr>
        <w:t xml:space="preserve"> a non-media AO that has already been added to the CAP, click on the </w:t>
      </w:r>
      <w:r w:rsidRPr="006D5155">
        <w:rPr>
          <w:rFonts w:asciiTheme="majorHAnsi" w:eastAsia="Times New Roman" w:hAnsiTheme="majorHAnsi" w:cstheme="majorHAnsi"/>
        </w:rPr>
        <w:t xml:space="preserve">pencil icon </w:t>
      </w:r>
      <w:r w:rsidRPr="006D5155">
        <w:rPr>
          <w:rFonts w:asciiTheme="majorHAnsi" w:eastAsia="Times New Roman" w:hAnsiTheme="majorHAnsi" w:cstheme="majorHAnsi"/>
          <w:i w:val="0"/>
        </w:rPr>
        <w:t xml:space="preserve">next to the AO you wish to review. This will open the Edit Annual Objective (AO) screen.  </w:t>
      </w:r>
    </w:p>
    <w:p w14:paraId="69F47327" w14:textId="77777777" w:rsidR="006E7652" w:rsidRPr="006D5155" w:rsidRDefault="009540C1" w:rsidP="006E7652">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16</w:t>
      </w:r>
    </w:p>
    <w:p w14:paraId="61F286B8" w14:textId="77777777"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36224" behindDoc="0" locked="0" layoutInCell="1" allowOverlap="1" wp14:anchorId="6B1EBEBD" wp14:editId="15885771">
            <wp:simplePos x="0" y="0"/>
            <wp:positionH relativeFrom="column">
              <wp:posOffset>704850</wp:posOffset>
            </wp:positionH>
            <wp:positionV relativeFrom="paragraph">
              <wp:posOffset>19685</wp:posOffset>
            </wp:positionV>
            <wp:extent cx="3790950" cy="3429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2A8F4A6A" wp14:editId="56269F78">
            <wp:extent cx="5661660" cy="2994660"/>
            <wp:effectExtent l="19050" t="19050" r="15240" b="152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9280" cy="2998690"/>
                    </a:xfrm>
                    <a:prstGeom prst="rect">
                      <a:avLst/>
                    </a:prstGeom>
                    <a:noFill/>
                    <a:ln>
                      <a:solidFill>
                        <a:srgbClr val="ED7D31"/>
                      </a:solidFill>
                    </a:ln>
                  </pic:spPr>
                </pic:pic>
              </a:graphicData>
            </a:graphic>
          </wp:inline>
        </w:drawing>
      </w:r>
    </w:p>
    <w:p w14:paraId="30271BBC" w14:textId="77777777" w:rsidR="00574348" w:rsidRPr="006D5155" w:rsidRDefault="00574348" w:rsidP="00574348">
      <w:pPr>
        <w:spacing w:line="276" w:lineRule="auto"/>
        <w:ind w:left="720"/>
        <w:contextualSpacing/>
        <w:rPr>
          <w:rFonts w:asciiTheme="majorHAnsi" w:eastAsia="Times New Roman" w:hAnsiTheme="majorHAnsi" w:cstheme="majorHAnsi"/>
          <w:i w:val="0"/>
          <w:sz w:val="18"/>
        </w:rPr>
      </w:pPr>
      <w:r w:rsidRPr="006D5155">
        <w:rPr>
          <w:rFonts w:asciiTheme="majorHAnsi" w:eastAsia="Times New Roman" w:hAnsiTheme="majorHAnsi" w:cstheme="majorHAnsi"/>
          <w:i w:val="0"/>
        </w:rPr>
        <w:t>*</w:t>
      </w:r>
      <w:r w:rsidRPr="006D5155">
        <w:rPr>
          <w:rFonts w:asciiTheme="majorHAnsi" w:eastAsia="Times New Roman" w:hAnsiTheme="majorHAnsi" w:cstheme="majorHAnsi"/>
          <w:i w:val="0"/>
          <w:sz w:val="16"/>
          <w:szCs w:val="16"/>
        </w:rPr>
        <w:t>Note that all data shown in examples is just for illustrative purposes and is not an accurate reflection of an awardees’ CAP or examples of what makes a “good AO</w:t>
      </w:r>
      <w:r w:rsidRPr="006D5155">
        <w:rPr>
          <w:rFonts w:asciiTheme="majorHAnsi" w:eastAsia="Times New Roman" w:hAnsiTheme="majorHAnsi" w:cstheme="majorHAnsi"/>
          <w:i w:val="0"/>
          <w:sz w:val="18"/>
        </w:rPr>
        <w:t>”.</w:t>
      </w:r>
    </w:p>
    <w:p w14:paraId="675FBB6F" w14:textId="77777777" w:rsidR="00574348" w:rsidRPr="006D5155" w:rsidRDefault="00574348" w:rsidP="00F94B2D">
      <w:pPr>
        <w:numPr>
          <w:ilvl w:val="0"/>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In the Edit Annual Objective Screen, review the Parent PPO text to ensure that the AO is located under the correct PPO. </w:t>
      </w:r>
    </w:p>
    <w:p w14:paraId="5EA67DBE" w14:textId="77777777" w:rsidR="00574348" w:rsidRPr="006D5155" w:rsidRDefault="00574348" w:rsidP="00F94B2D">
      <w:pPr>
        <w:numPr>
          <w:ilvl w:val="0"/>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in the Smart Statement tab, build/edit your AO smart statement by selecting from drop down menus and entering information into text boxes. As you enter the information, the AO Smart Statement at the top of the screen will update automatically. If the AO has been preloaded, please confirm that the fields are correct.</w:t>
      </w:r>
    </w:p>
    <w:p w14:paraId="3432DBDC"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Direction:</w:t>
      </w:r>
      <w:r w:rsidRPr="006D5155">
        <w:rPr>
          <w:rFonts w:asciiTheme="majorHAnsi" w:eastAsia="Times New Roman" w:hAnsiTheme="majorHAnsi" w:cstheme="majorHAnsi"/>
          <w:i w:val="0"/>
        </w:rPr>
        <w:t xml:space="preserve"> Select whether you plan to </w:t>
      </w:r>
      <w:r w:rsidRPr="006D5155">
        <w:rPr>
          <w:rFonts w:asciiTheme="majorHAnsi" w:eastAsia="Times New Roman" w:hAnsiTheme="majorHAnsi" w:cstheme="majorHAnsi"/>
          <w:i w:val="0"/>
          <w:u w:val="single"/>
        </w:rPr>
        <w:t>increase</w:t>
      </w:r>
      <w:r w:rsidRPr="006D5155">
        <w:rPr>
          <w:rFonts w:asciiTheme="majorHAnsi" w:eastAsia="Times New Roman" w:hAnsiTheme="majorHAnsi" w:cstheme="majorHAnsi"/>
          <w:i w:val="0"/>
        </w:rPr>
        <w:t xml:space="preserve"> or </w:t>
      </w:r>
      <w:r w:rsidRPr="006D5155">
        <w:rPr>
          <w:rFonts w:asciiTheme="majorHAnsi" w:eastAsia="Times New Roman" w:hAnsiTheme="majorHAnsi" w:cstheme="majorHAnsi"/>
          <w:i w:val="0"/>
          <w:u w:val="single"/>
        </w:rPr>
        <w:t>decrease</w:t>
      </w:r>
      <w:r w:rsidRPr="006D5155">
        <w:rPr>
          <w:rFonts w:asciiTheme="majorHAnsi" w:eastAsia="Times New Roman" w:hAnsiTheme="majorHAnsi" w:cstheme="majorHAnsi"/>
          <w:i w:val="0"/>
        </w:rPr>
        <w:t xml:space="preserve"> the number of units of a setting. </w:t>
      </w:r>
    </w:p>
    <w:p w14:paraId="1E2947BD"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Setting:</w:t>
      </w:r>
      <w:r w:rsidRPr="006D5155">
        <w:rPr>
          <w:rFonts w:asciiTheme="majorHAnsi" w:eastAsia="Times New Roman" w:hAnsiTheme="majorHAnsi" w:cstheme="majorHAnsi"/>
          <w:i w:val="0"/>
        </w:rPr>
        <w:t xml:space="preserve"> Select the setting where the intervention will occur from the drop down list. If the AO’s setting is not included in this drop down list, select “other”. A text box will appear entitled </w:t>
      </w:r>
      <w:r w:rsidR="00EA4BC5">
        <w:rPr>
          <w:rFonts w:asciiTheme="majorHAnsi" w:eastAsia="Times New Roman" w:hAnsiTheme="majorHAnsi" w:cstheme="majorHAnsi"/>
          <w:i w:val="0"/>
        </w:rPr>
        <w:t>‘</w:t>
      </w:r>
      <w:r w:rsidRPr="006D5155">
        <w:rPr>
          <w:rFonts w:asciiTheme="majorHAnsi" w:eastAsia="Times New Roman" w:hAnsiTheme="majorHAnsi" w:cstheme="majorHAnsi"/>
          <w:i w:val="0"/>
        </w:rPr>
        <w:t>Setting if Other</w:t>
      </w:r>
      <w:r w:rsidR="00EA4BC5">
        <w:rPr>
          <w:rFonts w:asciiTheme="majorHAnsi" w:eastAsia="Times New Roman" w:hAnsiTheme="majorHAnsi" w:cstheme="majorHAnsi"/>
          <w:i w:val="0"/>
        </w:rPr>
        <w:t>’</w:t>
      </w:r>
      <w:r w:rsidRPr="006D5155">
        <w:rPr>
          <w:rFonts w:asciiTheme="majorHAnsi" w:eastAsia="Times New Roman" w:hAnsiTheme="majorHAnsi" w:cstheme="majorHAnsi"/>
          <w:i w:val="0"/>
        </w:rPr>
        <w:t>. Enter the setting in this box. Please select only one setting for each AO.</w:t>
      </w:r>
    </w:p>
    <w:p w14:paraId="30B1D5B5"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Setting if Other: </w:t>
      </w:r>
      <w:r w:rsidRPr="006D5155">
        <w:rPr>
          <w:rFonts w:asciiTheme="majorHAnsi" w:eastAsia="Times New Roman" w:hAnsiTheme="majorHAnsi" w:cstheme="majorHAnsi"/>
          <w:i w:val="0"/>
        </w:rPr>
        <w:t>Use this field to enter a unique setting if needed.</w:t>
      </w:r>
    </w:p>
    <w:p w14:paraId="31605580"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Preposition:</w:t>
      </w:r>
      <w:r w:rsidRPr="006D5155">
        <w:rPr>
          <w:rFonts w:asciiTheme="majorHAnsi" w:eastAsia="Times New Roman" w:hAnsiTheme="majorHAnsi" w:cstheme="majorHAnsi"/>
          <w:i w:val="0"/>
        </w:rPr>
        <w:t xml:space="preserve"> If needed, select the appropriate preposition to complete the AO SMART statement.  </w:t>
      </w:r>
    </w:p>
    <w:p w14:paraId="57BCD3AF"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Preposition if Other:</w:t>
      </w:r>
      <w:r w:rsidRPr="006D5155">
        <w:rPr>
          <w:rFonts w:asciiTheme="majorHAnsi" w:eastAsia="Times New Roman" w:hAnsiTheme="majorHAnsi" w:cstheme="majorHAnsi"/>
          <w:i w:val="0"/>
        </w:rPr>
        <w:t xml:space="preserve">  Use this field to add additional language to your Smart Statement.</w:t>
      </w:r>
    </w:p>
    <w:p w14:paraId="0211C5A8"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Intervention:</w:t>
      </w:r>
      <w:r w:rsidRPr="006D5155">
        <w:rPr>
          <w:rFonts w:asciiTheme="majorHAnsi" w:eastAsia="Times New Roman" w:hAnsiTheme="majorHAnsi" w:cstheme="majorHAnsi"/>
          <w:i w:val="0"/>
        </w:rPr>
        <w:t xml:space="preserve"> Enter the intervention to be implemented. Each AO should have only one type of intervention.</w:t>
      </w:r>
    </w:p>
    <w:p w14:paraId="7ED872C7"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Baseline:</w:t>
      </w:r>
      <w:r w:rsidRPr="006D5155">
        <w:rPr>
          <w:rFonts w:asciiTheme="majorHAnsi" w:eastAsia="Times New Roman" w:hAnsiTheme="majorHAnsi" w:cstheme="majorHAnsi"/>
          <w:i w:val="0"/>
        </w:rPr>
        <w:t xml:space="preserve"> Indicate the baseline figure for the number of units of the AO setting. </w:t>
      </w:r>
    </w:p>
    <w:p w14:paraId="50B837B4"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Target:  </w:t>
      </w:r>
      <w:r w:rsidRPr="006D5155">
        <w:rPr>
          <w:rFonts w:asciiTheme="majorHAnsi" w:eastAsia="Times New Roman" w:hAnsiTheme="majorHAnsi" w:cstheme="majorHAnsi"/>
          <w:i w:val="0"/>
        </w:rPr>
        <w:t xml:space="preserve">Indicate the target number of units of the AO setting. </w:t>
      </w:r>
    </w:p>
    <w:p w14:paraId="463DC517"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Data Source: </w:t>
      </w:r>
      <w:r w:rsidRPr="006D5155">
        <w:rPr>
          <w:rFonts w:asciiTheme="majorHAnsi" w:eastAsia="Times New Roman" w:hAnsiTheme="majorHAnsi" w:cstheme="majorHAnsi"/>
          <w:i w:val="0"/>
        </w:rPr>
        <w:t>Enter the data source.</w:t>
      </w:r>
    </w:p>
    <w:p w14:paraId="4ABECEE2"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Start Date:</w:t>
      </w:r>
      <w:r w:rsidRPr="006D5155">
        <w:rPr>
          <w:rFonts w:asciiTheme="majorHAnsi" w:eastAsia="Times New Roman" w:hAnsiTheme="majorHAnsi" w:cstheme="majorHAnsi"/>
          <w:i w:val="0"/>
        </w:rPr>
        <w:t xml:space="preserve"> Select the month and the year that the annual objective will start.</w:t>
      </w:r>
    </w:p>
    <w:p w14:paraId="1513918A"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End Date: </w:t>
      </w:r>
      <w:r w:rsidRPr="006D5155">
        <w:rPr>
          <w:rFonts w:asciiTheme="majorHAnsi" w:eastAsia="Times New Roman" w:hAnsiTheme="majorHAnsi" w:cstheme="majorHAnsi"/>
          <w:i w:val="0"/>
        </w:rPr>
        <w:t>Select the month and the year that the annual objective will end.</w:t>
      </w:r>
    </w:p>
    <w:p w14:paraId="2AC32204"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Description</w:t>
      </w:r>
      <w:r w:rsidRPr="006D5155">
        <w:rPr>
          <w:rFonts w:asciiTheme="majorHAnsi" w:eastAsia="Times New Roman" w:hAnsiTheme="majorHAnsi" w:cstheme="majorHAnsi"/>
          <w:i w:val="0"/>
        </w:rPr>
        <w:t xml:space="preserve">: Enter contextual information about the AO. </w:t>
      </w:r>
    </w:p>
    <w:p w14:paraId="1AFCC6DA" w14:textId="77777777" w:rsidR="00574348" w:rsidRPr="006D5155" w:rsidRDefault="00574348" w:rsidP="00F94B2D">
      <w:pPr>
        <w:numPr>
          <w:ilvl w:val="0"/>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AO SMART Statement in the top right of the screen to ensure it makes sense and accurately reflects the AO. If not, adjust the information provided in the dropdown menus and text boxes. </w:t>
      </w:r>
    </w:p>
    <w:p w14:paraId="6E65530A" w14:textId="77777777" w:rsidR="00574348" w:rsidRPr="006D5155" w:rsidRDefault="00574348" w:rsidP="006E7652">
      <w:pPr>
        <w:spacing w:line="276" w:lineRule="auto"/>
        <w:contextualSpacing/>
        <w:rPr>
          <w:rFonts w:asciiTheme="majorHAnsi" w:eastAsia="Times New Roman" w:hAnsiTheme="majorHAnsi" w:cstheme="majorHAnsi"/>
          <w:i w:val="0"/>
        </w:rPr>
      </w:pPr>
    </w:p>
    <w:p w14:paraId="402F892A" w14:textId="77777777" w:rsidR="009540C1" w:rsidRDefault="009540C1" w:rsidP="006E7652">
      <w:pPr>
        <w:pStyle w:val="ListParagraph"/>
        <w:spacing w:after="0" w:line="240" w:lineRule="auto"/>
        <w:jc w:val="center"/>
        <w:rPr>
          <w:rFonts w:asciiTheme="majorHAnsi" w:eastAsia="Calibri" w:hAnsiTheme="majorHAnsi" w:cstheme="majorHAnsi"/>
          <w:b/>
          <w:i w:val="0"/>
          <w:iCs w:val="0"/>
          <w:color w:val="FF0000"/>
          <w:sz w:val="22"/>
          <w:szCs w:val="22"/>
        </w:rPr>
      </w:pPr>
    </w:p>
    <w:p w14:paraId="7AADE4B3" w14:textId="77777777" w:rsidR="006E7652" w:rsidRPr="006D5155" w:rsidRDefault="006E7652" w:rsidP="006E7652">
      <w:pPr>
        <w:pStyle w:val="ListParagraph"/>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w:t>
      </w:r>
      <w:r w:rsidR="009540C1">
        <w:rPr>
          <w:rFonts w:asciiTheme="majorHAnsi" w:eastAsia="Calibri" w:hAnsiTheme="majorHAnsi" w:cstheme="majorHAnsi"/>
          <w:b/>
          <w:i w:val="0"/>
          <w:iCs w:val="0"/>
          <w:color w:val="FF0000"/>
          <w:sz w:val="22"/>
          <w:szCs w:val="22"/>
        </w:rPr>
        <w:t>1</w:t>
      </w:r>
      <w:r w:rsidR="00C271BE">
        <w:rPr>
          <w:rFonts w:asciiTheme="majorHAnsi" w:eastAsia="Calibri" w:hAnsiTheme="majorHAnsi" w:cstheme="majorHAnsi"/>
          <w:b/>
          <w:i w:val="0"/>
          <w:iCs w:val="0"/>
          <w:color w:val="FF0000"/>
          <w:sz w:val="22"/>
          <w:szCs w:val="22"/>
        </w:rPr>
        <w:t>7</w:t>
      </w:r>
    </w:p>
    <w:p w14:paraId="7C2B9C10" w14:textId="77777777"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37248" behindDoc="0" locked="0" layoutInCell="1" allowOverlap="1" wp14:anchorId="22C0AC11" wp14:editId="5495CA1D">
            <wp:simplePos x="0" y="0"/>
            <wp:positionH relativeFrom="column">
              <wp:posOffset>619125</wp:posOffset>
            </wp:positionH>
            <wp:positionV relativeFrom="paragraph">
              <wp:posOffset>241935</wp:posOffset>
            </wp:positionV>
            <wp:extent cx="3790950" cy="2000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200025"/>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11778E62" wp14:editId="329E02E5">
            <wp:extent cx="5760720" cy="2636520"/>
            <wp:effectExtent l="19050" t="19050" r="11430" b="1143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9770" cy="2645239"/>
                    </a:xfrm>
                    <a:prstGeom prst="rect">
                      <a:avLst/>
                    </a:prstGeom>
                    <a:noFill/>
                    <a:ln>
                      <a:solidFill>
                        <a:schemeClr val="accent2">
                          <a:lumMod val="75000"/>
                        </a:schemeClr>
                      </a:solidFill>
                    </a:ln>
                  </pic:spPr>
                </pic:pic>
              </a:graphicData>
            </a:graphic>
          </wp:inline>
        </w:drawing>
      </w:r>
    </w:p>
    <w:p w14:paraId="300F0787" w14:textId="77777777" w:rsidR="00574348" w:rsidRPr="006D5155" w:rsidRDefault="00574348" w:rsidP="00F94B2D">
      <w:pPr>
        <w:numPr>
          <w:ilvl w:val="0"/>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on the Population/Reach Tab. Select from drop down menus and confirm/enter information into the following fields to complete the information about your AO:</w:t>
      </w:r>
    </w:p>
    <w:p w14:paraId="4BA0874E"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Projected Reach (Setting/Units):</w:t>
      </w:r>
      <w:r w:rsidRPr="006D5155">
        <w:rPr>
          <w:rFonts w:asciiTheme="majorHAnsi" w:eastAsia="Times New Roman" w:hAnsiTheme="majorHAnsi" w:cstheme="majorHAnsi"/>
          <w:i w:val="0"/>
        </w:rPr>
        <w:t xml:space="preserve"> Enter the estimated number of settings reached by this objective.</w:t>
      </w:r>
    </w:p>
    <w:p w14:paraId="68739D31"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Projected Reach (People):</w:t>
      </w:r>
      <w:r w:rsidRPr="006D5155">
        <w:rPr>
          <w:rFonts w:asciiTheme="majorHAnsi" w:eastAsia="Times New Roman" w:hAnsiTheme="majorHAnsi" w:cstheme="majorHAnsi"/>
          <w:i w:val="0"/>
        </w:rPr>
        <w:t xml:space="preserve"> Enter the estimated number of people reached by this objective.</w:t>
      </w:r>
    </w:p>
    <w:p w14:paraId="3662432F"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Population Option: </w:t>
      </w:r>
      <w:r w:rsidRPr="006D5155">
        <w:rPr>
          <w:rFonts w:asciiTheme="majorHAnsi" w:eastAsia="Times New Roman" w:hAnsiTheme="majorHAnsi" w:cstheme="majorHAnsi"/>
          <w:i w:val="0"/>
        </w:rPr>
        <w:t xml:space="preserve">Select the type of population on which the annual objective focuses: Population-wide or Priority Population. If you select Priority Population, a </w:t>
      </w:r>
      <w:r w:rsidRPr="006D5155">
        <w:rPr>
          <w:rFonts w:asciiTheme="majorHAnsi" w:eastAsia="Times New Roman" w:hAnsiTheme="majorHAnsi" w:cstheme="majorHAnsi"/>
          <w:b/>
          <w:i w:val="0"/>
        </w:rPr>
        <w:t>Priority Populations</w:t>
      </w:r>
      <w:r w:rsidRPr="006D5155">
        <w:rPr>
          <w:rFonts w:asciiTheme="majorHAnsi" w:eastAsia="Times New Roman" w:hAnsiTheme="majorHAnsi" w:cstheme="majorHAnsi"/>
          <w:i w:val="0"/>
        </w:rPr>
        <w:t xml:space="preserve"> box will appear. Select one or more Priority Populations from this list.</w:t>
      </w:r>
    </w:p>
    <w:p w14:paraId="72B82881"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Census Tracts:</w:t>
      </w:r>
      <w:r w:rsidRPr="006D5155">
        <w:rPr>
          <w:rFonts w:asciiTheme="majorHAnsi" w:eastAsia="Times New Roman" w:hAnsiTheme="majorHAnsi" w:cstheme="majorHAnsi"/>
          <w:i w:val="0"/>
        </w:rPr>
        <w:t xml:space="preserve"> In this field you will provide the location for your intervention. Census tracts generally have a population size between 1,200 and 8,000 people. Census tract information should be provided using the census tract 11 digit number(s), e.g., 13001950100. Separate census tracts with a comma.</w:t>
      </w:r>
    </w:p>
    <w:p w14:paraId="1DF6D32D" w14:textId="77777777" w:rsidR="00574348" w:rsidRPr="006D5155" w:rsidRDefault="00574348" w:rsidP="00574348">
      <w:pPr>
        <w:numPr>
          <w:ilvl w:val="0"/>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Review the information in the Population/Reach tab.</w:t>
      </w:r>
    </w:p>
    <w:p w14:paraId="211037FF" w14:textId="77777777" w:rsidR="006E7652" w:rsidRPr="00294E67" w:rsidRDefault="006E7652" w:rsidP="00294E67">
      <w:pPr>
        <w:pStyle w:val="ListParagraph"/>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Figure 1</w:t>
      </w:r>
      <w:r w:rsidR="00C271BE">
        <w:rPr>
          <w:rFonts w:asciiTheme="majorHAnsi" w:eastAsia="Calibri" w:hAnsiTheme="majorHAnsi" w:cstheme="majorHAnsi"/>
          <w:b/>
          <w:i w:val="0"/>
          <w:iCs w:val="0"/>
          <w:color w:val="FF0000"/>
          <w:sz w:val="22"/>
          <w:szCs w:val="22"/>
        </w:rPr>
        <w:t>8</w:t>
      </w:r>
      <w:r w:rsidR="00C271BE" w:rsidRPr="006D5155">
        <w:rPr>
          <w:rFonts w:eastAsia="Times New Roman"/>
          <w:noProof/>
        </w:rPr>
        <w:drawing>
          <wp:anchor distT="0" distB="0" distL="114300" distR="114300" simplePos="0" relativeHeight="251631104" behindDoc="0" locked="0" layoutInCell="1" allowOverlap="1" wp14:anchorId="72E1D4FE" wp14:editId="5CB51141">
            <wp:simplePos x="0" y="0"/>
            <wp:positionH relativeFrom="column">
              <wp:posOffset>702945</wp:posOffset>
            </wp:positionH>
            <wp:positionV relativeFrom="paragraph">
              <wp:posOffset>303530</wp:posOffset>
            </wp:positionV>
            <wp:extent cx="5775960" cy="3086100"/>
            <wp:effectExtent l="19050" t="19050" r="15240" b="1905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5960" cy="3086100"/>
                    </a:xfrm>
                    <a:prstGeom prst="rect">
                      <a:avLst/>
                    </a:prstGeom>
                    <a:noFill/>
                    <a:ln w="19050">
                      <a:solidFill>
                        <a:schemeClr val="accent2">
                          <a:lumMod val="60000"/>
                          <a:lumOff val="40000"/>
                        </a:schemeClr>
                      </a:solidFill>
                    </a:ln>
                  </pic:spPr>
                </pic:pic>
              </a:graphicData>
            </a:graphic>
            <wp14:sizeRelH relativeFrom="page">
              <wp14:pctWidth>0</wp14:pctWidth>
            </wp14:sizeRelH>
            <wp14:sizeRelV relativeFrom="page">
              <wp14:pctHeight>0</wp14:pctHeight>
            </wp14:sizeRelV>
          </wp:anchor>
        </w:drawing>
      </w:r>
      <w:r w:rsidR="00C271BE" w:rsidRPr="00294E67">
        <w:rPr>
          <w:rFonts w:asciiTheme="majorHAnsi" w:eastAsia="Calibri" w:hAnsiTheme="majorHAnsi" w:cstheme="majorHAnsi"/>
          <w:b/>
          <w:i w:val="0"/>
          <w:iCs w:val="0"/>
          <w:color w:val="FF0000"/>
          <w:sz w:val="22"/>
          <w:szCs w:val="22"/>
        </w:rPr>
        <w:br/>
      </w:r>
    </w:p>
    <w:p w14:paraId="0640F287" w14:textId="77777777" w:rsidR="006E7652" w:rsidRPr="006D5155" w:rsidRDefault="00930686" w:rsidP="006E7652">
      <w:pPr>
        <w:pStyle w:val="ListParagraph"/>
        <w:spacing w:after="0" w:line="240" w:lineRule="auto"/>
        <w:jc w:val="center"/>
        <w:rPr>
          <w:rFonts w:asciiTheme="majorHAnsi" w:eastAsia="Calibri" w:hAnsiTheme="majorHAnsi" w:cstheme="majorHAnsi"/>
          <w:b/>
          <w:i w:val="0"/>
          <w:iCs w:val="0"/>
          <w:color w:val="FF0000"/>
          <w:sz w:val="22"/>
          <w:szCs w:val="22"/>
        </w:rPr>
      </w:pPr>
      <w:r>
        <w:rPr>
          <w:noProof/>
        </w:rPr>
        <w:drawing>
          <wp:anchor distT="0" distB="0" distL="114300" distR="114300" simplePos="0" relativeHeight="251638272" behindDoc="0" locked="0" layoutInCell="1" allowOverlap="1" wp14:anchorId="2963C38E" wp14:editId="7351E95D">
            <wp:simplePos x="0" y="0"/>
            <wp:positionH relativeFrom="column">
              <wp:posOffset>800100</wp:posOffset>
            </wp:positionH>
            <wp:positionV relativeFrom="paragraph">
              <wp:posOffset>146685</wp:posOffset>
            </wp:positionV>
            <wp:extent cx="3790950" cy="2571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257175"/>
                    </a:xfrm>
                    <a:prstGeom prst="rect">
                      <a:avLst/>
                    </a:prstGeom>
                  </pic:spPr>
                </pic:pic>
              </a:graphicData>
            </a:graphic>
            <wp14:sizeRelH relativeFrom="page">
              <wp14:pctWidth>0</wp14:pctWidth>
            </wp14:sizeRelH>
            <wp14:sizeRelV relativeFrom="page">
              <wp14:pctHeight>0</wp14:pctHeight>
            </wp14:sizeRelV>
          </wp:anchor>
        </w:drawing>
      </w:r>
    </w:p>
    <w:p w14:paraId="04A4E410" w14:textId="77777777" w:rsidR="006E7652" w:rsidRPr="006D5155" w:rsidRDefault="006E7652" w:rsidP="006E7652">
      <w:pPr>
        <w:pStyle w:val="ListParagraph"/>
        <w:spacing w:after="0" w:line="240" w:lineRule="auto"/>
        <w:jc w:val="center"/>
        <w:rPr>
          <w:rFonts w:asciiTheme="majorHAnsi" w:eastAsia="Calibri" w:hAnsiTheme="majorHAnsi" w:cstheme="majorHAnsi"/>
          <w:b/>
          <w:i w:val="0"/>
          <w:iCs w:val="0"/>
          <w:color w:val="FF0000"/>
          <w:sz w:val="22"/>
          <w:szCs w:val="22"/>
        </w:rPr>
      </w:pPr>
    </w:p>
    <w:p w14:paraId="44CDE412" w14:textId="77777777" w:rsidR="006E7652" w:rsidRPr="006D5155" w:rsidRDefault="006E7652" w:rsidP="006E7652">
      <w:pPr>
        <w:pStyle w:val="ListParagraph"/>
        <w:spacing w:after="0" w:line="240" w:lineRule="auto"/>
        <w:jc w:val="center"/>
        <w:rPr>
          <w:rFonts w:asciiTheme="majorHAnsi" w:eastAsia="Calibri" w:hAnsiTheme="majorHAnsi" w:cstheme="majorHAnsi"/>
          <w:b/>
          <w:i w:val="0"/>
          <w:iCs w:val="0"/>
          <w:color w:val="FF0000"/>
          <w:sz w:val="22"/>
          <w:szCs w:val="22"/>
        </w:rPr>
      </w:pPr>
    </w:p>
    <w:p w14:paraId="29B37177" w14:textId="77777777" w:rsidR="006E7652" w:rsidRPr="006D5155" w:rsidRDefault="006E7652" w:rsidP="006E7652">
      <w:pPr>
        <w:pStyle w:val="ListParagraph"/>
        <w:spacing w:after="0" w:line="240" w:lineRule="auto"/>
        <w:jc w:val="center"/>
        <w:rPr>
          <w:rFonts w:asciiTheme="majorHAnsi" w:eastAsia="Calibri" w:hAnsiTheme="majorHAnsi" w:cstheme="majorHAnsi"/>
          <w:b/>
          <w:i w:val="0"/>
          <w:iCs w:val="0"/>
          <w:color w:val="FF0000"/>
          <w:sz w:val="22"/>
          <w:szCs w:val="22"/>
        </w:rPr>
      </w:pPr>
    </w:p>
    <w:p w14:paraId="64149D6C" w14:textId="77777777" w:rsidR="006E7652" w:rsidRPr="006D5155" w:rsidRDefault="006E7652" w:rsidP="00574348">
      <w:pPr>
        <w:spacing w:line="276" w:lineRule="auto"/>
        <w:jc w:val="center"/>
        <w:rPr>
          <w:rFonts w:asciiTheme="majorHAnsi" w:eastAsia="Times New Roman" w:hAnsiTheme="majorHAnsi" w:cstheme="majorHAnsi"/>
          <w:i w:val="0"/>
        </w:rPr>
      </w:pPr>
    </w:p>
    <w:p w14:paraId="05E8251C" w14:textId="77777777" w:rsidR="006E7652" w:rsidRPr="006D5155" w:rsidRDefault="006E7652" w:rsidP="00574348">
      <w:pPr>
        <w:spacing w:line="276" w:lineRule="auto"/>
        <w:jc w:val="center"/>
        <w:rPr>
          <w:rFonts w:asciiTheme="majorHAnsi" w:eastAsia="Times New Roman" w:hAnsiTheme="majorHAnsi" w:cstheme="majorHAnsi"/>
          <w:i w:val="0"/>
        </w:rPr>
      </w:pPr>
    </w:p>
    <w:p w14:paraId="35E453BA" w14:textId="77777777" w:rsidR="00574348" w:rsidRPr="006D5155" w:rsidRDefault="00574348" w:rsidP="00574348">
      <w:pPr>
        <w:spacing w:line="276" w:lineRule="auto"/>
        <w:jc w:val="center"/>
        <w:rPr>
          <w:rFonts w:asciiTheme="majorHAnsi" w:eastAsia="Times New Roman" w:hAnsiTheme="majorHAnsi" w:cstheme="majorHAnsi"/>
          <w:i w:val="0"/>
        </w:rPr>
      </w:pPr>
    </w:p>
    <w:p w14:paraId="136CD506" w14:textId="77777777" w:rsidR="006E7652" w:rsidRPr="006D5155" w:rsidRDefault="006E7652" w:rsidP="00574348">
      <w:pPr>
        <w:spacing w:line="276" w:lineRule="auto"/>
        <w:jc w:val="center"/>
        <w:rPr>
          <w:rFonts w:asciiTheme="majorHAnsi" w:eastAsia="Times New Roman" w:hAnsiTheme="majorHAnsi" w:cstheme="majorHAnsi"/>
          <w:i w:val="0"/>
        </w:rPr>
      </w:pPr>
    </w:p>
    <w:p w14:paraId="51350179" w14:textId="77777777" w:rsidR="006E7652" w:rsidRPr="006D5155" w:rsidRDefault="006E7652" w:rsidP="00574348">
      <w:pPr>
        <w:spacing w:line="276" w:lineRule="auto"/>
        <w:jc w:val="center"/>
        <w:rPr>
          <w:rFonts w:asciiTheme="majorHAnsi" w:eastAsia="Times New Roman" w:hAnsiTheme="majorHAnsi" w:cstheme="majorHAnsi"/>
          <w:i w:val="0"/>
        </w:rPr>
      </w:pPr>
    </w:p>
    <w:p w14:paraId="798664EE" w14:textId="77777777" w:rsidR="006E7652" w:rsidRPr="006D5155" w:rsidRDefault="006E7652" w:rsidP="00574348">
      <w:pPr>
        <w:spacing w:line="276" w:lineRule="auto"/>
        <w:jc w:val="center"/>
        <w:rPr>
          <w:rFonts w:asciiTheme="majorHAnsi" w:eastAsia="Times New Roman" w:hAnsiTheme="majorHAnsi" w:cstheme="majorHAnsi"/>
          <w:i w:val="0"/>
        </w:rPr>
      </w:pPr>
    </w:p>
    <w:p w14:paraId="33DB06D5" w14:textId="77777777" w:rsidR="006E7652" w:rsidRPr="006D5155" w:rsidRDefault="006E7652" w:rsidP="00574348">
      <w:pPr>
        <w:spacing w:line="276" w:lineRule="auto"/>
        <w:jc w:val="center"/>
        <w:rPr>
          <w:rFonts w:asciiTheme="majorHAnsi" w:eastAsia="Times New Roman" w:hAnsiTheme="majorHAnsi" w:cstheme="majorHAnsi"/>
          <w:i w:val="0"/>
        </w:rPr>
      </w:pPr>
    </w:p>
    <w:p w14:paraId="74A1E355" w14:textId="77777777" w:rsidR="006E7652" w:rsidRPr="006D5155" w:rsidRDefault="006E7652" w:rsidP="00574348">
      <w:pPr>
        <w:spacing w:line="276" w:lineRule="auto"/>
        <w:jc w:val="center"/>
        <w:rPr>
          <w:rFonts w:asciiTheme="majorHAnsi" w:eastAsia="Times New Roman" w:hAnsiTheme="majorHAnsi" w:cstheme="majorHAnsi"/>
          <w:i w:val="0"/>
        </w:rPr>
      </w:pPr>
    </w:p>
    <w:p w14:paraId="019B1870" w14:textId="77777777" w:rsidR="006E7652" w:rsidRPr="006D5155" w:rsidRDefault="006E7652" w:rsidP="00574348">
      <w:pPr>
        <w:spacing w:line="276" w:lineRule="auto"/>
        <w:jc w:val="center"/>
        <w:rPr>
          <w:rFonts w:asciiTheme="majorHAnsi" w:eastAsia="Times New Roman" w:hAnsiTheme="majorHAnsi" w:cstheme="majorHAnsi"/>
          <w:i w:val="0"/>
        </w:rPr>
      </w:pPr>
    </w:p>
    <w:p w14:paraId="36052B2C" w14:textId="77777777" w:rsidR="00574348" w:rsidRPr="006D5155" w:rsidRDefault="00574348" w:rsidP="00F94B2D">
      <w:pPr>
        <w:numPr>
          <w:ilvl w:val="0"/>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Next, you can add/confirm the Activities for the AO (see below for information on how to add Activities), or you can return to the PPO tab in the CAP details screen by clicking the Back button. You can return to the Activities at a later time by clicking on the pencil icon next to the AO in the PPO tab. </w:t>
      </w:r>
    </w:p>
    <w:p w14:paraId="7F561072" w14:textId="77777777" w:rsidR="00574348" w:rsidRPr="006D5155" w:rsidRDefault="00574348" w:rsidP="00574348">
      <w:pPr>
        <w:pStyle w:val="Heading4"/>
        <w:rPr>
          <w:rFonts w:eastAsia="Times New Roman" w:cstheme="majorHAnsi"/>
        </w:rPr>
      </w:pPr>
      <w:bookmarkStart w:id="35" w:name="_Toc412109522"/>
      <w:bookmarkStart w:id="36" w:name="_Toc463619733"/>
      <w:r w:rsidRPr="006D5155">
        <w:rPr>
          <w:rFonts w:eastAsia="Times New Roman" w:cstheme="majorHAnsi"/>
        </w:rPr>
        <w:t>Steps to add/review Media Annual Objectives (AO) for PPOs 1-5: PICH Awardees</w:t>
      </w:r>
      <w:bookmarkEnd w:id="35"/>
      <w:bookmarkEnd w:id="36"/>
    </w:p>
    <w:p w14:paraId="23C1EC70" w14:textId="77777777" w:rsidR="00574348" w:rsidRPr="006D5155" w:rsidRDefault="00574348" w:rsidP="00F94B2D">
      <w:pPr>
        <w:numPr>
          <w:ilvl w:val="0"/>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CAP details screen, click on/</w:t>
      </w:r>
      <w:r w:rsidR="00EA4BC5">
        <w:rPr>
          <w:rFonts w:asciiTheme="majorHAnsi" w:eastAsia="Times New Roman" w:hAnsiTheme="majorHAnsi" w:cstheme="majorHAnsi"/>
          <w:i w:val="0"/>
        </w:rPr>
        <w:t>confirm</w:t>
      </w:r>
      <w:r w:rsidR="00EA4BC5"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i w:val="0"/>
        </w:rPr>
        <w:t>that you are in the tab of the appropriate PPO.</w:t>
      </w:r>
    </w:p>
    <w:p w14:paraId="61984473" w14:textId="77777777" w:rsidR="00574348" w:rsidRPr="006D5155" w:rsidRDefault="00574348" w:rsidP="00574348">
      <w:pPr>
        <w:numPr>
          <w:ilvl w:val="0"/>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a </w:t>
      </w:r>
      <w:r w:rsidRPr="006D5155">
        <w:rPr>
          <w:rFonts w:asciiTheme="majorHAnsi" w:eastAsia="Times New Roman" w:hAnsiTheme="majorHAnsi" w:cstheme="majorHAnsi"/>
          <w:b/>
          <w:i w:val="0"/>
        </w:rPr>
        <w:t>Media Annual Objective</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 xml:space="preserve">AO), </w:t>
      </w:r>
      <w:r w:rsidRPr="006D5155">
        <w:rPr>
          <w:rFonts w:asciiTheme="majorHAnsi" w:eastAsia="Times New Roman" w:hAnsiTheme="majorHAnsi" w:cstheme="majorHAnsi"/>
          <w:i w:val="0"/>
        </w:rPr>
        <w:t xml:space="preserve">click on “Add Media AO”. To review a Media AO that has already been added to the CAP, click on the </w:t>
      </w:r>
      <w:r w:rsidRPr="006D5155">
        <w:rPr>
          <w:rFonts w:asciiTheme="majorHAnsi" w:eastAsia="Times New Roman" w:hAnsiTheme="majorHAnsi" w:cstheme="majorHAnsi"/>
        </w:rPr>
        <w:t xml:space="preserve">pencil icon </w:t>
      </w:r>
      <w:r w:rsidRPr="006D5155">
        <w:rPr>
          <w:rFonts w:asciiTheme="majorHAnsi" w:eastAsia="Times New Roman" w:hAnsiTheme="majorHAnsi" w:cstheme="majorHAnsi"/>
          <w:i w:val="0"/>
        </w:rPr>
        <w:t>next to the AO you wish to review. This will open the Edit</w:t>
      </w:r>
      <w:r w:rsidR="009540C1">
        <w:rPr>
          <w:rFonts w:asciiTheme="majorHAnsi" w:eastAsia="Times New Roman" w:hAnsiTheme="majorHAnsi" w:cstheme="majorHAnsi"/>
          <w:i w:val="0"/>
        </w:rPr>
        <w:t xml:space="preserve"> Annual Objective (AO) screen.</w:t>
      </w:r>
    </w:p>
    <w:p w14:paraId="2986DFB9" w14:textId="77777777" w:rsidR="00574348" w:rsidRPr="006D5155" w:rsidRDefault="00930686" w:rsidP="006062C2">
      <w:pPr>
        <w:pStyle w:val="ListParagraph"/>
        <w:spacing w:after="0" w:line="240" w:lineRule="auto"/>
        <w:jc w:val="center"/>
        <w:rPr>
          <w:rFonts w:asciiTheme="majorHAnsi" w:eastAsia="Times New Roman" w:hAnsiTheme="majorHAnsi" w:cstheme="majorHAnsi"/>
          <w:i w:val="0"/>
        </w:rPr>
      </w:pPr>
      <w:r>
        <w:rPr>
          <w:noProof/>
        </w:rPr>
        <w:drawing>
          <wp:anchor distT="0" distB="0" distL="114300" distR="114300" simplePos="0" relativeHeight="251639296" behindDoc="0" locked="0" layoutInCell="1" allowOverlap="1" wp14:anchorId="28727944" wp14:editId="4AA2EF82">
            <wp:simplePos x="0" y="0"/>
            <wp:positionH relativeFrom="column">
              <wp:posOffset>662517</wp:posOffset>
            </wp:positionH>
            <wp:positionV relativeFrom="paragraph">
              <wp:posOffset>342265</wp:posOffset>
            </wp:positionV>
            <wp:extent cx="3790950" cy="3429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6E7652" w:rsidRPr="006D5155">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19</w:t>
      </w:r>
      <w:r w:rsidR="00574348" w:rsidRPr="006D5155">
        <w:rPr>
          <w:rFonts w:asciiTheme="majorHAnsi" w:eastAsia="Times New Roman" w:hAnsiTheme="majorHAnsi" w:cstheme="majorHAnsi"/>
          <w:i w:val="0"/>
          <w:noProof/>
        </w:rPr>
        <w:drawing>
          <wp:inline distT="0" distB="0" distL="0" distR="0" wp14:anchorId="67CB24D7" wp14:editId="77514B68">
            <wp:extent cx="5753100" cy="2964180"/>
            <wp:effectExtent l="19050" t="19050" r="19050" b="266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968106"/>
                    </a:xfrm>
                    <a:prstGeom prst="rect">
                      <a:avLst/>
                    </a:prstGeom>
                    <a:noFill/>
                    <a:ln w="19050">
                      <a:solidFill>
                        <a:schemeClr val="accent2">
                          <a:lumMod val="60000"/>
                          <a:lumOff val="40000"/>
                        </a:schemeClr>
                      </a:solidFill>
                    </a:ln>
                  </pic:spPr>
                </pic:pic>
              </a:graphicData>
            </a:graphic>
          </wp:inline>
        </w:drawing>
      </w:r>
    </w:p>
    <w:p w14:paraId="36417DEC" w14:textId="77777777" w:rsidR="00574348" w:rsidRPr="00C271BE" w:rsidRDefault="00574348" w:rsidP="00C271BE">
      <w:pPr>
        <w:numPr>
          <w:ilvl w:val="0"/>
          <w:numId w:val="4"/>
        </w:numPr>
        <w:spacing w:line="276" w:lineRule="auto"/>
        <w:contextualSpacing/>
        <w:rPr>
          <w:rFonts w:asciiTheme="majorHAnsi" w:eastAsia="Times New Roman" w:hAnsiTheme="majorHAnsi" w:cstheme="majorHAnsi"/>
          <w:i w:val="0"/>
        </w:rPr>
      </w:pPr>
      <w:r w:rsidRPr="00C271BE">
        <w:rPr>
          <w:rFonts w:asciiTheme="majorHAnsi" w:eastAsia="Times New Roman" w:hAnsiTheme="majorHAnsi" w:cstheme="majorHAnsi"/>
          <w:i w:val="0"/>
        </w:rPr>
        <w:t>In the Edit Annual Objective Screen, review the Parent PPO text to ensure that the Media AO is under the correct PPO.</w:t>
      </w:r>
    </w:p>
    <w:p w14:paraId="098885AE" w14:textId="77777777" w:rsidR="00574348" w:rsidRPr="006D5155" w:rsidRDefault="00574348" w:rsidP="00F94B2D">
      <w:pPr>
        <w:numPr>
          <w:ilvl w:val="0"/>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in the Smart Statement/Description tab, build/edit your Media AO SMART Statement by selecting from drop down menus and entering information into text boxes. As you enter the information, the AO Smart Statement in the top of the screen will update automatically. If the Media AO has been pre</w:t>
      </w:r>
      <w:r w:rsidR="00CC4105">
        <w:rPr>
          <w:rFonts w:asciiTheme="majorHAnsi" w:eastAsia="Times New Roman" w:hAnsiTheme="majorHAnsi" w:cstheme="majorHAnsi"/>
          <w:i w:val="0"/>
        </w:rPr>
        <w:t>-</w:t>
      </w:r>
      <w:r w:rsidRPr="006D5155">
        <w:rPr>
          <w:rFonts w:asciiTheme="majorHAnsi" w:eastAsia="Times New Roman" w:hAnsiTheme="majorHAnsi" w:cstheme="majorHAnsi"/>
          <w:i w:val="0"/>
        </w:rPr>
        <w:t>loaded, please confirm that the fields are correct.</w:t>
      </w:r>
    </w:p>
    <w:p w14:paraId="557D0780" w14:textId="77777777"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Topic: </w:t>
      </w:r>
      <w:r w:rsidRPr="006D5155">
        <w:rPr>
          <w:rFonts w:asciiTheme="majorHAnsi" w:eastAsia="Times New Roman" w:hAnsiTheme="majorHAnsi" w:cstheme="majorHAnsi"/>
          <w:i w:val="0"/>
        </w:rPr>
        <w:t>Enter the topic of the Media/Communication objective.</w:t>
      </w:r>
      <w:r w:rsidRPr="006D5155">
        <w:rPr>
          <w:rFonts w:asciiTheme="majorHAnsi" w:eastAsia="Times New Roman" w:hAnsiTheme="majorHAnsi" w:cstheme="majorHAnsi"/>
          <w:i w:val="0"/>
          <w:vertAlign w:val="superscript"/>
        </w:rPr>
        <w:footnoteReference w:id="4"/>
      </w:r>
    </w:p>
    <w:p w14:paraId="3895A88B" w14:textId="77777777"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Audience Type: </w:t>
      </w:r>
      <w:r w:rsidRPr="006D5155">
        <w:rPr>
          <w:rFonts w:asciiTheme="majorHAnsi" w:eastAsia="Times New Roman" w:hAnsiTheme="majorHAnsi" w:cstheme="majorHAnsi"/>
          <w:i w:val="0"/>
        </w:rPr>
        <w:t>Select one or more target audiences for the AO: Public, Partner, or Stakeholder. If Public is selected, a drop down menu will appear:</w:t>
      </w:r>
    </w:p>
    <w:p w14:paraId="606FBDAD" w14:textId="77777777" w:rsidR="00574348" w:rsidRPr="006D5155" w:rsidRDefault="00574348" w:rsidP="00F94B2D">
      <w:pPr>
        <w:numPr>
          <w:ilvl w:val="2"/>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Audience if Public: </w:t>
      </w:r>
      <w:r w:rsidRPr="006D5155">
        <w:rPr>
          <w:rFonts w:asciiTheme="majorHAnsi" w:eastAsia="Times New Roman" w:hAnsiTheme="majorHAnsi" w:cstheme="majorHAnsi"/>
          <w:i w:val="0"/>
        </w:rPr>
        <w:t>Select the appropriate audience(s) from the drop down</w:t>
      </w:r>
      <w:r w:rsidR="00CC4105">
        <w:rPr>
          <w:rFonts w:asciiTheme="majorHAnsi" w:eastAsia="Times New Roman" w:hAnsiTheme="majorHAnsi" w:cstheme="majorHAnsi"/>
          <w:i w:val="0"/>
        </w:rPr>
        <w:t>.</w:t>
      </w:r>
    </w:p>
    <w:p w14:paraId="39CC863E" w14:textId="77777777"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Media Type: </w:t>
      </w:r>
      <w:r w:rsidRPr="006D5155">
        <w:rPr>
          <w:rFonts w:asciiTheme="majorHAnsi" w:eastAsia="Times New Roman" w:hAnsiTheme="majorHAnsi" w:cstheme="majorHAnsi"/>
          <w:i w:val="0"/>
        </w:rPr>
        <w:t>Select the type of media</w:t>
      </w:r>
      <w:r w:rsidR="00CC4105">
        <w:rPr>
          <w:rFonts w:asciiTheme="majorHAnsi" w:eastAsia="Times New Roman" w:hAnsiTheme="majorHAnsi" w:cstheme="majorHAnsi"/>
          <w:i w:val="0"/>
        </w:rPr>
        <w:t>.</w:t>
      </w:r>
    </w:p>
    <w:p w14:paraId="7646BDAE" w14:textId="77777777"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Media Channel: </w:t>
      </w:r>
      <w:r w:rsidRPr="006D5155">
        <w:rPr>
          <w:rFonts w:asciiTheme="majorHAnsi" w:eastAsia="Times New Roman" w:hAnsiTheme="majorHAnsi" w:cstheme="majorHAnsi"/>
          <w:i w:val="0"/>
        </w:rPr>
        <w:t>Select the media channel(s).</w:t>
      </w:r>
    </w:p>
    <w:p w14:paraId="12E7AF27" w14:textId="77777777"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Baseline: </w:t>
      </w:r>
      <w:r w:rsidRPr="006D5155">
        <w:rPr>
          <w:rFonts w:asciiTheme="majorHAnsi" w:eastAsia="Times New Roman" w:hAnsiTheme="majorHAnsi" w:cstheme="majorHAnsi"/>
          <w:i w:val="0"/>
        </w:rPr>
        <w:t>Enter the baseline number of media messages</w:t>
      </w:r>
      <w:r w:rsidRPr="006D5155">
        <w:rPr>
          <w:rFonts w:asciiTheme="majorHAnsi" w:eastAsia="Times New Roman" w:hAnsiTheme="majorHAnsi" w:cstheme="majorHAnsi"/>
          <w:b/>
          <w:i w:val="0"/>
        </w:rPr>
        <w:t>.</w:t>
      </w:r>
    </w:p>
    <w:p w14:paraId="5D373738" w14:textId="77777777" w:rsidR="00574348" w:rsidRPr="006D5155" w:rsidRDefault="00574348" w:rsidP="00F94B2D">
      <w:pPr>
        <w:numPr>
          <w:ilvl w:val="1"/>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Target: </w:t>
      </w:r>
      <w:r w:rsidRPr="006D5155">
        <w:rPr>
          <w:rFonts w:asciiTheme="majorHAnsi" w:eastAsia="Times New Roman" w:hAnsiTheme="majorHAnsi" w:cstheme="majorHAnsi"/>
          <w:i w:val="0"/>
        </w:rPr>
        <w:t>Enter the target number of media messages.</w:t>
      </w:r>
    </w:p>
    <w:p w14:paraId="2A4E4732" w14:textId="77777777" w:rsidR="00574348" w:rsidRPr="006D5155" w:rsidRDefault="00574348" w:rsidP="00F94B2D">
      <w:pPr>
        <w:numPr>
          <w:ilvl w:val="1"/>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Data Source</w:t>
      </w:r>
      <w:r w:rsidRPr="006D5155">
        <w:rPr>
          <w:rFonts w:asciiTheme="majorHAnsi" w:eastAsia="Times New Roman" w:hAnsiTheme="majorHAnsi" w:cstheme="majorHAnsi"/>
          <w:i w:val="0"/>
        </w:rPr>
        <w:t>: Enter the data source.</w:t>
      </w:r>
    </w:p>
    <w:p w14:paraId="180E1991" w14:textId="77777777"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Start Date: </w:t>
      </w:r>
      <w:r w:rsidRPr="006D5155">
        <w:rPr>
          <w:rFonts w:asciiTheme="majorHAnsi" w:eastAsia="Times New Roman" w:hAnsiTheme="majorHAnsi" w:cstheme="majorHAnsi"/>
          <w:i w:val="0"/>
        </w:rPr>
        <w:t>Enter the start date of the AO.</w:t>
      </w:r>
    </w:p>
    <w:p w14:paraId="6FF77F54" w14:textId="77777777"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End Date: </w:t>
      </w:r>
      <w:r w:rsidRPr="006D5155">
        <w:rPr>
          <w:rFonts w:asciiTheme="majorHAnsi" w:eastAsia="Times New Roman" w:hAnsiTheme="majorHAnsi" w:cstheme="majorHAnsi"/>
          <w:i w:val="0"/>
        </w:rPr>
        <w:t>Enter the End Date of the AO.</w:t>
      </w:r>
    </w:p>
    <w:p w14:paraId="04DCA770" w14:textId="77777777"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Description</w:t>
      </w:r>
      <w:r w:rsidRPr="006D5155">
        <w:rPr>
          <w:rFonts w:asciiTheme="majorHAnsi" w:eastAsia="Times New Roman" w:hAnsiTheme="majorHAnsi" w:cstheme="majorHAnsi"/>
          <w:i w:val="0"/>
        </w:rPr>
        <w:t>: Enter the AO description.</w:t>
      </w:r>
    </w:p>
    <w:p w14:paraId="20103926" w14:textId="77777777" w:rsidR="00574348" w:rsidRPr="006D5155" w:rsidRDefault="00574348" w:rsidP="00F94B2D">
      <w:pPr>
        <w:numPr>
          <w:ilvl w:val="0"/>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AO SMART Statement in the top right of the screen to ensure it makes sense and accurately reflects the AO. If not, adjust the information provided in the dropdown menus and text boxes. </w:t>
      </w:r>
    </w:p>
    <w:p w14:paraId="296D28E5" w14:textId="77777777" w:rsidR="00C271BE" w:rsidRDefault="00C271BE">
      <w:pP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br w:type="page"/>
      </w:r>
    </w:p>
    <w:p w14:paraId="5BC6949C" w14:textId="77777777" w:rsidR="006E7652" w:rsidRPr="006D5155" w:rsidRDefault="006E7652" w:rsidP="006E7652">
      <w:pPr>
        <w:pStyle w:val="ListParagraph"/>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20</w:t>
      </w:r>
    </w:p>
    <w:p w14:paraId="6C400015" w14:textId="77777777"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40320" behindDoc="0" locked="0" layoutInCell="1" allowOverlap="1" wp14:anchorId="04C6C5ED" wp14:editId="58A3D35D">
            <wp:simplePos x="0" y="0"/>
            <wp:positionH relativeFrom="column">
              <wp:posOffset>628650</wp:posOffset>
            </wp:positionH>
            <wp:positionV relativeFrom="paragraph">
              <wp:posOffset>132715</wp:posOffset>
            </wp:positionV>
            <wp:extent cx="3790950" cy="25717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257175"/>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1FF06E74" wp14:editId="65CA1F8C">
            <wp:extent cx="5752675" cy="2834640"/>
            <wp:effectExtent l="19050" t="19050" r="19685" b="2286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2839543"/>
                    </a:xfrm>
                    <a:prstGeom prst="rect">
                      <a:avLst/>
                    </a:prstGeom>
                    <a:noFill/>
                    <a:ln w="19050">
                      <a:solidFill>
                        <a:schemeClr val="accent2">
                          <a:lumMod val="60000"/>
                          <a:lumOff val="40000"/>
                        </a:schemeClr>
                      </a:solidFill>
                    </a:ln>
                  </pic:spPr>
                </pic:pic>
              </a:graphicData>
            </a:graphic>
          </wp:inline>
        </w:drawing>
      </w:r>
    </w:p>
    <w:p w14:paraId="6E50168B" w14:textId="77777777" w:rsidR="00574348" w:rsidRPr="006D5155" w:rsidRDefault="00574348" w:rsidP="00F94B2D">
      <w:pPr>
        <w:numPr>
          <w:ilvl w:val="0"/>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on the Population/Reach Tab. Selecting from drop down menus and enter information into the following fields to complete the information about your AO:</w:t>
      </w:r>
    </w:p>
    <w:p w14:paraId="117DC883" w14:textId="77777777"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Estimated Media Impressions: </w:t>
      </w:r>
      <w:r w:rsidRPr="006D5155">
        <w:rPr>
          <w:rFonts w:asciiTheme="majorHAnsi" w:eastAsia="Times New Roman" w:hAnsiTheme="majorHAnsi" w:cstheme="majorHAnsi"/>
          <w:i w:val="0"/>
        </w:rPr>
        <w:t>Enter the estimated number of media impressions for the AO.</w:t>
      </w:r>
    </w:p>
    <w:p w14:paraId="2182005D" w14:textId="77777777" w:rsidR="00574348" w:rsidRPr="006D5155" w:rsidRDefault="00574348" w:rsidP="00F94B2D">
      <w:pPr>
        <w:numPr>
          <w:ilvl w:val="1"/>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Zip Codes: </w:t>
      </w:r>
      <w:r w:rsidRPr="006D5155">
        <w:rPr>
          <w:rFonts w:asciiTheme="majorHAnsi" w:eastAsia="Times New Roman" w:hAnsiTheme="majorHAnsi" w:cstheme="majorHAnsi"/>
          <w:i w:val="0"/>
        </w:rPr>
        <w:t xml:space="preserve">Enter the zip codes where the AO will be implemented/distributed, separated by commas. </w:t>
      </w:r>
    </w:p>
    <w:p w14:paraId="1354C129" w14:textId="77777777" w:rsidR="00574348" w:rsidRPr="006D5155" w:rsidRDefault="00574348" w:rsidP="00F94B2D">
      <w:pPr>
        <w:numPr>
          <w:ilvl w:val="0"/>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Review the information in the Population/Reach tab.</w:t>
      </w:r>
      <w:r w:rsidR="00930686" w:rsidRPr="00930686">
        <w:rPr>
          <w:noProof/>
        </w:rPr>
        <w:t xml:space="preserve"> </w:t>
      </w:r>
    </w:p>
    <w:p w14:paraId="3582FF69" w14:textId="77777777" w:rsidR="006E7652" w:rsidRPr="006D5155" w:rsidRDefault="006E7652" w:rsidP="006E7652">
      <w:pPr>
        <w:pStyle w:val="ListParagraph"/>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Figure 2</w:t>
      </w:r>
      <w:r w:rsidR="00C271BE">
        <w:rPr>
          <w:rFonts w:asciiTheme="majorHAnsi" w:eastAsia="Calibri" w:hAnsiTheme="majorHAnsi" w:cstheme="majorHAnsi"/>
          <w:b/>
          <w:i w:val="0"/>
          <w:iCs w:val="0"/>
          <w:color w:val="FF0000"/>
          <w:sz w:val="22"/>
          <w:szCs w:val="22"/>
        </w:rPr>
        <w:t>1</w:t>
      </w:r>
    </w:p>
    <w:p w14:paraId="7D8D3DDA" w14:textId="77777777"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41344" behindDoc="0" locked="0" layoutInCell="1" allowOverlap="1" wp14:anchorId="16291BAC" wp14:editId="421758D8">
            <wp:simplePos x="0" y="0"/>
            <wp:positionH relativeFrom="column">
              <wp:posOffset>628650</wp:posOffset>
            </wp:positionH>
            <wp:positionV relativeFrom="paragraph">
              <wp:posOffset>187325</wp:posOffset>
            </wp:positionV>
            <wp:extent cx="3790950" cy="34290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14B83BA0" wp14:editId="7AD424D7">
            <wp:extent cx="5753100" cy="3261360"/>
            <wp:effectExtent l="19050" t="19050" r="19050" b="152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265680"/>
                    </a:xfrm>
                    <a:prstGeom prst="rect">
                      <a:avLst/>
                    </a:prstGeom>
                    <a:noFill/>
                    <a:ln w="12700">
                      <a:solidFill>
                        <a:schemeClr val="accent2">
                          <a:lumMod val="60000"/>
                          <a:lumOff val="40000"/>
                        </a:schemeClr>
                      </a:solidFill>
                    </a:ln>
                  </pic:spPr>
                </pic:pic>
              </a:graphicData>
            </a:graphic>
          </wp:inline>
        </w:drawing>
      </w:r>
    </w:p>
    <w:p w14:paraId="2E8AC4D0"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rPr>
      </w:pPr>
    </w:p>
    <w:p w14:paraId="1CAD39B4" w14:textId="77777777" w:rsidR="00574348" w:rsidRPr="006D5155" w:rsidRDefault="00574348" w:rsidP="00F94B2D">
      <w:pPr>
        <w:numPr>
          <w:ilvl w:val="0"/>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 or review the Activities for the AO (see below for information on Activities), or you can close out of the AO to return to the PPO tab in the CAP details screen. You can return to the activities at a later time by clicking on the pencil icon next to the AO in the PPO tab.</w:t>
      </w:r>
    </w:p>
    <w:p w14:paraId="3C8B7593" w14:textId="77777777" w:rsidR="00574348" w:rsidRPr="006D5155" w:rsidRDefault="00574348" w:rsidP="00574348">
      <w:pPr>
        <w:pStyle w:val="Heading4"/>
        <w:rPr>
          <w:rFonts w:eastAsia="Times New Roman" w:cstheme="majorHAnsi"/>
        </w:rPr>
      </w:pPr>
      <w:bookmarkStart w:id="37" w:name="_Toc463619734"/>
      <w:r w:rsidRPr="006D5155">
        <w:rPr>
          <w:rFonts w:eastAsia="Times New Roman" w:cstheme="majorHAnsi"/>
        </w:rPr>
        <w:t>Steps to add/review Activities under all Annual Objectives: PICH Awardees</w:t>
      </w:r>
      <w:bookmarkEnd w:id="37"/>
    </w:p>
    <w:p w14:paraId="4D2A514F" w14:textId="77777777" w:rsidR="00574348" w:rsidRPr="006D5155" w:rsidRDefault="00574348" w:rsidP="00574348">
      <w:pPr>
        <w:spacing w:line="276" w:lineRule="auto"/>
        <w:rPr>
          <w:rFonts w:asciiTheme="majorHAnsi" w:eastAsia="Times New Roman" w:hAnsiTheme="majorHAnsi" w:cstheme="majorHAnsi"/>
          <w:i w:val="0"/>
        </w:rPr>
      </w:pPr>
      <w:r w:rsidRPr="006D5155">
        <w:rPr>
          <w:rFonts w:asciiTheme="majorHAnsi" w:eastAsia="Times New Roman" w:hAnsiTheme="majorHAnsi" w:cstheme="majorHAnsi"/>
          <w:i w:val="0"/>
        </w:rPr>
        <w:t>Activities are added and reviewed in the same way for all Annual Objectives (non-Media and Media).</w:t>
      </w:r>
    </w:p>
    <w:p w14:paraId="6B7E136C" w14:textId="77777777" w:rsidR="00574348" w:rsidRPr="006D5155" w:rsidRDefault="00574348" w:rsidP="00F94B2D">
      <w:pPr>
        <w:numPr>
          <w:ilvl w:val="0"/>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or review an </w:t>
      </w:r>
      <w:r w:rsidRPr="006D5155">
        <w:rPr>
          <w:rFonts w:asciiTheme="majorHAnsi" w:eastAsia="Times New Roman" w:hAnsiTheme="majorHAnsi" w:cstheme="majorHAnsi"/>
          <w:b/>
          <w:i w:val="0"/>
        </w:rPr>
        <w:t>Activity</w:t>
      </w:r>
      <w:r w:rsidRPr="006D5155">
        <w:rPr>
          <w:rFonts w:asciiTheme="majorHAnsi" w:eastAsia="Times New Roman" w:hAnsiTheme="majorHAnsi" w:cstheme="majorHAnsi"/>
          <w:i w:val="0"/>
        </w:rPr>
        <w:t xml:space="preserve">, after you have added/reviewed the corresponding AO, click on the </w:t>
      </w:r>
      <w:r w:rsidRPr="006D5155">
        <w:rPr>
          <w:rFonts w:asciiTheme="majorHAnsi" w:eastAsia="Times New Roman" w:hAnsiTheme="majorHAnsi" w:cstheme="majorHAnsi"/>
          <w:b/>
          <w:i w:val="0"/>
        </w:rPr>
        <w:t xml:space="preserve">Activities </w:t>
      </w:r>
      <w:r w:rsidRPr="006D5155">
        <w:rPr>
          <w:rFonts w:asciiTheme="majorHAnsi" w:eastAsia="Times New Roman" w:hAnsiTheme="majorHAnsi" w:cstheme="majorHAnsi"/>
          <w:i w:val="0"/>
        </w:rPr>
        <w:t xml:space="preserve">tab in the Edit Annual Objective (AO) screen. </w:t>
      </w:r>
    </w:p>
    <w:p w14:paraId="5EBBFA43" w14:textId="77777777" w:rsidR="00574348" w:rsidRPr="006D5155" w:rsidRDefault="00574348" w:rsidP="00F94B2D">
      <w:pPr>
        <w:numPr>
          <w:ilvl w:val="0"/>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Before adding or reviewing the activity, ensure that you are located under the correct PPO and AO by verifying the parent PPO Smart Statement and AO Smart Statement at the top of the screen.</w:t>
      </w:r>
    </w:p>
    <w:p w14:paraId="6C7CC90F" w14:textId="77777777" w:rsidR="00574348" w:rsidRPr="006D5155" w:rsidRDefault="00574348" w:rsidP="00F94B2D">
      <w:pPr>
        <w:numPr>
          <w:ilvl w:val="0"/>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on the Plus sign next to Activity Title to add a new Activity.</w:t>
      </w:r>
    </w:p>
    <w:p w14:paraId="0A3A33CC" w14:textId="77777777" w:rsidR="00930686" w:rsidRDefault="00930686" w:rsidP="006E7652">
      <w:pPr>
        <w:pStyle w:val="ListParagraph"/>
        <w:spacing w:after="0" w:line="240" w:lineRule="auto"/>
        <w:jc w:val="center"/>
        <w:rPr>
          <w:rFonts w:asciiTheme="majorHAnsi" w:eastAsia="Calibri" w:hAnsiTheme="majorHAnsi" w:cstheme="majorHAnsi"/>
          <w:b/>
          <w:i w:val="0"/>
          <w:iCs w:val="0"/>
          <w:color w:val="FF0000"/>
          <w:sz w:val="22"/>
          <w:szCs w:val="22"/>
        </w:rPr>
      </w:pPr>
    </w:p>
    <w:p w14:paraId="75E1C996" w14:textId="77777777" w:rsidR="00574348" w:rsidRPr="006D5155" w:rsidRDefault="00930686" w:rsidP="006E7652">
      <w:pPr>
        <w:pStyle w:val="ListParagraph"/>
        <w:spacing w:after="0" w:line="240" w:lineRule="auto"/>
        <w:jc w:val="center"/>
        <w:rPr>
          <w:rFonts w:asciiTheme="majorHAnsi" w:eastAsia="Calibri" w:hAnsiTheme="majorHAnsi" w:cstheme="majorHAnsi"/>
          <w:b/>
          <w:i w:val="0"/>
          <w:iCs w:val="0"/>
          <w:color w:val="FF0000"/>
          <w:sz w:val="22"/>
          <w:szCs w:val="22"/>
        </w:rPr>
      </w:pPr>
      <w:r>
        <w:rPr>
          <w:noProof/>
        </w:rPr>
        <w:drawing>
          <wp:anchor distT="0" distB="0" distL="114300" distR="114300" simplePos="0" relativeHeight="251642368" behindDoc="0" locked="0" layoutInCell="1" allowOverlap="1" wp14:anchorId="37964364" wp14:editId="1AA433C3">
            <wp:simplePos x="0" y="0"/>
            <wp:positionH relativeFrom="column">
              <wp:posOffset>590550</wp:posOffset>
            </wp:positionH>
            <wp:positionV relativeFrom="paragraph">
              <wp:posOffset>400050</wp:posOffset>
            </wp:positionV>
            <wp:extent cx="3790950" cy="34290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9540C1">
        <w:rPr>
          <w:rFonts w:asciiTheme="majorHAnsi" w:eastAsia="Calibri" w:hAnsiTheme="majorHAnsi" w:cstheme="majorHAnsi"/>
          <w:b/>
          <w:i w:val="0"/>
          <w:iCs w:val="0"/>
          <w:color w:val="FF0000"/>
          <w:sz w:val="22"/>
          <w:szCs w:val="22"/>
        </w:rPr>
        <w:t>Figure 2</w:t>
      </w:r>
      <w:r w:rsidR="00C271BE">
        <w:rPr>
          <w:rFonts w:asciiTheme="majorHAnsi" w:eastAsia="Calibri" w:hAnsiTheme="majorHAnsi" w:cstheme="majorHAnsi"/>
          <w:b/>
          <w:i w:val="0"/>
          <w:iCs w:val="0"/>
          <w:color w:val="FF0000"/>
          <w:sz w:val="22"/>
          <w:szCs w:val="22"/>
        </w:rPr>
        <w:t>2</w:t>
      </w:r>
      <w:r w:rsidR="00574348" w:rsidRPr="006D5155">
        <w:rPr>
          <w:rFonts w:asciiTheme="majorHAnsi" w:eastAsia="Times New Roman" w:hAnsiTheme="majorHAnsi" w:cstheme="majorHAnsi"/>
          <w:i w:val="0"/>
        </w:rPr>
        <w:br/>
      </w:r>
      <w:r w:rsidR="00574348" w:rsidRPr="006D5155">
        <w:rPr>
          <w:rFonts w:asciiTheme="majorHAnsi" w:eastAsia="Times New Roman" w:hAnsiTheme="majorHAnsi" w:cstheme="majorHAnsi"/>
          <w:i w:val="0"/>
          <w:noProof/>
        </w:rPr>
        <w:drawing>
          <wp:inline distT="0" distB="0" distL="0" distR="0" wp14:anchorId="286290EA" wp14:editId="685E2903">
            <wp:extent cx="5852160" cy="2519697"/>
            <wp:effectExtent l="19050" t="19050" r="15240" b="139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2160" cy="2519697"/>
                    </a:xfrm>
                    <a:prstGeom prst="rect">
                      <a:avLst/>
                    </a:prstGeom>
                    <a:noFill/>
                    <a:ln w="19050">
                      <a:solidFill>
                        <a:schemeClr val="accent2">
                          <a:lumMod val="60000"/>
                          <a:lumOff val="40000"/>
                        </a:schemeClr>
                      </a:solidFill>
                    </a:ln>
                  </pic:spPr>
                </pic:pic>
              </a:graphicData>
            </a:graphic>
          </wp:inline>
        </w:drawing>
      </w:r>
    </w:p>
    <w:p w14:paraId="71FF6D56" w14:textId="77777777" w:rsidR="00574348" w:rsidRPr="006D5155" w:rsidRDefault="00574348" w:rsidP="00F94B2D">
      <w:pPr>
        <w:numPr>
          <w:ilvl w:val="0"/>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You may enter information directly into this line, or if you prefer, click on the pencil icon to open a full screen for the activity. If Activities have already been pre-loaded, click on the pencil icon to review/edit each activity in a full screen.</w:t>
      </w:r>
    </w:p>
    <w:p w14:paraId="6F12612B" w14:textId="77777777" w:rsidR="006E7652" w:rsidRPr="006D5155" w:rsidRDefault="009540C1" w:rsidP="006E7652">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2</w:t>
      </w:r>
      <w:r w:rsidR="00C271BE">
        <w:rPr>
          <w:rFonts w:asciiTheme="majorHAnsi" w:eastAsia="Calibri" w:hAnsiTheme="majorHAnsi" w:cstheme="majorHAnsi"/>
          <w:b/>
          <w:i w:val="0"/>
          <w:iCs w:val="0"/>
          <w:color w:val="FF0000"/>
          <w:sz w:val="22"/>
          <w:szCs w:val="22"/>
        </w:rPr>
        <w:t>3</w:t>
      </w:r>
    </w:p>
    <w:p w14:paraId="2F26A23D" w14:textId="77777777"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43392" behindDoc="0" locked="0" layoutInCell="1" allowOverlap="1" wp14:anchorId="7F584748" wp14:editId="78B38446">
            <wp:simplePos x="0" y="0"/>
            <wp:positionH relativeFrom="column">
              <wp:posOffset>504825</wp:posOffset>
            </wp:positionH>
            <wp:positionV relativeFrom="paragraph">
              <wp:posOffset>229235</wp:posOffset>
            </wp:positionV>
            <wp:extent cx="3790950" cy="34290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19E659A8" wp14:editId="350A4EFC">
            <wp:extent cx="5852160" cy="2673531"/>
            <wp:effectExtent l="19050" t="19050" r="15240" b="127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2160" cy="2673531"/>
                    </a:xfrm>
                    <a:prstGeom prst="rect">
                      <a:avLst/>
                    </a:prstGeom>
                    <a:noFill/>
                    <a:ln w="19050">
                      <a:solidFill>
                        <a:schemeClr val="accent2">
                          <a:lumMod val="60000"/>
                          <a:lumOff val="40000"/>
                        </a:schemeClr>
                      </a:solidFill>
                    </a:ln>
                  </pic:spPr>
                </pic:pic>
              </a:graphicData>
            </a:graphic>
          </wp:inline>
        </w:drawing>
      </w:r>
    </w:p>
    <w:p w14:paraId="782ABC1F" w14:textId="77777777" w:rsidR="00574348" w:rsidRPr="006D5155" w:rsidRDefault="00574348" w:rsidP="00F94B2D">
      <w:pPr>
        <w:numPr>
          <w:ilvl w:val="0"/>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appropriate fields enter, select, or review:</w:t>
      </w:r>
    </w:p>
    <w:p w14:paraId="1A7FF9C9" w14:textId="77777777" w:rsidR="00574348" w:rsidRPr="006D5155" w:rsidRDefault="00574348" w:rsidP="00F94B2D">
      <w:pPr>
        <w:numPr>
          <w:ilvl w:val="1"/>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Activity Title: </w:t>
      </w:r>
      <w:r w:rsidRPr="006D5155">
        <w:rPr>
          <w:rFonts w:asciiTheme="majorHAnsi" w:eastAsia="Times New Roman" w:hAnsiTheme="majorHAnsi" w:cstheme="majorHAnsi"/>
          <w:i w:val="0"/>
        </w:rPr>
        <w:t>The title of the activity</w:t>
      </w:r>
    </w:p>
    <w:p w14:paraId="3A9E45B3" w14:textId="77777777" w:rsidR="00574348" w:rsidRPr="006D5155" w:rsidRDefault="00574348" w:rsidP="00F94B2D">
      <w:pPr>
        <w:numPr>
          <w:ilvl w:val="1"/>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Activity Description:</w:t>
      </w:r>
      <w:r w:rsidRPr="006D5155">
        <w:rPr>
          <w:rFonts w:asciiTheme="majorHAnsi" w:eastAsia="Times New Roman" w:hAnsiTheme="majorHAnsi" w:cstheme="majorHAnsi"/>
          <w:i w:val="0"/>
        </w:rPr>
        <w:t xml:space="preserve"> A concise description of the activity.</w:t>
      </w:r>
    </w:p>
    <w:p w14:paraId="64E4A7E9" w14:textId="77777777" w:rsidR="00574348" w:rsidRPr="006D5155" w:rsidRDefault="00574348" w:rsidP="00F94B2D">
      <w:pPr>
        <w:numPr>
          <w:ilvl w:val="1"/>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Start Quarter: </w:t>
      </w:r>
      <w:r w:rsidRPr="006062C2">
        <w:rPr>
          <w:rFonts w:asciiTheme="majorHAnsi" w:eastAsia="Times New Roman" w:hAnsiTheme="majorHAnsi" w:cstheme="majorHAnsi"/>
          <w:i w:val="0"/>
        </w:rPr>
        <w:t>Select the activity start quarter.</w:t>
      </w:r>
    </w:p>
    <w:p w14:paraId="330A8537" w14:textId="77777777" w:rsidR="00574348" w:rsidRPr="006D5155" w:rsidRDefault="00574348" w:rsidP="00F94B2D">
      <w:pPr>
        <w:numPr>
          <w:ilvl w:val="1"/>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End Quarter: </w:t>
      </w:r>
      <w:r w:rsidRPr="006062C2">
        <w:rPr>
          <w:rFonts w:asciiTheme="majorHAnsi" w:eastAsia="Times New Roman" w:hAnsiTheme="majorHAnsi" w:cstheme="majorHAnsi"/>
          <w:i w:val="0"/>
        </w:rPr>
        <w:t>Select the activity end quarter.</w:t>
      </w:r>
    </w:p>
    <w:p w14:paraId="35A55437" w14:textId="77777777" w:rsidR="00574348" w:rsidRPr="006D5155" w:rsidRDefault="00574348" w:rsidP="00F94B2D">
      <w:pPr>
        <w:numPr>
          <w:ilvl w:val="1"/>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Output Measure:</w:t>
      </w:r>
      <w:r w:rsidRPr="006D5155">
        <w:rPr>
          <w:rFonts w:asciiTheme="majorHAnsi" w:eastAsia="Times New Roman" w:hAnsiTheme="majorHAnsi" w:cstheme="majorHAnsi"/>
          <w:i w:val="0"/>
        </w:rPr>
        <w:t xml:space="preserve"> The product that will exist at the end of the activity.</w:t>
      </w:r>
    </w:p>
    <w:p w14:paraId="229C9587" w14:textId="77777777" w:rsidR="00574348" w:rsidRPr="006D5155" w:rsidRDefault="00574348" w:rsidP="00F94B2D">
      <w:pPr>
        <w:numPr>
          <w:ilvl w:val="0"/>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the Back button to save the Activity and return to the Activities Tab</w:t>
      </w:r>
    </w:p>
    <w:p w14:paraId="6C2123D2" w14:textId="77777777" w:rsidR="00574348" w:rsidRPr="006D5155" w:rsidRDefault="00930686" w:rsidP="006E7652">
      <w:pPr>
        <w:pStyle w:val="ListParagraph"/>
        <w:spacing w:after="0" w:line="240" w:lineRule="auto"/>
        <w:jc w:val="center"/>
        <w:rPr>
          <w:rFonts w:asciiTheme="majorHAnsi" w:eastAsia="Calibri" w:hAnsiTheme="majorHAnsi" w:cstheme="majorHAnsi"/>
          <w:b/>
          <w:i w:val="0"/>
          <w:iCs w:val="0"/>
          <w:color w:val="FF0000"/>
          <w:sz w:val="22"/>
          <w:szCs w:val="22"/>
        </w:rPr>
      </w:pPr>
      <w:r>
        <w:rPr>
          <w:noProof/>
        </w:rPr>
        <w:drawing>
          <wp:anchor distT="0" distB="0" distL="114300" distR="114300" simplePos="0" relativeHeight="251644416" behindDoc="0" locked="0" layoutInCell="1" allowOverlap="1" wp14:anchorId="6784E1ED" wp14:editId="6FDC2CC4">
            <wp:simplePos x="0" y="0"/>
            <wp:positionH relativeFrom="column">
              <wp:posOffset>628650</wp:posOffset>
            </wp:positionH>
            <wp:positionV relativeFrom="paragraph">
              <wp:posOffset>403225</wp:posOffset>
            </wp:positionV>
            <wp:extent cx="4991100" cy="3429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991100" cy="342900"/>
                    </a:xfrm>
                    <a:prstGeom prst="rect">
                      <a:avLst/>
                    </a:prstGeom>
                  </pic:spPr>
                </pic:pic>
              </a:graphicData>
            </a:graphic>
            <wp14:sizeRelH relativeFrom="page">
              <wp14:pctWidth>0</wp14:pctWidth>
            </wp14:sizeRelH>
            <wp14:sizeRelV relativeFrom="page">
              <wp14:pctHeight>0</wp14:pctHeight>
            </wp14:sizeRelV>
          </wp:anchor>
        </w:drawing>
      </w:r>
      <w:r w:rsidR="009540C1">
        <w:rPr>
          <w:rFonts w:asciiTheme="majorHAnsi" w:eastAsia="Calibri" w:hAnsiTheme="majorHAnsi" w:cstheme="majorHAnsi"/>
          <w:b/>
          <w:i w:val="0"/>
          <w:iCs w:val="0"/>
          <w:color w:val="FF0000"/>
          <w:sz w:val="22"/>
          <w:szCs w:val="22"/>
        </w:rPr>
        <w:t>Figure 2</w:t>
      </w:r>
      <w:r w:rsidR="00C271BE">
        <w:rPr>
          <w:rFonts w:asciiTheme="majorHAnsi" w:eastAsia="Calibri" w:hAnsiTheme="majorHAnsi" w:cstheme="majorHAnsi"/>
          <w:b/>
          <w:i w:val="0"/>
          <w:iCs w:val="0"/>
          <w:color w:val="FF0000"/>
          <w:sz w:val="22"/>
          <w:szCs w:val="22"/>
        </w:rPr>
        <w:t>4</w:t>
      </w:r>
      <w:r w:rsidR="00574348" w:rsidRPr="006D5155">
        <w:rPr>
          <w:rFonts w:asciiTheme="majorHAnsi" w:eastAsia="Times New Roman" w:hAnsiTheme="majorHAnsi" w:cstheme="majorHAnsi"/>
          <w:i w:val="0"/>
        </w:rPr>
        <w:br/>
      </w:r>
      <w:r w:rsidR="00574348" w:rsidRPr="006D5155">
        <w:rPr>
          <w:rFonts w:asciiTheme="majorHAnsi" w:eastAsia="Times New Roman" w:hAnsiTheme="majorHAnsi" w:cstheme="majorHAnsi"/>
          <w:i w:val="0"/>
          <w:noProof/>
        </w:rPr>
        <w:drawing>
          <wp:inline distT="0" distB="0" distL="0" distR="0" wp14:anchorId="6CAE5C14" wp14:editId="780F5549">
            <wp:extent cx="5760720" cy="3055481"/>
            <wp:effectExtent l="19050" t="19050" r="11430" b="1206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055481"/>
                    </a:xfrm>
                    <a:prstGeom prst="rect">
                      <a:avLst/>
                    </a:prstGeom>
                    <a:noFill/>
                    <a:ln>
                      <a:solidFill>
                        <a:srgbClr val="ED7D31"/>
                      </a:solidFill>
                    </a:ln>
                  </pic:spPr>
                </pic:pic>
              </a:graphicData>
            </a:graphic>
          </wp:inline>
        </w:drawing>
      </w:r>
    </w:p>
    <w:p w14:paraId="4E682FF1" w14:textId="77777777" w:rsidR="00574348" w:rsidRPr="006D5155" w:rsidRDefault="00574348" w:rsidP="00F94B2D">
      <w:pPr>
        <w:numPr>
          <w:ilvl w:val="0"/>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You can continue to add Activities under this AO by clicking on the plus sign, or review other Activities already listed by clicking on the Pencil icon.  You can return to the PPO tab by clicking the Back button at the top of the screen.</w:t>
      </w:r>
      <w:r w:rsidR="00930686" w:rsidRPr="00930686">
        <w:rPr>
          <w:noProof/>
        </w:rPr>
        <w:t xml:space="preserve"> </w:t>
      </w:r>
    </w:p>
    <w:p w14:paraId="0E0405BF" w14:textId="77777777" w:rsidR="00FA2693" w:rsidRPr="006D5155" w:rsidRDefault="006E7652" w:rsidP="00FA2693">
      <w:pPr>
        <w:pStyle w:val="ListParagraph"/>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w:t>
      </w:r>
      <w:r w:rsidR="00462C39">
        <w:rPr>
          <w:rFonts w:asciiTheme="majorHAnsi" w:eastAsia="Calibri" w:hAnsiTheme="majorHAnsi" w:cstheme="majorHAnsi"/>
          <w:b/>
          <w:i w:val="0"/>
          <w:iCs w:val="0"/>
          <w:color w:val="FF0000"/>
          <w:sz w:val="22"/>
          <w:szCs w:val="22"/>
        </w:rPr>
        <w:t>2</w:t>
      </w:r>
      <w:r w:rsidR="00C271BE">
        <w:rPr>
          <w:rFonts w:asciiTheme="majorHAnsi" w:eastAsia="Calibri" w:hAnsiTheme="majorHAnsi" w:cstheme="majorHAnsi"/>
          <w:b/>
          <w:i w:val="0"/>
          <w:iCs w:val="0"/>
          <w:color w:val="FF0000"/>
          <w:sz w:val="22"/>
          <w:szCs w:val="22"/>
        </w:rPr>
        <w:t>5</w:t>
      </w:r>
    </w:p>
    <w:p w14:paraId="4B5D3805" w14:textId="77777777" w:rsidR="00FA2693" w:rsidRPr="006D5155" w:rsidRDefault="00930686" w:rsidP="006E7652">
      <w:pPr>
        <w:pStyle w:val="ListParagraph"/>
        <w:spacing w:after="0" w:line="240" w:lineRule="auto"/>
        <w:jc w:val="center"/>
        <w:rPr>
          <w:rFonts w:asciiTheme="majorHAnsi" w:eastAsia="Calibri" w:hAnsiTheme="majorHAnsi" w:cstheme="majorHAnsi"/>
          <w:b/>
          <w:i w:val="0"/>
          <w:iCs w:val="0"/>
          <w:color w:val="FF0000"/>
          <w:sz w:val="22"/>
          <w:szCs w:val="22"/>
        </w:rPr>
      </w:pPr>
      <w:r>
        <w:rPr>
          <w:noProof/>
        </w:rPr>
        <w:drawing>
          <wp:anchor distT="0" distB="0" distL="114300" distR="114300" simplePos="0" relativeHeight="251645440" behindDoc="0" locked="0" layoutInCell="1" allowOverlap="1" wp14:anchorId="7F47D29E" wp14:editId="0167F668">
            <wp:simplePos x="0" y="0"/>
            <wp:positionH relativeFrom="column">
              <wp:posOffset>552450</wp:posOffset>
            </wp:positionH>
            <wp:positionV relativeFrom="paragraph">
              <wp:posOffset>220345</wp:posOffset>
            </wp:positionV>
            <wp:extent cx="3790950" cy="34290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noProof/>
        </w:rPr>
        <w:drawing>
          <wp:inline distT="0" distB="0" distL="0" distR="0" wp14:anchorId="0C64A2C4" wp14:editId="0BC4E86A">
            <wp:extent cx="5760720" cy="2573610"/>
            <wp:effectExtent l="19050" t="19050" r="11430" b="177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2573610"/>
                    </a:xfrm>
                    <a:prstGeom prst="rect">
                      <a:avLst/>
                    </a:prstGeom>
                    <a:noFill/>
                    <a:ln>
                      <a:solidFill>
                        <a:srgbClr val="ED7D31"/>
                      </a:solidFill>
                    </a:ln>
                  </pic:spPr>
                </pic:pic>
              </a:graphicData>
            </a:graphic>
          </wp:inline>
        </w:drawing>
      </w:r>
    </w:p>
    <w:p w14:paraId="523AE42B" w14:textId="77777777" w:rsidR="00574348" w:rsidRPr="006D5155" w:rsidRDefault="00FA2693" w:rsidP="00FA2693">
      <w:pP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br w:type="page"/>
      </w:r>
    </w:p>
    <w:p w14:paraId="385022FC" w14:textId="77777777" w:rsidR="00574348" w:rsidRPr="006D5155" w:rsidRDefault="00574348" w:rsidP="00574348">
      <w:pPr>
        <w:pStyle w:val="Heading3"/>
        <w:rPr>
          <w:rFonts w:eastAsia="Times New Roman" w:cstheme="majorHAnsi"/>
        </w:rPr>
      </w:pPr>
      <w:bookmarkStart w:id="38" w:name="_Toc463619735"/>
      <w:r w:rsidRPr="006D5155">
        <w:rPr>
          <w:rFonts w:eastAsia="Times New Roman" w:cstheme="majorHAnsi"/>
        </w:rPr>
        <w:t>REACH Awardees</w:t>
      </w:r>
      <w:bookmarkStart w:id="39" w:name="_Toc412109520"/>
      <w:bookmarkEnd w:id="38"/>
    </w:p>
    <w:p w14:paraId="755ADD75" w14:textId="77777777" w:rsidR="00574348" w:rsidRPr="006D5155" w:rsidRDefault="00574348" w:rsidP="00574348">
      <w:pPr>
        <w:spacing w:line="276" w:lineRule="auto"/>
        <w:rPr>
          <w:rFonts w:asciiTheme="majorHAnsi" w:eastAsia="Times New Roman" w:hAnsiTheme="majorHAnsi" w:cstheme="majorHAnsi"/>
          <w:i w:val="0"/>
        </w:rPr>
      </w:pPr>
      <w:r w:rsidRPr="006D5155">
        <w:rPr>
          <w:rFonts w:asciiTheme="majorHAnsi" w:eastAsia="Times New Roman" w:hAnsiTheme="majorHAnsi" w:cstheme="majorHAnsi"/>
          <w:i w:val="0"/>
        </w:rPr>
        <w:t>The following steps demonstrate how to add or review PPOs, Annual Objectives (non-media and Media) and Activities for REACH awardees.</w:t>
      </w:r>
    </w:p>
    <w:p w14:paraId="39EECF62" w14:textId="77777777" w:rsidR="00574348" w:rsidRPr="006D5155" w:rsidRDefault="00574348" w:rsidP="00574348">
      <w:pPr>
        <w:pStyle w:val="Heading4"/>
        <w:rPr>
          <w:rFonts w:eastAsia="Times New Roman" w:cstheme="majorHAnsi"/>
        </w:rPr>
      </w:pPr>
      <w:bookmarkStart w:id="40" w:name="_Toc463619736"/>
      <w:r w:rsidRPr="006D5155">
        <w:rPr>
          <w:rFonts w:eastAsia="Times New Roman" w:cstheme="majorHAnsi"/>
        </w:rPr>
        <w:t>Steps to add/review Project Period Objectives 1-4 (PPOs): REACH Awardees</w:t>
      </w:r>
      <w:bookmarkEnd w:id="40"/>
    </w:p>
    <w:p w14:paraId="1996C270" w14:textId="77777777" w:rsidR="00574348" w:rsidRPr="006D5155" w:rsidRDefault="00574348" w:rsidP="00F94B2D">
      <w:pPr>
        <w:numPr>
          <w:ilvl w:val="0"/>
          <w:numId w:val="20"/>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In the CAP Details screen, click on the tab of the </w:t>
      </w:r>
      <w:r w:rsidRPr="006D5155">
        <w:rPr>
          <w:rFonts w:asciiTheme="majorHAnsi" w:eastAsia="Times New Roman" w:hAnsiTheme="majorHAnsi" w:cstheme="majorHAnsi"/>
          <w:b/>
          <w:i w:val="0"/>
        </w:rPr>
        <w:t>PPO</w:t>
      </w:r>
      <w:r w:rsidR="00F361DF">
        <w:rPr>
          <w:rFonts w:asciiTheme="majorHAnsi" w:eastAsia="Times New Roman" w:hAnsiTheme="majorHAnsi" w:cstheme="majorHAnsi"/>
          <w:b/>
          <w:i w:val="0"/>
        </w:rPr>
        <w:t xml:space="preserve"> </w:t>
      </w:r>
      <w:r w:rsidR="00F361DF" w:rsidRPr="006062C2">
        <w:rPr>
          <w:rFonts w:asciiTheme="majorHAnsi" w:eastAsia="Times New Roman" w:hAnsiTheme="majorHAnsi" w:cstheme="majorHAnsi"/>
          <w:i w:val="0"/>
        </w:rPr>
        <w:t>that</w:t>
      </w:r>
      <w:r w:rsidRPr="006D5155">
        <w:rPr>
          <w:rFonts w:asciiTheme="majorHAnsi" w:eastAsia="Times New Roman" w:hAnsiTheme="majorHAnsi" w:cstheme="majorHAnsi"/>
          <w:i w:val="0"/>
        </w:rPr>
        <w:t xml:space="preserve"> you wish to add/review. This will open the PPO tab.</w:t>
      </w:r>
    </w:p>
    <w:p w14:paraId="47AE0260" w14:textId="77777777" w:rsidR="00574348" w:rsidRPr="006062C2" w:rsidRDefault="00574348" w:rsidP="006062C2">
      <w:pPr>
        <w:pStyle w:val="ListParagraph"/>
        <w:numPr>
          <w:ilvl w:val="0"/>
          <w:numId w:val="20"/>
        </w:numPr>
        <w:spacing w:line="276" w:lineRule="auto"/>
        <w:rPr>
          <w:rFonts w:asciiTheme="majorHAnsi" w:eastAsia="Times New Roman" w:hAnsiTheme="majorHAnsi" w:cstheme="majorHAnsi"/>
          <w:i w:val="0"/>
        </w:rPr>
      </w:pPr>
      <w:r w:rsidRPr="006062C2">
        <w:rPr>
          <w:rFonts w:asciiTheme="majorHAnsi" w:eastAsia="Times New Roman" w:hAnsiTheme="majorHAnsi" w:cstheme="majorHAnsi"/>
          <w:i w:val="0"/>
        </w:rPr>
        <w:t>Enter/</w:t>
      </w:r>
      <w:r w:rsidR="00F62D9C" w:rsidRPr="006062C2">
        <w:rPr>
          <w:rFonts w:asciiTheme="majorHAnsi" w:eastAsia="Times New Roman" w:hAnsiTheme="majorHAnsi" w:cstheme="majorHAnsi"/>
          <w:i w:val="0"/>
        </w:rPr>
        <w:t>c</w:t>
      </w:r>
      <w:r w:rsidRPr="006062C2">
        <w:rPr>
          <w:rFonts w:asciiTheme="majorHAnsi" w:eastAsia="Times New Roman" w:hAnsiTheme="majorHAnsi" w:cstheme="majorHAnsi"/>
          <w:i w:val="0"/>
        </w:rPr>
        <w:t xml:space="preserve">onfirm the </w:t>
      </w:r>
      <w:r w:rsidRPr="006062C2">
        <w:rPr>
          <w:rFonts w:asciiTheme="majorHAnsi" w:eastAsia="Times New Roman" w:hAnsiTheme="majorHAnsi" w:cstheme="majorHAnsi"/>
          <w:b/>
          <w:i w:val="0"/>
        </w:rPr>
        <w:t xml:space="preserve">baseline </w:t>
      </w:r>
      <w:r w:rsidRPr="006062C2">
        <w:rPr>
          <w:rFonts w:asciiTheme="majorHAnsi" w:eastAsia="Times New Roman" w:hAnsiTheme="majorHAnsi" w:cstheme="majorHAnsi"/>
          <w:i w:val="0"/>
        </w:rPr>
        <w:t xml:space="preserve">number for the PPO and enter/confirm the </w:t>
      </w:r>
      <w:r w:rsidRPr="006062C2">
        <w:rPr>
          <w:rFonts w:asciiTheme="majorHAnsi" w:eastAsia="Times New Roman" w:hAnsiTheme="majorHAnsi" w:cstheme="majorHAnsi"/>
          <w:b/>
          <w:i w:val="0"/>
        </w:rPr>
        <w:t>target</w:t>
      </w:r>
      <w:r w:rsidRPr="006062C2">
        <w:rPr>
          <w:rFonts w:asciiTheme="majorHAnsi" w:eastAsia="Times New Roman" w:hAnsiTheme="majorHAnsi" w:cstheme="majorHAnsi"/>
          <w:i w:val="0"/>
        </w:rPr>
        <w:t xml:space="preserve"> reach, or the estimated number of people to benefit from the PPO by the end of the project period. Note: for PPO 5, you must also enter the </w:t>
      </w:r>
      <w:r w:rsidRPr="006062C2">
        <w:rPr>
          <w:rFonts w:asciiTheme="majorHAnsi" w:eastAsia="Times New Roman" w:hAnsiTheme="majorHAnsi" w:cstheme="majorHAnsi"/>
          <w:b/>
          <w:i w:val="0"/>
        </w:rPr>
        <w:t>PPO Media Topic</w:t>
      </w:r>
      <w:r w:rsidRPr="006062C2">
        <w:rPr>
          <w:rFonts w:asciiTheme="majorHAnsi" w:eastAsia="Times New Roman" w:hAnsiTheme="majorHAnsi" w:cstheme="majorHAnsi"/>
          <w:i w:val="0"/>
        </w:rPr>
        <w:t xml:space="preserve"> (not shown)</w:t>
      </w:r>
      <w:r w:rsidRPr="006D5155">
        <w:rPr>
          <w:rFonts w:eastAsia="Times New Roman"/>
          <w:vertAlign w:val="superscript"/>
        </w:rPr>
        <w:footnoteReference w:id="5"/>
      </w:r>
      <w:r w:rsidRPr="006062C2">
        <w:rPr>
          <w:rFonts w:asciiTheme="majorHAnsi" w:eastAsia="Times New Roman" w:hAnsiTheme="majorHAnsi" w:cstheme="majorHAnsi"/>
          <w:i w:val="0"/>
        </w:rPr>
        <w:t>.</w:t>
      </w:r>
    </w:p>
    <w:p w14:paraId="799E05D9" w14:textId="77777777" w:rsidR="00574348" w:rsidRPr="006D5155" w:rsidRDefault="00574348" w:rsidP="00F94B2D">
      <w:pPr>
        <w:numPr>
          <w:ilvl w:val="0"/>
          <w:numId w:val="20"/>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Enter/confirm the </w:t>
      </w:r>
      <w:r w:rsidRPr="006D5155">
        <w:rPr>
          <w:rFonts w:asciiTheme="majorHAnsi" w:eastAsia="Times New Roman" w:hAnsiTheme="majorHAnsi" w:cstheme="majorHAnsi"/>
          <w:b/>
          <w:i w:val="0"/>
        </w:rPr>
        <w:t>PPO description.</w:t>
      </w:r>
      <w:r w:rsidRPr="006D5155">
        <w:rPr>
          <w:rFonts w:asciiTheme="majorHAnsi" w:eastAsia="Times New Roman" w:hAnsiTheme="majorHAnsi" w:cstheme="majorHAnsi"/>
          <w:i w:val="0"/>
        </w:rPr>
        <w:t xml:space="preserve"> </w:t>
      </w:r>
    </w:p>
    <w:p w14:paraId="3E534207" w14:textId="77777777" w:rsidR="00574348" w:rsidRPr="006D5155" w:rsidRDefault="00574348" w:rsidP="00F94B2D">
      <w:pPr>
        <w:numPr>
          <w:ilvl w:val="0"/>
          <w:numId w:val="20"/>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Review the PPO smart statement to ensure that the target and baseline numbers are correct.</w:t>
      </w:r>
    </w:p>
    <w:p w14:paraId="1B18EB79" w14:textId="77777777" w:rsidR="00FA2693" w:rsidRPr="006D5155" w:rsidRDefault="00462C39" w:rsidP="00FA2693">
      <w:pPr>
        <w:pStyle w:val="ListParagraph"/>
        <w:spacing w:after="0" w:line="240" w:lineRule="auto"/>
        <w:ind w:left="360"/>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2</w:t>
      </w:r>
      <w:r w:rsidR="00C271BE">
        <w:rPr>
          <w:rFonts w:asciiTheme="majorHAnsi" w:eastAsia="Calibri" w:hAnsiTheme="majorHAnsi" w:cstheme="majorHAnsi"/>
          <w:b/>
          <w:i w:val="0"/>
          <w:iCs w:val="0"/>
          <w:color w:val="FF0000"/>
          <w:sz w:val="22"/>
          <w:szCs w:val="22"/>
        </w:rPr>
        <w:t>6</w:t>
      </w:r>
    </w:p>
    <w:p w14:paraId="260E4E23" w14:textId="77777777" w:rsidR="00574348" w:rsidRPr="006D5155" w:rsidRDefault="00930686" w:rsidP="00FA2693">
      <w:pPr>
        <w:spacing w:line="276" w:lineRule="auto"/>
        <w:ind w:left="360"/>
        <w:contextualSpacing/>
        <w:jc w:val="center"/>
        <w:rPr>
          <w:rFonts w:asciiTheme="majorHAnsi" w:eastAsia="Times New Roman" w:hAnsiTheme="majorHAnsi" w:cstheme="majorHAnsi"/>
          <w:i w:val="0"/>
        </w:rPr>
      </w:pPr>
      <w:r>
        <w:rPr>
          <w:noProof/>
        </w:rPr>
        <w:drawing>
          <wp:anchor distT="0" distB="0" distL="114300" distR="114300" simplePos="0" relativeHeight="251646464" behindDoc="0" locked="0" layoutInCell="1" allowOverlap="1" wp14:anchorId="1C14D3C2" wp14:editId="660C7FDF">
            <wp:simplePos x="0" y="0"/>
            <wp:positionH relativeFrom="column">
              <wp:posOffset>733425</wp:posOffset>
            </wp:positionH>
            <wp:positionV relativeFrom="paragraph">
              <wp:posOffset>181610</wp:posOffset>
            </wp:positionV>
            <wp:extent cx="3790950" cy="3429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08926DA9" wp14:editId="7485ADE1">
            <wp:extent cx="5408930" cy="3381375"/>
            <wp:effectExtent l="0" t="0" r="127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8930" cy="3381375"/>
                    </a:xfrm>
                    <a:prstGeom prst="rect">
                      <a:avLst/>
                    </a:prstGeom>
                    <a:noFill/>
                    <a:ln>
                      <a:noFill/>
                    </a:ln>
                  </pic:spPr>
                </pic:pic>
              </a:graphicData>
            </a:graphic>
          </wp:inline>
        </w:drawing>
      </w:r>
    </w:p>
    <w:p w14:paraId="0DD84BA4" w14:textId="77777777" w:rsidR="00574348" w:rsidRPr="006D5155" w:rsidRDefault="00574348" w:rsidP="00F94B2D">
      <w:pPr>
        <w:numPr>
          <w:ilvl w:val="0"/>
          <w:numId w:val="20"/>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add/confirm other PPOs by repeating steps 1-</w:t>
      </w:r>
      <w:r w:rsidR="000318B0">
        <w:rPr>
          <w:rFonts w:asciiTheme="majorHAnsi" w:eastAsia="Times New Roman" w:hAnsiTheme="majorHAnsi" w:cstheme="majorHAnsi"/>
          <w:i w:val="0"/>
        </w:rPr>
        <w:t>4</w:t>
      </w:r>
      <w:r w:rsidRPr="006D5155">
        <w:rPr>
          <w:rFonts w:asciiTheme="majorHAnsi" w:eastAsia="Times New Roman" w:hAnsiTheme="majorHAnsi" w:cstheme="majorHAnsi"/>
          <w:i w:val="0"/>
        </w:rPr>
        <w:t xml:space="preserve"> or you can proceed by entering/confirming the AOs associated with this PPO. Clicking the Back button will return you to the Community Action Plan Menu Screen.</w:t>
      </w:r>
    </w:p>
    <w:p w14:paraId="3DDA8B86" w14:textId="77777777" w:rsidR="00574348" w:rsidRPr="006D5155" w:rsidRDefault="00574348" w:rsidP="00574348">
      <w:pPr>
        <w:pStyle w:val="Heading4"/>
        <w:rPr>
          <w:rFonts w:eastAsia="Times New Roman" w:cstheme="majorHAnsi"/>
        </w:rPr>
      </w:pPr>
      <w:bookmarkStart w:id="41" w:name="_Toc463619737"/>
      <w:r w:rsidRPr="006D5155">
        <w:rPr>
          <w:rFonts w:eastAsia="Times New Roman" w:cstheme="majorHAnsi"/>
        </w:rPr>
        <w:t>Steps to add/review Annual Objectives (AO) (non-Media) for PPOs 1-4: REACH Awardees</w:t>
      </w:r>
      <w:bookmarkEnd w:id="39"/>
      <w:bookmarkEnd w:id="41"/>
    </w:p>
    <w:p w14:paraId="04276F52" w14:textId="77777777" w:rsidR="00574348" w:rsidRPr="006D5155" w:rsidRDefault="00574348" w:rsidP="00F94B2D">
      <w:pPr>
        <w:numPr>
          <w:ilvl w:val="0"/>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CAP Details Screen, click on/</w:t>
      </w:r>
      <w:r w:rsidR="000318B0">
        <w:rPr>
          <w:rFonts w:asciiTheme="majorHAnsi" w:eastAsia="Times New Roman" w:hAnsiTheme="majorHAnsi" w:cstheme="majorHAnsi"/>
          <w:i w:val="0"/>
        </w:rPr>
        <w:t>confirm</w:t>
      </w:r>
      <w:r w:rsidRPr="006D5155">
        <w:rPr>
          <w:rFonts w:asciiTheme="majorHAnsi" w:eastAsia="Times New Roman" w:hAnsiTheme="majorHAnsi" w:cstheme="majorHAnsi"/>
          <w:i w:val="0"/>
        </w:rPr>
        <w:t xml:space="preserve"> that you are in the tab of the appropriate PPO. </w:t>
      </w:r>
    </w:p>
    <w:p w14:paraId="77E655E2" w14:textId="77777777" w:rsidR="00574348" w:rsidRPr="006D5155" w:rsidRDefault="00574348" w:rsidP="00F94B2D">
      <w:pPr>
        <w:numPr>
          <w:ilvl w:val="0"/>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a non-media </w:t>
      </w:r>
      <w:r w:rsidRPr="006D5155">
        <w:rPr>
          <w:rFonts w:asciiTheme="majorHAnsi" w:eastAsia="Times New Roman" w:hAnsiTheme="majorHAnsi" w:cstheme="majorHAnsi"/>
          <w:b/>
          <w:i w:val="0"/>
        </w:rPr>
        <w:t>Annual Objective</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AO),</w:t>
      </w:r>
      <w:r w:rsidRPr="006D5155">
        <w:rPr>
          <w:rFonts w:asciiTheme="majorHAnsi" w:eastAsia="Times New Roman" w:hAnsiTheme="majorHAnsi" w:cstheme="majorHAnsi"/>
          <w:i w:val="0"/>
        </w:rPr>
        <w:t xml:space="preserve"> click on “Add AO”. To review a non-media AO that has already been added to the CAP, click on the </w:t>
      </w:r>
      <w:r w:rsidRPr="006D5155">
        <w:rPr>
          <w:rFonts w:asciiTheme="majorHAnsi" w:eastAsia="Times New Roman" w:hAnsiTheme="majorHAnsi" w:cstheme="majorHAnsi"/>
        </w:rPr>
        <w:t xml:space="preserve">pencil icon </w:t>
      </w:r>
      <w:r w:rsidRPr="006D5155">
        <w:rPr>
          <w:rFonts w:asciiTheme="majorHAnsi" w:eastAsia="Times New Roman" w:hAnsiTheme="majorHAnsi" w:cstheme="majorHAnsi"/>
          <w:i w:val="0"/>
        </w:rPr>
        <w:t xml:space="preserve">next to the AO you wish to review. This will open the Edit Annual Objective (AO) screen.  </w:t>
      </w:r>
    </w:p>
    <w:p w14:paraId="5A79A8AD" w14:textId="77777777" w:rsidR="00574348" w:rsidRPr="006D5155" w:rsidRDefault="00574348" w:rsidP="00574348">
      <w:pPr>
        <w:spacing w:line="276" w:lineRule="auto"/>
        <w:ind w:left="720"/>
        <w:contextualSpacing/>
        <w:rPr>
          <w:rFonts w:asciiTheme="majorHAnsi" w:eastAsia="Times New Roman" w:hAnsiTheme="majorHAnsi" w:cstheme="majorHAnsi"/>
          <w:i w:val="0"/>
        </w:rPr>
      </w:pPr>
    </w:p>
    <w:p w14:paraId="0848CC25" w14:textId="77777777" w:rsidR="00FA2693" w:rsidRPr="006D5155" w:rsidRDefault="00FA2693" w:rsidP="00574348">
      <w:pPr>
        <w:spacing w:line="276" w:lineRule="auto"/>
        <w:ind w:left="720"/>
        <w:contextualSpacing/>
        <w:rPr>
          <w:rFonts w:asciiTheme="majorHAnsi" w:eastAsia="Times New Roman" w:hAnsiTheme="majorHAnsi" w:cstheme="majorHAnsi"/>
          <w:i w:val="0"/>
        </w:rPr>
      </w:pPr>
    </w:p>
    <w:p w14:paraId="6BCC4C01" w14:textId="77777777" w:rsidR="00FA2693" w:rsidRPr="006D5155" w:rsidRDefault="00FA2693" w:rsidP="00574348">
      <w:pPr>
        <w:spacing w:line="276" w:lineRule="auto"/>
        <w:ind w:left="720"/>
        <w:contextualSpacing/>
        <w:rPr>
          <w:rFonts w:asciiTheme="majorHAnsi" w:eastAsia="Times New Roman" w:hAnsiTheme="majorHAnsi" w:cstheme="majorHAnsi"/>
          <w:i w:val="0"/>
        </w:rPr>
      </w:pPr>
    </w:p>
    <w:p w14:paraId="178CB4C8" w14:textId="77777777" w:rsidR="00FA2693" w:rsidRPr="006D5155" w:rsidRDefault="00FA2693" w:rsidP="00574348">
      <w:pPr>
        <w:spacing w:line="276" w:lineRule="auto"/>
        <w:ind w:left="720"/>
        <w:contextualSpacing/>
        <w:rPr>
          <w:rFonts w:asciiTheme="majorHAnsi" w:eastAsia="Times New Roman" w:hAnsiTheme="majorHAnsi" w:cstheme="majorHAnsi"/>
          <w:i w:val="0"/>
        </w:rPr>
      </w:pPr>
    </w:p>
    <w:p w14:paraId="0C001E39" w14:textId="77777777" w:rsidR="00FA2693" w:rsidRPr="006D5155" w:rsidRDefault="00FA2693" w:rsidP="00574348">
      <w:pPr>
        <w:spacing w:line="276" w:lineRule="auto"/>
        <w:ind w:left="720"/>
        <w:contextualSpacing/>
        <w:rPr>
          <w:rFonts w:asciiTheme="majorHAnsi" w:eastAsia="Times New Roman" w:hAnsiTheme="majorHAnsi" w:cstheme="majorHAnsi"/>
          <w:i w:val="0"/>
        </w:rPr>
      </w:pPr>
    </w:p>
    <w:p w14:paraId="7B9421B5" w14:textId="77777777" w:rsidR="00FA2693" w:rsidRPr="006D5155" w:rsidRDefault="00FA2693" w:rsidP="00574348">
      <w:pPr>
        <w:spacing w:line="276" w:lineRule="auto"/>
        <w:ind w:left="720"/>
        <w:contextualSpacing/>
        <w:rPr>
          <w:rFonts w:asciiTheme="majorHAnsi" w:eastAsia="Times New Roman" w:hAnsiTheme="majorHAnsi" w:cstheme="majorHAnsi"/>
          <w:i w:val="0"/>
        </w:rPr>
      </w:pPr>
    </w:p>
    <w:p w14:paraId="7CDE1503"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2</w:t>
      </w:r>
      <w:r w:rsidR="00C271BE">
        <w:rPr>
          <w:rFonts w:asciiTheme="majorHAnsi" w:eastAsia="Calibri" w:hAnsiTheme="majorHAnsi" w:cstheme="majorHAnsi"/>
          <w:b/>
          <w:i w:val="0"/>
          <w:iCs w:val="0"/>
          <w:color w:val="FF0000"/>
          <w:sz w:val="22"/>
          <w:szCs w:val="22"/>
        </w:rPr>
        <w:t>7</w:t>
      </w:r>
    </w:p>
    <w:p w14:paraId="6ED90275" w14:textId="77777777"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47488" behindDoc="0" locked="0" layoutInCell="1" allowOverlap="1" wp14:anchorId="476C8780" wp14:editId="29970F98">
            <wp:simplePos x="0" y="0"/>
            <wp:positionH relativeFrom="column">
              <wp:posOffset>819150</wp:posOffset>
            </wp:positionH>
            <wp:positionV relativeFrom="paragraph">
              <wp:posOffset>58420</wp:posOffset>
            </wp:positionV>
            <wp:extent cx="3790950" cy="34290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233E08BF" wp14:editId="1DE248A7">
            <wp:extent cx="5429250" cy="35147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29250" cy="3514725"/>
                    </a:xfrm>
                    <a:prstGeom prst="rect">
                      <a:avLst/>
                    </a:prstGeom>
                    <a:noFill/>
                    <a:ln>
                      <a:noFill/>
                    </a:ln>
                  </pic:spPr>
                </pic:pic>
              </a:graphicData>
            </a:graphic>
          </wp:inline>
        </w:drawing>
      </w:r>
    </w:p>
    <w:p w14:paraId="164031C6" w14:textId="77777777" w:rsidR="00574348" w:rsidRDefault="00574348" w:rsidP="00574348">
      <w:pPr>
        <w:spacing w:line="276" w:lineRule="auto"/>
        <w:ind w:left="720"/>
        <w:contextualSpacing/>
        <w:rPr>
          <w:rFonts w:asciiTheme="majorHAnsi" w:eastAsia="Times New Roman" w:hAnsiTheme="majorHAnsi" w:cstheme="majorHAnsi"/>
          <w:i w:val="0"/>
          <w:sz w:val="18"/>
        </w:rPr>
      </w:pPr>
      <w:r w:rsidRPr="006D5155">
        <w:rPr>
          <w:rFonts w:asciiTheme="majorHAnsi" w:eastAsia="Times New Roman" w:hAnsiTheme="majorHAnsi" w:cstheme="majorHAnsi"/>
          <w:i w:val="0"/>
        </w:rPr>
        <w:t>*</w:t>
      </w:r>
      <w:r w:rsidRPr="006D5155">
        <w:rPr>
          <w:rFonts w:asciiTheme="majorHAnsi" w:eastAsia="Times New Roman" w:hAnsiTheme="majorHAnsi" w:cstheme="majorHAnsi"/>
          <w:i w:val="0"/>
          <w:sz w:val="16"/>
          <w:szCs w:val="16"/>
        </w:rPr>
        <w:t>Note that all data shown in examples is just for illustrative purposes and is not an accurate reflection of an awardees’ CAP or examples of what makes a “good AO</w:t>
      </w:r>
      <w:r w:rsidRPr="006D5155">
        <w:rPr>
          <w:rFonts w:asciiTheme="majorHAnsi" w:eastAsia="Times New Roman" w:hAnsiTheme="majorHAnsi" w:cstheme="majorHAnsi"/>
          <w:i w:val="0"/>
          <w:sz w:val="18"/>
        </w:rPr>
        <w:t>”.</w:t>
      </w:r>
    </w:p>
    <w:p w14:paraId="37C248BB" w14:textId="77777777" w:rsidR="000318B0" w:rsidRPr="006D5155" w:rsidRDefault="000318B0" w:rsidP="00574348">
      <w:pPr>
        <w:spacing w:line="276" w:lineRule="auto"/>
        <w:ind w:left="720"/>
        <w:contextualSpacing/>
        <w:rPr>
          <w:rFonts w:asciiTheme="majorHAnsi" w:eastAsia="Times New Roman" w:hAnsiTheme="majorHAnsi" w:cstheme="majorHAnsi"/>
          <w:i w:val="0"/>
          <w:sz w:val="18"/>
        </w:rPr>
      </w:pPr>
    </w:p>
    <w:p w14:paraId="336CF292" w14:textId="77777777" w:rsidR="00574348" w:rsidRPr="006D5155" w:rsidRDefault="00574348" w:rsidP="00F94B2D">
      <w:pPr>
        <w:numPr>
          <w:ilvl w:val="0"/>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In the Edit Annual Objective Screen, review the Parent PPO text to ensure that the AO is under the correct PPO. </w:t>
      </w:r>
    </w:p>
    <w:p w14:paraId="75A28D33" w14:textId="77777777" w:rsidR="00574348" w:rsidRPr="006D5155" w:rsidRDefault="00574348" w:rsidP="00F94B2D">
      <w:pPr>
        <w:numPr>
          <w:ilvl w:val="0"/>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in the Smart Statement tab, build/edit your AO smart statement by selecting from drop down menus and entering information into text boxes. As you enter the information, the AO Smart Statement at the top of the screen will update automatically. If the AO has been preloaded, please confirm that the fields are correct.</w:t>
      </w:r>
    </w:p>
    <w:p w14:paraId="780FC646" w14:textId="77777777"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Direction:</w:t>
      </w:r>
      <w:r w:rsidRPr="006D5155">
        <w:rPr>
          <w:rFonts w:asciiTheme="majorHAnsi" w:eastAsia="Times New Roman" w:hAnsiTheme="majorHAnsi" w:cstheme="majorHAnsi"/>
          <w:i w:val="0"/>
        </w:rPr>
        <w:t xml:space="preserve"> Select whether you plan to </w:t>
      </w:r>
      <w:r w:rsidRPr="006D5155">
        <w:rPr>
          <w:rFonts w:asciiTheme="majorHAnsi" w:eastAsia="Times New Roman" w:hAnsiTheme="majorHAnsi" w:cstheme="majorHAnsi"/>
          <w:i w:val="0"/>
          <w:u w:val="single"/>
        </w:rPr>
        <w:t>increase</w:t>
      </w:r>
      <w:r w:rsidRPr="006D5155">
        <w:rPr>
          <w:rFonts w:asciiTheme="majorHAnsi" w:eastAsia="Times New Roman" w:hAnsiTheme="majorHAnsi" w:cstheme="majorHAnsi"/>
          <w:i w:val="0"/>
        </w:rPr>
        <w:t xml:space="preserve"> or </w:t>
      </w:r>
      <w:r w:rsidRPr="006D5155">
        <w:rPr>
          <w:rFonts w:asciiTheme="majorHAnsi" w:eastAsia="Times New Roman" w:hAnsiTheme="majorHAnsi" w:cstheme="majorHAnsi"/>
          <w:i w:val="0"/>
          <w:u w:val="single"/>
        </w:rPr>
        <w:t>decrease</w:t>
      </w:r>
      <w:r w:rsidRPr="006D5155">
        <w:rPr>
          <w:rFonts w:asciiTheme="majorHAnsi" w:eastAsia="Times New Roman" w:hAnsiTheme="majorHAnsi" w:cstheme="majorHAnsi"/>
          <w:i w:val="0"/>
        </w:rPr>
        <w:t xml:space="preserve"> the number of units of a setting. </w:t>
      </w:r>
    </w:p>
    <w:p w14:paraId="1036693D" w14:textId="77777777"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Setting:</w:t>
      </w:r>
      <w:r w:rsidRPr="006D5155">
        <w:rPr>
          <w:rFonts w:asciiTheme="majorHAnsi" w:eastAsia="Times New Roman" w:hAnsiTheme="majorHAnsi" w:cstheme="majorHAnsi"/>
          <w:i w:val="0"/>
        </w:rPr>
        <w:t xml:space="preserve"> Select the setting where the intervention will occur from the drop down list. If the AO’s setting is not included in this drop down list, select “other”. A text box will appear entitled </w:t>
      </w:r>
      <w:r w:rsidR="00D34266">
        <w:rPr>
          <w:rFonts w:asciiTheme="majorHAnsi" w:eastAsia="Times New Roman" w:hAnsiTheme="majorHAnsi" w:cstheme="majorHAnsi"/>
          <w:i w:val="0"/>
        </w:rPr>
        <w:t>‘</w:t>
      </w:r>
      <w:r w:rsidRPr="006D5155">
        <w:rPr>
          <w:rFonts w:asciiTheme="majorHAnsi" w:eastAsia="Times New Roman" w:hAnsiTheme="majorHAnsi" w:cstheme="majorHAnsi"/>
          <w:i w:val="0"/>
        </w:rPr>
        <w:t>Setting if Other’. Enter the setting in this box. Please select only one setting for each AO.</w:t>
      </w:r>
    </w:p>
    <w:p w14:paraId="126FFBBD"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Setting if Other: </w:t>
      </w:r>
      <w:r w:rsidRPr="006D5155">
        <w:rPr>
          <w:rFonts w:asciiTheme="majorHAnsi" w:eastAsia="Times New Roman" w:hAnsiTheme="majorHAnsi" w:cstheme="majorHAnsi"/>
          <w:i w:val="0"/>
        </w:rPr>
        <w:t>Use this field to enter a unique setting if needed.</w:t>
      </w:r>
    </w:p>
    <w:p w14:paraId="6D194C70" w14:textId="77777777"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Preposition:</w:t>
      </w:r>
      <w:r w:rsidRPr="006D5155">
        <w:rPr>
          <w:rFonts w:asciiTheme="majorHAnsi" w:eastAsia="Times New Roman" w:hAnsiTheme="majorHAnsi" w:cstheme="majorHAnsi"/>
          <w:i w:val="0"/>
        </w:rPr>
        <w:t xml:space="preserve"> If needed, select the appropriate preposition to complete the AO SMART statement.  </w:t>
      </w:r>
    </w:p>
    <w:p w14:paraId="7E96492A" w14:textId="77777777"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Preposition if Other:</w:t>
      </w:r>
      <w:r w:rsidRPr="006D5155">
        <w:rPr>
          <w:rFonts w:asciiTheme="majorHAnsi" w:eastAsia="Times New Roman" w:hAnsiTheme="majorHAnsi" w:cstheme="majorHAnsi"/>
          <w:i w:val="0"/>
        </w:rPr>
        <w:t xml:space="preserve">  Use this field to add additional language to your Smart Statement.</w:t>
      </w:r>
    </w:p>
    <w:p w14:paraId="6681C06C" w14:textId="77777777"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Intervention:</w:t>
      </w:r>
      <w:r w:rsidRPr="006D5155">
        <w:rPr>
          <w:rFonts w:asciiTheme="majorHAnsi" w:eastAsia="Times New Roman" w:hAnsiTheme="majorHAnsi" w:cstheme="majorHAnsi"/>
          <w:i w:val="0"/>
        </w:rPr>
        <w:t xml:space="preserve"> Enter the intervention to be implemented. Each AO should have only one type of intervention.</w:t>
      </w:r>
    </w:p>
    <w:p w14:paraId="1ABFEC4B" w14:textId="77777777"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Baseline:</w:t>
      </w:r>
      <w:r w:rsidRPr="006D5155">
        <w:rPr>
          <w:rFonts w:asciiTheme="majorHAnsi" w:eastAsia="Times New Roman" w:hAnsiTheme="majorHAnsi" w:cstheme="majorHAnsi"/>
          <w:i w:val="0"/>
        </w:rPr>
        <w:t xml:space="preserve"> Indicate the baseline figure for the number of units of the AO setting. </w:t>
      </w:r>
    </w:p>
    <w:p w14:paraId="4FD8B2CA" w14:textId="77777777"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Target:  </w:t>
      </w:r>
      <w:r w:rsidRPr="006D5155">
        <w:rPr>
          <w:rFonts w:asciiTheme="majorHAnsi" w:eastAsia="Times New Roman" w:hAnsiTheme="majorHAnsi" w:cstheme="majorHAnsi"/>
          <w:i w:val="0"/>
        </w:rPr>
        <w:t xml:space="preserve">Indicate the target number of units of the AO setting. </w:t>
      </w:r>
    </w:p>
    <w:p w14:paraId="474FDC67" w14:textId="77777777"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Data Source: </w:t>
      </w:r>
      <w:r w:rsidRPr="006D5155">
        <w:rPr>
          <w:rFonts w:asciiTheme="majorHAnsi" w:eastAsia="Times New Roman" w:hAnsiTheme="majorHAnsi" w:cstheme="majorHAnsi"/>
          <w:i w:val="0"/>
        </w:rPr>
        <w:t>Enter the data source.</w:t>
      </w:r>
    </w:p>
    <w:p w14:paraId="5DC74045" w14:textId="77777777"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Start Date:</w:t>
      </w:r>
      <w:r w:rsidRPr="006D5155">
        <w:rPr>
          <w:rFonts w:asciiTheme="majorHAnsi" w:eastAsia="Times New Roman" w:hAnsiTheme="majorHAnsi" w:cstheme="majorHAnsi"/>
          <w:i w:val="0"/>
        </w:rPr>
        <w:t xml:space="preserve"> Select the month and the year that the annual objective will start.</w:t>
      </w:r>
    </w:p>
    <w:p w14:paraId="3FF983A3" w14:textId="77777777" w:rsidR="00574348" w:rsidRPr="006D5155" w:rsidRDefault="00574348" w:rsidP="00F94B2D">
      <w:pPr>
        <w:numPr>
          <w:ilvl w:val="1"/>
          <w:numId w:val="19"/>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End Date: </w:t>
      </w:r>
      <w:r w:rsidRPr="006D5155">
        <w:rPr>
          <w:rFonts w:asciiTheme="majorHAnsi" w:eastAsia="Times New Roman" w:hAnsiTheme="majorHAnsi" w:cstheme="majorHAnsi"/>
          <w:i w:val="0"/>
        </w:rPr>
        <w:t>Select the month and the year that the annual objective will end.</w:t>
      </w:r>
    </w:p>
    <w:p w14:paraId="623BE59F" w14:textId="77777777"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Description</w:t>
      </w:r>
      <w:r w:rsidRPr="006D5155">
        <w:rPr>
          <w:rFonts w:asciiTheme="majorHAnsi" w:eastAsia="Times New Roman" w:hAnsiTheme="majorHAnsi" w:cstheme="majorHAnsi"/>
          <w:i w:val="0"/>
        </w:rPr>
        <w:t xml:space="preserve">: Enter contextual information about the AO. </w:t>
      </w:r>
    </w:p>
    <w:p w14:paraId="2EE4E3B2" w14:textId="77777777" w:rsidR="00574348" w:rsidRPr="006D5155" w:rsidRDefault="00574348" w:rsidP="00F94B2D">
      <w:pPr>
        <w:numPr>
          <w:ilvl w:val="0"/>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AO SMART Statement in the top right of the screen to ensure it makes sense and accurately reflects the AO. If not, adjust the information provided in the dropdown menus and text boxes. </w:t>
      </w:r>
    </w:p>
    <w:p w14:paraId="1E0002D3" w14:textId="77777777"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14:paraId="0179265B" w14:textId="77777777"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14:paraId="1FC13266"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51B73584"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2</w:t>
      </w:r>
      <w:r w:rsidR="00C271BE">
        <w:rPr>
          <w:rFonts w:asciiTheme="majorHAnsi" w:eastAsia="Calibri" w:hAnsiTheme="majorHAnsi" w:cstheme="majorHAnsi"/>
          <w:b/>
          <w:i w:val="0"/>
          <w:iCs w:val="0"/>
          <w:color w:val="FF0000"/>
          <w:sz w:val="22"/>
          <w:szCs w:val="22"/>
        </w:rPr>
        <w:t>8</w:t>
      </w:r>
    </w:p>
    <w:p w14:paraId="7C8CF2B6" w14:textId="77777777" w:rsidR="00574348" w:rsidRPr="006D5155" w:rsidRDefault="00930686" w:rsidP="00FA2693">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48512" behindDoc="0" locked="0" layoutInCell="1" allowOverlap="1" wp14:anchorId="0D09EA2A" wp14:editId="50690946">
            <wp:simplePos x="0" y="0"/>
            <wp:positionH relativeFrom="column">
              <wp:posOffset>638175</wp:posOffset>
            </wp:positionH>
            <wp:positionV relativeFrom="paragraph">
              <wp:posOffset>353060</wp:posOffset>
            </wp:positionV>
            <wp:extent cx="3790950" cy="3429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6895AF39" wp14:editId="51701405">
            <wp:extent cx="5779770" cy="47447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79770" cy="4744720"/>
                    </a:xfrm>
                    <a:prstGeom prst="rect">
                      <a:avLst/>
                    </a:prstGeom>
                    <a:noFill/>
                    <a:ln>
                      <a:noFill/>
                    </a:ln>
                  </pic:spPr>
                </pic:pic>
              </a:graphicData>
            </a:graphic>
          </wp:inline>
        </w:drawing>
      </w:r>
    </w:p>
    <w:p w14:paraId="46482BE6" w14:textId="77777777" w:rsidR="00574348" w:rsidRPr="006D5155" w:rsidRDefault="00574348" w:rsidP="00F94B2D">
      <w:pPr>
        <w:numPr>
          <w:ilvl w:val="0"/>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on the Population/Reach Tab. Selecting from drop down menus and enter information into the following fields to complete the information about your AO:</w:t>
      </w:r>
    </w:p>
    <w:p w14:paraId="59C8F317" w14:textId="77777777" w:rsidR="00574348" w:rsidRPr="006D5155" w:rsidRDefault="00574348" w:rsidP="00F94B2D">
      <w:pPr>
        <w:numPr>
          <w:ilvl w:val="1"/>
          <w:numId w:val="10"/>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Projected Reach (Setting/Units):</w:t>
      </w:r>
      <w:r w:rsidRPr="006D5155">
        <w:rPr>
          <w:rFonts w:asciiTheme="majorHAnsi" w:eastAsia="Times New Roman" w:hAnsiTheme="majorHAnsi" w:cstheme="majorHAnsi"/>
          <w:i w:val="0"/>
        </w:rPr>
        <w:t xml:space="preserve"> Enter the estimated number of settings reached by this objective.</w:t>
      </w:r>
    </w:p>
    <w:p w14:paraId="0D229FB6" w14:textId="77777777" w:rsidR="00574348" w:rsidRPr="006D5155" w:rsidRDefault="00574348" w:rsidP="00F94B2D">
      <w:pPr>
        <w:numPr>
          <w:ilvl w:val="1"/>
          <w:numId w:val="10"/>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Projected Reach (People):</w:t>
      </w:r>
      <w:r w:rsidRPr="006D5155">
        <w:rPr>
          <w:rFonts w:asciiTheme="majorHAnsi" w:eastAsia="Times New Roman" w:hAnsiTheme="majorHAnsi" w:cstheme="majorHAnsi"/>
          <w:i w:val="0"/>
        </w:rPr>
        <w:t xml:space="preserve"> Enter the estimated number of people reached by this objective.</w:t>
      </w:r>
    </w:p>
    <w:p w14:paraId="0455C13E" w14:textId="77777777" w:rsidR="00574348" w:rsidRPr="006D5155" w:rsidRDefault="00574348" w:rsidP="00F94B2D">
      <w:pPr>
        <w:numPr>
          <w:ilvl w:val="1"/>
          <w:numId w:val="10"/>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Priority Population One: </w:t>
      </w:r>
      <w:r w:rsidRPr="006D5155">
        <w:rPr>
          <w:rFonts w:asciiTheme="majorHAnsi" w:eastAsia="Times New Roman" w:hAnsiTheme="majorHAnsi" w:cstheme="majorHAnsi"/>
          <w:i w:val="0"/>
        </w:rPr>
        <w:t>Select your priority population.</w:t>
      </w:r>
    </w:p>
    <w:p w14:paraId="68E31CDF" w14:textId="77777777" w:rsidR="00574348" w:rsidRPr="006D5155" w:rsidRDefault="00574348" w:rsidP="00F94B2D">
      <w:pPr>
        <w:numPr>
          <w:ilvl w:val="1"/>
          <w:numId w:val="10"/>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Priority Population Two: </w:t>
      </w:r>
      <w:r w:rsidRPr="006D5155">
        <w:rPr>
          <w:rFonts w:asciiTheme="majorHAnsi" w:eastAsia="Times New Roman" w:hAnsiTheme="majorHAnsi" w:cstheme="majorHAnsi"/>
          <w:i w:val="0"/>
        </w:rPr>
        <w:t>Select your second priority population (if applicable).</w:t>
      </w:r>
    </w:p>
    <w:p w14:paraId="6BD77D70" w14:textId="77777777" w:rsidR="00574348" w:rsidRPr="006D5155" w:rsidRDefault="00574348" w:rsidP="00F94B2D">
      <w:pPr>
        <w:numPr>
          <w:ilvl w:val="1"/>
          <w:numId w:val="10"/>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Target Area: </w:t>
      </w:r>
      <w:r w:rsidRPr="006D5155">
        <w:rPr>
          <w:rFonts w:asciiTheme="majorHAnsi" w:eastAsia="Times New Roman" w:hAnsiTheme="majorHAnsi" w:cstheme="majorHAnsi"/>
          <w:i w:val="0"/>
        </w:rPr>
        <w:t xml:space="preserve">Enter the geographic sub-area(s) this annual objective will be implemented in.  </w:t>
      </w:r>
    </w:p>
    <w:p w14:paraId="44F41724" w14:textId="77777777" w:rsidR="00574348" w:rsidRPr="006D5155" w:rsidRDefault="00574348" w:rsidP="00F94B2D">
      <w:pPr>
        <w:numPr>
          <w:ilvl w:val="1"/>
          <w:numId w:val="10"/>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Census Tracts:</w:t>
      </w:r>
      <w:r w:rsidRPr="006D5155">
        <w:rPr>
          <w:rFonts w:asciiTheme="majorHAnsi" w:eastAsia="Times New Roman" w:hAnsiTheme="majorHAnsi" w:cstheme="majorHAnsi"/>
          <w:i w:val="0"/>
        </w:rPr>
        <w:t xml:space="preserve"> In this field you will provide the location for your intervention. Census tracts generally have a population size between 1,200 and 8,000 people. Census tract information should be provided using the census tract 11 digit number(s), e.g., 13001950100.</w:t>
      </w:r>
    </w:p>
    <w:p w14:paraId="632897D1" w14:textId="77777777" w:rsidR="00574348" w:rsidRPr="006D5155" w:rsidRDefault="00574348" w:rsidP="00F94B2D">
      <w:pPr>
        <w:numPr>
          <w:ilvl w:val="0"/>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Review the information in the Population/Reach tab.</w:t>
      </w:r>
    </w:p>
    <w:p w14:paraId="275521AA" w14:textId="77777777"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14:paraId="07F95073" w14:textId="77777777"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14:paraId="02900F84" w14:textId="77777777"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14:paraId="6BAFF638" w14:textId="77777777"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14:paraId="5885B62F" w14:textId="77777777"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14:paraId="1CAB12F3" w14:textId="77777777"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14:paraId="6A02C100" w14:textId="77777777"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14:paraId="06B31D35" w14:textId="77777777"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14:paraId="20742591" w14:textId="77777777"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14:paraId="22D1DEB4"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29</w:t>
      </w:r>
    </w:p>
    <w:p w14:paraId="68596D9D" w14:textId="77777777" w:rsidR="00574348" w:rsidRPr="006D5155" w:rsidRDefault="00930686" w:rsidP="00574348">
      <w:pPr>
        <w:spacing w:line="276" w:lineRule="auto"/>
        <w:ind w:left="720"/>
        <w:contextualSpacing/>
        <w:rPr>
          <w:rFonts w:asciiTheme="majorHAnsi" w:eastAsia="Times New Roman" w:hAnsiTheme="majorHAnsi" w:cstheme="majorHAnsi"/>
          <w:i w:val="0"/>
        </w:rPr>
      </w:pPr>
      <w:r>
        <w:rPr>
          <w:noProof/>
        </w:rPr>
        <w:drawing>
          <wp:anchor distT="0" distB="0" distL="114300" distR="114300" simplePos="0" relativeHeight="251649536" behindDoc="0" locked="0" layoutInCell="1" allowOverlap="1" wp14:anchorId="53BCD663" wp14:editId="0E797440">
            <wp:simplePos x="0" y="0"/>
            <wp:positionH relativeFrom="column">
              <wp:posOffset>590550</wp:posOffset>
            </wp:positionH>
            <wp:positionV relativeFrom="paragraph">
              <wp:posOffset>258445</wp:posOffset>
            </wp:positionV>
            <wp:extent cx="3790950" cy="34290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646D7E62" wp14:editId="57966C36">
            <wp:extent cx="5779770" cy="4537710"/>
            <wp:effectExtent l="19050" t="19050" r="11430" b="152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9770" cy="4537710"/>
                    </a:xfrm>
                    <a:prstGeom prst="rect">
                      <a:avLst/>
                    </a:prstGeom>
                    <a:noFill/>
                    <a:ln>
                      <a:solidFill>
                        <a:srgbClr val="ED7D31"/>
                      </a:solidFill>
                    </a:ln>
                  </pic:spPr>
                </pic:pic>
              </a:graphicData>
            </a:graphic>
          </wp:inline>
        </w:drawing>
      </w:r>
    </w:p>
    <w:p w14:paraId="49CF1227" w14:textId="77777777" w:rsidR="00574348" w:rsidRPr="006D5155" w:rsidRDefault="00574348" w:rsidP="00F94B2D">
      <w:pPr>
        <w:numPr>
          <w:ilvl w:val="0"/>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add/review the Activities for the AO (see below for information on how to add activities), or you can return to the PPO tab in the CAP details screen by clicking the Back button. You can return to Activities at a later time by clicking on the pencil icon next to the AO in the PPO tab.</w:t>
      </w:r>
    </w:p>
    <w:p w14:paraId="27F82E26" w14:textId="77777777" w:rsidR="00574348" w:rsidRPr="006D5155" w:rsidRDefault="00574348" w:rsidP="00574348">
      <w:pPr>
        <w:pStyle w:val="Heading4"/>
        <w:rPr>
          <w:rFonts w:eastAsia="Times New Roman" w:cstheme="majorHAnsi"/>
        </w:rPr>
      </w:pPr>
      <w:bookmarkStart w:id="42" w:name="_Toc463619738"/>
      <w:r w:rsidRPr="006D5155">
        <w:rPr>
          <w:rFonts w:eastAsia="Times New Roman" w:cstheme="majorHAnsi"/>
        </w:rPr>
        <w:t>Steps to add/review Media Annual Objectives (AO) for PPOs 1-5: REACH Awardees</w:t>
      </w:r>
      <w:bookmarkEnd w:id="42"/>
    </w:p>
    <w:p w14:paraId="770F2252" w14:textId="77777777" w:rsidR="00574348" w:rsidRPr="006D5155" w:rsidRDefault="00574348" w:rsidP="00F94B2D">
      <w:pPr>
        <w:numPr>
          <w:ilvl w:val="0"/>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CAP details screen, click on/ensure that you are in the tab of the appropriate PPO.</w:t>
      </w:r>
    </w:p>
    <w:p w14:paraId="1AA49EAD" w14:textId="77777777" w:rsidR="00574348" w:rsidRPr="006D5155" w:rsidRDefault="00574348" w:rsidP="00F94B2D">
      <w:pPr>
        <w:numPr>
          <w:ilvl w:val="0"/>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a </w:t>
      </w:r>
      <w:r w:rsidRPr="006D5155">
        <w:rPr>
          <w:rFonts w:asciiTheme="majorHAnsi" w:eastAsia="Times New Roman" w:hAnsiTheme="majorHAnsi" w:cstheme="majorHAnsi"/>
          <w:b/>
          <w:i w:val="0"/>
        </w:rPr>
        <w:t>Media</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Annual Objective</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 xml:space="preserve">AO), </w:t>
      </w:r>
      <w:r w:rsidRPr="006D5155">
        <w:rPr>
          <w:rFonts w:asciiTheme="majorHAnsi" w:eastAsia="Times New Roman" w:hAnsiTheme="majorHAnsi" w:cstheme="majorHAnsi"/>
          <w:i w:val="0"/>
        </w:rPr>
        <w:t xml:space="preserve">click on “Add Media AO”. To review a Media AO that has already been added to the CAP, click on the </w:t>
      </w:r>
      <w:r w:rsidRPr="006D5155">
        <w:rPr>
          <w:rFonts w:asciiTheme="majorHAnsi" w:eastAsia="Times New Roman" w:hAnsiTheme="majorHAnsi" w:cstheme="majorHAnsi"/>
        </w:rPr>
        <w:t xml:space="preserve">pencil icon </w:t>
      </w:r>
      <w:r w:rsidRPr="006D5155">
        <w:rPr>
          <w:rFonts w:asciiTheme="majorHAnsi" w:eastAsia="Times New Roman" w:hAnsiTheme="majorHAnsi" w:cstheme="majorHAnsi"/>
          <w:i w:val="0"/>
        </w:rPr>
        <w:t xml:space="preserve">next to the AO you wish to review. This will open the Edit Annual Objective (AO) screen.  </w:t>
      </w:r>
    </w:p>
    <w:p w14:paraId="38680221"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09267712"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23B2A12B"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16DDA7DF"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507DC0CC"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035A2116"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33B40DB4"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1D7E7B86"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185581F3"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2366F895"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405B3389"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05D4EC95"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5484D37D"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06B24791"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00704166"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30</w:t>
      </w:r>
    </w:p>
    <w:p w14:paraId="6D89909D" w14:textId="77777777" w:rsidR="00574348" w:rsidRPr="006D5155" w:rsidRDefault="00930686" w:rsidP="00574348">
      <w:pPr>
        <w:spacing w:line="276" w:lineRule="auto"/>
        <w:ind w:left="720"/>
        <w:contextualSpacing/>
        <w:rPr>
          <w:rFonts w:asciiTheme="majorHAnsi" w:eastAsia="Times New Roman" w:hAnsiTheme="majorHAnsi" w:cstheme="majorHAnsi"/>
          <w:i w:val="0"/>
        </w:rPr>
      </w:pPr>
      <w:r>
        <w:rPr>
          <w:noProof/>
        </w:rPr>
        <w:drawing>
          <wp:anchor distT="0" distB="0" distL="114300" distR="114300" simplePos="0" relativeHeight="251650560" behindDoc="0" locked="0" layoutInCell="1" allowOverlap="1" wp14:anchorId="40C24210" wp14:editId="776D2F9C">
            <wp:simplePos x="0" y="0"/>
            <wp:positionH relativeFrom="column">
              <wp:posOffset>561975</wp:posOffset>
            </wp:positionH>
            <wp:positionV relativeFrom="paragraph">
              <wp:posOffset>238760</wp:posOffset>
            </wp:positionV>
            <wp:extent cx="3790950" cy="34290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32C85EAC" wp14:editId="4BE4AEA5">
            <wp:extent cx="5760720" cy="3597230"/>
            <wp:effectExtent l="19050" t="19050" r="11430" b="2286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597230"/>
                    </a:xfrm>
                    <a:prstGeom prst="rect">
                      <a:avLst/>
                    </a:prstGeom>
                    <a:noFill/>
                    <a:ln>
                      <a:solidFill>
                        <a:srgbClr val="ED7D31"/>
                      </a:solidFill>
                    </a:ln>
                  </pic:spPr>
                </pic:pic>
              </a:graphicData>
            </a:graphic>
          </wp:inline>
        </w:drawing>
      </w:r>
    </w:p>
    <w:p w14:paraId="517DB778" w14:textId="77777777" w:rsidR="00574348" w:rsidRPr="006D5155" w:rsidRDefault="00574348" w:rsidP="00F94B2D">
      <w:pPr>
        <w:numPr>
          <w:ilvl w:val="0"/>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Edit Annual Objective Screen, review the Parent PPO text to ensure that the Media AO is under the correct PPO.</w:t>
      </w:r>
    </w:p>
    <w:p w14:paraId="5EF45347" w14:textId="77777777" w:rsidR="00574348" w:rsidRPr="006D5155" w:rsidRDefault="00574348" w:rsidP="00F94B2D">
      <w:pPr>
        <w:numPr>
          <w:ilvl w:val="0"/>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in the Smart Statement/Description tab, build/edit your Media AO SMART Statement by selecting from drop down menus and entering information into text boxes. As you enter the information, the AO Smart Statement in the top of the screen will update automatically. If the Media AO has been preloaded, please confirm that the fields are correct.</w:t>
      </w:r>
    </w:p>
    <w:p w14:paraId="5E2BBF15" w14:textId="77777777"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Topic: </w:t>
      </w:r>
      <w:r w:rsidRPr="006D5155">
        <w:rPr>
          <w:rFonts w:asciiTheme="majorHAnsi" w:eastAsia="Times New Roman" w:hAnsiTheme="majorHAnsi" w:cstheme="majorHAnsi"/>
          <w:i w:val="0"/>
        </w:rPr>
        <w:t>Enter the topic of the Media/Communication objective.</w:t>
      </w:r>
      <w:r w:rsidRPr="006D5155">
        <w:rPr>
          <w:rFonts w:asciiTheme="majorHAnsi" w:eastAsia="Times New Roman" w:hAnsiTheme="majorHAnsi" w:cstheme="majorHAnsi"/>
          <w:i w:val="0"/>
          <w:vertAlign w:val="superscript"/>
        </w:rPr>
        <w:footnoteReference w:id="6"/>
      </w:r>
    </w:p>
    <w:p w14:paraId="4F4E5EDF" w14:textId="77777777"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Audience Type: </w:t>
      </w:r>
      <w:r w:rsidRPr="006D5155">
        <w:rPr>
          <w:rFonts w:asciiTheme="majorHAnsi" w:eastAsia="Times New Roman" w:hAnsiTheme="majorHAnsi" w:cstheme="majorHAnsi"/>
          <w:i w:val="0"/>
        </w:rPr>
        <w:t>Select the target audience for the AO: Public, Partner, Stakeholder. If Public is selected, a drop down menu will appear</w:t>
      </w:r>
      <w:r w:rsidRPr="006D5155">
        <w:rPr>
          <w:rFonts w:asciiTheme="majorHAnsi" w:eastAsia="Times New Roman" w:hAnsiTheme="majorHAnsi" w:cstheme="majorHAnsi"/>
          <w:i w:val="0"/>
          <w:vertAlign w:val="superscript"/>
        </w:rPr>
        <w:footnoteReference w:id="7"/>
      </w:r>
      <w:r w:rsidRPr="006D5155">
        <w:rPr>
          <w:rFonts w:asciiTheme="majorHAnsi" w:eastAsia="Times New Roman" w:hAnsiTheme="majorHAnsi" w:cstheme="majorHAnsi"/>
          <w:i w:val="0"/>
        </w:rPr>
        <w:t>:</w:t>
      </w:r>
    </w:p>
    <w:p w14:paraId="0C9A6D7A" w14:textId="77777777" w:rsidR="00574348" w:rsidRPr="006D5155" w:rsidRDefault="00574348" w:rsidP="00F94B2D">
      <w:pPr>
        <w:numPr>
          <w:ilvl w:val="2"/>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Audience if Public: </w:t>
      </w:r>
      <w:r w:rsidRPr="006D5155">
        <w:rPr>
          <w:rFonts w:asciiTheme="majorHAnsi" w:eastAsia="Times New Roman" w:hAnsiTheme="majorHAnsi" w:cstheme="majorHAnsi"/>
          <w:i w:val="0"/>
        </w:rPr>
        <w:t>Select the appropriate audience(s) from the drop down</w:t>
      </w:r>
      <w:r w:rsidR="000D2E18">
        <w:rPr>
          <w:rFonts w:asciiTheme="majorHAnsi" w:eastAsia="Times New Roman" w:hAnsiTheme="majorHAnsi" w:cstheme="majorHAnsi"/>
          <w:i w:val="0"/>
        </w:rPr>
        <w:t>.</w:t>
      </w:r>
    </w:p>
    <w:p w14:paraId="1B669A58" w14:textId="77777777"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Media Type: </w:t>
      </w:r>
      <w:r w:rsidRPr="006D5155">
        <w:rPr>
          <w:rFonts w:asciiTheme="majorHAnsi" w:eastAsia="Times New Roman" w:hAnsiTheme="majorHAnsi" w:cstheme="majorHAnsi"/>
          <w:i w:val="0"/>
        </w:rPr>
        <w:t>Select the type of media</w:t>
      </w:r>
      <w:r w:rsidR="000D2E18">
        <w:rPr>
          <w:rFonts w:asciiTheme="majorHAnsi" w:eastAsia="Times New Roman" w:hAnsiTheme="majorHAnsi" w:cstheme="majorHAnsi"/>
          <w:i w:val="0"/>
        </w:rPr>
        <w:t>.</w:t>
      </w:r>
    </w:p>
    <w:p w14:paraId="4A3BDE36" w14:textId="77777777"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Media Channel: </w:t>
      </w:r>
      <w:r w:rsidRPr="006D5155">
        <w:rPr>
          <w:rFonts w:asciiTheme="majorHAnsi" w:eastAsia="Times New Roman" w:hAnsiTheme="majorHAnsi" w:cstheme="majorHAnsi"/>
          <w:i w:val="0"/>
        </w:rPr>
        <w:t>Select the media channel(s).</w:t>
      </w:r>
    </w:p>
    <w:p w14:paraId="75C898F4" w14:textId="77777777"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Baseline: </w:t>
      </w:r>
      <w:r w:rsidRPr="006D5155">
        <w:rPr>
          <w:rFonts w:asciiTheme="majorHAnsi" w:eastAsia="Times New Roman" w:hAnsiTheme="majorHAnsi" w:cstheme="majorHAnsi"/>
          <w:i w:val="0"/>
        </w:rPr>
        <w:t>Enter the baseline number of media messages</w:t>
      </w:r>
      <w:r w:rsidRPr="006D5155">
        <w:rPr>
          <w:rFonts w:asciiTheme="majorHAnsi" w:eastAsia="Times New Roman" w:hAnsiTheme="majorHAnsi" w:cstheme="majorHAnsi"/>
          <w:b/>
          <w:i w:val="0"/>
        </w:rPr>
        <w:t>.</w:t>
      </w:r>
    </w:p>
    <w:p w14:paraId="2BA0B297" w14:textId="77777777" w:rsidR="00574348" w:rsidRPr="006D5155" w:rsidRDefault="00574348" w:rsidP="00F94B2D">
      <w:pPr>
        <w:numPr>
          <w:ilvl w:val="1"/>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Target: </w:t>
      </w:r>
      <w:r w:rsidRPr="006D5155">
        <w:rPr>
          <w:rFonts w:asciiTheme="majorHAnsi" w:eastAsia="Times New Roman" w:hAnsiTheme="majorHAnsi" w:cstheme="majorHAnsi"/>
          <w:i w:val="0"/>
        </w:rPr>
        <w:t>Enter the target number of media messages.</w:t>
      </w:r>
    </w:p>
    <w:p w14:paraId="4EF01EB3" w14:textId="77777777" w:rsidR="00574348" w:rsidRPr="006D5155" w:rsidRDefault="00574348" w:rsidP="00F94B2D">
      <w:pPr>
        <w:numPr>
          <w:ilvl w:val="1"/>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Data Source</w:t>
      </w:r>
      <w:r w:rsidRPr="006D5155">
        <w:rPr>
          <w:rFonts w:asciiTheme="majorHAnsi" w:eastAsia="Times New Roman" w:hAnsiTheme="majorHAnsi" w:cstheme="majorHAnsi"/>
          <w:i w:val="0"/>
        </w:rPr>
        <w:t>: Enter the data source.</w:t>
      </w:r>
    </w:p>
    <w:p w14:paraId="6CD69CAE" w14:textId="77777777"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Start Date: </w:t>
      </w:r>
      <w:r w:rsidRPr="006D5155">
        <w:rPr>
          <w:rFonts w:asciiTheme="majorHAnsi" w:eastAsia="Times New Roman" w:hAnsiTheme="majorHAnsi" w:cstheme="majorHAnsi"/>
          <w:i w:val="0"/>
        </w:rPr>
        <w:t>Enter the start date of the AO.</w:t>
      </w:r>
    </w:p>
    <w:p w14:paraId="0045AF62" w14:textId="77777777"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End Date: </w:t>
      </w:r>
      <w:r w:rsidRPr="006D5155">
        <w:rPr>
          <w:rFonts w:asciiTheme="majorHAnsi" w:eastAsia="Times New Roman" w:hAnsiTheme="majorHAnsi" w:cstheme="majorHAnsi"/>
          <w:i w:val="0"/>
        </w:rPr>
        <w:t>Enter the End Date of the AO.</w:t>
      </w:r>
    </w:p>
    <w:p w14:paraId="0C65F2EF" w14:textId="77777777"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Description</w:t>
      </w:r>
      <w:r w:rsidRPr="006D5155">
        <w:rPr>
          <w:rFonts w:asciiTheme="majorHAnsi" w:eastAsia="Times New Roman" w:hAnsiTheme="majorHAnsi" w:cstheme="majorHAnsi"/>
          <w:i w:val="0"/>
        </w:rPr>
        <w:t>: Enter the AO description.</w:t>
      </w:r>
    </w:p>
    <w:p w14:paraId="3E25745F" w14:textId="77777777" w:rsidR="00574348" w:rsidRPr="006D5155" w:rsidRDefault="00574348" w:rsidP="00FA2693">
      <w:pPr>
        <w:numPr>
          <w:ilvl w:val="0"/>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AO SMART Statement in the top right of the screen to ensure it makes sense and accurately reflects the AO. If not, adjust the information provided in the dropdown menus and text boxes. </w:t>
      </w:r>
    </w:p>
    <w:p w14:paraId="3DEE358C"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31</w:t>
      </w:r>
    </w:p>
    <w:p w14:paraId="76890CA1" w14:textId="77777777"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51584" behindDoc="0" locked="0" layoutInCell="1" allowOverlap="1" wp14:anchorId="1F0CD8B2" wp14:editId="4AE1D598">
            <wp:simplePos x="0" y="0"/>
            <wp:positionH relativeFrom="column">
              <wp:posOffset>632460</wp:posOffset>
            </wp:positionH>
            <wp:positionV relativeFrom="paragraph">
              <wp:posOffset>182880</wp:posOffset>
            </wp:positionV>
            <wp:extent cx="3790950" cy="281940"/>
            <wp:effectExtent l="0" t="0" r="0" b="381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28194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54CBF325" wp14:editId="2F3BC4DC">
            <wp:extent cx="5789837" cy="3002280"/>
            <wp:effectExtent l="19050" t="19050" r="20955" b="266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81675" cy="2998047"/>
                    </a:xfrm>
                    <a:prstGeom prst="rect">
                      <a:avLst/>
                    </a:prstGeom>
                    <a:noFill/>
                    <a:ln>
                      <a:solidFill>
                        <a:srgbClr val="ED7D31"/>
                      </a:solidFill>
                    </a:ln>
                  </pic:spPr>
                </pic:pic>
              </a:graphicData>
            </a:graphic>
          </wp:inline>
        </w:drawing>
      </w:r>
    </w:p>
    <w:p w14:paraId="02B6755A" w14:textId="77777777" w:rsidR="00574348" w:rsidRPr="006D5155" w:rsidRDefault="00574348" w:rsidP="00574348">
      <w:pPr>
        <w:spacing w:line="276" w:lineRule="auto"/>
        <w:ind w:left="720"/>
        <w:contextualSpacing/>
        <w:rPr>
          <w:rFonts w:asciiTheme="majorHAnsi" w:eastAsia="Times New Roman" w:hAnsiTheme="majorHAnsi" w:cstheme="majorHAnsi"/>
          <w:i w:val="0"/>
        </w:rPr>
      </w:pPr>
    </w:p>
    <w:p w14:paraId="2CC0B0B9" w14:textId="77777777" w:rsidR="00574348" w:rsidRPr="006D5155" w:rsidRDefault="00574348" w:rsidP="00F94B2D">
      <w:pPr>
        <w:numPr>
          <w:ilvl w:val="0"/>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on the Population/Reach Tab. Selecting from drop down menus and enter information into the following fields to complete the information about your AO:</w:t>
      </w:r>
    </w:p>
    <w:p w14:paraId="7748776E" w14:textId="77777777"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Estimated Media Impressions: </w:t>
      </w:r>
      <w:r w:rsidRPr="006D5155">
        <w:rPr>
          <w:rFonts w:asciiTheme="majorHAnsi" w:eastAsia="Times New Roman" w:hAnsiTheme="majorHAnsi" w:cstheme="majorHAnsi"/>
          <w:i w:val="0"/>
        </w:rPr>
        <w:t>Enter the estimated number of media impressions for the AO.</w:t>
      </w:r>
    </w:p>
    <w:p w14:paraId="321AC015" w14:textId="77777777" w:rsidR="00574348" w:rsidRPr="006D5155" w:rsidRDefault="00574348" w:rsidP="00F94B2D">
      <w:pPr>
        <w:numPr>
          <w:ilvl w:val="1"/>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Zip Codes: </w:t>
      </w:r>
      <w:r w:rsidRPr="006D5155">
        <w:rPr>
          <w:rFonts w:asciiTheme="majorHAnsi" w:eastAsia="Times New Roman" w:hAnsiTheme="majorHAnsi" w:cstheme="majorHAnsi"/>
          <w:i w:val="0"/>
        </w:rPr>
        <w:t xml:space="preserve">Enter the zip codes where the AO will be implemented/distributed, separated by commas. </w:t>
      </w:r>
    </w:p>
    <w:p w14:paraId="4747A8B1" w14:textId="77777777" w:rsidR="00574348" w:rsidRPr="006D5155" w:rsidRDefault="00574348" w:rsidP="00FA2693">
      <w:pPr>
        <w:numPr>
          <w:ilvl w:val="0"/>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Review the information in the Population/Reach tab.</w:t>
      </w:r>
    </w:p>
    <w:p w14:paraId="231F5795" w14:textId="77777777" w:rsidR="00574348" w:rsidRPr="006D5155" w:rsidRDefault="00574348" w:rsidP="00FA2693">
      <w:pPr>
        <w:spacing w:line="276" w:lineRule="auto"/>
        <w:contextualSpacing/>
        <w:rPr>
          <w:rFonts w:asciiTheme="majorHAnsi" w:eastAsia="Times New Roman" w:hAnsiTheme="majorHAnsi" w:cstheme="majorHAnsi"/>
          <w:i w:val="0"/>
          <w:highlight w:val="yellow"/>
        </w:rPr>
      </w:pPr>
    </w:p>
    <w:p w14:paraId="046FBB56"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3</w:t>
      </w:r>
      <w:r w:rsidR="00C271BE">
        <w:rPr>
          <w:rFonts w:asciiTheme="majorHAnsi" w:eastAsia="Calibri" w:hAnsiTheme="majorHAnsi" w:cstheme="majorHAnsi"/>
          <w:b/>
          <w:i w:val="0"/>
          <w:iCs w:val="0"/>
          <w:color w:val="FF0000"/>
          <w:sz w:val="22"/>
          <w:szCs w:val="22"/>
        </w:rPr>
        <w:t>2</w:t>
      </w:r>
    </w:p>
    <w:p w14:paraId="4D727B4D" w14:textId="77777777"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52608" behindDoc="0" locked="0" layoutInCell="1" allowOverlap="1" wp14:anchorId="22FBED69" wp14:editId="35CFA58B">
            <wp:simplePos x="0" y="0"/>
            <wp:positionH relativeFrom="column">
              <wp:posOffset>628650</wp:posOffset>
            </wp:positionH>
            <wp:positionV relativeFrom="paragraph">
              <wp:posOffset>186055</wp:posOffset>
            </wp:positionV>
            <wp:extent cx="3790950" cy="257175"/>
            <wp:effectExtent l="0" t="0" r="0" b="952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257175"/>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7A0E9B83" wp14:editId="1D70DE83">
            <wp:extent cx="5756697" cy="2590800"/>
            <wp:effectExtent l="19050" t="19050" r="15875" b="190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592610"/>
                    </a:xfrm>
                    <a:prstGeom prst="rect">
                      <a:avLst/>
                    </a:prstGeom>
                    <a:noFill/>
                    <a:ln>
                      <a:solidFill>
                        <a:srgbClr val="ED7D31"/>
                      </a:solidFill>
                    </a:ln>
                  </pic:spPr>
                </pic:pic>
              </a:graphicData>
            </a:graphic>
          </wp:inline>
        </w:drawing>
      </w:r>
    </w:p>
    <w:p w14:paraId="3BF1277E" w14:textId="77777777" w:rsidR="00574348" w:rsidRPr="006D5155" w:rsidRDefault="00574348" w:rsidP="00F94B2D">
      <w:pPr>
        <w:numPr>
          <w:ilvl w:val="0"/>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add/review the Activities for the AO (see below for information on how to add Activities), or you can close out of the AO to return to the PPO tab in the CAP details screen. You can return to Activities at a later time by clicking on the pencil icon next to the AO in the PPO tab.</w:t>
      </w:r>
    </w:p>
    <w:p w14:paraId="2D84E38B" w14:textId="77777777" w:rsidR="00574348" w:rsidRPr="006D5155" w:rsidRDefault="00574348" w:rsidP="00574348">
      <w:pPr>
        <w:pStyle w:val="Heading4"/>
        <w:rPr>
          <w:rFonts w:eastAsia="Times New Roman" w:cstheme="majorHAnsi"/>
        </w:rPr>
      </w:pPr>
      <w:bookmarkStart w:id="43" w:name="_Toc463619739"/>
      <w:r w:rsidRPr="006D5155">
        <w:rPr>
          <w:rFonts w:eastAsia="Times New Roman" w:cstheme="majorHAnsi"/>
        </w:rPr>
        <w:t>Steps to add/review Activities under Annual Objectives: REACH Awardees</w:t>
      </w:r>
      <w:bookmarkEnd w:id="43"/>
    </w:p>
    <w:p w14:paraId="5E1A0C02" w14:textId="77777777" w:rsidR="00574348" w:rsidRPr="006D5155" w:rsidRDefault="00574348" w:rsidP="00574348">
      <w:pPr>
        <w:spacing w:line="276" w:lineRule="auto"/>
        <w:rPr>
          <w:rFonts w:asciiTheme="majorHAnsi" w:eastAsia="Times New Roman" w:hAnsiTheme="majorHAnsi" w:cstheme="majorHAnsi"/>
          <w:i w:val="0"/>
        </w:rPr>
      </w:pPr>
      <w:r w:rsidRPr="006D5155">
        <w:rPr>
          <w:rFonts w:asciiTheme="majorHAnsi" w:eastAsia="Times New Roman" w:hAnsiTheme="majorHAnsi" w:cstheme="majorHAnsi"/>
          <w:i w:val="0"/>
        </w:rPr>
        <w:t>Activities are added and reviewed in the same way for all Annual Objectives (non-Media and Media).</w:t>
      </w:r>
    </w:p>
    <w:p w14:paraId="284B91A1" w14:textId="77777777" w:rsidR="00574348" w:rsidRPr="006D5155" w:rsidRDefault="00574348" w:rsidP="00F94B2D">
      <w:pPr>
        <w:numPr>
          <w:ilvl w:val="0"/>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or review an </w:t>
      </w:r>
      <w:r w:rsidRPr="006D5155">
        <w:rPr>
          <w:rFonts w:asciiTheme="majorHAnsi" w:eastAsia="Times New Roman" w:hAnsiTheme="majorHAnsi" w:cstheme="majorHAnsi"/>
          <w:b/>
          <w:i w:val="0"/>
        </w:rPr>
        <w:t>Activity</w:t>
      </w:r>
      <w:r w:rsidRPr="006D5155">
        <w:rPr>
          <w:rFonts w:asciiTheme="majorHAnsi" w:eastAsia="Times New Roman" w:hAnsiTheme="majorHAnsi" w:cstheme="majorHAnsi"/>
          <w:i w:val="0"/>
        </w:rPr>
        <w:t xml:space="preserve">, after you have added/reviewed the corresponding AO, click on the </w:t>
      </w:r>
      <w:r w:rsidRPr="006D5155">
        <w:rPr>
          <w:rFonts w:asciiTheme="majorHAnsi" w:eastAsia="Times New Roman" w:hAnsiTheme="majorHAnsi" w:cstheme="majorHAnsi"/>
          <w:b/>
          <w:i w:val="0"/>
        </w:rPr>
        <w:t xml:space="preserve">Activities </w:t>
      </w:r>
      <w:r w:rsidRPr="006D5155">
        <w:rPr>
          <w:rFonts w:asciiTheme="majorHAnsi" w:eastAsia="Times New Roman" w:hAnsiTheme="majorHAnsi" w:cstheme="majorHAnsi"/>
          <w:i w:val="0"/>
        </w:rPr>
        <w:t xml:space="preserve">tab in the Edit Annual Objective (AO) screen. </w:t>
      </w:r>
    </w:p>
    <w:p w14:paraId="761E8C5A" w14:textId="77777777" w:rsidR="00574348" w:rsidRPr="006D5155" w:rsidRDefault="00574348" w:rsidP="00F94B2D">
      <w:pPr>
        <w:numPr>
          <w:ilvl w:val="0"/>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Before adding or reviewing the activity, ensure that you are located under the correct PPO and AO by verifying the parent PPO Smart Statement and AO Smart Statement at the top of the screen.</w:t>
      </w:r>
    </w:p>
    <w:p w14:paraId="0CFB41C0" w14:textId="77777777" w:rsidR="00FA2693" w:rsidRPr="006D5155" w:rsidRDefault="00574348" w:rsidP="00FA2693">
      <w:pPr>
        <w:numPr>
          <w:ilvl w:val="0"/>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on the Plus sign next to Activity Title to add a new Activity.</w:t>
      </w:r>
    </w:p>
    <w:p w14:paraId="1E160957"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4E7116FC"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3</w:t>
      </w:r>
      <w:r w:rsidR="00C271BE">
        <w:rPr>
          <w:rFonts w:asciiTheme="majorHAnsi" w:eastAsia="Calibri" w:hAnsiTheme="majorHAnsi" w:cstheme="majorHAnsi"/>
          <w:b/>
          <w:i w:val="0"/>
          <w:iCs w:val="0"/>
          <w:color w:val="FF0000"/>
          <w:sz w:val="22"/>
          <w:szCs w:val="22"/>
        </w:rPr>
        <w:t>3</w:t>
      </w:r>
    </w:p>
    <w:p w14:paraId="638BAD38" w14:textId="77777777"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53632" behindDoc="0" locked="0" layoutInCell="1" allowOverlap="1" wp14:anchorId="0E150D0D" wp14:editId="58A26DCF">
            <wp:simplePos x="0" y="0"/>
            <wp:positionH relativeFrom="column">
              <wp:posOffset>590550</wp:posOffset>
            </wp:positionH>
            <wp:positionV relativeFrom="paragraph">
              <wp:posOffset>220980</wp:posOffset>
            </wp:positionV>
            <wp:extent cx="3790950" cy="34290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6A5B7FFA" wp14:editId="53499B98">
            <wp:extent cx="5852160" cy="2519697"/>
            <wp:effectExtent l="19050" t="19050" r="15240" b="139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2160" cy="2519697"/>
                    </a:xfrm>
                    <a:prstGeom prst="rect">
                      <a:avLst/>
                    </a:prstGeom>
                    <a:noFill/>
                    <a:ln>
                      <a:solidFill>
                        <a:srgbClr val="ED7D31"/>
                      </a:solidFill>
                    </a:ln>
                  </pic:spPr>
                </pic:pic>
              </a:graphicData>
            </a:graphic>
          </wp:inline>
        </w:drawing>
      </w:r>
    </w:p>
    <w:p w14:paraId="008117DC" w14:textId="77777777" w:rsidR="00574348" w:rsidRPr="006D5155" w:rsidRDefault="00574348" w:rsidP="00F94B2D">
      <w:pPr>
        <w:numPr>
          <w:ilvl w:val="0"/>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You may enter information directly into this line, or if you prefer, click on the pencil icon to open a full screen for the activity. If Activities have already been pre-loaded, click on the pencil icon to review/edit each activity in a full screen.</w:t>
      </w:r>
    </w:p>
    <w:p w14:paraId="737D1694"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3</w:t>
      </w:r>
      <w:r w:rsidR="00C271BE">
        <w:rPr>
          <w:rFonts w:asciiTheme="majorHAnsi" w:eastAsia="Calibri" w:hAnsiTheme="majorHAnsi" w:cstheme="majorHAnsi"/>
          <w:b/>
          <w:i w:val="0"/>
          <w:iCs w:val="0"/>
          <w:color w:val="FF0000"/>
          <w:sz w:val="22"/>
          <w:szCs w:val="22"/>
        </w:rPr>
        <w:t>4</w:t>
      </w:r>
    </w:p>
    <w:p w14:paraId="20D82CCC" w14:textId="77777777"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54656" behindDoc="0" locked="0" layoutInCell="1" allowOverlap="1" wp14:anchorId="49E30723" wp14:editId="2595994A">
            <wp:simplePos x="0" y="0"/>
            <wp:positionH relativeFrom="column">
              <wp:posOffset>590550</wp:posOffset>
            </wp:positionH>
            <wp:positionV relativeFrom="paragraph">
              <wp:posOffset>257810</wp:posOffset>
            </wp:positionV>
            <wp:extent cx="3790950" cy="34290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772681F9" wp14:editId="1B552259">
            <wp:extent cx="5852160" cy="2673531"/>
            <wp:effectExtent l="19050" t="19050" r="15240" b="1270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2160" cy="2673531"/>
                    </a:xfrm>
                    <a:prstGeom prst="rect">
                      <a:avLst/>
                    </a:prstGeom>
                    <a:noFill/>
                    <a:ln>
                      <a:solidFill>
                        <a:srgbClr val="ED7D31"/>
                      </a:solidFill>
                    </a:ln>
                  </pic:spPr>
                </pic:pic>
              </a:graphicData>
            </a:graphic>
          </wp:inline>
        </w:drawing>
      </w:r>
    </w:p>
    <w:p w14:paraId="203B44E2" w14:textId="77777777" w:rsidR="00574348" w:rsidRPr="006D5155" w:rsidRDefault="00574348" w:rsidP="00F94B2D">
      <w:pPr>
        <w:numPr>
          <w:ilvl w:val="0"/>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appropriate fields enter, select, or review:</w:t>
      </w:r>
    </w:p>
    <w:p w14:paraId="1CCE637A" w14:textId="77777777" w:rsidR="00574348" w:rsidRPr="006D5155" w:rsidRDefault="00574348" w:rsidP="00F94B2D">
      <w:pPr>
        <w:numPr>
          <w:ilvl w:val="1"/>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Activity Title: </w:t>
      </w:r>
      <w:r w:rsidRPr="006D5155">
        <w:rPr>
          <w:rFonts w:asciiTheme="majorHAnsi" w:eastAsia="Times New Roman" w:hAnsiTheme="majorHAnsi" w:cstheme="majorHAnsi"/>
          <w:i w:val="0"/>
        </w:rPr>
        <w:t>The title of the activity</w:t>
      </w:r>
      <w:r w:rsidR="00703E85">
        <w:rPr>
          <w:rFonts w:asciiTheme="majorHAnsi" w:eastAsia="Times New Roman" w:hAnsiTheme="majorHAnsi" w:cstheme="majorHAnsi"/>
          <w:i w:val="0"/>
        </w:rPr>
        <w:t>.</w:t>
      </w:r>
    </w:p>
    <w:p w14:paraId="34CAFCD6" w14:textId="77777777" w:rsidR="00574348" w:rsidRPr="006D5155" w:rsidRDefault="00574348" w:rsidP="00F94B2D">
      <w:pPr>
        <w:numPr>
          <w:ilvl w:val="1"/>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Activity Description:</w:t>
      </w:r>
      <w:r w:rsidRPr="006D5155">
        <w:rPr>
          <w:rFonts w:asciiTheme="majorHAnsi" w:eastAsia="Times New Roman" w:hAnsiTheme="majorHAnsi" w:cstheme="majorHAnsi"/>
          <w:i w:val="0"/>
        </w:rPr>
        <w:t xml:space="preserve"> A concise description of the activity.</w:t>
      </w:r>
    </w:p>
    <w:p w14:paraId="6A527C73" w14:textId="77777777" w:rsidR="00574348" w:rsidRPr="00703E85" w:rsidRDefault="00574348" w:rsidP="00F94B2D">
      <w:pPr>
        <w:numPr>
          <w:ilvl w:val="1"/>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Start Quarter: </w:t>
      </w:r>
      <w:r w:rsidRPr="006062C2">
        <w:rPr>
          <w:rFonts w:asciiTheme="majorHAnsi" w:eastAsia="Times New Roman" w:hAnsiTheme="majorHAnsi" w:cstheme="majorHAnsi"/>
          <w:i w:val="0"/>
        </w:rPr>
        <w:t>Select the activity start quarter.</w:t>
      </w:r>
    </w:p>
    <w:p w14:paraId="797D3864" w14:textId="77777777" w:rsidR="00574348" w:rsidRPr="00703E85" w:rsidRDefault="00574348" w:rsidP="00F94B2D">
      <w:pPr>
        <w:numPr>
          <w:ilvl w:val="1"/>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End Quarter: </w:t>
      </w:r>
      <w:r w:rsidRPr="006062C2">
        <w:rPr>
          <w:rFonts w:asciiTheme="majorHAnsi" w:eastAsia="Times New Roman" w:hAnsiTheme="majorHAnsi" w:cstheme="majorHAnsi"/>
          <w:i w:val="0"/>
        </w:rPr>
        <w:t>Select the activity end quarter.</w:t>
      </w:r>
    </w:p>
    <w:p w14:paraId="53E954C1" w14:textId="77777777" w:rsidR="00574348" w:rsidRPr="006D5155" w:rsidRDefault="00574348" w:rsidP="00F94B2D">
      <w:pPr>
        <w:numPr>
          <w:ilvl w:val="1"/>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Output Measure:</w:t>
      </w:r>
      <w:r w:rsidRPr="006D5155">
        <w:rPr>
          <w:rFonts w:asciiTheme="majorHAnsi" w:eastAsia="Times New Roman" w:hAnsiTheme="majorHAnsi" w:cstheme="majorHAnsi"/>
          <w:i w:val="0"/>
        </w:rPr>
        <w:t xml:space="preserve"> The product that will exist at the end of the activity.</w:t>
      </w:r>
    </w:p>
    <w:p w14:paraId="396556D7" w14:textId="77777777" w:rsidR="00574348" w:rsidRPr="006D5155" w:rsidRDefault="00574348" w:rsidP="00F94B2D">
      <w:pPr>
        <w:numPr>
          <w:ilvl w:val="0"/>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the Back button to save the Activity and return to the Activities Tab</w:t>
      </w:r>
      <w:r w:rsidR="0029175A">
        <w:rPr>
          <w:rFonts w:asciiTheme="majorHAnsi" w:eastAsia="Times New Roman" w:hAnsiTheme="majorHAnsi" w:cstheme="majorHAnsi"/>
          <w:i w:val="0"/>
        </w:rPr>
        <w:t>.</w:t>
      </w:r>
    </w:p>
    <w:p w14:paraId="7FC15111" w14:textId="77777777" w:rsidR="00FA2693" w:rsidRPr="006D5155" w:rsidRDefault="00FA2693" w:rsidP="00FA2693">
      <w:pPr>
        <w:spacing w:after="0" w:line="240" w:lineRule="auto"/>
        <w:rPr>
          <w:rFonts w:asciiTheme="majorHAnsi" w:eastAsia="Calibri" w:hAnsiTheme="majorHAnsi" w:cstheme="majorHAnsi"/>
          <w:b/>
          <w:i w:val="0"/>
          <w:iCs w:val="0"/>
          <w:color w:val="FF0000"/>
          <w:sz w:val="22"/>
          <w:szCs w:val="22"/>
        </w:rPr>
      </w:pPr>
    </w:p>
    <w:p w14:paraId="364FE6A6" w14:textId="77777777" w:rsidR="00574348" w:rsidRPr="006D5155" w:rsidRDefault="00462C39" w:rsidP="00FA2693">
      <w:pPr>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3</w:t>
      </w:r>
      <w:r w:rsidR="00C271BE">
        <w:rPr>
          <w:rFonts w:asciiTheme="majorHAnsi" w:eastAsia="Calibri" w:hAnsiTheme="majorHAnsi" w:cstheme="majorHAnsi"/>
          <w:b/>
          <w:i w:val="0"/>
          <w:iCs w:val="0"/>
          <w:color w:val="FF0000"/>
          <w:sz w:val="22"/>
          <w:szCs w:val="22"/>
        </w:rPr>
        <w:t>5</w:t>
      </w:r>
      <w:r w:rsidR="00574348" w:rsidRPr="006D5155">
        <w:rPr>
          <w:rFonts w:asciiTheme="majorHAnsi" w:eastAsia="Times New Roman" w:hAnsiTheme="majorHAnsi" w:cstheme="majorHAnsi"/>
          <w:i w:val="0"/>
        </w:rPr>
        <w:br/>
      </w:r>
      <w:r w:rsidR="005B6146">
        <w:rPr>
          <w:noProof/>
        </w:rPr>
        <w:drawing>
          <wp:inline distT="0" distB="0" distL="0" distR="0" wp14:anchorId="2C137199" wp14:editId="00F9B614">
            <wp:extent cx="5165681" cy="27965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68188" cy="2797897"/>
                    </a:xfrm>
                    <a:prstGeom prst="rect">
                      <a:avLst/>
                    </a:prstGeom>
                  </pic:spPr>
                </pic:pic>
              </a:graphicData>
            </a:graphic>
          </wp:inline>
        </w:drawing>
      </w:r>
    </w:p>
    <w:p w14:paraId="32503051" w14:textId="77777777" w:rsidR="00574348" w:rsidRPr="006D5155" w:rsidRDefault="00574348" w:rsidP="00F94B2D">
      <w:pPr>
        <w:numPr>
          <w:ilvl w:val="0"/>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You can continue to add Activities under this AO by clicking on the plus sign, or review other Activities already listed by clicking on the Pencil icon.  You can return to the PPO tab by clicking the Back button at the top of the screen.</w:t>
      </w:r>
      <w:r w:rsidR="00930686" w:rsidRPr="00930686">
        <w:rPr>
          <w:noProof/>
        </w:rPr>
        <w:t xml:space="preserve"> </w:t>
      </w:r>
    </w:p>
    <w:p w14:paraId="495A6E3D" w14:textId="77777777" w:rsidR="00574348" w:rsidRPr="006D5155" w:rsidRDefault="00930686" w:rsidP="00FA2693">
      <w:pPr>
        <w:pStyle w:val="ListParagraph"/>
        <w:spacing w:after="0" w:line="240" w:lineRule="auto"/>
        <w:jc w:val="center"/>
        <w:rPr>
          <w:rFonts w:asciiTheme="majorHAnsi" w:eastAsia="Calibri" w:hAnsiTheme="majorHAnsi" w:cstheme="majorHAnsi"/>
          <w:b/>
          <w:i w:val="0"/>
          <w:iCs w:val="0"/>
          <w:color w:val="FF0000"/>
          <w:sz w:val="22"/>
          <w:szCs w:val="22"/>
        </w:rPr>
      </w:pPr>
      <w:r>
        <w:rPr>
          <w:noProof/>
        </w:rPr>
        <w:drawing>
          <wp:anchor distT="0" distB="0" distL="114300" distR="114300" simplePos="0" relativeHeight="251655680" behindDoc="0" locked="0" layoutInCell="1" allowOverlap="1" wp14:anchorId="06CAD949" wp14:editId="2EFE8BF4">
            <wp:simplePos x="0" y="0"/>
            <wp:positionH relativeFrom="column">
              <wp:posOffset>647700</wp:posOffset>
            </wp:positionH>
            <wp:positionV relativeFrom="paragraph">
              <wp:posOffset>409575</wp:posOffset>
            </wp:positionV>
            <wp:extent cx="3790950" cy="34290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462C39">
        <w:rPr>
          <w:rFonts w:asciiTheme="majorHAnsi" w:eastAsia="Calibri" w:hAnsiTheme="majorHAnsi" w:cstheme="majorHAnsi"/>
          <w:b/>
          <w:i w:val="0"/>
          <w:iCs w:val="0"/>
          <w:color w:val="FF0000"/>
          <w:sz w:val="22"/>
          <w:szCs w:val="22"/>
        </w:rPr>
        <w:t>Figure 3</w:t>
      </w:r>
      <w:r w:rsidR="00C271BE">
        <w:rPr>
          <w:rFonts w:asciiTheme="majorHAnsi" w:eastAsia="Calibri" w:hAnsiTheme="majorHAnsi" w:cstheme="majorHAnsi"/>
          <w:b/>
          <w:i w:val="0"/>
          <w:iCs w:val="0"/>
          <w:color w:val="FF0000"/>
          <w:sz w:val="22"/>
          <w:szCs w:val="22"/>
        </w:rPr>
        <w:t>6</w:t>
      </w:r>
      <w:r w:rsidR="00574348" w:rsidRPr="006D5155">
        <w:rPr>
          <w:rFonts w:asciiTheme="majorHAnsi" w:eastAsia="Times New Roman" w:hAnsiTheme="majorHAnsi" w:cstheme="majorHAnsi"/>
          <w:i w:val="0"/>
        </w:rPr>
        <w:br/>
      </w:r>
      <w:r w:rsidR="00574348" w:rsidRPr="006D5155">
        <w:rPr>
          <w:rFonts w:asciiTheme="majorHAnsi" w:eastAsia="Times New Roman" w:hAnsiTheme="majorHAnsi" w:cstheme="majorHAnsi"/>
          <w:i w:val="0"/>
          <w:noProof/>
        </w:rPr>
        <w:drawing>
          <wp:inline distT="0" distB="0" distL="0" distR="0" wp14:anchorId="764BEB16" wp14:editId="5986B293">
            <wp:extent cx="5760720" cy="2573610"/>
            <wp:effectExtent l="19050" t="19050" r="11430" b="177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2573610"/>
                    </a:xfrm>
                    <a:prstGeom prst="rect">
                      <a:avLst/>
                    </a:prstGeom>
                    <a:noFill/>
                    <a:ln>
                      <a:solidFill>
                        <a:srgbClr val="ED7D31"/>
                      </a:solidFill>
                    </a:ln>
                  </pic:spPr>
                </pic:pic>
              </a:graphicData>
            </a:graphic>
          </wp:inline>
        </w:drawing>
      </w:r>
    </w:p>
    <w:p w14:paraId="2D43F9B2"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23CEEBD8"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543A9090"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65C8CF02"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63BA72BD"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02D0B5E6" w14:textId="77777777" w:rsidR="00574348" w:rsidRPr="006D5155" w:rsidRDefault="00574348" w:rsidP="00574348">
      <w:pPr>
        <w:pStyle w:val="Heading3"/>
        <w:rPr>
          <w:rFonts w:eastAsia="Times New Roman" w:cstheme="majorHAnsi"/>
        </w:rPr>
      </w:pPr>
      <w:bookmarkStart w:id="44" w:name="_Toc463619740"/>
      <w:r w:rsidRPr="006D5155">
        <w:rPr>
          <w:rFonts w:eastAsia="Times New Roman" w:cstheme="majorHAnsi"/>
        </w:rPr>
        <w:t>National Org</w:t>
      </w:r>
      <w:r w:rsidR="0029175A">
        <w:rPr>
          <w:rFonts w:eastAsia="Times New Roman" w:cstheme="majorHAnsi"/>
        </w:rPr>
        <w:t>anization</w:t>
      </w:r>
      <w:r w:rsidRPr="006D5155">
        <w:rPr>
          <w:rFonts w:eastAsia="Times New Roman" w:cstheme="majorHAnsi"/>
        </w:rPr>
        <w:t xml:space="preserve"> Awardees</w:t>
      </w:r>
      <w:bookmarkEnd w:id="44"/>
    </w:p>
    <w:p w14:paraId="1BDEE7FD" w14:textId="77777777" w:rsidR="00574348" w:rsidRPr="006D5155" w:rsidRDefault="00574348" w:rsidP="00574348">
      <w:pPr>
        <w:spacing w:line="276" w:lineRule="auto"/>
        <w:rPr>
          <w:rFonts w:asciiTheme="majorHAnsi" w:eastAsia="Times New Roman" w:hAnsiTheme="majorHAnsi" w:cstheme="majorHAnsi"/>
          <w:i w:val="0"/>
        </w:rPr>
      </w:pPr>
      <w:r w:rsidRPr="006D5155">
        <w:rPr>
          <w:rFonts w:asciiTheme="majorHAnsi" w:eastAsia="Times New Roman" w:hAnsiTheme="majorHAnsi" w:cstheme="majorHAnsi"/>
          <w:i w:val="0"/>
        </w:rPr>
        <w:t>The following steps demonstrate how to add PPOs, Annual Objectives (non-media, Media, and Training/TA/Tools and Resources) and Activities for National Org</w:t>
      </w:r>
      <w:r w:rsidR="0029175A">
        <w:rPr>
          <w:rFonts w:asciiTheme="majorHAnsi" w:eastAsia="Times New Roman" w:hAnsiTheme="majorHAnsi" w:cstheme="majorHAnsi"/>
          <w:i w:val="0"/>
        </w:rPr>
        <w:t>anization (National Org)</w:t>
      </w:r>
      <w:r w:rsidRPr="006D5155">
        <w:rPr>
          <w:rFonts w:asciiTheme="majorHAnsi" w:eastAsia="Times New Roman" w:hAnsiTheme="majorHAnsi" w:cstheme="majorHAnsi"/>
          <w:i w:val="0"/>
        </w:rPr>
        <w:t xml:space="preserve"> awardees. Some of the steps described below only apply to Category A awardees. If not specified, the steps apply to both Category A and B awardees. </w:t>
      </w:r>
    </w:p>
    <w:p w14:paraId="51768790" w14:textId="77777777" w:rsidR="00574348" w:rsidRPr="006D5155" w:rsidRDefault="00574348" w:rsidP="00574348">
      <w:pPr>
        <w:pStyle w:val="Heading4"/>
        <w:rPr>
          <w:rFonts w:eastAsia="Times New Roman" w:cstheme="majorHAnsi"/>
        </w:rPr>
      </w:pPr>
      <w:bookmarkStart w:id="45" w:name="_Toc463619741"/>
      <w:r w:rsidRPr="006D5155">
        <w:rPr>
          <w:rFonts w:eastAsia="Times New Roman" w:cstheme="majorHAnsi"/>
        </w:rPr>
        <w:t>Steps to Add Project Period Objectives (PPO) 6-10: National Org Awardees</w:t>
      </w:r>
      <w:bookmarkEnd w:id="45"/>
    </w:p>
    <w:p w14:paraId="4B3B8810" w14:textId="77777777" w:rsidR="00574348" w:rsidRPr="006D5155" w:rsidRDefault="00574348" w:rsidP="00F94B2D">
      <w:pPr>
        <w:numPr>
          <w:ilvl w:val="0"/>
          <w:numId w:val="2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In the CAP Details screen, click on the tab of the </w:t>
      </w:r>
      <w:r w:rsidRPr="006D5155">
        <w:rPr>
          <w:rFonts w:asciiTheme="majorHAnsi" w:eastAsia="Times New Roman" w:hAnsiTheme="majorHAnsi" w:cstheme="majorHAnsi"/>
          <w:b/>
          <w:i w:val="0"/>
        </w:rPr>
        <w:t>PPO</w:t>
      </w:r>
      <w:r w:rsidRPr="006D5155">
        <w:rPr>
          <w:rFonts w:asciiTheme="majorHAnsi" w:eastAsia="Times New Roman" w:hAnsiTheme="majorHAnsi" w:cstheme="majorHAnsi"/>
          <w:i w:val="0"/>
        </w:rPr>
        <w:t xml:space="preserve"> you wish to add. This will open the PPO tab.</w:t>
      </w:r>
    </w:p>
    <w:p w14:paraId="45DFA51B" w14:textId="77777777" w:rsidR="00574348" w:rsidRPr="006D5155" w:rsidRDefault="00574348" w:rsidP="00F94B2D">
      <w:pPr>
        <w:numPr>
          <w:ilvl w:val="0"/>
          <w:numId w:val="2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Enter the </w:t>
      </w:r>
      <w:r w:rsidRPr="006D5155">
        <w:rPr>
          <w:rFonts w:asciiTheme="majorHAnsi" w:eastAsia="Times New Roman" w:hAnsiTheme="majorHAnsi" w:cstheme="majorHAnsi"/>
          <w:b/>
          <w:i w:val="0"/>
        </w:rPr>
        <w:t xml:space="preserve">baseline </w:t>
      </w:r>
      <w:r w:rsidRPr="006D5155">
        <w:rPr>
          <w:rFonts w:asciiTheme="majorHAnsi" w:eastAsia="Times New Roman" w:hAnsiTheme="majorHAnsi" w:cstheme="majorHAnsi"/>
          <w:i w:val="0"/>
        </w:rPr>
        <w:t xml:space="preserve">number for the PPO and enter the </w:t>
      </w:r>
      <w:r w:rsidRPr="006D5155">
        <w:rPr>
          <w:rFonts w:asciiTheme="majorHAnsi" w:eastAsia="Times New Roman" w:hAnsiTheme="majorHAnsi" w:cstheme="majorHAnsi"/>
          <w:b/>
          <w:i w:val="0"/>
        </w:rPr>
        <w:t>target</w:t>
      </w:r>
      <w:r w:rsidRPr="006D5155">
        <w:rPr>
          <w:rFonts w:asciiTheme="majorHAnsi" w:eastAsia="Times New Roman" w:hAnsiTheme="majorHAnsi" w:cstheme="majorHAnsi"/>
          <w:i w:val="0"/>
        </w:rPr>
        <w:t xml:space="preserve"> reach, or the estimated number of people to benefit from the PPO by the end of the project period. </w:t>
      </w:r>
    </w:p>
    <w:p w14:paraId="2FCDC7BD" w14:textId="77777777" w:rsidR="00574348" w:rsidRPr="006D5155" w:rsidRDefault="00574348" w:rsidP="00F94B2D">
      <w:pPr>
        <w:numPr>
          <w:ilvl w:val="0"/>
          <w:numId w:val="2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Enter the </w:t>
      </w:r>
      <w:r w:rsidRPr="006D5155">
        <w:rPr>
          <w:rFonts w:asciiTheme="majorHAnsi" w:eastAsia="Times New Roman" w:hAnsiTheme="majorHAnsi" w:cstheme="majorHAnsi"/>
          <w:b/>
          <w:i w:val="0"/>
        </w:rPr>
        <w:t>PPO description.</w:t>
      </w:r>
      <w:r w:rsidRPr="006D5155">
        <w:rPr>
          <w:rFonts w:asciiTheme="majorHAnsi" w:eastAsia="Times New Roman" w:hAnsiTheme="majorHAnsi" w:cstheme="majorHAnsi"/>
          <w:i w:val="0"/>
        </w:rPr>
        <w:t xml:space="preserve"> </w:t>
      </w:r>
    </w:p>
    <w:p w14:paraId="047469B7" w14:textId="77777777" w:rsidR="00574348" w:rsidRPr="006D5155" w:rsidRDefault="00574348" w:rsidP="00F94B2D">
      <w:pPr>
        <w:numPr>
          <w:ilvl w:val="0"/>
          <w:numId w:val="2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Review the PPO smart statement to ensure that the target and baseline numbers are correct.</w:t>
      </w:r>
    </w:p>
    <w:p w14:paraId="010852F9" w14:textId="77777777" w:rsidR="00574348" w:rsidRPr="006D5155" w:rsidRDefault="00574348" w:rsidP="00574348">
      <w:pPr>
        <w:spacing w:line="276" w:lineRule="auto"/>
        <w:ind w:left="360"/>
        <w:contextualSpacing/>
        <w:rPr>
          <w:rFonts w:asciiTheme="majorHAnsi" w:eastAsia="Times New Roman" w:hAnsiTheme="majorHAnsi" w:cstheme="majorHAnsi"/>
          <w:i w:val="0"/>
        </w:rPr>
      </w:pPr>
    </w:p>
    <w:p w14:paraId="3763C47E" w14:textId="77777777" w:rsidR="00574348" w:rsidRPr="006D5155" w:rsidRDefault="00930686" w:rsidP="00FA2693">
      <w:pPr>
        <w:pStyle w:val="ListParagraph"/>
        <w:spacing w:after="0" w:line="240" w:lineRule="auto"/>
        <w:jc w:val="center"/>
        <w:rPr>
          <w:rFonts w:asciiTheme="majorHAnsi" w:eastAsia="Calibri" w:hAnsiTheme="majorHAnsi" w:cstheme="majorHAnsi"/>
          <w:b/>
          <w:i w:val="0"/>
          <w:iCs w:val="0"/>
          <w:color w:val="FF0000"/>
          <w:sz w:val="22"/>
          <w:szCs w:val="22"/>
        </w:rPr>
      </w:pPr>
      <w:r>
        <w:rPr>
          <w:noProof/>
        </w:rPr>
        <w:drawing>
          <wp:anchor distT="0" distB="0" distL="114300" distR="114300" simplePos="0" relativeHeight="251656704" behindDoc="0" locked="0" layoutInCell="1" allowOverlap="1" wp14:anchorId="1F7D9223" wp14:editId="2F5C0F4C">
            <wp:simplePos x="0" y="0"/>
            <wp:positionH relativeFrom="column">
              <wp:posOffset>632460</wp:posOffset>
            </wp:positionH>
            <wp:positionV relativeFrom="paragraph">
              <wp:posOffset>497840</wp:posOffset>
            </wp:positionV>
            <wp:extent cx="3790950" cy="358140"/>
            <wp:effectExtent l="0" t="0" r="0" b="381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58140"/>
                    </a:xfrm>
                    <a:prstGeom prst="rect">
                      <a:avLst/>
                    </a:prstGeom>
                  </pic:spPr>
                </pic:pic>
              </a:graphicData>
            </a:graphic>
            <wp14:sizeRelH relativeFrom="page">
              <wp14:pctWidth>0</wp14:pctWidth>
            </wp14:sizeRelH>
            <wp14:sizeRelV relativeFrom="page">
              <wp14:pctHeight>0</wp14:pctHeight>
            </wp14:sizeRelV>
          </wp:anchor>
        </w:drawing>
      </w:r>
      <w:r w:rsidR="00462C39">
        <w:rPr>
          <w:rFonts w:asciiTheme="majorHAnsi" w:eastAsia="Calibri" w:hAnsiTheme="majorHAnsi" w:cstheme="majorHAnsi"/>
          <w:b/>
          <w:i w:val="0"/>
          <w:iCs w:val="0"/>
          <w:color w:val="FF0000"/>
          <w:sz w:val="22"/>
          <w:szCs w:val="22"/>
        </w:rPr>
        <w:t>Figure 3</w:t>
      </w:r>
      <w:r w:rsidR="00C271BE">
        <w:rPr>
          <w:rFonts w:asciiTheme="majorHAnsi" w:eastAsia="Calibri" w:hAnsiTheme="majorHAnsi" w:cstheme="majorHAnsi"/>
          <w:b/>
          <w:i w:val="0"/>
          <w:iCs w:val="0"/>
          <w:color w:val="FF0000"/>
          <w:sz w:val="22"/>
          <w:szCs w:val="22"/>
        </w:rPr>
        <w:t>7</w:t>
      </w:r>
      <w:r w:rsidR="00574348" w:rsidRPr="006D5155">
        <w:rPr>
          <w:rFonts w:asciiTheme="majorHAnsi" w:eastAsia="Times New Roman" w:hAnsiTheme="majorHAnsi" w:cstheme="majorHAnsi"/>
          <w:i w:val="0"/>
          <w:noProof/>
        </w:rPr>
        <w:br/>
      </w:r>
      <w:r w:rsidR="00574348" w:rsidRPr="006D5155">
        <w:rPr>
          <w:rFonts w:asciiTheme="majorHAnsi" w:eastAsia="Times New Roman" w:hAnsiTheme="majorHAnsi" w:cstheme="majorHAnsi"/>
          <w:i w:val="0"/>
          <w:noProof/>
        </w:rPr>
        <w:drawing>
          <wp:inline distT="0" distB="0" distL="0" distR="0" wp14:anchorId="79C3B47E" wp14:editId="63F03677">
            <wp:extent cx="5760720" cy="2837495"/>
            <wp:effectExtent l="19050" t="19050" r="11430" b="203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2837495"/>
                    </a:xfrm>
                    <a:prstGeom prst="rect">
                      <a:avLst/>
                    </a:prstGeom>
                    <a:noFill/>
                    <a:ln>
                      <a:solidFill>
                        <a:srgbClr val="ED7D31"/>
                      </a:solidFill>
                    </a:ln>
                  </pic:spPr>
                </pic:pic>
              </a:graphicData>
            </a:graphic>
          </wp:inline>
        </w:drawing>
      </w:r>
    </w:p>
    <w:p w14:paraId="0975EBCC" w14:textId="77777777" w:rsidR="00574348" w:rsidRPr="006D5155" w:rsidRDefault="00574348" w:rsidP="00574348">
      <w:pPr>
        <w:spacing w:line="276" w:lineRule="auto"/>
        <w:ind w:left="360"/>
        <w:contextualSpacing/>
        <w:jc w:val="center"/>
        <w:rPr>
          <w:rFonts w:asciiTheme="majorHAnsi" w:eastAsia="Times New Roman" w:hAnsiTheme="majorHAnsi" w:cstheme="majorHAnsi"/>
          <w:i w:val="0"/>
        </w:rPr>
      </w:pPr>
    </w:p>
    <w:p w14:paraId="0BE39DC5" w14:textId="77777777" w:rsidR="00574348" w:rsidRPr="006D5155" w:rsidRDefault="00574348" w:rsidP="00F94B2D">
      <w:pPr>
        <w:numPr>
          <w:ilvl w:val="0"/>
          <w:numId w:val="2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 other PPOs by repeating steps 1-</w:t>
      </w:r>
      <w:r w:rsidR="0029175A">
        <w:rPr>
          <w:rFonts w:asciiTheme="majorHAnsi" w:eastAsia="Times New Roman" w:hAnsiTheme="majorHAnsi" w:cstheme="majorHAnsi"/>
          <w:i w:val="0"/>
        </w:rPr>
        <w:t>4</w:t>
      </w:r>
      <w:r w:rsidRPr="006D5155">
        <w:rPr>
          <w:rFonts w:asciiTheme="majorHAnsi" w:eastAsia="Times New Roman" w:hAnsiTheme="majorHAnsi" w:cstheme="majorHAnsi"/>
          <w:i w:val="0"/>
        </w:rPr>
        <w:t xml:space="preserve"> or you can proceed by entering the AOs associated with this PPO. Clicking the Back button will return you to the Community Action Plan Menu Screen.</w:t>
      </w:r>
    </w:p>
    <w:p w14:paraId="36284BEF" w14:textId="77777777" w:rsidR="00574348" w:rsidRPr="006D5155" w:rsidRDefault="00574348" w:rsidP="00574348">
      <w:pPr>
        <w:pStyle w:val="Heading4"/>
        <w:rPr>
          <w:rFonts w:eastAsia="Times New Roman" w:cstheme="majorHAnsi"/>
        </w:rPr>
      </w:pPr>
      <w:bookmarkStart w:id="46" w:name="_Toc463619742"/>
      <w:r w:rsidRPr="006D5155">
        <w:rPr>
          <w:rFonts w:eastAsia="Times New Roman" w:cstheme="majorHAnsi"/>
        </w:rPr>
        <w:t>Steps to add Annual Objectives (AO) for PPOs 1-4: National Org Category A Awardees</w:t>
      </w:r>
      <w:bookmarkEnd w:id="46"/>
    </w:p>
    <w:p w14:paraId="42F5E099" w14:textId="77777777" w:rsidR="00574348" w:rsidRPr="006D5155" w:rsidRDefault="00574348" w:rsidP="00574348">
      <w:pPr>
        <w:rPr>
          <w:rFonts w:asciiTheme="majorHAnsi" w:eastAsia="Times New Roman" w:hAnsiTheme="majorHAnsi" w:cstheme="majorHAnsi"/>
          <w:i w:val="0"/>
        </w:rPr>
      </w:pPr>
      <w:r w:rsidRPr="006D5155">
        <w:rPr>
          <w:rFonts w:asciiTheme="majorHAnsi" w:eastAsia="Times New Roman" w:hAnsiTheme="majorHAnsi" w:cstheme="majorHAnsi"/>
          <w:i w:val="0"/>
        </w:rPr>
        <w:t>Category A National Org awardees may add Annual Objectives that are not related to Media, Training, TA, Tools, and Resources under PPOs 1-4. Information on how to add a Media Annual Objective and a Training, TA, Tools, and Resources Annual Objective is described elsewhere.</w:t>
      </w:r>
    </w:p>
    <w:p w14:paraId="6DB62013" w14:textId="77777777" w:rsidR="00574348" w:rsidRPr="006D5155" w:rsidRDefault="00574348" w:rsidP="00F94B2D">
      <w:pPr>
        <w:numPr>
          <w:ilvl w:val="0"/>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In the CAP Details Screen, click on/ensure that you are in the tab of the appropriate PPO. </w:t>
      </w:r>
    </w:p>
    <w:p w14:paraId="7EF97894" w14:textId="77777777" w:rsidR="00574348" w:rsidRPr="006D5155" w:rsidRDefault="00574348" w:rsidP="00F94B2D">
      <w:pPr>
        <w:numPr>
          <w:ilvl w:val="0"/>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an </w:t>
      </w:r>
      <w:r w:rsidRPr="006D5155">
        <w:rPr>
          <w:rFonts w:asciiTheme="majorHAnsi" w:eastAsia="Times New Roman" w:hAnsiTheme="majorHAnsi" w:cstheme="majorHAnsi"/>
          <w:b/>
          <w:i w:val="0"/>
        </w:rPr>
        <w:t>Annual Objective</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AO),</w:t>
      </w:r>
      <w:r w:rsidRPr="006D5155">
        <w:rPr>
          <w:rFonts w:asciiTheme="majorHAnsi" w:eastAsia="Times New Roman" w:hAnsiTheme="majorHAnsi" w:cstheme="majorHAnsi"/>
          <w:i w:val="0"/>
        </w:rPr>
        <w:t xml:space="preserve"> click on “Add AO”. </w:t>
      </w:r>
    </w:p>
    <w:p w14:paraId="4393B363" w14:textId="77777777" w:rsidR="00FA2693" w:rsidRPr="00462C39" w:rsidRDefault="00FA2693" w:rsidP="00462C39">
      <w:pPr>
        <w:spacing w:after="0" w:line="240" w:lineRule="auto"/>
        <w:rPr>
          <w:rFonts w:asciiTheme="majorHAnsi" w:eastAsia="Calibri" w:hAnsiTheme="majorHAnsi" w:cstheme="majorHAnsi"/>
          <w:b/>
          <w:i w:val="0"/>
          <w:iCs w:val="0"/>
          <w:color w:val="FF0000"/>
          <w:sz w:val="22"/>
          <w:szCs w:val="22"/>
        </w:rPr>
      </w:pPr>
    </w:p>
    <w:p w14:paraId="1455ACEB" w14:textId="77777777" w:rsidR="00FA2693" w:rsidRPr="006D5155" w:rsidRDefault="00FA2693" w:rsidP="00FA2693">
      <w:pPr>
        <w:spacing w:after="0" w:line="240" w:lineRule="auto"/>
        <w:rPr>
          <w:rFonts w:asciiTheme="majorHAnsi" w:eastAsia="Calibri" w:hAnsiTheme="majorHAnsi" w:cstheme="majorHAnsi"/>
          <w:b/>
          <w:i w:val="0"/>
          <w:iCs w:val="0"/>
          <w:color w:val="FF0000"/>
          <w:sz w:val="22"/>
          <w:szCs w:val="22"/>
        </w:rPr>
      </w:pPr>
    </w:p>
    <w:p w14:paraId="35D75F94" w14:textId="77777777" w:rsidR="00FA2693" w:rsidRPr="006D5155" w:rsidRDefault="00930686" w:rsidP="00FA2693">
      <w:pPr>
        <w:pStyle w:val="ListParagraph"/>
        <w:spacing w:after="0" w:line="240" w:lineRule="auto"/>
        <w:jc w:val="center"/>
        <w:rPr>
          <w:rFonts w:asciiTheme="majorHAnsi" w:eastAsia="Calibri" w:hAnsiTheme="majorHAnsi" w:cstheme="majorHAnsi"/>
          <w:b/>
          <w:i w:val="0"/>
          <w:iCs w:val="0"/>
          <w:color w:val="FF0000"/>
          <w:sz w:val="22"/>
          <w:szCs w:val="22"/>
        </w:rPr>
      </w:pPr>
      <w:r>
        <w:rPr>
          <w:noProof/>
        </w:rPr>
        <w:drawing>
          <wp:anchor distT="0" distB="0" distL="114300" distR="114300" simplePos="0" relativeHeight="251657728" behindDoc="0" locked="0" layoutInCell="1" allowOverlap="1" wp14:anchorId="11665444" wp14:editId="1DBB70CC">
            <wp:simplePos x="0" y="0"/>
            <wp:positionH relativeFrom="column">
              <wp:posOffset>619125</wp:posOffset>
            </wp:positionH>
            <wp:positionV relativeFrom="paragraph">
              <wp:posOffset>342265</wp:posOffset>
            </wp:positionV>
            <wp:extent cx="3790950" cy="34290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462C39">
        <w:rPr>
          <w:rFonts w:asciiTheme="majorHAnsi" w:eastAsia="Calibri" w:hAnsiTheme="majorHAnsi" w:cstheme="majorHAnsi"/>
          <w:b/>
          <w:i w:val="0"/>
          <w:iCs w:val="0"/>
          <w:color w:val="FF0000"/>
          <w:sz w:val="22"/>
          <w:szCs w:val="22"/>
        </w:rPr>
        <w:t>Figure 3</w:t>
      </w:r>
      <w:r w:rsidR="00C271BE">
        <w:rPr>
          <w:rFonts w:asciiTheme="majorHAnsi" w:eastAsia="Calibri" w:hAnsiTheme="majorHAnsi" w:cstheme="majorHAnsi"/>
          <w:b/>
          <w:i w:val="0"/>
          <w:iCs w:val="0"/>
          <w:color w:val="FF0000"/>
          <w:sz w:val="22"/>
          <w:szCs w:val="22"/>
        </w:rPr>
        <w:t>8</w:t>
      </w:r>
      <w:r w:rsidR="00462C39" w:rsidRPr="006D5155">
        <w:rPr>
          <w:rFonts w:asciiTheme="majorHAnsi" w:eastAsia="Times New Roman" w:hAnsiTheme="majorHAnsi" w:cstheme="majorHAnsi"/>
          <w:i w:val="0"/>
          <w:noProof/>
        </w:rPr>
        <w:drawing>
          <wp:inline distT="0" distB="0" distL="0" distR="0" wp14:anchorId="3AE30F83" wp14:editId="33D6E06B">
            <wp:extent cx="5753100" cy="2943225"/>
            <wp:effectExtent l="19050" t="19050" r="19050" b="285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solidFill>
                        <a:srgbClr val="ED7D31"/>
                      </a:solidFill>
                    </a:ln>
                  </pic:spPr>
                </pic:pic>
              </a:graphicData>
            </a:graphic>
          </wp:inline>
        </w:drawing>
      </w:r>
    </w:p>
    <w:p w14:paraId="227A910D"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sz w:val="18"/>
        </w:rPr>
      </w:pPr>
      <w:r w:rsidRPr="006D5155">
        <w:rPr>
          <w:rFonts w:asciiTheme="majorHAnsi" w:eastAsia="Times New Roman" w:hAnsiTheme="majorHAnsi" w:cstheme="majorHAnsi"/>
          <w:i w:val="0"/>
        </w:rPr>
        <w:br/>
        <w:t>*</w:t>
      </w:r>
      <w:r w:rsidRPr="006D5155">
        <w:rPr>
          <w:rFonts w:asciiTheme="majorHAnsi" w:eastAsia="Times New Roman" w:hAnsiTheme="majorHAnsi" w:cstheme="majorHAnsi"/>
          <w:i w:val="0"/>
          <w:sz w:val="16"/>
          <w:szCs w:val="16"/>
        </w:rPr>
        <w:t>Note that all data shown in examples is just for illustrative purposes and is not an accurate reflection of an awardees’ CAP or examples of what makes a “good AO</w:t>
      </w:r>
      <w:r w:rsidRPr="006D5155">
        <w:rPr>
          <w:rFonts w:asciiTheme="majorHAnsi" w:eastAsia="Times New Roman" w:hAnsiTheme="majorHAnsi" w:cstheme="majorHAnsi"/>
          <w:i w:val="0"/>
          <w:sz w:val="18"/>
        </w:rPr>
        <w:t>”.</w:t>
      </w:r>
    </w:p>
    <w:p w14:paraId="531B62DC"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rPr>
      </w:pPr>
    </w:p>
    <w:p w14:paraId="5CAC622B" w14:textId="77777777" w:rsidR="00574348" w:rsidRPr="006D5155" w:rsidRDefault="00574348" w:rsidP="00F94B2D">
      <w:pPr>
        <w:numPr>
          <w:ilvl w:val="0"/>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Parent PPO text to ensure that you are adding the AO under the correct PPO. </w:t>
      </w:r>
    </w:p>
    <w:p w14:paraId="5C3EFA10" w14:textId="77777777" w:rsidR="00574348" w:rsidRPr="006D5155" w:rsidRDefault="00574348" w:rsidP="00F94B2D">
      <w:pPr>
        <w:numPr>
          <w:ilvl w:val="0"/>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Next, in the Smart Statement tab, build your AO smart statement by selecting from drop down menus and entering information into text boxes. As you enter the information, the AO Smart Statement at the top of the screen will update automatically. </w:t>
      </w:r>
    </w:p>
    <w:p w14:paraId="770C2DF9" w14:textId="77777777"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Direction:</w:t>
      </w:r>
      <w:r w:rsidRPr="006D5155">
        <w:rPr>
          <w:rFonts w:asciiTheme="majorHAnsi" w:eastAsia="Times New Roman" w:hAnsiTheme="majorHAnsi" w:cstheme="majorHAnsi"/>
          <w:i w:val="0"/>
        </w:rPr>
        <w:t xml:space="preserve"> Select whether you plan to </w:t>
      </w:r>
      <w:r w:rsidRPr="006D5155">
        <w:rPr>
          <w:rFonts w:asciiTheme="majorHAnsi" w:eastAsia="Times New Roman" w:hAnsiTheme="majorHAnsi" w:cstheme="majorHAnsi"/>
          <w:i w:val="0"/>
          <w:u w:val="single"/>
        </w:rPr>
        <w:t>increase</w:t>
      </w:r>
      <w:r w:rsidRPr="006D5155">
        <w:rPr>
          <w:rFonts w:asciiTheme="majorHAnsi" w:eastAsia="Times New Roman" w:hAnsiTheme="majorHAnsi" w:cstheme="majorHAnsi"/>
          <w:i w:val="0"/>
        </w:rPr>
        <w:t xml:space="preserve"> or </w:t>
      </w:r>
      <w:r w:rsidRPr="006D5155">
        <w:rPr>
          <w:rFonts w:asciiTheme="majorHAnsi" w:eastAsia="Times New Roman" w:hAnsiTheme="majorHAnsi" w:cstheme="majorHAnsi"/>
          <w:i w:val="0"/>
          <w:u w:val="single"/>
        </w:rPr>
        <w:t>decrease</w:t>
      </w:r>
      <w:r w:rsidRPr="006D5155">
        <w:rPr>
          <w:rFonts w:asciiTheme="majorHAnsi" w:eastAsia="Times New Roman" w:hAnsiTheme="majorHAnsi" w:cstheme="majorHAnsi"/>
          <w:i w:val="0"/>
        </w:rPr>
        <w:t xml:space="preserve"> the number of units of a setting. </w:t>
      </w:r>
    </w:p>
    <w:p w14:paraId="294C9475" w14:textId="77777777"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Setting:</w:t>
      </w:r>
      <w:r w:rsidRPr="006D5155">
        <w:rPr>
          <w:rFonts w:asciiTheme="majorHAnsi" w:eastAsia="Times New Roman" w:hAnsiTheme="majorHAnsi" w:cstheme="majorHAnsi"/>
          <w:i w:val="0"/>
        </w:rPr>
        <w:t xml:space="preserve"> Select the setting where the intervention will occur from the drop down list. If the AO’s setting is not included in this drop down list, select “other”. A text box will appear entitled Setting if ‘Other’. Enter the setting in this box. Please select only one setting for each AO.</w:t>
      </w:r>
    </w:p>
    <w:p w14:paraId="79E80EAA" w14:textId="77777777"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Setting if Other:</w:t>
      </w:r>
      <w:r w:rsidRPr="006D5155">
        <w:rPr>
          <w:rFonts w:asciiTheme="majorHAnsi" w:eastAsia="Times New Roman" w:hAnsiTheme="majorHAnsi" w:cstheme="majorHAnsi"/>
          <w:i w:val="0"/>
        </w:rPr>
        <w:t xml:space="preserve"> Use this field to enter a unique setting if needed.</w:t>
      </w:r>
    </w:p>
    <w:p w14:paraId="56877882" w14:textId="77777777"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Preposition:</w:t>
      </w:r>
      <w:r w:rsidRPr="006D5155">
        <w:rPr>
          <w:rFonts w:asciiTheme="majorHAnsi" w:eastAsia="Times New Roman" w:hAnsiTheme="majorHAnsi" w:cstheme="majorHAnsi"/>
          <w:i w:val="0"/>
        </w:rPr>
        <w:t xml:space="preserve"> If needed, select the appropriate preposition to complete the AO SMART statement.  </w:t>
      </w:r>
    </w:p>
    <w:p w14:paraId="2626EAAB" w14:textId="77777777"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Preposition if Other:</w:t>
      </w:r>
      <w:r w:rsidRPr="006D5155">
        <w:rPr>
          <w:rFonts w:asciiTheme="majorHAnsi" w:eastAsia="Times New Roman" w:hAnsiTheme="majorHAnsi" w:cstheme="majorHAnsi"/>
          <w:i w:val="0"/>
        </w:rPr>
        <w:t xml:space="preserve">  Use this field to add additional language to your Smart Statement.</w:t>
      </w:r>
    </w:p>
    <w:p w14:paraId="3E057AFD" w14:textId="77777777"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Intervention:</w:t>
      </w:r>
      <w:r w:rsidRPr="006D5155">
        <w:rPr>
          <w:rFonts w:asciiTheme="majorHAnsi" w:eastAsia="Times New Roman" w:hAnsiTheme="majorHAnsi" w:cstheme="majorHAnsi"/>
          <w:i w:val="0"/>
        </w:rPr>
        <w:t xml:space="preserve"> Enter the intervention to be implemented. Each AO should have only one type of intervention.</w:t>
      </w:r>
    </w:p>
    <w:p w14:paraId="734BFFB8" w14:textId="77777777"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Baseline:</w:t>
      </w:r>
      <w:r w:rsidRPr="006D5155">
        <w:rPr>
          <w:rFonts w:asciiTheme="majorHAnsi" w:eastAsia="Times New Roman" w:hAnsiTheme="majorHAnsi" w:cstheme="majorHAnsi"/>
          <w:i w:val="0"/>
        </w:rPr>
        <w:t xml:space="preserve"> The baseline figure for the number of units of the AO setting. This field will auto-calculate after you enter the baseline number(s) for your sub-recipient(s).</w:t>
      </w:r>
    </w:p>
    <w:p w14:paraId="459E1E72" w14:textId="77777777"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Target:  </w:t>
      </w:r>
      <w:r w:rsidRPr="006D5155">
        <w:rPr>
          <w:rFonts w:asciiTheme="majorHAnsi" w:eastAsia="Times New Roman" w:hAnsiTheme="majorHAnsi" w:cstheme="majorHAnsi"/>
          <w:i w:val="0"/>
        </w:rPr>
        <w:t>The target number of units of the AO setting. This field will auto-calculate after you enter the target number (s) for your sub-recipient(s).</w:t>
      </w:r>
    </w:p>
    <w:p w14:paraId="5E02C4C4" w14:textId="77777777"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Data Source:</w:t>
      </w:r>
      <w:r w:rsidRPr="006D5155">
        <w:rPr>
          <w:rFonts w:asciiTheme="majorHAnsi" w:eastAsia="Times New Roman" w:hAnsiTheme="majorHAnsi" w:cstheme="majorHAnsi"/>
          <w:i w:val="0"/>
        </w:rPr>
        <w:t xml:space="preserve"> Enter the data source.</w:t>
      </w:r>
    </w:p>
    <w:p w14:paraId="2B438CBD" w14:textId="77777777"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Projected Reach Setting Units:  T</w:t>
      </w:r>
      <w:r w:rsidRPr="006D5155">
        <w:rPr>
          <w:rFonts w:asciiTheme="majorHAnsi" w:eastAsia="Times New Roman" w:hAnsiTheme="majorHAnsi" w:cstheme="majorHAnsi"/>
          <w:i w:val="0"/>
        </w:rPr>
        <w:t xml:space="preserve">he estimated number of settings reached by this objective. This field will auto-calculate after you enter the Projected Reach for your sub-recipient(s). </w:t>
      </w:r>
    </w:p>
    <w:p w14:paraId="597AF9F6" w14:textId="77777777"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Projected Reach People: </w:t>
      </w:r>
      <w:r w:rsidRPr="006D5155">
        <w:rPr>
          <w:rFonts w:asciiTheme="majorHAnsi" w:eastAsia="Times New Roman" w:hAnsiTheme="majorHAnsi" w:cstheme="majorHAnsi"/>
          <w:i w:val="0"/>
        </w:rPr>
        <w:t>The estimated number of people reached by this objective. This field will auto-calculate after you enter the Projected Reach for your sub-recipient(s).</w:t>
      </w:r>
    </w:p>
    <w:p w14:paraId="5DD44142" w14:textId="77777777"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Start Date:</w:t>
      </w:r>
      <w:r w:rsidRPr="006D5155">
        <w:rPr>
          <w:rFonts w:asciiTheme="majorHAnsi" w:eastAsia="Times New Roman" w:hAnsiTheme="majorHAnsi" w:cstheme="majorHAnsi"/>
          <w:i w:val="0"/>
        </w:rPr>
        <w:t xml:space="preserve"> Select the month and the year that the annual objective will start.</w:t>
      </w:r>
    </w:p>
    <w:p w14:paraId="32D87A96" w14:textId="77777777" w:rsidR="00574348" w:rsidRPr="006D5155" w:rsidRDefault="00574348" w:rsidP="00F94B2D">
      <w:pPr>
        <w:numPr>
          <w:ilvl w:val="1"/>
          <w:numId w:val="1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End Date: </w:t>
      </w:r>
      <w:r w:rsidRPr="006D5155">
        <w:rPr>
          <w:rFonts w:asciiTheme="majorHAnsi" w:eastAsia="Times New Roman" w:hAnsiTheme="majorHAnsi" w:cstheme="majorHAnsi"/>
          <w:i w:val="0"/>
        </w:rPr>
        <w:t>Select the month and the year that the annual objective will end.</w:t>
      </w:r>
    </w:p>
    <w:p w14:paraId="35E39EC4" w14:textId="77777777" w:rsidR="00574348" w:rsidRPr="006D5155" w:rsidRDefault="00574348" w:rsidP="00F94B2D">
      <w:pPr>
        <w:numPr>
          <w:ilvl w:val="1"/>
          <w:numId w:val="1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Sub-recipients:</w:t>
      </w:r>
      <w:r w:rsidRPr="006D5155">
        <w:rPr>
          <w:rFonts w:asciiTheme="majorHAnsi" w:eastAsia="Times New Roman" w:hAnsiTheme="majorHAnsi" w:cstheme="majorHAnsi"/>
          <w:i w:val="0"/>
        </w:rPr>
        <w:t xml:space="preserve"> Your sub-recipient names will appear in the sub-recipient box once they have been added in the Sub-recipient screen (accessed from the Home Page). You must add sub-recipients in the sub-recipient screen prior to entering Baseline, Target, and Projected Reach People for the sub-recipients under the AOs. Enter the </w:t>
      </w:r>
      <w:r w:rsidRPr="006D5155">
        <w:rPr>
          <w:rFonts w:asciiTheme="majorHAnsi" w:eastAsia="Times New Roman" w:hAnsiTheme="majorHAnsi" w:cstheme="majorHAnsi"/>
          <w:b/>
          <w:i w:val="0"/>
        </w:rPr>
        <w:t xml:space="preserve">Baseline, Target, and Projected Reach-People </w:t>
      </w:r>
      <w:r w:rsidRPr="006D5155">
        <w:rPr>
          <w:rFonts w:asciiTheme="majorHAnsi" w:eastAsia="Times New Roman" w:hAnsiTheme="majorHAnsi" w:cstheme="majorHAnsi"/>
          <w:i w:val="0"/>
        </w:rPr>
        <w:t xml:space="preserve">for each of the sub-recipients that work on this AO. </w:t>
      </w:r>
      <w:r w:rsidRPr="006D5155">
        <w:rPr>
          <w:rFonts w:asciiTheme="majorHAnsi" w:eastAsia="Times New Roman" w:hAnsiTheme="majorHAnsi" w:cstheme="majorHAnsi"/>
          <w:b/>
          <w:i w:val="0"/>
        </w:rPr>
        <w:t xml:space="preserve">Projected Reach-Setting Units </w:t>
      </w:r>
      <w:r w:rsidRPr="006D5155">
        <w:rPr>
          <w:rFonts w:asciiTheme="majorHAnsi" w:eastAsia="Times New Roman" w:hAnsiTheme="majorHAnsi" w:cstheme="majorHAnsi"/>
          <w:i w:val="0"/>
        </w:rPr>
        <w:t>will auto-populate for each sub-recipient after you enter the Baseline and Target. After you enter the numbers into the sub-recipient table, the total Baseline, Target, and Projected Reach numbers will automatically calculate in the fields above.</w:t>
      </w:r>
    </w:p>
    <w:p w14:paraId="784E899C" w14:textId="77777777" w:rsidR="00FA2693" w:rsidRPr="006D5155" w:rsidRDefault="00FA2693" w:rsidP="00FA2693">
      <w:pPr>
        <w:spacing w:line="276" w:lineRule="auto"/>
        <w:ind w:left="1440"/>
        <w:contextualSpacing/>
        <w:rPr>
          <w:rFonts w:asciiTheme="majorHAnsi" w:eastAsia="Times New Roman" w:hAnsiTheme="majorHAnsi" w:cstheme="majorHAnsi"/>
          <w:b/>
          <w:i w:val="0"/>
        </w:rPr>
      </w:pPr>
    </w:p>
    <w:p w14:paraId="78021FA7" w14:textId="77777777" w:rsidR="00574348" w:rsidRPr="006D5155" w:rsidRDefault="00574348" w:rsidP="00F94B2D">
      <w:pPr>
        <w:numPr>
          <w:ilvl w:val="0"/>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AO SMART Statement in the top right of the screen to ensure it makes sense and accurately reflects the AO. If not, adjust the information provided in the dropdown menus and text boxes. </w:t>
      </w:r>
    </w:p>
    <w:p w14:paraId="04853EC9"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39</w:t>
      </w:r>
    </w:p>
    <w:p w14:paraId="06C654E7" w14:textId="77777777"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58752" behindDoc="0" locked="0" layoutInCell="1" allowOverlap="1" wp14:anchorId="556C3BD1" wp14:editId="343F9DB0">
            <wp:simplePos x="0" y="0"/>
            <wp:positionH relativeFrom="column">
              <wp:posOffset>638175</wp:posOffset>
            </wp:positionH>
            <wp:positionV relativeFrom="paragraph">
              <wp:posOffset>115570</wp:posOffset>
            </wp:positionV>
            <wp:extent cx="3790950" cy="34290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07913DD6" wp14:editId="69FDE680">
            <wp:extent cx="5775960" cy="356616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81675" cy="3569689"/>
                    </a:xfrm>
                    <a:prstGeom prst="rect">
                      <a:avLst/>
                    </a:prstGeom>
                    <a:noFill/>
                    <a:ln>
                      <a:noFill/>
                    </a:ln>
                  </pic:spPr>
                </pic:pic>
              </a:graphicData>
            </a:graphic>
          </wp:inline>
        </w:drawing>
      </w:r>
    </w:p>
    <w:p w14:paraId="01B3D805" w14:textId="77777777" w:rsidR="00574348" w:rsidRPr="006D5155" w:rsidRDefault="00574348" w:rsidP="00F94B2D">
      <w:pPr>
        <w:numPr>
          <w:ilvl w:val="0"/>
          <w:numId w:val="11"/>
        </w:numPr>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Click on the </w:t>
      </w:r>
      <w:r w:rsidRPr="006D5155">
        <w:rPr>
          <w:rFonts w:asciiTheme="majorHAnsi" w:eastAsia="Times New Roman" w:hAnsiTheme="majorHAnsi" w:cstheme="majorHAnsi"/>
          <w:b/>
          <w:i w:val="0"/>
        </w:rPr>
        <w:t>Description</w:t>
      </w:r>
      <w:r w:rsidRPr="006D5155">
        <w:rPr>
          <w:rFonts w:asciiTheme="majorHAnsi" w:eastAsia="Times New Roman" w:hAnsiTheme="majorHAnsi" w:cstheme="majorHAnsi"/>
          <w:i w:val="0"/>
        </w:rPr>
        <w:t xml:space="preserve"> Tab. Enter contextual information about the AO. </w:t>
      </w:r>
    </w:p>
    <w:p w14:paraId="6B72F0D6"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4</w:t>
      </w:r>
      <w:r w:rsidR="00C271BE">
        <w:rPr>
          <w:rFonts w:asciiTheme="majorHAnsi" w:eastAsia="Calibri" w:hAnsiTheme="majorHAnsi" w:cstheme="majorHAnsi"/>
          <w:b/>
          <w:i w:val="0"/>
          <w:iCs w:val="0"/>
          <w:color w:val="FF0000"/>
          <w:sz w:val="22"/>
          <w:szCs w:val="22"/>
        </w:rPr>
        <w:t>0</w:t>
      </w:r>
    </w:p>
    <w:p w14:paraId="338E245A" w14:textId="77777777" w:rsidR="00574348" w:rsidRPr="006D5155" w:rsidRDefault="00930686" w:rsidP="00574348">
      <w:pPr>
        <w:ind w:left="720"/>
        <w:contextualSpacing/>
        <w:jc w:val="center"/>
        <w:rPr>
          <w:rFonts w:asciiTheme="majorHAnsi" w:eastAsia="Times New Roman" w:hAnsiTheme="majorHAnsi" w:cstheme="majorHAnsi"/>
          <w:i w:val="0"/>
        </w:rPr>
      </w:pPr>
      <w:r>
        <w:rPr>
          <w:noProof/>
        </w:rPr>
        <w:drawing>
          <wp:anchor distT="0" distB="0" distL="114300" distR="114300" simplePos="0" relativeHeight="251659776" behindDoc="0" locked="0" layoutInCell="1" allowOverlap="1" wp14:anchorId="4C809956" wp14:editId="7C87541A">
            <wp:simplePos x="0" y="0"/>
            <wp:positionH relativeFrom="column">
              <wp:posOffset>638175</wp:posOffset>
            </wp:positionH>
            <wp:positionV relativeFrom="paragraph">
              <wp:posOffset>303530</wp:posOffset>
            </wp:positionV>
            <wp:extent cx="3790950" cy="34290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6EB25DCE" wp14:editId="4BC5AB7C">
            <wp:extent cx="5781675" cy="27527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81675" cy="2752725"/>
                    </a:xfrm>
                    <a:prstGeom prst="rect">
                      <a:avLst/>
                    </a:prstGeom>
                    <a:noFill/>
                    <a:ln>
                      <a:noFill/>
                    </a:ln>
                  </pic:spPr>
                </pic:pic>
              </a:graphicData>
            </a:graphic>
          </wp:inline>
        </w:drawing>
      </w:r>
    </w:p>
    <w:p w14:paraId="6F155CBF" w14:textId="77777777" w:rsidR="00574348" w:rsidRPr="006D5155" w:rsidRDefault="00574348" w:rsidP="00F94B2D">
      <w:pPr>
        <w:numPr>
          <w:ilvl w:val="0"/>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Click on the </w:t>
      </w:r>
      <w:r w:rsidRPr="006062C2">
        <w:rPr>
          <w:rFonts w:asciiTheme="majorHAnsi" w:eastAsia="Times New Roman" w:hAnsiTheme="majorHAnsi" w:cstheme="majorHAnsi"/>
          <w:b/>
          <w:i w:val="0"/>
        </w:rPr>
        <w:t>Population</w:t>
      </w:r>
      <w:r w:rsidRPr="006D5155">
        <w:rPr>
          <w:rFonts w:asciiTheme="majorHAnsi" w:eastAsia="Times New Roman" w:hAnsiTheme="majorHAnsi" w:cstheme="majorHAnsi"/>
          <w:i w:val="0"/>
        </w:rPr>
        <w:t xml:space="preserve"> Tab. Select the appropriate population information for the AO:</w:t>
      </w:r>
    </w:p>
    <w:p w14:paraId="2193F33D" w14:textId="77777777" w:rsidR="00574348" w:rsidRPr="006D5155" w:rsidRDefault="00574348" w:rsidP="00F94B2D">
      <w:pPr>
        <w:numPr>
          <w:ilvl w:val="1"/>
          <w:numId w:val="1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Population Option: </w:t>
      </w:r>
      <w:r w:rsidRPr="006D5155">
        <w:rPr>
          <w:rFonts w:asciiTheme="majorHAnsi" w:eastAsia="Times New Roman" w:hAnsiTheme="majorHAnsi" w:cstheme="majorHAnsi"/>
          <w:i w:val="0"/>
        </w:rPr>
        <w:t xml:space="preserve">Select the type of population on which the annual objective focuses: Population-wide or Priority Population. If you select Priority Population, a </w:t>
      </w:r>
      <w:r w:rsidRPr="006D5155">
        <w:rPr>
          <w:rFonts w:asciiTheme="majorHAnsi" w:eastAsia="Times New Roman" w:hAnsiTheme="majorHAnsi" w:cstheme="majorHAnsi"/>
          <w:b/>
          <w:i w:val="0"/>
        </w:rPr>
        <w:t>Priority Populations</w:t>
      </w:r>
      <w:r w:rsidRPr="006D5155">
        <w:rPr>
          <w:rFonts w:asciiTheme="majorHAnsi" w:eastAsia="Times New Roman" w:hAnsiTheme="majorHAnsi" w:cstheme="majorHAnsi"/>
          <w:i w:val="0"/>
        </w:rPr>
        <w:t xml:space="preserve"> box will appear. Select one or more Priority Populations from this list.</w:t>
      </w:r>
      <w:r w:rsidR="00930686" w:rsidRPr="00930686">
        <w:rPr>
          <w:noProof/>
        </w:rPr>
        <w:t xml:space="preserve"> </w:t>
      </w:r>
    </w:p>
    <w:p w14:paraId="43E73BB5"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4</w:t>
      </w:r>
      <w:r w:rsidR="00C271BE">
        <w:rPr>
          <w:rFonts w:asciiTheme="majorHAnsi" w:eastAsia="Calibri" w:hAnsiTheme="majorHAnsi" w:cstheme="majorHAnsi"/>
          <w:b/>
          <w:i w:val="0"/>
          <w:iCs w:val="0"/>
          <w:color w:val="FF0000"/>
          <w:sz w:val="22"/>
          <w:szCs w:val="22"/>
        </w:rPr>
        <w:t>1</w:t>
      </w:r>
    </w:p>
    <w:p w14:paraId="18EA72B6" w14:textId="77777777"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60800" behindDoc="0" locked="0" layoutInCell="1" allowOverlap="1" wp14:anchorId="7950936D" wp14:editId="2334C592">
            <wp:simplePos x="0" y="0"/>
            <wp:positionH relativeFrom="column">
              <wp:posOffset>590550</wp:posOffset>
            </wp:positionH>
            <wp:positionV relativeFrom="paragraph">
              <wp:posOffset>191770</wp:posOffset>
            </wp:positionV>
            <wp:extent cx="3790950" cy="34290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3A8C2704" wp14:editId="2DC1880A">
            <wp:extent cx="5781675" cy="31146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81675" cy="3114675"/>
                    </a:xfrm>
                    <a:prstGeom prst="rect">
                      <a:avLst/>
                    </a:prstGeom>
                    <a:noFill/>
                    <a:ln>
                      <a:noFill/>
                    </a:ln>
                  </pic:spPr>
                </pic:pic>
              </a:graphicData>
            </a:graphic>
          </wp:inline>
        </w:drawing>
      </w:r>
    </w:p>
    <w:p w14:paraId="753F6F6E"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rPr>
      </w:pPr>
    </w:p>
    <w:p w14:paraId="1DA2BB76" w14:textId="77777777" w:rsidR="00574348" w:rsidRPr="006D5155" w:rsidRDefault="00574348" w:rsidP="00F94B2D">
      <w:pPr>
        <w:numPr>
          <w:ilvl w:val="0"/>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Return to the PPO tab in the CAP details screen by clicking the Back button. You will now see the AO listed under the PPO. To review a non-media AO that has already been entered, click on the pencil icon next to the AO you wish to review. This will open the Edit Annual Objective (AO) screen where you can edit the information.</w:t>
      </w:r>
      <w:r w:rsidR="00930686" w:rsidRPr="00930686">
        <w:rPr>
          <w:noProof/>
        </w:rPr>
        <w:t xml:space="preserve"> </w:t>
      </w:r>
    </w:p>
    <w:p w14:paraId="06FE51F2" w14:textId="77777777" w:rsidR="00574348" w:rsidRPr="006D5155" w:rsidRDefault="00930686" w:rsidP="00FA2693">
      <w:pPr>
        <w:pStyle w:val="ListParagraph"/>
        <w:spacing w:after="0" w:line="240" w:lineRule="auto"/>
        <w:jc w:val="center"/>
        <w:rPr>
          <w:rFonts w:asciiTheme="majorHAnsi" w:eastAsia="Calibri" w:hAnsiTheme="majorHAnsi" w:cstheme="majorHAnsi"/>
          <w:b/>
          <w:i w:val="0"/>
          <w:iCs w:val="0"/>
          <w:color w:val="FF0000"/>
          <w:sz w:val="22"/>
          <w:szCs w:val="22"/>
        </w:rPr>
      </w:pPr>
      <w:r>
        <w:rPr>
          <w:noProof/>
        </w:rPr>
        <w:drawing>
          <wp:anchor distT="0" distB="0" distL="114300" distR="114300" simplePos="0" relativeHeight="251661824" behindDoc="0" locked="0" layoutInCell="1" allowOverlap="1" wp14:anchorId="748CBB53" wp14:editId="55FB5B3C">
            <wp:simplePos x="0" y="0"/>
            <wp:positionH relativeFrom="column">
              <wp:posOffset>590550</wp:posOffset>
            </wp:positionH>
            <wp:positionV relativeFrom="paragraph">
              <wp:posOffset>381000</wp:posOffset>
            </wp:positionV>
            <wp:extent cx="3790950" cy="34290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462C39">
        <w:rPr>
          <w:rFonts w:asciiTheme="majorHAnsi" w:eastAsia="Calibri" w:hAnsiTheme="majorHAnsi" w:cstheme="majorHAnsi"/>
          <w:b/>
          <w:i w:val="0"/>
          <w:iCs w:val="0"/>
          <w:color w:val="FF0000"/>
          <w:sz w:val="22"/>
          <w:szCs w:val="22"/>
        </w:rPr>
        <w:t>Figure 4</w:t>
      </w:r>
      <w:r w:rsidR="00C271BE">
        <w:rPr>
          <w:rFonts w:asciiTheme="majorHAnsi" w:eastAsia="Calibri" w:hAnsiTheme="majorHAnsi" w:cstheme="majorHAnsi"/>
          <w:b/>
          <w:i w:val="0"/>
          <w:iCs w:val="0"/>
          <w:color w:val="FF0000"/>
          <w:sz w:val="22"/>
          <w:szCs w:val="22"/>
        </w:rPr>
        <w:t>2</w:t>
      </w:r>
      <w:r w:rsidR="00574348" w:rsidRPr="006D5155">
        <w:rPr>
          <w:rFonts w:asciiTheme="majorHAnsi" w:eastAsia="Times New Roman" w:hAnsiTheme="majorHAnsi" w:cstheme="majorHAnsi"/>
          <w:i w:val="0"/>
        </w:rPr>
        <w:br/>
      </w:r>
      <w:r w:rsidR="00574348" w:rsidRPr="006D5155">
        <w:rPr>
          <w:rFonts w:asciiTheme="majorHAnsi" w:eastAsia="Times New Roman" w:hAnsiTheme="majorHAnsi" w:cstheme="majorHAnsi"/>
          <w:i w:val="0"/>
          <w:noProof/>
        </w:rPr>
        <w:drawing>
          <wp:inline distT="0" distB="0" distL="0" distR="0" wp14:anchorId="26E7DED8" wp14:editId="285CDA57">
            <wp:extent cx="5781675" cy="31527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81675" cy="3152775"/>
                    </a:xfrm>
                    <a:prstGeom prst="rect">
                      <a:avLst/>
                    </a:prstGeom>
                    <a:noFill/>
                    <a:ln>
                      <a:noFill/>
                    </a:ln>
                  </pic:spPr>
                </pic:pic>
              </a:graphicData>
            </a:graphic>
          </wp:inline>
        </w:drawing>
      </w:r>
    </w:p>
    <w:p w14:paraId="659A6D9B"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706BB217"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6E9C13F0"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74B5DA7E" w14:textId="77777777" w:rsidR="00574348" w:rsidRPr="006D5155" w:rsidRDefault="00574348" w:rsidP="00574348">
      <w:pPr>
        <w:pStyle w:val="Heading4"/>
        <w:rPr>
          <w:rFonts w:eastAsia="Times New Roman" w:cstheme="majorHAnsi"/>
        </w:rPr>
      </w:pPr>
      <w:bookmarkStart w:id="47" w:name="_Toc463619743"/>
      <w:bookmarkStart w:id="48" w:name="_Toc412109523"/>
      <w:r w:rsidRPr="006D5155">
        <w:rPr>
          <w:rFonts w:eastAsia="Times New Roman" w:cstheme="majorHAnsi"/>
        </w:rPr>
        <w:t>Steps to add Media Annual Objectives under PPOs 1-4: National Org Awardees Category A</w:t>
      </w:r>
      <w:bookmarkEnd w:id="47"/>
    </w:p>
    <w:p w14:paraId="7F8BFACC" w14:textId="77777777" w:rsidR="00574348" w:rsidRPr="006D5155" w:rsidRDefault="00574348" w:rsidP="00574348">
      <w:pPr>
        <w:rPr>
          <w:rFonts w:asciiTheme="majorHAnsi" w:eastAsia="Times New Roman" w:hAnsiTheme="majorHAnsi" w:cstheme="majorHAnsi"/>
          <w:i w:val="0"/>
        </w:rPr>
      </w:pPr>
      <w:r w:rsidRPr="006D5155">
        <w:rPr>
          <w:rFonts w:asciiTheme="majorHAnsi" w:eastAsia="Times New Roman" w:hAnsiTheme="majorHAnsi" w:cstheme="majorHAnsi"/>
          <w:i w:val="0"/>
        </w:rPr>
        <w:t>National Org awardees may add Media Annual Objectives under PPOs 1-4 (Category A only) and PPO 10 (Category A and B). This example shows how to add a Media AO under PPOs 1-4. See below for an example of how to add a Media Objective under PPO 10.</w:t>
      </w:r>
    </w:p>
    <w:p w14:paraId="38215B05" w14:textId="77777777" w:rsidR="00574348" w:rsidRPr="006D5155" w:rsidRDefault="00574348" w:rsidP="00F94B2D">
      <w:pPr>
        <w:numPr>
          <w:ilvl w:val="0"/>
          <w:numId w:val="2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CAP details screen, click on/ensure that you are in the tab of the appropriate PPO.</w:t>
      </w:r>
    </w:p>
    <w:p w14:paraId="72ADB2D8" w14:textId="77777777" w:rsidR="00574348" w:rsidRPr="006D5155" w:rsidRDefault="00574348" w:rsidP="00F94B2D">
      <w:pPr>
        <w:numPr>
          <w:ilvl w:val="0"/>
          <w:numId w:val="2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a </w:t>
      </w:r>
      <w:r w:rsidRPr="006D5155">
        <w:rPr>
          <w:rFonts w:asciiTheme="majorHAnsi" w:eastAsia="Times New Roman" w:hAnsiTheme="majorHAnsi" w:cstheme="majorHAnsi"/>
          <w:b/>
          <w:i w:val="0"/>
        </w:rPr>
        <w:t>Media Annual Objective</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 xml:space="preserve">AO), </w:t>
      </w:r>
      <w:r w:rsidRPr="006D5155">
        <w:rPr>
          <w:rFonts w:asciiTheme="majorHAnsi" w:eastAsia="Times New Roman" w:hAnsiTheme="majorHAnsi" w:cstheme="majorHAnsi"/>
          <w:i w:val="0"/>
        </w:rPr>
        <w:t xml:space="preserve">click on “Add Media AO”. This will open the Edit Annual Objective (AO) screen.  </w:t>
      </w:r>
    </w:p>
    <w:p w14:paraId="0CB2F51E"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4872420F"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4</w:t>
      </w:r>
      <w:r w:rsidR="00C271BE">
        <w:rPr>
          <w:rFonts w:asciiTheme="majorHAnsi" w:eastAsia="Calibri" w:hAnsiTheme="majorHAnsi" w:cstheme="majorHAnsi"/>
          <w:b/>
          <w:i w:val="0"/>
          <w:iCs w:val="0"/>
          <w:color w:val="FF0000"/>
          <w:sz w:val="22"/>
          <w:szCs w:val="22"/>
        </w:rPr>
        <w:t>3</w:t>
      </w:r>
    </w:p>
    <w:p w14:paraId="625D2232" w14:textId="77777777" w:rsidR="00574348" w:rsidRPr="006D5155" w:rsidRDefault="00930686" w:rsidP="00574348">
      <w:pPr>
        <w:spacing w:line="276" w:lineRule="auto"/>
        <w:ind w:left="720"/>
        <w:contextualSpacing/>
        <w:rPr>
          <w:rFonts w:asciiTheme="majorHAnsi" w:eastAsia="Times New Roman" w:hAnsiTheme="majorHAnsi" w:cstheme="majorHAnsi"/>
          <w:i w:val="0"/>
        </w:rPr>
      </w:pPr>
      <w:r>
        <w:rPr>
          <w:noProof/>
        </w:rPr>
        <w:drawing>
          <wp:anchor distT="0" distB="0" distL="114300" distR="114300" simplePos="0" relativeHeight="251662848" behindDoc="0" locked="0" layoutInCell="1" allowOverlap="1" wp14:anchorId="0D30F53B" wp14:editId="2A3C7FB3">
            <wp:simplePos x="0" y="0"/>
            <wp:positionH relativeFrom="column">
              <wp:posOffset>533400</wp:posOffset>
            </wp:positionH>
            <wp:positionV relativeFrom="paragraph">
              <wp:posOffset>242570</wp:posOffset>
            </wp:positionV>
            <wp:extent cx="3790950" cy="34290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6DFBB065" wp14:editId="6BAAFFA3">
            <wp:extent cx="5648325" cy="3067050"/>
            <wp:effectExtent l="19050" t="19050" r="28575" b="190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48325" cy="3067050"/>
                    </a:xfrm>
                    <a:prstGeom prst="rect">
                      <a:avLst/>
                    </a:prstGeom>
                    <a:noFill/>
                    <a:ln>
                      <a:solidFill>
                        <a:srgbClr val="ED7D31"/>
                      </a:solidFill>
                    </a:ln>
                  </pic:spPr>
                </pic:pic>
              </a:graphicData>
            </a:graphic>
          </wp:inline>
        </w:drawing>
      </w:r>
    </w:p>
    <w:p w14:paraId="29F5D5D2" w14:textId="77777777" w:rsidR="00574348" w:rsidRPr="006D5155" w:rsidRDefault="00574348" w:rsidP="00F94B2D">
      <w:pPr>
        <w:numPr>
          <w:ilvl w:val="0"/>
          <w:numId w:val="2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Edit Annual Objective Screen, review the Parent PPO text to ensure that the Media AO is under the correct PPO.</w:t>
      </w:r>
    </w:p>
    <w:p w14:paraId="5718A437" w14:textId="77777777" w:rsidR="00574348" w:rsidRPr="006D5155" w:rsidRDefault="00574348" w:rsidP="00F94B2D">
      <w:pPr>
        <w:numPr>
          <w:ilvl w:val="0"/>
          <w:numId w:val="2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in the Smart Statement tab, build your Media AO SMART Statement by selecting from drop down menus and entering information into text boxes. As you enter the information, the AO Smart Statement in the top of the screen will update automatically:</w:t>
      </w:r>
    </w:p>
    <w:p w14:paraId="6760C465" w14:textId="77777777" w:rsidR="00574348" w:rsidRPr="006D5155" w:rsidRDefault="00574348" w:rsidP="00F94B2D">
      <w:pPr>
        <w:numPr>
          <w:ilvl w:val="1"/>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Topic: </w:t>
      </w:r>
      <w:r w:rsidRPr="006D5155">
        <w:rPr>
          <w:rFonts w:asciiTheme="majorHAnsi" w:eastAsia="Times New Roman" w:hAnsiTheme="majorHAnsi" w:cstheme="majorHAnsi"/>
          <w:i w:val="0"/>
        </w:rPr>
        <w:t>Enter the topic of the Media/Communication objective.</w:t>
      </w:r>
    </w:p>
    <w:p w14:paraId="065B3E8C" w14:textId="77777777" w:rsidR="00574348" w:rsidRPr="006D5155" w:rsidRDefault="00574348" w:rsidP="00F94B2D">
      <w:pPr>
        <w:numPr>
          <w:ilvl w:val="1"/>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Audience Type: </w:t>
      </w:r>
      <w:r w:rsidRPr="006D5155">
        <w:rPr>
          <w:rFonts w:asciiTheme="majorHAnsi" w:eastAsia="Times New Roman" w:hAnsiTheme="majorHAnsi" w:cstheme="majorHAnsi"/>
          <w:i w:val="0"/>
        </w:rPr>
        <w:t>Select one or more target audiences for the AO: Public, Partner, or Stakeholder. If Public is selected, a drop down menu will appear:</w:t>
      </w:r>
    </w:p>
    <w:p w14:paraId="757B2AE4" w14:textId="77777777" w:rsidR="00574348" w:rsidRPr="006D5155" w:rsidRDefault="00574348" w:rsidP="00F94B2D">
      <w:pPr>
        <w:numPr>
          <w:ilvl w:val="2"/>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Audience if Public: </w:t>
      </w:r>
      <w:r w:rsidRPr="006D5155">
        <w:rPr>
          <w:rFonts w:asciiTheme="majorHAnsi" w:eastAsia="Times New Roman" w:hAnsiTheme="majorHAnsi" w:cstheme="majorHAnsi"/>
          <w:i w:val="0"/>
        </w:rPr>
        <w:t>Select the appropriate audience(s) from the drop down</w:t>
      </w:r>
    </w:p>
    <w:p w14:paraId="11296936" w14:textId="77777777" w:rsidR="00574348" w:rsidRPr="006D5155" w:rsidRDefault="00574348" w:rsidP="00F94B2D">
      <w:pPr>
        <w:numPr>
          <w:ilvl w:val="1"/>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Media Type: </w:t>
      </w:r>
      <w:r w:rsidRPr="006D5155">
        <w:rPr>
          <w:rFonts w:asciiTheme="majorHAnsi" w:eastAsia="Times New Roman" w:hAnsiTheme="majorHAnsi" w:cstheme="majorHAnsi"/>
          <w:i w:val="0"/>
        </w:rPr>
        <w:t>Select the type of media</w:t>
      </w:r>
    </w:p>
    <w:p w14:paraId="7CB6042C" w14:textId="77777777" w:rsidR="00574348" w:rsidRPr="006D5155" w:rsidRDefault="00574348" w:rsidP="00F94B2D">
      <w:pPr>
        <w:numPr>
          <w:ilvl w:val="1"/>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Media Channel: </w:t>
      </w:r>
      <w:r w:rsidRPr="006D5155">
        <w:rPr>
          <w:rFonts w:asciiTheme="majorHAnsi" w:eastAsia="Times New Roman" w:hAnsiTheme="majorHAnsi" w:cstheme="majorHAnsi"/>
          <w:i w:val="0"/>
        </w:rPr>
        <w:t>Select the media channel(s).</w:t>
      </w:r>
    </w:p>
    <w:p w14:paraId="6DCAF7BB" w14:textId="77777777" w:rsidR="00574348" w:rsidRPr="006D5155" w:rsidRDefault="00574348" w:rsidP="00F94B2D">
      <w:pPr>
        <w:numPr>
          <w:ilvl w:val="1"/>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Estimated Media Impressions: </w:t>
      </w:r>
      <w:r w:rsidRPr="006D5155">
        <w:rPr>
          <w:rFonts w:asciiTheme="majorHAnsi" w:eastAsia="Times New Roman" w:hAnsiTheme="majorHAnsi" w:cstheme="majorHAnsi"/>
          <w:i w:val="0"/>
        </w:rPr>
        <w:t>The estimated number of media impressions for the AO. This field when auto-calculate when estimated media impressions are entered into the sub-recipient table.</w:t>
      </w:r>
    </w:p>
    <w:p w14:paraId="1E8EA291" w14:textId="77777777" w:rsidR="00574348" w:rsidRPr="006D5155" w:rsidRDefault="00574348" w:rsidP="00F94B2D">
      <w:pPr>
        <w:numPr>
          <w:ilvl w:val="1"/>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Baseline: </w:t>
      </w:r>
      <w:r w:rsidRPr="006D5155">
        <w:rPr>
          <w:rFonts w:asciiTheme="majorHAnsi" w:eastAsia="Times New Roman" w:hAnsiTheme="majorHAnsi" w:cstheme="majorHAnsi"/>
          <w:i w:val="0"/>
        </w:rPr>
        <w:t>The baseline number of media messages</w:t>
      </w:r>
      <w:r w:rsidRPr="006D5155">
        <w:rPr>
          <w:rFonts w:asciiTheme="majorHAnsi" w:eastAsia="Times New Roman" w:hAnsiTheme="majorHAnsi" w:cstheme="majorHAnsi"/>
          <w:b/>
          <w:i w:val="0"/>
        </w:rPr>
        <w:t xml:space="preserve">. </w:t>
      </w:r>
      <w:r w:rsidRPr="006D5155">
        <w:rPr>
          <w:rFonts w:asciiTheme="majorHAnsi" w:eastAsia="Times New Roman" w:hAnsiTheme="majorHAnsi" w:cstheme="majorHAnsi"/>
          <w:i w:val="0"/>
        </w:rPr>
        <w:t>This field when auto-calculate when estimated media impressions are entered into the sub-recipient table.</w:t>
      </w:r>
    </w:p>
    <w:p w14:paraId="60FF623A" w14:textId="77777777" w:rsidR="00574348" w:rsidRPr="006D5155" w:rsidRDefault="00574348" w:rsidP="00F94B2D">
      <w:pPr>
        <w:numPr>
          <w:ilvl w:val="1"/>
          <w:numId w:val="2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Target: </w:t>
      </w:r>
      <w:r w:rsidRPr="006D5155">
        <w:rPr>
          <w:rFonts w:asciiTheme="majorHAnsi" w:eastAsia="Times New Roman" w:hAnsiTheme="majorHAnsi" w:cstheme="majorHAnsi"/>
          <w:i w:val="0"/>
        </w:rPr>
        <w:t>The target number of media messages. This field when auto-calculate when estimated media impressions are entered into the sub-recipient table.</w:t>
      </w:r>
    </w:p>
    <w:p w14:paraId="406824D6" w14:textId="77777777" w:rsidR="00574348" w:rsidRPr="006D5155" w:rsidRDefault="00574348" w:rsidP="00F94B2D">
      <w:pPr>
        <w:numPr>
          <w:ilvl w:val="1"/>
          <w:numId w:val="2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Data Source</w:t>
      </w:r>
      <w:r w:rsidRPr="006D5155">
        <w:rPr>
          <w:rFonts w:asciiTheme="majorHAnsi" w:eastAsia="Times New Roman" w:hAnsiTheme="majorHAnsi" w:cstheme="majorHAnsi"/>
          <w:i w:val="0"/>
        </w:rPr>
        <w:t>: Enter the data source.</w:t>
      </w:r>
    </w:p>
    <w:p w14:paraId="7659F071" w14:textId="77777777" w:rsidR="00574348" w:rsidRPr="006D5155" w:rsidRDefault="00574348" w:rsidP="00F94B2D">
      <w:pPr>
        <w:numPr>
          <w:ilvl w:val="1"/>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Start Date: </w:t>
      </w:r>
      <w:r w:rsidRPr="006D5155">
        <w:rPr>
          <w:rFonts w:asciiTheme="majorHAnsi" w:eastAsia="Times New Roman" w:hAnsiTheme="majorHAnsi" w:cstheme="majorHAnsi"/>
          <w:i w:val="0"/>
        </w:rPr>
        <w:t>Enter the start date of the AO.</w:t>
      </w:r>
    </w:p>
    <w:p w14:paraId="736A22EC" w14:textId="77777777" w:rsidR="00574348" w:rsidRPr="006D5155" w:rsidRDefault="00574348" w:rsidP="00F94B2D">
      <w:pPr>
        <w:numPr>
          <w:ilvl w:val="1"/>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End Date: </w:t>
      </w:r>
      <w:r w:rsidRPr="006D5155">
        <w:rPr>
          <w:rFonts w:asciiTheme="majorHAnsi" w:eastAsia="Times New Roman" w:hAnsiTheme="majorHAnsi" w:cstheme="majorHAnsi"/>
          <w:i w:val="0"/>
        </w:rPr>
        <w:t>Enter the End Date of the AO.</w:t>
      </w:r>
    </w:p>
    <w:p w14:paraId="49CAABF3" w14:textId="77777777" w:rsidR="00574348" w:rsidRPr="006D5155" w:rsidRDefault="00574348" w:rsidP="00F94B2D">
      <w:pPr>
        <w:numPr>
          <w:ilvl w:val="1"/>
          <w:numId w:val="1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Sub-recipients: </w:t>
      </w:r>
      <w:r w:rsidRPr="006D5155">
        <w:rPr>
          <w:rFonts w:asciiTheme="majorHAnsi" w:eastAsia="Times New Roman" w:hAnsiTheme="majorHAnsi" w:cstheme="majorHAnsi"/>
          <w:i w:val="0"/>
        </w:rPr>
        <w:t xml:space="preserve">Your sub-recipient names will appear in the sub-recipient box once they have been added in the Sub-recipient screen (accessed from the Home Page). You must add sub-recipients in the sub-recipient screen prior to entering Baseline, Target, and Estimated Media Impressions for the sub-recipients under the AOs. Enter the </w:t>
      </w:r>
      <w:r w:rsidRPr="006D5155">
        <w:rPr>
          <w:rFonts w:asciiTheme="majorHAnsi" w:eastAsia="Times New Roman" w:hAnsiTheme="majorHAnsi" w:cstheme="majorHAnsi"/>
          <w:b/>
          <w:i w:val="0"/>
        </w:rPr>
        <w:t xml:space="preserve">Baseline, Target, and Estimated Media Impressions </w:t>
      </w:r>
      <w:r w:rsidRPr="006D5155">
        <w:rPr>
          <w:rFonts w:asciiTheme="majorHAnsi" w:eastAsia="Times New Roman" w:hAnsiTheme="majorHAnsi" w:cstheme="majorHAnsi"/>
          <w:i w:val="0"/>
        </w:rPr>
        <w:t>for each of the sub-recipients that work on this AO. After you enter the numbers into the sub-recipient table, the total Baseline, Target, and Estimated Media Impressions numbers will automatically calculate in the fields above.</w:t>
      </w:r>
    </w:p>
    <w:p w14:paraId="7F33589F" w14:textId="77777777" w:rsidR="00574348" w:rsidRPr="006D5155" w:rsidRDefault="00574348" w:rsidP="00F94B2D">
      <w:pPr>
        <w:numPr>
          <w:ilvl w:val="0"/>
          <w:numId w:val="2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AO SMART Statement in the top right of the screen to ensure it makes sense and accurately reflects the Media AO. If not, adjust the information provided in the dropdown menus and text boxes. </w:t>
      </w:r>
    </w:p>
    <w:p w14:paraId="6FDBD9AC"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4</w:t>
      </w:r>
      <w:r w:rsidR="00C271BE">
        <w:rPr>
          <w:rFonts w:asciiTheme="majorHAnsi" w:eastAsia="Calibri" w:hAnsiTheme="majorHAnsi" w:cstheme="majorHAnsi"/>
          <w:b/>
          <w:i w:val="0"/>
          <w:iCs w:val="0"/>
          <w:color w:val="FF0000"/>
          <w:sz w:val="22"/>
          <w:szCs w:val="22"/>
        </w:rPr>
        <w:t>4</w:t>
      </w:r>
    </w:p>
    <w:p w14:paraId="603A9CE2" w14:textId="77777777" w:rsidR="00574348" w:rsidRPr="006D5155" w:rsidRDefault="00930686" w:rsidP="00574348">
      <w:pPr>
        <w:spacing w:line="276" w:lineRule="auto"/>
        <w:ind w:left="720"/>
        <w:contextualSpacing/>
        <w:jc w:val="center"/>
        <w:rPr>
          <w:rFonts w:asciiTheme="majorHAnsi" w:eastAsia="Times New Roman" w:hAnsiTheme="majorHAnsi" w:cstheme="majorHAnsi"/>
          <w:b/>
          <w:i w:val="0"/>
        </w:rPr>
      </w:pPr>
      <w:r>
        <w:rPr>
          <w:noProof/>
        </w:rPr>
        <w:drawing>
          <wp:anchor distT="0" distB="0" distL="114300" distR="114300" simplePos="0" relativeHeight="251663872" behindDoc="0" locked="0" layoutInCell="1" allowOverlap="1" wp14:anchorId="1A1DEE41" wp14:editId="0949E598">
            <wp:simplePos x="0" y="0"/>
            <wp:positionH relativeFrom="column">
              <wp:posOffset>628650</wp:posOffset>
            </wp:positionH>
            <wp:positionV relativeFrom="paragraph">
              <wp:posOffset>220345</wp:posOffset>
            </wp:positionV>
            <wp:extent cx="3790950" cy="34290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b/>
          <w:i w:val="0"/>
          <w:noProof/>
        </w:rPr>
        <w:drawing>
          <wp:inline distT="0" distB="0" distL="0" distR="0" wp14:anchorId="72F9B19C" wp14:editId="701FB31E">
            <wp:extent cx="5781675" cy="47244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81675" cy="4724400"/>
                    </a:xfrm>
                    <a:prstGeom prst="rect">
                      <a:avLst/>
                    </a:prstGeom>
                    <a:noFill/>
                    <a:ln>
                      <a:noFill/>
                    </a:ln>
                  </pic:spPr>
                </pic:pic>
              </a:graphicData>
            </a:graphic>
          </wp:inline>
        </w:drawing>
      </w:r>
    </w:p>
    <w:p w14:paraId="43A17E9D" w14:textId="77777777" w:rsidR="00574348" w:rsidRPr="006D5155" w:rsidRDefault="00574348" w:rsidP="00F94B2D">
      <w:pPr>
        <w:numPr>
          <w:ilvl w:val="0"/>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i w:val="0"/>
        </w:rPr>
        <w:t xml:space="preserve">Click on the Description Tab and enter the AO </w:t>
      </w:r>
      <w:r w:rsidRPr="006D5155">
        <w:rPr>
          <w:rFonts w:asciiTheme="majorHAnsi" w:eastAsia="Times New Roman" w:hAnsiTheme="majorHAnsi" w:cstheme="majorHAnsi"/>
          <w:b/>
          <w:i w:val="0"/>
        </w:rPr>
        <w:t>Description.</w:t>
      </w:r>
    </w:p>
    <w:p w14:paraId="2583382F" w14:textId="77777777" w:rsidR="00FA2693" w:rsidRPr="006D5155" w:rsidRDefault="00574348" w:rsidP="00FA2693">
      <w:pPr>
        <w:pStyle w:val="ListParagraph"/>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Times New Roman" w:hAnsiTheme="majorHAnsi" w:cstheme="majorHAnsi"/>
          <w:i w:val="0"/>
          <w:highlight w:val="yellow"/>
        </w:rPr>
        <w:br/>
      </w:r>
    </w:p>
    <w:p w14:paraId="360F332C"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002AFF7F"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0C985CD1"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4C2D81D0"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08D9E026"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2978C2F6"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18DC10D7"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4D7EC7CB" w14:textId="77777777" w:rsidR="00574348" w:rsidRPr="006D5155" w:rsidRDefault="00930686" w:rsidP="00FA2693">
      <w:pPr>
        <w:pStyle w:val="ListParagraph"/>
        <w:spacing w:after="0" w:line="240" w:lineRule="auto"/>
        <w:ind w:left="0"/>
        <w:jc w:val="center"/>
        <w:rPr>
          <w:rFonts w:asciiTheme="majorHAnsi" w:eastAsia="Calibri" w:hAnsiTheme="majorHAnsi" w:cstheme="majorHAnsi"/>
          <w:b/>
          <w:i w:val="0"/>
          <w:iCs w:val="0"/>
          <w:color w:val="FF0000"/>
          <w:sz w:val="22"/>
          <w:szCs w:val="22"/>
        </w:rPr>
      </w:pPr>
      <w:r>
        <w:rPr>
          <w:noProof/>
        </w:rPr>
        <w:drawing>
          <wp:anchor distT="0" distB="0" distL="114300" distR="114300" simplePos="0" relativeHeight="251664896" behindDoc="0" locked="0" layoutInCell="1" allowOverlap="1" wp14:anchorId="0B277313" wp14:editId="0376460B">
            <wp:simplePos x="0" y="0"/>
            <wp:positionH relativeFrom="column">
              <wp:posOffset>590550</wp:posOffset>
            </wp:positionH>
            <wp:positionV relativeFrom="paragraph">
              <wp:posOffset>494665</wp:posOffset>
            </wp:positionV>
            <wp:extent cx="3790950" cy="34290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FA2693" w:rsidRPr="006D5155">
        <w:rPr>
          <w:rFonts w:asciiTheme="majorHAnsi" w:eastAsia="Times New Roman" w:hAnsiTheme="majorHAnsi" w:cstheme="majorHAnsi"/>
          <w:b/>
          <w:i w:val="0"/>
          <w:noProof/>
        </w:rPr>
        <w:drawing>
          <wp:anchor distT="0" distB="0" distL="114300" distR="114300" simplePos="0" relativeHeight="251632128" behindDoc="0" locked="0" layoutInCell="1" allowOverlap="1" wp14:anchorId="6B69D8EE" wp14:editId="56B4007F">
            <wp:simplePos x="0" y="0"/>
            <wp:positionH relativeFrom="column">
              <wp:posOffset>499110</wp:posOffset>
            </wp:positionH>
            <wp:positionV relativeFrom="paragraph">
              <wp:posOffset>266065</wp:posOffset>
            </wp:positionV>
            <wp:extent cx="5743575" cy="2714625"/>
            <wp:effectExtent l="19050" t="19050" r="28575" b="28575"/>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3575" cy="2714625"/>
                    </a:xfrm>
                    <a:prstGeom prst="rect">
                      <a:avLst/>
                    </a:prstGeom>
                    <a:noFill/>
                    <a:ln>
                      <a:solidFill>
                        <a:srgbClr val="ED7D31"/>
                      </a:solidFill>
                    </a:ln>
                  </pic:spPr>
                </pic:pic>
              </a:graphicData>
            </a:graphic>
            <wp14:sizeRelH relativeFrom="page">
              <wp14:pctWidth>0</wp14:pctWidth>
            </wp14:sizeRelH>
            <wp14:sizeRelV relativeFrom="page">
              <wp14:pctHeight>0</wp14:pctHeight>
            </wp14:sizeRelV>
          </wp:anchor>
        </w:drawing>
      </w:r>
      <w:r w:rsidR="00462C39">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45</w:t>
      </w:r>
    </w:p>
    <w:p w14:paraId="13C39FB9" w14:textId="77777777" w:rsidR="00574348" w:rsidRPr="006D5155" w:rsidRDefault="00574348" w:rsidP="00F94B2D">
      <w:pPr>
        <w:numPr>
          <w:ilvl w:val="0"/>
          <w:numId w:val="2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 or review the Activities for the Media AO (see below for information on Activities), or you can close out of the AO to return to the PPO tab in the CAP details screen. You can return to the activities at a later time by clicking on the pencil icon next to the AO in the PPO tab.</w:t>
      </w:r>
    </w:p>
    <w:p w14:paraId="52D3420A" w14:textId="77777777" w:rsidR="00574348" w:rsidRPr="006D5155" w:rsidRDefault="00574348" w:rsidP="00574348">
      <w:pPr>
        <w:pStyle w:val="Heading4"/>
        <w:rPr>
          <w:rFonts w:eastAsia="Times New Roman" w:cstheme="majorHAnsi"/>
        </w:rPr>
      </w:pPr>
      <w:bookmarkStart w:id="49" w:name="_Toc463619744"/>
      <w:r w:rsidRPr="006D5155">
        <w:rPr>
          <w:rFonts w:eastAsia="Times New Roman" w:cstheme="majorHAnsi"/>
        </w:rPr>
        <w:t>Steps to add Tools/Resources Annual Objectives for PPOs 6-9: National Org Awardees</w:t>
      </w:r>
      <w:bookmarkEnd w:id="49"/>
    </w:p>
    <w:p w14:paraId="0D995E91" w14:textId="77777777" w:rsidR="00574348" w:rsidRPr="006D5155" w:rsidRDefault="00574348" w:rsidP="00574348">
      <w:pPr>
        <w:rPr>
          <w:rFonts w:asciiTheme="majorHAnsi" w:eastAsia="Times New Roman" w:hAnsiTheme="majorHAnsi" w:cstheme="majorHAnsi"/>
          <w:i w:val="0"/>
        </w:rPr>
      </w:pPr>
      <w:r w:rsidRPr="006D5155">
        <w:rPr>
          <w:rFonts w:asciiTheme="majorHAnsi" w:eastAsia="Times New Roman" w:hAnsiTheme="majorHAnsi" w:cstheme="majorHAnsi"/>
          <w:i w:val="0"/>
        </w:rPr>
        <w:t>Training, Technical Assistance, Tools, and Resources Annual Objectives (Tools/Resources AOs) may be added to your CAP under PPOs 5-9.</w:t>
      </w:r>
    </w:p>
    <w:p w14:paraId="4FCD877D" w14:textId="77777777" w:rsidR="00574348" w:rsidRPr="006D5155" w:rsidRDefault="00574348" w:rsidP="00F94B2D">
      <w:pPr>
        <w:numPr>
          <w:ilvl w:val="0"/>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Click on/ensure that you are in the tab of the appropriate PPO. </w:t>
      </w:r>
    </w:p>
    <w:p w14:paraId="1AD3A3B3" w14:textId="77777777" w:rsidR="00574348" w:rsidRPr="006D5155" w:rsidRDefault="00574348" w:rsidP="00F94B2D">
      <w:pPr>
        <w:numPr>
          <w:ilvl w:val="0"/>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Click on “Tools/Resources AO” to add a Training, TA, or Tools/Resources </w:t>
      </w:r>
      <w:r w:rsidRPr="006D5155">
        <w:rPr>
          <w:rFonts w:asciiTheme="majorHAnsi" w:eastAsia="Times New Roman" w:hAnsiTheme="majorHAnsi" w:cstheme="majorHAnsi"/>
          <w:b/>
          <w:i w:val="0"/>
        </w:rPr>
        <w:t>Annual Objective</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AO)</w:t>
      </w:r>
      <w:r w:rsidRPr="006D5155">
        <w:rPr>
          <w:rFonts w:asciiTheme="majorHAnsi" w:eastAsia="Times New Roman" w:hAnsiTheme="majorHAnsi" w:cstheme="majorHAnsi"/>
          <w:i w:val="0"/>
        </w:rPr>
        <w:t>. This will open the Edit Annual Objective (AO) screen.</w:t>
      </w:r>
      <w:r w:rsidR="00930686" w:rsidRPr="00930686">
        <w:rPr>
          <w:noProof/>
        </w:rPr>
        <w:t xml:space="preserve"> </w:t>
      </w:r>
    </w:p>
    <w:p w14:paraId="443BC2F9"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4</w:t>
      </w:r>
      <w:r w:rsidR="00C271BE">
        <w:rPr>
          <w:rFonts w:asciiTheme="majorHAnsi" w:eastAsia="Calibri" w:hAnsiTheme="majorHAnsi" w:cstheme="majorHAnsi"/>
          <w:b/>
          <w:i w:val="0"/>
          <w:iCs w:val="0"/>
          <w:color w:val="FF0000"/>
          <w:sz w:val="22"/>
          <w:szCs w:val="22"/>
        </w:rPr>
        <w:t>6</w:t>
      </w:r>
    </w:p>
    <w:p w14:paraId="43B3A618" w14:textId="77777777" w:rsidR="00574348" w:rsidRPr="006D5155" w:rsidRDefault="00930686" w:rsidP="00574348">
      <w:pPr>
        <w:spacing w:line="276" w:lineRule="auto"/>
        <w:ind w:left="720"/>
        <w:contextualSpacing/>
        <w:rPr>
          <w:rFonts w:asciiTheme="majorHAnsi" w:eastAsia="Times New Roman" w:hAnsiTheme="majorHAnsi" w:cstheme="majorHAnsi"/>
          <w:i w:val="0"/>
        </w:rPr>
      </w:pPr>
      <w:r>
        <w:rPr>
          <w:noProof/>
        </w:rPr>
        <w:drawing>
          <wp:anchor distT="0" distB="0" distL="114300" distR="114300" simplePos="0" relativeHeight="251665920" behindDoc="0" locked="0" layoutInCell="1" allowOverlap="1" wp14:anchorId="5283E07A" wp14:editId="28478815">
            <wp:simplePos x="0" y="0"/>
            <wp:positionH relativeFrom="column">
              <wp:posOffset>495300</wp:posOffset>
            </wp:positionH>
            <wp:positionV relativeFrom="paragraph">
              <wp:posOffset>220345</wp:posOffset>
            </wp:positionV>
            <wp:extent cx="3790950" cy="34290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5B3C4659" wp14:editId="3263B16E">
            <wp:extent cx="5781675" cy="27527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81675" cy="2752725"/>
                    </a:xfrm>
                    <a:prstGeom prst="rect">
                      <a:avLst/>
                    </a:prstGeom>
                    <a:noFill/>
                    <a:ln>
                      <a:noFill/>
                    </a:ln>
                  </pic:spPr>
                </pic:pic>
              </a:graphicData>
            </a:graphic>
          </wp:inline>
        </w:drawing>
      </w:r>
    </w:p>
    <w:p w14:paraId="5DF7C62D" w14:textId="77777777" w:rsidR="00574348" w:rsidRPr="006D5155" w:rsidRDefault="00574348" w:rsidP="00F94B2D">
      <w:pPr>
        <w:numPr>
          <w:ilvl w:val="0"/>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Parent PPO text to ensure that you are adding the AO under the correct PPO. </w:t>
      </w:r>
    </w:p>
    <w:p w14:paraId="057A95ED" w14:textId="77777777" w:rsidR="00574348" w:rsidRPr="006D5155" w:rsidRDefault="00574348" w:rsidP="00F94B2D">
      <w:pPr>
        <w:numPr>
          <w:ilvl w:val="0"/>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Next, build your AO smart statement by selecting from drop down menus and entering information into text boxes in the Smart Statement tab. As you enter the information, the AO Smart Statement at the top of the screen will update automatically. </w:t>
      </w:r>
    </w:p>
    <w:p w14:paraId="4AD655F3" w14:textId="77777777" w:rsidR="00574348" w:rsidRPr="006D5155" w:rsidRDefault="00574348" w:rsidP="00F94B2D">
      <w:pPr>
        <w:numPr>
          <w:ilvl w:val="1"/>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Activity:</w:t>
      </w:r>
      <w:r w:rsidRPr="006D5155">
        <w:rPr>
          <w:rFonts w:asciiTheme="majorHAnsi" w:eastAsia="Times New Roman" w:hAnsiTheme="majorHAnsi" w:cstheme="majorHAnsi"/>
          <w:i w:val="0"/>
        </w:rPr>
        <w:t xml:space="preserve"> Select the activity type. </w:t>
      </w:r>
    </w:p>
    <w:p w14:paraId="1BAC359A" w14:textId="77777777" w:rsidR="00574348" w:rsidRPr="006D5155" w:rsidRDefault="00574348" w:rsidP="00F94B2D">
      <w:pPr>
        <w:numPr>
          <w:ilvl w:val="1"/>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Activity if Other: </w:t>
      </w:r>
      <w:r w:rsidRPr="006D5155">
        <w:rPr>
          <w:rFonts w:asciiTheme="majorHAnsi" w:eastAsia="Times New Roman" w:hAnsiTheme="majorHAnsi" w:cstheme="majorHAnsi"/>
          <w:i w:val="0"/>
        </w:rPr>
        <w:t>Enter the activity type if not Training Opportunities, Technical Assistance Opportunities, Developing Tools or Resources.</w:t>
      </w:r>
    </w:p>
    <w:p w14:paraId="3891251F" w14:textId="77777777" w:rsidR="00574348" w:rsidRPr="006D5155" w:rsidRDefault="00574348" w:rsidP="00F94B2D">
      <w:pPr>
        <w:numPr>
          <w:ilvl w:val="1"/>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Baseline:</w:t>
      </w:r>
      <w:r w:rsidRPr="006D5155">
        <w:rPr>
          <w:rFonts w:asciiTheme="majorHAnsi" w:eastAsia="Times New Roman" w:hAnsiTheme="majorHAnsi" w:cstheme="majorHAnsi"/>
          <w:i w:val="0"/>
        </w:rPr>
        <w:t xml:space="preserve"> Indicate the baseline figure for the number of activities. </w:t>
      </w:r>
    </w:p>
    <w:p w14:paraId="3349D760" w14:textId="77777777" w:rsidR="00574348" w:rsidRPr="006D5155" w:rsidRDefault="00574348" w:rsidP="00F94B2D">
      <w:pPr>
        <w:numPr>
          <w:ilvl w:val="1"/>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Target:  </w:t>
      </w:r>
      <w:r w:rsidRPr="006D5155">
        <w:rPr>
          <w:rFonts w:asciiTheme="majorHAnsi" w:eastAsia="Times New Roman" w:hAnsiTheme="majorHAnsi" w:cstheme="majorHAnsi"/>
          <w:i w:val="0"/>
        </w:rPr>
        <w:t>Indicate the target number of activities</w:t>
      </w:r>
      <w:r w:rsidR="005F2450">
        <w:rPr>
          <w:rFonts w:asciiTheme="majorHAnsi" w:eastAsia="Times New Roman" w:hAnsiTheme="majorHAnsi" w:cstheme="majorHAnsi"/>
          <w:i w:val="0"/>
        </w:rPr>
        <w:t>.</w:t>
      </w:r>
      <w:r w:rsidRPr="006D5155">
        <w:rPr>
          <w:rFonts w:asciiTheme="majorHAnsi" w:eastAsia="Times New Roman" w:hAnsiTheme="majorHAnsi" w:cstheme="majorHAnsi"/>
          <w:i w:val="0"/>
        </w:rPr>
        <w:t xml:space="preserve"> </w:t>
      </w:r>
    </w:p>
    <w:p w14:paraId="32D851CC" w14:textId="77777777" w:rsidR="00574348" w:rsidRPr="006D5155" w:rsidRDefault="00574348" w:rsidP="00F94B2D">
      <w:pPr>
        <w:numPr>
          <w:ilvl w:val="1"/>
          <w:numId w:val="12"/>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Data Source</w:t>
      </w:r>
      <w:r w:rsidRPr="006062C2">
        <w:rPr>
          <w:rFonts w:asciiTheme="majorHAnsi" w:eastAsia="Times New Roman" w:hAnsiTheme="majorHAnsi" w:cstheme="majorHAnsi"/>
          <w:i w:val="0"/>
        </w:rPr>
        <w:t>:</w:t>
      </w:r>
      <w:r w:rsidRPr="006D5155">
        <w:rPr>
          <w:rFonts w:asciiTheme="majorHAnsi" w:eastAsia="Times New Roman" w:hAnsiTheme="majorHAnsi" w:cstheme="majorHAnsi"/>
          <w:i w:val="0"/>
        </w:rPr>
        <w:t xml:space="preserve"> Enter the data source</w:t>
      </w:r>
      <w:r w:rsidR="005F2450">
        <w:rPr>
          <w:rFonts w:asciiTheme="majorHAnsi" w:eastAsia="Times New Roman" w:hAnsiTheme="majorHAnsi" w:cstheme="majorHAnsi"/>
          <w:i w:val="0"/>
        </w:rPr>
        <w:t>.</w:t>
      </w:r>
    </w:p>
    <w:p w14:paraId="2FC6C35F" w14:textId="77777777" w:rsidR="00574348" w:rsidRPr="006D5155" w:rsidRDefault="00574348" w:rsidP="00F94B2D">
      <w:pPr>
        <w:numPr>
          <w:ilvl w:val="1"/>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Start Date:</w:t>
      </w:r>
      <w:r w:rsidRPr="006D5155">
        <w:rPr>
          <w:rFonts w:asciiTheme="majorHAnsi" w:eastAsia="Times New Roman" w:hAnsiTheme="majorHAnsi" w:cstheme="majorHAnsi"/>
          <w:i w:val="0"/>
        </w:rPr>
        <w:t xml:space="preserve"> Select the month and the year that the annual objective will start.</w:t>
      </w:r>
    </w:p>
    <w:p w14:paraId="7741D931" w14:textId="77777777" w:rsidR="00574348" w:rsidRPr="006D5155" w:rsidRDefault="00574348" w:rsidP="00F94B2D">
      <w:pPr>
        <w:numPr>
          <w:ilvl w:val="1"/>
          <w:numId w:val="12"/>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End Date: </w:t>
      </w:r>
      <w:r w:rsidRPr="006D5155">
        <w:rPr>
          <w:rFonts w:asciiTheme="majorHAnsi" w:eastAsia="Times New Roman" w:hAnsiTheme="majorHAnsi" w:cstheme="majorHAnsi"/>
          <w:i w:val="0"/>
        </w:rPr>
        <w:t>Select the month and the year that the annual objective will end.</w:t>
      </w:r>
    </w:p>
    <w:p w14:paraId="34362A28" w14:textId="77777777" w:rsidR="00574348" w:rsidRPr="006D5155" w:rsidRDefault="00574348" w:rsidP="00F94B2D">
      <w:pPr>
        <w:numPr>
          <w:ilvl w:val="1"/>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Description</w:t>
      </w:r>
      <w:r w:rsidRPr="006D5155">
        <w:rPr>
          <w:rFonts w:asciiTheme="majorHAnsi" w:eastAsia="Times New Roman" w:hAnsiTheme="majorHAnsi" w:cstheme="majorHAnsi"/>
          <w:i w:val="0"/>
        </w:rPr>
        <w:t xml:space="preserve">: Enter contextual information about the AO. </w:t>
      </w:r>
    </w:p>
    <w:p w14:paraId="1CFC1607" w14:textId="77777777" w:rsidR="00574348" w:rsidRPr="006D5155" w:rsidRDefault="00574348" w:rsidP="00F94B2D">
      <w:pPr>
        <w:numPr>
          <w:ilvl w:val="0"/>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AO SMART Statement in the top right of the screen to ensure it makes sense and accurately reflects the AO. If not, adjust the information provided in the dropdown menus and text boxes. </w:t>
      </w:r>
    </w:p>
    <w:p w14:paraId="0DE5C7B0"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4</w:t>
      </w:r>
      <w:r w:rsidR="00C271BE">
        <w:rPr>
          <w:rFonts w:asciiTheme="majorHAnsi" w:eastAsia="Calibri" w:hAnsiTheme="majorHAnsi" w:cstheme="majorHAnsi"/>
          <w:b/>
          <w:i w:val="0"/>
          <w:iCs w:val="0"/>
          <w:color w:val="FF0000"/>
          <w:sz w:val="22"/>
          <w:szCs w:val="22"/>
        </w:rPr>
        <w:t>7</w:t>
      </w:r>
    </w:p>
    <w:p w14:paraId="432A66CE" w14:textId="77777777"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66944" behindDoc="0" locked="0" layoutInCell="1" allowOverlap="1" wp14:anchorId="359A8E6C" wp14:editId="05568753">
            <wp:simplePos x="0" y="0"/>
            <wp:positionH relativeFrom="column">
              <wp:posOffset>647700</wp:posOffset>
            </wp:positionH>
            <wp:positionV relativeFrom="paragraph">
              <wp:posOffset>248920</wp:posOffset>
            </wp:positionV>
            <wp:extent cx="3790950" cy="34290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63923692" wp14:editId="7B445A73">
            <wp:extent cx="5781675" cy="40481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81675" cy="4048125"/>
                    </a:xfrm>
                    <a:prstGeom prst="rect">
                      <a:avLst/>
                    </a:prstGeom>
                    <a:noFill/>
                    <a:ln>
                      <a:noFill/>
                    </a:ln>
                  </pic:spPr>
                </pic:pic>
              </a:graphicData>
            </a:graphic>
          </wp:inline>
        </w:drawing>
      </w:r>
    </w:p>
    <w:p w14:paraId="4CB6CBB2" w14:textId="77777777" w:rsidR="00574348" w:rsidRPr="006D5155" w:rsidRDefault="00574348" w:rsidP="00F94B2D">
      <w:pPr>
        <w:numPr>
          <w:ilvl w:val="0"/>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 the activities for the AO (see below for information on how to add activities), or you can close out of the AO to return to the PPO tab in the CAP details screen. You can return to add activities at a later time by clicking on the pencil icon next to the AO in the PPO tab.</w:t>
      </w:r>
    </w:p>
    <w:p w14:paraId="1BB143DB" w14:textId="77777777" w:rsidR="00574348" w:rsidRPr="006D5155" w:rsidRDefault="00574348" w:rsidP="00574348">
      <w:pPr>
        <w:spacing w:line="276" w:lineRule="auto"/>
        <w:rPr>
          <w:rFonts w:asciiTheme="majorHAnsi" w:eastAsia="Times New Roman" w:hAnsiTheme="majorHAnsi" w:cstheme="majorHAnsi"/>
          <w:i w:val="0"/>
        </w:rPr>
      </w:pPr>
    </w:p>
    <w:p w14:paraId="7A84FA61" w14:textId="77777777" w:rsidR="00574348" w:rsidRPr="006D5155" w:rsidRDefault="00574348" w:rsidP="00574348">
      <w:pPr>
        <w:pStyle w:val="Heading4"/>
        <w:rPr>
          <w:rFonts w:eastAsia="Times New Roman" w:cstheme="majorHAnsi"/>
        </w:rPr>
      </w:pPr>
      <w:bookmarkStart w:id="50" w:name="_Toc463619745"/>
      <w:r w:rsidRPr="006D5155">
        <w:rPr>
          <w:rFonts w:eastAsia="Times New Roman" w:cstheme="majorHAnsi"/>
        </w:rPr>
        <w:t>Steps to add Media Annual Objectives for PPO 10: National Org Awardees</w:t>
      </w:r>
      <w:bookmarkEnd w:id="50"/>
      <w:r w:rsidRPr="006D5155">
        <w:rPr>
          <w:rFonts w:eastAsia="Times New Roman" w:cstheme="majorHAnsi"/>
        </w:rPr>
        <w:t xml:space="preserve"> </w:t>
      </w:r>
    </w:p>
    <w:p w14:paraId="5A864290" w14:textId="77777777" w:rsidR="00574348" w:rsidRPr="006D5155" w:rsidRDefault="00574348" w:rsidP="00574348">
      <w:pPr>
        <w:rPr>
          <w:rFonts w:asciiTheme="majorHAnsi" w:eastAsia="Times New Roman" w:hAnsiTheme="majorHAnsi" w:cstheme="majorHAnsi"/>
          <w:i w:val="0"/>
        </w:rPr>
      </w:pPr>
      <w:r w:rsidRPr="006D5155">
        <w:rPr>
          <w:rFonts w:asciiTheme="majorHAnsi" w:eastAsia="Times New Roman" w:hAnsiTheme="majorHAnsi" w:cstheme="majorHAnsi"/>
          <w:i w:val="0"/>
        </w:rPr>
        <w:t>National Org awardees may add Media Annual Objectives under PPOs 1-4 (Category A only) and PPO 10 (Category A and B). This example shows how to add a Media AO under PPO 10. See above for an example of how to add a Media Objective under PPOs 1-4.</w:t>
      </w:r>
    </w:p>
    <w:p w14:paraId="6BB47ABB" w14:textId="77777777" w:rsidR="00574348" w:rsidRPr="006D5155" w:rsidRDefault="00574348" w:rsidP="00F94B2D">
      <w:pPr>
        <w:numPr>
          <w:ilvl w:val="0"/>
          <w:numId w:val="2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CAP details screen, click on/ensure that you are in the tab for PPO 10 (PPO 10 MD).</w:t>
      </w:r>
    </w:p>
    <w:p w14:paraId="05D551C5" w14:textId="77777777" w:rsidR="00574348" w:rsidRPr="006D5155" w:rsidRDefault="00574348" w:rsidP="00F94B2D">
      <w:pPr>
        <w:numPr>
          <w:ilvl w:val="0"/>
          <w:numId w:val="2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a </w:t>
      </w:r>
      <w:r w:rsidRPr="006D5155">
        <w:rPr>
          <w:rFonts w:asciiTheme="majorHAnsi" w:eastAsia="Times New Roman" w:hAnsiTheme="majorHAnsi" w:cstheme="majorHAnsi"/>
          <w:b/>
          <w:i w:val="0"/>
        </w:rPr>
        <w:t>Media</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Annual Objective</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 xml:space="preserve">AO), </w:t>
      </w:r>
      <w:r w:rsidRPr="006D5155">
        <w:rPr>
          <w:rFonts w:asciiTheme="majorHAnsi" w:eastAsia="Times New Roman" w:hAnsiTheme="majorHAnsi" w:cstheme="majorHAnsi"/>
          <w:i w:val="0"/>
        </w:rPr>
        <w:t xml:space="preserve">click on “Add Media AO”. This will open the Edit Annual Objective (AO) screen.  </w:t>
      </w:r>
    </w:p>
    <w:p w14:paraId="63AEB387"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402A2E64"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4</w:t>
      </w:r>
      <w:r w:rsidR="00C271BE">
        <w:rPr>
          <w:rFonts w:asciiTheme="majorHAnsi" w:eastAsia="Calibri" w:hAnsiTheme="majorHAnsi" w:cstheme="majorHAnsi"/>
          <w:b/>
          <w:i w:val="0"/>
          <w:iCs w:val="0"/>
          <w:color w:val="FF0000"/>
          <w:sz w:val="22"/>
          <w:szCs w:val="22"/>
        </w:rPr>
        <w:t>8</w:t>
      </w:r>
    </w:p>
    <w:p w14:paraId="2D427ED5" w14:textId="77777777" w:rsidR="00574348" w:rsidRPr="006D5155" w:rsidRDefault="00930686" w:rsidP="00574348">
      <w:pPr>
        <w:spacing w:line="276" w:lineRule="auto"/>
        <w:ind w:left="720"/>
        <w:contextualSpacing/>
        <w:rPr>
          <w:rFonts w:asciiTheme="majorHAnsi" w:eastAsia="Times New Roman" w:hAnsiTheme="majorHAnsi" w:cstheme="majorHAnsi"/>
          <w:i w:val="0"/>
        </w:rPr>
      </w:pPr>
      <w:r>
        <w:rPr>
          <w:noProof/>
        </w:rPr>
        <w:drawing>
          <wp:anchor distT="0" distB="0" distL="114300" distR="114300" simplePos="0" relativeHeight="251667968" behindDoc="0" locked="0" layoutInCell="1" allowOverlap="1" wp14:anchorId="084EDEB3" wp14:editId="54C22250">
            <wp:simplePos x="0" y="0"/>
            <wp:positionH relativeFrom="column">
              <wp:posOffset>533400</wp:posOffset>
            </wp:positionH>
            <wp:positionV relativeFrom="paragraph">
              <wp:posOffset>201295</wp:posOffset>
            </wp:positionV>
            <wp:extent cx="3790950" cy="34290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36AB3420" wp14:editId="60FB7A07">
            <wp:extent cx="5781675" cy="23812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81675" cy="2381250"/>
                    </a:xfrm>
                    <a:prstGeom prst="rect">
                      <a:avLst/>
                    </a:prstGeom>
                    <a:noFill/>
                    <a:ln>
                      <a:noFill/>
                    </a:ln>
                  </pic:spPr>
                </pic:pic>
              </a:graphicData>
            </a:graphic>
          </wp:inline>
        </w:drawing>
      </w:r>
    </w:p>
    <w:p w14:paraId="6B087650" w14:textId="77777777" w:rsidR="00574348" w:rsidRPr="006D5155" w:rsidRDefault="00574348" w:rsidP="00F94B2D">
      <w:pPr>
        <w:numPr>
          <w:ilvl w:val="0"/>
          <w:numId w:val="2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Edit Annual Objective Screen, review the Parent PPO text to ensure that the Media AO is under the correct PPO.</w:t>
      </w:r>
    </w:p>
    <w:p w14:paraId="3EAFB919" w14:textId="77777777" w:rsidR="00574348" w:rsidRPr="006D5155" w:rsidRDefault="00574348" w:rsidP="00F94B2D">
      <w:pPr>
        <w:numPr>
          <w:ilvl w:val="0"/>
          <w:numId w:val="2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in the Smart Statement/Description tab, build/edit your Media AO SMART Statement by selecting from drop down menus and entering information into text boxes. As you enter the information, the AO Smart Statement in the top of the screen will update automatically. If the Media AO has been preloaded, please confirm that the fields are correct.</w:t>
      </w:r>
    </w:p>
    <w:p w14:paraId="765CCC6B" w14:textId="77777777"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Topic: </w:t>
      </w:r>
      <w:r w:rsidRPr="006D5155">
        <w:rPr>
          <w:rFonts w:asciiTheme="majorHAnsi" w:eastAsia="Times New Roman" w:hAnsiTheme="majorHAnsi" w:cstheme="majorHAnsi"/>
          <w:i w:val="0"/>
        </w:rPr>
        <w:t>Enter the topic of the Media/Communication objective.</w:t>
      </w:r>
      <w:r w:rsidRPr="006D5155">
        <w:rPr>
          <w:rFonts w:asciiTheme="majorHAnsi" w:eastAsia="Times New Roman" w:hAnsiTheme="majorHAnsi" w:cstheme="majorHAnsi"/>
          <w:i w:val="0"/>
          <w:vertAlign w:val="superscript"/>
        </w:rPr>
        <w:footnoteReference w:id="8"/>
      </w:r>
    </w:p>
    <w:p w14:paraId="611B2AFE" w14:textId="77777777"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Audience Type: </w:t>
      </w:r>
      <w:r w:rsidRPr="006D5155">
        <w:rPr>
          <w:rFonts w:asciiTheme="majorHAnsi" w:eastAsia="Times New Roman" w:hAnsiTheme="majorHAnsi" w:cstheme="majorHAnsi"/>
          <w:i w:val="0"/>
        </w:rPr>
        <w:t>Select the target audience for the AO: Public, Partner, Stakeholder, Sub-recipient</w:t>
      </w:r>
      <w:r w:rsidRPr="006D5155">
        <w:rPr>
          <w:rFonts w:asciiTheme="majorHAnsi" w:eastAsia="Times New Roman" w:hAnsiTheme="majorHAnsi" w:cstheme="majorHAnsi"/>
          <w:i w:val="0"/>
          <w:vertAlign w:val="superscript"/>
        </w:rPr>
        <w:footnoteReference w:id="9"/>
      </w:r>
      <w:r w:rsidRPr="006D5155">
        <w:rPr>
          <w:rFonts w:asciiTheme="majorHAnsi" w:eastAsia="Times New Roman" w:hAnsiTheme="majorHAnsi" w:cstheme="majorHAnsi"/>
          <w:i w:val="0"/>
        </w:rPr>
        <w:t>. If Public is selected, a drop down menu will appear:</w:t>
      </w:r>
    </w:p>
    <w:p w14:paraId="6A4D3181" w14:textId="77777777" w:rsidR="00574348" w:rsidRPr="006D5155" w:rsidRDefault="00574348" w:rsidP="00F94B2D">
      <w:pPr>
        <w:numPr>
          <w:ilvl w:val="2"/>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Audience if Public: </w:t>
      </w:r>
      <w:r w:rsidRPr="006D5155">
        <w:rPr>
          <w:rFonts w:asciiTheme="majorHAnsi" w:eastAsia="Times New Roman" w:hAnsiTheme="majorHAnsi" w:cstheme="majorHAnsi"/>
          <w:i w:val="0"/>
        </w:rPr>
        <w:t>Select the appropriate audience(s) from the drop down</w:t>
      </w:r>
    </w:p>
    <w:p w14:paraId="2E711CE6" w14:textId="77777777"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Media Type: </w:t>
      </w:r>
      <w:r w:rsidRPr="006D5155">
        <w:rPr>
          <w:rFonts w:asciiTheme="majorHAnsi" w:eastAsia="Times New Roman" w:hAnsiTheme="majorHAnsi" w:cstheme="majorHAnsi"/>
          <w:i w:val="0"/>
        </w:rPr>
        <w:t>Select the type of media</w:t>
      </w:r>
    </w:p>
    <w:p w14:paraId="446E60C5" w14:textId="77777777"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Media Channel: </w:t>
      </w:r>
      <w:r w:rsidRPr="006D5155">
        <w:rPr>
          <w:rFonts w:asciiTheme="majorHAnsi" w:eastAsia="Times New Roman" w:hAnsiTheme="majorHAnsi" w:cstheme="majorHAnsi"/>
          <w:i w:val="0"/>
        </w:rPr>
        <w:t>Select the media channel(s).</w:t>
      </w:r>
    </w:p>
    <w:p w14:paraId="59834EC4" w14:textId="77777777"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Estimated Media Impressions: </w:t>
      </w:r>
      <w:r w:rsidRPr="006D5155">
        <w:rPr>
          <w:rFonts w:asciiTheme="majorHAnsi" w:eastAsia="Times New Roman" w:hAnsiTheme="majorHAnsi" w:cstheme="majorHAnsi"/>
          <w:i w:val="0"/>
        </w:rPr>
        <w:t>Enter the estimated number of media impressions for the AO.</w:t>
      </w:r>
    </w:p>
    <w:p w14:paraId="1D718FF2" w14:textId="77777777"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Baseline: </w:t>
      </w:r>
      <w:r w:rsidRPr="006D5155">
        <w:rPr>
          <w:rFonts w:asciiTheme="majorHAnsi" w:eastAsia="Times New Roman" w:hAnsiTheme="majorHAnsi" w:cstheme="majorHAnsi"/>
          <w:i w:val="0"/>
        </w:rPr>
        <w:t>Enter the baseline number of media messages</w:t>
      </w:r>
      <w:r w:rsidRPr="006D5155">
        <w:rPr>
          <w:rFonts w:asciiTheme="majorHAnsi" w:eastAsia="Times New Roman" w:hAnsiTheme="majorHAnsi" w:cstheme="majorHAnsi"/>
          <w:b/>
          <w:i w:val="0"/>
        </w:rPr>
        <w:t>.</w:t>
      </w:r>
    </w:p>
    <w:p w14:paraId="28ABE91E" w14:textId="77777777" w:rsidR="00574348" w:rsidRPr="006D5155" w:rsidRDefault="00574348" w:rsidP="00F94B2D">
      <w:pPr>
        <w:numPr>
          <w:ilvl w:val="1"/>
          <w:numId w:val="2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Target: </w:t>
      </w:r>
      <w:r w:rsidRPr="006D5155">
        <w:rPr>
          <w:rFonts w:asciiTheme="majorHAnsi" w:eastAsia="Times New Roman" w:hAnsiTheme="majorHAnsi" w:cstheme="majorHAnsi"/>
          <w:i w:val="0"/>
        </w:rPr>
        <w:t>Enter the target number of media messages.</w:t>
      </w:r>
    </w:p>
    <w:p w14:paraId="661AF232" w14:textId="77777777" w:rsidR="00574348" w:rsidRPr="006D5155" w:rsidRDefault="00574348" w:rsidP="00F94B2D">
      <w:pPr>
        <w:numPr>
          <w:ilvl w:val="1"/>
          <w:numId w:val="2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Data Source</w:t>
      </w:r>
      <w:r w:rsidRPr="006D5155">
        <w:rPr>
          <w:rFonts w:asciiTheme="majorHAnsi" w:eastAsia="Times New Roman" w:hAnsiTheme="majorHAnsi" w:cstheme="majorHAnsi"/>
          <w:i w:val="0"/>
        </w:rPr>
        <w:t>: Enter the data source.</w:t>
      </w:r>
    </w:p>
    <w:p w14:paraId="32CA6140" w14:textId="77777777"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Start Date: </w:t>
      </w:r>
      <w:r w:rsidRPr="006D5155">
        <w:rPr>
          <w:rFonts w:asciiTheme="majorHAnsi" w:eastAsia="Times New Roman" w:hAnsiTheme="majorHAnsi" w:cstheme="majorHAnsi"/>
          <w:i w:val="0"/>
        </w:rPr>
        <w:t>Enter the start date of the AO.</w:t>
      </w:r>
    </w:p>
    <w:p w14:paraId="19019C1C" w14:textId="77777777"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End Date: </w:t>
      </w:r>
      <w:r w:rsidRPr="006D5155">
        <w:rPr>
          <w:rFonts w:asciiTheme="majorHAnsi" w:eastAsia="Times New Roman" w:hAnsiTheme="majorHAnsi" w:cstheme="majorHAnsi"/>
          <w:i w:val="0"/>
        </w:rPr>
        <w:t>Enter the End Date of the AO.</w:t>
      </w:r>
    </w:p>
    <w:p w14:paraId="6DCE9910" w14:textId="77777777"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Description</w:t>
      </w:r>
      <w:r w:rsidRPr="006D5155">
        <w:rPr>
          <w:rFonts w:asciiTheme="majorHAnsi" w:eastAsia="Times New Roman" w:hAnsiTheme="majorHAnsi" w:cstheme="majorHAnsi"/>
          <w:i w:val="0"/>
        </w:rPr>
        <w:t>: Enter the AO description.</w:t>
      </w:r>
    </w:p>
    <w:p w14:paraId="29D2F22D" w14:textId="77777777" w:rsidR="00574348" w:rsidRPr="006D5155" w:rsidRDefault="00574348" w:rsidP="00F94B2D">
      <w:pPr>
        <w:numPr>
          <w:ilvl w:val="0"/>
          <w:numId w:val="2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AO SMART Statement in the top right of the screen to ensure it makes sense and accurately reflects the AO. If not, adjust the information provided in the dropdown menus and text boxes. </w:t>
      </w:r>
    </w:p>
    <w:p w14:paraId="1CA16976"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7757A7C9" w14:textId="77777777"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14:paraId="78CCB4A4" w14:textId="77777777"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14:paraId="603AE3B3" w14:textId="77777777" w:rsidR="00462C39"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4E3E2810" w14:textId="77777777" w:rsidR="00462C39"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4193C614" w14:textId="77777777" w:rsidR="00462C39"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5D22C60E" w14:textId="77777777" w:rsidR="00462C39"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1A14EA4B" w14:textId="77777777" w:rsidR="00462C39"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2F6D059B" w14:textId="77777777" w:rsidR="00574348"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49</w:t>
      </w:r>
    </w:p>
    <w:p w14:paraId="047CD44B" w14:textId="77777777" w:rsidR="00574348" w:rsidRPr="006D5155" w:rsidRDefault="00930686" w:rsidP="00574348">
      <w:pPr>
        <w:spacing w:line="276" w:lineRule="auto"/>
        <w:ind w:left="720"/>
        <w:contextualSpacing/>
        <w:jc w:val="center"/>
        <w:rPr>
          <w:rFonts w:asciiTheme="majorHAnsi" w:eastAsia="Times New Roman" w:hAnsiTheme="majorHAnsi" w:cstheme="majorHAnsi"/>
          <w:i w:val="0"/>
          <w:highlight w:val="yellow"/>
        </w:rPr>
      </w:pPr>
      <w:r>
        <w:rPr>
          <w:noProof/>
        </w:rPr>
        <w:drawing>
          <wp:anchor distT="0" distB="0" distL="114300" distR="114300" simplePos="0" relativeHeight="251668992" behindDoc="0" locked="0" layoutInCell="1" allowOverlap="1" wp14:anchorId="2A85468C" wp14:editId="55F020D4">
            <wp:simplePos x="0" y="0"/>
            <wp:positionH relativeFrom="column">
              <wp:posOffset>609600</wp:posOffset>
            </wp:positionH>
            <wp:positionV relativeFrom="paragraph">
              <wp:posOffset>229235</wp:posOffset>
            </wp:positionV>
            <wp:extent cx="3790950" cy="34290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78285927" wp14:editId="3EF11BD6">
            <wp:extent cx="5781675" cy="40671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1675" cy="4067175"/>
                    </a:xfrm>
                    <a:prstGeom prst="rect">
                      <a:avLst/>
                    </a:prstGeom>
                    <a:noFill/>
                    <a:ln>
                      <a:noFill/>
                    </a:ln>
                  </pic:spPr>
                </pic:pic>
              </a:graphicData>
            </a:graphic>
          </wp:inline>
        </w:drawing>
      </w:r>
    </w:p>
    <w:p w14:paraId="43E8F193" w14:textId="77777777" w:rsidR="00574348" w:rsidRPr="006D5155" w:rsidRDefault="00574348" w:rsidP="00F94B2D">
      <w:pPr>
        <w:numPr>
          <w:ilvl w:val="0"/>
          <w:numId w:val="2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add/review the Activities for the AO (see below for information on how to add Activities), or you can close out of the AO to return to the PPO tab in the CAP details screen. You can return to Activities at a later time by clicking on the pencil icon next to the AO in the PPO tab.</w:t>
      </w:r>
    </w:p>
    <w:p w14:paraId="5A88744F" w14:textId="77777777" w:rsidR="00574348" w:rsidRPr="006D5155" w:rsidRDefault="00574348" w:rsidP="00574348">
      <w:pPr>
        <w:pStyle w:val="Heading4"/>
        <w:rPr>
          <w:rFonts w:eastAsia="Times New Roman" w:cstheme="majorHAnsi"/>
        </w:rPr>
      </w:pPr>
      <w:bookmarkStart w:id="51" w:name="_Toc412109524"/>
      <w:bookmarkStart w:id="52" w:name="_Toc463619746"/>
      <w:bookmarkEnd w:id="48"/>
      <w:r w:rsidRPr="006D5155">
        <w:rPr>
          <w:rFonts w:eastAsia="Times New Roman" w:cstheme="majorHAnsi"/>
        </w:rPr>
        <w:t xml:space="preserve">Steps to add Activities for Annual Objectives under PPOs 6-10: </w:t>
      </w:r>
      <w:bookmarkEnd w:id="51"/>
      <w:r w:rsidRPr="006D5155">
        <w:rPr>
          <w:rFonts w:eastAsia="Times New Roman" w:cstheme="majorHAnsi"/>
        </w:rPr>
        <w:t>National Org Awardees</w:t>
      </w:r>
      <w:bookmarkEnd w:id="52"/>
    </w:p>
    <w:p w14:paraId="3FE2E7B8" w14:textId="77777777" w:rsidR="00574348" w:rsidRPr="006D5155" w:rsidRDefault="00574348" w:rsidP="00574348">
      <w:pPr>
        <w:rPr>
          <w:rFonts w:asciiTheme="majorHAnsi" w:eastAsia="Times New Roman" w:hAnsiTheme="majorHAnsi" w:cstheme="majorHAnsi"/>
          <w:i w:val="0"/>
        </w:rPr>
      </w:pPr>
      <w:r w:rsidRPr="006D5155">
        <w:rPr>
          <w:rFonts w:asciiTheme="majorHAnsi" w:eastAsia="Times New Roman" w:hAnsiTheme="majorHAnsi" w:cstheme="majorHAnsi"/>
          <w:i w:val="0"/>
        </w:rPr>
        <w:t>National Org. awardees will add Activities for every Annual Objective under PPOs 6-10. Annual Objectives under PPOs 1-4 do not require Activities</w:t>
      </w:r>
    </w:p>
    <w:p w14:paraId="7EE062B2" w14:textId="77777777" w:rsidR="00574348" w:rsidRPr="006D5155" w:rsidRDefault="00574348" w:rsidP="00F94B2D">
      <w:pPr>
        <w:numPr>
          <w:ilvl w:val="0"/>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or review an </w:t>
      </w:r>
      <w:r w:rsidRPr="006D5155">
        <w:rPr>
          <w:rFonts w:asciiTheme="majorHAnsi" w:eastAsia="Times New Roman" w:hAnsiTheme="majorHAnsi" w:cstheme="majorHAnsi"/>
          <w:b/>
          <w:i w:val="0"/>
        </w:rPr>
        <w:t>Activity</w:t>
      </w:r>
      <w:r w:rsidRPr="006D5155">
        <w:rPr>
          <w:rFonts w:asciiTheme="majorHAnsi" w:eastAsia="Times New Roman" w:hAnsiTheme="majorHAnsi" w:cstheme="majorHAnsi"/>
          <w:i w:val="0"/>
        </w:rPr>
        <w:t xml:space="preserve">, after you have added/reviewed the corresponding AO, click on the </w:t>
      </w:r>
      <w:r w:rsidRPr="006D5155">
        <w:rPr>
          <w:rFonts w:asciiTheme="majorHAnsi" w:eastAsia="Times New Roman" w:hAnsiTheme="majorHAnsi" w:cstheme="majorHAnsi"/>
          <w:b/>
          <w:i w:val="0"/>
        </w:rPr>
        <w:t xml:space="preserve">Activities </w:t>
      </w:r>
      <w:r w:rsidRPr="006D5155">
        <w:rPr>
          <w:rFonts w:asciiTheme="majorHAnsi" w:eastAsia="Times New Roman" w:hAnsiTheme="majorHAnsi" w:cstheme="majorHAnsi"/>
          <w:i w:val="0"/>
        </w:rPr>
        <w:t xml:space="preserve">tab in the Edit Annual Objective (AO) screen. </w:t>
      </w:r>
    </w:p>
    <w:p w14:paraId="0137333D" w14:textId="77777777" w:rsidR="00574348" w:rsidRPr="006D5155" w:rsidRDefault="00574348" w:rsidP="00F94B2D">
      <w:pPr>
        <w:numPr>
          <w:ilvl w:val="0"/>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Before adding or reviewing the activity, ensure that you are located under the correct PPO and AO by verifying the parent PPO Smart Statement and AO Smart Statement at the top of the screen.</w:t>
      </w:r>
    </w:p>
    <w:p w14:paraId="3DB56647" w14:textId="77777777" w:rsidR="00574348" w:rsidRPr="006D5155" w:rsidRDefault="00574348" w:rsidP="00F94B2D">
      <w:pPr>
        <w:numPr>
          <w:ilvl w:val="0"/>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on the Plus sign next to Activity Title to add a new Activity.</w:t>
      </w:r>
    </w:p>
    <w:p w14:paraId="732197B2" w14:textId="77777777"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14:paraId="6AC56E2A" w14:textId="77777777"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14:paraId="33202DAE" w14:textId="77777777"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14:paraId="74853FC1" w14:textId="77777777"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14:paraId="36EBBD42" w14:textId="77777777"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14:paraId="0CC8676B" w14:textId="77777777"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14:paraId="7F34308F" w14:textId="77777777"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14:paraId="1037E31A" w14:textId="77777777"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14:paraId="4B100761" w14:textId="77777777"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14:paraId="40F7F126" w14:textId="77777777"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14:paraId="02EB21A4" w14:textId="77777777"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14:paraId="11763419" w14:textId="77777777" w:rsidR="00574348" w:rsidRPr="006D5155" w:rsidRDefault="00930686" w:rsidP="00FA2693">
      <w:pPr>
        <w:spacing w:after="0" w:line="240" w:lineRule="auto"/>
        <w:ind w:left="360"/>
        <w:jc w:val="center"/>
        <w:rPr>
          <w:rFonts w:asciiTheme="majorHAnsi" w:eastAsia="Calibri" w:hAnsiTheme="majorHAnsi" w:cstheme="majorHAnsi"/>
          <w:b/>
          <w:i w:val="0"/>
          <w:iCs w:val="0"/>
          <w:color w:val="FF0000"/>
          <w:sz w:val="22"/>
          <w:szCs w:val="22"/>
        </w:rPr>
      </w:pPr>
      <w:r>
        <w:rPr>
          <w:noProof/>
        </w:rPr>
        <w:drawing>
          <wp:anchor distT="0" distB="0" distL="114300" distR="114300" simplePos="0" relativeHeight="251670016" behindDoc="0" locked="0" layoutInCell="1" allowOverlap="1" wp14:anchorId="42C5C585" wp14:editId="383764EC">
            <wp:simplePos x="0" y="0"/>
            <wp:positionH relativeFrom="column">
              <wp:posOffset>504825</wp:posOffset>
            </wp:positionH>
            <wp:positionV relativeFrom="paragraph">
              <wp:posOffset>342265</wp:posOffset>
            </wp:positionV>
            <wp:extent cx="3790950" cy="34290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462C39">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50</w:t>
      </w:r>
      <w:r w:rsidR="00574348" w:rsidRPr="006D5155">
        <w:rPr>
          <w:rFonts w:asciiTheme="majorHAnsi" w:eastAsia="Times New Roman" w:hAnsiTheme="majorHAnsi" w:cstheme="majorHAnsi"/>
          <w:i w:val="0"/>
        </w:rPr>
        <w:br/>
      </w:r>
      <w:r w:rsidR="00574348" w:rsidRPr="006D5155">
        <w:rPr>
          <w:rFonts w:asciiTheme="majorHAnsi" w:eastAsia="Times New Roman" w:hAnsiTheme="majorHAnsi" w:cstheme="majorHAnsi"/>
          <w:i w:val="0"/>
          <w:noProof/>
        </w:rPr>
        <w:drawing>
          <wp:inline distT="0" distB="0" distL="0" distR="0" wp14:anchorId="402770E6" wp14:editId="4423061D">
            <wp:extent cx="5760720" cy="2562036"/>
            <wp:effectExtent l="19050" t="19050" r="11430" b="1016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2562036"/>
                    </a:xfrm>
                    <a:prstGeom prst="rect">
                      <a:avLst/>
                    </a:prstGeom>
                    <a:noFill/>
                    <a:ln>
                      <a:solidFill>
                        <a:srgbClr val="ED7D31"/>
                      </a:solidFill>
                    </a:ln>
                  </pic:spPr>
                </pic:pic>
              </a:graphicData>
            </a:graphic>
          </wp:inline>
        </w:drawing>
      </w:r>
    </w:p>
    <w:p w14:paraId="7EB95A4E" w14:textId="77777777" w:rsidR="00574348" w:rsidRPr="006D5155" w:rsidRDefault="00574348" w:rsidP="00F94B2D">
      <w:pPr>
        <w:numPr>
          <w:ilvl w:val="0"/>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You may enter information directly into this line, or if you prefer, click on the pencil icon to open a full screen for the activity. If Activities have already been pre-loaded, click on the pencil icon to review/edit each activity in a full screen.</w:t>
      </w:r>
    </w:p>
    <w:p w14:paraId="27CA4E29"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5</w:t>
      </w:r>
      <w:r w:rsidR="00C271BE">
        <w:rPr>
          <w:rFonts w:asciiTheme="majorHAnsi" w:eastAsia="Calibri" w:hAnsiTheme="majorHAnsi" w:cstheme="majorHAnsi"/>
          <w:b/>
          <w:i w:val="0"/>
          <w:iCs w:val="0"/>
          <w:color w:val="FF0000"/>
          <w:sz w:val="22"/>
          <w:szCs w:val="22"/>
        </w:rPr>
        <w:t>1</w:t>
      </w:r>
    </w:p>
    <w:p w14:paraId="17253D0F" w14:textId="77777777"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71040" behindDoc="0" locked="0" layoutInCell="1" allowOverlap="1" wp14:anchorId="0EAE6938" wp14:editId="54074549">
            <wp:simplePos x="0" y="0"/>
            <wp:positionH relativeFrom="column">
              <wp:posOffset>657225</wp:posOffset>
            </wp:positionH>
            <wp:positionV relativeFrom="paragraph">
              <wp:posOffset>222885</wp:posOffset>
            </wp:positionV>
            <wp:extent cx="3790950" cy="34290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35F9E759" wp14:editId="4F2D1567">
            <wp:extent cx="5760720" cy="2663190"/>
            <wp:effectExtent l="19050" t="19050" r="11430" b="2286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2663190"/>
                    </a:xfrm>
                    <a:prstGeom prst="rect">
                      <a:avLst/>
                    </a:prstGeom>
                    <a:noFill/>
                    <a:ln>
                      <a:solidFill>
                        <a:srgbClr val="ED7D31"/>
                      </a:solidFill>
                    </a:ln>
                  </pic:spPr>
                </pic:pic>
              </a:graphicData>
            </a:graphic>
          </wp:inline>
        </w:drawing>
      </w:r>
    </w:p>
    <w:p w14:paraId="0AA42AD7" w14:textId="77777777" w:rsidR="00574348" w:rsidRPr="006D5155" w:rsidRDefault="00574348" w:rsidP="00F94B2D">
      <w:pPr>
        <w:numPr>
          <w:ilvl w:val="0"/>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appropriate fields enter, select, or review:</w:t>
      </w:r>
    </w:p>
    <w:p w14:paraId="570C2B08" w14:textId="77777777" w:rsidR="00574348" w:rsidRPr="006D5155" w:rsidRDefault="00574348" w:rsidP="00F94B2D">
      <w:pPr>
        <w:numPr>
          <w:ilvl w:val="1"/>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Activity Title: </w:t>
      </w:r>
      <w:r w:rsidRPr="006D5155">
        <w:rPr>
          <w:rFonts w:asciiTheme="majorHAnsi" w:eastAsia="Times New Roman" w:hAnsiTheme="majorHAnsi" w:cstheme="majorHAnsi"/>
          <w:i w:val="0"/>
        </w:rPr>
        <w:t>The title of the activity</w:t>
      </w:r>
    </w:p>
    <w:p w14:paraId="08DBC334" w14:textId="77777777" w:rsidR="00574348" w:rsidRPr="006D5155" w:rsidRDefault="00574348" w:rsidP="00F94B2D">
      <w:pPr>
        <w:numPr>
          <w:ilvl w:val="1"/>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Activity Description:</w:t>
      </w:r>
      <w:r w:rsidRPr="006D5155">
        <w:rPr>
          <w:rFonts w:asciiTheme="majorHAnsi" w:eastAsia="Times New Roman" w:hAnsiTheme="majorHAnsi" w:cstheme="majorHAnsi"/>
          <w:i w:val="0"/>
        </w:rPr>
        <w:t xml:space="preserve"> A concise description of the activity.</w:t>
      </w:r>
    </w:p>
    <w:p w14:paraId="71DC4794" w14:textId="77777777" w:rsidR="00574348" w:rsidRPr="006D5155" w:rsidRDefault="00574348" w:rsidP="00F94B2D">
      <w:pPr>
        <w:numPr>
          <w:ilvl w:val="1"/>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Start Quarter: Select the activity start quarter.</w:t>
      </w:r>
    </w:p>
    <w:p w14:paraId="2AB2E09E" w14:textId="77777777" w:rsidR="00574348" w:rsidRPr="006D5155" w:rsidRDefault="00574348" w:rsidP="00F94B2D">
      <w:pPr>
        <w:numPr>
          <w:ilvl w:val="1"/>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End Quarter: Select the activity end quarter.</w:t>
      </w:r>
    </w:p>
    <w:p w14:paraId="2B5FDDF3" w14:textId="77777777" w:rsidR="00574348" w:rsidRPr="006D5155" w:rsidRDefault="00574348" w:rsidP="00F94B2D">
      <w:pPr>
        <w:numPr>
          <w:ilvl w:val="1"/>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Output Measure:</w:t>
      </w:r>
      <w:r w:rsidRPr="006D5155">
        <w:rPr>
          <w:rFonts w:asciiTheme="majorHAnsi" w:eastAsia="Times New Roman" w:hAnsiTheme="majorHAnsi" w:cstheme="majorHAnsi"/>
          <w:i w:val="0"/>
        </w:rPr>
        <w:t xml:space="preserve"> The product that will exist at the end of the activity.</w:t>
      </w:r>
    </w:p>
    <w:p w14:paraId="17D270DF" w14:textId="77777777" w:rsidR="00574348" w:rsidRPr="006D5155" w:rsidRDefault="00574348" w:rsidP="00F94B2D">
      <w:pPr>
        <w:numPr>
          <w:ilvl w:val="0"/>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the Back button to save the Activity and return to the Activities Tab</w:t>
      </w:r>
    </w:p>
    <w:p w14:paraId="7F40DA53"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76048EA5"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27E150BF"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09E36C28"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74B8F9EB"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77589FD5" w14:textId="77777777" w:rsidR="00574348" w:rsidRPr="006D5155" w:rsidRDefault="00930686" w:rsidP="00FA2693">
      <w:pPr>
        <w:pStyle w:val="ListParagraph"/>
        <w:spacing w:after="0" w:line="240" w:lineRule="auto"/>
        <w:jc w:val="center"/>
        <w:rPr>
          <w:rFonts w:asciiTheme="majorHAnsi" w:eastAsia="Calibri" w:hAnsiTheme="majorHAnsi" w:cstheme="majorHAnsi"/>
          <w:b/>
          <w:i w:val="0"/>
          <w:iCs w:val="0"/>
          <w:color w:val="FF0000"/>
          <w:sz w:val="22"/>
          <w:szCs w:val="22"/>
        </w:rPr>
      </w:pPr>
      <w:r>
        <w:rPr>
          <w:noProof/>
        </w:rPr>
        <w:drawing>
          <wp:anchor distT="0" distB="0" distL="114300" distR="114300" simplePos="0" relativeHeight="251672064" behindDoc="0" locked="0" layoutInCell="1" allowOverlap="1" wp14:anchorId="0F9AE29E" wp14:editId="43F484D7">
            <wp:simplePos x="0" y="0"/>
            <wp:positionH relativeFrom="column">
              <wp:posOffset>609599</wp:posOffset>
            </wp:positionH>
            <wp:positionV relativeFrom="paragraph">
              <wp:posOffset>388620</wp:posOffset>
            </wp:positionV>
            <wp:extent cx="5057775" cy="342900"/>
            <wp:effectExtent l="0" t="0" r="9525"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057775" cy="342900"/>
                    </a:xfrm>
                    <a:prstGeom prst="rect">
                      <a:avLst/>
                    </a:prstGeom>
                  </pic:spPr>
                </pic:pic>
              </a:graphicData>
            </a:graphic>
            <wp14:sizeRelH relativeFrom="page">
              <wp14:pctWidth>0</wp14:pctWidth>
            </wp14:sizeRelH>
            <wp14:sizeRelV relativeFrom="page">
              <wp14:pctHeight>0</wp14:pctHeight>
            </wp14:sizeRelV>
          </wp:anchor>
        </w:drawing>
      </w:r>
      <w:r w:rsidR="00462C39">
        <w:rPr>
          <w:rFonts w:asciiTheme="majorHAnsi" w:eastAsia="Calibri" w:hAnsiTheme="majorHAnsi" w:cstheme="majorHAnsi"/>
          <w:b/>
          <w:i w:val="0"/>
          <w:iCs w:val="0"/>
          <w:color w:val="FF0000"/>
          <w:sz w:val="22"/>
          <w:szCs w:val="22"/>
        </w:rPr>
        <w:t>Figure 5</w:t>
      </w:r>
      <w:r w:rsidR="00C271BE">
        <w:rPr>
          <w:rFonts w:asciiTheme="majorHAnsi" w:eastAsia="Calibri" w:hAnsiTheme="majorHAnsi" w:cstheme="majorHAnsi"/>
          <w:b/>
          <w:i w:val="0"/>
          <w:iCs w:val="0"/>
          <w:color w:val="FF0000"/>
          <w:sz w:val="22"/>
          <w:szCs w:val="22"/>
        </w:rPr>
        <w:t>2</w:t>
      </w:r>
      <w:r w:rsidR="00574348" w:rsidRPr="006D5155">
        <w:rPr>
          <w:rFonts w:asciiTheme="majorHAnsi" w:eastAsia="Times New Roman" w:hAnsiTheme="majorHAnsi" w:cstheme="majorHAnsi"/>
          <w:i w:val="0"/>
        </w:rPr>
        <w:br/>
      </w:r>
      <w:r w:rsidR="00574348" w:rsidRPr="006D5155">
        <w:rPr>
          <w:rFonts w:asciiTheme="majorHAnsi" w:eastAsia="Times New Roman" w:hAnsiTheme="majorHAnsi" w:cstheme="majorHAnsi"/>
          <w:i w:val="0"/>
          <w:noProof/>
        </w:rPr>
        <w:drawing>
          <wp:inline distT="0" distB="0" distL="0" distR="0" wp14:anchorId="169903D9" wp14:editId="07356A36">
            <wp:extent cx="5760720" cy="2849499"/>
            <wp:effectExtent l="19050" t="19050" r="11430" b="2730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2849499"/>
                    </a:xfrm>
                    <a:prstGeom prst="rect">
                      <a:avLst/>
                    </a:prstGeom>
                    <a:noFill/>
                    <a:ln>
                      <a:solidFill>
                        <a:srgbClr val="ED7D31"/>
                      </a:solidFill>
                    </a:ln>
                  </pic:spPr>
                </pic:pic>
              </a:graphicData>
            </a:graphic>
          </wp:inline>
        </w:drawing>
      </w:r>
    </w:p>
    <w:p w14:paraId="1DF8AB23" w14:textId="77777777" w:rsidR="00574348" w:rsidRPr="006D5155" w:rsidRDefault="00574348" w:rsidP="00F94B2D">
      <w:pPr>
        <w:numPr>
          <w:ilvl w:val="0"/>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You can continue to add Activities under this AO by clicking on the plus sign, or review other Activities already listed by clicking on the Pencil icon.  You can return to the PPO tab by clicking the Back button at the top of the screen.</w:t>
      </w:r>
      <w:r w:rsidR="00930686" w:rsidRPr="00930686">
        <w:rPr>
          <w:noProof/>
        </w:rPr>
        <w:t xml:space="preserve"> </w:t>
      </w:r>
    </w:p>
    <w:p w14:paraId="67CA21D3" w14:textId="77777777" w:rsidR="00FA2693" w:rsidRPr="006E7652"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t xml:space="preserve">Figure </w:t>
      </w:r>
      <w:r w:rsidR="00462C39">
        <w:rPr>
          <w:rFonts w:asciiTheme="majorHAnsi" w:eastAsia="Calibri" w:hAnsiTheme="majorHAnsi" w:cstheme="majorHAnsi"/>
          <w:b/>
          <w:i w:val="0"/>
          <w:iCs w:val="0"/>
          <w:color w:val="FF0000"/>
          <w:sz w:val="22"/>
          <w:szCs w:val="22"/>
        </w:rPr>
        <w:t>5</w:t>
      </w:r>
      <w:r w:rsidR="00C271BE">
        <w:rPr>
          <w:rFonts w:asciiTheme="majorHAnsi" w:eastAsia="Calibri" w:hAnsiTheme="majorHAnsi" w:cstheme="majorHAnsi"/>
          <w:b/>
          <w:i w:val="0"/>
          <w:iCs w:val="0"/>
          <w:color w:val="FF0000"/>
          <w:sz w:val="22"/>
          <w:szCs w:val="22"/>
        </w:rPr>
        <w:t>3</w:t>
      </w:r>
    </w:p>
    <w:p w14:paraId="508079C3" w14:textId="77777777" w:rsidR="00574348" w:rsidRPr="00574348" w:rsidRDefault="00930686" w:rsidP="00574348">
      <w:pPr>
        <w:spacing w:line="276" w:lineRule="auto"/>
        <w:ind w:left="360"/>
        <w:jc w:val="center"/>
        <w:rPr>
          <w:rFonts w:ascii="Calibri" w:eastAsia="Times New Roman" w:hAnsi="Calibri" w:cs="Times New Roman"/>
          <w:i w:val="0"/>
        </w:rPr>
      </w:pPr>
      <w:r>
        <w:rPr>
          <w:noProof/>
        </w:rPr>
        <w:drawing>
          <wp:anchor distT="0" distB="0" distL="114300" distR="114300" simplePos="0" relativeHeight="251673088" behindDoc="0" locked="0" layoutInCell="1" allowOverlap="1" wp14:anchorId="27384CF2" wp14:editId="35ECA3A6">
            <wp:simplePos x="0" y="0"/>
            <wp:positionH relativeFrom="column">
              <wp:posOffset>438150</wp:posOffset>
            </wp:positionH>
            <wp:positionV relativeFrom="paragraph">
              <wp:posOffset>258445</wp:posOffset>
            </wp:positionV>
            <wp:extent cx="3790950" cy="34290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574348">
        <w:rPr>
          <w:rFonts w:ascii="Calibri" w:eastAsia="Times New Roman" w:hAnsi="Calibri" w:cs="Times New Roman"/>
          <w:i w:val="0"/>
          <w:noProof/>
        </w:rPr>
        <w:drawing>
          <wp:inline distT="0" distB="0" distL="0" distR="0" wp14:anchorId="524EF8EF" wp14:editId="3AB0DCAA">
            <wp:extent cx="5743575" cy="2667000"/>
            <wp:effectExtent l="19050" t="19050" r="28575" b="190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43575" cy="2667000"/>
                    </a:xfrm>
                    <a:prstGeom prst="rect">
                      <a:avLst/>
                    </a:prstGeom>
                    <a:noFill/>
                    <a:ln>
                      <a:solidFill>
                        <a:srgbClr val="ED7D31"/>
                      </a:solidFill>
                    </a:ln>
                  </pic:spPr>
                </pic:pic>
              </a:graphicData>
            </a:graphic>
          </wp:inline>
        </w:drawing>
      </w:r>
    </w:p>
    <w:p w14:paraId="6BCC0D12" w14:textId="77777777" w:rsidR="00574348" w:rsidRDefault="00574348" w:rsidP="00574348">
      <w:pPr>
        <w:spacing w:line="276" w:lineRule="auto"/>
        <w:rPr>
          <w:rFonts w:ascii="Calibri" w:eastAsia="Times New Roman" w:hAnsi="Calibri" w:cs="Times New Roman"/>
          <w:i w:val="0"/>
        </w:rPr>
      </w:pPr>
    </w:p>
    <w:p w14:paraId="0E1E6693" w14:textId="77777777" w:rsidR="003551EF" w:rsidRDefault="003551EF" w:rsidP="00574348">
      <w:pPr>
        <w:spacing w:line="276" w:lineRule="auto"/>
        <w:rPr>
          <w:rFonts w:ascii="Calibri" w:eastAsia="Times New Roman" w:hAnsi="Calibri" w:cs="Times New Roman"/>
          <w:i w:val="0"/>
        </w:rPr>
      </w:pPr>
    </w:p>
    <w:p w14:paraId="3F51D2C5" w14:textId="77777777" w:rsidR="003551EF" w:rsidRDefault="003551EF" w:rsidP="00574348">
      <w:pPr>
        <w:spacing w:line="276" w:lineRule="auto"/>
        <w:rPr>
          <w:rFonts w:ascii="Calibri" w:eastAsia="Times New Roman" w:hAnsi="Calibri" w:cs="Times New Roman"/>
          <w:i w:val="0"/>
        </w:rPr>
      </w:pPr>
    </w:p>
    <w:p w14:paraId="410FA057" w14:textId="77777777" w:rsidR="003551EF" w:rsidRDefault="003551EF" w:rsidP="00574348">
      <w:pPr>
        <w:spacing w:line="276" w:lineRule="auto"/>
        <w:rPr>
          <w:rFonts w:ascii="Calibri" w:eastAsia="Times New Roman" w:hAnsi="Calibri" w:cs="Times New Roman"/>
          <w:i w:val="0"/>
        </w:rPr>
      </w:pPr>
    </w:p>
    <w:p w14:paraId="0F86FC1B" w14:textId="77777777" w:rsidR="003551EF" w:rsidRDefault="003551EF" w:rsidP="00574348">
      <w:pPr>
        <w:spacing w:line="276" w:lineRule="auto"/>
        <w:rPr>
          <w:rFonts w:ascii="Calibri" w:eastAsia="Times New Roman" w:hAnsi="Calibri" w:cs="Times New Roman"/>
          <w:i w:val="0"/>
        </w:rPr>
      </w:pPr>
    </w:p>
    <w:p w14:paraId="48824AC2" w14:textId="77777777" w:rsidR="003551EF" w:rsidRDefault="003551EF" w:rsidP="00574348">
      <w:pPr>
        <w:spacing w:line="276" w:lineRule="auto"/>
        <w:rPr>
          <w:rFonts w:ascii="Calibri" w:eastAsia="Times New Roman" w:hAnsi="Calibri" w:cs="Times New Roman"/>
          <w:i w:val="0"/>
        </w:rPr>
      </w:pPr>
    </w:p>
    <w:p w14:paraId="497AE219" w14:textId="77777777" w:rsidR="00780646" w:rsidRDefault="00574348" w:rsidP="00F94B2D">
      <w:pPr>
        <w:pStyle w:val="Heading2"/>
        <w:numPr>
          <w:ilvl w:val="0"/>
          <w:numId w:val="14"/>
        </w:numPr>
        <w:rPr>
          <w:rFonts w:eastAsia="Calibri"/>
        </w:rPr>
      </w:pPr>
      <w:bookmarkStart w:id="53" w:name="_Toc412109525"/>
      <w:bookmarkStart w:id="54" w:name="_Toc463619747"/>
      <w:r w:rsidRPr="00780646">
        <w:rPr>
          <w:rFonts w:eastAsia="Calibri"/>
        </w:rPr>
        <w:t>Progress</w:t>
      </w:r>
      <w:bookmarkEnd w:id="53"/>
      <w:bookmarkEnd w:id="54"/>
    </w:p>
    <w:p w14:paraId="0A40A8F6" w14:textId="77777777" w:rsidR="008769F2" w:rsidRDefault="008769F2" w:rsidP="008769F2">
      <w:pPr>
        <w:pStyle w:val="ListParagraph"/>
        <w:ind w:left="504"/>
      </w:pPr>
      <w:r w:rsidRPr="008769F2">
        <w:rPr>
          <w:i w:val="0"/>
        </w:rPr>
        <w:t>Awardees will enter the progress for each CAP in the Progress Section.</w:t>
      </w:r>
    </w:p>
    <w:p w14:paraId="6D9E8A9B" w14:textId="77777777" w:rsidR="008769F2" w:rsidRPr="002C5808" w:rsidRDefault="008769F2" w:rsidP="008769F2">
      <w:pPr>
        <w:pStyle w:val="Heading3"/>
        <w:ind w:left="720"/>
        <w:rPr>
          <w:rFonts w:ascii="Cambria" w:eastAsia="Calibri" w:hAnsi="Cambria"/>
          <w:b w:val="0"/>
          <w:i w:val="0"/>
        </w:rPr>
      </w:pPr>
      <w:bookmarkStart w:id="55" w:name="_Toc412196105"/>
      <w:bookmarkStart w:id="56" w:name="_Toc463619748"/>
      <w:r w:rsidRPr="002C5808">
        <w:rPr>
          <w:rFonts w:ascii="Cambria" w:eastAsia="Calibri" w:hAnsi="Cambria"/>
          <w:b w:val="0"/>
          <w:i w:val="0"/>
        </w:rPr>
        <w:t>Navigating the Progress Section</w:t>
      </w:r>
      <w:bookmarkEnd w:id="55"/>
      <w:bookmarkEnd w:id="56"/>
      <w:r w:rsidRPr="002C5808">
        <w:rPr>
          <w:rFonts w:ascii="Cambria" w:eastAsia="Calibri" w:hAnsi="Cambria"/>
          <w:b w:val="0"/>
          <w:i w:val="0"/>
        </w:rPr>
        <w:tab/>
        <w:t xml:space="preserve"> </w:t>
      </w:r>
    </w:p>
    <w:p w14:paraId="763840B6" w14:textId="77777777" w:rsidR="008769F2" w:rsidRDefault="008769F2" w:rsidP="008769F2">
      <w:pPr>
        <w:rPr>
          <w:i w:val="0"/>
        </w:rPr>
      </w:pPr>
      <w:r>
        <w:rPr>
          <w:i w:val="0"/>
        </w:rPr>
        <w:t>Access the Progress screen from the DPMD Menu Screen:</w:t>
      </w:r>
    </w:p>
    <w:p w14:paraId="67176F3D" w14:textId="77777777" w:rsidR="00352A96" w:rsidRPr="00352A96" w:rsidRDefault="00352A96" w:rsidP="00352A96">
      <w:pPr>
        <w:pStyle w:val="ListParagraph"/>
        <w:spacing w:after="0" w:line="240" w:lineRule="auto"/>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t xml:space="preserve">Figure </w:t>
      </w:r>
      <w:r>
        <w:rPr>
          <w:rFonts w:asciiTheme="majorHAnsi" w:eastAsia="Calibri" w:hAnsiTheme="majorHAnsi" w:cstheme="majorHAnsi"/>
          <w:b/>
          <w:i w:val="0"/>
          <w:iCs w:val="0"/>
          <w:color w:val="FF0000"/>
          <w:sz w:val="22"/>
          <w:szCs w:val="22"/>
        </w:rPr>
        <w:t>54</w:t>
      </w:r>
    </w:p>
    <w:p w14:paraId="0913715F" w14:textId="77777777" w:rsidR="00DE139F" w:rsidRPr="00352A96" w:rsidRDefault="008769F2" w:rsidP="00352A96">
      <w:pPr>
        <w:jc w:val="center"/>
        <w:rPr>
          <w:i w:val="0"/>
        </w:rPr>
      </w:pPr>
      <w:r>
        <w:rPr>
          <w:i w:val="0"/>
        </w:rPr>
        <w:t xml:space="preserve">  </w:t>
      </w:r>
      <w:r>
        <w:rPr>
          <w:i w:val="0"/>
          <w:noProof/>
        </w:rPr>
        <w:drawing>
          <wp:inline distT="0" distB="0" distL="0" distR="0" wp14:anchorId="2E0E388E" wp14:editId="729C6E68">
            <wp:extent cx="5760286" cy="3009900"/>
            <wp:effectExtent l="19050" t="19050" r="1206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2529" cy="3011072"/>
                    </a:xfrm>
                    <a:prstGeom prst="rect">
                      <a:avLst/>
                    </a:prstGeom>
                    <a:noFill/>
                    <a:ln>
                      <a:solidFill>
                        <a:schemeClr val="accent4"/>
                      </a:solidFill>
                    </a:ln>
                  </pic:spPr>
                </pic:pic>
              </a:graphicData>
            </a:graphic>
          </wp:inline>
        </w:drawing>
      </w:r>
    </w:p>
    <w:p w14:paraId="49F106CE" w14:textId="77777777" w:rsidR="005566F4" w:rsidRDefault="005566F4" w:rsidP="0028052A">
      <w:pPr>
        <w:jc w:val="center"/>
        <w:rPr>
          <w:rFonts w:ascii="Arial" w:hAnsi="Arial"/>
          <w:i w:val="0"/>
        </w:rPr>
      </w:pPr>
    </w:p>
    <w:p w14:paraId="3E9ED6A4" w14:textId="77777777" w:rsidR="006C2AA3" w:rsidRDefault="006C2AA3" w:rsidP="006C2AA3">
      <w:pPr>
        <w:pStyle w:val="Heading4"/>
      </w:pPr>
      <w:bookmarkStart w:id="57" w:name="_Toc463619749"/>
      <w:r>
        <w:t>Overall Progress:  Progress Navigation Landing Page</w:t>
      </w:r>
      <w:bookmarkEnd w:id="57"/>
      <w:r>
        <w:t xml:space="preserve">    </w:t>
      </w:r>
    </w:p>
    <w:p w14:paraId="6E9D2831" w14:textId="77777777" w:rsidR="00352A96" w:rsidRPr="00352A96" w:rsidRDefault="00352A96" w:rsidP="00352A96">
      <w:pPr>
        <w:pStyle w:val="ListParagraph"/>
        <w:spacing w:after="0" w:line="240" w:lineRule="auto"/>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t xml:space="preserve">Figure </w:t>
      </w:r>
      <w:r>
        <w:rPr>
          <w:rFonts w:asciiTheme="majorHAnsi" w:eastAsia="Calibri" w:hAnsiTheme="majorHAnsi" w:cstheme="majorHAnsi"/>
          <w:b/>
          <w:i w:val="0"/>
          <w:iCs w:val="0"/>
          <w:color w:val="FF0000"/>
          <w:sz w:val="22"/>
          <w:szCs w:val="22"/>
        </w:rPr>
        <w:t>55</w:t>
      </w:r>
    </w:p>
    <w:p w14:paraId="1E1BDF1B" w14:textId="77777777" w:rsidR="001576B1" w:rsidRDefault="00352A96" w:rsidP="008769F2">
      <w:pPr>
        <w:rPr>
          <w:i w:val="0"/>
        </w:rPr>
      </w:pPr>
      <w:r>
        <w:rPr>
          <w:noProof/>
        </w:rPr>
        <w:drawing>
          <wp:anchor distT="0" distB="0" distL="114300" distR="114300" simplePos="0" relativeHeight="251674112" behindDoc="0" locked="0" layoutInCell="1" allowOverlap="1" wp14:anchorId="76448F47" wp14:editId="3F398E9B">
            <wp:simplePos x="0" y="0"/>
            <wp:positionH relativeFrom="column">
              <wp:posOffset>38100</wp:posOffset>
            </wp:positionH>
            <wp:positionV relativeFrom="paragraph">
              <wp:posOffset>165100</wp:posOffset>
            </wp:positionV>
            <wp:extent cx="3790950" cy="203200"/>
            <wp:effectExtent l="0" t="0" r="0" b="635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203200"/>
                    </a:xfrm>
                    <a:prstGeom prst="rect">
                      <a:avLst/>
                    </a:prstGeom>
                  </pic:spPr>
                </pic:pic>
              </a:graphicData>
            </a:graphic>
            <wp14:sizeRelH relativeFrom="page">
              <wp14:pctWidth>0</wp14:pctWidth>
            </wp14:sizeRelH>
            <wp14:sizeRelV relativeFrom="page">
              <wp14:pctHeight>0</wp14:pctHeight>
            </wp14:sizeRelV>
          </wp:anchor>
        </w:drawing>
      </w:r>
      <w:r w:rsidR="002E1E57">
        <w:rPr>
          <w:i w:val="0"/>
          <w:noProof/>
        </w:rPr>
        <w:drawing>
          <wp:inline distT="0" distB="0" distL="0" distR="0" wp14:anchorId="1E2094DF" wp14:editId="62FBEA34">
            <wp:extent cx="5944235" cy="2804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4235" cy="2804160"/>
                    </a:xfrm>
                    <a:prstGeom prst="rect">
                      <a:avLst/>
                    </a:prstGeom>
                    <a:noFill/>
                  </pic:spPr>
                </pic:pic>
              </a:graphicData>
            </a:graphic>
          </wp:inline>
        </w:drawing>
      </w:r>
    </w:p>
    <w:p w14:paraId="2E4AD9AA" w14:textId="77777777" w:rsidR="00876178" w:rsidRDefault="001576B1" w:rsidP="009325DF">
      <w:pPr>
        <w:pStyle w:val="ListParagraph"/>
        <w:numPr>
          <w:ilvl w:val="0"/>
          <w:numId w:val="41"/>
        </w:numPr>
        <w:rPr>
          <w:rFonts w:ascii="Arial" w:hAnsi="Arial"/>
          <w:i w:val="0"/>
        </w:rPr>
      </w:pPr>
      <w:r w:rsidRPr="001576B1">
        <w:rPr>
          <w:rFonts w:ascii="Arial" w:hAnsi="Arial"/>
          <w:i w:val="0"/>
        </w:rPr>
        <w:t>Select the appropriate Progress Period from the drop down list.</w:t>
      </w:r>
    </w:p>
    <w:p w14:paraId="088D13D8" w14:textId="77777777" w:rsidR="00876178" w:rsidRDefault="00876178" w:rsidP="009325DF">
      <w:pPr>
        <w:pStyle w:val="ListParagraph"/>
        <w:numPr>
          <w:ilvl w:val="1"/>
          <w:numId w:val="41"/>
        </w:numPr>
        <w:rPr>
          <w:rFonts w:ascii="Arial" w:hAnsi="Arial"/>
          <w:i w:val="0"/>
        </w:rPr>
      </w:pPr>
      <w:r>
        <w:rPr>
          <w:rFonts w:ascii="Arial" w:hAnsi="Arial"/>
          <w:i w:val="0"/>
        </w:rPr>
        <w:t>If the Progress Period you select has “Annual Progress” in the title then you are required to complete the following:</w:t>
      </w:r>
    </w:p>
    <w:p w14:paraId="273F0B14" w14:textId="77777777" w:rsidR="00876178" w:rsidRDefault="00876178" w:rsidP="009325DF">
      <w:pPr>
        <w:pStyle w:val="ListParagraph"/>
        <w:numPr>
          <w:ilvl w:val="2"/>
          <w:numId w:val="41"/>
        </w:numPr>
        <w:rPr>
          <w:rFonts w:ascii="Arial" w:hAnsi="Arial"/>
          <w:i w:val="0"/>
        </w:rPr>
      </w:pPr>
      <w:r>
        <w:rPr>
          <w:rFonts w:ascii="Arial" w:hAnsi="Arial"/>
          <w:i w:val="0"/>
        </w:rPr>
        <w:t>Overall Progress</w:t>
      </w:r>
      <w:r w:rsidR="00CE2CA2">
        <w:rPr>
          <w:rFonts w:ascii="Arial" w:hAnsi="Arial"/>
          <w:i w:val="0"/>
        </w:rPr>
        <w:t xml:space="preserve"> (Accomplishments, </w:t>
      </w:r>
      <w:r w:rsidR="005E7956">
        <w:rPr>
          <w:rFonts w:ascii="Arial" w:hAnsi="Arial"/>
          <w:i w:val="0"/>
        </w:rPr>
        <w:t>Challenges, Overcome Challenges, Lessons Learned, Priority Population, Evaluation)</w:t>
      </w:r>
    </w:p>
    <w:p w14:paraId="3898CE4A" w14:textId="77777777" w:rsidR="00876178" w:rsidRDefault="00876178" w:rsidP="009325DF">
      <w:pPr>
        <w:pStyle w:val="ListParagraph"/>
        <w:numPr>
          <w:ilvl w:val="2"/>
          <w:numId w:val="41"/>
        </w:numPr>
        <w:rPr>
          <w:rFonts w:ascii="Arial" w:hAnsi="Arial"/>
          <w:i w:val="0"/>
        </w:rPr>
      </w:pPr>
      <w:r>
        <w:rPr>
          <w:rFonts w:ascii="Arial" w:hAnsi="Arial"/>
          <w:i w:val="0"/>
        </w:rPr>
        <w:t>Progress by Annual Objective</w:t>
      </w:r>
    </w:p>
    <w:p w14:paraId="592EC66C" w14:textId="77777777" w:rsidR="00876178" w:rsidRDefault="00876178" w:rsidP="009325DF">
      <w:pPr>
        <w:pStyle w:val="ListParagraph"/>
        <w:numPr>
          <w:ilvl w:val="1"/>
          <w:numId w:val="41"/>
        </w:numPr>
        <w:rPr>
          <w:rFonts w:ascii="Arial" w:hAnsi="Arial"/>
          <w:i w:val="0"/>
        </w:rPr>
      </w:pPr>
      <w:r>
        <w:rPr>
          <w:rFonts w:ascii="Arial" w:hAnsi="Arial"/>
          <w:i w:val="0"/>
        </w:rPr>
        <w:t>If the Progress Period you select does NOT have “Annual Progress” in the title then you are only required to complete the following:</w:t>
      </w:r>
    </w:p>
    <w:p w14:paraId="727EF965" w14:textId="77777777" w:rsidR="00876178" w:rsidRPr="00876178" w:rsidRDefault="00876178" w:rsidP="009325DF">
      <w:pPr>
        <w:pStyle w:val="ListParagraph"/>
        <w:numPr>
          <w:ilvl w:val="2"/>
          <w:numId w:val="41"/>
        </w:numPr>
        <w:rPr>
          <w:rFonts w:ascii="Arial" w:hAnsi="Arial"/>
          <w:i w:val="0"/>
        </w:rPr>
      </w:pPr>
      <w:r>
        <w:rPr>
          <w:rFonts w:ascii="Arial" w:hAnsi="Arial"/>
          <w:i w:val="0"/>
        </w:rPr>
        <w:t>Progress by Annual Objective</w:t>
      </w:r>
    </w:p>
    <w:p w14:paraId="0C328192" w14:textId="77777777" w:rsidR="001576B1" w:rsidRPr="001576B1" w:rsidRDefault="001576B1" w:rsidP="009325DF">
      <w:pPr>
        <w:pStyle w:val="ListParagraph"/>
        <w:numPr>
          <w:ilvl w:val="0"/>
          <w:numId w:val="41"/>
        </w:numPr>
        <w:rPr>
          <w:rFonts w:ascii="Arial" w:hAnsi="Arial"/>
          <w:i w:val="0"/>
        </w:rPr>
      </w:pPr>
      <w:r w:rsidRPr="001576B1">
        <w:rPr>
          <w:rFonts w:ascii="Arial" w:hAnsi="Arial"/>
          <w:i w:val="0"/>
        </w:rPr>
        <w:t>To enter overall progress, select the Draft Overall Progress tab.</w:t>
      </w:r>
    </w:p>
    <w:p w14:paraId="08A1647B" w14:textId="77777777" w:rsidR="001576B1" w:rsidRPr="001576B1" w:rsidRDefault="001576B1" w:rsidP="009325DF">
      <w:pPr>
        <w:pStyle w:val="ListParagraph"/>
        <w:numPr>
          <w:ilvl w:val="0"/>
          <w:numId w:val="41"/>
        </w:numPr>
        <w:rPr>
          <w:rFonts w:ascii="Arial" w:hAnsi="Arial"/>
          <w:i w:val="0"/>
        </w:rPr>
      </w:pPr>
      <w:r w:rsidRPr="001576B1">
        <w:rPr>
          <w:rFonts w:ascii="Arial" w:hAnsi="Arial"/>
          <w:i w:val="0"/>
        </w:rPr>
        <w:t>To enter Progress by Annual Objective, select Draft Progress by Annual Objective tab.</w:t>
      </w:r>
    </w:p>
    <w:p w14:paraId="32987D21" w14:textId="77777777" w:rsidR="00E84D33" w:rsidRPr="00352A96" w:rsidRDefault="001576B1" w:rsidP="009325DF">
      <w:pPr>
        <w:pStyle w:val="ListParagraph"/>
        <w:numPr>
          <w:ilvl w:val="0"/>
          <w:numId w:val="41"/>
        </w:numPr>
        <w:rPr>
          <w:rFonts w:ascii="Arial" w:hAnsi="Arial"/>
          <w:i w:val="0"/>
        </w:rPr>
      </w:pPr>
      <w:r w:rsidRPr="001576B1">
        <w:rPr>
          <w:rFonts w:ascii="Arial" w:hAnsi="Arial"/>
          <w:i w:val="0"/>
        </w:rPr>
        <w:t xml:space="preserve">To create a PDF document of your Overall Progress and Progress by Annual Objective information, select the “Draft </w:t>
      </w:r>
      <w:r w:rsidR="00352A96">
        <w:rPr>
          <w:rFonts w:ascii="Arial" w:hAnsi="Arial"/>
          <w:i w:val="0"/>
        </w:rPr>
        <w:t>Overall and AO Progress Report.”</w:t>
      </w:r>
    </w:p>
    <w:p w14:paraId="1F05288B" w14:textId="77777777" w:rsidR="00DE139F" w:rsidRDefault="00DE139F" w:rsidP="00E84D33">
      <w:pPr>
        <w:jc w:val="center"/>
        <w:rPr>
          <w:i w:val="0"/>
        </w:rPr>
      </w:pPr>
    </w:p>
    <w:p w14:paraId="23F10FE6" w14:textId="77777777" w:rsidR="00A144A2" w:rsidRDefault="00A144A2" w:rsidP="00A144A2">
      <w:pPr>
        <w:pStyle w:val="Heading4"/>
      </w:pPr>
      <w:bookmarkStart w:id="58" w:name="_Toc463619750"/>
      <w:r>
        <w:t>Overall Progress: Accomplishments</w:t>
      </w:r>
      <w:bookmarkEnd w:id="58"/>
    </w:p>
    <w:p w14:paraId="71FBB541" w14:textId="77777777" w:rsidR="00E84D33" w:rsidRDefault="00E84D33" w:rsidP="00A144A2">
      <w:pPr>
        <w:rPr>
          <w:i w:val="0"/>
        </w:rPr>
      </w:pPr>
      <w:r>
        <w:rPr>
          <w:i w:val="0"/>
        </w:rPr>
        <w:t>Accomplishments</w:t>
      </w:r>
    </w:p>
    <w:p w14:paraId="6065827C" w14:textId="77777777" w:rsidR="00352A96" w:rsidRPr="00352A96" w:rsidRDefault="00352A96" w:rsidP="00352A96">
      <w:pPr>
        <w:pStyle w:val="ListParagraph"/>
        <w:spacing w:after="0" w:line="240" w:lineRule="auto"/>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t xml:space="preserve">Figure </w:t>
      </w:r>
      <w:r>
        <w:rPr>
          <w:rFonts w:asciiTheme="majorHAnsi" w:eastAsia="Calibri" w:hAnsiTheme="majorHAnsi" w:cstheme="majorHAnsi"/>
          <w:b/>
          <w:i w:val="0"/>
          <w:iCs w:val="0"/>
          <w:color w:val="FF0000"/>
          <w:sz w:val="22"/>
          <w:szCs w:val="22"/>
        </w:rPr>
        <w:t>56</w:t>
      </w:r>
    </w:p>
    <w:p w14:paraId="314BC343" w14:textId="77777777" w:rsidR="001576B1" w:rsidRDefault="00352A96" w:rsidP="008769F2">
      <w:pPr>
        <w:rPr>
          <w:i w:val="0"/>
        </w:rPr>
      </w:pPr>
      <w:r>
        <w:rPr>
          <w:noProof/>
        </w:rPr>
        <w:drawing>
          <wp:anchor distT="0" distB="0" distL="114300" distR="114300" simplePos="0" relativeHeight="251675136" behindDoc="0" locked="0" layoutInCell="1" allowOverlap="1" wp14:anchorId="7554B9C2" wp14:editId="4E6744C2">
            <wp:simplePos x="0" y="0"/>
            <wp:positionH relativeFrom="column">
              <wp:posOffset>47625</wp:posOffset>
            </wp:positionH>
            <wp:positionV relativeFrom="paragraph">
              <wp:posOffset>109855</wp:posOffset>
            </wp:positionV>
            <wp:extent cx="3790950" cy="257175"/>
            <wp:effectExtent l="0" t="0" r="0" b="952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257175"/>
                    </a:xfrm>
                    <a:prstGeom prst="rect">
                      <a:avLst/>
                    </a:prstGeom>
                  </pic:spPr>
                </pic:pic>
              </a:graphicData>
            </a:graphic>
            <wp14:sizeRelH relativeFrom="page">
              <wp14:pctWidth>0</wp14:pctWidth>
            </wp14:sizeRelH>
            <wp14:sizeRelV relativeFrom="page">
              <wp14:pctHeight>0</wp14:pctHeight>
            </wp14:sizeRelV>
          </wp:anchor>
        </w:drawing>
      </w:r>
      <w:r w:rsidR="0028052A">
        <w:rPr>
          <w:noProof/>
        </w:rPr>
        <w:drawing>
          <wp:inline distT="0" distB="0" distL="0" distR="0" wp14:anchorId="6AC594ED" wp14:editId="38EF28C2">
            <wp:extent cx="6238875" cy="2984500"/>
            <wp:effectExtent l="0" t="0" r="9525" b="6350"/>
            <wp:docPr id="10" name="Picture 1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6"/>
                    <a:stretch>
                      <a:fillRect/>
                    </a:stretch>
                  </pic:blipFill>
                  <pic:spPr>
                    <a:xfrm>
                      <a:off x="0" y="0"/>
                      <a:ext cx="6238875" cy="2984500"/>
                    </a:xfrm>
                    <a:prstGeom prst="rect">
                      <a:avLst/>
                    </a:prstGeom>
                  </pic:spPr>
                </pic:pic>
              </a:graphicData>
            </a:graphic>
          </wp:inline>
        </w:drawing>
      </w:r>
    </w:p>
    <w:p w14:paraId="428EB09D" w14:textId="77777777" w:rsidR="0051126F" w:rsidRDefault="0051126F" w:rsidP="009325DF">
      <w:pPr>
        <w:pStyle w:val="ListParagraph"/>
        <w:numPr>
          <w:ilvl w:val="0"/>
          <w:numId w:val="42"/>
        </w:numPr>
        <w:rPr>
          <w:i w:val="0"/>
        </w:rPr>
      </w:pPr>
      <w:r>
        <w:rPr>
          <w:i w:val="0"/>
        </w:rPr>
        <w:t>To enter overall accomplishments, select the</w:t>
      </w:r>
      <w:r>
        <w:rPr>
          <w:b/>
          <w:i w:val="0"/>
        </w:rPr>
        <w:t xml:space="preserve"> Accomplishments</w:t>
      </w:r>
      <w:r>
        <w:rPr>
          <w:i w:val="0"/>
        </w:rPr>
        <w:t xml:space="preserve"> tab.</w:t>
      </w:r>
    </w:p>
    <w:p w14:paraId="771A579D" w14:textId="77777777" w:rsidR="0051126F" w:rsidRDefault="0051126F" w:rsidP="009325DF">
      <w:pPr>
        <w:pStyle w:val="ListParagraph"/>
        <w:numPr>
          <w:ilvl w:val="0"/>
          <w:numId w:val="42"/>
        </w:numPr>
        <w:rPr>
          <w:i w:val="0"/>
        </w:rPr>
      </w:pPr>
      <w:r>
        <w:rPr>
          <w:i w:val="0"/>
        </w:rPr>
        <w:t xml:space="preserve">Then select an accomplishment from the list on the left side of your screen.  </w:t>
      </w:r>
    </w:p>
    <w:p w14:paraId="48A02768" w14:textId="77777777" w:rsidR="003441E5" w:rsidRPr="00352A96" w:rsidRDefault="0051126F" w:rsidP="009325DF">
      <w:pPr>
        <w:pStyle w:val="ListParagraph"/>
        <w:numPr>
          <w:ilvl w:val="0"/>
          <w:numId w:val="42"/>
        </w:numPr>
        <w:rPr>
          <w:i w:val="0"/>
        </w:rPr>
      </w:pPr>
      <w:r>
        <w:rPr>
          <w:i w:val="0"/>
        </w:rPr>
        <w:t>In the text box, describe the accomplishments you would most like to highli</w:t>
      </w:r>
      <w:r w:rsidR="00352A96">
        <w:rPr>
          <w:i w:val="0"/>
        </w:rPr>
        <w:t>ght during the reporting perio</w:t>
      </w:r>
      <w:r w:rsidR="0068624E">
        <w:rPr>
          <w:i w:val="0"/>
        </w:rPr>
        <w:t>d.</w:t>
      </w:r>
    </w:p>
    <w:p w14:paraId="4314A6E9" w14:textId="77777777" w:rsidR="00DE139F" w:rsidRDefault="00DE139F" w:rsidP="008769F2">
      <w:pPr>
        <w:rPr>
          <w:noProof/>
        </w:rPr>
      </w:pPr>
    </w:p>
    <w:p w14:paraId="0A54023A" w14:textId="77777777" w:rsidR="00352A96" w:rsidRDefault="00352A96" w:rsidP="008769F2">
      <w:pPr>
        <w:rPr>
          <w:noProof/>
        </w:rPr>
      </w:pPr>
    </w:p>
    <w:p w14:paraId="53E62CC8" w14:textId="77777777" w:rsidR="00352A96" w:rsidRDefault="00352A96" w:rsidP="008769F2">
      <w:pPr>
        <w:rPr>
          <w:noProof/>
        </w:rPr>
      </w:pPr>
    </w:p>
    <w:p w14:paraId="4050D9F6" w14:textId="77777777" w:rsidR="00352A96" w:rsidRDefault="00352A96" w:rsidP="008769F2">
      <w:pPr>
        <w:rPr>
          <w:noProof/>
        </w:rPr>
      </w:pPr>
    </w:p>
    <w:p w14:paraId="78C67C05" w14:textId="77777777" w:rsidR="00352A96" w:rsidRDefault="00352A96" w:rsidP="008769F2">
      <w:pPr>
        <w:rPr>
          <w:noProof/>
        </w:rPr>
      </w:pPr>
    </w:p>
    <w:p w14:paraId="7190BADC" w14:textId="77777777" w:rsidR="00352A96" w:rsidRDefault="00352A96" w:rsidP="008769F2">
      <w:pPr>
        <w:rPr>
          <w:noProof/>
        </w:rPr>
      </w:pPr>
    </w:p>
    <w:p w14:paraId="585D6B41" w14:textId="77777777" w:rsidR="008769F2" w:rsidRDefault="008769F2" w:rsidP="008769F2">
      <w:pPr>
        <w:pStyle w:val="Heading4"/>
      </w:pPr>
      <w:bookmarkStart w:id="59" w:name="_Toc463619751"/>
      <w:r>
        <w:t>Overall Progress: Challenges</w:t>
      </w:r>
      <w:bookmarkEnd w:id="59"/>
    </w:p>
    <w:p w14:paraId="12E874A8" w14:textId="77777777" w:rsidR="00340D98" w:rsidRDefault="00340D98" w:rsidP="00340D98">
      <w:pPr>
        <w:spacing w:after="0" w:line="240" w:lineRule="auto"/>
        <w:jc w:val="center"/>
        <w:rPr>
          <w:rFonts w:asciiTheme="majorHAnsi" w:eastAsia="Calibri" w:hAnsiTheme="majorHAnsi" w:cstheme="majorHAnsi"/>
          <w:b/>
          <w:i w:val="0"/>
          <w:iCs w:val="0"/>
          <w:color w:val="FF0000"/>
          <w:sz w:val="22"/>
          <w:szCs w:val="22"/>
        </w:rPr>
      </w:pPr>
    </w:p>
    <w:p w14:paraId="7AD014EA" w14:textId="77777777" w:rsidR="00352A96" w:rsidRPr="00340D98" w:rsidRDefault="00340D98" w:rsidP="00340D98">
      <w:pPr>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57</w:t>
      </w:r>
    </w:p>
    <w:p w14:paraId="1BBF4494" w14:textId="77777777" w:rsidR="00352A96" w:rsidRDefault="005566F4" w:rsidP="008769F2">
      <w:r>
        <w:rPr>
          <w:noProof/>
        </w:rPr>
        <w:drawing>
          <wp:anchor distT="0" distB="0" distL="114300" distR="114300" simplePos="0" relativeHeight="251676160" behindDoc="0" locked="0" layoutInCell="1" allowOverlap="1" wp14:anchorId="49FB5A3E" wp14:editId="4AC1C61A">
            <wp:simplePos x="0" y="0"/>
            <wp:positionH relativeFrom="column">
              <wp:posOffset>76200</wp:posOffset>
            </wp:positionH>
            <wp:positionV relativeFrom="paragraph">
              <wp:posOffset>132715</wp:posOffset>
            </wp:positionV>
            <wp:extent cx="3790950" cy="19050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190500"/>
                    </a:xfrm>
                    <a:prstGeom prst="rect">
                      <a:avLst/>
                    </a:prstGeom>
                  </pic:spPr>
                </pic:pic>
              </a:graphicData>
            </a:graphic>
            <wp14:sizeRelH relativeFrom="page">
              <wp14:pctWidth>0</wp14:pctWidth>
            </wp14:sizeRelH>
            <wp14:sizeRelV relativeFrom="page">
              <wp14:pctHeight>0</wp14:pctHeight>
            </wp14:sizeRelV>
          </wp:anchor>
        </w:drawing>
      </w:r>
      <w:r w:rsidR="005D0E97">
        <w:rPr>
          <w:noProof/>
        </w:rPr>
        <w:drawing>
          <wp:inline distT="0" distB="0" distL="0" distR="0" wp14:anchorId="06D9BB86" wp14:editId="69FBC29E">
            <wp:extent cx="5923915" cy="279082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4357" cy="2795744"/>
                    </a:xfrm>
                    <a:prstGeom prst="rect">
                      <a:avLst/>
                    </a:prstGeom>
                    <a:noFill/>
                    <a:ln>
                      <a:noFill/>
                    </a:ln>
                  </pic:spPr>
                </pic:pic>
              </a:graphicData>
            </a:graphic>
          </wp:inline>
        </w:drawing>
      </w:r>
    </w:p>
    <w:p w14:paraId="13B6A714" w14:textId="77777777" w:rsidR="009F6774" w:rsidRDefault="009F6774" w:rsidP="009325DF">
      <w:pPr>
        <w:pStyle w:val="ListParagraph"/>
        <w:numPr>
          <w:ilvl w:val="0"/>
          <w:numId w:val="36"/>
        </w:numPr>
        <w:rPr>
          <w:i w:val="0"/>
        </w:rPr>
      </w:pPr>
      <w:r w:rsidRPr="009A2665">
        <w:rPr>
          <w:i w:val="0"/>
        </w:rPr>
        <w:t xml:space="preserve">To enter </w:t>
      </w:r>
      <w:r>
        <w:rPr>
          <w:i w:val="0"/>
        </w:rPr>
        <w:t xml:space="preserve">overall </w:t>
      </w:r>
      <w:r w:rsidRPr="009A2665">
        <w:rPr>
          <w:i w:val="0"/>
        </w:rPr>
        <w:t>challenges</w:t>
      </w:r>
      <w:r>
        <w:rPr>
          <w:i w:val="0"/>
        </w:rPr>
        <w:t xml:space="preserve">, select the </w:t>
      </w:r>
      <w:r w:rsidRPr="009A2665">
        <w:rPr>
          <w:b/>
          <w:i w:val="0"/>
        </w:rPr>
        <w:t>Challenges</w:t>
      </w:r>
      <w:r>
        <w:rPr>
          <w:i w:val="0"/>
        </w:rPr>
        <w:t xml:space="preserve"> tab.</w:t>
      </w:r>
    </w:p>
    <w:p w14:paraId="61345E6A" w14:textId="77777777" w:rsidR="009F6774" w:rsidRDefault="009F6774" w:rsidP="009325DF">
      <w:pPr>
        <w:pStyle w:val="ListParagraph"/>
        <w:numPr>
          <w:ilvl w:val="0"/>
          <w:numId w:val="36"/>
        </w:numPr>
        <w:rPr>
          <w:i w:val="0"/>
        </w:rPr>
      </w:pPr>
      <w:r>
        <w:rPr>
          <w:i w:val="0"/>
        </w:rPr>
        <w:t>Then select a challenge</w:t>
      </w:r>
      <w:r w:rsidRPr="009A2665">
        <w:rPr>
          <w:i w:val="0"/>
        </w:rPr>
        <w:t xml:space="preserve"> from the list on the left side of your screen.  </w:t>
      </w:r>
    </w:p>
    <w:p w14:paraId="3116F288" w14:textId="77777777" w:rsidR="00DE139F" w:rsidRPr="00442C8A" w:rsidRDefault="009F6774" w:rsidP="009325DF">
      <w:pPr>
        <w:pStyle w:val="ListParagraph"/>
        <w:numPr>
          <w:ilvl w:val="0"/>
          <w:numId w:val="36"/>
        </w:numPr>
      </w:pPr>
      <w:r w:rsidRPr="00442C8A">
        <w:rPr>
          <w:i w:val="0"/>
        </w:rPr>
        <w:t>In the text box, describe the challenges you would like to highlight during the reporting period.</w:t>
      </w:r>
    </w:p>
    <w:p w14:paraId="58632611" w14:textId="77777777" w:rsidR="00442C8A" w:rsidRDefault="00442C8A" w:rsidP="00352A96">
      <w:pPr>
        <w:ind w:left="360"/>
      </w:pPr>
    </w:p>
    <w:p w14:paraId="6EB85222" w14:textId="77777777" w:rsidR="009F6774" w:rsidRDefault="009F6774" w:rsidP="008769F2">
      <w:pPr>
        <w:pStyle w:val="Heading4"/>
      </w:pPr>
    </w:p>
    <w:p w14:paraId="3033DB23" w14:textId="77777777" w:rsidR="008769F2" w:rsidRDefault="008769F2" w:rsidP="008769F2">
      <w:pPr>
        <w:pStyle w:val="Heading4"/>
      </w:pPr>
      <w:bookmarkStart w:id="60" w:name="_Toc463619752"/>
      <w:r>
        <w:t>Overall Progress: Overcome Challenges</w:t>
      </w:r>
      <w:bookmarkEnd w:id="60"/>
    </w:p>
    <w:p w14:paraId="506AA00F" w14:textId="77777777" w:rsidR="00352A96" w:rsidRDefault="00352A96" w:rsidP="00352A96">
      <w:pPr>
        <w:spacing w:after="0" w:line="240" w:lineRule="auto"/>
        <w:jc w:val="center"/>
        <w:rPr>
          <w:rFonts w:asciiTheme="majorHAnsi" w:eastAsia="Calibri" w:hAnsiTheme="majorHAnsi" w:cstheme="majorHAnsi"/>
          <w:b/>
          <w:i w:val="0"/>
          <w:iCs w:val="0"/>
          <w:color w:val="FF0000"/>
          <w:sz w:val="22"/>
          <w:szCs w:val="22"/>
        </w:rPr>
      </w:pPr>
    </w:p>
    <w:p w14:paraId="258B5131" w14:textId="77777777" w:rsidR="00352A96" w:rsidRPr="00352A96" w:rsidRDefault="00352A96" w:rsidP="00352A96">
      <w:pPr>
        <w:spacing w:after="0" w:line="240" w:lineRule="auto"/>
        <w:jc w:val="center"/>
        <w:rPr>
          <w:rFonts w:asciiTheme="majorHAnsi" w:eastAsia="Calibri" w:hAnsiTheme="majorHAnsi" w:cstheme="majorHAnsi"/>
          <w:b/>
          <w:i w:val="0"/>
          <w:iCs w:val="0"/>
          <w:color w:val="FF0000"/>
          <w:sz w:val="22"/>
          <w:szCs w:val="22"/>
        </w:rPr>
      </w:pPr>
      <w:r w:rsidRPr="00352A96">
        <w:rPr>
          <w:rFonts w:asciiTheme="majorHAnsi" w:eastAsia="Calibri" w:hAnsiTheme="majorHAnsi" w:cstheme="majorHAnsi"/>
          <w:b/>
          <w:i w:val="0"/>
          <w:iCs w:val="0"/>
          <w:color w:val="FF0000"/>
          <w:sz w:val="22"/>
          <w:szCs w:val="22"/>
        </w:rPr>
        <w:t>Figure 58</w:t>
      </w:r>
    </w:p>
    <w:p w14:paraId="6CB6944C" w14:textId="77777777" w:rsidR="008769F2" w:rsidRDefault="005566F4" w:rsidP="008769F2">
      <w:r>
        <w:rPr>
          <w:noProof/>
        </w:rPr>
        <w:drawing>
          <wp:anchor distT="0" distB="0" distL="114300" distR="114300" simplePos="0" relativeHeight="251677184" behindDoc="0" locked="0" layoutInCell="1" allowOverlap="1" wp14:anchorId="7A66176A" wp14:editId="399D2C8D">
            <wp:simplePos x="0" y="0"/>
            <wp:positionH relativeFrom="column">
              <wp:posOffset>76200</wp:posOffset>
            </wp:positionH>
            <wp:positionV relativeFrom="paragraph">
              <wp:posOffset>153035</wp:posOffset>
            </wp:positionV>
            <wp:extent cx="3790950" cy="180975"/>
            <wp:effectExtent l="0" t="0" r="0" b="952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180975"/>
                    </a:xfrm>
                    <a:prstGeom prst="rect">
                      <a:avLst/>
                    </a:prstGeom>
                  </pic:spPr>
                </pic:pic>
              </a:graphicData>
            </a:graphic>
            <wp14:sizeRelH relativeFrom="page">
              <wp14:pctWidth>0</wp14:pctWidth>
            </wp14:sizeRelH>
            <wp14:sizeRelV relativeFrom="page">
              <wp14:pctHeight>0</wp14:pctHeight>
            </wp14:sizeRelV>
          </wp:anchor>
        </w:drawing>
      </w:r>
      <w:r w:rsidR="003441E5">
        <w:rPr>
          <w:noProof/>
        </w:rPr>
        <w:drawing>
          <wp:inline distT="0" distB="0" distL="0" distR="0" wp14:anchorId="5DC2FE8E" wp14:editId="1CAC658E">
            <wp:extent cx="5943600" cy="2971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33641D19" w14:textId="77777777" w:rsidR="009F6774" w:rsidRPr="009A2665" w:rsidRDefault="009F6774" w:rsidP="009325DF">
      <w:pPr>
        <w:pStyle w:val="ListParagraph"/>
        <w:numPr>
          <w:ilvl w:val="0"/>
          <w:numId w:val="37"/>
        </w:numPr>
        <w:rPr>
          <w:i w:val="0"/>
        </w:rPr>
      </w:pPr>
      <w:r w:rsidRPr="009A2665">
        <w:rPr>
          <w:i w:val="0"/>
        </w:rPr>
        <w:t xml:space="preserve">To enter how you overcame any challenges, select the </w:t>
      </w:r>
      <w:r w:rsidRPr="009A2665">
        <w:rPr>
          <w:b/>
          <w:i w:val="0"/>
        </w:rPr>
        <w:t>Overcome</w:t>
      </w:r>
      <w:r w:rsidRPr="009A2665">
        <w:rPr>
          <w:i w:val="0"/>
        </w:rPr>
        <w:t xml:space="preserve"> </w:t>
      </w:r>
      <w:r w:rsidRPr="009A2665">
        <w:rPr>
          <w:b/>
          <w:i w:val="0"/>
        </w:rPr>
        <w:t>Challenges</w:t>
      </w:r>
      <w:r w:rsidRPr="009A2665">
        <w:rPr>
          <w:i w:val="0"/>
        </w:rPr>
        <w:t xml:space="preserve"> tab.</w:t>
      </w:r>
    </w:p>
    <w:p w14:paraId="22BD1ABB" w14:textId="77777777" w:rsidR="009F6774" w:rsidRDefault="009F6774" w:rsidP="009325DF">
      <w:pPr>
        <w:pStyle w:val="ListParagraph"/>
        <w:numPr>
          <w:ilvl w:val="0"/>
          <w:numId w:val="37"/>
        </w:numPr>
        <w:rPr>
          <w:i w:val="0"/>
        </w:rPr>
      </w:pPr>
      <w:r w:rsidRPr="008252DD">
        <w:rPr>
          <w:i w:val="0"/>
        </w:rPr>
        <w:t>CDC Help to Overcome Challenge</w:t>
      </w:r>
      <w:r>
        <w:rPr>
          <w:i w:val="0"/>
        </w:rPr>
        <w:t xml:space="preserve"> will automatically be selected on the left side of your screen.</w:t>
      </w:r>
    </w:p>
    <w:p w14:paraId="4BB738D2" w14:textId="77777777" w:rsidR="009F6774" w:rsidRDefault="009F6774" w:rsidP="009325DF">
      <w:pPr>
        <w:pStyle w:val="ListParagraph"/>
        <w:numPr>
          <w:ilvl w:val="0"/>
          <w:numId w:val="37"/>
        </w:numPr>
        <w:rPr>
          <w:i w:val="0"/>
        </w:rPr>
      </w:pPr>
      <w:r>
        <w:rPr>
          <w:i w:val="0"/>
        </w:rPr>
        <w:t>In the text box, describe how CDC helped you overcome challenges to achieving objectives and performance measures.</w:t>
      </w:r>
    </w:p>
    <w:p w14:paraId="4F0BB5AB" w14:textId="77777777" w:rsidR="008769F2" w:rsidRDefault="008769F2" w:rsidP="008769F2">
      <w:pPr>
        <w:pStyle w:val="Heading4"/>
      </w:pPr>
      <w:bookmarkStart w:id="61" w:name="_Toc463619753"/>
      <w:r>
        <w:t>Overall Progress: Lessons Learned</w:t>
      </w:r>
      <w:bookmarkEnd w:id="61"/>
    </w:p>
    <w:p w14:paraId="0F4531BF" w14:textId="77777777" w:rsidR="00352A96" w:rsidRPr="00352A96" w:rsidRDefault="00352A96" w:rsidP="00352A96">
      <w:pPr>
        <w:spacing w:after="0" w:line="240" w:lineRule="auto"/>
        <w:jc w:val="center"/>
        <w:rPr>
          <w:rFonts w:asciiTheme="majorHAnsi" w:eastAsia="Calibri" w:hAnsiTheme="majorHAnsi" w:cstheme="majorHAnsi"/>
          <w:b/>
          <w:i w:val="0"/>
          <w:iCs w:val="0"/>
          <w:color w:val="FF0000"/>
          <w:sz w:val="22"/>
          <w:szCs w:val="22"/>
        </w:rPr>
      </w:pPr>
      <w:r w:rsidRPr="00352A96">
        <w:rPr>
          <w:rFonts w:asciiTheme="majorHAnsi" w:eastAsia="Calibri" w:hAnsiTheme="majorHAnsi" w:cstheme="majorHAnsi"/>
          <w:b/>
          <w:i w:val="0"/>
          <w:iCs w:val="0"/>
          <w:color w:val="FF0000"/>
          <w:sz w:val="22"/>
          <w:szCs w:val="22"/>
        </w:rPr>
        <w:t>Figure 59</w:t>
      </w:r>
    </w:p>
    <w:p w14:paraId="6C9230F2" w14:textId="77777777" w:rsidR="003441E5" w:rsidRDefault="005566F4" w:rsidP="00442C8A">
      <w:r>
        <w:rPr>
          <w:noProof/>
        </w:rPr>
        <w:drawing>
          <wp:anchor distT="0" distB="0" distL="114300" distR="114300" simplePos="0" relativeHeight="251678208" behindDoc="0" locked="0" layoutInCell="1" allowOverlap="1" wp14:anchorId="1CC0B581" wp14:editId="27FFE331">
            <wp:simplePos x="0" y="0"/>
            <wp:positionH relativeFrom="column">
              <wp:posOffset>47625</wp:posOffset>
            </wp:positionH>
            <wp:positionV relativeFrom="paragraph">
              <wp:posOffset>107315</wp:posOffset>
            </wp:positionV>
            <wp:extent cx="3790950" cy="22860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228600"/>
                    </a:xfrm>
                    <a:prstGeom prst="rect">
                      <a:avLst/>
                    </a:prstGeom>
                  </pic:spPr>
                </pic:pic>
              </a:graphicData>
            </a:graphic>
            <wp14:sizeRelH relativeFrom="page">
              <wp14:pctWidth>0</wp14:pctWidth>
            </wp14:sizeRelH>
            <wp14:sizeRelV relativeFrom="page">
              <wp14:pctHeight>0</wp14:pctHeight>
            </wp14:sizeRelV>
          </wp:anchor>
        </w:drawing>
      </w:r>
      <w:r w:rsidR="00442C8A">
        <w:rPr>
          <w:noProof/>
        </w:rPr>
        <w:drawing>
          <wp:inline distT="0" distB="0" distL="0" distR="0" wp14:anchorId="1EBB93AA" wp14:editId="1D1C9177">
            <wp:extent cx="5937885" cy="297180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7885" cy="2971800"/>
                    </a:xfrm>
                    <a:prstGeom prst="rect">
                      <a:avLst/>
                    </a:prstGeom>
                    <a:noFill/>
                    <a:ln>
                      <a:noFill/>
                    </a:ln>
                  </pic:spPr>
                </pic:pic>
              </a:graphicData>
            </a:graphic>
          </wp:inline>
        </w:drawing>
      </w:r>
    </w:p>
    <w:p w14:paraId="3F6C9579" w14:textId="77777777" w:rsidR="00442C8A" w:rsidRDefault="00442C8A" w:rsidP="009325DF">
      <w:pPr>
        <w:pStyle w:val="ListParagraph"/>
        <w:numPr>
          <w:ilvl w:val="0"/>
          <w:numId w:val="38"/>
        </w:numPr>
        <w:rPr>
          <w:i w:val="0"/>
        </w:rPr>
      </w:pPr>
      <w:r>
        <w:rPr>
          <w:i w:val="0"/>
        </w:rPr>
        <w:t xml:space="preserve">To enter lessons learned, select the </w:t>
      </w:r>
      <w:r w:rsidRPr="008252DD">
        <w:rPr>
          <w:b/>
          <w:i w:val="0"/>
        </w:rPr>
        <w:t>Lessons Learned</w:t>
      </w:r>
      <w:r>
        <w:rPr>
          <w:i w:val="0"/>
        </w:rPr>
        <w:t xml:space="preserve"> tab.</w:t>
      </w:r>
    </w:p>
    <w:p w14:paraId="43AF099D" w14:textId="77777777" w:rsidR="00442C8A" w:rsidRDefault="00442C8A" w:rsidP="009325DF">
      <w:pPr>
        <w:pStyle w:val="ListParagraph"/>
        <w:numPr>
          <w:ilvl w:val="0"/>
          <w:numId w:val="38"/>
        </w:numPr>
        <w:rPr>
          <w:i w:val="0"/>
        </w:rPr>
      </w:pPr>
      <w:r>
        <w:rPr>
          <w:i w:val="0"/>
        </w:rPr>
        <w:t>Lessons learned will automatically be selected on the left side of your screen.</w:t>
      </w:r>
    </w:p>
    <w:p w14:paraId="2D10B0E4" w14:textId="77777777" w:rsidR="00442C8A" w:rsidRPr="008252DD" w:rsidRDefault="00442C8A" w:rsidP="009325DF">
      <w:pPr>
        <w:pStyle w:val="ListParagraph"/>
        <w:numPr>
          <w:ilvl w:val="0"/>
          <w:numId w:val="38"/>
        </w:numPr>
        <w:rPr>
          <w:i w:val="0"/>
        </w:rPr>
      </w:pPr>
      <w:r>
        <w:rPr>
          <w:i w:val="0"/>
        </w:rPr>
        <w:t>In the text box, describe the lessons learned that can advance this type of program.</w:t>
      </w:r>
    </w:p>
    <w:p w14:paraId="745EE108" w14:textId="77777777" w:rsidR="003441E5" w:rsidRDefault="003441E5" w:rsidP="008769F2">
      <w:pPr>
        <w:pStyle w:val="Heading4"/>
      </w:pPr>
    </w:p>
    <w:p w14:paraId="76EBF7AC" w14:textId="77777777" w:rsidR="008769F2" w:rsidRDefault="008769F2" w:rsidP="008769F2">
      <w:pPr>
        <w:pStyle w:val="Heading4"/>
      </w:pPr>
      <w:bookmarkStart w:id="62" w:name="_Toc463619754"/>
      <w:r>
        <w:t>Overall Progress: Priority Populations</w:t>
      </w:r>
      <w:bookmarkEnd w:id="62"/>
    </w:p>
    <w:p w14:paraId="558986C8" w14:textId="77777777" w:rsidR="00352A96" w:rsidRDefault="00352A96" w:rsidP="00352A96">
      <w:pPr>
        <w:pStyle w:val="ListParagraph"/>
        <w:spacing w:after="0" w:line="240" w:lineRule="auto"/>
        <w:jc w:val="center"/>
        <w:rPr>
          <w:rFonts w:asciiTheme="majorHAnsi" w:eastAsia="Calibri" w:hAnsiTheme="majorHAnsi" w:cstheme="majorHAnsi"/>
          <w:b/>
          <w:i w:val="0"/>
          <w:iCs w:val="0"/>
          <w:color w:val="FF0000"/>
          <w:sz w:val="22"/>
          <w:szCs w:val="22"/>
        </w:rPr>
      </w:pPr>
    </w:p>
    <w:p w14:paraId="180485E5" w14:textId="77777777" w:rsidR="00352A96" w:rsidRPr="00352A96" w:rsidRDefault="00352A96" w:rsidP="00352A96">
      <w:pPr>
        <w:pStyle w:val="ListParagraph"/>
        <w:spacing w:after="0" w:line="240" w:lineRule="auto"/>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t xml:space="preserve">Figure </w:t>
      </w:r>
      <w:r w:rsidR="00340D98">
        <w:rPr>
          <w:rFonts w:asciiTheme="majorHAnsi" w:eastAsia="Calibri" w:hAnsiTheme="majorHAnsi" w:cstheme="majorHAnsi"/>
          <w:b/>
          <w:i w:val="0"/>
          <w:iCs w:val="0"/>
          <w:color w:val="FF0000"/>
          <w:sz w:val="22"/>
          <w:szCs w:val="22"/>
        </w:rPr>
        <w:t>60</w:t>
      </w:r>
    </w:p>
    <w:p w14:paraId="00915080" w14:textId="77777777" w:rsidR="003551EF" w:rsidRDefault="005566F4" w:rsidP="008769F2">
      <w:r>
        <w:rPr>
          <w:noProof/>
        </w:rPr>
        <w:drawing>
          <wp:anchor distT="0" distB="0" distL="114300" distR="114300" simplePos="0" relativeHeight="251679232" behindDoc="0" locked="0" layoutInCell="1" allowOverlap="1" wp14:anchorId="6C053840" wp14:editId="1F4BEE08">
            <wp:simplePos x="0" y="0"/>
            <wp:positionH relativeFrom="column">
              <wp:posOffset>47625</wp:posOffset>
            </wp:positionH>
            <wp:positionV relativeFrom="paragraph">
              <wp:posOffset>135890</wp:posOffset>
            </wp:positionV>
            <wp:extent cx="3790950" cy="200025"/>
            <wp:effectExtent l="0" t="0" r="0" b="952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200025"/>
                    </a:xfrm>
                    <a:prstGeom prst="rect">
                      <a:avLst/>
                    </a:prstGeom>
                  </pic:spPr>
                </pic:pic>
              </a:graphicData>
            </a:graphic>
            <wp14:sizeRelH relativeFrom="page">
              <wp14:pctWidth>0</wp14:pctWidth>
            </wp14:sizeRelH>
            <wp14:sizeRelV relativeFrom="page">
              <wp14:pctHeight>0</wp14:pctHeight>
            </wp14:sizeRelV>
          </wp:anchor>
        </w:drawing>
      </w:r>
      <w:r w:rsidR="00442C8A">
        <w:rPr>
          <w:noProof/>
        </w:rPr>
        <w:drawing>
          <wp:inline distT="0" distB="0" distL="0" distR="0" wp14:anchorId="3EF76945" wp14:editId="348E5708">
            <wp:extent cx="5937885" cy="249555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7885" cy="2495550"/>
                    </a:xfrm>
                    <a:prstGeom prst="rect">
                      <a:avLst/>
                    </a:prstGeom>
                    <a:noFill/>
                    <a:ln>
                      <a:noFill/>
                    </a:ln>
                  </pic:spPr>
                </pic:pic>
              </a:graphicData>
            </a:graphic>
          </wp:inline>
        </w:drawing>
      </w:r>
    </w:p>
    <w:p w14:paraId="61C9FBB7" w14:textId="77777777" w:rsidR="008769F2" w:rsidRDefault="008769F2" w:rsidP="008769F2"/>
    <w:p w14:paraId="1CCA84AF" w14:textId="77777777" w:rsidR="003551EF" w:rsidRDefault="003551EF" w:rsidP="009325DF">
      <w:pPr>
        <w:pStyle w:val="ListParagraph"/>
        <w:numPr>
          <w:ilvl w:val="0"/>
          <w:numId w:val="39"/>
        </w:numPr>
        <w:rPr>
          <w:i w:val="0"/>
        </w:rPr>
      </w:pPr>
      <w:r>
        <w:rPr>
          <w:i w:val="0"/>
        </w:rPr>
        <w:t xml:space="preserve">To enter progress-related information about the priority population, select the </w:t>
      </w:r>
      <w:r w:rsidRPr="008252DD">
        <w:rPr>
          <w:b/>
          <w:i w:val="0"/>
        </w:rPr>
        <w:t>Priority Population</w:t>
      </w:r>
      <w:r>
        <w:rPr>
          <w:i w:val="0"/>
        </w:rPr>
        <w:t xml:space="preserve"> tab.</w:t>
      </w:r>
    </w:p>
    <w:p w14:paraId="2050ED6A" w14:textId="77777777" w:rsidR="003551EF" w:rsidRDefault="003551EF" w:rsidP="009325DF">
      <w:pPr>
        <w:pStyle w:val="ListParagraph"/>
        <w:numPr>
          <w:ilvl w:val="0"/>
          <w:numId w:val="39"/>
        </w:numPr>
        <w:rPr>
          <w:i w:val="0"/>
        </w:rPr>
      </w:pPr>
      <w:r>
        <w:rPr>
          <w:i w:val="0"/>
        </w:rPr>
        <w:t>Priority population will automatically be selected on the left hand side of your screen.</w:t>
      </w:r>
    </w:p>
    <w:p w14:paraId="5BB0CC0E" w14:textId="77777777" w:rsidR="003551EF" w:rsidRPr="00340D98" w:rsidRDefault="003551EF" w:rsidP="009325DF">
      <w:pPr>
        <w:pStyle w:val="ListParagraph"/>
        <w:numPr>
          <w:ilvl w:val="0"/>
          <w:numId w:val="39"/>
        </w:numPr>
        <w:rPr>
          <w:i w:val="0"/>
        </w:rPr>
      </w:pPr>
      <w:r>
        <w:rPr>
          <w:i w:val="0"/>
        </w:rPr>
        <w:t>In the textbox, enter what you have done to ensure the priority population is receiving the benefit of the policy, system, and/or environmental improvement.</w:t>
      </w:r>
    </w:p>
    <w:p w14:paraId="2891190B" w14:textId="77777777" w:rsidR="00685C70" w:rsidRDefault="00685C70">
      <w:pPr>
        <w:rPr>
          <w:rFonts w:asciiTheme="majorHAnsi" w:eastAsiaTheme="majorEastAsia" w:hAnsiTheme="majorHAnsi" w:cstheme="majorBidi"/>
          <w:b/>
          <w:bCs/>
          <w:color w:val="C45911" w:themeColor="accent2" w:themeShade="BF"/>
          <w:sz w:val="22"/>
          <w:szCs w:val="22"/>
        </w:rPr>
      </w:pPr>
      <w:r>
        <w:br w:type="page"/>
      </w:r>
    </w:p>
    <w:p w14:paraId="617A7A4F" w14:textId="77777777" w:rsidR="00010383" w:rsidRDefault="00010383" w:rsidP="00010383">
      <w:pPr>
        <w:pStyle w:val="Heading3"/>
      </w:pPr>
      <w:bookmarkStart w:id="63" w:name="_Toc463619755"/>
      <w:r>
        <w:t>Overall Progress: Evaluation</w:t>
      </w:r>
      <w:bookmarkEnd w:id="63"/>
      <w:r>
        <w:t xml:space="preserve"> </w:t>
      </w:r>
    </w:p>
    <w:p w14:paraId="32B31532" w14:textId="77777777" w:rsidR="00352A96" w:rsidRPr="00352A96" w:rsidRDefault="00352A96" w:rsidP="00352A96">
      <w:pPr>
        <w:jc w:val="center"/>
        <w:rPr>
          <w:b/>
          <w:i w:val="0"/>
          <w:color w:val="FF0000"/>
        </w:rPr>
      </w:pPr>
      <w:r w:rsidRPr="00352A96">
        <w:rPr>
          <w:b/>
          <w:i w:val="0"/>
          <w:color w:val="FF0000"/>
        </w:rPr>
        <w:t xml:space="preserve">Figure </w:t>
      </w:r>
      <w:r w:rsidR="00340D98">
        <w:rPr>
          <w:b/>
          <w:i w:val="0"/>
          <w:color w:val="FF0000"/>
        </w:rPr>
        <w:t>61</w:t>
      </w:r>
    </w:p>
    <w:p w14:paraId="1B40F99B" w14:textId="77777777" w:rsidR="006767C4" w:rsidRDefault="00685C70" w:rsidP="006767C4">
      <w:pPr>
        <w:jc w:val="center"/>
      </w:pPr>
      <w:r>
        <w:rPr>
          <w:noProof/>
        </w:rPr>
        <w:drawing>
          <wp:inline distT="0" distB="0" distL="0" distR="0" wp14:anchorId="53AD9503" wp14:editId="453A7C64">
            <wp:extent cx="5070143" cy="7979241"/>
            <wp:effectExtent l="0" t="0" r="0" b="317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72917" cy="7983607"/>
                    </a:xfrm>
                    <a:prstGeom prst="rect">
                      <a:avLst/>
                    </a:prstGeom>
                    <a:noFill/>
                    <a:ln>
                      <a:noFill/>
                    </a:ln>
                  </pic:spPr>
                </pic:pic>
              </a:graphicData>
            </a:graphic>
          </wp:inline>
        </w:drawing>
      </w:r>
    </w:p>
    <w:p w14:paraId="26B46C01" w14:textId="77777777" w:rsidR="00876178" w:rsidRPr="00214FF5" w:rsidRDefault="00876178" w:rsidP="00876178">
      <w:pPr>
        <w:rPr>
          <w:i w:val="0"/>
          <w:iCs w:val="0"/>
        </w:rPr>
      </w:pPr>
      <w:r w:rsidRPr="00214FF5">
        <w:rPr>
          <w:i w:val="0"/>
        </w:rPr>
        <w:t>For each evaluation plan (includes actual use plans, innovative evaluation plans, and voluntary evaluation plans) please provide an up-date on the implementation of the evaluation, including any findings, and briefly describe how your evaluation information is being used and disseminated.</w:t>
      </w:r>
    </w:p>
    <w:p w14:paraId="72A01AC8" w14:textId="77777777" w:rsidR="00876178" w:rsidRPr="00214FF5" w:rsidRDefault="00876178" w:rsidP="009325DF">
      <w:pPr>
        <w:numPr>
          <w:ilvl w:val="0"/>
          <w:numId w:val="43"/>
        </w:numPr>
        <w:spacing w:line="276" w:lineRule="auto"/>
        <w:contextualSpacing/>
        <w:rPr>
          <w:i w:val="0"/>
        </w:rPr>
      </w:pPr>
      <w:r w:rsidRPr="00214FF5">
        <w:rPr>
          <w:i w:val="0"/>
        </w:rPr>
        <w:t>Select the “Evaluation” tab at the top of the screen</w:t>
      </w:r>
      <w:r w:rsidR="00685C70">
        <w:rPr>
          <w:i w:val="0"/>
        </w:rPr>
        <w:t xml:space="preserve"> (See Figure 61)</w:t>
      </w:r>
      <w:r w:rsidRPr="00214FF5">
        <w:rPr>
          <w:i w:val="0"/>
        </w:rPr>
        <w:t>.</w:t>
      </w:r>
    </w:p>
    <w:p w14:paraId="0330623F" w14:textId="07D7F1C0" w:rsidR="008A0F14" w:rsidRDefault="008A0F14" w:rsidP="009325DF">
      <w:pPr>
        <w:numPr>
          <w:ilvl w:val="0"/>
          <w:numId w:val="43"/>
        </w:numPr>
        <w:spacing w:line="276" w:lineRule="auto"/>
        <w:contextualSpacing/>
        <w:rPr>
          <w:i w:val="0"/>
        </w:rPr>
      </w:pPr>
      <w:r>
        <w:rPr>
          <w:i w:val="0"/>
        </w:rPr>
        <w:t xml:space="preserve">Next, you must select the Evaluation Plan for which you wish to enter information. How you select the Evaluation Plan depends on whether the evaluation plan </w:t>
      </w:r>
      <w:r w:rsidR="00F449E0">
        <w:rPr>
          <w:i w:val="0"/>
        </w:rPr>
        <w:t>was</w:t>
      </w:r>
      <w:r>
        <w:rPr>
          <w:i w:val="0"/>
        </w:rPr>
        <w:t xml:space="preserve"> entered into the Evaluation Plan database and if you previously entered data for the evaluation plan in this screen</w:t>
      </w:r>
      <w:r w:rsidR="0092367D">
        <w:rPr>
          <w:i w:val="0"/>
        </w:rPr>
        <w:t xml:space="preserve"> for the progress period</w:t>
      </w:r>
      <w:r>
        <w:rPr>
          <w:i w:val="0"/>
        </w:rPr>
        <w:t>.</w:t>
      </w:r>
    </w:p>
    <w:p w14:paraId="7235BA77" w14:textId="2C1D50C3" w:rsidR="00876178" w:rsidRPr="00214FF5" w:rsidRDefault="008A0F14" w:rsidP="009325DF">
      <w:pPr>
        <w:numPr>
          <w:ilvl w:val="1"/>
          <w:numId w:val="43"/>
        </w:numPr>
        <w:spacing w:line="276" w:lineRule="auto"/>
        <w:contextualSpacing/>
        <w:rPr>
          <w:i w:val="0"/>
        </w:rPr>
      </w:pPr>
      <w:r>
        <w:rPr>
          <w:i w:val="0"/>
        </w:rPr>
        <w:t xml:space="preserve">First, check to see if your evaluation plan title is in the “Select Evaluation” drop down menu. If so, </w:t>
      </w:r>
      <w:r w:rsidR="00F449E0">
        <w:rPr>
          <w:i w:val="0"/>
        </w:rPr>
        <w:t xml:space="preserve">highlight the evaluation plan name, </w:t>
      </w:r>
      <w:r>
        <w:rPr>
          <w:i w:val="0"/>
        </w:rPr>
        <w:t xml:space="preserve">click the ADD button near the </w:t>
      </w:r>
      <w:r w:rsidR="006767C4">
        <w:rPr>
          <w:i w:val="0"/>
        </w:rPr>
        <w:t>middle</w:t>
      </w:r>
      <w:r>
        <w:rPr>
          <w:i w:val="0"/>
        </w:rPr>
        <w:t xml:space="preserve"> right of the screen and proceed to Step 3.</w:t>
      </w:r>
      <w:r w:rsidR="00AA4EB2">
        <w:rPr>
          <w:i w:val="0"/>
        </w:rPr>
        <w:t xml:space="preserve"> By clicking ADD, your Evaluation Plan will now appear in the “Evaluations” Box </w:t>
      </w:r>
      <w:r w:rsidR="006767C4">
        <w:rPr>
          <w:i w:val="0"/>
        </w:rPr>
        <w:t>in the middle</w:t>
      </w:r>
      <w:r w:rsidR="00AA4EB2">
        <w:rPr>
          <w:i w:val="0"/>
        </w:rPr>
        <w:t xml:space="preserve"> of the screen.</w:t>
      </w:r>
      <w:r>
        <w:rPr>
          <w:i w:val="0"/>
        </w:rPr>
        <w:t xml:space="preserve"> </w:t>
      </w:r>
      <w:r w:rsidR="0092367D">
        <w:rPr>
          <w:i w:val="0"/>
        </w:rPr>
        <w:t xml:space="preserve">Select the plan name in the Evaluation box. </w:t>
      </w:r>
      <w:r>
        <w:rPr>
          <w:i w:val="0"/>
        </w:rPr>
        <w:t xml:space="preserve">If </w:t>
      </w:r>
      <w:r w:rsidR="00F449E0">
        <w:rPr>
          <w:i w:val="0"/>
        </w:rPr>
        <w:t>the plan does not appear in the drop down list,</w:t>
      </w:r>
      <w:r>
        <w:rPr>
          <w:i w:val="0"/>
        </w:rPr>
        <w:t xml:space="preserve"> proceed to Step b.</w:t>
      </w:r>
    </w:p>
    <w:p w14:paraId="123F4E30" w14:textId="2FCC61FA" w:rsidR="00876178" w:rsidRDefault="008A0F14" w:rsidP="009325DF">
      <w:pPr>
        <w:numPr>
          <w:ilvl w:val="1"/>
          <w:numId w:val="43"/>
        </w:numPr>
        <w:spacing w:line="276" w:lineRule="auto"/>
        <w:contextualSpacing/>
        <w:rPr>
          <w:i w:val="0"/>
        </w:rPr>
      </w:pPr>
      <w:r>
        <w:rPr>
          <w:i w:val="0"/>
        </w:rPr>
        <w:t xml:space="preserve">Refer to the “Evaluations” box </w:t>
      </w:r>
      <w:r w:rsidR="006767C4">
        <w:rPr>
          <w:i w:val="0"/>
        </w:rPr>
        <w:t>in the middle</w:t>
      </w:r>
      <w:r>
        <w:rPr>
          <w:i w:val="0"/>
        </w:rPr>
        <w:t xml:space="preserve"> of the screen. If your evaluation plan is listed here, please </w:t>
      </w:r>
      <w:r w:rsidR="0092367D">
        <w:rPr>
          <w:i w:val="0"/>
        </w:rPr>
        <w:t>select</w:t>
      </w:r>
      <w:r>
        <w:rPr>
          <w:i w:val="0"/>
        </w:rPr>
        <w:t xml:space="preserve"> the evaluation plan and proceed to Step 3. If your evaluation plan is not listed here, proceed to Step c.</w:t>
      </w:r>
    </w:p>
    <w:p w14:paraId="21A741A9" w14:textId="190CCC36" w:rsidR="00AA4EB2" w:rsidRPr="00AA4EB2" w:rsidRDefault="008A0F14" w:rsidP="009325DF">
      <w:pPr>
        <w:numPr>
          <w:ilvl w:val="1"/>
          <w:numId w:val="43"/>
        </w:numPr>
        <w:spacing w:line="276" w:lineRule="auto"/>
        <w:contextualSpacing/>
        <w:rPr>
          <w:i w:val="0"/>
        </w:rPr>
      </w:pPr>
      <w:r>
        <w:rPr>
          <w:i w:val="0"/>
        </w:rPr>
        <w:t xml:space="preserve">Type the Evaluation Plan name in the “Select Evaluation” field. Next, click the ADD button near the </w:t>
      </w:r>
      <w:r w:rsidR="006767C4">
        <w:rPr>
          <w:i w:val="0"/>
        </w:rPr>
        <w:t>middle</w:t>
      </w:r>
      <w:r>
        <w:rPr>
          <w:i w:val="0"/>
        </w:rPr>
        <w:t xml:space="preserve"> right of the screen</w:t>
      </w:r>
      <w:r w:rsidR="00AA4EB2">
        <w:rPr>
          <w:i w:val="0"/>
        </w:rPr>
        <w:t xml:space="preserve">. By clicking ADD, your Evaluation Plan will now appear in the “Evaluations” Box at the bottom of the screen. </w:t>
      </w:r>
      <w:r w:rsidR="0092367D">
        <w:rPr>
          <w:i w:val="0"/>
        </w:rPr>
        <w:t>Select the plan name in the Evaluation box.</w:t>
      </w:r>
      <w:r w:rsidR="006F2376">
        <w:rPr>
          <w:i w:val="0"/>
        </w:rPr>
        <w:t xml:space="preserve"> </w:t>
      </w:r>
      <w:r w:rsidR="00AA4EB2">
        <w:rPr>
          <w:i w:val="0"/>
        </w:rPr>
        <w:t>P</w:t>
      </w:r>
      <w:r>
        <w:rPr>
          <w:i w:val="0"/>
        </w:rPr>
        <w:t>roceed to Step 3.</w:t>
      </w:r>
    </w:p>
    <w:p w14:paraId="288EA90B" w14:textId="77777777" w:rsidR="006767C4" w:rsidRDefault="006767C4" w:rsidP="007A1D00">
      <w:pPr>
        <w:numPr>
          <w:ilvl w:val="0"/>
          <w:numId w:val="43"/>
        </w:numPr>
        <w:spacing w:line="276" w:lineRule="auto"/>
        <w:contextualSpacing/>
        <w:rPr>
          <w:i w:val="0"/>
        </w:rPr>
      </w:pPr>
      <w:r w:rsidRPr="006767C4">
        <w:rPr>
          <w:i w:val="0"/>
        </w:rPr>
        <w:t>In the “Provide a brief summary of the evaluation…” box, p</w:t>
      </w:r>
      <w:r w:rsidR="00876178" w:rsidRPr="006767C4">
        <w:rPr>
          <w:i w:val="0"/>
        </w:rPr>
        <w:t xml:space="preserve">rovide a brief summary of the selected evaluation, including progress to date and findings.  </w:t>
      </w:r>
    </w:p>
    <w:p w14:paraId="03F7CAC4" w14:textId="7B43EB2B" w:rsidR="00876178" w:rsidRDefault="006767C4" w:rsidP="007A1D00">
      <w:pPr>
        <w:numPr>
          <w:ilvl w:val="0"/>
          <w:numId w:val="43"/>
        </w:numPr>
        <w:spacing w:line="276" w:lineRule="auto"/>
        <w:contextualSpacing/>
        <w:rPr>
          <w:i w:val="0"/>
        </w:rPr>
      </w:pPr>
      <w:r w:rsidRPr="006767C4">
        <w:rPr>
          <w:i w:val="0"/>
        </w:rPr>
        <w:t>In the “</w:t>
      </w:r>
      <w:r w:rsidR="00F449E0">
        <w:rPr>
          <w:i w:val="0"/>
        </w:rPr>
        <w:t>How is evaluation being used…”</w:t>
      </w:r>
      <w:r w:rsidRPr="006767C4">
        <w:rPr>
          <w:i w:val="0"/>
        </w:rPr>
        <w:t xml:space="preserve"> box,</w:t>
      </w:r>
      <w:r>
        <w:rPr>
          <w:i w:val="0"/>
        </w:rPr>
        <w:t xml:space="preserve"> p</w:t>
      </w:r>
      <w:r w:rsidR="00876178" w:rsidRPr="006767C4">
        <w:rPr>
          <w:i w:val="0"/>
        </w:rPr>
        <w:t xml:space="preserve">rovide a brief summary of how the evaluation information or data are being used and disseminated.  </w:t>
      </w:r>
    </w:p>
    <w:p w14:paraId="542A646B" w14:textId="169597D0" w:rsidR="00160B6F" w:rsidRDefault="00160B6F" w:rsidP="00160B6F">
      <w:pPr>
        <w:numPr>
          <w:ilvl w:val="0"/>
          <w:numId w:val="43"/>
        </w:numPr>
        <w:spacing w:line="276" w:lineRule="auto"/>
        <w:contextualSpacing/>
        <w:rPr>
          <w:i w:val="0"/>
        </w:rPr>
      </w:pPr>
      <w:r w:rsidRPr="0076330F">
        <w:rPr>
          <w:i w:val="0"/>
        </w:rPr>
        <w:t xml:space="preserve">In the </w:t>
      </w:r>
      <w:r>
        <w:rPr>
          <w:i w:val="0"/>
        </w:rPr>
        <w:t>“</w:t>
      </w:r>
      <w:r w:rsidRPr="0076330F">
        <w:rPr>
          <w:i w:val="0"/>
        </w:rPr>
        <w:t>Evaluation Methods</w:t>
      </w:r>
      <w:r>
        <w:rPr>
          <w:i w:val="0"/>
        </w:rPr>
        <w:t>”</w:t>
      </w:r>
      <w:r w:rsidRPr="0076330F">
        <w:rPr>
          <w:i w:val="0"/>
        </w:rPr>
        <w:t xml:space="preserve"> Field, please include a brief description of any changes to your sample size or methodology. If there were no changes to the sampling methodology in your</w:t>
      </w:r>
      <w:r>
        <w:rPr>
          <w:i w:val="0"/>
        </w:rPr>
        <w:t xml:space="preserve"> approved evaluation plan, please enter “</w:t>
      </w:r>
      <w:r w:rsidR="00F449E0">
        <w:rPr>
          <w:i w:val="0"/>
        </w:rPr>
        <w:t>N</w:t>
      </w:r>
      <w:r>
        <w:rPr>
          <w:i w:val="0"/>
        </w:rPr>
        <w:t>A”.</w:t>
      </w:r>
    </w:p>
    <w:p w14:paraId="795B44F1" w14:textId="77777777" w:rsidR="00160B6F" w:rsidRPr="00160B6F" w:rsidRDefault="00160B6F" w:rsidP="00160B6F">
      <w:pPr>
        <w:numPr>
          <w:ilvl w:val="0"/>
          <w:numId w:val="43"/>
        </w:numPr>
        <w:spacing w:line="276" w:lineRule="auto"/>
        <w:contextualSpacing/>
        <w:rPr>
          <w:i w:val="0"/>
        </w:rPr>
      </w:pPr>
      <w:r>
        <w:rPr>
          <w:i w:val="0"/>
        </w:rPr>
        <w:t>In the “Conclusions” field, yo</w:t>
      </w:r>
      <w:r w:rsidRPr="0076330F">
        <w:rPr>
          <w:i w:val="0"/>
        </w:rPr>
        <w:t>u may provide an interpretation of findings based on results of implementing the intervention, or conclusions drawn i</w:t>
      </w:r>
      <w:r>
        <w:rPr>
          <w:i w:val="0"/>
        </w:rPr>
        <w:t>ncluding contextual information. This is optional, and should be no more than 250 words.</w:t>
      </w:r>
    </w:p>
    <w:p w14:paraId="3D70DD38" w14:textId="4BE490A1" w:rsidR="00AA4EB2" w:rsidRDefault="00160B6F" w:rsidP="009325DF">
      <w:pPr>
        <w:numPr>
          <w:ilvl w:val="0"/>
          <w:numId w:val="43"/>
        </w:numPr>
        <w:spacing w:line="276" w:lineRule="auto"/>
        <w:contextualSpacing/>
        <w:rPr>
          <w:i w:val="0"/>
        </w:rPr>
      </w:pPr>
      <w:r>
        <w:rPr>
          <w:i w:val="0"/>
        </w:rPr>
        <w:t>Next,</w:t>
      </w:r>
      <w:r w:rsidR="00AA4EB2">
        <w:rPr>
          <w:i w:val="0"/>
        </w:rPr>
        <w:t xml:space="preserve"> you will enter</w:t>
      </w:r>
      <w:r w:rsidR="00D63660">
        <w:rPr>
          <w:i w:val="0"/>
        </w:rPr>
        <w:t xml:space="preserve"> information about each evaluation q</w:t>
      </w:r>
      <w:r w:rsidR="00AA4EB2">
        <w:rPr>
          <w:i w:val="0"/>
        </w:rPr>
        <w:t>uestion</w:t>
      </w:r>
      <w:r w:rsidR="00D63660">
        <w:rPr>
          <w:i w:val="0"/>
        </w:rPr>
        <w:t xml:space="preserve"> and related indicators identified in your evaluation plan</w:t>
      </w:r>
      <w:r>
        <w:rPr>
          <w:i w:val="0"/>
        </w:rPr>
        <w:t xml:space="preserve"> in the </w:t>
      </w:r>
      <w:r w:rsidR="00414886">
        <w:rPr>
          <w:i w:val="0"/>
        </w:rPr>
        <w:t xml:space="preserve">Evaluation Plan Results </w:t>
      </w:r>
      <w:r>
        <w:rPr>
          <w:i w:val="0"/>
        </w:rPr>
        <w:t>box at the bottom of the screen</w:t>
      </w:r>
      <w:r w:rsidR="00D63660">
        <w:rPr>
          <w:i w:val="0"/>
        </w:rPr>
        <w:t>.</w:t>
      </w:r>
    </w:p>
    <w:p w14:paraId="2DE37700" w14:textId="77777777" w:rsidR="00D63660" w:rsidRDefault="00D63660" w:rsidP="00D63660">
      <w:pPr>
        <w:numPr>
          <w:ilvl w:val="1"/>
          <w:numId w:val="43"/>
        </w:numPr>
        <w:spacing w:line="276" w:lineRule="auto"/>
        <w:contextualSpacing/>
        <w:rPr>
          <w:i w:val="0"/>
        </w:rPr>
      </w:pPr>
      <w:r>
        <w:rPr>
          <w:i w:val="0"/>
        </w:rPr>
        <w:t>In the first box, enter the evaluation question. If there is more than one evaluation question in the plan, add the first evaluation question here. Next, click on the “+” to open the Indicator line.</w:t>
      </w:r>
    </w:p>
    <w:p w14:paraId="0A5903AF" w14:textId="77777777" w:rsidR="00D63660" w:rsidRDefault="00D63660" w:rsidP="00D63660">
      <w:pPr>
        <w:numPr>
          <w:ilvl w:val="1"/>
          <w:numId w:val="43"/>
        </w:numPr>
        <w:spacing w:line="276" w:lineRule="auto"/>
        <w:contextualSpacing/>
        <w:rPr>
          <w:i w:val="0"/>
        </w:rPr>
      </w:pPr>
      <w:r>
        <w:rPr>
          <w:i w:val="0"/>
        </w:rPr>
        <w:t>Enter the indicator related to the evaluation question. If there is more than one indicator per question, add the first indicator here. Next, click on the “+” to open the Data Collection Instrument line.</w:t>
      </w:r>
    </w:p>
    <w:p w14:paraId="13EF0B65" w14:textId="36E40580" w:rsidR="00D63660" w:rsidRDefault="00D63660" w:rsidP="0070020C">
      <w:pPr>
        <w:numPr>
          <w:ilvl w:val="1"/>
          <w:numId w:val="43"/>
        </w:numPr>
        <w:spacing w:line="276" w:lineRule="auto"/>
        <w:contextualSpacing/>
        <w:rPr>
          <w:i w:val="0"/>
        </w:rPr>
      </w:pPr>
      <w:r>
        <w:rPr>
          <w:i w:val="0"/>
        </w:rPr>
        <w:t>In this line, enter the data collection instrum</w:t>
      </w:r>
      <w:r w:rsidRPr="00267BE5">
        <w:rPr>
          <w:i w:val="0"/>
        </w:rPr>
        <w:t>ent</w:t>
      </w:r>
      <w:r w:rsidR="00F449E0">
        <w:rPr>
          <w:i w:val="0"/>
        </w:rPr>
        <w:t xml:space="preserve"> related to the indicator</w:t>
      </w:r>
      <w:r w:rsidRPr="00267BE5">
        <w:rPr>
          <w:i w:val="0"/>
        </w:rPr>
        <w:t>. If there is more than one instrument for this indicator, add the first instrument here.</w:t>
      </w:r>
      <w:r>
        <w:rPr>
          <w:i w:val="0"/>
        </w:rPr>
        <w:t xml:space="preserve"> </w:t>
      </w:r>
      <w:r w:rsidRPr="00D63660">
        <w:rPr>
          <w:i w:val="0"/>
        </w:rPr>
        <w:t>Provide the</w:t>
      </w:r>
      <w:r>
        <w:rPr>
          <w:i w:val="0"/>
        </w:rPr>
        <w:t xml:space="preserve"> baseline numerator and denominator for the data collection instrument related to the indicator for </w:t>
      </w:r>
      <w:r w:rsidRPr="00D63660">
        <w:rPr>
          <w:i w:val="0"/>
        </w:rPr>
        <w:t>a</w:t>
      </w:r>
      <w:r>
        <w:rPr>
          <w:i w:val="0"/>
        </w:rPr>
        <w:t>ll available follow-up periods.</w:t>
      </w:r>
      <w:r w:rsidR="0070020C" w:rsidRPr="0070020C">
        <w:t xml:space="preserve"> </w:t>
      </w:r>
      <w:r w:rsidR="0070020C" w:rsidRPr="0070020C">
        <w:rPr>
          <w:i w:val="0"/>
        </w:rPr>
        <w:t xml:space="preserve">If the indicator is a percent or proportion please provide the numerator and denominator as requested, and do not calculate the “percent” or “proportion”.  If the indicator is simply a number and based on a sample (as in a survey), still provide both the numerator and the denominator. In all cases, provide a definition for the numerator and the denominator. </w:t>
      </w:r>
      <w:r w:rsidR="00267BE5">
        <w:rPr>
          <w:i w:val="0"/>
        </w:rPr>
        <w:t xml:space="preserve"> Use the horizontal scroll bar at the bottom of the window to scroll right to view all of the fields in this row.</w:t>
      </w:r>
    </w:p>
    <w:p w14:paraId="5494EBB8" w14:textId="77777777" w:rsidR="00267BE5" w:rsidRDefault="00267BE5" w:rsidP="00267BE5">
      <w:pPr>
        <w:spacing w:line="276" w:lineRule="auto"/>
        <w:ind w:left="720"/>
        <w:contextualSpacing/>
        <w:rPr>
          <w:i w:val="0"/>
        </w:rPr>
      </w:pPr>
    </w:p>
    <w:p w14:paraId="7023DD5D" w14:textId="77777777" w:rsidR="00267BE5" w:rsidRDefault="00267BE5" w:rsidP="00267BE5">
      <w:pPr>
        <w:spacing w:line="276" w:lineRule="auto"/>
        <w:ind w:left="1440"/>
        <w:contextualSpacing/>
        <w:rPr>
          <w:i w:val="0"/>
        </w:rPr>
      </w:pPr>
      <w:r>
        <w:rPr>
          <w:i w:val="0"/>
        </w:rPr>
        <w:t>If there is a second data collection instrument for this indicator, add it to the row directly below the first instrument. Please note that this is a nested table, so use caution that you are entering the information in the correct level and under the appropriate header.</w:t>
      </w:r>
    </w:p>
    <w:p w14:paraId="2AF02BBA" w14:textId="77777777" w:rsidR="00D63660" w:rsidRPr="00D63660" w:rsidRDefault="00D63660" w:rsidP="00D63660">
      <w:pPr>
        <w:pStyle w:val="ListParagraph"/>
        <w:numPr>
          <w:ilvl w:val="0"/>
          <w:numId w:val="45"/>
        </w:numPr>
        <w:spacing w:line="276" w:lineRule="auto"/>
        <w:ind w:left="1980" w:hanging="180"/>
        <w:rPr>
          <w:i w:val="0"/>
        </w:rPr>
      </w:pPr>
      <w:r w:rsidRPr="00D63660">
        <w:rPr>
          <w:rFonts w:asciiTheme="majorHAnsi" w:hAnsiTheme="majorHAnsi"/>
          <w:i w:val="0"/>
        </w:rPr>
        <w:t>Pl</w:t>
      </w:r>
      <w:r w:rsidR="009325DF" w:rsidRPr="00D63660">
        <w:rPr>
          <w:rFonts w:asciiTheme="majorHAnsi" w:hAnsiTheme="majorHAnsi"/>
          <w:i w:val="0"/>
        </w:rPr>
        <w:t>ease provide numerators and denominators whenever possible. This helps us to aggregate results meaningfully.</w:t>
      </w:r>
      <w:r w:rsidR="009325DF" w:rsidRPr="00D63660">
        <w:rPr>
          <w:rFonts w:asciiTheme="majorHAnsi" w:hAnsiTheme="majorHAnsi"/>
        </w:rPr>
        <w:t xml:space="preserve"> </w:t>
      </w:r>
    </w:p>
    <w:p w14:paraId="5ACA4A9F" w14:textId="68B8C056" w:rsidR="00D63660" w:rsidRPr="00D63660" w:rsidRDefault="009325DF" w:rsidP="00D63660">
      <w:pPr>
        <w:pStyle w:val="ListParagraph"/>
        <w:numPr>
          <w:ilvl w:val="0"/>
          <w:numId w:val="45"/>
        </w:numPr>
        <w:spacing w:line="276" w:lineRule="auto"/>
        <w:ind w:left="1980" w:hanging="180"/>
        <w:rPr>
          <w:rFonts w:asciiTheme="majorHAnsi" w:hAnsiTheme="majorHAnsi"/>
          <w:i w:val="0"/>
        </w:rPr>
      </w:pPr>
      <w:r w:rsidRPr="00D63660">
        <w:rPr>
          <w:rFonts w:asciiTheme="majorHAnsi" w:hAnsiTheme="majorHAnsi"/>
          <w:i w:val="0"/>
        </w:rPr>
        <w:t xml:space="preserve">Please specify Not Applicable (NA) if </w:t>
      </w:r>
      <w:r w:rsidR="0092367D">
        <w:rPr>
          <w:rFonts w:asciiTheme="majorHAnsi" w:hAnsiTheme="majorHAnsi"/>
          <w:i w:val="0"/>
        </w:rPr>
        <w:t xml:space="preserve">a field </w:t>
      </w:r>
      <w:r w:rsidRPr="00D63660">
        <w:rPr>
          <w:rFonts w:asciiTheme="majorHAnsi" w:hAnsiTheme="majorHAnsi"/>
          <w:i w:val="0"/>
        </w:rPr>
        <w:t xml:space="preserve">not applicable to </w:t>
      </w:r>
      <w:r w:rsidR="0092367D">
        <w:rPr>
          <w:rFonts w:asciiTheme="majorHAnsi" w:hAnsiTheme="majorHAnsi"/>
          <w:i w:val="0"/>
        </w:rPr>
        <w:t xml:space="preserve">an </w:t>
      </w:r>
      <w:r w:rsidRPr="00D63660">
        <w:rPr>
          <w:rFonts w:asciiTheme="majorHAnsi" w:hAnsiTheme="majorHAnsi"/>
          <w:i w:val="0"/>
        </w:rPr>
        <w:t>indicator</w:t>
      </w:r>
    </w:p>
    <w:p w14:paraId="1D9D9D9D" w14:textId="77777777" w:rsidR="00D63660" w:rsidRPr="00D63660" w:rsidRDefault="009325DF" w:rsidP="00D63660">
      <w:pPr>
        <w:pStyle w:val="ListParagraph"/>
        <w:numPr>
          <w:ilvl w:val="0"/>
          <w:numId w:val="45"/>
        </w:numPr>
        <w:spacing w:line="276" w:lineRule="auto"/>
        <w:ind w:left="1980" w:hanging="180"/>
        <w:rPr>
          <w:rFonts w:asciiTheme="majorHAnsi" w:hAnsiTheme="majorHAnsi"/>
          <w:i w:val="0"/>
        </w:rPr>
      </w:pPr>
      <w:r w:rsidRPr="00D63660">
        <w:rPr>
          <w:rFonts w:asciiTheme="majorHAnsi" w:hAnsiTheme="majorHAnsi"/>
          <w:i w:val="0"/>
        </w:rPr>
        <w:t>If data are not available, please indicate as ‘Not Available’</w:t>
      </w:r>
    </w:p>
    <w:p w14:paraId="42B4606F" w14:textId="77777777" w:rsidR="009325DF" w:rsidRDefault="009325DF" w:rsidP="00D63660">
      <w:pPr>
        <w:pStyle w:val="ListParagraph"/>
        <w:numPr>
          <w:ilvl w:val="0"/>
          <w:numId w:val="45"/>
        </w:numPr>
        <w:spacing w:line="276" w:lineRule="auto"/>
        <w:ind w:left="1980" w:hanging="180"/>
        <w:rPr>
          <w:rFonts w:asciiTheme="majorHAnsi" w:hAnsiTheme="majorHAnsi"/>
          <w:i w:val="0"/>
        </w:rPr>
      </w:pPr>
      <w:r w:rsidRPr="00D63660">
        <w:rPr>
          <w:rFonts w:asciiTheme="majorHAnsi" w:hAnsiTheme="majorHAnsi"/>
          <w:i w:val="0"/>
        </w:rPr>
        <w:t>When data are not amenable to reporting within the table format, please incorporate into the (optional) Conclusions section</w:t>
      </w:r>
    </w:p>
    <w:p w14:paraId="1CE45858" w14:textId="606DE101" w:rsidR="00A431D6" w:rsidRDefault="00F449E0" w:rsidP="00C94700">
      <w:pPr>
        <w:spacing w:line="276" w:lineRule="auto"/>
        <w:ind w:left="1440"/>
        <w:contextualSpacing/>
        <w:rPr>
          <w:i w:val="0"/>
        </w:rPr>
      </w:pPr>
      <w:r>
        <w:rPr>
          <w:i w:val="0"/>
        </w:rPr>
        <w:t>Once you have added all of the data c</w:t>
      </w:r>
      <w:r w:rsidR="00267BE5" w:rsidRPr="00267BE5">
        <w:rPr>
          <w:i w:val="0"/>
        </w:rPr>
        <w:t xml:space="preserve">ollection </w:t>
      </w:r>
      <w:r>
        <w:rPr>
          <w:i w:val="0"/>
        </w:rPr>
        <w:t>i</w:t>
      </w:r>
      <w:r w:rsidR="00267BE5" w:rsidRPr="00267BE5">
        <w:rPr>
          <w:i w:val="0"/>
        </w:rPr>
        <w:t>nstrument informat</w:t>
      </w:r>
      <w:r>
        <w:rPr>
          <w:i w:val="0"/>
        </w:rPr>
        <w:t>ion for an indicator, click the</w:t>
      </w:r>
      <w:r w:rsidR="00267BE5" w:rsidRPr="00267BE5">
        <w:rPr>
          <w:i w:val="0"/>
        </w:rPr>
        <w:t xml:space="preserve"> “-</w:t>
      </w:r>
      <w:r w:rsidR="000B68BC">
        <w:t>”</w:t>
      </w:r>
      <w:r w:rsidR="00A431D6">
        <w:rPr>
          <w:i w:val="0"/>
        </w:rPr>
        <w:t xml:space="preserve"> on the indicator line</w:t>
      </w:r>
      <w:r w:rsidR="00267BE5" w:rsidRPr="00267BE5">
        <w:rPr>
          <w:i w:val="0"/>
        </w:rPr>
        <w:t xml:space="preserve"> to </w:t>
      </w:r>
      <w:r w:rsidR="00A431D6">
        <w:rPr>
          <w:i w:val="0"/>
        </w:rPr>
        <w:t>collapse the table to the Indicator level</w:t>
      </w:r>
      <w:r w:rsidR="00267BE5" w:rsidRPr="00267BE5">
        <w:rPr>
          <w:i w:val="0"/>
        </w:rPr>
        <w:t>.</w:t>
      </w:r>
      <w:r w:rsidR="00267BE5">
        <w:rPr>
          <w:i w:val="0"/>
        </w:rPr>
        <w:t xml:space="preserve"> If you need to add an additional Indicator for the Evaluation question, enter it in the row directly below the first Indicator. </w:t>
      </w:r>
      <w:r w:rsidR="00A431D6">
        <w:rPr>
          <w:i w:val="0"/>
        </w:rPr>
        <w:t>Please note that this is a nested table, so use caution that you are entering the information in the correct level and under the appropriate header.</w:t>
      </w:r>
    </w:p>
    <w:p w14:paraId="7F1DEF86" w14:textId="77777777" w:rsidR="00A431D6" w:rsidRDefault="00267BE5" w:rsidP="00A431D6">
      <w:pPr>
        <w:numPr>
          <w:ilvl w:val="1"/>
          <w:numId w:val="43"/>
        </w:numPr>
        <w:spacing w:line="276" w:lineRule="auto"/>
        <w:contextualSpacing/>
        <w:rPr>
          <w:i w:val="0"/>
        </w:rPr>
      </w:pPr>
      <w:r>
        <w:rPr>
          <w:i w:val="0"/>
        </w:rPr>
        <w:t>Next, click on the “+” to open the Data Collection Instrument line. Follow the steps outlined in step c. to enter the information about the data collection instrument(s).</w:t>
      </w:r>
    </w:p>
    <w:p w14:paraId="3A7AD36D" w14:textId="5A601DDE" w:rsidR="00A431D6" w:rsidRDefault="00267BE5" w:rsidP="007A1D00">
      <w:pPr>
        <w:numPr>
          <w:ilvl w:val="1"/>
          <w:numId w:val="43"/>
        </w:numPr>
        <w:spacing w:line="276" w:lineRule="auto"/>
        <w:contextualSpacing/>
        <w:rPr>
          <w:i w:val="0"/>
        </w:rPr>
      </w:pPr>
      <w:r w:rsidRPr="00A431D6">
        <w:rPr>
          <w:i w:val="0"/>
        </w:rPr>
        <w:t xml:space="preserve">Once you have added all of the </w:t>
      </w:r>
      <w:r w:rsidR="00A431D6" w:rsidRPr="00A431D6">
        <w:rPr>
          <w:i w:val="0"/>
        </w:rPr>
        <w:t>Indicator and Data Collection Instrument information for an Evaluation Question, click the  “-</w:t>
      </w:r>
      <w:r w:rsidR="000B68BC">
        <w:t>”</w:t>
      </w:r>
      <w:r w:rsidR="00A431D6" w:rsidRPr="00A431D6">
        <w:rPr>
          <w:i w:val="0"/>
        </w:rPr>
        <w:t xml:space="preserve"> on the Evaluation Question line to collapse the table.</w:t>
      </w:r>
    </w:p>
    <w:p w14:paraId="150DDE3B" w14:textId="77777777" w:rsidR="00A431D6" w:rsidRPr="00A431D6" w:rsidRDefault="00A431D6" w:rsidP="007A1D00">
      <w:pPr>
        <w:numPr>
          <w:ilvl w:val="1"/>
          <w:numId w:val="43"/>
        </w:numPr>
        <w:spacing w:line="276" w:lineRule="auto"/>
        <w:contextualSpacing/>
        <w:rPr>
          <w:i w:val="0"/>
        </w:rPr>
      </w:pPr>
      <w:r>
        <w:rPr>
          <w:i w:val="0"/>
        </w:rPr>
        <w:t>If you need to add information for another Evaluation Question, enter the Question in the table directly below the first evaluation question. You may also select a new Evaluation Plan by returning to Step 2. To exit the Evaluation screen, click the “Back” button at the top of the screen.</w:t>
      </w:r>
    </w:p>
    <w:p w14:paraId="50134AE9" w14:textId="77777777" w:rsidR="00267BE5" w:rsidRPr="00267BE5" w:rsidRDefault="00267BE5" w:rsidP="00267BE5">
      <w:pPr>
        <w:spacing w:line="276" w:lineRule="auto"/>
        <w:rPr>
          <w:rFonts w:asciiTheme="majorHAnsi" w:hAnsiTheme="majorHAnsi"/>
          <w:i w:val="0"/>
        </w:rPr>
      </w:pPr>
    </w:p>
    <w:p w14:paraId="79337029" w14:textId="5A492E3C" w:rsidR="00414886" w:rsidRDefault="00876178" w:rsidP="00876178">
      <w:pPr>
        <w:rPr>
          <w:i w:val="0"/>
        </w:rPr>
      </w:pPr>
      <w:r w:rsidRPr="00214FF5">
        <w:rPr>
          <w:i w:val="0"/>
          <w:u w:val="single"/>
        </w:rPr>
        <w:t>Note</w:t>
      </w:r>
      <w:r w:rsidRPr="00214FF5">
        <w:rPr>
          <w:i w:val="0"/>
        </w:rPr>
        <w:t xml:space="preserve">: </w:t>
      </w:r>
      <w:r w:rsidR="00414886">
        <w:rPr>
          <w:i w:val="0"/>
        </w:rPr>
        <w:t xml:space="preserve">To delete a line in the Evaluation Plan Results Table, highlight the row and then click the “Delete” button on your keyboard. Please note that if you delete a row, it </w:t>
      </w:r>
      <w:r w:rsidR="006F0C9B">
        <w:rPr>
          <w:i w:val="0"/>
        </w:rPr>
        <w:t>will also delete any nested rows – e.g., if you delete an Evaluation Question row, it will delete any indicators and data collection associated with the Evaluation Question.</w:t>
      </w:r>
    </w:p>
    <w:p w14:paraId="0F2D9F72" w14:textId="4562D2C6" w:rsidR="00876178" w:rsidRDefault="00876178" w:rsidP="00876178">
      <w:pPr>
        <w:rPr>
          <w:i w:val="0"/>
        </w:rPr>
      </w:pPr>
      <w:r w:rsidRPr="00214FF5">
        <w:rPr>
          <w:i w:val="0"/>
        </w:rPr>
        <w:t>If you have an evaluation plan that was cancelled, you will still need to select it and complete the other fields.  We suggest you note in the “brief summary of the selected evaluation…”</w:t>
      </w:r>
      <w:r w:rsidR="00A431D6">
        <w:rPr>
          <w:i w:val="0"/>
        </w:rPr>
        <w:t xml:space="preserve"> field</w:t>
      </w:r>
      <w:r w:rsidRPr="00214FF5">
        <w:rPr>
          <w:i w:val="0"/>
        </w:rPr>
        <w:t xml:space="preserve"> why the evaluation was cancelled.</w:t>
      </w:r>
    </w:p>
    <w:p w14:paraId="644A80E0" w14:textId="2BB82636" w:rsidR="00A431D6" w:rsidRDefault="00BE1B67" w:rsidP="00876178">
      <w:pPr>
        <w:rPr>
          <w:i w:val="0"/>
        </w:rPr>
      </w:pPr>
      <w:r>
        <w:rPr>
          <w:i w:val="0"/>
        </w:rPr>
        <w:t>The following</w:t>
      </w:r>
      <w:r w:rsidR="006F0C9B">
        <w:rPr>
          <w:i w:val="0"/>
        </w:rPr>
        <w:t xml:space="preserve"> shows</w:t>
      </w:r>
      <w:r w:rsidR="00A431D6">
        <w:rPr>
          <w:i w:val="0"/>
        </w:rPr>
        <w:t xml:space="preserve"> an example </w:t>
      </w:r>
      <w:r>
        <w:rPr>
          <w:i w:val="0"/>
        </w:rPr>
        <w:t>of the content an entry in the Evaluation Tab for Smoke Free Multi Unit Housing:</w:t>
      </w:r>
    </w:p>
    <w:tbl>
      <w:tblPr>
        <w:tblStyle w:val="TableGrid"/>
        <w:tblW w:w="0" w:type="auto"/>
        <w:jc w:val="center"/>
        <w:tblLook w:val="04A0" w:firstRow="1" w:lastRow="0" w:firstColumn="1" w:lastColumn="0" w:noHBand="0" w:noVBand="1"/>
      </w:tblPr>
      <w:tblGrid>
        <w:gridCol w:w="2605"/>
        <w:gridCol w:w="7115"/>
      </w:tblGrid>
      <w:tr w:rsidR="00BE1B67" w14:paraId="334497A2" w14:textId="77777777" w:rsidTr="00C94700">
        <w:trPr>
          <w:jc w:val="center"/>
        </w:trPr>
        <w:tc>
          <w:tcPr>
            <w:tcW w:w="2605" w:type="dxa"/>
            <w:tcBorders>
              <w:top w:val="single" w:sz="4" w:space="0" w:color="FFFFFF"/>
              <w:left w:val="single" w:sz="4" w:space="0" w:color="FFFFFF"/>
              <w:bottom w:val="single" w:sz="4" w:space="0" w:color="FFFFFF"/>
            </w:tcBorders>
            <w:shd w:val="clear" w:color="auto" w:fill="auto"/>
          </w:tcPr>
          <w:p w14:paraId="0F943FD1" w14:textId="35041491" w:rsidR="00BE1B67" w:rsidRPr="00BE1B67" w:rsidRDefault="00BE1B67" w:rsidP="00876178">
            <w:pPr>
              <w:rPr>
                <w:rFonts w:ascii="Calibri" w:hAnsi="Calibri"/>
                <w:i w:val="0"/>
              </w:rPr>
            </w:pPr>
            <w:r w:rsidRPr="00BE1B67">
              <w:rPr>
                <w:rFonts w:ascii="Calibri" w:hAnsi="Calibri"/>
                <w:i w:val="0"/>
              </w:rPr>
              <w:t>*Select Evaluation</w:t>
            </w:r>
          </w:p>
        </w:tc>
        <w:tc>
          <w:tcPr>
            <w:tcW w:w="7115" w:type="dxa"/>
            <w:shd w:val="clear" w:color="auto" w:fill="auto"/>
          </w:tcPr>
          <w:p w14:paraId="4560F284" w14:textId="7895D896" w:rsidR="00BE1B67" w:rsidRPr="00BE1B67" w:rsidRDefault="00BE1B67" w:rsidP="00876178">
            <w:pPr>
              <w:rPr>
                <w:rFonts w:ascii="Calibri" w:hAnsi="Calibri"/>
                <w:i w:val="0"/>
              </w:rPr>
            </w:pPr>
            <w:r w:rsidRPr="00BE1B67">
              <w:rPr>
                <w:rFonts w:ascii="Calibri" w:hAnsi="Calibri"/>
                <w:i w:val="0"/>
              </w:rPr>
              <w:t>Smoke Free Multi Unit Housing</w:t>
            </w:r>
          </w:p>
        </w:tc>
      </w:tr>
      <w:tr w:rsidR="00875DBF" w14:paraId="7504C333" w14:textId="77777777" w:rsidTr="00C94700">
        <w:trPr>
          <w:trHeight w:val="143"/>
          <w:jc w:val="center"/>
        </w:trPr>
        <w:tc>
          <w:tcPr>
            <w:tcW w:w="2605" w:type="dxa"/>
            <w:tcBorders>
              <w:top w:val="single" w:sz="4" w:space="0" w:color="FFFFFF"/>
              <w:left w:val="single" w:sz="4" w:space="0" w:color="FFFFFF"/>
              <w:bottom w:val="single" w:sz="4" w:space="0" w:color="FFFFFF"/>
              <w:right w:val="single" w:sz="4" w:space="0" w:color="FFFFFF"/>
            </w:tcBorders>
            <w:shd w:val="clear" w:color="auto" w:fill="auto"/>
          </w:tcPr>
          <w:p w14:paraId="0575BA34" w14:textId="77777777" w:rsidR="00875DBF" w:rsidRPr="00BE1B67" w:rsidRDefault="00875DBF" w:rsidP="00876178">
            <w:pPr>
              <w:rPr>
                <w:rFonts w:ascii="Calibri" w:hAnsi="Calibri"/>
                <w:i w:val="0"/>
              </w:rPr>
            </w:pPr>
          </w:p>
        </w:tc>
        <w:tc>
          <w:tcPr>
            <w:tcW w:w="7115" w:type="dxa"/>
            <w:tcBorders>
              <w:left w:val="single" w:sz="4" w:space="0" w:color="FFFFFF"/>
              <w:right w:val="single" w:sz="4" w:space="0" w:color="DEEAF6" w:themeColor="accent1" w:themeTint="33"/>
            </w:tcBorders>
            <w:shd w:val="clear" w:color="auto" w:fill="auto"/>
          </w:tcPr>
          <w:p w14:paraId="107509C7" w14:textId="77777777" w:rsidR="00875DBF" w:rsidRPr="00BE1B67" w:rsidRDefault="00875DBF" w:rsidP="00876178">
            <w:pPr>
              <w:rPr>
                <w:rFonts w:ascii="Calibri" w:hAnsi="Calibri"/>
                <w:i w:val="0"/>
              </w:rPr>
            </w:pPr>
          </w:p>
        </w:tc>
      </w:tr>
      <w:tr w:rsidR="00BE1B67" w14:paraId="29250E9B" w14:textId="77777777" w:rsidTr="00C94700">
        <w:trPr>
          <w:jc w:val="center"/>
        </w:trPr>
        <w:tc>
          <w:tcPr>
            <w:tcW w:w="2605" w:type="dxa"/>
            <w:tcBorders>
              <w:top w:val="single" w:sz="4" w:space="0" w:color="FFFFFF"/>
              <w:left w:val="single" w:sz="4" w:space="0" w:color="FFFFFF"/>
              <w:bottom w:val="single" w:sz="4" w:space="0" w:color="FFFFFF"/>
            </w:tcBorders>
            <w:shd w:val="clear" w:color="auto" w:fill="auto"/>
          </w:tcPr>
          <w:p w14:paraId="6979E7FB" w14:textId="27A2F17F" w:rsidR="00BE1B67" w:rsidRPr="00BE1B67" w:rsidRDefault="00BE1B67" w:rsidP="00876178">
            <w:pPr>
              <w:rPr>
                <w:rFonts w:ascii="Calibri" w:hAnsi="Calibri"/>
                <w:i w:val="0"/>
              </w:rPr>
            </w:pPr>
            <w:r w:rsidRPr="00BE1B67">
              <w:rPr>
                <w:rFonts w:ascii="Calibri" w:hAnsi="Calibri"/>
                <w:i w:val="0"/>
              </w:rPr>
              <w:t>*Provide a brief summary of the evaluation, including progress to date and findings</w:t>
            </w:r>
          </w:p>
        </w:tc>
        <w:tc>
          <w:tcPr>
            <w:tcW w:w="7115" w:type="dxa"/>
            <w:shd w:val="clear" w:color="auto" w:fill="auto"/>
          </w:tcPr>
          <w:p w14:paraId="1A1BDAD0" w14:textId="77777777" w:rsidR="00BE1B67" w:rsidRPr="00BE1B67" w:rsidRDefault="00BE1B67" w:rsidP="00BE1B67">
            <w:pPr>
              <w:rPr>
                <w:rFonts w:ascii="Calibri" w:hAnsi="Calibri"/>
                <w:i w:val="0"/>
              </w:rPr>
            </w:pPr>
            <w:r w:rsidRPr="00BE1B67">
              <w:rPr>
                <w:rFonts w:ascii="Calibri" w:hAnsi="Calibri"/>
                <w:i w:val="0"/>
              </w:rPr>
              <w:t xml:space="preserve">Objective: The purpose of this evaluation study was to examine the effect of the Lucas County Smoke-free Environments Initiative among participating apartment complexes on resident smoking rates, smoking cessation attempts, second-hand smoke exposures, and management enforcement practices. </w:t>
            </w:r>
          </w:p>
          <w:p w14:paraId="04C588FD" w14:textId="607E6BAA" w:rsidR="00BE1B67" w:rsidRPr="00BE1B67" w:rsidRDefault="00BE1B67" w:rsidP="00BE1B67">
            <w:pPr>
              <w:rPr>
                <w:rFonts w:ascii="Calibri" w:hAnsi="Calibri"/>
                <w:i w:val="0"/>
              </w:rPr>
            </w:pPr>
            <w:r w:rsidRPr="00BE1B67">
              <w:rPr>
                <w:rFonts w:ascii="Calibri" w:hAnsi="Calibri"/>
                <w:i w:val="0"/>
              </w:rPr>
              <w:t>Methods: Apartment Complex Managers (n = 27) completed a written survey with questions regarding the existence of smoke-free policies; knowledge of resident smokers, cessation program enrollment, and second-hand smoke exposure; and enforcement practices. Results: During year 1, the number of participating complexes prohibited smoking in all residential un</w:t>
            </w:r>
            <w:r w:rsidRPr="00875DBF">
              <w:rPr>
                <w:rFonts w:ascii="Calibri" w:hAnsi="Calibri"/>
                <w:i w:val="0"/>
              </w:rPr>
              <w:t>i</w:t>
            </w:r>
            <w:r w:rsidRPr="00BE1B67">
              <w:rPr>
                <w:rFonts w:ascii="Calibri" w:hAnsi="Calibri"/>
                <w:i w:val="0"/>
              </w:rPr>
              <w:t>ts increased from 21 to 27. Six of the 27 apartment managers (22%) reported knowledge of at least one resident quitting smoking over the project period. Over the 3 year period, 10 smokers of 2700 residents (0.037%) were reported to have quit and 70 of the 2700 (0.026%) were reported to have entered a cessation program.  Reported second-hand smoke exposure decreased from 100 in the first year to a total of 20; 25 0f 27 managers (85%) reported reduced numbers of exposure reports; and 20 of 27 managers reported their complexes to be co</w:t>
            </w:r>
            <w:r w:rsidR="00875DBF">
              <w:rPr>
                <w:rFonts w:ascii="Calibri" w:hAnsi="Calibri"/>
                <w:i w:val="0"/>
              </w:rPr>
              <w:t xml:space="preserve">mpletely smoke-free by year 3. </w:t>
            </w:r>
          </w:p>
        </w:tc>
      </w:tr>
      <w:tr w:rsidR="00875DBF" w14:paraId="76E50E21" w14:textId="77777777" w:rsidTr="00C94700">
        <w:trPr>
          <w:trHeight w:val="20"/>
          <w:jc w:val="center"/>
        </w:trPr>
        <w:tc>
          <w:tcPr>
            <w:tcW w:w="2605" w:type="dxa"/>
            <w:tcBorders>
              <w:top w:val="single" w:sz="4" w:space="0" w:color="FFFFFF"/>
              <w:left w:val="single" w:sz="4" w:space="0" w:color="FFFFFF"/>
              <w:bottom w:val="single" w:sz="4" w:space="0" w:color="FFFFFF"/>
              <w:right w:val="single" w:sz="4" w:space="0" w:color="FFFFFF"/>
            </w:tcBorders>
            <w:shd w:val="clear" w:color="auto" w:fill="auto"/>
          </w:tcPr>
          <w:p w14:paraId="018E441D" w14:textId="77777777" w:rsidR="00875DBF" w:rsidRPr="00BE1B67" w:rsidRDefault="00875DBF" w:rsidP="00876178">
            <w:pPr>
              <w:rPr>
                <w:rFonts w:ascii="Calibri" w:hAnsi="Calibri"/>
                <w:i w:val="0"/>
              </w:rPr>
            </w:pPr>
          </w:p>
        </w:tc>
        <w:tc>
          <w:tcPr>
            <w:tcW w:w="7115" w:type="dxa"/>
            <w:tcBorders>
              <w:left w:val="single" w:sz="4" w:space="0" w:color="FFFFFF"/>
              <w:right w:val="single" w:sz="4" w:space="0" w:color="FFFFFF"/>
            </w:tcBorders>
            <w:shd w:val="clear" w:color="auto" w:fill="auto"/>
          </w:tcPr>
          <w:p w14:paraId="49D7CD20" w14:textId="77777777" w:rsidR="00875DBF" w:rsidRPr="00BE1B67" w:rsidRDefault="00875DBF" w:rsidP="00BE1B67">
            <w:pPr>
              <w:rPr>
                <w:rFonts w:ascii="Calibri" w:hAnsi="Calibri"/>
                <w:i w:val="0"/>
              </w:rPr>
            </w:pPr>
          </w:p>
        </w:tc>
      </w:tr>
      <w:tr w:rsidR="00BE1B67" w14:paraId="3A5F377A" w14:textId="77777777" w:rsidTr="00C94700">
        <w:trPr>
          <w:jc w:val="center"/>
        </w:trPr>
        <w:tc>
          <w:tcPr>
            <w:tcW w:w="2605" w:type="dxa"/>
            <w:tcBorders>
              <w:top w:val="single" w:sz="4" w:space="0" w:color="FFFFFF"/>
              <w:left w:val="single" w:sz="4" w:space="0" w:color="FFFFFF"/>
              <w:bottom w:val="single" w:sz="4" w:space="0" w:color="FFFFFF"/>
            </w:tcBorders>
            <w:shd w:val="clear" w:color="auto" w:fill="auto"/>
          </w:tcPr>
          <w:p w14:paraId="0DAE08BC" w14:textId="31176A7B" w:rsidR="00BE1B67" w:rsidRPr="00BE1B67" w:rsidRDefault="00BE1B67" w:rsidP="00876178">
            <w:pPr>
              <w:rPr>
                <w:rFonts w:ascii="Calibri" w:hAnsi="Calibri"/>
                <w:i w:val="0"/>
              </w:rPr>
            </w:pPr>
            <w:r w:rsidRPr="00BE1B67">
              <w:rPr>
                <w:rFonts w:ascii="Calibri" w:hAnsi="Calibri"/>
                <w:i w:val="0"/>
              </w:rPr>
              <w:t>*How is evaluation being used and disseminated</w:t>
            </w:r>
          </w:p>
        </w:tc>
        <w:tc>
          <w:tcPr>
            <w:tcW w:w="7115" w:type="dxa"/>
            <w:tcBorders>
              <w:right w:val="single" w:sz="4" w:space="0" w:color="auto"/>
            </w:tcBorders>
            <w:shd w:val="clear" w:color="auto" w:fill="auto"/>
          </w:tcPr>
          <w:p w14:paraId="6891BF27" w14:textId="77777777" w:rsidR="00BE1B67" w:rsidRPr="00BE1B67" w:rsidRDefault="00BE1B67" w:rsidP="00876178">
            <w:pPr>
              <w:rPr>
                <w:rFonts w:ascii="Calibri" w:hAnsi="Calibri"/>
                <w:i w:val="0"/>
              </w:rPr>
            </w:pPr>
          </w:p>
        </w:tc>
      </w:tr>
      <w:tr w:rsidR="00875DBF" w14:paraId="415C2319" w14:textId="77777777" w:rsidTr="00C94700">
        <w:trPr>
          <w:trHeight w:val="20"/>
          <w:jc w:val="center"/>
        </w:trPr>
        <w:tc>
          <w:tcPr>
            <w:tcW w:w="2605" w:type="dxa"/>
            <w:tcBorders>
              <w:top w:val="single" w:sz="4" w:space="0" w:color="FFFFFF"/>
              <w:left w:val="single" w:sz="4" w:space="0" w:color="FFFFFF"/>
              <w:bottom w:val="single" w:sz="4" w:space="0" w:color="FFFFFF"/>
              <w:right w:val="single" w:sz="4" w:space="0" w:color="FFFFFF"/>
            </w:tcBorders>
            <w:shd w:val="clear" w:color="auto" w:fill="auto"/>
          </w:tcPr>
          <w:p w14:paraId="3FDBC67D" w14:textId="77777777" w:rsidR="00875DBF" w:rsidRPr="00BE1B67" w:rsidRDefault="00875DBF" w:rsidP="00876178">
            <w:pPr>
              <w:rPr>
                <w:rFonts w:ascii="Calibri" w:hAnsi="Calibri"/>
                <w:i w:val="0"/>
              </w:rPr>
            </w:pPr>
          </w:p>
        </w:tc>
        <w:tc>
          <w:tcPr>
            <w:tcW w:w="7115" w:type="dxa"/>
            <w:tcBorders>
              <w:left w:val="single" w:sz="4" w:space="0" w:color="FFFFFF"/>
              <w:right w:val="single" w:sz="4" w:space="0" w:color="FFFFFF"/>
            </w:tcBorders>
            <w:shd w:val="clear" w:color="auto" w:fill="auto"/>
          </w:tcPr>
          <w:p w14:paraId="6D5A6EDE" w14:textId="77777777" w:rsidR="00875DBF" w:rsidRPr="00BE1B67" w:rsidRDefault="00875DBF" w:rsidP="00876178">
            <w:pPr>
              <w:rPr>
                <w:rFonts w:ascii="Calibri" w:hAnsi="Calibri"/>
                <w:i w:val="0"/>
              </w:rPr>
            </w:pPr>
          </w:p>
        </w:tc>
      </w:tr>
      <w:tr w:rsidR="00BE1B67" w14:paraId="183851FD" w14:textId="77777777" w:rsidTr="00C94700">
        <w:trPr>
          <w:jc w:val="center"/>
        </w:trPr>
        <w:tc>
          <w:tcPr>
            <w:tcW w:w="2605" w:type="dxa"/>
            <w:tcBorders>
              <w:top w:val="single" w:sz="4" w:space="0" w:color="FFFFFF"/>
              <w:left w:val="single" w:sz="4" w:space="0" w:color="FFFFFF"/>
              <w:bottom w:val="single" w:sz="4" w:space="0" w:color="FFFFFF"/>
            </w:tcBorders>
            <w:shd w:val="clear" w:color="auto" w:fill="auto"/>
          </w:tcPr>
          <w:p w14:paraId="71E003E8" w14:textId="6A5CC640" w:rsidR="00BE1B67" w:rsidRPr="00BE1B67" w:rsidRDefault="00BE1B67" w:rsidP="00876178">
            <w:pPr>
              <w:rPr>
                <w:rFonts w:ascii="Calibri" w:hAnsi="Calibri"/>
                <w:i w:val="0"/>
              </w:rPr>
            </w:pPr>
            <w:r w:rsidRPr="00BE1B67">
              <w:rPr>
                <w:rFonts w:ascii="Calibri" w:hAnsi="Calibri"/>
                <w:i w:val="0"/>
              </w:rPr>
              <w:t>Evaluation Methods</w:t>
            </w:r>
          </w:p>
        </w:tc>
        <w:tc>
          <w:tcPr>
            <w:tcW w:w="7115" w:type="dxa"/>
            <w:shd w:val="clear" w:color="auto" w:fill="auto"/>
          </w:tcPr>
          <w:p w14:paraId="3A02CB26" w14:textId="0480EA52" w:rsidR="00BE1B67" w:rsidRPr="00BE1B67" w:rsidRDefault="00BE1B67" w:rsidP="00876178">
            <w:pPr>
              <w:rPr>
                <w:rFonts w:ascii="Calibri" w:hAnsi="Calibri"/>
                <w:i w:val="0"/>
              </w:rPr>
            </w:pPr>
            <w:r w:rsidRPr="00BE1B67">
              <w:rPr>
                <w:rFonts w:ascii="Calibri" w:hAnsi="Calibri"/>
                <w:i w:val="0"/>
              </w:rPr>
              <w:t>NA</w:t>
            </w:r>
          </w:p>
        </w:tc>
      </w:tr>
      <w:tr w:rsidR="00875DBF" w14:paraId="70129B4D" w14:textId="77777777" w:rsidTr="00C94700">
        <w:trPr>
          <w:trHeight w:val="20"/>
          <w:jc w:val="center"/>
        </w:trPr>
        <w:tc>
          <w:tcPr>
            <w:tcW w:w="2605" w:type="dxa"/>
            <w:tcBorders>
              <w:top w:val="single" w:sz="4" w:space="0" w:color="FFFFFF"/>
              <w:left w:val="single" w:sz="4" w:space="0" w:color="FFFFFF"/>
              <w:bottom w:val="single" w:sz="4" w:space="0" w:color="FFFFFF"/>
              <w:right w:val="single" w:sz="4" w:space="0" w:color="FFFFFF"/>
            </w:tcBorders>
            <w:shd w:val="clear" w:color="auto" w:fill="auto"/>
          </w:tcPr>
          <w:p w14:paraId="71A4A8DC" w14:textId="77777777" w:rsidR="00875DBF" w:rsidRPr="00BE1B67" w:rsidRDefault="00875DBF" w:rsidP="00875DBF">
            <w:pPr>
              <w:jc w:val="center"/>
              <w:rPr>
                <w:rFonts w:ascii="Calibri" w:hAnsi="Calibri"/>
                <w:i w:val="0"/>
              </w:rPr>
            </w:pPr>
          </w:p>
        </w:tc>
        <w:tc>
          <w:tcPr>
            <w:tcW w:w="7115" w:type="dxa"/>
            <w:tcBorders>
              <w:left w:val="single" w:sz="4" w:space="0" w:color="FFFFFF"/>
              <w:right w:val="single" w:sz="4" w:space="0" w:color="FFFFFF"/>
            </w:tcBorders>
            <w:shd w:val="clear" w:color="auto" w:fill="auto"/>
          </w:tcPr>
          <w:p w14:paraId="54EF0152" w14:textId="77777777" w:rsidR="00875DBF" w:rsidRPr="00BE1B67" w:rsidRDefault="00875DBF" w:rsidP="00876178">
            <w:pPr>
              <w:rPr>
                <w:rFonts w:ascii="Calibri" w:hAnsi="Calibri"/>
                <w:i w:val="0"/>
              </w:rPr>
            </w:pPr>
          </w:p>
        </w:tc>
      </w:tr>
      <w:tr w:rsidR="00BE1B67" w14:paraId="4ECD4CB1" w14:textId="77777777" w:rsidTr="00C94700">
        <w:trPr>
          <w:jc w:val="center"/>
        </w:trPr>
        <w:tc>
          <w:tcPr>
            <w:tcW w:w="2605" w:type="dxa"/>
            <w:tcBorders>
              <w:top w:val="single" w:sz="4" w:space="0" w:color="FFFFFF"/>
              <w:left w:val="single" w:sz="4" w:space="0" w:color="FFFFFF"/>
              <w:bottom w:val="single" w:sz="4" w:space="0" w:color="FFFFFF"/>
            </w:tcBorders>
            <w:shd w:val="clear" w:color="auto" w:fill="auto"/>
          </w:tcPr>
          <w:p w14:paraId="43AE20F0" w14:textId="042E6FBA" w:rsidR="00BE1B67" w:rsidRPr="00BE1B67" w:rsidRDefault="00BE1B67" w:rsidP="00876178">
            <w:pPr>
              <w:rPr>
                <w:rFonts w:ascii="Calibri" w:hAnsi="Calibri"/>
                <w:i w:val="0"/>
              </w:rPr>
            </w:pPr>
            <w:r w:rsidRPr="00BE1B67">
              <w:rPr>
                <w:rFonts w:ascii="Calibri" w:hAnsi="Calibri"/>
                <w:i w:val="0"/>
              </w:rPr>
              <w:t>Conclusions</w:t>
            </w:r>
          </w:p>
        </w:tc>
        <w:tc>
          <w:tcPr>
            <w:tcW w:w="7115" w:type="dxa"/>
            <w:shd w:val="clear" w:color="auto" w:fill="auto"/>
          </w:tcPr>
          <w:p w14:paraId="0A3282B7" w14:textId="46A4DF10" w:rsidR="00BE1B67" w:rsidRPr="00BE1B67" w:rsidRDefault="00BE1B67" w:rsidP="00876178">
            <w:pPr>
              <w:rPr>
                <w:rFonts w:ascii="Calibri" w:hAnsi="Calibri"/>
                <w:i w:val="0"/>
              </w:rPr>
            </w:pPr>
            <w:r w:rsidRPr="00BE1B67">
              <w:rPr>
                <w:rFonts w:ascii="Calibri" w:hAnsi="Calibri"/>
                <w:i w:val="0"/>
              </w:rPr>
              <w:t>Reported resident exposures to second-hand smoke significantly decreased and a majority of participating apartment complexes were reported to be completely smoke-free by the end of the 3-year project. Additionally a number of smoking residents entered a cessation programs and a smaller percentage quit smoking.</w:t>
            </w:r>
          </w:p>
        </w:tc>
      </w:tr>
    </w:tbl>
    <w:p w14:paraId="50D237EC" w14:textId="77777777" w:rsidR="00BE1B67" w:rsidRDefault="00BE1B67" w:rsidP="00876178">
      <w:pPr>
        <w:rPr>
          <w:i w:val="0"/>
        </w:rPr>
      </w:pPr>
    </w:p>
    <w:tbl>
      <w:tblPr>
        <w:tblStyle w:val="TableGrid"/>
        <w:tblW w:w="5030" w:type="pct"/>
        <w:tblLook w:val="04A0" w:firstRow="1" w:lastRow="0" w:firstColumn="1" w:lastColumn="0" w:noHBand="0" w:noVBand="1"/>
      </w:tblPr>
      <w:tblGrid>
        <w:gridCol w:w="304"/>
        <w:gridCol w:w="304"/>
        <w:gridCol w:w="2148"/>
        <w:gridCol w:w="1268"/>
        <w:gridCol w:w="1268"/>
        <w:gridCol w:w="1268"/>
        <w:gridCol w:w="1268"/>
        <w:gridCol w:w="1268"/>
        <w:gridCol w:w="1262"/>
      </w:tblGrid>
      <w:tr w:rsidR="004971D5" w:rsidRPr="00875DBF" w14:paraId="371CADB3" w14:textId="77777777" w:rsidTr="00BD2A32">
        <w:tc>
          <w:tcPr>
            <w:tcW w:w="5000" w:type="pct"/>
            <w:gridSpan w:val="9"/>
            <w:tcBorders>
              <w:top w:val="single" w:sz="4" w:space="0" w:color="FFFFFF" w:themeColor="background1"/>
              <w:left w:val="single" w:sz="4" w:space="0" w:color="FFFFFF" w:themeColor="background1"/>
              <w:right w:val="single" w:sz="4" w:space="0" w:color="FFFFFF" w:themeColor="background1"/>
            </w:tcBorders>
          </w:tcPr>
          <w:p w14:paraId="17587211" w14:textId="19D8D76F" w:rsidR="004971D5" w:rsidRPr="004971D5" w:rsidRDefault="004971D5">
            <w:pPr>
              <w:rPr>
                <w:rFonts w:ascii="Calibri" w:hAnsi="Calibri"/>
                <w:i w:val="0"/>
                <w:sz w:val="22"/>
                <w:szCs w:val="22"/>
              </w:rPr>
            </w:pPr>
            <w:r w:rsidRPr="004971D5">
              <w:rPr>
                <w:rFonts w:ascii="Calibri" w:hAnsi="Calibri"/>
                <w:i w:val="0"/>
                <w:sz w:val="22"/>
                <w:szCs w:val="22"/>
              </w:rPr>
              <w:t>List each evaluation question and related indicator identified in your evaluation plan and provide the results for each indicator at baseline and all available follow up periods. Repeat for as many rows and needed.</w:t>
            </w:r>
          </w:p>
        </w:tc>
      </w:tr>
      <w:tr w:rsidR="004971D5" w:rsidRPr="00875DBF" w14:paraId="6A17CBFD" w14:textId="77777777" w:rsidTr="004971D5">
        <w:tc>
          <w:tcPr>
            <w:tcW w:w="5000" w:type="pct"/>
            <w:gridSpan w:val="9"/>
            <w:shd w:val="clear" w:color="auto" w:fill="D0CECE" w:themeFill="background2" w:themeFillShade="E6"/>
          </w:tcPr>
          <w:p w14:paraId="10B77BDF" w14:textId="1B3950F7" w:rsidR="004971D5" w:rsidRPr="00BD2A32" w:rsidRDefault="004971D5" w:rsidP="00875DBF">
            <w:pPr>
              <w:jc w:val="center"/>
              <w:rPr>
                <w:rFonts w:ascii="Calibri" w:hAnsi="Calibri"/>
                <w:b/>
                <w:i w:val="0"/>
                <w:sz w:val="22"/>
                <w:szCs w:val="22"/>
              </w:rPr>
            </w:pPr>
            <w:r w:rsidRPr="00BD2A32">
              <w:rPr>
                <w:rFonts w:ascii="Calibri" w:hAnsi="Calibri"/>
                <w:b/>
                <w:i w:val="0"/>
                <w:sz w:val="22"/>
                <w:szCs w:val="22"/>
              </w:rPr>
              <w:t>Evaluation Question</w:t>
            </w:r>
          </w:p>
        </w:tc>
      </w:tr>
      <w:tr w:rsidR="004971D5" w:rsidRPr="00875DBF" w14:paraId="4D69A622" w14:textId="77777777" w:rsidTr="00BD2A32">
        <w:tc>
          <w:tcPr>
            <w:tcW w:w="147" w:type="pct"/>
            <w:vMerge w:val="restart"/>
            <w:tcBorders>
              <w:top w:val="single" w:sz="4" w:space="0" w:color="D0CECE" w:themeColor="background2" w:themeShade="E6"/>
            </w:tcBorders>
            <w:shd w:val="clear" w:color="auto" w:fill="D0CECE" w:themeFill="background2" w:themeFillShade="E6"/>
          </w:tcPr>
          <w:p w14:paraId="0D2B9C44" w14:textId="77777777" w:rsidR="004971D5" w:rsidRPr="004971D5" w:rsidRDefault="004971D5">
            <w:pPr>
              <w:rPr>
                <w:rFonts w:ascii="Calibri" w:hAnsi="Calibri"/>
                <w:i w:val="0"/>
                <w:sz w:val="22"/>
                <w:szCs w:val="22"/>
              </w:rPr>
            </w:pPr>
          </w:p>
        </w:tc>
        <w:tc>
          <w:tcPr>
            <w:tcW w:w="4853" w:type="pct"/>
            <w:gridSpan w:val="8"/>
          </w:tcPr>
          <w:p w14:paraId="14B06043" w14:textId="3F71D600" w:rsidR="004971D5" w:rsidRPr="004971D5" w:rsidRDefault="004971D5">
            <w:pPr>
              <w:rPr>
                <w:rFonts w:ascii="Calibri" w:hAnsi="Calibri"/>
                <w:i w:val="0"/>
                <w:sz w:val="22"/>
                <w:szCs w:val="22"/>
              </w:rPr>
            </w:pPr>
            <w:r w:rsidRPr="004971D5">
              <w:rPr>
                <w:rFonts w:ascii="Calibri" w:hAnsi="Calibri"/>
                <w:i w:val="0"/>
                <w:sz w:val="22"/>
                <w:szCs w:val="22"/>
              </w:rPr>
              <w:t>1. What percent of the total number of multi-unit housing complexes in Lucas County have adopted smoke free policies during the duration of the project?</w:t>
            </w:r>
          </w:p>
        </w:tc>
      </w:tr>
      <w:tr w:rsidR="00BD2A32" w:rsidRPr="00875DBF" w14:paraId="7A625AC1" w14:textId="77777777" w:rsidTr="00BD2A32">
        <w:tc>
          <w:tcPr>
            <w:tcW w:w="147" w:type="pct"/>
            <w:vMerge/>
            <w:shd w:val="clear" w:color="auto" w:fill="D0CECE" w:themeFill="background2" w:themeFillShade="E6"/>
          </w:tcPr>
          <w:p w14:paraId="4483B372" w14:textId="77777777" w:rsidR="00BD2A32" w:rsidRPr="004971D5" w:rsidRDefault="00BD2A32">
            <w:pPr>
              <w:rPr>
                <w:rFonts w:ascii="Calibri" w:hAnsi="Calibri"/>
                <w:b/>
                <w:i w:val="0"/>
                <w:sz w:val="22"/>
                <w:szCs w:val="22"/>
              </w:rPr>
            </w:pPr>
          </w:p>
        </w:tc>
        <w:tc>
          <w:tcPr>
            <w:tcW w:w="4853" w:type="pct"/>
            <w:gridSpan w:val="8"/>
            <w:shd w:val="clear" w:color="auto" w:fill="E7E6E6" w:themeFill="background2"/>
          </w:tcPr>
          <w:p w14:paraId="7EBED79B" w14:textId="33477BC0" w:rsidR="00BD2A32" w:rsidRPr="00BD2A32" w:rsidRDefault="00BD2A32" w:rsidP="00875DBF">
            <w:pPr>
              <w:jc w:val="center"/>
              <w:rPr>
                <w:rFonts w:ascii="Calibri" w:hAnsi="Calibri"/>
                <w:b/>
                <w:i w:val="0"/>
                <w:sz w:val="22"/>
                <w:szCs w:val="22"/>
              </w:rPr>
            </w:pPr>
            <w:r w:rsidRPr="00BD2A32">
              <w:rPr>
                <w:rFonts w:ascii="Calibri" w:hAnsi="Calibri"/>
                <w:b/>
                <w:i w:val="0"/>
                <w:sz w:val="22"/>
                <w:szCs w:val="22"/>
              </w:rPr>
              <w:t>Indicator</w:t>
            </w:r>
          </w:p>
        </w:tc>
      </w:tr>
      <w:tr w:rsidR="00BD2A32" w:rsidRPr="00875DBF" w14:paraId="55179003" w14:textId="77777777" w:rsidTr="00BD2A32">
        <w:tc>
          <w:tcPr>
            <w:tcW w:w="147" w:type="pct"/>
            <w:vMerge/>
            <w:shd w:val="clear" w:color="auto" w:fill="D0CECE" w:themeFill="background2" w:themeFillShade="E6"/>
          </w:tcPr>
          <w:p w14:paraId="79105804" w14:textId="77777777" w:rsidR="00BD2A32" w:rsidRPr="004971D5" w:rsidRDefault="00BD2A32">
            <w:pPr>
              <w:rPr>
                <w:rFonts w:ascii="Calibri" w:hAnsi="Calibri"/>
                <w:b/>
                <w:i w:val="0"/>
                <w:sz w:val="22"/>
                <w:szCs w:val="22"/>
              </w:rPr>
            </w:pPr>
          </w:p>
        </w:tc>
        <w:tc>
          <w:tcPr>
            <w:tcW w:w="147" w:type="pct"/>
            <w:vMerge w:val="restart"/>
            <w:shd w:val="clear" w:color="auto" w:fill="E7E6E6" w:themeFill="background2"/>
          </w:tcPr>
          <w:p w14:paraId="2A408B49" w14:textId="0B87F00A" w:rsidR="00BD2A32" w:rsidRPr="004971D5" w:rsidRDefault="00BD2A32">
            <w:pPr>
              <w:rPr>
                <w:rFonts w:ascii="Calibri" w:hAnsi="Calibri"/>
                <w:b/>
                <w:i w:val="0"/>
                <w:sz w:val="22"/>
                <w:szCs w:val="22"/>
              </w:rPr>
            </w:pPr>
          </w:p>
        </w:tc>
        <w:tc>
          <w:tcPr>
            <w:tcW w:w="4706" w:type="pct"/>
            <w:gridSpan w:val="7"/>
          </w:tcPr>
          <w:p w14:paraId="077CAD78" w14:textId="4EAE4157" w:rsidR="00BD2A32" w:rsidRPr="004971D5" w:rsidRDefault="00BD2A32">
            <w:pPr>
              <w:rPr>
                <w:rFonts w:ascii="Calibri" w:hAnsi="Calibri"/>
                <w:i w:val="0"/>
                <w:sz w:val="22"/>
                <w:szCs w:val="22"/>
              </w:rPr>
            </w:pPr>
            <w:r w:rsidRPr="004971D5">
              <w:rPr>
                <w:rFonts w:ascii="Calibri" w:hAnsi="Calibri"/>
                <w:i w:val="0"/>
                <w:sz w:val="22"/>
                <w:szCs w:val="22"/>
              </w:rPr>
              <w:t>Number of housing complexes enlisted (that have adopted smoke free policies) since the smoke free initiative's inception compared to the total number of housing complexes.</w:t>
            </w:r>
          </w:p>
        </w:tc>
      </w:tr>
      <w:tr w:rsidR="00BD2A32" w:rsidRPr="00875DBF" w14:paraId="555CB6F3" w14:textId="77777777" w:rsidTr="00BD2A32">
        <w:tc>
          <w:tcPr>
            <w:tcW w:w="147" w:type="pct"/>
            <w:vMerge/>
            <w:shd w:val="clear" w:color="auto" w:fill="D0CECE" w:themeFill="background2" w:themeFillShade="E6"/>
          </w:tcPr>
          <w:p w14:paraId="3A0CD231" w14:textId="77777777" w:rsidR="00BD2A32" w:rsidRPr="004971D5" w:rsidRDefault="00BD2A32">
            <w:pPr>
              <w:rPr>
                <w:rFonts w:ascii="Calibri" w:hAnsi="Calibri"/>
                <w:b/>
                <w:i w:val="0"/>
                <w:sz w:val="22"/>
                <w:szCs w:val="22"/>
              </w:rPr>
            </w:pPr>
          </w:p>
        </w:tc>
        <w:tc>
          <w:tcPr>
            <w:tcW w:w="147" w:type="pct"/>
            <w:vMerge/>
            <w:shd w:val="clear" w:color="auto" w:fill="E7E6E6" w:themeFill="background2"/>
          </w:tcPr>
          <w:p w14:paraId="03FC9E82" w14:textId="030D8DFD" w:rsidR="00BD2A32" w:rsidRPr="004971D5" w:rsidRDefault="00BD2A32">
            <w:pPr>
              <w:rPr>
                <w:rFonts w:ascii="Calibri" w:hAnsi="Calibri"/>
                <w:b/>
                <w:i w:val="0"/>
                <w:sz w:val="22"/>
                <w:szCs w:val="22"/>
              </w:rPr>
            </w:pPr>
          </w:p>
        </w:tc>
        <w:tc>
          <w:tcPr>
            <w:tcW w:w="1037" w:type="pct"/>
            <w:shd w:val="clear" w:color="auto" w:fill="F2F2F2" w:themeFill="background1" w:themeFillShade="F2"/>
          </w:tcPr>
          <w:p w14:paraId="3E602972" w14:textId="0E0D76DB" w:rsidR="00BD2A32" w:rsidRPr="00BD2A32" w:rsidRDefault="00BD2A32">
            <w:pPr>
              <w:rPr>
                <w:rFonts w:ascii="Calibri" w:hAnsi="Calibri"/>
                <w:b/>
                <w:i w:val="0"/>
              </w:rPr>
            </w:pPr>
            <w:r w:rsidRPr="00BD2A32">
              <w:rPr>
                <w:rFonts w:ascii="Calibri" w:hAnsi="Calibri"/>
                <w:b/>
                <w:i w:val="0"/>
              </w:rPr>
              <w:t>Data Collection Instrument</w:t>
            </w:r>
          </w:p>
        </w:tc>
        <w:tc>
          <w:tcPr>
            <w:tcW w:w="612" w:type="pct"/>
            <w:shd w:val="clear" w:color="auto" w:fill="F2F2F2" w:themeFill="background1" w:themeFillShade="F2"/>
          </w:tcPr>
          <w:p w14:paraId="0A22D083" w14:textId="359577A4" w:rsidR="00BD2A32" w:rsidRPr="00BD2A32" w:rsidRDefault="00BD2A32">
            <w:pPr>
              <w:rPr>
                <w:rFonts w:ascii="Calibri" w:hAnsi="Calibri"/>
                <w:b/>
                <w:i w:val="0"/>
              </w:rPr>
            </w:pPr>
            <w:r w:rsidRPr="00BD2A32">
              <w:rPr>
                <w:rFonts w:ascii="Calibri" w:hAnsi="Calibri"/>
                <w:b/>
                <w:i w:val="0"/>
              </w:rPr>
              <w:t>Baseline Numerator</w:t>
            </w:r>
          </w:p>
        </w:tc>
        <w:tc>
          <w:tcPr>
            <w:tcW w:w="612" w:type="pct"/>
            <w:shd w:val="clear" w:color="auto" w:fill="F2F2F2" w:themeFill="background1" w:themeFillShade="F2"/>
          </w:tcPr>
          <w:p w14:paraId="74A5D9C0" w14:textId="421B9E61" w:rsidR="00BD2A32" w:rsidRPr="00BD2A32" w:rsidRDefault="00BD2A32">
            <w:pPr>
              <w:rPr>
                <w:rFonts w:ascii="Calibri" w:hAnsi="Calibri"/>
                <w:b/>
                <w:i w:val="0"/>
              </w:rPr>
            </w:pPr>
            <w:r w:rsidRPr="00BD2A32">
              <w:rPr>
                <w:rFonts w:ascii="Calibri" w:hAnsi="Calibri"/>
                <w:b/>
                <w:i w:val="0"/>
              </w:rPr>
              <w:t xml:space="preserve">Baseline </w:t>
            </w:r>
            <w:r w:rsidRPr="00BD2A32">
              <w:rPr>
                <w:rFonts w:ascii="Calibri" w:hAnsi="Calibri"/>
                <w:b/>
                <w:i w:val="0"/>
                <w:sz w:val="18"/>
                <w:szCs w:val="18"/>
              </w:rPr>
              <w:t>Denominator</w:t>
            </w:r>
          </w:p>
        </w:tc>
        <w:tc>
          <w:tcPr>
            <w:tcW w:w="612" w:type="pct"/>
            <w:shd w:val="clear" w:color="auto" w:fill="F2F2F2" w:themeFill="background1" w:themeFillShade="F2"/>
          </w:tcPr>
          <w:p w14:paraId="199F8261" w14:textId="3897B3E0" w:rsidR="00BD2A32" w:rsidRPr="00BD2A32" w:rsidRDefault="00BD2A32">
            <w:pPr>
              <w:rPr>
                <w:rFonts w:ascii="Calibri" w:hAnsi="Calibri"/>
                <w:b/>
                <w:i w:val="0"/>
              </w:rPr>
            </w:pPr>
            <w:r w:rsidRPr="00BD2A32">
              <w:rPr>
                <w:rFonts w:ascii="Calibri" w:hAnsi="Calibri"/>
                <w:b/>
                <w:i w:val="0"/>
              </w:rPr>
              <w:t>Follow up 1 Numerator</w:t>
            </w:r>
          </w:p>
        </w:tc>
        <w:tc>
          <w:tcPr>
            <w:tcW w:w="612" w:type="pct"/>
            <w:shd w:val="clear" w:color="auto" w:fill="F2F2F2" w:themeFill="background1" w:themeFillShade="F2"/>
          </w:tcPr>
          <w:p w14:paraId="17597ECF" w14:textId="0667D2C1" w:rsidR="00BD2A32" w:rsidRPr="00BD2A32" w:rsidRDefault="00BD2A32">
            <w:pPr>
              <w:rPr>
                <w:rFonts w:ascii="Calibri" w:hAnsi="Calibri"/>
                <w:b/>
                <w:i w:val="0"/>
              </w:rPr>
            </w:pPr>
            <w:r w:rsidRPr="00BD2A32">
              <w:rPr>
                <w:rFonts w:ascii="Calibri" w:hAnsi="Calibri"/>
                <w:b/>
                <w:i w:val="0"/>
              </w:rPr>
              <w:t xml:space="preserve">Follow up 1 </w:t>
            </w:r>
            <w:r w:rsidRPr="00BD2A32">
              <w:rPr>
                <w:rFonts w:ascii="Calibri" w:hAnsi="Calibri"/>
                <w:b/>
                <w:i w:val="0"/>
                <w:sz w:val="18"/>
                <w:szCs w:val="18"/>
              </w:rPr>
              <w:t>Denominator</w:t>
            </w:r>
          </w:p>
        </w:tc>
        <w:tc>
          <w:tcPr>
            <w:tcW w:w="612" w:type="pct"/>
            <w:shd w:val="clear" w:color="auto" w:fill="F2F2F2" w:themeFill="background1" w:themeFillShade="F2"/>
          </w:tcPr>
          <w:p w14:paraId="5F628E2F" w14:textId="0C5B1F9D" w:rsidR="00BD2A32" w:rsidRPr="00BD2A32" w:rsidRDefault="00BD2A32" w:rsidP="00875DBF">
            <w:pPr>
              <w:rPr>
                <w:rFonts w:ascii="Calibri" w:hAnsi="Calibri"/>
                <w:b/>
                <w:i w:val="0"/>
              </w:rPr>
            </w:pPr>
            <w:r w:rsidRPr="00BD2A32">
              <w:rPr>
                <w:rFonts w:ascii="Calibri" w:hAnsi="Calibri"/>
                <w:b/>
                <w:i w:val="0"/>
              </w:rPr>
              <w:t>Follow Up 2 Numerator</w:t>
            </w:r>
          </w:p>
        </w:tc>
        <w:tc>
          <w:tcPr>
            <w:tcW w:w="609" w:type="pct"/>
            <w:shd w:val="clear" w:color="auto" w:fill="F2F2F2" w:themeFill="background1" w:themeFillShade="F2"/>
          </w:tcPr>
          <w:p w14:paraId="00B25B14" w14:textId="034D2D51" w:rsidR="00BD2A32" w:rsidRPr="00BD2A32" w:rsidRDefault="00BD2A32">
            <w:pPr>
              <w:rPr>
                <w:rFonts w:ascii="Calibri" w:hAnsi="Calibri"/>
                <w:b/>
                <w:i w:val="0"/>
              </w:rPr>
            </w:pPr>
            <w:r w:rsidRPr="00BD2A32">
              <w:rPr>
                <w:rFonts w:ascii="Calibri" w:hAnsi="Calibri"/>
                <w:b/>
                <w:i w:val="0"/>
              </w:rPr>
              <w:t xml:space="preserve">Follow up 2 </w:t>
            </w:r>
            <w:r w:rsidRPr="00BD2A32">
              <w:rPr>
                <w:rFonts w:ascii="Calibri" w:hAnsi="Calibri"/>
                <w:b/>
                <w:i w:val="0"/>
                <w:sz w:val="18"/>
                <w:szCs w:val="18"/>
              </w:rPr>
              <w:t>Denominator</w:t>
            </w:r>
          </w:p>
        </w:tc>
      </w:tr>
      <w:tr w:rsidR="00BD2A32" w:rsidRPr="00875DBF" w14:paraId="07FF84DE" w14:textId="77777777" w:rsidTr="00BD2A32">
        <w:tc>
          <w:tcPr>
            <w:tcW w:w="147" w:type="pct"/>
            <w:vMerge/>
            <w:tcBorders>
              <w:bottom w:val="single" w:sz="12" w:space="0" w:color="auto"/>
            </w:tcBorders>
            <w:shd w:val="clear" w:color="auto" w:fill="D0CECE" w:themeFill="background2" w:themeFillShade="E6"/>
          </w:tcPr>
          <w:p w14:paraId="27A5E4BB" w14:textId="77777777" w:rsidR="00BD2A32" w:rsidRPr="004971D5" w:rsidRDefault="00BD2A32" w:rsidP="00F72AB1">
            <w:pPr>
              <w:rPr>
                <w:rFonts w:ascii="Calibri" w:hAnsi="Calibri"/>
                <w:b/>
                <w:i w:val="0"/>
                <w:sz w:val="22"/>
                <w:szCs w:val="22"/>
              </w:rPr>
            </w:pPr>
          </w:p>
        </w:tc>
        <w:tc>
          <w:tcPr>
            <w:tcW w:w="147" w:type="pct"/>
            <w:vMerge/>
            <w:tcBorders>
              <w:bottom w:val="single" w:sz="12" w:space="0" w:color="auto"/>
            </w:tcBorders>
            <w:shd w:val="clear" w:color="auto" w:fill="E7E6E6" w:themeFill="background2"/>
          </w:tcPr>
          <w:p w14:paraId="60E37A51" w14:textId="18E86CE2" w:rsidR="00BD2A32" w:rsidRPr="004971D5" w:rsidRDefault="00BD2A32" w:rsidP="00F72AB1">
            <w:pPr>
              <w:rPr>
                <w:rFonts w:ascii="Calibri" w:hAnsi="Calibri"/>
                <w:b/>
                <w:i w:val="0"/>
                <w:sz w:val="22"/>
                <w:szCs w:val="22"/>
              </w:rPr>
            </w:pPr>
          </w:p>
        </w:tc>
        <w:tc>
          <w:tcPr>
            <w:tcW w:w="1037" w:type="pct"/>
            <w:tcBorders>
              <w:bottom w:val="single" w:sz="12" w:space="0" w:color="auto"/>
            </w:tcBorders>
          </w:tcPr>
          <w:p w14:paraId="36BE2354" w14:textId="2BBB4FAE" w:rsidR="00BD2A32" w:rsidRPr="004971D5" w:rsidRDefault="00BD2A32" w:rsidP="00F72AB1">
            <w:pPr>
              <w:rPr>
                <w:rFonts w:ascii="Calibri" w:hAnsi="Calibri"/>
                <w:i w:val="0"/>
                <w:sz w:val="22"/>
                <w:szCs w:val="22"/>
              </w:rPr>
            </w:pPr>
            <w:r w:rsidRPr="004971D5">
              <w:rPr>
                <w:rFonts w:ascii="Calibri" w:hAnsi="Calibri"/>
                <w:i w:val="0"/>
                <w:sz w:val="22"/>
                <w:szCs w:val="22"/>
              </w:rPr>
              <w:t>Multi-unit housing management survey</w:t>
            </w:r>
          </w:p>
        </w:tc>
        <w:tc>
          <w:tcPr>
            <w:tcW w:w="612" w:type="pct"/>
            <w:tcBorders>
              <w:bottom w:val="single" w:sz="12" w:space="0" w:color="auto"/>
            </w:tcBorders>
          </w:tcPr>
          <w:p w14:paraId="375E10F4" w14:textId="41976648" w:rsidR="00BD2A32" w:rsidRPr="004971D5" w:rsidRDefault="00BD2A32" w:rsidP="00F72AB1">
            <w:pPr>
              <w:jc w:val="center"/>
              <w:rPr>
                <w:rFonts w:ascii="Calibri" w:hAnsi="Calibri"/>
                <w:i w:val="0"/>
                <w:sz w:val="22"/>
                <w:szCs w:val="22"/>
              </w:rPr>
            </w:pPr>
            <w:r w:rsidRPr="004971D5">
              <w:rPr>
                <w:rFonts w:ascii="Calibri" w:hAnsi="Calibri"/>
                <w:i w:val="0"/>
                <w:sz w:val="22"/>
                <w:szCs w:val="22"/>
              </w:rPr>
              <w:t>21</w:t>
            </w:r>
          </w:p>
        </w:tc>
        <w:tc>
          <w:tcPr>
            <w:tcW w:w="612" w:type="pct"/>
            <w:tcBorders>
              <w:bottom w:val="single" w:sz="12" w:space="0" w:color="auto"/>
            </w:tcBorders>
          </w:tcPr>
          <w:p w14:paraId="38BB0BAE" w14:textId="4449A250" w:rsidR="00BD2A32" w:rsidRPr="004971D5" w:rsidRDefault="00BD2A32" w:rsidP="00F72AB1">
            <w:pPr>
              <w:jc w:val="center"/>
              <w:rPr>
                <w:rFonts w:ascii="Calibri" w:hAnsi="Calibri"/>
                <w:i w:val="0"/>
                <w:sz w:val="22"/>
                <w:szCs w:val="22"/>
              </w:rPr>
            </w:pPr>
            <w:r w:rsidRPr="004971D5">
              <w:rPr>
                <w:rFonts w:ascii="Calibri" w:hAnsi="Calibri"/>
                <w:i w:val="0"/>
                <w:sz w:val="22"/>
                <w:szCs w:val="22"/>
              </w:rPr>
              <w:t>100</w:t>
            </w:r>
          </w:p>
          <w:p w14:paraId="2EBD2666" w14:textId="7ABBE262" w:rsidR="00BD2A32" w:rsidRPr="004971D5" w:rsidRDefault="00BD2A32" w:rsidP="00F72AB1">
            <w:pPr>
              <w:jc w:val="center"/>
              <w:rPr>
                <w:rFonts w:ascii="Calibri" w:hAnsi="Calibri"/>
                <w:i w:val="0"/>
                <w:sz w:val="22"/>
                <w:szCs w:val="22"/>
              </w:rPr>
            </w:pPr>
            <w:r w:rsidRPr="004971D5">
              <w:rPr>
                <w:rFonts w:ascii="Calibri" w:hAnsi="Calibri"/>
                <w:i w:val="0"/>
                <w:sz w:val="22"/>
                <w:szCs w:val="22"/>
              </w:rPr>
              <w:t>Total # of complexes</w:t>
            </w:r>
          </w:p>
        </w:tc>
        <w:tc>
          <w:tcPr>
            <w:tcW w:w="612" w:type="pct"/>
            <w:tcBorders>
              <w:bottom w:val="single" w:sz="12" w:space="0" w:color="auto"/>
            </w:tcBorders>
          </w:tcPr>
          <w:p w14:paraId="2976F504" w14:textId="1C6302F4" w:rsidR="00BD2A32" w:rsidRPr="004971D5" w:rsidRDefault="00BD2A32" w:rsidP="00F72AB1">
            <w:pPr>
              <w:jc w:val="center"/>
              <w:rPr>
                <w:rFonts w:ascii="Calibri" w:hAnsi="Calibri"/>
                <w:i w:val="0"/>
                <w:sz w:val="22"/>
                <w:szCs w:val="22"/>
              </w:rPr>
            </w:pPr>
            <w:r w:rsidRPr="004971D5">
              <w:rPr>
                <w:rFonts w:ascii="Calibri" w:hAnsi="Calibri"/>
                <w:i w:val="0"/>
                <w:sz w:val="22"/>
                <w:szCs w:val="22"/>
              </w:rPr>
              <w:t>27</w:t>
            </w:r>
          </w:p>
        </w:tc>
        <w:tc>
          <w:tcPr>
            <w:tcW w:w="612" w:type="pct"/>
            <w:tcBorders>
              <w:bottom w:val="single" w:sz="12" w:space="0" w:color="auto"/>
            </w:tcBorders>
          </w:tcPr>
          <w:p w14:paraId="14E8B115" w14:textId="57E4A8F5" w:rsidR="00BD2A32" w:rsidRPr="004971D5" w:rsidRDefault="00BD2A32" w:rsidP="00F72AB1">
            <w:pPr>
              <w:jc w:val="center"/>
              <w:rPr>
                <w:rFonts w:ascii="Calibri" w:hAnsi="Calibri"/>
                <w:i w:val="0"/>
                <w:sz w:val="22"/>
                <w:szCs w:val="22"/>
              </w:rPr>
            </w:pPr>
            <w:r w:rsidRPr="004971D5">
              <w:rPr>
                <w:rFonts w:ascii="Calibri" w:hAnsi="Calibri"/>
                <w:i w:val="0"/>
                <w:sz w:val="22"/>
                <w:szCs w:val="22"/>
              </w:rPr>
              <w:t>100</w:t>
            </w:r>
          </w:p>
          <w:p w14:paraId="53A26BC0" w14:textId="3DDE2043" w:rsidR="00BD2A32" w:rsidRPr="004971D5" w:rsidRDefault="00BD2A32" w:rsidP="00F72AB1">
            <w:pPr>
              <w:jc w:val="center"/>
              <w:rPr>
                <w:rFonts w:ascii="Calibri" w:hAnsi="Calibri"/>
                <w:i w:val="0"/>
                <w:sz w:val="22"/>
                <w:szCs w:val="22"/>
              </w:rPr>
            </w:pPr>
            <w:r w:rsidRPr="004971D5">
              <w:rPr>
                <w:rFonts w:ascii="Calibri" w:hAnsi="Calibri"/>
                <w:i w:val="0"/>
                <w:sz w:val="22"/>
                <w:szCs w:val="22"/>
              </w:rPr>
              <w:t>Total # of complexes</w:t>
            </w:r>
          </w:p>
        </w:tc>
        <w:tc>
          <w:tcPr>
            <w:tcW w:w="612" w:type="pct"/>
            <w:tcBorders>
              <w:bottom w:val="single" w:sz="12" w:space="0" w:color="auto"/>
            </w:tcBorders>
          </w:tcPr>
          <w:p w14:paraId="190C81AA" w14:textId="38E03560" w:rsidR="00BD2A32" w:rsidRPr="004971D5" w:rsidRDefault="00BD2A32" w:rsidP="00F72AB1">
            <w:pPr>
              <w:jc w:val="center"/>
              <w:rPr>
                <w:rFonts w:ascii="Calibri" w:hAnsi="Calibri"/>
                <w:i w:val="0"/>
                <w:sz w:val="22"/>
                <w:szCs w:val="22"/>
              </w:rPr>
            </w:pPr>
            <w:r w:rsidRPr="004971D5">
              <w:rPr>
                <w:rFonts w:ascii="Calibri" w:hAnsi="Calibri"/>
                <w:i w:val="0"/>
                <w:sz w:val="22"/>
                <w:szCs w:val="22"/>
              </w:rPr>
              <w:t>27</w:t>
            </w:r>
          </w:p>
        </w:tc>
        <w:tc>
          <w:tcPr>
            <w:tcW w:w="609" w:type="pct"/>
            <w:tcBorders>
              <w:bottom w:val="single" w:sz="12" w:space="0" w:color="auto"/>
            </w:tcBorders>
          </w:tcPr>
          <w:p w14:paraId="0D887592" w14:textId="7A32AD4C" w:rsidR="00BD2A32" w:rsidRPr="004971D5" w:rsidRDefault="00BD2A32" w:rsidP="00F72AB1">
            <w:pPr>
              <w:jc w:val="center"/>
              <w:rPr>
                <w:rFonts w:ascii="Calibri" w:hAnsi="Calibri"/>
                <w:i w:val="0"/>
                <w:sz w:val="22"/>
                <w:szCs w:val="22"/>
              </w:rPr>
            </w:pPr>
            <w:r w:rsidRPr="004971D5">
              <w:rPr>
                <w:rFonts w:ascii="Calibri" w:hAnsi="Calibri"/>
                <w:i w:val="0"/>
                <w:sz w:val="22"/>
                <w:szCs w:val="22"/>
              </w:rPr>
              <w:t>100</w:t>
            </w:r>
          </w:p>
          <w:p w14:paraId="490961F3" w14:textId="4713239A" w:rsidR="00BD2A32" w:rsidRPr="004971D5" w:rsidRDefault="00BD2A32" w:rsidP="00F72AB1">
            <w:pPr>
              <w:jc w:val="center"/>
              <w:rPr>
                <w:rFonts w:ascii="Calibri" w:hAnsi="Calibri"/>
                <w:i w:val="0"/>
                <w:sz w:val="22"/>
                <w:szCs w:val="22"/>
              </w:rPr>
            </w:pPr>
            <w:r w:rsidRPr="004971D5">
              <w:rPr>
                <w:rFonts w:ascii="Calibri" w:hAnsi="Calibri"/>
                <w:i w:val="0"/>
                <w:sz w:val="22"/>
                <w:szCs w:val="22"/>
              </w:rPr>
              <w:t>Total # of complexes</w:t>
            </w:r>
          </w:p>
        </w:tc>
      </w:tr>
      <w:tr w:rsidR="00BD2A32" w:rsidRPr="00875DBF" w14:paraId="1C6B1E5A" w14:textId="77777777" w:rsidTr="00BD2A32">
        <w:tc>
          <w:tcPr>
            <w:tcW w:w="147" w:type="pct"/>
            <w:vMerge w:val="restart"/>
            <w:tcBorders>
              <w:top w:val="single" w:sz="12" w:space="0" w:color="auto"/>
            </w:tcBorders>
            <w:shd w:val="clear" w:color="auto" w:fill="D0CECE" w:themeFill="background2" w:themeFillShade="E6"/>
          </w:tcPr>
          <w:p w14:paraId="40330A4B" w14:textId="77777777" w:rsidR="00BD2A32" w:rsidRPr="004971D5" w:rsidRDefault="00BD2A32" w:rsidP="00F72AB1">
            <w:pPr>
              <w:rPr>
                <w:rFonts w:ascii="Calibri" w:hAnsi="Calibri"/>
                <w:i w:val="0"/>
                <w:sz w:val="22"/>
                <w:szCs w:val="22"/>
              </w:rPr>
            </w:pPr>
          </w:p>
        </w:tc>
        <w:tc>
          <w:tcPr>
            <w:tcW w:w="4853" w:type="pct"/>
            <w:gridSpan w:val="8"/>
            <w:tcBorders>
              <w:top w:val="single" w:sz="12" w:space="0" w:color="auto"/>
            </w:tcBorders>
          </w:tcPr>
          <w:p w14:paraId="3AE5C95F" w14:textId="2244B07A" w:rsidR="00BD2A32" w:rsidRPr="004971D5" w:rsidRDefault="00BD2A32" w:rsidP="00F72AB1">
            <w:pPr>
              <w:rPr>
                <w:rFonts w:ascii="Calibri" w:hAnsi="Calibri"/>
                <w:i w:val="0"/>
                <w:sz w:val="22"/>
                <w:szCs w:val="22"/>
              </w:rPr>
            </w:pPr>
            <w:r w:rsidRPr="004971D5">
              <w:rPr>
                <w:rFonts w:ascii="Calibri" w:hAnsi="Calibri"/>
                <w:i w:val="0"/>
                <w:sz w:val="22"/>
                <w:szCs w:val="22"/>
              </w:rPr>
              <w:t>2. To what degree has the adoption of smoke-free policies in multi-unit complexes influenced residents to stop smoking?</w:t>
            </w:r>
          </w:p>
        </w:tc>
      </w:tr>
      <w:tr w:rsidR="00BD2A32" w:rsidRPr="00875DBF" w14:paraId="0E4D0239" w14:textId="77777777" w:rsidTr="00BD2A32">
        <w:tc>
          <w:tcPr>
            <w:tcW w:w="147" w:type="pct"/>
            <w:vMerge/>
            <w:shd w:val="clear" w:color="auto" w:fill="D0CECE" w:themeFill="background2" w:themeFillShade="E6"/>
          </w:tcPr>
          <w:p w14:paraId="110BA58C" w14:textId="77777777" w:rsidR="00BD2A32" w:rsidRPr="004971D5" w:rsidRDefault="00BD2A32" w:rsidP="00F72AB1">
            <w:pPr>
              <w:rPr>
                <w:rFonts w:ascii="Calibri" w:hAnsi="Calibri"/>
                <w:b/>
                <w:i w:val="0"/>
                <w:sz w:val="22"/>
                <w:szCs w:val="22"/>
              </w:rPr>
            </w:pPr>
          </w:p>
        </w:tc>
        <w:tc>
          <w:tcPr>
            <w:tcW w:w="4853" w:type="pct"/>
            <w:gridSpan w:val="8"/>
            <w:shd w:val="clear" w:color="auto" w:fill="E7E6E6" w:themeFill="background2"/>
          </w:tcPr>
          <w:p w14:paraId="27A55F7D" w14:textId="171AE16A" w:rsidR="00BD2A32" w:rsidRPr="00BD2A32" w:rsidRDefault="00BD2A32" w:rsidP="00F72AB1">
            <w:pPr>
              <w:jc w:val="center"/>
              <w:rPr>
                <w:rFonts w:ascii="Calibri" w:hAnsi="Calibri"/>
                <w:b/>
                <w:i w:val="0"/>
                <w:sz w:val="22"/>
                <w:szCs w:val="22"/>
              </w:rPr>
            </w:pPr>
            <w:r w:rsidRPr="00BD2A32">
              <w:rPr>
                <w:rFonts w:ascii="Calibri" w:hAnsi="Calibri"/>
                <w:b/>
                <w:i w:val="0"/>
                <w:sz w:val="22"/>
                <w:szCs w:val="22"/>
              </w:rPr>
              <w:t>Indicator</w:t>
            </w:r>
          </w:p>
        </w:tc>
      </w:tr>
      <w:tr w:rsidR="00BD2A32" w:rsidRPr="00875DBF" w14:paraId="5FD72AD2" w14:textId="77777777" w:rsidTr="00BD2A32">
        <w:tc>
          <w:tcPr>
            <w:tcW w:w="147" w:type="pct"/>
            <w:vMerge/>
            <w:shd w:val="clear" w:color="auto" w:fill="D0CECE" w:themeFill="background2" w:themeFillShade="E6"/>
          </w:tcPr>
          <w:p w14:paraId="0FFC56EE" w14:textId="77777777" w:rsidR="00BD2A32" w:rsidRPr="004971D5" w:rsidRDefault="00BD2A32" w:rsidP="00F72AB1">
            <w:pPr>
              <w:rPr>
                <w:rFonts w:ascii="Calibri" w:hAnsi="Calibri"/>
                <w:b/>
                <w:i w:val="0"/>
                <w:sz w:val="22"/>
                <w:szCs w:val="22"/>
              </w:rPr>
            </w:pPr>
          </w:p>
        </w:tc>
        <w:tc>
          <w:tcPr>
            <w:tcW w:w="147" w:type="pct"/>
            <w:vMerge w:val="restart"/>
            <w:shd w:val="clear" w:color="auto" w:fill="E7E6E6" w:themeFill="background2"/>
          </w:tcPr>
          <w:p w14:paraId="65DE78EE" w14:textId="06DAB91E" w:rsidR="00BD2A32" w:rsidRPr="004971D5" w:rsidRDefault="00BD2A32" w:rsidP="00F72AB1">
            <w:pPr>
              <w:rPr>
                <w:rFonts w:ascii="Calibri" w:hAnsi="Calibri"/>
                <w:b/>
                <w:i w:val="0"/>
                <w:sz w:val="22"/>
                <w:szCs w:val="22"/>
              </w:rPr>
            </w:pPr>
          </w:p>
        </w:tc>
        <w:tc>
          <w:tcPr>
            <w:tcW w:w="4706" w:type="pct"/>
            <w:gridSpan w:val="7"/>
          </w:tcPr>
          <w:p w14:paraId="0F342E0C" w14:textId="05B9A1A9" w:rsidR="00BD2A32" w:rsidRPr="004971D5" w:rsidRDefault="00BD2A32" w:rsidP="00F72AB1">
            <w:pPr>
              <w:rPr>
                <w:rFonts w:ascii="Calibri" w:hAnsi="Calibri"/>
                <w:i w:val="0"/>
                <w:sz w:val="22"/>
                <w:szCs w:val="22"/>
              </w:rPr>
            </w:pPr>
            <w:r w:rsidRPr="004971D5">
              <w:rPr>
                <w:rFonts w:ascii="Calibri" w:hAnsi="Calibri"/>
                <w:i w:val="0"/>
                <w:sz w:val="22"/>
                <w:szCs w:val="22"/>
              </w:rPr>
              <w:t>Number/percentage of multi-unit housing managers reporting knowledge at least one resident quit smoking during the last year since policy implementation.</w:t>
            </w:r>
          </w:p>
        </w:tc>
      </w:tr>
      <w:tr w:rsidR="00BD2A32" w:rsidRPr="00875DBF" w14:paraId="52936BE1" w14:textId="77777777" w:rsidTr="00BD2A32">
        <w:tc>
          <w:tcPr>
            <w:tcW w:w="147" w:type="pct"/>
            <w:vMerge/>
            <w:shd w:val="clear" w:color="auto" w:fill="D0CECE" w:themeFill="background2" w:themeFillShade="E6"/>
          </w:tcPr>
          <w:p w14:paraId="2E93CC40" w14:textId="77777777" w:rsidR="00BD2A32" w:rsidRPr="004971D5" w:rsidRDefault="00BD2A32" w:rsidP="004971D5">
            <w:pPr>
              <w:rPr>
                <w:rFonts w:ascii="Calibri" w:hAnsi="Calibri"/>
                <w:b/>
                <w:i w:val="0"/>
                <w:sz w:val="22"/>
                <w:szCs w:val="22"/>
              </w:rPr>
            </w:pPr>
          </w:p>
        </w:tc>
        <w:tc>
          <w:tcPr>
            <w:tcW w:w="147" w:type="pct"/>
            <w:vMerge/>
            <w:shd w:val="clear" w:color="auto" w:fill="E7E6E6" w:themeFill="background2"/>
          </w:tcPr>
          <w:p w14:paraId="60F77623" w14:textId="5E9FABEF" w:rsidR="00BD2A32" w:rsidRPr="004971D5" w:rsidRDefault="00BD2A32" w:rsidP="004971D5">
            <w:pPr>
              <w:rPr>
                <w:rFonts w:ascii="Calibri" w:hAnsi="Calibri"/>
                <w:b/>
                <w:i w:val="0"/>
                <w:sz w:val="22"/>
                <w:szCs w:val="22"/>
              </w:rPr>
            </w:pPr>
          </w:p>
        </w:tc>
        <w:tc>
          <w:tcPr>
            <w:tcW w:w="1037" w:type="pct"/>
            <w:shd w:val="clear" w:color="auto" w:fill="F2F2F2" w:themeFill="background1" w:themeFillShade="F2"/>
          </w:tcPr>
          <w:p w14:paraId="02772BAE" w14:textId="5638E6EC" w:rsidR="00BD2A32" w:rsidRPr="00BD2A32" w:rsidRDefault="00BD2A32" w:rsidP="004971D5">
            <w:pPr>
              <w:rPr>
                <w:rFonts w:ascii="Calibri" w:hAnsi="Calibri"/>
                <w:b/>
                <w:i w:val="0"/>
                <w:sz w:val="22"/>
                <w:szCs w:val="22"/>
              </w:rPr>
            </w:pPr>
            <w:r w:rsidRPr="00BD2A32">
              <w:rPr>
                <w:rFonts w:ascii="Calibri" w:hAnsi="Calibri"/>
                <w:b/>
                <w:i w:val="0"/>
              </w:rPr>
              <w:t>Data Collection Instrument</w:t>
            </w:r>
          </w:p>
        </w:tc>
        <w:tc>
          <w:tcPr>
            <w:tcW w:w="612" w:type="pct"/>
            <w:shd w:val="clear" w:color="auto" w:fill="F2F2F2" w:themeFill="background1" w:themeFillShade="F2"/>
          </w:tcPr>
          <w:p w14:paraId="30D35D85" w14:textId="7168544A" w:rsidR="00BD2A32" w:rsidRPr="00BD2A32" w:rsidRDefault="00BD2A32" w:rsidP="004971D5">
            <w:pPr>
              <w:rPr>
                <w:rFonts w:ascii="Calibri" w:hAnsi="Calibri"/>
                <w:b/>
                <w:i w:val="0"/>
                <w:sz w:val="22"/>
                <w:szCs w:val="22"/>
              </w:rPr>
            </w:pPr>
            <w:r w:rsidRPr="00BD2A32">
              <w:rPr>
                <w:rFonts w:ascii="Calibri" w:hAnsi="Calibri"/>
                <w:b/>
                <w:i w:val="0"/>
              </w:rPr>
              <w:t>Baseline Numerator</w:t>
            </w:r>
          </w:p>
        </w:tc>
        <w:tc>
          <w:tcPr>
            <w:tcW w:w="612" w:type="pct"/>
            <w:shd w:val="clear" w:color="auto" w:fill="F2F2F2" w:themeFill="background1" w:themeFillShade="F2"/>
          </w:tcPr>
          <w:p w14:paraId="37B790B6" w14:textId="40232F9A" w:rsidR="00BD2A32" w:rsidRPr="00BD2A32" w:rsidRDefault="00BD2A32" w:rsidP="004971D5">
            <w:pPr>
              <w:rPr>
                <w:rFonts w:ascii="Calibri" w:hAnsi="Calibri"/>
                <w:b/>
                <w:i w:val="0"/>
                <w:sz w:val="22"/>
                <w:szCs w:val="22"/>
              </w:rPr>
            </w:pPr>
            <w:r w:rsidRPr="00BD2A32">
              <w:rPr>
                <w:rFonts w:ascii="Calibri" w:hAnsi="Calibri"/>
                <w:b/>
                <w:i w:val="0"/>
              </w:rPr>
              <w:t xml:space="preserve">Baseline </w:t>
            </w:r>
            <w:r w:rsidRPr="00BD2A32">
              <w:rPr>
                <w:rFonts w:ascii="Calibri" w:hAnsi="Calibri"/>
                <w:b/>
                <w:i w:val="0"/>
                <w:sz w:val="18"/>
                <w:szCs w:val="18"/>
              </w:rPr>
              <w:t>Denominator</w:t>
            </w:r>
          </w:p>
        </w:tc>
        <w:tc>
          <w:tcPr>
            <w:tcW w:w="612" w:type="pct"/>
            <w:shd w:val="clear" w:color="auto" w:fill="F2F2F2" w:themeFill="background1" w:themeFillShade="F2"/>
          </w:tcPr>
          <w:p w14:paraId="183754FC" w14:textId="34260045" w:rsidR="00BD2A32" w:rsidRPr="00BD2A32" w:rsidRDefault="00BD2A32" w:rsidP="004971D5">
            <w:pPr>
              <w:rPr>
                <w:rFonts w:ascii="Calibri" w:hAnsi="Calibri"/>
                <w:b/>
                <w:i w:val="0"/>
                <w:sz w:val="22"/>
                <w:szCs w:val="22"/>
              </w:rPr>
            </w:pPr>
            <w:r w:rsidRPr="00BD2A32">
              <w:rPr>
                <w:rFonts w:ascii="Calibri" w:hAnsi="Calibri"/>
                <w:b/>
                <w:i w:val="0"/>
              </w:rPr>
              <w:t>Follow up 1 Numerator</w:t>
            </w:r>
          </w:p>
        </w:tc>
        <w:tc>
          <w:tcPr>
            <w:tcW w:w="612" w:type="pct"/>
            <w:shd w:val="clear" w:color="auto" w:fill="F2F2F2" w:themeFill="background1" w:themeFillShade="F2"/>
          </w:tcPr>
          <w:p w14:paraId="1DC40A3C" w14:textId="5FCF1147" w:rsidR="00BD2A32" w:rsidRPr="00BD2A32" w:rsidRDefault="00BD2A32" w:rsidP="004971D5">
            <w:pPr>
              <w:rPr>
                <w:rFonts w:ascii="Calibri" w:hAnsi="Calibri"/>
                <w:b/>
                <w:i w:val="0"/>
                <w:sz w:val="22"/>
                <w:szCs w:val="22"/>
              </w:rPr>
            </w:pPr>
            <w:r w:rsidRPr="00BD2A32">
              <w:rPr>
                <w:rFonts w:ascii="Calibri" w:hAnsi="Calibri"/>
                <w:b/>
                <w:i w:val="0"/>
              </w:rPr>
              <w:t xml:space="preserve">Follow up 1 </w:t>
            </w:r>
            <w:r w:rsidRPr="00BD2A32">
              <w:rPr>
                <w:rFonts w:ascii="Calibri" w:hAnsi="Calibri"/>
                <w:b/>
                <w:i w:val="0"/>
                <w:sz w:val="18"/>
                <w:szCs w:val="18"/>
              </w:rPr>
              <w:t>Denominator</w:t>
            </w:r>
          </w:p>
        </w:tc>
        <w:tc>
          <w:tcPr>
            <w:tcW w:w="612" w:type="pct"/>
            <w:shd w:val="clear" w:color="auto" w:fill="F2F2F2" w:themeFill="background1" w:themeFillShade="F2"/>
          </w:tcPr>
          <w:p w14:paraId="04C96C9A" w14:textId="37377C35" w:rsidR="00BD2A32" w:rsidRPr="00BD2A32" w:rsidRDefault="00BD2A32" w:rsidP="004971D5">
            <w:pPr>
              <w:rPr>
                <w:rFonts w:ascii="Calibri" w:hAnsi="Calibri"/>
                <w:b/>
                <w:i w:val="0"/>
                <w:sz w:val="22"/>
                <w:szCs w:val="22"/>
              </w:rPr>
            </w:pPr>
            <w:r w:rsidRPr="00BD2A32">
              <w:rPr>
                <w:rFonts w:ascii="Calibri" w:hAnsi="Calibri"/>
                <w:b/>
                <w:i w:val="0"/>
              </w:rPr>
              <w:t>Follow Up 2 Numerator</w:t>
            </w:r>
          </w:p>
        </w:tc>
        <w:tc>
          <w:tcPr>
            <w:tcW w:w="609" w:type="pct"/>
            <w:shd w:val="clear" w:color="auto" w:fill="F2F2F2" w:themeFill="background1" w:themeFillShade="F2"/>
          </w:tcPr>
          <w:p w14:paraId="3E580A64" w14:textId="59530E21" w:rsidR="00BD2A32" w:rsidRPr="00BD2A32" w:rsidRDefault="00BD2A32" w:rsidP="004971D5">
            <w:pPr>
              <w:rPr>
                <w:rFonts w:ascii="Calibri" w:hAnsi="Calibri"/>
                <w:b/>
                <w:i w:val="0"/>
                <w:sz w:val="22"/>
                <w:szCs w:val="22"/>
              </w:rPr>
            </w:pPr>
            <w:r w:rsidRPr="00BD2A32">
              <w:rPr>
                <w:rFonts w:ascii="Calibri" w:hAnsi="Calibri"/>
                <w:b/>
                <w:i w:val="0"/>
              </w:rPr>
              <w:t xml:space="preserve">Follow up 2 </w:t>
            </w:r>
            <w:r w:rsidRPr="00BD2A32">
              <w:rPr>
                <w:rFonts w:ascii="Calibri" w:hAnsi="Calibri"/>
                <w:b/>
                <w:i w:val="0"/>
                <w:sz w:val="18"/>
                <w:szCs w:val="18"/>
              </w:rPr>
              <w:t>Denominator</w:t>
            </w:r>
          </w:p>
        </w:tc>
      </w:tr>
      <w:tr w:rsidR="00BD2A32" w:rsidRPr="00875DBF" w14:paraId="7AE30D76" w14:textId="77777777" w:rsidTr="00BD2A32">
        <w:tc>
          <w:tcPr>
            <w:tcW w:w="147" w:type="pct"/>
            <w:vMerge/>
            <w:shd w:val="clear" w:color="auto" w:fill="D0CECE" w:themeFill="background2" w:themeFillShade="E6"/>
          </w:tcPr>
          <w:p w14:paraId="28123AA5" w14:textId="77777777" w:rsidR="00BD2A32" w:rsidRPr="004971D5" w:rsidRDefault="00BD2A32" w:rsidP="00F72AB1">
            <w:pPr>
              <w:rPr>
                <w:rFonts w:ascii="Calibri" w:hAnsi="Calibri"/>
                <w:b/>
                <w:i w:val="0"/>
                <w:sz w:val="22"/>
                <w:szCs w:val="22"/>
              </w:rPr>
            </w:pPr>
          </w:p>
        </w:tc>
        <w:tc>
          <w:tcPr>
            <w:tcW w:w="147" w:type="pct"/>
            <w:vMerge/>
            <w:tcBorders>
              <w:bottom w:val="single" w:sz="12" w:space="0" w:color="auto"/>
            </w:tcBorders>
            <w:shd w:val="clear" w:color="auto" w:fill="E7E6E6" w:themeFill="background2"/>
          </w:tcPr>
          <w:p w14:paraId="7C9E7080" w14:textId="770F7BED" w:rsidR="00BD2A32" w:rsidRPr="004971D5" w:rsidRDefault="00BD2A32" w:rsidP="00F72AB1">
            <w:pPr>
              <w:rPr>
                <w:rFonts w:ascii="Calibri" w:hAnsi="Calibri"/>
                <w:b/>
                <w:i w:val="0"/>
                <w:sz w:val="22"/>
                <w:szCs w:val="22"/>
              </w:rPr>
            </w:pPr>
          </w:p>
        </w:tc>
        <w:tc>
          <w:tcPr>
            <w:tcW w:w="1037" w:type="pct"/>
            <w:tcBorders>
              <w:bottom w:val="single" w:sz="12" w:space="0" w:color="auto"/>
            </w:tcBorders>
          </w:tcPr>
          <w:p w14:paraId="1B7DCB44" w14:textId="4DF1CDD3" w:rsidR="00BD2A32" w:rsidRPr="004971D5" w:rsidRDefault="00BD2A32" w:rsidP="00F72AB1">
            <w:pPr>
              <w:rPr>
                <w:rFonts w:ascii="Calibri" w:hAnsi="Calibri"/>
                <w:b/>
                <w:i w:val="0"/>
                <w:sz w:val="22"/>
                <w:szCs w:val="22"/>
              </w:rPr>
            </w:pPr>
            <w:r w:rsidRPr="004971D5">
              <w:rPr>
                <w:rFonts w:ascii="Calibri" w:hAnsi="Calibri"/>
                <w:i w:val="0"/>
                <w:sz w:val="22"/>
                <w:szCs w:val="22"/>
              </w:rPr>
              <w:t>Multi-unit housing management survey</w:t>
            </w:r>
          </w:p>
        </w:tc>
        <w:tc>
          <w:tcPr>
            <w:tcW w:w="612" w:type="pct"/>
            <w:tcBorders>
              <w:bottom w:val="single" w:sz="12" w:space="0" w:color="auto"/>
            </w:tcBorders>
          </w:tcPr>
          <w:p w14:paraId="43EB9E29" w14:textId="5071FCBB" w:rsidR="00BD2A32" w:rsidRPr="004971D5" w:rsidRDefault="00BD2A32" w:rsidP="00F72AB1">
            <w:pPr>
              <w:jc w:val="center"/>
              <w:rPr>
                <w:rFonts w:ascii="Calibri" w:hAnsi="Calibri"/>
                <w:i w:val="0"/>
                <w:sz w:val="22"/>
                <w:szCs w:val="22"/>
              </w:rPr>
            </w:pPr>
            <w:r w:rsidRPr="004971D5">
              <w:rPr>
                <w:rFonts w:ascii="Calibri" w:hAnsi="Calibri"/>
                <w:i w:val="0"/>
                <w:sz w:val="22"/>
                <w:szCs w:val="22"/>
              </w:rPr>
              <w:t>0</w:t>
            </w:r>
          </w:p>
        </w:tc>
        <w:tc>
          <w:tcPr>
            <w:tcW w:w="612" w:type="pct"/>
            <w:tcBorders>
              <w:bottom w:val="single" w:sz="12" w:space="0" w:color="auto"/>
            </w:tcBorders>
          </w:tcPr>
          <w:p w14:paraId="51C0CC5F" w14:textId="357929A0" w:rsidR="00BD2A32" w:rsidRPr="004971D5" w:rsidRDefault="00BD2A32" w:rsidP="00F72AB1">
            <w:pPr>
              <w:jc w:val="center"/>
              <w:rPr>
                <w:rFonts w:ascii="Calibri" w:hAnsi="Calibri"/>
                <w:i w:val="0"/>
                <w:sz w:val="22"/>
                <w:szCs w:val="22"/>
              </w:rPr>
            </w:pPr>
            <w:r w:rsidRPr="004971D5">
              <w:rPr>
                <w:rFonts w:ascii="Calibri" w:hAnsi="Calibri"/>
                <w:i w:val="0"/>
                <w:sz w:val="22"/>
                <w:szCs w:val="22"/>
              </w:rPr>
              <w:t>0</w:t>
            </w:r>
          </w:p>
          <w:p w14:paraId="411F560C" w14:textId="727D7365" w:rsidR="00BD2A32" w:rsidRPr="004971D5" w:rsidRDefault="00BD2A32" w:rsidP="00F72AB1">
            <w:pPr>
              <w:jc w:val="center"/>
              <w:rPr>
                <w:rFonts w:ascii="Calibri" w:hAnsi="Calibri"/>
                <w:i w:val="0"/>
                <w:sz w:val="22"/>
                <w:szCs w:val="22"/>
              </w:rPr>
            </w:pPr>
            <w:r w:rsidRPr="004971D5">
              <w:rPr>
                <w:rFonts w:ascii="Calibri" w:hAnsi="Calibri"/>
                <w:i w:val="0"/>
                <w:sz w:val="22"/>
                <w:szCs w:val="22"/>
              </w:rPr>
              <w:t>managers surveyed</w:t>
            </w:r>
          </w:p>
        </w:tc>
        <w:tc>
          <w:tcPr>
            <w:tcW w:w="612" w:type="pct"/>
            <w:tcBorders>
              <w:bottom w:val="single" w:sz="12" w:space="0" w:color="auto"/>
            </w:tcBorders>
          </w:tcPr>
          <w:p w14:paraId="6A34EB50" w14:textId="3FF96D0C" w:rsidR="00BD2A32" w:rsidRPr="004971D5" w:rsidRDefault="00BD2A32" w:rsidP="00F72AB1">
            <w:pPr>
              <w:jc w:val="center"/>
              <w:rPr>
                <w:rFonts w:ascii="Calibri" w:hAnsi="Calibri"/>
                <w:i w:val="0"/>
                <w:sz w:val="22"/>
                <w:szCs w:val="22"/>
              </w:rPr>
            </w:pPr>
            <w:r w:rsidRPr="004971D5">
              <w:rPr>
                <w:rFonts w:ascii="Calibri" w:hAnsi="Calibri"/>
                <w:i w:val="0"/>
                <w:sz w:val="22"/>
                <w:szCs w:val="22"/>
              </w:rPr>
              <w:t>2</w:t>
            </w:r>
          </w:p>
        </w:tc>
        <w:tc>
          <w:tcPr>
            <w:tcW w:w="612" w:type="pct"/>
            <w:tcBorders>
              <w:bottom w:val="single" w:sz="12" w:space="0" w:color="auto"/>
            </w:tcBorders>
          </w:tcPr>
          <w:p w14:paraId="0B345DEB" w14:textId="169DE81E" w:rsidR="00BD2A32" w:rsidRPr="004971D5" w:rsidRDefault="00BD2A32" w:rsidP="00F72AB1">
            <w:pPr>
              <w:jc w:val="center"/>
              <w:rPr>
                <w:rFonts w:ascii="Calibri" w:hAnsi="Calibri"/>
                <w:i w:val="0"/>
                <w:sz w:val="22"/>
                <w:szCs w:val="22"/>
              </w:rPr>
            </w:pPr>
            <w:r w:rsidRPr="004971D5">
              <w:rPr>
                <w:rFonts w:ascii="Calibri" w:hAnsi="Calibri"/>
                <w:i w:val="0"/>
                <w:sz w:val="22"/>
                <w:szCs w:val="22"/>
              </w:rPr>
              <w:t>27 managers surveyed</w:t>
            </w:r>
          </w:p>
        </w:tc>
        <w:tc>
          <w:tcPr>
            <w:tcW w:w="612" w:type="pct"/>
            <w:tcBorders>
              <w:bottom w:val="single" w:sz="12" w:space="0" w:color="auto"/>
            </w:tcBorders>
          </w:tcPr>
          <w:p w14:paraId="7303AB87" w14:textId="5ED93A67" w:rsidR="00BD2A32" w:rsidRPr="004971D5" w:rsidRDefault="00BD2A32" w:rsidP="00F72AB1">
            <w:pPr>
              <w:jc w:val="center"/>
              <w:rPr>
                <w:rFonts w:ascii="Calibri" w:hAnsi="Calibri"/>
                <w:i w:val="0"/>
                <w:sz w:val="22"/>
                <w:szCs w:val="22"/>
              </w:rPr>
            </w:pPr>
            <w:r w:rsidRPr="004971D5">
              <w:rPr>
                <w:rFonts w:ascii="Calibri" w:hAnsi="Calibri"/>
                <w:i w:val="0"/>
                <w:sz w:val="22"/>
                <w:szCs w:val="22"/>
              </w:rPr>
              <w:t>3</w:t>
            </w:r>
          </w:p>
        </w:tc>
        <w:tc>
          <w:tcPr>
            <w:tcW w:w="609" w:type="pct"/>
          </w:tcPr>
          <w:p w14:paraId="6ED84BDB" w14:textId="11512ECF" w:rsidR="00BD2A32" w:rsidRPr="004971D5" w:rsidRDefault="00BD2A32" w:rsidP="00F72AB1">
            <w:pPr>
              <w:jc w:val="center"/>
              <w:rPr>
                <w:rFonts w:ascii="Calibri" w:hAnsi="Calibri"/>
                <w:i w:val="0"/>
                <w:sz w:val="22"/>
                <w:szCs w:val="22"/>
              </w:rPr>
            </w:pPr>
            <w:r w:rsidRPr="004971D5">
              <w:rPr>
                <w:rFonts w:ascii="Calibri" w:hAnsi="Calibri"/>
                <w:i w:val="0"/>
                <w:sz w:val="22"/>
                <w:szCs w:val="22"/>
              </w:rPr>
              <w:t>27 managers surveyed</w:t>
            </w:r>
          </w:p>
        </w:tc>
      </w:tr>
      <w:tr w:rsidR="00BD2A32" w:rsidRPr="00875DBF" w14:paraId="6EFE4672" w14:textId="77777777" w:rsidTr="00BD2A32">
        <w:tc>
          <w:tcPr>
            <w:tcW w:w="147" w:type="pct"/>
            <w:vMerge/>
            <w:shd w:val="clear" w:color="auto" w:fill="D0CECE" w:themeFill="background2" w:themeFillShade="E6"/>
          </w:tcPr>
          <w:p w14:paraId="3A69167D" w14:textId="77777777" w:rsidR="00BD2A32" w:rsidRPr="004971D5" w:rsidRDefault="00BD2A32" w:rsidP="00F72AB1">
            <w:pPr>
              <w:rPr>
                <w:rFonts w:ascii="Calibri" w:hAnsi="Calibri"/>
                <w:b/>
                <w:i w:val="0"/>
                <w:sz w:val="22"/>
                <w:szCs w:val="22"/>
              </w:rPr>
            </w:pPr>
          </w:p>
        </w:tc>
        <w:tc>
          <w:tcPr>
            <w:tcW w:w="147" w:type="pct"/>
            <w:vMerge w:val="restart"/>
            <w:tcBorders>
              <w:top w:val="single" w:sz="12" w:space="0" w:color="auto"/>
            </w:tcBorders>
          </w:tcPr>
          <w:p w14:paraId="73886046" w14:textId="5E60960B" w:rsidR="00BD2A32" w:rsidRPr="004971D5" w:rsidRDefault="00BD2A32" w:rsidP="00F72AB1">
            <w:pPr>
              <w:rPr>
                <w:rFonts w:ascii="Calibri" w:hAnsi="Calibri"/>
                <w:b/>
                <w:i w:val="0"/>
                <w:sz w:val="22"/>
                <w:szCs w:val="22"/>
              </w:rPr>
            </w:pPr>
          </w:p>
        </w:tc>
        <w:tc>
          <w:tcPr>
            <w:tcW w:w="4706" w:type="pct"/>
            <w:gridSpan w:val="7"/>
            <w:tcBorders>
              <w:top w:val="single" w:sz="12" w:space="0" w:color="auto"/>
            </w:tcBorders>
          </w:tcPr>
          <w:p w14:paraId="78910874" w14:textId="736E6E12" w:rsidR="00BD2A32" w:rsidRPr="004971D5" w:rsidRDefault="00BD2A32" w:rsidP="00F72AB1">
            <w:pPr>
              <w:rPr>
                <w:rFonts w:ascii="Calibri" w:hAnsi="Calibri"/>
                <w:i w:val="0"/>
                <w:sz w:val="22"/>
                <w:szCs w:val="22"/>
              </w:rPr>
            </w:pPr>
            <w:r w:rsidRPr="004971D5">
              <w:rPr>
                <w:rFonts w:ascii="Calibri" w:hAnsi="Calibri"/>
                <w:i w:val="0"/>
                <w:sz w:val="22"/>
                <w:szCs w:val="22"/>
              </w:rPr>
              <w:t>Number of residents reported by multi-unit housing managers who quit smoking during the last year, based on manager knowledge.</w:t>
            </w:r>
          </w:p>
        </w:tc>
      </w:tr>
      <w:tr w:rsidR="00BD2A32" w:rsidRPr="00875DBF" w14:paraId="682E2B29" w14:textId="77777777" w:rsidTr="00BD2A32">
        <w:tc>
          <w:tcPr>
            <w:tcW w:w="147" w:type="pct"/>
            <w:vMerge/>
            <w:shd w:val="clear" w:color="auto" w:fill="D0CECE" w:themeFill="background2" w:themeFillShade="E6"/>
          </w:tcPr>
          <w:p w14:paraId="7ED2EDEC" w14:textId="77777777" w:rsidR="00BD2A32" w:rsidRPr="004971D5" w:rsidRDefault="00BD2A32" w:rsidP="004971D5">
            <w:pPr>
              <w:rPr>
                <w:rFonts w:ascii="Calibri" w:hAnsi="Calibri"/>
                <w:b/>
                <w:i w:val="0"/>
                <w:sz w:val="22"/>
                <w:szCs w:val="22"/>
              </w:rPr>
            </w:pPr>
          </w:p>
        </w:tc>
        <w:tc>
          <w:tcPr>
            <w:tcW w:w="147" w:type="pct"/>
            <w:vMerge/>
          </w:tcPr>
          <w:p w14:paraId="2BE16A71" w14:textId="6C9081DD" w:rsidR="00BD2A32" w:rsidRPr="004971D5" w:rsidRDefault="00BD2A32" w:rsidP="004971D5">
            <w:pPr>
              <w:rPr>
                <w:rFonts w:ascii="Calibri" w:hAnsi="Calibri"/>
                <w:b/>
                <w:i w:val="0"/>
                <w:sz w:val="22"/>
                <w:szCs w:val="22"/>
              </w:rPr>
            </w:pPr>
          </w:p>
        </w:tc>
        <w:tc>
          <w:tcPr>
            <w:tcW w:w="1037" w:type="pct"/>
            <w:shd w:val="clear" w:color="auto" w:fill="F2F2F2" w:themeFill="background1" w:themeFillShade="F2"/>
          </w:tcPr>
          <w:p w14:paraId="548A6E89" w14:textId="2B8C7399" w:rsidR="00BD2A32" w:rsidRPr="00BD2A32" w:rsidRDefault="00BD2A32" w:rsidP="004971D5">
            <w:pPr>
              <w:rPr>
                <w:rFonts w:ascii="Calibri" w:hAnsi="Calibri"/>
                <w:b/>
                <w:i w:val="0"/>
                <w:sz w:val="22"/>
                <w:szCs w:val="22"/>
              </w:rPr>
            </w:pPr>
            <w:r w:rsidRPr="00BD2A32">
              <w:rPr>
                <w:rFonts w:ascii="Calibri" w:hAnsi="Calibri"/>
                <w:b/>
                <w:i w:val="0"/>
              </w:rPr>
              <w:t>Data Collection Instrument</w:t>
            </w:r>
          </w:p>
        </w:tc>
        <w:tc>
          <w:tcPr>
            <w:tcW w:w="612" w:type="pct"/>
            <w:shd w:val="clear" w:color="auto" w:fill="F2F2F2" w:themeFill="background1" w:themeFillShade="F2"/>
          </w:tcPr>
          <w:p w14:paraId="5DBF6373" w14:textId="74E501A3" w:rsidR="00BD2A32" w:rsidRPr="00BD2A32" w:rsidRDefault="00BD2A32" w:rsidP="004971D5">
            <w:pPr>
              <w:rPr>
                <w:rFonts w:ascii="Calibri" w:hAnsi="Calibri"/>
                <w:b/>
                <w:i w:val="0"/>
                <w:sz w:val="22"/>
                <w:szCs w:val="22"/>
              </w:rPr>
            </w:pPr>
            <w:r w:rsidRPr="00BD2A32">
              <w:rPr>
                <w:rFonts w:ascii="Calibri" w:hAnsi="Calibri"/>
                <w:b/>
                <w:i w:val="0"/>
              </w:rPr>
              <w:t>Baseline Numerator</w:t>
            </w:r>
          </w:p>
        </w:tc>
        <w:tc>
          <w:tcPr>
            <w:tcW w:w="612" w:type="pct"/>
            <w:shd w:val="clear" w:color="auto" w:fill="F2F2F2" w:themeFill="background1" w:themeFillShade="F2"/>
          </w:tcPr>
          <w:p w14:paraId="12570FEB" w14:textId="1DE16308" w:rsidR="00BD2A32" w:rsidRPr="00BD2A32" w:rsidRDefault="00BD2A32" w:rsidP="004971D5">
            <w:pPr>
              <w:rPr>
                <w:rFonts w:ascii="Calibri" w:hAnsi="Calibri"/>
                <w:b/>
                <w:i w:val="0"/>
                <w:sz w:val="22"/>
                <w:szCs w:val="22"/>
              </w:rPr>
            </w:pPr>
            <w:r w:rsidRPr="00BD2A32">
              <w:rPr>
                <w:rFonts w:ascii="Calibri" w:hAnsi="Calibri"/>
                <w:b/>
                <w:i w:val="0"/>
              </w:rPr>
              <w:t xml:space="preserve">Baseline </w:t>
            </w:r>
            <w:r w:rsidRPr="00BD2A32">
              <w:rPr>
                <w:rFonts w:ascii="Calibri" w:hAnsi="Calibri"/>
                <w:b/>
                <w:i w:val="0"/>
                <w:sz w:val="18"/>
                <w:szCs w:val="18"/>
              </w:rPr>
              <w:t>Denominator</w:t>
            </w:r>
          </w:p>
        </w:tc>
        <w:tc>
          <w:tcPr>
            <w:tcW w:w="612" w:type="pct"/>
            <w:shd w:val="clear" w:color="auto" w:fill="F2F2F2" w:themeFill="background1" w:themeFillShade="F2"/>
          </w:tcPr>
          <w:p w14:paraId="310A5562" w14:textId="3BE34189" w:rsidR="00BD2A32" w:rsidRPr="00BD2A32" w:rsidRDefault="00BD2A32" w:rsidP="004971D5">
            <w:pPr>
              <w:rPr>
                <w:rFonts w:ascii="Calibri" w:hAnsi="Calibri"/>
                <w:b/>
                <w:i w:val="0"/>
                <w:sz w:val="22"/>
                <w:szCs w:val="22"/>
              </w:rPr>
            </w:pPr>
            <w:r w:rsidRPr="00BD2A32">
              <w:rPr>
                <w:rFonts w:ascii="Calibri" w:hAnsi="Calibri"/>
                <w:b/>
                <w:i w:val="0"/>
              </w:rPr>
              <w:t>Follow up 1 Numerator</w:t>
            </w:r>
          </w:p>
        </w:tc>
        <w:tc>
          <w:tcPr>
            <w:tcW w:w="612" w:type="pct"/>
            <w:shd w:val="clear" w:color="auto" w:fill="F2F2F2" w:themeFill="background1" w:themeFillShade="F2"/>
          </w:tcPr>
          <w:p w14:paraId="747A4E1D" w14:textId="36F2CE63" w:rsidR="00BD2A32" w:rsidRPr="00BD2A32" w:rsidRDefault="00BD2A32" w:rsidP="004971D5">
            <w:pPr>
              <w:rPr>
                <w:rFonts w:ascii="Calibri" w:hAnsi="Calibri"/>
                <w:b/>
                <w:i w:val="0"/>
                <w:sz w:val="22"/>
                <w:szCs w:val="22"/>
              </w:rPr>
            </w:pPr>
            <w:r w:rsidRPr="00BD2A32">
              <w:rPr>
                <w:rFonts w:ascii="Calibri" w:hAnsi="Calibri"/>
                <w:b/>
                <w:i w:val="0"/>
              </w:rPr>
              <w:t xml:space="preserve">Follow up 1 </w:t>
            </w:r>
            <w:r w:rsidRPr="00BD2A32">
              <w:rPr>
                <w:rFonts w:ascii="Calibri" w:hAnsi="Calibri"/>
                <w:b/>
                <w:i w:val="0"/>
                <w:sz w:val="18"/>
                <w:szCs w:val="18"/>
              </w:rPr>
              <w:t>Denominator</w:t>
            </w:r>
          </w:p>
        </w:tc>
        <w:tc>
          <w:tcPr>
            <w:tcW w:w="612" w:type="pct"/>
            <w:shd w:val="clear" w:color="auto" w:fill="F2F2F2" w:themeFill="background1" w:themeFillShade="F2"/>
          </w:tcPr>
          <w:p w14:paraId="1313B39C" w14:textId="274D3443" w:rsidR="00BD2A32" w:rsidRPr="00BD2A32" w:rsidRDefault="00BD2A32" w:rsidP="004971D5">
            <w:pPr>
              <w:rPr>
                <w:rFonts w:ascii="Calibri" w:hAnsi="Calibri"/>
                <w:b/>
                <w:i w:val="0"/>
                <w:sz w:val="22"/>
                <w:szCs w:val="22"/>
              </w:rPr>
            </w:pPr>
            <w:r w:rsidRPr="00BD2A32">
              <w:rPr>
                <w:rFonts w:ascii="Calibri" w:hAnsi="Calibri"/>
                <w:b/>
                <w:i w:val="0"/>
              </w:rPr>
              <w:t>Follow Up 2 Numerator</w:t>
            </w:r>
          </w:p>
        </w:tc>
        <w:tc>
          <w:tcPr>
            <w:tcW w:w="609" w:type="pct"/>
            <w:shd w:val="clear" w:color="auto" w:fill="F2F2F2" w:themeFill="background1" w:themeFillShade="F2"/>
          </w:tcPr>
          <w:p w14:paraId="75DE31EC" w14:textId="7CBD5B38" w:rsidR="00BD2A32" w:rsidRPr="00BD2A32" w:rsidRDefault="00BD2A32" w:rsidP="004971D5">
            <w:pPr>
              <w:rPr>
                <w:rFonts w:ascii="Calibri" w:hAnsi="Calibri"/>
                <w:b/>
                <w:i w:val="0"/>
                <w:sz w:val="22"/>
                <w:szCs w:val="22"/>
              </w:rPr>
            </w:pPr>
            <w:r w:rsidRPr="00BD2A32">
              <w:rPr>
                <w:rFonts w:ascii="Calibri" w:hAnsi="Calibri"/>
                <w:b/>
                <w:i w:val="0"/>
              </w:rPr>
              <w:t xml:space="preserve">Follow up 2 </w:t>
            </w:r>
            <w:r w:rsidRPr="00BD2A32">
              <w:rPr>
                <w:rFonts w:ascii="Calibri" w:hAnsi="Calibri"/>
                <w:b/>
                <w:i w:val="0"/>
                <w:sz w:val="18"/>
                <w:szCs w:val="18"/>
              </w:rPr>
              <w:t>Denominator</w:t>
            </w:r>
          </w:p>
        </w:tc>
      </w:tr>
      <w:tr w:rsidR="00BD2A32" w:rsidRPr="00875DBF" w14:paraId="23E415FE" w14:textId="77777777" w:rsidTr="00BD2A32">
        <w:tc>
          <w:tcPr>
            <w:tcW w:w="147" w:type="pct"/>
            <w:vMerge/>
            <w:shd w:val="clear" w:color="auto" w:fill="D0CECE" w:themeFill="background2" w:themeFillShade="E6"/>
          </w:tcPr>
          <w:p w14:paraId="48A72CA0" w14:textId="77777777" w:rsidR="00BD2A32" w:rsidRPr="004971D5" w:rsidRDefault="00BD2A32" w:rsidP="00F72AB1">
            <w:pPr>
              <w:rPr>
                <w:rFonts w:ascii="Calibri" w:hAnsi="Calibri"/>
                <w:b/>
                <w:i w:val="0"/>
                <w:sz w:val="22"/>
                <w:szCs w:val="22"/>
              </w:rPr>
            </w:pPr>
          </w:p>
        </w:tc>
        <w:tc>
          <w:tcPr>
            <w:tcW w:w="147" w:type="pct"/>
            <w:vMerge/>
            <w:tcBorders>
              <w:bottom w:val="single" w:sz="12" w:space="0" w:color="auto"/>
            </w:tcBorders>
          </w:tcPr>
          <w:p w14:paraId="5205014F" w14:textId="7CFE73A3" w:rsidR="00BD2A32" w:rsidRPr="004971D5" w:rsidRDefault="00BD2A32" w:rsidP="00F72AB1">
            <w:pPr>
              <w:rPr>
                <w:rFonts w:ascii="Calibri" w:hAnsi="Calibri"/>
                <w:b/>
                <w:i w:val="0"/>
                <w:sz w:val="22"/>
                <w:szCs w:val="22"/>
              </w:rPr>
            </w:pPr>
          </w:p>
        </w:tc>
        <w:tc>
          <w:tcPr>
            <w:tcW w:w="1037" w:type="pct"/>
            <w:tcBorders>
              <w:bottom w:val="single" w:sz="12" w:space="0" w:color="auto"/>
            </w:tcBorders>
          </w:tcPr>
          <w:p w14:paraId="751D8AB5" w14:textId="61B18923" w:rsidR="00BD2A32" w:rsidRPr="004971D5" w:rsidRDefault="00BD2A32" w:rsidP="00F72AB1">
            <w:pPr>
              <w:rPr>
                <w:rFonts w:ascii="Calibri" w:hAnsi="Calibri"/>
                <w:b/>
                <w:i w:val="0"/>
                <w:sz w:val="22"/>
                <w:szCs w:val="22"/>
              </w:rPr>
            </w:pPr>
            <w:r w:rsidRPr="004971D5">
              <w:rPr>
                <w:rFonts w:ascii="Calibri" w:hAnsi="Calibri"/>
                <w:i w:val="0"/>
                <w:sz w:val="22"/>
                <w:szCs w:val="22"/>
              </w:rPr>
              <w:t>Multi-unit housing management survey</w:t>
            </w:r>
          </w:p>
        </w:tc>
        <w:tc>
          <w:tcPr>
            <w:tcW w:w="612" w:type="pct"/>
            <w:tcBorders>
              <w:bottom w:val="single" w:sz="12" w:space="0" w:color="auto"/>
            </w:tcBorders>
          </w:tcPr>
          <w:p w14:paraId="095F2650" w14:textId="0E2FAE39" w:rsidR="00BD2A32" w:rsidRPr="004971D5" w:rsidRDefault="00BD2A32" w:rsidP="004971D5">
            <w:pPr>
              <w:jc w:val="center"/>
              <w:rPr>
                <w:rFonts w:ascii="Calibri" w:hAnsi="Calibri"/>
                <w:i w:val="0"/>
                <w:sz w:val="22"/>
                <w:szCs w:val="22"/>
              </w:rPr>
            </w:pPr>
            <w:r w:rsidRPr="004971D5">
              <w:rPr>
                <w:rFonts w:ascii="Calibri" w:hAnsi="Calibri"/>
                <w:i w:val="0"/>
                <w:sz w:val="22"/>
                <w:szCs w:val="22"/>
              </w:rPr>
              <w:t>0</w:t>
            </w:r>
          </w:p>
        </w:tc>
        <w:tc>
          <w:tcPr>
            <w:tcW w:w="612" w:type="pct"/>
            <w:tcBorders>
              <w:bottom w:val="single" w:sz="12" w:space="0" w:color="auto"/>
            </w:tcBorders>
          </w:tcPr>
          <w:p w14:paraId="7B3E08C1" w14:textId="1735ED12" w:rsidR="00BD2A32" w:rsidRPr="004971D5" w:rsidRDefault="00BD2A32" w:rsidP="004971D5">
            <w:pPr>
              <w:jc w:val="center"/>
              <w:rPr>
                <w:rFonts w:ascii="Calibri" w:hAnsi="Calibri"/>
                <w:i w:val="0"/>
                <w:sz w:val="22"/>
                <w:szCs w:val="22"/>
              </w:rPr>
            </w:pPr>
            <w:r w:rsidRPr="004971D5">
              <w:rPr>
                <w:rFonts w:ascii="Calibri" w:hAnsi="Calibri"/>
                <w:i w:val="0"/>
                <w:sz w:val="22"/>
                <w:szCs w:val="22"/>
              </w:rPr>
              <w:t>0</w:t>
            </w:r>
          </w:p>
          <w:p w14:paraId="224D758D" w14:textId="3A2E96CA" w:rsidR="00BD2A32" w:rsidRPr="004971D5" w:rsidRDefault="00BD2A32" w:rsidP="004971D5">
            <w:pPr>
              <w:jc w:val="center"/>
              <w:rPr>
                <w:rFonts w:ascii="Calibri" w:hAnsi="Calibri"/>
                <w:i w:val="0"/>
                <w:sz w:val="22"/>
                <w:szCs w:val="22"/>
              </w:rPr>
            </w:pPr>
            <w:r w:rsidRPr="004971D5">
              <w:rPr>
                <w:rFonts w:ascii="Calibri" w:hAnsi="Calibri"/>
                <w:i w:val="0"/>
                <w:sz w:val="22"/>
                <w:szCs w:val="22"/>
              </w:rPr>
              <w:t># Total Residents</w:t>
            </w:r>
          </w:p>
        </w:tc>
        <w:tc>
          <w:tcPr>
            <w:tcW w:w="612" w:type="pct"/>
            <w:tcBorders>
              <w:bottom w:val="single" w:sz="12" w:space="0" w:color="auto"/>
            </w:tcBorders>
          </w:tcPr>
          <w:p w14:paraId="10A35554" w14:textId="563B8018" w:rsidR="00BD2A32" w:rsidRPr="004971D5" w:rsidRDefault="00BD2A32" w:rsidP="004971D5">
            <w:pPr>
              <w:jc w:val="center"/>
              <w:rPr>
                <w:rFonts w:ascii="Calibri" w:hAnsi="Calibri"/>
                <w:i w:val="0"/>
                <w:sz w:val="22"/>
                <w:szCs w:val="22"/>
              </w:rPr>
            </w:pPr>
            <w:r w:rsidRPr="004971D5">
              <w:rPr>
                <w:rFonts w:ascii="Calibri" w:hAnsi="Calibri"/>
                <w:i w:val="0"/>
                <w:sz w:val="22"/>
                <w:szCs w:val="22"/>
              </w:rPr>
              <w:t>5</w:t>
            </w:r>
          </w:p>
        </w:tc>
        <w:tc>
          <w:tcPr>
            <w:tcW w:w="612" w:type="pct"/>
            <w:tcBorders>
              <w:bottom w:val="single" w:sz="12" w:space="0" w:color="auto"/>
            </w:tcBorders>
          </w:tcPr>
          <w:p w14:paraId="72E6E80B" w14:textId="0AD490C7" w:rsidR="00BD2A32" w:rsidRPr="004971D5" w:rsidRDefault="00BD2A32" w:rsidP="004971D5">
            <w:pPr>
              <w:jc w:val="center"/>
              <w:rPr>
                <w:rFonts w:ascii="Calibri" w:hAnsi="Calibri"/>
                <w:i w:val="0"/>
                <w:sz w:val="22"/>
                <w:szCs w:val="22"/>
              </w:rPr>
            </w:pPr>
            <w:r w:rsidRPr="004971D5">
              <w:rPr>
                <w:rFonts w:ascii="Calibri" w:hAnsi="Calibri"/>
                <w:i w:val="0"/>
                <w:sz w:val="22"/>
                <w:szCs w:val="22"/>
              </w:rPr>
              <w:t>2700</w:t>
            </w:r>
          </w:p>
          <w:p w14:paraId="650D2658" w14:textId="1F60D028" w:rsidR="00BD2A32" w:rsidRPr="004971D5" w:rsidRDefault="00BD2A32" w:rsidP="004971D5">
            <w:pPr>
              <w:jc w:val="center"/>
              <w:rPr>
                <w:rFonts w:ascii="Calibri" w:hAnsi="Calibri"/>
                <w:i w:val="0"/>
                <w:sz w:val="22"/>
                <w:szCs w:val="22"/>
              </w:rPr>
            </w:pPr>
            <w:r w:rsidRPr="004971D5">
              <w:rPr>
                <w:rFonts w:ascii="Calibri" w:hAnsi="Calibri"/>
                <w:i w:val="0"/>
                <w:sz w:val="22"/>
                <w:szCs w:val="22"/>
              </w:rPr>
              <w:t>Total Residents</w:t>
            </w:r>
          </w:p>
        </w:tc>
        <w:tc>
          <w:tcPr>
            <w:tcW w:w="612" w:type="pct"/>
            <w:tcBorders>
              <w:bottom w:val="single" w:sz="12" w:space="0" w:color="auto"/>
            </w:tcBorders>
          </w:tcPr>
          <w:p w14:paraId="4484EBF7" w14:textId="43AE0C2F" w:rsidR="00BD2A32" w:rsidRPr="004971D5" w:rsidRDefault="00BD2A32" w:rsidP="004971D5">
            <w:pPr>
              <w:jc w:val="center"/>
              <w:rPr>
                <w:rFonts w:ascii="Calibri" w:hAnsi="Calibri"/>
                <w:i w:val="0"/>
                <w:sz w:val="22"/>
                <w:szCs w:val="22"/>
              </w:rPr>
            </w:pPr>
            <w:r w:rsidRPr="004971D5">
              <w:rPr>
                <w:rFonts w:ascii="Calibri" w:hAnsi="Calibri"/>
                <w:i w:val="0"/>
                <w:sz w:val="22"/>
                <w:szCs w:val="22"/>
              </w:rPr>
              <w:t>3</w:t>
            </w:r>
          </w:p>
        </w:tc>
        <w:tc>
          <w:tcPr>
            <w:tcW w:w="609" w:type="pct"/>
          </w:tcPr>
          <w:p w14:paraId="601E4035" w14:textId="17C2CF7A" w:rsidR="00BD2A32" w:rsidRPr="004971D5" w:rsidRDefault="00BD2A32" w:rsidP="004971D5">
            <w:pPr>
              <w:jc w:val="center"/>
              <w:rPr>
                <w:rFonts w:ascii="Calibri" w:hAnsi="Calibri"/>
                <w:i w:val="0"/>
                <w:sz w:val="22"/>
                <w:szCs w:val="22"/>
              </w:rPr>
            </w:pPr>
            <w:r w:rsidRPr="004971D5">
              <w:rPr>
                <w:rFonts w:ascii="Calibri" w:hAnsi="Calibri"/>
                <w:i w:val="0"/>
                <w:sz w:val="22"/>
                <w:szCs w:val="22"/>
              </w:rPr>
              <w:t>2700</w:t>
            </w:r>
          </w:p>
          <w:p w14:paraId="3A5D2F15" w14:textId="03921B82" w:rsidR="00BD2A32" w:rsidRPr="004971D5" w:rsidRDefault="00BD2A32" w:rsidP="004971D5">
            <w:pPr>
              <w:jc w:val="center"/>
              <w:rPr>
                <w:rFonts w:ascii="Calibri" w:hAnsi="Calibri"/>
                <w:i w:val="0"/>
                <w:sz w:val="22"/>
                <w:szCs w:val="22"/>
              </w:rPr>
            </w:pPr>
            <w:r w:rsidRPr="004971D5">
              <w:rPr>
                <w:rFonts w:ascii="Calibri" w:hAnsi="Calibri"/>
                <w:i w:val="0"/>
                <w:sz w:val="22"/>
                <w:szCs w:val="22"/>
              </w:rPr>
              <w:t>Total Residents</w:t>
            </w:r>
          </w:p>
        </w:tc>
      </w:tr>
      <w:tr w:rsidR="00BD2A32" w:rsidRPr="00875DBF" w14:paraId="5766B34C" w14:textId="77777777" w:rsidTr="00BD2A32">
        <w:tc>
          <w:tcPr>
            <w:tcW w:w="147" w:type="pct"/>
            <w:vMerge/>
            <w:shd w:val="clear" w:color="auto" w:fill="D0CECE" w:themeFill="background2" w:themeFillShade="E6"/>
          </w:tcPr>
          <w:p w14:paraId="390C8F21" w14:textId="77777777" w:rsidR="00BD2A32" w:rsidRPr="004971D5" w:rsidRDefault="00BD2A32" w:rsidP="00F72AB1">
            <w:pPr>
              <w:rPr>
                <w:rFonts w:ascii="Calibri" w:hAnsi="Calibri"/>
                <w:b/>
                <w:i w:val="0"/>
                <w:sz w:val="22"/>
                <w:szCs w:val="22"/>
              </w:rPr>
            </w:pPr>
          </w:p>
        </w:tc>
        <w:tc>
          <w:tcPr>
            <w:tcW w:w="147" w:type="pct"/>
            <w:vMerge w:val="restart"/>
            <w:tcBorders>
              <w:top w:val="single" w:sz="12" w:space="0" w:color="auto"/>
            </w:tcBorders>
            <w:shd w:val="clear" w:color="auto" w:fill="E7E6E6" w:themeFill="background2"/>
          </w:tcPr>
          <w:p w14:paraId="002C7131" w14:textId="5067CC11" w:rsidR="00BD2A32" w:rsidRPr="004971D5" w:rsidRDefault="00BD2A32" w:rsidP="00F72AB1">
            <w:pPr>
              <w:rPr>
                <w:rFonts w:ascii="Calibri" w:hAnsi="Calibri"/>
                <w:b/>
                <w:i w:val="0"/>
                <w:sz w:val="22"/>
                <w:szCs w:val="22"/>
              </w:rPr>
            </w:pPr>
          </w:p>
        </w:tc>
        <w:tc>
          <w:tcPr>
            <w:tcW w:w="4706" w:type="pct"/>
            <w:gridSpan w:val="7"/>
            <w:tcBorders>
              <w:top w:val="single" w:sz="12" w:space="0" w:color="auto"/>
            </w:tcBorders>
          </w:tcPr>
          <w:p w14:paraId="5EA768A7" w14:textId="723F7FDC" w:rsidR="00BD2A32" w:rsidRPr="004971D5" w:rsidRDefault="00BD2A32" w:rsidP="00F72AB1">
            <w:pPr>
              <w:rPr>
                <w:rFonts w:ascii="Calibri" w:hAnsi="Calibri"/>
                <w:i w:val="0"/>
                <w:sz w:val="22"/>
                <w:szCs w:val="22"/>
              </w:rPr>
            </w:pPr>
            <w:r w:rsidRPr="004971D5">
              <w:rPr>
                <w:rFonts w:ascii="Calibri" w:hAnsi="Calibri"/>
                <w:i w:val="0"/>
                <w:sz w:val="22"/>
                <w:szCs w:val="22"/>
              </w:rPr>
              <w:t>Number/percentage of multi-unit housing managers reporting knowledge at least one resident entered a smoking cessation program during the last year.</w:t>
            </w:r>
          </w:p>
        </w:tc>
      </w:tr>
      <w:tr w:rsidR="00BD2A32" w:rsidRPr="00875DBF" w14:paraId="21597902" w14:textId="77777777" w:rsidTr="00BD2A32">
        <w:tc>
          <w:tcPr>
            <w:tcW w:w="147" w:type="pct"/>
            <w:vMerge/>
            <w:shd w:val="clear" w:color="auto" w:fill="D0CECE" w:themeFill="background2" w:themeFillShade="E6"/>
          </w:tcPr>
          <w:p w14:paraId="53C1F8E1" w14:textId="77777777" w:rsidR="00BD2A32" w:rsidRPr="004971D5" w:rsidRDefault="00BD2A32" w:rsidP="004971D5">
            <w:pPr>
              <w:rPr>
                <w:rFonts w:ascii="Calibri" w:hAnsi="Calibri"/>
                <w:b/>
                <w:i w:val="0"/>
                <w:sz w:val="22"/>
                <w:szCs w:val="22"/>
              </w:rPr>
            </w:pPr>
          </w:p>
        </w:tc>
        <w:tc>
          <w:tcPr>
            <w:tcW w:w="147" w:type="pct"/>
            <w:vMerge/>
            <w:shd w:val="clear" w:color="auto" w:fill="E7E6E6" w:themeFill="background2"/>
          </w:tcPr>
          <w:p w14:paraId="19F94247" w14:textId="31DBAE7E" w:rsidR="00BD2A32" w:rsidRPr="004971D5" w:rsidRDefault="00BD2A32" w:rsidP="004971D5">
            <w:pPr>
              <w:rPr>
                <w:rFonts w:ascii="Calibri" w:hAnsi="Calibri"/>
                <w:b/>
                <w:i w:val="0"/>
                <w:sz w:val="22"/>
                <w:szCs w:val="22"/>
              </w:rPr>
            </w:pPr>
          </w:p>
        </w:tc>
        <w:tc>
          <w:tcPr>
            <w:tcW w:w="1037" w:type="pct"/>
            <w:shd w:val="clear" w:color="auto" w:fill="F2F2F2" w:themeFill="background1" w:themeFillShade="F2"/>
          </w:tcPr>
          <w:p w14:paraId="14E73357" w14:textId="3242D811" w:rsidR="00BD2A32" w:rsidRPr="00BD2A32" w:rsidRDefault="00BD2A32" w:rsidP="004971D5">
            <w:pPr>
              <w:rPr>
                <w:rFonts w:ascii="Calibri" w:hAnsi="Calibri"/>
                <w:b/>
                <w:i w:val="0"/>
                <w:sz w:val="22"/>
                <w:szCs w:val="22"/>
              </w:rPr>
            </w:pPr>
            <w:r w:rsidRPr="00BD2A32">
              <w:rPr>
                <w:rFonts w:ascii="Calibri" w:hAnsi="Calibri"/>
                <w:b/>
                <w:i w:val="0"/>
              </w:rPr>
              <w:t>Data Collection Instrument</w:t>
            </w:r>
          </w:p>
        </w:tc>
        <w:tc>
          <w:tcPr>
            <w:tcW w:w="612" w:type="pct"/>
            <w:shd w:val="clear" w:color="auto" w:fill="F2F2F2" w:themeFill="background1" w:themeFillShade="F2"/>
          </w:tcPr>
          <w:p w14:paraId="04A953F8" w14:textId="2EFCA54D" w:rsidR="00BD2A32" w:rsidRPr="00BD2A32" w:rsidRDefault="00BD2A32" w:rsidP="004971D5">
            <w:pPr>
              <w:rPr>
                <w:rFonts w:ascii="Calibri" w:hAnsi="Calibri"/>
                <w:b/>
                <w:i w:val="0"/>
                <w:sz w:val="22"/>
                <w:szCs w:val="22"/>
              </w:rPr>
            </w:pPr>
            <w:r w:rsidRPr="00BD2A32">
              <w:rPr>
                <w:rFonts w:ascii="Calibri" w:hAnsi="Calibri"/>
                <w:b/>
                <w:i w:val="0"/>
              </w:rPr>
              <w:t>Baseline Numerator</w:t>
            </w:r>
          </w:p>
        </w:tc>
        <w:tc>
          <w:tcPr>
            <w:tcW w:w="612" w:type="pct"/>
            <w:shd w:val="clear" w:color="auto" w:fill="F2F2F2" w:themeFill="background1" w:themeFillShade="F2"/>
          </w:tcPr>
          <w:p w14:paraId="6F070FE2" w14:textId="1572D20D" w:rsidR="00BD2A32" w:rsidRPr="00BD2A32" w:rsidRDefault="00BD2A32" w:rsidP="004971D5">
            <w:pPr>
              <w:rPr>
                <w:rFonts w:ascii="Calibri" w:hAnsi="Calibri"/>
                <w:b/>
                <w:i w:val="0"/>
                <w:sz w:val="22"/>
                <w:szCs w:val="22"/>
              </w:rPr>
            </w:pPr>
            <w:r w:rsidRPr="00BD2A32">
              <w:rPr>
                <w:rFonts w:ascii="Calibri" w:hAnsi="Calibri"/>
                <w:b/>
                <w:i w:val="0"/>
              </w:rPr>
              <w:t xml:space="preserve">Baseline </w:t>
            </w:r>
            <w:r w:rsidRPr="00BD2A32">
              <w:rPr>
                <w:rFonts w:ascii="Calibri" w:hAnsi="Calibri"/>
                <w:b/>
                <w:i w:val="0"/>
                <w:sz w:val="18"/>
                <w:szCs w:val="18"/>
              </w:rPr>
              <w:t>Denominator</w:t>
            </w:r>
          </w:p>
        </w:tc>
        <w:tc>
          <w:tcPr>
            <w:tcW w:w="612" w:type="pct"/>
            <w:shd w:val="clear" w:color="auto" w:fill="F2F2F2" w:themeFill="background1" w:themeFillShade="F2"/>
          </w:tcPr>
          <w:p w14:paraId="7CF9332E" w14:textId="65F6A94D" w:rsidR="00BD2A32" w:rsidRPr="00BD2A32" w:rsidRDefault="00BD2A32" w:rsidP="004971D5">
            <w:pPr>
              <w:rPr>
                <w:rFonts w:ascii="Calibri" w:hAnsi="Calibri"/>
                <w:b/>
                <w:i w:val="0"/>
                <w:sz w:val="22"/>
                <w:szCs w:val="22"/>
              </w:rPr>
            </w:pPr>
            <w:r w:rsidRPr="00BD2A32">
              <w:rPr>
                <w:rFonts w:ascii="Calibri" w:hAnsi="Calibri"/>
                <w:b/>
                <w:i w:val="0"/>
              </w:rPr>
              <w:t>Follow up 1 Numerator</w:t>
            </w:r>
          </w:p>
        </w:tc>
        <w:tc>
          <w:tcPr>
            <w:tcW w:w="612" w:type="pct"/>
            <w:shd w:val="clear" w:color="auto" w:fill="F2F2F2" w:themeFill="background1" w:themeFillShade="F2"/>
          </w:tcPr>
          <w:p w14:paraId="7F2D6311" w14:textId="5570FF78" w:rsidR="00BD2A32" w:rsidRPr="00BD2A32" w:rsidRDefault="00BD2A32" w:rsidP="004971D5">
            <w:pPr>
              <w:rPr>
                <w:rFonts w:ascii="Calibri" w:hAnsi="Calibri"/>
                <w:b/>
                <w:i w:val="0"/>
                <w:sz w:val="22"/>
                <w:szCs w:val="22"/>
              </w:rPr>
            </w:pPr>
            <w:r w:rsidRPr="00BD2A32">
              <w:rPr>
                <w:rFonts w:ascii="Calibri" w:hAnsi="Calibri"/>
                <w:b/>
                <w:i w:val="0"/>
              </w:rPr>
              <w:t xml:space="preserve">Follow up 1 </w:t>
            </w:r>
            <w:r w:rsidRPr="00BD2A32">
              <w:rPr>
                <w:rFonts w:ascii="Calibri" w:hAnsi="Calibri"/>
                <w:b/>
                <w:i w:val="0"/>
                <w:sz w:val="18"/>
                <w:szCs w:val="18"/>
              </w:rPr>
              <w:t>Denominator</w:t>
            </w:r>
          </w:p>
        </w:tc>
        <w:tc>
          <w:tcPr>
            <w:tcW w:w="612" w:type="pct"/>
            <w:shd w:val="clear" w:color="auto" w:fill="F2F2F2" w:themeFill="background1" w:themeFillShade="F2"/>
          </w:tcPr>
          <w:p w14:paraId="0B3E9105" w14:textId="4F7C22DF" w:rsidR="00BD2A32" w:rsidRPr="00BD2A32" w:rsidRDefault="00BD2A32" w:rsidP="004971D5">
            <w:pPr>
              <w:rPr>
                <w:rFonts w:ascii="Calibri" w:hAnsi="Calibri"/>
                <w:b/>
                <w:i w:val="0"/>
                <w:sz w:val="22"/>
                <w:szCs w:val="22"/>
              </w:rPr>
            </w:pPr>
            <w:r w:rsidRPr="00BD2A32">
              <w:rPr>
                <w:rFonts w:ascii="Calibri" w:hAnsi="Calibri"/>
                <w:b/>
                <w:i w:val="0"/>
              </w:rPr>
              <w:t>Follow Up 2 Numerator</w:t>
            </w:r>
          </w:p>
        </w:tc>
        <w:tc>
          <w:tcPr>
            <w:tcW w:w="609" w:type="pct"/>
            <w:shd w:val="clear" w:color="auto" w:fill="F2F2F2" w:themeFill="background1" w:themeFillShade="F2"/>
          </w:tcPr>
          <w:p w14:paraId="7A4E1A72" w14:textId="43A7EE3F" w:rsidR="00BD2A32" w:rsidRPr="00BD2A32" w:rsidRDefault="00BD2A32" w:rsidP="004971D5">
            <w:pPr>
              <w:rPr>
                <w:rFonts w:ascii="Calibri" w:hAnsi="Calibri"/>
                <w:b/>
                <w:i w:val="0"/>
                <w:sz w:val="22"/>
                <w:szCs w:val="22"/>
              </w:rPr>
            </w:pPr>
            <w:r w:rsidRPr="00BD2A32">
              <w:rPr>
                <w:rFonts w:ascii="Calibri" w:hAnsi="Calibri"/>
                <w:b/>
                <w:i w:val="0"/>
              </w:rPr>
              <w:t xml:space="preserve">Follow up 2 </w:t>
            </w:r>
            <w:r w:rsidRPr="00BD2A32">
              <w:rPr>
                <w:rFonts w:ascii="Calibri" w:hAnsi="Calibri"/>
                <w:b/>
                <w:i w:val="0"/>
                <w:sz w:val="18"/>
                <w:szCs w:val="18"/>
              </w:rPr>
              <w:t>Denominator</w:t>
            </w:r>
          </w:p>
        </w:tc>
      </w:tr>
      <w:tr w:rsidR="00BD2A32" w:rsidRPr="00875DBF" w14:paraId="564770BE" w14:textId="77777777" w:rsidTr="00BD2A32">
        <w:tc>
          <w:tcPr>
            <w:tcW w:w="147" w:type="pct"/>
            <w:vMerge/>
            <w:shd w:val="clear" w:color="auto" w:fill="D0CECE" w:themeFill="background2" w:themeFillShade="E6"/>
          </w:tcPr>
          <w:p w14:paraId="664D4989" w14:textId="77777777" w:rsidR="00BD2A32" w:rsidRPr="004971D5" w:rsidRDefault="00BD2A32" w:rsidP="004971D5">
            <w:pPr>
              <w:rPr>
                <w:rFonts w:ascii="Calibri" w:hAnsi="Calibri"/>
                <w:b/>
                <w:i w:val="0"/>
                <w:sz w:val="22"/>
                <w:szCs w:val="22"/>
              </w:rPr>
            </w:pPr>
          </w:p>
        </w:tc>
        <w:tc>
          <w:tcPr>
            <w:tcW w:w="147" w:type="pct"/>
            <w:vMerge/>
            <w:tcBorders>
              <w:bottom w:val="single" w:sz="12" w:space="0" w:color="auto"/>
            </w:tcBorders>
            <w:shd w:val="clear" w:color="auto" w:fill="E7E6E6" w:themeFill="background2"/>
          </w:tcPr>
          <w:p w14:paraId="3D76EF8E" w14:textId="5375B929" w:rsidR="00BD2A32" w:rsidRPr="004971D5" w:rsidRDefault="00BD2A32" w:rsidP="004971D5">
            <w:pPr>
              <w:rPr>
                <w:rFonts w:ascii="Calibri" w:hAnsi="Calibri"/>
                <w:b/>
                <w:i w:val="0"/>
                <w:sz w:val="22"/>
                <w:szCs w:val="22"/>
              </w:rPr>
            </w:pPr>
          </w:p>
        </w:tc>
        <w:tc>
          <w:tcPr>
            <w:tcW w:w="1037" w:type="pct"/>
            <w:tcBorders>
              <w:bottom w:val="single" w:sz="12" w:space="0" w:color="auto"/>
            </w:tcBorders>
          </w:tcPr>
          <w:p w14:paraId="685D955B" w14:textId="5C794F06" w:rsidR="00BD2A32" w:rsidRPr="004971D5" w:rsidRDefault="00BD2A32" w:rsidP="004971D5">
            <w:pPr>
              <w:rPr>
                <w:rFonts w:ascii="Calibri" w:hAnsi="Calibri"/>
                <w:b/>
                <w:i w:val="0"/>
                <w:sz w:val="22"/>
                <w:szCs w:val="22"/>
              </w:rPr>
            </w:pPr>
            <w:r w:rsidRPr="004971D5">
              <w:rPr>
                <w:rFonts w:ascii="Calibri" w:hAnsi="Calibri"/>
                <w:i w:val="0"/>
                <w:sz w:val="22"/>
                <w:szCs w:val="22"/>
              </w:rPr>
              <w:t>Multi-unit housing management survey</w:t>
            </w:r>
          </w:p>
        </w:tc>
        <w:tc>
          <w:tcPr>
            <w:tcW w:w="612" w:type="pct"/>
            <w:tcBorders>
              <w:bottom w:val="single" w:sz="12" w:space="0" w:color="auto"/>
            </w:tcBorders>
          </w:tcPr>
          <w:p w14:paraId="5ACC4FA2" w14:textId="77777777" w:rsidR="00AA400F" w:rsidRDefault="00AA400F" w:rsidP="004971D5">
            <w:pPr>
              <w:jc w:val="center"/>
              <w:rPr>
                <w:rFonts w:ascii="Calibri" w:hAnsi="Calibri"/>
                <w:i w:val="0"/>
                <w:sz w:val="22"/>
                <w:szCs w:val="22"/>
              </w:rPr>
            </w:pPr>
            <w:r w:rsidRPr="00AA400F">
              <w:rPr>
                <w:rFonts w:ascii="Calibri" w:hAnsi="Calibri"/>
                <w:i w:val="0"/>
                <w:sz w:val="22"/>
                <w:szCs w:val="22"/>
              </w:rPr>
              <w:t xml:space="preserve">0 </w:t>
            </w:r>
          </w:p>
          <w:p w14:paraId="6937ABFB" w14:textId="6B17DF74" w:rsidR="00BD2A32" w:rsidRPr="004971D5" w:rsidRDefault="00AA400F" w:rsidP="004971D5">
            <w:pPr>
              <w:jc w:val="center"/>
              <w:rPr>
                <w:rFonts w:ascii="Calibri" w:hAnsi="Calibri"/>
                <w:b/>
                <w:i w:val="0"/>
                <w:sz w:val="22"/>
                <w:szCs w:val="22"/>
              </w:rPr>
            </w:pPr>
            <w:r w:rsidRPr="00AA400F">
              <w:rPr>
                <w:rFonts w:ascii="Calibri" w:hAnsi="Calibri"/>
                <w:i w:val="0"/>
                <w:sz w:val="22"/>
                <w:szCs w:val="22"/>
              </w:rPr>
              <w:t># total residents</w:t>
            </w:r>
          </w:p>
        </w:tc>
        <w:tc>
          <w:tcPr>
            <w:tcW w:w="612" w:type="pct"/>
            <w:tcBorders>
              <w:bottom w:val="single" w:sz="12" w:space="0" w:color="auto"/>
            </w:tcBorders>
          </w:tcPr>
          <w:p w14:paraId="479DB522" w14:textId="77777777" w:rsidR="00BD2A32" w:rsidRPr="004971D5" w:rsidRDefault="00BD2A32" w:rsidP="004971D5">
            <w:pPr>
              <w:jc w:val="center"/>
              <w:rPr>
                <w:rFonts w:ascii="Calibri" w:hAnsi="Calibri"/>
                <w:i w:val="0"/>
                <w:sz w:val="22"/>
                <w:szCs w:val="22"/>
              </w:rPr>
            </w:pPr>
            <w:r w:rsidRPr="004971D5">
              <w:rPr>
                <w:rFonts w:ascii="Calibri" w:hAnsi="Calibri"/>
                <w:i w:val="0"/>
                <w:sz w:val="22"/>
                <w:szCs w:val="22"/>
              </w:rPr>
              <w:t>0</w:t>
            </w:r>
          </w:p>
          <w:p w14:paraId="17CDB9EB" w14:textId="083ABA2A" w:rsidR="00BD2A32" w:rsidRPr="004971D5" w:rsidRDefault="00BD2A32" w:rsidP="004971D5">
            <w:pPr>
              <w:jc w:val="center"/>
              <w:rPr>
                <w:rFonts w:ascii="Calibri" w:hAnsi="Calibri"/>
                <w:b/>
                <w:i w:val="0"/>
                <w:sz w:val="22"/>
                <w:szCs w:val="22"/>
              </w:rPr>
            </w:pPr>
            <w:r w:rsidRPr="004971D5">
              <w:rPr>
                <w:rFonts w:ascii="Calibri" w:hAnsi="Calibri"/>
                <w:i w:val="0"/>
                <w:sz w:val="22"/>
                <w:szCs w:val="22"/>
              </w:rPr>
              <w:t># Total Residents</w:t>
            </w:r>
          </w:p>
        </w:tc>
        <w:tc>
          <w:tcPr>
            <w:tcW w:w="612" w:type="pct"/>
            <w:tcBorders>
              <w:bottom w:val="single" w:sz="12" w:space="0" w:color="auto"/>
            </w:tcBorders>
          </w:tcPr>
          <w:p w14:paraId="3F324462" w14:textId="77777777" w:rsidR="00AA400F" w:rsidRPr="004971D5" w:rsidRDefault="00AA400F" w:rsidP="00AA400F">
            <w:pPr>
              <w:jc w:val="center"/>
              <w:rPr>
                <w:rFonts w:ascii="Calibri" w:hAnsi="Calibri"/>
                <w:i w:val="0"/>
                <w:sz w:val="22"/>
                <w:szCs w:val="22"/>
              </w:rPr>
            </w:pPr>
            <w:r w:rsidRPr="004971D5">
              <w:rPr>
                <w:rFonts w:ascii="Calibri" w:hAnsi="Calibri"/>
                <w:i w:val="0"/>
                <w:sz w:val="22"/>
                <w:szCs w:val="22"/>
              </w:rPr>
              <w:t>2700</w:t>
            </w:r>
          </w:p>
          <w:p w14:paraId="4A6217E7" w14:textId="06763427" w:rsidR="00BD2A32" w:rsidRPr="004971D5" w:rsidRDefault="00AA400F" w:rsidP="00AA400F">
            <w:pPr>
              <w:jc w:val="center"/>
              <w:rPr>
                <w:rFonts w:ascii="Calibri" w:hAnsi="Calibri"/>
                <w:b/>
                <w:i w:val="0"/>
                <w:sz w:val="22"/>
                <w:szCs w:val="22"/>
              </w:rPr>
            </w:pPr>
            <w:r w:rsidRPr="004971D5">
              <w:rPr>
                <w:rFonts w:ascii="Calibri" w:hAnsi="Calibri"/>
                <w:i w:val="0"/>
                <w:sz w:val="22"/>
                <w:szCs w:val="22"/>
              </w:rPr>
              <w:t>Total Residents</w:t>
            </w:r>
          </w:p>
        </w:tc>
        <w:tc>
          <w:tcPr>
            <w:tcW w:w="612" w:type="pct"/>
            <w:tcBorders>
              <w:bottom w:val="single" w:sz="12" w:space="0" w:color="auto"/>
            </w:tcBorders>
          </w:tcPr>
          <w:p w14:paraId="5A11AF64" w14:textId="77777777" w:rsidR="00BD2A32" w:rsidRPr="004971D5" w:rsidRDefault="00BD2A32" w:rsidP="004971D5">
            <w:pPr>
              <w:jc w:val="center"/>
              <w:rPr>
                <w:rFonts w:ascii="Calibri" w:hAnsi="Calibri"/>
                <w:i w:val="0"/>
                <w:sz w:val="22"/>
                <w:szCs w:val="22"/>
              </w:rPr>
            </w:pPr>
            <w:r w:rsidRPr="004971D5">
              <w:rPr>
                <w:rFonts w:ascii="Calibri" w:hAnsi="Calibri"/>
                <w:i w:val="0"/>
                <w:sz w:val="22"/>
                <w:szCs w:val="22"/>
              </w:rPr>
              <w:t>2700</w:t>
            </w:r>
          </w:p>
          <w:p w14:paraId="303BE737" w14:textId="73826FAF" w:rsidR="00BD2A32" w:rsidRPr="004971D5" w:rsidRDefault="00BD2A32" w:rsidP="004971D5">
            <w:pPr>
              <w:jc w:val="center"/>
              <w:rPr>
                <w:rFonts w:ascii="Calibri" w:hAnsi="Calibri"/>
                <w:b/>
                <w:i w:val="0"/>
                <w:sz w:val="22"/>
                <w:szCs w:val="22"/>
              </w:rPr>
            </w:pPr>
            <w:r w:rsidRPr="004971D5">
              <w:rPr>
                <w:rFonts w:ascii="Calibri" w:hAnsi="Calibri"/>
                <w:i w:val="0"/>
                <w:sz w:val="22"/>
                <w:szCs w:val="22"/>
              </w:rPr>
              <w:t>Total Residents</w:t>
            </w:r>
          </w:p>
        </w:tc>
        <w:tc>
          <w:tcPr>
            <w:tcW w:w="612" w:type="pct"/>
            <w:tcBorders>
              <w:bottom w:val="single" w:sz="12" w:space="0" w:color="auto"/>
            </w:tcBorders>
          </w:tcPr>
          <w:p w14:paraId="563AED27" w14:textId="77777777" w:rsidR="00AA400F" w:rsidRPr="004971D5" w:rsidRDefault="00AA400F" w:rsidP="00AA400F">
            <w:pPr>
              <w:jc w:val="center"/>
              <w:rPr>
                <w:rFonts w:ascii="Calibri" w:hAnsi="Calibri"/>
                <w:i w:val="0"/>
                <w:sz w:val="22"/>
                <w:szCs w:val="22"/>
              </w:rPr>
            </w:pPr>
            <w:r w:rsidRPr="004971D5">
              <w:rPr>
                <w:rFonts w:ascii="Calibri" w:hAnsi="Calibri"/>
                <w:i w:val="0"/>
                <w:sz w:val="22"/>
                <w:szCs w:val="22"/>
              </w:rPr>
              <w:t>2700</w:t>
            </w:r>
          </w:p>
          <w:p w14:paraId="0521EAD9" w14:textId="2DA8DDBE" w:rsidR="00BD2A32" w:rsidRPr="004971D5" w:rsidRDefault="00AA400F" w:rsidP="00AA400F">
            <w:pPr>
              <w:jc w:val="center"/>
              <w:rPr>
                <w:rFonts w:ascii="Calibri" w:hAnsi="Calibri"/>
                <w:b/>
                <w:i w:val="0"/>
                <w:sz w:val="22"/>
                <w:szCs w:val="22"/>
              </w:rPr>
            </w:pPr>
            <w:r w:rsidRPr="004971D5">
              <w:rPr>
                <w:rFonts w:ascii="Calibri" w:hAnsi="Calibri"/>
                <w:i w:val="0"/>
                <w:sz w:val="22"/>
                <w:szCs w:val="22"/>
              </w:rPr>
              <w:t>Total Residents</w:t>
            </w:r>
          </w:p>
        </w:tc>
        <w:tc>
          <w:tcPr>
            <w:tcW w:w="609" w:type="pct"/>
          </w:tcPr>
          <w:p w14:paraId="4D9E1AB7" w14:textId="77777777" w:rsidR="00BD2A32" w:rsidRPr="004971D5" w:rsidRDefault="00BD2A32" w:rsidP="004971D5">
            <w:pPr>
              <w:jc w:val="center"/>
              <w:rPr>
                <w:rFonts w:ascii="Calibri" w:hAnsi="Calibri"/>
                <w:i w:val="0"/>
                <w:sz w:val="22"/>
                <w:szCs w:val="22"/>
              </w:rPr>
            </w:pPr>
            <w:r w:rsidRPr="004971D5">
              <w:rPr>
                <w:rFonts w:ascii="Calibri" w:hAnsi="Calibri"/>
                <w:i w:val="0"/>
                <w:sz w:val="22"/>
                <w:szCs w:val="22"/>
              </w:rPr>
              <w:t>2700</w:t>
            </w:r>
          </w:p>
          <w:p w14:paraId="013B2D59" w14:textId="4573BF5D" w:rsidR="00BD2A32" w:rsidRPr="004971D5" w:rsidRDefault="00BD2A32" w:rsidP="004971D5">
            <w:pPr>
              <w:jc w:val="center"/>
              <w:rPr>
                <w:rFonts w:ascii="Calibri" w:hAnsi="Calibri"/>
                <w:b/>
                <w:i w:val="0"/>
                <w:sz w:val="22"/>
                <w:szCs w:val="22"/>
              </w:rPr>
            </w:pPr>
            <w:r w:rsidRPr="004971D5">
              <w:rPr>
                <w:rFonts w:ascii="Calibri" w:hAnsi="Calibri"/>
                <w:i w:val="0"/>
                <w:sz w:val="22"/>
                <w:szCs w:val="22"/>
              </w:rPr>
              <w:t>Total Residents</w:t>
            </w:r>
          </w:p>
        </w:tc>
      </w:tr>
      <w:tr w:rsidR="00BD2A32" w:rsidRPr="00875DBF" w14:paraId="317150F3" w14:textId="77777777" w:rsidTr="00BD2A32">
        <w:tc>
          <w:tcPr>
            <w:tcW w:w="147" w:type="pct"/>
            <w:vMerge/>
            <w:shd w:val="clear" w:color="auto" w:fill="D0CECE" w:themeFill="background2" w:themeFillShade="E6"/>
          </w:tcPr>
          <w:p w14:paraId="46F255AB" w14:textId="77777777" w:rsidR="00BD2A32" w:rsidRPr="004971D5" w:rsidRDefault="00BD2A32" w:rsidP="004971D5">
            <w:pPr>
              <w:rPr>
                <w:rFonts w:ascii="Calibri" w:hAnsi="Calibri"/>
                <w:b/>
                <w:i w:val="0"/>
                <w:sz w:val="22"/>
                <w:szCs w:val="22"/>
              </w:rPr>
            </w:pPr>
          </w:p>
        </w:tc>
        <w:tc>
          <w:tcPr>
            <w:tcW w:w="147" w:type="pct"/>
            <w:vMerge w:val="restart"/>
            <w:tcBorders>
              <w:top w:val="single" w:sz="12" w:space="0" w:color="auto"/>
            </w:tcBorders>
          </w:tcPr>
          <w:p w14:paraId="0DBD18D2" w14:textId="3E0AFF56" w:rsidR="00BD2A32" w:rsidRPr="004971D5" w:rsidRDefault="00BD2A32" w:rsidP="004971D5">
            <w:pPr>
              <w:rPr>
                <w:rFonts w:ascii="Calibri" w:hAnsi="Calibri"/>
                <w:b/>
                <w:i w:val="0"/>
                <w:sz w:val="22"/>
                <w:szCs w:val="22"/>
              </w:rPr>
            </w:pPr>
          </w:p>
        </w:tc>
        <w:tc>
          <w:tcPr>
            <w:tcW w:w="4706" w:type="pct"/>
            <w:gridSpan w:val="7"/>
            <w:tcBorders>
              <w:top w:val="single" w:sz="12" w:space="0" w:color="auto"/>
            </w:tcBorders>
          </w:tcPr>
          <w:p w14:paraId="0CDA656A" w14:textId="75444FE1" w:rsidR="00BD2A32" w:rsidRPr="004971D5" w:rsidRDefault="00BD2A32" w:rsidP="004971D5">
            <w:pPr>
              <w:rPr>
                <w:rFonts w:ascii="Calibri" w:hAnsi="Calibri"/>
                <w:b/>
                <w:i w:val="0"/>
                <w:sz w:val="22"/>
                <w:szCs w:val="22"/>
              </w:rPr>
            </w:pPr>
            <w:r w:rsidRPr="004971D5">
              <w:rPr>
                <w:rFonts w:ascii="Calibri" w:hAnsi="Calibri"/>
                <w:i w:val="0"/>
                <w:sz w:val="22"/>
                <w:szCs w:val="22"/>
              </w:rPr>
              <w:t>The number of residents reported to have entered a cessation program during the last year.</w:t>
            </w:r>
          </w:p>
        </w:tc>
      </w:tr>
      <w:tr w:rsidR="00BD2A32" w:rsidRPr="00875DBF" w14:paraId="07202161" w14:textId="77777777" w:rsidTr="00BD2A32">
        <w:tc>
          <w:tcPr>
            <w:tcW w:w="147" w:type="pct"/>
            <w:vMerge/>
            <w:shd w:val="clear" w:color="auto" w:fill="D0CECE" w:themeFill="background2" w:themeFillShade="E6"/>
          </w:tcPr>
          <w:p w14:paraId="3380FF90" w14:textId="77777777" w:rsidR="00BD2A32" w:rsidRPr="004971D5" w:rsidRDefault="00BD2A32" w:rsidP="004971D5">
            <w:pPr>
              <w:rPr>
                <w:rFonts w:ascii="Calibri" w:hAnsi="Calibri"/>
                <w:b/>
                <w:i w:val="0"/>
                <w:sz w:val="22"/>
                <w:szCs w:val="22"/>
              </w:rPr>
            </w:pPr>
          </w:p>
        </w:tc>
        <w:tc>
          <w:tcPr>
            <w:tcW w:w="147" w:type="pct"/>
            <w:vMerge/>
          </w:tcPr>
          <w:p w14:paraId="633B5204" w14:textId="59CD4947" w:rsidR="00BD2A32" w:rsidRPr="004971D5" w:rsidRDefault="00BD2A32" w:rsidP="004971D5">
            <w:pPr>
              <w:rPr>
                <w:rFonts w:ascii="Calibri" w:hAnsi="Calibri"/>
                <w:b/>
                <w:i w:val="0"/>
                <w:sz w:val="22"/>
                <w:szCs w:val="22"/>
              </w:rPr>
            </w:pPr>
          </w:p>
        </w:tc>
        <w:tc>
          <w:tcPr>
            <w:tcW w:w="1037" w:type="pct"/>
            <w:shd w:val="clear" w:color="auto" w:fill="F2F2F2" w:themeFill="background1" w:themeFillShade="F2"/>
          </w:tcPr>
          <w:p w14:paraId="5532297D" w14:textId="5FA253D1" w:rsidR="00BD2A32" w:rsidRPr="00BD2A32" w:rsidRDefault="00BD2A32" w:rsidP="004971D5">
            <w:pPr>
              <w:rPr>
                <w:rFonts w:ascii="Calibri" w:hAnsi="Calibri"/>
                <w:b/>
                <w:i w:val="0"/>
                <w:sz w:val="22"/>
                <w:szCs w:val="22"/>
              </w:rPr>
            </w:pPr>
            <w:r w:rsidRPr="00BD2A32">
              <w:rPr>
                <w:rFonts w:ascii="Calibri" w:hAnsi="Calibri"/>
                <w:b/>
                <w:i w:val="0"/>
              </w:rPr>
              <w:t>Data Collection Instrument</w:t>
            </w:r>
          </w:p>
        </w:tc>
        <w:tc>
          <w:tcPr>
            <w:tcW w:w="612" w:type="pct"/>
            <w:shd w:val="clear" w:color="auto" w:fill="F2F2F2" w:themeFill="background1" w:themeFillShade="F2"/>
          </w:tcPr>
          <w:p w14:paraId="006E8A96" w14:textId="6409F299" w:rsidR="00BD2A32" w:rsidRPr="00BD2A32" w:rsidRDefault="00BD2A32" w:rsidP="004971D5">
            <w:pPr>
              <w:rPr>
                <w:rFonts w:ascii="Calibri" w:hAnsi="Calibri"/>
                <w:b/>
                <w:i w:val="0"/>
                <w:sz w:val="22"/>
                <w:szCs w:val="22"/>
              </w:rPr>
            </w:pPr>
            <w:r w:rsidRPr="00BD2A32">
              <w:rPr>
                <w:rFonts w:ascii="Calibri" w:hAnsi="Calibri"/>
                <w:b/>
                <w:i w:val="0"/>
              </w:rPr>
              <w:t>Baseline Numerator</w:t>
            </w:r>
          </w:p>
        </w:tc>
        <w:tc>
          <w:tcPr>
            <w:tcW w:w="612" w:type="pct"/>
            <w:shd w:val="clear" w:color="auto" w:fill="F2F2F2" w:themeFill="background1" w:themeFillShade="F2"/>
          </w:tcPr>
          <w:p w14:paraId="2BC75EBB" w14:textId="38CBC626" w:rsidR="00BD2A32" w:rsidRPr="00BD2A32" w:rsidRDefault="00BD2A32" w:rsidP="004971D5">
            <w:pPr>
              <w:rPr>
                <w:rFonts w:ascii="Calibri" w:hAnsi="Calibri"/>
                <w:b/>
                <w:i w:val="0"/>
                <w:sz w:val="22"/>
                <w:szCs w:val="22"/>
              </w:rPr>
            </w:pPr>
            <w:r w:rsidRPr="00BD2A32">
              <w:rPr>
                <w:rFonts w:ascii="Calibri" w:hAnsi="Calibri"/>
                <w:b/>
                <w:i w:val="0"/>
              </w:rPr>
              <w:t xml:space="preserve">Baseline </w:t>
            </w:r>
            <w:r w:rsidRPr="00BD2A32">
              <w:rPr>
                <w:rFonts w:ascii="Calibri" w:hAnsi="Calibri"/>
                <w:b/>
                <w:i w:val="0"/>
                <w:sz w:val="18"/>
                <w:szCs w:val="18"/>
              </w:rPr>
              <w:t>Denominator</w:t>
            </w:r>
          </w:p>
        </w:tc>
        <w:tc>
          <w:tcPr>
            <w:tcW w:w="612" w:type="pct"/>
            <w:shd w:val="clear" w:color="auto" w:fill="F2F2F2" w:themeFill="background1" w:themeFillShade="F2"/>
          </w:tcPr>
          <w:p w14:paraId="1A89F54B" w14:textId="72159E9D" w:rsidR="00BD2A32" w:rsidRPr="00BD2A32" w:rsidRDefault="00BD2A32" w:rsidP="004971D5">
            <w:pPr>
              <w:rPr>
                <w:rFonts w:ascii="Calibri" w:hAnsi="Calibri"/>
                <w:b/>
                <w:i w:val="0"/>
                <w:sz w:val="22"/>
                <w:szCs w:val="22"/>
              </w:rPr>
            </w:pPr>
            <w:r w:rsidRPr="00BD2A32">
              <w:rPr>
                <w:rFonts w:ascii="Calibri" w:hAnsi="Calibri"/>
                <w:b/>
                <w:i w:val="0"/>
              </w:rPr>
              <w:t>Follow up 1 Numerator</w:t>
            </w:r>
          </w:p>
        </w:tc>
        <w:tc>
          <w:tcPr>
            <w:tcW w:w="612" w:type="pct"/>
            <w:shd w:val="clear" w:color="auto" w:fill="F2F2F2" w:themeFill="background1" w:themeFillShade="F2"/>
          </w:tcPr>
          <w:p w14:paraId="3993F68E" w14:textId="4D859499" w:rsidR="00BD2A32" w:rsidRPr="00BD2A32" w:rsidRDefault="00BD2A32" w:rsidP="004971D5">
            <w:pPr>
              <w:rPr>
                <w:rFonts w:ascii="Calibri" w:hAnsi="Calibri"/>
                <w:b/>
                <w:i w:val="0"/>
                <w:sz w:val="22"/>
                <w:szCs w:val="22"/>
              </w:rPr>
            </w:pPr>
            <w:r w:rsidRPr="00BD2A32">
              <w:rPr>
                <w:rFonts w:ascii="Calibri" w:hAnsi="Calibri"/>
                <w:b/>
                <w:i w:val="0"/>
              </w:rPr>
              <w:t xml:space="preserve">Follow up 1 </w:t>
            </w:r>
            <w:r w:rsidRPr="00BD2A32">
              <w:rPr>
                <w:rFonts w:ascii="Calibri" w:hAnsi="Calibri"/>
                <w:b/>
                <w:i w:val="0"/>
                <w:sz w:val="18"/>
                <w:szCs w:val="18"/>
              </w:rPr>
              <w:t>Denominator</w:t>
            </w:r>
          </w:p>
        </w:tc>
        <w:tc>
          <w:tcPr>
            <w:tcW w:w="612" w:type="pct"/>
            <w:shd w:val="clear" w:color="auto" w:fill="F2F2F2" w:themeFill="background1" w:themeFillShade="F2"/>
          </w:tcPr>
          <w:p w14:paraId="7C667F89" w14:textId="2E3326C3" w:rsidR="00BD2A32" w:rsidRPr="00BD2A32" w:rsidRDefault="00BD2A32" w:rsidP="004971D5">
            <w:pPr>
              <w:rPr>
                <w:rFonts w:ascii="Calibri" w:hAnsi="Calibri"/>
                <w:b/>
                <w:i w:val="0"/>
                <w:sz w:val="22"/>
                <w:szCs w:val="22"/>
              </w:rPr>
            </w:pPr>
            <w:r w:rsidRPr="00BD2A32">
              <w:rPr>
                <w:rFonts w:ascii="Calibri" w:hAnsi="Calibri"/>
                <w:b/>
                <w:i w:val="0"/>
              </w:rPr>
              <w:t>Follow Up 2 Numerator</w:t>
            </w:r>
          </w:p>
        </w:tc>
        <w:tc>
          <w:tcPr>
            <w:tcW w:w="609" w:type="pct"/>
            <w:shd w:val="clear" w:color="auto" w:fill="F2F2F2" w:themeFill="background1" w:themeFillShade="F2"/>
          </w:tcPr>
          <w:p w14:paraId="03379A1E" w14:textId="197DB9F7" w:rsidR="00BD2A32" w:rsidRPr="00BD2A32" w:rsidRDefault="00BD2A32" w:rsidP="004971D5">
            <w:pPr>
              <w:rPr>
                <w:rFonts w:ascii="Calibri" w:hAnsi="Calibri"/>
                <w:b/>
                <w:i w:val="0"/>
                <w:sz w:val="22"/>
                <w:szCs w:val="22"/>
              </w:rPr>
            </w:pPr>
            <w:r w:rsidRPr="00BD2A32">
              <w:rPr>
                <w:rFonts w:ascii="Calibri" w:hAnsi="Calibri"/>
                <w:b/>
                <w:i w:val="0"/>
              </w:rPr>
              <w:t xml:space="preserve">Follow up 2 </w:t>
            </w:r>
            <w:r w:rsidRPr="00BD2A32">
              <w:rPr>
                <w:rFonts w:ascii="Calibri" w:hAnsi="Calibri"/>
                <w:b/>
                <w:i w:val="0"/>
                <w:sz w:val="18"/>
                <w:szCs w:val="18"/>
              </w:rPr>
              <w:t>Denominator</w:t>
            </w:r>
          </w:p>
        </w:tc>
      </w:tr>
      <w:tr w:rsidR="00BD2A32" w:rsidRPr="00875DBF" w14:paraId="1DBD9E55" w14:textId="77777777" w:rsidTr="00BD2A32">
        <w:tc>
          <w:tcPr>
            <w:tcW w:w="147" w:type="pct"/>
            <w:vMerge/>
            <w:shd w:val="clear" w:color="auto" w:fill="D0CECE" w:themeFill="background2" w:themeFillShade="E6"/>
          </w:tcPr>
          <w:p w14:paraId="7CA8428C" w14:textId="77777777" w:rsidR="00BD2A32" w:rsidRPr="004971D5" w:rsidRDefault="00BD2A32" w:rsidP="004971D5">
            <w:pPr>
              <w:rPr>
                <w:rFonts w:ascii="Calibri" w:hAnsi="Calibri"/>
                <w:b/>
                <w:i w:val="0"/>
                <w:sz w:val="22"/>
                <w:szCs w:val="22"/>
              </w:rPr>
            </w:pPr>
          </w:p>
        </w:tc>
        <w:tc>
          <w:tcPr>
            <w:tcW w:w="147" w:type="pct"/>
            <w:vMerge/>
          </w:tcPr>
          <w:p w14:paraId="76AD4DB8" w14:textId="76D8F7D3" w:rsidR="00BD2A32" w:rsidRPr="004971D5" w:rsidRDefault="00BD2A32" w:rsidP="004971D5">
            <w:pPr>
              <w:rPr>
                <w:rFonts w:ascii="Calibri" w:hAnsi="Calibri"/>
                <w:b/>
                <w:i w:val="0"/>
                <w:sz w:val="22"/>
                <w:szCs w:val="22"/>
              </w:rPr>
            </w:pPr>
          </w:p>
        </w:tc>
        <w:tc>
          <w:tcPr>
            <w:tcW w:w="1037" w:type="pct"/>
          </w:tcPr>
          <w:p w14:paraId="10DE85CD" w14:textId="34D9793D" w:rsidR="00BD2A32" w:rsidRPr="004971D5" w:rsidRDefault="00BD2A32" w:rsidP="004971D5">
            <w:pPr>
              <w:rPr>
                <w:rFonts w:ascii="Calibri" w:hAnsi="Calibri"/>
                <w:b/>
                <w:i w:val="0"/>
                <w:sz w:val="22"/>
                <w:szCs w:val="22"/>
              </w:rPr>
            </w:pPr>
            <w:r w:rsidRPr="004971D5">
              <w:rPr>
                <w:rFonts w:ascii="Calibri" w:hAnsi="Calibri"/>
                <w:i w:val="0"/>
                <w:sz w:val="22"/>
                <w:szCs w:val="22"/>
              </w:rPr>
              <w:t>Multi-unit housing management survey</w:t>
            </w:r>
          </w:p>
        </w:tc>
        <w:tc>
          <w:tcPr>
            <w:tcW w:w="612" w:type="pct"/>
          </w:tcPr>
          <w:p w14:paraId="43BFD560" w14:textId="57EEF2AB" w:rsidR="00BD2A32" w:rsidRPr="004971D5" w:rsidRDefault="00BD2A32" w:rsidP="004971D5">
            <w:pPr>
              <w:jc w:val="center"/>
              <w:rPr>
                <w:rFonts w:ascii="Calibri" w:hAnsi="Calibri"/>
                <w:i w:val="0"/>
                <w:sz w:val="22"/>
                <w:szCs w:val="22"/>
              </w:rPr>
            </w:pPr>
            <w:r w:rsidRPr="004971D5">
              <w:rPr>
                <w:rFonts w:ascii="Calibri" w:hAnsi="Calibri"/>
                <w:i w:val="0"/>
                <w:sz w:val="22"/>
                <w:szCs w:val="22"/>
              </w:rPr>
              <w:t>0</w:t>
            </w:r>
          </w:p>
        </w:tc>
        <w:tc>
          <w:tcPr>
            <w:tcW w:w="612" w:type="pct"/>
          </w:tcPr>
          <w:p w14:paraId="712D211C" w14:textId="77777777" w:rsidR="00BD2A32" w:rsidRPr="004971D5" w:rsidRDefault="00BD2A32" w:rsidP="004971D5">
            <w:pPr>
              <w:jc w:val="center"/>
              <w:rPr>
                <w:rFonts w:ascii="Calibri" w:hAnsi="Calibri"/>
                <w:i w:val="0"/>
                <w:sz w:val="22"/>
                <w:szCs w:val="22"/>
              </w:rPr>
            </w:pPr>
            <w:r w:rsidRPr="004971D5">
              <w:rPr>
                <w:rFonts w:ascii="Calibri" w:hAnsi="Calibri"/>
                <w:i w:val="0"/>
                <w:sz w:val="22"/>
                <w:szCs w:val="22"/>
              </w:rPr>
              <w:t>0</w:t>
            </w:r>
          </w:p>
          <w:p w14:paraId="31699DCA" w14:textId="6B5C10CD" w:rsidR="00BD2A32" w:rsidRPr="004971D5" w:rsidRDefault="00BD2A32" w:rsidP="004971D5">
            <w:pPr>
              <w:jc w:val="center"/>
              <w:rPr>
                <w:rFonts w:ascii="Calibri" w:hAnsi="Calibri"/>
                <w:i w:val="0"/>
                <w:sz w:val="22"/>
                <w:szCs w:val="22"/>
              </w:rPr>
            </w:pPr>
            <w:r w:rsidRPr="004971D5">
              <w:rPr>
                <w:rFonts w:ascii="Calibri" w:hAnsi="Calibri"/>
                <w:i w:val="0"/>
                <w:sz w:val="22"/>
                <w:szCs w:val="22"/>
              </w:rPr>
              <w:t># Total Residents</w:t>
            </w:r>
          </w:p>
        </w:tc>
        <w:tc>
          <w:tcPr>
            <w:tcW w:w="612" w:type="pct"/>
          </w:tcPr>
          <w:p w14:paraId="3BD72706" w14:textId="04E05CC5" w:rsidR="00BD2A32" w:rsidRPr="004971D5" w:rsidRDefault="00BD2A32" w:rsidP="004971D5">
            <w:pPr>
              <w:jc w:val="center"/>
              <w:rPr>
                <w:rFonts w:ascii="Calibri" w:hAnsi="Calibri"/>
                <w:i w:val="0"/>
                <w:sz w:val="22"/>
                <w:szCs w:val="22"/>
              </w:rPr>
            </w:pPr>
            <w:r w:rsidRPr="004971D5">
              <w:rPr>
                <w:rFonts w:ascii="Calibri" w:hAnsi="Calibri"/>
                <w:i w:val="0"/>
                <w:sz w:val="22"/>
                <w:szCs w:val="22"/>
              </w:rPr>
              <w:t>45</w:t>
            </w:r>
          </w:p>
        </w:tc>
        <w:tc>
          <w:tcPr>
            <w:tcW w:w="612" w:type="pct"/>
          </w:tcPr>
          <w:p w14:paraId="5AE2179D" w14:textId="77777777" w:rsidR="00BD2A32" w:rsidRPr="004971D5" w:rsidRDefault="00BD2A32" w:rsidP="004971D5">
            <w:pPr>
              <w:jc w:val="center"/>
              <w:rPr>
                <w:rFonts w:ascii="Calibri" w:hAnsi="Calibri"/>
                <w:i w:val="0"/>
                <w:sz w:val="22"/>
                <w:szCs w:val="22"/>
              </w:rPr>
            </w:pPr>
            <w:r w:rsidRPr="004971D5">
              <w:rPr>
                <w:rFonts w:ascii="Calibri" w:hAnsi="Calibri"/>
                <w:i w:val="0"/>
                <w:sz w:val="22"/>
                <w:szCs w:val="22"/>
              </w:rPr>
              <w:t>2700</w:t>
            </w:r>
          </w:p>
          <w:p w14:paraId="4800E673" w14:textId="2EB0D6A0" w:rsidR="00BD2A32" w:rsidRPr="004971D5" w:rsidRDefault="00BD2A32" w:rsidP="004971D5">
            <w:pPr>
              <w:jc w:val="center"/>
              <w:rPr>
                <w:rFonts w:ascii="Calibri" w:hAnsi="Calibri"/>
                <w:i w:val="0"/>
                <w:sz w:val="22"/>
                <w:szCs w:val="22"/>
              </w:rPr>
            </w:pPr>
            <w:r w:rsidRPr="004971D5">
              <w:rPr>
                <w:rFonts w:ascii="Calibri" w:hAnsi="Calibri"/>
                <w:i w:val="0"/>
                <w:sz w:val="22"/>
                <w:szCs w:val="22"/>
              </w:rPr>
              <w:t>Total Residents</w:t>
            </w:r>
          </w:p>
        </w:tc>
        <w:tc>
          <w:tcPr>
            <w:tcW w:w="612" w:type="pct"/>
          </w:tcPr>
          <w:p w14:paraId="65959860" w14:textId="2E53B275" w:rsidR="00BD2A32" w:rsidRPr="004971D5" w:rsidRDefault="00BD2A32" w:rsidP="004971D5">
            <w:pPr>
              <w:jc w:val="center"/>
              <w:rPr>
                <w:rFonts w:ascii="Calibri" w:hAnsi="Calibri"/>
                <w:i w:val="0"/>
                <w:sz w:val="22"/>
                <w:szCs w:val="22"/>
              </w:rPr>
            </w:pPr>
            <w:r w:rsidRPr="004971D5">
              <w:rPr>
                <w:rFonts w:ascii="Calibri" w:hAnsi="Calibri"/>
                <w:i w:val="0"/>
                <w:sz w:val="22"/>
                <w:szCs w:val="22"/>
              </w:rPr>
              <w:t>15</w:t>
            </w:r>
          </w:p>
        </w:tc>
        <w:tc>
          <w:tcPr>
            <w:tcW w:w="609" w:type="pct"/>
          </w:tcPr>
          <w:p w14:paraId="0481274F" w14:textId="77777777" w:rsidR="00BD2A32" w:rsidRPr="004971D5" w:rsidRDefault="00BD2A32" w:rsidP="004971D5">
            <w:pPr>
              <w:jc w:val="center"/>
              <w:rPr>
                <w:rFonts w:ascii="Calibri" w:hAnsi="Calibri"/>
                <w:i w:val="0"/>
                <w:sz w:val="22"/>
                <w:szCs w:val="22"/>
              </w:rPr>
            </w:pPr>
            <w:r w:rsidRPr="004971D5">
              <w:rPr>
                <w:rFonts w:ascii="Calibri" w:hAnsi="Calibri"/>
                <w:i w:val="0"/>
                <w:sz w:val="22"/>
                <w:szCs w:val="22"/>
              </w:rPr>
              <w:t>2700</w:t>
            </w:r>
          </w:p>
          <w:p w14:paraId="37038978" w14:textId="69CDB0FA" w:rsidR="00BD2A32" w:rsidRPr="004971D5" w:rsidRDefault="00BD2A32" w:rsidP="004971D5">
            <w:pPr>
              <w:jc w:val="center"/>
              <w:rPr>
                <w:rFonts w:ascii="Calibri" w:hAnsi="Calibri"/>
                <w:i w:val="0"/>
                <w:sz w:val="22"/>
                <w:szCs w:val="22"/>
              </w:rPr>
            </w:pPr>
            <w:r w:rsidRPr="004971D5">
              <w:rPr>
                <w:rFonts w:ascii="Calibri" w:hAnsi="Calibri"/>
                <w:i w:val="0"/>
                <w:sz w:val="22"/>
                <w:szCs w:val="22"/>
              </w:rPr>
              <w:t>Total Residents</w:t>
            </w:r>
          </w:p>
        </w:tc>
      </w:tr>
    </w:tbl>
    <w:p w14:paraId="343D7E3E" w14:textId="77777777" w:rsidR="006F0C9B" w:rsidRDefault="006F0C9B">
      <w:pPr>
        <w:rPr>
          <w:b/>
          <w:i w:val="0"/>
          <w:color w:val="FF0000"/>
        </w:rPr>
      </w:pPr>
      <w:r>
        <w:rPr>
          <w:b/>
          <w:i w:val="0"/>
          <w:color w:val="FF0000"/>
        </w:rPr>
        <w:br w:type="page"/>
      </w:r>
    </w:p>
    <w:p w14:paraId="21060940" w14:textId="77777777" w:rsidR="008769F2" w:rsidRDefault="008769F2" w:rsidP="008769F2">
      <w:pPr>
        <w:pStyle w:val="Heading3"/>
      </w:pPr>
      <w:bookmarkStart w:id="64" w:name="_Toc463619756"/>
      <w:r>
        <w:t>Progress By Annual Objective</w:t>
      </w:r>
      <w:bookmarkEnd w:id="64"/>
    </w:p>
    <w:p w14:paraId="7F9D9498" w14:textId="77777777" w:rsidR="008769F2" w:rsidRDefault="008769F2" w:rsidP="008769F2">
      <w:pPr>
        <w:rPr>
          <w:i w:val="0"/>
          <w:noProof/>
        </w:rPr>
      </w:pPr>
      <w:r>
        <w:rPr>
          <w:i w:val="0"/>
          <w:noProof/>
        </w:rPr>
        <w:t>To report progress about each annual objective:</w:t>
      </w:r>
    </w:p>
    <w:p w14:paraId="5B5A7BD6" w14:textId="77777777" w:rsidR="008769F2" w:rsidRDefault="008769F2" w:rsidP="009325DF">
      <w:pPr>
        <w:pStyle w:val="ListParagraph"/>
        <w:numPr>
          <w:ilvl w:val="0"/>
          <w:numId w:val="40"/>
        </w:numPr>
        <w:rPr>
          <w:i w:val="0"/>
          <w:noProof/>
        </w:rPr>
      </w:pPr>
      <w:r>
        <w:rPr>
          <w:i w:val="0"/>
          <w:noProof/>
        </w:rPr>
        <w:t xml:space="preserve">Select the </w:t>
      </w:r>
      <w:r w:rsidRPr="00C84614">
        <w:rPr>
          <w:b/>
          <w:i w:val="0"/>
          <w:noProof/>
        </w:rPr>
        <w:t>Objective Progress</w:t>
      </w:r>
      <w:r>
        <w:rPr>
          <w:i w:val="0"/>
          <w:noProof/>
        </w:rPr>
        <w:t xml:space="preserve"> tab at the top of your screen.</w:t>
      </w:r>
    </w:p>
    <w:p w14:paraId="394D9AE2" w14:textId="77777777" w:rsidR="008769F2" w:rsidRDefault="008769F2" w:rsidP="009325DF">
      <w:pPr>
        <w:pStyle w:val="ListParagraph"/>
        <w:numPr>
          <w:ilvl w:val="0"/>
          <w:numId w:val="40"/>
        </w:numPr>
        <w:rPr>
          <w:i w:val="0"/>
          <w:noProof/>
        </w:rPr>
      </w:pPr>
      <w:r>
        <w:rPr>
          <w:i w:val="0"/>
          <w:noProof/>
        </w:rPr>
        <w:t>Make sure the correct CAP and Progress Period are selected.</w:t>
      </w:r>
    </w:p>
    <w:p w14:paraId="713B9748" w14:textId="77777777" w:rsidR="008769F2" w:rsidRDefault="008769F2" w:rsidP="009325DF">
      <w:pPr>
        <w:pStyle w:val="ListParagraph"/>
        <w:numPr>
          <w:ilvl w:val="0"/>
          <w:numId w:val="40"/>
        </w:numPr>
        <w:rPr>
          <w:i w:val="0"/>
          <w:noProof/>
        </w:rPr>
      </w:pPr>
      <w:r>
        <w:rPr>
          <w:i w:val="0"/>
          <w:noProof/>
        </w:rPr>
        <w:t>Select whether the objective target was met.</w:t>
      </w:r>
    </w:p>
    <w:p w14:paraId="1627946D" w14:textId="77777777" w:rsidR="008769F2" w:rsidRDefault="008769F2" w:rsidP="009325DF">
      <w:pPr>
        <w:pStyle w:val="ListParagraph"/>
        <w:numPr>
          <w:ilvl w:val="0"/>
          <w:numId w:val="40"/>
        </w:numPr>
        <w:rPr>
          <w:i w:val="0"/>
          <w:noProof/>
        </w:rPr>
      </w:pPr>
      <w:r>
        <w:rPr>
          <w:i w:val="0"/>
          <w:noProof/>
        </w:rPr>
        <w:t>Enter reach in setting units.</w:t>
      </w:r>
    </w:p>
    <w:p w14:paraId="0775E966" w14:textId="77777777" w:rsidR="008769F2" w:rsidRDefault="008769F2" w:rsidP="009325DF">
      <w:pPr>
        <w:pStyle w:val="ListParagraph"/>
        <w:numPr>
          <w:ilvl w:val="0"/>
          <w:numId w:val="40"/>
        </w:numPr>
        <w:rPr>
          <w:i w:val="0"/>
          <w:noProof/>
        </w:rPr>
      </w:pPr>
      <w:r>
        <w:rPr>
          <w:i w:val="0"/>
          <w:noProof/>
        </w:rPr>
        <w:t>Enter the number of people reached</w:t>
      </w:r>
    </w:p>
    <w:p w14:paraId="5187B2B0" w14:textId="77777777" w:rsidR="008769F2" w:rsidRDefault="008769F2" w:rsidP="009325DF">
      <w:pPr>
        <w:pStyle w:val="ListParagraph"/>
        <w:numPr>
          <w:ilvl w:val="0"/>
          <w:numId w:val="40"/>
        </w:numPr>
        <w:rPr>
          <w:i w:val="0"/>
          <w:noProof/>
        </w:rPr>
      </w:pPr>
      <w:r>
        <w:rPr>
          <w:i w:val="0"/>
          <w:noProof/>
        </w:rPr>
        <w:t>Enter the settings where implemented.</w:t>
      </w:r>
    </w:p>
    <w:p w14:paraId="5DDEF276" w14:textId="77777777" w:rsidR="008769F2" w:rsidRDefault="008769F2" w:rsidP="009325DF">
      <w:pPr>
        <w:pStyle w:val="ListParagraph"/>
        <w:numPr>
          <w:ilvl w:val="0"/>
          <w:numId w:val="40"/>
        </w:numPr>
        <w:rPr>
          <w:i w:val="0"/>
          <w:noProof/>
        </w:rPr>
      </w:pPr>
      <w:r>
        <w:rPr>
          <w:i w:val="0"/>
          <w:noProof/>
        </w:rPr>
        <w:t>In the text  box, describe the overall progress on this annual objective.</w:t>
      </w:r>
    </w:p>
    <w:p w14:paraId="4D08819E" w14:textId="77777777" w:rsidR="008769F2" w:rsidRDefault="008769F2" w:rsidP="009325DF">
      <w:pPr>
        <w:pStyle w:val="ListParagraph"/>
        <w:numPr>
          <w:ilvl w:val="0"/>
          <w:numId w:val="40"/>
        </w:numPr>
        <w:rPr>
          <w:i w:val="0"/>
          <w:noProof/>
        </w:rPr>
      </w:pPr>
      <w:r>
        <w:rPr>
          <w:i w:val="0"/>
          <w:noProof/>
        </w:rPr>
        <w:t>In the text box, decribe factors of success.</w:t>
      </w:r>
    </w:p>
    <w:p w14:paraId="5A6161B0" w14:textId="77777777" w:rsidR="008769F2" w:rsidRDefault="008769F2" w:rsidP="009325DF">
      <w:pPr>
        <w:pStyle w:val="ListParagraph"/>
        <w:numPr>
          <w:ilvl w:val="0"/>
          <w:numId w:val="40"/>
        </w:numPr>
        <w:rPr>
          <w:i w:val="0"/>
          <w:noProof/>
        </w:rPr>
      </w:pPr>
      <w:r>
        <w:rPr>
          <w:i w:val="0"/>
          <w:noProof/>
        </w:rPr>
        <w:t>Next, enter barriers or issues encountered during this time period.</w:t>
      </w:r>
    </w:p>
    <w:p w14:paraId="64ED8E3A" w14:textId="77777777" w:rsidR="008769F2" w:rsidRDefault="008769F2" w:rsidP="009325DF">
      <w:pPr>
        <w:pStyle w:val="ListParagraph"/>
        <w:numPr>
          <w:ilvl w:val="0"/>
          <w:numId w:val="40"/>
        </w:numPr>
        <w:rPr>
          <w:i w:val="0"/>
          <w:noProof/>
        </w:rPr>
      </w:pPr>
      <w:r>
        <w:rPr>
          <w:i w:val="0"/>
          <w:noProof/>
        </w:rPr>
        <w:t>Describe any plans you have to overcome barriers. Enter this into the Plans to Overcome Barriers text box.</w:t>
      </w:r>
    </w:p>
    <w:p w14:paraId="0876397D" w14:textId="77777777" w:rsidR="008769F2" w:rsidRPr="00340D98" w:rsidRDefault="008769F2" w:rsidP="009325DF">
      <w:pPr>
        <w:pStyle w:val="ListParagraph"/>
        <w:numPr>
          <w:ilvl w:val="0"/>
          <w:numId w:val="40"/>
        </w:numPr>
        <w:rPr>
          <w:i w:val="0"/>
          <w:noProof/>
        </w:rPr>
      </w:pPr>
      <w:r>
        <w:rPr>
          <w:i w:val="0"/>
          <w:noProof/>
        </w:rPr>
        <w:t>In the last text box, enter any unexpected outcomes resulting from the annual objective.</w:t>
      </w:r>
      <w:r w:rsidR="005566F4" w:rsidRPr="005566F4">
        <w:rPr>
          <w:noProof/>
        </w:rPr>
        <w:t xml:space="preserve"> </w:t>
      </w:r>
    </w:p>
    <w:p w14:paraId="3A8831E6" w14:textId="77777777" w:rsidR="00340D98" w:rsidRPr="00340D98" w:rsidRDefault="00340D98" w:rsidP="00340D98">
      <w:pPr>
        <w:jc w:val="center"/>
        <w:rPr>
          <w:i w:val="0"/>
          <w:noProof/>
        </w:rPr>
      </w:pPr>
      <w:r w:rsidRPr="00340D98">
        <w:rPr>
          <w:rFonts w:asciiTheme="majorHAnsi" w:eastAsia="Calibri" w:hAnsiTheme="majorHAnsi" w:cstheme="majorHAnsi"/>
          <w:b/>
          <w:i w:val="0"/>
          <w:iCs w:val="0"/>
          <w:color w:val="FF0000"/>
          <w:sz w:val="22"/>
          <w:szCs w:val="22"/>
        </w:rPr>
        <w:t>Figure 62</w:t>
      </w:r>
    </w:p>
    <w:p w14:paraId="15EF14F5" w14:textId="77777777" w:rsidR="008769F2" w:rsidRPr="0024688C" w:rsidRDefault="005566F4" w:rsidP="008769F2">
      <w:r>
        <w:rPr>
          <w:noProof/>
        </w:rPr>
        <w:drawing>
          <wp:anchor distT="0" distB="0" distL="114300" distR="114300" simplePos="0" relativeHeight="251680256" behindDoc="0" locked="0" layoutInCell="1" allowOverlap="1" wp14:anchorId="6FC2DC2C" wp14:editId="218567A4">
            <wp:simplePos x="0" y="0"/>
            <wp:positionH relativeFrom="column">
              <wp:posOffset>104317</wp:posOffset>
            </wp:positionH>
            <wp:positionV relativeFrom="paragraph">
              <wp:posOffset>144145</wp:posOffset>
            </wp:positionV>
            <wp:extent cx="3632200" cy="328541"/>
            <wp:effectExtent l="0" t="0" r="635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632200" cy="328541"/>
                    </a:xfrm>
                    <a:prstGeom prst="rect">
                      <a:avLst/>
                    </a:prstGeom>
                  </pic:spPr>
                </pic:pic>
              </a:graphicData>
            </a:graphic>
            <wp14:sizeRelH relativeFrom="page">
              <wp14:pctWidth>0</wp14:pctWidth>
            </wp14:sizeRelH>
            <wp14:sizeRelV relativeFrom="page">
              <wp14:pctHeight>0</wp14:pctHeight>
            </wp14:sizeRelV>
          </wp:anchor>
        </w:drawing>
      </w:r>
      <w:r w:rsidR="008769F2">
        <w:rPr>
          <w:noProof/>
        </w:rPr>
        <w:drawing>
          <wp:inline distT="0" distB="0" distL="0" distR="0" wp14:anchorId="15E5C889" wp14:editId="2B4AEDF6">
            <wp:extent cx="5934075" cy="4610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4075" cy="4610100"/>
                    </a:xfrm>
                    <a:prstGeom prst="rect">
                      <a:avLst/>
                    </a:prstGeom>
                    <a:noFill/>
                    <a:ln>
                      <a:noFill/>
                    </a:ln>
                  </pic:spPr>
                </pic:pic>
              </a:graphicData>
            </a:graphic>
          </wp:inline>
        </w:drawing>
      </w:r>
    </w:p>
    <w:p w14:paraId="1003AAA9" w14:textId="77777777" w:rsidR="00FA2693" w:rsidRDefault="00FA2693" w:rsidP="00780646"/>
    <w:p w14:paraId="77B6DCF3" w14:textId="77777777" w:rsidR="006D5155" w:rsidRPr="00780646" w:rsidRDefault="006D5155" w:rsidP="00780646"/>
    <w:p w14:paraId="3D474206" w14:textId="77777777" w:rsidR="00574348" w:rsidRPr="00780646" w:rsidRDefault="00574348" w:rsidP="00F94B2D">
      <w:pPr>
        <w:pStyle w:val="Heading2"/>
        <w:numPr>
          <w:ilvl w:val="0"/>
          <w:numId w:val="14"/>
        </w:numPr>
        <w:rPr>
          <w:rFonts w:eastAsia="Calibri"/>
        </w:rPr>
      </w:pPr>
      <w:bookmarkStart w:id="65" w:name="_Toc463619757"/>
      <w:r w:rsidRPr="00780646">
        <w:rPr>
          <w:rFonts w:eastAsia="Calibri"/>
        </w:rPr>
        <w:t>Sub-Recipients Section (National Org Category A Only)</w:t>
      </w:r>
      <w:bookmarkEnd w:id="65"/>
    </w:p>
    <w:p w14:paraId="71BCC1CF" w14:textId="77777777" w:rsidR="00574348" w:rsidRPr="00397C66" w:rsidRDefault="00574348" w:rsidP="00574348">
      <w:pPr>
        <w:rPr>
          <w:rFonts w:asciiTheme="majorHAnsi" w:eastAsia="Times New Roman" w:hAnsiTheme="majorHAnsi" w:cstheme="majorHAnsi"/>
          <w:i w:val="0"/>
        </w:rPr>
      </w:pPr>
      <w:r w:rsidRPr="00397C66">
        <w:rPr>
          <w:rFonts w:asciiTheme="majorHAnsi" w:eastAsia="Times New Roman" w:hAnsiTheme="majorHAnsi" w:cstheme="majorHAnsi"/>
          <w:i w:val="0"/>
        </w:rPr>
        <w:t>The Sub-Recipient section of the DPMD is where National Org Category A awardees will enter their sub-recipients. Please enter your sub-recipients prior to entering your Community Action Plan. Information entered in the Sub-Recipients screen will populate some of the fields for Annual Objectives under PPOs 1-4.</w:t>
      </w:r>
    </w:p>
    <w:p w14:paraId="71641609" w14:textId="77777777" w:rsidR="00574348" w:rsidRPr="00397C66" w:rsidRDefault="00574348" w:rsidP="00A60C65">
      <w:pPr>
        <w:pStyle w:val="Heading3"/>
        <w:pBdr>
          <w:left w:val="single" w:sz="48" w:space="1" w:color="ED7D31" w:themeColor="accent2"/>
        </w:pBdr>
        <w:ind w:left="720"/>
        <w:rPr>
          <w:rFonts w:eastAsia="Calibri" w:cstheme="majorHAnsi"/>
        </w:rPr>
      </w:pPr>
      <w:bookmarkStart w:id="66" w:name="_Toc463619758"/>
      <w:r w:rsidRPr="00397C66">
        <w:rPr>
          <w:rFonts w:eastAsia="Calibri" w:cstheme="majorHAnsi"/>
        </w:rPr>
        <w:t>Navigating the Sub-Recipients Section</w:t>
      </w:r>
      <w:bookmarkEnd w:id="66"/>
    </w:p>
    <w:p w14:paraId="27AE5095" w14:textId="77777777" w:rsidR="00574348" w:rsidRPr="00397C66" w:rsidRDefault="00574348" w:rsidP="00574348">
      <w:pPr>
        <w:spacing w:line="276" w:lineRule="auto"/>
        <w:ind w:left="720"/>
        <w:jc w:val="both"/>
        <w:rPr>
          <w:rFonts w:asciiTheme="majorHAnsi" w:eastAsia="Times New Roman" w:hAnsiTheme="majorHAnsi" w:cstheme="majorHAnsi"/>
          <w:i w:val="0"/>
        </w:rPr>
      </w:pPr>
      <w:r w:rsidRPr="00397C66">
        <w:rPr>
          <w:rFonts w:asciiTheme="majorHAnsi" w:eastAsia="Times New Roman" w:hAnsiTheme="majorHAnsi" w:cstheme="majorHAnsi"/>
          <w:i w:val="0"/>
        </w:rPr>
        <w:t>To access the Sub-Recipients section of the DPMD, click on the Sub-Recipients button on the DPMD Home Page.</w:t>
      </w:r>
    </w:p>
    <w:p w14:paraId="65561A9A" w14:textId="77777777" w:rsidR="00574348" w:rsidRPr="00397C66" w:rsidRDefault="00462C39" w:rsidP="00A60C65">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w:t>
      </w:r>
      <w:r w:rsidR="00340D98">
        <w:rPr>
          <w:rFonts w:asciiTheme="majorHAnsi" w:eastAsia="Calibri" w:hAnsiTheme="majorHAnsi" w:cstheme="majorHAnsi"/>
          <w:b/>
          <w:i w:val="0"/>
          <w:iCs w:val="0"/>
          <w:color w:val="FF0000"/>
          <w:sz w:val="22"/>
          <w:szCs w:val="22"/>
        </w:rPr>
        <w:t>63</w:t>
      </w:r>
      <w:r w:rsidR="006D5155" w:rsidRPr="00397C66">
        <w:rPr>
          <w:rFonts w:asciiTheme="majorHAnsi" w:eastAsia="Calibri" w:hAnsiTheme="majorHAnsi" w:cstheme="majorHAnsi"/>
          <w:b/>
          <w:i w:val="0"/>
          <w:iCs w:val="0"/>
          <w:color w:val="FF0000"/>
          <w:sz w:val="22"/>
          <w:szCs w:val="22"/>
        </w:rPr>
        <w:t xml:space="preserve">: Home Page </w:t>
      </w:r>
      <w:r w:rsidR="00574348" w:rsidRPr="00397C66">
        <w:rPr>
          <w:rFonts w:asciiTheme="majorHAnsi" w:eastAsia="Times New Roman" w:hAnsiTheme="majorHAnsi" w:cstheme="majorHAnsi"/>
          <w:i w:val="0"/>
        </w:rPr>
        <w:br/>
      </w:r>
      <w:r w:rsidR="00574348" w:rsidRPr="00397C66">
        <w:rPr>
          <w:rFonts w:asciiTheme="majorHAnsi" w:eastAsia="Times New Roman" w:hAnsiTheme="majorHAnsi" w:cstheme="majorHAnsi"/>
          <w:i w:val="0"/>
          <w:noProof/>
        </w:rPr>
        <w:drawing>
          <wp:inline distT="0" distB="0" distL="0" distR="0" wp14:anchorId="7497C710" wp14:editId="7DBCA2B3">
            <wp:extent cx="5760720" cy="3022016"/>
            <wp:effectExtent l="19050" t="19050" r="11430" b="260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720" cy="3022016"/>
                    </a:xfrm>
                    <a:prstGeom prst="rect">
                      <a:avLst/>
                    </a:prstGeom>
                    <a:noFill/>
                    <a:ln>
                      <a:solidFill>
                        <a:srgbClr val="ED7D31"/>
                      </a:solidFill>
                    </a:ln>
                  </pic:spPr>
                </pic:pic>
              </a:graphicData>
            </a:graphic>
          </wp:inline>
        </w:drawing>
      </w:r>
    </w:p>
    <w:p w14:paraId="334761CF" w14:textId="77777777" w:rsidR="00574348" w:rsidRPr="00397C66" w:rsidRDefault="00574348" w:rsidP="00574348">
      <w:pPr>
        <w:spacing w:line="276" w:lineRule="auto"/>
        <w:ind w:left="720"/>
        <w:rPr>
          <w:rFonts w:asciiTheme="majorHAnsi" w:eastAsia="Times New Roman" w:hAnsiTheme="majorHAnsi" w:cstheme="majorHAnsi"/>
          <w:i w:val="0"/>
        </w:rPr>
      </w:pPr>
      <w:r w:rsidRPr="00397C66">
        <w:rPr>
          <w:rFonts w:asciiTheme="majorHAnsi" w:eastAsia="Times New Roman" w:hAnsiTheme="majorHAnsi" w:cstheme="majorHAnsi"/>
          <w:i w:val="0"/>
        </w:rPr>
        <w:t>This will open the Sub-Recipient entry screen. To add a sub-recipient, enter the Sub-Recipient Name and the City where they are located. Select their state from the drop down menu and click “Add”. This will add the sub-recipient to the list below. Continue adding sub-recipients until they have all been entered. You must enter your sub-recipients in the Sub-recipients Screen prior to entering PPOs 1-4.</w:t>
      </w:r>
    </w:p>
    <w:p w14:paraId="54801033" w14:textId="77777777" w:rsidR="00445347" w:rsidRPr="00340D98" w:rsidRDefault="005566F4" w:rsidP="00340D98">
      <w:pPr>
        <w:spacing w:line="276" w:lineRule="auto"/>
        <w:ind w:left="720"/>
        <w:jc w:val="center"/>
        <w:rPr>
          <w:rFonts w:asciiTheme="majorHAnsi" w:eastAsia="Times New Roman" w:hAnsiTheme="majorHAnsi" w:cstheme="majorHAnsi"/>
          <w:i w:val="0"/>
        </w:rPr>
      </w:pPr>
      <w:r>
        <w:rPr>
          <w:noProof/>
        </w:rPr>
        <w:drawing>
          <wp:anchor distT="0" distB="0" distL="114300" distR="114300" simplePos="0" relativeHeight="251681280" behindDoc="0" locked="0" layoutInCell="1" allowOverlap="1" wp14:anchorId="48BAB0D3" wp14:editId="3D1E7BF9">
            <wp:simplePos x="0" y="0"/>
            <wp:positionH relativeFrom="column">
              <wp:posOffset>600075</wp:posOffset>
            </wp:positionH>
            <wp:positionV relativeFrom="paragraph">
              <wp:posOffset>464820</wp:posOffset>
            </wp:positionV>
            <wp:extent cx="3790950" cy="40005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400050"/>
                    </a:xfrm>
                    <a:prstGeom prst="rect">
                      <a:avLst/>
                    </a:prstGeom>
                  </pic:spPr>
                </pic:pic>
              </a:graphicData>
            </a:graphic>
            <wp14:sizeRelH relativeFrom="page">
              <wp14:pctWidth>0</wp14:pctWidth>
            </wp14:sizeRelH>
            <wp14:sizeRelV relativeFrom="page">
              <wp14:pctHeight>0</wp14:pctHeight>
            </wp14:sizeRelV>
          </wp:anchor>
        </w:drawing>
      </w:r>
      <w:r w:rsidR="00462C39">
        <w:rPr>
          <w:rFonts w:asciiTheme="majorHAnsi" w:eastAsia="Calibri" w:hAnsiTheme="majorHAnsi" w:cstheme="majorHAnsi"/>
          <w:b/>
          <w:i w:val="0"/>
          <w:iCs w:val="0"/>
          <w:color w:val="FF0000"/>
          <w:sz w:val="22"/>
          <w:szCs w:val="22"/>
        </w:rPr>
        <w:t xml:space="preserve">Figure </w:t>
      </w:r>
      <w:r w:rsidR="00340D98">
        <w:rPr>
          <w:rFonts w:asciiTheme="majorHAnsi" w:eastAsia="Calibri" w:hAnsiTheme="majorHAnsi" w:cstheme="majorHAnsi"/>
          <w:b/>
          <w:i w:val="0"/>
          <w:iCs w:val="0"/>
          <w:color w:val="FF0000"/>
          <w:sz w:val="22"/>
          <w:szCs w:val="22"/>
        </w:rPr>
        <w:t>64</w:t>
      </w:r>
      <w:r w:rsidR="006D5155" w:rsidRPr="00397C66">
        <w:rPr>
          <w:rFonts w:asciiTheme="majorHAnsi" w:eastAsia="Calibri" w:hAnsiTheme="majorHAnsi" w:cstheme="majorHAnsi"/>
          <w:b/>
          <w:i w:val="0"/>
          <w:iCs w:val="0"/>
          <w:color w:val="FF0000"/>
          <w:sz w:val="22"/>
          <w:szCs w:val="22"/>
        </w:rPr>
        <w:t xml:space="preserve">: Sub Recipients Screen </w:t>
      </w:r>
      <w:r w:rsidR="00A60C65" w:rsidRPr="00397C66">
        <w:rPr>
          <w:rFonts w:asciiTheme="majorHAnsi" w:hAnsiTheme="majorHAnsi" w:cstheme="majorHAnsi"/>
          <w:i w:val="0"/>
          <w:noProof/>
        </w:rPr>
        <w:drawing>
          <wp:inline distT="0" distB="0" distL="0" distR="0" wp14:anchorId="5586D9D2" wp14:editId="315F2961">
            <wp:extent cx="5760720" cy="2768918"/>
            <wp:effectExtent l="19050" t="19050" r="1143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720" cy="2768918"/>
                    </a:xfrm>
                    <a:prstGeom prst="rect">
                      <a:avLst/>
                    </a:prstGeom>
                    <a:noFill/>
                    <a:ln>
                      <a:solidFill>
                        <a:schemeClr val="accent2"/>
                      </a:solidFill>
                    </a:ln>
                  </pic:spPr>
                </pic:pic>
              </a:graphicData>
            </a:graphic>
          </wp:inline>
        </w:drawing>
      </w:r>
      <w:r w:rsidR="00A60C65" w:rsidRPr="00397C66">
        <w:rPr>
          <w:rFonts w:asciiTheme="majorHAnsi" w:eastAsia="Times New Roman" w:hAnsiTheme="majorHAnsi" w:cstheme="majorHAnsi"/>
          <w:i w:val="0"/>
        </w:rPr>
        <w:t xml:space="preserve"> </w:t>
      </w:r>
    </w:p>
    <w:p w14:paraId="4FFA51BD" w14:textId="77777777" w:rsidR="00445347" w:rsidRPr="00397C66" w:rsidRDefault="004206FE" w:rsidP="00F94B2D">
      <w:pPr>
        <w:pStyle w:val="Heading2"/>
        <w:numPr>
          <w:ilvl w:val="0"/>
          <w:numId w:val="14"/>
        </w:numPr>
        <w:rPr>
          <w:rFonts w:eastAsia="Calibri" w:cstheme="majorHAnsi"/>
        </w:rPr>
      </w:pPr>
      <w:bookmarkStart w:id="67" w:name="_Toc463619759"/>
      <w:r w:rsidRPr="00397C66">
        <w:rPr>
          <w:rFonts w:eastAsia="Calibri" w:cstheme="majorHAnsi"/>
        </w:rPr>
        <w:t>Budget Section</w:t>
      </w:r>
      <w:bookmarkEnd w:id="67"/>
    </w:p>
    <w:p w14:paraId="511E9800" w14:textId="77777777" w:rsidR="00445347" w:rsidRPr="00397C66" w:rsidRDefault="00780646" w:rsidP="00D32479">
      <w:pPr>
        <w:rPr>
          <w:rFonts w:asciiTheme="majorHAnsi" w:eastAsia="Times New Roman" w:hAnsiTheme="majorHAnsi" w:cstheme="majorHAnsi"/>
          <w:i w:val="0"/>
          <w:iCs w:val="0"/>
        </w:rPr>
      </w:pPr>
      <w:r w:rsidRPr="00397C66">
        <w:rPr>
          <w:rFonts w:asciiTheme="majorHAnsi" w:eastAsia="Times New Roman" w:hAnsiTheme="majorHAnsi" w:cstheme="majorHAnsi"/>
          <w:i w:val="0"/>
        </w:rPr>
        <w:t>The Budget section displays all financial information regarding your organization’s work. In this section, you will have the opportunity to allocate all costs including funding for contractors/consultants.</w:t>
      </w:r>
    </w:p>
    <w:p w14:paraId="1DBA17C3" w14:textId="77777777" w:rsidR="004206FE" w:rsidRPr="00397C66" w:rsidRDefault="004206FE" w:rsidP="00A60C65">
      <w:pPr>
        <w:pStyle w:val="Heading3"/>
        <w:ind w:left="810" w:hanging="90"/>
        <w:rPr>
          <w:rFonts w:eastAsia="Calibri" w:cstheme="majorHAnsi"/>
        </w:rPr>
      </w:pPr>
      <w:bookmarkStart w:id="68" w:name="_Toc463619760"/>
      <w:r w:rsidRPr="00397C66">
        <w:rPr>
          <w:rFonts w:eastAsia="Calibri" w:cstheme="majorHAnsi"/>
        </w:rPr>
        <w:t>Navigating the Budget Section</w:t>
      </w:r>
      <w:bookmarkEnd w:id="68"/>
    </w:p>
    <w:p w14:paraId="072E4C90" w14:textId="77777777" w:rsidR="006D5155" w:rsidRDefault="006D5155" w:rsidP="006062C2">
      <w:pPr>
        <w:pStyle w:val="ListParagraph"/>
        <w:spacing w:line="276" w:lineRule="auto"/>
        <w:ind w:left="504"/>
        <w:rPr>
          <w:rFonts w:asciiTheme="majorHAnsi" w:eastAsia="Times New Roman" w:hAnsiTheme="majorHAnsi" w:cstheme="majorHAnsi"/>
          <w:i w:val="0"/>
        </w:rPr>
      </w:pPr>
      <w:r w:rsidRPr="00397C66">
        <w:rPr>
          <w:rFonts w:asciiTheme="majorHAnsi" w:eastAsia="Times New Roman" w:hAnsiTheme="majorHAnsi" w:cstheme="majorHAnsi"/>
          <w:i w:val="0"/>
        </w:rPr>
        <w:t xml:space="preserve">After you have clicked the Budget button, the Budget screen will be displayed. On the screen, you will see a list of budget items (i.e. personnel, fringe, travel, equipment, supplies and indirect costs), including each of the personnel and contractor/consultants that you entered in the resources section. </w:t>
      </w:r>
    </w:p>
    <w:p w14:paraId="163BF70C" w14:textId="77777777" w:rsidR="00C02AFD" w:rsidRDefault="00C02AFD" w:rsidP="006D5155">
      <w:pPr>
        <w:pStyle w:val="ListParagraph"/>
        <w:ind w:left="504"/>
        <w:rPr>
          <w:rFonts w:asciiTheme="majorHAnsi" w:eastAsia="Times New Roman" w:hAnsiTheme="majorHAnsi" w:cstheme="majorHAnsi"/>
          <w:i w:val="0"/>
        </w:rPr>
      </w:pPr>
    </w:p>
    <w:p w14:paraId="15814CD2" w14:textId="77777777" w:rsidR="00C02AFD" w:rsidRDefault="00C02AFD" w:rsidP="006062C2">
      <w:pPr>
        <w:pStyle w:val="ListParagraph"/>
        <w:spacing w:line="276" w:lineRule="auto"/>
        <w:ind w:left="504"/>
        <w:rPr>
          <w:rFonts w:asciiTheme="majorHAnsi" w:eastAsia="Times New Roman" w:hAnsiTheme="majorHAnsi" w:cstheme="majorHAnsi"/>
          <w:i w:val="0"/>
        </w:rPr>
      </w:pPr>
      <w:r w:rsidRPr="006062C2">
        <w:rPr>
          <w:rFonts w:asciiTheme="majorHAnsi" w:eastAsia="Times New Roman" w:hAnsiTheme="majorHAnsi" w:cstheme="majorHAnsi"/>
          <w:i w:val="0"/>
        </w:rPr>
        <w:t>You will also see the option to sort each budget item: 1. Personnel, 2. Fringe, 3. Travel, 4. Equipment, 5. Supplies, 6. Indirect Costs, 7. Contractor. For Year 1 Proposed (and subsequent years – at a later date), you will enter the amount allocated for each budget item. A total</w:t>
      </w:r>
      <w:r w:rsidR="005F2450">
        <w:rPr>
          <w:rFonts w:asciiTheme="majorHAnsi" w:eastAsia="Times New Roman" w:hAnsiTheme="majorHAnsi" w:cstheme="majorHAnsi"/>
          <w:i w:val="0"/>
        </w:rPr>
        <w:t xml:space="preserve"> </w:t>
      </w:r>
      <w:r w:rsidRPr="006062C2">
        <w:rPr>
          <w:rFonts w:asciiTheme="majorHAnsi" w:eastAsia="Times New Roman" w:hAnsiTheme="majorHAnsi" w:cstheme="majorHAnsi"/>
          <w:i w:val="0"/>
        </w:rPr>
        <w:t>budget will be displayed in the last row.</w:t>
      </w:r>
    </w:p>
    <w:p w14:paraId="1C6CD661" w14:textId="77777777" w:rsidR="00C02AFD" w:rsidRPr="00C02AFD" w:rsidRDefault="00C02AFD" w:rsidP="006062C2">
      <w:pPr>
        <w:pStyle w:val="ListParagraph"/>
        <w:spacing w:line="276" w:lineRule="auto"/>
        <w:ind w:left="504"/>
        <w:rPr>
          <w:rFonts w:asciiTheme="majorHAnsi" w:eastAsia="Times New Roman" w:hAnsiTheme="majorHAnsi" w:cstheme="majorHAnsi"/>
          <w:i w:val="0"/>
          <w:iCs w:val="0"/>
        </w:rPr>
      </w:pPr>
    </w:p>
    <w:p w14:paraId="166902A9" w14:textId="77777777" w:rsidR="006D5155" w:rsidRPr="00397C66" w:rsidRDefault="00462C39" w:rsidP="006D5155">
      <w:pPr>
        <w:pStyle w:val="ListParagraph"/>
        <w:ind w:left="504"/>
        <w:jc w:val="center"/>
        <w:rPr>
          <w:rFonts w:asciiTheme="majorHAnsi" w:eastAsia="Times New Roman" w:hAnsiTheme="majorHAnsi" w:cstheme="majorHAnsi"/>
          <w:i w:val="0"/>
          <w:iCs w:val="0"/>
        </w:rPr>
      </w:pPr>
      <w:r>
        <w:rPr>
          <w:rFonts w:asciiTheme="majorHAnsi" w:eastAsia="Calibri" w:hAnsiTheme="majorHAnsi" w:cstheme="majorHAnsi"/>
          <w:b/>
          <w:i w:val="0"/>
          <w:iCs w:val="0"/>
          <w:color w:val="FF0000"/>
          <w:sz w:val="22"/>
          <w:szCs w:val="22"/>
        </w:rPr>
        <w:t xml:space="preserve">Figure </w:t>
      </w:r>
      <w:r w:rsidR="00340D98">
        <w:rPr>
          <w:rFonts w:asciiTheme="majorHAnsi" w:eastAsia="Calibri" w:hAnsiTheme="majorHAnsi" w:cstheme="majorHAnsi"/>
          <w:b/>
          <w:i w:val="0"/>
          <w:iCs w:val="0"/>
          <w:color w:val="FF0000"/>
          <w:sz w:val="22"/>
          <w:szCs w:val="22"/>
        </w:rPr>
        <w:t>65</w:t>
      </w:r>
      <w:r w:rsidR="006D5155" w:rsidRPr="00397C66">
        <w:rPr>
          <w:rFonts w:asciiTheme="majorHAnsi" w:eastAsia="Calibri" w:hAnsiTheme="majorHAnsi" w:cstheme="majorHAnsi"/>
          <w:b/>
          <w:i w:val="0"/>
          <w:iCs w:val="0"/>
          <w:color w:val="FF0000"/>
          <w:sz w:val="22"/>
          <w:szCs w:val="22"/>
        </w:rPr>
        <w:t xml:space="preserve">: Budget Screen </w:t>
      </w:r>
      <w:r w:rsidR="006D5155" w:rsidRPr="00397C66">
        <w:rPr>
          <w:rFonts w:asciiTheme="majorHAnsi" w:eastAsia="Times New Roman" w:hAnsiTheme="majorHAnsi" w:cstheme="majorHAnsi"/>
        </w:rPr>
        <w:t xml:space="preserve"> </w:t>
      </w:r>
    </w:p>
    <w:p w14:paraId="5597C271" w14:textId="77777777" w:rsidR="006D5155" w:rsidRPr="00397C66" w:rsidRDefault="005566F4" w:rsidP="00397C66">
      <w:pPr>
        <w:pStyle w:val="ListParagraph"/>
        <w:ind w:left="504"/>
        <w:jc w:val="center"/>
        <w:rPr>
          <w:rFonts w:asciiTheme="majorHAnsi" w:eastAsia="Times New Roman" w:hAnsiTheme="majorHAnsi" w:cstheme="majorHAnsi"/>
          <w:i w:val="0"/>
          <w:iCs w:val="0"/>
        </w:rPr>
      </w:pPr>
      <w:r>
        <w:rPr>
          <w:noProof/>
        </w:rPr>
        <w:drawing>
          <wp:anchor distT="0" distB="0" distL="114300" distR="114300" simplePos="0" relativeHeight="251682304" behindDoc="0" locked="0" layoutInCell="1" allowOverlap="1" wp14:anchorId="2AC32AC8" wp14:editId="1C4D0B82">
            <wp:simplePos x="0" y="0"/>
            <wp:positionH relativeFrom="column">
              <wp:posOffset>552450</wp:posOffset>
            </wp:positionH>
            <wp:positionV relativeFrom="paragraph">
              <wp:posOffset>264795</wp:posOffset>
            </wp:positionV>
            <wp:extent cx="3790950" cy="34290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C02AFD" w:rsidRPr="006062C2">
        <w:rPr>
          <w:rFonts w:asciiTheme="majorHAnsi" w:eastAsia="Times New Roman" w:hAnsiTheme="majorHAnsi" w:cstheme="majorHAnsi"/>
          <w:i w:val="0"/>
          <w:iCs w:val="0"/>
          <w:noProof/>
        </w:rPr>
        <w:drawing>
          <wp:inline distT="0" distB="0" distL="0" distR="0" wp14:anchorId="52BF2D54" wp14:editId="0B3AC4B6">
            <wp:extent cx="5760720" cy="2760430"/>
            <wp:effectExtent l="19050" t="19050" r="11430" b="2095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720" cy="2760430"/>
                    </a:xfrm>
                    <a:prstGeom prst="rect">
                      <a:avLst/>
                    </a:prstGeom>
                    <a:noFill/>
                    <a:ln>
                      <a:solidFill>
                        <a:schemeClr val="accent4"/>
                      </a:solidFill>
                    </a:ln>
                  </pic:spPr>
                </pic:pic>
              </a:graphicData>
            </a:graphic>
          </wp:inline>
        </w:drawing>
      </w:r>
    </w:p>
    <w:p w14:paraId="3A0B59F8" w14:textId="77777777" w:rsidR="006D5155" w:rsidRPr="00C02AFD" w:rsidRDefault="006D5155" w:rsidP="006062C2">
      <w:pPr>
        <w:pStyle w:val="ListParagraph"/>
        <w:ind w:left="504"/>
        <w:rPr>
          <w:rFonts w:eastAsia="Times New Roman"/>
        </w:rPr>
      </w:pPr>
    </w:p>
    <w:p w14:paraId="60874EAA" w14:textId="77777777" w:rsidR="00260EF9" w:rsidRPr="006062C2" w:rsidRDefault="006D5155" w:rsidP="006062C2">
      <w:pPr>
        <w:rPr>
          <w:rFonts w:asciiTheme="majorHAnsi" w:eastAsia="Times New Roman" w:hAnsiTheme="majorHAnsi" w:cstheme="majorHAnsi"/>
          <w:i w:val="0"/>
          <w:iCs w:val="0"/>
        </w:rPr>
      </w:pPr>
      <w:r w:rsidRPr="006062C2">
        <w:rPr>
          <w:rFonts w:asciiTheme="majorHAnsi" w:eastAsia="Times New Roman" w:hAnsiTheme="majorHAnsi" w:cstheme="majorHAnsi"/>
          <w:i w:val="0"/>
        </w:rPr>
        <w:t>Once you have entered all of your budgetary information, press the back button to go to the home page.</w:t>
      </w:r>
    </w:p>
    <w:p w14:paraId="41E1CC37" w14:textId="77777777" w:rsidR="004206FE" w:rsidRPr="00397C66" w:rsidRDefault="004206FE" w:rsidP="00F94B2D">
      <w:pPr>
        <w:pStyle w:val="Heading2"/>
        <w:numPr>
          <w:ilvl w:val="0"/>
          <w:numId w:val="14"/>
        </w:numPr>
        <w:rPr>
          <w:rFonts w:eastAsia="Calibri" w:cstheme="majorHAnsi"/>
        </w:rPr>
      </w:pPr>
      <w:bookmarkStart w:id="69" w:name="_Toc463619761"/>
      <w:r w:rsidRPr="00397C66">
        <w:rPr>
          <w:rFonts w:eastAsia="Calibri" w:cstheme="majorHAnsi"/>
        </w:rPr>
        <w:t>Supporting Documents Section</w:t>
      </w:r>
      <w:bookmarkEnd w:id="69"/>
    </w:p>
    <w:p w14:paraId="0E642882" w14:textId="77777777" w:rsidR="00397C66" w:rsidRPr="00397C66" w:rsidRDefault="00397C66" w:rsidP="00397C66">
      <w:pPr>
        <w:rPr>
          <w:rFonts w:ascii="Arial" w:eastAsia="Times New Roman" w:hAnsi="Arial" w:cs="Times New Roman"/>
          <w:i w:val="0"/>
          <w:iCs w:val="0"/>
        </w:rPr>
      </w:pPr>
      <w:r w:rsidRPr="00397C66">
        <w:rPr>
          <w:rFonts w:ascii="Arial" w:eastAsia="Times New Roman" w:hAnsi="Arial" w:cs="Times New Roman"/>
          <w:i w:val="0"/>
        </w:rPr>
        <w:t>Required</w:t>
      </w:r>
      <w:r w:rsidR="00C02AFD">
        <w:rPr>
          <w:rFonts w:ascii="Arial" w:eastAsia="Times New Roman" w:hAnsi="Arial" w:cs="Times New Roman"/>
          <w:i w:val="0"/>
        </w:rPr>
        <w:t xml:space="preserve"> </w:t>
      </w:r>
      <w:r w:rsidRPr="00397C66">
        <w:rPr>
          <w:rFonts w:ascii="Arial" w:eastAsia="Times New Roman" w:hAnsi="Arial" w:cs="Times New Roman"/>
          <w:i w:val="0"/>
        </w:rPr>
        <w:t xml:space="preserve">and supporting documentation </w:t>
      </w:r>
      <w:r w:rsidR="00EC3BDF">
        <w:rPr>
          <w:rFonts w:ascii="Arial" w:eastAsia="Times New Roman" w:hAnsi="Arial" w:cs="Times New Roman"/>
          <w:i w:val="0"/>
        </w:rPr>
        <w:t xml:space="preserve">will be </w:t>
      </w:r>
      <w:r w:rsidR="00E55964">
        <w:rPr>
          <w:rFonts w:ascii="Arial" w:eastAsia="Times New Roman" w:hAnsi="Arial" w:cs="Times New Roman"/>
          <w:i w:val="0"/>
        </w:rPr>
        <w:t>added</w:t>
      </w:r>
      <w:r w:rsidRPr="00397C66">
        <w:rPr>
          <w:rFonts w:ascii="Arial" w:eastAsia="Times New Roman" w:hAnsi="Arial" w:cs="Times New Roman"/>
          <w:i w:val="0"/>
        </w:rPr>
        <w:t xml:space="preserve"> in this section of the </w:t>
      </w:r>
      <w:r w:rsidR="00EC3BDF">
        <w:rPr>
          <w:rFonts w:ascii="Arial" w:eastAsia="Times New Roman" w:hAnsi="Arial" w:cs="Times New Roman"/>
          <w:i w:val="0"/>
        </w:rPr>
        <w:t xml:space="preserve">DPMD for each year of the FOA. </w:t>
      </w:r>
    </w:p>
    <w:p w14:paraId="3372C47D" w14:textId="77777777" w:rsidR="004206FE" w:rsidRPr="00397C66" w:rsidRDefault="004206FE" w:rsidP="00397C66">
      <w:pPr>
        <w:pStyle w:val="Heading3"/>
        <w:pBdr>
          <w:left w:val="single" w:sz="48" w:space="3" w:color="ED7D31" w:themeColor="accent2"/>
        </w:pBdr>
        <w:ind w:left="360"/>
        <w:rPr>
          <w:rFonts w:eastAsia="Calibri" w:cstheme="majorHAnsi"/>
        </w:rPr>
      </w:pPr>
      <w:bookmarkStart w:id="70" w:name="_Toc463619762"/>
      <w:r w:rsidRPr="00397C66">
        <w:rPr>
          <w:rFonts w:eastAsia="Calibri" w:cstheme="majorHAnsi"/>
        </w:rPr>
        <w:t>Navigating the Supporting Documents Section</w:t>
      </w:r>
      <w:bookmarkEnd w:id="70"/>
    </w:p>
    <w:p w14:paraId="54E8D144" w14:textId="77777777" w:rsidR="00EC3BDF" w:rsidRDefault="00EC3BDF" w:rsidP="006062C2">
      <w:pPr>
        <w:pStyle w:val="ListParagraph"/>
        <w:ind w:left="360"/>
        <w:rPr>
          <w:rFonts w:asciiTheme="majorHAnsi" w:eastAsia="Times New Roman" w:hAnsiTheme="majorHAnsi" w:cstheme="majorHAnsi"/>
          <w:i w:val="0"/>
        </w:rPr>
      </w:pPr>
      <w:r>
        <w:rPr>
          <w:rFonts w:asciiTheme="majorHAnsi" w:eastAsia="Times New Roman" w:hAnsiTheme="majorHAnsi" w:cstheme="majorHAnsi"/>
          <w:i w:val="0"/>
        </w:rPr>
        <w:t xml:space="preserve">To add supporting documents to the DPMD, </w:t>
      </w:r>
      <w:r w:rsidR="00780646" w:rsidRPr="00397C66">
        <w:rPr>
          <w:rFonts w:asciiTheme="majorHAnsi" w:eastAsia="Times New Roman" w:hAnsiTheme="majorHAnsi" w:cstheme="majorHAnsi"/>
          <w:i w:val="0"/>
        </w:rPr>
        <w:t xml:space="preserve">click </w:t>
      </w:r>
      <w:r>
        <w:rPr>
          <w:rFonts w:asciiTheme="majorHAnsi" w:eastAsia="Times New Roman" w:hAnsiTheme="majorHAnsi" w:cstheme="majorHAnsi"/>
          <w:i w:val="0"/>
        </w:rPr>
        <w:t xml:space="preserve">on the Supporting Documents button in the home screen. </w:t>
      </w:r>
    </w:p>
    <w:p w14:paraId="02B10017" w14:textId="77777777" w:rsidR="00EC3BDF" w:rsidRDefault="00EC3BDF" w:rsidP="006062C2">
      <w:pPr>
        <w:pStyle w:val="ListParagraph"/>
        <w:ind w:left="360"/>
        <w:rPr>
          <w:rFonts w:asciiTheme="majorHAnsi" w:eastAsia="Times New Roman" w:hAnsiTheme="majorHAnsi" w:cstheme="majorHAnsi"/>
          <w:i w:val="0"/>
        </w:rPr>
      </w:pPr>
    </w:p>
    <w:p w14:paraId="5B5D126C" w14:textId="77777777" w:rsidR="00EC3BDF" w:rsidRPr="00340D98" w:rsidRDefault="00EC3BDF" w:rsidP="00340D98">
      <w:pPr>
        <w:jc w:val="center"/>
        <w:rPr>
          <w:rFonts w:asciiTheme="majorHAnsi" w:eastAsia="Times New Roman" w:hAnsiTheme="majorHAnsi" w:cstheme="majorHAnsi"/>
          <w:i w:val="0"/>
        </w:rPr>
      </w:pPr>
      <w:r w:rsidRPr="00340D98">
        <w:rPr>
          <w:rFonts w:asciiTheme="majorHAnsi" w:eastAsia="Times New Roman" w:hAnsiTheme="majorHAnsi" w:cstheme="majorHAnsi"/>
          <w:b/>
          <w:i w:val="0"/>
          <w:color w:val="FF0000"/>
        </w:rPr>
        <w:t>Figure 6</w:t>
      </w:r>
      <w:r w:rsidR="00340D98" w:rsidRPr="00340D98">
        <w:rPr>
          <w:rFonts w:asciiTheme="majorHAnsi" w:eastAsia="Times New Roman" w:hAnsiTheme="majorHAnsi" w:cstheme="majorHAnsi"/>
          <w:b/>
          <w:i w:val="0"/>
          <w:color w:val="FF0000"/>
        </w:rPr>
        <w:t>6</w:t>
      </w:r>
      <w:r w:rsidRPr="00340D98">
        <w:rPr>
          <w:rFonts w:asciiTheme="majorHAnsi" w:eastAsia="Times New Roman" w:hAnsiTheme="majorHAnsi" w:cstheme="majorHAnsi"/>
          <w:b/>
          <w:i w:val="0"/>
          <w:color w:val="FF0000"/>
        </w:rPr>
        <w:t>: Accessing the Supporting Documents Screen</w:t>
      </w:r>
    </w:p>
    <w:p w14:paraId="1C98AF8D" w14:textId="77777777" w:rsidR="00397C66" w:rsidRPr="00397C66" w:rsidRDefault="00EC3BDF" w:rsidP="006062C2">
      <w:pPr>
        <w:pStyle w:val="ListParagraph"/>
        <w:ind w:left="360"/>
        <w:jc w:val="center"/>
        <w:rPr>
          <w:rFonts w:asciiTheme="majorHAnsi" w:eastAsia="Times New Roman" w:hAnsiTheme="majorHAnsi" w:cstheme="majorHAnsi"/>
          <w:i w:val="0"/>
          <w:iCs w:val="0"/>
        </w:rPr>
      </w:pPr>
      <w:r w:rsidRPr="006062C2">
        <w:rPr>
          <w:rFonts w:asciiTheme="majorHAnsi" w:eastAsia="Times New Roman" w:hAnsiTheme="majorHAnsi" w:cstheme="majorHAnsi"/>
          <w:i w:val="0"/>
          <w:noProof/>
        </w:rPr>
        <w:drawing>
          <wp:inline distT="0" distB="0" distL="0" distR="0" wp14:anchorId="689941BF" wp14:editId="5A7C2F1A">
            <wp:extent cx="5539740" cy="4171950"/>
            <wp:effectExtent l="19050" t="19050" r="22860" b="1905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39740" cy="4171950"/>
                    </a:xfrm>
                    <a:prstGeom prst="rect">
                      <a:avLst/>
                    </a:prstGeom>
                    <a:noFill/>
                    <a:ln>
                      <a:solidFill>
                        <a:schemeClr val="accent4"/>
                      </a:solidFill>
                    </a:ln>
                  </pic:spPr>
                </pic:pic>
              </a:graphicData>
            </a:graphic>
          </wp:inline>
        </w:drawing>
      </w:r>
    </w:p>
    <w:p w14:paraId="2893776F" w14:textId="77777777" w:rsidR="00EC3BDF" w:rsidRDefault="00EC3BDF">
      <w:pPr>
        <w:rPr>
          <w:rFonts w:asciiTheme="majorHAnsi" w:eastAsia="Calibri" w:hAnsiTheme="majorHAnsi" w:cstheme="majorHAnsi"/>
          <w:i w:val="0"/>
          <w:iCs w:val="0"/>
          <w:sz w:val="22"/>
          <w:szCs w:val="22"/>
        </w:rPr>
      </w:pPr>
      <w:r>
        <w:rPr>
          <w:rFonts w:asciiTheme="majorHAnsi" w:eastAsia="Calibri" w:hAnsiTheme="majorHAnsi" w:cstheme="majorHAnsi"/>
          <w:i w:val="0"/>
          <w:iCs w:val="0"/>
          <w:sz w:val="22"/>
          <w:szCs w:val="22"/>
        </w:rPr>
        <w:t>Next, in a drop down menu, select the CAP (Fiscal Year) for which you want to add the Supporting Document.</w:t>
      </w:r>
    </w:p>
    <w:p w14:paraId="3C59B48B" w14:textId="77777777" w:rsidR="00340D98" w:rsidRDefault="00340D98" w:rsidP="006062C2">
      <w:pPr>
        <w:jc w:val="center"/>
        <w:rPr>
          <w:rFonts w:asciiTheme="majorHAnsi" w:eastAsia="Calibri" w:hAnsiTheme="majorHAnsi" w:cstheme="majorHAnsi"/>
          <w:b/>
          <w:i w:val="0"/>
          <w:iCs w:val="0"/>
          <w:color w:val="FF0000"/>
          <w:sz w:val="22"/>
          <w:szCs w:val="22"/>
        </w:rPr>
      </w:pPr>
    </w:p>
    <w:p w14:paraId="586FFC74" w14:textId="77777777" w:rsidR="00340D98" w:rsidRDefault="00340D98" w:rsidP="006062C2">
      <w:pPr>
        <w:jc w:val="center"/>
        <w:rPr>
          <w:rFonts w:asciiTheme="majorHAnsi" w:eastAsia="Calibri" w:hAnsiTheme="majorHAnsi" w:cstheme="majorHAnsi"/>
          <w:b/>
          <w:i w:val="0"/>
          <w:iCs w:val="0"/>
          <w:color w:val="FF0000"/>
          <w:sz w:val="22"/>
          <w:szCs w:val="22"/>
        </w:rPr>
      </w:pPr>
    </w:p>
    <w:p w14:paraId="5B34E4AD" w14:textId="77777777" w:rsidR="00340D98" w:rsidRDefault="00340D98" w:rsidP="006062C2">
      <w:pPr>
        <w:jc w:val="center"/>
        <w:rPr>
          <w:rFonts w:asciiTheme="majorHAnsi" w:eastAsia="Calibri" w:hAnsiTheme="majorHAnsi" w:cstheme="majorHAnsi"/>
          <w:b/>
          <w:i w:val="0"/>
          <w:iCs w:val="0"/>
          <w:color w:val="FF0000"/>
          <w:sz w:val="22"/>
          <w:szCs w:val="22"/>
        </w:rPr>
      </w:pPr>
    </w:p>
    <w:p w14:paraId="1735A854" w14:textId="77777777" w:rsidR="00340D98" w:rsidRDefault="00340D98" w:rsidP="006062C2">
      <w:pPr>
        <w:jc w:val="center"/>
        <w:rPr>
          <w:rFonts w:asciiTheme="majorHAnsi" w:eastAsia="Calibri" w:hAnsiTheme="majorHAnsi" w:cstheme="majorHAnsi"/>
          <w:b/>
          <w:i w:val="0"/>
          <w:iCs w:val="0"/>
          <w:color w:val="FF0000"/>
          <w:sz w:val="22"/>
          <w:szCs w:val="22"/>
        </w:rPr>
      </w:pPr>
    </w:p>
    <w:p w14:paraId="00874C14" w14:textId="77777777" w:rsidR="00340D98" w:rsidRDefault="00340D98" w:rsidP="006062C2">
      <w:pPr>
        <w:jc w:val="center"/>
        <w:rPr>
          <w:rFonts w:asciiTheme="majorHAnsi" w:eastAsia="Calibri" w:hAnsiTheme="majorHAnsi" w:cstheme="majorHAnsi"/>
          <w:b/>
          <w:i w:val="0"/>
          <w:iCs w:val="0"/>
          <w:color w:val="FF0000"/>
          <w:sz w:val="22"/>
          <w:szCs w:val="22"/>
        </w:rPr>
      </w:pPr>
    </w:p>
    <w:p w14:paraId="617E3929" w14:textId="77777777" w:rsidR="00340D98" w:rsidRDefault="00340D98" w:rsidP="006062C2">
      <w:pPr>
        <w:jc w:val="center"/>
        <w:rPr>
          <w:rFonts w:asciiTheme="majorHAnsi" w:eastAsia="Calibri" w:hAnsiTheme="majorHAnsi" w:cstheme="majorHAnsi"/>
          <w:b/>
          <w:i w:val="0"/>
          <w:iCs w:val="0"/>
          <w:color w:val="FF0000"/>
          <w:sz w:val="22"/>
          <w:szCs w:val="22"/>
        </w:rPr>
      </w:pPr>
    </w:p>
    <w:p w14:paraId="4263C5F1" w14:textId="77777777" w:rsidR="00EC3BDF" w:rsidRDefault="00EC3BDF" w:rsidP="006062C2">
      <w:pPr>
        <w:jc w:val="center"/>
        <w:rPr>
          <w:rFonts w:asciiTheme="majorHAnsi" w:eastAsia="Calibri" w:hAnsiTheme="majorHAnsi" w:cstheme="majorHAnsi"/>
          <w:b/>
          <w:i w:val="0"/>
          <w:iCs w:val="0"/>
          <w:color w:val="FF0000"/>
          <w:sz w:val="22"/>
          <w:szCs w:val="22"/>
        </w:rPr>
      </w:pPr>
      <w:r w:rsidRPr="00EC3BDF">
        <w:rPr>
          <w:rFonts w:asciiTheme="majorHAnsi" w:eastAsia="Calibri" w:hAnsiTheme="majorHAnsi" w:cstheme="majorHAnsi"/>
          <w:b/>
          <w:i w:val="0"/>
          <w:iCs w:val="0"/>
          <w:color w:val="FF0000"/>
          <w:sz w:val="22"/>
          <w:szCs w:val="22"/>
        </w:rPr>
        <w:t>Figure 6</w:t>
      </w:r>
      <w:r w:rsidR="00340D98">
        <w:rPr>
          <w:rFonts w:asciiTheme="majorHAnsi" w:eastAsia="Calibri" w:hAnsiTheme="majorHAnsi" w:cstheme="majorHAnsi"/>
          <w:b/>
          <w:i w:val="0"/>
          <w:iCs w:val="0"/>
          <w:color w:val="FF0000"/>
          <w:sz w:val="22"/>
          <w:szCs w:val="22"/>
        </w:rPr>
        <w:t>7</w:t>
      </w:r>
      <w:r w:rsidR="00294E67">
        <w:rPr>
          <w:rFonts w:asciiTheme="majorHAnsi" w:eastAsia="Calibri" w:hAnsiTheme="majorHAnsi" w:cstheme="majorHAnsi"/>
          <w:b/>
          <w:i w:val="0"/>
          <w:iCs w:val="0"/>
          <w:color w:val="FF0000"/>
          <w:sz w:val="22"/>
          <w:szCs w:val="22"/>
        </w:rPr>
        <w:t>: Cap Selection Screen</w:t>
      </w:r>
    </w:p>
    <w:p w14:paraId="08AD9103" w14:textId="77777777" w:rsidR="00EC3BDF" w:rsidRDefault="0077602F" w:rsidP="006062C2">
      <w:pPr>
        <w:jc w:val="center"/>
        <w:rPr>
          <w:rFonts w:asciiTheme="majorHAnsi" w:eastAsia="Calibri" w:hAnsiTheme="majorHAnsi" w:cstheme="majorHAnsi"/>
          <w:b/>
          <w:i w:val="0"/>
          <w:iCs w:val="0"/>
          <w:color w:val="FF0000"/>
          <w:sz w:val="22"/>
          <w:szCs w:val="22"/>
        </w:rPr>
      </w:pPr>
      <w:r>
        <w:rPr>
          <w:noProof/>
        </w:rPr>
        <w:drawing>
          <wp:anchor distT="0" distB="0" distL="114300" distR="114300" simplePos="0" relativeHeight="251683328" behindDoc="0" locked="0" layoutInCell="1" allowOverlap="1" wp14:anchorId="6927D5CE" wp14:editId="3842261D">
            <wp:simplePos x="0" y="0"/>
            <wp:positionH relativeFrom="column">
              <wp:posOffset>419100</wp:posOffset>
            </wp:positionH>
            <wp:positionV relativeFrom="paragraph">
              <wp:posOffset>289560</wp:posOffset>
            </wp:positionV>
            <wp:extent cx="3790950" cy="34290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EC3BDF" w:rsidRPr="006062C2">
        <w:rPr>
          <w:rFonts w:asciiTheme="majorHAnsi" w:eastAsia="Calibri" w:hAnsiTheme="majorHAnsi" w:cstheme="majorHAnsi"/>
          <w:b/>
          <w:i w:val="0"/>
          <w:iCs w:val="0"/>
          <w:noProof/>
          <w:color w:val="FF0000"/>
          <w:sz w:val="22"/>
          <w:szCs w:val="22"/>
        </w:rPr>
        <w:drawing>
          <wp:inline distT="0" distB="0" distL="0" distR="0" wp14:anchorId="5CBCFE0D" wp14:editId="596B188E">
            <wp:extent cx="5760720" cy="1955544"/>
            <wp:effectExtent l="19050" t="19050" r="11430" b="2603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720" cy="1955544"/>
                    </a:xfrm>
                    <a:prstGeom prst="rect">
                      <a:avLst/>
                    </a:prstGeom>
                    <a:noFill/>
                    <a:ln>
                      <a:solidFill>
                        <a:schemeClr val="accent4"/>
                      </a:solidFill>
                    </a:ln>
                  </pic:spPr>
                </pic:pic>
              </a:graphicData>
            </a:graphic>
          </wp:inline>
        </w:drawing>
      </w:r>
    </w:p>
    <w:p w14:paraId="05A0C722" w14:textId="77777777" w:rsidR="00340D98" w:rsidRDefault="00EC3BDF" w:rsidP="00340D98">
      <w:pPr>
        <w:rPr>
          <w:rFonts w:asciiTheme="majorHAnsi" w:eastAsia="Calibri" w:hAnsiTheme="majorHAnsi" w:cstheme="majorHAnsi"/>
          <w:b/>
          <w:i w:val="0"/>
          <w:iCs w:val="0"/>
          <w:color w:val="FF0000"/>
          <w:sz w:val="22"/>
          <w:szCs w:val="22"/>
        </w:rPr>
      </w:pPr>
      <w:r>
        <w:rPr>
          <w:rFonts w:asciiTheme="majorHAnsi" w:eastAsia="Calibri" w:hAnsiTheme="majorHAnsi" w:cstheme="majorHAnsi"/>
          <w:i w:val="0"/>
          <w:iCs w:val="0"/>
          <w:sz w:val="22"/>
          <w:szCs w:val="22"/>
        </w:rPr>
        <w:t>To add a document to the database, click on the “Add Document’ to Database at the bottom of the screen. This will open a pop-up window that allows you to add a new document to the DPMD.</w:t>
      </w:r>
    </w:p>
    <w:p w14:paraId="040408D2" w14:textId="77777777" w:rsidR="00780646" w:rsidRDefault="00397C66" w:rsidP="00340D98">
      <w:pPr>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t xml:space="preserve">Figure </w:t>
      </w:r>
      <w:r w:rsidR="00462C39">
        <w:rPr>
          <w:rFonts w:asciiTheme="majorHAnsi" w:eastAsia="Calibri" w:hAnsiTheme="majorHAnsi" w:cstheme="majorHAnsi"/>
          <w:b/>
          <w:i w:val="0"/>
          <w:iCs w:val="0"/>
          <w:color w:val="FF0000"/>
          <w:sz w:val="22"/>
          <w:szCs w:val="22"/>
        </w:rPr>
        <w:t>6</w:t>
      </w:r>
      <w:r w:rsidR="00340D98">
        <w:rPr>
          <w:rFonts w:asciiTheme="majorHAnsi" w:eastAsia="Calibri" w:hAnsiTheme="majorHAnsi" w:cstheme="majorHAnsi"/>
          <w:b/>
          <w:i w:val="0"/>
          <w:iCs w:val="0"/>
          <w:color w:val="FF0000"/>
          <w:sz w:val="22"/>
          <w:szCs w:val="22"/>
        </w:rPr>
        <w:t>8</w:t>
      </w:r>
      <w:r>
        <w:rPr>
          <w:rFonts w:asciiTheme="majorHAnsi" w:eastAsia="Calibri" w:hAnsiTheme="majorHAnsi" w:cstheme="majorHAnsi"/>
          <w:b/>
          <w:i w:val="0"/>
          <w:iCs w:val="0"/>
          <w:color w:val="FF0000"/>
          <w:sz w:val="22"/>
          <w:szCs w:val="22"/>
        </w:rPr>
        <w:t xml:space="preserve">: </w:t>
      </w:r>
      <w:r w:rsidRPr="00397C66">
        <w:rPr>
          <w:rFonts w:asciiTheme="majorHAnsi" w:eastAsia="Calibri" w:hAnsiTheme="majorHAnsi" w:cstheme="majorHAnsi"/>
          <w:b/>
          <w:i w:val="0"/>
          <w:iCs w:val="0"/>
          <w:color w:val="FF0000"/>
          <w:sz w:val="22"/>
          <w:szCs w:val="22"/>
        </w:rPr>
        <w:t>Add Document to Databas</w:t>
      </w:r>
      <w:r w:rsidR="00EC3BDF">
        <w:rPr>
          <w:rFonts w:asciiTheme="majorHAnsi" w:eastAsia="Calibri" w:hAnsiTheme="majorHAnsi" w:cstheme="majorHAnsi"/>
          <w:b/>
          <w:i w:val="0"/>
          <w:iCs w:val="0"/>
          <w:color w:val="FF0000"/>
          <w:sz w:val="22"/>
          <w:szCs w:val="22"/>
        </w:rPr>
        <w:t>e</w:t>
      </w:r>
    </w:p>
    <w:p w14:paraId="29D30CE0" w14:textId="77777777" w:rsidR="00397C66" w:rsidRPr="00397C66" w:rsidRDefault="00EC3BDF" w:rsidP="00780646">
      <w:pPr>
        <w:ind w:left="360" w:firstLine="720"/>
        <w:jc w:val="center"/>
        <w:rPr>
          <w:rFonts w:asciiTheme="majorHAnsi" w:eastAsia="Times New Roman" w:hAnsiTheme="majorHAnsi" w:cstheme="majorHAnsi"/>
          <w:i w:val="0"/>
          <w:iCs w:val="0"/>
        </w:rPr>
      </w:pPr>
      <w:r w:rsidRPr="006062C2">
        <w:rPr>
          <w:rFonts w:asciiTheme="majorHAnsi" w:eastAsia="Times New Roman" w:hAnsiTheme="majorHAnsi" w:cstheme="majorHAnsi"/>
          <w:i w:val="0"/>
          <w:iCs w:val="0"/>
          <w:noProof/>
        </w:rPr>
        <w:drawing>
          <wp:inline distT="0" distB="0" distL="0" distR="0" wp14:anchorId="7C99E5A3" wp14:editId="370B8731">
            <wp:extent cx="5760720" cy="4186931"/>
            <wp:effectExtent l="19050" t="19050" r="11430" b="2349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720" cy="4186931"/>
                    </a:xfrm>
                    <a:prstGeom prst="rect">
                      <a:avLst/>
                    </a:prstGeom>
                    <a:noFill/>
                    <a:ln>
                      <a:solidFill>
                        <a:schemeClr val="accent4"/>
                      </a:solidFill>
                    </a:ln>
                  </pic:spPr>
                </pic:pic>
              </a:graphicData>
            </a:graphic>
          </wp:inline>
        </w:drawing>
      </w:r>
    </w:p>
    <w:p w14:paraId="20A1A3C6" w14:textId="77777777" w:rsidR="00780646" w:rsidRPr="00397C66" w:rsidRDefault="00780646" w:rsidP="006062C2">
      <w:pPr>
        <w:rPr>
          <w:rFonts w:asciiTheme="majorHAnsi" w:eastAsia="Times New Roman" w:hAnsiTheme="majorHAnsi" w:cstheme="majorHAnsi"/>
          <w:i w:val="0"/>
          <w:iCs w:val="0"/>
        </w:rPr>
      </w:pPr>
    </w:p>
    <w:p w14:paraId="7414B7D2" w14:textId="77777777" w:rsidR="003F74A9" w:rsidRPr="00226177" w:rsidRDefault="003F74A9" w:rsidP="009325DF">
      <w:pPr>
        <w:pStyle w:val="ListParagraph"/>
        <w:numPr>
          <w:ilvl w:val="0"/>
          <w:numId w:val="34"/>
        </w:numPr>
        <w:rPr>
          <w:rFonts w:ascii="Arial" w:eastAsia="Calibri" w:hAnsi="Arial" w:cs="Arial"/>
          <w:i w:val="0"/>
          <w:iCs w:val="0"/>
        </w:rPr>
      </w:pPr>
      <w:r w:rsidRPr="00226177">
        <w:rPr>
          <w:rFonts w:ascii="Arial" w:eastAsia="Calibri" w:hAnsi="Arial" w:cs="Arial"/>
          <w:i w:val="0"/>
          <w:iCs w:val="0"/>
        </w:rPr>
        <w:t>In the pop-up window, click on the Folder Icon and locate the document that you would like to upload on your computer. The file path will be displayed in the first line.</w:t>
      </w:r>
    </w:p>
    <w:p w14:paraId="59DCEBC6" w14:textId="77777777" w:rsidR="003F74A9" w:rsidRPr="00226177" w:rsidRDefault="003F74A9" w:rsidP="009325DF">
      <w:pPr>
        <w:pStyle w:val="ListParagraph"/>
        <w:numPr>
          <w:ilvl w:val="0"/>
          <w:numId w:val="34"/>
        </w:numPr>
        <w:rPr>
          <w:rFonts w:ascii="Arial" w:eastAsia="Calibri" w:hAnsi="Arial" w:cs="Arial"/>
          <w:i w:val="0"/>
          <w:iCs w:val="0"/>
        </w:rPr>
      </w:pPr>
      <w:r w:rsidRPr="00226177">
        <w:rPr>
          <w:rFonts w:ascii="Arial" w:eastAsia="Calibri" w:hAnsi="Arial" w:cs="Arial"/>
          <w:i w:val="0"/>
        </w:rPr>
        <w:t xml:space="preserve">Add the </w:t>
      </w:r>
      <w:r w:rsidRPr="006062C2">
        <w:rPr>
          <w:rFonts w:ascii="Arial" w:eastAsia="Calibri" w:hAnsi="Arial" w:cs="Arial"/>
          <w:b/>
          <w:i w:val="0"/>
        </w:rPr>
        <w:t>Document Title</w:t>
      </w:r>
      <w:r w:rsidRPr="00226177">
        <w:rPr>
          <w:rFonts w:ascii="Arial" w:eastAsia="Calibri" w:hAnsi="Arial" w:cs="Arial"/>
          <w:i w:val="0"/>
        </w:rPr>
        <w:t xml:space="preserve"> and </w:t>
      </w:r>
      <w:r w:rsidRPr="006062C2">
        <w:rPr>
          <w:rFonts w:ascii="Arial" w:eastAsia="Calibri" w:hAnsi="Arial" w:cs="Arial"/>
          <w:b/>
          <w:i w:val="0"/>
        </w:rPr>
        <w:t>Document Date</w:t>
      </w:r>
      <w:r w:rsidRPr="00226177">
        <w:rPr>
          <w:rFonts w:ascii="Arial" w:eastAsia="Calibri" w:hAnsi="Arial" w:cs="Arial"/>
          <w:i w:val="0"/>
        </w:rPr>
        <w:t>. The Document Date should be the date the document was last modified.</w:t>
      </w:r>
      <w:r w:rsidR="00C4064D">
        <w:rPr>
          <w:rFonts w:ascii="Arial" w:eastAsia="Calibri" w:hAnsi="Arial" w:cs="Arial"/>
          <w:i w:val="0"/>
        </w:rPr>
        <w:t xml:space="preserve"> Clicking on the calendar icon will bring up a Calendar to select the date.</w:t>
      </w:r>
    </w:p>
    <w:p w14:paraId="0B4DE7C5" w14:textId="77777777" w:rsidR="003F74A9" w:rsidRPr="00226177" w:rsidRDefault="003F74A9" w:rsidP="009325DF">
      <w:pPr>
        <w:pStyle w:val="ListParagraph"/>
        <w:numPr>
          <w:ilvl w:val="0"/>
          <w:numId w:val="34"/>
        </w:numPr>
        <w:rPr>
          <w:rFonts w:ascii="Arial" w:eastAsia="Calibri" w:hAnsi="Arial" w:cs="Arial"/>
          <w:i w:val="0"/>
          <w:iCs w:val="0"/>
        </w:rPr>
      </w:pPr>
      <w:r w:rsidRPr="00226177">
        <w:rPr>
          <w:rFonts w:ascii="Arial" w:eastAsia="Calibri" w:hAnsi="Arial" w:cs="Arial"/>
          <w:i w:val="0"/>
        </w:rPr>
        <w:t xml:space="preserve">Next, add the </w:t>
      </w:r>
      <w:r w:rsidRPr="006062C2">
        <w:rPr>
          <w:rFonts w:ascii="Arial" w:eastAsia="Calibri" w:hAnsi="Arial" w:cs="Arial"/>
          <w:b/>
          <w:i w:val="0"/>
        </w:rPr>
        <w:t>Document Type</w:t>
      </w:r>
      <w:r w:rsidRPr="00226177">
        <w:rPr>
          <w:rFonts w:ascii="Arial" w:eastAsia="Calibri" w:hAnsi="Arial" w:cs="Arial"/>
          <w:i w:val="0"/>
        </w:rPr>
        <w:t xml:space="preserve"> from the drop down menu. The options for this field are: Plan/logic model, Product, Publication, Success Story, and Media Impression.</w:t>
      </w:r>
    </w:p>
    <w:p w14:paraId="46C12611" w14:textId="77777777" w:rsidR="003F74A9" w:rsidRPr="00226177" w:rsidRDefault="003F74A9" w:rsidP="009325DF">
      <w:pPr>
        <w:pStyle w:val="ListParagraph"/>
        <w:numPr>
          <w:ilvl w:val="0"/>
          <w:numId w:val="34"/>
        </w:numPr>
        <w:rPr>
          <w:rFonts w:ascii="Arial" w:eastAsia="Calibri" w:hAnsi="Arial" w:cs="Arial"/>
          <w:i w:val="0"/>
          <w:iCs w:val="0"/>
        </w:rPr>
      </w:pPr>
      <w:r w:rsidRPr="00226177">
        <w:rPr>
          <w:rFonts w:ascii="Arial" w:eastAsia="Calibri" w:hAnsi="Arial" w:cs="Arial"/>
          <w:i w:val="0"/>
        </w:rPr>
        <w:t>A</w:t>
      </w:r>
      <w:r w:rsidRPr="00226177">
        <w:rPr>
          <w:rFonts w:ascii="Arial" w:eastAsia="Times New Roman" w:hAnsi="Arial" w:cs="Arial"/>
          <w:i w:val="0"/>
        </w:rPr>
        <w:t xml:space="preserve">dd the </w:t>
      </w:r>
      <w:r w:rsidRPr="006062C2">
        <w:rPr>
          <w:rFonts w:ascii="Arial" w:eastAsia="Times New Roman" w:hAnsi="Arial" w:cs="Arial"/>
          <w:b/>
          <w:i w:val="0"/>
        </w:rPr>
        <w:t>Type</w:t>
      </w:r>
      <w:r w:rsidRPr="00226177">
        <w:rPr>
          <w:rFonts w:ascii="Arial" w:eastAsia="Times New Roman" w:hAnsi="Arial" w:cs="Arial"/>
          <w:i w:val="0"/>
        </w:rPr>
        <w:t xml:space="preserve"> from the drop down menu. The options for this field are: Audio-Video, Booklet, Conference paper/proceedings, Curriculum, Fact sheet, Journal article, Media campaign, Newsletter, Policy document, Poster/exhibit, Presentation, Press kit, Report, Resource Guide/Kit, Signage, Stories from the field, Survey instruments, Webinar, Web site, and Other.</w:t>
      </w:r>
    </w:p>
    <w:p w14:paraId="7ADE282C" w14:textId="77777777" w:rsidR="003F74A9" w:rsidRPr="00226177" w:rsidRDefault="003F74A9" w:rsidP="009325DF">
      <w:pPr>
        <w:pStyle w:val="ListParagraph"/>
        <w:numPr>
          <w:ilvl w:val="0"/>
          <w:numId w:val="34"/>
        </w:numPr>
        <w:rPr>
          <w:rFonts w:ascii="Arial" w:eastAsia="Calibri" w:hAnsi="Arial" w:cs="Arial"/>
          <w:i w:val="0"/>
          <w:iCs w:val="0"/>
        </w:rPr>
      </w:pPr>
      <w:r w:rsidRPr="00226177">
        <w:rPr>
          <w:rFonts w:ascii="Arial" w:eastAsia="Times New Roman" w:hAnsi="Arial" w:cs="Arial"/>
          <w:i w:val="0"/>
        </w:rPr>
        <w:t xml:space="preserve">Then, you will need to provide a description of the document in the </w:t>
      </w:r>
      <w:r w:rsidRPr="006062C2">
        <w:rPr>
          <w:rFonts w:ascii="Arial" w:eastAsia="Times New Roman" w:hAnsi="Arial" w:cs="Arial"/>
          <w:b/>
          <w:i w:val="0"/>
        </w:rPr>
        <w:t>Document Description</w:t>
      </w:r>
      <w:r w:rsidRPr="00226177">
        <w:rPr>
          <w:rFonts w:ascii="Arial" w:eastAsia="Times New Roman" w:hAnsi="Arial" w:cs="Arial"/>
          <w:i w:val="0"/>
        </w:rPr>
        <w:t xml:space="preserve"> field.</w:t>
      </w:r>
    </w:p>
    <w:p w14:paraId="37B8238F" w14:textId="77777777" w:rsidR="00ED3790" w:rsidRPr="00340D98" w:rsidRDefault="003F74A9" w:rsidP="009325DF">
      <w:pPr>
        <w:pStyle w:val="ListParagraph"/>
        <w:numPr>
          <w:ilvl w:val="0"/>
          <w:numId w:val="34"/>
        </w:numPr>
        <w:rPr>
          <w:rFonts w:ascii="Arial" w:eastAsia="Times New Roman" w:hAnsi="Arial" w:cs="Arial"/>
          <w:i w:val="0"/>
          <w:iCs w:val="0"/>
        </w:rPr>
      </w:pPr>
      <w:r>
        <w:rPr>
          <w:rFonts w:ascii="Arial" w:eastAsia="Times New Roman" w:hAnsi="Arial" w:cs="Arial"/>
          <w:i w:val="0"/>
        </w:rPr>
        <w:t xml:space="preserve">Next, assign the </w:t>
      </w:r>
      <w:r w:rsidRPr="006062C2">
        <w:rPr>
          <w:rFonts w:ascii="Arial" w:eastAsia="Times New Roman" w:hAnsi="Arial" w:cs="Arial"/>
          <w:b/>
          <w:i w:val="0"/>
        </w:rPr>
        <w:t>Objectives</w:t>
      </w:r>
      <w:r>
        <w:rPr>
          <w:rFonts w:ascii="Arial" w:eastAsia="Times New Roman" w:hAnsi="Arial" w:cs="Arial"/>
          <w:i w:val="0"/>
        </w:rPr>
        <w:t xml:space="preserve"> that are related to the document by clicking the Add Button. A pop-up screen will appear</w:t>
      </w:r>
      <w:r w:rsidRPr="00226177">
        <w:rPr>
          <w:rFonts w:ascii="Arial" w:eastAsia="Times New Roman" w:hAnsi="Arial" w:cs="Arial"/>
          <w:i w:val="0"/>
        </w:rPr>
        <w:t xml:space="preserve">. </w:t>
      </w:r>
      <w:r>
        <w:rPr>
          <w:rFonts w:ascii="Arial" w:eastAsia="Times New Roman" w:hAnsi="Arial" w:cs="Arial"/>
          <w:i w:val="0"/>
        </w:rPr>
        <w:t>S</w:t>
      </w:r>
      <w:r w:rsidRPr="00226177">
        <w:rPr>
          <w:rFonts w:ascii="Arial" w:eastAsia="Times New Roman" w:hAnsi="Arial" w:cs="Arial"/>
          <w:i w:val="0"/>
        </w:rPr>
        <w:t>elect</w:t>
      </w:r>
      <w:r>
        <w:rPr>
          <w:rFonts w:ascii="Arial" w:eastAsia="Times New Roman" w:hAnsi="Arial" w:cs="Arial"/>
          <w:i w:val="0"/>
        </w:rPr>
        <w:t xml:space="preserve"> an</w:t>
      </w:r>
      <w:r w:rsidRPr="00226177">
        <w:rPr>
          <w:rFonts w:ascii="Arial" w:eastAsia="Times New Roman" w:hAnsi="Arial" w:cs="Arial"/>
          <w:i w:val="0"/>
        </w:rPr>
        <w:t xml:space="preserve"> objective associated with the doc</w:t>
      </w:r>
      <w:r>
        <w:rPr>
          <w:rFonts w:ascii="Arial" w:eastAsia="Times New Roman" w:hAnsi="Arial" w:cs="Arial"/>
          <w:i w:val="0"/>
        </w:rPr>
        <w:t>ument that you are uploading by clicking on the Objective. If you need to assign more objectives, repeat the process of clicking the Add button and clicking on the objective.</w:t>
      </w:r>
    </w:p>
    <w:p w14:paraId="2E38FD4B" w14:textId="77777777" w:rsidR="00ED3790" w:rsidRDefault="00ED3790" w:rsidP="00780646">
      <w:pPr>
        <w:pStyle w:val="ListParagraph"/>
        <w:ind w:left="1080"/>
        <w:rPr>
          <w:rFonts w:asciiTheme="majorHAnsi" w:eastAsia="Times New Roman" w:hAnsiTheme="majorHAnsi" w:cstheme="majorHAnsi"/>
          <w:i w:val="0"/>
          <w:iCs w:val="0"/>
        </w:rPr>
      </w:pPr>
    </w:p>
    <w:p w14:paraId="5B59DFA4" w14:textId="77777777" w:rsidR="00ED3790" w:rsidRPr="00397C66" w:rsidRDefault="00ED3790" w:rsidP="00780646">
      <w:pPr>
        <w:pStyle w:val="ListParagraph"/>
        <w:ind w:left="1080"/>
        <w:rPr>
          <w:rFonts w:asciiTheme="majorHAnsi" w:eastAsia="Times New Roman" w:hAnsiTheme="majorHAnsi" w:cstheme="majorHAnsi"/>
          <w:i w:val="0"/>
          <w:iCs w:val="0"/>
        </w:rPr>
      </w:pPr>
    </w:p>
    <w:p w14:paraId="21E575AA" w14:textId="77777777" w:rsidR="003F74A9" w:rsidRDefault="00ED3790" w:rsidP="00780646">
      <w:pPr>
        <w:pStyle w:val="ListParagraph"/>
        <w:ind w:left="1080"/>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t xml:space="preserve">Figure </w:t>
      </w:r>
      <w:r w:rsidR="00462C39">
        <w:rPr>
          <w:rFonts w:asciiTheme="majorHAnsi" w:eastAsia="Calibri" w:hAnsiTheme="majorHAnsi" w:cstheme="majorHAnsi"/>
          <w:b/>
          <w:i w:val="0"/>
          <w:iCs w:val="0"/>
          <w:color w:val="FF0000"/>
          <w:sz w:val="22"/>
          <w:szCs w:val="22"/>
        </w:rPr>
        <w:t>6</w:t>
      </w:r>
      <w:r w:rsidR="00340D98">
        <w:rPr>
          <w:rFonts w:asciiTheme="majorHAnsi" w:eastAsia="Calibri" w:hAnsiTheme="majorHAnsi" w:cstheme="majorHAnsi"/>
          <w:b/>
          <w:i w:val="0"/>
          <w:iCs w:val="0"/>
          <w:color w:val="FF0000"/>
          <w:sz w:val="22"/>
          <w:szCs w:val="22"/>
        </w:rPr>
        <w:t>9</w:t>
      </w:r>
      <w:r>
        <w:rPr>
          <w:rFonts w:asciiTheme="majorHAnsi" w:eastAsia="Calibri" w:hAnsiTheme="majorHAnsi" w:cstheme="majorHAnsi"/>
          <w:b/>
          <w:i w:val="0"/>
          <w:iCs w:val="0"/>
          <w:color w:val="FF0000"/>
          <w:sz w:val="22"/>
          <w:szCs w:val="22"/>
        </w:rPr>
        <w:t xml:space="preserve">: </w:t>
      </w:r>
      <w:r w:rsidR="00780646" w:rsidRPr="00ED3790">
        <w:rPr>
          <w:rFonts w:asciiTheme="majorHAnsi" w:eastAsia="Calibri" w:hAnsiTheme="majorHAnsi" w:cstheme="majorHAnsi"/>
          <w:b/>
          <w:i w:val="0"/>
          <w:iCs w:val="0"/>
          <w:color w:val="FF0000"/>
          <w:sz w:val="22"/>
          <w:szCs w:val="22"/>
        </w:rPr>
        <w:t>Associated Objectives</w:t>
      </w:r>
      <w:r w:rsidR="003F74A9">
        <w:rPr>
          <w:rFonts w:asciiTheme="majorHAnsi" w:eastAsia="Calibri" w:hAnsiTheme="majorHAnsi" w:cstheme="majorHAnsi"/>
          <w:b/>
          <w:i w:val="0"/>
          <w:iCs w:val="0"/>
          <w:color w:val="FF0000"/>
          <w:sz w:val="22"/>
          <w:szCs w:val="22"/>
        </w:rPr>
        <w:t xml:space="preserve"> pop-up</w:t>
      </w:r>
      <w:r w:rsidR="00780646" w:rsidRPr="00ED3790">
        <w:rPr>
          <w:rFonts w:asciiTheme="majorHAnsi" w:eastAsia="Calibri" w:hAnsiTheme="majorHAnsi" w:cstheme="majorHAnsi"/>
          <w:b/>
          <w:i w:val="0"/>
          <w:iCs w:val="0"/>
          <w:color w:val="FF0000"/>
          <w:sz w:val="22"/>
          <w:szCs w:val="22"/>
        </w:rPr>
        <w:t xml:space="preserve"> window</w:t>
      </w:r>
    </w:p>
    <w:p w14:paraId="7ADFC17D" w14:textId="77777777" w:rsidR="00780646" w:rsidRPr="00ED3790" w:rsidRDefault="003F74A9" w:rsidP="00780646">
      <w:pPr>
        <w:pStyle w:val="ListParagraph"/>
        <w:ind w:left="1080"/>
        <w:jc w:val="center"/>
        <w:rPr>
          <w:rFonts w:asciiTheme="majorHAnsi" w:eastAsia="Calibri" w:hAnsiTheme="majorHAnsi" w:cstheme="majorHAnsi"/>
          <w:b/>
          <w:i w:val="0"/>
          <w:iCs w:val="0"/>
          <w:color w:val="FF0000"/>
          <w:sz w:val="22"/>
          <w:szCs w:val="22"/>
        </w:rPr>
      </w:pPr>
      <w:r w:rsidRPr="006062C2">
        <w:rPr>
          <w:rFonts w:asciiTheme="majorHAnsi" w:eastAsia="Calibri" w:hAnsiTheme="majorHAnsi" w:cstheme="majorHAnsi"/>
          <w:b/>
          <w:i w:val="0"/>
          <w:iCs w:val="0"/>
          <w:noProof/>
          <w:color w:val="FF0000"/>
          <w:sz w:val="22"/>
          <w:szCs w:val="22"/>
        </w:rPr>
        <w:drawing>
          <wp:inline distT="0" distB="0" distL="0" distR="0" wp14:anchorId="504E28B5" wp14:editId="617C93A6">
            <wp:extent cx="5760720" cy="3416427"/>
            <wp:effectExtent l="19050" t="19050" r="11430" b="1270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3416427"/>
                    </a:xfrm>
                    <a:prstGeom prst="rect">
                      <a:avLst/>
                    </a:prstGeom>
                    <a:noFill/>
                    <a:ln>
                      <a:solidFill>
                        <a:schemeClr val="accent4"/>
                      </a:solidFill>
                    </a:ln>
                  </pic:spPr>
                </pic:pic>
              </a:graphicData>
            </a:graphic>
          </wp:inline>
        </w:drawing>
      </w:r>
    </w:p>
    <w:p w14:paraId="750EC43B" w14:textId="77777777" w:rsidR="00780646" w:rsidRDefault="00780646" w:rsidP="00780646">
      <w:pPr>
        <w:pStyle w:val="ListParagraph"/>
        <w:ind w:left="1080"/>
        <w:jc w:val="center"/>
        <w:rPr>
          <w:rFonts w:ascii="Arial" w:eastAsia="Times New Roman" w:hAnsi="Arial" w:cs="Times New Roman"/>
          <w:i w:val="0"/>
          <w:iCs w:val="0"/>
        </w:rPr>
      </w:pPr>
    </w:p>
    <w:p w14:paraId="528AF3F5" w14:textId="77777777" w:rsidR="00780646" w:rsidRDefault="00780646" w:rsidP="00780646">
      <w:pPr>
        <w:pStyle w:val="ListParagraph"/>
        <w:ind w:left="1080"/>
        <w:jc w:val="center"/>
        <w:rPr>
          <w:rFonts w:ascii="Arial" w:eastAsia="Times New Roman" w:hAnsi="Arial" w:cs="Times New Roman"/>
          <w:i w:val="0"/>
          <w:iCs w:val="0"/>
        </w:rPr>
      </w:pPr>
    </w:p>
    <w:p w14:paraId="37BDE6D4" w14:textId="77777777" w:rsidR="00780646" w:rsidRPr="007078F1" w:rsidRDefault="00780646" w:rsidP="009325DF">
      <w:pPr>
        <w:pStyle w:val="ListParagraph"/>
        <w:numPr>
          <w:ilvl w:val="0"/>
          <w:numId w:val="34"/>
        </w:numPr>
        <w:rPr>
          <w:rFonts w:ascii="Arial" w:eastAsia="Times New Roman" w:hAnsi="Arial" w:cs="Times New Roman"/>
        </w:rPr>
      </w:pPr>
      <w:r w:rsidRPr="00780646">
        <w:rPr>
          <w:rFonts w:ascii="Arial" w:eastAsia="Times New Roman" w:hAnsi="Arial" w:cs="Times New Roman"/>
          <w:i w:val="0"/>
        </w:rPr>
        <w:t xml:space="preserve">Finally, indicate whether or not the document is required </w:t>
      </w:r>
      <w:r w:rsidR="00E55964">
        <w:rPr>
          <w:rFonts w:ascii="Arial" w:eastAsia="Times New Roman" w:hAnsi="Arial" w:cs="Times New Roman"/>
          <w:i w:val="0"/>
        </w:rPr>
        <w:t>using</w:t>
      </w:r>
      <w:r w:rsidR="00E55964" w:rsidRPr="00780646">
        <w:rPr>
          <w:rFonts w:ascii="Arial" w:eastAsia="Times New Roman" w:hAnsi="Arial" w:cs="Times New Roman"/>
          <w:i w:val="0"/>
        </w:rPr>
        <w:t xml:space="preserve"> </w:t>
      </w:r>
      <w:r w:rsidRPr="00780646">
        <w:rPr>
          <w:rFonts w:ascii="Arial" w:eastAsia="Times New Roman" w:hAnsi="Arial" w:cs="Times New Roman"/>
          <w:i w:val="0"/>
        </w:rPr>
        <w:t>the “This is a required document” checkbox, and add the document to the system.</w:t>
      </w:r>
    </w:p>
    <w:p w14:paraId="0B4D3147" w14:textId="77777777" w:rsidR="00780646" w:rsidRPr="00ED3790" w:rsidRDefault="00780646" w:rsidP="009325DF">
      <w:pPr>
        <w:pStyle w:val="ListParagraph"/>
        <w:numPr>
          <w:ilvl w:val="0"/>
          <w:numId w:val="34"/>
        </w:numPr>
        <w:rPr>
          <w:rFonts w:ascii="Arial" w:eastAsia="Times New Roman" w:hAnsi="Arial" w:cs="Times New Roman"/>
          <w:i w:val="0"/>
          <w:iCs w:val="0"/>
        </w:rPr>
      </w:pPr>
      <w:r w:rsidRPr="00780646">
        <w:rPr>
          <w:rFonts w:ascii="Arial" w:eastAsia="Times New Roman" w:hAnsi="Arial" w:cs="Times New Roman"/>
          <w:i w:val="0"/>
        </w:rPr>
        <w:t>Once the document is uploaded, you will receive the following message, “File copied to database successfully.”</w:t>
      </w:r>
      <w:r w:rsidR="00052A81">
        <w:rPr>
          <w:rFonts w:ascii="Arial" w:eastAsia="Times New Roman" w:hAnsi="Arial" w:cs="Times New Roman"/>
          <w:i w:val="0"/>
        </w:rPr>
        <w:t xml:space="preserve"> After clicking “OK” you will be returned to the documents list where you will see the newly added document.</w:t>
      </w:r>
    </w:p>
    <w:p w14:paraId="2B68379A" w14:textId="77777777" w:rsidR="00C4064D" w:rsidRDefault="00C4064D">
      <w:pP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br w:type="page"/>
      </w:r>
    </w:p>
    <w:p w14:paraId="5829DB5F" w14:textId="77777777" w:rsidR="00780646" w:rsidRPr="00ED3790" w:rsidRDefault="00ED3790" w:rsidP="00780646">
      <w:pPr>
        <w:pStyle w:val="ListParagraph"/>
        <w:ind w:left="1080"/>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t xml:space="preserve">Figure </w:t>
      </w:r>
      <w:r w:rsidR="00462C39">
        <w:rPr>
          <w:rFonts w:asciiTheme="majorHAnsi" w:eastAsia="Calibri" w:hAnsiTheme="majorHAnsi" w:cstheme="majorHAnsi"/>
          <w:b/>
          <w:i w:val="0"/>
          <w:iCs w:val="0"/>
          <w:color w:val="FF0000"/>
          <w:sz w:val="22"/>
          <w:szCs w:val="22"/>
        </w:rPr>
        <w:t>7</w:t>
      </w:r>
      <w:r w:rsidR="00340D98">
        <w:rPr>
          <w:rFonts w:asciiTheme="majorHAnsi" w:eastAsia="Calibri" w:hAnsiTheme="majorHAnsi" w:cstheme="majorHAnsi"/>
          <w:b/>
          <w:i w:val="0"/>
          <w:iCs w:val="0"/>
          <w:color w:val="FF0000"/>
          <w:sz w:val="22"/>
          <w:szCs w:val="22"/>
        </w:rPr>
        <w:t>0</w:t>
      </w:r>
      <w:r>
        <w:rPr>
          <w:rFonts w:asciiTheme="majorHAnsi" w:eastAsia="Calibri" w:hAnsiTheme="majorHAnsi" w:cstheme="majorHAnsi"/>
          <w:b/>
          <w:i w:val="0"/>
          <w:iCs w:val="0"/>
          <w:color w:val="FF0000"/>
          <w:sz w:val="22"/>
          <w:szCs w:val="22"/>
        </w:rPr>
        <w:t>: Successful upload message</w:t>
      </w:r>
    </w:p>
    <w:p w14:paraId="58D1AFD7" w14:textId="77777777" w:rsidR="00780646" w:rsidRPr="00ED3790" w:rsidRDefault="00C4064D" w:rsidP="00ED3790">
      <w:pPr>
        <w:pStyle w:val="ListParagraph"/>
        <w:ind w:left="1080"/>
        <w:jc w:val="center"/>
        <w:rPr>
          <w:rFonts w:ascii="Arial" w:eastAsia="Times New Roman" w:hAnsi="Arial" w:cs="Times New Roman"/>
          <w:i w:val="0"/>
          <w:iCs w:val="0"/>
        </w:rPr>
      </w:pPr>
      <w:r w:rsidRPr="006062C2">
        <w:rPr>
          <w:rFonts w:ascii="Arial" w:eastAsia="Times New Roman" w:hAnsi="Arial" w:cs="Times New Roman"/>
          <w:i w:val="0"/>
          <w:iCs w:val="0"/>
          <w:noProof/>
        </w:rPr>
        <w:drawing>
          <wp:inline distT="0" distB="0" distL="0" distR="0" wp14:anchorId="033936BA" wp14:editId="44F534DE">
            <wp:extent cx="4625163" cy="3588480"/>
            <wp:effectExtent l="19050" t="19050" r="23495" b="1206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29139" cy="3591565"/>
                    </a:xfrm>
                    <a:prstGeom prst="rect">
                      <a:avLst/>
                    </a:prstGeom>
                    <a:noFill/>
                    <a:ln>
                      <a:solidFill>
                        <a:schemeClr val="accent4"/>
                      </a:solidFill>
                    </a:ln>
                  </pic:spPr>
                </pic:pic>
              </a:graphicData>
            </a:graphic>
          </wp:inline>
        </w:drawing>
      </w:r>
    </w:p>
    <w:p w14:paraId="7F53AD42" w14:textId="77777777" w:rsidR="00780646" w:rsidRDefault="00ED3790" w:rsidP="00780646">
      <w:pPr>
        <w:pStyle w:val="ListParagraph"/>
        <w:ind w:left="1080"/>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t xml:space="preserve">Figure </w:t>
      </w:r>
      <w:r w:rsidR="00462C39">
        <w:rPr>
          <w:rFonts w:asciiTheme="majorHAnsi" w:eastAsia="Calibri" w:hAnsiTheme="majorHAnsi" w:cstheme="majorHAnsi"/>
          <w:b/>
          <w:i w:val="0"/>
          <w:iCs w:val="0"/>
          <w:color w:val="FF0000"/>
          <w:sz w:val="22"/>
          <w:szCs w:val="22"/>
        </w:rPr>
        <w:t>7</w:t>
      </w:r>
      <w:r w:rsidR="00340D98">
        <w:rPr>
          <w:rFonts w:asciiTheme="majorHAnsi" w:eastAsia="Calibri" w:hAnsiTheme="majorHAnsi" w:cstheme="majorHAnsi"/>
          <w:b/>
          <w:i w:val="0"/>
          <w:iCs w:val="0"/>
          <w:color w:val="FF0000"/>
          <w:sz w:val="22"/>
          <w:szCs w:val="22"/>
        </w:rPr>
        <w:t>1</w:t>
      </w:r>
      <w:r>
        <w:rPr>
          <w:rFonts w:asciiTheme="majorHAnsi" w:eastAsia="Calibri" w:hAnsiTheme="majorHAnsi" w:cstheme="majorHAnsi"/>
          <w:b/>
          <w:i w:val="0"/>
          <w:iCs w:val="0"/>
          <w:color w:val="FF0000"/>
          <w:sz w:val="22"/>
          <w:szCs w:val="22"/>
        </w:rPr>
        <w:t>: Updated document list</w:t>
      </w:r>
    </w:p>
    <w:p w14:paraId="482ABB3B" w14:textId="77777777" w:rsidR="00052A81" w:rsidRPr="00ED3790" w:rsidRDefault="00052A81" w:rsidP="00780646">
      <w:pPr>
        <w:pStyle w:val="ListParagraph"/>
        <w:ind w:left="1080"/>
        <w:jc w:val="center"/>
        <w:rPr>
          <w:rFonts w:asciiTheme="majorHAnsi" w:eastAsia="Calibri" w:hAnsiTheme="majorHAnsi" w:cstheme="majorHAnsi"/>
          <w:b/>
          <w:i w:val="0"/>
          <w:iCs w:val="0"/>
          <w:color w:val="FF0000"/>
          <w:sz w:val="22"/>
          <w:szCs w:val="22"/>
        </w:rPr>
      </w:pPr>
      <w:r w:rsidRPr="006062C2">
        <w:rPr>
          <w:rFonts w:asciiTheme="majorHAnsi" w:eastAsia="Calibri" w:hAnsiTheme="majorHAnsi" w:cstheme="majorHAnsi"/>
          <w:b/>
          <w:i w:val="0"/>
          <w:iCs w:val="0"/>
          <w:noProof/>
          <w:color w:val="FF0000"/>
          <w:sz w:val="22"/>
          <w:szCs w:val="22"/>
        </w:rPr>
        <w:drawing>
          <wp:inline distT="0" distB="0" distL="0" distR="0" wp14:anchorId="0DFA0471" wp14:editId="4B891AB9">
            <wp:extent cx="5760720" cy="1751075"/>
            <wp:effectExtent l="19050" t="19050" r="11430" b="2095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720" cy="1751075"/>
                    </a:xfrm>
                    <a:prstGeom prst="rect">
                      <a:avLst/>
                    </a:prstGeom>
                    <a:noFill/>
                    <a:ln>
                      <a:solidFill>
                        <a:schemeClr val="accent4"/>
                      </a:solidFill>
                    </a:ln>
                  </pic:spPr>
                </pic:pic>
              </a:graphicData>
            </a:graphic>
          </wp:inline>
        </w:drawing>
      </w:r>
    </w:p>
    <w:p w14:paraId="2A5DA2D2" w14:textId="77777777" w:rsidR="00780646" w:rsidRPr="00A05C03" w:rsidRDefault="00780646" w:rsidP="00780646">
      <w:pPr>
        <w:pStyle w:val="ListParagraph"/>
        <w:ind w:left="1080"/>
        <w:rPr>
          <w:rFonts w:ascii="Arial" w:eastAsia="Times New Roman" w:hAnsi="Arial" w:cs="Times New Roman"/>
          <w:i w:val="0"/>
          <w:iCs w:val="0"/>
        </w:rPr>
      </w:pPr>
    </w:p>
    <w:p w14:paraId="653C2AB4" w14:textId="77777777" w:rsidR="00780646" w:rsidRPr="00780646" w:rsidRDefault="00780646" w:rsidP="00780646">
      <w:pPr>
        <w:rPr>
          <w:rFonts w:ascii="Arial" w:eastAsia="Times New Roman" w:hAnsi="Arial" w:cs="Times New Roman"/>
          <w:i w:val="0"/>
          <w:iCs w:val="0"/>
        </w:rPr>
      </w:pPr>
      <w:r w:rsidRPr="00780646">
        <w:rPr>
          <w:rFonts w:ascii="Arial" w:eastAsia="Times New Roman" w:hAnsi="Arial" w:cs="Times New Roman"/>
          <w:i w:val="0"/>
        </w:rPr>
        <w:t xml:space="preserve">To replace, edit/modify or delete a document, you can do the following: </w:t>
      </w:r>
    </w:p>
    <w:p w14:paraId="503F221E" w14:textId="77777777" w:rsidR="00780646" w:rsidRPr="00780646" w:rsidRDefault="00780646" w:rsidP="009325DF">
      <w:pPr>
        <w:pStyle w:val="ListParagraph"/>
        <w:numPr>
          <w:ilvl w:val="0"/>
          <w:numId w:val="27"/>
        </w:numPr>
        <w:rPr>
          <w:rFonts w:ascii="Arial" w:eastAsia="Times New Roman" w:hAnsi="Arial" w:cs="Times New Roman"/>
          <w:i w:val="0"/>
          <w:iCs w:val="0"/>
        </w:rPr>
      </w:pPr>
      <w:r w:rsidRPr="00780646">
        <w:rPr>
          <w:rFonts w:ascii="Arial" w:eastAsia="Times New Roman" w:hAnsi="Arial" w:cs="Times New Roman"/>
          <w:i w:val="0"/>
        </w:rPr>
        <w:t xml:space="preserve">Replacing a document: </w:t>
      </w:r>
    </w:p>
    <w:p w14:paraId="210CB3DD" w14:textId="77777777" w:rsidR="00780646" w:rsidRPr="00780646" w:rsidRDefault="00780646" w:rsidP="009325DF">
      <w:pPr>
        <w:pStyle w:val="ListParagraph"/>
        <w:numPr>
          <w:ilvl w:val="0"/>
          <w:numId w:val="28"/>
        </w:numPr>
        <w:rPr>
          <w:rFonts w:ascii="Arial" w:eastAsia="Times New Roman" w:hAnsi="Arial" w:cs="Times New Roman"/>
          <w:i w:val="0"/>
          <w:iCs w:val="0"/>
        </w:rPr>
      </w:pPr>
      <w:r w:rsidRPr="00780646">
        <w:rPr>
          <w:rFonts w:ascii="Arial" w:eastAsia="Times New Roman" w:hAnsi="Arial" w:cs="Times New Roman"/>
          <w:i w:val="0"/>
        </w:rPr>
        <w:t>Click the Replace Icon (</w:t>
      </w:r>
      <w:r w:rsidRPr="00780646">
        <w:rPr>
          <w:i w:val="0"/>
          <w:noProof/>
        </w:rPr>
        <w:drawing>
          <wp:inline distT="0" distB="0" distL="0" distR="0" wp14:anchorId="65D30378" wp14:editId="6B3911BF">
            <wp:extent cx="365760" cy="29273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5760" cy="292735"/>
                    </a:xfrm>
                    <a:prstGeom prst="rect">
                      <a:avLst/>
                    </a:prstGeom>
                    <a:noFill/>
                  </pic:spPr>
                </pic:pic>
              </a:graphicData>
            </a:graphic>
          </wp:inline>
        </w:drawing>
      </w:r>
      <w:r w:rsidRPr="00780646">
        <w:rPr>
          <w:rFonts w:ascii="Arial" w:eastAsia="Times New Roman" w:hAnsi="Arial" w:cs="Times New Roman"/>
          <w:i w:val="0"/>
        </w:rPr>
        <w:t>).You will see a message confirming the file replacement.</w:t>
      </w:r>
    </w:p>
    <w:p w14:paraId="7F5CEC63" w14:textId="77777777" w:rsidR="00780646" w:rsidRPr="00780646" w:rsidRDefault="00780646" w:rsidP="00780646">
      <w:pPr>
        <w:pStyle w:val="ListParagraph"/>
        <w:rPr>
          <w:rFonts w:ascii="Arial" w:eastAsia="Times New Roman" w:hAnsi="Arial" w:cs="Times New Roman"/>
          <w:i w:val="0"/>
          <w:iCs w:val="0"/>
        </w:rPr>
      </w:pPr>
    </w:p>
    <w:p w14:paraId="2AE5A0A1" w14:textId="77777777" w:rsidR="00CC7AAA" w:rsidRDefault="00CC7AAA" w:rsidP="00780646">
      <w:pPr>
        <w:pStyle w:val="ListParagraph"/>
        <w:jc w:val="center"/>
        <w:rPr>
          <w:rFonts w:asciiTheme="majorHAnsi" w:eastAsia="Calibri" w:hAnsiTheme="majorHAnsi" w:cstheme="majorHAnsi"/>
          <w:b/>
          <w:i w:val="0"/>
          <w:iCs w:val="0"/>
          <w:color w:val="FF0000"/>
          <w:sz w:val="22"/>
          <w:szCs w:val="22"/>
        </w:rPr>
      </w:pPr>
    </w:p>
    <w:p w14:paraId="46501455" w14:textId="77777777" w:rsidR="00CC7AAA" w:rsidRDefault="00CC7AAA" w:rsidP="00780646">
      <w:pPr>
        <w:pStyle w:val="ListParagraph"/>
        <w:jc w:val="center"/>
        <w:rPr>
          <w:rFonts w:asciiTheme="majorHAnsi" w:eastAsia="Calibri" w:hAnsiTheme="majorHAnsi" w:cstheme="majorHAnsi"/>
          <w:b/>
          <w:i w:val="0"/>
          <w:iCs w:val="0"/>
          <w:color w:val="FF0000"/>
          <w:sz w:val="22"/>
          <w:szCs w:val="22"/>
        </w:rPr>
      </w:pPr>
    </w:p>
    <w:p w14:paraId="0928E48A" w14:textId="77777777" w:rsidR="00CC7AAA" w:rsidRDefault="00CC7AAA" w:rsidP="00780646">
      <w:pPr>
        <w:pStyle w:val="ListParagraph"/>
        <w:jc w:val="center"/>
        <w:rPr>
          <w:rFonts w:asciiTheme="majorHAnsi" w:eastAsia="Calibri" w:hAnsiTheme="majorHAnsi" w:cstheme="majorHAnsi"/>
          <w:b/>
          <w:i w:val="0"/>
          <w:iCs w:val="0"/>
          <w:color w:val="FF0000"/>
          <w:sz w:val="22"/>
          <w:szCs w:val="22"/>
        </w:rPr>
      </w:pPr>
    </w:p>
    <w:p w14:paraId="00D42594" w14:textId="77777777" w:rsidR="00CC7AAA" w:rsidRDefault="00CC7AAA" w:rsidP="00780646">
      <w:pPr>
        <w:pStyle w:val="ListParagraph"/>
        <w:jc w:val="center"/>
        <w:rPr>
          <w:rFonts w:asciiTheme="majorHAnsi" w:eastAsia="Calibri" w:hAnsiTheme="majorHAnsi" w:cstheme="majorHAnsi"/>
          <w:b/>
          <w:i w:val="0"/>
          <w:iCs w:val="0"/>
          <w:color w:val="FF0000"/>
          <w:sz w:val="22"/>
          <w:szCs w:val="22"/>
        </w:rPr>
      </w:pPr>
    </w:p>
    <w:p w14:paraId="65B24F04" w14:textId="77777777" w:rsidR="00CC7AAA" w:rsidRDefault="00CC7AAA" w:rsidP="00780646">
      <w:pPr>
        <w:pStyle w:val="ListParagraph"/>
        <w:jc w:val="center"/>
        <w:rPr>
          <w:rFonts w:asciiTheme="majorHAnsi" w:eastAsia="Calibri" w:hAnsiTheme="majorHAnsi" w:cstheme="majorHAnsi"/>
          <w:b/>
          <w:i w:val="0"/>
          <w:iCs w:val="0"/>
          <w:color w:val="FF0000"/>
          <w:sz w:val="22"/>
          <w:szCs w:val="22"/>
        </w:rPr>
      </w:pPr>
    </w:p>
    <w:p w14:paraId="048E4BC3" w14:textId="77777777" w:rsidR="00CC7AAA" w:rsidRDefault="00CC7AAA" w:rsidP="00780646">
      <w:pPr>
        <w:pStyle w:val="ListParagraph"/>
        <w:jc w:val="center"/>
        <w:rPr>
          <w:rFonts w:asciiTheme="majorHAnsi" w:eastAsia="Calibri" w:hAnsiTheme="majorHAnsi" w:cstheme="majorHAnsi"/>
          <w:b/>
          <w:i w:val="0"/>
          <w:iCs w:val="0"/>
          <w:color w:val="FF0000"/>
          <w:sz w:val="22"/>
          <w:szCs w:val="22"/>
        </w:rPr>
      </w:pPr>
    </w:p>
    <w:p w14:paraId="61FD27B8" w14:textId="77777777" w:rsidR="00CC7AAA" w:rsidRDefault="00CC7AAA" w:rsidP="00780646">
      <w:pPr>
        <w:pStyle w:val="ListParagraph"/>
        <w:jc w:val="center"/>
        <w:rPr>
          <w:rFonts w:asciiTheme="majorHAnsi" w:eastAsia="Calibri" w:hAnsiTheme="majorHAnsi" w:cstheme="majorHAnsi"/>
          <w:b/>
          <w:i w:val="0"/>
          <w:iCs w:val="0"/>
          <w:color w:val="FF0000"/>
          <w:sz w:val="22"/>
          <w:szCs w:val="22"/>
        </w:rPr>
      </w:pPr>
    </w:p>
    <w:p w14:paraId="47E99A4E" w14:textId="77777777" w:rsidR="00780646" w:rsidRPr="00780646" w:rsidRDefault="00ED3790" w:rsidP="00780646">
      <w:pPr>
        <w:pStyle w:val="ListParagraph"/>
        <w:jc w:val="center"/>
        <w:rPr>
          <w:rFonts w:ascii="Arial" w:eastAsia="Times New Roman" w:hAnsi="Arial" w:cs="Times New Roman"/>
          <w:i w:val="0"/>
          <w:iCs w:val="0"/>
        </w:rPr>
      </w:pPr>
      <w:r w:rsidRPr="006E7652">
        <w:rPr>
          <w:rFonts w:asciiTheme="majorHAnsi" w:eastAsia="Calibri" w:hAnsiTheme="majorHAnsi" w:cstheme="majorHAnsi"/>
          <w:b/>
          <w:i w:val="0"/>
          <w:iCs w:val="0"/>
          <w:color w:val="FF0000"/>
          <w:sz w:val="22"/>
          <w:szCs w:val="22"/>
        </w:rPr>
        <w:t xml:space="preserve">Figure </w:t>
      </w:r>
      <w:r w:rsidR="00462C39">
        <w:rPr>
          <w:rFonts w:asciiTheme="majorHAnsi" w:eastAsia="Calibri" w:hAnsiTheme="majorHAnsi" w:cstheme="majorHAnsi"/>
          <w:b/>
          <w:i w:val="0"/>
          <w:iCs w:val="0"/>
          <w:color w:val="FF0000"/>
          <w:sz w:val="22"/>
          <w:szCs w:val="22"/>
        </w:rPr>
        <w:t>7</w:t>
      </w:r>
      <w:r w:rsidR="00340D98">
        <w:rPr>
          <w:rFonts w:asciiTheme="majorHAnsi" w:eastAsia="Calibri" w:hAnsiTheme="majorHAnsi" w:cstheme="majorHAnsi"/>
          <w:b/>
          <w:i w:val="0"/>
          <w:iCs w:val="0"/>
          <w:color w:val="FF0000"/>
          <w:sz w:val="22"/>
          <w:szCs w:val="22"/>
        </w:rPr>
        <w:t>2</w:t>
      </w:r>
      <w:r>
        <w:rPr>
          <w:rFonts w:asciiTheme="majorHAnsi" w:eastAsia="Calibri" w:hAnsiTheme="majorHAnsi" w:cstheme="majorHAnsi"/>
          <w:b/>
          <w:i w:val="0"/>
          <w:iCs w:val="0"/>
          <w:color w:val="FF0000"/>
          <w:sz w:val="22"/>
          <w:szCs w:val="22"/>
        </w:rPr>
        <w:t>: Document replacement message</w:t>
      </w:r>
    </w:p>
    <w:p w14:paraId="67D181B8" w14:textId="77777777" w:rsidR="00780646" w:rsidRPr="00ED3790" w:rsidRDefault="00052A81" w:rsidP="00ED3790">
      <w:pPr>
        <w:pStyle w:val="ListParagraph"/>
        <w:jc w:val="center"/>
        <w:rPr>
          <w:rFonts w:ascii="Arial" w:eastAsia="Times New Roman" w:hAnsi="Arial" w:cs="Times New Roman"/>
          <w:i w:val="0"/>
          <w:iCs w:val="0"/>
        </w:rPr>
      </w:pPr>
      <w:r w:rsidRPr="006062C2">
        <w:rPr>
          <w:rFonts w:ascii="Arial" w:eastAsia="Times New Roman" w:hAnsi="Arial" w:cs="Times New Roman"/>
          <w:i w:val="0"/>
          <w:iCs w:val="0"/>
          <w:noProof/>
        </w:rPr>
        <w:drawing>
          <wp:inline distT="0" distB="0" distL="0" distR="0" wp14:anchorId="076AAF98" wp14:editId="22DF2094">
            <wp:extent cx="5760720" cy="2535746"/>
            <wp:effectExtent l="19050" t="19050" r="11430" b="1714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720" cy="2535746"/>
                    </a:xfrm>
                    <a:prstGeom prst="rect">
                      <a:avLst/>
                    </a:prstGeom>
                    <a:noFill/>
                    <a:ln>
                      <a:solidFill>
                        <a:schemeClr val="accent4"/>
                      </a:solidFill>
                    </a:ln>
                  </pic:spPr>
                </pic:pic>
              </a:graphicData>
            </a:graphic>
          </wp:inline>
        </w:drawing>
      </w:r>
    </w:p>
    <w:p w14:paraId="6B6A5272" w14:textId="77777777" w:rsidR="00780646" w:rsidRPr="00780646" w:rsidRDefault="00780646" w:rsidP="009325DF">
      <w:pPr>
        <w:pStyle w:val="ListParagraph"/>
        <w:numPr>
          <w:ilvl w:val="0"/>
          <w:numId w:val="28"/>
        </w:numPr>
        <w:rPr>
          <w:rFonts w:ascii="Arial" w:eastAsia="Times New Roman" w:hAnsi="Arial" w:cs="Times New Roman"/>
          <w:i w:val="0"/>
          <w:iCs w:val="0"/>
        </w:rPr>
      </w:pPr>
      <w:r w:rsidRPr="00780646">
        <w:rPr>
          <w:rFonts w:ascii="Arial" w:eastAsia="Times New Roman" w:hAnsi="Arial" w:cs="Times New Roman"/>
          <w:i w:val="0"/>
        </w:rPr>
        <w:t>Click “Yes” to replace the document or “No” to cancel.</w:t>
      </w:r>
    </w:p>
    <w:p w14:paraId="68E9E11D" w14:textId="77777777" w:rsidR="00780646" w:rsidRPr="00ED3790" w:rsidRDefault="00780646" w:rsidP="009325DF">
      <w:pPr>
        <w:pStyle w:val="ListParagraph"/>
        <w:numPr>
          <w:ilvl w:val="0"/>
          <w:numId w:val="28"/>
        </w:numPr>
        <w:rPr>
          <w:rFonts w:ascii="Arial" w:eastAsia="Times New Roman" w:hAnsi="Arial" w:cs="Times New Roman"/>
        </w:rPr>
      </w:pPr>
      <w:r w:rsidRPr="00780646">
        <w:rPr>
          <w:rFonts w:ascii="Arial" w:eastAsia="Times New Roman" w:hAnsi="Arial" w:cs="Times New Roman"/>
          <w:i w:val="0"/>
        </w:rPr>
        <w:t>Your Documents library will open; find/select the replacement file.</w:t>
      </w:r>
      <w:r>
        <w:rPr>
          <w:rFonts w:ascii="Arial" w:eastAsia="Times New Roman" w:hAnsi="Arial" w:cs="Times New Roman"/>
        </w:rPr>
        <w:tab/>
      </w:r>
    </w:p>
    <w:p w14:paraId="6F6DFF8E" w14:textId="77777777" w:rsidR="00780646" w:rsidRPr="00ED3790" w:rsidRDefault="00780646" w:rsidP="009325DF">
      <w:pPr>
        <w:pStyle w:val="ListParagraph"/>
        <w:numPr>
          <w:ilvl w:val="0"/>
          <w:numId w:val="28"/>
        </w:numPr>
        <w:rPr>
          <w:rFonts w:ascii="Arial" w:eastAsia="Times New Roman" w:hAnsi="Arial" w:cs="Times New Roman"/>
          <w:i w:val="0"/>
          <w:iCs w:val="0"/>
        </w:rPr>
      </w:pPr>
      <w:r w:rsidRPr="00780646">
        <w:rPr>
          <w:rFonts w:ascii="Arial" w:eastAsia="Times New Roman" w:hAnsi="Arial" w:cs="Times New Roman"/>
          <w:i w:val="0"/>
        </w:rPr>
        <w:t>You will see a message confirming that the new file had been copied to the database.</w:t>
      </w:r>
    </w:p>
    <w:p w14:paraId="69F1EB9C" w14:textId="77777777" w:rsidR="00052A81" w:rsidRDefault="00052A81" w:rsidP="00780646">
      <w:pPr>
        <w:pStyle w:val="ListParagraph"/>
        <w:ind w:left="1440"/>
        <w:jc w:val="center"/>
        <w:rPr>
          <w:rFonts w:asciiTheme="majorHAnsi" w:eastAsia="Calibri" w:hAnsiTheme="majorHAnsi" w:cstheme="majorHAnsi"/>
          <w:b/>
          <w:i w:val="0"/>
          <w:iCs w:val="0"/>
          <w:color w:val="FF0000"/>
          <w:sz w:val="22"/>
          <w:szCs w:val="22"/>
        </w:rPr>
      </w:pPr>
    </w:p>
    <w:p w14:paraId="00E8B7C9" w14:textId="77777777" w:rsidR="00780646" w:rsidRDefault="00ED3790" w:rsidP="00780646">
      <w:pPr>
        <w:pStyle w:val="ListParagraph"/>
        <w:ind w:left="1440"/>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t xml:space="preserve">Figure </w:t>
      </w:r>
      <w:r>
        <w:rPr>
          <w:rFonts w:asciiTheme="majorHAnsi" w:eastAsia="Calibri" w:hAnsiTheme="majorHAnsi" w:cstheme="majorHAnsi"/>
          <w:b/>
          <w:i w:val="0"/>
          <w:iCs w:val="0"/>
          <w:color w:val="FF0000"/>
          <w:sz w:val="22"/>
          <w:szCs w:val="22"/>
        </w:rPr>
        <w:t>7</w:t>
      </w:r>
      <w:r w:rsidR="00340D98">
        <w:rPr>
          <w:rFonts w:asciiTheme="majorHAnsi" w:eastAsia="Calibri" w:hAnsiTheme="majorHAnsi" w:cstheme="majorHAnsi"/>
          <w:b/>
          <w:i w:val="0"/>
          <w:iCs w:val="0"/>
          <w:color w:val="FF0000"/>
          <w:sz w:val="22"/>
          <w:szCs w:val="22"/>
        </w:rPr>
        <w:t>3</w:t>
      </w:r>
      <w:r>
        <w:rPr>
          <w:rFonts w:asciiTheme="majorHAnsi" w:eastAsia="Calibri" w:hAnsiTheme="majorHAnsi" w:cstheme="majorHAnsi"/>
          <w:b/>
          <w:i w:val="0"/>
          <w:iCs w:val="0"/>
          <w:color w:val="FF0000"/>
          <w:sz w:val="22"/>
          <w:szCs w:val="22"/>
        </w:rPr>
        <w:t>: Success screen</w:t>
      </w:r>
    </w:p>
    <w:p w14:paraId="7ADF5403" w14:textId="77777777" w:rsidR="00C4064D" w:rsidRPr="006062C2" w:rsidRDefault="00C4064D" w:rsidP="006062C2">
      <w:pPr>
        <w:jc w:val="center"/>
        <w:rPr>
          <w:rFonts w:asciiTheme="majorHAnsi" w:eastAsia="Calibri" w:hAnsiTheme="majorHAnsi" w:cstheme="majorHAnsi"/>
          <w:b/>
          <w:i w:val="0"/>
          <w:iCs w:val="0"/>
          <w:color w:val="FF0000"/>
          <w:sz w:val="22"/>
          <w:szCs w:val="22"/>
        </w:rPr>
      </w:pPr>
      <w:r w:rsidRPr="006062C2">
        <w:rPr>
          <w:rFonts w:eastAsia="Calibri"/>
          <w:noProof/>
        </w:rPr>
        <w:drawing>
          <wp:inline distT="0" distB="0" distL="0" distR="0" wp14:anchorId="64F196BE" wp14:editId="2330F415">
            <wp:extent cx="5669280" cy="4398568"/>
            <wp:effectExtent l="19050" t="19050" r="26670" b="215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69280" cy="4398568"/>
                    </a:xfrm>
                    <a:prstGeom prst="rect">
                      <a:avLst/>
                    </a:prstGeom>
                    <a:noFill/>
                    <a:ln>
                      <a:solidFill>
                        <a:schemeClr val="accent4"/>
                      </a:solidFill>
                    </a:ln>
                  </pic:spPr>
                </pic:pic>
              </a:graphicData>
            </a:graphic>
          </wp:inline>
        </w:drawing>
      </w:r>
    </w:p>
    <w:p w14:paraId="64A6E78E" w14:textId="77777777" w:rsidR="00780646" w:rsidRPr="00ED3790" w:rsidRDefault="00780646" w:rsidP="00ED3790">
      <w:pPr>
        <w:pStyle w:val="ListParagraph"/>
        <w:rPr>
          <w:rFonts w:ascii="Arial" w:eastAsia="Times New Roman" w:hAnsi="Arial" w:cs="Times New Roman"/>
          <w:i w:val="0"/>
          <w:iCs w:val="0"/>
        </w:rPr>
      </w:pPr>
    </w:p>
    <w:p w14:paraId="720E30B0" w14:textId="77777777" w:rsidR="00780646" w:rsidRPr="00780646" w:rsidRDefault="00780646" w:rsidP="009325DF">
      <w:pPr>
        <w:pStyle w:val="ListParagraph"/>
        <w:numPr>
          <w:ilvl w:val="0"/>
          <w:numId w:val="27"/>
        </w:numPr>
        <w:rPr>
          <w:rFonts w:ascii="Arial" w:eastAsia="Times New Roman" w:hAnsi="Arial" w:cs="Times New Roman"/>
          <w:i w:val="0"/>
          <w:iCs w:val="0"/>
        </w:rPr>
      </w:pPr>
      <w:r w:rsidRPr="00780646">
        <w:rPr>
          <w:rFonts w:ascii="Arial" w:eastAsia="Times New Roman" w:hAnsi="Arial" w:cs="Times New Roman"/>
          <w:i w:val="0"/>
        </w:rPr>
        <w:t>Edit/modifying a document:</w:t>
      </w:r>
    </w:p>
    <w:p w14:paraId="256EC4AE" w14:textId="77777777" w:rsidR="00C4064D" w:rsidRPr="00780646" w:rsidRDefault="00780646" w:rsidP="009325DF">
      <w:pPr>
        <w:pStyle w:val="ListParagraph"/>
        <w:numPr>
          <w:ilvl w:val="0"/>
          <w:numId w:val="28"/>
        </w:numPr>
        <w:rPr>
          <w:rFonts w:ascii="Arial" w:eastAsia="Times New Roman" w:hAnsi="Arial" w:cs="Times New Roman"/>
          <w:i w:val="0"/>
          <w:iCs w:val="0"/>
        </w:rPr>
      </w:pPr>
      <w:r w:rsidRPr="00780646">
        <w:rPr>
          <w:rFonts w:ascii="Arial" w:eastAsia="Times New Roman" w:hAnsi="Arial" w:cs="Times New Roman"/>
          <w:i w:val="0"/>
        </w:rPr>
        <w:t xml:space="preserve">Click the </w:t>
      </w:r>
      <w:r w:rsidR="00C4064D">
        <w:rPr>
          <w:rFonts w:ascii="Arial" w:eastAsia="Times New Roman" w:hAnsi="Arial" w:cs="Times New Roman"/>
          <w:i w:val="0"/>
        </w:rPr>
        <w:t>Pencil Icon in the line of the document you wish to edit</w:t>
      </w:r>
      <w:r w:rsidRPr="00780646">
        <w:rPr>
          <w:rFonts w:ascii="Arial" w:eastAsia="Times New Roman" w:hAnsi="Arial" w:cs="Times New Roman"/>
          <w:i w:val="0"/>
        </w:rPr>
        <w:t>.</w:t>
      </w:r>
      <w:r w:rsidR="00C4064D">
        <w:rPr>
          <w:rFonts w:ascii="Arial" w:eastAsia="Times New Roman" w:hAnsi="Arial" w:cs="Times New Roman"/>
          <w:i w:val="0"/>
        </w:rPr>
        <w:t xml:space="preserve"> A pop-up window will appear that is s</w:t>
      </w:r>
      <w:r w:rsidRPr="00780646">
        <w:rPr>
          <w:rFonts w:ascii="Arial" w:eastAsia="Times New Roman" w:hAnsi="Arial" w:cs="Times New Roman"/>
          <w:i w:val="0"/>
        </w:rPr>
        <w:t xml:space="preserve">imilar to </w:t>
      </w:r>
      <w:r w:rsidR="00C4064D">
        <w:rPr>
          <w:rFonts w:ascii="Arial" w:eastAsia="Times New Roman" w:hAnsi="Arial" w:cs="Times New Roman"/>
          <w:i w:val="0"/>
        </w:rPr>
        <w:t xml:space="preserve">the </w:t>
      </w:r>
      <w:r w:rsidRPr="00780646">
        <w:rPr>
          <w:rFonts w:ascii="Arial" w:eastAsia="Times New Roman" w:hAnsi="Arial" w:cs="Times New Roman"/>
          <w:i w:val="0"/>
        </w:rPr>
        <w:t xml:space="preserve">one for adding a </w:t>
      </w:r>
      <w:r w:rsidR="00C4064D">
        <w:rPr>
          <w:rFonts w:ascii="Arial" w:eastAsia="Times New Roman" w:hAnsi="Arial" w:cs="Times New Roman"/>
          <w:i w:val="0"/>
        </w:rPr>
        <w:t xml:space="preserve">new </w:t>
      </w:r>
      <w:r w:rsidRPr="00780646">
        <w:rPr>
          <w:rFonts w:ascii="Arial" w:eastAsia="Times New Roman" w:hAnsi="Arial" w:cs="Times New Roman"/>
          <w:i w:val="0"/>
        </w:rPr>
        <w:t>document.</w:t>
      </w:r>
    </w:p>
    <w:p w14:paraId="257BFAB0" w14:textId="77777777" w:rsidR="00780646" w:rsidRPr="006062C2" w:rsidRDefault="00C4064D" w:rsidP="009325DF">
      <w:pPr>
        <w:pStyle w:val="ListParagraph"/>
        <w:numPr>
          <w:ilvl w:val="0"/>
          <w:numId w:val="28"/>
        </w:numPr>
        <w:rPr>
          <w:rFonts w:eastAsia="Times New Roman"/>
          <w:i w:val="0"/>
        </w:rPr>
      </w:pPr>
      <w:r>
        <w:rPr>
          <w:rFonts w:ascii="Arial" w:eastAsia="Times New Roman" w:hAnsi="Arial" w:cs="Times New Roman"/>
          <w:i w:val="0"/>
          <w:iCs w:val="0"/>
        </w:rPr>
        <w:t xml:space="preserve">In this pop up window, you can </w:t>
      </w:r>
      <w:r w:rsidRPr="00C4064D">
        <w:rPr>
          <w:rFonts w:ascii="Arial" w:eastAsia="Times New Roman" w:hAnsi="Arial" w:cs="Times New Roman"/>
          <w:i w:val="0"/>
          <w:iCs w:val="0"/>
        </w:rPr>
        <w:t>Edit/Modify the</w:t>
      </w:r>
      <w:r w:rsidRPr="006062C2">
        <w:rPr>
          <w:rFonts w:eastAsia="Times New Roman"/>
          <w:i w:val="0"/>
        </w:rPr>
        <w:t xml:space="preserve"> following fields: </w:t>
      </w:r>
      <w:r w:rsidR="00780646" w:rsidRPr="006062C2">
        <w:rPr>
          <w:rFonts w:eastAsia="Times New Roman"/>
          <w:i w:val="0"/>
        </w:rPr>
        <w:t>Document Title, Document Date, Document Type, Type, Document Description, Associated Objectives, or to make it a required document.</w:t>
      </w:r>
    </w:p>
    <w:p w14:paraId="204D039D" w14:textId="77777777" w:rsidR="00780646" w:rsidRPr="00780646" w:rsidRDefault="00780646" w:rsidP="009325DF">
      <w:pPr>
        <w:pStyle w:val="ListParagraph"/>
        <w:numPr>
          <w:ilvl w:val="0"/>
          <w:numId w:val="28"/>
        </w:numPr>
        <w:rPr>
          <w:rFonts w:ascii="Arial" w:eastAsia="Times New Roman" w:hAnsi="Arial" w:cs="Times New Roman"/>
          <w:i w:val="0"/>
          <w:iCs w:val="0"/>
        </w:rPr>
      </w:pPr>
      <w:r w:rsidRPr="00780646">
        <w:rPr>
          <w:rFonts w:ascii="Arial" w:eastAsia="Times New Roman" w:hAnsi="Arial" w:cs="Times New Roman"/>
          <w:i w:val="0"/>
        </w:rPr>
        <w:t>Save and close the window.</w:t>
      </w:r>
    </w:p>
    <w:p w14:paraId="45905110" w14:textId="77777777" w:rsidR="00780646" w:rsidRPr="00FD13C7" w:rsidRDefault="00780646" w:rsidP="006062C2">
      <w:pPr>
        <w:pStyle w:val="ListParagraph"/>
        <w:jc w:val="center"/>
        <w:rPr>
          <w:rFonts w:ascii="Arial" w:eastAsia="Times New Roman" w:hAnsi="Arial" w:cs="Times New Roman"/>
          <w:i w:val="0"/>
          <w:iCs w:val="0"/>
        </w:rPr>
      </w:pPr>
    </w:p>
    <w:p w14:paraId="4C82A10A" w14:textId="77777777" w:rsidR="00780646" w:rsidRPr="00780646" w:rsidRDefault="00780646" w:rsidP="009325DF">
      <w:pPr>
        <w:pStyle w:val="ListParagraph"/>
        <w:numPr>
          <w:ilvl w:val="0"/>
          <w:numId w:val="27"/>
        </w:numPr>
        <w:rPr>
          <w:rFonts w:ascii="Arial" w:eastAsia="Times New Roman" w:hAnsi="Arial" w:cs="Times New Roman"/>
          <w:i w:val="0"/>
          <w:iCs w:val="0"/>
        </w:rPr>
      </w:pPr>
      <w:r w:rsidRPr="00780646">
        <w:rPr>
          <w:rFonts w:ascii="Arial" w:eastAsia="Times New Roman" w:hAnsi="Arial" w:cs="Times New Roman"/>
          <w:i w:val="0"/>
        </w:rPr>
        <w:t>Deleting a document:</w:t>
      </w:r>
    </w:p>
    <w:p w14:paraId="4A68C863" w14:textId="77777777" w:rsidR="00780646" w:rsidRPr="00052A81" w:rsidRDefault="00780646" w:rsidP="009325DF">
      <w:pPr>
        <w:pStyle w:val="ListParagraph"/>
        <w:numPr>
          <w:ilvl w:val="0"/>
          <w:numId w:val="28"/>
        </w:numPr>
        <w:rPr>
          <w:rFonts w:ascii="Arial" w:eastAsia="Times New Roman" w:hAnsi="Arial" w:cs="Times New Roman"/>
          <w:i w:val="0"/>
          <w:iCs w:val="0"/>
        </w:rPr>
      </w:pPr>
      <w:r w:rsidRPr="00780646">
        <w:rPr>
          <w:rFonts w:ascii="Arial" w:eastAsia="Times New Roman" w:hAnsi="Arial" w:cs="Times New Roman"/>
          <w:i w:val="0"/>
        </w:rPr>
        <w:t>Click the</w:t>
      </w:r>
      <w:r w:rsidR="00C4064D">
        <w:rPr>
          <w:rFonts w:ascii="Arial" w:eastAsia="Times New Roman" w:hAnsi="Arial" w:cs="Times New Roman"/>
          <w:i w:val="0"/>
        </w:rPr>
        <w:t xml:space="preserve"> “X”</w:t>
      </w:r>
      <w:r w:rsidRPr="00780646">
        <w:rPr>
          <w:rFonts w:ascii="Arial" w:eastAsia="Times New Roman" w:hAnsi="Arial" w:cs="Times New Roman"/>
          <w:i w:val="0"/>
        </w:rPr>
        <w:t xml:space="preserve"> Icon </w:t>
      </w:r>
      <w:r w:rsidR="00C4064D">
        <w:rPr>
          <w:rFonts w:ascii="Arial" w:eastAsia="Times New Roman" w:hAnsi="Arial" w:cs="Times New Roman"/>
          <w:i w:val="0"/>
        </w:rPr>
        <w:t>to delete a document. Y</w:t>
      </w:r>
      <w:r w:rsidRPr="00780646">
        <w:rPr>
          <w:rFonts w:ascii="Arial" w:eastAsia="Times New Roman" w:hAnsi="Arial" w:cs="Times New Roman"/>
          <w:i w:val="0"/>
        </w:rPr>
        <w:t xml:space="preserve">ou will see a message </w:t>
      </w:r>
      <w:r w:rsidR="00052A81">
        <w:rPr>
          <w:rFonts w:ascii="Arial" w:eastAsia="Times New Roman" w:hAnsi="Arial" w:cs="Times New Roman"/>
          <w:i w:val="0"/>
        </w:rPr>
        <w:t xml:space="preserve">asking you to </w:t>
      </w:r>
      <w:r w:rsidRPr="00780646">
        <w:rPr>
          <w:rFonts w:ascii="Arial" w:eastAsia="Times New Roman" w:hAnsi="Arial" w:cs="Times New Roman"/>
          <w:i w:val="0"/>
        </w:rPr>
        <w:t>confirm</w:t>
      </w:r>
      <w:r w:rsidR="00052A81">
        <w:rPr>
          <w:rFonts w:ascii="Arial" w:eastAsia="Times New Roman" w:hAnsi="Arial" w:cs="Times New Roman"/>
          <w:i w:val="0"/>
        </w:rPr>
        <w:t xml:space="preserve"> that you want to delete the file.</w:t>
      </w:r>
    </w:p>
    <w:p w14:paraId="30DC49F2" w14:textId="77777777" w:rsidR="00052A81" w:rsidRPr="00780646" w:rsidRDefault="00052A81" w:rsidP="009325DF">
      <w:pPr>
        <w:pStyle w:val="ListParagraph"/>
        <w:numPr>
          <w:ilvl w:val="0"/>
          <w:numId w:val="28"/>
        </w:numPr>
        <w:rPr>
          <w:rFonts w:ascii="Arial" w:eastAsia="Times New Roman" w:hAnsi="Arial" w:cs="Times New Roman"/>
          <w:i w:val="0"/>
          <w:iCs w:val="0"/>
        </w:rPr>
      </w:pPr>
      <w:r>
        <w:rPr>
          <w:rFonts w:ascii="Arial" w:eastAsia="Times New Roman" w:hAnsi="Arial" w:cs="Times New Roman"/>
          <w:i w:val="0"/>
        </w:rPr>
        <w:t>If you click yes, the file will no longer be listed in the Documents in Database Screen.</w:t>
      </w:r>
    </w:p>
    <w:p w14:paraId="0E0D8370" w14:textId="77777777" w:rsidR="00780646" w:rsidRPr="00780646" w:rsidRDefault="00780646" w:rsidP="00780646">
      <w:pPr>
        <w:pStyle w:val="ListParagraph"/>
        <w:rPr>
          <w:rFonts w:ascii="Arial" w:eastAsia="Times New Roman" w:hAnsi="Arial" w:cs="Times New Roman"/>
          <w:i w:val="0"/>
          <w:iCs w:val="0"/>
        </w:rPr>
      </w:pPr>
    </w:p>
    <w:p w14:paraId="37780DD8" w14:textId="77777777" w:rsidR="00052A81" w:rsidRDefault="00ED3790" w:rsidP="00CD186B">
      <w:pPr>
        <w:pStyle w:val="ListParagraph"/>
        <w:jc w:val="center"/>
        <w:rPr>
          <w:rFonts w:ascii="Arial" w:eastAsia="Times New Roman" w:hAnsi="Arial" w:cs="Times New Roman"/>
          <w:i w:val="0"/>
          <w:iCs w:val="0"/>
          <w:noProof/>
        </w:rPr>
      </w:pPr>
      <w:r w:rsidRPr="006E7652">
        <w:rPr>
          <w:rFonts w:asciiTheme="majorHAnsi" w:eastAsia="Calibri" w:hAnsiTheme="majorHAnsi" w:cstheme="majorHAnsi"/>
          <w:b/>
          <w:i w:val="0"/>
          <w:iCs w:val="0"/>
          <w:color w:val="FF0000"/>
          <w:sz w:val="22"/>
          <w:szCs w:val="22"/>
        </w:rPr>
        <w:t xml:space="preserve">Figure </w:t>
      </w:r>
      <w:r>
        <w:rPr>
          <w:rFonts w:asciiTheme="majorHAnsi" w:eastAsia="Calibri" w:hAnsiTheme="majorHAnsi" w:cstheme="majorHAnsi"/>
          <w:b/>
          <w:i w:val="0"/>
          <w:iCs w:val="0"/>
          <w:color w:val="FF0000"/>
          <w:sz w:val="22"/>
          <w:szCs w:val="22"/>
        </w:rPr>
        <w:t>7</w:t>
      </w:r>
      <w:r w:rsidR="00340D98">
        <w:rPr>
          <w:rFonts w:asciiTheme="majorHAnsi" w:eastAsia="Calibri" w:hAnsiTheme="majorHAnsi" w:cstheme="majorHAnsi"/>
          <w:b/>
          <w:i w:val="0"/>
          <w:iCs w:val="0"/>
          <w:color w:val="FF0000"/>
          <w:sz w:val="22"/>
          <w:szCs w:val="22"/>
        </w:rPr>
        <w:t>4</w:t>
      </w:r>
      <w:r>
        <w:rPr>
          <w:rFonts w:asciiTheme="majorHAnsi" w:eastAsia="Calibri" w:hAnsiTheme="majorHAnsi" w:cstheme="majorHAnsi"/>
          <w:b/>
          <w:i w:val="0"/>
          <w:iCs w:val="0"/>
          <w:color w:val="FF0000"/>
          <w:sz w:val="22"/>
          <w:szCs w:val="22"/>
        </w:rPr>
        <w:t xml:space="preserve">: </w:t>
      </w:r>
      <w:r w:rsidR="00CD186B" w:rsidRPr="00CD186B">
        <w:rPr>
          <w:rFonts w:asciiTheme="majorHAnsi" w:eastAsia="Calibri" w:hAnsiTheme="majorHAnsi" w:cstheme="majorHAnsi"/>
          <w:b/>
          <w:i w:val="0"/>
          <w:iCs w:val="0"/>
          <w:color w:val="FF0000"/>
          <w:sz w:val="22"/>
          <w:szCs w:val="22"/>
        </w:rPr>
        <w:t>Confirmation of document deletion message</w:t>
      </w:r>
      <w:r w:rsidR="00CD186B">
        <w:rPr>
          <w:rFonts w:ascii="Arial" w:eastAsia="Times New Roman" w:hAnsi="Arial" w:cs="Times New Roman"/>
          <w:i w:val="0"/>
          <w:iCs w:val="0"/>
          <w:noProof/>
        </w:rPr>
        <w:t xml:space="preserve"> </w:t>
      </w:r>
    </w:p>
    <w:p w14:paraId="13B7ED1D" w14:textId="77777777" w:rsidR="00CD186B" w:rsidRPr="00CD186B" w:rsidRDefault="00052A81" w:rsidP="00CD186B">
      <w:pPr>
        <w:pStyle w:val="ListParagraph"/>
        <w:jc w:val="center"/>
        <w:rPr>
          <w:rFonts w:asciiTheme="majorHAnsi" w:eastAsia="Calibri" w:hAnsiTheme="majorHAnsi" w:cstheme="majorHAnsi"/>
          <w:b/>
          <w:i w:val="0"/>
          <w:iCs w:val="0"/>
          <w:color w:val="FF0000"/>
          <w:sz w:val="22"/>
          <w:szCs w:val="22"/>
        </w:rPr>
      </w:pPr>
      <w:r w:rsidRPr="006062C2">
        <w:rPr>
          <w:rFonts w:asciiTheme="majorHAnsi" w:eastAsia="Calibri" w:hAnsiTheme="majorHAnsi" w:cstheme="majorHAnsi"/>
          <w:b/>
          <w:i w:val="0"/>
          <w:iCs w:val="0"/>
          <w:noProof/>
          <w:color w:val="FF0000"/>
          <w:sz w:val="22"/>
          <w:szCs w:val="22"/>
        </w:rPr>
        <w:drawing>
          <wp:inline distT="0" distB="0" distL="0" distR="0" wp14:anchorId="2810832D" wp14:editId="1C851C02">
            <wp:extent cx="5760720" cy="2497455"/>
            <wp:effectExtent l="19050" t="19050" r="11430" b="1714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720" cy="2497455"/>
                    </a:xfrm>
                    <a:prstGeom prst="rect">
                      <a:avLst/>
                    </a:prstGeom>
                    <a:noFill/>
                    <a:ln>
                      <a:solidFill>
                        <a:schemeClr val="accent4"/>
                      </a:solidFill>
                    </a:ln>
                  </pic:spPr>
                </pic:pic>
              </a:graphicData>
            </a:graphic>
          </wp:inline>
        </w:drawing>
      </w:r>
    </w:p>
    <w:p w14:paraId="12103C9E" w14:textId="77777777" w:rsidR="00445347" w:rsidRPr="00D32479" w:rsidRDefault="00445347" w:rsidP="00D32479"/>
    <w:p w14:paraId="13F22D07" w14:textId="77777777" w:rsidR="004206FE" w:rsidRDefault="004206FE" w:rsidP="00F94B2D">
      <w:pPr>
        <w:pStyle w:val="Heading2"/>
        <w:numPr>
          <w:ilvl w:val="0"/>
          <w:numId w:val="14"/>
        </w:numPr>
        <w:rPr>
          <w:rFonts w:eastAsia="Calibri"/>
        </w:rPr>
      </w:pPr>
      <w:bookmarkStart w:id="71" w:name="_Toc463619763"/>
      <w:r w:rsidRPr="00D32479">
        <w:rPr>
          <w:rFonts w:eastAsia="Calibri"/>
        </w:rPr>
        <w:t>Reports Section</w:t>
      </w:r>
      <w:bookmarkEnd w:id="71"/>
      <w:r w:rsidRPr="00D32479">
        <w:rPr>
          <w:rFonts w:eastAsia="Calibri"/>
        </w:rPr>
        <w:t xml:space="preserve"> </w:t>
      </w:r>
    </w:p>
    <w:p w14:paraId="4CB61ECA" w14:textId="77777777" w:rsidR="00780646" w:rsidRPr="00780646" w:rsidRDefault="00780646" w:rsidP="00780646">
      <w:pPr>
        <w:ind w:left="144"/>
        <w:rPr>
          <w:rFonts w:ascii="Arial" w:eastAsia="Times New Roman" w:hAnsi="Arial" w:cs="Times New Roman"/>
          <w:b/>
          <w:i w:val="0"/>
          <w:iCs w:val="0"/>
          <w:color w:val="FF0000"/>
        </w:rPr>
      </w:pPr>
      <w:r w:rsidRPr="00780646">
        <w:rPr>
          <w:rFonts w:ascii="Arial" w:eastAsia="Times New Roman" w:hAnsi="Arial" w:cs="Times New Roman"/>
          <w:b/>
          <w:color w:val="FF0000"/>
        </w:rPr>
        <w:t>This section is under development.</w:t>
      </w:r>
    </w:p>
    <w:p w14:paraId="01C7FC89" w14:textId="77777777" w:rsidR="00294E67" w:rsidRDefault="00294E67">
      <w:r>
        <w:br w:type="page"/>
      </w:r>
    </w:p>
    <w:p w14:paraId="702FBC61" w14:textId="77777777" w:rsidR="00445347" w:rsidRDefault="00445347" w:rsidP="00D32479"/>
    <w:p w14:paraId="725AC04F" w14:textId="77777777" w:rsidR="00445347" w:rsidRPr="00D32479" w:rsidRDefault="00445347" w:rsidP="00D32479"/>
    <w:p w14:paraId="1E909D33" w14:textId="77777777" w:rsidR="00756E17" w:rsidRPr="00756E17" w:rsidRDefault="00756E17" w:rsidP="00D32479">
      <w:pPr>
        <w:pStyle w:val="Heading1"/>
        <w:rPr>
          <w:rFonts w:ascii="Calibri" w:eastAsia="Calibri" w:hAnsi="Calibri" w:cs="Times New Roman"/>
          <w:i w:val="0"/>
          <w:iCs w:val="0"/>
        </w:rPr>
      </w:pPr>
      <w:bookmarkStart w:id="72" w:name="_Toc463619764"/>
      <w:r w:rsidRPr="00D32479">
        <w:rPr>
          <w:rFonts w:eastAsia="Calibri"/>
        </w:rPr>
        <w:t>F. APPENDICES</w:t>
      </w:r>
      <w:bookmarkEnd w:id="72"/>
      <w:r w:rsidRPr="00D32479">
        <w:rPr>
          <w:rFonts w:eastAsia="Calibri"/>
        </w:rPr>
        <w:tab/>
      </w:r>
      <w:r w:rsidR="004206FE">
        <w:rPr>
          <w:rFonts w:ascii="Calibri" w:eastAsia="Calibri" w:hAnsi="Calibri" w:cs="Times New Roman"/>
          <w:i w:val="0"/>
          <w:iCs w:val="0"/>
        </w:rPr>
        <w:t xml:space="preserve"> </w:t>
      </w:r>
    </w:p>
    <w:p w14:paraId="2CEB62CE" w14:textId="77777777" w:rsidR="009540C1" w:rsidRDefault="009540C1" w:rsidP="009540C1">
      <w:pPr>
        <w:pStyle w:val="Heading2"/>
        <w:rPr>
          <w:rFonts w:eastAsia="Calibri" w:cstheme="majorHAnsi"/>
        </w:rPr>
      </w:pPr>
      <w:bookmarkStart w:id="73" w:name="_Toc412547274"/>
      <w:bookmarkStart w:id="74" w:name="_Toc463619765"/>
      <w:r w:rsidRPr="006079AE">
        <w:rPr>
          <w:rFonts w:eastAsia="Calibri" w:cstheme="majorHAnsi"/>
        </w:rPr>
        <w:t>APPENDIX A: DEFINITION OF FIELDS BY SECTION</w:t>
      </w:r>
      <w:bookmarkEnd w:id="73"/>
      <w:bookmarkEnd w:id="74"/>
      <w:r w:rsidRPr="006079AE">
        <w:rPr>
          <w:rFonts w:eastAsia="Calibri" w:cstheme="majorHAnsi"/>
        </w:rPr>
        <w:t xml:space="preserve"> </w:t>
      </w:r>
    </w:p>
    <w:p w14:paraId="5D3A31EE" w14:textId="77777777" w:rsidR="009540C1" w:rsidRPr="009540C1" w:rsidRDefault="009540C1" w:rsidP="009540C1"/>
    <w:p w14:paraId="1C9A610A" w14:textId="77777777" w:rsidR="009540C1" w:rsidRPr="006079AE" w:rsidRDefault="009540C1" w:rsidP="009540C1">
      <w:pPr>
        <w:pStyle w:val="Heading3"/>
        <w:rPr>
          <w:rFonts w:cstheme="majorHAnsi"/>
        </w:rPr>
      </w:pPr>
      <w:bookmarkStart w:id="75" w:name="_Toc463619766"/>
      <w:r w:rsidRPr="006079AE">
        <w:rPr>
          <w:rFonts w:cstheme="majorHAnsi"/>
        </w:rPr>
        <w:t>Log In Screen</w:t>
      </w:r>
      <w:bookmarkEnd w:id="75"/>
    </w:p>
    <w:tbl>
      <w:tblPr>
        <w:tblStyle w:val="LightList-Accent61"/>
        <w:tblW w:w="0" w:type="auto"/>
        <w:tblLook w:val="04A0" w:firstRow="1" w:lastRow="0" w:firstColumn="1" w:lastColumn="0" w:noHBand="0" w:noVBand="1"/>
      </w:tblPr>
      <w:tblGrid>
        <w:gridCol w:w="2718"/>
        <w:gridCol w:w="6858"/>
      </w:tblGrid>
      <w:tr w:rsidR="009540C1" w:rsidRPr="006079AE" w14:paraId="47C5C4AF" w14:textId="77777777"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69896D7C" w14:textId="77777777" w:rsidR="009540C1" w:rsidRPr="006079AE" w:rsidRDefault="009540C1" w:rsidP="009540C1">
            <w:pPr>
              <w:rPr>
                <w:rFonts w:asciiTheme="majorHAnsi" w:hAnsiTheme="majorHAnsi" w:cstheme="majorHAnsi"/>
                <w:color w:val="auto"/>
                <w:sz w:val="22"/>
                <w:szCs w:val="22"/>
              </w:rPr>
            </w:pPr>
            <w:r w:rsidRPr="006079AE">
              <w:rPr>
                <w:rFonts w:asciiTheme="majorHAnsi" w:hAnsiTheme="majorHAnsi" w:cstheme="majorHAnsi"/>
                <w:color w:val="auto"/>
                <w:sz w:val="22"/>
                <w:szCs w:val="22"/>
              </w:rPr>
              <w:t>Term</w:t>
            </w:r>
          </w:p>
        </w:tc>
        <w:tc>
          <w:tcPr>
            <w:tcW w:w="6858" w:type="dxa"/>
            <w:shd w:val="clear" w:color="auto" w:fill="FDE9D9"/>
          </w:tcPr>
          <w:p w14:paraId="583A185E" w14:textId="77777777" w:rsidR="009540C1" w:rsidRPr="006079AE" w:rsidRDefault="009540C1" w:rsidP="009540C1">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sz w:val="22"/>
                <w:szCs w:val="22"/>
              </w:rPr>
            </w:pPr>
            <w:r w:rsidRPr="006079AE">
              <w:rPr>
                <w:rFonts w:asciiTheme="majorHAnsi" w:hAnsiTheme="majorHAnsi" w:cstheme="majorHAnsi"/>
                <w:color w:val="auto"/>
                <w:sz w:val="22"/>
                <w:szCs w:val="22"/>
              </w:rPr>
              <w:t>Definition</w:t>
            </w:r>
          </w:p>
        </w:tc>
      </w:tr>
      <w:tr w:rsidR="009540C1" w:rsidRPr="006079AE" w14:paraId="68FA2933"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0917550E" w14:textId="77777777" w:rsidR="009540C1" w:rsidRPr="006079AE" w:rsidRDefault="009540C1" w:rsidP="009540C1">
            <w:pPr>
              <w:rPr>
                <w:rFonts w:asciiTheme="majorHAnsi" w:hAnsiTheme="majorHAnsi" w:cstheme="majorHAnsi"/>
                <w:color w:val="000000"/>
                <w:sz w:val="22"/>
                <w:szCs w:val="22"/>
              </w:rPr>
            </w:pPr>
            <w:r w:rsidRPr="006079AE">
              <w:rPr>
                <w:rFonts w:asciiTheme="majorHAnsi" w:hAnsiTheme="majorHAnsi" w:cstheme="majorHAnsi"/>
                <w:color w:val="000000"/>
                <w:sz w:val="22"/>
                <w:szCs w:val="22"/>
              </w:rPr>
              <w:t>Information forthcoming</w:t>
            </w:r>
          </w:p>
        </w:tc>
        <w:tc>
          <w:tcPr>
            <w:tcW w:w="6858" w:type="dxa"/>
          </w:tcPr>
          <w:p w14:paraId="5F26A7A4" w14:textId="77777777" w:rsidR="009540C1" w:rsidRPr="006079AE" w:rsidRDefault="009540C1" w:rsidP="009540C1">
            <w:pPr>
              <w:ind w:left="72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p>
        </w:tc>
      </w:tr>
    </w:tbl>
    <w:p w14:paraId="600B7593" w14:textId="77777777" w:rsidR="009540C1" w:rsidRPr="006079AE" w:rsidRDefault="009540C1" w:rsidP="009540C1">
      <w:pPr>
        <w:rPr>
          <w:rFonts w:asciiTheme="majorHAnsi" w:hAnsiTheme="majorHAnsi" w:cstheme="majorHAnsi"/>
        </w:rPr>
      </w:pPr>
    </w:p>
    <w:p w14:paraId="32AA5F65" w14:textId="77777777" w:rsidR="009540C1" w:rsidRPr="006079AE" w:rsidRDefault="009540C1" w:rsidP="009540C1">
      <w:pPr>
        <w:pStyle w:val="Heading3"/>
        <w:rPr>
          <w:rFonts w:cstheme="majorHAnsi"/>
        </w:rPr>
      </w:pPr>
      <w:bookmarkStart w:id="76" w:name="_Toc463619767"/>
      <w:r w:rsidRPr="006079AE">
        <w:rPr>
          <w:rFonts w:cstheme="majorHAnsi"/>
        </w:rPr>
        <w:t>Program Overview Section</w:t>
      </w:r>
      <w:bookmarkEnd w:id="76"/>
    </w:p>
    <w:tbl>
      <w:tblPr>
        <w:tblStyle w:val="LightList-Accent61"/>
        <w:tblW w:w="0" w:type="auto"/>
        <w:tblLook w:val="04A0" w:firstRow="1" w:lastRow="0" w:firstColumn="1" w:lastColumn="0" w:noHBand="0" w:noVBand="1"/>
      </w:tblPr>
      <w:tblGrid>
        <w:gridCol w:w="2718"/>
        <w:gridCol w:w="6858"/>
      </w:tblGrid>
      <w:tr w:rsidR="009540C1" w:rsidRPr="006079AE" w14:paraId="0BF1BDB6" w14:textId="77777777"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4D1A7B1C" w14:textId="77777777" w:rsidR="009540C1" w:rsidRPr="006079AE" w:rsidRDefault="009540C1" w:rsidP="009540C1">
            <w:pPr>
              <w:rPr>
                <w:rFonts w:asciiTheme="majorHAnsi" w:hAnsiTheme="majorHAnsi" w:cstheme="majorHAnsi"/>
                <w:sz w:val="22"/>
                <w:szCs w:val="22"/>
              </w:rPr>
            </w:pPr>
            <w:r w:rsidRPr="006079AE">
              <w:rPr>
                <w:rFonts w:asciiTheme="majorHAnsi" w:hAnsiTheme="majorHAnsi" w:cstheme="majorHAnsi"/>
                <w:sz w:val="22"/>
                <w:szCs w:val="22"/>
              </w:rPr>
              <w:t>Phone Address Tab</w:t>
            </w:r>
          </w:p>
        </w:tc>
      </w:tr>
      <w:tr w:rsidR="009540C1" w:rsidRPr="006079AE" w14:paraId="2A3481F6"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5407AF1B" w14:textId="77777777" w:rsidR="009540C1" w:rsidRPr="006079AE" w:rsidRDefault="009540C1" w:rsidP="009540C1">
            <w:pPr>
              <w:rPr>
                <w:rFonts w:asciiTheme="majorHAnsi" w:hAnsiTheme="majorHAnsi" w:cstheme="majorHAnsi"/>
                <w:sz w:val="22"/>
                <w:szCs w:val="22"/>
              </w:rPr>
            </w:pPr>
            <w:r w:rsidRPr="006079AE">
              <w:rPr>
                <w:rFonts w:asciiTheme="majorHAnsi" w:hAnsiTheme="majorHAnsi" w:cstheme="majorHAnsi"/>
                <w:sz w:val="22"/>
                <w:szCs w:val="22"/>
              </w:rPr>
              <w:t>Term</w:t>
            </w:r>
          </w:p>
        </w:tc>
        <w:tc>
          <w:tcPr>
            <w:tcW w:w="6858" w:type="dxa"/>
            <w:shd w:val="clear" w:color="auto" w:fill="FDE9D9"/>
          </w:tcPr>
          <w:p w14:paraId="45D57D4B"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sidRPr="006079AE">
              <w:rPr>
                <w:rFonts w:asciiTheme="majorHAnsi" w:hAnsiTheme="majorHAnsi" w:cstheme="majorHAnsi"/>
                <w:b/>
                <w:sz w:val="22"/>
                <w:szCs w:val="22"/>
              </w:rPr>
              <w:t>Definition</w:t>
            </w:r>
          </w:p>
        </w:tc>
      </w:tr>
      <w:tr w:rsidR="009540C1" w:rsidRPr="006079AE" w14:paraId="19DAC11A"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3B6A7A6E" w14:textId="77777777" w:rsidR="009540C1" w:rsidRPr="006079AE" w:rsidRDefault="009540C1" w:rsidP="009540C1">
            <w:pPr>
              <w:rPr>
                <w:rFonts w:asciiTheme="majorHAnsi" w:hAnsiTheme="majorHAnsi" w:cstheme="majorHAnsi"/>
                <w:color w:val="000000"/>
                <w:sz w:val="22"/>
                <w:szCs w:val="22"/>
              </w:rPr>
            </w:pPr>
            <w:r w:rsidRPr="006079AE">
              <w:rPr>
                <w:rFonts w:asciiTheme="majorHAnsi" w:eastAsiaTheme="minorEastAsia" w:hAnsiTheme="majorHAnsi" w:cstheme="majorHAnsi"/>
              </w:rPr>
              <w:t>Phone</w:t>
            </w:r>
          </w:p>
        </w:tc>
        <w:tc>
          <w:tcPr>
            <w:tcW w:w="6858" w:type="dxa"/>
          </w:tcPr>
          <w:p w14:paraId="7EE7B369"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heme="minorEastAsia" w:hAnsiTheme="majorHAnsi" w:cstheme="majorHAnsi"/>
              </w:rPr>
              <w:t>The phone number of your organization or organization contact</w:t>
            </w:r>
          </w:p>
        </w:tc>
      </w:tr>
      <w:tr w:rsidR="009540C1" w:rsidRPr="006079AE" w14:paraId="79C09825"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782EC2F5" w14:textId="77777777" w:rsidR="009540C1" w:rsidRPr="006079AE" w:rsidRDefault="009540C1" w:rsidP="009540C1">
            <w:pPr>
              <w:rPr>
                <w:rFonts w:asciiTheme="majorHAnsi" w:hAnsiTheme="majorHAnsi" w:cstheme="majorHAnsi"/>
              </w:rPr>
            </w:pPr>
            <w:r w:rsidRPr="006079AE">
              <w:rPr>
                <w:rFonts w:asciiTheme="majorHAnsi" w:eastAsiaTheme="minorEastAsia" w:hAnsiTheme="majorHAnsi" w:cstheme="majorHAnsi"/>
              </w:rPr>
              <w:t>Fax</w:t>
            </w:r>
          </w:p>
        </w:tc>
        <w:tc>
          <w:tcPr>
            <w:tcW w:w="6858" w:type="dxa"/>
          </w:tcPr>
          <w:p w14:paraId="34FA19E8"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rPr>
              <w:t>The fax number of your organization.</w:t>
            </w:r>
          </w:p>
        </w:tc>
      </w:tr>
      <w:tr w:rsidR="009540C1" w:rsidRPr="006079AE" w14:paraId="3622EA07"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6C99AC7D" w14:textId="77777777" w:rsidR="009540C1" w:rsidRPr="006079AE" w:rsidRDefault="009540C1" w:rsidP="009540C1">
            <w:pPr>
              <w:rPr>
                <w:rFonts w:asciiTheme="majorHAnsi" w:hAnsiTheme="majorHAnsi" w:cstheme="majorHAnsi"/>
              </w:rPr>
            </w:pPr>
            <w:r w:rsidRPr="006079AE">
              <w:rPr>
                <w:rFonts w:asciiTheme="majorHAnsi" w:eastAsiaTheme="minorEastAsia" w:hAnsiTheme="majorHAnsi" w:cstheme="majorHAnsi"/>
              </w:rPr>
              <w:t>Website</w:t>
            </w:r>
          </w:p>
        </w:tc>
        <w:tc>
          <w:tcPr>
            <w:tcW w:w="6858" w:type="dxa"/>
          </w:tcPr>
          <w:p w14:paraId="5E7B2AB9"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rPr>
              <w:t>The URL/website for your organization.</w:t>
            </w:r>
          </w:p>
        </w:tc>
      </w:tr>
      <w:tr w:rsidR="009540C1" w:rsidRPr="006079AE" w14:paraId="5FA87DA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7478DAD1" w14:textId="77777777" w:rsidR="009540C1" w:rsidRPr="006079AE" w:rsidRDefault="009540C1" w:rsidP="009540C1">
            <w:pPr>
              <w:rPr>
                <w:rFonts w:asciiTheme="majorHAnsi" w:hAnsiTheme="majorHAnsi" w:cstheme="majorHAnsi"/>
              </w:rPr>
            </w:pPr>
            <w:r w:rsidRPr="006079AE">
              <w:rPr>
                <w:rFonts w:asciiTheme="majorHAnsi" w:eastAsiaTheme="minorEastAsia" w:hAnsiTheme="majorHAnsi" w:cstheme="majorHAnsi"/>
              </w:rPr>
              <w:t>Address 1/Address 2</w:t>
            </w:r>
          </w:p>
        </w:tc>
        <w:tc>
          <w:tcPr>
            <w:tcW w:w="6858" w:type="dxa"/>
          </w:tcPr>
          <w:p w14:paraId="5B6F80AE"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rPr>
              <w:t>The mailing address of your organization.</w:t>
            </w:r>
          </w:p>
        </w:tc>
      </w:tr>
      <w:tr w:rsidR="009540C1" w:rsidRPr="006079AE" w14:paraId="238E11DF"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5DEA80AF" w14:textId="77777777" w:rsidR="009540C1" w:rsidRPr="006079AE" w:rsidRDefault="009540C1" w:rsidP="009540C1">
            <w:pPr>
              <w:rPr>
                <w:rFonts w:asciiTheme="majorHAnsi" w:hAnsiTheme="majorHAnsi" w:cstheme="majorHAnsi"/>
              </w:rPr>
            </w:pPr>
            <w:r w:rsidRPr="006079AE">
              <w:rPr>
                <w:rFonts w:asciiTheme="majorHAnsi" w:eastAsiaTheme="minorEastAsia" w:hAnsiTheme="majorHAnsi" w:cstheme="majorHAnsi"/>
              </w:rPr>
              <w:t>City</w:t>
            </w:r>
          </w:p>
        </w:tc>
        <w:tc>
          <w:tcPr>
            <w:tcW w:w="6858" w:type="dxa"/>
          </w:tcPr>
          <w:p w14:paraId="085798D0"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rPr>
              <w:t xml:space="preserve">The city of your organization. </w:t>
            </w:r>
          </w:p>
        </w:tc>
      </w:tr>
      <w:tr w:rsidR="009540C1" w:rsidRPr="006079AE" w14:paraId="1B9FE0C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1C50553B" w14:textId="77777777" w:rsidR="009540C1" w:rsidRPr="006079AE" w:rsidRDefault="009540C1" w:rsidP="009540C1">
            <w:pPr>
              <w:rPr>
                <w:rFonts w:asciiTheme="majorHAnsi" w:hAnsiTheme="majorHAnsi" w:cstheme="majorHAnsi"/>
              </w:rPr>
            </w:pPr>
            <w:r w:rsidRPr="006079AE">
              <w:rPr>
                <w:rFonts w:asciiTheme="majorHAnsi" w:eastAsiaTheme="minorEastAsia" w:hAnsiTheme="majorHAnsi" w:cstheme="majorHAnsi"/>
              </w:rPr>
              <w:t>State</w:t>
            </w:r>
          </w:p>
        </w:tc>
        <w:tc>
          <w:tcPr>
            <w:tcW w:w="6858" w:type="dxa"/>
          </w:tcPr>
          <w:p w14:paraId="50E27B45"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rPr>
              <w:t>The state of your organization.</w:t>
            </w:r>
          </w:p>
        </w:tc>
      </w:tr>
      <w:tr w:rsidR="009540C1" w:rsidRPr="006079AE" w14:paraId="5B059D90"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5F801766" w14:textId="77777777" w:rsidR="009540C1" w:rsidRPr="006079AE" w:rsidRDefault="009540C1" w:rsidP="009540C1">
            <w:pPr>
              <w:rPr>
                <w:rFonts w:asciiTheme="majorHAnsi" w:hAnsiTheme="majorHAnsi" w:cstheme="majorHAnsi"/>
              </w:rPr>
            </w:pPr>
            <w:r w:rsidRPr="006079AE">
              <w:rPr>
                <w:rFonts w:asciiTheme="majorHAnsi" w:eastAsiaTheme="minorEastAsia" w:hAnsiTheme="majorHAnsi" w:cstheme="majorHAnsi"/>
              </w:rPr>
              <w:t>Zip</w:t>
            </w:r>
          </w:p>
        </w:tc>
        <w:tc>
          <w:tcPr>
            <w:tcW w:w="6858" w:type="dxa"/>
          </w:tcPr>
          <w:p w14:paraId="500E98B8"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rPr>
              <w:t>The zip code for your organization.</w:t>
            </w:r>
          </w:p>
        </w:tc>
      </w:tr>
      <w:tr w:rsidR="009540C1" w:rsidRPr="006079AE" w14:paraId="3CDD67C2"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4B083" w:themeFill="accent2" w:themeFillTint="99"/>
          </w:tcPr>
          <w:p w14:paraId="017A8B89" w14:textId="77777777" w:rsidR="009540C1" w:rsidRPr="006079AE" w:rsidRDefault="009540C1" w:rsidP="009540C1">
            <w:pPr>
              <w:rPr>
                <w:rFonts w:asciiTheme="majorHAnsi" w:hAnsiTheme="majorHAnsi" w:cstheme="majorHAnsi"/>
                <w:color w:val="FFFFFF" w:themeColor="background1"/>
              </w:rPr>
            </w:pPr>
            <w:r w:rsidRPr="006079AE">
              <w:rPr>
                <w:rFonts w:asciiTheme="majorHAnsi" w:eastAsiaTheme="minorEastAsia" w:hAnsiTheme="majorHAnsi" w:cstheme="majorHAnsi"/>
                <w:color w:val="FFFFFF" w:themeColor="background1"/>
              </w:rPr>
              <w:t>Executive Summary Tab</w:t>
            </w:r>
          </w:p>
        </w:tc>
        <w:tc>
          <w:tcPr>
            <w:tcW w:w="6858" w:type="dxa"/>
            <w:shd w:val="clear" w:color="auto" w:fill="F4B083" w:themeFill="accent2" w:themeFillTint="99"/>
          </w:tcPr>
          <w:p w14:paraId="5547C1AA"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FFFF" w:themeColor="background1"/>
              </w:rPr>
            </w:pPr>
          </w:p>
        </w:tc>
      </w:tr>
      <w:tr w:rsidR="009540C1" w:rsidRPr="006079AE" w14:paraId="637B47EE"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14E249FB" w14:textId="77777777" w:rsidR="009540C1" w:rsidRPr="006079AE" w:rsidRDefault="009540C1" w:rsidP="009540C1">
            <w:pPr>
              <w:rPr>
                <w:rFonts w:asciiTheme="majorHAnsi" w:hAnsiTheme="majorHAnsi" w:cstheme="majorHAnsi"/>
              </w:rPr>
            </w:pPr>
            <w:r w:rsidRPr="006079AE">
              <w:rPr>
                <w:rFonts w:asciiTheme="majorHAnsi" w:eastAsiaTheme="minorEastAsia" w:hAnsiTheme="majorHAnsi" w:cstheme="majorHAnsi"/>
              </w:rPr>
              <w:t>Executive Summary</w:t>
            </w:r>
          </w:p>
        </w:tc>
        <w:tc>
          <w:tcPr>
            <w:tcW w:w="6858" w:type="dxa"/>
          </w:tcPr>
          <w:p w14:paraId="483CE71E"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color w:val="000000"/>
              </w:rPr>
              <w:t>A summary that describes your involvement with the program and the goals of your organization.</w:t>
            </w:r>
            <w:r w:rsidRPr="006079AE">
              <w:rPr>
                <w:rFonts w:asciiTheme="majorHAnsi" w:hAnsiTheme="majorHAnsi" w:cstheme="majorHAnsi"/>
              </w:rPr>
              <w:t xml:space="preserve"> </w:t>
            </w:r>
          </w:p>
        </w:tc>
      </w:tr>
      <w:tr w:rsidR="009540C1" w:rsidRPr="006079AE" w14:paraId="7DF9C1A5"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4B083" w:themeFill="accent2" w:themeFillTint="99"/>
          </w:tcPr>
          <w:p w14:paraId="0B837418" w14:textId="77777777" w:rsidR="009540C1" w:rsidRPr="006079AE" w:rsidRDefault="009540C1" w:rsidP="009540C1">
            <w:pPr>
              <w:rPr>
                <w:rFonts w:asciiTheme="majorHAnsi" w:hAnsiTheme="majorHAnsi" w:cstheme="majorHAnsi"/>
                <w:color w:val="FFFFFF" w:themeColor="background1"/>
              </w:rPr>
            </w:pPr>
            <w:r w:rsidRPr="006079AE">
              <w:rPr>
                <w:rFonts w:asciiTheme="majorHAnsi" w:eastAsiaTheme="minorEastAsia" w:hAnsiTheme="majorHAnsi" w:cstheme="majorHAnsi"/>
                <w:color w:val="FFFFFF" w:themeColor="background1"/>
              </w:rPr>
              <w:t>Geographic Area Tab</w:t>
            </w:r>
          </w:p>
        </w:tc>
        <w:tc>
          <w:tcPr>
            <w:tcW w:w="6858" w:type="dxa"/>
            <w:shd w:val="clear" w:color="auto" w:fill="F4B083" w:themeFill="accent2" w:themeFillTint="99"/>
          </w:tcPr>
          <w:p w14:paraId="4D096F25"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FFFF" w:themeColor="background1"/>
              </w:rPr>
            </w:pPr>
          </w:p>
        </w:tc>
      </w:tr>
      <w:tr w:rsidR="009540C1" w:rsidRPr="006079AE" w14:paraId="0833F4B1"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7186C3A9"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Type of Geography</w:t>
            </w:r>
          </w:p>
        </w:tc>
        <w:tc>
          <w:tcPr>
            <w:tcW w:w="6858" w:type="dxa"/>
          </w:tcPr>
          <w:p w14:paraId="5A0D19D0"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theme="majorHAnsi"/>
              </w:rPr>
            </w:pPr>
            <w:r w:rsidRPr="006079AE">
              <w:rPr>
                <w:rFonts w:asciiTheme="majorHAnsi" w:eastAsiaTheme="minorEastAsia" w:hAnsiTheme="majorHAnsi" w:cstheme="majorHAnsi"/>
              </w:rPr>
              <w:t>Information that describes the areas in which you will be working.  Select the type of geography:</w:t>
            </w:r>
          </w:p>
          <w:p w14:paraId="43A41E4C" w14:textId="77777777" w:rsidR="009540C1" w:rsidRPr="006079AE" w:rsidRDefault="009540C1" w:rsidP="009325DF">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Neighborhoods</w:t>
            </w:r>
          </w:p>
          <w:p w14:paraId="0A2B2C5E" w14:textId="77777777" w:rsidR="009540C1" w:rsidRPr="006079AE" w:rsidRDefault="009540C1" w:rsidP="009325DF">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Cities</w:t>
            </w:r>
          </w:p>
          <w:p w14:paraId="3551D50F" w14:textId="77777777" w:rsidR="009540C1" w:rsidRPr="006079AE" w:rsidRDefault="009540C1" w:rsidP="009325DF">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Census Tracts</w:t>
            </w:r>
          </w:p>
          <w:p w14:paraId="1F678228" w14:textId="77777777" w:rsidR="009540C1" w:rsidRPr="006079AE" w:rsidRDefault="009540C1" w:rsidP="009325DF">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Counties</w:t>
            </w:r>
          </w:p>
          <w:p w14:paraId="60F90CF9" w14:textId="77777777" w:rsidR="009540C1" w:rsidRPr="006079AE" w:rsidRDefault="009540C1" w:rsidP="009325DF">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Tribes</w:t>
            </w:r>
          </w:p>
          <w:p w14:paraId="4D73A17F" w14:textId="77777777" w:rsidR="009540C1" w:rsidRPr="006079AE" w:rsidRDefault="009540C1" w:rsidP="009325DF">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Other</w:t>
            </w:r>
          </w:p>
          <w:p w14:paraId="68075455"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theme="majorHAnsi"/>
              </w:rPr>
            </w:pPr>
          </w:p>
          <w:p w14:paraId="7C3B40DA"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rPr>
              <w:t>Census tracts are preferable if you are working in an area smaller than the entire state.</w:t>
            </w:r>
          </w:p>
        </w:tc>
      </w:tr>
      <w:tr w:rsidR="009540C1" w:rsidRPr="006079AE" w14:paraId="6367C7A0"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4C3EE9C4"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List of Geographies</w:t>
            </w:r>
          </w:p>
        </w:tc>
        <w:tc>
          <w:tcPr>
            <w:tcW w:w="6858" w:type="dxa"/>
          </w:tcPr>
          <w:p w14:paraId="249AD846"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A list of the Neighborhoods, Cities, Census Tracts, Counties, Tribes, or Other, separated by a comma.</w:t>
            </w:r>
          </w:p>
        </w:tc>
      </w:tr>
    </w:tbl>
    <w:p w14:paraId="1F6228EF" w14:textId="77777777" w:rsidR="009540C1" w:rsidRPr="006079AE" w:rsidRDefault="009540C1" w:rsidP="009540C1">
      <w:pPr>
        <w:rPr>
          <w:rFonts w:asciiTheme="majorHAnsi" w:hAnsiTheme="majorHAnsi" w:cstheme="majorHAnsi"/>
        </w:rPr>
      </w:pPr>
    </w:p>
    <w:p w14:paraId="13C90A34" w14:textId="77777777" w:rsidR="009540C1" w:rsidRPr="006079AE" w:rsidRDefault="009540C1" w:rsidP="009540C1">
      <w:pPr>
        <w:pStyle w:val="Heading3"/>
        <w:rPr>
          <w:rFonts w:cstheme="majorHAnsi"/>
        </w:rPr>
      </w:pPr>
      <w:bookmarkStart w:id="77" w:name="_Toc463619768"/>
      <w:r w:rsidRPr="006079AE">
        <w:rPr>
          <w:rFonts w:cstheme="majorHAnsi"/>
        </w:rPr>
        <w:t>Resources Section</w:t>
      </w:r>
      <w:bookmarkEnd w:id="77"/>
    </w:p>
    <w:tbl>
      <w:tblPr>
        <w:tblStyle w:val="LightList-Accent61"/>
        <w:tblW w:w="0" w:type="auto"/>
        <w:tblLook w:val="04A0" w:firstRow="1" w:lastRow="0" w:firstColumn="1" w:lastColumn="0" w:noHBand="0" w:noVBand="1"/>
      </w:tblPr>
      <w:tblGrid>
        <w:gridCol w:w="2718"/>
        <w:gridCol w:w="6858"/>
      </w:tblGrid>
      <w:tr w:rsidR="009540C1" w:rsidRPr="006079AE" w14:paraId="6B837964" w14:textId="77777777"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22993B45" w14:textId="77777777" w:rsidR="009540C1" w:rsidRPr="006079AE" w:rsidRDefault="009540C1" w:rsidP="009540C1">
            <w:pPr>
              <w:rPr>
                <w:rFonts w:asciiTheme="majorHAnsi" w:hAnsiTheme="majorHAnsi" w:cstheme="majorHAnsi"/>
                <w:sz w:val="22"/>
                <w:szCs w:val="22"/>
              </w:rPr>
            </w:pPr>
            <w:r w:rsidRPr="006079AE">
              <w:rPr>
                <w:rFonts w:asciiTheme="majorHAnsi" w:hAnsiTheme="majorHAnsi" w:cstheme="majorHAnsi"/>
                <w:sz w:val="22"/>
                <w:szCs w:val="22"/>
              </w:rPr>
              <w:t>Personnel Screen</w:t>
            </w:r>
          </w:p>
        </w:tc>
      </w:tr>
      <w:tr w:rsidR="009540C1" w:rsidRPr="006079AE" w14:paraId="51AB92E9"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2DD4DB6E" w14:textId="77777777" w:rsidR="009540C1" w:rsidRPr="006079AE" w:rsidRDefault="009540C1" w:rsidP="009540C1">
            <w:pPr>
              <w:rPr>
                <w:rFonts w:asciiTheme="majorHAnsi" w:hAnsiTheme="majorHAnsi" w:cstheme="majorHAnsi"/>
                <w:sz w:val="22"/>
                <w:szCs w:val="22"/>
              </w:rPr>
            </w:pPr>
            <w:r w:rsidRPr="006079AE">
              <w:rPr>
                <w:rFonts w:asciiTheme="majorHAnsi" w:hAnsiTheme="majorHAnsi" w:cstheme="majorHAnsi"/>
                <w:sz w:val="22"/>
                <w:szCs w:val="22"/>
              </w:rPr>
              <w:t>Term</w:t>
            </w:r>
          </w:p>
        </w:tc>
        <w:tc>
          <w:tcPr>
            <w:tcW w:w="6858" w:type="dxa"/>
            <w:shd w:val="clear" w:color="auto" w:fill="FDE9D9"/>
          </w:tcPr>
          <w:p w14:paraId="59F2C63A"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sidRPr="006079AE">
              <w:rPr>
                <w:rFonts w:asciiTheme="majorHAnsi" w:hAnsiTheme="majorHAnsi" w:cstheme="majorHAnsi"/>
                <w:b/>
                <w:sz w:val="22"/>
                <w:szCs w:val="22"/>
              </w:rPr>
              <w:t>Definition</w:t>
            </w:r>
          </w:p>
        </w:tc>
      </w:tr>
      <w:tr w:rsidR="009540C1" w:rsidRPr="006079AE" w14:paraId="71785682"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3E2FC771" w14:textId="77777777" w:rsidR="009540C1" w:rsidRPr="006079AE" w:rsidRDefault="009540C1" w:rsidP="009540C1">
            <w:pPr>
              <w:rPr>
                <w:rFonts w:asciiTheme="majorHAnsi" w:hAnsiTheme="majorHAnsi" w:cstheme="majorHAnsi"/>
                <w:color w:val="000000"/>
                <w:sz w:val="22"/>
                <w:szCs w:val="22"/>
              </w:rPr>
            </w:pPr>
            <w:r w:rsidRPr="006079AE">
              <w:rPr>
                <w:rFonts w:asciiTheme="majorHAnsi" w:eastAsiaTheme="minorEastAsia" w:hAnsiTheme="majorHAnsi" w:cstheme="majorHAnsi"/>
                <w:color w:val="000000"/>
              </w:rPr>
              <w:t>Position</w:t>
            </w:r>
          </w:p>
        </w:tc>
        <w:tc>
          <w:tcPr>
            <w:tcW w:w="6858" w:type="dxa"/>
          </w:tcPr>
          <w:p w14:paraId="4A0308E0"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heme="minorEastAsia" w:hAnsiTheme="majorHAnsi" w:cstheme="majorHAnsi"/>
                <w:color w:val="000000"/>
              </w:rPr>
              <w:t xml:space="preserve">The position title </w:t>
            </w:r>
          </w:p>
        </w:tc>
      </w:tr>
      <w:tr w:rsidR="009540C1" w:rsidRPr="006079AE" w14:paraId="4A025C56"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309BB0F7"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First</w:t>
            </w:r>
          </w:p>
        </w:tc>
        <w:tc>
          <w:tcPr>
            <w:tcW w:w="6858" w:type="dxa"/>
          </w:tcPr>
          <w:p w14:paraId="5FE0B165"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first name of the personnel member who occupies the position.</w:t>
            </w:r>
          </w:p>
        </w:tc>
      </w:tr>
      <w:tr w:rsidR="009540C1" w:rsidRPr="006079AE" w14:paraId="48958E27"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579D379E"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Last</w:t>
            </w:r>
          </w:p>
        </w:tc>
        <w:tc>
          <w:tcPr>
            <w:tcW w:w="6858" w:type="dxa"/>
          </w:tcPr>
          <w:p w14:paraId="456B8336"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last name of the personnel member.</w:t>
            </w:r>
          </w:p>
        </w:tc>
      </w:tr>
      <w:tr w:rsidR="009540C1" w:rsidRPr="006079AE" w14:paraId="02CB1D4D"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2C7B3859"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Address Line 1/Address Line 2</w:t>
            </w:r>
          </w:p>
        </w:tc>
        <w:tc>
          <w:tcPr>
            <w:tcW w:w="6858" w:type="dxa"/>
          </w:tcPr>
          <w:p w14:paraId="0E2D816E"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work mailing address of the personnel member.</w:t>
            </w:r>
          </w:p>
        </w:tc>
      </w:tr>
      <w:tr w:rsidR="009540C1" w:rsidRPr="006079AE" w14:paraId="6C3E8E69"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452FB943"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City</w:t>
            </w:r>
          </w:p>
        </w:tc>
        <w:tc>
          <w:tcPr>
            <w:tcW w:w="6858" w:type="dxa"/>
          </w:tcPr>
          <w:p w14:paraId="52E31236"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city of the work mailing address.</w:t>
            </w:r>
          </w:p>
        </w:tc>
      </w:tr>
      <w:tr w:rsidR="009540C1" w:rsidRPr="006079AE" w14:paraId="43B6300E"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36EA4875"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State</w:t>
            </w:r>
          </w:p>
        </w:tc>
        <w:tc>
          <w:tcPr>
            <w:tcW w:w="6858" w:type="dxa"/>
          </w:tcPr>
          <w:p w14:paraId="54EA8326"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state of the work mailing address</w:t>
            </w:r>
          </w:p>
        </w:tc>
      </w:tr>
      <w:tr w:rsidR="009540C1" w:rsidRPr="006079AE" w14:paraId="0C27E51F"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3F5E6E77"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Zip</w:t>
            </w:r>
          </w:p>
        </w:tc>
        <w:tc>
          <w:tcPr>
            <w:tcW w:w="6858" w:type="dxa"/>
          </w:tcPr>
          <w:p w14:paraId="24C09BDB"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zip code of the work mailing address.</w:t>
            </w:r>
          </w:p>
        </w:tc>
      </w:tr>
      <w:tr w:rsidR="009540C1" w:rsidRPr="006079AE" w14:paraId="4FFDD615"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718D9174"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Phone</w:t>
            </w:r>
          </w:p>
        </w:tc>
        <w:tc>
          <w:tcPr>
            <w:tcW w:w="6858" w:type="dxa"/>
          </w:tcPr>
          <w:p w14:paraId="5F11FC03"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direct telephone number for the personnel member.</w:t>
            </w:r>
          </w:p>
        </w:tc>
      </w:tr>
      <w:tr w:rsidR="009540C1" w:rsidRPr="006079AE" w14:paraId="2E72808B"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580AB90C"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Fax</w:t>
            </w:r>
          </w:p>
        </w:tc>
        <w:tc>
          <w:tcPr>
            <w:tcW w:w="6858" w:type="dxa"/>
          </w:tcPr>
          <w:p w14:paraId="2E69DDE6"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rPr>
              <w:t>The fax number of the personnel member.</w:t>
            </w:r>
          </w:p>
        </w:tc>
      </w:tr>
      <w:tr w:rsidR="009540C1" w:rsidRPr="006079AE" w14:paraId="5270119E"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79BA32FA"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Website</w:t>
            </w:r>
          </w:p>
        </w:tc>
        <w:tc>
          <w:tcPr>
            <w:tcW w:w="6858" w:type="dxa"/>
          </w:tcPr>
          <w:p w14:paraId="7742A2E5"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rPr>
              <w:t>The URL of your organization.</w:t>
            </w:r>
          </w:p>
        </w:tc>
      </w:tr>
      <w:tr w:rsidR="009540C1" w:rsidRPr="006079AE" w14:paraId="143EA0B7"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3060BFED"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Email</w:t>
            </w:r>
          </w:p>
        </w:tc>
        <w:tc>
          <w:tcPr>
            <w:tcW w:w="6858" w:type="dxa"/>
          </w:tcPr>
          <w:p w14:paraId="0AAFC5A9"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color w:val="000000"/>
              </w:rPr>
              <w:t>The email address of the personnel member.</w:t>
            </w:r>
          </w:p>
        </w:tc>
      </w:tr>
      <w:tr w:rsidR="009540C1" w:rsidRPr="006079AE" w14:paraId="480662E2"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41A8486C"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Start Date</w:t>
            </w:r>
          </w:p>
        </w:tc>
        <w:tc>
          <w:tcPr>
            <w:tcW w:w="6858" w:type="dxa"/>
          </w:tcPr>
          <w:p w14:paraId="6FEF3D0F"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start date for the position.</w:t>
            </w:r>
          </w:p>
        </w:tc>
      </w:tr>
      <w:tr w:rsidR="009540C1" w:rsidRPr="006079AE" w14:paraId="344D7308"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380C4A73"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End Date</w:t>
            </w:r>
          </w:p>
        </w:tc>
        <w:tc>
          <w:tcPr>
            <w:tcW w:w="6858" w:type="dxa"/>
          </w:tcPr>
          <w:p w14:paraId="4A90E928"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end date for the position.</w:t>
            </w:r>
          </w:p>
        </w:tc>
      </w:tr>
      <w:tr w:rsidR="009540C1" w:rsidRPr="006079AE" w14:paraId="67CCAA79"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1A42C908"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Vacant?</w:t>
            </w:r>
          </w:p>
        </w:tc>
        <w:tc>
          <w:tcPr>
            <w:tcW w:w="6858" w:type="dxa"/>
          </w:tcPr>
          <w:p w14:paraId="0F270A8E"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Use the checkbox provided to indicate whether or not the position is vacant.</w:t>
            </w:r>
          </w:p>
        </w:tc>
      </w:tr>
      <w:tr w:rsidR="009540C1" w:rsidRPr="006079AE" w14:paraId="3A6CE135"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31B4C956"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Budget Item</w:t>
            </w:r>
          </w:p>
        </w:tc>
        <w:tc>
          <w:tcPr>
            <w:tcW w:w="6858" w:type="dxa"/>
          </w:tcPr>
          <w:p w14:paraId="7F9CB8DD"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Use the checkbox to indicate whether this position title should be added to the Budget.</w:t>
            </w:r>
          </w:p>
        </w:tc>
      </w:tr>
      <w:tr w:rsidR="009540C1" w:rsidRPr="006079AE" w14:paraId="6584247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7E088FE2" w14:textId="77777777" w:rsidR="009540C1" w:rsidRPr="006079AE" w:rsidRDefault="009540C1" w:rsidP="009540C1">
            <w:pPr>
              <w:rPr>
                <w:rFonts w:asciiTheme="majorHAnsi" w:hAnsiTheme="majorHAnsi" w:cstheme="majorHAnsi"/>
                <w:color w:val="FFFFFF" w:themeColor="background1"/>
              </w:rPr>
            </w:pPr>
            <w:r w:rsidRPr="006079AE">
              <w:rPr>
                <w:rFonts w:asciiTheme="majorHAnsi" w:hAnsiTheme="majorHAnsi" w:cstheme="majorHAnsi"/>
              </w:rPr>
              <w:t>Budget Line</w:t>
            </w:r>
          </w:p>
        </w:tc>
        <w:tc>
          <w:tcPr>
            <w:tcW w:w="6858" w:type="dxa"/>
            <w:shd w:val="clear" w:color="auto" w:fill="auto"/>
          </w:tcPr>
          <w:p w14:paraId="2984C4F1"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This field will appear if Budget Item is checked.  Enter the Position Name and the Position Name will appear as a line item in the Budget Screen.</w:t>
            </w:r>
          </w:p>
        </w:tc>
      </w:tr>
      <w:tr w:rsidR="009540C1" w:rsidRPr="006079AE" w14:paraId="57A761E6"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4B083" w:themeFill="accent2" w:themeFillTint="99"/>
          </w:tcPr>
          <w:p w14:paraId="1978F8E7" w14:textId="77777777" w:rsidR="009540C1" w:rsidRPr="006079AE" w:rsidRDefault="009540C1" w:rsidP="009540C1">
            <w:pPr>
              <w:rPr>
                <w:rFonts w:asciiTheme="majorHAnsi" w:hAnsiTheme="majorHAnsi" w:cstheme="majorHAnsi"/>
                <w:color w:val="FFFFFF" w:themeColor="background1"/>
              </w:rPr>
            </w:pPr>
            <w:r w:rsidRPr="006079AE">
              <w:rPr>
                <w:rFonts w:asciiTheme="majorHAnsi" w:hAnsiTheme="majorHAnsi" w:cstheme="majorHAnsi"/>
                <w:color w:val="FFFFFF" w:themeColor="background1"/>
              </w:rPr>
              <w:t>Partner Screen</w:t>
            </w:r>
          </w:p>
        </w:tc>
        <w:tc>
          <w:tcPr>
            <w:tcW w:w="6858" w:type="dxa"/>
            <w:shd w:val="clear" w:color="auto" w:fill="F4B083" w:themeFill="accent2" w:themeFillTint="99"/>
          </w:tcPr>
          <w:p w14:paraId="50F16473"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p>
        </w:tc>
      </w:tr>
      <w:tr w:rsidR="009540C1" w:rsidRPr="006079AE" w14:paraId="787B76CC"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14:paraId="4B63916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sz w:val="22"/>
                <w:szCs w:val="22"/>
              </w:rPr>
              <w:t>Term</w:t>
            </w:r>
          </w:p>
        </w:tc>
        <w:tc>
          <w:tcPr>
            <w:tcW w:w="6858" w:type="dxa"/>
            <w:shd w:val="clear" w:color="auto" w:fill="FBE4D5" w:themeFill="accent2" w:themeFillTint="33"/>
          </w:tcPr>
          <w:p w14:paraId="45CD8531"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b/>
                <w:sz w:val="22"/>
                <w:szCs w:val="22"/>
              </w:rPr>
              <w:t>Definition</w:t>
            </w:r>
          </w:p>
        </w:tc>
      </w:tr>
      <w:tr w:rsidR="009540C1" w:rsidRPr="006079AE" w14:paraId="02B968C5"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338973AF" w14:textId="77777777" w:rsidR="009540C1" w:rsidRPr="006079AE" w:rsidRDefault="009540C1" w:rsidP="009540C1">
            <w:pPr>
              <w:rPr>
                <w:rFonts w:asciiTheme="majorHAnsi" w:hAnsiTheme="majorHAnsi" w:cstheme="majorHAnsi"/>
                <w:sz w:val="22"/>
                <w:szCs w:val="22"/>
              </w:rPr>
            </w:pPr>
            <w:r w:rsidRPr="006079AE">
              <w:rPr>
                <w:rFonts w:asciiTheme="majorHAnsi" w:eastAsiaTheme="minorEastAsia" w:hAnsiTheme="majorHAnsi" w:cstheme="majorHAnsi"/>
                <w:color w:val="000000"/>
              </w:rPr>
              <w:t>Partner Name</w:t>
            </w:r>
          </w:p>
        </w:tc>
        <w:tc>
          <w:tcPr>
            <w:tcW w:w="6858" w:type="dxa"/>
            <w:shd w:val="clear" w:color="auto" w:fill="auto"/>
          </w:tcPr>
          <w:p w14:paraId="3B27D8EA"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r w:rsidRPr="006079AE">
              <w:rPr>
                <w:rFonts w:asciiTheme="majorHAnsi" w:eastAsiaTheme="minorEastAsia" w:hAnsiTheme="majorHAnsi" w:cstheme="majorHAnsi"/>
                <w:color w:val="000000"/>
              </w:rPr>
              <w:t>The name of the partner.</w:t>
            </w:r>
          </w:p>
        </w:tc>
      </w:tr>
      <w:tr w:rsidR="009540C1" w:rsidRPr="006079AE" w14:paraId="626D88DC"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1DF5064A"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highlight w:val="yellow"/>
              </w:rPr>
              <w:t>Partner Type</w:t>
            </w:r>
          </w:p>
        </w:tc>
        <w:tc>
          <w:tcPr>
            <w:tcW w:w="6858" w:type="dxa"/>
            <w:shd w:val="clear" w:color="auto" w:fill="auto"/>
          </w:tcPr>
          <w:p w14:paraId="5BFF0B9E"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Partner Type</w:t>
            </w:r>
          </w:p>
        </w:tc>
      </w:tr>
      <w:tr w:rsidR="009540C1" w:rsidRPr="006079AE" w14:paraId="46E679E3"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1F283F4F" w14:textId="77777777" w:rsidR="009540C1" w:rsidRPr="006079AE" w:rsidRDefault="009540C1" w:rsidP="009540C1">
            <w:pPr>
              <w:rPr>
                <w:rFonts w:asciiTheme="majorHAnsi" w:hAnsiTheme="majorHAnsi" w:cstheme="majorHAnsi"/>
                <w:color w:val="000000"/>
                <w:highlight w:val="yellow"/>
              </w:rPr>
            </w:pPr>
            <w:r w:rsidRPr="006079AE">
              <w:rPr>
                <w:rFonts w:asciiTheme="majorHAnsi" w:eastAsiaTheme="minorEastAsia" w:hAnsiTheme="majorHAnsi" w:cstheme="majorHAnsi"/>
                <w:color w:val="000000"/>
                <w:highlight w:val="yellow"/>
              </w:rPr>
              <w:t>Partner Sector</w:t>
            </w:r>
          </w:p>
        </w:tc>
        <w:tc>
          <w:tcPr>
            <w:tcW w:w="6858" w:type="dxa"/>
            <w:shd w:val="clear" w:color="auto" w:fill="auto"/>
          </w:tcPr>
          <w:p w14:paraId="661175F1"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sector for the partner.</w:t>
            </w:r>
          </w:p>
        </w:tc>
      </w:tr>
      <w:tr w:rsidR="009540C1" w:rsidRPr="006079AE" w14:paraId="731DF99B"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12DEE36B" w14:textId="77777777" w:rsidR="009540C1" w:rsidRPr="006079AE" w:rsidRDefault="009540C1" w:rsidP="009540C1">
            <w:pPr>
              <w:rPr>
                <w:rFonts w:asciiTheme="majorHAnsi" w:hAnsiTheme="majorHAnsi" w:cstheme="majorHAnsi"/>
                <w:color w:val="000000"/>
                <w:highlight w:val="yellow"/>
              </w:rPr>
            </w:pPr>
            <w:r w:rsidRPr="006079AE">
              <w:rPr>
                <w:rFonts w:asciiTheme="majorHAnsi" w:eastAsiaTheme="minorEastAsia" w:hAnsiTheme="majorHAnsi" w:cstheme="majorHAnsi"/>
                <w:color w:val="000000"/>
              </w:rPr>
              <w:t>Status</w:t>
            </w:r>
          </w:p>
        </w:tc>
        <w:tc>
          <w:tcPr>
            <w:tcW w:w="6858" w:type="dxa"/>
            <w:shd w:val="clear" w:color="auto" w:fill="auto"/>
          </w:tcPr>
          <w:p w14:paraId="0BC72D35"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status of the partner: active or inactive.</w:t>
            </w:r>
          </w:p>
        </w:tc>
      </w:tr>
      <w:tr w:rsidR="009540C1" w:rsidRPr="006079AE" w14:paraId="33BBECF9"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5FFDA7B7"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Funded</w:t>
            </w:r>
          </w:p>
        </w:tc>
        <w:tc>
          <w:tcPr>
            <w:tcW w:w="6858" w:type="dxa"/>
            <w:shd w:val="clear" w:color="auto" w:fill="auto"/>
          </w:tcPr>
          <w:p w14:paraId="211813CA"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funding status of the partner: funded or unfunded.</w:t>
            </w:r>
          </w:p>
        </w:tc>
      </w:tr>
      <w:tr w:rsidR="009540C1" w:rsidRPr="006079AE" w14:paraId="333B4E62"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4B083" w:themeFill="accent2" w:themeFillTint="99"/>
          </w:tcPr>
          <w:p w14:paraId="4B7ED5F6"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FFFFFF" w:themeColor="background1"/>
              </w:rPr>
              <w:t>Contractor/Consultant Screen</w:t>
            </w:r>
          </w:p>
        </w:tc>
        <w:tc>
          <w:tcPr>
            <w:tcW w:w="6858" w:type="dxa"/>
            <w:shd w:val="clear" w:color="auto" w:fill="F4B083" w:themeFill="accent2" w:themeFillTint="99"/>
          </w:tcPr>
          <w:p w14:paraId="5BE31F79"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14:paraId="1F89FFC3"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053ACEE3"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sz w:val="22"/>
                <w:szCs w:val="22"/>
              </w:rPr>
              <w:t>Term</w:t>
            </w:r>
          </w:p>
        </w:tc>
        <w:tc>
          <w:tcPr>
            <w:tcW w:w="6858" w:type="dxa"/>
            <w:shd w:val="clear" w:color="auto" w:fill="auto"/>
          </w:tcPr>
          <w:p w14:paraId="3C1F804E"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b/>
                <w:sz w:val="22"/>
                <w:szCs w:val="22"/>
              </w:rPr>
              <w:t>Definition</w:t>
            </w:r>
          </w:p>
        </w:tc>
      </w:tr>
      <w:tr w:rsidR="009540C1" w:rsidRPr="006079AE" w14:paraId="007A0A4C"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0C25A400" w14:textId="77777777" w:rsidR="009540C1" w:rsidRPr="006079AE" w:rsidRDefault="009540C1" w:rsidP="009540C1">
            <w:pPr>
              <w:rPr>
                <w:rFonts w:asciiTheme="majorHAnsi" w:hAnsiTheme="majorHAnsi" w:cstheme="majorHAnsi"/>
                <w:sz w:val="22"/>
                <w:szCs w:val="22"/>
              </w:rPr>
            </w:pPr>
            <w:r w:rsidRPr="006079AE">
              <w:rPr>
                <w:rFonts w:asciiTheme="majorHAnsi" w:eastAsiaTheme="minorEastAsia" w:hAnsiTheme="majorHAnsi" w:cstheme="majorHAnsi"/>
                <w:color w:val="000000"/>
              </w:rPr>
              <w:t>Contractor/Consultant</w:t>
            </w:r>
          </w:p>
        </w:tc>
        <w:tc>
          <w:tcPr>
            <w:tcW w:w="6858" w:type="dxa"/>
            <w:shd w:val="clear" w:color="auto" w:fill="auto"/>
          </w:tcPr>
          <w:p w14:paraId="1B114468"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sidRPr="006079AE">
              <w:rPr>
                <w:rFonts w:asciiTheme="majorHAnsi" w:eastAsiaTheme="minorEastAsia" w:hAnsiTheme="majorHAnsi" w:cstheme="majorHAnsi"/>
                <w:color w:val="000000"/>
              </w:rPr>
              <w:t>Contractors are individuals or organizations that receive funds in exchange for program specific or program-supported work.</w:t>
            </w:r>
            <w:r w:rsidRPr="006079AE">
              <w:rPr>
                <w:rFonts w:asciiTheme="majorHAnsi" w:hAnsiTheme="majorHAnsi" w:cstheme="majorHAnsi"/>
              </w:rPr>
              <w:t xml:space="preserve"> </w:t>
            </w:r>
            <w:r w:rsidRPr="006079AE">
              <w:rPr>
                <w:rFonts w:asciiTheme="majorHAnsi" w:eastAsiaTheme="minorEastAsia" w:hAnsiTheme="majorHAnsi" w:cstheme="majorHAnsi"/>
                <w:color w:val="000000"/>
              </w:rPr>
              <w:t>Consultants are individuals who give professional advice or provide services for a fee and are not employees of the organization.</w:t>
            </w:r>
          </w:p>
        </w:tc>
      </w:tr>
      <w:tr w:rsidR="009540C1" w:rsidRPr="006079AE" w14:paraId="39AF4CA3"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64E9C825"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Organization</w:t>
            </w:r>
          </w:p>
        </w:tc>
        <w:tc>
          <w:tcPr>
            <w:tcW w:w="6858" w:type="dxa"/>
            <w:shd w:val="clear" w:color="auto" w:fill="auto"/>
          </w:tcPr>
          <w:p w14:paraId="77B018AB"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Name of the organization of the contractor/consultant.</w:t>
            </w:r>
          </w:p>
        </w:tc>
      </w:tr>
      <w:tr w:rsidR="009540C1" w:rsidRPr="006079AE" w14:paraId="0FC9577C"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151BCE14"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Amount Funded</w:t>
            </w:r>
          </w:p>
        </w:tc>
        <w:tc>
          <w:tcPr>
            <w:tcW w:w="6858" w:type="dxa"/>
            <w:shd w:val="clear" w:color="auto" w:fill="auto"/>
          </w:tcPr>
          <w:p w14:paraId="66BD85F8"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amount funded to the contractor/consultant.</w:t>
            </w:r>
          </w:p>
        </w:tc>
      </w:tr>
      <w:tr w:rsidR="009540C1" w:rsidRPr="006079AE" w14:paraId="1496432A"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3A2DE21A"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PGO Approved</w:t>
            </w:r>
          </w:p>
        </w:tc>
        <w:tc>
          <w:tcPr>
            <w:tcW w:w="6858" w:type="dxa"/>
            <w:shd w:val="clear" w:color="auto" w:fill="auto"/>
          </w:tcPr>
          <w:p w14:paraId="0D47BFD0"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Use checkbox to indicate whether or not PGO has approved the use of CDC funds for this contractor/consultant.</w:t>
            </w:r>
          </w:p>
        </w:tc>
      </w:tr>
      <w:tr w:rsidR="009540C1" w:rsidRPr="006079AE" w14:paraId="386B08D6"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639B695D"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Awarded</w:t>
            </w:r>
          </w:p>
        </w:tc>
        <w:tc>
          <w:tcPr>
            <w:tcW w:w="6858" w:type="dxa"/>
            <w:shd w:val="clear" w:color="auto" w:fill="auto"/>
          </w:tcPr>
          <w:p w14:paraId="5C25FD15"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Use checkbox to indicate whether or not contractor/consultant has been awarded.</w:t>
            </w:r>
          </w:p>
        </w:tc>
      </w:tr>
      <w:tr w:rsidR="009540C1" w:rsidRPr="006079AE" w14:paraId="4190DD9D"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7D3EDD65"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Budget Item</w:t>
            </w:r>
          </w:p>
        </w:tc>
        <w:tc>
          <w:tcPr>
            <w:tcW w:w="6858" w:type="dxa"/>
            <w:shd w:val="clear" w:color="auto" w:fill="auto"/>
          </w:tcPr>
          <w:p w14:paraId="6FC05BDB"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Use checkbox to indicate whether or not contractor/consultant is a budget item.</w:t>
            </w:r>
          </w:p>
        </w:tc>
      </w:tr>
      <w:tr w:rsidR="009540C1" w:rsidRPr="006079AE" w14:paraId="161438C9"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6D92B00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rPr>
              <w:t>Budget Line</w:t>
            </w:r>
          </w:p>
        </w:tc>
        <w:tc>
          <w:tcPr>
            <w:tcW w:w="6858" w:type="dxa"/>
            <w:shd w:val="clear" w:color="auto" w:fill="auto"/>
          </w:tcPr>
          <w:p w14:paraId="2F777D72"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rPr>
              <w:t>This field will appear if Budget Item is checked. Enter the Contractor/Consultant Organization name and the Contractor/Consultant will appear as a line item in the Budget Screen.</w:t>
            </w:r>
          </w:p>
        </w:tc>
      </w:tr>
      <w:tr w:rsidR="009540C1" w:rsidRPr="006079AE" w14:paraId="09E527B6"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20D33D9B"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Method of Selection</w:t>
            </w:r>
          </w:p>
        </w:tc>
        <w:tc>
          <w:tcPr>
            <w:tcW w:w="6858" w:type="dxa"/>
            <w:shd w:val="clear" w:color="auto" w:fill="auto"/>
          </w:tcPr>
          <w:p w14:paraId="62EF1AD4"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State whether the contract is sole source or competitive bid.  If an organization is the sole source for the contract, include an explanation as to why this institution is the only one able to perform contract services.</w:t>
            </w:r>
          </w:p>
        </w:tc>
      </w:tr>
      <w:tr w:rsidR="009540C1" w:rsidRPr="006079AE" w14:paraId="133E35B9"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37312BC9" w14:textId="77777777" w:rsidR="009540C1" w:rsidRPr="006079AE" w:rsidRDefault="009540C1" w:rsidP="009540C1">
            <w:pPr>
              <w:rPr>
                <w:rFonts w:asciiTheme="majorHAnsi" w:hAnsiTheme="majorHAnsi" w:cstheme="majorHAnsi"/>
                <w:color w:val="000000"/>
                <w:highlight w:val="yellow"/>
              </w:rPr>
            </w:pPr>
            <w:r w:rsidRPr="006079AE">
              <w:rPr>
                <w:rFonts w:asciiTheme="majorHAnsi" w:eastAsiaTheme="minorEastAsia" w:hAnsiTheme="majorHAnsi" w:cstheme="majorHAnsi"/>
                <w:color w:val="000000"/>
              </w:rPr>
              <w:t>Period of Performance</w:t>
            </w:r>
          </w:p>
        </w:tc>
        <w:tc>
          <w:tcPr>
            <w:tcW w:w="6858" w:type="dxa"/>
            <w:shd w:val="clear" w:color="auto" w:fill="auto"/>
          </w:tcPr>
          <w:p w14:paraId="7469A079"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start and end date of the contract or the total time for which support of a project has been approved.</w:t>
            </w:r>
          </w:p>
        </w:tc>
      </w:tr>
      <w:tr w:rsidR="009540C1" w:rsidRPr="006079AE" w14:paraId="18A9F6A3"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549FC61C"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Role</w:t>
            </w:r>
          </w:p>
        </w:tc>
        <w:tc>
          <w:tcPr>
            <w:tcW w:w="6858" w:type="dxa"/>
            <w:shd w:val="clear" w:color="auto" w:fill="auto"/>
          </w:tcPr>
          <w:p w14:paraId="107FFA17"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A brief description of the specific services/tasks to be performed by the contractor/consultant as related to the accomplishment of program objectives, including main deliverables.</w:t>
            </w:r>
          </w:p>
        </w:tc>
      </w:tr>
      <w:tr w:rsidR="009540C1" w:rsidRPr="006079AE" w14:paraId="26E77785"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4B677A1F"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highlight w:val="yellow"/>
              </w:rPr>
              <w:t>Sector</w:t>
            </w:r>
          </w:p>
        </w:tc>
        <w:tc>
          <w:tcPr>
            <w:tcW w:w="6858" w:type="dxa"/>
            <w:shd w:val="clear" w:color="auto" w:fill="auto"/>
          </w:tcPr>
          <w:p w14:paraId="5BC4C5DC"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Select the primary sector the contractor/consultant represents. If the contractor/consultant represents multiple sectors, then select the sector they represent for the work they are doing with DCH funds.</w:t>
            </w:r>
          </w:p>
        </w:tc>
      </w:tr>
    </w:tbl>
    <w:p w14:paraId="18E0E0B1" w14:textId="77777777" w:rsidR="009540C1" w:rsidRPr="006079AE" w:rsidRDefault="009540C1" w:rsidP="009540C1">
      <w:pPr>
        <w:rPr>
          <w:rFonts w:asciiTheme="majorHAnsi" w:hAnsiTheme="majorHAnsi" w:cstheme="majorHAnsi"/>
        </w:rPr>
      </w:pPr>
    </w:p>
    <w:p w14:paraId="0618A2B2" w14:textId="77777777" w:rsidR="009540C1" w:rsidRPr="006079AE" w:rsidRDefault="009540C1" w:rsidP="009540C1">
      <w:pPr>
        <w:pStyle w:val="Heading3"/>
        <w:rPr>
          <w:rFonts w:cstheme="majorHAnsi"/>
        </w:rPr>
      </w:pPr>
      <w:bookmarkStart w:id="78" w:name="_Toc412547275"/>
      <w:bookmarkStart w:id="79" w:name="_Toc463619769"/>
      <w:r w:rsidRPr="006079AE">
        <w:rPr>
          <w:rFonts w:cstheme="majorHAnsi"/>
        </w:rPr>
        <w:t>Community Action Plan Section</w:t>
      </w:r>
      <w:bookmarkEnd w:id="78"/>
      <w:bookmarkEnd w:id="79"/>
    </w:p>
    <w:p w14:paraId="7A264992" w14:textId="77777777" w:rsidR="009540C1" w:rsidRPr="006079AE" w:rsidRDefault="009540C1" w:rsidP="009540C1">
      <w:pPr>
        <w:rPr>
          <w:rFonts w:asciiTheme="majorHAnsi" w:hAnsiTheme="majorHAnsi" w:cstheme="majorHAnsi"/>
        </w:rPr>
      </w:pPr>
    </w:p>
    <w:p w14:paraId="29E16E1C" w14:textId="77777777" w:rsidR="009540C1" w:rsidRPr="006079AE" w:rsidRDefault="009540C1" w:rsidP="009540C1">
      <w:pPr>
        <w:pStyle w:val="Heading4"/>
        <w:rPr>
          <w:rFonts w:cstheme="majorHAnsi"/>
        </w:rPr>
      </w:pPr>
      <w:bookmarkStart w:id="80" w:name="_Toc412547276"/>
      <w:bookmarkStart w:id="81" w:name="_Toc463619770"/>
      <w:r w:rsidRPr="006079AE">
        <w:rPr>
          <w:rFonts w:cstheme="majorHAnsi"/>
        </w:rPr>
        <w:t>PICH Awardees</w:t>
      </w:r>
      <w:bookmarkEnd w:id="80"/>
      <w:bookmarkEnd w:id="81"/>
    </w:p>
    <w:tbl>
      <w:tblPr>
        <w:tblStyle w:val="LightList-Accent61"/>
        <w:tblW w:w="0" w:type="auto"/>
        <w:tblLook w:val="04A0" w:firstRow="1" w:lastRow="0" w:firstColumn="1" w:lastColumn="0" w:noHBand="0" w:noVBand="1"/>
      </w:tblPr>
      <w:tblGrid>
        <w:gridCol w:w="2718"/>
        <w:gridCol w:w="6858"/>
      </w:tblGrid>
      <w:tr w:rsidR="009540C1" w:rsidRPr="006079AE" w14:paraId="596D0812" w14:textId="77777777"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4849FC9E"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Adding/Reviewing a PPO: PPO Tab</w:t>
            </w:r>
          </w:p>
        </w:tc>
      </w:tr>
      <w:tr w:rsidR="009540C1" w:rsidRPr="006079AE" w14:paraId="18329595"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46DB901A"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6858" w:type="dxa"/>
            <w:shd w:val="clear" w:color="auto" w:fill="FDE9D9"/>
          </w:tcPr>
          <w:p w14:paraId="70340F0F"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14:paraId="319AB58F"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67A13497"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Project Period Objective (PPO) </w:t>
            </w:r>
          </w:p>
        </w:tc>
        <w:tc>
          <w:tcPr>
            <w:tcW w:w="6858" w:type="dxa"/>
          </w:tcPr>
          <w:p w14:paraId="2E6B7F4A"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PPO is an objective for the entire project period. PPOs state how many people will be affected by the “reach” of all of the AOs associated with this PPO. The text for the PPO SMART statement cannot be changed; only target and baseline numbers may be added. The PPOs vary according to FOA. The PPOs for PICH awardees are:</w:t>
            </w:r>
          </w:p>
          <w:p w14:paraId="6CFF0C14"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- 01</w:t>
            </w:r>
            <w:r w:rsidRPr="006079AE">
              <w:rPr>
                <w:rFonts w:asciiTheme="majorHAnsi" w:eastAsia="Times New Roman" w:hAnsiTheme="majorHAnsi" w:cstheme="majorHAnsi"/>
                <w:color w:val="000000"/>
              </w:rPr>
              <w:t xml:space="preserve">: Increase the number of people with improved access to smoke-free and/or tobacco-free environments from X to Y by September 2017. </w:t>
            </w:r>
          </w:p>
          <w:p w14:paraId="0F7F3F13"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- 02</w:t>
            </w:r>
            <w:r w:rsidRPr="006079AE">
              <w:rPr>
                <w:rFonts w:asciiTheme="majorHAnsi" w:eastAsia="Times New Roman" w:hAnsiTheme="majorHAnsi" w:cstheme="majorHAnsi"/>
                <w:color w:val="000000"/>
              </w:rPr>
              <w:t xml:space="preserve">: Increase the number of people with improved access to environments with healthy food and beverage options from X to Y by September 2017. </w:t>
            </w:r>
          </w:p>
          <w:p w14:paraId="1FA36D48"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- 03</w:t>
            </w:r>
            <w:r w:rsidRPr="006079AE">
              <w:rPr>
                <w:rFonts w:asciiTheme="majorHAnsi" w:eastAsia="Times New Roman" w:hAnsiTheme="majorHAnsi" w:cstheme="majorHAnsi"/>
                <w:color w:val="000000"/>
              </w:rPr>
              <w:t xml:space="preserve">: Increase the number of people with improved access to physical activity opportunities from X to Y by September 2017. </w:t>
            </w:r>
          </w:p>
          <w:p w14:paraId="5BA43188"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- 04</w:t>
            </w:r>
            <w:r w:rsidRPr="006079AE">
              <w:rPr>
                <w:rFonts w:asciiTheme="majorHAnsi" w:eastAsia="Times New Roman" w:hAnsiTheme="majorHAnsi" w:cstheme="majorHAnsi"/>
                <w:color w:val="000000"/>
              </w:rPr>
              <w:t xml:space="preserve">:  Increase the number of people with improved opportunities for chronic disease prevention, risk reduction or management through clinical and community linkages from X to Y by September 2017. </w:t>
            </w:r>
          </w:p>
          <w:p w14:paraId="450D0818"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- 05</w:t>
            </w:r>
            <w:r w:rsidRPr="006079AE">
              <w:rPr>
                <w:rFonts w:asciiTheme="majorHAnsi" w:eastAsia="Times New Roman" w:hAnsiTheme="majorHAnsi" w:cstheme="majorHAnsi"/>
                <w:color w:val="000000"/>
              </w:rPr>
              <w:t>: Increase the number of public and partner education messages promoting [TOPIC] from X to Y by September 2017.</w:t>
            </w:r>
          </w:p>
          <w:p w14:paraId="1FFC6AD2" w14:textId="77777777" w:rsidR="009540C1" w:rsidRPr="006079AE" w:rsidRDefault="009540C1" w:rsidP="009540C1">
            <w:pPr>
              <w:ind w:left="72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r>
      <w:tr w:rsidR="009540C1" w:rsidRPr="006079AE" w14:paraId="6580558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1733FC6E"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PPO Baseline</w:t>
            </w:r>
          </w:p>
        </w:tc>
        <w:tc>
          <w:tcPr>
            <w:tcW w:w="6858" w:type="dxa"/>
          </w:tcPr>
          <w:p w14:paraId="4067B465"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baseline may be 0 or another number, but the baseline reach number should always be less than the target reach number.</w:t>
            </w:r>
          </w:p>
        </w:tc>
      </w:tr>
      <w:tr w:rsidR="009540C1" w:rsidRPr="006079AE" w14:paraId="285F5074"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075D8618"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PPO Target</w:t>
            </w:r>
          </w:p>
        </w:tc>
        <w:tc>
          <w:tcPr>
            <w:tcW w:w="6858" w:type="dxa"/>
          </w:tcPr>
          <w:p w14:paraId="29EDF1BB"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target number for the estimated number of people to benefit from the PPO by the end of the project period. The target reach number should always be more than the baseline reach number.</w:t>
            </w:r>
          </w:p>
        </w:tc>
      </w:tr>
      <w:tr w:rsidR="009540C1" w:rsidRPr="006079AE" w14:paraId="3D889EE6"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6B9E2A7C"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PPO Media Topic (PPO 5 Only)</w:t>
            </w:r>
          </w:p>
        </w:tc>
        <w:tc>
          <w:tcPr>
            <w:tcW w:w="6858" w:type="dxa"/>
          </w:tcPr>
          <w:p w14:paraId="2DD0C7AA"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topic of the general communication activities around community needs, planned efforts, and achievements. In the Media Topic field, potential language could be: community needs and planned efforts and achievements; or, (Awardee Name) community efforts.</w:t>
            </w:r>
          </w:p>
        </w:tc>
      </w:tr>
      <w:tr w:rsidR="009540C1" w:rsidRPr="006079AE" w14:paraId="370C1D66"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3D44A4BD"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PPO Description</w:t>
            </w:r>
          </w:p>
        </w:tc>
        <w:tc>
          <w:tcPr>
            <w:tcW w:w="6858" w:type="dxa"/>
          </w:tcPr>
          <w:p w14:paraId="0D70AF92"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Describe the PPO by providing contextual details about the PPO’s purpose, how it will impact a health problem, and specificity about the PPO’s scope and people reached. The description should provide only information directly related to the PPO, and should not include background details such as community demographics, unless it states that a particular population is targeted. Descriptions should not be copied and pasted from one PPO to another. It is important that all descriptions do not include typos, abbreviated words, missing text, or acronyms and that all text is clearly spelled out so that it will show up in keyword searches. </w:t>
            </w:r>
          </w:p>
        </w:tc>
      </w:tr>
      <w:tr w:rsidR="009540C1" w:rsidRPr="006079AE" w14:paraId="6FE63046"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shd w:val="clear" w:color="auto" w:fill="F79646"/>
          </w:tcPr>
          <w:p w14:paraId="66D0B615" w14:textId="77777777" w:rsidR="009540C1" w:rsidRPr="006079AE" w:rsidRDefault="009540C1" w:rsidP="009540C1">
            <w:pPr>
              <w:rPr>
                <w:rFonts w:asciiTheme="majorHAnsi" w:hAnsiTheme="majorHAnsi" w:cstheme="majorHAnsi"/>
              </w:rPr>
            </w:pPr>
            <w:r w:rsidRPr="006079AE">
              <w:rPr>
                <w:rFonts w:asciiTheme="majorHAnsi" w:hAnsiTheme="majorHAnsi" w:cstheme="majorHAnsi"/>
                <w:color w:val="FFFFFF"/>
              </w:rPr>
              <w:t>Add AO Screen</w:t>
            </w:r>
          </w:p>
        </w:tc>
      </w:tr>
      <w:tr w:rsidR="009540C1" w:rsidRPr="006079AE" w14:paraId="726F11C8"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BD4B4"/>
          </w:tcPr>
          <w:p w14:paraId="6CD6D5CD"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6858" w:type="dxa"/>
            <w:shd w:val="clear" w:color="auto" w:fill="FBD4B4"/>
          </w:tcPr>
          <w:p w14:paraId="08D51ABA"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14:paraId="37DAF74E"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2A0A190C"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Annual Objective (AO) </w:t>
            </w:r>
          </w:p>
        </w:tc>
        <w:tc>
          <w:tcPr>
            <w:tcW w:w="6858" w:type="dxa"/>
          </w:tcPr>
          <w:p w14:paraId="606FB0B5"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Each PPO has related AOs. Annual Objectives are specific interventions for one year intervals designed to meet the longer term PPO.  They cover a 12-month timeframe and show incremental progress toward completion of the PPO.  Each AO relates to one and only one PPO. Each PPO usually has approximately 3-5 AOs.</w:t>
            </w:r>
          </w:p>
        </w:tc>
      </w:tr>
      <w:tr w:rsidR="009540C1" w:rsidRPr="006079AE" w14:paraId="77C7E0AC"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664E4639"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Smart Statement Tab</w:t>
            </w:r>
          </w:p>
        </w:tc>
        <w:tc>
          <w:tcPr>
            <w:tcW w:w="6858" w:type="dxa"/>
            <w:shd w:val="clear" w:color="auto" w:fill="FDE9D9"/>
          </w:tcPr>
          <w:p w14:paraId="63E8DF35"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14:paraId="75D27418"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4A032051"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Direction</w:t>
            </w:r>
          </w:p>
        </w:tc>
        <w:tc>
          <w:tcPr>
            <w:tcW w:w="6858" w:type="dxa"/>
          </w:tcPr>
          <w:p w14:paraId="74FBAAC0"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Indicate whether you plan to increase or decrease the number of units of a setting.</w:t>
            </w:r>
          </w:p>
        </w:tc>
      </w:tr>
      <w:tr w:rsidR="009540C1" w:rsidRPr="006079AE" w14:paraId="315138CB"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25BCAFBC"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Setting</w:t>
            </w:r>
          </w:p>
        </w:tc>
        <w:tc>
          <w:tcPr>
            <w:tcW w:w="6858" w:type="dxa"/>
          </w:tcPr>
          <w:p w14:paraId="52AE923E"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setting where the intervention AO will occur. Please select only one setting for each AO. If the setting is not included in the following list, select "Other" and enter the setting in the "Setting if Other" text box.</w:t>
            </w:r>
            <w:r w:rsidRPr="006079AE">
              <w:rPr>
                <w:rFonts w:asciiTheme="majorHAnsi" w:hAnsiTheme="majorHAnsi" w:cstheme="majorHAnsi"/>
                <w:color w:val="000000"/>
              </w:rPr>
              <w:br/>
              <w:t xml:space="preserve">Setting categories: </w:t>
            </w:r>
          </w:p>
          <w:p w14:paraId="0E2D314A"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--Health Care Systems--</w:t>
            </w:r>
          </w:p>
          <w:p w14:paraId="76C89269"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Hospitals</w:t>
            </w:r>
          </w:p>
          <w:p w14:paraId="07A5BEA2"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Primary Care Providers</w:t>
            </w:r>
          </w:p>
          <w:p w14:paraId="7C8F0352"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Mental Illness Providers</w:t>
            </w:r>
          </w:p>
          <w:p w14:paraId="157F6304"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Substance Abuse Facilities</w:t>
            </w:r>
          </w:p>
          <w:p w14:paraId="53065E9A"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Health Insurance Companies</w:t>
            </w:r>
          </w:p>
          <w:p w14:paraId="36682518"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Pharmacies</w:t>
            </w:r>
          </w:p>
          <w:p w14:paraId="5463D9D1"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Dental Offices</w:t>
            </w:r>
          </w:p>
          <w:p w14:paraId="15A80770"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--Education--</w:t>
            </w:r>
            <w:r w:rsidRPr="006079AE">
              <w:rPr>
                <w:rFonts w:asciiTheme="majorHAnsi" w:eastAsia="Times New Roman" w:hAnsiTheme="majorHAnsi" w:cstheme="majorHAnsi"/>
                <w:color w:val="000000"/>
              </w:rPr>
              <w:br/>
              <w:t>Outside Of School Care Providers</w:t>
            </w:r>
          </w:p>
          <w:p w14:paraId="6A32055D"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K-12 Schools</w:t>
            </w:r>
          </w:p>
          <w:p w14:paraId="1C04AB09"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Colleges/Universities,</w:t>
            </w:r>
          </w:p>
          <w:p w14:paraId="7A224179"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Trade Schools</w:t>
            </w:r>
          </w:p>
          <w:p w14:paraId="0F36AA8F"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--Housing--</w:t>
            </w:r>
          </w:p>
          <w:p w14:paraId="3F39DD22"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Single Family Homes</w:t>
            </w:r>
          </w:p>
          <w:p w14:paraId="29E52922"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Multi-Unit Housing Units</w:t>
            </w:r>
          </w:p>
          <w:p w14:paraId="5767D7A4"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Foster Care Providers,</w:t>
            </w:r>
          </w:p>
          <w:p w14:paraId="45C883B2"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Hotels/Motels</w:t>
            </w:r>
          </w:p>
          <w:p w14:paraId="38712AB1"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Prisons,</w:t>
            </w:r>
          </w:p>
          <w:p w14:paraId="687F98C6"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Juvenile Detention Centers</w:t>
            </w:r>
          </w:p>
          <w:p w14:paraId="0214C0EB"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Group Homes</w:t>
            </w:r>
          </w:p>
          <w:p w14:paraId="7139BACE"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--Government--</w:t>
            </w:r>
          </w:p>
          <w:p w14:paraId="4EC05CF6"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Military Facilities</w:t>
            </w:r>
          </w:p>
          <w:p w14:paraId="44BB17F8"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Veteran Facilities</w:t>
            </w:r>
          </w:p>
          <w:p w14:paraId="58934D53"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Government Agencies</w:t>
            </w:r>
          </w:p>
          <w:p w14:paraId="260A46E4"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--Community--</w:t>
            </w:r>
          </w:p>
          <w:p w14:paraId="734E5538"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Faith Based Organizations</w:t>
            </w:r>
          </w:p>
          <w:p w14:paraId="1F282E9F"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Non-Profit Organizations</w:t>
            </w:r>
          </w:p>
          <w:p w14:paraId="6391452E"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Jurisdictions (Jurisdiction-wide)</w:t>
            </w:r>
          </w:p>
          <w:p w14:paraId="5717D11F"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Recreation Areas</w:t>
            </w:r>
          </w:p>
          <w:p w14:paraId="47BE832E"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Gardens</w:t>
            </w:r>
          </w:p>
          <w:p w14:paraId="72BB4B48"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Worksites</w:t>
            </w:r>
          </w:p>
          <w:p w14:paraId="1644059D"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Farms</w:t>
            </w:r>
          </w:p>
          <w:p w14:paraId="4A9826A2"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Entertainment Venues</w:t>
            </w:r>
          </w:p>
          <w:p w14:paraId="4A0F0372"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--Retail Environments--</w:t>
            </w:r>
          </w:p>
          <w:p w14:paraId="3D040A26"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Farmer’s Markets</w:t>
            </w:r>
          </w:p>
          <w:p w14:paraId="5F06368F"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Grocery Stores</w:t>
            </w:r>
          </w:p>
          <w:p w14:paraId="0C67F53A"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Restaurants/Bars</w:t>
            </w:r>
          </w:p>
          <w:p w14:paraId="0B376D6B"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Mobile Vending Carts</w:t>
            </w:r>
          </w:p>
          <w:p w14:paraId="686D4FF3"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Food Trucks</w:t>
            </w:r>
          </w:p>
          <w:p w14:paraId="44A11251"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Concessions Stands</w:t>
            </w:r>
          </w:p>
          <w:p w14:paraId="72487C9F"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 Stands</w:t>
            </w:r>
          </w:p>
          <w:p w14:paraId="61E1DFBD"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Other (Specify)</w:t>
            </w:r>
          </w:p>
        </w:tc>
      </w:tr>
      <w:tr w:rsidR="009540C1" w:rsidRPr="006079AE" w14:paraId="7956023D"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13FC8323"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Setting if Other</w:t>
            </w:r>
          </w:p>
        </w:tc>
        <w:tc>
          <w:tcPr>
            <w:tcW w:w="6858" w:type="dxa"/>
          </w:tcPr>
          <w:p w14:paraId="593FA2D1"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Use this field to specify the setting if “Other” is selected for the Setting field.</w:t>
            </w:r>
          </w:p>
        </w:tc>
      </w:tr>
      <w:tr w:rsidR="009540C1" w:rsidRPr="006079AE" w14:paraId="3EE89ED8"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73A0E7F3"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Preposition (optional)</w:t>
            </w:r>
          </w:p>
        </w:tc>
        <w:tc>
          <w:tcPr>
            <w:tcW w:w="6858" w:type="dxa"/>
          </w:tcPr>
          <w:p w14:paraId="7EEF56FA"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If needed, select the appropriate preposition to complete the AO SMART statement. If the needed preposition is not included in the drop down list please select "Other" at the bottom of the list and enter the relevant text in the "</w:t>
            </w:r>
            <w:r w:rsidRPr="006079AE">
              <w:rPr>
                <w:rFonts w:asciiTheme="majorHAnsi" w:hAnsiTheme="majorHAnsi" w:cstheme="majorHAnsi"/>
              </w:rPr>
              <w:t>Preposition if Other</w:t>
            </w:r>
            <w:r w:rsidRPr="006079AE">
              <w:rPr>
                <w:rFonts w:asciiTheme="majorHAnsi" w:hAnsiTheme="majorHAnsi" w:cstheme="majorHAnsi"/>
                <w:color w:val="000000"/>
              </w:rPr>
              <w:t>" text box.  If you need to change the preposition back to being blank, use the delete key on your keyboard.</w:t>
            </w:r>
          </w:p>
        </w:tc>
      </w:tr>
      <w:tr w:rsidR="009540C1" w:rsidRPr="006079AE" w14:paraId="782122BC"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7D229F3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Preposition if Other</w:t>
            </w:r>
          </w:p>
        </w:tc>
        <w:tc>
          <w:tcPr>
            <w:tcW w:w="6858" w:type="dxa"/>
          </w:tcPr>
          <w:p w14:paraId="34428CD2"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Use this field to add additional language to the AO smart statement or to enter a preposition not found in the Preposition drop down menu.</w:t>
            </w:r>
          </w:p>
        </w:tc>
      </w:tr>
      <w:tr w:rsidR="009540C1" w:rsidRPr="006079AE" w14:paraId="36C60B2B"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2A3E8D52"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Intervention</w:t>
            </w:r>
          </w:p>
        </w:tc>
        <w:tc>
          <w:tcPr>
            <w:tcW w:w="6858" w:type="dxa"/>
          </w:tcPr>
          <w:p w14:paraId="3CC0428E"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A brief description of the intervention to be implemented. An intervention is a specific effort that when implemented will change health behaviors. Examples include improve school procurement policies, implement joint-use agreements, implement indoor multi-unit housing smoke-free policies, and implement core competency training for multi-disciplinary teams engaged in patient chronic disease management. Each AO should have only one type of intervention. </w:t>
            </w:r>
          </w:p>
        </w:tc>
      </w:tr>
      <w:tr w:rsidR="009540C1" w:rsidRPr="006079AE" w14:paraId="189FF0BB"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66A73255"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Baseline </w:t>
            </w:r>
          </w:p>
        </w:tc>
        <w:tc>
          <w:tcPr>
            <w:tcW w:w="6858" w:type="dxa"/>
          </w:tcPr>
          <w:p w14:paraId="3742CC2F"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baseline figure for the number of units of the AO setting. For example, an AO may be working in 5 schools in a community where 10 schools already have the intervention. The baseline number would be 10. This field will auto populate once the </w:t>
            </w:r>
            <w:r w:rsidR="0068624E" w:rsidRPr="006079AE">
              <w:rPr>
                <w:rFonts w:asciiTheme="majorHAnsi" w:hAnsiTheme="majorHAnsi" w:cstheme="majorHAnsi"/>
                <w:color w:val="000000"/>
              </w:rPr>
              <w:t>sub recipient</w:t>
            </w:r>
            <w:r w:rsidRPr="006079AE">
              <w:rPr>
                <w:rFonts w:asciiTheme="majorHAnsi" w:hAnsiTheme="majorHAnsi" w:cstheme="majorHAnsi"/>
                <w:color w:val="000000"/>
              </w:rPr>
              <w:t xml:space="preserve"> baselines are entered.</w:t>
            </w:r>
          </w:p>
        </w:tc>
      </w:tr>
      <w:tr w:rsidR="009540C1" w:rsidRPr="006079AE" w14:paraId="427E6460"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4AE2FE9D"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Target</w:t>
            </w:r>
          </w:p>
        </w:tc>
        <w:tc>
          <w:tcPr>
            <w:tcW w:w="6858" w:type="dxa"/>
          </w:tcPr>
          <w:p w14:paraId="014EAE39"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target number of units of the AO setting. If an AO is working in 5 schools in a community in which 10 schools already have the intervention, the target would be 15 (i.e., 10+5). This field will auto populate once the </w:t>
            </w:r>
            <w:r w:rsidR="0068624E" w:rsidRPr="006079AE">
              <w:rPr>
                <w:rFonts w:asciiTheme="majorHAnsi" w:hAnsiTheme="majorHAnsi" w:cstheme="majorHAnsi"/>
                <w:color w:val="000000"/>
              </w:rPr>
              <w:t>sub recipient</w:t>
            </w:r>
            <w:r w:rsidRPr="006079AE">
              <w:rPr>
                <w:rFonts w:asciiTheme="majorHAnsi" w:hAnsiTheme="majorHAnsi" w:cstheme="majorHAnsi"/>
                <w:color w:val="000000"/>
              </w:rPr>
              <w:t xml:space="preserve"> target numbers are entered.</w:t>
            </w:r>
          </w:p>
        </w:tc>
      </w:tr>
      <w:tr w:rsidR="009540C1" w:rsidRPr="006079AE" w14:paraId="2DF8E9F3"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05DD7C0A"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Data Source</w:t>
            </w:r>
          </w:p>
        </w:tc>
        <w:tc>
          <w:tcPr>
            <w:tcW w:w="6858" w:type="dxa"/>
          </w:tcPr>
          <w:p w14:paraId="1CEC3D50"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name of the data source you are using to determine the baseline and target numbers for the Annual Objective.</w:t>
            </w:r>
          </w:p>
        </w:tc>
      </w:tr>
      <w:tr w:rsidR="009540C1" w:rsidRPr="006079AE" w14:paraId="3D03E7B4"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4133D87C"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Date</w:t>
            </w:r>
          </w:p>
        </w:tc>
        <w:tc>
          <w:tcPr>
            <w:tcW w:w="6858" w:type="dxa"/>
          </w:tcPr>
          <w:p w14:paraId="7D04D247"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start.</w:t>
            </w:r>
          </w:p>
        </w:tc>
      </w:tr>
      <w:tr w:rsidR="009540C1" w:rsidRPr="006079AE" w14:paraId="0F993271"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59DCAC3F"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Date</w:t>
            </w:r>
          </w:p>
        </w:tc>
        <w:tc>
          <w:tcPr>
            <w:tcW w:w="6858" w:type="dxa"/>
          </w:tcPr>
          <w:p w14:paraId="01C8CE26"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end.</w:t>
            </w:r>
          </w:p>
        </w:tc>
      </w:tr>
      <w:tr w:rsidR="009540C1" w:rsidRPr="006079AE" w14:paraId="15192462"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0330DA18"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w:t>
            </w:r>
          </w:p>
        </w:tc>
        <w:tc>
          <w:tcPr>
            <w:tcW w:w="6858" w:type="dxa"/>
          </w:tcPr>
          <w:p w14:paraId="042B8850"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Contextual information about how you plan to achieve the Annual Objective.  The description provides more in-depth information than the smart statement, explains the setting and the methods for accomplishing the objective so those who are not familiar with your community can understand the objective. It should provide only information directly related to the AO, and not include extraneous details about health statistics or other background details. Avoid using unfamiliar acronyms.  </w:t>
            </w:r>
          </w:p>
        </w:tc>
      </w:tr>
      <w:tr w:rsidR="009540C1" w:rsidRPr="006079AE" w14:paraId="4656918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00957A5E"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Population/REACH Tab</w:t>
            </w:r>
          </w:p>
        </w:tc>
        <w:tc>
          <w:tcPr>
            <w:tcW w:w="6858" w:type="dxa"/>
            <w:shd w:val="clear" w:color="auto" w:fill="FDE9D9"/>
          </w:tcPr>
          <w:p w14:paraId="01842A47"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14:paraId="73E6BAE1"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021946A0"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Projected Reach (Setting/Units)</w:t>
            </w:r>
          </w:p>
        </w:tc>
        <w:tc>
          <w:tcPr>
            <w:tcW w:w="6858" w:type="dxa"/>
          </w:tcPr>
          <w:p w14:paraId="1EB72A84"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units/setting reached by this objective. </w:t>
            </w:r>
          </w:p>
        </w:tc>
      </w:tr>
      <w:tr w:rsidR="009540C1" w:rsidRPr="006079AE" w14:paraId="75A8143B"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759C5208"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Projected Reach (People)</w:t>
            </w:r>
          </w:p>
        </w:tc>
        <w:tc>
          <w:tcPr>
            <w:tcW w:w="6858" w:type="dxa"/>
          </w:tcPr>
          <w:p w14:paraId="0903E656"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people reached by this objective. </w:t>
            </w:r>
          </w:p>
        </w:tc>
      </w:tr>
      <w:tr w:rsidR="009540C1" w:rsidRPr="006079AE" w14:paraId="0D3E8654"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4C1D14F8"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Population Option </w:t>
            </w:r>
          </w:p>
        </w:tc>
        <w:tc>
          <w:tcPr>
            <w:tcW w:w="6858" w:type="dxa"/>
          </w:tcPr>
          <w:p w14:paraId="12BA398D"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rPr>
            </w:pPr>
            <w:r w:rsidRPr="006079AE">
              <w:rPr>
                <w:rFonts w:asciiTheme="majorHAnsi" w:hAnsiTheme="majorHAnsi" w:cstheme="majorHAnsi"/>
                <w:color w:val="FF0000"/>
              </w:rPr>
              <w:t>The type of population on which the annual objective focuses: Population-wide or Priority Population.   Population wide = Priority =</w:t>
            </w:r>
          </w:p>
        </w:tc>
      </w:tr>
      <w:tr w:rsidR="009540C1" w:rsidRPr="006079AE" w14:paraId="4F66503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32B40F85"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Priority Populations </w:t>
            </w:r>
          </w:p>
        </w:tc>
        <w:tc>
          <w:tcPr>
            <w:tcW w:w="6858" w:type="dxa"/>
          </w:tcPr>
          <w:p w14:paraId="40C43456" w14:textId="77777777" w:rsidR="009540C1" w:rsidRPr="006079AE" w:rsidRDefault="009540C1" w:rsidP="009540C1">
            <w:pPr>
              <w:spacing w:after="24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Annual Objectives may focus on one or more Priority Populations: </w:t>
            </w:r>
          </w:p>
          <w:p w14:paraId="4218AAF9"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physical</w:t>
            </w:r>
          </w:p>
          <w:p w14:paraId="4763E33B"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cognitive</w:t>
            </w:r>
          </w:p>
          <w:p w14:paraId="5E1120EE"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mental illness/substance abuse conditions</w:t>
            </w:r>
          </w:p>
          <w:p w14:paraId="522923C6"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Immigrants/Non-native English speakers</w:t>
            </w:r>
          </w:p>
          <w:p w14:paraId="0F4E508E"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Low SES/income (Free and reduced lunch recipients, Medicaid, public housing, SNAP recipients, WIC recipients)</w:t>
            </w:r>
          </w:p>
          <w:p w14:paraId="4A750119"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Homeless/transient</w:t>
            </w:r>
          </w:p>
          <w:p w14:paraId="05B7E7B0"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Uninsured/underinsured</w:t>
            </w:r>
          </w:p>
          <w:p w14:paraId="7B4008FA"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LGBTQ (Lesbian, Gay, Bisexual, Transgender, Questioning)</w:t>
            </w:r>
          </w:p>
          <w:p w14:paraId="62A547F1"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Geography – Urban, Rural, or Frontier</w:t>
            </w:r>
          </w:p>
          <w:p w14:paraId="79C5E2C1"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Age - Under 5 years (infants, toddlers)</w:t>
            </w:r>
            <w:r w:rsidRPr="006079AE">
              <w:rPr>
                <w:rFonts w:asciiTheme="majorHAnsi" w:eastAsia="Times New Roman" w:hAnsiTheme="majorHAnsi" w:cstheme="majorHAnsi"/>
              </w:rPr>
              <w:br/>
              <w:t>Age - 5-9 years</w:t>
            </w:r>
            <w:r w:rsidRPr="006079AE">
              <w:rPr>
                <w:rFonts w:asciiTheme="majorHAnsi" w:eastAsia="Times New Roman" w:hAnsiTheme="majorHAnsi" w:cstheme="majorHAnsi"/>
              </w:rPr>
              <w:br/>
              <w:t>Age - 10-14 years</w:t>
            </w:r>
            <w:r w:rsidRPr="006079AE">
              <w:rPr>
                <w:rFonts w:asciiTheme="majorHAnsi" w:eastAsia="Times New Roman" w:hAnsiTheme="majorHAnsi" w:cstheme="majorHAnsi"/>
              </w:rPr>
              <w:br/>
              <w:t>Age - 15-19 years</w:t>
            </w:r>
            <w:r w:rsidRPr="006079AE">
              <w:rPr>
                <w:rFonts w:asciiTheme="majorHAnsi" w:eastAsia="Times New Roman" w:hAnsiTheme="majorHAnsi" w:cstheme="majorHAnsi"/>
              </w:rPr>
              <w:br/>
              <w:t>Age - 20-24 years</w:t>
            </w:r>
            <w:r w:rsidRPr="006079AE">
              <w:rPr>
                <w:rFonts w:asciiTheme="majorHAnsi" w:eastAsia="Times New Roman" w:hAnsiTheme="majorHAnsi" w:cstheme="majorHAnsi"/>
              </w:rPr>
              <w:br/>
              <w:t>Age - 25-44 years (Young adults)</w:t>
            </w:r>
            <w:r w:rsidRPr="006079AE">
              <w:rPr>
                <w:rFonts w:asciiTheme="majorHAnsi" w:eastAsia="Times New Roman" w:hAnsiTheme="majorHAnsi" w:cstheme="majorHAnsi"/>
              </w:rPr>
              <w:br/>
              <w:t>Age - 45-64 years (Middle age adults)</w:t>
            </w:r>
            <w:r w:rsidRPr="006079AE">
              <w:rPr>
                <w:rFonts w:asciiTheme="majorHAnsi" w:eastAsia="Times New Roman" w:hAnsiTheme="majorHAnsi" w:cstheme="majorHAnsi"/>
              </w:rPr>
              <w:br/>
              <w:t>Age - 65 years and older (Older adults)</w:t>
            </w:r>
          </w:p>
          <w:p w14:paraId="37991022"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Hispanic (Chicano, Cuban, Mexican, Mexican-American, Puerto Rican, Other Hispanic/Latino)</w:t>
            </w:r>
          </w:p>
          <w:p w14:paraId="060CB24F"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White</w:t>
            </w:r>
          </w:p>
          <w:p w14:paraId="30213EE4"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Black or African American</w:t>
            </w:r>
          </w:p>
          <w:p w14:paraId="06768188"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American Indian or Alaska Native (Guamanian or Chamorro)</w:t>
            </w:r>
          </w:p>
          <w:p w14:paraId="0B53E393"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Asian (Asian Indian, Chinese, Filipino, Japanese, Korean, Vietnamese, Other Asian)</w:t>
            </w:r>
          </w:p>
          <w:p w14:paraId="2C4E357A"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Native Hawaiian or Other Pacific Islander  (Samoan)</w:t>
            </w:r>
          </w:p>
        </w:tc>
      </w:tr>
      <w:tr w:rsidR="009540C1" w:rsidRPr="006079AE" w14:paraId="4504F01A"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231FAE4A"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Census Tracts </w:t>
            </w:r>
          </w:p>
        </w:tc>
        <w:tc>
          <w:tcPr>
            <w:tcW w:w="6858" w:type="dxa"/>
          </w:tcPr>
          <w:p w14:paraId="116E06BB"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location for the intervention. Census tracts generally have a population size between 1,200 and 8,000 people. Census tract information should be provided using the census tract 11 digit number(s), e.g., 13001950100.</w:t>
            </w:r>
          </w:p>
        </w:tc>
      </w:tr>
      <w:tr w:rsidR="009540C1" w:rsidRPr="006079AE" w14:paraId="2A2F202C"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697BE9D0"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Activity Tab </w:t>
            </w:r>
          </w:p>
        </w:tc>
        <w:tc>
          <w:tcPr>
            <w:tcW w:w="6858" w:type="dxa"/>
            <w:shd w:val="clear" w:color="auto" w:fill="FDE9D9"/>
          </w:tcPr>
          <w:p w14:paraId="51C5BEA2"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(Note: The Activity Tab is the same for AOs and Media AOs.)</w:t>
            </w:r>
          </w:p>
        </w:tc>
      </w:tr>
      <w:tr w:rsidR="009540C1" w:rsidRPr="006079AE" w14:paraId="10470392"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6CF21139"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w:t>
            </w:r>
          </w:p>
        </w:tc>
        <w:tc>
          <w:tcPr>
            <w:tcW w:w="6858" w:type="dxa"/>
            <w:shd w:val="clear" w:color="auto" w:fill="auto"/>
          </w:tcPr>
          <w:p w14:paraId="1D8B9E5C"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An Activity describes the actual work or action taken to meet the AO. Each AO can have up to 10 Activities. Activities are scheduled for implementation during specific quarters. Similar AOs may have similar Activities, but each Activity should specifically support one AO.</w:t>
            </w:r>
          </w:p>
        </w:tc>
      </w:tr>
      <w:tr w:rsidR="009540C1" w:rsidRPr="006079AE" w14:paraId="725DF27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0F60AAD8"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Title</w:t>
            </w:r>
          </w:p>
        </w:tc>
        <w:tc>
          <w:tcPr>
            <w:tcW w:w="6858" w:type="dxa"/>
            <w:shd w:val="clear" w:color="auto" w:fill="auto"/>
          </w:tcPr>
          <w:p w14:paraId="0A86D9CB"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title of the activity. Please use a short descriptive title that summarizes the activity, for example, Develop Training Program. Do not use "Activity 1", "Activity 2", etc.</w:t>
            </w:r>
          </w:p>
        </w:tc>
      </w:tr>
      <w:tr w:rsidR="009540C1" w:rsidRPr="006079AE" w14:paraId="23F233EC"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192CE35B"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Description</w:t>
            </w:r>
          </w:p>
        </w:tc>
        <w:tc>
          <w:tcPr>
            <w:tcW w:w="6858" w:type="dxa"/>
            <w:shd w:val="clear" w:color="auto" w:fill="auto"/>
          </w:tcPr>
          <w:p w14:paraId="6A1ADF37"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concise description for the activity. Maximum is 2000 characters, about 400 words.</w:t>
            </w:r>
          </w:p>
        </w:tc>
      </w:tr>
      <w:tr w:rsidR="009540C1" w:rsidRPr="006079AE" w14:paraId="72CEC5A0"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1DBEB0A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Quarter</w:t>
            </w:r>
          </w:p>
        </w:tc>
        <w:tc>
          <w:tcPr>
            <w:tcW w:w="6858" w:type="dxa"/>
            <w:shd w:val="clear" w:color="auto" w:fill="auto"/>
          </w:tcPr>
          <w:p w14:paraId="378B3721"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start quarter of the activity. The start quarter should always be prior to the End Quarter.</w:t>
            </w:r>
          </w:p>
        </w:tc>
      </w:tr>
      <w:tr w:rsidR="009540C1" w:rsidRPr="006079AE" w14:paraId="3B897A3D"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018086C3"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Quarter</w:t>
            </w:r>
          </w:p>
        </w:tc>
        <w:tc>
          <w:tcPr>
            <w:tcW w:w="6858" w:type="dxa"/>
            <w:shd w:val="clear" w:color="auto" w:fill="auto"/>
          </w:tcPr>
          <w:p w14:paraId="3ABE8F3A"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end quarter for the activity. The end quarter should always be after the Start Quarter.</w:t>
            </w:r>
          </w:p>
        </w:tc>
      </w:tr>
      <w:tr w:rsidR="009540C1" w:rsidRPr="006079AE" w14:paraId="63BFA87C"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2423571F"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Output Measure</w:t>
            </w:r>
          </w:p>
        </w:tc>
        <w:tc>
          <w:tcPr>
            <w:tcW w:w="6858" w:type="dxa"/>
            <w:shd w:val="clear" w:color="auto" w:fill="auto"/>
          </w:tcPr>
          <w:p w14:paraId="7AD1F562"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product that will exist at the completion of the Activity to demonstrate that the Activity has been achieved.</w:t>
            </w:r>
          </w:p>
        </w:tc>
      </w:tr>
      <w:tr w:rsidR="009540C1" w:rsidRPr="006079AE" w14:paraId="4C088AC1" w14:textId="77777777" w:rsidTr="009540C1">
        <w:tc>
          <w:tcPr>
            <w:cnfStyle w:val="001000000000" w:firstRow="0" w:lastRow="0" w:firstColumn="1" w:lastColumn="0" w:oddVBand="0" w:evenVBand="0" w:oddHBand="0" w:evenHBand="0" w:firstRowFirstColumn="0" w:firstRowLastColumn="0" w:lastRowFirstColumn="0" w:lastRowLastColumn="0"/>
            <w:tcW w:w="9576" w:type="dxa"/>
            <w:gridSpan w:val="2"/>
            <w:shd w:val="clear" w:color="auto" w:fill="F79646"/>
          </w:tcPr>
          <w:p w14:paraId="4AAF8EDD" w14:textId="77777777" w:rsidR="009540C1" w:rsidRPr="006079AE" w:rsidRDefault="009540C1" w:rsidP="009540C1">
            <w:pPr>
              <w:rPr>
                <w:rFonts w:asciiTheme="majorHAnsi" w:hAnsiTheme="majorHAnsi" w:cstheme="majorHAnsi"/>
                <w:color w:val="FFFFFF"/>
              </w:rPr>
            </w:pPr>
            <w:r w:rsidRPr="006079AE">
              <w:rPr>
                <w:rFonts w:asciiTheme="majorHAnsi" w:hAnsiTheme="majorHAnsi" w:cstheme="majorHAnsi"/>
                <w:color w:val="FFFFFF"/>
              </w:rPr>
              <w:t>Add Media AO</w:t>
            </w:r>
          </w:p>
        </w:tc>
      </w:tr>
      <w:tr w:rsidR="009540C1" w:rsidRPr="006079AE" w14:paraId="1156E91B"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BD4B4"/>
          </w:tcPr>
          <w:p w14:paraId="7EBFD91D"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6858" w:type="dxa"/>
            <w:shd w:val="clear" w:color="auto" w:fill="FBD4B4"/>
          </w:tcPr>
          <w:p w14:paraId="20F926EC"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14:paraId="401D226C"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4E395B38"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Media Annual Objective (AO) </w:t>
            </w:r>
          </w:p>
        </w:tc>
        <w:tc>
          <w:tcPr>
            <w:tcW w:w="6858" w:type="dxa"/>
          </w:tcPr>
          <w:p w14:paraId="096D45D8"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Each PPO has related AOs. Media AOs under PPOs 1-4 are specific media/communication strategies related to the PPO. Media AOs under PPO 5 may cut across all focus areas. They cover a 12-month timeframe and show incremental progress toward completion of the PPO.  Each AO relates to one and only one PPO. Each PPO usually has approximately 3-5 AOs.</w:t>
            </w:r>
          </w:p>
        </w:tc>
      </w:tr>
      <w:tr w:rsidR="009540C1" w:rsidRPr="006079AE" w14:paraId="686BC8E8"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38BE507E"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Smart Statement/Description Tab</w:t>
            </w:r>
          </w:p>
        </w:tc>
        <w:tc>
          <w:tcPr>
            <w:tcW w:w="6858" w:type="dxa"/>
            <w:shd w:val="clear" w:color="auto" w:fill="FDE9D9"/>
          </w:tcPr>
          <w:p w14:paraId="7822C1A5"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p>
        </w:tc>
      </w:tr>
      <w:tr w:rsidR="009540C1" w:rsidRPr="006079AE" w14:paraId="2B7F3AB0"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0A0750C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Topic</w:t>
            </w:r>
          </w:p>
        </w:tc>
        <w:tc>
          <w:tcPr>
            <w:tcW w:w="6858" w:type="dxa"/>
          </w:tcPr>
          <w:p w14:paraId="55B21291"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brief description of topic of the Media/Communication objective. Examples include access to healthy food or drink options, attitudes about physical activity, availability of smoking cessation classes, or awareness about youth tobacco use.</w:t>
            </w:r>
          </w:p>
        </w:tc>
      </w:tr>
      <w:tr w:rsidR="009540C1" w:rsidRPr="006079AE" w14:paraId="479EAD3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4AFB4F00"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Audience Type </w:t>
            </w:r>
          </w:p>
        </w:tc>
        <w:tc>
          <w:tcPr>
            <w:tcW w:w="6858" w:type="dxa"/>
          </w:tcPr>
          <w:p w14:paraId="26127D68"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intended target audience of the media/communication objective. Media/Communications objectives may have a Partner, Public, or Stakeholder Audience.</w:t>
            </w:r>
          </w:p>
          <w:p w14:paraId="2E61C06B" w14:textId="77777777"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Partners:</w:t>
            </w:r>
            <w:r w:rsidRPr="006079AE">
              <w:rPr>
                <w:rFonts w:asciiTheme="majorHAnsi" w:eastAsia="Times New Roman" w:hAnsiTheme="majorHAnsi" w:cstheme="majorHAnsi"/>
              </w:rPr>
              <w:t xml:space="preserve"> Partners include o</w:t>
            </w:r>
            <w:r w:rsidRPr="006079AE">
              <w:rPr>
                <w:rFonts w:asciiTheme="majorHAnsi" w:hAnsiTheme="majorHAnsi" w:cstheme="majorHAnsi"/>
              </w:rPr>
              <w:t>ther health department programs, non-profit organizations, universities, etc.</w:t>
            </w:r>
          </w:p>
          <w:p w14:paraId="771FA734" w14:textId="77777777"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Public</w:t>
            </w:r>
            <w:r w:rsidRPr="006079AE">
              <w:rPr>
                <w:rFonts w:asciiTheme="majorHAnsi" w:eastAsia="Times New Roman" w:hAnsiTheme="majorHAnsi" w:cstheme="majorHAnsi"/>
              </w:rPr>
              <w:t>: Members of the community.</w:t>
            </w:r>
          </w:p>
          <w:p w14:paraId="145E6A08" w14:textId="77777777"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Stakeholders:</w:t>
            </w:r>
            <w:r w:rsidRPr="006079AE">
              <w:rPr>
                <w:rFonts w:asciiTheme="majorHAnsi" w:eastAsia="Times New Roman" w:hAnsiTheme="majorHAnsi" w:cstheme="majorHAnsi"/>
              </w:rPr>
              <w:t xml:space="preserve"> Decision makers or change agents who make products and services more available and accessible through policy, service, or environmental change, e.g., employers, landlords, principals, city council members.</w:t>
            </w:r>
          </w:p>
          <w:p w14:paraId="05167D5E"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AD42510"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rPr>
            </w:pPr>
            <w:r w:rsidRPr="006079AE">
              <w:rPr>
                <w:rFonts w:asciiTheme="majorHAnsi" w:hAnsiTheme="majorHAnsi" w:cstheme="majorHAnsi"/>
              </w:rPr>
              <w:t xml:space="preserve"> If Public is selected, a new drop down menu will appear: Audience if Public. </w:t>
            </w:r>
          </w:p>
        </w:tc>
      </w:tr>
      <w:tr w:rsidR="009540C1" w:rsidRPr="006079AE" w14:paraId="393523CD"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2D678E4A"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Select Public Audience</w:t>
            </w:r>
          </w:p>
        </w:tc>
        <w:tc>
          <w:tcPr>
            <w:tcW w:w="6858" w:type="dxa"/>
          </w:tcPr>
          <w:p w14:paraId="78CA8405"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Public Audience Categories (select all that apply):</w:t>
            </w:r>
          </w:p>
          <w:p w14:paraId="0C37BD8A" w14:textId="77777777" w:rsidR="009540C1" w:rsidRPr="006079AE" w:rsidRDefault="009540C1" w:rsidP="009325DF">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Workers</w:t>
            </w:r>
          </w:p>
          <w:p w14:paraId="516F0537"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Caregivers/Parents</w:t>
            </w:r>
          </w:p>
          <w:p w14:paraId="2B27DDA8"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physical</w:t>
            </w:r>
          </w:p>
          <w:p w14:paraId="336F453B"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cognitive</w:t>
            </w:r>
          </w:p>
          <w:p w14:paraId="4EBFC20C"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mental illness/substance abuse conditions</w:t>
            </w:r>
          </w:p>
          <w:p w14:paraId="2D84297E"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Immigrants/Non-native English speakers</w:t>
            </w:r>
          </w:p>
          <w:p w14:paraId="4238862A"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Low SES/income (Free and reduced lunch recipients, Medicaid, public housing, SNAP recipients, WIC recipients)</w:t>
            </w:r>
          </w:p>
          <w:p w14:paraId="0D7FC65D"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Homeless/transient</w:t>
            </w:r>
          </w:p>
          <w:p w14:paraId="79E98DBC"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Uninsured/underinsured</w:t>
            </w:r>
          </w:p>
          <w:p w14:paraId="0FEF6F18"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LGBTQ (Lesbian, Gay, Bisexual, Transgender, Questioning)</w:t>
            </w:r>
          </w:p>
          <w:p w14:paraId="6F85A0B1"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Geography – Urban, Rural, or Frontier</w:t>
            </w:r>
          </w:p>
          <w:p w14:paraId="7472903F"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Age - Under 5 years (infants, toddlers)</w:t>
            </w:r>
            <w:r w:rsidRPr="006079AE">
              <w:rPr>
                <w:rFonts w:asciiTheme="majorHAnsi" w:eastAsia="Times New Roman" w:hAnsiTheme="majorHAnsi" w:cstheme="majorHAnsi"/>
              </w:rPr>
              <w:br/>
              <w:t>Age - 5-9 years</w:t>
            </w:r>
            <w:r w:rsidRPr="006079AE">
              <w:rPr>
                <w:rFonts w:asciiTheme="majorHAnsi" w:eastAsia="Times New Roman" w:hAnsiTheme="majorHAnsi" w:cstheme="majorHAnsi"/>
              </w:rPr>
              <w:br/>
              <w:t>Age - 10-14 years</w:t>
            </w:r>
            <w:r w:rsidRPr="006079AE">
              <w:rPr>
                <w:rFonts w:asciiTheme="majorHAnsi" w:eastAsia="Times New Roman" w:hAnsiTheme="majorHAnsi" w:cstheme="majorHAnsi"/>
              </w:rPr>
              <w:br/>
              <w:t>Age - 15-19 years</w:t>
            </w:r>
            <w:r w:rsidRPr="006079AE">
              <w:rPr>
                <w:rFonts w:asciiTheme="majorHAnsi" w:eastAsia="Times New Roman" w:hAnsiTheme="majorHAnsi" w:cstheme="majorHAnsi"/>
              </w:rPr>
              <w:br/>
              <w:t>Age - 20-24 years</w:t>
            </w:r>
            <w:r w:rsidRPr="006079AE">
              <w:rPr>
                <w:rFonts w:asciiTheme="majorHAnsi" w:eastAsia="Times New Roman" w:hAnsiTheme="majorHAnsi" w:cstheme="majorHAnsi"/>
              </w:rPr>
              <w:br/>
              <w:t>Age - 25-44 years (Young adults)</w:t>
            </w:r>
            <w:r w:rsidRPr="006079AE">
              <w:rPr>
                <w:rFonts w:asciiTheme="majorHAnsi" w:eastAsia="Times New Roman" w:hAnsiTheme="majorHAnsi" w:cstheme="majorHAnsi"/>
              </w:rPr>
              <w:br/>
              <w:t>Age - 45-64 years (Middle age adults)</w:t>
            </w:r>
            <w:r w:rsidRPr="006079AE">
              <w:rPr>
                <w:rFonts w:asciiTheme="majorHAnsi" w:eastAsia="Times New Roman" w:hAnsiTheme="majorHAnsi" w:cstheme="majorHAnsi"/>
              </w:rPr>
              <w:br/>
              <w:t>Age - 65 years and older (Older adults)</w:t>
            </w:r>
          </w:p>
          <w:p w14:paraId="6A14BB18"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Hispanic (Chicano, Cuban, Mexican, Mexican-American, Puerto Rican, Other Hispanic/Latino)</w:t>
            </w:r>
          </w:p>
          <w:p w14:paraId="385A6B73"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White</w:t>
            </w:r>
          </w:p>
          <w:p w14:paraId="7FD8EB8C"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Black or African American</w:t>
            </w:r>
          </w:p>
          <w:p w14:paraId="3FD152B8"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American Indian or Alaska Native (Guamanian or Chamorro)</w:t>
            </w:r>
          </w:p>
          <w:p w14:paraId="5C5F363B"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Asian (Asian Indian, Chinese, Filipino, Japanese, Korean, Vietnamese, Other Asian)</w:t>
            </w:r>
          </w:p>
          <w:p w14:paraId="4BB06A06"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Native Hawaiian or Other Pacific Islander  (Samoan)</w:t>
            </w:r>
          </w:p>
          <w:p w14:paraId="49E033EF"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Other</w:t>
            </w:r>
          </w:p>
        </w:tc>
      </w:tr>
      <w:tr w:rsidR="009540C1" w:rsidRPr="006079AE" w14:paraId="4DB22559"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46AB505B"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Media Type</w:t>
            </w:r>
          </w:p>
        </w:tc>
        <w:tc>
          <w:tcPr>
            <w:tcW w:w="6858" w:type="dxa"/>
          </w:tcPr>
          <w:p w14:paraId="35368794"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type of Media: Paid, Earned, or Partner:</w:t>
            </w:r>
          </w:p>
          <w:p w14:paraId="07FC0E6A" w14:textId="77777777"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Paid Media</w:t>
            </w:r>
            <w:r w:rsidRPr="006079AE">
              <w:rPr>
                <w:rFonts w:asciiTheme="majorHAnsi" w:eastAsia="Times New Roman" w:hAnsiTheme="majorHAnsi" w:cstheme="majorHAnsi"/>
              </w:rPr>
              <w:t xml:space="preserve">: includes advertising and similar messaging for which there is normally a cost. </w:t>
            </w:r>
          </w:p>
          <w:p w14:paraId="6BC19D38" w14:textId="77777777"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Earned Media</w:t>
            </w:r>
            <w:r w:rsidRPr="006079AE">
              <w:rPr>
                <w:rFonts w:asciiTheme="majorHAnsi" w:eastAsia="Times New Roman" w:hAnsiTheme="majorHAnsi" w:cstheme="majorHAnsi"/>
              </w:rPr>
              <w:t xml:space="preserve">: includes primarily news coverage—coverage that is not PMDR for and excludes coverage from partners.  </w:t>
            </w:r>
          </w:p>
          <w:p w14:paraId="7DB96DB1" w14:textId="77777777"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Partner Media</w:t>
            </w:r>
            <w:r w:rsidRPr="006079AE">
              <w:rPr>
                <w:rFonts w:asciiTheme="majorHAnsi" w:eastAsia="Times New Roman" w:hAnsiTheme="majorHAnsi" w:cstheme="majorHAnsi"/>
              </w:rPr>
              <w:t xml:space="preserve">: includes coverage in partner newsletters, listservs, websites etc. </w:t>
            </w:r>
          </w:p>
        </w:tc>
      </w:tr>
      <w:tr w:rsidR="009540C1" w:rsidRPr="006079AE" w14:paraId="761E7AD3" w14:textId="77777777" w:rsidTr="009540C1">
        <w:trPr>
          <w:trHeight w:val="1645"/>
        </w:trPr>
        <w:tc>
          <w:tcPr>
            <w:cnfStyle w:val="001000000000" w:firstRow="0" w:lastRow="0" w:firstColumn="1" w:lastColumn="0" w:oddVBand="0" w:evenVBand="0" w:oddHBand="0" w:evenHBand="0" w:firstRowFirstColumn="0" w:firstRowLastColumn="0" w:lastRowFirstColumn="0" w:lastRowLastColumn="0"/>
            <w:tcW w:w="2718" w:type="dxa"/>
          </w:tcPr>
          <w:p w14:paraId="464F9F86"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Media Channel</w:t>
            </w:r>
          </w:p>
        </w:tc>
        <w:tc>
          <w:tcPr>
            <w:tcW w:w="6858" w:type="dxa"/>
          </w:tcPr>
          <w:p w14:paraId="77A7A980" w14:textId="77777777" w:rsidR="009540C1" w:rsidRPr="006079AE" w:rsidRDefault="009540C1" w:rsidP="009540C1">
            <w:pPr>
              <w:spacing w:after="2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outlet through which the media/communication is delivered. Media channel categories: Radio, Television, Newspaper/Print, Social/Digital, Email/Electronic Newsletter, Website, Outdoor/Out of Home, Collateral, Point of Sale/Point of Decision, Event, Other. If "other" please specify Media Channel in the AO description.</w:t>
            </w:r>
          </w:p>
        </w:tc>
      </w:tr>
      <w:tr w:rsidR="009540C1" w:rsidRPr="006079AE" w14:paraId="5CD8048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0A5ADD1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Baseline </w:t>
            </w:r>
          </w:p>
        </w:tc>
        <w:tc>
          <w:tcPr>
            <w:tcW w:w="6858" w:type="dxa"/>
          </w:tcPr>
          <w:p w14:paraId="5ADFF572"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The baseline number for the number of media messages. </w:t>
            </w:r>
          </w:p>
        </w:tc>
      </w:tr>
      <w:tr w:rsidR="009540C1" w:rsidRPr="006079AE" w14:paraId="69739BD1"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6633BC3C"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Target</w:t>
            </w:r>
          </w:p>
        </w:tc>
        <w:tc>
          <w:tcPr>
            <w:tcW w:w="6858" w:type="dxa"/>
          </w:tcPr>
          <w:p w14:paraId="69C94547"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The target number of media messages. </w:t>
            </w:r>
          </w:p>
        </w:tc>
      </w:tr>
      <w:tr w:rsidR="009540C1" w:rsidRPr="006079AE" w14:paraId="18DAB87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132D97C4"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Data Source</w:t>
            </w:r>
          </w:p>
        </w:tc>
        <w:tc>
          <w:tcPr>
            <w:tcW w:w="6858" w:type="dxa"/>
          </w:tcPr>
          <w:p w14:paraId="5723F0D3"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name of the data source you are using to determine the baseline and target numbers for the Annual Objective.</w:t>
            </w:r>
          </w:p>
        </w:tc>
      </w:tr>
      <w:tr w:rsidR="009540C1" w:rsidRPr="006079AE" w14:paraId="2C6DB140"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19E2FFE7"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Date</w:t>
            </w:r>
          </w:p>
        </w:tc>
        <w:tc>
          <w:tcPr>
            <w:tcW w:w="6858" w:type="dxa"/>
          </w:tcPr>
          <w:p w14:paraId="347FF884"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start.</w:t>
            </w:r>
          </w:p>
        </w:tc>
      </w:tr>
      <w:tr w:rsidR="009540C1" w:rsidRPr="006079AE" w14:paraId="1BCDBD7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0735C12A"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Date</w:t>
            </w:r>
          </w:p>
        </w:tc>
        <w:tc>
          <w:tcPr>
            <w:tcW w:w="6858" w:type="dxa"/>
          </w:tcPr>
          <w:p w14:paraId="344024BA"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month and year that the annual objective will end. </w:t>
            </w:r>
          </w:p>
        </w:tc>
      </w:tr>
      <w:tr w:rsidR="009540C1" w:rsidRPr="006079AE" w14:paraId="24B88B77"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3EE9C25D"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w:t>
            </w:r>
          </w:p>
        </w:tc>
        <w:tc>
          <w:tcPr>
            <w:tcW w:w="6858" w:type="dxa"/>
          </w:tcPr>
          <w:p w14:paraId="28D23E9B"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Contextual information about how you plan to achieve the Media Annual Objective.  The description provides more in-depth information than the smart statement and the methods for accomplishing the objective so those who are not familiar with your community can understand the objective. It should provide only information directly related to the AO, and not include extraneous details about health statistics or other background details. Avoid using unfamiliar acronyms.  </w:t>
            </w:r>
          </w:p>
        </w:tc>
      </w:tr>
      <w:tr w:rsidR="009540C1" w:rsidRPr="006079AE" w14:paraId="151A869A"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56CB0ED3"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Population/Reach Tab</w:t>
            </w:r>
          </w:p>
        </w:tc>
        <w:tc>
          <w:tcPr>
            <w:tcW w:w="6858" w:type="dxa"/>
            <w:shd w:val="clear" w:color="auto" w:fill="FDE9D9"/>
          </w:tcPr>
          <w:p w14:paraId="47049024"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p>
        </w:tc>
      </w:tr>
      <w:tr w:rsidR="009540C1" w:rsidRPr="006079AE" w14:paraId="5738C16C"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35AA8D66"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Estimated Media Impressions </w:t>
            </w:r>
          </w:p>
        </w:tc>
        <w:tc>
          <w:tcPr>
            <w:tcW w:w="6858" w:type="dxa"/>
          </w:tcPr>
          <w:p w14:paraId="6AFF5885"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media impressions for the AO.  This is the estimated number of people who have the opportunity to be exposed to communication messaging. </w:t>
            </w:r>
          </w:p>
          <w:p w14:paraId="60F3D7AE"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p w14:paraId="05A627AC"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Estimated Media Impressions for messages targeting the public = 75% of total # of individuals in your funded geographic area x12 months</w:t>
            </w:r>
          </w:p>
          <w:p w14:paraId="524CB5D1"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p w14:paraId="63E805F0"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Estimated Media Impressions for messages targeting partners = # of partners x 12 months</w:t>
            </w:r>
          </w:p>
        </w:tc>
      </w:tr>
      <w:tr w:rsidR="009540C1" w:rsidRPr="006079AE" w14:paraId="0E8A22B3"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37612207"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 xml:space="preserve">Zip Codes </w:t>
            </w:r>
          </w:p>
        </w:tc>
        <w:tc>
          <w:tcPr>
            <w:tcW w:w="6858" w:type="dxa"/>
          </w:tcPr>
          <w:p w14:paraId="24633F8F"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Zip Codes where the media/communication objective will be implemented. Please use five digit zip codes separated by a comma, e.g. 30329, 30030, 30328.</w:t>
            </w:r>
          </w:p>
        </w:tc>
      </w:tr>
      <w:tr w:rsidR="009540C1" w:rsidRPr="006079AE" w14:paraId="689A0BA5"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6461E705"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Media AO Activity Tab</w:t>
            </w:r>
          </w:p>
        </w:tc>
        <w:tc>
          <w:tcPr>
            <w:tcW w:w="6858" w:type="dxa"/>
            <w:shd w:val="clear" w:color="auto" w:fill="FDE9D9"/>
          </w:tcPr>
          <w:p w14:paraId="1AE89B49"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See above for Activity tab definitions.</w:t>
            </w:r>
          </w:p>
        </w:tc>
      </w:tr>
    </w:tbl>
    <w:p w14:paraId="78BDA7C2" w14:textId="77777777" w:rsidR="009540C1" w:rsidRPr="006079AE" w:rsidRDefault="009540C1" w:rsidP="009540C1">
      <w:pPr>
        <w:rPr>
          <w:rFonts w:asciiTheme="majorHAnsi" w:hAnsiTheme="majorHAnsi" w:cstheme="majorHAnsi"/>
        </w:rPr>
      </w:pPr>
    </w:p>
    <w:p w14:paraId="1ED9B01F" w14:textId="77777777" w:rsidR="009540C1" w:rsidRPr="006079AE" w:rsidRDefault="009540C1" w:rsidP="009540C1">
      <w:pPr>
        <w:pStyle w:val="Heading4"/>
        <w:rPr>
          <w:rFonts w:cstheme="majorHAnsi"/>
        </w:rPr>
      </w:pPr>
      <w:bookmarkStart w:id="82" w:name="_Toc412547277"/>
      <w:bookmarkStart w:id="83" w:name="_Toc463619771"/>
      <w:r w:rsidRPr="006079AE">
        <w:rPr>
          <w:rFonts w:cstheme="majorHAnsi"/>
        </w:rPr>
        <w:t>REACH Awardees</w:t>
      </w:r>
      <w:bookmarkEnd w:id="82"/>
      <w:bookmarkEnd w:id="83"/>
    </w:p>
    <w:tbl>
      <w:tblPr>
        <w:tblStyle w:val="LightList-Accent61"/>
        <w:tblW w:w="0" w:type="auto"/>
        <w:tblLook w:val="04A0" w:firstRow="1" w:lastRow="0" w:firstColumn="1" w:lastColumn="0" w:noHBand="0" w:noVBand="1"/>
      </w:tblPr>
      <w:tblGrid>
        <w:gridCol w:w="2718"/>
        <w:gridCol w:w="6858"/>
      </w:tblGrid>
      <w:tr w:rsidR="009540C1" w:rsidRPr="006079AE" w14:paraId="42E2D206" w14:textId="77777777"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20464571"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Adding/Reviewing a PPO: PPO Tab</w:t>
            </w:r>
          </w:p>
        </w:tc>
      </w:tr>
      <w:tr w:rsidR="009540C1" w:rsidRPr="006079AE" w14:paraId="4B74B7C3"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129FFF15"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6858" w:type="dxa"/>
            <w:shd w:val="clear" w:color="auto" w:fill="FDE9D9"/>
          </w:tcPr>
          <w:p w14:paraId="1F09865F"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14:paraId="17C5B332"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57BA9818"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Project Period Objective (PPO) </w:t>
            </w:r>
          </w:p>
        </w:tc>
        <w:tc>
          <w:tcPr>
            <w:tcW w:w="6858" w:type="dxa"/>
          </w:tcPr>
          <w:p w14:paraId="2C69ABE8"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PPO is an objective for the entire project period. PPOs state how many people will be affected by the “reach” of all of the AOs associated with this PPO. The text for the PPO SMART statement cannot be changed; only target and baseline numbers may be added. The PPOs vary according to FOA. The PPOs for REACH awardees are:</w:t>
            </w:r>
          </w:p>
          <w:p w14:paraId="6CF4BF4A"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- 01</w:t>
            </w:r>
            <w:r w:rsidRPr="006079AE">
              <w:rPr>
                <w:rFonts w:asciiTheme="majorHAnsi" w:eastAsia="Times New Roman" w:hAnsiTheme="majorHAnsi" w:cstheme="majorHAnsi"/>
                <w:color w:val="000000"/>
              </w:rPr>
              <w:t xml:space="preserve">: Increase the number of people with improved access to smoke-free and/or tobacco-free environments from X to Y by September 2017. </w:t>
            </w:r>
          </w:p>
          <w:p w14:paraId="045B7C30"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- 02</w:t>
            </w:r>
            <w:r w:rsidRPr="006079AE">
              <w:rPr>
                <w:rFonts w:asciiTheme="majorHAnsi" w:eastAsia="Times New Roman" w:hAnsiTheme="majorHAnsi" w:cstheme="majorHAnsi"/>
                <w:color w:val="000000"/>
              </w:rPr>
              <w:t xml:space="preserve">: Increase the number of people with improved access to environments with healthy food and beverage options from X to Y by September 2017. </w:t>
            </w:r>
          </w:p>
          <w:p w14:paraId="44B7EC1E"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- 03</w:t>
            </w:r>
            <w:r w:rsidRPr="006079AE">
              <w:rPr>
                <w:rFonts w:asciiTheme="majorHAnsi" w:eastAsia="Times New Roman" w:hAnsiTheme="majorHAnsi" w:cstheme="majorHAnsi"/>
                <w:color w:val="000000"/>
              </w:rPr>
              <w:t xml:space="preserve">: Increase the number of people with improved access to physical activity opportunities from X to Y by September 2017. </w:t>
            </w:r>
          </w:p>
          <w:p w14:paraId="5EEA1AF4"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- 04</w:t>
            </w:r>
            <w:r w:rsidRPr="006079AE">
              <w:rPr>
                <w:rFonts w:asciiTheme="majorHAnsi" w:eastAsia="Times New Roman" w:hAnsiTheme="majorHAnsi" w:cstheme="majorHAnsi"/>
                <w:color w:val="000000"/>
              </w:rPr>
              <w:t xml:space="preserve">:  Increase the number of people with improved opportunities for chronic disease prevention, risk reduction or management through clinical and community linkages from X to Y by September 2017. </w:t>
            </w:r>
          </w:p>
          <w:p w14:paraId="5618FD99"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- 05</w:t>
            </w:r>
            <w:r w:rsidRPr="006079AE">
              <w:rPr>
                <w:rFonts w:asciiTheme="majorHAnsi" w:eastAsia="Times New Roman" w:hAnsiTheme="majorHAnsi" w:cstheme="majorHAnsi"/>
                <w:color w:val="000000"/>
              </w:rPr>
              <w:t>: Increase the number of public and partner education messages promoting [TOPIC] from X to Y by September 2017.</w:t>
            </w:r>
          </w:p>
        </w:tc>
      </w:tr>
      <w:tr w:rsidR="009540C1" w:rsidRPr="006079AE" w14:paraId="31E9A537"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16784C20"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PPO Baseline</w:t>
            </w:r>
          </w:p>
        </w:tc>
        <w:tc>
          <w:tcPr>
            <w:tcW w:w="6858" w:type="dxa"/>
          </w:tcPr>
          <w:p w14:paraId="200D1BA1"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baseline may be 0 or another number, but the baseline reach number should always be less than the target reach number.</w:t>
            </w:r>
          </w:p>
        </w:tc>
      </w:tr>
      <w:tr w:rsidR="009540C1" w:rsidRPr="006079AE" w14:paraId="1F94C896"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6B73EB85"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PPO Target</w:t>
            </w:r>
          </w:p>
        </w:tc>
        <w:tc>
          <w:tcPr>
            <w:tcW w:w="6858" w:type="dxa"/>
          </w:tcPr>
          <w:p w14:paraId="591F4487"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target number for the estimated number of people to benefit from the PPO by the end of the project period. The target reach number should always be more than the baseline reach number.</w:t>
            </w:r>
          </w:p>
        </w:tc>
      </w:tr>
      <w:tr w:rsidR="009540C1" w:rsidRPr="006079AE" w14:paraId="4E1A773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29DFD84B"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PPO Media Topic (PPO 5 Only)</w:t>
            </w:r>
          </w:p>
        </w:tc>
        <w:tc>
          <w:tcPr>
            <w:tcW w:w="6858" w:type="dxa"/>
          </w:tcPr>
          <w:p w14:paraId="0B7978C3"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topic of the general communication activities around community needs, planned efforts, and achievements. In the Media Topic field, potential language could be: community needs and planned efforts and achievements; or, (Awardee Name) community efforts.</w:t>
            </w:r>
          </w:p>
        </w:tc>
      </w:tr>
      <w:tr w:rsidR="009540C1" w:rsidRPr="006079AE" w14:paraId="51E3B240"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685BDFBA"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PPO Description</w:t>
            </w:r>
          </w:p>
        </w:tc>
        <w:tc>
          <w:tcPr>
            <w:tcW w:w="6858" w:type="dxa"/>
          </w:tcPr>
          <w:p w14:paraId="27A2DA9B"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Describe the PPO by providing contextual details about the PPO’s purpose, how it will impact a health problem, and specificity about the PPO’s scope and people reached. The description should provide only information directly related to the PPO, and should not include background details such as community demographics, unless it states that a particular population is targeted. Descriptions should not be copied and pasted from one PPO to another. It is important that all descriptions do not include typos, abbreviated words, missing text, or acronyms and that all text is clearly spelled out so that it will show up in keyword searches. </w:t>
            </w:r>
            <w:r w:rsidRPr="006079AE">
              <w:rPr>
                <w:rFonts w:asciiTheme="majorHAnsi" w:hAnsiTheme="majorHAnsi" w:cstheme="majorHAnsi"/>
                <w:color w:val="000000"/>
              </w:rPr>
              <w:br/>
            </w:r>
          </w:p>
          <w:p w14:paraId="2DA945B3"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PPO description should also include the priority population(s).  The PPO description should identify the existing policy, systems or environmental intervention(s) you are addressing and briefly describe why the existing PSE is not effective for the priority population(s) you’ve identified.</w:t>
            </w:r>
          </w:p>
        </w:tc>
      </w:tr>
      <w:tr w:rsidR="009540C1" w:rsidRPr="006079AE" w14:paraId="7ED1691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shd w:val="clear" w:color="auto" w:fill="F79646"/>
          </w:tcPr>
          <w:p w14:paraId="273A335E" w14:textId="77777777" w:rsidR="009540C1" w:rsidRPr="006079AE" w:rsidRDefault="009540C1" w:rsidP="009540C1">
            <w:pPr>
              <w:rPr>
                <w:rFonts w:asciiTheme="majorHAnsi" w:hAnsiTheme="majorHAnsi" w:cstheme="majorHAnsi"/>
              </w:rPr>
            </w:pPr>
            <w:r w:rsidRPr="006079AE">
              <w:rPr>
                <w:rFonts w:asciiTheme="majorHAnsi" w:hAnsiTheme="majorHAnsi" w:cstheme="majorHAnsi"/>
                <w:color w:val="FFFFFF"/>
              </w:rPr>
              <w:t>Add AO Screen</w:t>
            </w:r>
          </w:p>
        </w:tc>
      </w:tr>
      <w:tr w:rsidR="009540C1" w:rsidRPr="006079AE" w14:paraId="019E20E8"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BD4B4"/>
          </w:tcPr>
          <w:p w14:paraId="42BAD182"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6858" w:type="dxa"/>
            <w:shd w:val="clear" w:color="auto" w:fill="FBD4B4"/>
          </w:tcPr>
          <w:p w14:paraId="14043CD3"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14:paraId="41083D40"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2A6104E0"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Annual Objective (AO) </w:t>
            </w:r>
          </w:p>
        </w:tc>
        <w:tc>
          <w:tcPr>
            <w:tcW w:w="6858" w:type="dxa"/>
          </w:tcPr>
          <w:p w14:paraId="6704DFBD"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Each PPO has related AOs. Annual Objectives are specific interventions for one year intervals designed to meet the longer term PPO.  They cover a 12-month timeframe and show incremental progress toward completion of the PPO.  Each AO relates to one and only one PPO. Each PPO usually has approximately 3-5 AOs.</w:t>
            </w:r>
          </w:p>
        </w:tc>
      </w:tr>
      <w:tr w:rsidR="009540C1" w:rsidRPr="006079AE" w14:paraId="7B48DB53"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74228B7A"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Smart Statement Tab</w:t>
            </w:r>
          </w:p>
        </w:tc>
        <w:tc>
          <w:tcPr>
            <w:tcW w:w="6858" w:type="dxa"/>
            <w:shd w:val="clear" w:color="auto" w:fill="FDE9D9"/>
          </w:tcPr>
          <w:p w14:paraId="6C4DAF3E"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14:paraId="28E02382"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3512FE75"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Direction</w:t>
            </w:r>
          </w:p>
        </w:tc>
        <w:tc>
          <w:tcPr>
            <w:tcW w:w="6858" w:type="dxa"/>
          </w:tcPr>
          <w:p w14:paraId="34B8995C"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Indicate whether you plan to increase or decrease the number of units of a setting.</w:t>
            </w:r>
          </w:p>
        </w:tc>
      </w:tr>
      <w:tr w:rsidR="009540C1" w:rsidRPr="006079AE" w14:paraId="3DE8421F"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39BEF7D6"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Setting</w:t>
            </w:r>
          </w:p>
        </w:tc>
        <w:tc>
          <w:tcPr>
            <w:tcW w:w="6858" w:type="dxa"/>
          </w:tcPr>
          <w:p w14:paraId="6E369CC3"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setting where the intervention AO will occur. Please select only one setting for each AO. If the setting is not included in the following list, select "Other" and enter the setting in the "Setting if Other" text box.</w:t>
            </w:r>
            <w:r w:rsidRPr="006079AE">
              <w:rPr>
                <w:rFonts w:asciiTheme="majorHAnsi" w:hAnsiTheme="majorHAnsi" w:cstheme="majorHAnsi"/>
                <w:color w:val="000000"/>
              </w:rPr>
              <w:br/>
              <w:t xml:space="preserve">Setting categories: </w:t>
            </w:r>
          </w:p>
          <w:p w14:paraId="4028E4BE"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--Health Care Systems--</w:t>
            </w:r>
          </w:p>
          <w:p w14:paraId="7BDC2942"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Hospitals</w:t>
            </w:r>
          </w:p>
          <w:p w14:paraId="4827B9D2"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Primary Care Providers</w:t>
            </w:r>
          </w:p>
          <w:p w14:paraId="3710760C"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Mental Illness Providers</w:t>
            </w:r>
          </w:p>
          <w:p w14:paraId="0D8D6C26"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Substance Abuse Facilities</w:t>
            </w:r>
          </w:p>
          <w:p w14:paraId="057AB3B7"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Health Insurance Companies</w:t>
            </w:r>
          </w:p>
          <w:p w14:paraId="4F4D3903"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Pharmacies</w:t>
            </w:r>
          </w:p>
          <w:p w14:paraId="60911782"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Dental Offices</w:t>
            </w:r>
          </w:p>
          <w:p w14:paraId="393FB3E3"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--Education--</w:t>
            </w:r>
            <w:r w:rsidRPr="006079AE">
              <w:rPr>
                <w:rFonts w:asciiTheme="majorHAnsi" w:eastAsia="Times New Roman" w:hAnsiTheme="majorHAnsi" w:cstheme="majorHAnsi"/>
                <w:color w:val="000000"/>
              </w:rPr>
              <w:br/>
              <w:t>Outside Of School Care Providers</w:t>
            </w:r>
          </w:p>
          <w:p w14:paraId="5BE4E740"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K-12 Schools</w:t>
            </w:r>
          </w:p>
          <w:p w14:paraId="77886FA4"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Colleges/Universities,</w:t>
            </w:r>
          </w:p>
          <w:p w14:paraId="482FEE46"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Trade Schools</w:t>
            </w:r>
          </w:p>
          <w:p w14:paraId="71D4CB78"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--Housing--</w:t>
            </w:r>
          </w:p>
          <w:p w14:paraId="0B8EA4D8"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Single Family Homes</w:t>
            </w:r>
          </w:p>
          <w:p w14:paraId="7A56BBD2"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Multi-Unit Housing Units</w:t>
            </w:r>
          </w:p>
          <w:p w14:paraId="6C7060D2"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Foster Care Providers,</w:t>
            </w:r>
          </w:p>
          <w:p w14:paraId="2E3F4A1B"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Hotels/Motels</w:t>
            </w:r>
          </w:p>
          <w:p w14:paraId="4D0AC45A"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Prisons,</w:t>
            </w:r>
          </w:p>
          <w:p w14:paraId="311B82AB"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Juvenile Detention Centers</w:t>
            </w:r>
          </w:p>
          <w:p w14:paraId="0770A906"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Group Homes</w:t>
            </w:r>
          </w:p>
          <w:p w14:paraId="081108ED"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--Government--</w:t>
            </w:r>
          </w:p>
          <w:p w14:paraId="109012FD"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Military Facilities</w:t>
            </w:r>
          </w:p>
          <w:p w14:paraId="023531CE"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Veteran Facilities</w:t>
            </w:r>
          </w:p>
          <w:p w14:paraId="4DC460A9"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Government Agencies</w:t>
            </w:r>
          </w:p>
          <w:p w14:paraId="01BD0F6A"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--Community--</w:t>
            </w:r>
          </w:p>
          <w:p w14:paraId="4D04FBB9"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Faith Based Organizations</w:t>
            </w:r>
          </w:p>
          <w:p w14:paraId="5339B41C"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Non-Profit Organizations</w:t>
            </w:r>
          </w:p>
          <w:p w14:paraId="67BF8716"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Jurisdictions (Jurisdiction-wide)</w:t>
            </w:r>
          </w:p>
          <w:p w14:paraId="39AE4CEE"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Recreation Areas</w:t>
            </w:r>
          </w:p>
          <w:p w14:paraId="6ECA1C8D"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Gardens</w:t>
            </w:r>
          </w:p>
          <w:p w14:paraId="5AB6421C"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Worksites</w:t>
            </w:r>
          </w:p>
          <w:p w14:paraId="1D1313CD"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Farms</w:t>
            </w:r>
          </w:p>
          <w:p w14:paraId="7FEB5AF6"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Entertainment Venues</w:t>
            </w:r>
          </w:p>
          <w:p w14:paraId="030D981E"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--Retail Environments--</w:t>
            </w:r>
          </w:p>
          <w:p w14:paraId="3B91570B"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Farmer’s Markets</w:t>
            </w:r>
          </w:p>
          <w:p w14:paraId="51C517EA"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Grocery Stores</w:t>
            </w:r>
          </w:p>
          <w:p w14:paraId="11335177"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Restaurants/Bars</w:t>
            </w:r>
          </w:p>
          <w:p w14:paraId="78C8F375"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Mobile Vending Carts</w:t>
            </w:r>
          </w:p>
          <w:p w14:paraId="5030B64E"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Food Trucks</w:t>
            </w:r>
          </w:p>
          <w:p w14:paraId="77CEB044"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Concessions Stands</w:t>
            </w:r>
          </w:p>
          <w:p w14:paraId="4F4D0A0D"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 Stands</w:t>
            </w:r>
          </w:p>
          <w:p w14:paraId="59877D8C"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Other (Specify)</w:t>
            </w:r>
          </w:p>
        </w:tc>
      </w:tr>
      <w:tr w:rsidR="009540C1" w:rsidRPr="006079AE" w14:paraId="7D09C40E"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123D6612"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Setting if Other</w:t>
            </w:r>
          </w:p>
        </w:tc>
        <w:tc>
          <w:tcPr>
            <w:tcW w:w="6858" w:type="dxa"/>
          </w:tcPr>
          <w:p w14:paraId="58818CF7"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Use this field to specify the setting if “Other” is selected for the Setting field.</w:t>
            </w:r>
          </w:p>
        </w:tc>
      </w:tr>
      <w:tr w:rsidR="009540C1" w:rsidRPr="006079AE" w14:paraId="796F87A7"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7AB3559A"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Preposition (optional)</w:t>
            </w:r>
          </w:p>
        </w:tc>
        <w:tc>
          <w:tcPr>
            <w:tcW w:w="6858" w:type="dxa"/>
          </w:tcPr>
          <w:p w14:paraId="4CE7F359"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If needed, select the appropriate preposition to complete the AO SMART statement. If the needed preposition is not included in the drop down list please select "Other" at the bottom of the list and enter the relevant text in the "</w:t>
            </w:r>
            <w:r w:rsidRPr="006079AE">
              <w:rPr>
                <w:rFonts w:asciiTheme="majorHAnsi" w:hAnsiTheme="majorHAnsi" w:cstheme="majorHAnsi"/>
              </w:rPr>
              <w:t>Preposition if Other</w:t>
            </w:r>
            <w:r w:rsidRPr="006079AE">
              <w:rPr>
                <w:rFonts w:asciiTheme="majorHAnsi" w:hAnsiTheme="majorHAnsi" w:cstheme="majorHAnsi"/>
                <w:color w:val="000000"/>
              </w:rPr>
              <w:t>" text box.  If you need to change the preposition back to being blank, use the delete key on your keyboard.</w:t>
            </w:r>
          </w:p>
        </w:tc>
      </w:tr>
      <w:tr w:rsidR="009540C1" w:rsidRPr="006079AE" w14:paraId="69539BC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46B4083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Preposition if Other</w:t>
            </w:r>
          </w:p>
        </w:tc>
        <w:tc>
          <w:tcPr>
            <w:tcW w:w="6858" w:type="dxa"/>
          </w:tcPr>
          <w:p w14:paraId="03AB9A85"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Use this field to add additional language to the AO smart statement or to enter a preposition not found in the Preposition drop down menu.</w:t>
            </w:r>
          </w:p>
        </w:tc>
      </w:tr>
      <w:tr w:rsidR="009540C1" w:rsidRPr="006079AE" w14:paraId="657C3C42"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478D369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Intervention</w:t>
            </w:r>
          </w:p>
        </w:tc>
        <w:tc>
          <w:tcPr>
            <w:tcW w:w="6858" w:type="dxa"/>
          </w:tcPr>
          <w:p w14:paraId="0F73B891"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A brief description of the intervention to be implemented. An intervention is a specific effort that when implemented will change health behaviors. Examples include improve school procurement policies, implement joint-use agreements, implement indoor multi-unit housing smoke-free policies, and implement core competency training for multi-disciplinary teams engaged in patient chronic disease management. Each AO should have only one type of intervention. </w:t>
            </w:r>
          </w:p>
        </w:tc>
      </w:tr>
      <w:tr w:rsidR="009540C1" w:rsidRPr="006079AE" w14:paraId="5B34B798"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6A20A8E9"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Baseline </w:t>
            </w:r>
          </w:p>
        </w:tc>
        <w:tc>
          <w:tcPr>
            <w:tcW w:w="6858" w:type="dxa"/>
          </w:tcPr>
          <w:p w14:paraId="01FCD2EE"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baseline figure for the number of units of the AO setting. For example, an AO may be working in 5 schools in a community where 10 schools already have the intervention. The baseline number would be 10. This field will auto populate once the </w:t>
            </w:r>
            <w:r w:rsidR="0068624E" w:rsidRPr="006079AE">
              <w:rPr>
                <w:rFonts w:asciiTheme="majorHAnsi" w:hAnsiTheme="majorHAnsi" w:cstheme="majorHAnsi"/>
                <w:color w:val="000000"/>
              </w:rPr>
              <w:t>sub recipient</w:t>
            </w:r>
            <w:r w:rsidRPr="006079AE">
              <w:rPr>
                <w:rFonts w:asciiTheme="majorHAnsi" w:hAnsiTheme="majorHAnsi" w:cstheme="majorHAnsi"/>
                <w:color w:val="000000"/>
              </w:rPr>
              <w:t xml:space="preserve"> baselines are entered.</w:t>
            </w:r>
          </w:p>
        </w:tc>
      </w:tr>
      <w:tr w:rsidR="009540C1" w:rsidRPr="006079AE" w14:paraId="20F7F5F7"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107438D6"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Target</w:t>
            </w:r>
          </w:p>
        </w:tc>
        <w:tc>
          <w:tcPr>
            <w:tcW w:w="6858" w:type="dxa"/>
          </w:tcPr>
          <w:p w14:paraId="55B52276"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target number of units of the AO setting. If an AO is working in 5 schools in a community in which 10 schools already have the intervention, the target would be 15 (i.e., 10+5). This field will auto populate once the </w:t>
            </w:r>
            <w:r w:rsidR="0068624E" w:rsidRPr="006079AE">
              <w:rPr>
                <w:rFonts w:asciiTheme="majorHAnsi" w:hAnsiTheme="majorHAnsi" w:cstheme="majorHAnsi"/>
                <w:color w:val="000000"/>
              </w:rPr>
              <w:t>sub recipient</w:t>
            </w:r>
            <w:r w:rsidRPr="006079AE">
              <w:rPr>
                <w:rFonts w:asciiTheme="majorHAnsi" w:hAnsiTheme="majorHAnsi" w:cstheme="majorHAnsi"/>
                <w:color w:val="000000"/>
              </w:rPr>
              <w:t xml:space="preserve"> target numbers are entered.</w:t>
            </w:r>
          </w:p>
        </w:tc>
      </w:tr>
      <w:tr w:rsidR="009540C1" w:rsidRPr="006079AE" w14:paraId="4AED953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63A3CA30"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Data Source</w:t>
            </w:r>
          </w:p>
        </w:tc>
        <w:tc>
          <w:tcPr>
            <w:tcW w:w="6858" w:type="dxa"/>
          </w:tcPr>
          <w:p w14:paraId="1D907BE4"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name of the data source you are using to determine the baseline and target numbers for the Annual Objective.</w:t>
            </w:r>
          </w:p>
        </w:tc>
      </w:tr>
      <w:tr w:rsidR="009540C1" w:rsidRPr="006079AE" w14:paraId="6019239D"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17836D4D"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Date</w:t>
            </w:r>
          </w:p>
        </w:tc>
        <w:tc>
          <w:tcPr>
            <w:tcW w:w="6858" w:type="dxa"/>
          </w:tcPr>
          <w:p w14:paraId="2804ED87"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start.</w:t>
            </w:r>
          </w:p>
        </w:tc>
      </w:tr>
      <w:tr w:rsidR="009540C1" w:rsidRPr="006079AE" w14:paraId="07F2C53D"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3F783A7E"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Date</w:t>
            </w:r>
          </w:p>
        </w:tc>
        <w:tc>
          <w:tcPr>
            <w:tcW w:w="6858" w:type="dxa"/>
          </w:tcPr>
          <w:p w14:paraId="0268C24D"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end.</w:t>
            </w:r>
          </w:p>
        </w:tc>
      </w:tr>
      <w:tr w:rsidR="009540C1" w:rsidRPr="006079AE" w14:paraId="17516A79"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078570A9"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w:t>
            </w:r>
          </w:p>
        </w:tc>
        <w:tc>
          <w:tcPr>
            <w:tcW w:w="6858" w:type="dxa"/>
          </w:tcPr>
          <w:p w14:paraId="253FB00B"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Contextual information about how you plan to achieve the Annual Objective.  The description provides more in-depth information than the smart statement, explains the setting and the methods for accomplishing the objective so those who are not familiar with your community can understand the objective. It should provide only information directly related to the AO, and not include extraneous details about health statistics or other background details. Avoid using unfamiliar acronyms.  </w:t>
            </w:r>
          </w:p>
        </w:tc>
      </w:tr>
      <w:tr w:rsidR="009540C1" w:rsidRPr="006079AE" w14:paraId="3114777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296E53B0"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Population/REACH Tab</w:t>
            </w:r>
          </w:p>
        </w:tc>
        <w:tc>
          <w:tcPr>
            <w:tcW w:w="6858" w:type="dxa"/>
            <w:shd w:val="clear" w:color="auto" w:fill="FDE9D9"/>
          </w:tcPr>
          <w:p w14:paraId="088D5577"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14:paraId="39315985"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7938FEA0"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Projected Reach (Setting/Units)</w:t>
            </w:r>
          </w:p>
        </w:tc>
        <w:tc>
          <w:tcPr>
            <w:tcW w:w="6858" w:type="dxa"/>
          </w:tcPr>
          <w:p w14:paraId="1A8D48DF"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units/setting reached by this objective. </w:t>
            </w:r>
          </w:p>
        </w:tc>
      </w:tr>
      <w:tr w:rsidR="009540C1" w:rsidRPr="006079AE" w14:paraId="2DF3D78C"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35441A3C"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Projected Reach (People)</w:t>
            </w:r>
          </w:p>
        </w:tc>
        <w:tc>
          <w:tcPr>
            <w:tcW w:w="6858" w:type="dxa"/>
          </w:tcPr>
          <w:p w14:paraId="10AF3E40"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people reached by this objective. </w:t>
            </w:r>
          </w:p>
        </w:tc>
      </w:tr>
      <w:tr w:rsidR="009540C1" w:rsidRPr="006079AE" w14:paraId="00CB8795"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7EA0D578"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Priority Population One /</w:t>
            </w:r>
          </w:p>
          <w:p w14:paraId="7B2A64F6"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Priority Population Two </w:t>
            </w:r>
          </w:p>
        </w:tc>
        <w:tc>
          <w:tcPr>
            <w:tcW w:w="6858" w:type="dxa"/>
          </w:tcPr>
          <w:p w14:paraId="247021B0"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one or two priority populations that REACH awardee objectives focus on:</w:t>
            </w:r>
          </w:p>
          <w:p w14:paraId="7CC91B33" w14:textId="77777777" w:rsidR="009540C1" w:rsidRPr="006079AE" w:rsidRDefault="009540C1" w:rsidP="009540C1">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African American/Black American</w:t>
            </w:r>
          </w:p>
          <w:p w14:paraId="4A25718E" w14:textId="77777777" w:rsidR="009540C1" w:rsidRPr="006079AE" w:rsidRDefault="009540C1" w:rsidP="009540C1">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Indian/Alaska Native (Native American, Guamanian, Chamorro)</w:t>
            </w:r>
          </w:p>
          <w:p w14:paraId="19824282" w14:textId="77777777" w:rsidR="009540C1" w:rsidRPr="006079AE" w:rsidRDefault="009540C1" w:rsidP="009540C1">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Asian American (Asian Indian, Chinese, Filipino, Japanese, Korean, Vietnamese, Other Asian)</w:t>
            </w:r>
          </w:p>
          <w:p w14:paraId="353E3A9C" w14:textId="77777777" w:rsidR="009540C1" w:rsidRPr="006079AE" w:rsidRDefault="009540C1" w:rsidP="009540C1">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Hispanic/Latino (Chicano, Cuban, Mexican, Mexican-American, Puerto Rican, Other Hispanic/Latino)</w:t>
            </w:r>
            <w:r w:rsidRPr="006079AE">
              <w:rPr>
                <w:rFonts w:asciiTheme="majorHAnsi" w:eastAsia="Times New Roman" w:hAnsiTheme="majorHAnsi" w:cstheme="majorHAnsi"/>
              </w:rPr>
              <w:br/>
              <w:t>Native Hawaiian/Pacific Islander (Samoan)</w:t>
            </w:r>
          </w:p>
          <w:p w14:paraId="2F5B5428" w14:textId="77777777" w:rsidR="009540C1" w:rsidRPr="006079AE" w:rsidRDefault="009540C1" w:rsidP="009540C1">
            <w:pPr>
              <w:ind w:left="72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p w14:paraId="5DB84212"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All REACH awardees will have at least one Priority Population. Priority Population Two is optional.</w:t>
            </w:r>
          </w:p>
        </w:tc>
      </w:tr>
      <w:tr w:rsidR="009540C1" w:rsidRPr="006079AE" w14:paraId="5DDAB23D"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1B1D06D8"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Target Area </w:t>
            </w:r>
          </w:p>
        </w:tc>
        <w:tc>
          <w:tcPr>
            <w:tcW w:w="6858" w:type="dxa"/>
          </w:tcPr>
          <w:p w14:paraId="439C4A49"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geographic sub-area(s) this annual objective will be implemented in.  This should be entered as census tracts. Census tracts generally have a population size between 1,200 and 8,000 people. Census tract information should be provided using the census tract 11 digit number(s), e.g., 13001950100.</w:t>
            </w:r>
          </w:p>
        </w:tc>
      </w:tr>
      <w:tr w:rsidR="009540C1" w:rsidRPr="006079AE" w14:paraId="6DB1DC5E"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29F4BCE8"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Census Tracts </w:t>
            </w:r>
          </w:p>
        </w:tc>
        <w:tc>
          <w:tcPr>
            <w:tcW w:w="6858" w:type="dxa"/>
          </w:tcPr>
          <w:p w14:paraId="2CFFD597"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location for the intervention. Census tracts generally have a population size between 1,200 and 8,000 people. Census tract information should be provided using the census tract 11 digit number(s), e.g., 13001950100.</w:t>
            </w:r>
          </w:p>
        </w:tc>
      </w:tr>
      <w:tr w:rsidR="009540C1" w:rsidRPr="006079AE" w14:paraId="77B147C5"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5B5FEC2C"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Tab</w:t>
            </w:r>
          </w:p>
        </w:tc>
        <w:tc>
          <w:tcPr>
            <w:tcW w:w="6858" w:type="dxa"/>
            <w:shd w:val="clear" w:color="auto" w:fill="FDE9D9"/>
          </w:tcPr>
          <w:p w14:paraId="09F42EBA"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(Note: The Activity Tab is the same for AOs and Media AOs.)</w:t>
            </w:r>
          </w:p>
        </w:tc>
      </w:tr>
      <w:tr w:rsidR="009540C1" w:rsidRPr="006079AE" w14:paraId="3A8A9542"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671B453A"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w:t>
            </w:r>
          </w:p>
        </w:tc>
        <w:tc>
          <w:tcPr>
            <w:tcW w:w="6858" w:type="dxa"/>
            <w:shd w:val="clear" w:color="auto" w:fill="auto"/>
          </w:tcPr>
          <w:p w14:paraId="1C3BBB3B"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An Activity describes the actual work or action taken to meet the AO. Each AO can have up to 10 Activities. Activities are scheduled for implementation during specific quarters. Similar AOs may have similar Activities, but each Activity should specifically support one AO.</w:t>
            </w:r>
          </w:p>
        </w:tc>
      </w:tr>
      <w:tr w:rsidR="009540C1" w:rsidRPr="006079AE" w14:paraId="44F8FF4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718CE21C"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Title</w:t>
            </w:r>
          </w:p>
        </w:tc>
        <w:tc>
          <w:tcPr>
            <w:tcW w:w="6858" w:type="dxa"/>
            <w:shd w:val="clear" w:color="auto" w:fill="auto"/>
          </w:tcPr>
          <w:p w14:paraId="44CB43E8"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title of the activity. Please use a short descriptive title that summarizes the activity, for example, Develop Training Program. Do not use "Activity 1", "Activity 2", etc.</w:t>
            </w:r>
          </w:p>
        </w:tc>
      </w:tr>
      <w:tr w:rsidR="009540C1" w:rsidRPr="006079AE" w14:paraId="6BA1D8C8"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1F676659"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Description</w:t>
            </w:r>
          </w:p>
        </w:tc>
        <w:tc>
          <w:tcPr>
            <w:tcW w:w="6858" w:type="dxa"/>
            <w:shd w:val="clear" w:color="auto" w:fill="auto"/>
          </w:tcPr>
          <w:p w14:paraId="5CCE2658"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concise description for the activity. Maximum is 2000 characters, about 400 words.</w:t>
            </w:r>
          </w:p>
        </w:tc>
      </w:tr>
      <w:tr w:rsidR="009540C1" w:rsidRPr="006079AE" w14:paraId="1F701D27"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3B065031"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Quarter</w:t>
            </w:r>
          </w:p>
        </w:tc>
        <w:tc>
          <w:tcPr>
            <w:tcW w:w="6858" w:type="dxa"/>
            <w:shd w:val="clear" w:color="auto" w:fill="auto"/>
          </w:tcPr>
          <w:p w14:paraId="7C3F320D"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start quarter of the activity. The Start Quarter should always be prior to the End Quarter.</w:t>
            </w:r>
          </w:p>
        </w:tc>
      </w:tr>
      <w:tr w:rsidR="009540C1" w:rsidRPr="006079AE" w14:paraId="63BFB89E"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2B1B2188"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Quarter</w:t>
            </w:r>
          </w:p>
        </w:tc>
        <w:tc>
          <w:tcPr>
            <w:tcW w:w="6858" w:type="dxa"/>
            <w:shd w:val="clear" w:color="auto" w:fill="auto"/>
          </w:tcPr>
          <w:p w14:paraId="4AE2395E"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end quarter for the activity. The End Quarter should always be after the Start Quarter.</w:t>
            </w:r>
          </w:p>
        </w:tc>
      </w:tr>
      <w:tr w:rsidR="009540C1" w:rsidRPr="006079AE" w14:paraId="3A7231AB"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4D1A6DB3"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Output Measure</w:t>
            </w:r>
          </w:p>
        </w:tc>
        <w:tc>
          <w:tcPr>
            <w:tcW w:w="6858" w:type="dxa"/>
            <w:shd w:val="clear" w:color="auto" w:fill="auto"/>
          </w:tcPr>
          <w:p w14:paraId="09EF3FE0"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product that will exist at the completion of the Activity to demonstrate that the Activity has been achieved.</w:t>
            </w:r>
          </w:p>
        </w:tc>
      </w:tr>
      <w:tr w:rsidR="009540C1" w:rsidRPr="006079AE" w14:paraId="6C8FF8B6" w14:textId="77777777" w:rsidTr="009540C1">
        <w:tc>
          <w:tcPr>
            <w:cnfStyle w:val="001000000000" w:firstRow="0" w:lastRow="0" w:firstColumn="1" w:lastColumn="0" w:oddVBand="0" w:evenVBand="0" w:oddHBand="0" w:evenHBand="0" w:firstRowFirstColumn="0" w:firstRowLastColumn="0" w:lastRowFirstColumn="0" w:lastRowLastColumn="0"/>
            <w:tcW w:w="9576" w:type="dxa"/>
            <w:gridSpan w:val="2"/>
            <w:shd w:val="clear" w:color="auto" w:fill="F79646"/>
          </w:tcPr>
          <w:p w14:paraId="49E836ED" w14:textId="77777777" w:rsidR="009540C1" w:rsidRPr="006079AE" w:rsidRDefault="009540C1" w:rsidP="009540C1">
            <w:pPr>
              <w:rPr>
                <w:rFonts w:asciiTheme="majorHAnsi" w:hAnsiTheme="majorHAnsi" w:cstheme="majorHAnsi"/>
                <w:color w:val="FFFFFF"/>
              </w:rPr>
            </w:pPr>
            <w:r w:rsidRPr="006079AE">
              <w:rPr>
                <w:rFonts w:asciiTheme="majorHAnsi" w:hAnsiTheme="majorHAnsi" w:cstheme="majorHAnsi"/>
                <w:color w:val="FFFFFF"/>
              </w:rPr>
              <w:t>Add Media AO</w:t>
            </w:r>
          </w:p>
        </w:tc>
      </w:tr>
      <w:tr w:rsidR="009540C1" w:rsidRPr="006079AE" w14:paraId="4AD20E70"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BD4B4"/>
          </w:tcPr>
          <w:p w14:paraId="6A455D6B"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6858" w:type="dxa"/>
            <w:shd w:val="clear" w:color="auto" w:fill="FBD4B4"/>
          </w:tcPr>
          <w:p w14:paraId="021DC318"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14:paraId="43DCABC8"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7780CAA9"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Media Annual Objective (AO) </w:t>
            </w:r>
          </w:p>
        </w:tc>
        <w:tc>
          <w:tcPr>
            <w:tcW w:w="6858" w:type="dxa"/>
          </w:tcPr>
          <w:p w14:paraId="22EB9C6C"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Each PPO has related AOs. Media AOs under PPOs 1-4 are specific media/communication strategies related to the PPO. Media AOs under PPO 5 may cut across all focus areas. They cover a 12-month timeframe and show incremental progress toward completion of the PPO.  Each AO relates to one and only one PPO. Each PPO usually has approximately 3-5 AOs.</w:t>
            </w:r>
          </w:p>
        </w:tc>
      </w:tr>
      <w:tr w:rsidR="009540C1" w:rsidRPr="006079AE" w14:paraId="20A5C3D5"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03B6FB9D"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Smart Statement/Description Tab</w:t>
            </w:r>
          </w:p>
        </w:tc>
        <w:tc>
          <w:tcPr>
            <w:tcW w:w="6858" w:type="dxa"/>
            <w:shd w:val="clear" w:color="auto" w:fill="FDE9D9"/>
          </w:tcPr>
          <w:p w14:paraId="1DDF755A"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p>
        </w:tc>
      </w:tr>
      <w:tr w:rsidR="009540C1" w:rsidRPr="006079AE" w14:paraId="385213F3"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12567675"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Topic</w:t>
            </w:r>
          </w:p>
        </w:tc>
        <w:tc>
          <w:tcPr>
            <w:tcW w:w="6858" w:type="dxa"/>
          </w:tcPr>
          <w:p w14:paraId="1A0B2333"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brief description of topic of the Media/Communication objective. Examples include access to healthy food or drink options, attitudes about physical activity, availability of smoking cessation classes, or awareness about youth tobacco use.</w:t>
            </w:r>
          </w:p>
        </w:tc>
      </w:tr>
      <w:tr w:rsidR="009540C1" w:rsidRPr="006079AE" w14:paraId="349B4AB6"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3FD42280"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Audience Type </w:t>
            </w:r>
          </w:p>
        </w:tc>
        <w:tc>
          <w:tcPr>
            <w:tcW w:w="6858" w:type="dxa"/>
          </w:tcPr>
          <w:p w14:paraId="483C5E71"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intended target audience of the media/communication objective. Media/Communications objectives may have a Partner, Public, or Stakeholder Audience.</w:t>
            </w:r>
          </w:p>
          <w:p w14:paraId="4EFFFC00" w14:textId="77777777"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Partners:</w:t>
            </w:r>
            <w:r w:rsidRPr="006079AE">
              <w:rPr>
                <w:rFonts w:asciiTheme="majorHAnsi" w:eastAsia="Times New Roman" w:hAnsiTheme="majorHAnsi" w:cstheme="majorHAnsi"/>
              </w:rPr>
              <w:t xml:space="preserve"> Partners include o</w:t>
            </w:r>
            <w:r w:rsidRPr="006079AE">
              <w:rPr>
                <w:rFonts w:asciiTheme="majorHAnsi" w:hAnsiTheme="majorHAnsi" w:cstheme="majorHAnsi"/>
              </w:rPr>
              <w:t>ther health department programs, non-profit organizations, universities, etc.</w:t>
            </w:r>
          </w:p>
          <w:p w14:paraId="4D737BDE" w14:textId="77777777"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Public</w:t>
            </w:r>
            <w:r w:rsidRPr="006079AE">
              <w:rPr>
                <w:rFonts w:asciiTheme="majorHAnsi" w:eastAsia="Times New Roman" w:hAnsiTheme="majorHAnsi" w:cstheme="majorHAnsi"/>
              </w:rPr>
              <w:t>: Members of the community.</w:t>
            </w:r>
          </w:p>
          <w:p w14:paraId="6263D4C1" w14:textId="77777777"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Stakeholders:</w:t>
            </w:r>
            <w:r w:rsidRPr="006079AE">
              <w:rPr>
                <w:rFonts w:asciiTheme="majorHAnsi" w:eastAsia="Times New Roman" w:hAnsiTheme="majorHAnsi" w:cstheme="majorHAnsi"/>
              </w:rPr>
              <w:t xml:space="preserve"> Decision makers or change agents who make products and services more available and accessible through policy, service, or environmental change, e.g., employers, landlords, principals, city council members.</w:t>
            </w:r>
          </w:p>
          <w:p w14:paraId="2AE5D98A"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ED74C69"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rPr>
            </w:pPr>
            <w:r w:rsidRPr="006079AE">
              <w:rPr>
                <w:rFonts w:asciiTheme="majorHAnsi" w:hAnsiTheme="majorHAnsi" w:cstheme="majorHAnsi"/>
              </w:rPr>
              <w:t xml:space="preserve"> If Public is selected, a new drop down menu will appear: Audience if Public. </w:t>
            </w:r>
          </w:p>
        </w:tc>
      </w:tr>
      <w:tr w:rsidR="009540C1" w:rsidRPr="006079AE" w14:paraId="209E61F5"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448DF78B"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Select Public Audience</w:t>
            </w:r>
          </w:p>
        </w:tc>
        <w:tc>
          <w:tcPr>
            <w:tcW w:w="6858" w:type="dxa"/>
          </w:tcPr>
          <w:p w14:paraId="155E57A8"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Public Audience Categories (select all that apply, please include one or both of your Priority Population categories): </w:t>
            </w:r>
          </w:p>
          <w:p w14:paraId="5F55786F" w14:textId="77777777" w:rsidR="009540C1" w:rsidRPr="006079AE" w:rsidRDefault="009540C1" w:rsidP="009325DF">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Workers</w:t>
            </w:r>
          </w:p>
          <w:p w14:paraId="6CFA2133"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Caregivers/Parents</w:t>
            </w:r>
          </w:p>
          <w:p w14:paraId="52D88A6D"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physical</w:t>
            </w:r>
          </w:p>
          <w:p w14:paraId="58435CD3"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cognitive</w:t>
            </w:r>
          </w:p>
          <w:p w14:paraId="2B4CF3B4"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mental illness/substance abuse conditions</w:t>
            </w:r>
          </w:p>
          <w:p w14:paraId="422E0D31"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Immigrants/Non-native English speakers</w:t>
            </w:r>
          </w:p>
          <w:p w14:paraId="7BBCF19B"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Low SES/income (Free and reduced lunch recipients, Medicaid, public housing, SNAP recipients, WIC recipients)</w:t>
            </w:r>
          </w:p>
          <w:p w14:paraId="1A8DBB3A"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Homeless/transient</w:t>
            </w:r>
          </w:p>
          <w:p w14:paraId="4A54538C"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Uninsured/underinsured</w:t>
            </w:r>
          </w:p>
          <w:p w14:paraId="2015F389"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LGBTQ (Lesbian, Gay, Bisexual, Transgender, Questioning)</w:t>
            </w:r>
          </w:p>
          <w:p w14:paraId="052C81CD"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Geography – Urban, Rural, or Frontier</w:t>
            </w:r>
          </w:p>
          <w:p w14:paraId="177C3D56"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Age - Under 5 years (infants, toddlers)</w:t>
            </w:r>
            <w:r w:rsidRPr="006079AE">
              <w:rPr>
                <w:rFonts w:asciiTheme="majorHAnsi" w:eastAsia="Times New Roman" w:hAnsiTheme="majorHAnsi" w:cstheme="majorHAnsi"/>
              </w:rPr>
              <w:br/>
              <w:t>Age - 5-9 years</w:t>
            </w:r>
            <w:r w:rsidRPr="006079AE">
              <w:rPr>
                <w:rFonts w:asciiTheme="majorHAnsi" w:eastAsia="Times New Roman" w:hAnsiTheme="majorHAnsi" w:cstheme="majorHAnsi"/>
              </w:rPr>
              <w:br/>
              <w:t>Age - 10-14 years</w:t>
            </w:r>
            <w:r w:rsidRPr="006079AE">
              <w:rPr>
                <w:rFonts w:asciiTheme="majorHAnsi" w:eastAsia="Times New Roman" w:hAnsiTheme="majorHAnsi" w:cstheme="majorHAnsi"/>
              </w:rPr>
              <w:br/>
              <w:t>Age - 15-19 years</w:t>
            </w:r>
            <w:r w:rsidRPr="006079AE">
              <w:rPr>
                <w:rFonts w:asciiTheme="majorHAnsi" w:eastAsia="Times New Roman" w:hAnsiTheme="majorHAnsi" w:cstheme="majorHAnsi"/>
              </w:rPr>
              <w:br/>
              <w:t>Age - 20-24 years</w:t>
            </w:r>
            <w:r w:rsidRPr="006079AE">
              <w:rPr>
                <w:rFonts w:asciiTheme="majorHAnsi" w:eastAsia="Times New Roman" w:hAnsiTheme="majorHAnsi" w:cstheme="majorHAnsi"/>
              </w:rPr>
              <w:br/>
              <w:t>Age - 25-44 years (Young adults)</w:t>
            </w:r>
            <w:r w:rsidRPr="006079AE">
              <w:rPr>
                <w:rFonts w:asciiTheme="majorHAnsi" w:eastAsia="Times New Roman" w:hAnsiTheme="majorHAnsi" w:cstheme="majorHAnsi"/>
              </w:rPr>
              <w:br/>
              <w:t>Age - 45-64 years (Middle age adults)</w:t>
            </w:r>
            <w:r w:rsidRPr="006079AE">
              <w:rPr>
                <w:rFonts w:asciiTheme="majorHAnsi" w:eastAsia="Times New Roman" w:hAnsiTheme="majorHAnsi" w:cstheme="majorHAnsi"/>
              </w:rPr>
              <w:br/>
              <w:t>Age - 65 years and older (Older adults)</w:t>
            </w:r>
          </w:p>
          <w:p w14:paraId="1449D7FF"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Hispanic (Chicano, Cuban, Mexican, Mexican-American, Puerto Rican, Other Hispanic/Latino)</w:t>
            </w:r>
          </w:p>
          <w:p w14:paraId="6FF01D9D"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White</w:t>
            </w:r>
          </w:p>
          <w:p w14:paraId="69ACF0EA"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Black or African American</w:t>
            </w:r>
          </w:p>
          <w:p w14:paraId="2AA33BF7"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American Indian or Alaska Native (Guamanian or Chamorro)</w:t>
            </w:r>
          </w:p>
          <w:p w14:paraId="53404F57"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Asian (Asian Indian, Chinese, Filipino, Japanese, Korean, Vietnamese, Other Asian)</w:t>
            </w:r>
          </w:p>
          <w:p w14:paraId="6530A9ED"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Native Hawaiian or Other Pacific Islander  (Samoan)</w:t>
            </w:r>
          </w:p>
          <w:p w14:paraId="16F3C377"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Other</w:t>
            </w:r>
          </w:p>
        </w:tc>
      </w:tr>
      <w:tr w:rsidR="009540C1" w:rsidRPr="006079AE" w14:paraId="6DD7057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7720B08B"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Media Type</w:t>
            </w:r>
          </w:p>
        </w:tc>
        <w:tc>
          <w:tcPr>
            <w:tcW w:w="6858" w:type="dxa"/>
          </w:tcPr>
          <w:p w14:paraId="3C21BBB5"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type of Media: Paid, Earned, or Partner:</w:t>
            </w:r>
          </w:p>
          <w:p w14:paraId="752AE84A" w14:textId="77777777"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Paid Media</w:t>
            </w:r>
            <w:r w:rsidRPr="006079AE">
              <w:rPr>
                <w:rFonts w:asciiTheme="majorHAnsi" w:eastAsia="Times New Roman" w:hAnsiTheme="majorHAnsi" w:cstheme="majorHAnsi"/>
              </w:rPr>
              <w:t xml:space="preserve">: includes advertising and similar messaging for which there is normally a cost. </w:t>
            </w:r>
          </w:p>
          <w:p w14:paraId="0A1E6169" w14:textId="77777777"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Earned Media</w:t>
            </w:r>
            <w:r w:rsidRPr="006079AE">
              <w:rPr>
                <w:rFonts w:asciiTheme="majorHAnsi" w:eastAsia="Times New Roman" w:hAnsiTheme="majorHAnsi" w:cstheme="majorHAnsi"/>
              </w:rPr>
              <w:t xml:space="preserve">: includes primarily news coverage—coverage that is not PMDR for and excludes coverage from partners.  </w:t>
            </w:r>
          </w:p>
          <w:p w14:paraId="4A8BBCCE" w14:textId="77777777"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Partner Media</w:t>
            </w:r>
            <w:r w:rsidRPr="006079AE">
              <w:rPr>
                <w:rFonts w:asciiTheme="majorHAnsi" w:eastAsia="Times New Roman" w:hAnsiTheme="majorHAnsi" w:cstheme="majorHAnsi"/>
              </w:rPr>
              <w:t>: includes coverage in partner newsletters, listserv</w:t>
            </w:r>
            <w:r w:rsidR="0068624E">
              <w:rPr>
                <w:rFonts w:asciiTheme="majorHAnsi" w:eastAsia="Times New Roman" w:hAnsiTheme="majorHAnsi" w:cstheme="majorHAnsi"/>
              </w:rPr>
              <w:t>e</w:t>
            </w:r>
            <w:r w:rsidRPr="006079AE">
              <w:rPr>
                <w:rFonts w:asciiTheme="majorHAnsi" w:eastAsia="Times New Roman" w:hAnsiTheme="majorHAnsi" w:cstheme="majorHAnsi"/>
              </w:rPr>
              <w:t xml:space="preserve">s, websites etc. </w:t>
            </w:r>
          </w:p>
        </w:tc>
      </w:tr>
      <w:tr w:rsidR="009540C1" w:rsidRPr="006079AE" w14:paraId="11E8CD29" w14:textId="77777777" w:rsidTr="009540C1">
        <w:trPr>
          <w:trHeight w:val="1645"/>
        </w:trPr>
        <w:tc>
          <w:tcPr>
            <w:cnfStyle w:val="001000000000" w:firstRow="0" w:lastRow="0" w:firstColumn="1" w:lastColumn="0" w:oddVBand="0" w:evenVBand="0" w:oddHBand="0" w:evenHBand="0" w:firstRowFirstColumn="0" w:firstRowLastColumn="0" w:lastRowFirstColumn="0" w:lastRowLastColumn="0"/>
            <w:tcW w:w="2718" w:type="dxa"/>
          </w:tcPr>
          <w:p w14:paraId="6CFAD118"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Media Channel</w:t>
            </w:r>
          </w:p>
        </w:tc>
        <w:tc>
          <w:tcPr>
            <w:tcW w:w="6858" w:type="dxa"/>
          </w:tcPr>
          <w:p w14:paraId="6D347E93" w14:textId="77777777" w:rsidR="009540C1" w:rsidRPr="006079AE" w:rsidRDefault="009540C1" w:rsidP="009540C1">
            <w:pPr>
              <w:spacing w:after="2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outlet through which the media/communication is delivered. Media channel categories: Radio, Television, Newspaper/Print, Social/Digital, Email/Electronic Newsletter, Website, Outdoor/Out of Home, Collateral, Point of Sale/Point of Decision, Event, Other. If "other" please specify Media Channel in the AO description.</w:t>
            </w:r>
          </w:p>
        </w:tc>
      </w:tr>
      <w:tr w:rsidR="009540C1" w:rsidRPr="006079AE" w14:paraId="2597E04E"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2B1345D5"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Baseline </w:t>
            </w:r>
          </w:p>
        </w:tc>
        <w:tc>
          <w:tcPr>
            <w:tcW w:w="6858" w:type="dxa"/>
          </w:tcPr>
          <w:p w14:paraId="1D6ACF1A"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The baseline number for the number of media messages. </w:t>
            </w:r>
          </w:p>
        </w:tc>
      </w:tr>
      <w:tr w:rsidR="009540C1" w:rsidRPr="006079AE" w14:paraId="4E0DCE5D"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4E84CB3B"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Target</w:t>
            </w:r>
          </w:p>
        </w:tc>
        <w:tc>
          <w:tcPr>
            <w:tcW w:w="6858" w:type="dxa"/>
          </w:tcPr>
          <w:p w14:paraId="5775676E"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The target number of media messages. </w:t>
            </w:r>
          </w:p>
        </w:tc>
      </w:tr>
      <w:tr w:rsidR="009540C1" w:rsidRPr="006079AE" w14:paraId="74FDDC4E"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02B292BE"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Data Source</w:t>
            </w:r>
          </w:p>
        </w:tc>
        <w:tc>
          <w:tcPr>
            <w:tcW w:w="6858" w:type="dxa"/>
          </w:tcPr>
          <w:p w14:paraId="17B4250B"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name of the data source you are using to determine the baseline and target numbers for the Annual Objective.</w:t>
            </w:r>
          </w:p>
        </w:tc>
      </w:tr>
      <w:tr w:rsidR="009540C1" w:rsidRPr="006079AE" w14:paraId="42722487"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49F98DDA"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Date</w:t>
            </w:r>
          </w:p>
        </w:tc>
        <w:tc>
          <w:tcPr>
            <w:tcW w:w="6858" w:type="dxa"/>
          </w:tcPr>
          <w:p w14:paraId="05C3C53B"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start.</w:t>
            </w:r>
          </w:p>
        </w:tc>
      </w:tr>
      <w:tr w:rsidR="009540C1" w:rsidRPr="006079AE" w14:paraId="3088D678"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2FF01C72"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Date</w:t>
            </w:r>
          </w:p>
        </w:tc>
        <w:tc>
          <w:tcPr>
            <w:tcW w:w="6858" w:type="dxa"/>
          </w:tcPr>
          <w:p w14:paraId="29800D3E"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month and year that the annual objective will end. </w:t>
            </w:r>
          </w:p>
        </w:tc>
      </w:tr>
      <w:tr w:rsidR="009540C1" w:rsidRPr="006079AE" w14:paraId="560463C3"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0C98965C"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w:t>
            </w:r>
          </w:p>
        </w:tc>
        <w:tc>
          <w:tcPr>
            <w:tcW w:w="6858" w:type="dxa"/>
          </w:tcPr>
          <w:p w14:paraId="54CCF5F4"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Contextual information about how you plan to achieve the Media Annual Objective.  The description provides more in-depth information than the smart statement and the methods for accomplishing the objective so those who are not familiar with your community can understand the objective. It should provide only information directly related to the AO, and not include extraneous details about health statistics or other background details. Avoid using unfamiliar acronyms.  </w:t>
            </w:r>
          </w:p>
        </w:tc>
      </w:tr>
      <w:tr w:rsidR="009540C1" w:rsidRPr="006079AE" w14:paraId="7EE8281D"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01740CAE"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Population/Reach Tab</w:t>
            </w:r>
          </w:p>
        </w:tc>
        <w:tc>
          <w:tcPr>
            <w:tcW w:w="6858" w:type="dxa"/>
            <w:shd w:val="clear" w:color="auto" w:fill="FDE9D9"/>
          </w:tcPr>
          <w:p w14:paraId="5C1724B5"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p>
        </w:tc>
      </w:tr>
      <w:tr w:rsidR="009540C1" w:rsidRPr="006079AE" w14:paraId="26A56C32"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2B57EF93"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Estimated Media Impressions </w:t>
            </w:r>
          </w:p>
        </w:tc>
        <w:tc>
          <w:tcPr>
            <w:tcW w:w="6858" w:type="dxa"/>
          </w:tcPr>
          <w:p w14:paraId="678EAACC"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media impressions for the AO.  This is the estimated number of people who have the opportunity to be exposed to communication messaging. </w:t>
            </w:r>
          </w:p>
          <w:p w14:paraId="673B507D"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p w14:paraId="698BB954"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Estimated Media Impressions” for a public target audience = 75% of total # of individuals in the priority population(s) selected x 12 months</w:t>
            </w:r>
          </w:p>
          <w:p w14:paraId="3051B744"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p w14:paraId="49F066D2"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Estimated Media Impressions” for a partner target audience = # of partners x 12 months</w:t>
            </w:r>
          </w:p>
        </w:tc>
      </w:tr>
      <w:tr w:rsidR="009540C1" w:rsidRPr="006079AE" w14:paraId="24B354E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33346ED7"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 xml:space="preserve">Zip Codes </w:t>
            </w:r>
          </w:p>
        </w:tc>
        <w:tc>
          <w:tcPr>
            <w:tcW w:w="6858" w:type="dxa"/>
          </w:tcPr>
          <w:p w14:paraId="7D8CFC2D"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Zip Codes where the media/communication objective will be implemented. Please use five digit zip codes separated by a comma, e.g. 30329, 30030, 30328.</w:t>
            </w:r>
          </w:p>
        </w:tc>
      </w:tr>
      <w:tr w:rsidR="009540C1" w:rsidRPr="006079AE" w14:paraId="638C7E3A"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0ECC8320"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Media AO Activity Tab</w:t>
            </w:r>
          </w:p>
        </w:tc>
        <w:tc>
          <w:tcPr>
            <w:tcW w:w="6858" w:type="dxa"/>
            <w:shd w:val="clear" w:color="auto" w:fill="FDE9D9"/>
          </w:tcPr>
          <w:p w14:paraId="56CF235D"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See above for Activity Tab definitions.</w:t>
            </w:r>
          </w:p>
        </w:tc>
      </w:tr>
    </w:tbl>
    <w:p w14:paraId="1FD34FF0" w14:textId="77777777" w:rsidR="009540C1" w:rsidRPr="006079AE" w:rsidRDefault="009540C1" w:rsidP="009540C1">
      <w:pPr>
        <w:rPr>
          <w:rFonts w:asciiTheme="majorHAnsi" w:hAnsiTheme="majorHAnsi" w:cstheme="majorHAnsi"/>
        </w:rPr>
      </w:pPr>
    </w:p>
    <w:p w14:paraId="08AE6E00" w14:textId="77777777" w:rsidR="009540C1" w:rsidRPr="006079AE" w:rsidRDefault="009540C1" w:rsidP="009540C1">
      <w:pPr>
        <w:pStyle w:val="Heading4"/>
        <w:rPr>
          <w:rFonts w:cstheme="majorHAnsi"/>
        </w:rPr>
      </w:pPr>
      <w:bookmarkStart w:id="84" w:name="_Toc412547278"/>
      <w:bookmarkStart w:id="85" w:name="_Toc463619772"/>
      <w:r w:rsidRPr="006079AE">
        <w:rPr>
          <w:rFonts w:cstheme="majorHAnsi"/>
        </w:rPr>
        <w:t>National Org Awardees</w:t>
      </w:r>
      <w:bookmarkEnd w:id="84"/>
      <w:bookmarkEnd w:id="85"/>
    </w:p>
    <w:tbl>
      <w:tblPr>
        <w:tblStyle w:val="LightList-Accent61"/>
        <w:tblW w:w="9577" w:type="dxa"/>
        <w:tblLook w:val="04A0" w:firstRow="1" w:lastRow="0" w:firstColumn="1" w:lastColumn="0" w:noHBand="0" w:noVBand="1"/>
      </w:tblPr>
      <w:tblGrid>
        <w:gridCol w:w="3731"/>
        <w:gridCol w:w="5846"/>
      </w:tblGrid>
      <w:tr w:rsidR="009540C1" w:rsidRPr="006079AE" w14:paraId="34DC2C20" w14:textId="77777777"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26BEB83D"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Adding a PPO: PPO Tab</w:t>
            </w:r>
          </w:p>
        </w:tc>
        <w:tc>
          <w:tcPr>
            <w:tcW w:w="5846" w:type="dxa"/>
          </w:tcPr>
          <w:p w14:paraId="7DAEC583" w14:textId="77777777" w:rsidR="009540C1" w:rsidRPr="006079AE" w:rsidRDefault="009540C1" w:rsidP="009540C1">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p>
        </w:tc>
      </w:tr>
      <w:tr w:rsidR="009540C1" w:rsidRPr="006079AE" w14:paraId="7E7EC372"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14:paraId="7D959313"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5846" w:type="dxa"/>
            <w:shd w:val="clear" w:color="auto" w:fill="E2EFD9" w:themeFill="accent6" w:themeFillTint="33"/>
          </w:tcPr>
          <w:p w14:paraId="6E383CBB"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14:paraId="76FAFA8E"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601CF3CF"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Project Period Objective (PPO) </w:t>
            </w:r>
          </w:p>
        </w:tc>
        <w:tc>
          <w:tcPr>
            <w:tcW w:w="5846" w:type="dxa"/>
          </w:tcPr>
          <w:p w14:paraId="51C22EBB"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PPO is an objective for the entire project period. PPOs state how many people will be affected by the “reach” of all of the AOs associated with this PPO. The text for the PPO SMART statement cannot be changed; only target and baseline numbers may be added. The PPOs vary according to FOA. The PPOs for National Org Awardees are:</w:t>
            </w:r>
          </w:p>
          <w:p w14:paraId="2187904E"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- 01</w:t>
            </w:r>
            <w:r w:rsidRPr="006079AE">
              <w:rPr>
                <w:rFonts w:asciiTheme="majorHAnsi" w:eastAsia="Times New Roman" w:hAnsiTheme="majorHAnsi" w:cstheme="majorHAnsi"/>
                <w:color w:val="000000"/>
              </w:rPr>
              <w:t>: Increase the number of people with improved access to smoke-free and/or tobacco-free environments from X to Y by September 2017. (National Org Category A)</w:t>
            </w:r>
          </w:p>
          <w:p w14:paraId="68B7C80A"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- 02</w:t>
            </w:r>
            <w:r w:rsidRPr="006079AE">
              <w:rPr>
                <w:rFonts w:asciiTheme="majorHAnsi" w:eastAsia="Times New Roman" w:hAnsiTheme="majorHAnsi" w:cstheme="majorHAnsi"/>
                <w:color w:val="000000"/>
              </w:rPr>
              <w:t>: Increase the number of people with improved access to environments with healthy food and beverage options from X to Y by September 2017. (National Org Category A)</w:t>
            </w:r>
          </w:p>
          <w:p w14:paraId="6D822150"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- 03</w:t>
            </w:r>
            <w:r w:rsidRPr="006079AE">
              <w:rPr>
                <w:rFonts w:asciiTheme="majorHAnsi" w:eastAsia="Times New Roman" w:hAnsiTheme="majorHAnsi" w:cstheme="majorHAnsi"/>
                <w:color w:val="000000"/>
              </w:rPr>
              <w:t>: Increase the number of people with improved access to physical activity opportunities from X to Y by September 2017. (National Org Category A)</w:t>
            </w:r>
          </w:p>
          <w:p w14:paraId="3444F9AB"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- 04</w:t>
            </w:r>
            <w:r w:rsidRPr="006079AE">
              <w:rPr>
                <w:rFonts w:asciiTheme="majorHAnsi" w:eastAsia="Times New Roman" w:hAnsiTheme="majorHAnsi" w:cstheme="majorHAnsi"/>
                <w:color w:val="000000"/>
              </w:rPr>
              <w:t>:  Increase the number of people with improved opportunities for chronic disease prevention, risk reduction or management through clinical and community linkages from X to Y by September 2017. (National Org Category A)</w:t>
            </w:r>
          </w:p>
          <w:p w14:paraId="552AD57C"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- 06</w:t>
            </w:r>
            <w:r w:rsidRPr="006079AE">
              <w:rPr>
                <w:rFonts w:asciiTheme="majorHAnsi" w:eastAsia="Times New Roman" w:hAnsiTheme="majorHAnsi" w:cstheme="majorHAnsi"/>
                <w:color w:val="000000"/>
              </w:rPr>
              <w:t>: Increase the number of training, technical assistance, tools and resources developed to support community health activities to improve access to smoke-free and/or tobacco-free environments from 0 to XX by September 2017. (National Orgs Category A and B)</w:t>
            </w:r>
          </w:p>
          <w:p w14:paraId="674CD102"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- 07</w:t>
            </w:r>
            <w:r w:rsidRPr="006079AE">
              <w:rPr>
                <w:rFonts w:asciiTheme="majorHAnsi" w:eastAsia="Times New Roman" w:hAnsiTheme="majorHAnsi" w:cstheme="majorHAnsi"/>
                <w:color w:val="000000"/>
              </w:rPr>
              <w:t>: Increase the number of training, technical assistance, tools and resources developed to support community health activities to improve access to environments with healthy food and beverage options from 0 to XX by September 2017. (National Orgs Category A and B)</w:t>
            </w:r>
          </w:p>
          <w:p w14:paraId="08FB2733"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- 08</w:t>
            </w:r>
            <w:r w:rsidRPr="006079AE">
              <w:rPr>
                <w:rFonts w:asciiTheme="majorHAnsi" w:eastAsia="Times New Roman" w:hAnsiTheme="majorHAnsi" w:cstheme="majorHAnsi"/>
                <w:color w:val="000000"/>
              </w:rPr>
              <w:t>: Increase the number of training, technical assistance, tools and resources developed to support community health activities to improve access to physical activity opportunities from 0 to XX by September 2017. (National Orgs Category A and B)</w:t>
            </w:r>
          </w:p>
          <w:p w14:paraId="261B9177"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- 09</w:t>
            </w:r>
            <w:r w:rsidRPr="006079AE">
              <w:rPr>
                <w:rFonts w:asciiTheme="majorHAnsi" w:eastAsia="Times New Roman" w:hAnsiTheme="majorHAnsi" w:cstheme="majorHAnsi"/>
                <w:color w:val="000000"/>
              </w:rPr>
              <w:t>: Increase the number of training, technical assistance, tools and resources developed to support community health activities to improve opportunities for chronic disease prevention, risk reduction or management through clinical and community linkages from 0 to XX by September 2017. (National Orgs Category A and B)</w:t>
            </w:r>
          </w:p>
          <w:p w14:paraId="0AA85614"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-10</w:t>
            </w:r>
            <w:r w:rsidRPr="006079AE">
              <w:rPr>
                <w:rFonts w:asciiTheme="majorHAnsi" w:eastAsia="Times New Roman" w:hAnsiTheme="majorHAnsi" w:cstheme="majorHAnsi"/>
                <w:color w:val="000000"/>
              </w:rPr>
              <w:t>:  Increase the number of messages about programmatic efforts and achievements disseminated to the public and partners, and through sub-recipients from X to Y by September 2017.  (National Orgs Category A and B)</w:t>
            </w:r>
          </w:p>
        </w:tc>
      </w:tr>
      <w:tr w:rsidR="009540C1" w:rsidRPr="006079AE" w14:paraId="39D249B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156B09C2"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PPO Baseline</w:t>
            </w:r>
          </w:p>
        </w:tc>
        <w:tc>
          <w:tcPr>
            <w:tcW w:w="5846" w:type="dxa"/>
          </w:tcPr>
          <w:p w14:paraId="466207CE"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baseline may be 0 or another number, but the baseline reach number should always be less than the target reach number.</w:t>
            </w:r>
          </w:p>
        </w:tc>
      </w:tr>
      <w:tr w:rsidR="009540C1" w:rsidRPr="006079AE" w14:paraId="2AE41668"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5363EB0B"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PPO Target</w:t>
            </w:r>
          </w:p>
        </w:tc>
        <w:tc>
          <w:tcPr>
            <w:tcW w:w="5846" w:type="dxa"/>
          </w:tcPr>
          <w:p w14:paraId="3B3CE9DA"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target number for the estimated number of people to benefit from the PPO by the end of the project period. The target reach number should always be more than the baseline reach number.</w:t>
            </w:r>
          </w:p>
        </w:tc>
      </w:tr>
      <w:tr w:rsidR="009540C1" w:rsidRPr="006079AE" w14:paraId="1ECA00A7"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0B3C4ED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PPO Description</w:t>
            </w:r>
          </w:p>
        </w:tc>
        <w:tc>
          <w:tcPr>
            <w:tcW w:w="5846" w:type="dxa"/>
          </w:tcPr>
          <w:p w14:paraId="23A8D397"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Describe the PPO by providing contextual details about the PPO’s purpose, how it will impact a health problem, and specificity about the PPO’s scope and people reached. The description should provide only information directly related to the PPO, and should not include background details such as community demographics, unless it states that a particular population is targeted. Descriptions should not be copied and pasted from one PPO to another. It is important that all descriptions do not include typos, abbreviated words, missing text, or acronyms and that all text is clearly spelled out so that it will show up in keyword searches. </w:t>
            </w:r>
          </w:p>
        </w:tc>
      </w:tr>
      <w:tr w:rsidR="009540C1" w:rsidRPr="006079AE" w14:paraId="49B2CAA8"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70AD47" w:themeFill="accent6"/>
          </w:tcPr>
          <w:p w14:paraId="4687D45E" w14:textId="77777777" w:rsidR="009540C1" w:rsidRPr="006079AE" w:rsidRDefault="009540C1" w:rsidP="009540C1">
            <w:pPr>
              <w:rPr>
                <w:rFonts w:asciiTheme="majorHAnsi" w:hAnsiTheme="majorHAnsi" w:cstheme="majorHAnsi"/>
              </w:rPr>
            </w:pPr>
            <w:r w:rsidRPr="006079AE">
              <w:rPr>
                <w:rFonts w:asciiTheme="majorHAnsi" w:hAnsiTheme="majorHAnsi" w:cstheme="majorHAnsi"/>
                <w:color w:val="FFFFFF"/>
              </w:rPr>
              <w:t>Add AO Screen (PPOs 1-4) Category A Only</w:t>
            </w:r>
          </w:p>
        </w:tc>
        <w:tc>
          <w:tcPr>
            <w:tcW w:w="5846" w:type="dxa"/>
            <w:shd w:val="clear" w:color="auto" w:fill="70AD47" w:themeFill="accent6"/>
          </w:tcPr>
          <w:p w14:paraId="63EB01D9"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r>
      <w:tr w:rsidR="009540C1" w:rsidRPr="006079AE" w14:paraId="3BABEE97"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14:paraId="6B156D4A"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5846" w:type="dxa"/>
            <w:shd w:val="clear" w:color="auto" w:fill="E2EFD9" w:themeFill="accent6" w:themeFillTint="33"/>
          </w:tcPr>
          <w:p w14:paraId="300E9D0E"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14:paraId="52A18B23"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4DECDBCA"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Annual Objective (AO) </w:t>
            </w:r>
          </w:p>
        </w:tc>
        <w:tc>
          <w:tcPr>
            <w:tcW w:w="5846" w:type="dxa"/>
          </w:tcPr>
          <w:p w14:paraId="12B8B26C"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Each PPO has related AOs. Annual Objectives are specific interventions for one year intervals designed to meet the longer term PPO.  They cover a 12-month timeframe and show incremental progress toward completion of the PPO.  Each AO relates to one and only one PPO. Each PPO usually has approximately 3-5 AOs.</w:t>
            </w:r>
          </w:p>
        </w:tc>
      </w:tr>
      <w:tr w:rsidR="009540C1" w:rsidRPr="006079AE" w14:paraId="660296E5"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14:paraId="1A639682"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Smart Statement Tab</w:t>
            </w:r>
          </w:p>
        </w:tc>
        <w:tc>
          <w:tcPr>
            <w:tcW w:w="5846" w:type="dxa"/>
            <w:shd w:val="clear" w:color="auto" w:fill="E2EFD9" w:themeFill="accent6" w:themeFillTint="33"/>
          </w:tcPr>
          <w:p w14:paraId="7991B611"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14:paraId="780E4CAA"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0C63BE9D"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Direction</w:t>
            </w:r>
          </w:p>
        </w:tc>
        <w:tc>
          <w:tcPr>
            <w:tcW w:w="5846" w:type="dxa"/>
          </w:tcPr>
          <w:p w14:paraId="69944454"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Indicate whether you plan to increase or decrease the number of units of a setting.</w:t>
            </w:r>
          </w:p>
        </w:tc>
      </w:tr>
      <w:tr w:rsidR="009540C1" w:rsidRPr="006079AE" w14:paraId="32B440E7"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57A00327"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Setting</w:t>
            </w:r>
          </w:p>
        </w:tc>
        <w:tc>
          <w:tcPr>
            <w:tcW w:w="5846" w:type="dxa"/>
          </w:tcPr>
          <w:p w14:paraId="30A5D080"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setting where the intervention AO will occur. Please select only one setting for each AO. If the setting is not included in the following list, select "Other" and enter the setting in the "Setting if Other" text box.</w:t>
            </w:r>
            <w:r w:rsidRPr="006079AE">
              <w:rPr>
                <w:rFonts w:asciiTheme="majorHAnsi" w:hAnsiTheme="majorHAnsi" w:cstheme="majorHAnsi"/>
                <w:color w:val="000000"/>
              </w:rPr>
              <w:br/>
              <w:t xml:space="preserve">Setting categories: </w:t>
            </w:r>
          </w:p>
          <w:p w14:paraId="643C9677"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--Health Care Systems--</w:t>
            </w:r>
          </w:p>
          <w:p w14:paraId="03653684"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Hospitals</w:t>
            </w:r>
          </w:p>
          <w:p w14:paraId="5CE90CEA"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Primary Care Providers</w:t>
            </w:r>
          </w:p>
          <w:p w14:paraId="73A1583A"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Mental Illness Providers</w:t>
            </w:r>
          </w:p>
          <w:p w14:paraId="0FC2A681"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Substance Abuse Facilities</w:t>
            </w:r>
          </w:p>
          <w:p w14:paraId="397A590A"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Health Insurance Companies</w:t>
            </w:r>
          </w:p>
          <w:p w14:paraId="25B694A0"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Pharmacies</w:t>
            </w:r>
          </w:p>
          <w:p w14:paraId="6870763F"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Dental Offices</w:t>
            </w:r>
          </w:p>
          <w:p w14:paraId="3D752A99"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--Education--</w:t>
            </w:r>
            <w:r w:rsidRPr="006079AE">
              <w:rPr>
                <w:rFonts w:asciiTheme="majorHAnsi" w:eastAsia="Times New Roman" w:hAnsiTheme="majorHAnsi" w:cstheme="majorHAnsi"/>
                <w:color w:val="000000"/>
              </w:rPr>
              <w:br/>
              <w:t>Outside Of School Care Providers</w:t>
            </w:r>
          </w:p>
          <w:p w14:paraId="52F01602"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K-12 Schools</w:t>
            </w:r>
          </w:p>
          <w:p w14:paraId="5F89302E"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Colleges/Universities,</w:t>
            </w:r>
          </w:p>
          <w:p w14:paraId="2D0A2C4E"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Trade Schools</w:t>
            </w:r>
          </w:p>
          <w:p w14:paraId="7A526CC5"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--Housing--</w:t>
            </w:r>
          </w:p>
          <w:p w14:paraId="4723C9DC"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Single Family Homes</w:t>
            </w:r>
          </w:p>
          <w:p w14:paraId="4303E659"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Multi-Unit Housing Units</w:t>
            </w:r>
          </w:p>
          <w:p w14:paraId="07A8AD9E"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Foster Care Providers,</w:t>
            </w:r>
          </w:p>
          <w:p w14:paraId="6D192C3C"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Hotels/Motels</w:t>
            </w:r>
          </w:p>
          <w:p w14:paraId="79C2EF95"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Prisons,</w:t>
            </w:r>
          </w:p>
          <w:p w14:paraId="466E15A6"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Juvenile Detention Centers</w:t>
            </w:r>
          </w:p>
          <w:p w14:paraId="08415826"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Group Homes</w:t>
            </w:r>
          </w:p>
          <w:p w14:paraId="4DDF7149"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--Government--</w:t>
            </w:r>
          </w:p>
          <w:p w14:paraId="1009E24D"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Military Facilities</w:t>
            </w:r>
          </w:p>
          <w:p w14:paraId="663B6336"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Veteran Facilities</w:t>
            </w:r>
          </w:p>
          <w:p w14:paraId="0F59F426"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Government Agencies</w:t>
            </w:r>
          </w:p>
          <w:p w14:paraId="08F80E01"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--Community--</w:t>
            </w:r>
          </w:p>
          <w:p w14:paraId="2F3DF8AF"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Faith Based Organizations</w:t>
            </w:r>
          </w:p>
          <w:p w14:paraId="777A0D84"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Non-Profit Organizations</w:t>
            </w:r>
          </w:p>
          <w:p w14:paraId="206566C8"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Jurisdictions (Jurisdiction-wide)</w:t>
            </w:r>
          </w:p>
          <w:p w14:paraId="6D24DACC"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Recreation Areas</w:t>
            </w:r>
          </w:p>
          <w:p w14:paraId="39EAC3A3"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Gardens</w:t>
            </w:r>
          </w:p>
          <w:p w14:paraId="7E60240B"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Worksites</w:t>
            </w:r>
          </w:p>
          <w:p w14:paraId="4953C669"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Farms</w:t>
            </w:r>
          </w:p>
          <w:p w14:paraId="2DEF9345"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Entertainment Venues</w:t>
            </w:r>
          </w:p>
          <w:p w14:paraId="5AF191D6"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--Retail Environments--</w:t>
            </w:r>
          </w:p>
          <w:p w14:paraId="00749B6F"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Farmer’s Markets</w:t>
            </w:r>
          </w:p>
          <w:p w14:paraId="147B98E4"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Grocery Stores</w:t>
            </w:r>
          </w:p>
          <w:p w14:paraId="64A512B5"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Restaurants/Bars</w:t>
            </w:r>
          </w:p>
          <w:p w14:paraId="2BCB91B8"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Mobile Vending Carts</w:t>
            </w:r>
          </w:p>
          <w:p w14:paraId="3BA2077A"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Food Trucks</w:t>
            </w:r>
          </w:p>
          <w:p w14:paraId="52059FAC"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Concessions Stands</w:t>
            </w:r>
          </w:p>
          <w:p w14:paraId="3CCB66D8"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 Stands</w:t>
            </w:r>
          </w:p>
          <w:p w14:paraId="623552BE"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Other (Specify)</w:t>
            </w:r>
          </w:p>
        </w:tc>
      </w:tr>
      <w:tr w:rsidR="009540C1" w:rsidRPr="006079AE" w14:paraId="62C82572"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482ABDC0"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Setting if Other</w:t>
            </w:r>
          </w:p>
        </w:tc>
        <w:tc>
          <w:tcPr>
            <w:tcW w:w="5846" w:type="dxa"/>
          </w:tcPr>
          <w:p w14:paraId="2ABE54CE"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Use this field to specify the setting if “Other” is selected for the Setting field.</w:t>
            </w:r>
          </w:p>
        </w:tc>
      </w:tr>
      <w:tr w:rsidR="009540C1" w:rsidRPr="006079AE" w14:paraId="53AB741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3351729D"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Preposition (optional)</w:t>
            </w:r>
          </w:p>
        </w:tc>
        <w:tc>
          <w:tcPr>
            <w:tcW w:w="5846" w:type="dxa"/>
          </w:tcPr>
          <w:p w14:paraId="56A6AF99"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If needed, select the appropriate preposition to complete the AO SMART statement. If the needed preposition is not included in the drop down list please select "Other" at the bottom of the list and enter the relevant text in the "</w:t>
            </w:r>
            <w:r w:rsidRPr="006079AE">
              <w:rPr>
                <w:rFonts w:asciiTheme="majorHAnsi" w:hAnsiTheme="majorHAnsi" w:cstheme="majorHAnsi"/>
              </w:rPr>
              <w:t>Preposition if Other</w:t>
            </w:r>
            <w:r w:rsidRPr="006079AE">
              <w:rPr>
                <w:rFonts w:asciiTheme="majorHAnsi" w:hAnsiTheme="majorHAnsi" w:cstheme="majorHAnsi"/>
                <w:color w:val="000000"/>
              </w:rPr>
              <w:t>" text box.  If you need to change the preposition back to being blank, use the delete key on your keyboard.</w:t>
            </w:r>
          </w:p>
        </w:tc>
      </w:tr>
      <w:tr w:rsidR="009540C1" w:rsidRPr="006079AE" w14:paraId="596DD542"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7392A68B"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Preposition if Other</w:t>
            </w:r>
          </w:p>
        </w:tc>
        <w:tc>
          <w:tcPr>
            <w:tcW w:w="5846" w:type="dxa"/>
          </w:tcPr>
          <w:p w14:paraId="5C0C282B"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Use this field to add additional language to the AO smart statement or to enter a preposition not found in the Preposition drop down menu.</w:t>
            </w:r>
          </w:p>
        </w:tc>
      </w:tr>
      <w:tr w:rsidR="009540C1" w:rsidRPr="006079AE" w14:paraId="03F011C6"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659B246F"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Intervention</w:t>
            </w:r>
          </w:p>
        </w:tc>
        <w:tc>
          <w:tcPr>
            <w:tcW w:w="5846" w:type="dxa"/>
          </w:tcPr>
          <w:p w14:paraId="0BD19FE7"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A brief description of the intervention to be implemented. An intervention is a specific effort that when implemented will change health behaviors. Examples include improve school procurement policies, implement joint-use agreements, implement indoor multi-unit housing smoke-free policies, and implement core competency training for multi-disciplinary teams engaged in patient chronic disease management. Each AO should have only one type of intervention. </w:t>
            </w:r>
          </w:p>
        </w:tc>
      </w:tr>
      <w:tr w:rsidR="009540C1" w:rsidRPr="006079AE" w14:paraId="119C927B"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2BE69CE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Baseline </w:t>
            </w:r>
          </w:p>
        </w:tc>
        <w:tc>
          <w:tcPr>
            <w:tcW w:w="5846" w:type="dxa"/>
          </w:tcPr>
          <w:p w14:paraId="491DA700"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baseline figure for the number of units of the AO setting. For example, an AO may be working in 5 schools in a community where 10 schools already have the intervention. The baseline number would be 10. This field will auto populate once the </w:t>
            </w:r>
            <w:r w:rsidR="0068624E" w:rsidRPr="006079AE">
              <w:rPr>
                <w:rFonts w:asciiTheme="majorHAnsi" w:hAnsiTheme="majorHAnsi" w:cstheme="majorHAnsi"/>
                <w:color w:val="000000"/>
              </w:rPr>
              <w:t>sub recipient</w:t>
            </w:r>
            <w:r w:rsidRPr="006079AE">
              <w:rPr>
                <w:rFonts w:asciiTheme="majorHAnsi" w:hAnsiTheme="majorHAnsi" w:cstheme="majorHAnsi"/>
                <w:color w:val="000000"/>
              </w:rPr>
              <w:t xml:space="preserve"> baselines are entered.</w:t>
            </w:r>
          </w:p>
        </w:tc>
      </w:tr>
      <w:tr w:rsidR="009540C1" w:rsidRPr="006079AE" w14:paraId="5F79D0B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3EAC263E"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Target</w:t>
            </w:r>
          </w:p>
        </w:tc>
        <w:tc>
          <w:tcPr>
            <w:tcW w:w="5846" w:type="dxa"/>
          </w:tcPr>
          <w:p w14:paraId="6D43DCC8"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target number of units of the AO setting. If an AO is working in 5 schools in a community in which 10 schools already have the intervention, the target would be 15 (i.e., 10+5). This field will auto populate once the </w:t>
            </w:r>
            <w:r w:rsidR="0068624E" w:rsidRPr="006079AE">
              <w:rPr>
                <w:rFonts w:asciiTheme="majorHAnsi" w:hAnsiTheme="majorHAnsi" w:cstheme="majorHAnsi"/>
                <w:color w:val="000000"/>
              </w:rPr>
              <w:t>sub recipient</w:t>
            </w:r>
            <w:r w:rsidRPr="006079AE">
              <w:rPr>
                <w:rFonts w:asciiTheme="majorHAnsi" w:hAnsiTheme="majorHAnsi" w:cstheme="majorHAnsi"/>
                <w:color w:val="000000"/>
              </w:rPr>
              <w:t xml:space="preserve"> target numbers are entered.</w:t>
            </w:r>
          </w:p>
        </w:tc>
      </w:tr>
      <w:tr w:rsidR="009540C1" w:rsidRPr="006079AE" w14:paraId="450B2122"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5F486088"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Data Source</w:t>
            </w:r>
          </w:p>
        </w:tc>
        <w:tc>
          <w:tcPr>
            <w:tcW w:w="5846" w:type="dxa"/>
          </w:tcPr>
          <w:p w14:paraId="76AC24C2"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name of the data source you are using to determine the baseline and target numbers for the Annual Objective.</w:t>
            </w:r>
          </w:p>
        </w:tc>
      </w:tr>
      <w:tr w:rsidR="009540C1" w:rsidRPr="006079AE" w14:paraId="693E27E2"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5702FC87"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Projected Reach (Setting/Units)</w:t>
            </w:r>
          </w:p>
        </w:tc>
        <w:tc>
          <w:tcPr>
            <w:tcW w:w="5846" w:type="dxa"/>
          </w:tcPr>
          <w:p w14:paraId="289EA574"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units/setting reached by this objective. This field will auto populate once the </w:t>
            </w:r>
            <w:r w:rsidR="0068624E" w:rsidRPr="006079AE">
              <w:rPr>
                <w:rFonts w:asciiTheme="majorHAnsi" w:hAnsiTheme="majorHAnsi" w:cstheme="majorHAnsi"/>
                <w:color w:val="000000"/>
              </w:rPr>
              <w:t>sub recipient</w:t>
            </w:r>
            <w:r w:rsidRPr="006079AE">
              <w:rPr>
                <w:rFonts w:asciiTheme="majorHAnsi" w:hAnsiTheme="majorHAnsi" w:cstheme="majorHAnsi"/>
                <w:color w:val="000000"/>
              </w:rPr>
              <w:t xml:space="preserve"> Project Reach numbers are entered.</w:t>
            </w:r>
          </w:p>
        </w:tc>
      </w:tr>
      <w:tr w:rsidR="009540C1" w:rsidRPr="006079AE" w14:paraId="6E23E6B6"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108CF3A7"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Projected Reach (People)</w:t>
            </w:r>
          </w:p>
        </w:tc>
        <w:tc>
          <w:tcPr>
            <w:tcW w:w="5846" w:type="dxa"/>
          </w:tcPr>
          <w:p w14:paraId="0A6C0C63"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people reached by this objective. This field will auto populate once the </w:t>
            </w:r>
            <w:r w:rsidR="0068624E" w:rsidRPr="006079AE">
              <w:rPr>
                <w:rFonts w:asciiTheme="majorHAnsi" w:hAnsiTheme="majorHAnsi" w:cstheme="majorHAnsi"/>
                <w:color w:val="000000"/>
              </w:rPr>
              <w:t>sub recipient</w:t>
            </w:r>
            <w:r w:rsidRPr="006079AE">
              <w:rPr>
                <w:rFonts w:asciiTheme="majorHAnsi" w:hAnsiTheme="majorHAnsi" w:cstheme="majorHAnsi"/>
                <w:color w:val="000000"/>
              </w:rPr>
              <w:t xml:space="preserve"> Project Reach numbers are entered.</w:t>
            </w:r>
          </w:p>
        </w:tc>
      </w:tr>
      <w:tr w:rsidR="009540C1" w:rsidRPr="006079AE" w14:paraId="2858323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7256CF85"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Date</w:t>
            </w:r>
          </w:p>
        </w:tc>
        <w:tc>
          <w:tcPr>
            <w:tcW w:w="5846" w:type="dxa"/>
          </w:tcPr>
          <w:p w14:paraId="076427D1"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start.</w:t>
            </w:r>
          </w:p>
        </w:tc>
      </w:tr>
      <w:tr w:rsidR="009540C1" w:rsidRPr="006079AE" w14:paraId="0DC32A7B"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5A8AADFC"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Date</w:t>
            </w:r>
          </w:p>
        </w:tc>
        <w:tc>
          <w:tcPr>
            <w:tcW w:w="5846" w:type="dxa"/>
          </w:tcPr>
          <w:p w14:paraId="15418620"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end.</w:t>
            </w:r>
          </w:p>
        </w:tc>
      </w:tr>
      <w:tr w:rsidR="009540C1" w:rsidRPr="006079AE" w14:paraId="0738760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134174A6"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Sub-recipients</w:t>
            </w:r>
          </w:p>
        </w:tc>
        <w:tc>
          <w:tcPr>
            <w:tcW w:w="5846" w:type="dxa"/>
          </w:tcPr>
          <w:p w14:paraId="5124AE1D"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Add your Sub-Recipients in the Sub-Recipients menu (accessed from the home screen.) Once they have been added, they will appear in the Sub-Recipients table for each AO under PPOs 1-4. Enter baseline, target, and Projected Reach- People for each sub-recipient (when applicable). </w:t>
            </w:r>
          </w:p>
        </w:tc>
      </w:tr>
      <w:tr w:rsidR="009540C1" w:rsidRPr="006079AE" w14:paraId="6B334A60"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14:paraId="1C142503"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 Tab</w:t>
            </w:r>
          </w:p>
        </w:tc>
        <w:tc>
          <w:tcPr>
            <w:tcW w:w="5846" w:type="dxa"/>
            <w:shd w:val="clear" w:color="auto" w:fill="E2EFD9" w:themeFill="accent6" w:themeFillTint="33"/>
          </w:tcPr>
          <w:p w14:paraId="4BDCA859"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14:paraId="6FC6B59A" w14:textId="77777777" w:rsidTr="009540C1">
        <w:trPr>
          <w:cnfStyle w:val="000000100000" w:firstRow="0" w:lastRow="0" w:firstColumn="0" w:lastColumn="0" w:oddVBand="0" w:evenVBand="0" w:oddHBand="1" w:evenHBand="0" w:firstRowFirstColumn="0" w:firstRowLastColumn="0" w:lastRowFirstColumn="0" w:lastRowLastColumn="0"/>
          <w:trHeight w:val="2968"/>
        </w:trPr>
        <w:tc>
          <w:tcPr>
            <w:cnfStyle w:val="001000000000" w:firstRow="0" w:lastRow="0" w:firstColumn="1" w:lastColumn="0" w:oddVBand="0" w:evenVBand="0" w:oddHBand="0" w:evenHBand="0" w:firstRowFirstColumn="0" w:firstRowLastColumn="0" w:lastRowFirstColumn="0" w:lastRowLastColumn="0"/>
            <w:tcW w:w="3731" w:type="dxa"/>
          </w:tcPr>
          <w:p w14:paraId="29B9423B"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w:t>
            </w:r>
          </w:p>
        </w:tc>
        <w:tc>
          <w:tcPr>
            <w:tcW w:w="5846" w:type="dxa"/>
          </w:tcPr>
          <w:p w14:paraId="432EA6ED"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Contextual information about how you plan to achieve the Annual Objective.  The description provides more in-depth information than the smart statement, explains the setting and the methods for accomplishing the objective so those who are not familiar with your community can understand the objective. It should provide only information directly related to the AO, and not include extraneous details about health statistics or other background details. Avoid using unfamiliar acronyms.  </w:t>
            </w:r>
          </w:p>
        </w:tc>
      </w:tr>
      <w:tr w:rsidR="009540C1" w:rsidRPr="006079AE" w14:paraId="5BA96150"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14:paraId="3531B72D"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Population Tab</w:t>
            </w:r>
          </w:p>
        </w:tc>
        <w:tc>
          <w:tcPr>
            <w:tcW w:w="5846" w:type="dxa"/>
            <w:shd w:val="clear" w:color="auto" w:fill="E2EFD9" w:themeFill="accent6" w:themeFillTint="33"/>
          </w:tcPr>
          <w:p w14:paraId="4F4D1848"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14:paraId="21B27DFB"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0C072E21"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Population Option </w:t>
            </w:r>
          </w:p>
        </w:tc>
        <w:tc>
          <w:tcPr>
            <w:tcW w:w="5846" w:type="dxa"/>
          </w:tcPr>
          <w:p w14:paraId="0A816954"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rPr>
            </w:pPr>
            <w:r w:rsidRPr="006079AE">
              <w:rPr>
                <w:rFonts w:asciiTheme="majorHAnsi" w:hAnsiTheme="majorHAnsi" w:cstheme="majorHAnsi"/>
                <w:color w:val="FF0000"/>
              </w:rPr>
              <w:t>The type of population on which the annual objective focuses: Population-wide or Priority Population.   Population wide = Priority =</w:t>
            </w:r>
          </w:p>
        </w:tc>
      </w:tr>
      <w:tr w:rsidR="009540C1" w:rsidRPr="006079AE" w14:paraId="7D977772"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5797BE1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Priority Populations </w:t>
            </w:r>
          </w:p>
        </w:tc>
        <w:tc>
          <w:tcPr>
            <w:tcW w:w="5846" w:type="dxa"/>
          </w:tcPr>
          <w:p w14:paraId="7363F26F" w14:textId="77777777" w:rsidR="009540C1" w:rsidRPr="006079AE" w:rsidRDefault="009540C1" w:rsidP="009540C1">
            <w:pPr>
              <w:spacing w:after="2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Annual Objectives may focus on one or more Priority Populations: </w:t>
            </w:r>
          </w:p>
          <w:p w14:paraId="5C587F1D"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physical</w:t>
            </w:r>
          </w:p>
          <w:p w14:paraId="4A115FDD"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cognitive</w:t>
            </w:r>
          </w:p>
          <w:p w14:paraId="17978372"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mental illness/substance abuse conditions</w:t>
            </w:r>
          </w:p>
          <w:p w14:paraId="2A9A5DF1"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Immigrants/Non-native English speakers</w:t>
            </w:r>
          </w:p>
          <w:p w14:paraId="7F12C2DC"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Low SES/income (Free and reduced lunch recipients, Medicaid, public housing, SNAP recipients, WIC recipients)</w:t>
            </w:r>
          </w:p>
          <w:p w14:paraId="0DCA69BC"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Homeless/transient</w:t>
            </w:r>
          </w:p>
          <w:p w14:paraId="294715DC"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Uninsured/underinsured</w:t>
            </w:r>
          </w:p>
          <w:p w14:paraId="271E541E"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LGBTQ (Lesbian, Gay, Bisexual, Transgender, Questioning)</w:t>
            </w:r>
          </w:p>
          <w:p w14:paraId="518DC968"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Geography – Urban, Rural, or Frontier</w:t>
            </w:r>
          </w:p>
          <w:p w14:paraId="477471B3"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Age - Under 5 years (infants, toddlers)</w:t>
            </w:r>
            <w:r w:rsidRPr="006079AE">
              <w:rPr>
                <w:rFonts w:asciiTheme="majorHAnsi" w:eastAsia="Times New Roman" w:hAnsiTheme="majorHAnsi" w:cstheme="majorHAnsi"/>
              </w:rPr>
              <w:br/>
              <w:t>Age - 5-9 years</w:t>
            </w:r>
            <w:r w:rsidRPr="006079AE">
              <w:rPr>
                <w:rFonts w:asciiTheme="majorHAnsi" w:eastAsia="Times New Roman" w:hAnsiTheme="majorHAnsi" w:cstheme="majorHAnsi"/>
              </w:rPr>
              <w:br/>
              <w:t>Age - 10-14 years</w:t>
            </w:r>
            <w:r w:rsidRPr="006079AE">
              <w:rPr>
                <w:rFonts w:asciiTheme="majorHAnsi" w:eastAsia="Times New Roman" w:hAnsiTheme="majorHAnsi" w:cstheme="majorHAnsi"/>
              </w:rPr>
              <w:br/>
              <w:t>Age - 15-19 years</w:t>
            </w:r>
            <w:r w:rsidRPr="006079AE">
              <w:rPr>
                <w:rFonts w:asciiTheme="majorHAnsi" w:eastAsia="Times New Roman" w:hAnsiTheme="majorHAnsi" w:cstheme="majorHAnsi"/>
              </w:rPr>
              <w:br/>
              <w:t>Age - 20-24 years</w:t>
            </w:r>
            <w:r w:rsidRPr="006079AE">
              <w:rPr>
                <w:rFonts w:asciiTheme="majorHAnsi" w:eastAsia="Times New Roman" w:hAnsiTheme="majorHAnsi" w:cstheme="majorHAnsi"/>
              </w:rPr>
              <w:br/>
              <w:t>Age - 25-44 years (Young adults)</w:t>
            </w:r>
            <w:r w:rsidRPr="006079AE">
              <w:rPr>
                <w:rFonts w:asciiTheme="majorHAnsi" w:eastAsia="Times New Roman" w:hAnsiTheme="majorHAnsi" w:cstheme="majorHAnsi"/>
              </w:rPr>
              <w:br/>
              <w:t>Age - 45-64 years (Middle age adults)</w:t>
            </w:r>
            <w:r w:rsidRPr="006079AE">
              <w:rPr>
                <w:rFonts w:asciiTheme="majorHAnsi" w:eastAsia="Times New Roman" w:hAnsiTheme="majorHAnsi" w:cstheme="majorHAnsi"/>
              </w:rPr>
              <w:br/>
              <w:t>Age - 65 years and older (Older adults)</w:t>
            </w:r>
          </w:p>
          <w:p w14:paraId="593AAE7A"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Hispanic (Chicano, Cuban, Mexican, Mexican-American, Puerto Rican, Other Hispanic/Latino)</w:t>
            </w:r>
          </w:p>
          <w:p w14:paraId="3B445EFA"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White</w:t>
            </w:r>
          </w:p>
          <w:p w14:paraId="48FC82CC"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Black or African American</w:t>
            </w:r>
          </w:p>
          <w:p w14:paraId="1A32AE1E"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American Indian or Alaska Native (Guamanian or Chamorro)</w:t>
            </w:r>
          </w:p>
          <w:p w14:paraId="254E7EDB"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Asian (Asian Indian, Chinese, Filipino, Japanese, Korean, Vietnamese, Other Asian)</w:t>
            </w:r>
          </w:p>
          <w:p w14:paraId="4F6555C0"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Native Hawaiian or Other Pacific Islander  (Samoan)</w:t>
            </w:r>
          </w:p>
        </w:tc>
      </w:tr>
      <w:tr w:rsidR="009540C1" w:rsidRPr="006079AE" w14:paraId="24AF7DD0"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14:paraId="36CE424E"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Tab</w:t>
            </w:r>
          </w:p>
        </w:tc>
        <w:tc>
          <w:tcPr>
            <w:tcW w:w="5846" w:type="dxa"/>
            <w:shd w:val="clear" w:color="auto" w:fill="E2EFD9" w:themeFill="accent6" w:themeFillTint="33"/>
          </w:tcPr>
          <w:p w14:paraId="21D287C6"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(Note: The Activity Tab is the same for all AO types.)</w:t>
            </w:r>
          </w:p>
        </w:tc>
      </w:tr>
      <w:tr w:rsidR="009540C1" w:rsidRPr="006079AE" w14:paraId="02A8B427"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7B7A67F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w:t>
            </w:r>
          </w:p>
        </w:tc>
        <w:tc>
          <w:tcPr>
            <w:tcW w:w="5846" w:type="dxa"/>
          </w:tcPr>
          <w:p w14:paraId="21F30237"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An Activity describes the actual work or action taken to meet the AO. Each AO can have up to 10 Activities. Activities are scheduled for implementation during specific quarters. Similar AOs may have similar Activities, but each Activity should specifically support one AO.</w:t>
            </w:r>
          </w:p>
        </w:tc>
      </w:tr>
      <w:tr w:rsidR="009540C1" w:rsidRPr="006079AE" w14:paraId="756F6B68"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1D13EA2D"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Title</w:t>
            </w:r>
          </w:p>
        </w:tc>
        <w:tc>
          <w:tcPr>
            <w:tcW w:w="5846" w:type="dxa"/>
          </w:tcPr>
          <w:p w14:paraId="200B880F"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title of the activity. Please use a short descriptive title that summarizes the activity, for example, Develop Training Program. Do not use "Activity 1", "Activity 2", etc.</w:t>
            </w:r>
          </w:p>
        </w:tc>
      </w:tr>
      <w:tr w:rsidR="009540C1" w:rsidRPr="006079AE" w14:paraId="0354D695"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4E786B51"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Description</w:t>
            </w:r>
          </w:p>
        </w:tc>
        <w:tc>
          <w:tcPr>
            <w:tcW w:w="5846" w:type="dxa"/>
          </w:tcPr>
          <w:p w14:paraId="7CB9EA0C"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concise description for the activity. Maximum is 2000 characters, about 400 words.</w:t>
            </w:r>
          </w:p>
        </w:tc>
      </w:tr>
      <w:tr w:rsidR="009540C1" w:rsidRPr="006079AE" w14:paraId="665834E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68B8CE4B"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Quarter</w:t>
            </w:r>
          </w:p>
        </w:tc>
        <w:tc>
          <w:tcPr>
            <w:tcW w:w="5846" w:type="dxa"/>
          </w:tcPr>
          <w:p w14:paraId="14CF0DFC"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start quarter of the activity. The Start Quarter should always be prior to the End Quarter.</w:t>
            </w:r>
          </w:p>
        </w:tc>
      </w:tr>
      <w:tr w:rsidR="009540C1" w:rsidRPr="006079AE" w14:paraId="6EBD38E5"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60F1FF72"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Quarter</w:t>
            </w:r>
          </w:p>
        </w:tc>
        <w:tc>
          <w:tcPr>
            <w:tcW w:w="5846" w:type="dxa"/>
          </w:tcPr>
          <w:p w14:paraId="3EE1927A"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end quarter for the activity. The End Quarter should always be after the Start Quarter.</w:t>
            </w:r>
          </w:p>
        </w:tc>
      </w:tr>
      <w:tr w:rsidR="009540C1" w:rsidRPr="006079AE" w14:paraId="4CD762F2"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6C3C9C9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Output Measure</w:t>
            </w:r>
          </w:p>
        </w:tc>
        <w:tc>
          <w:tcPr>
            <w:tcW w:w="5846" w:type="dxa"/>
          </w:tcPr>
          <w:p w14:paraId="6C4FCF7A"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product that will exist at the completion of the Activity to demonstrate that the Activity has been achieved.</w:t>
            </w:r>
          </w:p>
        </w:tc>
      </w:tr>
      <w:tr w:rsidR="009540C1" w:rsidRPr="006079AE" w14:paraId="7AD4FCBF"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70AD47" w:themeFill="accent6"/>
          </w:tcPr>
          <w:p w14:paraId="7DFBBFD8" w14:textId="77777777" w:rsidR="009540C1" w:rsidRPr="006079AE" w:rsidRDefault="009540C1" w:rsidP="009540C1">
            <w:pPr>
              <w:rPr>
                <w:rFonts w:asciiTheme="majorHAnsi" w:hAnsiTheme="majorHAnsi" w:cstheme="majorHAnsi"/>
              </w:rPr>
            </w:pPr>
            <w:r w:rsidRPr="006079AE">
              <w:rPr>
                <w:rFonts w:asciiTheme="majorHAnsi" w:hAnsiTheme="majorHAnsi" w:cstheme="majorHAnsi"/>
                <w:color w:val="FFFFFF"/>
              </w:rPr>
              <w:t>Add Media AO under PPOs 1-4 (Category A Awardees)</w:t>
            </w:r>
          </w:p>
        </w:tc>
        <w:tc>
          <w:tcPr>
            <w:tcW w:w="5846" w:type="dxa"/>
            <w:shd w:val="clear" w:color="auto" w:fill="70AD47" w:themeFill="accent6"/>
          </w:tcPr>
          <w:p w14:paraId="3DFBAAD2"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r>
      <w:tr w:rsidR="009540C1" w:rsidRPr="006079AE" w14:paraId="524768B9"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14:paraId="57F13002"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5846" w:type="dxa"/>
            <w:shd w:val="clear" w:color="auto" w:fill="E2EFD9" w:themeFill="accent6" w:themeFillTint="33"/>
          </w:tcPr>
          <w:p w14:paraId="5ACBAA0C"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14:paraId="18194E05"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18895D4C"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Media Annual Objective (AO) </w:t>
            </w:r>
          </w:p>
        </w:tc>
        <w:tc>
          <w:tcPr>
            <w:tcW w:w="5846" w:type="dxa"/>
          </w:tcPr>
          <w:p w14:paraId="68CCE926"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Each PPO has related AOs. Media AOs under PPOs 1-4 are generally specific media/communication strategies for one year intervals designed to meet the longer term PPO. They cover a 12-month timeframe and show incremental progress toward completion of the PPO.  Each AO relates to one and only one PPO. Each PPO usually has approximately 3-5 AOs.</w:t>
            </w:r>
          </w:p>
        </w:tc>
      </w:tr>
      <w:tr w:rsidR="009540C1" w:rsidRPr="006079AE" w14:paraId="5D85E64E"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14:paraId="1DD2C8EB"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Smart Statement Tab</w:t>
            </w:r>
          </w:p>
        </w:tc>
        <w:tc>
          <w:tcPr>
            <w:tcW w:w="5846" w:type="dxa"/>
            <w:shd w:val="clear" w:color="auto" w:fill="E2EFD9" w:themeFill="accent6" w:themeFillTint="33"/>
          </w:tcPr>
          <w:p w14:paraId="3A72B491"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p>
        </w:tc>
      </w:tr>
      <w:tr w:rsidR="009540C1" w:rsidRPr="006079AE" w14:paraId="374E150F"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74E1310C"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Topic</w:t>
            </w:r>
          </w:p>
        </w:tc>
        <w:tc>
          <w:tcPr>
            <w:tcW w:w="5846" w:type="dxa"/>
          </w:tcPr>
          <w:p w14:paraId="7E239D14"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brief description of topic of the Media/Communication objective. Examples include access to healthy food or drink options, attitudes about physical activity, availability of smoking cessation classes, or awareness about youth tobacco use.</w:t>
            </w:r>
          </w:p>
        </w:tc>
      </w:tr>
      <w:tr w:rsidR="009540C1" w:rsidRPr="006079AE" w14:paraId="4F01D2DA"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498A9F9D"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Audience Type </w:t>
            </w:r>
          </w:p>
        </w:tc>
        <w:tc>
          <w:tcPr>
            <w:tcW w:w="5846" w:type="dxa"/>
          </w:tcPr>
          <w:p w14:paraId="661A2898"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intended target audience of the media/communication objective. Media/Communications objectives may have a Partner, Public, or Stakeholder Audience.</w:t>
            </w:r>
          </w:p>
          <w:p w14:paraId="149431E7" w14:textId="77777777"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Partners:</w:t>
            </w:r>
            <w:r w:rsidRPr="006079AE">
              <w:rPr>
                <w:rFonts w:asciiTheme="majorHAnsi" w:eastAsia="Times New Roman" w:hAnsiTheme="majorHAnsi" w:cstheme="majorHAnsi"/>
              </w:rPr>
              <w:t xml:space="preserve"> Partners include o</w:t>
            </w:r>
            <w:r w:rsidRPr="006079AE">
              <w:rPr>
                <w:rFonts w:asciiTheme="majorHAnsi" w:hAnsiTheme="majorHAnsi" w:cstheme="majorHAnsi"/>
              </w:rPr>
              <w:t>ther health department programs, non-profit organizations, universities, etc.</w:t>
            </w:r>
          </w:p>
          <w:p w14:paraId="144B26DD" w14:textId="77777777"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Public</w:t>
            </w:r>
            <w:r w:rsidRPr="006079AE">
              <w:rPr>
                <w:rFonts w:asciiTheme="majorHAnsi" w:eastAsia="Times New Roman" w:hAnsiTheme="majorHAnsi" w:cstheme="majorHAnsi"/>
              </w:rPr>
              <w:t>: Members of the community.</w:t>
            </w:r>
          </w:p>
          <w:p w14:paraId="221EABC0" w14:textId="77777777"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Stakeholders:</w:t>
            </w:r>
            <w:r w:rsidRPr="006079AE">
              <w:rPr>
                <w:rFonts w:asciiTheme="majorHAnsi" w:eastAsia="Times New Roman" w:hAnsiTheme="majorHAnsi" w:cstheme="majorHAnsi"/>
              </w:rPr>
              <w:t xml:space="preserve"> Decision makers or change agents who make products and services more available and accessible through policy, service, or environmental change, e.g., employers, landlords, principals, city council members.</w:t>
            </w:r>
          </w:p>
          <w:p w14:paraId="0DAFB8D3"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952227D"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rPr>
            </w:pPr>
            <w:r w:rsidRPr="006079AE">
              <w:rPr>
                <w:rFonts w:asciiTheme="majorHAnsi" w:hAnsiTheme="majorHAnsi" w:cstheme="majorHAnsi"/>
              </w:rPr>
              <w:t xml:space="preserve"> If Public is selected, a new drop down menu will appear: Audience if Public. </w:t>
            </w:r>
          </w:p>
        </w:tc>
      </w:tr>
      <w:tr w:rsidR="009540C1" w:rsidRPr="006079AE" w14:paraId="7EC7DBF0"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1402CCF0"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Select Public Audience</w:t>
            </w:r>
          </w:p>
        </w:tc>
        <w:tc>
          <w:tcPr>
            <w:tcW w:w="5846" w:type="dxa"/>
          </w:tcPr>
          <w:p w14:paraId="4A7CE190"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Public Audience Categories (select all that apply):</w:t>
            </w:r>
          </w:p>
          <w:p w14:paraId="33E62B01" w14:textId="77777777" w:rsidR="009540C1" w:rsidRPr="006079AE" w:rsidRDefault="009540C1" w:rsidP="009325DF">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Workers</w:t>
            </w:r>
          </w:p>
          <w:p w14:paraId="200C891A"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Caregivers/Parents</w:t>
            </w:r>
          </w:p>
          <w:p w14:paraId="1BF465B7"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physical</w:t>
            </w:r>
          </w:p>
          <w:p w14:paraId="09EEEAF6"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cognitive</w:t>
            </w:r>
          </w:p>
          <w:p w14:paraId="2DB88BCD"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mental illness/substance abuse conditions</w:t>
            </w:r>
          </w:p>
          <w:p w14:paraId="1BD8064D"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Immigrants/Non-native English speakers</w:t>
            </w:r>
          </w:p>
          <w:p w14:paraId="49766EBF"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Low SES/income (Free and reduced lunch recipients, Medicaid, public housing, SNAP recipients, WIC recipients)</w:t>
            </w:r>
          </w:p>
          <w:p w14:paraId="5F8366C2"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Homeless/transient</w:t>
            </w:r>
          </w:p>
          <w:p w14:paraId="4F0A045B"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Uninsured/underinsured</w:t>
            </w:r>
          </w:p>
          <w:p w14:paraId="4E55F5C4"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LGBTQ (Lesbian, Gay, Bisexual, Transgender, Questioning)</w:t>
            </w:r>
          </w:p>
          <w:p w14:paraId="52C250D2"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Geography – Urban, Rural, or Frontier</w:t>
            </w:r>
          </w:p>
          <w:p w14:paraId="03A3625B"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Age - Under 5 years (infants, toddlers)</w:t>
            </w:r>
            <w:r w:rsidRPr="006079AE">
              <w:rPr>
                <w:rFonts w:asciiTheme="majorHAnsi" w:eastAsia="Times New Roman" w:hAnsiTheme="majorHAnsi" w:cstheme="majorHAnsi"/>
              </w:rPr>
              <w:br/>
              <w:t>Age - 5-9 years</w:t>
            </w:r>
            <w:r w:rsidRPr="006079AE">
              <w:rPr>
                <w:rFonts w:asciiTheme="majorHAnsi" w:eastAsia="Times New Roman" w:hAnsiTheme="majorHAnsi" w:cstheme="majorHAnsi"/>
              </w:rPr>
              <w:br/>
              <w:t>Age - 10-14 years</w:t>
            </w:r>
            <w:r w:rsidRPr="006079AE">
              <w:rPr>
                <w:rFonts w:asciiTheme="majorHAnsi" w:eastAsia="Times New Roman" w:hAnsiTheme="majorHAnsi" w:cstheme="majorHAnsi"/>
              </w:rPr>
              <w:br/>
              <w:t>Age - 15-19 years</w:t>
            </w:r>
            <w:r w:rsidRPr="006079AE">
              <w:rPr>
                <w:rFonts w:asciiTheme="majorHAnsi" w:eastAsia="Times New Roman" w:hAnsiTheme="majorHAnsi" w:cstheme="majorHAnsi"/>
              </w:rPr>
              <w:br/>
              <w:t>Age - 20-24 years</w:t>
            </w:r>
            <w:r w:rsidRPr="006079AE">
              <w:rPr>
                <w:rFonts w:asciiTheme="majorHAnsi" w:eastAsia="Times New Roman" w:hAnsiTheme="majorHAnsi" w:cstheme="majorHAnsi"/>
              </w:rPr>
              <w:br/>
              <w:t>Age - 25-44 years (Young adults)</w:t>
            </w:r>
            <w:r w:rsidRPr="006079AE">
              <w:rPr>
                <w:rFonts w:asciiTheme="majorHAnsi" w:eastAsia="Times New Roman" w:hAnsiTheme="majorHAnsi" w:cstheme="majorHAnsi"/>
              </w:rPr>
              <w:br/>
              <w:t>Age - 45-64 years (Middle age adults)</w:t>
            </w:r>
            <w:r w:rsidRPr="006079AE">
              <w:rPr>
                <w:rFonts w:asciiTheme="majorHAnsi" w:eastAsia="Times New Roman" w:hAnsiTheme="majorHAnsi" w:cstheme="majorHAnsi"/>
              </w:rPr>
              <w:br/>
              <w:t>Age - 65 years and older (Older adults)</w:t>
            </w:r>
          </w:p>
          <w:p w14:paraId="2E00FD46"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Hispanic (Chicano, Cuban, Mexican, Mexican-American, Puerto Rican, Other Hispanic/Latino)</w:t>
            </w:r>
          </w:p>
          <w:p w14:paraId="77013374"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White</w:t>
            </w:r>
          </w:p>
          <w:p w14:paraId="041FDEDB"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Black or African American</w:t>
            </w:r>
          </w:p>
          <w:p w14:paraId="55B538D2"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American Indian or Alaska Native (Guamanian or Chamorro)</w:t>
            </w:r>
          </w:p>
          <w:p w14:paraId="2451B226"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Asian (Asian Indian, Chinese, Filipino, Japanese, Korean, Vietnamese, Other Asian)</w:t>
            </w:r>
          </w:p>
          <w:p w14:paraId="6D2C17D2"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Native Hawaiian or Other Pacific Islander  (Samoan)</w:t>
            </w:r>
          </w:p>
          <w:p w14:paraId="4F9AC016"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Other</w:t>
            </w:r>
          </w:p>
        </w:tc>
      </w:tr>
      <w:tr w:rsidR="009540C1" w:rsidRPr="006079AE" w14:paraId="324D2466"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544D7F1F"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Media Type</w:t>
            </w:r>
          </w:p>
        </w:tc>
        <w:tc>
          <w:tcPr>
            <w:tcW w:w="5846" w:type="dxa"/>
          </w:tcPr>
          <w:p w14:paraId="3C12A8B2"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type of Media: Paid, Earned, or Partner:</w:t>
            </w:r>
          </w:p>
          <w:p w14:paraId="32DE85BD" w14:textId="77777777"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Paid Media</w:t>
            </w:r>
            <w:r w:rsidRPr="006079AE">
              <w:rPr>
                <w:rFonts w:asciiTheme="majorHAnsi" w:eastAsia="Times New Roman" w:hAnsiTheme="majorHAnsi" w:cstheme="majorHAnsi"/>
              </w:rPr>
              <w:t xml:space="preserve">: includes advertising and similar messaging for which there is normally a cost. </w:t>
            </w:r>
          </w:p>
          <w:p w14:paraId="1DBD6BAB" w14:textId="77777777"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Earned Media</w:t>
            </w:r>
            <w:r w:rsidRPr="006079AE">
              <w:rPr>
                <w:rFonts w:asciiTheme="majorHAnsi" w:eastAsia="Times New Roman" w:hAnsiTheme="majorHAnsi" w:cstheme="majorHAnsi"/>
              </w:rPr>
              <w:t xml:space="preserve">: includes primarily news coverage—coverage that is not PMDR for and excludes coverage from partners.  </w:t>
            </w:r>
          </w:p>
          <w:p w14:paraId="06D847F5" w14:textId="77777777"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Partner Media</w:t>
            </w:r>
            <w:r w:rsidRPr="006079AE">
              <w:rPr>
                <w:rFonts w:asciiTheme="majorHAnsi" w:eastAsia="Times New Roman" w:hAnsiTheme="majorHAnsi" w:cstheme="majorHAnsi"/>
              </w:rPr>
              <w:t>: includes coverage in partner newsletters, listserv</w:t>
            </w:r>
            <w:r w:rsidR="0068624E">
              <w:rPr>
                <w:rFonts w:asciiTheme="majorHAnsi" w:eastAsia="Times New Roman" w:hAnsiTheme="majorHAnsi" w:cstheme="majorHAnsi"/>
              </w:rPr>
              <w:t>e</w:t>
            </w:r>
            <w:r w:rsidRPr="006079AE">
              <w:rPr>
                <w:rFonts w:asciiTheme="majorHAnsi" w:eastAsia="Times New Roman" w:hAnsiTheme="majorHAnsi" w:cstheme="majorHAnsi"/>
              </w:rPr>
              <w:t xml:space="preserve">s, websites etc. </w:t>
            </w:r>
          </w:p>
        </w:tc>
      </w:tr>
      <w:tr w:rsidR="009540C1" w:rsidRPr="006079AE" w14:paraId="0BE0F0C6" w14:textId="77777777" w:rsidTr="009540C1">
        <w:trPr>
          <w:trHeight w:val="1645"/>
        </w:trPr>
        <w:tc>
          <w:tcPr>
            <w:cnfStyle w:val="001000000000" w:firstRow="0" w:lastRow="0" w:firstColumn="1" w:lastColumn="0" w:oddVBand="0" w:evenVBand="0" w:oddHBand="0" w:evenHBand="0" w:firstRowFirstColumn="0" w:firstRowLastColumn="0" w:lastRowFirstColumn="0" w:lastRowLastColumn="0"/>
            <w:tcW w:w="3731" w:type="dxa"/>
          </w:tcPr>
          <w:p w14:paraId="547A1ED7"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Media Channel</w:t>
            </w:r>
          </w:p>
        </w:tc>
        <w:tc>
          <w:tcPr>
            <w:tcW w:w="5846" w:type="dxa"/>
          </w:tcPr>
          <w:p w14:paraId="6BFE0A60" w14:textId="77777777" w:rsidR="009540C1" w:rsidRPr="006079AE" w:rsidRDefault="009540C1" w:rsidP="009540C1">
            <w:pPr>
              <w:spacing w:after="2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outlet through which the media/communication is delivered. Media channel categories: Radio, Television, Newspaper/Print, Social/Digital, Email/Electronic Newsletter, Website, Outdoor/Out of Home, Collateral, Point of Sale/Point of Decision, Event, Other. If "other" please specify Media Channel in the AO description.</w:t>
            </w:r>
          </w:p>
        </w:tc>
      </w:tr>
      <w:tr w:rsidR="009540C1" w:rsidRPr="006079AE" w14:paraId="7F3D0E0A"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4F81A4FC"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Estimated Media Impressions </w:t>
            </w:r>
          </w:p>
        </w:tc>
        <w:tc>
          <w:tcPr>
            <w:tcW w:w="5846" w:type="dxa"/>
          </w:tcPr>
          <w:p w14:paraId="3BA33535"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media impressions for the AO.  This is the estimated number of people who have the opportunity to be exposed to communication messaging. </w:t>
            </w:r>
          </w:p>
        </w:tc>
      </w:tr>
      <w:tr w:rsidR="009540C1" w:rsidRPr="006079AE" w14:paraId="71595D57"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64508307"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Baseline </w:t>
            </w:r>
          </w:p>
        </w:tc>
        <w:tc>
          <w:tcPr>
            <w:tcW w:w="5846" w:type="dxa"/>
          </w:tcPr>
          <w:p w14:paraId="7FBF84DF"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The baseline number for the number of media messages. </w:t>
            </w:r>
          </w:p>
        </w:tc>
      </w:tr>
      <w:tr w:rsidR="009540C1" w:rsidRPr="006079AE" w14:paraId="77BFEE41"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0C5EB60A"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Target</w:t>
            </w:r>
          </w:p>
        </w:tc>
        <w:tc>
          <w:tcPr>
            <w:tcW w:w="5846" w:type="dxa"/>
          </w:tcPr>
          <w:p w14:paraId="287A529C"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The target number of media messages. </w:t>
            </w:r>
          </w:p>
        </w:tc>
      </w:tr>
      <w:tr w:rsidR="009540C1" w:rsidRPr="006079AE" w14:paraId="38E67DCF"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19242DAD"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Data Source</w:t>
            </w:r>
          </w:p>
        </w:tc>
        <w:tc>
          <w:tcPr>
            <w:tcW w:w="5846" w:type="dxa"/>
          </w:tcPr>
          <w:p w14:paraId="1BF8F548"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name of the data source you are using to determine the baseline and target numbers for the Annual Objective.</w:t>
            </w:r>
          </w:p>
        </w:tc>
      </w:tr>
      <w:tr w:rsidR="009540C1" w:rsidRPr="006079AE" w14:paraId="58DAD2A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7D753FF1"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Date</w:t>
            </w:r>
          </w:p>
        </w:tc>
        <w:tc>
          <w:tcPr>
            <w:tcW w:w="5846" w:type="dxa"/>
          </w:tcPr>
          <w:p w14:paraId="16230746"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start.</w:t>
            </w:r>
          </w:p>
        </w:tc>
      </w:tr>
      <w:tr w:rsidR="009540C1" w:rsidRPr="006079AE" w14:paraId="201764C6"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5DD15DA3"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Date</w:t>
            </w:r>
          </w:p>
        </w:tc>
        <w:tc>
          <w:tcPr>
            <w:tcW w:w="5846" w:type="dxa"/>
          </w:tcPr>
          <w:p w14:paraId="44021CCB"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month and year that the annual objective will end. </w:t>
            </w:r>
          </w:p>
        </w:tc>
      </w:tr>
      <w:tr w:rsidR="009540C1" w:rsidRPr="006079AE" w14:paraId="3A0810DC"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3C81CF47"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Sub-Recipients</w:t>
            </w:r>
          </w:p>
        </w:tc>
        <w:tc>
          <w:tcPr>
            <w:tcW w:w="5846" w:type="dxa"/>
          </w:tcPr>
          <w:p w14:paraId="5AF9BE58"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Add your Sub-Recipients in the Sub-Recipients menu (accessed from the home screen.) Once they have been added, they will appear in the Sub-Recipients table for each AO under PPOs 1-4. Enter baseline, target, and Estimated Media Impressions for each sub-recipient (when applicable). </w:t>
            </w:r>
          </w:p>
        </w:tc>
      </w:tr>
      <w:tr w:rsidR="009540C1" w:rsidRPr="006079AE" w14:paraId="2E78A57C"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14:paraId="627B880F"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 Tab</w:t>
            </w:r>
          </w:p>
        </w:tc>
        <w:tc>
          <w:tcPr>
            <w:tcW w:w="5846" w:type="dxa"/>
            <w:shd w:val="clear" w:color="auto" w:fill="E2EFD9" w:themeFill="accent6" w:themeFillTint="33"/>
          </w:tcPr>
          <w:p w14:paraId="381F93DF"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14:paraId="4922459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657146DC"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w:t>
            </w:r>
          </w:p>
        </w:tc>
        <w:tc>
          <w:tcPr>
            <w:tcW w:w="5846" w:type="dxa"/>
          </w:tcPr>
          <w:p w14:paraId="45B84455"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Contextual information about how you plan to achieve the Media Annual Objective.  The description provides more in-depth information than the smart statement and the methods for accomplishing the objective so those who are not familiar with your community can understand the objective. It should provide only information directly related to the AO, and not include extraneous details about health statistics or other background details. Avoid using unfamiliar acronyms.  </w:t>
            </w:r>
          </w:p>
        </w:tc>
      </w:tr>
      <w:tr w:rsidR="009540C1" w:rsidRPr="006079AE" w14:paraId="639B2367"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14:paraId="42D5CF4F"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Media AO Activity Tab</w:t>
            </w:r>
          </w:p>
        </w:tc>
        <w:tc>
          <w:tcPr>
            <w:tcW w:w="5846" w:type="dxa"/>
            <w:shd w:val="clear" w:color="auto" w:fill="E2EFD9" w:themeFill="accent6" w:themeFillTint="33"/>
          </w:tcPr>
          <w:p w14:paraId="1F7EEEC8"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See above for Activity Tab definitions.</w:t>
            </w:r>
          </w:p>
        </w:tc>
      </w:tr>
      <w:tr w:rsidR="009540C1" w:rsidRPr="006079AE" w14:paraId="6CF6C9B5"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70AD47" w:themeFill="accent6"/>
          </w:tcPr>
          <w:p w14:paraId="51AA21D3" w14:textId="77777777" w:rsidR="009540C1" w:rsidRPr="006079AE" w:rsidRDefault="009540C1" w:rsidP="009540C1">
            <w:pPr>
              <w:rPr>
                <w:rFonts w:asciiTheme="majorHAnsi" w:hAnsiTheme="majorHAnsi" w:cstheme="majorHAnsi"/>
              </w:rPr>
            </w:pPr>
            <w:r w:rsidRPr="006079AE">
              <w:rPr>
                <w:rFonts w:asciiTheme="majorHAnsi" w:hAnsiTheme="majorHAnsi" w:cstheme="majorHAnsi"/>
                <w:color w:val="FFFFFF"/>
              </w:rPr>
              <w:t>Add Tools and Resources AO  PPOs 6-9 (Category A and B Awardees)</w:t>
            </w:r>
          </w:p>
        </w:tc>
        <w:tc>
          <w:tcPr>
            <w:tcW w:w="5846" w:type="dxa"/>
            <w:shd w:val="clear" w:color="auto" w:fill="70AD47" w:themeFill="accent6"/>
          </w:tcPr>
          <w:p w14:paraId="06E07BB7"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9540C1" w:rsidRPr="006079AE" w14:paraId="71BFC030"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FBD4B4"/>
          </w:tcPr>
          <w:p w14:paraId="52A527BA"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5846" w:type="dxa"/>
            <w:shd w:val="clear" w:color="auto" w:fill="FBD4B4"/>
          </w:tcPr>
          <w:p w14:paraId="24F1F7E5"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14:paraId="71B3A33A"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643CF3E3"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Tools/Resources Annual Objective (AO) </w:t>
            </w:r>
          </w:p>
        </w:tc>
        <w:tc>
          <w:tcPr>
            <w:tcW w:w="5846" w:type="dxa"/>
          </w:tcPr>
          <w:p w14:paraId="11652E73"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Training, Technical Assistance, Tools, and Resources AOs are specific capacity building objectives for one year intervals designed to meet the longer term PPO. They cover a 12-month timeframe and show incremental progress toward completion of the PPO.  Each AO relates to one and only one PPO. Each PPO usually has approximately 3-5 AOs.</w:t>
            </w:r>
          </w:p>
        </w:tc>
      </w:tr>
      <w:tr w:rsidR="009540C1" w:rsidRPr="006079AE" w14:paraId="4F53A844"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FDE9D9"/>
          </w:tcPr>
          <w:p w14:paraId="1389E3C8"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Smart Statement Tab</w:t>
            </w:r>
          </w:p>
        </w:tc>
        <w:tc>
          <w:tcPr>
            <w:tcW w:w="5846" w:type="dxa"/>
            <w:shd w:val="clear" w:color="auto" w:fill="FDE9D9"/>
          </w:tcPr>
          <w:p w14:paraId="2BF41EF0"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540C1" w:rsidRPr="006079AE" w14:paraId="6ED88ECA"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576B12B1"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 xml:space="preserve">Activity </w:t>
            </w:r>
          </w:p>
        </w:tc>
        <w:tc>
          <w:tcPr>
            <w:tcW w:w="5846" w:type="dxa"/>
          </w:tcPr>
          <w:p w14:paraId="41B8EFE9"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type of activity, Training Opportunities, Technical Assistance Opportunities, Developing tools or resources, or other. If other, provide in AO description.</w:t>
            </w:r>
          </w:p>
        </w:tc>
      </w:tr>
      <w:tr w:rsidR="009540C1" w:rsidRPr="006079AE" w14:paraId="6366793E"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04EAD0B9"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Activity if Other</w:t>
            </w:r>
          </w:p>
        </w:tc>
        <w:tc>
          <w:tcPr>
            <w:tcW w:w="5846" w:type="dxa"/>
          </w:tcPr>
          <w:p w14:paraId="3F560E11"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type of training, technical assistance, tools and resources activity if does not fit into those three categories.</w:t>
            </w:r>
          </w:p>
        </w:tc>
      </w:tr>
      <w:tr w:rsidR="009540C1" w:rsidRPr="006079AE" w14:paraId="4555302D"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6D461BE8"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Topic</w:t>
            </w:r>
          </w:p>
        </w:tc>
        <w:tc>
          <w:tcPr>
            <w:tcW w:w="5846" w:type="dxa"/>
          </w:tcPr>
          <w:p w14:paraId="35A99210"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A brief description of topic of the Training, TA, Tools/Resources topic. </w:t>
            </w:r>
          </w:p>
        </w:tc>
      </w:tr>
      <w:tr w:rsidR="009540C1" w:rsidRPr="006079AE" w14:paraId="79AC9EFE"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7026094F"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Baseline</w:t>
            </w:r>
          </w:p>
        </w:tc>
        <w:tc>
          <w:tcPr>
            <w:tcW w:w="5846" w:type="dxa"/>
          </w:tcPr>
          <w:p w14:paraId="7E40092A"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baseline figure for the number of units of the activity. For example if one training opportunity already exists, baseline is 1.</w:t>
            </w:r>
          </w:p>
        </w:tc>
      </w:tr>
      <w:tr w:rsidR="009540C1" w:rsidRPr="006079AE" w14:paraId="0EC84F15"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6E5C7786"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Target</w:t>
            </w:r>
          </w:p>
        </w:tc>
        <w:tc>
          <w:tcPr>
            <w:tcW w:w="5846" w:type="dxa"/>
          </w:tcPr>
          <w:p w14:paraId="6C623641"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target number of units of the activity. If 1 training opportunity already exists and two training opportunities are created, then the target number is 3.</w:t>
            </w:r>
          </w:p>
        </w:tc>
      </w:tr>
      <w:tr w:rsidR="009540C1" w:rsidRPr="006079AE" w14:paraId="5EAE761A"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358E88A9"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Data Source</w:t>
            </w:r>
          </w:p>
        </w:tc>
        <w:tc>
          <w:tcPr>
            <w:tcW w:w="5846" w:type="dxa"/>
          </w:tcPr>
          <w:p w14:paraId="381D7F6E"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color w:val="000000"/>
              </w:rPr>
              <w:t>The name of the data source you are using to determine the baseline and target numbers for the Annual Objective.</w:t>
            </w:r>
          </w:p>
        </w:tc>
      </w:tr>
      <w:tr w:rsidR="009540C1" w:rsidRPr="006079AE" w14:paraId="3431784E"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65F5A6CC"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Start Date</w:t>
            </w:r>
          </w:p>
        </w:tc>
        <w:tc>
          <w:tcPr>
            <w:tcW w:w="5846" w:type="dxa"/>
          </w:tcPr>
          <w:p w14:paraId="1C0CDAC5"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month and year that the annual objective will start.</w:t>
            </w:r>
          </w:p>
        </w:tc>
      </w:tr>
      <w:tr w:rsidR="009540C1" w:rsidRPr="006079AE" w14:paraId="7C995EB4"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68E11FC6"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End Date</w:t>
            </w:r>
          </w:p>
        </w:tc>
        <w:tc>
          <w:tcPr>
            <w:tcW w:w="5846" w:type="dxa"/>
          </w:tcPr>
          <w:p w14:paraId="1F8CEE29"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month and year that the annual objective will end.</w:t>
            </w:r>
          </w:p>
        </w:tc>
      </w:tr>
      <w:tr w:rsidR="009540C1" w:rsidRPr="006079AE" w14:paraId="65AF47A8"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22D307FE"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Description</w:t>
            </w:r>
          </w:p>
        </w:tc>
        <w:tc>
          <w:tcPr>
            <w:tcW w:w="5846" w:type="dxa"/>
          </w:tcPr>
          <w:p w14:paraId="14E664A2"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Contextual information about how you plan to achieve the Annual Objective.  The description provides more in-depth information than the smart statement, explains the methods for accomplishing the objective so those who are not familiar with your community/sub-recipients can understand the objective. It should provide only information directly related to the AO, and not include extraneous details about health statistics or other background details. Avoid using unfamiliar acronyms.  </w:t>
            </w:r>
          </w:p>
        </w:tc>
      </w:tr>
      <w:tr w:rsidR="009540C1" w:rsidRPr="006079AE" w14:paraId="217F8132"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FDE9D9"/>
          </w:tcPr>
          <w:p w14:paraId="105CE9B3"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Activities Tab</w:t>
            </w:r>
          </w:p>
        </w:tc>
        <w:tc>
          <w:tcPr>
            <w:tcW w:w="5846" w:type="dxa"/>
            <w:shd w:val="clear" w:color="auto" w:fill="FDE9D9"/>
          </w:tcPr>
          <w:p w14:paraId="577E408F"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(Note: The Activity Tab is the same for all AO types.)</w:t>
            </w:r>
          </w:p>
        </w:tc>
      </w:tr>
      <w:tr w:rsidR="009540C1" w:rsidRPr="006079AE" w14:paraId="610320B3"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338C2D70"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w:t>
            </w:r>
          </w:p>
        </w:tc>
        <w:tc>
          <w:tcPr>
            <w:tcW w:w="5846" w:type="dxa"/>
          </w:tcPr>
          <w:p w14:paraId="23B7E619"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An Activity describes the actual work or action taken to meet the AO. Each AO can have up to 10 Activities. Activities are scheduled for implementation during specific quarters. Similar AOs may have similar Activities, but each Activity should specifically support one AO.</w:t>
            </w:r>
          </w:p>
        </w:tc>
      </w:tr>
      <w:tr w:rsidR="009540C1" w:rsidRPr="006079AE" w14:paraId="446B5D61"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500A682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Title</w:t>
            </w:r>
          </w:p>
        </w:tc>
        <w:tc>
          <w:tcPr>
            <w:tcW w:w="5846" w:type="dxa"/>
          </w:tcPr>
          <w:p w14:paraId="3A4A033F"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title of the activity. Please use a short descriptive title that summarizes the activity, for example, Develop Training Program. Do not use "Activity 1", "Activity 2", etc.</w:t>
            </w:r>
          </w:p>
        </w:tc>
      </w:tr>
      <w:tr w:rsidR="009540C1" w:rsidRPr="006079AE" w14:paraId="15A3487A"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65EA35BE"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Description</w:t>
            </w:r>
          </w:p>
        </w:tc>
        <w:tc>
          <w:tcPr>
            <w:tcW w:w="5846" w:type="dxa"/>
          </w:tcPr>
          <w:p w14:paraId="651C9C41"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concise description for the activity. Maximum is 2000 characters, about 400 words.</w:t>
            </w:r>
          </w:p>
        </w:tc>
      </w:tr>
      <w:tr w:rsidR="009540C1" w:rsidRPr="006079AE" w14:paraId="34A52A74"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34202226"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Quarter</w:t>
            </w:r>
          </w:p>
        </w:tc>
        <w:tc>
          <w:tcPr>
            <w:tcW w:w="5846" w:type="dxa"/>
          </w:tcPr>
          <w:p w14:paraId="4FCADDA0"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Start Quarter of the activity. The Start Quarter should always be prior to the End Quarter.</w:t>
            </w:r>
          </w:p>
        </w:tc>
      </w:tr>
      <w:tr w:rsidR="009540C1" w:rsidRPr="006079AE" w14:paraId="214528ED"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3F5A6A20"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Quarter</w:t>
            </w:r>
          </w:p>
        </w:tc>
        <w:tc>
          <w:tcPr>
            <w:tcW w:w="5846" w:type="dxa"/>
          </w:tcPr>
          <w:p w14:paraId="0AA61A21"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End Quarter for the activity. The End Quarter should always be after the Start Quarter.</w:t>
            </w:r>
          </w:p>
        </w:tc>
      </w:tr>
      <w:tr w:rsidR="009540C1" w:rsidRPr="006079AE" w14:paraId="6265A851"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753FC3C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Output Measure</w:t>
            </w:r>
          </w:p>
        </w:tc>
        <w:tc>
          <w:tcPr>
            <w:tcW w:w="5846" w:type="dxa"/>
          </w:tcPr>
          <w:p w14:paraId="2A4634D5"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product that will exist at the completion of the Activity to demonstrate that the Activity has been achieved.</w:t>
            </w:r>
          </w:p>
        </w:tc>
      </w:tr>
      <w:tr w:rsidR="009540C1" w:rsidRPr="006079AE" w14:paraId="1FF18757"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70AD47" w:themeFill="accent6"/>
          </w:tcPr>
          <w:p w14:paraId="70F71C91" w14:textId="77777777" w:rsidR="009540C1" w:rsidRPr="006079AE" w:rsidRDefault="009540C1" w:rsidP="009540C1">
            <w:pPr>
              <w:rPr>
                <w:rFonts w:asciiTheme="majorHAnsi" w:hAnsiTheme="majorHAnsi" w:cstheme="majorHAnsi"/>
              </w:rPr>
            </w:pPr>
            <w:r w:rsidRPr="006079AE">
              <w:rPr>
                <w:rFonts w:asciiTheme="majorHAnsi" w:hAnsiTheme="majorHAnsi" w:cstheme="majorHAnsi"/>
                <w:color w:val="FFFFFF"/>
              </w:rPr>
              <w:t>Add Media AO under PPO 10 (Category A and B Awardees)</w:t>
            </w:r>
          </w:p>
        </w:tc>
        <w:tc>
          <w:tcPr>
            <w:tcW w:w="5846" w:type="dxa"/>
            <w:shd w:val="clear" w:color="auto" w:fill="70AD47" w:themeFill="accent6"/>
          </w:tcPr>
          <w:p w14:paraId="530FCB27"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9540C1" w:rsidRPr="006079AE" w14:paraId="29A95D11"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14:paraId="0FE1C4DD"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5846" w:type="dxa"/>
            <w:shd w:val="clear" w:color="auto" w:fill="E2EFD9" w:themeFill="accent6" w:themeFillTint="33"/>
          </w:tcPr>
          <w:p w14:paraId="634A04DC"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14:paraId="0A6A5F79"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14:paraId="6164134A"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Media Annual Objective (AO) </w:t>
            </w:r>
          </w:p>
        </w:tc>
        <w:tc>
          <w:tcPr>
            <w:tcW w:w="5846" w:type="dxa"/>
            <w:shd w:val="clear" w:color="auto" w:fill="auto"/>
          </w:tcPr>
          <w:p w14:paraId="5744EDF9"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Each PPO has related AOs. Media AOs under PPO 10 may be a specific media/communication strategy or may cut across all focus areas. They cover a 12-month timeframe and show incremental progress toward completion of the PPO.  Each AO relates to one and only one PPO. Each PPO usually has approximately 3-5 AOs.</w:t>
            </w:r>
          </w:p>
        </w:tc>
      </w:tr>
      <w:tr w:rsidR="009540C1" w:rsidRPr="006079AE" w14:paraId="6E8DB852"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14:paraId="2DDD5BA8"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Smart Statement/Description Tab</w:t>
            </w:r>
          </w:p>
        </w:tc>
        <w:tc>
          <w:tcPr>
            <w:tcW w:w="5846" w:type="dxa"/>
            <w:shd w:val="clear" w:color="auto" w:fill="E2EFD9" w:themeFill="accent6" w:themeFillTint="33"/>
          </w:tcPr>
          <w:p w14:paraId="20120670"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rPr>
            </w:pPr>
          </w:p>
        </w:tc>
      </w:tr>
      <w:tr w:rsidR="009540C1" w:rsidRPr="006079AE" w14:paraId="53DA749D"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14:paraId="4DE5267D"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Topic</w:t>
            </w:r>
          </w:p>
        </w:tc>
        <w:tc>
          <w:tcPr>
            <w:tcW w:w="5846" w:type="dxa"/>
            <w:shd w:val="clear" w:color="auto" w:fill="auto"/>
          </w:tcPr>
          <w:p w14:paraId="6B025742"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brief description of topic of the Media/Communication objective. Examples include access to healthy food or drink options, attitudes about physical activity, availability of smoking cessation classes, or awareness about youth tobacco use.</w:t>
            </w:r>
          </w:p>
        </w:tc>
      </w:tr>
      <w:tr w:rsidR="009540C1" w:rsidRPr="006079AE" w14:paraId="0A82DE99"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14:paraId="7EB88BC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Audience Type </w:t>
            </w:r>
          </w:p>
        </w:tc>
        <w:tc>
          <w:tcPr>
            <w:tcW w:w="5846" w:type="dxa"/>
            <w:shd w:val="clear" w:color="auto" w:fill="auto"/>
          </w:tcPr>
          <w:p w14:paraId="08D6CB27"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intended target audience of the media/communication objective. Media/Communications objectives may have a Partner, Public, or Stakeholder Audience.</w:t>
            </w:r>
          </w:p>
          <w:p w14:paraId="333C4ED7" w14:textId="77777777" w:rsidR="009540C1" w:rsidRPr="006079AE" w:rsidRDefault="009540C1" w:rsidP="009540C1">
            <w:pPr>
              <w:numPr>
                <w:ilvl w:val="0"/>
                <w:numId w:val="8"/>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Partners:</w:t>
            </w:r>
            <w:r w:rsidRPr="006079AE">
              <w:rPr>
                <w:rFonts w:asciiTheme="majorHAnsi" w:eastAsia="Times New Roman" w:hAnsiTheme="majorHAnsi" w:cstheme="majorHAnsi"/>
              </w:rPr>
              <w:t xml:space="preserve"> Partners include o</w:t>
            </w:r>
            <w:r w:rsidRPr="006079AE">
              <w:rPr>
                <w:rFonts w:asciiTheme="majorHAnsi" w:hAnsiTheme="majorHAnsi" w:cstheme="majorHAnsi"/>
              </w:rPr>
              <w:t>ther health department programs, non-profit organizations, universities, etc.</w:t>
            </w:r>
          </w:p>
          <w:p w14:paraId="2BA9665F" w14:textId="77777777" w:rsidR="009540C1" w:rsidRPr="006079AE" w:rsidRDefault="009540C1" w:rsidP="009540C1">
            <w:pPr>
              <w:numPr>
                <w:ilvl w:val="0"/>
                <w:numId w:val="8"/>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Public</w:t>
            </w:r>
            <w:r w:rsidRPr="006079AE">
              <w:rPr>
                <w:rFonts w:asciiTheme="majorHAnsi" w:eastAsia="Times New Roman" w:hAnsiTheme="majorHAnsi" w:cstheme="majorHAnsi"/>
              </w:rPr>
              <w:t>: Members of the community.</w:t>
            </w:r>
          </w:p>
          <w:p w14:paraId="1CC9234E" w14:textId="77777777" w:rsidR="009540C1" w:rsidRPr="006079AE" w:rsidRDefault="009540C1" w:rsidP="009540C1">
            <w:pPr>
              <w:numPr>
                <w:ilvl w:val="0"/>
                <w:numId w:val="8"/>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Stakeholders:</w:t>
            </w:r>
            <w:r w:rsidRPr="006079AE">
              <w:rPr>
                <w:rFonts w:asciiTheme="majorHAnsi" w:eastAsia="Times New Roman" w:hAnsiTheme="majorHAnsi" w:cstheme="majorHAnsi"/>
              </w:rPr>
              <w:t xml:space="preserve"> Decision makers or change agents who make products and services more available and accessible through policy, service, or environmental change, e.g., employers, landlords, principals, city council members.</w:t>
            </w:r>
          </w:p>
          <w:p w14:paraId="6B5C242D"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48E4BF12"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rPr>
            </w:pPr>
            <w:r w:rsidRPr="006079AE">
              <w:rPr>
                <w:rFonts w:asciiTheme="majorHAnsi" w:hAnsiTheme="majorHAnsi" w:cstheme="majorHAnsi"/>
              </w:rPr>
              <w:t xml:space="preserve"> If Public is selected, a new drop down menu will appear: Audience if Public. </w:t>
            </w:r>
          </w:p>
        </w:tc>
      </w:tr>
      <w:tr w:rsidR="009540C1" w:rsidRPr="006079AE" w14:paraId="22F7C31E"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14:paraId="59A24AE1"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Select Public Audience</w:t>
            </w:r>
          </w:p>
        </w:tc>
        <w:tc>
          <w:tcPr>
            <w:tcW w:w="5846" w:type="dxa"/>
            <w:shd w:val="clear" w:color="auto" w:fill="auto"/>
          </w:tcPr>
          <w:p w14:paraId="421F7587"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Public Audience Categories (select all that apply):</w:t>
            </w:r>
          </w:p>
          <w:p w14:paraId="4BEC8313" w14:textId="77777777" w:rsidR="009540C1" w:rsidRPr="006079AE" w:rsidRDefault="009540C1" w:rsidP="009325DF">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Workers</w:t>
            </w:r>
          </w:p>
          <w:p w14:paraId="4B6D513C"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Caregivers/Parents</w:t>
            </w:r>
          </w:p>
          <w:p w14:paraId="3BD242C3"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physical</w:t>
            </w:r>
          </w:p>
          <w:p w14:paraId="0C581620"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cognitive</w:t>
            </w:r>
          </w:p>
          <w:p w14:paraId="2A557097"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mental illness/substance abuse conditions</w:t>
            </w:r>
          </w:p>
          <w:p w14:paraId="2ACD15B7"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Immigrants/Non-native English speakers</w:t>
            </w:r>
          </w:p>
          <w:p w14:paraId="18C6E48D"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Low SES/income (Free and reduced lunch recipients, Medicaid, public housing, SNAP recipients, WIC recipients)</w:t>
            </w:r>
          </w:p>
          <w:p w14:paraId="213AAB40"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Homeless/transient</w:t>
            </w:r>
          </w:p>
          <w:p w14:paraId="62C8684D"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Uninsured/underinsured</w:t>
            </w:r>
          </w:p>
          <w:p w14:paraId="3D5638B3"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LGBTQ (Lesbian, Gay, Bisexual, Transgender, Questioning)</w:t>
            </w:r>
          </w:p>
          <w:p w14:paraId="2FCA05FE"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Geography – Urban, Rural, or Frontier</w:t>
            </w:r>
          </w:p>
          <w:p w14:paraId="7454A861"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Age - Under 5 years (infants, toddlers)</w:t>
            </w:r>
            <w:r w:rsidRPr="006079AE">
              <w:rPr>
                <w:rFonts w:asciiTheme="majorHAnsi" w:eastAsia="Times New Roman" w:hAnsiTheme="majorHAnsi" w:cstheme="majorHAnsi"/>
              </w:rPr>
              <w:br/>
              <w:t>Age - 5-9 years</w:t>
            </w:r>
            <w:r w:rsidRPr="006079AE">
              <w:rPr>
                <w:rFonts w:asciiTheme="majorHAnsi" w:eastAsia="Times New Roman" w:hAnsiTheme="majorHAnsi" w:cstheme="majorHAnsi"/>
              </w:rPr>
              <w:br/>
              <w:t>Age - 10-14 years</w:t>
            </w:r>
            <w:r w:rsidRPr="006079AE">
              <w:rPr>
                <w:rFonts w:asciiTheme="majorHAnsi" w:eastAsia="Times New Roman" w:hAnsiTheme="majorHAnsi" w:cstheme="majorHAnsi"/>
              </w:rPr>
              <w:br/>
              <w:t>Age - 15-19 years</w:t>
            </w:r>
            <w:r w:rsidRPr="006079AE">
              <w:rPr>
                <w:rFonts w:asciiTheme="majorHAnsi" w:eastAsia="Times New Roman" w:hAnsiTheme="majorHAnsi" w:cstheme="majorHAnsi"/>
              </w:rPr>
              <w:br/>
              <w:t>Age - 20-24 years</w:t>
            </w:r>
            <w:r w:rsidRPr="006079AE">
              <w:rPr>
                <w:rFonts w:asciiTheme="majorHAnsi" w:eastAsia="Times New Roman" w:hAnsiTheme="majorHAnsi" w:cstheme="majorHAnsi"/>
              </w:rPr>
              <w:br/>
              <w:t>Age - 25-44 years (Young adults)</w:t>
            </w:r>
            <w:r w:rsidRPr="006079AE">
              <w:rPr>
                <w:rFonts w:asciiTheme="majorHAnsi" w:eastAsia="Times New Roman" w:hAnsiTheme="majorHAnsi" w:cstheme="majorHAnsi"/>
              </w:rPr>
              <w:br/>
              <w:t>Age - 45-64 years (Middle age adults)</w:t>
            </w:r>
            <w:r w:rsidRPr="006079AE">
              <w:rPr>
                <w:rFonts w:asciiTheme="majorHAnsi" w:eastAsia="Times New Roman" w:hAnsiTheme="majorHAnsi" w:cstheme="majorHAnsi"/>
              </w:rPr>
              <w:br/>
              <w:t>Age - 65 years and older (Older adults)</w:t>
            </w:r>
          </w:p>
          <w:p w14:paraId="6ECC7989"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Hispanic (Chicano, Cuban, Mexican, Mexican-American, Puerto Rican, Other Hispanic/Latino)</w:t>
            </w:r>
          </w:p>
          <w:p w14:paraId="355F76FB"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White</w:t>
            </w:r>
          </w:p>
          <w:p w14:paraId="2A64388D"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Black or African American</w:t>
            </w:r>
          </w:p>
          <w:p w14:paraId="61DA49FE"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American Indian or Alaska Native (Guamanian or Chamorro)</w:t>
            </w:r>
          </w:p>
          <w:p w14:paraId="0E558E23"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Asian (Asian Indian, Chinese, Filipino, Japanese, Korean, Vietnamese, Other Asian)</w:t>
            </w:r>
          </w:p>
          <w:p w14:paraId="033A87AC"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Native Hawaiian or Other Pacific Islander  (Samoan)</w:t>
            </w:r>
          </w:p>
          <w:p w14:paraId="77737260"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Other</w:t>
            </w:r>
          </w:p>
        </w:tc>
      </w:tr>
      <w:tr w:rsidR="009540C1" w:rsidRPr="006079AE" w14:paraId="114AF9EB"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14:paraId="16051238"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Media Type</w:t>
            </w:r>
          </w:p>
        </w:tc>
        <w:tc>
          <w:tcPr>
            <w:tcW w:w="5846" w:type="dxa"/>
            <w:shd w:val="clear" w:color="auto" w:fill="auto"/>
          </w:tcPr>
          <w:p w14:paraId="5B98AA49"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type of Media: Paid, Earned, or Partner:</w:t>
            </w:r>
          </w:p>
          <w:p w14:paraId="0AC9985A" w14:textId="77777777" w:rsidR="009540C1" w:rsidRPr="006079AE" w:rsidRDefault="009540C1" w:rsidP="009540C1">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Paid Media</w:t>
            </w:r>
            <w:r w:rsidRPr="006079AE">
              <w:rPr>
                <w:rFonts w:asciiTheme="majorHAnsi" w:eastAsia="Times New Roman" w:hAnsiTheme="majorHAnsi" w:cstheme="majorHAnsi"/>
              </w:rPr>
              <w:t xml:space="preserve">: includes advertising and similar messaging for which there is normally a cost. </w:t>
            </w:r>
          </w:p>
          <w:p w14:paraId="72E66266" w14:textId="77777777" w:rsidR="009540C1" w:rsidRPr="006079AE" w:rsidRDefault="009540C1" w:rsidP="009540C1">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Earned Media</w:t>
            </w:r>
            <w:r w:rsidRPr="006079AE">
              <w:rPr>
                <w:rFonts w:asciiTheme="majorHAnsi" w:eastAsia="Times New Roman" w:hAnsiTheme="majorHAnsi" w:cstheme="majorHAnsi"/>
              </w:rPr>
              <w:t xml:space="preserve">: includes primarily news coverage—coverage that is not PMDR for and excludes coverage from partners.  </w:t>
            </w:r>
          </w:p>
          <w:p w14:paraId="0B59DB9E" w14:textId="77777777" w:rsidR="009540C1" w:rsidRPr="006079AE" w:rsidRDefault="009540C1" w:rsidP="009540C1">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Partner Media</w:t>
            </w:r>
            <w:r w:rsidRPr="006079AE">
              <w:rPr>
                <w:rFonts w:asciiTheme="majorHAnsi" w:eastAsia="Times New Roman" w:hAnsiTheme="majorHAnsi" w:cstheme="majorHAnsi"/>
              </w:rPr>
              <w:t>: includes coverage in partner newsletters, listserv</w:t>
            </w:r>
            <w:r w:rsidR="0068624E">
              <w:rPr>
                <w:rFonts w:asciiTheme="majorHAnsi" w:eastAsia="Times New Roman" w:hAnsiTheme="majorHAnsi" w:cstheme="majorHAnsi"/>
              </w:rPr>
              <w:t>e</w:t>
            </w:r>
            <w:r w:rsidRPr="006079AE">
              <w:rPr>
                <w:rFonts w:asciiTheme="majorHAnsi" w:eastAsia="Times New Roman" w:hAnsiTheme="majorHAnsi" w:cstheme="majorHAnsi"/>
              </w:rPr>
              <w:t xml:space="preserve">s, websites etc. </w:t>
            </w:r>
          </w:p>
        </w:tc>
      </w:tr>
      <w:tr w:rsidR="009540C1" w:rsidRPr="006079AE" w14:paraId="279CE626"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14:paraId="046264B9"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Media Channel</w:t>
            </w:r>
          </w:p>
        </w:tc>
        <w:tc>
          <w:tcPr>
            <w:tcW w:w="5846" w:type="dxa"/>
            <w:shd w:val="clear" w:color="auto" w:fill="auto"/>
          </w:tcPr>
          <w:p w14:paraId="4DBEB119" w14:textId="77777777" w:rsidR="009540C1" w:rsidRPr="006079AE" w:rsidRDefault="009540C1" w:rsidP="009540C1">
            <w:pPr>
              <w:spacing w:after="24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outlet through which the media/communication is delivered. Media channel categories: Radio, Television, Newspaper/Print, Social/Digital, Email/Electronic Newsletter, Website, Outdoor/Out of Home, Collateral, Point of Sale/Point of Decision, Event, Other. If "other" please specify Media Channel in the AO description.</w:t>
            </w:r>
          </w:p>
        </w:tc>
      </w:tr>
      <w:tr w:rsidR="009540C1" w:rsidRPr="006079AE" w14:paraId="4B4709D1"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14:paraId="49360005"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Estimated Media Impressions </w:t>
            </w:r>
          </w:p>
        </w:tc>
        <w:tc>
          <w:tcPr>
            <w:tcW w:w="5846" w:type="dxa"/>
            <w:shd w:val="clear" w:color="auto" w:fill="auto"/>
          </w:tcPr>
          <w:p w14:paraId="37AB8CD8"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media impressions for the AO.  This is the estimated number of people who have the opportunity to be exposed to communication messaging. </w:t>
            </w:r>
          </w:p>
        </w:tc>
      </w:tr>
      <w:tr w:rsidR="009540C1" w:rsidRPr="006079AE" w14:paraId="79CF7CD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14:paraId="7F507E79"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Baseline </w:t>
            </w:r>
          </w:p>
        </w:tc>
        <w:tc>
          <w:tcPr>
            <w:tcW w:w="5846" w:type="dxa"/>
            <w:shd w:val="clear" w:color="auto" w:fill="auto"/>
          </w:tcPr>
          <w:p w14:paraId="4E10E935"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The baseline number for the number of media messages. </w:t>
            </w:r>
          </w:p>
        </w:tc>
      </w:tr>
      <w:tr w:rsidR="009540C1" w:rsidRPr="006079AE" w14:paraId="7B426E89"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14:paraId="27F4C468"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Target</w:t>
            </w:r>
          </w:p>
        </w:tc>
        <w:tc>
          <w:tcPr>
            <w:tcW w:w="5846" w:type="dxa"/>
            <w:shd w:val="clear" w:color="auto" w:fill="auto"/>
          </w:tcPr>
          <w:p w14:paraId="741F9921"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The target number of media messages. </w:t>
            </w:r>
          </w:p>
        </w:tc>
      </w:tr>
      <w:tr w:rsidR="009540C1" w:rsidRPr="006079AE" w14:paraId="10F7C881"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14:paraId="3E977F2C"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Data Source</w:t>
            </w:r>
          </w:p>
        </w:tc>
        <w:tc>
          <w:tcPr>
            <w:tcW w:w="5846" w:type="dxa"/>
            <w:shd w:val="clear" w:color="auto" w:fill="auto"/>
          </w:tcPr>
          <w:p w14:paraId="54F68922"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name of the data source you are using to determine the baseline and target numbers for the Annual Objective.</w:t>
            </w:r>
          </w:p>
        </w:tc>
      </w:tr>
      <w:tr w:rsidR="009540C1" w:rsidRPr="006079AE" w14:paraId="75617665"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14:paraId="0CD3A69A"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Date</w:t>
            </w:r>
          </w:p>
        </w:tc>
        <w:tc>
          <w:tcPr>
            <w:tcW w:w="5846" w:type="dxa"/>
            <w:shd w:val="clear" w:color="auto" w:fill="auto"/>
          </w:tcPr>
          <w:p w14:paraId="2EAB1C17"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start.</w:t>
            </w:r>
          </w:p>
        </w:tc>
      </w:tr>
      <w:tr w:rsidR="009540C1" w:rsidRPr="006079AE" w14:paraId="610FDF73"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14:paraId="3707EAF1"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Date</w:t>
            </w:r>
          </w:p>
        </w:tc>
        <w:tc>
          <w:tcPr>
            <w:tcW w:w="5846" w:type="dxa"/>
            <w:shd w:val="clear" w:color="auto" w:fill="auto"/>
          </w:tcPr>
          <w:p w14:paraId="45CCE8E8"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month and year that the annual objective will end. </w:t>
            </w:r>
          </w:p>
        </w:tc>
      </w:tr>
      <w:tr w:rsidR="009540C1" w:rsidRPr="006079AE" w14:paraId="214A1029"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14:paraId="38FC3072"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w:t>
            </w:r>
          </w:p>
        </w:tc>
        <w:tc>
          <w:tcPr>
            <w:tcW w:w="5846" w:type="dxa"/>
            <w:shd w:val="clear" w:color="auto" w:fill="auto"/>
          </w:tcPr>
          <w:p w14:paraId="3DDB4DF2"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Contextual information about how you plan to achieve the Media Annual Objective.  The description provides more in-depth information than the smart statement and the methods for accomplishing the objective so those who are not familiar with your community can understand the objective. It should provide only information directly related to the AO, and not include extraneous details about health statistics or other background details. Avoid using unfamiliar acronyms.  </w:t>
            </w:r>
          </w:p>
        </w:tc>
      </w:tr>
      <w:tr w:rsidR="009540C1" w:rsidRPr="006079AE" w14:paraId="093DE388"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14:paraId="315AC72B"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Media AO Activities Tab</w:t>
            </w:r>
          </w:p>
        </w:tc>
        <w:tc>
          <w:tcPr>
            <w:tcW w:w="5846" w:type="dxa"/>
            <w:shd w:val="clear" w:color="auto" w:fill="E2EFD9" w:themeFill="accent6" w:themeFillTint="33"/>
          </w:tcPr>
          <w:p w14:paraId="02978109"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See above for Activity Tab definitions.</w:t>
            </w:r>
          </w:p>
        </w:tc>
      </w:tr>
    </w:tbl>
    <w:p w14:paraId="264E80CC" w14:textId="77777777" w:rsidR="009540C1" w:rsidRPr="006079AE" w:rsidRDefault="009540C1" w:rsidP="009540C1">
      <w:pPr>
        <w:rPr>
          <w:rFonts w:asciiTheme="majorHAnsi" w:hAnsiTheme="majorHAnsi" w:cstheme="majorHAnsi"/>
        </w:rPr>
      </w:pPr>
    </w:p>
    <w:p w14:paraId="2CAFD8E9" w14:textId="77777777" w:rsidR="009540C1" w:rsidRPr="006079AE" w:rsidRDefault="009540C1" w:rsidP="009540C1">
      <w:pPr>
        <w:pStyle w:val="Heading3"/>
        <w:rPr>
          <w:rFonts w:cstheme="majorHAnsi"/>
        </w:rPr>
      </w:pPr>
      <w:bookmarkStart w:id="86" w:name="_Toc463619773"/>
      <w:r w:rsidRPr="006079AE">
        <w:rPr>
          <w:rFonts w:cstheme="majorHAnsi"/>
        </w:rPr>
        <w:t>Progress Section</w:t>
      </w:r>
      <w:bookmarkEnd w:id="86"/>
    </w:p>
    <w:tbl>
      <w:tblPr>
        <w:tblStyle w:val="LightList-Accent61"/>
        <w:tblW w:w="0" w:type="auto"/>
        <w:tblLook w:val="04A0" w:firstRow="1" w:lastRow="0" w:firstColumn="1" w:lastColumn="0" w:noHBand="0" w:noVBand="1"/>
      </w:tblPr>
      <w:tblGrid>
        <w:gridCol w:w="2718"/>
        <w:gridCol w:w="6858"/>
      </w:tblGrid>
      <w:tr w:rsidR="009540C1" w:rsidRPr="006079AE" w14:paraId="1ECEB430" w14:textId="77777777"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71211FD2"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Overall Progress Screen</w:t>
            </w:r>
          </w:p>
        </w:tc>
      </w:tr>
      <w:tr w:rsidR="009540C1" w:rsidRPr="006079AE" w14:paraId="191DFE6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7CAAC" w:themeFill="accent2" w:themeFillTint="66"/>
          </w:tcPr>
          <w:p w14:paraId="7AE35F17"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6858" w:type="dxa"/>
            <w:shd w:val="clear" w:color="auto" w:fill="F7CAAC" w:themeFill="accent2" w:themeFillTint="66"/>
          </w:tcPr>
          <w:p w14:paraId="7FC3E465"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14:paraId="2F7AB43E"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14:paraId="2EB4F402"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Accomplishments Tab</w:t>
            </w:r>
          </w:p>
        </w:tc>
        <w:tc>
          <w:tcPr>
            <w:tcW w:w="6858" w:type="dxa"/>
            <w:shd w:val="clear" w:color="auto" w:fill="FBE4D5" w:themeFill="accent2" w:themeFillTint="33"/>
          </w:tcPr>
          <w:p w14:paraId="6F01B49C"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r>
      <w:tr w:rsidR="009540C1" w:rsidRPr="006079AE" w14:paraId="041AF0DB"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116173D6"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COMING SOON</w:t>
            </w:r>
          </w:p>
        </w:tc>
        <w:tc>
          <w:tcPr>
            <w:tcW w:w="6858" w:type="dxa"/>
          </w:tcPr>
          <w:p w14:paraId="62A58CE4" w14:textId="77777777" w:rsidR="009540C1" w:rsidRPr="006079AE" w:rsidRDefault="009540C1" w:rsidP="009540C1">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14:paraId="638DE2BC"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14:paraId="1896B5DC"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Challenges Tab</w:t>
            </w:r>
          </w:p>
        </w:tc>
        <w:tc>
          <w:tcPr>
            <w:tcW w:w="6858" w:type="dxa"/>
            <w:shd w:val="clear" w:color="auto" w:fill="FBE4D5" w:themeFill="accent2" w:themeFillTint="33"/>
          </w:tcPr>
          <w:p w14:paraId="68CB8A84" w14:textId="77777777" w:rsidR="009540C1" w:rsidRPr="006079AE" w:rsidRDefault="009540C1" w:rsidP="009540C1">
            <w:pPr>
              <w:pStyle w:val="ListParagrap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14:paraId="3F570A4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55403F01" w14:textId="77777777" w:rsidR="009540C1" w:rsidRPr="006079AE" w:rsidRDefault="009540C1" w:rsidP="009540C1">
            <w:pPr>
              <w:rPr>
                <w:rFonts w:asciiTheme="majorHAnsi" w:hAnsiTheme="majorHAnsi" w:cstheme="majorHAnsi"/>
                <w:color w:val="000000"/>
              </w:rPr>
            </w:pPr>
          </w:p>
        </w:tc>
        <w:tc>
          <w:tcPr>
            <w:tcW w:w="6858" w:type="dxa"/>
          </w:tcPr>
          <w:p w14:paraId="1CBDFB1B" w14:textId="77777777" w:rsidR="009540C1" w:rsidRPr="006079AE" w:rsidRDefault="009540C1" w:rsidP="009540C1">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14:paraId="20B116DD"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14:paraId="093347D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Overcome Challenges Tab</w:t>
            </w:r>
          </w:p>
        </w:tc>
        <w:tc>
          <w:tcPr>
            <w:tcW w:w="6858" w:type="dxa"/>
            <w:shd w:val="clear" w:color="auto" w:fill="FBE4D5" w:themeFill="accent2" w:themeFillTint="33"/>
          </w:tcPr>
          <w:p w14:paraId="0F573C4D" w14:textId="77777777" w:rsidR="009540C1" w:rsidRPr="006079AE" w:rsidRDefault="009540C1" w:rsidP="009540C1">
            <w:pPr>
              <w:pStyle w:val="ListParagrap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14:paraId="4529572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44C6DB4D" w14:textId="77777777" w:rsidR="009540C1" w:rsidRPr="006079AE" w:rsidRDefault="009540C1" w:rsidP="009540C1">
            <w:pPr>
              <w:rPr>
                <w:rFonts w:asciiTheme="majorHAnsi" w:hAnsiTheme="majorHAnsi" w:cstheme="majorHAnsi"/>
                <w:color w:val="000000"/>
              </w:rPr>
            </w:pPr>
          </w:p>
        </w:tc>
        <w:tc>
          <w:tcPr>
            <w:tcW w:w="6858" w:type="dxa"/>
          </w:tcPr>
          <w:p w14:paraId="1BD7E999" w14:textId="77777777" w:rsidR="009540C1" w:rsidRPr="006079AE" w:rsidRDefault="009540C1" w:rsidP="009540C1">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14:paraId="510BC020"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14:paraId="5E00E1A2"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Lessons Learned Tab</w:t>
            </w:r>
          </w:p>
        </w:tc>
        <w:tc>
          <w:tcPr>
            <w:tcW w:w="6858" w:type="dxa"/>
            <w:shd w:val="clear" w:color="auto" w:fill="FBE4D5" w:themeFill="accent2" w:themeFillTint="33"/>
          </w:tcPr>
          <w:p w14:paraId="62DCF0B8" w14:textId="77777777" w:rsidR="009540C1" w:rsidRPr="006079AE" w:rsidRDefault="009540C1" w:rsidP="009540C1">
            <w:pPr>
              <w:pStyle w:val="ListParagrap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14:paraId="6E0D32ED"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4AD65A13" w14:textId="77777777" w:rsidR="009540C1" w:rsidRPr="006079AE" w:rsidRDefault="009540C1" w:rsidP="009540C1">
            <w:pPr>
              <w:rPr>
                <w:rFonts w:asciiTheme="majorHAnsi" w:hAnsiTheme="majorHAnsi" w:cstheme="majorHAnsi"/>
                <w:color w:val="000000"/>
              </w:rPr>
            </w:pPr>
          </w:p>
        </w:tc>
        <w:tc>
          <w:tcPr>
            <w:tcW w:w="6858" w:type="dxa"/>
          </w:tcPr>
          <w:p w14:paraId="1C4A6B90" w14:textId="77777777" w:rsidR="009540C1" w:rsidRPr="006079AE" w:rsidRDefault="009540C1" w:rsidP="009540C1">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14:paraId="49858E65"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14:paraId="0B67901B"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Priority Populations</w:t>
            </w:r>
          </w:p>
        </w:tc>
        <w:tc>
          <w:tcPr>
            <w:tcW w:w="6858" w:type="dxa"/>
            <w:shd w:val="clear" w:color="auto" w:fill="FBE4D5" w:themeFill="accent2" w:themeFillTint="33"/>
          </w:tcPr>
          <w:p w14:paraId="1F1025C4" w14:textId="77777777" w:rsidR="009540C1" w:rsidRPr="006079AE" w:rsidRDefault="009540C1" w:rsidP="009540C1">
            <w:pPr>
              <w:pStyle w:val="ListParagrap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14:paraId="1CB38AF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23B48964" w14:textId="77777777" w:rsidR="009540C1" w:rsidRPr="006079AE" w:rsidRDefault="009540C1" w:rsidP="009540C1">
            <w:pPr>
              <w:rPr>
                <w:rFonts w:asciiTheme="majorHAnsi" w:hAnsiTheme="majorHAnsi" w:cstheme="majorHAnsi"/>
                <w:color w:val="000000"/>
              </w:rPr>
            </w:pPr>
          </w:p>
        </w:tc>
        <w:tc>
          <w:tcPr>
            <w:tcW w:w="6858" w:type="dxa"/>
            <w:shd w:val="clear" w:color="auto" w:fill="auto"/>
          </w:tcPr>
          <w:p w14:paraId="60078CDB" w14:textId="77777777" w:rsidR="009540C1" w:rsidRPr="006079AE" w:rsidRDefault="009540C1" w:rsidP="009540C1">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14:paraId="1A0E04B7" w14:textId="77777777" w:rsidTr="009540C1">
        <w:tc>
          <w:tcPr>
            <w:cnfStyle w:val="001000000000" w:firstRow="0" w:lastRow="0" w:firstColumn="1" w:lastColumn="0" w:oddVBand="0" w:evenVBand="0" w:oddHBand="0" w:evenHBand="0" w:firstRowFirstColumn="0" w:firstRowLastColumn="0" w:lastRowFirstColumn="0" w:lastRowLastColumn="0"/>
            <w:tcW w:w="9576" w:type="dxa"/>
            <w:gridSpan w:val="2"/>
            <w:shd w:val="clear" w:color="auto" w:fill="F4B083" w:themeFill="accent2" w:themeFillTint="99"/>
          </w:tcPr>
          <w:p w14:paraId="2EE81F85" w14:textId="77777777" w:rsidR="009540C1" w:rsidRPr="006079AE" w:rsidRDefault="009540C1" w:rsidP="009540C1">
            <w:pPr>
              <w:pStyle w:val="ListParagraph"/>
              <w:ind w:left="0"/>
              <w:rPr>
                <w:rFonts w:asciiTheme="majorHAnsi" w:hAnsiTheme="majorHAnsi" w:cstheme="majorHAnsi"/>
                <w:color w:val="000000"/>
              </w:rPr>
            </w:pPr>
            <w:r w:rsidRPr="006079AE">
              <w:rPr>
                <w:rFonts w:asciiTheme="majorHAnsi" w:hAnsiTheme="majorHAnsi" w:cstheme="majorHAnsi"/>
                <w:color w:val="FFFFFF" w:themeColor="background1"/>
              </w:rPr>
              <w:t>Progress by Annual Objective Screen</w:t>
            </w:r>
          </w:p>
        </w:tc>
      </w:tr>
      <w:tr w:rsidR="009540C1" w:rsidRPr="006079AE" w14:paraId="477FC1F1"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14:paraId="26D79A5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Annual Objectives Progress Fields</w:t>
            </w:r>
          </w:p>
        </w:tc>
        <w:tc>
          <w:tcPr>
            <w:tcW w:w="6858" w:type="dxa"/>
            <w:shd w:val="clear" w:color="auto" w:fill="FBE4D5" w:themeFill="accent2" w:themeFillTint="33"/>
          </w:tcPr>
          <w:p w14:paraId="384844AF" w14:textId="77777777" w:rsidR="009540C1" w:rsidRPr="006079AE" w:rsidRDefault="009540C1" w:rsidP="009540C1">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14:paraId="731211DE"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0B4028A0"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Objective Target Met</w:t>
            </w:r>
          </w:p>
        </w:tc>
        <w:tc>
          <w:tcPr>
            <w:tcW w:w="6858" w:type="dxa"/>
            <w:shd w:val="clear" w:color="auto" w:fill="auto"/>
          </w:tcPr>
          <w:p w14:paraId="37632F15"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Indicate if the Annual Objective’s target has been not started, ongoing, complete, cancelled.</w:t>
            </w:r>
          </w:p>
        </w:tc>
      </w:tr>
      <w:tr w:rsidR="009540C1" w:rsidRPr="006079AE" w14:paraId="7280960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1744584E"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Reach in Setting Units</w:t>
            </w:r>
          </w:p>
        </w:tc>
        <w:tc>
          <w:tcPr>
            <w:tcW w:w="6858" w:type="dxa"/>
            <w:shd w:val="clear" w:color="auto" w:fill="auto"/>
          </w:tcPr>
          <w:p w14:paraId="33FC561E"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number of units/setting reached by this objective during this progress period. </w:t>
            </w:r>
          </w:p>
        </w:tc>
      </w:tr>
      <w:tr w:rsidR="009540C1" w:rsidRPr="006079AE" w14:paraId="048EE357"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4A09C37F"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Reach People</w:t>
            </w:r>
          </w:p>
        </w:tc>
        <w:tc>
          <w:tcPr>
            <w:tcW w:w="6858" w:type="dxa"/>
            <w:shd w:val="clear" w:color="auto" w:fill="auto"/>
          </w:tcPr>
          <w:p w14:paraId="739DB753"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number of people reached by this objective during this progress period. </w:t>
            </w:r>
          </w:p>
        </w:tc>
      </w:tr>
      <w:tr w:rsidR="009540C1" w:rsidRPr="006079AE" w14:paraId="73F266D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78B44191"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 xml:space="preserve">Names of Settings Where Implemented </w:t>
            </w:r>
          </w:p>
        </w:tc>
        <w:tc>
          <w:tcPr>
            <w:tcW w:w="6858" w:type="dxa"/>
            <w:shd w:val="clear" w:color="auto" w:fill="auto"/>
          </w:tcPr>
          <w:p w14:paraId="36444406"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Names of places/settings where the Annual Objective has been implemented during this progress period.</w:t>
            </w:r>
          </w:p>
        </w:tc>
      </w:tr>
      <w:tr w:rsidR="009540C1" w:rsidRPr="006079AE" w14:paraId="1C3B03C1"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355FCC40"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Describe Progress</w:t>
            </w:r>
          </w:p>
        </w:tc>
        <w:tc>
          <w:tcPr>
            <w:tcW w:w="6858" w:type="dxa"/>
            <w:shd w:val="clear" w:color="auto" w:fill="auto"/>
          </w:tcPr>
          <w:p w14:paraId="372B8932"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description of the progress attained for the Annual Objective during this progress period.</w:t>
            </w:r>
          </w:p>
        </w:tc>
      </w:tr>
      <w:tr w:rsidR="009540C1" w:rsidRPr="006079AE" w14:paraId="2E5B004A"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1F0BCC9F"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Describe Factors of Success</w:t>
            </w:r>
          </w:p>
        </w:tc>
        <w:tc>
          <w:tcPr>
            <w:tcW w:w="6858" w:type="dxa"/>
            <w:shd w:val="clear" w:color="auto" w:fill="auto"/>
          </w:tcPr>
          <w:p w14:paraId="22B5AA82"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factors that most contributed to the success of the Annual Objective for this progress period.</w:t>
            </w:r>
          </w:p>
        </w:tc>
      </w:tr>
      <w:tr w:rsidR="009540C1" w:rsidRPr="006079AE" w14:paraId="4C5DB95E"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7426E029"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Barriers/Issues Encountered</w:t>
            </w:r>
          </w:p>
        </w:tc>
        <w:tc>
          <w:tcPr>
            <w:tcW w:w="6858" w:type="dxa"/>
            <w:shd w:val="clear" w:color="auto" w:fill="auto"/>
          </w:tcPr>
          <w:p w14:paraId="12727777"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Description of the barriers or issues encountered in the process of implementing the Annual Objective during this progress period. </w:t>
            </w:r>
          </w:p>
        </w:tc>
      </w:tr>
      <w:tr w:rsidR="009540C1" w:rsidRPr="006079AE" w14:paraId="17F33A28"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429D1A46"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Plans to Overcome Barriers</w:t>
            </w:r>
          </w:p>
        </w:tc>
        <w:tc>
          <w:tcPr>
            <w:tcW w:w="6858" w:type="dxa"/>
            <w:shd w:val="clear" w:color="auto" w:fill="auto"/>
          </w:tcPr>
          <w:p w14:paraId="2005C214"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Description of the plans or strategy that you will use to overcome the barriers or issues encountered.</w:t>
            </w:r>
          </w:p>
        </w:tc>
      </w:tr>
      <w:tr w:rsidR="009540C1" w:rsidRPr="006079AE" w14:paraId="5FD79F9B"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690ACF8B"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Unexpected Outcomes Resulting from the Objective</w:t>
            </w:r>
          </w:p>
        </w:tc>
        <w:tc>
          <w:tcPr>
            <w:tcW w:w="6858" w:type="dxa"/>
            <w:shd w:val="clear" w:color="auto" w:fill="auto"/>
          </w:tcPr>
          <w:p w14:paraId="5EC8FE7B"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Description of the unexpected and unanticipated outcomes that resulted from the objective.</w:t>
            </w:r>
          </w:p>
        </w:tc>
      </w:tr>
    </w:tbl>
    <w:p w14:paraId="6E12DEDD" w14:textId="77777777" w:rsidR="009540C1" w:rsidRPr="006079AE" w:rsidRDefault="009540C1" w:rsidP="009540C1">
      <w:pPr>
        <w:rPr>
          <w:rFonts w:asciiTheme="majorHAnsi" w:hAnsiTheme="majorHAnsi" w:cstheme="majorHAnsi"/>
        </w:rPr>
      </w:pPr>
    </w:p>
    <w:p w14:paraId="64FCB127" w14:textId="77777777" w:rsidR="009540C1" w:rsidRPr="006079AE" w:rsidRDefault="009540C1" w:rsidP="009540C1">
      <w:pPr>
        <w:pStyle w:val="Heading3"/>
        <w:rPr>
          <w:rFonts w:cstheme="majorHAnsi"/>
        </w:rPr>
      </w:pPr>
      <w:bookmarkStart w:id="87" w:name="_Toc463619774"/>
      <w:r w:rsidRPr="006079AE">
        <w:rPr>
          <w:rFonts w:cstheme="majorHAnsi"/>
        </w:rPr>
        <w:t>Budget Section</w:t>
      </w:r>
      <w:bookmarkEnd w:id="87"/>
    </w:p>
    <w:tbl>
      <w:tblPr>
        <w:tblStyle w:val="LightList-Accent61"/>
        <w:tblW w:w="0" w:type="auto"/>
        <w:tblLook w:val="04A0" w:firstRow="1" w:lastRow="0" w:firstColumn="1" w:lastColumn="0" w:noHBand="0" w:noVBand="1"/>
      </w:tblPr>
      <w:tblGrid>
        <w:gridCol w:w="2718"/>
        <w:gridCol w:w="6858"/>
      </w:tblGrid>
      <w:tr w:rsidR="009540C1" w:rsidRPr="006079AE" w14:paraId="24AA441A" w14:textId="77777777"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4D252286" w14:textId="77777777" w:rsidR="009540C1" w:rsidRPr="006079AE" w:rsidRDefault="009540C1" w:rsidP="009540C1">
            <w:pPr>
              <w:rPr>
                <w:rFonts w:asciiTheme="majorHAnsi" w:hAnsiTheme="majorHAnsi" w:cstheme="majorHAnsi"/>
                <w:sz w:val="22"/>
                <w:szCs w:val="22"/>
              </w:rPr>
            </w:pPr>
            <w:r w:rsidRPr="006079AE">
              <w:rPr>
                <w:rFonts w:asciiTheme="majorHAnsi" w:hAnsiTheme="majorHAnsi" w:cstheme="majorHAnsi"/>
                <w:sz w:val="22"/>
                <w:szCs w:val="22"/>
              </w:rPr>
              <w:t>Budget Screen</w:t>
            </w:r>
          </w:p>
        </w:tc>
      </w:tr>
      <w:tr w:rsidR="009540C1" w:rsidRPr="006079AE" w14:paraId="5531123C"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7CAAC" w:themeFill="accent2" w:themeFillTint="66"/>
          </w:tcPr>
          <w:p w14:paraId="33034F9F" w14:textId="77777777" w:rsidR="009540C1" w:rsidRPr="006079AE" w:rsidRDefault="009540C1" w:rsidP="009540C1">
            <w:pPr>
              <w:rPr>
                <w:rFonts w:asciiTheme="majorHAnsi" w:hAnsiTheme="majorHAnsi" w:cstheme="majorHAnsi"/>
                <w:sz w:val="22"/>
                <w:szCs w:val="22"/>
              </w:rPr>
            </w:pPr>
            <w:r w:rsidRPr="006079AE">
              <w:rPr>
                <w:rFonts w:asciiTheme="majorHAnsi" w:hAnsiTheme="majorHAnsi" w:cstheme="majorHAnsi"/>
                <w:sz w:val="22"/>
                <w:szCs w:val="22"/>
              </w:rPr>
              <w:t>Term</w:t>
            </w:r>
          </w:p>
        </w:tc>
        <w:tc>
          <w:tcPr>
            <w:tcW w:w="6858" w:type="dxa"/>
            <w:shd w:val="clear" w:color="auto" w:fill="F7CAAC" w:themeFill="accent2" w:themeFillTint="66"/>
          </w:tcPr>
          <w:p w14:paraId="211246C1"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sidRPr="006079AE">
              <w:rPr>
                <w:rFonts w:asciiTheme="majorHAnsi" w:hAnsiTheme="majorHAnsi" w:cstheme="majorHAnsi"/>
                <w:b/>
                <w:sz w:val="22"/>
                <w:szCs w:val="22"/>
              </w:rPr>
              <w:t>Definition</w:t>
            </w:r>
          </w:p>
        </w:tc>
      </w:tr>
      <w:tr w:rsidR="009540C1" w:rsidRPr="006079AE" w14:paraId="66B0E41E"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56956382"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Budget Item/Line Item</w:t>
            </w:r>
          </w:p>
        </w:tc>
        <w:tc>
          <w:tcPr>
            <w:tcW w:w="6858" w:type="dxa"/>
          </w:tcPr>
          <w:p w14:paraId="3C1758A7"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Budget Items are categories into which money can be collected. Budget items will be prepopulated in the table and are further defined as line items. If Contractors/Consultants and Positions were marked as “Budget Item” in the resources screens, they will appear as a line item in the Budget with the name provided in the Budget Line field.</w:t>
            </w:r>
          </w:p>
        </w:tc>
      </w:tr>
      <w:tr w:rsidR="009540C1" w:rsidRPr="006079AE" w14:paraId="0B219592"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2B2C50DB"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Personnel</w:t>
            </w:r>
          </w:p>
        </w:tc>
        <w:tc>
          <w:tcPr>
            <w:tcW w:w="6858" w:type="dxa"/>
          </w:tcPr>
          <w:p w14:paraId="5E26A1FF"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being allocated toward the position.</w:t>
            </w:r>
          </w:p>
        </w:tc>
      </w:tr>
      <w:tr w:rsidR="009540C1" w:rsidRPr="006079AE" w14:paraId="7C1C24E1"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2273C507"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Fringe</w:t>
            </w:r>
          </w:p>
        </w:tc>
        <w:tc>
          <w:tcPr>
            <w:tcW w:w="6858" w:type="dxa"/>
          </w:tcPr>
          <w:p w14:paraId="4E5A5FDB"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Fringe are items that are exempt from taxation.</w:t>
            </w:r>
          </w:p>
        </w:tc>
      </w:tr>
      <w:tr w:rsidR="009540C1" w:rsidRPr="006079AE" w14:paraId="2A32E9B7"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5EBFC126"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Travel</w:t>
            </w:r>
          </w:p>
        </w:tc>
        <w:tc>
          <w:tcPr>
            <w:tcW w:w="6858" w:type="dxa"/>
          </w:tcPr>
          <w:p w14:paraId="7D61C0EB"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being allocated towards travel costs.</w:t>
            </w:r>
          </w:p>
        </w:tc>
      </w:tr>
      <w:tr w:rsidR="009540C1" w:rsidRPr="006079AE" w14:paraId="6726C7E3"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7E3CCC25"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Equipment</w:t>
            </w:r>
          </w:p>
        </w:tc>
        <w:tc>
          <w:tcPr>
            <w:tcW w:w="6858" w:type="dxa"/>
          </w:tcPr>
          <w:p w14:paraId="7D70B042"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being allocated towards equipment costs.</w:t>
            </w:r>
          </w:p>
        </w:tc>
      </w:tr>
      <w:tr w:rsidR="009540C1" w:rsidRPr="006079AE" w14:paraId="0B00592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55CF4FAB"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Supplies</w:t>
            </w:r>
          </w:p>
        </w:tc>
        <w:tc>
          <w:tcPr>
            <w:tcW w:w="6858" w:type="dxa"/>
          </w:tcPr>
          <w:p w14:paraId="0D3024CC"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being allocated towards supply costs.</w:t>
            </w:r>
          </w:p>
        </w:tc>
      </w:tr>
      <w:tr w:rsidR="009540C1" w:rsidRPr="006079AE" w14:paraId="1E044A51"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276861F1"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Indirect Costs</w:t>
            </w:r>
          </w:p>
        </w:tc>
        <w:tc>
          <w:tcPr>
            <w:tcW w:w="6858" w:type="dxa"/>
          </w:tcPr>
          <w:p w14:paraId="6A82264D"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being allocated towards indirect costs.</w:t>
            </w:r>
          </w:p>
        </w:tc>
      </w:tr>
      <w:tr w:rsidR="009540C1" w:rsidRPr="006079AE" w14:paraId="381726F8"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25A3BFF2"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Contractor</w:t>
            </w:r>
          </w:p>
        </w:tc>
        <w:tc>
          <w:tcPr>
            <w:tcW w:w="6858" w:type="dxa"/>
          </w:tcPr>
          <w:p w14:paraId="16077B70"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being allocated towards the contractor/consultant.</w:t>
            </w:r>
          </w:p>
        </w:tc>
      </w:tr>
      <w:tr w:rsidR="009540C1" w:rsidRPr="006079AE" w14:paraId="5B465824"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6B3EC32B"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Total</w:t>
            </w:r>
          </w:p>
        </w:tc>
        <w:tc>
          <w:tcPr>
            <w:tcW w:w="6858" w:type="dxa"/>
          </w:tcPr>
          <w:p w14:paraId="61D248F9"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Displays total budget total for each year.</w:t>
            </w:r>
          </w:p>
        </w:tc>
      </w:tr>
      <w:tr w:rsidR="009540C1" w:rsidRPr="006079AE" w14:paraId="74BCA6E6"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34B03532"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Year 1 Proposed</w:t>
            </w:r>
          </w:p>
        </w:tc>
        <w:tc>
          <w:tcPr>
            <w:tcW w:w="6858" w:type="dxa"/>
          </w:tcPr>
          <w:p w14:paraId="66F58A04"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for proposed Year 1 budget for the Line Item.</w:t>
            </w:r>
          </w:p>
        </w:tc>
      </w:tr>
      <w:tr w:rsidR="009540C1" w:rsidRPr="006079AE" w14:paraId="0A603D97"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045BB188"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Year 1 Approved</w:t>
            </w:r>
          </w:p>
        </w:tc>
        <w:tc>
          <w:tcPr>
            <w:tcW w:w="6858" w:type="dxa"/>
          </w:tcPr>
          <w:p w14:paraId="4CB65824"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approved for Year 1 for the line item.</w:t>
            </w:r>
          </w:p>
        </w:tc>
      </w:tr>
      <w:tr w:rsidR="009540C1" w:rsidRPr="006079AE" w14:paraId="222EC83D"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29277B89"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Year 1 Carryover</w:t>
            </w:r>
          </w:p>
        </w:tc>
        <w:tc>
          <w:tcPr>
            <w:tcW w:w="6858" w:type="dxa"/>
          </w:tcPr>
          <w:p w14:paraId="6ABAFAA7"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for approved Year 1 carryover for the line item.</w:t>
            </w:r>
          </w:p>
        </w:tc>
      </w:tr>
      <w:tr w:rsidR="009540C1" w:rsidRPr="006079AE" w14:paraId="72252303"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77C49164"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Year 2  Proposed</w:t>
            </w:r>
          </w:p>
        </w:tc>
        <w:tc>
          <w:tcPr>
            <w:tcW w:w="6858" w:type="dxa"/>
          </w:tcPr>
          <w:p w14:paraId="4B0AA33C"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proposed for Year 2 budget for the line item.</w:t>
            </w:r>
          </w:p>
        </w:tc>
      </w:tr>
      <w:tr w:rsidR="009540C1" w:rsidRPr="006079AE" w14:paraId="39C9D3AE"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15BD31B7"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Year 2 Approved</w:t>
            </w:r>
          </w:p>
        </w:tc>
        <w:tc>
          <w:tcPr>
            <w:tcW w:w="6858" w:type="dxa"/>
          </w:tcPr>
          <w:p w14:paraId="1628E444"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approved for Year 2 budget for the line item.</w:t>
            </w:r>
          </w:p>
        </w:tc>
      </w:tr>
    </w:tbl>
    <w:p w14:paraId="0ECA7EEC" w14:textId="77777777" w:rsidR="009540C1" w:rsidRPr="006079AE" w:rsidRDefault="009540C1" w:rsidP="009540C1">
      <w:pPr>
        <w:rPr>
          <w:rFonts w:asciiTheme="majorHAnsi" w:hAnsiTheme="majorHAnsi" w:cstheme="majorHAnsi"/>
        </w:rPr>
      </w:pPr>
    </w:p>
    <w:p w14:paraId="0973ECDE" w14:textId="77777777" w:rsidR="009540C1" w:rsidRPr="006079AE" w:rsidRDefault="009540C1" w:rsidP="009540C1">
      <w:pPr>
        <w:pStyle w:val="Heading3"/>
        <w:rPr>
          <w:rFonts w:cstheme="majorHAnsi"/>
        </w:rPr>
      </w:pPr>
      <w:bookmarkStart w:id="88" w:name="_Toc463619775"/>
      <w:r w:rsidRPr="006079AE">
        <w:rPr>
          <w:rFonts w:cstheme="majorHAnsi"/>
        </w:rPr>
        <w:t>Supporting Documents Section</w:t>
      </w:r>
      <w:bookmarkEnd w:id="88"/>
    </w:p>
    <w:tbl>
      <w:tblPr>
        <w:tblStyle w:val="LightList-Accent61"/>
        <w:tblW w:w="0" w:type="auto"/>
        <w:tblLook w:val="04A0" w:firstRow="1" w:lastRow="0" w:firstColumn="1" w:lastColumn="0" w:noHBand="0" w:noVBand="1"/>
      </w:tblPr>
      <w:tblGrid>
        <w:gridCol w:w="2718"/>
        <w:gridCol w:w="6858"/>
      </w:tblGrid>
      <w:tr w:rsidR="009540C1" w:rsidRPr="006079AE" w14:paraId="6472EEAC" w14:textId="77777777"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3F52BEEA" w14:textId="77777777" w:rsidR="009540C1" w:rsidRPr="006079AE" w:rsidRDefault="009540C1" w:rsidP="009540C1">
            <w:pPr>
              <w:rPr>
                <w:rFonts w:asciiTheme="majorHAnsi" w:hAnsiTheme="majorHAnsi" w:cstheme="majorHAnsi"/>
                <w:sz w:val="22"/>
                <w:szCs w:val="22"/>
              </w:rPr>
            </w:pPr>
            <w:r w:rsidRPr="006079AE">
              <w:rPr>
                <w:rFonts w:asciiTheme="majorHAnsi" w:hAnsiTheme="majorHAnsi" w:cstheme="majorHAnsi"/>
                <w:sz w:val="22"/>
                <w:szCs w:val="22"/>
              </w:rPr>
              <w:t>Supporting Documents Screen</w:t>
            </w:r>
          </w:p>
        </w:tc>
      </w:tr>
      <w:tr w:rsidR="009540C1" w:rsidRPr="006079AE" w14:paraId="67CB61F5"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7CAAC" w:themeFill="accent2" w:themeFillTint="66"/>
          </w:tcPr>
          <w:p w14:paraId="283B2A42" w14:textId="77777777" w:rsidR="009540C1" w:rsidRPr="006079AE" w:rsidRDefault="009540C1" w:rsidP="009540C1">
            <w:pPr>
              <w:rPr>
                <w:rFonts w:asciiTheme="majorHAnsi" w:hAnsiTheme="majorHAnsi" w:cstheme="majorHAnsi"/>
                <w:sz w:val="22"/>
                <w:szCs w:val="22"/>
              </w:rPr>
            </w:pPr>
            <w:r w:rsidRPr="006079AE">
              <w:rPr>
                <w:rFonts w:asciiTheme="majorHAnsi" w:hAnsiTheme="majorHAnsi" w:cstheme="majorHAnsi"/>
                <w:sz w:val="22"/>
                <w:szCs w:val="22"/>
              </w:rPr>
              <w:t>Term</w:t>
            </w:r>
          </w:p>
        </w:tc>
        <w:tc>
          <w:tcPr>
            <w:tcW w:w="6858" w:type="dxa"/>
            <w:shd w:val="clear" w:color="auto" w:fill="F7CAAC" w:themeFill="accent2" w:themeFillTint="66"/>
          </w:tcPr>
          <w:p w14:paraId="00D0DD6D"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sidRPr="006079AE">
              <w:rPr>
                <w:rFonts w:asciiTheme="majorHAnsi" w:hAnsiTheme="majorHAnsi" w:cstheme="majorHAnsi"/>
                <w:b/>
                <w:sz w:val="22"/>
                <w:szCs w:val="22"/>
              </w:rPr>
              <w:t>Definition</w:t>
            </w:r>
          </w:p>
        </w:tc>
      </w:tr>
      <w:tr w:rsidR="009540C1" w:rsidRPr="006079AE" w14:paraId="7BD7E52B"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14:paraId="0079D92A" w14:textId="77777777" w:rsidR="009540C1" w:rsidRPr="006079AE" w:rsidRDefault="009540C1" w:rsidP="009540C1">
            <w:pPr>
              <w:rPr>
                <w:rFonts w:asciiTheme="majorHAnsi" w:hAnsiTheme="majorHAnsi" w:cstheme="majorHAnsi"/>
                <w:sz w:val="22"/>
                <w:szCs w:val="22"/>
              </w:rPr>
            </w:pPr>
            <w:r w:rsidRPr="006079AE">
              <w:rPr>
                <w:rFonts w:asciiTheme="majorHAnsi" w:eastAsiaTheme="minorEastAsia" w:hAnsiTheme="majorHAnsi" w:cstheme="majorHAnsi"/>
                <w:color w:val="000000"/>
              </w:rPr>
              <w:t>Documents in Database Tab</w:t>
            </w:r>
          </w:p>
        </w:tc>
        <w:tc>
          <w:tcPr>
            <w:tcW w:w="6858" w:type="dxa"/>
            <w:shd w:val="clear" w:color="auto" w:fill="FBE4D5" w:themeFill="accent2" w:themeFillTint="33"/>
          </w:tcPr>
          <w:p w14:paraId="5D8CC113"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p>
        </w:tc>
      </w:tr>
      <w:tr w:rsidR="009540C1" w:rsidRPr="006079AE" w14:paraId="14A47D73"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247FA42D"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Document Title</w:t>
            </w:r>
          </w:p>
        </w:tc>
        <w:tc>
          <w:tcPr>
            <w:tcW w:w="6858" w:type="dxa"/>
            <w:shd w:val="clear" w:color="auto" w:fill="auto"/>
          </w:tcPr>
          <w:p w14:paraId="4FCA0812"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Displays the title of the document that you have uploaded.</w:t>
            </w:r>
          </w:p>
        </w:tc>
      </w:tr>
      <w:tr w:rsidR="009540C1" w:rsidRPr="006079AE" w14:paraId="3F543208"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056D4F44"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Document Description</w:t>
            </w:r>
          </w:p>
        </w:tc>
        <w:tc>
          <w:tcPr>
            <w:tcW w:w="6858" w:type="dxa"/>
            <w:shd w:val="clear" w:color="auto" w:fill="auto"/>
          </w:tcPr>
          <w:p w14:paraId="4D8696CE"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Displays a description of the file you provided.</w:t>
            </w:r>
          </w:p>
        </w:tc>
      </w:tr>
      <w:tr w:rsidR="009540C1" w:rsidRPr="006079AE" w14:paraId="3DA50868"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1C10248A"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Document Date</w:t>
            </w:r>
          </w:p>
        </w:tc>
        <w:tc>
          <w:tcPr>
            <w:tcW w:w="6858" w:type="dxa"/>
            <w:shd w:val="clear" w:color="auto" w:fill="auto"/>
          </w:tcPr>
          <w:p w14:paraId="32568E7C"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Displays date that the document was last modified.</w:t>
            </w:r>
          </w:p>
        </w:tc>
      </w:tr>
      <w:tr w:rsidR="009540C1" w:rsidRPr="006079AE" w14:paraId="3C536590"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7F40640E"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Date Added</w:t>
            </w:r>
          </w:p>
        </w:tc>
        <w:tc>
          <w:tcPr>
            <w:tcW w:w="6858" w:type="dxa"/>
            <w:shd w:val="clear" w:color="auto" w:fill="auto"/>
          </w:tcPr>
          <w:p w14:paraId="644B6AF7"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Displays the date that the document was uploaded.</w:t>
            </w:r>
          </w:p>
        </w:tc>
      </w:tr>
      <w:tr w:rsidR="009540C1" w:rsidRPr="006079AE" w14:paraId="4BA739AC"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14:paraId="666C2B5D"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Add Documents to Database Screen</w:t>
            </w:r>
          </w:p>
        </w:tc>
        <w:tc>
          <w:tcPr>
            <w:tcW w:w="6858" w:type="dxa"/>
            <w:shd w:val="clear" w:color="auto" w:fill="FBE4D5" w:themeFill="accent2" w:themeFillTint="33"/>
          </w:tcPr>
          <w:p w14:paraId="5EC877C2"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14:paraId="42F409DC"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695C6069"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Filepath</w:t>
            </w:r>
          </w:p>
        </w:tc>
        <w:tc>
          <w:tcPr>
            <w:tcW w:w="6858" w:type="dxa"/>
            <w:shd w:val="clear" w:color="auto" w:fill="auto"/>
          </w:tcPr>
          <w:p w14:paraId="17EB8FB0"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Location of file on your computer.</w:t>
            </w:r>
          </w:p>
        </w:tc>
      </w:tr>
      <w:tr w:rsidR="009540C1" w:rsidRPr="006079AE" w14:paraId="23089500"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272B1C3C"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Document Title</w:t>
            </w:r>
          </w:p>
        </w:tc>
        <w:tc>
          <w:tcPr>
            <w:tcW w:w="6858" w:type="dxa"/>
            <w:shd w:val="clear" w:color="auto" w:fill="auto"/>
          </w:tcPr>
          <w:p w14:paraId="3BE6DF12"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title of the document.</w:t>
            </w:r>
          </w:p>
        </w:tc>
      </w:tr>
      <w:tr w:rsidR="009540C1" w:rsidRPr="006079AE" w14:paraId="65AA4FB3"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1B48E437"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Document Date</w:t>
            </w:r>
          </w:p>
        </w:tc>
        <w:tc>
          <w:tcPr>
            <w:tcW w:w="6858" w:type="dxa"/>
            <w:shd w:val="clear" w:color="auto" w:fill="auto"/>
          </w:tcPr>
          <w:p w14:paraId="5667C2D5"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date that the document was last modified.</w:t>
            </w:r>
          </w:p>
        </w:tc>
      </w:tr>
      <w:tr w:rsidR="009540C1" w:rsidRPr="006079AE" w14:paraId="35C1422B"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51C07C90"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Document Type</w:t>
            </w:r>
          </w:p>
        </w:tc>
        <w:tc>
          <w:tcPr>
            <w:tcW w:w="6858" w:type="dxa"/>
            <w:shd w:val="clear" w:color="auto" w:fill="auto"/>
          </w:tcPr>
          <w:p w14:paraId="607787C9"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theme="majorHAnsi"/>
                <w:color w:val="000000"/>
              </w:rPr>
            </w:pPr>
            <w:r w:rsidRPr="006079AE">
              <w:rPr>
                <w:rFonts w:asciiTheme="majorHAnsi" w:eastAsiaTheme="minorEastAsia" w:hAnsiTheme="majorHAnsi" w:cstheme="majorHAnsi"/>
                <w:color w:val="000000"/>
              </w:rPr>
              <w:t xml:space="preserve">Select which type of document you are uploading: </w:t>
            </w:r>
          </w:p>
          <w:p w14:paraId="64A1244D" w14:textId="77777777" w:rsidR="009540C1" w:rsidRPr="006079AE" w:rsidRDefault="009540C1" w:rsidP="009325DF">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Plan/logic model</w:t>
            </w:r>
          </w:p>
          <w:p w14:paraId="14FA8899" w14:textId="77777777" w:rsidR="009540C1" w:rsidRPr="006079AE" w:rsidRDefault="009540C1" w:rsidP="009325DF">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Product</w:t>
            </w:r>
          </w:p>
          <w:p w14:paraId="6A571B43" w14:textId="77777777" w:rsidR="009540C1" w:rsidRPr="006079AE" w:rsidRDefault="009540C1" w:rsidP="009325DF">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Publication</w:t>
            </w:r>
          </w:p>
          <w:p w14:paraId="2ABDD6B2" w14:textId="77777777" w:rsidR="009540C1" w:rsidRPr="006079AE" w:rsidRDefault="009540C1" w:rsidP="009325DF">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Success Story</w:t>
            </w:r>
          </w:p>
          <w:p w14:paraId="4FE24015" w14:textId="77777777" w:rsidR="009540C1" w:rsidRPr="006079AE" w:rsidRDefault="009540C1" w:rsidP="009325DF">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Media Impression</w:t>
            </w:r>
          </w:p>
        </w:tc>
      </w:tr>
      <w:tr w:rsidR="009540C1" w:rsidRPr="006079AE" w14:paraId="4AE7ECC7"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52142B9C"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Type</w:t>
            </w:r>
          </w:p>
        </w:tc>
        <w:tc>
          <w:tcPr>
            <w:tcW w:w="6858" w:type="dxa"/>
            <w:shd w:val="clear" w:color="auto" w:fill="auto"/>
          </w:tcPr>
          <w:p w14:paraId="6AD9DE27"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theme="majorHAnsi"/>
                <w:color w:val="000000"/>
              </w:rPr>
            </w:pPr>
            <w:r w:rsidRPr="006079AE">
              <w:rPr>
                <w:rFonts w:asciiTheme="majorHAnsi" w:eastAsiaTheme="minorEastAsia" w:hAnsiTheme="majorHAnsi" w:cstheme="majorHAnsi"/>
                <w:color w:val="000000"/>
              </w:rPr>
              <w:t xml:space="preserve">Description of the type of document: </w:t>
            </w:r>
          </w:p>
          <w:p w14:paraId="432C803E"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Audio-Video</w:t>
            </w:r>
          </w:p>
          <w:p w14:paraId="1D40B0F4"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Booklet</w:t>
            </w:r>
          </w:p>
          <w:p w14:paraId="55D13FBB"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Conference paper/proceedings</w:t>
            </w:r>
          </w:p>
          <w:p w14:paraId="5786C086"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Curriculum</w:t>
            </w:r>
          </w:p>
          <w:p w14:paraId="6794BB7B"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Fact sheet</w:t>
            </w:r>
          </w:p>
          <w:p w14:paraId="4FE93F9D"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Journal article</w:t>
            </w:r>
          </w:p>
          <w:p w14:paraId="423A5362"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Media campaign</w:t>
            </w:r>
          </w:p>
          <w:p w14:paraId="529DBF47"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Newsletter</w:t>
            </w:r>
          </w:p>
          <w:p w14:paraId="08BFD71F"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Policy document</w:t>
            </w:r>
          </w:p>
          <w:p w14:paraId="42AC68F3"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Poster/exhibit</w:t>
            </w:r>
          </w:p>
          <w:p w14:paraId="6B42FDF4"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Presentation</w:t>
            </w:r>
          </w:p>
          <w:p w14:paraId="04156504"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Press kit</w:t>
            </w:r>
          </w:p>
          <w:p w14:paraId="43D1092B"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Report</w:t>
            </w:r>
          </w:p>
          <w:p w14:paraId="455991BC"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Resource Guide/Kit</w:t>
            </w:r>
          </w:p>
          <w:p w14:paraId="1838AE58"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Signage</w:t>
            </w:r>
          </w:p>
          <w:p w14:paraId="51851FAA"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Stories from the field</w:t>
            </w:r>
          </w:p>
          <w:p w14:paraId="7B1C9159"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Survey instruments</w:t>
            </w:r>
          </w:p>
          <w:p w14:paraId="1201064F"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Webinar</w:t>
            </w:r>
          </w:p>
          <w:p w14:paraId="4C5BCBA8"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Web site</w:t>
            </w:r>
          </w:p>
          <w:p w14:paraId="78A0C664"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Other</w:t>
            </w:r>
          </w:p>
        </w:tc>
      </w:tr>
      <w:tr w:rsidR="009540C1" w:rsidRPr="006079AE" w14:paraId="7B3EE03A"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3E737146"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Associated Objectives – Add Button</w:t>
            </w:r>
          </w:p>
        </w:tc>
        <w:tc>
          <w:tcPr>
            <w:tcW w:w="6858" w:type="dxa"/>
            <w:shd w:val="clear" w:color="auto" w:fill="auto"/>
          </w:tcPr>
          <w:p w14:paraId="6DCD623E"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Use the Add button to select the PPO or AO from your CAP that is associated with the document you are uploading.</w:t>
            </w:r>
          </w:p>
        </w:tc>
      </w:tr>
      <w:tr w:rsidR="009540C1" w:rsidRPr="006079AE" w14:paraId="46CD80D4"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362D0D14"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“This is a required document” Checkbox</w:t>
            </w:r>
          </w:p>
        </w:tc>
        <w:tc>
          <w:tcPr>
            <w:tcW w:w="6858" w:type="dxa"/>
            <w:shd w:val="clear" w:color="auto" w:fill="auto"/>
          </w:tcPr>
          <w:p w14:paraId="795B836A"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Use the checkbox to indicate whether or not the document you are uploading is required.</w:t>
            </w:r>
          </w:p>
        </w:tc>
      </w:tr>
    </w:tbl>
    <w:p w14:paraId="54D420A7" w14:textId="77777777" w:rsidR="009540C1" w:rsidRPr="006079AE" w:rsidRDefault="009540C1" w:rsidP="009540C1">
      <w:pPr>
        <w:rPr>
          <w:rFonts w:asciiTheme="majorHAnsi" w:hAnsiTheme="majorHAnsi" w:cstheme="majorHAnsi"/>
        </w:rPr>
      </w:pPr>
    </w:p>
    <w:p w14:paraId="68F58620" w14:textId="77777777" w:rsidR="009540C1" w:rsidRPr="006079AE" w:rsidRDefault="009540C1" w:rsidP="009540C1">
      <w:pPr>
        <w:pStyle w:val="Heading3"/>
        <w:rPr>
          <w:rFonts w:cstheme="majorHAnsi"/>
        </w:rPr>
      </w:pPr>
      <w:bookmarkStart w:id="89" w:name="_Toc463619776"/>
      <w:r w:rsidRPr="006079AE">
        <w:rPr>
          <w:rFonts w:cstheme="majorHAnsi"/>
        </w:rPr>
        <w:t>Reports Section</w:t>
      </w:r>
      <w:bookmarkEnd w:id="89"/>
    </w:p>
    <w:tbl>
      <w:tblPr>
        <w:tblStyle w:val="LightList-Accent61"/>
        <w:tblW w:w="0" w:type="auto"/>
        <w:tblLook w:val="04A0" w:firstRow="1" w:lastRow="0" w:firstColumn="1" w:lastColumn="0" w:noHBand="0" w:noVBand="1"/>
      </w:tblPr>
      <w:tblGrid>
        <w:gridCol w:w="2718"/>
        <w:gridCol w:w="6858"/>
      </w:tblGrid>
      <w:tr w:rsidR="009540C1" w:rsidRPr="006079AE" w14:paraId="381572BF" w14:textId="77777777"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2E276333"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Supporting Documents Screen</w:t>
            </w:r>
          </w:p>
        </w:tc>
      </w:tr>
      <w:tr w:rsidR="009540C1" w:rsidRPr="006079AE" w14:paraId="6354FF56"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7CAAC" w:themeFill="accent2" w:themeFillTint="66"/>
          </w:tcPr>
          <w:p w14:paraId="29DFCD59"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6858" w:type="dxa"/>
            <w:shd w:val="clear" w:color="auto" w:fill="F7CAAC" w:themeFill="accent2" w:themeFillTint="66"/>
          </w:tcPr>
          <w:p w14:paraId="09D59F82"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14:paraId="23479905"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4ED48086"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CAP Summary Report</w:t>
            </w:r>
          </w:p>
        </w:tc>
        <w:tc>
          <w:tcPr>
            <w:tcW w:w="6858" w:type="dxa"/>
            <w:shd w:val="clear" w:color="auto" w:fill="auto"/>
          </w:tcPr>
          <w:p w14:paraId="49537F4D"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A PDF Document that summarizes the Community Action Plan entered into the DPMD. Includes PPOs, AOs, and Activities for the years selected.</w:t>
            </w:r>
          </w:p>
        </w:tc>
      </w:tr>
      <w:tr w:rsidR="009540C1" w:rsidRPr="006079AE" w14:paraId="66C57EE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0CC62BD0"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Budget Report</w:t>
            </w:r>
          </w:p>
        </w:tc>
        <w:tc>
          <w:tcPr>
            <w:tcW w:w="6858" w:type="dxa"/>
            <w:shd w:val="clear" w:color="auto" w:fill="auto"/>
          </w:tcPr>
          <w:p w14:paraId="298B799F"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A PDF Document that summarizes the information entered into the Budget Screen of the DPMD.</w:t>
            </w:r>
          </w:p>
        </w:tc>
      </w:tr>
      <w:tr w:rsidR="009540C1" w:rsidRPr="006079AE" w14:paraId="5A1A9817"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41A37D2D"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Resources-Partners Report</w:t>
            </w:r>
          </w:p>
        </w:tc>
        <w:tc>
          <w:tcPr>
            <w:tcW w:w="6858" w:type="dxa"/>
            <w:shd w:val="clear" w:color="auto" w:fill="auto"/>
          </w:tcPr>
          <w:p w14:paraId="380605D5"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A PDF Document that summarizes the information entered into the Resources section of the DPMD for Partners.</w:t>
            </w:r>
          </w:p>
        </w:tc>
      </w:tr>
      <w:tr w:rsidR="009540C1" w:rsidRPr="006079AE" w14:paraId="20A9BFC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494990C8"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Resources-Contractors &amp; Consultants Report</w:t>
            </w:r>
          </w:p>
        </w:tc>
        <w:tc>
          <w:tcPr>
            <w:tcW w:w="6858" w:type="dxa"/>
            <w:shd w:val="clear" w:color="auto" w:fill="auto"/>
          </w:tcPr>
          <w:p w14:paraId="26442E1C"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A PDF Document that summarizes the information entered into the Resources section of the DPMD for Contractors and Consultants.</w:t>
            </w:r>
          </w:p>
        </w:tc>
      </w:tr>
    </w:tbl>
    <w:p w14:paraId="2B2E82A5" w14:textId="77777777" w:rsidR="009540C1" w:rsidRPr="006079AE" w:rsidRDefault="009540C1" w:rsidP="009540C1">
      <w:pPr>
        <w:rPr>
          <w:rFonts w:asciiTheme="majorHAnsi" w:hAnsiTheme="majorHAnsi" w:cstheme="majorHAnsi"/>
        </w:rPr>
      </w:pPr>
    </w:p>
    <w:p w14:paraId="3256AF83" w14:textId="77777777" w:rsidR="00AC3F0D" w:rsidRDefault="009540C1" w:rsidP="009540C1">
      <w:r>
        <w:rPr>
          <w:rFonts w:eastAsia="Calibri" w:cstheme="majorHAnsi"/>
        </w:rPr>
        <w:t xml:space="preserve"> </w:t>
      </w:r>
    </w:p>
    <w:p w14:paraId="4297F793" w14:textId="77777777" w:rsidR="00AC3F0D" w:rsidRDefault="00AC3F0D" w:rsidP="00D32479"/>
    <w:p w14:paraId="5B01AB13" w14:textId="77777777" w:rsidR="00445347" w:rsidRDefault="009540C1" w:rsidP="00D32479">
      <w:pPr>
        <w:spacing w:after="0" w:line="276" w:lineRule="auto"/>
        <w:rPr>
          <w:rFonts w:ascii="Calibri" w:eastAsia="Calibri" w:hAnsi="Calibri" w:cs="Times New Roman"/>
          <w:i w:val="0"/>
          <w:iCs w:val="0"/>
          <w:sz w:val="22"/>
          <w:szCs w:val="22"/>
        </w:rPr>
      </w:pPr>
      <w:r>
        <w:t xml:space="preserve"> </w:t>
      </w:r>
    </w:p>
    <w:p w14:paraId="6A0CEE96" w14:textId="77777777" w:rsidR="00445347" w:rsidRDefault="00445347" w:rsidP="00D32479">
      <w:pPr>
        <w:spacing w:after="0" w:line="276" w:lineRule="auto"/>
        <w:rPr>
          <w:rFonts w:ascii="Calibri" w:eastAsia="Calibri" w:hAnsi="Calibri" w:cs="Times New Roman"/>
          <w:i w:val="0"/>
          <w:iCs w:val="0"/>
          <w:sz w:val="22"/>
          <w:szCs w:val="22"/>
        </w:rPr>
      </w:pPr>
    </w:p>
    <w:p w14:paraId="0D29E5E9" w14:textId="77777777" w:rsidR="00C81C61" w:rsidRDefault="00C81C61" w:rsidP="00D32479">
      <w:pPr>
        <w:spacing w:after="0" w:line="276" w:lineRule="auto"/>
        <w:rPr>
          <w:rFonts w:ascii="Calibri" w:eastAsia="Calibri" w:hAnsi="Calibri" w:cs="Times New Roman"/>
          <w:i w:val="0"/>
          <w:iCs w:val="0"/>
          <w:sz w:val="22"/>
          <w:szCs w:val="22"/>
        </w:rPr>
      </w:pPr>
    </w:p>
    <w:p w14:paraId="1B65C0F6" w14:textId="77777777" w:rsidR="00C81C61" w:rsidRDefault="009540C1" w:rsidP="009540C1">
      <w:pPr>
        <w:rPr>
          <w:rFonts w:ascii="Calibri" w:eastAsia="Calibri" w:hAnsi="Calibri" w:cs="Times New Roman"/>
          <w:i w:val="0"/>
          <w:iCs w:val="0"/>
          <w:sz w:val="22"/>
          <w:szCs w:val="22"/>
        </w:rPr>
      </w:pPr>
      <w:r>
        <w:rPr>
          <w:rFonts w:ascii="Calibri" w:eastAsia="Calibri" w:hAnsi="Calibri" w:cs="Times New Roman"/>
          <w:i w:val="0"/>
          <w:iCs w:val="0"/>
          <w:sz w:val="22"/>
          <w:szCs w:val="22"/>
        </w:rPr>
        <w:br w:type="page"/>
      </w:r>
    </w:p>
    <w:p w14:paraId="29A86261" w14:textId="77777777" w:rsidR="00C81C61" w:rsidRPr="00C81C61" w:rsidRDefault="00C81C61" w:rsidP="00C81C61">
      <w:pPr>
        <w:pStyle w:val="Heading2"/>
        <w:rPr>
          <w:rFonts w:eastAsia="Calibri"/>
        </w:rPr>
      </w:pPr>
      <w:bookmarkStart w:id="90" w:name="_Toc463619777"/>
      <w:r>
        <w:rPr>
          <w:rFonts w:eastAsia="Calibri"/>
        </w:rPr>
        <w:t xml:space="preserve">APPENIDX </w:t>
      </w:r>
      <w:r w:rsidR="009540C1">
        <w:rPr>
          <w:rFonts w:eastAsia="Calibri"/>
        </w:rPr>
        <w:t>B</w:t>
      </w:r>
      <w:r>
        <w:rPr>
          <w:rFonts w:eastAsia="Calibri"/>
        </w:rPr>
        <w:t>: List of Performance Monitoring Assistance Liaisons (PALs)</w:t>
      </w:r>
      <w:bookmarkEnd w:id="90"/>
    </w:p>
    <w:p w14:paraId="3BD2E1E1" w14:textId="77777777" w:rsidR="00C81C61" w:rsidRPr="0096706E" w:rsidRDefault="009540C1" w:rsidP="0096706E">
      <w:pPr>
        <w:pStyle w:val="Quote"/>
        <w:jc w:val="center"/>
        <w:rPr>
          <w:rFonts w:ascii="Cambria" w:eastAsia="Times New Roman" w:hAnsi="Cambria"/>
          <w:b/>
        </w:rPr>
      </w:pPr>
      <w:r>
        <w:rPr>
          <w:rFonts w:ascii="Cambria" w:eastAsia="Times New Roman" w:hAnsi="Cambria"/>
          <w:b/>
        </w:rPr>
        <w:t xml:space="preserve"> </w:t>
      </w:r>
    </w:p>
    <w:tbl>
      <w:tblPr>
        <w:tblStyle w:val="TableGrid"/>
        <w:tblW w:w="0" w:type="auto"/>
        <w:jc w:val="center"/>
        <w:tblLook w:val="04A0" w:firstRow="1" w:lastRow="0" w:firstColumn="1" w:lastColumn="0" w:noHBand="0" w:noVBand="1"/>
      </w:tblPr>
      <w:tblGrid>
        <w:gridCol w:w="2833"/>
        <w:gridCol w:w="1634"/>
        <w:gridCol w:w="4878"/>
      </w:tblGrid>
      <w:tr w:rsidR="00C81C61" w:rsidRPr="009540C1" w14:paraId="314A1363" w14:textId="77777777" w:rsidTr="00645220">
        <w:trPr>
          <w:jc w:val="center"/>
        </w:trPr>
        <w:tc>
          <w:tcPr>
            <w:tcW w:w="9345" w:type="dxa"/>
            <w:gridSpan w:val="3"/>
            <w:tcBorders>
              <w:top w:val="single" w:sz="4" w:space="0" w:color="auto"/>
              <w:left w:val="single" w:sz="8" w:space="0" w:color="auto"/>
              <w:bottom w:val="single" w:sz="4" w:space="0" w:color="auto"/>
              <w:right w:val="single" w:sz="4" w:space="0" w:color="auto"/>
            </w:tcBorders>
            <w:shd w:val="clear" w:color="auto" w:fill="ED7D31" w:themeFill="accent2"/>
          </w:tcPr>
          <w:p w14:paraId="243048E3" w14:textId="77777777" w:rsidR="00C81C61" w:rsidRPr="009540C1" w:rsidRDefault="00C81C61" w:rsidP="00645220">
            <w:pPr>
              <w:jc w:val="center"/>
              <w:rPr>
                <w:rFonts w:cstheme="minorHAnsi"/>
                <w:b/>
              </w:rPr>
            </w:pPr>
            <w:r w:rsidRPr="009540C1">
              <w:rPr>
                <w:rFonts w:cstheme="minorHAnsi"/>
                <w:b/>
              </w:rPr>
              <w:t xml:space="preserve">PALs </w:t>
            </w:r>
            <w:r w:rsidR="009540C1">
              <w:rPr>
                <w:rFonts w:cstheme="minorHAnsi"/>
                <w:b/>
              </w:rPr>
              <w:t>Assignments</w:t>
            </w:r>
          </w:p>
          <w:p w14:paraId="6B68DF44" w14:textId="77777777" w:rsidR="00C81C61" w:rsidRPr="009540C1" w:rsidRDefault="00C81C61" w:rsidP="00645220">
            <w:pPr>
              <w:tabs>
                <w:tab w:val="left" w:pos="2835"/>
              </w:tabs>
              <w:rPr>
                <w:rFonts w:cstheme="minorHAnsi"/>
                <w:b/>
              </w:rPr>
            </w:pPr>
            <w:r w:rsidRPr="009540C1">
              <w:rPr>
                <w:rFonts w:cstheme="minorHAnsi"/>
                <w:b/>
              </w:rPr>
              <w:tab/>
            </w:r>
          </w:p>
        </w:tc>
      </w:tr>
      <w:tr w:rsidR="00C81C61" w:rsidRPr="009540C1" w14:paraId="444BF106" w14:textId="77777777" w:rsidTr="00645220">
        <w:trPr>
          <w:jc w:val="center"/>
        </w:trPr>
        <w:tc>
          <w:tcPr>
            <w:tcW w:w="2833"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01D69529" w14:textId="77777777" w:rsidR="00C81C61" w:rsidRPr="009540C1" w:rsidRDefault="00C81C61" w:rsidP="00645220">
            <w:pPr>
              <w:tabs>
                <w:tab w:val="left" w:pos="3060"/>
              </w:tabs>
              <w:jc w:val="center"/>
              <w:rPr>
                <w:rFonts w:cstheme="minorHAnsi"/>
                <w:b/>
              </w:rPr>
            </w:pPr>
            <w:r w:rsidRPr="009540C1">
              <w:rPr>
                <w:rFonts w:cstheme="minorHAnsi"/>
                <w:b/>
              </w:rPr>
              <w:t>PALs</w:t>
            </w:r>
          </w:p>
        </w:tc>
        <w:tc>
          <w:tcPr>
            <w:tcW w:w="6512" w:type="dxa"/>
            <w:gridSpan w:val="2"/>
            <w:tcBorders>
              <w:top w:val="single" w:sz="4" w:space="0" w:color="auto"/>
              <w:left w:val="single" w:sz="4" w:space="0" w:color="auto"/>
              <w:bottom w:val="single" w:sz="4" w:space="0" w:color="auto"/>
              <w:right w:val="single" w:sz="4" w:space="0" w:color="auto"/>
            </w:tcBorders>
            <w:shd w:val="clear" w:color="auto" w:fill="ED7D31" w:themeFill="accent2"/>
          </w:tcPr>
          <w:p w14:paraId="2024F15B" w14:textId="77777777" w:rsidR="00C81C61" w:rsidRPr="009540C1" w:rsidRDefault="00C81C61" w:rsidP="00645220">
            <w:pPr>
              <w:jc w:val="center"/>
              <w:rPr>
                <w:rFonts w:cstheme="minorHAnsi"/>
                <w:b/>
              </w:rPr>
            </w:pPr>
            <w:r w:rsidRPr="009540C1">
              <w:rPr>
                <w:rFonts w:cstheme="minorHAnsi"/>
                <w:b/>
              </w:rPr>
              <w:t>PALs Assignments by Project Officer</w:t>
            </w:r>
          </w:p>
        </w:tc>
      </w:tr>
      <w:tr w:rsidR="00C81C61" w:rsidRPr="009540C1" w14:paraId="1610CD4B" w14:textId="77777777" w:rsidTr="00645220">
        <w:trPr>
          <w:jc w:val="center"/>
        </w:trPr>
        <w:tc>
          <w:tcPr>
            <w:tcW w:w="283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06A502B" w14:textId="77777777" w:rsidR="00C81C61" w:rsidRPr="009540C1" w:rsidRDefault="00C81C61" w:rsidP="00645220">
            <w:pPr>
              <w:jc w:val="center"/>
              <w:rPr>
                <w:rFonts w:cstheme="minorHAnsi"/>
                <w:b/>
              </w:rPr>
            </w:pPr>
            <w:r w:rsidRPr="009540C1">
              <w:rPr>
                <w:rFonts w:cstheme="minorHAnsi"/>
                <w:b/>
              </w:rPr>
              <w:t>PAL Name</w:t>
            </w:r>
          </w:p>
        </w:tc>
        <w:tc>
          <w:tcPr>
            <w:tcW w:w="163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992450E" w14:textId="77777777" w:rsidR="00C81C61" w:rsidRPr="009540C1" w:rsidRDefault="00C81C61" w:rsidP="00645220">
            <w:pPr>
              <w:jc w:val="center"/>
              <w:rPr>
                <w:rFonts w:cstheme="minorHAnsi"/>
                <w:b/>
              </w:rPr>
            </w:pPr>
            <w:r w:rsidRPr="009540C1">
              <w:rPr>
                <w:rFonts w:cstheme="minorHAnsi"/>
                <w:b/>
              </w:rPr>
              <w:t>Project Officer</w:t>
            </w:r>
          </w:p>
        </w:tc>
        <w:tc>
          <w:tcPr>
            <w:tcW w:w="487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B701634" w14:textId="77777777" w:rsidR="00C81C61" w:rsidRPr="009540C1" w:rsidRDefault="00C81C61" w:rsidP="00645220">
            <w:pPr>
              <w:jc w:val="center"/>
              <w:rPr>
                <w:rFonts w:cstheme="minorHAnsi"/>
                <w:b/>
              </w:rPr>
            </w:pPr>
            <w:r w:rsidRPr="009540C1">
              <w:rPr>
                <w:rFonts w:cstheme="minorHAnsi"/>
                <w:b/>
              </w:rPr>
              <w:t>Awardees</w:t>
            </w:r>
          </w:p>
        </w:tc>
      </w:tr>
      <w:tr w:rsidR="00C81C61" w:rsidRPr="009540C1" w14:paraId="1DBED281" w14:textId="77777777" w:rsidTr="00645220">
        <w:trPr>
          <w:trHeight w:val="440"/>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14:paraId="1DA0683A" w14:textId="77777777" w:rsidR="00C81C61" w:rsidRPr="003E0F9E" w:rsidRDefault="00C81C61" w:rsidP="00645220">
            <w:pPr>
              <w:rPr>
                <w:rFonts w:cstheme="minorHAnsi"/>
              </w:rPr>
            </w:pPr>
            <w:r w:rsidRPr="003E0F9E">
              <w:rPr>
                <w:rFonts w:cstheme="minorHAnsi"/>
              </w:rPr>
              <w:t>Dara O’Neil</w:t>
            </w:r>
          </w:p>
          <w:p w14:paraId="2DCB3278" w14:textId="77777777" w:rsidR="00C81C61" w:rsidRPr="003E0F9E" w:rsidRDefault="00C81C61" w:rsidP="00645220">
            <w:pPr>
              <w:rPr>
                <w:rFonts w:cstheme="minorHAnsi"/>
                <w:color w:val="0000FF"/>
                <w:u w:val="single"/>
              </w:rPr>
            </w:pPr>
            <w:r w:rsidRPr="003E0F9E">
              <w:rPr>
                <w:rFonts w:cstheme="minorHAnsi"/>
                <w:color w:val="0000FF"/>
                <w:u w:val="single"/>
              </w:rPr>
              <w:t>Dara.Oneil@icfi.com</w:t>
            </w:r>
          </w:p>
          <w:p w14:paraId="675BDE50" w14:textId="77777777" w:rsidR="00C81C61" w:rsidRPr="003E0F9E"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4A6C9028" w14:textId="77777777" w:rsidR="00C81C61" w:rsidRPr="009540C1" w:rsidRDefault="00C81C61" w:rsidP="00645220">
            <w:pPr>
              <w:jc w:val="center"/>
              <w:rPr>
                <w:rFonts w:cstheme="minorHAnsi"/>
              </w:rPr>
            </w:pPr>
            <w:r w:rsidRPr="009540C1">
              <w:rPr>
                <w:rFonts w:cstheme="minorHAnsi"/>
              </w:rPr>
              <w:t>Charlotte Kabore</w:t>
            </w:r>
          </w:p>
        </w:tc>
        <w:tc>
          <w:tcPr>
            <w:tcW w:w="4878" w:type="dxa"/>
            <w:tcBorders>
              <w:top w:val="single" w:sz="4" w:space="0" w:color="auto"/>
              <w:left w:val="single" w:sz="4" w:space="0" w:color="auto"/>
              <w:bottom w:val="single" w:sz="4" w:space="0" w:color="auto"/>
              <w:right w:val="single" w:sz="4" w:space="0" w:color="auto"/>
            </w:tcBorders>
            <w:hideMark/>
          </w:tcPr>
          <w:p w14:paraId="41E33A5A"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Association of State &amp; Territorial Directors of Health Promotion and Public Health Education (ASTDHPPHE)</w:t>
            </w:r>
          </w:p>
          <w:p w14:paraId="45427725"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National WIC Association</w:t>
            </w:r>
          </w:p>
          <w:p w14:paraId="21E1A83A"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Cheshire Medical Center</w:t>
            </w:r>
          </w:p>
          <w:p w14:paraId="68FF6E1E"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Nemours Alfred I. duPont Hospital for Children</w:t>
            </w:r>
          </w:p>
          <w:p w14:paraId="2A3065D1"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Old Colony Y</w:t>
            </w:r>
          </w:p>
        </w:tc>
      </w:tr>
      <w:tr w:rsidR="00C81C61" w:rsidRPr="009540C1" w14:paraId="4B555205" w14:textId="77777777" w:rsidTr="00645220">
        <w:trPr>
          <w:trHeight w:val="3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E4E98" w14:textId="77777777"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2039EBBF" w14:textId="77777777" w:rsidR="00C81C61" w:rsidRPr="009540C1" w:rsidRDefault="00C81C61" w:rsidP="00645220">
            <w:pPr>
              <w:jc w:val="center"/>
              <w:rPr>
                <w:rFonts w:cstheme="minorHAnsi"/>
              </w:rPr>
            </w:pPr>
            <w:r w:rsidRPr="009540C1">
              <w:rPr>
                <w:rFonts w:cstheme="minorHAnsi"/>
              </w:rPr>
              <w:t>David Bang</w:t>
            </w:r>
          </w:p>
        </w:tc>
        <w:tc>
          <w:tcPr>
            <w:tcW w:w="4878" w:type="dxa"/>
            <w:tcBorders>
              <w:top w:val="single" w:sz="4" w:space="0" w:color="auto"/>
              <w:left w:val="single" w:sz="4" w:space="0" w:color="auto"/>
              <w:bottom w:val="single" w:sz="4" w:space="0" w:color="auto"/>
              <w:right w:val="single" w:sz="4" w:space="0" w:color="auto"/>
            </w:tcBorders>
            <w:hideMark/>
          </w:tcPr>
          <w:p w14:paraId="6915BFA6"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Health Partners Initiative</w:t>
            </w:r>
          </w:p>
          <w:p w14:paraId="0266252A"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Woodbury County</w:t>
            </w:r>
          </w:p>
          <w:p w14:paraId="23AC7847"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Asian Media Access</w:t>
            </w:r>
          </w:p>
          <w:p w14:paraId="2A8F023B"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Creighton University</w:t>
            </w:r>
          </w:p>
        </w:tc>
      </w:tr>
      <w:tr w:rsidR="00C81C61" w:rsidRPr="009540C1" w14:paraId="66C0DB3D" w14:textId="77777777" w:rsidTr="00645220">
        <w:trPr>
          <w:trHeight w:val="380"/>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14:paraId="233879B0" w14:textId="77777777" w:rsidR="00C81C61" w:rsidRPr="009540C1" w:rsidRDefault="00C81C61" w:rsidP="00645220">
            <w:pPr>
              <w:rPr>
                <w:rFonts w:cstheme="minorHAnsi"/>
              </w:rPr>
            </w:pPr>
            <w:r w:rsidRPr="009540C1">
              <w:rPr>
                <w:rFonts w:cstheme="minorHAnsi"/>
              </w:rPr>
              <w:t>Helen Coelho</w:t>
            </w:r>
          </w:p>
          <w:p w14:paraId="48A10FAE" w14:textId="77777777" w:rsidR="00C81C61" w:rsidRPr="009540C1" w:rsidRDefault="00C81C61" w:rsidP="00645220">
            <w:pPr>
              <w:rPr>
                <w:rFonts w:cstheme="minorHAnsi"/>
                <w:color w:val="0000FF"/>
                <w:u w:val="single"/>
              </w:rPr>
            </w:pPr>
            <w:r w:rsidRPr="009540C1">
              <w:rPr>
                <w:rFonts w:cstheme="minorHAnsi"/>
                <w:color w:val="0000FF"/>
                <w:u w:val="single"/>
              </w:rPr>
              <w:t>Helen.Coelho@icfi.com</w:t>
            </w:r>
          </w:p>
          <w:p w14:paraId="65E36FA2" w14:textId="77777777"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613E897E" w14:textId="77777777" w:rsidR="00C81C61" w:rsidRPr="009540C1" w:rsidRDefault="00C81C61" w:rsidP="00645220">
            <w:pPr>
              <w:jc w:val="center"/>
              <w:rPr>
                <w:rFonts w:cstheme="minorHAnsi"/>
              </w:rPr>
            </w:pPr>
            <w:r w:rsidRPr="009540C1">
              <w:rPr>
                <w:rFonts w:cstheme="minorHAnsi"/>
              </w:rPr>
              <w:t>Mike Waldmiller</w:t>
            </w:r>
          </w:p>
        </w:tc>
        <w:tc>
          <w:tcPr>
            <w:tcW w:w="4878" w:type="dxa"/>
            <w:tcBorders>
              <w:top w:val="single" w:sz="4" w:space="0" w:color="auto"/>
              <w:left w:val="single" w:sz="4" w:space="0" w:color="auto"/>
              <w:bottom w:val="single" w:sz="4" w:space="0" w:color="auto"/>
              <w:right w:val="single" w:sz="4" w:space="0" w:color="auto"/>
            </w:tcBorders>
            <w:hideMark/>
          </w:tcPr>
          <w:p w14:paraId="372D9957"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Seattle-King County Department of Public Health</w:t>
            </w:r>
          </w:p>
          <w:p w14:paraId="6B606E07"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Community Health Improvement Partners</w:t>
            </w:r>
          </w:p>
          <w:p w14:paraId="6D69F10F"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Kokua Kalihi Valley Comprehensive Family Services</w:t>
            </w:r>
          </w:p>
          <w:p w14:paraId="1451C9A8"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Multnomah County Health Department</w:t>
            </w:r>
          </w:p>
          <w:p w14:paraId="20B1F997"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UNIVERSITY OF HAWAII</w:t>
            </w:r>
          </w:p>
        </w:tc>
      </w:tr>
      <w:tr w:rsidR="00C81C61" w:rsidRPr="009540C1" w14:paraId="460944F8" w14:textId="77777777" w:rsidTr="00645220">
        <w:trPr>
          <w:trHeight w:val="4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A794A5" w14:textId="77777777"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2AFE3D7B" w14:textId="77777777" w:rsidR="00C81C61" w:rsidRPr="009540C1" w:rsidRDefault="00C81C61" w:rsidP="00645220">
            <w:pPr>
              <w:jc w:val="center"/>
              <w:rPr>
                <w:rFonts w:cstheme="minorHAnsi"/>
              </w:rPr>
            </w:pPr>
            <w:r w:rsidRPr="009540C1">
              <w:rPr>
                <w:rFonts w:cstheme="minorHAnsi"/>
              </w:rPr>
              <w:t>David Guthrie</w:t>
            </w:r>
          </w:p>
        </w:tc>
        <w:tc>
          <w:tcPr>
            <w:tcW w:w="4878" w:type="dxa"/>
            <w:tcBorders>
              <w:top w:val="single" w:sz="4" w:space="0" w:color="auto"/>
              <w:left w:val="single" w:sz="4" w:space="0" w:color="auto"/>
              <w:bottom w:val="single" w:sz="4" w:space="0" w:color="auto"/>
              <w:right w:val="single" w:sz="4" w:space="0" w:color="auto"/>
            </w:tcBorders>
            <w:hideMark/>
          </w:tcPr>
          <w:p w14:paraId="768972B8"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Boston Public Health Commission</w:t>
            </w:r>
          </w:p>
          <w:p w14:paraId="1202F149"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Eastern Maine Healthcare Systems (EMHS)</w:t>
            </w:r>
          </w:p>
          <w:p w14:paraId="15EF3B7D"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Maine General Medical Center</w:t>
            </w:r>
          </w:p>
          <w:p w14:paraId="15C9E635"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Boston Public Health Commission</w:t>
            </w:r>
          </w:p>
          <w:p w14:paraId="7D9130C7"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CENTRAL MAINE COMMUNITY HEALTH CORP.</w:t>
            </w:r>
          </w:p>
        </w:tc>
      </w:tr>
      <w:tr w:rsidR="00C81C61" w:rsidRPr="009540C1" w14:paraId="43C8B121" w14:textId="77777777" w:rsidTr="00645220">
        <w:trPr>
          <w:trHeight w:val="370"/>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14:paraId="6CA7AF8A" w14:textId="77777777" w:rsidR="00C81C61" w:rsidRPr="003E0F9E" w:rsidRDefault="00C81C61" w:rsidP="00645220">
            <w:pPr>
              <w:rPr>
                <w:rFonts w:cstheme="minorHAnsi"/>
              </w:rPr>
            </w:pPr>
            <w:r w:rsidRPr="003E0F9E">
              <w:rPr>
                <w:rFonts w:cstheme="minorHAnsi"/>
              </w:rPr>
              <w:t>Sonal Pathak</w:t>
            </w:r>
          </w:p>
          <w:p w14:paraId="78062BFA" w14:textId="77777777" w:rsidR="00C81C61" w:rsidRPr="003E0F9E" w:rsidRDefault="00C81C61" w:rsidP="00645220">
            <w:pPr>
              <w:rPr>
                <w:rFonts w:cstheme="minorHAnsi"/>
                <w:color w:val="0000FF"/>
                <w:u w:val="single"/>
              </w:rPr>
            </w:pPr>
            <w:r w:rsidRPr="003E0F9E">
              <w:rPr>
                <w:rFonts w:cstheme="minorHAnsi"/>
                <w:color w:val="0000FF"/>
                <w:u w:val="single"/>
              </w:rPr>
              <w:t>Sonal.Pathak@icfi.com</w:t>
            </w:r>
          </w:p>
          <w:p w14:paraId="1FD216ED" w14:textId="77777777" w:rsidR="00C81C61" w:rsidRPr="003E0F9E"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59C63460" w14:textId="77777777" w:rsidR="00C81C61" w:rsidRPr="009540C1" w:rsidRDefault="00C81C61" w:rsidP="00645220">
            <w:pPr>
              <w:jc w:val="center"/>
              <w:rPr>
                <w:rFonts w:cstheme="minorHAnsi"/>
              </w:rPr>
            </w:pPr>
            <w:r w:rsidRPr="009540C1">
              <w:rPr>
                <w:rFonts w:cstheme="minorHAnsi"/>
              </w:rPr>
              <w:t>Dory Manz</w:t>
            </w:r>
          </w:p>
        </w:tc>
        <w:tc>
          <w:tcPr>
            <w:tcW w:w="4878" w:type="dxa"/>
            <w:tcBorders>
              <w:top w:val="single" w:sz="4" w:space="0" w:color="auto"/>
              <w:left w:val="single" w:sz="4" w:space="0" w:color="auto"/>
              <w:bottom w:val="single" w:sz="4" w:space="0" w:color="auto"/>
              <w:right w:val="single" w:sz="4" w:space="0" w:color="auto"/>
            </w:tcBorders>
            <w:hideMark/>
          </w:tcPr>
          <w:p w14:paraId="23D41C25"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Fund for Public Health in New York, Inc.</w:t>
            </w:r>
          </w:p>
          <w:p w14:paraId="1B48860B"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 xml:space="preserve">Schenectady County </w:t>
            </w:r>
          </w:p>
          <w:p w14:paraId="484B1C3A"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BRONX COMMUNITY HEALTH NETWORK, INC.</w:t>
            </w:r>
          </w:p>
          <w:p w14:paraId="0486BACF"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Institute for Family Health</w:t>
            </w:r>
          </w:p>
          <w:p w14:paraId="3FB95397"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New York University School Of Medicine</w:t>
            </w:r>
          </w:p>
        </w:tc>
      </w:tr>
      <w:tr w:rsidR="00C81C61" w:rsidRPr="009540C1" w14:paraId="37498FB9" w14:textId="77777777" w:rsidTr="00645220">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4020B3" w14:textId="77777777"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0833211D" w14:textId="77777777" w:rsidR="00C81C61" w:rsidRPr="009540C1" w:rsidRDefault="00C81C61" w:rsidP="00645220">
            <w:pPr>
              <w:jc w:val="center"/>
              <w:rPr>
                <w:rFonts w:cstheme="minorHAnsi"/>
              </w:rPr>
            </w:pPr>
            <w:r w:rsidRPr="009540C1">
              <w:rPr>
                <w:rFonts w:cstheme="minorHAnsi"/>
              </w:rPr>
              <w:t>Deanna Campbell</w:t>
            </w:r>
          </w:p>
        </w:tc>
        <w:tc>
          <w:tcPr>
            <w:tcW w:w="4878" w:type="dxa"/>
            <w:tcBorders>
              <w:top w:val="single" w:sz="4" w:space="0" w:color="auto"/>
              <w:left w:val="single" w:sz="4" w:space="0" w:color="auto"/>
              <w:bottom w:val="single" w:sz="4" w:space="0" w:color="auto"/>
              <w:right w:val="single" w:sz="4" w:space="0" w:color="auto"/>
            </w:tcBorders>
            <w:hideMark/>
          </w:tcPr>
          <w:p w14:paraId="2C89FDD9"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My Brother's Keeper, Incorporated</w:t>
            </w:r>
          </w:p>
          <w:p w14:paraId="44DC3D08"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Greenwood Leflore Hospital</w:t>
            </w:r>
          </w:p>
          <w:p w14:paraId="501E3585"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Meharry Medical College</w:t>
            </w:r>
          </w:p>
          <w:p w14:paraId="31F81273"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Montgomery Area Community Wellness Coalition</w:t>
            </w:r>
          </w:p>
          <w:p w14:paraId="14E8852B"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University of Alabama at Birmingham</w:t>
            </w:r>
          </w:p>
        </w:tc>
      </w:tr>
      <w:tr w:rsidR="00C81C61" w:rsidRPr="009540C1" w14:paraId="0375F2E1" w14:textId="77777777" w:rsidTr="00645220">
        <w:trPr>
          <w:trHeight w:val="1007"/>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14:paraId="1C1B8287" w14:textId="77777777" w:rsidR="00C81C61" w:rsidRPr="009540C1" w:rsidRDefault="00C81C61" w:rsidP="00645220">
            <w:pPr>
              <w:rPr>
                <w:rFonts w:cstheme="minorHAnsi"/>
              </w:rPr>
            </w:pPr>
            <w:r w:rsidRPr="009540C1">
              <w:rPr>
                <w:rFonts w:cstheme="minorHAnsi"/>
              </w:rPr>
              <w:t>Lauren Toledo</w:t>
            </w:r>
          </w:p>
          <w:p w14:paraId="666B321C" w14:textId="77777777" w:rsidR="00C81C61" w:rsidRPr="009540C1" w:rsidRDefault="001E79C4" w:rsidP="00645220">
            <w:pPr>
              <w:rPr>
                <w:rFonts w:cstheme="minorHAnsi"/>
                <w:color w:val="000000"/>
              </w:rPr>
            </w:pPr>
            <w:hyperlink r:id="rId85" w:history="1">
              <w:r w:rsidR="00C81C61" w:rsidRPr="009540C1">
                <w:rPr>
                  <w:rFonts w:cstheme="minorHAnsi"/>
                  <w:color w:val="0000FF"/>
                  <w:u w:val="single"/>
                </w:rPr>
                <w:t>Lauren.Toledo@icfi.com</w:t>
              </w:r>
            </w:hyperlink>
          </w:p>
          <w:p w14:paraId="396E376F" w14:textId="77777777"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5451804E" w14:textId="77777777" w:rsidR="00C81C61" w:rsidRPr="009540C1" w:rsidRDefault="00C81C61" w:rsidP="00645220">
            <w:pPr>
              <w:jc w:val="center"/>
              <w:rPr>
                <w:rFonts w:cstheme="minorHAnsi"/>
              </w:rPr>
            </w:pPr>
            <w:r w:rsidRPr="009540C1">
              <w:rPr>
                <w:rFonts w:cstheme="minorHAnsi"/>
              </w:rPr>
              <w:t>Aisha Penson</w:t>
            </w:r>
          </w:p>
        </w:tc>
        <w:tc>
          <w:tcPr>
            <w:tcW w:w="4878" w:type="dxa"/>
            <w:tcBorders>
              <w:top w:val="single" w:sz="4" w:space="0" w:color="auto"/>
              <w:left w:val="single" w:sz="4" w:space="0" w:color="auto"/>
              <w:bottom w:val="single" w:sz="4" w:space="0" w:color="auto"/>
              <w:right w:val="single" w:sz="4" w:space="0" w:color="auto"/>
            </w:tcBorders>
            <w:hideMark/>
          </w:tcPr>
          <w:p w14:paraId="55B40827"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Society for Public Health Education</w:t>
            </w:r>
          </w:p>
          <w:p w14:paraId="76A99582"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Broward Regional Health Planning Council, Inc. Heart of Florida Health Center</w:t>
            </w:r>
          </w:p>
          <w:p w14:paraId="62D99828"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 xml:space="preserve">Miami-Dade County (State of Florida, </w:t>
            </w:r>
          </w:p>
          <w:p w14:paraId="50AF2127"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Department of Health)</w:t>
            </w:r>
          </w:p>
          <w:p w14:paraId="6997C136"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 xml:space="preserve">Pinellas County (Florida Department of </w:t>
            </w:r>
          </w:p>
          <w:p w14:paraId="7DDC31F8"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Health)</w:t>
            </w:r>
          </w:p>
        </w:tc>
      </w:tr>
      <w:tr w:rsidR="00C81C61" w:rsidRPr="009540C1" w14:paraId="33E67526" w14:textId="77777777" w:rsidTr="00645220">
        <w:trPr>
          <w:trHeight w:val="11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F357E9" w14:textId="77777777"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38806BFF" w14:textId="77777777" w:rsidR="00C81C61" w:rsidRPr="009540C1" w:rsidRDefault="00C81C61" w:rsidP="00645220">
            <w:pPr>
              <w:jc w:val="center"/>
              <w:rPr>
                <w:rFonts w:cstheme="minorHAnsi"/>
              </w:rPr>
            </w:pPr>
            <w:r w:rsidRPr="009540C1">
              <w:rPr>
                <w:rFonts w:cstheme="minorHAnsi"/>
              </w:rPr>
              <w:t>Audrey Williams</w:t>
            </w:r>
          </w:p>
        </w:tc>
        <w:tc>
          <w:tcPr>
            <w:tcW w:w="4878" w:type="dxa"/>
            <w:tcBorders>
              <w:top w:val="single" w:sz="4" w:space="0" w:color="auto"/>
              <w:left w:val="single" w:sz="4" w:space="0" w:color="auto"/>
              <w:bottom w:val="single" w:sz="4" w:space="0" w:color="auto"/>
              <w:right w:val="single" w:sz="4" w:space="0" w:color="auto"/>
            </w:tcBorders>
            <w:hideMark/>
          </w:tcPr>
          <w:p w14:paraId="31BBF41F"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Community Action Partnership of Orange County</w:t>
            </w:r>
          </w:p>
          <w:p w14:paraId="129124FA"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Southern Nevada Health District</w:t>
            </w:r>
          </w:p>
          <w:p w14:paraId="65444AE2"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MANDELA MARKETPLACE INC.</w:t>
            </w:r>
          </w:p>
          <w:p w14:paraId="07F9A58F"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OPERATION SAMAHAN, INC.</w:t>
            </w:r>
          </w:p>
          <w:p w14:paraId="0F51102E"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Project Concern International (PCI)</w:t>
            </w:r>
          </w:p>
        </w:tc>
      </w:tr>
      <w:tr w:rsidR="00C81C61" w:rsidRPr="009540C1" w14:paraId="73832679" w14:textId="77777777" w:rsidTr="00645220">
        <w:trPr>
          <w:trHeight w:val="400"/>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14:paraId="2B2914BD" w14:textId="77777777" w:rsidR="00C81C61" w:rsidRPr="009540C1" w:rsidRDefault="00C81C61" w:rsidP="00645220">
            <w:pPr>
              <w:rPr>
                <w:rFonts w:cstheme="minorHAnsi"/>
              </w:rPr>
            </w:pPr>
            <w:r w:rsidRPr="009540C1">
              <w:rPr>
                <w:rFonts w:cstheme="minorHAnsi"/>
              </w:rPr>
              <w:t>Alicia Swann</w:t>
            </w:r>
          </w:p>
          <w:p w14:paraId="620D59A5" w14:textId="77777777" w:rsidR="00C81C61" w:rsidRPr="009540C1" w:rsidRDefault="00C81C61" w:rsidP="00645220">
            <w:pPr>
              <w:rPr>
                <w:rFonts w:cstheme="minorHAnsi"/>
                <w:color w:val="0000FF"/>
                <w:u w:val="single"/>
              </w:rPr>
            </w:pPr>
            <w:r w:rsidRPr="009540C1">
              <w:rPr>
                <w:rFonts w:cstheme="minorHAnsi"/>
                <w:color w:val="0000FF"/>
                <w:u w:val="single"/>
              </w:rPr>
              <w:t>aswann@icfi.com</w:t>
            </w:r>
          </w:p>
          <w:p w14:paraId="3534F79E" w14:textId="77777777"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4C0C38B9" w14:textId="77777777" w:rsidR="00C81C61" w:rsidRPr="009540C1" w:rsidRDefault="00C81C61" w:rsidP="00645220">
            <w:pPr>
              <w:jc w:val="center"/>
              <w:rPr>
                <w:rFonts w:cstheme="minorHAnsi"/>
              </w:rPr>
            </w:pPr>
            <w:r w:rsidRPr="009540C1">
              <w:rPr>
                <w:rFonts w:cstheme="minorHAnsi"/>
              </w:rPr>
              <w:t>Yvette Senter</w:t>
            </w:r>
          </w:p>
        </w:tc>
        <w:tc>
          <w:tcPr>
            <w:tcW w:w="4878" w:type="dxa"/>
            <w:tcBorders>
              <w:top w:val="single" w:sz="4" w:space="0" w:color="auto"/>
              <w:left w:val="single" w:sz="4" w:space="0" w:color="auto"/>
              <w:bottom w:val="single" w:sz="4" w:space="0" w:color="auto"/>
              <w:right w:val="single" w:sz="4" w:space="0" w:color="auto"/>
            </w:tcBorders>
            <w:hideMark/>
          </w:tcPr>
          <w:p w14:paraId="0BE8E043"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American Heart Association</w:t>
            </w:r>
          </w:p>
          <w:p w14:paraId="7FF00FA7"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Cumberland Cape Atlantic YMCA</w:t>
            </w:r>
          </w:p>
          <w:p w14:paraId="3795650B"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Leadership Council for Healthy Communities</w:t>
            </w:r>
          </w:p>
          <w:p w14:paraId="795215B5"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Temple University - Of The Commonwealth System of</w:t>
            </w:r>
          </w:p>
          <w:p w14:paraId="5D17C23B"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The George Washington University</w:t>
            </w:r>
          </w:p>
        </w:tc>
      </w:tr>
      <w:tr w:rsidR="00C81C61" w:rsidRPr="009540C1" w14:paraId="0D56C72B" w14:textId="77777777" w:rsidTr="00645220">
        <w:trPr>
          <w:trHeight w:val="4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67F662" w14:textId="77777777"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7463BBFB" w14:textId="77777777" w:rsidR="00C81C61" w:rsidRPr="009540C1" w:rsidRDefault="00C81C61" w:rsidP="00645220">
            <w:pPr>
              <w:jc w:val="center"/>
              <w:rPr>
                <w:rFonts w:cstheme="minorHAnsi"/>
              </w:rPr>
            </w:pPr>
            <w:r w:rsidRPr="009540C1">
              <w:rPr>
                <w:rFonts w:cstheme="minorHAnsi"/>
              </w:rPr>
              <w:t>Zachery Harris</w:t>
            </w:r>
          </w:p>
        </w:tc>
        <w:tc>
          <w:tcPr>
            <w:tcW w:w="4878" w:type="dxa"/>
            <w:tcBorders>
              <w:top w:val="single" w:sz="4" w:space="0" w:color="auto"/>
              <w:left w:val="single" w:sz="4" w:space="0" w:color="auto"/>
              <w:bottom w:val="single" w:sz="4" w:space="0" w:color="auto"/>
              <w:right w:val="single" w:sz="4" w:space="0" w:color="auto"/>
            </w:tcBorders>
            <w:hideMark/>
          </w:tcPr>
          <w:p w14:paraId="312F76BC"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Cherokee Nation</w:t>
            </w:r>
          </w:p>
          <w:p w14:paraId="04EAC92A"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Pawnee Nation of Oklahoma</w:t>
            </w:r>
          </w:p>
          <w:p w14:paraId="3E3412F2"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Sault Ste. Marie Tribe of Chippewa Indians</w:t>
            </w:r>
          </w:p>
          <w:p w14:paraId="6EC79AB7"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Benewah Medical &amp; Wellness Center (Coeur d'Alene Tribe)</w:t>
            </w:r>
          </w:p>
          <w:p w14:paraId="7A873F49"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Community Coalition for Substance Abuse Prevention and Treatment</w:t>
            </w:r>
          </w:p>
          <w:p w14:paraId="3193C76F"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Inter-Tribal Council of Michigan, Inc.</w:t>
            </w:r>
          </w:p>
        </w:tc>
      </w:tr>
      <w:tr w:rsidR="00C81C61" w:rsidRPr="009540C1" w14:paraId="6CCA9327" w14:textId="77777777" w:rsidTr="00645220">
        <w:trPr>
          <w:trHeight w:val="290"/>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14:paraId="552367EE" w14:textId="77777777" w:rsidR="00C81C61" w:rsidRPr="003E0F9E" w:rsidRDefault="00C81C61" w:rsidP="00645220">
            <w:pPr>
              <w:rPr>
                <w:rFonts w:cstheme="minorHAnsi"/>
              </w:rPr>
            </w:pPr>
            <w:r w:rsidRPr="003E0F9E">
              <w:rPr>
                <w:rFonts w:cstheme="minorHAnsi"/>
              </w:rPr>
              <w:t>Donoria Evans</w:t>
            </w:r>
          </w:p>
          <w:p w14:paraId="4A56EEDA" w14:textId="77777777" w:rsidR="00C81C61" w:rsidRPr="003E0F9E" w:rsidRDefault="001E79C4" w:rsidP="00645220">
            <w:pPr>
              <w:rPr>
                <w:rFonts w:cstheme="minorHAnsi"/>
              </w:rPr>
            </w:pPr>
            <w:hyperlink r:id="rId86" w:history="1">
              <w:r w:rsidR="00C81C61" w:rsidRPr="003E0F9E">
                <w:rPr>
                  <w:rFonts w:cstheme="minorHAnsi"/>
                  <w:color w:val="0000FF"/>
                  <w:u w:val="single"/>
                </w:rPr>
                <w:t>Donoria.evans@icfi.com</w:t>
              </w:r>
            </w:hyperlink>
          </w:p>
          <w:p w14:paraId="0415EF6D" w14:textId="77777777" w:rsidR="00C81C61" w:rsidRPr="003E0F9E"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588ECDFC" w14:textId="77777777" w:rsidR="00C81C61" w:rsidRPr="009540C1" w:rsidRDefault="00C81C61" w:rsidP="00645220">
            <w:pPr>
              <w:jc w:val="center"/>
              <w:rPr>
                <w:rFonts w:cstheme="minorHAnsi"/>
              </w:rPr>
            </w:pPr>
            <w:r w:rsidRPr="009540C1">
              <w:rPr>
                <w:rFonts w:cstheme="minorHAnsi"/>
              </w:rPr>
              <w:t>Graydon Yatabe</w:t>
            </w:r>
          </w:p>
        </w:tc>
        <w:tc>
          <w:tcPr>
            <w:tcW w:w="4878" w:type="dxa"/>
            <w:tcBorders>
              <w:top w:val="single" w:sz="4" w:space="0" w:color="auto"/>
              <w:left w:val="single" w:sz="4" w:space="0" w:color="auto"/>
              <w:bottom w:val="single" w:sz="4" w:space="0" w:color="auto"/>
              <w:right w:val="single" w:sz="4" w:space="0" w:color="auto"/>
            </w:tcBorders>
            <w:hideMark/>
          </w:tcPr>
          <w:p w14:paraId="79812EE2"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 xml:space="preserve">Fort Defiance Indian Hospital Board, Incorporated.  </w:t>
            </w:r>
          </w:p>
          <w:p w14:paraId="6BF09B58"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Great Plains Tribal Chairmen's Health Board</w:t>
            </w:r>
          </w:p>
          <w:p w14:paraId="088479EE"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Toiyabe Indian Health Project</w:t>
            </w:r>
          </w:p>
          <w:p w14:paraId="5D4655C8"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Partners In Health, a nonprofit corporation</w:t>
            </w:r>
          </w:p>
          <w:p w14:paraId="6E55CDF1"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Toiyabe Indian Health Project (REACH)</w:t>
            </w:r>
          </w:p>
        </w:tc>
      </w:tr>
      <w:tr w:rsidR="00C81C61" w:rsidRPr="009540C1" w14:paraId="4578C296" w14:textId="77777777" w:rsidTr="00645220">
        <w:trPr>
          <w:trHeight w:val="5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7C4212" w14:textId="77777777"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63FF6C9A" w14:textId="77777777" w:rsidR="00C81C61" w:rsidRPr="009540C1" w:rsidRDefault="00C81C61" w:rsidP="00645220">
            <w:pPr>
              <w:jc w:val="center"/>
              <w:rPr>
                <w:rFonts w:cstheme="minorHAnsi"/>
              </w:rPr>
            </w:pPr>
            <w:r w:rsidRPr="009540C1">
              <w:rPr>
                <w:rFonts w:cstheme="minorHAnsi"/>
              </w:rPr>
              <w:t>Jamylle Gilyard</w:t>
            </w:r>
          </w:p>
        </w:tc>
        <w:tc>
          <w:tcPr>
            <w:tcW w:w="4878" w:type="dxa"/>
            <w:tcBorders>
              <w:top w:val="single" w:sz="4" w:space="0" w:color="auto"/>
              <w:left w:val="single" w:sz="4" w:space="0" w:color="auto"/>
              <w:bottom w:val="single" w:sz="4" w:space="0" w:color="auto"/>
              <w:right w:val="single" w:sz="4" w:space="0" w:color="auto"/>
            </w:tcBorders>
            <w:hideMark/>
          </w:tcPr>
          <w:p w14:paraId="58F63566"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Fresno County Department of Public Health</w:t>
            </w:r>
          </w:p>
          <w:p w14:paraId="786B61A5"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Merced County Department of Public Health</w:t>
            </w:r>
          </w:p>
          <w:p w14:paraId="4A8DDDBE"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AltaMed Health Services Corporation</w:t>
            </w:r>
          </w:p>
          <w:p w14:paraId="3F80A3F4"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Boat People SOS-California</w:t>
            </w:r>
          </w:p>
          <w:p w14:paraId="451EB0FD"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City of Pasadena</w:t>
            </w:r>
          </w:p>
        </w:tc>
      </w:tr>
      <w:tr w:rsidR="00C81C61" w:rsidRPr="009540C1" w14:paraId="4A083FA2" w14:textId="77777777" w:rsidTr="00645220">
        <w:trPr>
          <w:trHeight w:val="370"/>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14:paraId="44CDC4D1" w14:textId="77777777" w:rsidR="00C81C61" w:rsidRPr="009540C1" w:rsidRDefault="00C81C61" w:rsidP="00645220">
            <w:pPr>
              <w:rPr>
                <w:rFonts w:cstheme="minorHAnsi"/>
              </w:rPr>
            </w:pPr>
            <w:r w:rsidRPr="009540C1">
              <w:rPr>
                <w:rFonts w:cstheme="minorHAnsi"/>
              </w:rPr>
              <w:t>Cindy Hockaday</w:t>
            </w:r>
          </w:p>
          <w:p w14:paraId="250454FA" w14:textId="77777777" w:rsidR="00C81C61" w:rsidRPr="009540C1" w:rsidRDefault="001E79C4" w:rsidP="00645220">
            <w:pPr>
              <w:rPr>
                <w:rFonts w:cstheme="minorHAnsi"/>
                <w:color w:val="0000FF"/>
                <w:u w:val="single"/>
              </w:rPr>
            </w:pPr>
            <w:hyperlink r:id="rId87" w:history="1">
              <w:r w:rsidR="00C81C61" w:rsidRPr="009540C1">
                <w:rPr>
                  <w:rFonts w:cstheme="minorHAnsi"/>
                  <w:color w:val="0000FF"/>
                  <w:u w:val="single"/>
                </w:rPr>
                <w:t>Cindy.hockaday@icfi.com</w:t>
              </w:r>
            </w:hyperlink>
          </w:p>
          <w:p w14:paraId="323CC680" w14:textId="77777777"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6097E182" w14:textId="77777777" w:rsidR="00C81C61" w:rsidRPr="009540C1" w:rsidRDefault="00C81C61" w:rsidP="00645220">
            <w:pPr>
              <w:jc w:val="center"/>
              <w:rPr>
                <w:rFonts w:cstheme="minorHAnsi"/>
              </w:rPr>
            </w:pPr>
            <w:r w:rsidRPr="009540C1">
              <w:rPr>
                <w:rFonts w:cstheme="minorHAnsi"/>
              </w:rPr>
              <w:t>Carlene Graham</w:t>
            </w:r>
          </w:p>
        </w:tc>
        <w:tc>
          <w:tcPr>
            <w:tcW w:w="4878" w:type="dxa"/>
            <w:tcBorders>
              <w:top w:val="single" w:sz="4" w:space="0" w:color="auto"/>
              <w:left w:val="single" w:sz="4" w:space="0" w:color="auto"/>
              <w:bottom w:val="single" w:sz="4" w:space="0" w:color="auto"/>
              <w:right w:val="single" w:sz="4" w:space="0" w:color="auto"/>
            </w:tcBorders>
            <w:hideMark/>
          </w:tcPr>
          <w:p w14:paraId="3DB31D3B"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Lawrence-Douglas County Health Department</w:t>
            </w:r>
          </w:p>
          <w:p w14:paraId="1B753495"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University of Arkansas for Medical Sciences</w:t>
            </w:r>
          </w:p>
          <w:p w14:paraId="7A6EEAED"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University of Kansas Center for Research, Inc.</w:t>
            </w:r>
          </w:p>
          <w:p w14:paraId="0C378C26"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Presbyterian Healthcare Services</w:t>
            </w:r>
          </w:p>
        </w:tc>
      </w:tr>
      <w:tr w:rsidR="00C81C61" w:rsidRPr="009540C1" w14:paraId="465CD327" w14:textId="77777777" w:rsidTr="00645220">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7DFBAD" w14:textId="77777777"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312CDCD0" w14:textId="77777777" w:rsidR="00C81C61" w:rsidRPr="009540C1" w:rsidRDefault="00C81C61" w:rsidP="00645220">
            <w:pPr>
              <w:jc w:val="center"/>
              <w:rPr>
                <w:rFonts w:cstheme="minorHAnsi"/>
              </w:rPr>
            </w:pPr>
            <w:r w:rsidRPr="009540C1">
              <w:rPr>
                <w:rFonts w:cstheme="minorHAnsi"/>
              </w:rPr>
              <w:t>Maria Ayala-Perales</w:t>
            </w:r>
          </w:p>
        </w:tc>
        <w:tc>
          <w:tcPr>
            <w:tcW w:w="4878" w:type="dxa"/>
            <w:tcBorders>
              <w:top w:val="single" w:sz="4" w:space="0" w:color="auto"/>
              <w:left w:val="single" w:sz="4" w:space="0" w:color="auto"/>
              <w:bottom w:val="single" w:sz="4" w:space="0" w:color="auto"/>
              <w:right w:val="single" w:sz="4" w:space="0" w:color="auto"/>
            </w:tcBorders>
            <w:hideMark/>
          </w:tcPr>
          <w:p w14:paraId="211FDD8C"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Cook County Department of Public Health</w:t>
            </w:r>
          </w:p>
          <w:p w14:paraId="5E83105C"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 xml:space="preserve">Hospital Council of Northwest Ohio </w:t>
            </w:r>
          </w:p>
          <w:p w14:paraId="651784B8"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Trinity Medical Center</w:t>
            </w:r>
          </w:p>
          <w:p w14:paraId="524B64E1"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County of Kent</w:t>
            </w:r>
          </w:p>
          <w:p w14:paraId="3169E401"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Oakland University</w:t>
            </w:r>
          </w:p>
        </w:tc>
      </w:tr>
      <w:tr w:rsidR="00C81C61" w:rsidRPr="009540C1" w14:paraId="221B5452" w14:textId="77777777" w:rsidTr="00645220">
        <w:trPr>
          <w:trHeight w:val="330"/>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14:paraId="721D625F" w14:textId="77777777" w:rsidR="00C81C61" w:rsidRPr="009540C1" w:rsidRDefault="00C81C61" w:rsidP="00645220">
            <w:pPr>
              <w:rPr>
                <w:rFonts w:cstheme="minorHAnsi"/>
              </w:rPr>
            </w:pPr>
            <w:r w:rsidRPr="009540C1">
              <w:rPr>
                <w:rFonts w:cstheme="minorHAnsi"/>
              </w:rPr>
              <w:t>Danielle Schramm</w:t>
            </w:r>
          </w:p>
          <w:p w14:paraId="6C53C33B" w14:textId="77777777" w:rsidR="00C81C61" w:rsidRPr="009540C1" w:rsidRDefault="001E79C4" w:rsidP="00645220">
            <w:pPr>
              <w:rPr>
                <w:rFonts w:cstheme="minorHAnsi"/>
                <w:color w:val="1F497D"/>
              </w:rPr>
            </w:pPr>
            <w:hyperlink r:id="rId88" w:history="1">
              <w:r w:rsidR="00C81C61" w:rsidRPr="009540C1">
                <w:rPr>
                  <w:rFonts w:cstheme="minorHAnsi"/>
                  <w:color w:val="0000FF"/>
                  <w:u w:val="single"/>
                </w:rPr>
                <w:t>Danielle.schramm@icfi.com</w:t>
              </w:r>
            </w:hyperlink>
          </w:p>
          <w:p w14:paraId="64759DDA" w14:textId="77777777"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0F3591EF" w14:textId="77777777" w:rsidR="00C81C61" w:rsidRPr="009540C1" w:rsidRDefault="00C81C61" w:rsidP="00645220">
            <w:pPr>
              <w:jc w:val="center"/>
              <w:rPr>
                <w:rFonts w:cstheme="minorHAnsi"/>
              </w:rPr>
            </w:pPr>
            <w:r w:rsidRPr="009540C1">
              <w:rPr>
                <w:rFonts w:cstheme="minorHAnsi"/>
              </w:rPr>
              <w:t>Marissa Sucosky</w:t>
            </w:r>
          </w:p>
        </w:tc>
        <w:tc>
          <w:tcPr>
            <w:tcW w:w="4878" w:type="dxa"/>
            <w:tcBorders>
              <w:top w:val="single" w:sz="4" w:space="0" w:color="auto"/>
              <w:left w:val="single" w:sz="4" w:space="0" w:color="auto"/>
              <w:bottom w:val="single" w:sz="4" w:space="0" w:color="auto"/>
              <w:right w:val="single" w:sz="4" w:space="0" w:color="auto"/>
            </w:tcBorders>
            <w:hideMark/>
          </w:tcPr>
          <w:p w14:paraId="152C3A38"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Colorado Black Health Collaborative, Inc</w:t>
            </w:r>
          </w:p>
          <w:p w14:paraId="5CC23941"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The Stapleton Foundation for Sustainable Urban Communities</w:t>
            </w:r>
          </w:p>
        </w:tc>
      </w:tr>
      <w:tr w:rsidR="00C81C61" w:rsidRPr="009540C1" w14:paraId="2A332BD9" w14:textId="77777777" w:rsidTr="00645220">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7EA23D" w14:textId="77777777"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4E22A679" w14:textId="77777777" w:rsidR="00C81C61" w:rsidRPr="009540C1" w:rsidRDefault="00C81C61" w:rsidP="00645220">
            <w:pPr>
              <w:jc w:val="center"/>
              <w:rPr>
                <w:rFonts w:cstheme="minorHAnsi"/>
              </w:rPr>
            </w:pPr>
            <w:r w:rsidRPr="009540C1">
              <w:rPr>
                <w:rFonts w:cstheme="minorHAnsi"/>
              </w:rPr>
              <w:t>Kelly Bishop</w:t>
            </w:r>
          </w:p>
        </w:tc>
        <w:tc>
          <w:tcPr>
            <w:tcW w:w="4878" w:type="dxa"/>
            <w:tcBorders>
              <w:top w:val="single" w:sz="4" w:space="0" w:color="auto"/>
              <w:left w:val="single" w:sz="4" w:space="0" w:color="auto"/>
              <w:bottom w:val="single" w:sz="4" w:space="0" w:color="auto"/>
              <w:right w:val="single" w:sz="4" w:space="0" w:color="auto"/>
            </w:tcBorders>
            <w:hideMark/>
          </w:tcPr>
          <w:p w14:paraId="22593F29"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Solano County Public Health Services, County of Solano</w:t>
            </w:r>
          </w:p>
          <w:p w14:paraId="54D8BB25"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Los Angeles County Office of Education</w:t>
            </w:r>
          </w:p>
          <w:p w14:paraId="19905D93"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Regents of the Univ. of Calif., U.C. San Diego</w:t>
            </w:r>
          </w:p>
          <w:p w14:paraId="52628FCA"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Regents of the University of California, Los Angeles</w:t>
            </w:r>
          </w:p>
        </w:tc>
      </w:tr>
      <w:tr w:rsidR="00C81C61" w:rsidRPr="009540C1" w14:paraId="58755121" w14:textId="77777777" w:rsidTr="00645220">
        <w:trPr>
          <w:trHeight w:val="3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5FA27" w14:textId="77777777"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33FA673C" w14:textId="77777777" w:rsidR="00C81C61" w:rsidRPr="009540C1" w:rsidRDefault="00C81C61" w:rsidP="00645220">
            <w:pPr>
              <w:jc w:val="center"/>
              <w:rPr>
                <w:rFonts w:cstheme="minorHAnsi"/>
              </w:rPr>
            </w:pPr>
            <w:r w:rsidRPr="009540C1">
              <w:rPr>
                <w:rFonts w:cstheme="minorHAnsi"/>
              </w:rPr>
              <w:t>Lorraine Reed</w:t>
            </w:r>
          </w:p>
        </w:tc>
        <w:tc>
          <w:tcPr>
            <w:tcW w:w="4878" w:type="dxa"/>
            <w:tcBorders>
              <w:top w:val="single" w:sz="4" w:space="0" w:color="auto"/>
              <w:left w:val="single" w:sz="4" w:space="0" w:color="auto"/>
              <w:bottom w:val="single" w:sz="4" w:space="0" w:color="auto"/>
              <w:right w:val="single" w:sz="4" w:space="0" w:color="auto"/>
            </w:tcBorders>
            <w:hideMark/>
          </w:tcPr>
          <w:p w14:paraId="28574410"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American Planning Association</w:t>
            </w:r>
          </w:p>
          <w:p w14:paraId="36DAD66E"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Albemarle Regional Health Services</w:t>
            </w:r>
          </w:p>
          <w:p w14:paraId="046111C8"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YMCA of Greenville</w:t>
            </w:r>
          </w:p>
          <w:p w14:paraId="1AF3D4A4"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Public Health Authority of Cabarrus County</w:t>
            </w:r>
          </w:p>
          <w:p w14:paraId="173146C9"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The Balm In Gilead, Inc.</w:t>
            </w:r>
          </w:p>
        </w:tc>
      </w:tr>
      <w:tr w:rsidR="00C81C61" w:rsidRPr="009540C1" w14:paraId="01FA8C4F" w14:textId="77777777" w:rsidTr="00645220">
        <w:trPr>
          <w:trHeight w:val="270"/>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14:paraId="27B63D1A" w14:textId="77777777" w:rsidR="00C81C61" w:rsidRPr="003E0F9E" w:rsidRDefault="00C81C61" w:rsidP="00645220">
            <w:pPr>
              <w:rPr>
                <w:rFonts w:cstheme="minorHAnsi"/>
              </w:rPr>
            </w:pPr>
            <w:r w:rsidRPr="003E0F9E">
              <w:rPr>
                <w:rFonts w:cstheme="minorHAnsi"/>
              </w:rPr>
              <w:t>India Rose</w:t>
            </w:r>
          </w:p>
          <w:p w14:paraId="1552C752" w14:textId="77777777" w:rsidR="00C81C61" w:rsidRPr="003E0F9E" w:rsidRDefault="001E79C4" w:rsidP="00645220">
            <w:pPr>
              <w:rPr>
                <w:rFonts w:cstheme="minorHAnsi"/>
              </w:rPr>
            </w:pPr>
            <w:hyperlink r:id="rId89" w:history="1">
              <w:r w:rsidR="00C81C61" w:rsidRPr="003E0F9E">
                <w:rPr>
                  <w:rFonts w:cstheme="minorHAnsi"/>
                  <w:color w:val="0000FF"/>
                  <w:u w:val="single"/>
                </w:rPr>
                <w:t>India.Rose@icfi.com</w:t>
              </w:r>
            </w:hyperlink>
          </w:p>
          <w:p w14:paraId="23B54319" w14:textId="77777777" w:rsidR="00C81C61" w:rsidRPr="003E0F9E"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7BDBD34C" w14:textId="77777777" w:rsidR="00C81C61" w:rsidRPr="009540C1" w:rsidRDefault="00C81C61" w:rsidP="00645220">
            <w:pPr>
              <w:jc w:val="center"/>
              <w:rPr>
                <w:rFonts w:cstheme="minorHAnsi"/>
              </w:rPr>
            </w:pPr>
            <w:r w:rsidRPr="009540C1">
              <w:rPr>
                <w:rFonts w:cstheme="minorHAnsi"/>
              </w:rPr>
              <w:t>ReDhonda Malone</w:t>
            </w:r>
          </w:p>
        </w:tc>
        <w:tc>
          <w:tcPr>
            <w:tcW w:w="4878" w:type="dxa"/>
            <w:tcBorders>
              <w:top w:val="single" w:sz="4" w:space="0" w:color="auto"/>
              <w:left w:val="single" w:sz="4" w:space="0" w:color="auto"/>
              <w:bottom w:val="single" w:sz="4" w:space="0" w:color="auto"/>
              <w:right w:val="single" w:sz="4" w:space="0" w:color="auto"/>
            </w:tcBorders>
            <w:hideMark/>
          </w:tcPr>
          <w:p w14:paraId="3B45F3CF"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Lima Family YMCA</w:t>
            </w:r>
          </w:p>
          <w:p w14:paraId="05A726F1"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Asian Services In Action, Inc.</w:t>
            </w:r>
          </w:p>
          <w:p w14:paraId="788D9DC0"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Cuyahoga County District Board of Health</w:t>
            </w:r>
          </w:p>
          <w:p w14:paraId="6BE9C369"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YMCA of Greater Cleveland</w:t>
            </w:r>
          </w:p>
        </w:tc>
      </w:tr>
      <w:tr w:rsidR="00C81C61" w:rsidRPr="009540C1" w14:paraId="4964E66C" w14:textId="77777777" w:rsidTr="00645220">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E55B3D" w14:textId="77777777"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10E9F0E8" w14:textId="77777777" w:rsidR="00C81C61" w:rsidRPr="009540C1" w:rsidRDefault="00C81C61" w:rsidP="00645220">
            <w:pPr>
              <w:jc w:val="center"/>
              <w:rPr>
                <w:rFonts w:cstheme="minorHAnsi"/>
              </w:rPr>
            </w:pPr>
            <w:r w:rsidRPr="009540C1">
              <w:rPr>
                <w:rFonts w:cstheme="minorHAnsi"/>
              </w:rPr>
              <w:t>Rick Dulin</w:t>
            </w:r>
          </w:p>
        </w:tc>
        <w:tc>
          <w:tcPr>
            <w:tcW w:w="4878" w:type="dxa"/>
            <w:tcBorders>
              <w:top w:val="single" w:sz="4" w:space="0" w:color="auto"/>
              <w:left w:val="single" w:sz="4" w:space="0" w:color="auto"/>
              <w:bottom w:val="single" w:sz="4" w:space="0" w:color="auto"/>
              <w:right w:val="single" w:sz="4" w:space="0" w:color="auto"/>
            </w:tcBorders>
            <w:hideMark/>
          </w:tcPr>
          <w:p w14:paraId="79CBB229"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Fulton, County of</w:t>
            </w:r>
          </w:p>
          <w:p w14:paraId="167EC133"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Tanner Medical Center, Inc.</w:t>
            </w:r>
          </w:p>
          <w:p w14:paraId="17C68BC9"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DeKalb County Board of Health</w:t>
            </w:r>
          </w:p>
          <w:p w14:paraId="36ED51B9"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Morehouse School of Medicine</w:t>
            </w:r>
          </w:p>
        </w:tc>
      </w:tr>
      <w:tr w:rsidR="00C81C61" w:rsidRPr="009540C1" w14:paraId="24796FC9" w14:textId="77777777" w:rsidTr="00645220">
        <w:trPr>
          <w:trHeight w:val="1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E88A43" w14:textId="77777777"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7A0CFBB0" w14:textId="77777777" w:rsidR="00C81C61" w:rsidRPr="009540C1" w:rsidRDefault="00C81C61" w:rsidP="00645220">
            <w:pPr>
              <w:jc w:val="center"/>
              <w:rPr>
                <w:rFonts w:cstheme="minorHAnsi"/>
              </w:rPr>
            </w:pPr>
            <w:r w:rsidRPr="009540C1">
              <w:rPr>
                <w:rFonts w:cstheme="minorHAnsi"/>
              </w:rPr>
              <w:t>Shannon White</w:t>
            </w:r>
          </w:p>
        </w:tc>
        <w:tc>
          <w:tcPr>
            <w:tcW w:w="4878" w:type="dxa"/>
            <w:tcBorders>
              <w:top w:val="single" w:sz="4" w:space="0" w:color="auto"/>
              <w:left w:val="single" w:sz="4" w:space="0" w:color="auto"/>
              <w:bottom w:val="single" w:sz="4" w:space="0" w:color="auto"/>
              <w:right w:val="single" w:sz="4" w:space="0" w:color="auto"/>
            </w:tcBorders>
            <w:hideMark/>
          </w:tcPr>
          <w:p w14:paraId="5F20767D"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County of Santa Clara</w:t>
            </w:r>
          </w:p>
          <w:p w14:paraId="7B6E7472"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North Coast Opportunities</w:t>
            </w:r>
          </w:p>
          <w:p w14:paraId="57762DDA"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California Center for Public Health Advocacy</w:t>
            </w:r>
          </w:p>
          <w:p w14:paraId="6BC9E886"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Public Health Institute</w:t>
            </w:r>
          </w:p>
          <w:p w14:paraId="3BEA3ED6"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San Francisco Department of Public Health</w:t>
            </w:r>
          </w:p>
        </w:tc>
      </w:tr>
    </w:tbl>
    <w:p w14:paraId="61C235E7" w14:textId="77777777" w:rsidR="00C81C61" w:rsidRDefault="00C81C61" w:rsidP="00C81C61"/>
    <w:p w14:paraId="729ACE7C" w14:textId="77777777" w:rsidR="009540C1" w:rsidRDefault="009540C1">
      <w:pPr>
        <w:rPr>
          <w:rFonts w:ascii="Calibri" w:eastAsia="Calibri" w:hAnsi="Calibri" w:cs="Times New Roman"/>
          <w:i w:val="0"/>
          <w:iCs w:val="0"/>
          <w:sz w:val="22"/>
          <w:szCs w:val="22"/>
        </w:rPr>
      </w:pPr>
      <w:r>
        <w:rPr>
          <w:rFonts w:ascii="Calibri" w:eastAsia="Calibri" w:hAnsi="Calibri" w:cs="Times New Roman"/>
          <w:i w:val="0"/>
          <w:iCs w:val="0"/>
          <w:sz w:val="22"/>
          <w:szCs w:val="22"/>
        </w:rPr>
        <w:br w:type="page"/>
      </w:r>
    </w:p>
    <w:p w14:paraId="37F056A5" w14:textId="77777777" w:rsidR="009540C1" w:rsidRPr="00C81C61" w:rsidRDefault="009540C1" w:rsidP="009540C1">
      <w:pPr>
        <w:pStyle w:val="Heading2"/>
        <w:rPr>
          <w:rFonts w:eastAsia="Calibri"/>
        </w:rPr>
      </w:pPr>
      <w:bookmarkStart w:id="91" w:name="_Toc463619778"/>
      <w:r>
        <w:rPr>
          <w:rFonts w:eastAsia="Calibri"/>
        </w:rPr>
        <w:t>APPENIDX C: List of Awardees by FOA</w:t>
      </w:r>
      <w:bookmarkEnd w:id="91"/>
      <w:r>
        <w:rPr>
          <w:rFonts w:eastAsia="Calibri"/>
        </w:rPr>
        <w:t xml:space="preserve"> </w:t>
      </w:r>
    </w:p>
    <w:tbl>
      <w:tblPr>
        <w:tblStyle w:val="LightList-Accent61"/>
        <w:tblW w:w="9810" w:type="dxa"/>
        <w:tblLook w:val="04A0" w:firstRow="1" w:lastRow="0" w:firstColumn="1" w:lastColumn="0" w:noHBand="0" w:noVBand="1"/>
      </w:tblPr>
      <w:tblGrid>
        <w:gridCol w:w="2070"/>
        <w:gridCol w:w="7740"/>
      </w:tblGrid>
      <w:tr w:rsidR="009540C1" w:rsidRPr="009540C1" w14:paraId="1C6F2C18" w14:textId="77777777" w:rsidTr="009540C1">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1A38CB7D" w14:textId="77777777" w:rsidR="009540C1" w:rsidRPr="009540C1" w:rsidRDefault="009540C1" w:rsidP="009540C1">
            <w:pPr>
              <w:rPr>
                <w:rFonts w:eastAsia="Times New Roman" w:cstheme="minorHAnsi"/>
                <w:b w:val="0"/>
                <w:bCs w:val="0"/>
                <w:color w:val="000000"/>
              </w:rPr>
            </w:pPr>
            <w:r w:rsidRPr="009540C1">
              <w:rPr>
                <w:rFonts w:eastAsia="Times New Roman" w:cstheme="minorHAnsi"/>
                <w:color w:val="000000"/>
              </w:rPr>
              <w:t>FOA</w:t>
            </w:r>
          </w:p>
        </w:tc>
        <w:tc>
          <w:tcPr>
            <w:tcW w:w="7740" w:type="dxa"/>
            <w:noWrap/>
            <w:hideMark/>
          </w:tcPr>
          <w:p w14:paraId="0FE34232" w14:textId="77777777" w:rsidR="009540C1" w:rsidRPr="009540C1" w:rsidRDefault="009540C1" w:rsidP="009540C1">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rPr>
            </w:pPr>
            <w:r w:rsidRPr="009540C1">
              <w:rPr>
                <w:rFonts w:eastAsia="Times New Roman" w:cstheme="minorHAnsi"/>
                <w:color w:val="000000"/>
              </w:rPr>
              <w:t>AWARDEES</w:t>
            </w:r>
          </w:p>
        </w:tc>
      </w:tr>
      <w:tr w:rsidR="009540C1" w:rsidRPr="009540C1" w14:paraId="7A671717" w14:textId="77777777" w:rsidTr="009540C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70" w:type="dxa"/>
            <w:vMerge w:val="restart"/>
            <w:noWrap/>
            <w:hideMark/>
          </w:tcPr>
          <w:p w14:paraId="6FFB4379" w14:textId="77777777" w:rsidR="009540C1" w:rsidRPr="009540C1" w:rsidRDefault="009540C1" w:rsidP="009540C1">
            <w:pPr>
              <w:rPr>
                <w:rFonts w:eastAsia="Times New Roman" w:cstheme="minorHAnsi"/>
                <w:b w:val="0"/>
                <w:bCs w:val="0"/>
                <w:color w:val="000000"/>
              </w:rPr>
            </w:pPr>
            <w:r w:rsidRPr="009540C1">
              <w:rPr>
                <w:rFonts w:eastAsia="Times New Roman" w:cstheme="minorHAnsi"/>
                <w:color w:val="000000"/>
              </w:rPr>
              <w:t>NIDCDP</w:t>
            </w:r>
          </w:p>
        </w:tc>
        <w:tc>
          <w:tcPr>
            <w:tcW w:w="7740" w:type="dxa"/>
            <w:noWrap/>
            <w:hideMark/>
          </w:tcPr>
          <w:p w14:paraId="15585FFD"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American Heart Association</w:t>
            </w:r>
          </w:p>
        </w:tc>
      </w:tr>
      <w:tr w:rsidR="009540C1" w:rsidRPr="009540C1" w14:paraId="08261C23"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5FEDD7AC" w14:textId="77777777" w:rsidR="009540C1" w:rsidRPr="009540C1" w:rsidRDefault="009540C1" w:rsidP="009540C1">
            <w:pPr>
              <w:rPr>
                <w:rFonts w:eastAsia="Times New Roman" w:cstheme="minorHAnsi"/>
                <w:b w:val="0"/>
                <w:bCs w:val="0"/>
                <w:color w:val="000000"/>
              </w:rPr>
            </w:pPr>
          </w:p>
        </w:tc>
        <w:tc>
          <w:tcPr>
            <w:tcW w:w="7740" w:type="dxa"/>
            <w:noWrap/>
            <w:hideMark/>
          </w:tcPr>
          <w:p w14:paraId="4277C750"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American Planning Association</w:t>
            </w:r>
          </w:p>
        </w:tc>
      </w:tr>
      <w:tr w:rsidR="009540C1" w:rsidRPr="009540C1" w14:paraId="10D93D81"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912168C" w14:textId="77777777" w:rsidR="009540C1" w:rsidRPr="009540C1" w:rsidRDefault="009540C1" w:rsidP="009540C1">
            <w:pPr>
              <w:rPr>
                <w:rFonts w:eastAsia="Times New Roman" w:cstheme="minorHAnsi"/>
                <w:b w:val="0"/>
                <w:bCs w:val="0"/>
                <w:color w:val="000000"/>
              </w:rPr>
            </w:pPr>
          </w:p>
        </w:tc>
        <w:tc>
          <w:tcPr>
            <w:tcW w:w="7740" w:type="dxa"/>
            <w:noWrap/>
            <w:hideMark/>
          </w:tcPr>
          <w:p w14:paraId="05F7DCAB"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Assoc of State &amp; Terr Directors of Hlth Promo and PH Education (ASTDHPPHE)</w:t>
            </w:r>
          </w:p>
        </w:tc>
      </w:tr>
      <w:tr w:rsidR="009540C1" w:rsidRPr="009540C1" w14:paraId="1EDD3BFD"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791925DF" w14:textId="77777777" w:rsidR="009540C1" w:rsidRPr="009540C1" w:rsidRDefault="009540C1" w:rsidP="009540C1">
            <w:pPr>
              <w:rPr>
                <w:rFonts w:eastAsia="Times New Roman" w:cstheme="minorHAnsi"/>
                <w:b w:val="0"/>
                <w:bCs w:val="0"/>
                <w:color w:val="000000"/>
              </w:rPr>
            </w:pPr>
          </w:p>
        </w:tc>
        <w:tc>
          <w:tcPr>
            <w:tcW w:w="7740" w:type="dxa"/>
            <w:noWrap/>
            <w:hideMark/>
          </w:tcPr>
          <w:p w14:paraId="54CEDC10"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National WIC Association</w:t>
            </w:r>
          </w:p>
        </w:tc>
      </w:tr>
      <w:tr w:rsidR="009540C1" w:rsidRPr="009540C1" w14:paraId="583ADA10"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28531B26" w14:textId="77777777" w:rsidR="009540C1" w:rsidRPr="009540C1" w:rsidRDefault="009540C1" w:rsidP="009540C1">
            <w:pPr>
              <w:rPr>
                <w:rFonts w:eastAsia="Times New Roman" w:cstheme="minorHAnsi"/>
                <w:b w:val="0"/>
                <w:bCs w:val="0"/>
                <w:color w:val="000000"/>
              </w:rPr>
            </w:pPr>
          </w:p>
        </w:tc>
        <w:tc>
          <w:tcPr>
            <w:tcW w:w="7740" w:type="dxa"/>
            <w:noWrap/>
            <w:hideMark/>
          </w:tcPr>
          <w:p w14:paraId="17454A2A"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Society for Public Health Education</w:t>
            </w:r>
          </w:p>
        </w:tc>
      </w:tr>
      <w:tr w:rsidR="009540C1" w:rsidRPr="009540C1" w14:paraId="74529D39"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val="restart"/>
            <w:noWrap/>
            <w:hideMark/>
          </w:tcPr>
          <w:p w14:paraId="64CC897A" w14:textId="77777777" w:rsidR="009540C1" w:rsidRPr="009540C1" w:rsidRDefault="009540C1" w:rsidP="009540C1">
            <w:pPr>
              <w:rPr>
                <w:rFonts w:eastAsia="Times New Roman" w:cstheme="minorHAnsi"/>
                <w:b w:val="0"/>
                <w:bCs w:val="0"/>
                <w:color w:val="000000"/>
              </w:rPr>
            </w:pPr>
            <w:r w:rsidRPr="009540C1">
              <w:rPr>
                <w:rFonts w:eastAsia="Times New Roman" w:cstheme="minorHAnsi"/>
                <w:color w:val="000000"/>
              </w:rPr>
              <w:t>PICH</w:t>
            </w:r>
          </w:p>
        </w:tc>
        <w:tc>
          <w:tcPr>
            <w:tcW w:w="7740" w:type="dxa"/>
            <w:noWrap/>
            <w:hideMark/>
          </w:tcPr>
          <w:p w14:paraId="15C2FC38"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Albemarle Regional Health Services</w:t>
            </w:r>
          </w:p>
        </w:tc>
      </w:tr>
      <w:tr w:rsidR="009540C1" w:rsidRPr="009540C1" w14:paraId="67A6AC99"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20668C58" w14:textId="77777777" w:rsidR="009540C1" w:rsidRPr="009540C1" w:rsidRDefault="009540C1" w:rsidP="009540C1">
            <w:pPr>
              <w:rPr>
                <w:rFonts w:eastAsia="Times New Roman" w:cstheme="minorHAnsi"/>
                <w:b w:val="0"/>
                <w:bCs w:val="0"/>
                <w:color w:val="000000"/>
              </w:rPr>
            </w:pPr>
          </w:p>
        </w:tc>
        <w:tc>
          <w:tcPr>
            <w:tcW w:w="7740" w:type="dxa"/>
            <w:noWrap/>
            <w:hideMark/>
          </w:tcPr>
          <w:p w14:paraId="1922D088"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Boston Public Health Commission</w:t>
            </w:r>
          </w:p>
        </w:tc>
      </w:tr>
      <w:tr w:rsidR="009540C1" w:rsidRPr="009540C1" w14:paraId="5F3948E6"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0385675" w14:textId="77777777" w:rsidR="009540C1" w:rsidRPr="009540C1" w:rsidRDefault="009540C1" w:rsidP="009540C1">
            <w:pPr>
              <w:rPr>
                <w:rFonts w:eastAsia="Times New Roman" w:cstheme="minorHAnsi"/>
                <w:b w:val="0"/>
                <w:bCs w:val="0"/>
                <w:color w:val="000000"/>
              </w:rPr>
            </w:pPr>
          </w:p>
        </w:tc>
        <w:tc>
          <w:tcPr>
            <w:tcW w:w="7740" w:type="dxa"/>
            <w:noWrap/>
            <w:hideMark/>
          </w:tcPr>
          <w:p w14:paraId="0C597710"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Broward Regional Health Planning Council, Inc.</w:t>
            </w:r>
          </w:p>
        </w:tc>
      </w:tr>
      <w:tr w:rsidR="009540C1" w:rsidRPr="009540C1" w14:paraId="1ED99C0C"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3AE8E97" w14:textId="77777777" w:rsidR="009540C1" w:rsidRPr="009540C1" w:rsidRDefault="009540C1" w:rsidP="009540C1">
            <w:pPr>
              <w:rPr>
                <w:rFonts w:eastAsia="Times New Roman" w:cstheme="minorHAnsi"/>
                <w:b w:val="0"/>
                <w:bCs w:val="0"/>
                <w:color w:val="000000"/>
              </w:rPr>
            </w:pPr>
          </w:p>
        </w:tc>
        <w:tc>
          <w:tcPr>
            <w:tcW w:w="7740" w:type="dxa"/>
            <w:noWrap/>
            <w:hideMark/>
          </w:tcPr>
          <w:p w14:paraId="4AA108C0"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Cherokee Nation Health Service Group</w:t>
            </w:r>
          </w:p>
        </w:tc>
      </w:tr>
      <w:tr w:rsidR="009540C1" w:rsidRPr="009540C1" w14:paraId="3C3160E8"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1D443A39" w14:textId="77777777" w:rsidR="009540C1" w:rsidRPr="009540C1" w:rsidRDefault="009540C1" w:rsidP="009540C1">
            <w:pPr>
              <w:rPr>
                <w:rFonts w:eastAsia="Times New Roman" w:cstheme="minorHAnsi"/>
                <w:b w:val="0"/>
                <w:bCs w:val="0"/>
                <w:color w:val="000000"/>
              </w:rPr>
            </w:pPr>
          </w:p>
        </w:tc>
        <w:tc>
          <w:tcPr>
            <w:tcW w:w="7740" w:type="dxa"/>
            <w:noWrap/>
            <w:hideMark/>
          </w:tcPr>
          <w:p w14:paraId="5D7A6995"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Cheshire Medical Center</w:t>
            </w:r>
          </w:p>
        </w:tc>
      </w:tr>
      <w:tr w:rsidR="009540C1" w:rsidRPr="009540C1" w14:paraId="73CFE028"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4D5F6DB6" w14:textId="77777777" w:rsidR="009540C1" w:rsidRPr="009540C1" w:rsidRDefault="009540C1" w:rsidP="009540C1">
            <w:pPr>
              <w:rPr>
                <w:rFonts w:eastAsia="Times New Roman" w:cstheme="minorHAnsi"/>
                <w:b w:val="0"/>
                <w:bCs w:val="0"/>
                <w:color w:val="000000"/>
              </w:rPr>
            </w:pPr>
          </w:p>
        </w:tc>
        <w:tc>
          <w:tcPr>
            <w:tcW w:w="7740" w:type="dxa"/>
            <w:noWrap/>
            <w:hideMark/>
          </w:tcPr>
          <w:p w14:paraId="6100B941"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Community Action Partnership of Orange County</w:t>
            </w:r>
          </w:p>
        </w:tc>
      </w:tr>
      <w:tr w:rsidR="009540C1" w:rsidRPr="009540C1" w14:paraId="47FC1F10"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8D74DCE" w14:textId="77777777" w:rsidR="009540C1" w:rsidRPr="009540C1" w:rsidRDefault="009540C1" w:rsidP="009540C1">
            <w:pPr>
              <w:rPr>
                <w:rFonts w:eastAsia="Times New Roman" w:cstheme="minorHAnsi"/>
                <w:b w:val="0"/>
                <w:bCs w:val="0"/>
                <w:color w:val="000000"/>
              </w:rPr>
            </w:pPr>
          </w:p>
        </w:tc>
        <w:tc>
          <w:tcPr>
            <w:tcW w:w="7740" w:type="dxa"/>
            <w:noWrap/>
            <w:hideMark/>
          </w:tcPr>
          <w:p w14:paraId="46D08145"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Cook County Department of Public Health</w:t>
            </w:r>
          </w:p>
        </w:tc>
      </w:tr>
      <w:tr w:rsidR="009540C1" w:rsidRPr="009540C1" w14:paraId="72727F90"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2E409157" w14:textId="77777777" w:rsidR="009540C1" w:rsidRPr="009540C1" w:rsidRDefault="009540C1" w:rsidP="009540C1">
            <w:pPr>
              <w:rPr>
                <w:rFonts w:eastAsia="Times New Roman" w:cstheme="minorHAnsi"/>
                <w:b w:val="0"/>
                <w:bCs w:val="0"/>
                <w:color w:val="000000"/>
              </w:rPr>
            </w:pPr>
          </w:p>
        </w:tc>
        <w:tc>
          <w:tcPr>
            <w:tcW w:w="7740" w:type="dxa"/>
            <w:noWrap/>
            <w:hideMark/>
          </w:tcPr>
          <w:p w14:paraId="7E1478FD"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County Of Santa Clara Public Health Department</w:t>
            </w:r>
          </w:p>
        </w:tc>
      </w:tr>
      <w:tr w:rsidR="009540C1" w:rsidRPr="009540C1" w14:paraId="201E1109"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2D94A8AE" w14:textId="77777777" w:rsidR="009540C1" w:rsidRPr="009540C1" w:rsidRDefault="009540C1" w:rsidP="009540C1">
            <w:pPr>
              <w:rPr>
                <w:rFonts w:eastAsia="Times New Roman" w:cstheme="minorHAnsi"/>
                <w:b w:val="0"/>
                <w:bCs w:val="0"/>
                <w:color w:val="000000"/>
              </w:rPr>
            </w:pPr>
          </w:p>
        </w:tc>
        <w:tc>
          <w:tcPr>
            <w:tcW w:w="7740" w:type="dxa"/>
            <w:noWrap/>
            <w:hideMark/>
          </w:tcPr>
          <w:p w14:paraId="3B17EE4F"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Cumberland Cape Atlantic YMCA</w:t>
            </w:r>
          </w:p>
        </w:tc>
      </w:tr>
      <w:tr w:rsidR="009540C1" w:rsidRPr="009540C1" w14:paraId="0E0FE21B"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C8052EC" w14:textId="77777777" w:rsidR="009540C1" w:rsidRPr="009540C1" w:rsidRDefault="009540C1" w:rsidP="009540C1">
            <w:pPr>
              <w:rPr>
                <w:rFonts w:eastAsia="Times New Roman" w:cstheme="minorHAnsi"/>
                <w:b w:val="0"/>
                <w:bCs w:val="0"/>
                <w:color w:val="000000"/>
              </w:rPr>
            </w:pPr>
          </w:p>
        </w:tc>
        <w:tc>
          <w:tcPr>
            <w:tcW w:w="7740" w:type="dxa"/>
            <w:noWrap/>
            <w:hideMark/>
          </w:tcPr>
          <w:p w14:paraId="21F9FA9B"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Eastern Maine Healthcare Systems (EMHS)</w:t>
            </w:r>
          </w:p>
        </w:tc>
      </w:tr>
      <w:tr w:rsidR="009540C1" w:rsidRPr="009540C1" w14:paraId="4F837F64"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1261D877" w14:textId="77777777" w:rsidR="009540C1" w:rsidRPr="009540C1" w:rsidRDefault="009540C1" w:rsidP="009540C1">
            <w:pPr>
              <w:rPr>
                <w:rFonts w:eastAsia="Times New Roman" w:cstheme="minorHAnsi"/>
                <w:b w:val="0"/>
                <w:bCs w:val="0"/>
                <w:color w:val="000000"/>
              </w:rPr>
            </w:pPr>
          </w:p>
        </w:tc>
        <w:tc>
          <w:tcPr>
            <w:tcW w:w="7740" w:type="dxa"/>
            <w:noWrap/>
            <w:hideMark/>
          </w:tcPr>
          <w:p w14:paraId="4EB9F89D"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Fort Defiance Indian Hospital Board, Inc.</w:t>
            </w:r>
          </w:p>
        </w:tc>
      </w:tr>
      <w:tr w:rsidR="009540C1" w:rsidRPr="009540C1" w14:paraId="59BCD99E"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2BB0FCD" w14:textId="77777777" w:rsidR="009540C1" w:rsidRPr="009540C1" w:rsidRDefault="009540C1" w:rsidP="009540C1">
            <w:pPr>
              <w:rPr>
                <w:rFonts w:eastAsia="Times New Roman" w:cstheme="minorHAnsi"/>
                <w:b w:val="0"/>
                <w:bCs w:val="0"/>
                <w:color w:val="000000"/>
              </w:rPr>
            </w:pPr>
          </w:p>
        </w:tc>
        <w:tc>
          <w:tcPr>
            <w:tcW w:w="7740" w:type="dxa"/>
            <w:noWrap/>
            <w:hideMark/>
          </w:tcPr>
          <w:p w14:paraId="5D59D13C"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Fresno County Department of Public Health</w:t>
            </w:r>
          </w:p>
        </w:tc>
      </w:tr>
      <w:tr w:rsidR="009540C1" w:rsidRPr="009540C1" w14:paraId="20BE1FFF"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CF565AE" w14:textId="77777777" w:rsidR="009540C1" w:rsidRPr="009540C1" w:rsidRDefault="009540C1" w:rsidP="009540C1">
            <w:pPr>
              <w:rPr>
                <w:rFonts w:eastAsia="Times New Roman" w:cstheme="minorHAnsi"/>
                <w:b w:val="0"/>
                <w:bCs w:val="0"/>
                <w:color w:val="000000"/>
              </w:rPr>
            </w:pPr>
          </w:p>
        </w:tc>
        <w:tc>
          <w:tcPr>
            <w:tcW w:w="7740" w:type="dxa"/>
            <w:noWrap/>
            <w:hideMark/>
          </w:tcPr>
          <w:p w14:paraId="2D4A918A"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Fulton County</w:t>
            </w:r>
          </w:p>
        </w:tc>
      </w:tr>
      <w:tr w:rsidR="009540C1" w:rsidRPr="009540C1" w14:paraId="4D0A13B0"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8DE2A57" w14:textId="77777777" w:rsidR="009540C1" w:rsidRPr="009540C1" w:rsidRDefault="009540C1" w:rsidP="009540C1">
            <w:pPr>
              <w:rPr>
                <w:rFonts w:eastAsia="Times New Roman" w:cstheme="minorHAnsi"/>
                <w:b w:val="0"/>
                <w:bCs w:val="0"/>
                <w:color w:val="000000"/>
              </w:rPr>
            </w:pPr>
          </w:p>
        </w:tc>
        <w:tc>
          <w:tcPr>
            <w:tcW w:w="7740" w:type="dxa"/>
            <w:noWrap/>
            <w:hideMark/>
          </w:tcPr>
          <w:p w14:paraId="3E0B27FE"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Fund for Public Health in New York, Inc.</w:t>
            </w:r>
          </w:p>
        </w:tc>
      </w:tr>
      <w:tr w:rsidR="009540C1" w:rsidRPr="009540C1" w14:paraId="3C1B5951"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16A22DAB" w14:textId="77777777" w:rsidR="009540C1" w:rsidRPr="009540C1" w:rsidRDefault="009540C1" w:rsidP="009540C1">
            <w:pPr>
              <w:rPr>
                <w:rFonts w:eastAsia="Times New Roman" w:cstheme="minorHAnsi"/>
                <w:b w:val="0"/>
                <w:bCs w:val="0"/>
                <w:color w:val="000000"/>
              </w:rPr>
            </w:pPr>
          </w:p>
        </w:tc>
        <w:tc>
          <w:tcPr>
            <w:tcW w:w="7740" w:type="dxa"/>
            <w:noWrap/>
            <w:hideMark/>
          </w:tcPr>
          <w:p w14:paraId="66BEADB8"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Great Plains Tribal Chairmen’s Health Board</w:t>
            </w:r>
          </w:p>
        </w:tc>
      </w:tr>
      <w:tr w:rsidR="009540C1" w:rsidRPr="009540C1" w14:paraId="547D6525"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03E3A5E" w14:textId="77777777" w:rsidR="009540C1" w:rsidRPr="009540C1" w:rsidRDefault="009540C1" w:rsidP="009540C1">
            <w:pPr>
              <w:rPr>
                <w:rFonts w:eastAsia="Times New Roman" w:cstheme="minorHAnsi"/>
                <w:b w:val="0"/>
                <w:bCs w:val="0"/>
                <w:color w:val="000000"/>
              </w:rPr>
            </w:pPr>
          </w:p>
        </w:tc>
        <w:tc>
          <w:tcPr>
            <w:tcW w:w="7740" w:type="dxa"/>
            <w:noWrap/>
            <w:hideMark/>
          </w:tcPr>
          <w:p w14:paraId="6E51D5A1"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Heart of Florida Health Center</w:t>
            </w:r>
          </w:p>
        </w:tc>
      </w:tr>
      <w:tr w:rsidR="009540C1" w:rsidRPr="009540C1" w14:paraId="071219D0"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699E14A1" w14:textId="77777777" w:rsidR="009540C1" w:rsidRPr="009540C1" w:rsidRDefault="009540C1" w:rsidP="009540C1">
            <w:pPr>
              <w:rPr>
                <w:rFonts w:eastAsia="Times New Roman" w:cstheme="minorHAnsi"/>
                <w:b w:val="0"/>
                <w:bCs w:val="0"/>
                <w:color w:val="000000"/>
              </w:rPr>
            </w:pPr>
          </w:p>
        </w:tc>
        <w:tc>
          <w:tcPr>
            <w:tcW w:w="7740" w:type="dxa"/>
            <w:noWrap/>
            <w:hideMark/>
          </w:tcPr>
          <w:p w14:paraId="708A5CAC"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Hospital Council of Northwest Ohio</w:t>
            </w:r>
          </w:p>
        </w:tc>
      </w:tr>
      <w:tr w:rsidR="009540C1" w:rsidRPr="009540C1" w14:paraId="5F801F9C"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5C75069E" w14:textId="77777777" w:rsidR="009540C1" w:rsidRPr="009540C1" w:rsidRDefault="009540C1" w:rsidP="009540C1">
            <w:pPr>
              <w:rPr>
                <w:rFonts w:eastAsia="Times New Roman" w:cstheme="minorHAnsi"/>
                <w:b w:val="0"/>
                <w:bCs w:val="0"/>
                <w:color w:val="000000"/>
              </w:rPr>
            </w:pPr>
          </w:p>
        </w:tc>
        <w:tc>
          <w:tcPr>
            <w:tcW w:w="7740" w:type="dxa"/>
            <w:noWrap/>
            <w:hideMark/>
          </w:tcPr>
          <w:p w14:paraId="108BD53C"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Lawrence-Douglas County Health Department</w:t>
            </w:r>
          </w:p>
        </w:tc>
      </w:tr>
      <w:tr w:rsidR="009540C1" w:rsidRPr="009540C1" w14:paraId="64B60B0F"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51498215" w14:textId="77777777" w:rsidR="009540C1" w:rsidRPr="009540C1" w:rsidRDefault="009540C1" w:rsidP="009540C1">
            <w:pPr>
              <w:rPr>
                <w:rFonts w:eastAsia="Times New Roman" w:cstheme="minorHAnsi"/>
                <w:b w:val="0"/>
                <w:bCs w:val="0"/>
                <w:color w:val="000000"/>
              </w:rPr>
            </w:pPr>
          </w:p>
        </w:tc>
        <w:tc>
          <w:tcPr>
            <w:tcW w:w="7740" w:type="dxa"/>
            <w:noWrap/>
            <w:hideMark/>
          </w:tcPr>
          <w:p w14:paraId="0C103460"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Los Angeles County Office of Education</w:t>
            </w:r>
          </w:p>
        </w:tc>
      </w:tr>
      <w:tr w:rsidR="009540C1" w:rsidRPr="009540C1" w14:paraId="68F94C93"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6D32387" w14:textId="77777777" w:rsidR="009540C1" w:rsidRPr="009540C1" w:rsidRDefault="009540C1" w:rsidP="009540C1">
            <w:pPr>
              <w:rPr>
                <w:rFonts w:eastAsia="Times New Roman" w:cstheme="minorHAnsi"/>
                <w:b w:val="0"/>
                <w:bCs w:val="0"/>
                <w:color w:val="000000"/>
              </w:rPr>
            </w:pPr>
          </w:p>
        </w:tc>
        <w:tc>
          <w:tcPr>
            <w:tcW w:w="7740" w:type="dxa"/>
            <w:noWrap/>
            <w:hideMark/>
          </w:tcPr>
          <w:p w14:paraId="5D06CD28"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Maine General Medical Center</w:t>
            </w:r>
          </w:p>
        </w:tc>
      </w:tr>
      <w:tr w:rsidR="009540C1" w:rsidRPr="009540C1" w14:paraId="5CD6FD7A"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EFB8376" w14:textId="77777777" w:rsidR="009540C1" w:rsidRPr="009540C1" w:rsidRDefault="009540C1" w:rsidP="009540C1">
            <w:pPr>
              <w:rPr>
                <w:rFonts w:eastAsia="Times New Roman" w:cstheme="minorHAnsi"/>
                <w:b w:val="0"/>
                <w:bCs w:val="0"/>
                <w:color w:val="000000"/>
              </w:rPr>
            </w:pPr>
          </w:p>
        </w:tc>
        <w:tc>
          <w:tcPr>
            <w:tcW w:w="7740" w:type="dxa"/>
            <w:noWrap/>
            <w:hideMark/>
          </w:tcPr>
          <w:p w14:paraId="51EF1A76"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Merced County Department of Public Health</w:t>
            </w:r>
          </w:p>
        </w:tc>
      </w:tr>
      <w:tr w:rsidR="009540C1" w:rsidRPr="009540C1" w14:paraId="337420A4"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EC71EA4" w14:textId="77777777" w:rsidR="009540C1" w:rsidRPr="009540C1" w:rsidRDefault="009540C1" w:rsidP="009540C1">
            <w:pPr>
              <w:rPr>
                <w:rFonts w:eastAsia="Times New Roman" w:cstheme="minorHAnsi"/>
                <w:b w:val="0"/>
                <w:bCs w:val="0"/>
                <w:color w:val="000000"/>
              </w:rPr>
            </w:pPr>
          </w:p>
        </w:tc>
        <w:tc>
          <w:tcPr>
            <w:tcW w:w="7740" w:type="dxa"/>
            <w:noWrap/>
            <w:hideMark/>
          </w:tcPr>
          <w:p w14:paraId="77EF53F0"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Miami-Dade County</w:t>
            </w:r>
          </w:p>
        </w:tc>
      </w:tr>
      <w:tr w:rsidR="009540C1" w:rsidRPr="009540C1" w14:paraId="1CD3C388"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914F033" w14:textId="77777777" w:rsidR="009540C1" w:rsidRPr="009540C1" w:rsidRDefault="009540C1" w:rsidP="009540C1">
            <w:pPr>
              <w:rPr>
                <w:rFonts w:eastAsia="Times New Roman" w:cstheme="minorHAnsi"/>
                <w:b w:val="0"/>
                <w:bCs w:val="0"/>
                <w:color w:val="000000"/>
              </w:rPr>
            </w:pPr>
          </w:p>
        </w:tc>
        <w:tc>
          <w:tcPr>
            <w:tcW w:w="7740" w:type="dxa"/>
            <w:noWrap/>
            <w:hideMark/>
          </w:tcPr>
          <w:p w14:paraId="034F85FC"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My Brother's Keeper, Inc.</w:t>
            </w:r>
          </w:p>
        </w:tc>
      </w:tr>
      <w:tr w:rsidR="009540C1" w:rsidRPr="009540C1" w14:paraId="3D167FDA"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300E79E" w14:textId="77777777" w:rsidR="009540C1" w:rsidRPr="009540C1" w:rsidRDefault="009540C1" w:rsidP="009540C1">
            <w:pPr>
              <w:rPr>
                <w:rFonts w:eastAsia="Times New Roman" w:cstheme="minorHAnsi"/>
                <w:b w:val="0"/>
                <w:bCs w:val="0"/>
                <w:color w:val="000000"/>
              </w:rPr>
            </w:pPr>
          </w:p>
        </w:tc>
        <w:tc>
          <w:tcPr>
            <w:tcW w:w="7740" w:type="dxa"/>
            <w:noWrap/>
            <w:hideMark/>
          </w:tcPr>
          <w:p w14:paraId="54C24D26"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Nemours Alfred I. duPont Hospital for Children</w:t>
            </w:r>
          </w:p>
        </w:tc>
      </w:tr>
      <w:tr w:rsidR="009540C1" w:rsidRPr="009540C1" w14:paraId="1A9AAA48"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23339EE5" w14:textId="77777777" w:rsidR="009540C1" w:rsidRPr="009540C1" w:rsidRDefault="009540C1" w:rsidP="009540C1">
            <w:pPr>
              <w:rPr>
                <w:rFonts w:eastAsia="Times New Roman" w:cstheme="minorHAnsi"/>
                <w:b w:val="0"/>
                <w:bCs w:val="0"/>
                <w:color w:val="000000"/>
              </w:rPr>
            </w:pPr>
          </w:p>
        </w:tc>
        <w:tc>
          <w:tcPr>
            <w:tcW w:w="7740" w:type="dxa"/>
            <w:noWrap/>
            <w:hideMark/>
          </w:tcPr>
          <w:p w14:paraId="0E6382B9"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North Coast Opportunities</w:t>
            </w:r>
          </w:p>
        </w:tc>
      </w:tr>
      <w:tr w:rsidR="009540C1" w:rsidRPr="009540C1" w14:paraId="61F73EC0"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A83530A" w14:textId="77777777" w:rsidR="009540C1" w:rsidRPr="009540C1" w:rsidRDefault="009540C1" w:rsidP="009540C1">
            <w:pPr>
              <w:rPr>
                <w:rFonts w:eastAsia="Times New Roman" w:cstheme="minorHAnsi"/>
                <w:b w:val="0"/>
                <w:bCs w:val="0"/>
                <w:color w:val="000000"/>
              </w:rPr>
            </w:pPr>
          </w:p>
        </w:tc>
        <w:tc>
          <w:tcPr>
            <w:tcW w:w="7740" w:type="dxa"/>
            <w:noWrap/>
            <w:hideMark/>
          </w:tcPr>
          <w:p w14:paraId="5B157A07"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Partnership for a Healthy Lincoln</w:t>
            </w:r>
          </w:p>
        </w:tc>
      </w:tr>
      <w:tr w:rsidR="009540C1" w:rsidRPr="009540C1" w14:paraId="0D2A86C1"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652F2E47" w14:textId="77777777" w:rsidR="009540C1" w:rsidRPr="009540C1" w:rsidRDefault="009540C1" w:rsidP="009540C1">
            <w:pPr>
              <w:rPr>
                <w:rFonts w:eastAsia="Times New Roman" w:cstheme="minorHAnsi"/>
                <w:b w:val="0"/>
                <w:bCs w:val="0"/>
                <w:color w:val="000000"/>
              </w:rPr>
            </w:pPr>
          </w:p>
        </w:tc>
        <w:tc>
          <w:tcPr>
            <w:tcW w:w="7740" w:type="dxa"/>
            <w:noWrap/>
            <w:hideMark/>
          </w:tcPr>
          <w:p w14:paraId="5E0F5486"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Pawnee Nation of Oklahoma</w:t>
            </w:r>
          </w:p>
        </w:tc>
      </w:tr>
      <w:tr w:rsidR="009540C1" w:rsidRPr="009540C1" w14:paraId="5B94F6F2"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3804712" w14:textId="77777777" w:rsidR="009540C1" w:rsidRPr="009540C1" w:rsidRDefault="009540C1" w:rsidP="009540C1">
            <w:pPr>
              <w:rPr>
                <w:rFonts w:eastAsia="Times New Roman" w:cstheme="minorHAnsi"/>
                <w:b w:val="0"/>
                <w:bCs w:val="0"/>
                <w:color w:val="000000"/>
              </w:rPr>
            </w:pPr>
          </w:p>
        </w:tc>
        <w:tc>
          <w:tcPr>
            <w:tcW w:w="7740" w:type="dxa"/>
            <w:noWrap/>
            <w:hideMark/>
          </w:tcPr>
          <w:p w14:paraId="5B3356C7"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Pinellas County</w:t>
            </w:r>
          </w:p>
        </w:tc>
      </w:tr>
      <w:tr w:rsidR="009540C1" w:rsidRPr="009540C1" w14:paraId="3CFFF0F0"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7CD275E8" w14:textId="77777777" w:rsidR="009540C1" w:rsidRPr="009540C1" w:rsidRDefault="009540C1" w:rsidP="009540C1">
            <w:pPr>
              <w:rPr>
                <w:rFonts w:eastAsia="Times New Roman" w:cstheme="minorHAnsi"/>
                <w:b w:val="0"/>
                <w:bCs w:val="0"/>
                <w:color w:val="000000"/>
              </w:rPr>
            </w:pPr>
          </w:p>
        </w:tc>
        <w:tc>
          <w:tcPr>
            <w:tcW w:w="7740" w:type="dxa"/>
            <w:noWrap/>
            <w:hideMark/>
          </w:tcPr>
          <w:p w14:paraId="310236E0"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Sault Ste Marie Tribe of Chippewa Indians</w:t>
            </w:r>
          </w:p>
        </w:tc>
      </w:tr>
      <w:tr w:rsidR="009540C1" w:rsidRPr="009540C1" w14:paraId="0E1FDFFB"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41CAFE8E" w14:textId="77777777" w:rsidR="009540C1" w:rsidRPr="009540C1" w:rsidRDefault="009540C1" w:rsidP="009540C1">
            <w:pPr>
              <w:rPr>
                <w:rFonts w:eastAsia="Times New Roman" w:cstheme="minorHAnsi"/>
                <w:b w:val="0"/>
                <w:bCs w:val="0"/>
                <w:color w:val="000000"/>
              </w:rPr>
            </w:pPr>
          </w:p>
        </w:tc>
        <w:tc>
          <w:tcPr>
            <w:tcW w:w="7740" w:type="dxa"/>
            <w:noWrap/>
            <w:hideMark/>
          </w:tcPr>
          <w:p w14:paraId="23945F7C"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Schenectady County</w:t>
            </w:r>
          </w:p>
        </w:tc>
      </w:tr>
      <w:tr w:rsidR="009540C1" w:rsidRPr="009540C1" w14:paraId="7FA06CB8"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77E0620B" w14:textId="77777777" w:rsidR="009540C1" w:rsidRPr="009540C1" w:rsidRDefault="009540C1" w:rsidP="009540C1">
            <w:pPr>
              <w:rPr>
                <w:rFonts w:eastAsia="Times New Roman" w:cstheme="minorHAnsi"/>
                <w:b w:val="0"/>
                <w:bCs w:val="0"/>
                <w:color w:val="000000"/>
              </w:rPr>
            </w:pPr>
          </w:p>
        </w:tc>
        <w:tc>
          <w:tcPr>
            <w:tcW w:w="7740" w:type="dxa"/>
            <w:noWrap/>
            <w:hideMark/>
          </w:tcPr>
          <w:p w14:paraId="761E333C"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Seattle-King County Department of Public Health</w:t>
            </w:r>
          </w:p>
        </w:tc>
      </w:tr>
      <w:tr w:rsidR="009540C1" w:rsidRPr="009540C1" w14:paraId="1CEB9CAB"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4877CCA6" w14:textId="77777777" w:rsidR="009540C1" w:rsidRPr="009540C1" w:rsidRDefault="009540C1" w:rsidP="009540C1">
            <w:pPr>
              <w:rPr>
                <w:rFonts w:eastAsia="Times New Roman" w:cstheme="minorHAnsi"/>
                <w:b w:val="0"/>
                <w:bCs w:val="0"/>
                <w:color w:val="000000"/>
              </w:rPr>
            </w:pPr>
          </w:p>
        </w:tc>
        <w:tc>
          <w:tcPr>
            <w:tcW w:w="7740" w:type="dxa"/>
            <w:noWrap/>
            <w:hideMark/>
          </w:tcPr>
          <w:p w14:paraId="36F2D53F"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Solano County Public Health Services, County of Solano</w:t>
            </w:r>
          </w:p>
        </w:tc>
      </w:tr>
      <w:tr w:rsidR="009540C1" w:rsidRPr="009540C1" w14:paraId="3053ED7A"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15E60A3D" w14:textId="77777777" w:rsidR="009540C1" w:rsidRPr="009540C1" w:rsidRDefault="009540C1" w:rsidP="009540C1">
            <w:pPr>
              <w:rPr>
                <w:rFonts w:eastAsia="Times New Roman" w:cstheme="minorHAnsi"/>
                <w:b w:val="0"/>
                <w:bCs w:val="0"/>
                <w:color w:val="000000"/>
              </w:rPr>
            </w:pPr>
          </w:p>
        </w:tc>
        <w:tc>
          <w:tcPr>
            <w:tcW w:w="7740" w:type="dxa"/>
            <w:noWrap/>
            <w:hideMark/>
          </w:tcPr>
          <w:p w14:paraId="35238FE4"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Southern Nevada Health District</w:t>
            </w:r>
          </w:p>
        </w:tc>
      </w:tr>
      <w:tr w:rsidR="009540C1" w:rsidRPr="009540C1" w14:paraId="46B50E5D"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1ECA3E62" w14:textId="77777777" w:rsidR="009540C1" w:rsidRPr="009540C1" w:rsidRDefault="009540C1" w:rsidP="009540C1">
            <w:pPr>
              <w:rPr>
                <w:rFonts w:eastAsia="Times New Roman" w:cstheme="minorHAnsi"/>
                <w:b w:val="0"/>
                <w:bCs w:val="0"/>
                <w:color w:val="000000"/>
              </w:rPr>
            </w:pPr>
          </w:p>
        </w:tc>
        <w:tc>
          <w:tcPr>
            <w:tcW w:w="7740" w:type="dxa"/>
            <w:noWrap/>
            <w:hideMark/>
          </w:tcPr>
          <w:p w14:paraId="4FC80001"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Tanner Medical Center, Inc.</w:t>
            </w:r>
          </w:p>
        </w:tc>
      </w:tr>
      <w:tr w:rsidR="009540C1" w:rsidRPr="009540C1" w14:paraId="2A1212F1"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2AF4E41F" w14:textId="77777777" w:rsidR="009540C1" w:rsidRPr="009540C1" w:rsidRDefault="009540C1" w:rsidP="009540C1">
            <w:pPr>
              <w:rPr>
                <w:rFonts w:eastAsia="Times New Roman" w:cstheme="minorHAnsi"/>
                <w:b w:val="0"/>
                <w:bCs w:val="0"/>
                <w:color w:val="000000"/>
              </w:rPr>
            </w:pPr>
          </w:p>
        </w:tc>
        <w:tc>
          <w:tcPr>
            <w:tcW w:w="7740" w:type="dxa"/>
            <w:noWrap/>
            <w:hideMark/>
          </w:tcPr>
          <w:p w14:paraId="0FE0470A"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The Lima Family YMCA</w:t>
            </w:r>
          </w:p>
        </w:tc>
      </w:tr>
      <w:tr w:rsidR="009540C1" w:rsidRPr="009540C1" w14:paraId="0D002A85"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126D65E5" w14:textId="77777777" w:rsidR="009540C1" w:rsidRPr="009540C1" w:rsidRDefault="009540C1" w:rsidP="009540C1">
            <w:pPr>
              <w:rPr>
                <w:rFonts w:eastAsia="Times New Roman" w:cstheme="minorHAnsi"/>
                <w:b w:val="0"/>
                <w:bCs w:val="0"/>
                <w:color w:val="000000"/>
              </w:rPr>
            </w:pPr>
          </w:p>
        </w:tc>
        <w:tc>
          <w:tcPr>
            <w:tcW w:w="7740" w:type="dxa"/>
            <w:noWrap/>
            <w:hideMark/>
          </w:tcPr>
          <w:p w14:paraId="09EABA77"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Toiyabe Indian Health Project, Inc.</w:t>
            </w:r>
          </w:p>
        </w:tc>
      </w:tr>
      <w:tr w:rsidR="009540C1" w:rsidRPr="009540C1" w14:paraId="632043EB"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5A6BE823" w14:textId="77777777" w:rsidR="009540C1" w:rsidRPr="009540C1" w:rsidRDefault="009540C1" w:rsidP="009540C1">
            <w:pPr>
              <w:rPr>
                <w:rFonts w:eastAsia="Times New Roman" w:cstheme="minorHAnsi"/>
                <w:b w:val="0"/>
                <w:bCs w:val="0"/>
                <w:color w:val="000000"/>
              </w:rPr>
            </w:pPr>
          </w:p>
        </w:tc>
        <w:tc>
          <w:tcPr>
            <w:tcW w:w="7740" w:type="dxa"/>
            <w:noWrap/>
            <w:hideMark/>
          </w:tcPr>
          <w:p w14:paraId="78B56CEA"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Trinity Medical Center</w:t>
            </w:r>
          </w:p>
        </w:tc>
      </w:tr>
      <w:tr w:rsidR="009540C1" w:rsidRPr="009540C1" w14:paraId="02F27E68"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67DA7266" w14:textId="77777777" w:rsidR="009540C1" w:rsidRPr="009540C1" w:rsidRDefault="009540C1" w:rsidP="009540C1">
            <w:pPr>
              <w:rPr>
                <w:rFonts w:eastAsia="Times New Roman" w:cstheme="minorHAnsi"/>
                <w:b w:val="0"/>
                <w:bCs w:val="0"/>
                <w:color w:val="000000"/>
              </w:rPr>
            </w:pPr>
          </w:p>
        </w:tc>
        <w:tc>
          <w:tcPr>
            <w:tcW w:w="7740" w:type="dxa"/>
            <w:noWrap/>
            <w:hideMark/>
          </w:tcPr>
          <w:p w14:paraId="42639FB3"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Woodbury County</w:t>
            </w:r>
          </w:p>
        </w:tc>
      </w:tr>
      <w:tr w:rsidR="009540C1" w:rsidRPr="009540C1" w14:paraId="681DB946"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2BE8103C" w14:textId="77777777" w:rsidR="009540C1" w:rsidRPr="009540C1" w:rsidRDefault="009540C1" w:rsidP="009540C1">
            <w:pPr>
              <w:rPr>
                <w:rFonts w:eastAsia="Times New Roman" w:cstheme="minorHAnsi"/>
                <w:b w:val="0"/>
                <w:bCs w:val="0"/>
                <w:color w:val="000000"/>
              </w:rPr>
            </w:pPr>
          </w:p>
        </w:tc>
        <w:tc>
          <w:tcPr>
            <w:tcW w:w="7740" w:type="dxa"/>
            <w:noWrap/>
            <w:hideMark/>
          </w:tcPr>
          <w:p w14:paraId="00C386F9"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YMCA of Greenville</w:t>
            </w:r>
          </w:p>
        </w:tc>
      </w:tr>
      <w:tr w:rsidR="009540C1" w:rsidRPr="009540C1" w14:paraId="32AFED5A"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val="restart"/>
            <w:hideMark/>
          </w:tcPr>
          <w:p w14:paraId="5759A2D2" w14:textId="77777777" w:rsidR="009540C1" w:rsidRPr="009540C1" w:rsidRDefault="009540C1" w:rsidP="009540C1">
            <w:pPr>
              <w:rPr>
                <w:rFonts w:eastAsia="Times New Roman" w:cstheme="minorHAnsi"/>
                <w:b w:val="0"/>
                <w:bCs w:val="0"/>
                <w:color w:val="000000"/>
              </w:rPr>
            </w:pPr>
            <w:r w:rsidRPr="009540C1">
              <w:rPr>
                <w:rFonts w:eastAsia="Times New Roman" w:cstheme="minorHAnsi"/>
                <w:color w:val="000000"/>
              </w:rPr>
              <w:t>REACH 2</w:t>
            </w:r>
          </w:p>
        </w:tc>
        <w:tc>
          <w:tcPr>
            <w:tcW w:w="7740" w:type="dxa"/>
            <w:noWrap/>
            <w:hideMark/>
          </w:tcPr>
          <w:p w14:paraId="24C84947"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AltaMed Health Services Corporation</w:t>
            </w:r>
          </w:p>
        </w:tc>
      </w:tr>
      <w:tr w:rsidR="009540C1" w:rsidRPr="009540C1" w14:paraId="7088DF2D"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22317741" w14:textId="77777777" w:rsidR="009540C1" w:rsidRPr="009540C1" w:rsidRDefault="009540C1" w:rsidP="009540C1">
            <w:pPr>
              <w:rPr>
                <w:rFonts w:eastAsia="Times New Roman" w:cstheme="minorHAnsi"/>
                <w:b w:val="0"/>
                <w:bCs w:val="0"/>
                <w:color w:val="000000"/>
              </w:rPr>
            </w:pPr>
          </w:p>
        </w:tc>
        <w:tc>
          <w:tcPr>
            <w:tcW w:w="7740" w:type="dxa"/>
            <w:noWrap/>
            <w:hideMark/>
          </w:tcPr>
          <w:p w14:paraId="5EB8BF1F"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Asian Media Access</w:t>
            </w:r>
          </w:p>
        </w:tc>
      </w:tr>
      <w:tr w:rsidR="009540C1" w:rsidRPr="009540C1" w14:paraId="0C4E9E13"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4DE6B629" w14:textId="77777777" w:rsidR="009540C1" w:rsidRPr="009540C1" w:rsidRDefault="009540C1" w:rsidP="009540C1">
            <w:pPr>
              <w:rPr>
                <w:rFonts w:eastAsia="Times New Roman" w:cstheme="minorHAnsi"/>
                <w:b w:val="0"/>
                <w:bCs w:val="0"/>
                <w:color w:val="000000"/>
              </w:rPr>
            </w:pPr>
          </w:p>
        </w:tc>
        <w:tc>
          <w:tcPr>
            <w:tcW w:w="7740" w:type="dxa"/>
            <w:noWrap/>
            <w:hideMark/>
          </w:tcPr>
          <w:p w14:paraId="26E723A1"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Asian Services In Action, Inc.</w:t>
            </w:r>
          </w:p>
        </w:tc>
      </w:tr>
      <w:tr w:rsidR="009540C1" w:rsidRPr="009540C1" w14:paraId="56DFCE21"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F12F66D" w14:textId="77777777" w:rsidR="009540C1" w:rsidRPr="009540C1" w:rsidRDefault="009540C1" w:rsidP="009540C1">
            <w:pPr>
              <w:rPr>
                <w:rFonts w:eastAsia="Times New Roman" w:cstheme="minorHAnsi"/>
                <w:b w:val="0"/>
                <w:bCs w:val="0"/>
                <w:color w:val="000000"/>
              </w:rPr>
            </w:pPr>
          </w:p>
        </w:tc>
        <w:tc>
          <w:tcPr>
            <w:tcW w:w="7740" w:type="dxa"/>
            <w:noWrap/>
            <w:hideMark/>
          </w:tcPr>
          <w:p w14:paraId="55847DED"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Boat People SOS-California</w:t>
            </w:r>
          </w:p>
        </w:tc>
      </w:tr>
      <w:tr w:rsidR="009540C1" w:rsidRPr="009540C1" w14:paraId="5065B1C1"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62F3AA71" w14:textId="77777777" w:rsidR="009540C1" w:rsidRPr="009540C1" w:rsidRDefault="009540C1" w:rsidP="009540C1">
            <w:pPr>
              <w:rPr>
                <w:rFonts w:eastAsia="Times New Roman" w:cstheme="minorHAnsi"/>
                <w:b w:val="0"/>
                <w:bCs w:val="0"/>
                <w:color w:val="000000"/>
              </w:rPr>
            </w:pPr>
          </w:p>
        </w:tc>
        <w:tc>
          <w:tcPr>
            <w:tcW w:w="7740" w:type="dxa"/>
            <w:noWrap/>
            <w:hideMark/>
          </w:tcPr>
          <w:p w14:paraId="38DEA4D1"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Boston Public Health Commission</w:t>
            </w:r>
          </w:p>
        </w:tc>
      </w:tr>
      <w:tr w:rsidR="009540C1" w:rsidRPr="009540C1" w14:paraId="3BC88483"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68610C0F" w14:textId="77777777" w:rsidR="009540C1" w:rsidRPr="009540C1" w:rsidRDefault="009540C1" w:rsidP="009540C1">
            <w:pPr>
              <w:rPr>
                <w:rFonts w:eastAsia="Times New Roman" w:cstheme="minorHAnsi"/>
                <w:b w:val="0"/>
                <w:bCs w:val="0"/>
                <w:color w:val="000000"/>
              </w:rPr>
            </w:pPr>
          </w:p>
        </w:tc>
        <w:tc>
          <w:tcPr>
            <w:tcW w:w="7740" w:type="dxa"/>
            <w:noWrap/>
            <w:hideMark/>
          </w:tcPr>
          <w:p w14:paraId="6E187835"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Bronx Community Health Network, Inc.</w:t>
            </w:r>
          </w:p>
        </w:tc>
      </w:tr>
      <w:tr w:rsidR="009540C1" w:rsidRPr="009540C1" w14:paraId="08840F66"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169067CA" w14:textId="77777777" w:rsidR="009540C1" w:rsidRPr="009540C1" w:rsidRDefault="009540C1" w:rsidP="009540C1">
            <w:pPr>
              <w:rPr>
                <w:rFonts w:eastAsia="Times New Roman" w:cstheme="minorHAnsi"/>
                <w:b w:val="0"/>
                <w:bCs w:val="0"/>
                <w:color w:val="000000"/>
              </w:rPr>
            </w:pPr>
          </w:p>
        </w:tc>
        <w:tc>
          <w:tcPr>
            <w:tcW w:w="7740" w:type="dxa"/>
            <w:noWrap/>
            <w:hideMark/>
          </w:tcPr>
          <w:p w14:paraId="3CEA6DD3"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California Center for Public Health Advocacy</w:t>
            </w:r>
          </w:p>
        </w:tc>
      </w:tr>
      <w:tr w:rsidR="009540C1" w:rsidRPr="009540C1" w14:paraId="24ED3D63"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4D4F6411" w14:textId="77777777" w:rsidR="009540C1" w:rsidRPr="009540C1" w:rsidRDefault="009540C1" w:rsidP="009540C1">
            <w:pPr>
              <w:rPr>
                <w:rFonts w:eastAsia="Times New Roman" w:cstheme="minorHAnsi"/>
                <w:b w:val="0"/>
                <w:bCs w:val="0"/>
                <w:color w:val="000000"/>
              </w:rPr>
            </w:pPr>
          </w:p>
        </w:tc>
        <w:tc>
          <w:tcPr>
            <w:tcW w:w="7740" w:type="dxa"/>
            <w:noWrap/>
            <w:hideMark/>
          </w:tcPr>
          <w:p w14:paraId="79BEB9DD"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Central Maine Community Health Corp.</w:t>
            </w:r>
          </w:p>
        </w:tc>
      </w:tr>
      <w:tr w:rsidR="009540C1" w:rsidRPr="009540C1" w14:paraId="57201939"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C58BA3C" w14:textId="77777777" w:rsidR="009540C1" w:rsidRPr="009540C1" w:rsidRDefault="009540C1" w:rsidP="009540C1">
            <w:pPr>
              <w:rPr>
                <w:rFonts w:eastAsia="Times New Roman" w:cstheme="minorHAnsi"/>
                <w:b w:val="0"/>
                <w:bCs w:val="0"/>
                <w:color w:val="000000"/>
              </w:rPr>
            </w:pPr>
          </w:p>
        </w:tc>
        <w:tc>
          <w:tcPr>
            <w:tcW w:w="7740" w:type="dxa"/>
            <w:noWrap/>
            <w:hideMark/>
          </w:tcPr>
          <w:p w14:paraId="32ED5D46"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City of Pasadena</w:t>
            </w:r>
          </w:p>
        </w:tc>
      </w:tr>
      <w:tr w:rsidR="009540C1" w:rsidRPr="009540C1" w14:paraId="41DD51E3"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57494E6" w14:textId="77777777" w:rsidR="009540C1" w:rsidRPr="009540C1" w:rsidRDefault="009540C1" w:rsidP="009540C1">
            <w:pPr>
              <w:rPr>
                <w:rFonts w:eastAsia="Times New Roman" w:cstheme="minorHAnsi"/>
                <w:b w:val="0"/>
                <w:bCs w:val="0"/>
                <w:color w:val="000000"/>
              </w:rPr>
            </w:pPr>
          </w:p>
        </w:tc>
        <w:tc>
          <w:tcPr>
            <w:tcW w:w="7740" w:type="dxa"/>
            <w:noWrap/>
            <w:hideMark/>
          </w:tcPr>
          <w:p w14:paraId="6480F253"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Coeur d'Alene Tribe (Benewah Medical Center)</w:t>
            </w:r>
          </w:p>
        </w:tc>
      </w:tr>
      <w:tr w:rsidR="009540C1" w:rsidRPr="009540C1" w14:paraId="5668B077"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629B5558" w14:textId="77777777" w:rsidR="009540C1" w:rsidRPr="009540C1" w:rsidRDefault="009540C1" w:rsidP="009540C1">
            <w:pPr>
              <w:rPr>
                <w:rFonts w:eastAsia="Times New Roman" w:cstheme="minorHAnsi"/>
                <w:b w:val="0"/>
                <w:bCs w:val="0"/>
                <w:color w:val="000000"/>
              </w:rPr>
            </w:pPr>
          </w:p>
        </w:tc>
        <w:tc>
          <w:tcPr>
            <w:tcW w:w="7740" w:type="dxa"/>
            <w:noWrap/>
            <w:hideMark/>
          </w:tcPr>
          <w:p w14:paraId="7C25EFAD"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Colorado Black Health Collaborative, Inc.</w:t>
            </w:r>
          </w:p>
        </w:tc>
      </w:tr>
      <w:tr w:rsidR="009540C1" w:rsidRPr="009540C1" w14:paraId="033F6393"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9469F5F" w14:textId="77777777" w:rsidR="009540C1" w:rsidRPr="009540C1" w:rsidRDefault="009540C1" w:rsidP="009540C1">
            <w:pPr>
              <w:rPr>
                <w:rFonts w:eastAsia="Times New Roman" w:cstheme="minorHAnsi"/>
                <w:b w:val="0"/>
                <w:bCs w:val="0"/>
                <w:color w:val="000000"/>
              </w:rPr>
            </w:pPr>
          </w:p>
        </w:tc>
        <w:tc>
          <w:tcPr>
            <w:tcW w:w="7740" w:type="dxa"/>
            <w:noWrap/>
            <w:hideMark/>
          </w:tcPr>
          <w:p w14:paraId="755CC6B1"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Community Coalition for Substance Abuse Prevention and Treatment</w:t>
            </w:r>
          </w:p>
        </w:tc>
      </w:tr>
      <w:tr w:rsidR="009540C1" w:rsidRPr="009540C1" w14:paraId="10A9FD31"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1DBA7D7" w14:textId="77777777" w:rsidR="009540C1" w:rsidRPr="009540C1" w:rsidRDefault="009540C1" w:rsidP="009540C1">
            <w:pPr>
              <w:rPr>
                <w:rFonts w:eastAsia="Times New Roman" w:cstheme="minorHAnsi"/>
                <w:b w:val="0"/>
                <w:bCs w:val="0"/>
                <w:color w:val="000000"/>
              </w:rPr>
            </w:pPr>
          </w:p>
        </w:tc>
        <w:tc>
          <w:tcPr>
            <w:tcW w:w="7740" w:type="dxa"/>
            <w:noWrap/>
            <w:hideMark/>
          </w:tcPr>
          <w:p w14:paraId="52C2A7BE"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Community Health Improvement Partners</w:t>
            </w:r>
          </w:p>
        </w:tc>
      </w:tr>
      <w:tr w:rsidR="009540C1" w:rsidRPr="009540C1" w14:paraId="734C0717"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6462FA1E" w14:textId="77777777" w:rsidR="009540C1" w:rsidRPr="009540C1" w:rsidRDefault="009540C1" w:rsidP="009540C1">
            <w:pPr>
              <w:rPr>
                <w:rFonts w:eastAsia="Times New Roman" w:cstheme="minorHAnsi"/>
                <w:b w:val="0"/>
                <w:bCs w:val="0"/>
                <w:color w:val="000000"/>
              </w:rPr>
            </w:pPr>
          </w:p>
        </w:tc>
        <w:tc>
          <w:tcPr>
            <w:tcW w:w="7740" w:type="dxa"/>
            <w:noWrap/>
            <w:hideMark/>
          </w:tcPr>
          <w:p w14:paraId="44224F61"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Creighton University</w:t>
            </w:r>
          </w:p>
        </w:tc>
      </w:tr>
      <w:tr w:rsidR="009540C1" w:rsidRPr="009540C1" w14:paraId="16CC612F"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46B8E8CD" w14:textId="77777777" w:rsidR="009540C1" w:rsidRPr="009540C1" w:rsidRDefault="009540C1" w:rsidP="009540C1">
            <w:pPr>
              <w:rPr>
                <w:rFonts w:eastAsia="Times New Roman" w:cstheme="minorHAnsi"/>
                <w:b w:val="0"/>
                <w:bCs w:val="0"/>
                <w:color w:val="000000"/>
              </w:rPr>
            </w:pPr>
          </w:p>
        </w:tc>
        <w:tc>
          <w:tcPr>
            <w:tcW w:w="7740" w:type="dxa"/>
            <w:noWrap/>
            <w:hideMark/>
          </w:tcPr>
          <w:p w14:paraId="3EC7EC98"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Cuyahoga County District Board of Health</w:t>
            </w:r>
          </w:p>
        </w:tc>
      </w:tr>
      <w:tr w:rsidR="009540C1" w:rsidRPr="009540C1" w14:paraId="0DA1000C"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9B8F302" w14:textId="77777777" w:rsidR="009540C1" w:rsidRPr="009540C1" w:rsidRDefault="009540C1" w:rsidP="009540C1">
            <w:pPr>
              <w:rPr>
                <w:rFonts w:eastAsia="Times New Roman" w:cstheme="minorHAnsi"/>
                <w:b w:val="0"/>
                <w:bCs w:val="0"/>
                <w:color w:val="000000"/>
              </w:rPr>
            </w:pPr>
          </w:p>
        </w:tc>
        <w:tc>
          <w:tcPr>
            <w:tcW w:w="7740" w:type="dxa"/>
            <w:noWrap/>
            <w:hideMark/>
          </w:tcPr>
          <w:p w14:paraId="074F70A4"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DeKalb County Board of Health</w:t>
            </w:r>
          </w:p>
        </w:tc>
      </w:tr>
      <w:tr w:rsidR="009540C1" w:rsidRPr="009540C1" w14:paraId="2FA49748"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748B963C" w14:textId="77777777" w:rsidR="009540C1" w:rsidRPr="009540C1" w:rsidRDefault="009540C1" w:rsidP="009540C1">
            <w:pPr>
              <w:rPr>
                <w:rFonts w:eastAsia="Times New Roman" w:cstheme="minorHAnsi"/>
                <w:b w:val="0"/>
                <w:bCs w:val="0"/>
                <w:color w:val="000000"/>
              </w:rPr>
            </w:pPr>
          </w:p>
        </w:tc>
        <w:tc>
          <w:tcPr>
            <w:tcW w:w="7740" w:type="dxa"/>
            <w:noWrap/>
            <w:hideMark/>
          </w:tcPr>
          <w:p w14:paraId="2A0F7FBF"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Greenwood Leflore Hospital</w:t>
            </w:r>
          </w:p>
        </w:tc>
      </w:tr>
      <w:tr w:rsidR="009540C1" w:rsidRPr="009540C1" w14:paraId="0092EB5B"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584C7747" w14:textId="77777777" w:rsidR="009540C1" w:rsidRPr="009540C1" w:rsidRDefault="009540C1" w:rsidP="009540C1">
            <w:pPr>
              <w:rPr>
                <w:rFonts w:eastAsia="Times New Roman" w:cstheme="minorHAnsi"/>
                <w:b w:val="0"/>
                <w:bCs w:val="0"/>
                <w:color w:val="000000"/>
              </w:rPr>
            </w:pPr>
          </w:p>
        </w:tc>
        <w:tc>
          <w:tcPr>
            <w:tcW w:w="7740" w:type="dxa"/>
            <w:noWrap/>
            <w:hideMark/>
          </w:tcPr>
          <w:p w14:paraId="0888BBA2"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Inter-Tribal Council of Michigan, Inc.</w:t>
            </w:r>
          </w:p>
        </w:tc>
      </w:tr>
      <w:tr w:rsidR="009540C1" w:rsidRPr="009540C1" w14:paraId="389DEB38"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1F5BA9B3" w14:textId="77777777" w:rsidR="009540C1" w:rsidRPr="009540C1" w:rsidRDefault="009540C1" w:rsidP="009540C1">
            <w:pPr>
              <w:rPr>
                <w:rFonts w:eastAsia="Times New Roman" w:cstheme="minorHAnsi"/>
                <w:b w:val="0"/>
                <w:bCs w:val="0"/>
                <w:color w:val="000000"/>
              </w:rPr>
            </w:pPr>
          </w:p>
        </w:tc>
        <w:tc>
          <w:tcPr>
            <w:tcW w:w="7740" w:type="dxa"/>
            <w:noWrap/>
            <w:hideMark/>
          </w:tcPr>
          <w:p w14:paraId="1A89EEE1"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Kent County Health Department</w:t>
            </w:r>
          </w:p>
        </w:tc>
      </w:tr>
      <w:tr w:rsidR="009540C1" w:rsidRPr="009540C1" w14:paraId="75D4FCCE"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1D558B64" w14:textId="77777777" w:rsidR="009540C1" w:rsidRPr="009540C1" w:rsidRDefault="009540C1" w:rsidP="009540C1">
            <w:pPr>
              <w:rPr>
                <w:rFonts w:eastAsia="Times New Roman" w:cstheme="minorHAnsi"/>
                <w:b w:val="0"/>
                <w:bCs w:val="0"/>
                <w:color w:val="000000"/>
              </w:rPr>
            </w:pPr>
          </w:p>
        </w:tc>
        <w:tc>
          <w:tcPr>
            <w:tcW w:w="7740" w:type="dxa"/>
            <w:noWrap/>
            <w:hideMark/>
          </w:tcPr>
          <w:p w14:paraId="75D1346C"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Kokua Kalihi Valley Comprehensive Family Services</w:t>
            </w:r>
          </w:p>
        </w:tc>
      </w:tr>
      <w:tr w:rsidR="009540C1" w:rsidRPr="009540C1" w14:paraId="6A18C950"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6F3687F" w14:textId="77777777" w:rsidR="009540C1" w:rsidRPr="009540C1" w:rsidRDefault="009540C1" w:rsidP="009540C1">
            <w:pPr>
              <w:rPr>
                <w:rFonts w:eastAsia="Times New Roman" w:cstheme="minorHAnsi"/>
                <w:b w:val="0"/>
                <w:bCs w:val="0"/>
                <w:color w:val="000000"/>
              </w:rPr>
            </w:pPr>
          </w:p>
        </w:tc>
        <w:tc>
          <w:tcPr>
            <w:tcW w:w="7740" w:type="dxa"/>
            <w:noWrap/>
            <w:hideMark/>
          </w:tcPr>
          <w:p w14:paraId="42FC74C7"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Leadership Council for Healthy Communities</w:t>
            </w:r>
          </w:p>
        </w:tc>
      </w:tr>
      <w:tr w:rsidR="009540C1" w:rsidRPr="009540C1" w14:paraId="432959D0"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53EFE5CB" w14:textId="77777777" w:rsidR="009540C1" w:rsidRPr="009540C1" w:rsidRDefault="009540C1" w:rsidP="009540C1">
            <w:pPr>
              <w:rPr>
                <w:rFonts w:eastAsia="Times New Roman" w:cstheme="minorHAnsi"/>
                <w:b w:val="0"/>
                <w:bCs w:val="0"/>
                <w:color w:val="000000"/>
              </w:rPr>
            </w:pPr>
          </w:p>
        </w:tc>
        <w:tc>
          <w:tcPr>
            <w:tcW w:w="7740" w:type="dxa"/>
            <w:noWrap/>
            <w:hideMark/>
          </w:tcPr>
          <w:p w14:paraId="354F6D85"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Mandela MarketPlace, Inc.</w:t>
            </w:r>
          </w:p>
        </w:tc>
      </w:tr>
      <w:tr w:rsidR="009540C1" w:rsidRPr="009540C1" w14:paraId="2AA4AD83"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246759E1" w14:textId="77777777" w:rsidR="009540C1" w:rsidRPr="009540C1" w:rsidRDefault="009540C1" w:rsidP="009540C1">
            <w:pPr>
              <w:rPr>
                <w:rFonts w:eastAsia="Times New Roman" w:cstheme="minorHAnsi"/>
                <w:b w:val="0"/>
                <w:bCs w:val="0"/>
                <w:color w:val="000000"/>
              </w:rPr>
            </w:pPr>
          </w:p>
        </w:tc>
        <w:tc>
          <w:tcPr>
            <w:tcW w:w="7740" w:type="dxa"/>
            <w:noWrap/>
            <w:hideMark/>
          </w:tcPr>
          <w:p w14:paraId="2BEFD3FF"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Meharry Medical College</w:t>
            </w:r>
          </w:p>
        </w:tc>
      </w:tr>
      <w:tr w:rsidR="009540C1" w:rsidRPr="009540C1" w14:paraId="15A47605"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AA14632" w14:textId="77777777" w:rsidR="009540C1" w:rsidRPr="009540C1" w:rsidRDefault="009540C1" w:rsidP="009540C1">
            <w:pPr>
              <w:rPr>
                <w:rFonts w:eastAsia="Times New Roman" w:cstheme="minorHAnsi"/>
                <w:b w:val="0"/>
                <w:bCs w:val="0"/>
                <w:color w:val="000000"/>
              </w:rPr>
            </w:pPr>
          </w:p>
        </w:tc>
        <w:tc>
          <w:tcPr>
            <w:tcW w:w="7740" w:type="dxa"/>
            <w:noWrap/>
            <w:hideMark/>
          </w:tcPr>
          <w:p w14:paraId="680EAA34"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Montgomery Area Community Wellness Coalition</w:t>
            </w:r>
          </w:p>
        </w:tc>
      </w:tr>
      <w:tr w:rsidR="009540C1" w:rsidRPr="009540C1" w14:paraId="43963E9E"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61504B39" w14:textId="77777777" w:rsidR="009540C1" w:rsidRPr="009540C1" w:rsidRDefault="009540C1" w:rsidP="009540C1">
            <w:pPr>
              <w:rPr>
                <w:rFonts w:eastAsia="Times New Roman" w:cstheme="minorHAnsi"/>
                <w:b w:val="0"/>
                <w:bCs w:val="0"/>
                <w:color w:val="000000"/>
              </w:rPr>
            </w:pPr>
          </w:p>
        </w:tc>
        <w:tc>
          <w:tcPr>
            <w:tcW w:w="7740" w:type="dxa"/>
            <w:noWrap/>
            <w:hideMark/>
          </w:tcPr>
          <w:p w14:paraId="6062A664"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Morehouse School of Medicine, Inc</w:t>
            </w:r>
          </w:p>
        </w:tc>
      </w:tr>
      <w:tr w:rsidR="009540C1" w:rsidRPr="009540C1" w14:paraId="5409202A"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75ED09A3" w14:textId="77777777" w:rsidR="009540C1" w:rsidRPr="009540C1" w:rsidRDefault="009540C1" w:rsidP="009540C1">
            <w:pPr>
              <w:rPr>
                <w:rFonts w:eastAsia="Times New Roman" w:cstheme="minorHAnsi"/>
                <w:b w:val="0"/>
                <w:bCs w:val="0"/>
                <w:color w:val="000000"/>
              </w:rPr>
            </w:pPr>
          </w:p>
        </w:tc>
        <w:tc>
          <w:tcPr>
            <w:tcW w:w="7740" w:type="dxa"/>
            <w:noWrap/>
            <w:hideMark/>
          </w:tcPr>
          <w:p w14:paraId="2197B50B"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Multnomah County Health Department</w:t>
            </w:r>
          </w:p>
        </w:tc>
      </w:tr>
      <w:tr w:rsidR="009540C1" w:rsidRPr="009540C1" w14:paraId="0F6C1774"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7D23DBCC" w14:textId="77777777" w:rsidR="009540C1" w:rsidRPr="009540C1" w:rsidRDefault="009540C1" w:rsidP="009540C1">
            <w:pPr>
              <w:rPr>
                <w:rFonts w:eastAsia="Times New Roman" w:cstheme="minorHAnsi"/>
                <w:b w:val="0"/>
                <w:bCs w:val="0"/>
                <w:color w:val="000000"/>
              </w:rPr>
            </w:pPr>
          </w:p>
        </w:tc>
        <w:tc>
          <w:tcPr>
            <w:tcW w:w="7740" w:type="dxa"/>
            <w:noWrap/>
            <w:hideMark/>
          </w:tcPr>
          <w:p w14:paraId="63B41A91"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New York University School of Medicine</w:t>
            </w:r>
          </w:p>
        </w:tc>
      </w:tr>
      <w:tr w:rsidR="009540C1" w:rsidRPr="009540C1" w14:paraId="008B4A02"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40CC6A66" w14:textId="77777777" w:rsidR="009540C1" w:rsidRPr="009540C1" w:rsidRDefault="009540C1" w:rsidP="009540C1">
            <w:pPr>
              <w:rPr>
                <w:rFonts w:eastAsia="Times New Roman" w:cstheme="minorHAnsi"/>
                <w:b w:val="0"/>
                <w:bCs w:val="0"/>
                <w:color w:val="000000"/>
              </w:rPr>
            </w:pPr>
          </w:p>
        </w:tc>
        <w:tc>
          <w:tcPr>
            <w:tcW w:w="7740" w:type="dxa"/>
            <w:noWrap/>
            <w:hideMark/>
          </w:tcPr>
          <w:p w14:paraId="7D1A99CD"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Oakland University</w:t>
            </w:r>
          </w:p>
        </w:tc>
      </w:tr>
      <w:tr w:rsidR="009540C1" w:rsidRPr="009540C1" w14:paraId="0A1D6D5E"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7AA2DE01" w14:textId="77777777" w:rsidR="009540C1" w:rsidRPr="009540C1" w:rsidRDefault="009540C1" w:rsidP="009540C1">
            <w:pPr>
              <w:rPr>
                <w:rFonts w:eastAsia="Times New Roman" w:cstheme="minorHAnsi"/>
                <w:b w:val="0"/>
                <w:bCs w:val="0"/>
                <w:color w:val="000000"/>
              </w:rPr>
            </w:pPr>
          </w:p>
        </w:tc>
        <w:tc>
          <w:tcPr>
            <w:tcW w:w="7740" w:type="dxa"/>
            <w:noWrap/>
            <w:hideMark/>
          </w:tcPr>
          <w:p w14:paraId="552BBDCE"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Old Colony Y</w:t>
            </w:r>
          </w:p>
        </w:tc>
      </w:tr>
      <w:tr w:rsidR="009540C1" w:rsidRPr="009540C1" w14:paraId="1D272B9D"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25F96759" w14:textId="77777777" w:rsidR="009540C1" w:rsidRPr="009540C1" w:rsidRDefault="009540C1" w:rsidP="009540C1">
            <w:pPr>
              <w:rPr>
                <w:rFonts w:eastAsia="Times New Roman" w:cstheme="minorHAnsi"/>
                <w:b w:val="0"/>
                <w:bCs w:val="0"/>
                <w:color w:val="000000"/>
              </w:rPr>
            </w:pPr>
          </w:p>
        </w:tc>
        <w:tc>
          <w:tcPr>
            <w:tcW w:w="7740" w:type="dxa"/>
            <w:noWrap/>
            <w:hideMark/>
          </w:tcPr>
          <w:p w14:paraId="6BFE7DA6"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Operation Samahan, Inc.</w:t>
            </w:r>
          </w:p>
        </w:tc>
      </w:tr>
      <w:tr w:rsidR="009540C1" w:rsidRPr="009540C1" w14:paraId="23943A3D"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2C0E581" w14:textId="77777777" w:rsidR="009540C1" w:rsidRPr="009540C1" w:rsidRDefault="009540C1" w:rsidP="009540C1">
            <w:pPr>
              <w:rPr>
                <w:rFonts w:eastAsia="Times New Roman" w:cstheme="minorHAnsi"/>
                <w:b w:val="0"/>
                <w:bCs w:val="0"/>
                <w:color w:val="000000"/>
              </w:rPr>
            </w:pPr>
          </w:p>
        </w:tc>
        <w:tc>
          <w:tcPr>
            <w:tcW w:w="7740" w:type="dxa"/>
            <w:noWrap/>
            <w:hideMark/>
          </w:tcPr>
          <w:p w14:paraId="3D313392"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Partners In Health</w:t>
            </w:r>
          </w:p>
        </w:tc>
      </w:tr>
      <w:tr w:rsidR="009540C1" w:rsidRPr="009540C1" w14:paraId="220654C0"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88B0A9C" w14:textId="77777777" w:rsidR="009540C1" w:rsidRPr="009540C1" w:rsidRDefault="009540C1" w:rsidP="009540C1">
            <w:pPr>
              <w:rPr>
                <w:rFonts w:eastAsia="Times New Roman" w:cstheme="minorHAnsi"/>
                <w:b w:val="0"/>
                <w:bCs w:val="0"/>
                <w:color w:val="000000"/>
              </w:rPr>
            </w:pPr>
          </w:p>
        </w:tc>
        <w:tc>
          <w:tcPr>
            <w:tcW w:w="7740" w:type="dxa"/>
            <w:noWrap/>
            <w:hideMark/>
          </w:tcPr>
          <w:p w14:paraId="5922AAFB"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Presbyterian Healthcare Services</w:t>
            </w:r>
          </w:p>
        </w:tc>
      </w:tr>
      <w:tr w:rsidR="009540C1" w:rsidRPr="009540C1" w14:paraId="6916F3BD"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67EDFD00" w14:textId="77777777" w:rsidR="009540C1" w:rsidRPr="009540C1" w:rsidRDefault="009540C1" w:rsidP="009540C1">
            <w:pPr>
              <w:rPr>
                <w:rFonts w:eastAsia="Times New Roman" w:cstheme="minorHAnsi"/>
                <w:b w:val="0"/>
                <w:bCs w:val="0"/>
                <w:color w:val="000000"/>
              </w:rPr>
            </w:pPr>
          </w:p>
        </w:tc>
        <w:tc>
          <w:tcPr>
            <w:tcW w:w="7740" w:type="dxa"/>
            <w:noWrap/>
            <w:hideMark/>
          </w:tcPr>
          <w:p w14:paraId="300FCC22"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Project Concern International</w:t>
            </w:r>
          </w:p>
        </w:tc>
      </w:tr>
      <w:tr w:rsidR="009540C1" w:rsidRPr="009540C1" w14:paraId="58DF32FB"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0918D20" w14:textId="77777777" w:rsidR="009540C1" w:rsidRPr="009540C1" w:rsidRDefault="009540C1" w:rsidP="009540C1">
            <w:pPr>
              <w:rPr>
                <w:rFonts w:eastAsia="Times New Roman" w:cstheme="minorHAnsi"/>
                <w:b w:val="0"/>
                <w:bCs w:val="0"/>
                <w:color w:val="000000"/>
              </w:rPr>
            </w:pPr>
          </w:p>
        </w:tc>
        <w:tc>
          <w:tcPr>
            <w:tcW w:w="7740" w:type="dxa"/>
            <w:noWrap/>
            <w:hideMark/>
          </w:tcPr>
          <w:p w14:paraId="5ADFDAF1"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Public Health Authority of Cabarrus County</w:t>
            </w:r>
          </w:p>
        </w:tc>
      </w:tr>
      <w:tr w:rsidR="009540C1" w:rsidRPr="009540C1" w14:paraId="5E734481"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5B3A273" w14:textId="77777777" w:rsidR="009540C1" w:rsidRPr="009540C1" w:rsidRDefault="009540C1" w:rsidP="009540C1">
            <w:pPr>
              <w:rPr>
                <w:rFonts w:eastAsia="Times New Roman" w:cstheme="minorHAnsi"/>
                <w:b w:val="0"/>
                <w:bCs w:val="0"/>
                <w:color w:val="000000"/>
              </w:rPr>
            </w:pPr>
          </w:p>
        </w:tc>
        <w:tc>
          <w:tcPr>
            <w:tcW w:w="7740" w:type="dxa"/>
            <w:noWrap/>
            <w:hideMark/>
          </w:tcPr>
          <w:p w14:paraId="576BD265"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Public Health Institute</w:t>
            </w:r>
          </w:p>
        </w:tc>
      </w:tr>
      <w:tr w:rsidR="009540C1" w:rsidRPr="009540C1" w14:paraId="669366C8"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7180493" w14:textId="77777777" w:rsidR="009540C1" w:rsidRPr="009540C1" w:rsidRDefault="009540C1" w:rsidP="009540C1">
            <w:pPr>
              <w:rPr>
                <w:rFonts w:eastAsia="Times New Roman" w:cstheme="minorHAnsi"/>
                <w:b w:val="0"/>
                <w:bCs w:val="0"/>
                <w:color w:val="000000"/>
              </w:rPr>
            </w:pPr>
          </w:p>
        </w:tc>
        <w:tc>
          <w:tcPr>
            <w:tcW w:w="7740" w:type="dxa"/>
            <w:noWrap/>
            <w:hideMark/>
          </w:tcPr>
          <w:p w14:paraId="3F742A9C"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Regents of the University of California, Los Angeles</w:t>
            </w:r>
          </w:p>
        </w:tc>
      </w:tr>
      <w:tr w:rsidR="009540C1" w:rsidRPr="009540C1" w14:paraId="17DB275C"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FDAE4C4" w14:textId="77777777" w:rsidR="009540C1" w:rsidRPr="009540C1" w:rsidRDefault="009540C1" w:rsidP="009540C1">
            <w:pPr>
              <w:rPr>
                <w:rFonts w:eastAsia="Times New Roman" w:cstheme="minorHAnsi"/>
                <w:b w:val="0"/>
                <w:bCs w:val="0"/>
                <w:color w:val="000000"/>
              </w:rPr>
            </w:pPr>
          </w:p>
        </w:tc>
        <w:tc>
          <w:tcPr>
            <w:tcW w:w="7740" w:type="dxa"/>
            <w:noWrap/>
            <w:hideMark/>
          </w:tcPr>
          <w:p w14:paraId="4B871270"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San Franscisco Department of Public Health</w:t>
            </w:r>
          </w:p>
        </w:tc>
      </w:tr>
      <w:tr w:rsidR="009540C1" w:rsidRPr="009540C1" w14:paraId="2BF1F43F"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4D81B1A3" w14:textId="77777777" w:rsidR="009540C1" w:rsidRPr="009540C1" w:rsidRDefault="009540C1" w:rsidP="009540C1">
            <w:pPr>
              <w:rPr>
                <w:rFonts w:eastAsia="Times New Roman" w:cstheme="minorHAnsi"/>
                <w:b w:val="0"/>
                <w:bCs w:val="0"/>
                <w:color w:val="000000"/>
              </w:rPr>
            </w:pPr>
          </w:p>
        </w:tc>
        <w:tc>
          <w:tcPr>
            <w:tcW w:w="7740" w:type="dxa"/>
            <w:noWrap/>
            <w:hideMark/>
          </w:tcPr>
          <w:p w14:paraId="0388A36B"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Temple University</w:t>
            </w:r>
          </w:p>
        </w:tc>
      </w:tr>
      <w:tr w:rsidR="009540C1" w:rsidRPr="009540C1" w14:paraId="1DF346D9"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7C33ED73" w14:textId="77777777" w:rsidR="009540C1" w:rsidRPr="009540C1" w:rsidRDefault="009540C1" w:rsidP="009540C1">
            <w:pPr>
              <w:rPr>
                <w:rFonts w:eastAsia="Times New Roman" w:cstheme="minorHAnsi"/>
                <w:b w:val="0"/>
                <w:bCs w:val="0"/>
                <w:color w:val="000000"/>
              </w:rPr>
            </w:pPr>
          </w:p>
        </w:tc>
        <w:tc>
          <w:tcPr>
            <w:tcW w:w="7740" w:type="dxa"/>
            <w:noWrap/>
            <w:hideMark/>
          </w:tcPr>
          <w:p w14:paraId="6F294970"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The Balm In Gilead, Inc.</w:t>
            </w:r>
          </w:p>
        </w:tc>
      </w:tr>
      <w:tr w:rsidR="009540C1" w:rsidRPr="009540C1" w14:paraId="1BF4D7E3"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18F1C1BC" w14:textId="77777777" w:rsidR="009540C1" w:rsidRPr="009540C1" w:rsidRDefault="009540C1" w:rsidP="009540C1">
            <w:pPr>
              <w:rPr>
                <w:rFonts w:eastAsia="Times New Roman" w:cstheme="minorHAnsi"/>
                <w:b w:val="0"/>
                <w:bCs w:val="0"/>
                <w:color w:val="000000"/>
              </w:rPr>
            </w:pPr>
          </w:p>
        </w:tc>
        <w:tc>
          <w:tcPr>
            <w:tcW w:w="7740" w:type="dxa"/>
            <w:noWrap/>
            <w:hideMark/>
          </w:tcPr>
          <w:p w14:paraId="0DA2070B"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The George Washington University</w:t>
            </w:r>
          </w:p>
        </w:tc>
      </w:tr>
      <w:tr w:rsidR="009540C1" w:rsidRPr="009540C1" w14:paraId="061A97E7"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1B0ADD5C" w14:textId="77777777" w:rsidR="009540C1" w:rsidRPr="009540C1" w:rsidRDefault="009540C1" w:rsidP="009540C1">
            <w:pPr>
              <w:rPr>
                <w:rFonts w:eastAsia="Times New Roman" w:cstheme="minorHAnsi"/>
                <w:b w:val="0"/>
                <w:bCs w:val="0"/>
                <w:color w:val="000000"/>
              </w:rPr>
            </w:pPr>
          </w:p>
        </w:tc>
        <w:tc>
          <w:tcPr>
            <w:tcW w:w="7740" w:type="dxa"/>
            <w:noWrap/>
            <w:hideMark/>
          </w:tcPr>
          <w:p w14:paraId="0ADAC740"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The Institute for Family Health</w:t>
            </w:r>
          </w:p>
        </w:tc>
      </w:tr>
      <w:tr w:rsidR="009540C1" w:rsidRPr="009540C1" w14:paraId="399E8E1D"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45422E7E" w14:textId="77777777" w:rsidR="009540C1" w:rsidRPr="009540C1" w:rsidRDefault="009540C1" w:rsidP="009540C1">
            <w:pPr>
              <w:rPr>
                <w:rFonts w:eastAsia="Times New Roman" w:cstheme="minorHAnsi"/>
                <w:b w:val="0"/>
                <w:bCs w:val="0"/>
                <w:color w:val="000000"/>
              </w:rPr>
            </w:pPr>
          </w:p>
        </w:tc>
        <w:tc>
          <w:tcPr>
            <w:tcW w:w="7740" w:type="dxa"/>
            <w:noWrap/>
            <w:hideMark/>
          </w:tcPr>
          <w:p w14:paraId="16FE6CBF"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The Regents of the University of California, San Diego</w:t>
            </w:r>
          </w:p>
        </w:tc>
      </w:tr>
      <w:tr w:rsidR="009540C1" w:rsidRPr="009540C1" w14:paraId="510E8BE3"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12BEC741" w14:textId="77777777" w:rsidR="009540C1" w:rsidRPr="009540C1" w:rsidRDefault="009540C1" w:rsidP="009540C1">
            <w:pPr>
              <w:rPr>
                <w:rFonts w:eastAsia="Times New Roman" w:cstheme="minorHAnsi"/>
                <w:b w:val="0"/>
                <w:bCs w:val="0"/>
                <w:color w:val="000000"/>
              </w:rPr>
            </w:pPr>
          </w:p>
        </w:tc>
        <w:tc>
          <w:tcPr>
            <w:tcW w:w="7740" w:type="dxa"/>
            <w:noWrap/>
            <w:hideMark/>
          </w:tcPr>
          <w:p w14:paraId="3BEEBE7D"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The Stapleton Foundation for Sustainable Urban Communities</w:t>
            </w:r>
          </w:p>
        </w:tc>
      </w:tr>
      <w:tr w:rsidR="009540C1" w:rsidRPr="009540C1" w14:paraId="26640A49"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619726F" w14:textId="77777777" w:rsidR="009540C1" w:rsidRPr="009540C1" w:rsidRDefault="009540C1" w:rsidP="009540C1">
            <w:pPr>
              <w:rPr>
                <w:rFonts w:eastAsia="Times New Roman" w:cstheme="minorHAnsi"/>
                <w:b w:val="0"/>
                <w:bCs w:val="0"/>
                <w:color w:val="000000"/>
              </w:rPr>
            </w:pPr>
          </w:p>
        </w:tc>
        <w:tc>
          <w:tcPr>
            <w:tcW w:w="7740" w:type="dxa"/>
            <w:noWrap/>
            <w:hideMark/>
          </w:tcPr>
          <w:p w14:paraId="0947E68B"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The University of Alabama at Birmingham</w:t>
            </w:r>
          </w:p>
        </w:tc>
      </w:tr>
      <w:tr w:rsidR="009540C1" w:rsidRPr="009540C1" w14:paraId="0D0651D6"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66EB574D" w14:textId="77777777" w:rsidR="009540C1" w:rsidRPr="009540C1" w:rsidRDefault="009540C1" w:rsidP="009540C1">
            <w:pPr>
              <w:rPr>
                <w:rFonts w:eastAsia="Times New Roman" w:cstheme="minorHAnsi"/>
                <w:b w:val="0"/>
                <w:bCs w:val="0"/>
                <w:color w:val="000000"/>
              </w:rPr>
            </w:pPr>
          </w:p>
        </w:tc>
        <w:tc>
          <w:tcPr>
            <w:tcW w:w="7740" w:type="dxa"/>
            <w:noWrap/>
            <w:hideMark/>
          </w:tcPr>
          <w:p w14:paraId="6D811B6F"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Toiyabe Indian Health Project, Inc.</w:t>
            </w:r>
          </w:p>
        </w:tc>
      </w:tr>
      <w:tr w:rsidR="009540C1" w:rsidRPr="009540C1" w14:paraId="132B6578"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467E306B" w14:textId="77777777" w:rsidR="009540C1" w:rsidRPr="009540C1" w:rsidRDefault="009540C1" w:rsidP="009540C1">
            <w:pPr>
              <w:rPr>
                <w:rFonts w:eastAsia="Times New Roman" w:cstheme="minorHAnsi"/>
                <w:b w:val="0"/>
                <w:bCs w:val="0"/>
                <w:color w:val="000000"/>
              </w:rPr>
            </w:pPr>
          </w:p>
        </w:tc>
        <w:tc>
          <w:tcPr>
            <w:tcW w:w="7740" w:type="dxa"/>
            <w:noWrap/>
            <w:hideMark/>
          </w:tcPr>
          <w:p w14:paraId="7214631E"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University of Arkansas for Medical Sciences</w:t>
            </w:r>
          </w:p>
        </w:tc>
      </w:tr>
      <w:tr w:rsidR="009540C1" w:rsidRPr="009540C1" w14:paraId="4BD1B6FD"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2E071E8" w14:textId="77777777" w:rsidR="009540C1" w:rsidRPr="009540C1" w:rsidRDefault="009540C1" w:rsidP="009540C1">
            <w:pPr>
              <w:rPr>
                <w:rFonts w:eastAsia="Times New Roman" w:cstheme="minorHAnsi"/>
                <w:b w:val="0"/>
                <w:bCs w:val="0"/>
                <w:color w:val="000000"/>
              </w:rPr>
            </w:pPr>
          </w:p>
        </w:tc>
        <w:tc>
          <w:tcPr>
            <w:tcW w:w="7740" w:type="dxa"/>
            <w:noWrap/>
            <w:hideMark/>
          </w:tcPr>
          <w:p w14:paraId="777E856E"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University of Hawaii</w:t>
            </w:r>
          </w:p>
        </w:tc>
      </w:tr>
      <w:tr w:rsidR="009540C1" w:rsidRPr="009540C1" w14:paraId="39614DD6"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4765D337" w14:textId="77777777" w:rsidR="009540C1" w:rsidRPr="009540C1" w:rsidRDefault="009540C1" w:rsidP="009540C1">
            <w:pPr>
              <w:rPr>
                <w:rFonts w:eastAsia="Times New Roman" w:cstheme="minorHAnsi"/>
                <w:b w:val="0"/>
                <w:bCs w:val="0"/>
                <w:color w:val="000000"/>
              </w:rPr>
            </w:pPr>
          </w:p>
        </w:tc>
        <w:tc>
          <w:tcPr>
            <w:tcW w:w="7740" w:type="dxa"/>
            <w:noWrap/>
            <w:hideMark/>
          </w:tcPr>
          <w:p w14:paraId="2864AD83"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University of Kansas Center for Research, Inc.</w:t>
            </w:r>
          </w:p>
        </w:tc>
      </w:tr>
      <w:tr w:rsidR="009540C1" w:rsidRPr="009540C1" w14:paraId="1B783FE8"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64F3DD03" w14:textId="77777777" w:rsidR="009540C1" w:rsidRPr="009540C1" w:rsidRDefault="009540C1" w:rsidP="009540C1">
            <w:pPr>
              <w:rPr>
                <w:rFonts w:eastAsia="Times New Roman" w:cstheme="minorHAnsi"/>
                <w:b w:val="0"/>
                <w:bCs w:val="0"/>
                <w:color w:val="000000"/>
              </w:rPr>
            </w:pPr>
          </w:p>
        </w:tc>
        <w:tc>
          <w:tcPr>
            <w:tcW w:w="7740" w:type="dxa"/>
            <w:noWrap/>
            <w:hideMark/>
          </w:tcPr>
          <w:p w14:paraId="7A72A6DC"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YMCA of Greater Cleveland</w:t>
            </w:r>
          </w:p>
        </w:tc>
      </w:tr>
    </w:tbl>
    <w:p w14:paraId="6F387607" w14:textId="77777777" w:rsidR="00C81C61" w:rsidRDefault="00C81C61" w:rsidP="00D32479">
      <w:pPr>
        <w:spacing w:after="0" w:line="276" w:lineRule="auto"/>
        <w:rPr>
          <w:rFonts w:ascii="Calibri" w:eastAsia="Calibri" w:hAnsi="Calibri" w:cs="Times New Roman"/>
          <w:i w:val="0"/>
          <w:iCs w:val="0"/>
          <w:sz w:val="22"/>
          <w:szCs w:val="22"/>
        </w:rPr>
      </w:pPr>
    </w:p>
    <w:p w14:paraId="6414E712" w14:textId="77777777" w:rsidR="009540C1" w:rsidRDefault="009540C1" w:rsidP="00D32479">
      <w:pPr>
        <w:spacing w:after="0" w:line="276" w:lineRule="auto"/>
        <w:rPr>
          <w:rFonts w:ascii="Calibri" w:eastAsia="Calibri" w:hAnsi="Calibri" w:cs="Times New Roman"/>
          <w:i w:val="0"/>
          <w:iCs w:val="0"/>
          <w:sz w:val="22"/>
          <w:szCs w:val="22"/>
        </w:rPr>
      </w:pPr>
    </w:p>
    <w:sectPr w:rsidR="009540C1" w:rsidSect="00A10681">
      <w:footerReference w:type="default" r:id="rId90"/>
      <w:pgSz w:w="12240" w:h="15840"/>
      <w:pgMar w:top="1008" w:right="1080" w:bottom="1008" w:left="1080" w:header="720" w:footer="720" w:gutter="0"/>
      <w:pgBorders w:display="firstPage" w:offsetFrom="page">
        <w:top w:val="single" w:sz="18" w:space="24" w:color="ED7D31" w:themeColor="accent2"/>
        <w:left w:val="single" w:sz="18" w:space="24" w:color="ED7D31" w:themeColor="accent2"/>
        <w:bottom w:val="single" w:sz="18" w:space="24" w:color="ED7D31" w:themeColor="accent2"/>
        <w:right w:val="single" w:sz="18" w:space="24" w:color="ED7D31" w:themeColor="accent2"/>
      </w:pgBorders>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9682C1" w14:textId="77777777" w:rsidR="007A1D00" w:rsidRDefault="007A1D00" w:rsidP="004F20D1">
      <w:pPr>
        <w:spacing w:after="0" w:line="240" w:lineRule="auto"/>
      </w:pPr>
      <w:r>
        <w:separator/>
      </w:r>
    </w:p>
  </w:endnote>
  <w:endnote w:type="continuationSeparator" w:id="0">
    <w:p w14:paraId="6B01997C" w14:textId="77777777" w:rsidR="007A1D00" w:rsidRDefault="007A1D00" w:rsidP="004F2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8837387"/>
      <w:docPartObj>
        <w:docPartGallery w:val="Page Numbers (Bottom of Page)"/>
        <w:docPartUnique/>
      </w:docPartObj>
    </w:sdtPr>
    <w:sdtEndPr>
      <w:rPr>
        <w:noProof/>
      </w:rPr>
    </w:sdtEndPr>
    <w:sdtContent>
      <w:p w14:paraId="7D6DFBCE" w14:textId="640D879E" w:rsidR="007A1D00" w:rsidRDefault="007A1D00">
        <w:pPr>
          <w:pStyle w:val="Footer"/>
          <w:jc w:val="right"/>
        </w:pPr>
        <w:r>
          <w:fldChar w:fldCharType="begin"/>
        </w:r>
        <w:r>
          <w:instrText xml:space="preserve"> PAGE   \* MERGEFORMAT </w:instrText>
        </w:r>
        <w:r>
          <w:fldChar w:fldCharType="separate"/>
        </w:r>
        <w:r w:rsidR="001E79C4">
          <w:rPr>
            <w:noProof/>
          </w:rPr>
          <w:t>2</w:t>
        </w:r>
        <w:r>
          <w:rPr>
            <w:noProof/>
          </w:rPr>
          <w:fldChar w:fldCharType="end"/>
        </w:r>
      </w:p>
    </w:sdtContent>
  </w:sdt>
  <w:p w14:paraId="7F621334" w14:textId="77777777" w:rsidR="007A1D00" w:rsidRDefault="007A1D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DC1176" w14:textId="77777777" w:rsidR="007A1D00" w:rsidRDefault="007A1D00" w:rsidP="004F20D1">
      <w:pPr>
        <w:spacing w:after="0" w:line="240" w:lineRule="auto"/>
      </w:pPr>
      <w:r>
        <w:separator/>
      </w:r>
    </w:p>
  </w:footnote>
  <w:footnote w:type="continuationSeparator" w:id="0">
    <w:p w14:paraId="6907FAF6" w14:textId="77777777" w:rsidR="007A1D00" w:rsidRDefault="007A1D00" w:rsidP="004F20D1">
      <w:pPr>
        <w:spacing w:after="0" w:line="240" w:lineRule="auto"/>
      </w:pPr>
      <w:r>
        <w:continuationSeparator/>
      </w:r>
    </w:p>
  </w:footnote>
  <w:footnote w:id="1">
    <w:p w14:paraId="5BE1CFBB" w14:textId="77777777" w:rsidR="007A1D00" w:rsidRDefault="007A1D00" w:rsidP="00167E04">
      <w:pPr>
        <w:pStyle w:val="FootnoteText"/>
      </w:pPr>
      <w:r>
        <w:rPr>
          <w:rStyle w:val="FootnoteReference"/>
        </w:rPr>
        <w:footnoteRef/>
      </w:r>
      <w:r>
        <w:t xml:space="preserve"> One computer per FOA. If your Organization is a PICH and REACH awardee, you will receive a database for each FOA.</w:t>
      </w:r>
    </w:p>
  </w:footnote>
  <w:footnote w:id="2">
    <w:p w14:paraId="00EB2117" w14:textId="77777777" w:rsidR="007A1D00" w:rsidRDefault="007A1D00">
      <w:pPr>
        <w:pStyle w:val="FootnoteText"/>
      </w:pPr>
      <w:r>
        <w:rPr>
          <w:rStyle w:val="FootnoteReference"/>
        </w:rPr>
        <w:footnoteRef/>
      </w:r>
      <w:r>
        <w:t xml:space="preserve"> The Sub-Recipient Menu is only included for National Organization Category A Awardees.</w:t>
      </w:r>
    </w:p>
  </w:footnote>
  <w:footnote w:id="3">
    <w:p w14:paraId="57610EE6" w14:textId="77777777" w:rsidR="007A1D00" w:rsidRDefault="007A1D00" w:rsidP="00574348">
      <w:pPr>
        <w:pStyle w:val="FootnoteText"/>
      </w:pPr>
      <w:r>
        <w:rPr>
          <w:rStyle w:val="FootnoteReference"/>
        </w:rPr>
        <w:footnoteRef/>
      </w:r>
      <w:r>
        <w:t xml:space="preserve"> The Media Topic for PPO 5 should be similar to “community needs and planned efforts and achievements.”</w:t>
      </w:r>
    </w:p>
  </w:footnote>
  <w:footnote w:id="4">
    <w:p w14:paraId="41857974" w14:textId="77777777" w:rsidR="007A1D00" w:rsidRDefault="007A1D00" w:rsidP="00574348">
      <w:pPr>
        <w:pStyle w:val="FootnoteText"/>
      </w:pPr>
      <w:r>
        <w:rPr>
          <w:rStyle w:val="FootnoteReference"/>
        </w:rPr>
        <w:footnoteRef/>
      </w:r>
      <w:r>
        <w:t xml:space="preserve"> If the Media AO is located under PPO 05, the Topic may cut across all focus areas. Please provide a brief description of what the objective covers.</w:t>
      </w:r>
    </w:p>
  </w:footnote>
  <w:footnote w:id="5">
    <w:p w14:paraId="38912BA9" w14:textId="77777777" w:rsidR="007A1D00" w:rsidRDefault="007A1D00" w:rsidP="00574348">
      <w:pPr>
        <w:pStyle w:val="FootnoteText"/>
      </w:pPr>
      <w:r>
        <w:rPr>
          <w:rStyle w:val="FootnoteReference"/>
        </w:rPr>
        <w:footnoteRef/>
      </w:r>
      <w:r>
        <w:t xml:space="preserve"> The Media Topic for PPO 5 should be similar to “community needs and planned efforts and achievements.”</w:t>
      </w:r>
    </w:p>
  </w:footnote>
  <w:footnote w:id="6">
    <w:p w14:paraId="3444C80A" w14:textId="77777777" w:rsidR="007A1D00" w:rsidRDefault="007A1D00" w:rsidP="00574348">
      <w:pPr>
        <w:pStyle w:val="FootnoteText"/>
      </w:pPr>
      <w:r>
        <w:rPr>
          <w:rStyle w:val="FootnoteReference"/>
        </w:rPr>
        <w:footnoteRef/>
      </w:r>
      <w:r>
        <w:t xml:space="preserve"> If the Media AO is located under PPO 05, the Topic may cut across all focus areas. Please provide a brief description of what the objective covers.</w:t>
      </w:r>
    </w:p>
  </w:footnote>
  <w:footnote w:id="7">
    <w:p w14:paraId="4DBAF2B6" w14:textId="77777777" w:rsidR="007A1D00" w:rsidRDefault="007A1D00" w:rsidP="00574348">
      <w:pPr>
        <w:pStyle w:val="FootnoteText"/>
      </w:pPr>
      <w:r>
        <w:rPr>
          <w:rStyle w:val="FootnoteReference"/>
        </w:rPr>
        <w:footnoteRef/>
      </w:r>
      <w:r>
        <w:t xml:space="preserve"> University of Hawaii Awardees: If your PPO 5 Media AO is targeting Sub-Recipients, please select Audience Type: Partner. In the Description Field, in the first line, enter the sub-recipient names that receive the Media/Communication followed by the AO Description.</w:t>
      </w:r>
    </w:p>
  </w:footnote>
  <w:footnote w:id="8">
    <w:p w14:paraId="17FE0A1C" w14:textId="77777777" w:rsidR="007A1D00" w:rsidRDefault="007A1D00" w:rsidP="00574348">
      <w:pPr>
        <w:pStyle w:val="FootnoteText"/>
      </w:pPr>
      <w:r>
        <w:rPr>
          <w:rStyle w:val="FootnoteReference"/>
        </w:rPr>
        <w:footnoteRef/>
      </w:r>
      <w:r>
        <w:t xml:space="preserve"> Media Topics for Media AOs under PPO 10 may cut across all focus areas. Please provide a brief description of what the objective covers.</w:t>
      </w:r>
    </w:p>
  </w:footnote>
  <w:footnote w:id="9">
    <w:p w14:paraId="07D68D6C" w14:textId="77777777" w:rsidR="007A1D00" w:rsidRDefault="007A1D00" w:rsidP="00574348">
      <w:pPr>
        <w:pStyle w:val="FootnoteText"/>
      </w:pPr>
      <w:r>
        <w:rPr>
          <w:rStyle w:val="FootnoteReference"/>
        </w:rPr>
        <w:footnoteRef/>
      </w:r>
      <w:r>
        <w:t xml:space="preserve"> The Sub-recipient target audience will be used by Category A awardees.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49A"/>
    <w:multiLevelType w:val="hybridMultilevel"/>
    <w:tmpl w:val="CC6244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A143EB"/>
    <w:multiLevelType w:val="hybridMultilevel"/>
    <w:tmpl w:val="7E1C7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C909D6"/>
    <w:multiLevelType w:val="hybridMultilevel"/>
    <w:tmpl w:val="EE862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60772A"/>
    <w:multiLevelType w:val="hybridMultilevel"/>
    <w:tmpl w:val="68B4192A"/>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A117C5"/>
    <w:multiLevelType w:val="hybridMultilevel"/>
    <w:tmpl w:val="1F4E3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75648C"/>
    <w:multiLevelType w:val="hybridMultilevel"/>
    <w:tmpl w:val="C1ECF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313370"/>
    <w:multiLevelType w:val="hybridMultilevel"/>
    <w:tmpl w:val="3BEA1356"/>
    <w:lvl w:ilvl="0" w:tplc="90F821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6211A2C"/>
    <w:multiLevelType w:val="hybridMultilevel"/>
    <w:tmpl w:val="68B4192A"/>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2A33CD"/>
    <w:multiLevelType w:val="hybridMultilevel"/>
    <w:tmpl w:val="5E5C4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D629A2"/>
    <w:multiLevelType w:val="hybridMultilevel"/>
    <w:tmpl w:val="D6309680"/>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FC4DE7"/>
    <w:multiLevelType w:val="hybridMultilevel"/>
    <w:tmpl w:val="68B4192A"/>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5A59F0"/>
    <w:multiLevelType w:val="hybridMultilevel"/>
    <w:tmpl w:val="BC8CC948"/>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8C65D2"/>
    <w:multiLevelType w:val="hybridMultilevel"/>
    <w:tmpl w:val="04DE2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AF3BAA"/>
    <w:multiLevelType w:val="hybridMultilevel"/>
    <w:tmpl w:val="BC8CC948"/>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5554A9"/>
    <w:multiLevelType w:val="hybridMultilevel"/>
    <w:tmpl w:val="2F58B81E"/>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BE0733"/>
    <w:multiLevelType w:val="hybridMultilevel"/>
    <w:tmpl w:val="BEE04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457827"/>
    <w:multiLevelType w:val="hybridMultilevel"/>
    <w:tmpl w:val="2F58B81E"/>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071839"/>
    <w:multiLevelType w:val="hybridMultilevel"/>
    <w:tmpl w:val="E4320A00"/>
    <w:lvl w:ilvl="0" w:tplc="F3BE5EB2">
      <w:start w:val="1"/>
      <w:numFmt w:val="bullet"/>
      <w:lvlText w:val=""/>
      <w:lvlJc w:val="left"/>
      <w:pPr>
        <w:ind w:left="360" w:hanging="360"/>
      </w:pPr>
      <w:rPr>
        <w:rFonts w:ascii="Symbol" w:hAnsi="Symbol"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8BB0F55"/>
    <w:multiLevelType w:val="hybridMultilevel"/>
    <w:tmpl w:val="7DD82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F82768"/>
    <w:multiLevelType w:val="hybridMultilevel"/>
    <w:tmpl w:val="98326432"/>
    <w:lvl w:ilvl="0" w:tplc="4A029EBA">
      <w:start w:val="1"/>
      <w:numFmt w:val="bullet"/>
      <w:lvlText w:val=""/>
      <w:lvlJc w:val="left"/>
      <w:pPr>
        <w:ind w:left="360" w:hanging="360"/>
      </w:pPr>
      <w:rPr>
        <w:rFonts w:ascii="Symbol" w:hAnsi="Symbol"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3E0038F3"/>
    <w:multiLevelType w:val="hybridMultilevel"/>
    <w:tmpl w:val="5462A0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01B1277"/>
    <w:multiLevelType w:val="hybridMultilevel"/>
    <w:tmpl w:val="B17EDE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0A70AE1"/>
    <w:multiLevelType w:val="hybridMultilevel"/>
    <w:tmpl w:val="71E28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6B10DD"/>
    <w:multiLevelType w:val="hybridMultilevel"/>
    <w:tmpl w:val="68143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8950B3"/>
    <w:multiLevelType w:val="hybridMultilevel"/>
    <w:tmpl w:val="2DA2F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963BF0"/>
    <w:multiLevelType w:val="hybridMultilevel"/>
    <w:tmpl w:val="BC8CC948"/>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821DBC"/>
    <w:multiLevelType w:val="hybridMultilevel"/>
    <w:tmpl w:val="94A03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E87D28"/>
    <w:multiLevelType w:val="hybridMultilevel"/>
    <w:tmpl w:val="2F58B81E"/>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CC3E88"/>
    <w:multiLevelType w:val="hybridMultilevel"/>
    <w:tmpl w:val="5290D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BE51DC"/>
    <w:multiLevelType w:val="hybridMultilevel"/>
    <w:tmpl w:val="65364390"/>
    <w:lvl w:ilvl="0" w:tplc="36C6A6CE">
      <w:start w:val="1"/>
      <w:numFmt w:val="decimal"/>
      <w:lvlText w:val="%1."/>
      <w:lvlJc w:val="left"/>
      <w:pPr>
        <w:ind w:left="360" w:hanging="360"/>
      </w:pPr>
      <w:rPr>
        <w:rFonts w:ascii="Calibri" w:hAnsi="Calibri" w:hint="default"/>
        <w:b w:val="0"/>
        <w:sz w:val="22"/>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4A2095E"/>
    <w:multiLevelType w:val="hybridMultilevel"/>
    <w:tmpl w:val="F5E4B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AD2555"/>
    <w:multiLevelType w:val="hybridMultilevel"/>
    <w:tmpl w:val="65364390"/>
    <w:lvl w:ilvl="0" w:tplc="36C6A6CE">
      <w:start w:val="1"/>
      <w:numFmt w:val="decimal"/>
      <w:lvlText w:val="%1."/>
      <w:lvlJc w:val="left"/>
      <w:pPr>
        <w:ind w:left="360" w:hanging="360"/>
      </w:pPr>
      <w:rPr>
        <w:rFonts w:ascii="Calibri" w:hAnsi="Calibri" w:hint="default"/>
        <w:b w:val="0"/>
        <w:sz w:val="22"/>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912501B"/>
    <w:multiLevelType w:val="hybridMultilevel"/>
    <w:tmpl w:val="9F04C8B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nsid w:val="5F99322C"/>
    <w:multiLevelType w:val="hybridMultilevel"/>
    <w:tmpl w:val="267E0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7E09A4"/>
    <w:multiLevelType w:val="hybridMultilevel"/>
    <w:tmpl w:val="1D128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1E6F64"/>
    <w:multiLevelType w:val="hybridMultilevel"/>
    <w:tmpl w:val="1F9E6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4517E8"/>
    <w:multiLevelType w:val="hybridMultilevel"/>
    <w:tmpl w:val="BC8CC948"/>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0A0BF4"/>
    <w:multiLevelType w:val="hybridMultilevel"/>
    <w:tmpl w:val="68B4192A"/>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723028"/>
    <w:multiLevelType w:val="hybridMultilevel"/>
    <w:tmpl w:val="65364390"/>
    <w:lvl w:ilvl="0" w:tplc="36C6A6CE">
      <w:start w:val="1"/>
      <w:numFmt w:val="decimal"/>
      <w:lvlText w:val="%1."/>
      <w:lvlJc w:val="left"/>
      <w:pPr>
        <w:ind w:left="360" w:hanging="360"/>
      </w:pPr>
      <w:rPr>
        <w:rFonts w:ascii="Calibri" w:hAnsi="Calibri" w:hint="default"/>
        <w:b w:val="0"/>
        <w:sz w:val="22"/>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4732D68"/>
    <w:multiLevelType w:val="hybridMultilevel"/>
    <w:tmpl w:val="F65CCC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759C45E5"/>
    <w:multiLevelType w:val="hybridMultilevel"/>
    <w:tmpl w:val="5E463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7C02E1"/>
    <w:multiLevelType w:val="hybridMultilevel"/>
    <w:tmpl w:val="7B6AF8C8"/>
    <w:lvl w:ilvl="0" w:tplc="A1442804">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42">
    <w:nsid w:val="7A1B2CEC"/>
    <w:multiLevelType w:val="hybridMultilevel"/>
    <w:tmpl w:val="1AAA3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8A6ADF"/>
    <w:multiLevelType w:val="hybridMultilevel"/>
    <w:tmpl w:val="F474C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3"/>
  </w:num>
  <w:num w:numId="3">
    <w:abstractNumId w:val="14"/>
  </w:num>
  <w:num w:numId="4">
    <w:abstractNumId w:val="25"/>
  </w:num>
  <w:num w:numId="5">
    <w:abstractNumId w:val="30"/>
  </w:num>
  <w:num w:numId="6">
    <w:abstractNumId w:val="34"/>
  </w:num>
  <w:num w:numId="7">
    <w:abstractNumId w:val="15"/>
  </w:num>
  <w:num w:numId="8">
    <w:abstractNumId w:val="1"/>
  </w:num>
  <w:num w:numId="9">
    <w:abstractNumId w:val="12"/>
  </w:num>
  <w:num w:numId="10">
    <w:abstractNumId w:val="37"/>
  </w:num>
  <w:num w:numId="11">
    <w:abstractNumId w:val="10"/>
  </w:num>
  <w:num w:numId="12">
    <w:abstractNumId w:val="7"/>
  </w:num>
  <w:num w:numId="13">
    <w:abstractNumId w:val="26"/>
  </w:num>
  <w:num w:numId="14">
    <w:abstractNumId w:val="41"/>
  </w:num>
  <w:num w:numId="15">
    <w:abstractNumId w:val="35"/>
  </w:num>
  <w:num w:numId="16">
    <w:abstractNumId w:val="17"/>
  </w:num>
  <w:num w:numId="17">
    <w:abstractNumId w:val="19"/>
  </w:num>
  <w:num w:numId="18">
    <w:abstractNumId w:val="42"/>
  </w:num>
  <w:num w:numId="19">
    <w:abstractNumId w:val="9"/>
  </w:num>
  <w:num w:numId="20">
    <w:abstractNumId w:val="29"/>
  </w:num>
  <w:num w:numId="21">
    <w:abstractNumId w:val="36"/>
  </w:num>
  <w:num w:numId="22">
    <w:abstractNumId w:val="31"/>
  </w:num>
  <w:num w:numId="23">
    <w:abstractNumId w:val="13"/>
  </w:num>
  <w:num w:numId="24">
    <w:abstractNumId w:val="11"/>
  </w:num>
  <w:num w:numId="25">
    <w:abstractNumId w:val="27"/>
  </w:num>
  <w:num w:numId="26">
    <w:abstractNumId w:val="16"/>
  </w:num>
  <w:num w:numId="27">
    <w:abstractNumId w:val="0"/>
  </w:num>
  <w:num w:numId="28">
    <w:abstractNumId w:val="21"/>
  </w:num>
  <w:num w:numId="29">
    <w:abstractNumId w:val="2"/>
  </w:num>
  <w:num w:numId="30">
    <w:abstractNumId w:val="28"/>
  </w:num>
  <w:num w:numId="31">
    <w:abstractNumId w:val="4"/>
  </w:num>
  <w:num w:numId="32">
    <w:abstractNumId w:val="24"/>
  </w:num>
  <w:num w:numId="33">
    <w:abstractNumId w:val="23"/>
  </w:num>
  <w:num w:numId="34">
    <w:abstractNumId w:val="22"/>
  </w:num>
  <w:num w:numId="35">
    <w:abstractNumId w:val="6"/>
  </w:num>
  <w:num w:numId="36">
    <w:abstractNumId w:val="18"/>
  </w:num>
  <w:num w:numId="37">
    <w:abstractNumId w:val="5"/>
  </w:num>
  <w:num w:numId="38">
    <w:abstractNumId w:val="8"/>
  </w:num>
  <w:num w:numId="39">
    <w:abstractNumId w:val="43"/>
  </w:num>
  <w:num w:numId="40">
    <w:abstractNumId w:val="33"/>
  </w:num>
  <w:num w:numId="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3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E3C"/>
    <w:rsid w:val="00001AA1"/>
    <w:rsid w:val="00002F50"/>
    <w:rsid w:val="0000364E"/>
    <w:rsid w:val="00004C7C"/>
    <w:rsid w:val="00010383"/>
    <w:rsid w:val="00011341"/>
    <w:rsid w:val="000318B0"/>
    <w:rsid w:val="00040208"/>
    <w:rsid w:val="0004617E"/>
    <w:rsid w:val="000475E7"/>
    <w:rsid w:val="000477AB"/>
    <w:rsid w:val="000508DC"/>
    <w:rsid w:val="00052A81"/>
    <w:rsid w:val="00072582"/>
    <w:rsid w:val="00081C1C"/>
    <w:rsid w:val="00090C37"/>
    <w:rsid w:val="000A7BE5"/>
    <w:rsid w:val="000B68BC"/>
    <w:rsid w:val="000C1076"/>
    <w:rsid w:val="000C29AE"/>
    <w:rsid w:val="000D2E18"/>
    <w:rsid w:val="0010180E"/>
    <w:rsid w:val="00101AF7"/>
    <w:rsid w:val="00103631"/>
    <w:rsid w:val="00105158"/>
    <w:rsid w:val="00107AF0"/>
    <w:rsid w:val="00120D41"/>
    <w:rsid w:val="0012241A"/>
    <w:rsid w:val="00145AEE"/>
    <w:rsid w:val="001576B1"/>
    <w:rsid w:val="00160B6F"/>
    <w:rsid w:val="00165EFC"/>
    <w:rsid w:val="00167E04"/>
    <w:rsid w:val="0017239B"/>
    <w:rsid w:val="00175E9A"/>
    <w:rsid w:val="00181E9B"/>
    <w:rsid w:val="0018734E"/>
    <w:rsid w:val="001A7266"/>
    <w:rsid w:val="001D58A6"/>
    <w:rsid w:val="001E486A"/>
    <w:rsid w:val="001E79C4"/>
    <w:rsid w:val="00210BEA"/>
    <w:rsid w:val="00212D99"/>
    <w:rsid w:val="00213E2A"/>
    <w:rsid w:val="00214FF5"/>
    <w:rsid w:val="00225CF7"/>
    <w:rsid w:val="002301D1"/>
    <w:rsid w:val="00260EF9"/>
    <w:rsid w:val="00267BE5"/>
    <w:rsid w:val="00271CA9"/>
    <w:rsid w:val="00271E26"/>
    <w:rsid w:val="0028052A"/>
    <w:rsid w:val="002831BC"/>
    <w:rsid w:val="0028700B"/>
    <w:rsid w:val="0029175A"/>
    <w:rsid w:val="00294E67"/>
    <w:rsid w:val="002A312E"/>
    <w:rsid w:val="002A7DB6"/>
    <w:rsid w:val="002B0134"/>
    <w:rsid w:val="002C01C1"/>
    <w:rsid w:val="002C5808"/>
    <w:rsid w:val="002E0A51"/>
    <w:rsid w:val="002E1E57"/>
    <w:rsid w:val="002E483B"/>
    <w:rsid w:val="002E654C"/>
    <w:rsid w:val="002E79EC"/>
    <w:rsid w:val="002F0829"/>
    <w:rsid w:val="002F300B"/>
    <w:rsid w:val="002F58CB"/>
    <w:rsid w:val="002F770D"/>
    <w:rsid w:val="00301F11"/>
    <w:rsid w:val="00315EA0"/>
    <w:rsid w:val="00340D98"/>
    <w:rsid w:val="003411E5"/>
    <w:rsid w:val="003420DB"/>
    <w:rsid w:val="003441E5"/>
    <w:rsid w:val="00352A96"/>
    <w:rsid w:val="00354C7E"/>
    <w:rsid w:val="003551EF"/>
    <w:rsid w:val="0036201D"/>
    <w:rsid w:val="00363D65"/>
    <w:rsid w:val="0036412A"/>
    <w:rsid w:val="00373214"/>
    <w:rsid w:val="00373E3C"/>
    <w:rsid w:val="003808CE"/>
    <w:rsid w:val="00380C30"/>
    <w:rsid w:val="003822F5"/>
    <w:rsid w:val="00386313"/>
    <w:rsid w:val="003869A3"/>
    <w:rsid w:val="00397C66"/>
    <w:rsid w:val="003A5E13"/>
    <w:rsid w:val="003C2040"/>
    <w:rsid w:val="003C2E3D"/>
    <w:rsid w:val="003E0F9E"/>
    <w:rsid w:val="003F4A76"/>
    <w:rsid w:val="003F74A9"/>
    <w:rsid w:val="00401966"/>
    <w:rsid w:val="00401C28"/>
    <w:rsid w:val="00414886"/>
    <w:rsid w:val="004155E0"/>
    <w:rsid w:val="004206FE"/>
    <w:rsid w:val="00434BB1"/>
    <w:rsid w:val="004375FE"/>
    <w:rsid w:val="00442C8A"/>
    <w:rsid w:val="00445347"/>
    <w:rsid w:val="00446AEF"/>
    <w:rsid w:val="0044732A"/>
    <w:rsid w:val="004565D2"/>
    <w:rsid w:val="00462C39"/>
    <w:rsid w:val="00465704"/>
    <w:rsid w:val="004828D7"/>
    <w:rsid w:val="00485EBE"/>
    <w:rsid w:val="00486A82"/>
    <w:rsid w:val="00487468"/>
    <w:rsid w:val="004971D5"/>
    <w:rsid w:val="004B477D"/>
    <w:rsid w:val="004B4942"/>
    <w:rsid w:val="004C0DCF"/>
    <w:rsid w:val="004C3C15"/>
    <w:rsid w:val="004C45CB"/>
    <w:rsid w:val="004E4839"/>
    <w:rsid w:val="004E6D54"/>
    <w:rsid w:val="004F20D1"/>
    <w:rsid w:val="00501860"/>
    <w:rsid w:val="0050622D"/>
    <w:rsid w:val="0051126F"/>
    <w:rsid w:val="00521D60"/>
    <w:rsid w:val="00527370"/>
    <w:rsid w:val="005362A0"/>
    <w:rsid w:val="005566F4"/>
    <w:rsid w:val="00563885"/>
    <w:rsid w:val="00563B45"/>
    <w:rsid w:val="00574348"/>
    <w:rsid w:val="00576659"/>
    <w:rsid w:val="00586FB5"/>
    <w:rsid w:val="005904F0"/>
    <w:rsid w:val="00592033"/>
    <w:rsid w:val="005B6146"/>
    <w:rsid w:val="005B6B05"/>
    <w:rsid w:val="005C5934"/>
    <w:rsid w:val="005D0E97"/>
    <w:rsid w:val="005E7956"/>
    <w:rsid w:val="005F11B4"/>
    <w:rsid w:val="005F2450"/>
    <w:rsid w:val="005F6225"/>
    <w:rsid w:val="006062C2"/>
    <w:rsid w:val="006075B4"/>
    <w:rsid w:val="00612159"/>
    <w:rsid w:val="00615459"/>
    <w:rsid w:val="00615569"/>
    <w:rsid w:val="0063016C"/>
    <w:rsid w:val="00645220"/>
    <w:rsid w:val="006628DA"/>
    <w:rsid w:val="006767C4"/>
    <w:rsid w:val="00685C70"/>
    <w:rsid w:val="0068624E"/>
    <w:rsid w:val="0069290B"/>
    <w:rsid w:val="006A4D5F"/>
    <w:rsid w:val="006C0DF6"/>
    <w:rsid w:val="006C1A12"/>
    <w:rsid w:val="006C2AA3"/>
    <w:rsid w:val="006D5155"/>
    <w:rsid w:val="006E0AC0"/>
    <w:rsid w:val="006E267F"/>
    <w:rsid w:val="006E32F2"/>
    <w:rsid w:val="006E7652"/>
    <w:rsid w:val="006F088A"/>
    <w:rsid w:val="006F0C9B"/>
    <w:rsid w:val="006F17C8"/>
    <w:rsid w:val="006F2376"/>
    <w:rsid w:val="0070020C"/>
    <w:rsid w:val="00703E85"/>
    <w:rsid w:val="007112CB"/>
    <w:rsid w:val="00732441"/>
    <w:rsid w:val="007432FB"/>
    <w:rsid w:val="00756E17"/>
    <w:rsid w:val="0076330F"/>
    <w:rsid w:val="00775AA3"/>
    <w:rsid w:val="0077602F"/>
    <w:rsid w:val="00780646"/>
    <w:rsid w:val="00785850"/>
    <w:rsid w:val="007A1D00"/>
    <w:rsid w:val="007A50F2"/>
    <w:rsid w:val="007B0A50"/>
    <w:rsid w:val="007C03EE"/>
    <w:rsid w:val="007C0EA0"/>
    <w:rsid w:val="007C44C9"/>
    <w:rsid w:val="00801B9D"/>
    <w:rsid w:val="00807BEE"/>
    <w:rsid w:val="0081030C"/>
    <w:rsid w:val="00821801"/>
    <w:rsid w:val="00830333"/>
    <w:rsid w:val="008312D2"/>
    <w:rsid w:val="00834790"/>
    <w:rsid w:val="008445C4"/>
    <w:rsid w:val="00845B74"/>
    <w:rsid w:val="008549F4"/>
    <w:rsid w:val="00875DBF"/>
    <w:rsid w:val="00876178"/>
    <w:rsid w:val="008769F2"/>
    <w:rsid w:val="00892991"/>
    <w:rsid w:val="008A08AD"/>
    <w:rsid w:val="008A0F14"/>
    <w:rsid w:val="008A11DB"/>
    <w:rsid w:val="008C2943"/>
    <w:rsid w:val="008C6E0E"/>
    <w:rsid w:val="008D3C8A"/>
    <w:rsid w:val="008D6229"/>
    <w:rsid w:val="008E6E9A"/>
    <w:rsid w:val="00915933"/>
    <w:rsid w:val="0092367D"/>
    <w:rsid w:val="0092641B"/>
    <w:rsid w:val="00930686"/>
    <w:rsid w:val="009325DF"/>
    <w:rsid w:val="00932B82"/>
    <w:rsid w:val="00942E5A"/>
    <w:rsid w:val="00946675"/>
    <w:rsid w:val="009540C1"/>
    <w:rsid w:val="00960983"/>
    <w:rsid w:val="00964523"/>
    <w:rsid w:val="0096706E"/>
    <w:rsid w:val="009763D8"/>
    <w:rsid w:val="009A003D"/>
    <w:rsid w:val="009A3B08"/>
    <w:rsid w:val="009B3A8E"/>
    <w:rsid w:val="009C2285"/>
    <w:rsid w:val="009D321B"/>
    <w:rsid w:val="009E18F3"/>
    <w:rsid w:val="009E3300"/>
    <w:rsid w:val="009E537E"/>
    <w:rsid w:val="009F06E9"/>
    <w:rsid w:val="009F6774"/>
    <w:rsid w:val="00A10681"/>
    <w:rsid w:val="00A11033"/>
    <w:rsid w:val="00A144A2"/>
    <w:rsid w:val="00A25BAF"/>
    <w:rsid w:val="00A431D6"/>
    <w:rsid w:val="00A463E2"/>
    <w:rsid w:val="00A477B8"/>
    <w:rsid w:val="00A518B7"/>
    <w:rsid w:val="00A60C65"/>
    <w:rsid w:val="00A634D0"/>
    <w:rsid w:val="00A71DEF"/>
    <w:rsid w:val="00A8217E"/>
    <w:rsid w:val="00A96193"/>
    <w:rsid w:val="00A96D7D"/>
    <w:rsid w:val="00A97CC8"/>
    <w:rsid w:val="00AA400F"/>
    <w:rsid w:val="00AA4EB2"/>
    <w:rsid w:val="00AA4FFE"/>
    <w:rsid w:val="00AB0DCE"/>
    <w:rsid w:val="00AB4070"/>
    <w:rsid w:val="00AC3F0D"/>
    <w:rsid w:val="00AD22E2"/>
    <w:rsid w:val="00AD770C"/>
    <w:rsid w:val="00AE5863"/>
    <w:rsid w:val="00AE6E67"/>
    <w:rsid w:val="00B06033"/>
    <w:rsid w:val="00B23388"/>
    <w:rsid w:val="00B25444"/>
    <w:rsid w:val="00B31D08"/>
    <w:rsid w:val="00B617DE"/>
    <w:rsid w:val="00B65303"/>
    <w:rsid w:val="00B73979"/>
    <w:rsid w:val="00B82AD1"/>
    <w:rsid w:val="00B9451F"/>
    <w:rsid w:val="00B95240"/>
    <w:rsid w:val="00BA03D0"/>
    <w:rsid w:val="00BB74BE"/>
    <w:rsid w:val="00BD2A32"/>
    <w:rsid w:val="00BE1B67"/>
    <w:rsid w:val="00BE2F8B"/>
    <w:rsid w:val="00C01038"/>
    <w:rsid w:val="00C02AFD"/>
    <w:rsid w:val="00C150C0"/>
    <w:rsid w:val="00C209B9"/>
    <w:rsid w:val="00C2233A"/>
    <w:rsid w:val="00C22D94"/>
    <w:rsid w:val="00C271BE"/>
    <w:rsid w:val="00C37D5F"/>
    <w:rsid w:val="00C4064D"/>
    <w:rsid w:val="00C54EE7"/>
    <w:rsid w:val="00C5794D"/>
    <w:rsid w:val="00C61696"/>
    <w:rsid w:val="00C62506"/>
    <w:rsid w:val="00C62556"/>
    <w:rsid w:val="00C64838"/>
    <w:rsid w:val="00C66944"/>
    <w:rsid w:val="00C75EDA"/>
    <w:rsid w:val="00C81C61"/>
    <w:rsid w:val="00C94700"/>
    <w:rsid w:val="00CA1336"/>
    <w:rsid w:val="00CB1188"/>
    <w:rsid w:val="00CB56EB"/>
    <w:rsid w:val="00CC4105"/>
    <w:rsid w:val="00CC7AAA"/>
    <w:rsid w:val="00CD186B"/>
    <w:rsid w:val="00CD1930"/>
    <w:rsid w:val="00CD58CB"/>
    <w:rsid w:val="00CE2CA2"/>
    <w:rsid w:val="00CE48E8"/>
    <w:rsid w:val="00CE733D"/>
    <w:rsid w:val="00CF125A"/>
    <w:rsid w:val="00CF277E"/>
    <w:rsid w:val="00CF79D7"/>
    <w:rsid w:val="00D00D5C"/>
    <w:rsid w:val="00D05ACC"/>
    <w:rsid w:val="00D32479"/>
    <w:rsid w:val="00D3376D"/>
    <w:rsid w:val="00D34266"/>
    <w:rsid w:val="00D40592"/>
    <w:rsid w:val="00D4319D"/>
    <w:rsid w:val="00D46C1A"/>
    <w:rsid w:val="00D477A7"/>
    <w:rsid w:val="00D544B2"/>
    <w:rsid w:val="00D63660"/>
    <w:rsid w:val="00D64A81"/>
    <w:rsid w:val="00D735DB"/>
    <w:rsid w:val="00D80326"/>
    <w:rsid w:val="00D821FE"/>
    <w:rsid w:val="00D84545"/>
    <w:rsid w:val="00DA31DB"/>
    <w:rsid w:val="00DB3B86"/>
    <w:rsid w:val="00DB4DC4"/>
    <w:rsid w:val="00DC4C4F"/>
    <w:rsid w:val="00DC56F7"/>
    <w:rsid w:val="00DD48B2"/>
    <w:rsid w:val="00DE139F"/>
    <w:rsid w:val="00DF28DC"/>
    <w:rsid w:val="00DF3AAF"/>
    <w:rsid w:val="00E01A65"/>
    <w:rsid w:val="00E171E2"/>
    <w:rsid w:val="00E2035D"/>
    <w:rsid w:val="00E37A0F"/>
    <w:rsid w:val="00E37B37"/>
    <w:rsid w:val="00E43F7C"/>
    <w:rsid w:val="00E51A30"/>
    <w:rsid w:val="00E55964"/>
    <w:rsid w:val="00E62269"/>
    <w:rsid w:val="00E66E06"/>
    <w:rsid w:val="00E82A01"/>
    <w:rsid w:val="00E84367"/>
    <w:rsid w:val="00E84D33"/>
    <w:rsid w:val="00E86890"/>
    <w:rsid w:val="00E86FEF"/>
    <w:rsid w:val="00E90597"/>
    <w:rsid w:val="00EA4BC5"/>
    <w:rsid w:val="00EB2B6A"/>
    <w:rsid w:val="00EC0B52"/>
    <w:rsid w:val="00EC17B3"/>
    <w:rsid w:val="00EC3BDF"/>
    <w:rsid w:val="00ED3790"/>
    <w:rsid w:val="00ED4196"/>
    <w:rsid w:val="00EF71DE"/>
    <w:rsid w:val="00F008B4"/>
    <w:rsid w:val="00F01AE9"/>
    <w:rsid w:val="00F03B9A"/>
    <w:rsid w:val="00F11427"/>
    <w:rsid w:val="00F12638"/>
    <w:rsid w:val="00F26BCA"/>
    <w:rsid w:val="00F361DF"/>
    <w:rsid w:val="00F43417"/>
    <w:rsid w:val="00F447BC"/>
    <w:rsid w:val="00F449E0"/>
    <w:rsid w:val="00F5087E"/>
    <w:rsid w:val="00F62D9C"/>
    <w:rsid w:val="00F7223B"/>
    <w:rsid w:val="00F72AB1"/>
    <w:rsid w:val="00F7391D"/>
    <w:rsid w:val="00F8435E"/>
    <w:rsid w:val="00F946BB"/>
    <w:rsid w:val="00F94B2D"/>
    <w:rsid w:val="00F96D5D"/>
    <w:rsid w:val="00F9782D"/>
    <w:rsid w:val="00FA1231"/>
    <w:rsid w:val="00FA2693"/>
    <w:rsid w:val="00FA4CB0"/>
    <w:rsid w:val="00FA5F45"/>
    <w:rsid w:val="00FB2920"/>
    <w:rsid w:val="00FB3320"/>
    <w:rsid w:val="00FB79F4"/>
    <w:rsid w:val="00FD1748"/>
    <w:rsid w:val="00FD5391"/>
    <w:rsid w:val="00FE27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CCF0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5E0"/>
    <w:rPr>
      <w:i/>
      <w:iCs/>
      <w:sz w:val="20"/>
      <w:szCs w:val="20"/>
    </w:rPr>
  </w:style>
  <w:style w:type="paragraph" w:styleId="Heading1">
    <w:name w:val="heading 1"/>
    <w:basedOn w:val="Normal"/>
    <w:next w:val="Normal"/>
    <w:link w:val="Heading1Char"/>
    <w:uiPriority w:val="9"/>
    <w:qFormat/>
    <w:rsid w:val="004155E0"/>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unhideWhenUsed/>
    <w:qFormat/>
    <w:rsid w:val="004155E0"/>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unhideWhenUsed/>
    <w:qFormat/>
    <w:rsid w:val="004155E0"/>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unhideWhenUsed/>
    <w:qFormat/>
    <w:rsid w:val="004155E0"/>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unhideWhenUsed/>
    <w:qFormat/>
    <w:rsid w:val="004155E0"/>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unhideWhenUsed/>
    <w:qFormat/>
    <w:rsid w:val="004155E0"/>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4155E0"/>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4155E0"/>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4155E0"/>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544B2"/>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next w:val="Normal"/>
    <w:link w:val="TitleChar"/>
    <w:uiPriority w:val="10"/>
    <w:qFormat/>
    <w:rsid w:val="004155E0"/>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4155E0"/>
    <w:rPr>
      <w:rFonts w:asciiTheme="majorHAnsi" w:eastAsiaTheme="majorEastAsia" w:hAnsiTheme="majorHAnsi" w:cstheme="majorBidi"/>
      <w:i/>
      <w:iCs/>
      <w:color w:val="FFFFFF" w:themeColor="background1"/>
      <w:spacing w:val="10"/>
      <w:sz w:val="48"/>
      <w:szCs w:val="48"/>
      <w:shd w:val="clear" w:color="auto" w:fill="ED7D31" w:themeFill="accent2"/>
    </w:rPr>
  </w:style>
  <w:style w:type="character" w:customStyle="1" w:styleId="Heading1Char">
    <w:name w:val="Heading 1 Char"/>
    <w:basedOn w:val="DefaultParagraphFont"/>
    <w:link w:val="Heading1"/>
    <w:uiPriority w:val="9"/>
    <w:rsid w:val="004155E0"/>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rsid w:val="004155E0"/>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rsid w:val="004155E0"/>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rsid w:val="004155E0"/>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rsid w:val="004155E0"/>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rsid w:val="004155E0"/>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4155E0"/>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4155E0"/>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4155E0"/>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4155E0"/>
    <w:rPr>
      <w:b/>
      <w:bCs/>
      <w:color w:val="C45911" w:themeColor="accent2" w:themeShade="BF"/>
      <w:sz w:val="18"/>
      <w:szCs w:val="18"/>
    </w:rPr>
  </w:style>
  <w:style w:type="paragraph" w:styleId="Subtitle">
    <w:name w:val="Subtitle"/>
    <w:basedOn w:val="Normal"/>
    <w:next w:val="Normal"/>
    <w:link w:val="SubtitleChar"/>
    <w:uiPriority w:val="11"/>
    <w:qFormat/>
    <w:rsid w:val="004155E0"/>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4155E0"/>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4155E0"/>
    <w:rPr>
      <w:b/>
      <w:bCs/>
      <w:spacing w:val="0"/>
    </w:rPr>
  </w:style>
  <w:style w:type="character" w:styleId="Emphasis">
    <w:name w:val="Emphasis"/>
    <w:uiPriority w:val="20"/>
    <w:qFormat/>
    <w:rsid w:val="004155E0"/>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link w:val="NoSpacingChar"/>
    <w:uiPriority w:val="1"/>
    <w:qFormat/>
    <w:rsid w:val="004155E0"/>
    <w:pPr>
      <w:spacing w:after="0" w:line="240" w:lineRule="auto"/>
    </w:pPr>
  </w:style>
  <w:style w:type="character" w:customStyle="1" w:styleId="NoSpacingChar">
    <w:name w:val="No Spacing Char"/>
    <w:basedOn w:val="DefaultParagraphFont"/>
    <w:link w:val="NoSpacing"/>
    <w:uiPriority w:val="1"/>
    <w:rsid w:val="00D544B2"/>
    <w:rPr>
      <w:i/>
      <w:iCs/>
      <w:sz w:val="20"/>
      <w:szCs w:val="20"/>
    </w:rPr>
  </w:style>
  <w:style w:type="paragraph" w:styleId="ListParagraph">
    <w:name w:val="List Paragraph"/>
    <w:basedOn w:val="Normal"/>
    <w:link w:val="ListParagraphChar"/>
    <w:uiPriority w:val="34"/>
    <w:qFormat/>
    <w:rsid w:val="004155E0"/>
    <w:pPr>
      <w:ind w:left="720"/>
      <w:contextualSpacing/>
    </w:pPr>
  </w:style>
  <w:style w:type="paragraph" w:styleId="Quote">
    <w:name w:val="Quote"/>
    <w:basedOn w:val="Normal"/>
    <w:next w:val="Normal"/>
    <w:link w:val="QuoteChar"/>
    <w:uiPriority w:val="29"/>
    <w:qFormat/>
    <w:rsid w:val="004155E0"/>
    <w:rPr>
      <w:i w:val="0"/>
      <w:iCs w:val="0"/>
      <w:color w:val="C45911" w:themeColor="accent2" w:themeShade="BF"/>
    </w:rPr>
  </w:style>
  <w:style w:type="character" w:customStyle="1" w:styleId="QuoteChar">
    <w:name w:val="Quote Char"/>
    <w:basedOn w:val="DefaultParagraphFont"/>
    <w:link w:val="Quote"/>
    <w:uiPriority w:val="29"/>
    <w:rsid w:val="004155E0"/>
    <w:rPr>
      <w:color w:val="C45911" w:themeColor="accent2" w:themeShade="BF"/>
      <w:sz w:val="20"/>
      <w:szCs w:val="20"/>
    </w:rPr>
  </w:style>
  <w:style w:type="paragraph" w:styleId="IntenseQuote">
    <w:name w:val="Intense Quote"/>
    <w:basedOn w:val="Normal"/>
    <w:next w:val="Normal"/>
    <w:link w:val="IntenseQuoteChar"/>
    <w:uiPriority w:val="30"/>
    <w:qFormat/>
    <w:rsid w:val="004155E0"/>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4155E0"/>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4155E0"/>
    <w:rPr>
      <w:rFonts w:asciiTheme="majorHAnsi" w:eastAsiaTheme="majorEastAsia" w:hAnsiTheme="majorHAnsi" w:cstheme="majorBidi"/>
      <w:i/>
      <w:iCs/>
      <w:color w:val="ED7D31" w:themeColor="accent2"/>
    </w:rPr>
  </w:style>
  <w:style w:type="character" w:styleId="IntenseEmphasis">
    <w:name w:val="Intense Emphasis"/>
    <w:uiPriority w:val="21"/>
    <w:qFormat/>
    <w:rsid w:val="004155E0"/>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4155E0"/>
    <w:rPr>
      <w:i/>
      <w:iCs/>
      <w:smallCaps/>
      <w:color w:val="ED7D31" w:themeColor="accent2"/>
      <w:u w:color="ED7D31" w:themeColor="accent2"/>
    </w:rPr>
  </w:style>
  <w:style w:type="character" w:styleId="IntenseReference">
    <w:name w:val="Intense Reference"/>
    <w:uiPriority w:val="32"/>
    <w:qFormat/>
    <w:rsid w:val="004155E0"/>
    <w:rPr>
      <w:b/>
      <w:bCs/>
      <w:i/>
      <w:iCs/>
      <w:smallCaps/>
      <w:color w:val="ED7D31" w:themeColor="accent2"/>
      <w:u w:color="ED7D31" w:themeColor="accent2"/>
    </w:rPr>
  </w:style>
  <w:style w:type="character" w:styleId="BookTitle">
    <w:name w:val="Book Title"/>
    <w:uiPriority w:val="33"/>
    <w:qFormat/>
    <w:rsid w:val="004155E0"/>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4155E0"/>
    <w:pPr>
      <w:outlineLvl w:val="9"/>
    </w:pPr>
    <w:rPr>
      <w:lang w:bidi="en-US"/>
    </w:rPr>
  </w:style>
  <w:style w:type="paragraph" w:styleId="BalloonText">
    <w:name w:val="Balloon Text"/>
    <w:basedOn w:val="Normal"/>
    <w:link w:val="BalloonTextChar"/>
    <w:uiPriority w:val="99"/>
    <w:semiHidden/>
    <w:unhideWhenUsed/>
    <w:rsid w:val="00D54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4B2"/>
    <w:rPr>
      <w:rFonts w:ascii="Tahoma" w:hAnsi="Tahoma" w:cs="Tahoma"/>
      <w:sz w:val="16"/>
      <w:szCs w:val="16"/>
    </w:rPr>
  </w:style>
  <w:style w:type="character" w:styleId="CommentReference">
    <w:name w:val="annotation reference"/>
    <w:basedOn w:val="DefaultParagraphFont"/>
    <w:uiPriority w:val="99"/>
    <w:semiHidden/>
    <w:unhideWhenUsed/>
    <w:rsid w:val="00D544B2"/>
    <w:rPr>
      <w:sz w:val="16"/>
      <w:szCs w:val="16"/>
    </w:rPr>
  </w:style>
  <w:style w:type="paragraph" w:styleId="CommentText">
    <w:name w:val="annotation text"/>
    <w:basedOn w:val="Normal"/>
    <w:link w:val="CommentTextChar"/>
    <w:uiPriority w:val="99"/>
    <w:semiHidden/>
    <w:unhideWhenUsed/>
    <w:rsid w:val="00D544B2"/>
    <w:pPr>
      <w:spacing w:line="240" w:lineRule="auto"/>
    </w:pPr>
  </w:style>
  <w:style w:type="character" w:customStyle="1" w:styleId="CommentTextChar">
    <w:name w:val="Comment Text Char"/>
    <w:basedOn w:val="DefaultParagraphFont"/>
    <w:link w:val="CommentText"/>
    <w:uiPriority w:val="99"/>
    <w:semiHidden/>
    <w:rsid w:val="00D544B2"/>
  </w:style>
  <w:style w:type="paragraph" w:styleId="CommentSubject">
    <w:name w:val="annotation subject"/>
    <w:basedOn w:val="CommentText"/>
    <w:next w:val="CommentText"/>
    <w:link w:val="CommentSubjectChar"/>
    <w:uiPriority w:val="99"/>
    <w:semiHidden/>
    <w:unhideWhenUsed/>
    <w:rsid w:val="00D544B2"/>
    <w:rPr>
      <w:b/>
      <w:bCs/>
    </w:rPr>
  </w:style>
  <w:style w:type="character" w:customStyle="1" w:styleId="CommentSubjectChar">
    <w:name w:val="Comment Subject Char"/>
    <w:basedOn w:val="CommentTextChar"/>
    <w:link w:val="CommentSubject"/>
    <w:uiPriority w:val="99"/>
    <w:semiHidden/>
    <w:rsid w:val="00D544B2"/>
    <w:rPr>
      <w:b/>
      <w:bCs/>
    </w:rPr>
  </w:style>
  <w:style w:type="character" w:customStyle="1" w:styleId="ListParagraphChar">
    <w:name w:val="List Paragraph Char"/>
    <w:basedOn w:val="DefaultParagraphFont"/>
    <w:link w:val="ListParagraph"/>
    <w:uiPriority w:val="34"/>
    <w:rsid w:val="004F20D1"/>
    <w:rPr>
      <w:i/>
      <w:iCs/>
      <w:sz w:val="20"/>
      <w:szCs w:val="20"/>
    </w:rPr>
  </w:style>
  <w:style w:type="paragraph" w:styleId="Header">
    <w:name w:val="header"/>
    <w:basedOn w:val="Normal"/>
    <w:link w:val="HeaderChar"/>
    <w:uiPriority w:val="99"/>
    <w:unhideWhenUsed/>
    <w:rsid w:val="004F20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20D1"/>
  </w:style>
  <w:style w:type="paragraph" w:styleId="Footer">
    <w:name w:val="footer"/>
    <w:basedOn w:val="Normal"/>
    <w:link w:val="FooterChar"/>
    <w:uiPriority w:val="99"/>
    <w:unhideWhenUsed/>
    <w:rsid w:val="004F20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0D1"/>
  </w:style>
  <w:style w:type="paragraph" w:styleId="TOC1">
    <w:name w:val="toc 1"/>
    <w:basedOn w:val="Normal"/>
    <w:next w:val="Normal"/>
    <w:autoRedefine/>
    <w:uiPriority w:val="39"/>
    <w:unhideWhenUsed/>
    <w:qFormat/>
    <w:rsid w:val="00401C28"/>
    <w:pPr>
      <w:spacing w:before="120" w:after="120"/>
    </w:pPr>
    <w:rPr>
      <w:b/>
      <w:bCs/>
      <w:i w:val="0"/>
      <w:iCs w:val="0"/>
      <w:caps/>
    </w:rPr>
  </w:style>
  <w:style w:type="paragraph" w:styleId="TOC2">
    <w:name w:val="toc 2"/>
    <w:basedOn w:val="Normal"/>
    <w:next w:val="Normal"/>
    <w:autoRedefine/>
    <w:uiPriority w:val="39"/>
    <w:unhideWhenUsed/>
    <w:qFormat/>
    <w:rsid w:val="0017239B"/>
    <w:pPr>
      <w:spacing w:after="0"/>
      <w:ind w:left="200"/>
    </w:pPr>
    <w:rPr>
      <w:i w:val="0"/>
      <w:iCs w:val="0"/>
      <w:smallCaps/>
    </w:rPr>
  </w:style>
  <w:style w:type="paragraph" w:styleId="TOC3">
    <w:name w:val="toc 3"/>
    <w:basedOn w:val="Normal"/>
    <w:next w:val="Normal"/>
    <w:autoRedefine/>
    <w:uiPriority w:val="39"/>
    <w:unhideWhenUsed/>
    <w:qFormat/>
    <w:rsid w:val="00AE5863"/>
    <w:pPr>
      <w:tabs>
        <w:tab w:val="right" w:leader="dot" w:pos="10070"/>
      </w:tabs>
      <w:spacing w:after="0"/>
      <w:ind w:left="400"/>
    </w:pPr>
    <w:rPr>
      <w:rFonts w:eastAsia="Calibri" w:cstheme="minorHAnsi"/>
      <w:i w:val="0"/>
      <w:noProof/>
      <w:sz w:val="18"/>
      <w:szCs w:val="18"/>
    </w:rPr>
  </w:style>
  <w:style w:type="paragraph" w:styleId="TOC4">
    <w:name w:val="toc 4"/>
    <w:basedOn w:val="Normal"/>
    <w:next w:val="Normal"/>
    <w:autoRedefine/>
    <w:uiPriority w:val="39"/>
    <w:unhideWhenUsed/>
    <w:rsid w:val="0017239B"/>
    <w:pPr>
      <w:spacing w:after="0"/>
      <w:ind w:left="600"/>
    </w:pPr>
    <w:rPr>
      <w:i w:val="0"/>
      <w:iCs w:val="0"/>
      <w:sz w:val="18"/>
      <w:szCs w:val="18"/>
    </w:rPr>
  </w:style>
  <w:style w:type="paragraph" w:styleId="TOC5">
    <w:name w:val="toc 5"/>
    <w:basedOn w:val="Normal"/>
    <w:next w:val="Normal"/>
    <w:autoRedefine/>
    <w:uiPriority w:val="39"/>
    <w:unhideWhenUsed/>
    <w:rsid w:val="0017239B"/>
    <w:pPr>
      <w:spacing w:after="0"/>
      <w:ind w:left="800"/>
    </w:pPr>
    <w:rPr>
      <w:i w:val="0"/>
      <w:iCs w:val="0"/>
      <w:sz w:val="18"/>
      <w:szCs w:val="18"/>
    </w:rPr>
  </w:style>
  <w:style w:type="paragraph" w:styleId="TOC6">
    <w:name w:val="toc 6"/>
    <w:basedOn w:val="Normal"/>
    <w:next w:val="Normal"/>
    <w:autoRedefine/>
    <w:uiPriority w:val="39"/>
    <w:unhideWhenUsed/>
    <w:rsid w:val="0017239B"/>
    <w:pPr>
      <w:spacing w:after="0"/>
      <w:ind w:left="1000"/>
    </w:pPr>
    <w:rPr>
      <w:i w:val="0"/>
      <w:iCs w:val="0"/>
      <w:sz w:val="18"/>
      <w:szCs w:val="18"/>
    </w:rPr>
  </w:style>
  <w:style w:type="paragraph" w:styleId="TOC7">
    <w:name w:val="toc 7"/>
    <w:basedOn w:val="Normal"/>
    <w:next w:val="Normal"/>
    <w:autoRedefine/>
    <w:uiPriority w:val="39"/>
    <w:unhideWhenUsed/>
    <w:rsid w:val="0017239B"/>
    <w:pPr>
      <w:spacing w:after="0"/>
      <w:ind w:left="1200"/>
    </w:pPr>
    <w:rPr>
      <w:i w:val="0"/>
      <w:iCs w:val="0"/>
      <w:sz w:val="18"/>
      <w:szCs w:val="18"/>
    </w:rPr>
  </w:style>
  <w:style w:type="paragraph" w:styleId="TOC8">
    <w:name w:val="toc 8"/>
    <w:basedOn w:val="Normal"/>
    <w:next w:val="Normal"/>
    <w:autoRedefine/>
    <w:uiPriority w:val="39"/>
    <w:unhideWhenUsed/>
    <w:rsid w:val="0017239B"/>
    <w:pPr>
      <w:spacing w:after="0"/>
      <w:ind w:left="1400"/>
    </w:pPr>
    <w:rPr>
      <w:i w:val="0"/>
      <w:iCs w:val="0"/>
      <w:sz w:val="18"/>
      <w:szCs w:val="18"/>
    </w:rPr>
  </w:style>
  <w:style w:type="paragraph" w:styleId="TOC9">
    <w:name w:val="toc 9"/>
    <w:basedOn w:val="Normal"/>
    <w:next w:val="Normal"/>
    <w:autoRedefine/>
    <w:uiPriority w:val="39"/>
    <w:unhideWhenUsed/>
    <w:rsid w:val="0017239B"/>
    <w:pPr>
      <w:spacing w:after="0"/>
      <w:ind w:left="1600"/>
    </w:pPr>
    <w:rPr>
      <w:i w:val="0"/>
      <w:iCs w:val="0"/>
      <w:sz w:val="18"/>
      <w:szCs w:val="18"/>
    </w:rPr>
  </w:style>
  <w:style w:type="character" w:styleId="Hyperlink">
    <w:name w:val="Hyperlink"/>
    <w:basedOn w:val="DefaultParagraphFont"/>
    <w:uiPriority w:val="99"/>
    <w:unhideWhenUsed/>
    <w:rsid w:val="0017239B"/>
    <w:rPr>
      <w:color w:val="0563C1" w:themeColor="hyperlink"/>
      <w:u w:val="single"/>
    </w:rPr>
  </w:style>
  <w:style w:type="table" w:customStyle="1" w:styleId="ListTable4-Accent11">
    <w:name w:val="List Table 4 - Accent 11"/>
    <w:basedOn w:val="TableNormal"/>
    <w:uiPriority w:val="49"/>
    <w:rsid w:val="00CD58CB"/>
    <w:pPr>
      <w:spacing w:after="0" w:line="240" w:lineRule="auto"/>
    </w:pPr>
    <w:rPr>
      <w:rFonts w:eastAsiaTheme="minorHAnsi"/>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FootnoteText">
    <w:name w:val="footnote text"/>
    <w:basedOn w:val="Normal"/>
    <w:link w:val="FootnoteTextChar"/>
    <w:uiPriority w:val="99"/>
    <w:semiHidden/>
    <w:unhideWhenUsed/>
    <w:rsid w:val="004C0DCF"/>
    <w:pPr>
      <w:spacing w:after="0" w:line="240" w:lineRule="auto"/>
    </w:pPr>
    <w:rPr>
      <w:rFonts w:eastAsiaTheme="minorHAnsi"/>
      <w:i w:val="0"/>
      <w:iCs w:val="0"/>
    </w:rPr>
  </w:style>
  <w:style w:type="character" w:customStyle="1" w:styleId="FootnoteTextChar">
    <w:name w:val="Footnote Text Char"/>
    <w:basedOn w:val="DefaultParagraphFont"/>
    <w:link w:val="FootnoteText"/>
    <w:uiPriority w:val="99"/>
    <w:semiHidden/>
    <w:rsid w:val="004C0DCF"/>
    <w:rPr>
      <w:rFonts w:eastAsiaTheme="minorHAnsi"/>
      <w:sz w:val="20"/>
      <w:szCs w:val="20"/>
    </w:rPr>
  </w:style>
  <w:style w:type="character" w:styleId="FootnoteReference">
    <w:name w:val="footnote reference"/>
    <w:basedOn w:val="DefaultParagraphFont"/>
    <w:uiPriority w:val="99"/>
    <w:semiHidden/>
    <w:unhideWhenUsed/>
    <w:rsid w:val="004C0DCF"/>
    <w:rPr>
      <w:vertAlign w:val="superscript"/>
    </w:rPr>
  </w:style>
  <w:style w:type="table" w:styleId="TableGrid">
    <w:name w:val="Table Grid"/>
    <w:basedOn w:val="TableNormal"/>
    <w:uiPriority w:val="59"/>
    <w:rsid w:val="004C0DC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
    <w:name w:val="Grid Table 1 Light - Accent 61"/>
    <w:basedOn w:val="TableNormal"/>
    <w:uiPriority w:val="46"/>
    <w:rsid w:val="00C22D94"/>
    <w:pPr>
      <w:spacing w:after="0" w:line="240" w:lineRule="auto"/>
    </w:pPr>
    <w:rPr>
      <w:rFonts w:eastAsia="Calibri"/>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styleId="MediumGrid3-Accent2">
    <w:name w:val="Medium Grid 3 Accent 2"/>
    <w:basedOn w:val="TableNormal"/>
    <w:uiPriority w:val="69"/>
    <w:rsid w:val="00C22D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LightList-Accent2">
    <w:name w:val="Light List Accent 2"/>
    <w:basedOn w:val="TableNormal"/>
    <w:uiPriority w:val="61"/>
    <w:rsid w:val="00C22D9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LightList-Accent61">
    <w:name w:val="Light List - Accent 61"/>
    <w:basedOn w:val="TableNormal"/>
    <w:next w:val="LightList-Accent6"/>
    <w:uiPriority w:val="61"/>
    <w:rsid w:val="008C6E0E"/>
    <w:pPr>
      <w:spacing w:after="0" w:line="240" w:lineRule="auto"/>
    </w:pPr>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Accent6">
    <w:name w:val="Light List Accent 6"/>
    <w:basedOn w:val="TableNormal"/>
    <w:uiPriority w:val="61"/>
    <w:unhideWhenUsed/>
    <w:rsid w:val="008C6E0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NoList1">
    <w:name w:val="No List1"/>
    <w:next w:val="NoList"/>
    <w:uiPriority w:val="99"/>
    <w:semiHidden/>
    <w:unhideWhenUsed/>
    <w:rsid w:val="00574348"/>
  </w:style>
  <w:style w:type="table" w:customStyle="1" w:styleId="ListTable4-Accent111">
    <w:name w:val="List Table 4 - Accent 111"/>
    <w:basedOn w:val="TableNormal"/>
    <w:uiPriority w:val="49"/>
    <w:rsid w:val="00574348"/>
    <w:pPr>
      <w:spacing w:after="0" w:line="240" w:lineRule="auto"/>
    </w:pPr>
    <w:rPr>
      <w:rFonts w:eastAsia="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
    <w:name w:val="Table Grid1"/>
    <w:basedOn w:val="TableNormal"/>
    <w:next w:val="TableGrid"/>
    <w:uiPriority w:val="59"/>
    <w:rsid w:val="0057434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
    <w:name w:val="Grid Table 1 Light - Accent 611"/>
    <w:basedOn w:val="TableNormal"/>
    <w:uiPriority w:val="46"/>
    <w:rsid w:val="00574348"/>
    <w:pPr>
      <w:spacing w:after="0" w:line="240" w:lineRule="auto"/>
    </w:pPr>
    <w:rPr>
      <w:rFonts w:eastAsia="Calibri"/>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MediumGrid3-Accent21">
    <w:name w:val="Medium Grid 3 - Accent 21"/>
    <w:basedOn w:val="TableNormal"/>
    <w:next w:val="MediumGrid3-Accent2"/>
    <w:uiPriority w:val="69"/>
    <w:rsid w:val="0057434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LightList-Accent21">
    <w:name w:val="Light List - Accent 21"/>
    <w:basedOn w:val="TableNormal"/>
    <w:next w:val="LightList-Accent2"/>
    <w:uiPriority w:val="61"/>
    <w:rsid w:val="00574348"/>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611">
    <w:name w:val="Light List - Accent 611"/>
    <w:basedOn w:val="TableNormal"/>
    <w:next w:val="LightList-Accent6"/>
    <w:uiPriority w:val="61"/>
    <w:rsid w:val="00574348"/>
    <w:pPr>
      <w:spacing w:after="0" w:line="240" w:lineRule="auto"/>
    </w:pPr>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
    <w:name w:val="Light List - Accent 62"/>
    <w:basedOn w:val="TableNormal"/>
    <w:next w:val="LightList-Accent6"/>
    <w:uiPriority w:val="61"/>
    <w:semiHidden/>
    <w:unhideWhenUsed/>
    <w:rsid w:val="00574348"/>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ColorfulGrid-Accent2">
    <w:name w:val="Colorful Grid Accent 2"/>
    <w:basedOn w:val="TableNormal"/>
    <w:uiPriority w:val="73"/>
    <w:rsid w:val="009540C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styleId="Revision">
    <w:name w:val="Revision"/>
    <w:hidden/>
    <w:uiPriority w:val="99"/>
    <w:semiHidden/>
    <w:rsid w:val="00386313"/>
    <w:pPr>
      <w:spacing w:after="0" w:line="240" w:lineRule="auto"/>
    </w:pPr>
    <w:rPr>
      <w:i/>
      <w:i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5E0"/>
    <w:rPr>
      <w:i/>
      <w:iCs/>
      <w:sz w:val="20"/>
      <w:szCs w:val="20"/>
    </w:rPr>
  </w:style>
  <w:style w:type="paragraph" w:styleId="Heading1">
    <w:name w:val="heading 1"/>
    <w:basedOn w:val="Normal"/>
    <w:next w:val="Normal"/>
    <w:link w:val="Heading1Char"/>
    <w:uiPriority w:val="9"/>
    <w:qFormat/>
    <w:rsid w:val="004155E0"/>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unhideWhenUsed/>
    <w:qFormat/>
    <w:rsid w:val="004155E0"/>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unhideWhenUsed/>
    <w:qFormat/>
    <w:rsid w:val="004155E0"/>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unhideWhenUsed/>
    <w:qFormat/>
    <w:rsid w:val="004155E0"/>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unhideWhenUsed/>
    <w:qFormat/>
    <w:rsid w:val="004155E0"/>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unhideWhenUsed/>
    <w:qFormat/>
    <w:rsid w:val="004155E0"/>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4155E0"/>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4155E0"/>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4155E0"/>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544B2"/>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next w:val="Normal"/>
    <w:link w:val="TitleChar"/>
    <w:uiPriority w:val="10"/>
    <w:qFormat/>
    <w:rsid w:val="004155E0"/>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4155E0"/>
    <w:rPr>
      <w:rFonts w:asciiTheme="majorHAnsi" w:eastAsiaTheme="majorEastAsia" w:hAnsiTheme="majorHAnsi" w:cstheme="majorBidi"/>
      <w:i/>
      <w:iCs/>
      <w:color w:val="FFFFFF" w:themeColor="background1"/>
      <w:spacing w:val="10"/>
      <w:sz w:val="48"/>
      <w:szCs w:val="48"/>
      <w:shd w:val="clear" w:color="auto" w:fill="ED7D31" w:themeFill="accent2"/>
    </w:rPr>
  </w:style>
  <w:style w:type="character" w:customStyle="1" w:styleId="Heading1Char">
    <w:name w:val="Heading 1 Char"/>
    <w:basedOn w:val="DefaultParagraphFont"/>
    <w:link w:val="Heading1"/>
    <w:uiPriority w:val="9"/>
    <w:rsid w:val="004155E0"/>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rsid w:val="004155E0"/>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rsid w:val="004155E0"/>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rsid w:val="004155E0"/>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rsid w:val="004155E0"/>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rsid w:val="004155E0"/>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4155E0"/>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4155E0"/>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4155E0"/>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4155E0"/>
    <w:rPr>
      <w:b/>
      <w:bCs/>
      <w:color w:val="C45911" w:themeColor="accent2" w:themeShade="BF"/>
      <w:sz w:val="18"/>
      <w:szCs w:val="18"/>
    </w:rPr>
  </w:style>
  <w:style w:type="paragraph" w:styleId="Subtitle">
    <w:name w:val="Subtitle"/>
    <w:basedOn w:val="Normal"/>
    <w:next w:val="Normal"/>
    <w:link w:val="SubtitleChar"/>
    <w:uiPriority w:val="11"/>
    <w:qFormat/>
    <w:rsid w:val="004155E0"/>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4155E0"/>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4155E0"/>
    <w:rPr>
      <w:b/>
      <w:bCs/>
      <w:spacing w:val="0"/>
    </w:rPr>
  </w:style>
  <w:style w:type="character" w:styleId="Emphasis">
    <w:name w:val="Emphasis"/>
    <w:uiPriority w:val="20"/>
    <w:qFormat/>
    <w:rsid w:val="004155E0"/>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link w:val="NoSpacingChar"/>
    <w:uiPriority w:val="1"/>
    <w:qFormat/>
    <w:rsid w:val="004155E0"/>
    <w:pPr>
      <w:spacing w:after="0" w:line="240" w:lineRule="auto"/>
    </w:pPr>
  </w:style>
  <w:style w:type="character" w:customStyle="1" w:styleId="NoSpacingChar">
    <w:name w:val="No Spacing Char"/>
    <w:basedOn w:val="DefaultParagraphFont"/>
    <w:link w:val="NoSpacing"/>
    <w:uiPriority w:val="1"/>
    <w:rsid w:val="00D544B2"/>
    <w:rPr>
      <w:i/>
      <w:iCs/>
      <w:sz w:val="20"/>
      <w:szCs w:val="20"/>
    </w:rPr>
  </w:style>
  <w:style w:type="paragraph" w:styleId="ListParagraph">
    <w:name w:val="List Paragraph"/>
    <w:basedOn w:val="Normal"/>
    <w:link w:val="ListParagraphChar"/>
    <w:uiPriority w:val="34"/>
    <w:qFormat/>
    <w:rsid w:val="004155E0"/>
    <w:pPr>
      <w:ind w:left="720"/>
      <w:contextualSpacing/>
    </w:pPr>
  </w:style>
  <w:style w:type="paragraph" w:styleId="Quote">
    <w:name w:val="Quote"/>
    <w:basedOn w:val="Normal"/>
    <w:next w:val="Normal"/>
    <w:link w:val="QuoteChar"/>
    <w:uiPriority w:val="29"/>
    <w:qFormat/>
    <w:rsid w:val="004155E0"/>
    <w:rPr>
      <w:i w:val="0"/>
      <w:iCs w:val="0"/>
      <w:color w:val="C45911" w:themeColor="accent2" w:themeShade="BF"/>
    </w:rPr>
  </w:style>
  <w:style w:type="character" w:customStyle="1" w:styleId="QuoteChar">
    <w:name w:val="Quote Char"/>
    <w:basedOn w:val="DefaultParagraphFont"/>
    <w:link w:val="Quote"/>
    <w:uiPriority w:val="29"/>
    <w:rsid w:val="004155E0"/>
    <w:rPr>
      <w:color w:val="C45911" w:themeColor="accent2" w:themeShade="BF"/>
      <w:sz w:val="20"/>
      <w:szCs w:val="20"/>
    </w:rPr>
  </w:style>
  <w:style w:type="paragraph" w:styleId="IntenseQuote">
    <w:name w:val="Intense Quote"/>
    <w:basedOn w:val="Normal"/>
    <w:next w:val="Normal"/>
    <w:link w:val="IntenseQuoteChar"/>
    <w:uiPriority w:val="30"/>
    <w:qFormat/>
    <w:rsid w:val="004155E0"/>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4155E0"/>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4155E0"/>
    <w:rPr>
      <w:rFonts w:asciiTheme="majorHAnsi" w:eastAsiaTheme="majorEastAsia" w:hAnsiTheme="majorHAnsi" w:cstheme="majorBidi"/>
      <w:i/>
      <w:iCs/>
      <w:color w:val="ED7D31" w:themeColor="accent2"/>
    </w:rPr>
  </w:style>
  <w:style w:type="character" w:styleId="IntenseEmphasis">
    <w:name w:val="Intense Emphasis"/>
    <w:uiPriority w:val="21"/>
    <w:qFormat/>
    <w:rsid w:val="004155E0"/>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4155E0"/>
    <w:rPr>
      <w:i/>
      <w:iCs/>
      <w:smallCaps/>
      <w:color w:val="ED7D31" w:themeColor="accent2"/>
      <w:u w:color="ED7D31" w:themeColor="accent2"/>
    </w:rPr>
  </w:style>
  <w:style w:type="character" w:styleId="IntenseReference">
    <w:name w:val="Intense Reference"/>
    <w:uiPriority w:val="32"/>
    <w:qFormat/>
    <w:rsid w:val="004155E0"/>
    <w:rPr>
      <w:b/>
      <w:bCs/>
      <w:i/>
      <w:iCs/>
      <w:smallCaps/>
      <w:color w:val="ED7D31" w:themeColor="accent2"/>
      <w:u w:color="ED7D31" w:themeColor="accent2"/>
    </w:rPr>
  </w:style>
  <w:style w:type="character" w:styleId="BookTitle">
    <w:name w:val="Book Title"/>
    <w:uiPriority w:val="33"/>
    <w:qFormat/>
    <w:rsid w:val="004155E0"/>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4155E0"/>
    <w:pPr>
      <w:outlineLvl w:val="9"/>
    </w:pPr>
    <w:rPr>
      <w:lang w:bidi="en-US"/>
    </w:rPr>
  </w:style>
  <w:style w:type="paragraph" w:styleId="BalloonText">
    <w:name w:val="Balloon Text"/>
    <w:basedOn w:val="Normal"/>
    <w:link w:val="BalloonTextChar"/>
    <w:uiPriority w:val="99"/>
    <w:semiHidden/>
    <w:unhideWhenUsed/>
    <w:rsid w:val="00D54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4B2"/>
    <w:rPr>
      <w:rFonts w:ascii="Tahoma" w:hAnsi="Tahoma" w:cs="Tahoma"/>
      <w:sz w:val="16"/>
      <w:szCs w:val="16"/>
    </w:rPr>
  </w:style>
  <w:style w:type="character" w:styleId="CommentReference">
    <w:name w:val="annotation reference"/>
    <w:basedOn w:val="DefaultParagraphFont"/>
    <w:uiPriority w:val="99"/>
    <w:semiHidden/>
    <w:unhideWhenUsed/>
    <w:rsid w:val="00D544B2"/>
    <w:rPr>
      <w:sz w:val="16"/>
      <w:szCs w:val="16"/>
    </w:rPr>
  </w:style>
  <w:style w:type="paragraph" w:styleId="CommentText">
    <w:name w:val="annotation text"/>
    <w:basedOn w:val="Normal"/>
    <w:link w:val="CommentTextChar"/>
    <w:uiPriority w:val="99"/>
    <w:semiHidden/>
    <w:unhideWhenUsed/>
    <w:rsid w:val="00D544B2"/>
    <w:pPr>
      <w:spacing w:line="240" w:lineRule="auto"/>
    </w:pPr>
  </w:style>
  <w:style w:type="character" w:customStyle="1" w:styleId="CommentTextChar">
    <w:name w:val="Comment Text Char"/>
    <w:basedOn w:val="DefaultParagraphFont"/>
    <w:link w:val="CommentText"/>
    <w:uiPriority w:val="99"/>
    <w:semiHidden/>
    <w:rsid w:val="00D544B2"/>
  </w:style>
  <w:style w:type="paragraph" w:styleId="CommentSubject">
    <w:name w:val="annotation subject"/>
    <w:basedOn w:val="CommentText"/>
    <w:next w:val="CommentText"/>
    <w:link w:val="CommentSubjectChar"/>
    <w:uiPriority w:val="99"/>
    <w:semiHidden/>
    <w:unhideWhenUsed/>
    <w:rsid w:val="00D544B2"/>
    <w:rPr>
      <w:b/>
      <w:bCs/>
    </w:rPr>
  </w:style>
  <w:style w:type="character" w:customStyle="1" w:styleId="CommentSubjectChar">
    <w:name w:val="Comment Subject Char"/>
    <w:basedOn w:val="CommentTextChar"/>
    <w:link w:val="CommentSubject"/>
    <w:uiPriority w:val="99"/>
    <w:semiHidden/>
    <w:rsid w:val="00D544B2"/>
    <w:rPr>
      <w:b/>
      <w:bCs/>
    </w:rPr>
  </w:style>
  <w:style w:type="character" w:customStyle="1" w:styleId="ListParagraphChar">
    <w:name w:val="List Paragraph Char"/>
    <w:basedOn w:val="DefaultParagraphFont"/>
    <w:link w:val="ListParagraph"/>
    <w:uiPriority w:val="34"/>
    <w:rsid w:val="004F20D1"/>
    <w:rPr>
      <w:i/>
      <w:iCs/>
      <w:sz w:val="20"/>
      <w:szCs w:val="20"/>
    </w:rPr>
  </w:style>
  <w:style w:type="paragraph" w:styleId="Header">
    <w:name w:val="header"/>
    <w:basedOn w:val="Normal"/>
    <w:link w:val="HeaderChar"/>
    <w:uiPriority w:val="99"/>
    <w:unhideWhenUsed/>
    <w:rsid w:val="004F20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20D1"/>
  </w:style>
  <w:style w:type="paragraph" w:styleId="Footer">
    <w:name w:val="footer"/>
    <w:basedOn w:val="Normal"/>
    <w:link w:val="FooterChar"/>
    <w:uiPriority w:val="99"/>
    <w:unhideWhenUsed/>
    <w:rsid w:val="004F20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0D1"/>
  </w:style>
  <w:style w:type="paragraph" w:styleId="TOC1">
    <w:name w:val="toc 1"/>
    <w:basedOn w:val="Normal"/>
    <w:next w:val="Normal"/>
    <w:autoRedefine/>
    <w:uiPriority w:val="39"/>
    <w:unhideWhenUsed/>
    <w:qFormat/>
    <w:rsid w:val="00401C28"/>
    <w:pPr>
      <w:spacing w:before="120" w:after="120"/>
    </w:pPr>
    <w:rPr>
      <w:b/>
      <w:bCs/>
      <w:i w:val="0"/>
      <w:iCs w:val="0"/>
      <w:caps/>
    </w:rPr>
  </w:style>
  <w:style w:type="paragraph" w:styleId="TOC2">
    <w:name w:val="toc 2"/>
    <w:basedOn w:val="Normal"/>
    <w:next w:val="Normal"/>
    <w:autoRedefine/>
    <w:uiPriority w:val="39"/>
    <w:unhideWhenUsed/>
    <w:qFormat/>
    <w:rsid w:val="0017239B"/>
    <w:pPr>
      <w:spacing w:after="0"/>
      <w:ind w:left="200"/>
    </w:pPr>
    <w:rPr>
      <w:i w:val="0"/>
      <w:iCs w:val="0"/>
      <w:smallCaps/>
    </w:rPr>
  </w:style>
  <w:style w:type="paragraph" w:styleId="TOC3">
    <w:name w:val="toc 3"/>
    <w:basedOn w:val="Normal"/>
    <w:next w:val="Normal"/>
    <w:autoRedefine/>
    <w:uiPriority w:val="39"/>
    <w:unhideWhenUsed/>
    <w:qFormat/>
    <w:rsid w:val="00AE5863"/>
    <w:pPr>
      <w:tabs>
        <w:tab w:val="right" w:leader="dot" w:pos="10070"/>
      </w:tabs>
      <w:spacing w:after="0"/>
      <w:ind w:left="400"/>
    </w:pPr>
    <w:rPr>
      <w:rFonts w:eastAsia="Calibri" w:cstheme="minorHAnsi"/>
      <w:i w:val="0"/>
      <w:noProof/>
      <w:sz w:val="18"/>
      <w:szCs w:val="18"/>
    </w:rPr>
  </w:style>
  <w:style w:type="paragraph" w:styleId="TOC4">
    <w:name w:val="toc 4"/>
    <w:basedOn w:val="Normal"/>
    <w:next w:val="Normal"/>
    <w:autoRedefine/>
    <w:uiPriority w:val="39"/>
    <w:unhideWhenUsed/>
    <w:rsid w:val="0017239B"/>
    <w:pPr>
      <w:spacing w:after="0"/>
      <w:ind w:left="600"/>
    </w:pPr>
    <w:rPr>
      <w:i w:val="0"/>
      <w:iCs w:val="0"/>
      <w:sz w:val="18"/>
      <w:szCs w:val="18"/>
    </w:rPr>
  </w:style>
  <w:style w:type="paragraph" w:styleId="TOC5">
    <w:name w:val="toc 5"/>
    <w:basedOn w:val="Normal"/>
    <w:next w:val="Normal"/>
    <w:autoRedefine/>
    <w:uiPriority w:val="39"/>
    <w:unhideWhenUsed/>
    <w:rsid w:val="0017239B"/>
    <w:pPr>
      <w:spacing w:after="0"/>
      <w:ind w:left="800"/>
    </w:pPr>
    <w:rPr>
      <w:i w:val="0"/>
      <w:iCs w:val="0"/>
      <w:sz w:val="18"/>
      <w:szCs w:val="18"/>
    </w:rPr>
  </w:style>
  <w:style w:type="paragraph" w:styleId="TOC6">
    <w:name w:val="toc 6"/>
    <w:basedOn w:val="Normal"/>
    <w:next w:val="Normal"/>
    <w:autoRedefine/>
    <w:uiPriority w:val="39"/>
    <w:unhideWhenUsed/>
    <w:rsid w:val="0017239B"/>
    <w:pPr>
      <w:spacing w:after="0"/>
      <w:ind w:left="1000"/>
    </w:pPr>
    <w:rPr>
      <w:i w:val="0"/>
      <w:iCs w:val="0"/>
      <w:sz w:val="18"/>
      <w:szCs w:val="18"/>
    </w:rPr>
  </w:style>
  <w:style w:type="paragraph" w:styleId="TOC7">
    <w:name w:val="toc 7"/>
    <w:basedOn w:val="Normal"/>
    <w:next w:val="Normal"/>
    <w:autoRedefine/>
    <w:uiPriority w:val="39"/>
    <w:unhideWhenUsed/>
    <w:rsid w:val="0017239B"/>
    <w:pPr>
      <w:spacing w:after="0"/>
      <w:ind w:left="1200"/>
    </w:pPr>
    <w:rPr>
      <w:i w:val="0"/>
      <w:iCs w:val="0"/>
      <w:sz w:val="18"/>
      <w:szCs w:val="18"/>
    </w:rPr>
  </w:style>
  <w:style w:type="paragraph" w:styleId="TOC8">
    <w:name w:val="toc 8"/>
    <w:basedOn w:val="Normal"/>
    <w:next w:val="Normal"/>
    <w:autoRedefine/>
    <w:uiPriority w:val="39"/>
    <w:unhideWhenUsed/>
    <w:rsid w:val="0017239B"/>
    <w:pPr>
      <w:spacing w:after="0"/>
      <w:ind w:left="1400"/>
    </w:pPr>
    <w:rPr>
      <w:i w:val="0"/>
      <w:iCs w:val="0"/>
      <w:sz w:val="18"/>
      <w:szCs w:val="18"/>
    </w:rPr>
  </w:style>
  <w:style w:type="paragraph" w:styleId="TOC9">
    <w:name w:val="toc 9"/>
    <w:basedOn w:val="Normal"/>
    <w:next w:val="Normal"/>
    <w:autoRedefine/>
    <w:uiPriority w:val="39"/>
    <w:unhideWhenUsed/>
    <w:rsid w:val="0017239B"/>
    <w:pPr>
      <w:spacing w:after="0"/>
      <w:ind w:left="1600"/>
    </w:pPr>
    <w:rPr>
      <w:i w:val="0"/>
      <w:iCs w:val="0"/>
      <w:sz w:val="18"/>
      <w:szCs w:val="18"/>
    </w:rPr>
  </w:style>
  <w:style w:type="character" w:styleId="Hyperlink">
    <w:name w:val="Hyperlink"/>
    <w:basedOn w:val="DefaultParagraphFont"/>
    <w:uiPriority w:val="99"/>
    <w:unhideWhenUsed/>
    <w:rsid w:val="0017239B"/>
    <w:rPr>
      <w:color w:val="0563C1" w:themeColor="hyperlink"/>
      <w:u w:val="single"/>
    </w:rPr>
  </w:style>
  <w:style w:type="table" w:customStyle="1" w:styleId="ListTable4-Accent11">
    <w:name w:val="List Table 4 - Accent 11"/>
    <w:basedOn w:val="TableNormal"/>
    <w:uiPriority w:val="49"/>
    <w:rsid w:val="00CD58CB"/>
    <w:pPr>
      <w:spacing w:after="0" w:line="240" w:lineRule="auto"/>
    </w:pPr>
    <w:rPr>
      <w:rFonts w:eastAsiaTheme="minorHAnsi"/>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FootnoteText">
    <w:name w:val="footnote text"/>
    <w:basedOn w:val="Normal"/>
    <w:link w:val="FootnoteTextChar"/>
    <w:uiPriority w:val="99"/>
    <w:semiHidden/>
    <w:unhideWhenUsed/>
    <w:rsid w:val="004C0DCF"/>
    <w:pPr>
      <w:spacing w:after="0" w:line="240" w:lineRule="auto"/>
    </w:pPr>
    <w:rPr>
      <w:rFonts w:eastAsiaTheme="minorHAnsi"/>
      <w:i w:val="0"/>
      <w:iCs w:val="0"/>
    </w:rPr>
  </w:style>
  <w:style w:type="character" w:customStyle="1" w:styleId="FootnoteTextChar">
    <w:name w:val="Footnote Text Char"/>
    <w:basedOn w:val="DefaultParagraphFont"/>
    <w:link w:val="FootnoteText"/>
    <w:uiPriority w:val="99"/>
    <w:semiHidden/>
    <w:rsid w:val="004C0DCF"/>
    <w:rPr>
      <w:rFonts w:eastAsiaTheme="minorHAnsi"/>
      <w:sz w:val="20"/>
      <w:szCs w:val="20"/>
    </w:rPr>
  </w:style>
  <w:style w:type="character" w:styleId="FootnoteReference">
    <w:name w:val="footnote reference"/>
    <w:basedOn w:val="DefaultParagraphFont"/>
    <w:uiPriority w:val="99"/>
    <w:semiHidden/>
    <w:unhideWhenUsed/>
    <w:rsid w:val="004C0DCF"/>
    <w:rPr>
      <w:vertAlign w:val="superscript"/>
    </w:rPr>
  </w:style>
  <w:style w:type="table" w:styleId="TableGrid">
    <w:name w:val="Table Grid"/>
    <w:basedOn w:val="TableNormal"/>
    <w:uiPriority w:val="59"/>
    <w:rsid w:val="004C0DC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
    <w:name w:val="Grid Table 1 Light - Accent 61"/>
    <w:basedOn w:val="TableNormal"/>
    <w:uiPriority w:val="46"/>
    <w:rsid w:val="00C22D94"/>
    <w:pPr>
      <w:spacing w:after="0" w:line="240" w:lineRule="auto"/>
    </w:pPr>
    <w:rPr>
      <w:rFonts w:eastAsia="Calibri"/>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styleId="MediumGrid3-Accent2">
    <w:name w:val="Medium Grid 3 Accent 2"/>
    <w:basedOn w:val="TableNormal"/>
    <w:uiPriority w:val="69"/>
    <w:rsid w:val="00C22D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LightList-Accent2">
    <w:name w:val="Light List Accent 2"/>
    <w:basedOn w:val="TableNormal"/>
    <w:uiPriority w:val="61"/>
    <w:rsid w:val="00C22D9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LightList-Accent61">
    <w:name w:val="Light List - Accent 61"/>
    <w:basedOn w:val="TableNormal"/>
    <w:next w:val="LightList-Accent6"/>
    <w:uiPriority w:val="61"/>
    <w:rsid w:val="008C6E0E"/>
    <w:pPr>
      <w:spacing w:after="0" w:line="240" w:lineRule="auto"/>
    </w:pPr>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Accent6">
    <w:name w:val="Light List Accent 6"/>
    <w:basedOn w:val="TableNormal"/>
    <w:uiPriority w:val="61"/>
    <w:unhideWhenUsed/>
    <w:rsid w:val="008C6E0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NoList1">
    <w:name w:val="No List1"/>
    <w:next w:val="NoList"/>
    <w:uiPriority w:val="99"/>
    <w:semiHidden/>
    <w:unhideWhenUsed/>
    <w:rsid w:val="00574348"/>
  </w:style>
  <w:style w:type="table" w:customStyle="1" w:styleId="ListTable4-Accent111">
    <w:name w:val="List Table 4 - Accent 111"/>
    <w:basedOn w:val="TableNormal"/>
    <w:uiPriority w:val="49"/>
    <w:rsid w:val="00574348"/>
    <w:pPr>
      <w:spacing w:after="0" w:line="240" w:lineRule="auto"/>
    </w:pPr>
    <w:rPr>
      <w:rFonts w:eastAsia="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
    <w:name w:val="Table Grid1"/>
    <w:basedOn w:val="TableNormal"/>
    <w:next w:val="TableGrid"/>
    <w:uiPriority w:val="59"/>
    <w:rsid w:val="0057434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
    <w:name w:val="Grid Table 1 Light - Accent 611"/>
    <w:basedOn w:val="TableNormal"/>
    <w:uiPriority w:val="46"/>
    <w:rsid w:val="00574348"/>
    <w:pPr>
      <w:spacing w:after="0" w:line="240" w:lineRule="auto"/>
    </w:pPr>
    <w:rPr>
      <w:rFonts w:eastAsia="Calibri"/>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MediumGrid3-Accent21">
    <w:name w:val="Medium Grid 3 - Accent 21"/>
    <w:basedOn w:val="TableNormal"/>
    <w:next w:val="MediumGrid3-Accent2"/>
    <w:uiPriority w:val="69"/>
    <w:rsid w:val="0057434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LightList-Accent21">
    <w:name w:val="Light List - Accent 21"/>
    <w:basedOn w:val="TableNormal"/>
    <w:next w:val="LightList-Accent2"/>
    <w:uiPriority w:val="61"/>
    <w:rsid w:val="00574348"/>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611">
    <w:name w:val="Light List - Accent 611"/>
    <w:basedOn w:val="TableNormal"/>
    <w:next w:val="LightList-Accent6"/>
    <w:uiPriority w:val="61"/>
    <w:rsid w:val="00574348"/>
    <w:pPr>
      <w:spacing w:after="0" w:line="240" w:lineRule="auto"/>
    </w:pPr>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
    <w:name w:val="Light List - Accent 62"/>
    <w:basedOn w:val="TableNormal"/>
    <w:next w:val="LightList-Accent6"/>
    <w:uiPriority w:val="61"/>
    <w:semiHidden/>
    <w:unhideWhenUsed/>
    <w:rsid w:val="00574348"/>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ColorfulGrid-Accent2">
    <w:name w:val="Colorful Grid Accent 2"/>
    <w:basedOn w:val="TableNormal"/>
    <w:uiPriority w:val="73"/>
    <w:rsid w:val="009540C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styleId="Revision">
    <w:name w:val="Revision"/>
    <w:hidden/>
    <w:uiPriority w:val="99"/>
    <w:semiHidden/>
    <w:rsid w:val="00386313"/>
    <w:pPr>
      <w:spacing w:after="0" w:line="240" w:lineRule="auto"/>
    </w:pPr>
    <w:rPr>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82450">
      <w:bodyDiv w:val="1"/>
      <w:marLeft w:val="0"/>
      <w:marRight w:val="0"/>
      <w:marTop w:val="0"/>
      <w:marBottom w:val="0"/>
      <w:divBdr>
        <w:top w:val="none" w:sz="0" w:space="0" w:color="auto"/>
        <w:left w:val="none" w:sz="0" w:space="0" w:color="auto"/>
        <w:bottom w:val="none" w:sz="0" w:space="0" w:color="auto"/>
        <w:right w:val="none" w:sz="0" w:space="0" w:color="auto"/>
      </w:divBdr>
    </w:div>
    <w:div w:id="246769262">
      <w:bodyDiv w:val="1"/>
      <w:marLeft w:val="0"/>
      <w:marRight w:val="0"/>
      <w:marTop w:val="0"/>
      <w:marBottom w:val="0"/>
      <w:divBdr>
        <w:top w:val="none" w:sz="0" w:space="0" w:color="auto"/>
        <w:left w:val="none" w:sz="0" w:space="0" w:color="auto"/>
        <w:bottom w:val="none" w:sz="0" w:space="0" w:color="auto"/>
        <w:right w:val="none" w:sz="0" w:space="0" w:color="auto"/>
      </w:divBdr>
    </w:div>
    <w:div w:id="272438709">
      <w:bodyDiv w:val="1"/>
      <w:marLeft w:val="0"/>
      <w:marRight w:val="0"/>
      <w:marTop w:val="0"/>
      <w:marBottom w:val="0"/>
      <w:divBdr>
        <w:top w:val="none" w:sz="0" w:space="0" w:color="auto"/>
        <w:left w:val="none" w:sz="0" w:space="0" w:color="auto"/>
        <w:bottom w:val="none" w:sz="0" w:space="0" w:color="auto"/>
        <w:right w:val="none" w:sz="0" w:space="0" w:color="auto"/>
      </w:divBdr>
    </w:div>
    <w:div w:id="373316809">
      <w:bodyDiv w:val="1"/>
      <w:marLeft w:val="0"/>
      <w:marRight w:val="0"/>
      <w:marTop w:val="0"/>
      <w:marBottom w:val="0"/>
      <w:divBdr>
        <w:top w:val="none" w:sz="0" w:space="0" w:color="auto"/>
        <w:left w:val="none" w:sz="0" w:space="0" w:color="auto"/>
        <w:bottom w:val="none" w:sz="0" w:space="0" w:color="auto"/>
        <w:right w:val="none" w:sz="0" w:space="0" w:color="auto"/>
      </w:divBdr>
    </w:div>
    <w:div w:id="543445538">
      <w:bodyDiv w:val="1"/>
      <w:marLeft w:val="0"/>
      <w:marRight w:val="0"/>
      <w:marTop w:val="0"/>
      <w:marBottom w:val="0"/>
      <w:divBdr>
        <w:top w:val="none" w:sz="0" w:space="0" w:color="auto"/>
        <w:left w:val="none" w:sz="0" w:space="0" w:color="auto"/>
        <w:bottom w:val="none" w:sz="0" w:space="0" w:color="auto"/>
        <w:right w:val="none" w:sz="0" w:space="0" w:color="auto"/>
      </w:divBdr>
    </w:div>
    <w:div w:id="547491363">
      <w:bodyDiv w:val="1"/>
      <w:marLeft w:val="0"/>
      <w:marRight w:val="0"/>
      <w:marTop w:val="0"/>
      <w:marBottom w:val="0"/>
      <w:divBdr>
        <w:top w:val="none" w:sz="0" w:space="0" w:color="auto"/>
        <w:left w:val="none" w:sz="0" w:space="0" w:color="auto"/>
        <w:bottom w:val="none" w:sz="0" w:space="0" w:color="auto"/>
        <w:right w:val="none" w:sz="0" w:space="0" w:color="auto"/>
      </w:divBdr>
    </w:div>
    <w:div w:id="840200228">
      <w:bodyDiv w:val="1"/>
      <w:marLeft w:val="0"/>
      <w:marRight w:val="0"/>
      <w:marTop w:val="0"/>
      <w:marBottom w:val="0"/>
      <w:divBdr>
        <w:top w:val="none" w:sz="0" w:space="0" w:color="auto"/>
        <w:left w:val="none" w:sz="0" w:space="0" w:color="auto"/>
        <w:bottom w:val="none" w:sz="0" w:space="0" w:color="auto"/>
        <w:right w:val="none" w:sz="0" w:space="0" w:color="auto"/>
      </w:divBdr>
    </w:div>
    <w:div w:id="1030565180">
      <w:bodyDiv w:val="1"/>
      <w:marLeft w:val="0"/>
      <w:marRight w:val="0"/>
      <w:marTop w:val="0"/>
      <w:marBottom w:val="0"/>
      <w:divBdr>
        <w:top w:val="none" w:sz="0" w:space="0" w:color="auto"/>
        <w:left w:val="none" w:sz="0" w:space="0" w:color="auto"/>
        <w:bottom w:val="none" w:sz="0" w:space="0" w:color="auto"/>
        <w:right w:val="none" w:sz="0" w:space="0" w:color="auto"/>
      </w:divBdr>
    </w:div>
    <w:div w:id="1150288076">
      <w:bodyDiv w:val="1"/>
      <w:marLeft w:val="0"/>
      <w:marRight w:val="0"/>
      <w:marTop w:val="0"/>
      <w:marBottom w:val="0"/>
      <w:divBdr>
        <w:top w:val="none" w:sz="0" w:space="0" w:color="auto"/>
        <w:left w:val="none" w:sz="0" w:space="0" w:color="auto"/>
        <w:bottom w:val="none" w:sz="0" w:space="0" w:color="auto"/>
        <w:right w:val="none" w:sz="0" w:space="0" w:color="auto"/>
      </w:divBdr>
    </w:div>
    <w:div w:id="1368333870">
      <w:bodyDiv w:val="1"/>
      <w:marLeft w:val="0"/>
      <w:marRight w:val="0"/>
      <w:marTop w:val="0"/>
      <w:marBottom w:val="0"/>
      <w:divBdr>
        <w:top w:val="none" w:sz="0" w:space="0" w:color="auto"/>
        <w:left w:val="none" w:sz="0" w:space="0" w:color="auto"/>
        <w:bottom w:val="none" w:sz="0" w:space="0" w:color="auto"/>
        <w:right w:val="none" w:sz="0" w:space="0" w:color="auto"/>
      </w:divBdr>
    </w:div>
    <w:div w:id="1454133948">
      <w:bodyDiv w:val="1"/>
      <w:marLeft w:val="0"/>
      <w:marRight w:val="0"/>
      <w:marTop w:val="0"/>
      <w:marBottom w:val="0"/>
      <w:divBdr>
        <w:top w:val="none" w:sz="0" w:space="0" w:color="auto"/>
        <w:left w:val="none" w:sz="0" w:space="0" w:color="auto"/>
        <w:bottom w:val="none" w:sz="0" w:space="0" w:color="auto"/>
        <w:right w:val="none" w:sz="0" w:space="0" w:color="auto"/>
      </w:divBdr>
    </w:div>
    <w:div w:id="1711148145">
      <w:bodyDiv w:val="1"/>
      <w:marLeft w:val="0"/>
      <w:marRight w:val="0"/>
      <w:marTop w:val="0"/>
      <w:marBottom w:val="0"/>
      <w:divBdr>
        <w:top w:val="none" w:sz="0" w:space="0" w:color="auto"/>
        <w:left w:val="none" w:sz="0" w:space="0" w:color="auto"/>
        <w:bottom w:val="none" w:sz="0" w:space="0" w:color="auto"/>
        <w:right w:val="none" w:sz="0" w:space="0" w:color="auto"/>
      </w:divBdr>
    </w:div>
    <w:div w:id="210260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hyperlink" Target="mailto:India.Rose@icfi.com" TargetMode="External"/><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mailto:DCHPMinfo@icfi.co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hyperlink" Target="mailto:Cindy.hockaday@icfi.com" TargetMode="External"/><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footer" Target="footer1.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hyperlink" Target="mailto:Lauren.Toledo@icfi.com"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hyperlink" Target="mailto:Danielle.schramm@icfi.com"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cid:image002.png@01D173D6.8ED87100"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oleObject" Target="embeddings/oleObject1.bin"/><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hyperlink" Target="mailto:Donoria.evans@icfi.com" TargetMode="Externa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851C5-9856-4CA4-B8C3-1493ABDA2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20482</Words>
  <Characters>116749</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
    </vt:vector>
  </TitlesOfParts>
  <Company>Windows</Company>
  <LinksUpToDate>false</LinksUpToDate>
  <CharactersWithSpaces>136958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 India</dc:creator>
  <cp:lastModifiedBy>SYSTEM</cp:lastModifiedBy>
  <cp:revision>2</cp:revision>
  <cp:lastPrinted>2017-08-14T16:52:00Z</cp:lastPrinted>
  <dcterms:created xsi:type="dcterms:W3CDTF">2018-02-08T15:00:00Z</dcterms:created>
  <dcterms:modified xsi:type="dcterms:W3CDTF">2018-02-08T15:00:00Z</dcterms:modified>
</cp:coreProperties>
</file>