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1C76C7" w14:textId="77777777" w:rsidR="00714966" w:rsidRDefault="00714966" w:rsidP="00714966">
      <w:pPr>
        <w:spacing w:after="0" w:line="240" w:lineRule="auto"/>
        <w:jc w:val="center"/>
        <w:rPr>
          <w:rFonts w:asciiTheme="majorBidi" w:hAnsiTheme="majorBidi" w:cstheme="majorBidi"/>
          <w:b/>
          <w:bCs/>
          <w:sz w:val="24"/>
          <w:szCs w:val="24"/>
        </w:rPr>
      </w:pPr>
      <w:bookmarkStart w:id="0" w:name="_GoBack"/>
      <w:bookmarkEnd w:id="0"/>
      <w:r w:rsidRPr="0032552D">
        <w:rPr>
          <w:rFonts w:asciiTheme="majorBidi" w:hAnsiTheme="majorBidi" w:cstheme="majorBidi"/>
          <w:b/>
          <w:bCs/>
          <w:sz w:val="24"/>
          <w:szCs w:val="24"/>
        </w:rPr>
        <w:t>National Panel of Tobacco Consumer Studies (OMB Control Number 0910-0815)</w:t>
      </w:r>
    </w:p>
    <w:p w14:paraId="2DE2C8DF" w14:textId="77777777" w:rsidR="00C6675D" w:rsidRDefault="00C6675D" w:rsidP="00C6675D">
      <w:pPr>
        <w:spacing w:after="0" w:line="240" w:lineRule="auto"/>
        <w:rPr>
          <w:rFonts w:ascii="Times New Roman" w:hAnsi="Times New Roman" w:cs="Times New Roman"/>
          <w:b/>
          <w:bCs/>
          <w:sz w:val="24"/>
          <w:szCs w:val="24"/>
        </w:rPr>
      </w:pPr>
    </w:p>
    <w:p w14:paraId="7F1D14C9" w14:textId="56E3E679" w:rsidR="00714966" w:rsidRDefault="00601173" w:rsidP="00C6675D">
      <w:pPr>
        <w:tabs>
          <w:tab w:val="num" w:pos="720"/>
          <w:tab w:val="num" w:pos="1440"/>
        </w:tabs>
        <w:rPr>
          <w:rFonts w:ascii="Times New Roman" w:hAnsi="Times New Roman" w:cs="Times New Roman"/>
          <w:b/>
          <w:bCs/>
          <w:sz w:val="24"/>
          <w:szCs w:val="24"/>
        </w:rPr>
      </w:pPr>
      <w:r>
        <w:rPr>
          <w:rFonts w:ascii="Times New Roman" w:hAnsi="Times New Roman" w:cs="Times New Roman"/>
          <w:b/>
          <w:bCs/>
          <w:sz w:val="24"/>
          <w:szCs w:val="24"/>
        </w:rPr>
        <w:t>February 7</w:t>
      </w:r>
      <w:r w:rsidR="00714966">
        <w:rPr>
          <w:rFonts w:ascii="Times New Roman" w:hAnsi="Times New Roman" w:cs="Times New Roman"/>
          <w:b/>
          <w:bCs/>
          <w:sz w:val="24"/>
          <w:szCs w:val="24"/>
        </w:rPr>
        <w:t>, 2018</w:t>
      </w:r>
    </w:p>
    <w:p w14:paraId="36B0D445" w14:textId="77777777" w:rsidR="00714966" w:rsidRDefault="00714966" w:rsidP="00C6675D">
      <w:pPr>
        <w:tabs>
          <w:tab w:val="num" w:pos="720"/>
          <w:tab w:val="num" w:pos="1440"/>
        </w:tabs>
        <w:rPr>
          <w:rFonts w:ascii="Times New Roman" w:hAnsi="Times New Roman" w:cs="Times New Roman"/>
          <w:b/>
          <w:bCs/>
          <w:sz w:val="24"/>
          <w:szCs w:val="24"/>
        </w:rPr>
      </w:pPr>
    </w:p>
    <w:p w14:paraId="04C7703A" w14:textId="7D801BA0" w:rsidR="00714966" w:rsidRDefault="00714966" w:rsidP="00C6675D">
      <w:pPr>
        <w:tabs>
          <w:tab w:val="num" w:pos="720"/>
          <w:tab w:val="num" w:pos="1440"/>
        </w:tabs>
        <w:rPr>
          <w:rFonts w:ascii="Times New Roman" w:hAnsi="Times New Roman" w:cs="Times New Roman"/>
          <w:b/>
          <w:bCs/>
          <w:sz w:val="24"/>
          <w:szCs w:val="24"/>
        </w:rPr>
      </w:pPr>
      <w:r>
        <w:rPr>
          <w:rFonts w:ascii="Times New Roman" w:hAnsi="Times New Roman" w:cs="Times New Roman"/>
          <w:b/>
          <w:bCs/>
          <w:sz w:val="24"/>
          <w:szCs w:val="24"/>
        </w:rPr>
        <w:t>Overview of the Change Request</w:t>
      </w:r>
    </w:p>
    <w:p w14:paraId="17C8E827" w14:textId="20E698FF" w:rsidR="00133560" w:rsidRDefault="00C6675D" w:rsidP="005E794D">
      <w:pPr>
        <w:tabs>
          <w:tab w:val="num" w:pos="720"/>
          <w:tab w:val="num" w:pos="1440"/>
        </w:tabs>
        <w:rPr>
          <w:rFonts w:ascii="Times New Roman" w:hAnsi="Times New Roman" w:cs="Times New Roman"/>
          <w:sz w:val="24"/>
          <w:szCs w:val="24"/>
        </w:rPr>
      </w:pPr>
      <w:r>
        <w:rPr>
          <w:rFonts w:ascii="Times New Roman" w:hAnsi="Times New Roman" w:cs="Times New Roman"/>
          <w:bCs/>
          <w:sz w:val="24"/>
          <w:szCs w:val="24"/>
        </w:rPr>
        <w:t xml:space="preserve">The purpose of this memo is to seek concurrence from the Office of Management and Budget (OMB) for non-substantive changes to </w:t>
      </w:r>
      <w:r w:rsidR="00843B2E">
        <w:rPr>
          <w:rFonts w:ascii="Times New Roman" w:hAnsi="Times New Roman" w:cs="Times New Roman"/>
          <w:bCs/>
          <w:sz w:val="24"/>
          <w:szCs w:val="24"/>
        </w:rPr>
        <w:t>(</w:t>
      </w:r>
      <w:r w:rsidR="00A131F7">
        <w:rPr>
          <w:rFonts w:ascii="Times New Roman" w:hAnsi="Times New Roman" w:cs="Times New Roman"/>
          <w:bCs/>
          <w:sz w:val="24"/>
          <w:szCs w:val="24"/>
        </w:rPr>
        <w:t>1)</w:t>
      </w:r>
      <w:r w:rsidR="00843B2E">
        <w:rPr>
          <w:rFonts w:ascii="Times New Roman" w:hAnsi="Times New Roman" w:cs="Times New Roman"/>
          <w:bCs/>
          <w:sz w:val="24"/>
          <w:szCs w:val="24"/>
        </w:rPr>
        <w:t xml:space="preserve"> rev</w:t>
      </w:r>
      <w:r>
        <w:rPr>
          <w:rFonts w:ascii="Times New Roman" w:hAnsi="Times New Roman" w:cs="Times New Roman"/>
          <w:bCs/>
          <w:sz w:val="24"/>
          <w:szCs w:val="24"/>
        </w:rPr>
        <w:t>i</w:t>
      </w:r>
      <w:r w:rsidR="00843B2E">
        <w:rPr>
          <w:rFonts w:ascii="Times New Roman" w:hAnsi="Times New Roman" w:cs="Times New Roman"/>
          <w:bCs/>
          <w:sz w:val="24"/>
          <w:szCs w:val="24"/>
        </w:rPr>
        <w:t>se respondent materials to support planned panel maintenance activities; (</w:t>
      </w:r>
      <w:r w:rsidR="00A131F7">
        <w:rPr>
          <w:rFonts w:ascii="Times New Roman" w:hAnsi="Times New Roman" w:cs="Times New Roman"/>
          <w:bCs/>
          <w:sz w:val="24"/>
          <w:szCs w:val="24"/>
        </w:rPr>
        <w:t>2</w:t>
      </w:r>
      <w:r w:rsidR="00843B2E">
        <w:rPr>
          <w:rFonts w:ascii="Times New Roman" w:hAnsi="Times New Roman" w:cs="Times New Roman"/>
          <w:bCs/>
          <w:sz w:val="24"/>
          <w:szCs w:val="24"/>
        </w:rPr>
        <w:t xml:space="preserve">) revise </w:t>
      </w:r>
      <w:r w:rsidR="00154882">
        <w:rPr>
          <w:rFonts w:ascii="Times New Roman" w:hAnsi="Times New Roman" w:cs="Times New Roman"/>
          <w:bCs/>
          <w:sz w:val="24"/>
          <w:szCs w:val="24"/>
        </w:rPr>
        <w:t xml:space="preserve">the topical study 1 questionnaire </w:t>
      </w:r>
      <w:r w:rsidR="00843B2E">
        <w:rPr>
          <w:rFonts w:ascii="Times New Roman" w:hAnsi="Times New Roman" w:cs="Times New Roman"/>
          <w:bCs/>
          <w:sz w:val="24"/>
          <w:szCs w:val="24"/>
        </w:rPr>
        <w:t xml:space="preserve">on </w:t>
      </w:r>
      <w:r w:rsidR="00A73696">
        <w:rPr>
          <w:rFonts w:ascii="Times New Roman" w:hAnsi="Times New Roman" w:cs="Times New Roman"/>
          <w:bCs/>
          <w:sz w:val="24"/>
          <w:szCs w:val="24"/>
        </w:rPr>
        <w:t xml:space="preserve">tobacco </w:t>
      </w:r>
      <w:r w:rsidR="00843B2E">
        <w:rPr>
          <w:rFonts w:ascii="Times New Roman" w:hAnsi="Times New Roman" w:cs="Times New Roman"/>
          <w:bCs/>
          <w:sz w:val="24"/>
          <w:szCs w:val="24"/>
        </w:rPr>
        <w:t>brands and purchasing behaviors</w:t>
      </w:r>
      <w:r w:rsidR="00A131F7">
        <w:rPr>
          <w:rFonts w:ascii="Times New Roman" w:hAnsi="Times New Roman" w:cs="Times New Roman"/>
          <w:bCs/>
          <w:sz w:val="24"/>
          <w:szCs w:val="24"/>
        </w:rPr>
        <w:t>; and (3) update the estimated burden for panel replenishment and include a reserve sample</w:t>
      </w:r>
      <w:r w:rsidR="005E794D">
        <w:rPr>
          <w:rFonts w:ascii="Times New Roman" w:hAnsi="Times New Roman" w:cs="Times New Roman"/>
          <w:bCs/>
          <w:sz w:val="24"/>
          <w:szCs w:val="24"/>
        </w:rPr>
        <w:t>.</w:t>
      </w:r>
      <w:r w:rsidR="00781F62">
        <w:rPr>
          <w:rFonts w:ascii="Times New Roman" w:hAnsi="Times New Roman" w:cs="Times New Roman"/>
          <w:sz w:val="24"/>
          <w:szCs w:val="24"/>
        </w:rPr>
        <w:t xml:space="preserve"> </w:t>
      </w:r>
    </w:p>
    <w:p w14:paraId="4493B96A" w14:textId="318372B9" w:rsidR="00681172" w:rsidRPr="006B11DF" w:rsidRDefault="00681172" w:rsidP="00681172">
      <w:pPr>
        <w:tabs>
          <w:tab w:val="num" w:pos="1440"/>
        </w:tabs>
        <w:rPr>
          <w:rFonts w:ascii="Times New Roman" w:hAnsi="Times New Roman" w:cs="Times New Roman"/>
          <w:b/>
          <w:sz w:val="24"/>
          <w:szCs w:val="24"/>
          <w:u w:val="single"/>
        </w:rPr>
      </w:pPr>
      <w:r w:rsidRPr="006B11DF">
        <w:rPr>
          <w:rFonts w:ascii="Times New Roman" w:hAnsi="Times New Roman" w:cs="Times New Roman"/>
          <w:b/>
          <w:sz w:val="24"/>
          <w:szCs w:val="24"/>
          <w:u w:val="single"/>
        </w:rPr>
        <w:t>Respondent Material Revisions</w:t>
      </w:r>
      <w:r w:rsidR="00C528FF" w:rsidRPr="006B11DF">
        <w:rPr>
          <w:rFonts w:ascii="Times New Roman" w:hAnsi="Times New Roman" w:cs="Times New Roman"/>
          <w:b/>
          <w:sz w:val="24"/>
          <w:szCs w:val="24"/>
          <w:u w:val="single"/>
        </w:rPr>
        <w:t>/Additions</w:t>
      </w:r>
    </w:p>
    <w:p w14:paraId="6AA9F671" w14:textId="39A6B5B0" w:rsidR="001B1473" w:rsidRDefault="00681172" w:rsidP="00B00147">
      <w:pPr>
        <w:tabs>
          <w:tab w:val="num" w:pos="720"/>
          <w:tab w:val="num" w:pos="1440"/>
        </w:tabs>
        <w:rPr>
          <w:rFonts w:ascii="Times New Roman" w:hAnsi="Times New Roman" w:cs="Times New Roman"/>
          <w:sz w:val="24"/>
          <w:szCs w:val="24"/>
        </w:rPr>
      </w:pPr>
      <w:r>
        <w:rPr>
          <w:rFonts w:ascii="Times New Roman" w:hAnsi="Times New Roman" w:cs="Times New Roman"/>
          <w:sz w:val="24"/>
          <w:szCs w:val="24"/>
        </w:rPr>
        <w:t>We are request</w:t>
      </w:r>
      <w:r w:rsidR="00624640">
        <w:rPr>
          <w:rFonts w:ascii="Times New Roman" w:hAnsi="Times New Roman" w:cs="Times New Roman"/>
          <w:sz w:val="24"/>
          <w:szCs w:val="24"/>
        </w:rPr>
        <w:t>ing</w:t>
      </w:r>
      <w:r w:rsidR="00A131F7">
        <w:rPr>
          <w:rFonts w:ascii="Times New Roman" w:hAnsi="Times New Roman" w:cs="Times New Roman"/>
          <w:sz w:val="24"/>
          <w:szCs w:val="24"/>
        </w:rPr>
        <w:t xml:space="preserve"> app</w:t>
      </w:r>
      <w:r w:rsidR="00624640">
        <w:rPr>
          <w:rFonts w:ascii="Times New Roman" w:hAnsi="Times New Roman" w:cs="Times New Roman"/>
          <w:sz w:val="24"/>
          <w:szCs w:val="24"/>
        </w:rPr>
        <w:t xml:space="preserve">roval for minor edits to </w:t>
      </w:r>
      <w:r w:rsidR="001B1473">
        <w:rPr>
          <w:rFonts w:ascii="Times New Roman" w:hAnsi="Times New Roman" w:cs="Times New Roman"/>
          <w:sz w:val="24"/>
          <w:szCs w:val="24"/>
        </w:rPr>
        <w:t xml:space="preserve">respondent materials that will be utilized during topical study and panel maintenance activities, and for the addition </w:t>
      </w:r>
      <w:r w:rsidR="00AD3BCF">
        <w:rPr>
          <w:rFonts w:ascii="Times New Roman" w:hAnsi="Times New Roman" w:cs="Times New Roman"/>
          <w:sz w:val="24"/>
          <w:szCs w:val="24"/>
        </w:rPr>
        <w:t>o</w:t>
      </w:r>
      <w:r w:rsidR="001B1473">
        <w:rPr>
          <w:rFonts w:ascii="Times New Roman" w:hAnsi="Times New Roman" w:cs="Times New Roman"/>
          <w:sz w:val="24"/>
          <w:szCs w:val="24"/>
        </w:rPr>
        <w:t xml:space="preserve">f a new </w:t>
      </w:r>
      <w:r w:rsidR="00A131F7">
        <w:rPr>
          <w:rFonts w:ascii="Times New Roman" w:hAnsi="Times New Roman" w:cs="Times New Roman"/>
          <w:sz w:val="24"/>
          <w:szCs w:val="24"/>
        </w:rPr>
        <w:t xml:space="preserve">nonresponse </w:t>
      </w:r>
      <w:r w:rsidR="00850D48">
        <w:rPr>
          <w:rFonts w:ascii="Times New Roman" w:hAnsi="Times New Roman" w:cs="Times New Roman"/>
          <w:sz w:val="24"/>
          <w:szCs w:val="24"/>
        </w:rPr>
        <w:t>follow-up</w:t>
      </w:r>
      <w:r w:rsidR="001B1473">
        <w:rPr>
          <w:rFonts w:ascii="Times New Roman" w:hAnsi="Times New Roman" w:cs="Times New Roman"/>
          <w:sz w:val="24"/>
          <w:szCs w:val="24"/>
        </w:rPr>
        <w:t xml:space="preserve"> letter to be used in situations of topical study nonresponse. </w:t>
      </w:r>
      <w:r w:rsidR="00A131F7">
        <w:rPr>
          <w:rFonts w:ascii="Times New Roman" w:hAnsi="Times New Roman" w:cs="Times New Roman"/>
          <w:sz w:val="24"/>
          <w:szCs w:val="24"/>
        </w:rPr>
        <w:t>Changes to the r</w:t>
      </w:r>
      <w:r w:rsidR="001B1473">
        <w:rPr>
          <w:rFonts w:ascii="Times New Roman" w:hAnsi="Times New Roman" w:cs="Times New Roman"/>
          <w:sz w:val="24"/>
          <w:szCs w:val="24"/>
        </w:rPr>
        <w:t>espondent material</w:t>
      </w:r>
      <w:r w:rsidR="00A131F7">
        <w:rPr>
          <w:rFonts w:ascii="Times New Roman" w:hAnsi="Times New Roman" w:cs="Times New Roman"/>
          <w:sz w:val="24"/>
          <w:szCs w:val="24"/>
        </w:rPr>
        <w:t>s</w:t>
      </w:r>
      <w:r w:rsidR="00F228FB">
        <w:rPr>
          <w:rFonts w:ascii="Times New Roman" w:hAnsi="Times New Roman" w:cs="Times New Roman"/>
          <w:sz w:val="24"/>
          <w:szCs w:val="24"/>
        </w:rPr>
        <w:t xml:space="preserve"> </w:t>
      </w:r>
      <w:r w:rsidR="001B1473">
        <w:rPr>
          <w:rFonts w:ascii="Times New Roman" w:hAnsi="Times New Roman" w:cs="Times New Roman"/>
          <w:sz w:val="24"/>
          <w:szCs w:val="24"/>
        </w:rPr>
        <w:t>include:</w:t>
      </w:r>
    </w:p>
    <w:p w14:paraId="50C98BBB" w14:textId="2C0DDB3A" w:rsidR="00933B9F" w:rsidRPr="00933B9F" w:rsidRDefault="00933B9F" w:rsidP="00933B9F">
      <w:pPr>
        <w:pStyle w:val="ListParagraph"/>
        <w:numPr>
          <w:ilvl w:val="0"/>
          <w:numId w:val="28"/>
        </w:numPr>
        <w:tabs>
          <w:tab w:val="num" w:pos="720"/>
          <w:tab w:val="num" w:pos="1440"/>
        </w:tabs>
        <w:rPr>
          <w:rFonts w:ascii="Times New Roman" w:hAnsi="Times New Roman" w:cs="Times New Roman"/>
          <w:bCs/>
          <w:sz w:val="24"/>
          <w:szCs w:val="24"/>
        </w:rPr>
      </w:pPr>
      <w:r>
        <w:rPr>
          <w:rFonts w:ascii="Times New Roman" w:hAnsi="Times New Roman" w:cs="Times New Roman"/>
          <w:sz w:val="24"/>
          <w:szCs w:val="24"/>
        </w:rPr>
        <w:t>Inserting “fill” text in the incentive/thank you letter to acknowledge panel member</w:t>
      </w:r>
      <w:r w:rsidR="00E6467C">
        <w:rPr>
          <w:rFonts w:ascii="Times New Roman" w:hAnsi="Times New Roman" w:cs="Times New Roman"/>
          <w:sz w:val="24"/>
          <w:szCs w:val="24"/>
        </w:rPr>
        <w:t>s</w:t>
      </w:r>
      <w:r>
        <w:rPr>
          <w:rFonts w:ascii="Times New Roman" w:hAnsi="Times New Roman" w:cs="Times New Roman"/>
          <w:sz w:val="24"/>
          <w:szCs w:val="24"/>
        </w:rPr>
        <w:t>’ patience while the first topical study was prepared for release</w:t>
      </w:r>
    </w:p>
    <w:p w14:paraId="3040A8A3" w14:textId="755BFEF7" w:rsidR="00933B9F" w:rsidRPr="00933B9F" w:rsidRDefault="00933B9F" w:rsidP="00933B9F">
      <w:pPr>
        <w:pStyle w:val="ListParagraph"/>
        <w:numPr>
          <w:ilvl w:val="0"/>
          <w:numId w:val="28"/>
        </w:numPr>
        <w:tabs>
          <w:tab w:val="num" w:pos="720"/>
          <w:tab w:val="num" w:pos="1440"/>
        </w:tabs>
        <w:rPr>
          <w:rFonts w:ascii="Times New Roman" w:hAnsi="Times New Roman" w:cs="Times New Roman"/>
          <w:bCs/>
          <w:sz w:val="24"/>
          <w:szCs w:val="24"/>
        </w:rPr>
      </w:pPr>
      <w:r>
        <w:rPr>
          <w:rFonts w:ascii="Times New Roman" w:hAnsi="Times New Roman" w:cs="Times New Roman"/>
          <w:sz w:val="24"/>
          <w:szCs w:val="24"/>
        </w:rPr>
        <w:t>I</w:t>
      </w:r>
      <w:r w:rsidR="00953357" w:rsidRPr="00933B9F">
        <w:rPr>
          <w:rFonts w:ascii="Times New Roman" w:hAnsi="Times New Roman" w:cs="Times New Roman"/>
          <w:sz w:val="24"/>
          <w:szCs w:val="24"/>
        </w:rPr>
        <w:t xml:space="preserve">nserting the data collection end date in topical study </w:t>
      </w:r>
      <w:r w:rsidR="00850D48">
        <w:rPr>
          <w:rFonts w:ascii="Times New Roman" w:hAnsi="Times New Roman" w:cs="Times New Roman"/>
          <w:sz w:val="24"/>
          <w:szCs w:val="24"/>
        </w:rPr>
        <w:t xml:space="preserve">prompting </w:t>
      </w:r>
      <w:r w:rsidR="00953357" w:rsidRPr="00933B9F">
        <w:rPr>
          <w:rFonts w:ascii="Times New Roman" w:hAnsi="Times New Roman" w:cs="Times New Roman"/>
          <w:sz w:val="24"/>
          <w:szCs w:val="24"/>
        </w:rPr>
        <w:t>letters and scripts so panel members will know how much time remains to complete each study</w:t>
      </w:r>
    </w:p>
    <w:p w14:paraId="5DB5EA61" w14:textId="30F068D1" w:rsidR="0024154C" w:rsidRPr="006B11DF" w:rsidRDefault="00E6467C" w:rsidP="00B90433">
      <w:pPr>
        <w:pStyle w:val="ListParagraph"/>
        <w:numPr>
          <w:ilvl w:val="0"/>
          <w:numId w:val="28"/>
        </w:numPr>
        <w:tabs>
          <w:tab w:val="num" w:pos="720"/>
          <w:tab w:val="num" w:pos="1440"/>
        </w:tabs>
        <w:rPr>
          <w:rFonts w:ascii="Times New Roman" w:hAnsi="Times New Roman" w:cs="Times New Roman"/>
          <w:bCs/>
          <w:sz w:val="24"/>
          <w:szCs w:val="24"/>
        </w:rPr>
      </w:pPr>
      <w:r>
        <w:rPr>
          <w:rFonts w:ascii="Times New Roman" w:hAnsi="Times New Roman" w:cs="Times New Roman"/>
          <w:sz w:val="24"/>
          <w:szCs w:val="24"/>
        </w:rPr>
        <w:t xml:space="preserve">Creating a topical study </w:t>
      </w:r>
      <w:r w:rsidR="00A131F7">
        <w:rPr>
          <w:rFonts w:ascii="Times New Roman" w:hAnsi="Times New Roman" w:cs="Times New Roman"/>
          <w:sz w:val="24"/>
          <w:szCs w:val="24"/>
        </w:rPr>
        <w:t xml:space="preserve">nonresponse </w:t>
      </w:r>
      <w:r w:rsidR="00850D48">
        <w:rPr>
          <w:rFonts w:ascii="Times New Roman" w:hAnsi="Times New Roman" w:cs="Times New Roman"/>
          <w:sz w:val="24"/>
          <w:szCs w:val="24"/>
        </w:rPr>
        <w:t>follow-up</w:t>
      </w:r>
      <w:r>
        <w:rPr>
          <w:rFonts w:ascii="Times New Roman" w:hAnsi="Times New Roman" w:cs="Times New Roman"/>
          <w:sz w:val="24"/>
          <w:szCs w:val="24"/>
        </w:rPr>
        <w:t xml:space="preserve"> letter for use in </w:t>
      </w:r>
      <w:r w:rsidR="00A131F7">
        <w:rPr>
          <w:rFonts w:ascii="Times New Roman" w:hAnsi="Times New Roman" w:cs="Times New Roman"/>
          <w:sz w:val="24"/>
          <w:szCs w:val="24"/>
        </w:rPr>
        <w:t xml:space="preserve">minimizing nonresponse to </w:t>
      </w:r>
      <w:r w:rsidR="00154DE2">
        <w:rPr>
          <w:rFonts w:ascii="Times New Roman" w:hAnsi="Times New Roman" w:cs="Times New Roman"/>
          <w:sz w:val="24"/>
          <w:szCs w:val="24"/>
        </w:rPr>
        <w:t>topical study requests</w:t>
      </w:r>
      <w:r>
        <w:rPr>
          <w:rFonts w:ascii="Times New Roman" w:hAnsi="Times New Roman" w:cs="Times New Roman"/>
          <w:sz w:val="24"/>
          <w:szCs w:val="24"/>
        </w:rPr>
        <w:t xml:space="preserve">. </w:t>
      </w:r>
      <w:r w:rsidR="00953357" w:rsidRPr="00933B9F">
        <w:rPr>
          <w:rFonts w:ascii="Times New Roman" w:hAnsi="Times New Roman" w:cs="Times New Roman"/>
          <w:sz w:val="24"/>
          <w:szCs w:val="24"/>
        </w:rPr>
        <w:t xml:space="preserve">The </w:t>
      </w:r>
      <w:r>
        <w:rPr>
          <w:rFonts w:ascii="Times New Roman" w:hAnsi="Times New Roman" w:cs="Times New Roman"/>
          <w:sz w:val="24"/>
          <w:szCs w:val="24"/>
        </w:rPr>
        <w:t>existing</w:t>
      </w:r>
      <w:r w:rsidR="00A131F7">
        <w:rPr>
          <w:rFonts w:ascii="Times New Roman" w:hAnsi="Times New Roman" w:cs="Times New Roman"/>
          <w:sz w:val="24"/>
          <w:szCs w:val="24"/>
        </w:rPr>
        <w:t xml:space="preserve"> </w:t>
      </w:r>
      <w:r w:rsidR="00953357" w:rsidRPr="00933B9F">
        <w:rPr>
          <w:rFonts w:ascii="Times New Roman" w:hAnsi="Times New Roman" w:cs="Times New Roman"/>
          <w:sz w:val="24"/>
          <w:szCs w:val="24"/>
        </w:rPr>
        <w:t xml:space="preserve">letters were designed for use during household screening and recruitment </w:t>
      </w:r>
      <w:r>
        <w:rPr>
          <w:rFonts w:ascii="Times New Roman" w:hAnsi="Times New Roman" w:cs="Times New Roman"/>
          <w:sz w:val="24"/>
          <w:szCs w:val="24"/>
        </w:rPr>
        <w:t xml:space="preserve">efforts </w:t>
      </w:r>
      <w:r w:rsidR="00953357" w:rsidRPr="00933B9F">
        <w:rPr>
          <w:rFonts w:ascii="Times New Roman" w:hAnsi="Times New Roman" w:cs="Times New Roman"/>
          <w:sz w:val="24"/>
          <w:szCs w:val="24"/>
        </w:rPr>
        <w:t xml:space="preserve">rather than topical study data collection. </w:t>
      </w:r>
    </w:p>
    <w:p w14:paraId="697F5EDF" w14:textId="1F501157" w:rsidR="00E6467C" w:rsidRPr="006B11DF" w:rsidRDefault="00E6467C" w:rsidP="00B90433">
      <w:pPr>
        <w:tabs>
          <w:tab w:val="num" w:pos="1440"/>
        </w:tabs>
        <w:rPr>
          <w:rFonts w:ascii="Times New Roman" w:hAnsi="Times New Roman" w:cs="Times New Roman"/>
          <w:b/>
          <w:bCs/>
          <w:sz w:val="24"/>
          <w:szCs w:val="24"/>
          <w:u w:val="single"/>
        </w:rPr>
      </w:pPr>
      <w:r w:rsidRPr="006B11DF">
        <w:rPr>
          <w:rFonts w:ascii="Times New Roman" w:hAnsi="Times New Roman" w:cs="Times New Roman"/>
          <w:b/>
          <w:bCs/>
          <w:sz w:val="24"/>
          <w:szCs w:val="24"/>
          <w:u w:val="single"/>
        </w:rPr>
        <w:t>Questionnaire Revisions</w:t>
      </w:r>
    </w:p>
    <w:p w14:paraId="7BBB696B" w14:textId="3596507F" w:rsidR="00427265" w:rsidRDefault="00F63580" w:rsidP="00427265">
      <w:pPr>
        <w:pStyle w:val="ListParagraph"/>
        <w:numPr>
          <w:ilvl w:val="0"/>
          <w:numId w:val="19"/>
        </w:numPr>
        <w:tabs>
          <w:tab w:val="num" w:pos="720"/>
          <w:tab w:val="num" w:pos="1440"/>
        </w:tabs>
        <w:rPr>
          <w:rFonts w:ascii="Times New Roman" w:hAnsi="Times New Roman" w:cs="Times New Roman"/>
          <w:bCs/>
          <w:sz w:val="24"/>
          <w:szCs w:val="24"/>
        </w:rPr>
      </w:pPr>
      <w:r>
        <w:rPr>
          <w:rFonts w:ascii="Times New Roman" w:hAnsi="Times New Roman" w:cs="Times New Roman"/>
          <w:bCs/>
          <w:sz w:val="24"/>
          <w:szCs w:val="24"/>
        </w:rPr>
        <w:t>Made m</w:t>
      </w:r>
      <w:r w:rsidR="00427265" w:rsidRPr="00C15715">
        <w:rPr>
          <w:rFonts w:ascii="Times New Roman" w:hAnsi="Times New Roman" w:cs="Times New Roman"/>
          <w:bCs/>
          <w:sz w:val="24"/>
          <w:szCs w:val="24"/>
        </w:rPr>
        <w:t xml:space="preserve">inor edits </w:t>
      </w:r>
      <w:r w:rsidR="00B24CA6">
        <w:rPr>
          <w:rFonts w:ascii="Times New Roman" w:hAnsi="Times New Roman" w:cs="Times New Roman"/>
          <w:bCs/>
          <w:sz w:val="24"/>
          <w:szCs w:val="24"/>
        </w:rPr>
        <w:t xml:space="preserve">or additions to </w:t>
      </w:r>
      <w:r w:rsidR="00427265">
        <w:rPr>
          <w:rFonts w:ascii="Times New Roman" w:hAnsi="Times New Roman" w:cs="Times New Roman"/>
          <w:bCs/>
          <w:sz w:val="24"/>
          <w:szCs w:val="24"/>
        </w:rPr>
        <w:t xml:space="preserve">introductory </w:t>
      </w:r>
      <w:r w:rsidR="00B24CA6">
        <w:rPr>
          <w:rFonts w:ascii="Times New Roman" w:hAnsi="Times New Roman" w:cs="Times New Roman"/>
          <w:bCs/>
          <w:sz w:val="24"/>
          <w:szCs w:val="24"/>
        </w:rPr>
        <w:t xml:space="preserve">text, transition statements, </w:t>
      </w:r>
      <w:r w:rsidR="00047068">
        <w:rPr>
          <w:rFonts w:ascii="Times New Roman" w:hAnsi="Times New Roman" w:cs="Times New Roman"/>
          <w:bCs/>
          <w:sz w:val="24"/>
          <w:szCs w:val="24"/>
        </w:rPr>
        <w:t xml:space="preserve">or </w:t>
      </w:r>
      <w:r w:rsidR="00B24CA6">
        <w:rPr>
          <w:rFonts w:ascii="Times New Roman" w:hAnsi="Times New Roman" w:cs="Times New Roman"/>
          <w:bCs/>
          <w:sz w:val="24"/>
          <w:szCs w:val="24"/>
        </w:rPr>
        <w:t>respondent instructions</w:t>
      </w:r>
      <w:r w:rsidR="00427265" w:rsidRPr="00C15715">
        <w:rPr>
          <w:rFonts w:ascii="Times New Roman" w:hAnsi="Times New Roman" w:cs="Times New Roman"/>
          <w:bCs/>
          <w:sz w:val="24"/>
          <w:szCs w:val="24"/>
        </w:rPr>
        <w:t xml:space="preserve"> for improved readability</w:t>
      </w:r>
      <w:r w:rsidR="00B24CA6">
        <w:rPr>
          <w:rFonts w:ascii="Times New Roman" w:hAnsi="Times New Roman" w:cs="Times New Roman"/>
          <w:bCs/>
          <w:sz w:val="24"/>
          <w:szCs w:val="24"/>
        </w:rPr>
        <w:t>, navigation,</w:t>
      </w:r>
      <w:r w:rsidR="00427265">
        <w:rPr>
          <w:rFonts w:ascii="Times New Roman" w:hAnsi="Times New Roman" w:cs="Times New Roman"/>
          <w:bCs/>
          <w:sz w:val="24"/>
          <w:szCs w:val="24"/>
        </w:rPr>
        <w:t xml:space="preserve"> or consistency across panel materials</w:t>
      </w:r>
    </w:p>
    <w:p w14:paraId="629AEBD4" w14:textId="6635DB38" w:rsidR="00F63580" w:rsidRPr="00C15715" w:rsidRDefault="00F63580" w:rsidP="00427265">
      <w:pPr>
        <w:pStyle w:val="ListParagraph"/>
        <w:numPr>
          <w:ilvl w:val="0"/>
          <w:numId w:val="19"/>
        </w:numPr>
        <w:tabs>
          <w:tab w:val="num" w:pos="720"/>
          <w:tab w:val="num" w:pos="1440"/>
        </w:tabs>
        <w:rPr>
          <w:rFonts w:ascii="Times New Roman" w:hAnsi="Times New Roman" w:cs="Times New Roman"/>
          <w:bCs/>
          <w:sz w:val="24"/>
          <w:szCs w:val="24"/>
        </w:rPr>
      </w:pPr>
      <w:r>
        <w:rPr>
          <w:rFonts w:ascii="Times New Roman" w:hAnsi="Times New Roman" w:cs="Times New Roman"/>
          <w:bCs/>
          <w:sz w:val="24"/>
          <w:szCs w:val="24"/>
        </w:rPr>
        <w:t xml:space="preserve">Revised wording </w:t>
      </w:r>
      <w:r w:rsidR="00FD06AB">
        <w:rPr>
          <w:rFonts w:ascii="Times New Roman" w:hAnsi="Times New Roman" w:cs="Times New Roman"/>
          <w:bCs/>
          <w:sz w:val="24"/>
          <w:szCs w:val="24"/>
        </w:rPr>
        <w:t>and/o</w:t>
      </w:r>
      <w:r>
        <w:rPr>
          <w:rFonts w:ascii="Times New Roman" w:hAnsi="Times New Roman" w:cs="Times New Roman"/>
          <w:bCs/>
          <w:sz w:val="24"/>
          <w:szCs w:val="24"/>
        </w:rPr>
        <w:t xml:space="preserve">r added items to update current tobacco use status </w:t>
      </w:r>
      <w:r w:rsidR="00A131F7">
        <w:rPr>
          <w:rFonts w:ascii="Times New Roman" w:hAnsi="Times New Roman" w:cs="Times New Roman"/>
          <w:bCs/>
          <w:sz w:val="24"/>
          <w:szCs w:val="24"/>
        </w:rPr>
        <w:t>of</w:t>
      </w:r>
      <w:r>
        <w:rPr>
          <w:rFonts w:ascii="Times New Roman" w:hAnsi="Times New Roman" w:cs="Times New Roman"/>
          <w:bCs/>
          <w:sz w:val="24"/>
          <w:szCs w:val="24"/>
        </w:rPr>
        <w:t xml:space="preserve"> all panel members</w:t>
      </w:r>
    </w:p>
    <w:p w14:paraId="0ACF0913" w14:textId="33190C36" w:rsidR="00F63580" w:rsidRDefault="00F63580" w:rsidP="00427265">
      <w:pPr>
        <w:pStyle w:val="ListParagraph"/>
        <w:numPr>
          <w:ilvl w:val="0"/>
          <w:numId w:val="19"/>
        </w:numPr>
        <w:tabs>
          <w:tab w:val="num" w:pos="720"/>
          <w:tab w:val="num" w:pos="1440"/>
        </w:tabs>
        <w:rPr>
          <w:rFonts w:ascii="Times New Roman" w:hAnsi="Times New Roman" w:cs="Times New Roman"/>
          <w:bCs/>
          <w:sz w:val="24"/>
          <w:szCs w:val="24"/>
        </w:rPr>
      </w:pPr>
      <w:r>
        <w:rPr>
          <w:rFonts w:ascii="Times New Roman" w:hAnsi="Times New Roman" w:cs="Times New Roman"/>
          <w:bCs/>
          <w:sz w:val="24"/>
          <w:szCs w:val="24"/>
        </w:rPr>
        <w:t xml:space="preserve">Removed past tense wording of items on cigarette, cigar, and smokeless </w:t>
      </w:r>
      <w:r w:rsidR="00FD06AB">
        <w:rPr>
          <w:rFonts w:ascii="Times New Roman" w:hAnsi="Times New Roman" w:cs="Times New Roman"/>
          <w:bCs/>
          <w:sz w:val="24"/>
          <w:szCs w:val="24"/>
        </w:rPr>
        <w:t xml:space="preserve">tobacco </w:t>
      </w:r>
      <w:r>
        <w:rPr>
          <w:rFonts w:ascii="Times New Roman" w:hAnsi="Times New Roman" w:cs="Times New Roman"/>
          <w:bCs/>
          <w:sz w:val="24"/>
          <w:szCs w:val="24"/>
        </w:rPr>
        <w:t>use to focus the questions on current product use</w:t>
      </w:r>
      <w:r w:rsidR="00FD06AB">
        <w:rPr>
          <w:rFonts w:ascii="Times New Roman" w:hAnsi="Times New Roman" w:cs="Times New Roman"/>
          <w:bCs/>
          <w:sz w:val="24"/>
          <w:szCs w:val="24"/>
        </w:rPr>
        <w:t xml:space="preserve"> only</w:t>
      </w:r>
      <w:r>
        <w:rPr>
          <w:rFonts w:ascii="Times New Roman" w:hAnsi="Times New Roman" w:cs="Times New Roman"/>
          <w:bCs/>
          <w:sz w:val="24"/>
          <w:szCs w:val="24"/>
        </w:rPr>
        <w:t xml:space="preserve"> </w:t>
      </w:r>
    </w:p>
    <w:p w14:paraId="5F6D146E" w14:textId="14B6B8B9" w:rsidR="00B24CA6" w:rsidRDefault="00B24CA6" w:rsidP="00427265">
      <w:pPr>
        <w:pStyle w:val="ListParagraph"/>
        <w:numPr>
          <w:ilvl w:val="0"/>
          <w:numId w:val="19"/>
        </w:numPr>
        <w:tabs>
          <w:tab w:val="num" w:pos="720"/>
          <w:tab w:val="num" w:pos="1440"/>
        </w:tabs>
        <w:rPr>
          <w:rFonts w:ascii="Times New Roman" w:hAnsi="Times New Roman" w:cs="Times New Roman"/>
          <w:bCs/>
          <w:sz w:val="24"/>
          <w:szCs w:val="24"/>
        </w:rPr>
      </w:pPr>
      <w:r>
        <w:rPr>
          <w:rFonts w:ascii="Times New Roman" w:hAnsi="Times New Roman" w:cs="Times New Roman"/>
          <w:bCs/>
          <w:sz w:val="24"/>
          <w:szCs w:val="24"/>
        </w:rPr>
        <w:t>Reorder</w:t>
      </w:r>
      <w:r w:rsidR="00F63580">
        <w:rPr>
          <w:rFonts w:ascii="Times New Roman" w:hAnsi="Times New Roman" w:cs="Times New Roman"/>
          <w:bCs/>
          <w:sz w:val="24"/>
          <w:szCs w:val="24"/>
        </w:rPr>
        <w:t>ed</w:t>
      </w:r>
      <w:r>
        <w:rPr>
          <w:rFonts w:ascii="Times New Roman" w:hAnsi="Times New Roman" w:cs="Times New Roman"/>
          <w:bCs/>
          <w:sz w:val="24"/>
          <w:szCs w:val="24"/>
        </w:rPr>
        <w:t xml:space="preserve"> several questions to improve survey flow</w:t>
      </w:r>
      <w:r w:rsidR="005D1307">
        <w:rPr>
          <w:rFonts w:ascii="Times New Roman" w:hAnsi="Times New Roman" w:cs="Times New Roman"/>
          <w:bCs/>
          <w:sz w:val="24"/>
          <w:szCs w:val="24"/>
        </w:rPr>
        <w:t xml:space="preserve"> and</w:t>
      </w:r>
      <w:r w:rsidR="00FD06AB">
        <w:rPr>
          <w:rFonts w:ascii="Times New Roman" w:hAnsi="Times New Roman" w:cs="Times New Roman"/>
          <w:bCs/>
          <w:sz w:val="24"/>
          <w:szCs w:val="24"/>
        </w:rPr>
        <w:t>/or</w:t>
      </w:r>
      <w:r w:rsidR="005D1307">
        <w:rPr>
          <w:rFonts w:ascii="Times New Roman" w:hAnsi="Times New Roman" w:cs="Times New Roman"/>
          <w:bCs/>
          <w:sz w:val="24"/>
          <w:szCs w:val="24"/>
        </w:rPr>
        <w:t xml:space="preserve"> consistency in the question wording for web and mail mode respondents </w:t>
      </w:r>
    </w:p>
    <w:p w14:paraId="3625FB91" w14:textId="3C920B7E" w:rsidR="00B24CA6" w:rsidRDefault="00427265" w:rsidP="00427265">
      <w:pPr>
        <w:pStyle w:val="ListParagraph"/>
        <w:numPr>
          <w:ilvl w:val="0"/>
          <w:numId w:val="19"/>
        </w:numPr>
        <w:tabs>
          <w:tab w:val="num" w:pos="720"/>
          <w:tab w:val="num" w:pos="1440"/>
        </w:tabs>
        <w:rPr>
          <w:rFonts w:ascii="Times New Roman" w:hAnsi="Times New Roman" w:cs="Times New Roman"/>
          <w:bCs/>
          <w:sz w:val="24"/>
          <w:szCs w:val="24"/>
        </w:rPr>
      </w:pPr>
      <w:r>
        <w:rPr>
          <w:rFonts w:ascii="Times New Roman" w:hAnsi="Times New Roman" w:cs="Times New Roman"/>
          <w:bCs/>
          <w:sz w:val="24"/>
          <w:szCs w:val="24"/>
        </w:rPr>
        <w:t>Remov</w:t>
      </w:r>
      <w:r w:rsidR="00F63580">
        <w:rPr>
          <w:rFonts w:ascii="Times New Roman" w:hAnsi="Times New Roman" w:cs="Times New Roman"/>
          <w:bCs/>
          <w:sz w:val="24"/>
          <w:szCs w:val="24"/>
        </w:rPr>
        <w:t>ed</w:t>
      </w:r>
      <w:r>
        <w:rPr>
          <w:rFonts w:ascii="Times New Roman" w:hAnsi="Times New Roman" w:cs="Times New Roman"/>
          <w:bCs/>
          <w:sz w:val="24"/>
          <w:szCs w:val="24"/>
        </w:rPr>
        <w:t xml:space="preserve"> </w:t>
      </w:r>
      <w:r w:rsidR="00B24CA6">
        <w:rPr>
          <w:rFonts w:ascii="Times New Roman" w:hAnsi="Times New Roman" w:cs="Times New Roman"/>
          <w:bCs/>
          <w:sz w:val="24"/>
          <w:szCs w:val="24"/>
        </w:rPr>
        <w:t>several questions not needed for planned analyses</w:t>
      </w:r>
    </w:p>
    <w:p w14:paraId="57F5DAD2" w14:textId="4B6E6EE5" w:rsidR="00427265" w:rsidRDefault="00B24CA6" w:rsidP="00427265">
      <w:pPr>
        <w:pStyle w:val="ListParagraph"/>
        <w:numPr>
          <w:ilvl w:val="0"/>
          <w:numId w:val="19"/>
        </w:numPr>
        <w:tabs>
          <w:tab w:val="num" w:pos="720"/>
          <w:tab w:val="num" w:pos="1440"/>
        </w:tabs>
        <w:rPr>
          <w:rFonts w:ascii="Times New Roman" w:hAnsi="Times New Roman" w:cs="Times New Roman"/>
          <w:bCs/>
          <w:sz w:val="24"/>
          <w:szCs w:val="24"/>
        </w:rPr>
      </w:pPr>
      <w:r>
        <w:rPr>
          <w:rFonts w:ascii="Times New Roman" w:hAnsi="Times New Roman" w:cs="Times New Roman"/>
          <w:bCs/>
          <w:sz w:val="24"/>
          <w:szCs w:val="24"/>
        </w:rPr>
        <w:t>Add</w:t>
      </w:r>
      <w:r w:rsidR="00F63580">
        <w:rPr>
          <w:rFonts w:ascii="Times New Roman" w:hAnsi="Times New Roman" w:cs="Times New Roman"/>
          <w:bCs/>
          <w:sz w:val="24"/>
          <w:szCs w:val="24"/>
        </w:rPr>
        <w:t>ed</w:t>
      </w:r>
      <w:r>
        <w:rPr>
          <w:rFonts w:ascii="Times New Roman" w:hAnsi="Times New Roman" w:cs="Times New Roman"/>
          <w:bCs/>
          <w:sz w:val="24"/>
          <w:szCs w:val="24"/>
        </w:rPr>
        <w:t xml:space="preserve"> several new questions to support planned analyses</w:t>
      </w:r>
      <w:r w:rsidR="00427265">
        <w:rPr>
          <w:rFonts w:ascii="Times New Roman" w:hAnsi="Times New Roman" w:cs="Times New Roman"/>
          <w:bCs/>
          <w:sz w:val="24"/>
          <w:szCs w:val="24"/>
        </w:rPr>
        <w:t xml:space="preserve"> </w:t>
      </w:r>
    </w:p>
    <w:p w14:paraId="4903989F" w14:textId="39238A05" w:rsidR="00427265" w:rsidRDefault="00427265" w:rsidP="00427265">
      <w:pPr>
        <w:pStyle w:val="ListParagraph"/>
        <w:numPr>
          <w:ilvl w:val="0"/>
          <w:numId w:val="19"/>
        </w:numPr>
        <w:tabs>
          <w:tab w:val="num" w:pos="720"/>
          <w:tab w:val="num" w:pos="1440"/>
        </w:tabs>
        <w:rPr>
          <w:rFonts w:ascii="Times New Roman" w:hAnsi="Times New Roman" w:cs="Times New Roman"/>
          <w:bCs/>
          <w:sz w:val="24"/>
          <w:szCs w:val="24"/>
        </w:rPr>
      </w:pPr>
      <w:r>
        <w:rPr>
          <w:rFonts w:ascii="Times New Roman" w:hAnsi="Times New Roman" w:cs="Times New Roman"/>
          <w:bCs/>
          <w:sz w:val="24"/>
          <w:szCs w:val="24"/>
        </w:rPr>
        <w:t>Refine</w:t>
      </w:r>
      <w:r w:rsidR="00F63580">
        <w:rPr>
          <w:rFonts w:ascii="Times New Roman" w:hAnsi="Times New Roman" w:cs="Times New Roman"/>
          <w:bCs/>
          <w:sz w:val="24"/>
          <w:szCs w:val="24"/>
        </w:rPr>
        <w:t>d</w:t>
      </w:r>
      <w:r>
        <w:rPr>
          <w:rFonts w:ascii="Times New Roman" w:hAnsi="Times New Roman" w:cs="Times New Roman"/>
          <w:bCs/>
          <w:sz w:val="24"/>
          <w:szCs w:val="24"/>
        </w:rPr>
        <w:t xml:space="preserve"> </w:t>
      </w:r>
      <w:r w:rsidRPr="002A3AF4">
        <w:rPr>
          <w:rFonts w:ascii="Times New Roman" w:hAnsi="Times New Roman" w:cs="Times New Roman"/>
          <w:bCs/>
          <w:sz w:val="24"/>
          <w:szCs w:val="24"/>
        </w:rPr>
        <w:t>programming specifications</w:t>
      </w:r>
      <w:r w:rsidR="00B24CA6">
        <w:rPr>
          <w:rFonts w:ascii="Times New Roman" w:hAnsi="Times New Roman" w:cs="Times New Roman"/>
          <w:bCs/>
          <w:sz w:val="24"/>
          <w:szCs w:val="24"/>
        </w:rPr>
        <w:t>, including remov</w:t>
      </w:r>
      <w:r w:rsidR="00B1070B">
        <w:rPr>
          <w:rFonts w:ascii="Times New Roman" w:hAnsi="Times New Roman" w:cs="Times New Roman"/>
          <w:bCs/>
          <w:sz w:val="24"/>
          <w:szCs w:val="24"/>
        </w:rPr>
        <w:t>ing</w:t>
      </w:r>
      <w:r w:rsidR="00B24CA6">
        <w:rPr>
          <w:rFonts w:ascii="Times New Roman" w:hAnsi="Times New Roman" w:cs="Times New Roman"/>
          <w:bCs/>
          <w:sz w:val="24"/>
          <w:szCs w:val="24"/>
        </w:rPr>
        <w:t xml:space="preserve"> programmer check boxes no longer needed and renumbering questions to reflect the addition or removal of questions</w:t>
      </w:r>
      <w:r w:rsidRPr="002A3AF4">
        <w:rPr>
          <w:rFonts w:ascii="Times New Roman" w:hAnsi="Times New Roman" w:cs="Times New Roman"/>
          <w:bCs/>
          <w:sz w:val="24"/>
          <w:szCs w:val="24"/>
        </w:rPr>
        <w:t xml:space="preserve"> </w:t>
      </w:r>
    </w:p>
    <w:p w14:paraId="110BAC9B" w14:textId="198C6850" w:rsidR="006A4836" w:rsidRDefault="006A4836" w:rsidP="006A4836">
      <w:pPr>
        <w:pStyle w:val="ListParagraph"/>
        <w:numPr>
          <w:ilvl w:val="0"/>
          <w:numId w:val="19"/>
        </w:numPr>
        <w:tabs>
          <w:tab w:val="num" w:pos="720"/>
          <w:tab w:val="num" w:pos="1440"/>
        </w:tabs>
        <w:rPr>
          <w:rFonts w:ascii="Times New Roman" w:hAnsi="Times New Roman" w:cs="Times New Roman"/>
          <w:bCs/>
          <w:sz w:val="24"/>
          <w:szCs w:val="24"/>
        </w:rPr>
      </w:pPr>
      <w:r>
        <w:rPr>
          <w:rFonts w:ascii="Times New Roman" w:hAnsi="Times New Roman" w:cs="Times New Roman"/>
          <w:bCs/>
          <w:sz w:val="24"/>
          <w:szCs w:val="24"/>
        </w:rPr>
        <w:t>Refin</w:t>
      </w:r>
      <w:r w:rsidR="00F63580">
        <w:rPr>
          <w:rFonts w:ascii="Times New Roman" w:hAnsi="Times New Roman" w:cs="Times New Roman"/>
          <w:bCs/>
          <w:sz w:val="24"/>
          <w:szCs w:val="24"/>
        </w:rPr>
        <w:t>ed</w:t>
      </w:r>
      <w:r>
        <w:rPr>
          <w:rFonts w:ascii="Times New Roman" w:hAnsi="Times New Roman" w:cs="Times New Roman"/>
          <w:bCs/>
          <w:sz w:val="24"/>
          <w:szCs w:val="24"/>
        </w:rPr>
        <w:t xml:space="preserve"> Spanish translations to reflect changes to the English questionnaire</w:t>
      </w:r>
    </w:p>
    <w:p w14:paraId="209A0A5E" w14:textId="7EE8CB36" w:rsidR="00B24CA6" w:rsidRPr="00B24CA6" w:rsidRDefault="00B24CA6" w:rsidP="00B24CA6">
      <w:pPr>
        <w:pStyle w:val="ListParagraph"/>
        <w:numPr>
          <w:ilvl w:val="0"/>
          <w:numId w:val="19"/>
        </w:numPr>
        <w:tabs>
          <w:tab w:val="num" w:pos="720"/>
          <w:tab w:val="num" w:pos="1440"/>
        </w:tabs>
        <w:rPr>
          <w:rFonts w:ascii="Times New Roman" w:hAnsi="Times New Roman" w:cs="Times New Roman"/>
          <w:bCs/>
          <w:sz w:val="24"/>
          <w:szCs w:val="24"/>
        </w:rPr>
      </w:pPr>
      <w:r>
        <w:rPr>
          <w:rFonts w:ascii="Times New Roman" w:hAnsi="Times New Roman" w:cs="Times New Roman"/>
          <w:bCs/>
          <w:sz w:val="24"/>
          <w:szCs w:val="24"/>
        </w:rPr>
        <w:t>Update</w:t>
      </w:r>
      <w:r w:rsidR="00F63580">
        <w:rPr>
          <w:rFonts w:ascii="Times New Roman" w:hAnsi="Times New Roman" w:cs="Times New Roman"/>
          <w:bCs/>
          <w:sz w:val="24"/>
          <w:szCs w:val="24"/>
        </w:rPr>
        <w:t>d t</w:t>
      </w:r>
      <w:r>
        <w:rPr>
          <w:rFonts w:ascii="Times New Roman" w:hAnsi="Times New Roman" w:cs="Times New Roman"/>
          <w:bCs/>
          <w:sz w:val="24"/>
          <w:szCs w:val="24"/>
        </w:rPr>
        <w:t xml:space="preserve">he survey return address for the mail version of the </w:t>
      </w:r>
      <w:r w:rsidR="006A4836">
        <w:rPr>
          <w:rFonts w:ascii="Times New Roman" w:hAnsi="Times New Roman" w:cs="Times New Roman"/>
          <w:bCs/>
          <w:sz w:val="24"/>
          <w:szCs w:val="24"/>
        </w:rPr>
        <w:t>questionnaire</w:t>
      </w:r>
      <w:r>
        <w:rPr>
          <w:rFonts w:ascii="Times New Roman" w:hAnsi="Times New Roman" w:cs="Times New Roman"/>
          <w:bCs/>
          <w:sz w:val="24"/>
          <w:szCs w:val="24"/>
        </w:rPr>
        <w:t xml:space="preserve"> </w:t>
      </w:r>
    </w:p>
    <w:p w14:paraId="0E717BFD" w14:textId="5999270F" w:rsidR="00A131F7" w:rsidRPr="006B11DF" w:rsidRDefault="00A131F7" w:rsidP="00A131F7">
      <w:pPr>
        <w:tabs>
          <w:tab w:val="num" w:pos="720"/>
          <w:tab w:val="num" w:pos="1440"/>
        </w:tabs>
        <w:rPr>
          <w:rFonts w:ascii="Times New Roman" w:hAnsi="Times New Roman" w:cs="Times New Roman"/>
          <w:b/>
          <w:sz w:val="24"/>
          <w:szCs w:val="24"/>
          <w:u w:val="single"/>
        </w:rPr>
      </w:pPr>
      <w:r w:rsidRPr="006B11DF">
        <w:rPr>
          <w:rFonts w:ascii="Times New Roman" w:hAnsi="Times New Roman" w:cs="Times New Roman"/>
          <w:b/>
          <w:sz w:val="24"/>
          <w:szCs w:val="24"/>
          <w:u w:val="single"/>
        </w:rPr>
        <w:t>Sample Size and Yield for Panel Replenishment</w:t>
      </w:r>
      <w:r w:rsidR="009239A9" w:rsidRPr="006B11DF">
        <w:rPr>
          <w:rFonts w:ascii="Times New Roman" w:hAnsi="Times New Roman" w:cs="Times New Roman"/>
          <w:b/>
          <w:sz w:val="24"/>
          <w:szCs w:val="24"/>
          <w:u w:val="single"/>
        </w:rPr>
        <w:t xml:space="preserve"> </w:t>
      </w:r>
    </w:p>
    <w:p w14:paraId="32AE4DD0" w14:textId="5C44DE19" w:rsidR="00A131F7" w:rsidRPr="00A131F7" w:rsidRDefault="00A131F7" w:rsidP="00A131F7">
      <w:pPr>
        <w:rPr>
          <w:rFonts w:ascii="Times New Roman" w:hAnsi="Times New Roman" w:cs="Times New Roman"/>
          <w:sz w:val="24"/>
          <w:szCs w:val="24"/>
        </w:rPr>
      </w:pPr>
      <w:r w:rsidRPr="00A131F7">
        <w:rPr>
          <w:rFonts w:ascii="Times New Roman" w:hAnsi="Times New Roman" w:cs="Times New Roman"/>
          <w:sz w:val="24"/>
          <w:szCs w:val="24"/>
        </w:rPr>
        <w:t xml:space="preserve">Our approved research protocol assumes a 35% yearly panel attrition rate and plans for quarterly sample replenishment and recruitment of up to 1,400 additional panel members each year to combat panel attrition. The current burden estimate for panel replenishment enrollment and baseline surveys </w:t>
      </w:r>
      <w:r w:rsidRPr="00A131F7">
        <w:rPr>
          <w:rFonts w:ascii="Times New Roman" w:hAnsi="Times New Roman" w:cs="Times New Roman"/>
          <w:sz w:val="24"/>
          <w:szCs w:val="24"/>
        </w:rPr>
        <w:lastRenderedPageBreak/>
        <w:t xml:space="preserve">covers two years of panel replenishment, or recruitment of up to 2,800 new panel members (1,400 per year). However, the burden estimate for panel replenishment household screening respondents reflects only one year of panel replenishment rather than two years. We are requesting approval to change the estimated number of panel replenishment household screening respondents from 10,285 to 20,570 (10,285 per year) to reflect the two years of panel replenishment referenced in the burden hours for other panel replenishment activities. We are also requesting approval to utilize a reserve sample (estimated at 20%, or about 2,500 housing units) in the event estimated eligibility and/or response rates are lower than expected during panel replenishment. Setting aside a reserve sample is consistent with our approach to the national panel recruitment effort. The average annual burden hours will increase by 668 hours, from 3,766 to 4,434 hours. </w:t>
      </w:r>
    </w:p>
    <w:p w14:paraId="7A526AA0" w14:textId="36021EDA" w:rsidR="005E794D" w:rsidRDefault="00B90433" w:rsidP="00B90433">
      <w:pPr>
        <w:tabs>
          <w:tab w:val="num" w:pos="1440"/>
        </w:tabs>
        <w:rPr>
          <w:rFonts w:ascii="Times New Roman" w:hAnsi="Times New Roman" w:cs="Times New Roman"/>
          <w:bCs/>
          <w:sz w:val="24"/>
          <w:szCs w:val="24"/>
        </w:rPr>
      </w:pPr>
      <w:r w:rsidRPr="00624640">
        <w:rPr>
          <w:rFonts w:ascii="Times New Roman" w:hAnsi="Times New Roman" w:cs="Times New Roman"/>
          <w:sz w:val="24"/>
          <w:szCs w:val="24"/>
        </w:rPr>
        <w:t xml:space="preserve">Table </w:t>
      </w:r>
      <w:r w:rsidR="0024154C">
        <w:rPr>
          <w:rFonts w:ascii="Times New Roman" w:hAnsi="Times New Roman" w:cs="Times New Roman"/>
          <w:sz w:val="24"/>
          <w:szCs w:val="24"/>
        </w:rPr>
        <w:t>1</w:t>
      </w:r>
      <w:r>
        <w:rPr>
          <w:rFonts w:ascii="Times New Roman" w:hAnsi="Times New Roman" w:cs="Times New Roman"/>
          <w:sz w:val="24"/>
          <w:szCs w:val="24"/>
        </w:rPr>
        <w:t xml:space="preserve"> summarizes the respondent material</w:t>
      </w:r>
      <w:r w:rsidR="00395092">
        <w:rPr>
          <w:rFonts w:ascii="Times New Roman" w:hAnsi="Times New Roman" w:cs="Times New Roman"/>
          <w:sz w:val="24"/>
          <w:szCs w:val="24"/>
        </w:rPr>
        <w:t>s</w:t>
      </w:r>
      <w:r>
        <w:rPr>
          <w:rFonts w:ascii="Times New Roman" w:hAnsi="Times New Roman" w:cs="Times New Roman"/>
          <w:sz w:val="24"/>
          <w:szCs w:val="24"/>
        </w:rPr>
        <w:t xml:space="preserve"> revisions</w:t>
      </w:r>
      <w:r w:rsidR="00B46CF2">
        <w:rPr>
          <w:rFonts w:ascii="Times New Roman" w:hAnsi="Times New Roman" w:cs="Times New Roman"/>
          <w:sz w:val="24"/>
          <w:szCs w:val="24"/>
        </w:rPr>
        <w:t xml:space="preserve"> and </w:t>
      </w:r>
      <w:r>
        <w:rPr>
          <w:rFonts w:ascii="Times New Roman" w:hAnsi="Times New Roman" w:cs="Times New Roman"/>
          <w:sz w:val="24"/>
          <w:szCs w:val="24"/>
        </w:rPr>
        <w:t xml:space="preserve">additions. </w:t>
      </w:r>
      <w:r w:rsidR="00B46CF2">
        <w:rPr>
          <w:rFonts w:ascii="Times New Roman" w:hAnsi="Times New Roman" w:cs="Times New Roman"/>
          <w:sz w:val="24"/>
          <w:szCs w:val="24"/>
        </w:rPr>
        <w:t xml:space="preserve">The revisions to topical study 1 are detailed in </w:t>
      </w:r>
      <w:r>
        <w:rPr>
          <w:rFonts w:ascii="Times New Roman" w:hAnsi="Times New Roman" w:cs="Times New Roman"/>
          <w:sz w:val="24"/>
          <w:szCs w:val="24"/>
        </w:rPr>
        <w:t xml:space="preserve">Table </w:t>
      </w:r>
      <w:r w:rsidR="0024154C">
        <w:rPr>
          <w:rFonts w:ascii="Times New Roman" w:hAnsi="Times New Roman" w:cs="Times New Roman"/>
          <w:sz w:val="24"/>
          <w:szCs w:val="24"/>
        </w:rPr>
        <w:t>2</w:t>
      </w:r>
      <w:r w:rsidR="00B46CF2">
        <w:rPr>
          <w:rFonts w:ascii="Times New Roman" w:hAnsi="Times New Roman" w:cs="Times New Roman"/>
          <w:sz w:val="24"/>
          <w:szCs w:val="24"/>
        </w:rPr>
        <w:t>.</w:t>
      </w:r>
      <w:r>
        <w:rPr>
          <w:rFonts w:ascii="Times New Roman" w:hAnsi="Times New Roman" w:cs="Times New Roman"/>
          <w:sz w:val="24"/>
          <w:szCs w:val="24"/>
        </w:rPr>
        <w:t xml:space="preserve"> </w:t>
      </w:r>
      <w:r w:rsidR="00547E7E">
        <w:rPr>
          <w:rFonts w:ascii="Times New Roman" w:hAnsi="Times New Roman" w:cs="Times New Roman"/>
          <w:sz w:val="24"/>
          <w:szCs w:val="24"/>
        </w:rPr>
        <w:t xml:space="preserve">The item-specific revisions are similar across the three core tobacco product modules (cigarettes, cigars, and smokeless tobacco) in the questionnaire. </w:t>
      </w:r>
      <w:r>
        <w:rPr>
          <w:rFonts w:ascii="Times New Roman" w:hAnsi="Times New Roman" w:cs="Times New Roman"/>
          <w:bCs/>
          <w:sz w:val="24"/>
          <w:szCs w:val="24"/>
        </w:rPr>
        <w:t xml:space="preserve">Tracked and clean versions of </w:t>
      </w:r>
      <w:r w:rsidRPr="007E2068">
        <w:rPr>
          <w:rFonts w:ascii="Times New Roman" w:hAnsi="Times New Roman" w:cs="Times New Roman"/>
          <w:bCs/>
          <w:sz w:val="24"/>
          <w:szCs w:val="24"/>
        </w:rPr>
        <w:t xml:space="preserve">the English- and Spanish-language </w:t>
      </w:r>
      <w:r>
        <w:rPr>
          <w:rFonts w:ascii="Times New Roman" w:hAnsi="Times New Roman" w:cs="Times New Roman"/>
          <w:bCs/>
          <w:sz w:val="24"/>
          <w:szCs w:val="24"/>
        </w:rPr>
        <w:t>questionnaires and respondent materials are provided as Attachments 1-4.</w:t>
      </w:r>
      <w:r w:rsidR="0024154C" w:rsidRPr="0024154C">
        <w:rPr>
          <w:rFonts w:ascii="Times New Roman" w:hAnsi="Times New Roman" w:cs="Times New Roman"/>
          <w:bCs/>
          <w:sz w:val="24"/>
          <w:szCs w:val="24"/>
        </w:rPr>
        <w:t xml:space="preserve"> </w:t>
      </w:r>
      <w:r w:rsidR="0024154C" w:rsidRPr="00133560">
        <w:rPr>
          <w:rFonts w:ascii="Times New Roman" w:hAnsi="Times New Roman" w:cs="Times New Roman"/>
          <w:bCs/>
          <w:sz w:val="24"/>
          <w:szCs w:val="24"/>
        </w:rPr>
        <w:t xml:space="preserve">Table </w:t>
      </w:r>
      <w:r w:rsidR="0024154C">
        <w:rPr>
          <w:rFonts w:ascii="Times New Roman" w:hAnsi="Times New Roman" w:cs="Times New Roman"/>
          <w:bCs/>
          <w:sz w:val="24"/>
          <w:szCs w:val="24"/>
        </w:rPr>
        <w:t>3</w:t>
      </w:r>
      <w:r w:rsidR="0024154C" w:rsidRPr="00133560">
        <w:rPr>
          <w:rFonts w:ascii="Times New Roman" w:hAnsi="Times New Roman" w:cs="Times New Roman"/>
          <w:bCs/>
          <w:sz w:val="24"/>
          <w:szCs w:val="24"/>
        </w:rPr>
        <w:t xml:space="preserve"> summarizes the changes made to the Supporting Statement.</w:t>
      </w:r>
      <w:r w:rsidR="00FB3D45">
        <w:rPr>
          <w:rFonts w:ascii="Times New Roman" w:hAnsi="Times New Roman" w:cs="Times New Roman"/>
          <w:bCs/>
          <w:sz w:val="24"/>
          <w:szCs w:val="24"/>
        </w:rPr>
        <w:t xml:space="preserve"> </w:t>
      </w:r>
    </w:p>
    <w:p w14:paraId="5FA6BBD3" w14:textId="45BD2B5D" w:rsidR="00637186" w:rsidRPr="0017491D" w:rsidRDefault="005E794D" w:rsidP="00B90433">
      <w:pPr>
        <w:tabs>
          <w:tab w:val="num" w:pos="1440"/>
        </w:tabs>
        <w:rPr>
          <w:rFonts w:ascii="Times New Roman" w:hAnsi="Times New Roman" w:cs="Times New Roman"/>
          <w:b/>
          <w:bCs/>
          <w:sz w:val="24"/>
          <w:szCs w:val="24"/>
          <w:u w:val="single"/>
        </w:rPr>
      </w:pPr>
      <w:r w:rsidRPr="0017491D">
        <w:rPr>
          <w:rFonts w:ascii="Times New Roman" w:hAnsi="Times New Roman" w:cs="Times New Roman"/>
          <w:b/>
          <w:bCs/>
          <w:sz w:val="24"/>
          <w:szCs w:val="24"/>
          <w:u w:val="single"/>
        </w:rPr>
        <w:t>Track changed documents</w:t>
      </w:r>
      <w:r w:rsidR="009239A9" w:rsidRPr="0017491D">
        <w:rPr>
          <w:rFonts w:ascii="Times New Roman" w:hAnsi="Times New Roman" w:cs="Times New Roman"/>
          <w:b/>
          <w:bCs/>
          <w:sz w:val="24"/>
          <w:szCs w:val="24"/>
          <w:u w:val="single"/>
        </w:rPr>
        <w:t xml:space="preserve"> </w:t>
      </w:r>
    </w:p>
    <w:tbl>
      <w:tblPr>
        <w:tblStyle w:val="TableGrid"/>
        <w:tblW w:w="0" w:type="auto"/>
        <w:tblLook w:val="04A0" w:firstRow="1" w:lastRow="0" w:firstColumn="1" w:lastColumn="0" w:noHBand="0" w:noVBand="1"/>
      </w:tblPr>
      <w:tblGrid>
        <w:gridCol w:w="4695"/>
        <w:gridCol w:w="4696"/>
      </w:tblGrid>
      <w:tr w:rsidR="00637186" w14:paraId="23F7ACA9" w14:textId="77777777" w:rsidTr="00637186">
        <w:trPr>
          <w:trHeight w:val="215"/>
        </w:trPr>
        <w:tc>
          <w:tcPr>
            <w:tcW w:w="4695" w:type="dxa"/>
          </w:tcPr>
          <w:p w14:paraId="3757C0C1" w14:textId="057D5B08" w:rsidR="00637186" w:rsidRDefault="00637186" w:rsidP="00B90433">
            <w:pPr>
              <w:tabs>
                <w:tab w:val="num" w:pos="1440"/>
              </w:tabs>
              <w:rPr>
                <w:rFonts w:ascii="Times New Roman" w:hAnsi="Times New Roman" w:cs="Times New Roman"/>
                <w:bCs/>
                <w:sz w:val="24"/>
                <w:szCs w:val="24"/>
              </w:rPr>
            </w:pPr>
            <w:r>
              <w:rPr>
                <w:rFonts w:ascii="Times New Roman" w:hAnsi="Times New Roman" w:cs="Times New Roman"/>
                <w:bCs/>
                <w:sz w:val="24"/>
                <w:szCs w:val="24"/>
              </w:rPr>
              <w:t xml:space="preserve">Title </w:t>
            </w:r>
          </w:p>
        </w:tc>
        <w:tc>
          <w:tcPr>
            <w:tcW w:w="4696" w:type="dxa"/>
          </w:tcPr>
          <w:p w14:paraId="3C8A6DD3" w14:textId="0E791807" w:rsidR="00637186" w:rsidRDefault="00637186" w:rsidP="00B90433">
            <w:pPr>
              <w:tabs>
                <w:tab w:val="num" w:pos="1440"/>
              </w:tabs>
              <w:rPr>
                <w:rFonts w:ascii="Times New Roman" w:hAnsi="Times New Roman" w:cs="Times New Roman"/>
                <w:bCs/>
                <w:sz w:val="24"/>
                <w:szCs w:val="24"/>
              </w:rPr>
            </w:pPr>
            <w:r>
              <w:rPr>
                <w:rFonts w:ascii="Times New Roman" w:hAnsi="Times New Roman" w:cs="Times New Roman"/>
                <w:bCs/>
                <w:sz w:val="24"/>
                <w:szCs w:val="24"/>
              </w:rPr>
              <w:t>Document</w:t>
            </w:r>
          </w:p>
        </w:tc>
      </w:tr>
      <w:tr w:rsidR="00637186" w14:paraId="59DD8B35" w14:textId="77777777" w:rsidTr="00637186">
        <w:trPr>
          <w:trHeight w:val="1005"/>
        </w:trPr>
        <w:tc>
          <w:tcPr>
            <w:tcW w:w="4695" w:type="dxa"/>
          </w:tcPr>
          <w:p w14:paraId="6FA79813" w14:textId="169188C5" w:rsidR="00637186" w:rsidRDefault="00637186" w:rsidP="00B90433">
            <w:pPr>
              <w:tabs>
                <w:tab w:val="num" w:pos="1440"/>
              </w:tabs>
              <w:rPr>
                <w:rFonts w:ascii="Times New Roman" w:hAnsi="Times New Roman" w:cs="Times New Roman"/>
                <w:bCs/>
                <w:sz w:val="24"/>
                <w:szCs w:val="24"/>
              </w:rPr>
            </w:pPr>
            <w:r>
              <w:rPr>
                <w:rFonts w:ascii="Times New Roman" w:hAnsi="Times New Roman" w:cs="Times New Roman"/>
                <w:bCs/>
                <w:sz w:val="24"/>
                <w:szCs w:val="24"/>
              </w:rPr>
              <w:t>Attachment 1- English Questionnaires</w:t>
            </w:r>
          </w:p>
        </w:tc>
        <w:tc>
          <w:tcPr>
            <w:tcW w:w="4696" w:type="dxa"/>
          </w:tcPr>
          <w:p w14:paraId="0B81F216" w14:textId="10A4CEFB" w:rsidR="00637186" w:rsidRDefault="0017491D" w:rsidP="00B90433">
            <w:pPr>
              <w:tabs>
                <w:tab w:val="num" w:pos="1440"/>
              </w:tabs>
              <w:rPr>
                <w:rFonts w:ascii="Times New Roman" w:hAnsi="Times New Roman" w:cs="Times New Roman"/>
                <w:bCs/>
                <w:sz w:val="24"/>
                <w:szCs w:val="24"/>
              </w:rPr>
            </w:pPr>
            <w:r>
              <w:rPr>
                <w:rFonts w:ascii="Times New Roman" w:hAnsi="Times New Roman" w:cs="Times New Roman"/>
                <w:bCs/>
                <w:sz w:val="24"/>
                <w:szCs w:val="24"/>
              </w:rPr>
              <w:object w:dxaOrig="1531" w:dyaOrig="990" w14:anchorId="6025D1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3" o:title=""/>
                </v:shape>
                <o:OLEObject Type="Embed" ProgID="Acrobat.Document.11" ShapeID="_x0000_i1025" DrawAspect="Icon" ObjectID="_1579605872" r:id="rId14"/>
              </w:object>
            </w:r>
          </w:p>
        </w:tc>
      </w:tr>
      <w:tr w:rsidR="00637186" w14:paraId="6130BEDC" w14:textId="77777777" w:rsidTr="00637186">
        <w:trPr>
          <w:trHeight w:val="1005"/>
        </w:trPr>
        <w:tc>
          <w:tcPr>
            <w:tcW w:w="4695" w:type="dxa"/>
          </w:tcPr>
          <w:p w14:paraId="4FB123B5" w14:textId="475E1429" w:rsidR="00637186" w:rsidRDefault="00637186" w:rsidP="00B90433">
            <w:pPr>
              <w:tabs>
                <w:tab w:val="num" w:pos="1440"/>
              </w:tabs>
              <w:rPr>
                <w:rFonts w:ascii="Times New Roman" w:hAnsi="Times New Roman" w:cs="Times New Roman"/>
                <w:bCs/>
                <w:sz w:val="24"/>
                <w:szCs w:val="24"/>
              </w:rPr>
            </w:pPr>
            <w:r>
              <w:rPr>
                <w:rFonts w:ascii="Times New Roman" w:hAnsi="Times New Roman" w:cs="Times New Roman"/>
                <w:bCs/>
                <w:sz w:val="24"/>
                <w:szCs w:val="24"/>
              </w:rPr>
              <w:t>Attachment 2 – Spanish Questionnaires</w:t>
            </w:r>
          </w:p>
        </w:tc>
        <w:tc>
          <w:tcPr>
            <w:tcW w:w="4696" w:type="dxa"/>
          </w:tcPr>
          <w:p w14:paraId="59B3C8F2" w14:textId="0A5270FB" w:rsidR="00637186" w:rsidRDefault="0017491D" w:rsidP="00B90433">
            <w:pPr>
              <w:tabs>
                <w:tab w:val="num" w:pos="1440"/>
              </w:tabs>
              <w:rPr>
                <w:rFonts w:ascii="Times New Roman" w:hAnsi="Times New Roman" w:cs="Times New Roman"/>
                <w:bCs/>
                <w:sz w:val="24"/>
                <w:szCs w:val="24"/>
              </w:rPr>
            </w:pPr>
            <w:r>
              <w:rPr>
                <w:rFonts w:ascii="Times New Roman" w:hAnsi="Times New Roman" w:cs="Times New Roman"/>
                <w:bCs/>
                <w:sz w:val="24"/>
                <w:szCs w:val="24"/>
              </w:rPr>
              <w:object w:dxaOrig="1531" w:dyaOrig="990" w14:anchorId="4088518B">
                <v:shape id="_x0000_i1026" type="#_x0000_t75" style="width:76.5pt;height:49.5pt" o:ole="">
                  <v:imagedata r:id="rId15" o:title=""/>
                </v:shape>
                <o:OLEObject Type="Embed" ProgID="Acrobat.Document.11" ShapeID="_x0000_i1026" DrawAspect="Icon" ObjectID="_1579605873" r:id="rId16"/>
              </w:object>
            </w:r>
          </w:p>
        </w:tc>
      </w:tr>
      <w:tr w:rsidR="00637186" w14:paraId="6E7ABB49" w14:textId="77777777" w:rsidTr="00637186">
        <w:trPr>
          <w:trHeight w:val="1005"/>
        </w:trPr>
        <w:tc>
          <w:tcPr>
            <w:tcW w:w="4695" w:type="dxa"/>
          </w:tcPr>
          <w:p w14:paraId="56286DA8" w14:textId="73B3362E" w:rsidR="00637186" w:rsidRDefault="00637186" w:rsidP="00B90433">
            <w:pPr>
              <w:tabs>
                <w:tab w:val="num" w:pos="1440"/>
              </w:tabs>
              <w:rPr>
                <w:rFonts w:ascii="Times New Roman" w:hAnsi="Times New Roman" w:cs="Times New Roman"/>
                <w:bCs/>
                <w:sz w:val="24"/>
                <w:szCs w:val="24"/>
              </w:rPr>
            </w:pPr>
            <w:r>
              <w:rPr>
                <w:rFonts w:ascii="Times New Roman" w:hAnsi="Times New Roman" w:cs="Times New Roman"/>
                <w:bCs/>
                <w:sz w:val="24"/>
                <w:szCs w:val="24"/>
              </w:rPr>
              <w:t>Attachment 3 – Respondent Materials</w:t>
            </w:r>
          </w:p>
        </w:tc>
        <w:tc>
          <w:tcPr>
            <w:tcW w:w="4696" w:type="dxa"/>
          </w:tcPr>
          <w:p w14:paraId="6803A26A" w14:textId="0ED3E527" w:rsidR="00637186" w:rsidRDefault="0017491D" w:rsidP="00B90433">
            <w:pPr>
              <w:tabs>
                <w:tab w:val="num" w:pos="1440"/>
              </w:tabs>
              <w:rPr>
                <w:rFonts w:ascii="Times New Roman" w:hAnsi="Times New Roman" w:cs="Times New Roman"/>
                <w:bCs/>
                <w:sz w:val="24"/>
                <w:szCs w:val="24"/>
              </w:rPr>
            </w:pPr>
            <w:r>
              <w:rPr>
                <w:rFonts w:ascii="Times New Roman" w:hAnsi="Times New Roman" w:cs="Times New Roman"/>
                <w:bCs/>
                <w:sz w:val="24"/>
                <w:szCs w:val="24"/>
              </w:rPr>
              <w:object w:dxaOrig="1531" w:dyaOrig="990" w14:anchorId="0A07D54D">
                <v:shape id="_x0000_i1027" type="#_x0000_t75" style="width:76.5pt;height:49.5pt" o:ole="">
                  <v:imagedata r:id="rId17" o:title=""/>
                </v:shape>
                <o:OLEObject Type="Embed" ProgID="Acrobat.Document.11" ShapeID="_x0000_i1027" DrawAspect="Icon" ObjectID="_1579605874" r:id="rId18"/>
              </w:object>
            </w:r>
          </w:p>
        </w:tc>
      </w:tr>
      <w:tr w:rsidR="00617AAE" w14:paraId="282CBA7A" w14:textId="77777777" w:rsidTr="00637186">
        <w:trPr>
          <w:trHeight w:val="1005"/>
        </w:trPr>
        <w:tc>
          <w:tcPr>
            <w:tcW w:w="4695" w:type="dxa"/>
          </w:tcPr>
          <w:p w14:paraId="3086B70A" w14:textId="57DFC909" w:rsidR="00617AAE" w:rsidRDefault="00617AAE" w:rsidP="00B90433">
            <w:pPr>
              <w:tabs>
                <w:tab w:val="num" w:pos="1440"/>
              </w:tabs>
              <w:rPr>
                <w:rFonts w:ascii="Times New Roman" w:hAnsi="Times New Roman" w:cs="Times New Roman"/>
                <w:bCs/>
                <w:sz w:val="24"/>
                <w:szCs w:val="24"/>
              </w:rPr>
            </w:pPr>
            <w:r>
              <w:rPr>
                <w:rFonts w:ascii="Times New Roman" w:hAnsi="Times New Roman" w:cs="Times New Roman"/>
                <w:bCs/>
                <w:sz w:val="24"/>
                <w:szCs w:val="24"/>
              </w:rPr>
              <w:t>Attachments 4 – Respondent Materials (Spanish)</w:t>
            </w:r>
          </w:p>
        </w:tc>
        <w:tc>
          <w:tcPr>
            <w:tcW w:w="4696" w:type="dxa"/>
          </w:tcPr>
          <w:p w14:paraId="3B28D2D3" w14:textId="3F89E16D" w:rsidR="00617AAE" w:rsidRDefault="0017491D" w:rsidP="00B90433">
            <w:pPr>
              <w:tabs>
                <w:tab w:val="num" w:pos="1440"/>
              </w:tabs>
              <w:rPr>
                <w:rFonts w:ascii="Times New Roman" w:hAnsi="Times New Roman" w:cs="Times New Roman"/>
                <w:bCs/>
                <w:sz w:val="24"/>
                <w:szCs w:val="24"/>
              </w:rPr>
            </w:pPr>
            <w:r>
              <w:rPr>
                <w:rFonts w:ascii="Times New Roman" w:hAnsi="Times New Roman" w:cs="Times New Roman"/>
                <w:bCs/>
                <w:sz w:val="24"/>
                <w:szCs w:val="24"/>
              </w:rPr>
              <w:object w:dxaOrig="1531" w:dyaOrig="990" w14:anchorId="7BAA8029">
                <v:shape id="_x0000_i1028" type="#_x0000_t75" style="width:76.5pt;height:49.5pt" o:ole="">
                  <v:imagedata r:id="rId19" o:title=""/>
                </v:shape>
                <o:OLEObject Type="Embed" ProgID="Acrobat.Document.11" ShapeID="_x0000_i1028" DrawAspect="Icon" ObjectID="_1579605875" r:id="rId20"/>
              </w:object>
            </w:r>
          </w:p>
        </w:tc>
      </w:tr>
      <w:tr w:rsidR="0019716D" w14:paraId="176B741D" w14:textId="77777777" w:rsidTr="00637186">
        <w:trPr>
          <w:trHeight w:val="1005"/>
        </w:trPr>
        <w:tc>
          <w:tcPr>
            <w:tcW w:w="4695" w:type="dxa"/>
          </w:tcPr>
          <w:p w14:paraId="69CEE9E2" w14:textId="08AF319F" w:rsidR="0019716D" w:rsidRDefault="0019716D" w:rsidP="00B90433">
            <w:pPr>
              <w:tabs>
                <w:tab w:val="num" w:pos="1440"/>
              </w:tabs>
              <w:rPr>
                <w:rFonts w:ascii="Times New Roman" w:hAnsi="Times New Roman" w:cs="Times New Roman"/>
                <w:bCs/>
                <w:sz w:val="24"/>
                <w:szCs w:val="24"/>
              </w:rPr>
            </w:pPr>
            <w:r>
              <w:rPr>
                <w:rFonts w:ascii="Times New Roman" w:hAnsi="Times New Roman" w:cs="Times New Roman"/>
                <w:bCs/>
                <w:sz w:val="24"/>
                <w:szCs w:val="24"/>
              </w:rPr>
              <w:t>Supporting Statement Part A</w:t>
            </w:r>
          </w:p>
        </w:tc>
        <w:bookmarkStart w:id="1" w:name="_MON_1579587849"/>
        <w:bookmarkEnd w:id="1"/>
        <w:tc>
          <w:tcPr>
            <w:tcW w:w="4696" w:type="dxa"/>
          </w:tcPr>
          <w:p w14:paraId="41EF6110" w14:textId="2ADAB52A" w:rsidR="0019716D" w:rsidRDefault="0017491D" w:rsidP="00692B59">
            <w:pPr>
              <w:tabs>
                <w:tab w:val="num" w:pos="1440"/>
              </w:tabs>
              <w:jc w:val="both"/>
              <w:rPr>
                <w:rFonts w:ascii="Times New Roman" w:hAnsi="Times New Roman" w:cs="Times New Roman"/>
                <w:bCs/>
                <w:sz w:val="24"/>
                <w:szCs w:val="24"/>
              </w:rPr>
            </w:pPr>
            <w:r>
              <w:rPr>
                <w:rFonts w:ascii="Times New Roman" w:hAnsi="Times New Roman" w:cs="Times New Roman"/>
                <w:bCs/>
                <w:sz w:val="24"/>
                <w:szCs w:val="24"/>
              </w:rPr>
              <w:object w:dxaOrig="1531" w:dyaOrig="990" w14:anchorId="2364C6A1">
                <v:shape id="_x0000_i1029" type="#_x0000_t75" style="width:76.5pt;height:49.5pt" o:ole="">
                  <v:imagedata r:id="rId21" o:title=""/>
                </v:shape>
                <o:OLEObject Type="Embed" ProgID="Word.Document.12" ShapeID="_x0000_i1029" DrawAspect="Icon" ObjectID="_1579605876" r:id="rId22">
                  <o:FieldCodes>\s</o:FieldCodes>
                </o:OLEObject>
              </w:object>
            </w:r>
          </w:p>
        </w:tc>
      </w:tr>
      <w:tr w:rsidR="0017491D" w14:paraId="7BFEDC81" w14:textId="77777777" w:rsidTr="00637186">
        <w:trPr>
          <w:trHeight w:val="1005"/>
        </w:trPr>
        <w:tc>
          <w:tcPr>
            <w:tcW w:w="4695" w:type="dxa"/>
          </w:tcPr>
          <w:p w14:paraId="0C4DCF5E" w14:textId="7EDB5194" w:rsidR="0017491D" w:rsidRDefault="0017491D" w:rsidP="00B90433">
            <w:pPr>
              <w:tabs>
                <w:tab w:val="num" w:pos="1440"/>
              </w:tabs>
              <w:rPr>
                <w:rFonts w:ascii="Times New Roman" w:hAnsi="Times New Roman" w:cs="Times New Roman"/>
                <w:bCs/>
                <w:sz w:val="24"/>
                <w:szCs w:val="24"/>
              </w:rPr>
            </w:pPr>
            <w:r>
              <w:rPr>
                <w:rFonts w:ascii="Times New Roman" w:hAnsi="Times New Roman" w:cs="Times New Roman"/>
                <w:bCs/>
                <w:sz w:val="24"/>
                <w:szCs w:val="24"/>
              </w:rPr>
              <w:t>Supporting Statement Part B</w:t>
            </w:r>
          </w:p>
        </w:tc>
        <w:bookmarkStart w:id="2" w:name="_MON_1579587890"/>
        <w:bookmarkEnd w:id="2"/>
        <w:tc>
          <w:tcPr>
            <w:tcW w:w="4696" w:type="dxa"/>
          </w:tcPr>
          <w:p w14:paraId="20190C70" w14:textId="0900601D" w:rsidR="0017491D" w:rsidRDefault="0017491D" w:rsidP="00692B59">
            <w:pPr>
              <w:tabs>
                <w:tab w:val="num" w:pos="1440"/>
              </w:tabs>
              <w:jc w:val="both"/>
              <w:rPr>
                <w:rFonts w:ascii="Times New Roman" w:hAnsi="Times New Roman" w:cs="Times New Roman"/>
                <w:bCs/>
                <w:sz w:val="24"/>
                <w:szCs w:val="24"/>
              </w:rPr>
            </w:pPr>
            <w:r>
              <w:rPr>
                <w:rFonts w:ascii="Times New Roman" w:hAnsi="Times New Roman" w:cs="Times New Roman"/>
                <w:bCs/>
                <w:sz w:val="24"/>
                <w:szCs w:val="24"/>
              </w:rPr>
              <w:object w:dxaOrig="1531" w:dyaOrig="990" w14:anchorId="6E73DFF2">
                <v:shape id="_x0000_i1030" type="#_x0000_t75" style="width:76.5pt;height:49.5pt" o:ole="">
                  <v:imagedata r:id="rId23" o:title=""/>
                </v:shape>
                <o:OLEObject Type="Embed" ProgID="Word.Document.12" ShapeID="_x0000_i1030" DrawAspect="Icon" ObjectID="_1579605877" r:id="rId24">
                  <o:FieldCodes>\s</o:FieldCodes>
                </o:OLEObject>
              </w:object>
            </w:r>
          </w:p>
        </w:tc>
      </w:tr>
      <w:tr w:rsidR="0017491D" w14:paraId="564F2DCF" w14:textId="77777777" w:rsidTr="00637186">
        <w:trPr>
          <w:trHeight w:val="1005"/>
        </w:trPr>
        <w:tc>
          <w:tcPr>
            <w:tcW w:w="4695" w:type="dxa"/>
          </w:tcPr>
          <w:p w14:paraId="26509EF6" w14:textId="276654BA" w:rsidR="0017491D" w:rsidRDefault="00B349D5" w:rsidP="00B90433">
            <w:pPr>
              <w:tabs>
                <w:tab w:val="num" w:pos="1440"/>
              </w:tabs>
              <w:rPr>
                <w:rFonts w:ascii="Times New Roman" w:hAnsi="Times New Roman" w:cs="Times New Roman"/>
                <w:bCs/>
                <w:sz w:val="24"/>
                <w:szCs w:val="24"/>
              </w:rPr>
            </w:pPr>
            <w:r>
              <w:rPr>
                <w:rFonts w:ascii="Times New Roman" w:hAnsi="Times New Roman" w:cs="Times New Roman"/>
                <w:bCs/>
                <w:sz w:val="24"/>
                <w:szCs w:val="24"/>
              </w:rPr>
              <w:t>Tables with changes</w:t>
            </w:r>
          </w:p>
        </w:tc>
        <w:bookmarkStart w:id="3" w:name="_MON_1579588568"/>
        <w:bookmarkEnd w:id="3"/>
        <w:tc>
          <w:tcPr>
            <w:tcW w:w="4696" w:type="dxa"/>
          </w:tcPr>
          <w:p w14:paraId="7DEF0992" w14:textId="48F0F7DF" w:rsidR="0017491D" w:rsidRDefault="00B349D5" w:rsidP="00692B59">
            <w:pPr>
              <w:tabs>
                <w:tab w:val="num" w:pos="1440"/>
              </w:tabs>
              <w:jc w:val="both"/>
              <w:rPr>
                <w:rFonts w:ascii="Times New Roman" w:hAnsi="Times New Roman" w:cs="Times New Roman"/>
                <w:bCs/>
                <w:sz w:val="24"/>
                <w:szCs w:val="24"/>
              </w:rPr>
            </w:pPr>
            <w:r>
              <w:rPr>
                <w:rFonts w:ascii="Times New Roman" w:hAnsi="Times New Roman" w:cs="Times New Roman"/>
                <w:bCs/>
                <w:sz w:val="24"/>
                <w:szCs w:val="24"/>
              </w:rPr>
              <w:object w:dxaOrig="1531" w:dyaOrig="990" w14:anchorId="5F620BB1">
                <v:shape id="_x0000_i1031" type="#_x0000_t75" style="width:76.5pt;height:49.5pt" o:ole="">
                  <v:imagedata r:id="rId25" o:title=""/>
                </v:shape>
                <o:OLEObject Type="Embed" ProgID="Word.Document.12" ShapeID="_x0000_i1031" DrawAspect="Icon" ObjectID="_1579605878" r:id="rId26">
                  <o:FieldCodes>\s</o:FieldCodes>
                </o:OLEObject>
              </w:object>
            </w:r>
          </w:p>
        </w:tc>
      </w:tr>
    </w:tbl>
    <w:p w14:paraId="3063D202" w14:textId="1AD7B2EB" w:rsidR="00CB04AD" w:rsidRDefault="00CB04AD" w:rsidP="00617AAE">
      <w:pPr>
        <w:rPr>
          <w:rFonts w:ascii="Times New Roman" w:hAnsi="Times New Roman" w:cs="Times New Roman"/>
          <w:sz w:val="24"/>
          <w:szCs w:val="24"/>
        </w:rPr>
      </w:pPr>
    </w:p>
    <w:sectPr w:rsidR="00CB04AD" w:rsidSect="00DA2910">
      <w:pgSz w:w="12240" w:h="15840"/>
      <w:pgMar w:top="1296" w:right="1152" w:bottom="1296" w:left="1152"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2325A5" w14:textId="77777777" w:rsidR="00714966" w:rsidRDefault="00714966" w:rsidP="00A64325">
      <w:pPr>
        <w:spacing w:after="0" w:line="240" w:lineRule="auto"/>
      </w:pPr>
      <w:r>
        <w:separator/>
      </w:r>
    </w:p>
  </w:endnote>
  <w:endnote w:type="continuationSeparator" w:id="0">
    <w:p w14:paraId="6310FAE8" w14:textId="77777777" w:rsidR="00714966" w:rsidRDefault="00714966" w:rsidP="00A643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5D7A9C" w14:textId="77777777" w:rsidR="00714966" w:rsidRDefault="00714966" w:rsidP="00A64325">
      <w:pPr>
        <w:spacing w:after="0" w:line="240" w:lineRule="auto"/>
      </w:pPr>
      <w:r>
        <w:separator/>
      </w:r>
    </w:p>
  </w:footnote>
  <w:footnote w:type="continuationSeparator" w:id="0">
    <w:p w14:paraId="325358A1" w14:textId="77777777" w:rsidR="00714966" w:rsidRDefault="00714966" w:rsidP="00A6432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52293"/>
    <w:multiLevelType w:val="hybridMultilevel"/>
    <w:tmpl w:val="F23C7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3B0002"/>
    <w:multiLevelType w:val="hybridMultilevel"/>
    <w:tmpl w:val="F17840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DBD4705"/>
    <w:multiLevelType w:val="hybridMultilevel"/>
    <w:tmpl w:val="9148EDC6"/>
    <w:lvl w:ilvl="0" w:tplc="04090001">
      <w:start w:val="1"/>
      <w:numFmt w:val="bullet"/>
      <w:lvlText w:val=""/>
      <w:lvlJc w:val="left"/>
      <w:pPr>
        <w:ind w:left="782" w:hanging="360"/>
      </w:pPr>
      <w:rPr>
        <w:rFonts w:ascii="Symbol" w:hAnsi="Symbol" w:hint="default"/>
      </w:rPr>
    </w:lvl>
    <w:lvl w:ilvl="1" w:tplc="04090003" w:tentative="1">
      <w:start w:val="1"/>
      <w:numFmt w:val="bullet"/>
      <w:lvlText w:val="o"/>
      <w:lvlJc w:val="left"/>
      <w:pPr>
        <w:ind w:left="1502" w:hanging="360"/>
      </w:pPr>
      <w:rPr>
        <w:rFonts w:ascii="Courier New" w:hAnsi="Courier New" w:cs="Courier New" w:hint="default"/>
      </w:rPr>
    </w:lvl>
    <w:lvl w:ilvl="2" w:tplc="04090005" w:tentative="1">
      <w:start w:val="1"/>
      <w:numFmt w:val="bullet"/>
      <w:lvlText w:val=""/>
      <w:lvlJc w:val="left"/>
      <w:pPr>
        <w:ind w:left="2222" w:hanging="360"/>
      </w:pPr>
      <w:rPr>
        <w:rFonts w:ascii="Wingdings" w:hAnsi="Wingdings" w:hint="default"/>
      </w:rPr>
    </w:lvl>
    <w:lvl w:ilvl="3" w:tplc="04090001" w:tentative="1">
      <w:start w:val="1"/>
      <w:numFmt w:val="bullet"/>
      <w:lvlText w:val=""/>
      <w:lvlJc w:val="left"/>
      <w:pPr>
        <w:ind w:left="2942" w:hanging="360"/>
      </w:pPr>
      <w:rPr>
        <w:rFonts w:ascii="Symbol" w:hAnsi="Symbol" w:hint="default"/>
      </w:rPr>
    </w:lvl>
    <w:lvl w:ilvl="4" w:tplc="04090003" w:tentative="1">
      <w:start w:val="1"/>
      <w:numFmt w:val="bullet"/>
      <w:lvlText w:val="o"/>
      <w:lvlJc w:val="left"/>
      <w:pPr>
        <w:ind w:left="3662" w:hanging="360"/>
      </w:pPr>
      <w:rPr>
        <w:rFonts w:ascii="Courier New" w:hAnsi="Courier New" w:cs="Courier New" w:hint="default"/>
      </w:rPr>
    </w:lvl>
    <w:lvl w:ilvl="5" w:tplc="04090005" w:tentative="1">
      <w:start w:val="1"/>
      <w:numFmt w:val="bullet"/>
      <w:lvlText w:val=""/>
      <w:lvlJc w:val="left"/>
      <w:pPr>
        <w:ind w:left="4382" w:hanging="360"/>
      </w:pPr>
      <w:rPr>
        <w:rFonts w:ascii="Wingdings" w:hAnsi="Wingdings" w:hint="default"/>
      </w:rPr>
    </w:lvl>
    <w:lvl w:ilvl="6" w:tplc="04090001" w:tentative="1">
      <w:start w:val="1"/>
      <w:numFmt w:val="bullet"/>
      <w:lvlText w:val=""/>
      <w:lvlJc w:val="left"/>
      <w:pPr>
        <w:ind w:left="5102" w:hanging="360"/>
      </w:pPr>
      <w:rPr>
        <w:rFonts w:ascii="Symbol" w:hAnsi="Symbol" w:hint="default"/>
      </w:rPr>
    </w:lvl>
    <w:lvl w:ilvl="7" w:tplc="04090003" w:tentative="1">
      <w:start w:val="1"/>
      <w:numFmt w:val="bullet"/>
      <w:lvlText w:val="o"/>
      <w:lvlJc w:val="left"/>
      <w:pPr>
        <w:ind w:left="5822" w:hanging="360"/>
      </w:pPr>
      <w:rPr>
        <w:rFonts w:ascii="Courier New" w:hAnsi="Courier New" w:cs="Courier New" w:hint="default"/>
      </w:rPr>
    </w:lvl>
    <w:lvl w:ilvl="8" w:tplc="04090005" w:tentative="1">
      <w:start w:val="1"/>
      <w:numFmt w:val="bullet"/>
      <w:lvlText w:val=""/>
      <w:lvlJc w:val="left"/>
      <w:pPr>
        <w:ind w:left="6542" w:hanging="360"/>
      </w:pPr>
      <w:rPr>
        <w:rFonts w:ascii="Wingdings" w:hAnsi="Wingdings" w:hint="default"/>
      </w:rPr>
    </w:lvl>
  </w:abstractNum>
  <w:abstractNum w:abstractNumId="3">
    <w:nsid w:val="0DE40A77"/>
    <w:multiLevelType w:val="hybridMultilevel"/>
    <w:tmpl w:val="5B7C2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22195A"/>
    <w:multiLevelType w:val="hybridMultilevel"/>
    <w:tmpl w:val="762CDA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88D1CA8"/>
    <w:multiLevelType w:val="hybridMultilevel"/>
    <w:tmpl w:val="FF283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EBB2346"/>
    <w:multiLevelType w:val="hybridMultilevel"/>
    <w:tmpl w:val="19762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14E572B"/>
    <w:multiLevelType w:val="hybridMultilevel"/>
    <w:tmpl w:val="AAD8C11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2346D25"/>
    <w:multiLevelType w:val="hybridMultilevel"/>
    <w:tmpl w:val="7C2E65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4FD2D1C"/>
    <w:multiLevelType w:val="hybridMultilevel"/>
    <w:tmpl w:val="41B8B224"/>
    <w:lvl w:ilvl="0" w:tplc="04090001">
      <w:start w:val="1"/>
      <w:numFmt w:val="bullet"/>
      <w:lvlText w:val=""/>
      <w:lvlJc w:val="left"/>
      <w:pPr>
        <w:ind w:left="782" w:hanging="360"/>
      </w:pPr>
      <w:rPr>
        <w:rFonts w:ascii="Symbol" w:hAnsi="Symbol" w:hint="default"/>
      </w:rPr>
    </w:lvl>
    <w:lvl w:ilvl="1" w:tplc="04090003" w:tentative="1">
      <w:start w:val="1"/>
      <w:numFmt w:val="bullet"/>
      <w:lvlText w:val="o"/>
      <w:lvlJc w:val="left"/>
      <w:pPr>
        <w:ind w:left="1502" w:hanging="360"/>
      </w:pPr>
      <w:rPr>
        <w:rFonts w:ascii="Courier New" w:hAnsi="Courier New" w:cs="Courier New" w:hint="default"/>
      </w:rPr>
    </w:lvl>
    <w:lvl w:ilvl="2" w:tplc="04090005" w:tentative="1">
      <w:start w:val="1"/>
      <w:numFmt w:val="bullet"/>
      <w:lvlText w:val=""/>
      <w:lvlJc w:val="left"/>
      <w:pPr>
        <w:ind w:left="2222" w:hanging="360"/>
      </w:pPr>
      <w:rPr>
        <w:rFonts w:ascii="Wingdings" w:hAnsi="Wingdings" w:hint="default"/>
      </w:rPr>
    </w:lvl>
    <w:lvl w:ilvl="3" w:tplc="04090001" w:tentative="1">
      <w:start w:val="1"/>
      <w:numFmt w:val="bullet"/>
      <w:lvlText w:val=""/>
      <w:lvlJc w:val="left"/>
      <w:pPr>
        <w:ind w:left="2942" w:hanging="360"/>
      </w:pPr>
      <w:rPr>
        <w:rFonts w:ascii="Symbol" w:hAnsi="Symbol" w:hint="default"/>
      </w:rPr>
    </w:lvl>
    <w:lvl w:ilvl="4" w:tplc="04090003" w:tentative="1">
      <w:start w:val="1"/>
      <w:numFmt w:val="bullet"/>
      <w:lvlText w:val="o"/>
      <w:lvlJc w:val="left"/>
      <w:pPr>
        <w:ind w:left="3662" w:hanging="360"/>
      </w:pPr>
      <w:rPr>
        <w:rFonts w:ascii="Courier New" w:hAnsi="Courier New" w:cs="Courier New" w:hint="default"/>
      </w:rPr>
    </w:lvl>
    <w:lvl w:ilvl="5" w:tplc="04090005" w:tentative="1">
      <w:start w:val="1"/>
      <w:numFmt w:val="bullet"/>
      <w:lvlText w:val=""/>
      <w:lvlJc w:val="left"/>
      <w:pPr>
        <w:ind w:left="4382" w:hanging="360"/>
      </w:pPr>
      <w:rPr>
        <w:rFonts w:ascii="Wingdings" w:hAnsi="Wingdings" w:hint="default"/>
      </w:rPr>
    </w:lvl>
    <w:lvl w:ilvl="6" w:tplc="04090001" w:tentative="1">
      <w:start w:val="1"/>
      <w:numFmt w:val="bullet"/>
      <w:lvlText w:val=""/>
      <w:lvlJc w:val="left"/>
      <w:pPr>
        <w:ind w:left="5102" w:hanging="360"/>
      </w:pPr>
      <w:rPr>
        <w:rFonts w:ascii="Symbol" w:hAnsi="Symbol" w:hint="default"/>
      </w:rPr>
    </w:lvl>
    <w:lvl w:ilvl="7" w:tplc="04090003" w:tentative="1">
      <w:start w:val="1"/>
      <w:numFmt w:val="bullet"/>
      <w:lvlText w:val="o"/>
      <w:lvlJc w:val="left"/>
      <w:pPr>
        <w:ind w:left="5822" w:hanging="360"/>
      </w:pPr>
      <w:rPr>
        <w:rFonts w:ascii="Courier New" w:hAnsi="Courier New" w:cs="Courier New" w:hint="default"/>
      </w:rPr>
    </w:lvl>
    <w:lvl w:ilvl="8" w:tplc="04090005" w:tentative="1">
      <w:start w:val="1"/>
      <w:numFmt w:val="bullet"/>
      <w:lvlText w:val=""/>
      <w:lvlJc w:val="left"/>
      <w:pPr>
        <w:ind w:left="6542" w:hanging="360"/>
      </w:pPr>
      <w:rPr>
        <w:rFonts w:ascii="Wingdings" w:hAnsi="Wingdings" w:hint="default"/>
      </w:rPr>
    </w:lvl>
  </w:abstractNum>
  <w:abstractNum w:abstractNumId="10">
    <w:nsid w:val="256371C7"/>
    <w:multiLevelType w:val="hybridMultilevel"/>
    <w:tmpl w:val="7A8820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91F36CC"/>
    <w:multiLevelType w:val="hybridMultilevel"/>
    <w:tmpl w:val="E4BA5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F0508C2"/>
    <w:multiLevelType w:val="hybridMultilevel"/>
    <w:tmpl w:val="49001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86F2C63"/>
    <w:multiLevelType w:val="hybridMultilevel"/>
    <w:tmpl w:val="AF722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9105750"/>
    <w:multiLevelType w:val="hybridMultilevel"/>
    <w:tmpl w:val="D5C20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BBE2671"/>
    <w:multiLevelType w:val="hybridMultilevel"/>
    <w:tmpl w:val="DE46E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27A0682"/>
    <w:multiLevelType w:val="hybridMultilevel"/>
    <w:tmpl w:val="0B4A8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C1F037C"/>
    <w:multiLevelType w:val="hybridMultilevel"/>
    <w:tmpl w:val="A2BEE8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CAA59E8"/>
    <w:multiLevelType w:val="hybridMultilevel"/>
    <w:tmpl w:val="609E14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08D660A"/>
    <w:multiLevelType w:val="hybridMultilevel"/>
    <w:tmpl w:val="574C7790"/>
    <w:lvl w:ilvl="0" w:tplc="1C206370">
      <w:start w:val="48"/>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505610D"/>
    <w:multiLevelType w:val="hybridMultilevel"/>
    <w:tmpl w:val="0316B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53E05A1"/>
    <w:multiLevelType w:val="hybridMultilevel"/>
    <w:tmpl w:val="634A81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6A24636"/>
    <w:multiLevelType w:val="hybridMultilevel"/>
    <w:tmpl w:val="6F6A9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AA82FB0"/>
    <w:multiLevelType w:val="hybridMultilevel"/>
    <w:tmpl w:val="4300E5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8B51394"/>
    <w:multiLevelType w:val="hybridMultilevel"/>
    <w:tmpl w:val="59D26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BC1785C"/>
    <w:multiLevelType w:val="hybridMultilevel"/>
    <w:tmpl w:val="857A24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7C0D59A3"/>
    <w:multiLevelType w:val="hybridMultilevel"/>
    <w:tmpl w:val="0A8E47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D3B035B"/>
    <w:multiLevelType w:val="hybridMultilevel"/>
    <w:tmpl w:val="984897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E751F5B"/>
    <w:multiLevelType w:val="hybridMultilevel"/>
    <w:tmpl w:val="359E6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21"/>
  </w:num>
  <w:num w:numId="3">
    <w:abstractNumId w:val="0"/>
  </w:num>
  <w:num w:numId="4">
    <w:abstractNumId w:val="10"/>
  </w:num>
  <w:num w:numId="5">
    <w:abstractNumId w:val="23"/>
  </w:num>
  <w:num w:numId="6">
    <w:abstractNumId w:val="28"/>
  </w:num>
  <w:num w:numId="7">
    <w:abstractNumId w:val="15"/>
  </w:num>
  <w:num w:numId="8">
    <w:abstractNumId w:val="22"/>
  </w:num>
  <w:num w:numId="9">
    <w:abstractNumId w:val="25"/>
  </w:num>
  <w:num w:numId="10">
    <w:abstractNumId w:val="5"/>
  </w:num>
  <w:num w:numId="11">
    <w:abstractNumId w:val="3"/>
  </w:num>
  <w:num w:numId="12">
    <w:abstractNumId w:val="6"/>
  </w:num>
  <w:num w:numId="13">
    <w:abstractNumId w:val="7"/>
  </w:num>
  <w:num w:numId="14">
    <w:abstractNumId w:val="20"/>
  </w:num>
  <w:num w:numId="15">
    <w:abstractNumId w:val="11"/>
  </w:num>
  <w:num w:numId="16">
    <w:abstractNumId w:val="13"/>
  </w:num>
  <w:num w:numId="17">
    <w:abstractNumId w:val="18"/>
  </w:num>
  <w:num w:numId="18">
    <w:abstractNumId w:val="19"/>
  </w:num>
  <w:num w:numId="19">
    <w:abstractNumId w:val="9"/>
  </w:num>
  <w:num w:numId="20">
    <w:abstractNumId w:val="16"/>
  </w:num>
  <w:num w:numId="21">
    <w:abstractNumId w:val="12"/>
  </w:num>
  <w:num w:numId="22">
    <w:abstractNumId w:val="2"/>
  </w:num>
  <w:num w:numId="23">
    <w:abstractNumId w:val="4"/>
  </w:num>
  <w:num w:numId="24">
    <w:abstractNumId w:val="17"/>
  </w:num>
  <w:num w:numId="25">
    <w:abstractNumId w:val="24"/>
  </w:num>
  <w:num w:numId="26">
    <w:abstractNumId w:val="27"/>
  </w:num>
  <w:num w:numId="27">
    <w:abstractNumId w:val="8"/>
  </w:num>
  <w:num w:numId="28">
    <w:abstractNumId w:val="26"/>
  </w:num>
  <w:num w:numId="2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5354"/>
    <w:rsid w:val="00000B60"/>
    <w:rsid w:val="000032A6"/>
    <w:rsid w:val="0000475E"/>
    <w:rsid w:val="0000540A"/>
    <w:rsid w:val="00005CC6"/>
    <w:rsid w:val="00013429"/>
    <w:rsid w:val="000155D3"/>
    <w:rsid w:val="0001796E"/>
    <w:rsid w:val="0002070E"/>
    <w:rsid w:val="000238BB"/>
    <w:rsid w:val="00026271"/>
    <w:rsid w:val="0002778E"/>
    <w:rsid w:val="00030CA7"/>
    <w:rsid w:val="00037779"/>
    <w:rsid w:val="00037799"/>
    <w:rsid w:val="00041F3A"/>
    <w:rsid w:val="00042DB3"/>
    <w:rsid w:val="00043A9E"/>
    <w:rsid w:val="00044BEF"/>
    <w:rsid w:val="00047068"/>
    <w:rsid w:val="000543CF"/>
    <w:rsid w:val="00060460"/>
    <w:rsid w:val="000605DB"/>
    <w:rsid w:val="00061E1F"/>
    <w:rsid w:val="000645AB"/>
    <w:rsid w:val="0006476D"/>
    <w:rsid w:val="000652F3"/>
    <w:rsid w:val="00072FCA"/>
    <w:rsid w:val="00074AD8"/>
    <w:rsid w:val="00075A94"/>
    <w:rsid w:val="00080030"/>
    <w:rsid w:val="0008238C"/>
    <w:rsid w:val="00082B32"/>
    <w:rsid w:val="0009275B"/>
    <w:rsid w:val="00096251"/>
    <w:rsid w:val="000966C9"/>
    <w:rsid w:val="00097A0B"/>
    <w:rsid w:val="00097A51"/>
    <w:rsid w:val="000A36D0"/>
    <w:rsid w:val="000A4B31"/>
    <w:rsid w:val="000A5941"/>
    <w:rsid w:val="000A74B2"/>
    <w:rsid w:val="000B16C2"/>
    <w:rsid w:val="000B19E5"/>
    <w:rsid w:val="000B1D92"/>
    <w:rsid w:val="000B291D"/>
    <w:rsid w:val="000B339C"/>
    <w:rsid w:val="000B6000"/>
    <w:rsid w:val="000C2D6F"/>
    <w:rsid w:val="000C45CF"/>
    <w:rsid w:val="000C7514"/>
    <w:rsid w:val="000C7AD7"/>
    <w:rsid w:val="000D177A"/>
    <w:rsid w:val="000D1BF0"/>
    <w:rsid w:val="000D394E"/>
    <w:rsid w:val="000D425B"/>
    <w:rsid w:val="000E1E56"/>
    <w:rsid w:val="000E556E"/>
    <w:rsid w:val="000E72E5"/>
    <w:rsid w:val="000E7AA9"/>
    <w:rsid w:val="000E7AC0"/>
    <w:rsid w:val="000F0075"/>
    <w:rsid w:val="000F3765"/>
    <w:rsid w:val="000F3F91"/>
    <w:rsid w:val="000F4D98"/>
    <w:rsid w:val="000F5AE1"/>
    <w:rsid w:val="001051ED"/>
    <w:rsid w:val="00106B6E"/>
    <w:rsid w:val="00111839"/>
    <w:rsid w:val="00112F82"/>
    <w:rsid w:val="00113DDC"/>
    <w:rsid w:val="00115761"/>
    <w:rsid w:val="00115859"/>
    <w:rsid w:val="00115CA7"/>
    <w:rsid w:val="00121260"/>
    <w:rsid w:val="00123FCD"/>
    <w:rsid w:val="00126055"/>
    <w:rsid w:val="0012751A"/>
    <w:rsid w:val="00131CB7"/>
    <w:rsid w:val="00133560"/>
    <w:rsid w:val="00133EC2"/>
    <w:rsid w:val="0013586B"/>
    <w:rsid w:val="00136EEA"/>
    <w:rsid w:val="00141480"/>
    <w:rsid w:val="001419ED"/>
    <w:rsid w:val="00144689"/>
    <w:rsid w:val="00151356"/>
    <w:rsid w:val="001515AC"/>
    <w:rsid w:val="001517C2"/>
    <w:rsid w:val="00151D73"/>
    <w:rsid w:val="0015246A"/>
    <w:rsid w:val="00154882"/>
    <w:rsid w:val="00154DE2"/>
    <w:rsid w:val="001576A4"/>
    <w:rsid w:val="00157A3A"/>
    <w:rsid w:val="001622AB"/>
    <w:rsid w:val="00165F31"/>
    <w:rsid w:val="001665D0"/>
    <w:rsid w:val="00170286"/>
    <w:rsid w:val="00170A37"/>
    <w:rsid w:val="0017491D"/>
    <w:rsid w:val="0017611C"/>
    <w:rsid w:val="0017764D"/>
    <w:rsid w:val="001776EA"/>
    <w:rsid w:val="001811CB"/>
    <w:rsid w:val="00190731"/>
    <w:rsid w:val="001920CC"/>
    <w:rsid w:val="0019309D"/>
    <w:rsid w:val="001945A0"/>
    <w:rsid w:val="0019716D"/>
    <w:rsid w:val="001A1E28"/>
    <w:rsid w:val="001A2195"/>
    <w:rsid w:val="001A29FE"/>
    <w:rsid w:val="001A334A"/>
    <w:rsid w:val="001A3C0E"/>
    <w:rsid w:val="001A4A7B"/>
    <w:rsid w:val="001B0BDC"/>
    <w:rsid w:val="001B12CE"/>
    <w:rsid w:val="001B1473"/>
    <w:rsid w:val="001B2DC9"/>
    <w:rsid w:val="001B3605"/>
    <w:rsid w:val="001B41D8"/>
    <w:rsid w:val="001C00D2"/>
    <w:rsid w:val="001C39D6"/>
    <w:rsid w:val="001C3D79"/>
    <w:rsid w:val="001C42CF"/>
    <w:rsid w:val="001C61CA"/>
    <w:rsid w:val="001D0C1B"/>
    <w:rsid w:val="001E002E"/>
    <w:rsid w:val="001E14EB"/>
    <w:rsid w:val="001E1C04"/>
    <w:rsid w:val="001E432A"/>
    <w:rsid w:val="001E4AE3"/>
    <w:rsid w:val="001E4B04"/>
    <w:rsid w:val="001F1E7B"/>
    <w:rsid w:val="001F58D7"/>
    <w:rsid w:val="001F6B74"/>
    <w:rsid w:val="00200BF7"/>
    <w:rsid w:val="002016BA"/>
    <w:rsid w:val="00202280"/>
    <w:rsid w:val="0020230F"/>
    <w:rsid w:val="0020477A"/>
    <w:rsid w:val="00205771"/>
    <w:rsid w:val="002101B4"/>
    <w:rsid w:val="00211E33"/>
    <w:rsid w:val="00213270"/>
    <w:rsid w:val="002152C1"/>
    <w:rsid w:val="002166E0"/>
    <w:rsid w:val="00217C8F"/>
    <w:rsid w:val="002201DF"/>
    <w:rsid w:val="00222D80"/>
    <w:rsid w:val="00223C17"/>
    <w:rsid w:val="002308FA"/>
    <w:rsid w:val="0023092F"/>
    <w:rsid w:val="0024154C"/>
    <w:rsid w:val="002415BE"/>
    <w:rsid w:val="00243043"/>
    <w:rsid w:val="0024493C"/>
    <w:rsid w:val="00246124"/>
    <w:rsid w:val="00246CC9"/>
    <w:rsid w:val="00247B0C"/>
    <w:rsid w:val="00256FCA"/>
    <w:rsid w:val="0026457D"/>
    <w:rsid w:val="00264D85"/>
    <w:rsid w:val="00266ABB"/>
    <w:rsid w:val="0026791D"/>
    <w:rsid w:val="00270FCA"/>
    <w:rsid w:val="002722C5"/>
    <w:rsid w:val="00273370"/>
    <w:rsid w:val="002748E6"/>
    <w:rsid w:val="00275055"/>
    <w:rsid w:val="002763EF"/>
    <w:rsid w:val="002769B5"/>
    <w:rsid w:val="00276B21"/>
    <w:rsid w:val="00280931"/>
    <w:rsid w:val="002835F1"/>
    <w:rsid w:val="0028669C"/>
    <w:rsid w:val="00290732"/>
    <w:rsid w:val="002935A6"/>
    <w:rsid w:val="00296885"/>
    <w:rsid w:val="002A2A60"/>
    <w:rsid w:val="002A2E26"/>
    <w:rsid w:val="002A3AF4"/>
    <w:rsid w:val="002A3CA3"/>
    <w:rsid w:val="002A59CA"/>
    <w:rsid w:val="002A5F52"/>
    <w:rsid w:val="002A768B"/>
    <w:rsid w:val="002A7E6C"/>
    <w:rsid w:val="002B05A0"/>
    <w:rsid w:val="002B1446"/>
    <w:rsid w:val="002B2C0D"/>
    <w:rsid w:val="002B48F6"/>
    <w:rsid w:val="002C449E"/>
    <w:rsid w:val="002D1736"/>
    <w:rsid w:val="002D1EC3"/>
    <w:rsid w:val="002D2AC5"/>
    <w:rsid w:val="002D312F"/>
    <w:rsid w:val="002D3BAE"/>
    <w:rsid w:val="002D3D75"/>
    <w:rsid w:val="002D4BB9"/>
    <w:rsid w:val="002D5D60"/>
    <w:rsid w:val="002D6827"/>
    <w:rsid w:val="002D6FB8"/>
    <w:rsid w:val="002E0904"/>
    <w:rsid w:val="002E25F0"/>
    <w:rsid w:val="002E7FA0"/>
    <w:rsid w:val="002F07C6"/>
    <w:rsid w:val="002F15A0"/>
    <w:rsid w:val="002F27BF"/>
    <w:rsid w:val="002F4999"/>
    <w:rsid w:val="002F6FA4"/>
    <w:rsid w:val="0030040D"/>
    <w:rsid w:val="00300D62"/>
    <w:rsid w:val="00302F40"/>
    <w:rsid w:val="00303779"/>
    <w:rsid w:val="003045B0"/>
    <w:rsid w:val="0030563D"/>
    <w:rsid w:val="003115D2"/>
    <w:rsid w:val="003117E3"/>
    <w:rsid w:val="00311C45"/>
    <w:rsid w:val="00311D7C"/>
    <w:rsid w:val="00312782"/>
    <w:rsid w:val="003144CC"/>
    <w:rsid w:val="0031716B"/>
    <w:rsid w:val="00317B01"/>
    <w:rsid w:val="00321623"/>
    <w:rsid w:val="00321A4F"/>
    <w:rsid w:val="003266E0"/>
    <w:rsid w:val="00326F70"/>
    <w:rsid w:val="00330DAF"/>
    <w:rsid w:val="00334A1C"/>
    <w:rsid w:val="003402A5"/>
    <w:rsid w:val="00340AB4"/>
    <w:rsid w:val="00342E93"/>
    <w:rsid w:val="003430C3"/>
    <w:rsid w:val="00343471"/>
    <w:rsid w:val="003460C1"/>
    <w:rsid w:val="003503AB"/>
    <w:rsid w:val="00350931"/>
    <w:rsid w:val="00352A68"/>
    <w:rsid w:val="00355654"/>
    <w:rsid w:val="00360E65"/>
    <w:rsid w:val="00362074"/>
    <w:rsid w:val="00363CEE"/>
    <w:rsid w:val="0036573A"/>
    <w:rsid w:val="00366C4B"/>
    <w:rsid w:val="00371B6E"/>
    <w:rsid w:val="003730CF"/>
    <w:rsid w:val="0037544A"/>
    <w:rsid w:val="00376275"/>
    <w:rsid w:val="00383340"/>
    <w:rsid w:val="00393FF4"/>
    <w:rsid w:val="003949EE"/>
    <w:rsid w:val="00395092"/>
    <w:rsid w:val="003A4A46"/>
    <w:rsid w:val="003A58B1"/>
    <w:rsid w:val="003A64E7"/>
    <w:rsid w:val="003B1486"/>
    <w:rsid w:val="003B15CC"/>
    <w:rsid w:val="003B5718"/>
    <w:rsid w:val="003C2AB4"/>
    <w:rsid w:val="003C6479"/>
    <w:rsid w:val="003C6C4D"/>
    <w:rsid w:val="003D0DBD"/>
    <w:rsid w:val="003D2C35"/>
    <w:rsid w:val="003D2E77"/>
    <w:rsid w:val="003D30A6"/>
    <w:rsid w:val="003D353A"/>
    <w:rsid w:val="003D67D4"/>
    <w:rsid w:val="003D6872"/>
    <w:rsid w:val="003D7695"/>
    <w:rsid w:val="003E2686"/>
    <w:rsid w:val="003E2942"/>
    <w:rsid w:val="003E5DA0"/>
    <w:rsid w:val="003E6D24"/>
    <w:rsid w:val="003F1360"/>
    <w:rsid w:val="003F20C8"/>
    <w:rsid w:val="003F26F1"/>
    <w:rsid w:val="003F54C4"/>
    <w:rsid w:val="004010C8"/>
    <w:rsid w:val="00401606"/>
    <w:rsid w:val="00405692"/>
    <w:rsid w:val="004075FB"/>
    <w:rsid w:val="00410D81"/>
    <w:rsid w:val="00411279"/>
    <w:rsid w:val="00414260"/>
    <w:rsid w:val="0041548A"/>
    <w:rsid w:val="00421450"/>
    <w:rsid w:val="004219D4"/>
    <w:rsid w:val="00422A43"/>
    <w:rsid w:val="004241D4"/>
    <w:rsid w:val="004248A1"/>
    <w:rsid w:val="00424D3E"/>
    <w:rsid w:val="004263C4"/>
    <w:rsid w:val="00426B97"/>
    <w:rsid w:val="00427265"/>
    <w:rsid w:val="00427613"/>
    <w:rsid w:val="00430C91"/>
    <w:rsid w:val="004425C4"/>
    <w:rsid w:val="00444F4A"/>
    <w:rsid w:val="0044539C"/>
    <w:rsid w:val="00451D9C"/>
    <w:rsid w:val="00454EC5"/>
    <w:rsid w:val="0045516B"/>
    <w:rsid w:val="00455D37"/>
    <w:rsid w:val="00456BB0"/>
    <w:rsid w:val="00457009"/>
    <w:rsid w:val="00457C7B"/>
    <w:rsid w:val="00460635"/>
    <w:rsid w:val="004614B6"/>
    <w:rsid w:val="00462FDA"/>
    <w:rsid w:val="004677D9"/>
    <w:rsid w:val="004755B6"/>
    <w:rsid w:val="00475B88"/>
    <w:rsid w:val="0047788F"/>
    <w:rsid w:val="004818F4"/>
    <w:rsid w:val="00481E11"/>
    <w:rsid w:val="00481EF8"/>
    <w:rsid w:val="00483498"/>
    <w:rsid w:val="00485139"/>
    <w:rsid w:val="00493809"/>
    <w:rsid w:val="00493A6A"/>
    <w:rsid w:val="00494BA3"/>
    <w:rsid w:val="00494E38"/>
    <w:rsid w:val="0049523D"/>
    <w:rsid w:val="004A36F5"/>
    <w:rsid w:val="004A4632"/>
    <w:rsid w:val="004A5AB0"/>
    <w:rsid w:val="004B222D"/>
    <w:rsid w:val="004B289C"/>
    <w:rsid w:val="004B5E84"/>
    <w:rsid w:val="004C0E7E"/>
    <w:rsid w:val="004C18EC"/>
    <w:rsid w:val="004C1AEB"/>
    <w:rsid w:val="004C28F6"/>
    <w:rsid w:val="004C3F33"/>
    <w:rsid w:val="004C4B0E"/>
    <w:rsid w:val="004C6F23"/>
    <w:rsid w:val="004C72F7"/>
    <w:rsid w:val="004D05D1"/>
    <w:rsid w:val="004D2EC7"/>
    <w:rsid w:val="004D31BD"/>
    <w:rsid w:val="004D6D97"/>
    <w:rsid w:val="004F05DA"/>
    <w:rsid w:val="004F0C4E"/>
    <w:rsid w:val="004F16E1"/>
    <w:rsid w:val="004F441F"/>
    <w:rsid w:val="004F5354"/>
    <w:rsid w:val="00500457"/>
    <w:rsid w:val="005023B8"/>
    <w:rsid w:val="00503B81"/>
    <w:rsid w:val="005106EE"/>
    <w:rsid w:val="00531738"/>
    <w:rsid w:val="005452F0"/>
    <w:rsid w:val="00545A19"/>
    <w:rsid w:val="00545E26"/>
    <w:rsid w:val="005467A6"/>
    <w:rsid w:val="00547B82"/>
    <w:rsid w:val="00547E7E"/>
    <w:rsid w:val="00550DF8"/>
    <w:rsid w:val="00552F74"/>
    <w:rsid w:val="005551F1"/>
    <w:rsid w:val="00556AD2"/>
    <w:rsid w:val="005603CF"/>
    <w:rsid w:val="00563668"/>
    <w:rsid w:val="00563F04"/>
    <w:rsid w:val="005716D5"/>
    <w:rsid w:val="00571B0D"/>
    <w:rsid w:val="005726D5"/>
    <w:rsid w:val="005743F6"/>
    <w:rsid w:val="00575BE2"/>
    <w:rsid w:val="0057780D"/>
    <w:rsid w:val="005801C6"/>
    <w:rsid w:val="00581C57"/>
    <w:rsid w:val="005820C9"/>
    <w:rsid w:val="0059097A"/>
    <w:rsid w:val="00591316"/>
    <w:rsid w:val="0059174A"/>
    <w:rsid w:val="0059373F"/>
    <w:rsid w:val="005941A8"/>
    <w:rsid w:val="005978DF"/>
    <w:rsid w:val="005A0DF1"/>
    <w:rsid w:val="005A13AD"/>
    <w:rsid w:val="005A579B"/>
    <w:rsid w:val="005A7983"/>
    <w:rsid w:val="005B02FA"/>
    <w:rsid w:val="005B06DF"/>
    <w:rsid w:val="005B3552"/>
    <w:rsid w:val="005C0001"/>
    <w:rsid w:val="005C00CA"/>
    <w:rsid w:val="005C47C8"/>
    <w:rsid w:val="005C714F"/>
    <w:rsid w:val="005D1307"/>
    <w:rsid w:val="005D13F6"/>
    <w:rsid w:val="005D207F"/>
    <w:rsid w:val="005D4B3C"/>
    <w:rsid w:val="005D51BF"/>
    <w:rsid w:val="005D59D3"/>
    <w:rsid w:val="005D5BDE"/>
    <w:rsid w:val="005D70CF"/>
    <w:rsid w:val="005D7654"/>
    <w:rsid w:val="005E07D1"/>
    <w:rsid w:val="005E1EB9"/>
    <w:rsid w:val="005E4186"/>
    <w:rsid w:val="005E4CBC"/>
    <w:rsid w:val="005E794D"/>
    <w:rsid w:val="005F2684"/>
    <w:rsid w:val="005F66B8"/>
    <w:rsid w:val="005F7E8C"/>
    <w:rsid w:val="00600171"/>
    <w:rsid w:val="00601173"/>
    <w:rsid w:val="0060176C"/>
    <w:rsid w:val="00604BA9"/>
    <w:rsid w:val="006069B4"/>
    <w:rsid w:val="00611229"/>
    <w:rsid w:val="00612DCB"/>
    <w:rsid w:val="0061486B"/>
    <w:rsid w:val="00614AF3"/>
    <w:rsid w:val="00617AAE"/>
    <w:rsid w:val="00617E0C"/>
    <w:rsid w:val="00617ECB"/>
    <w:rsid w:val="00623FE8"/>
    <w:rsid w:val="00624640"/>
    <w:rsid w:val="00625A44"/>
    <w:rsid w:val="00627735"/>
    <w:rsid w:val="006338DE"/>
    <w:rsid w:val="00634800"/>
    <w:rsid w:val="00635214"/>
    <w:rsid w:val="00637186"/>
    <w:rsid w:val="00640F17"/>
    <w:rsid w:val="00643642"/>
    <w:rsid w:val="00647F68"/>
    <w:rsid w:val="00652C49"/>
    <w:rsid w:val="006609BD"/>
    <w:rsid w:val="00664DCA"/>
    <w:rsid w:val="00665C3E"/>
    <w:rsid w:val="0067069F"/>
    <w:rsid w:val="00670872"/>
    <w:rsid w:val="00671C4B"/>
    <w:rsid w:val="006720DF"/>
    <w:rsid w:val="006725EE"/>
    <w:rsid w:val="00672D6A"/>
    <w:rsid w:val="00672DEE"/>
    <w:rsid w:val="00675B44"/>
    <w:rsid w:val="00680E8B"/>
    <w:rsid w:val="00681172"/>
    <w:rsid w:val="0068125B"/>
    <w:rsid w:val="0068321C"/>
    <w:rsid w:val="00683953"/>
    <w:rsid w:val="00691905"/>
    <w:rsid w:val="00692B59"/>
    <w:rsid w:val="00694C0E"/>
    <w:rsid w:val="0069530D"/>
    <w:rsid w:val="00697321"/>
    <w:rsid w:val="00697427"/>
    <w:rsid w:val="006A0125"/>
    <w:rsid w:val="006A208F"/>
    <w:rsid w:val="006A2758"/>
    <w:rsid w:val="006A4836"/>
    <w:rsid w:val="006A7BF0"/>
    <w:rsid w:val="006B11DF"/>
    <w:rsid w:val="006B27A7"/>
    <w:rsid w:val="006B30AD"/>
    <w:rsid w:val="006B35A4"/>
    <w:rsid w:val="006B431D"/>
    <w:rsid w:val="006B647A"/>
    <w:rsid w:val="006B7C7B"/>
    <w:rsid w:val="006C4673"/>
    <w:rsid w:val="006C4D30"/>
    <w:rsid w:val="006C4D4B"/>
    <w:rsid w:val="006C5A58"/>
    <w:rsid w:val="006D0114"/>
    <w:rsid w:val="006D0472"/>
    <w:rsid w:val="006D103C"/>
    <w:rsid w:val="006D106F"/>
    <w:rsid w:val="006E3B9F"/>
    <w:rsid w:val="006E64BB"/>
    <w:rsid w:val="006E71EF"/>
    <w:rsid w:val="006E7C4D"/>
    <w:rsid w:val="006F107F"/>
    <w:rsid w:val="006F1297"/>
    <w:rsid w:val="006F16FC"/>
    <w:rsid w:val="006F1926"/>
    <w:rsid w:val="006F707E"/>
    <w:rsid w:val="006F7230"/>
    <w:rsid w:val="007002CC"/>
    <w:rsid w:val="007029BE"/>
    <w:rsid w:val="00702C95"/>
    <w:rsid w:val="00703A7E"/>
    <w:rsid w:val="00705905"/>
    <w:rsid w:val="0070676E"/>
    <w:rsid w:val="00710484"/>
    <w:rsid w:val="0071138E"/>
    <w:rsid w:val="00711E73"/>
    <w:rsid w:val="007124D4"/>
    <w:rsid w:val="00714966"/>
    <w:rsid w:val="00720D10"/>
    <w:rsid w:val="007224B1"/>
    <w:rsid w:val="00722C52"/>
    <w:rsid w:val="00730D3A"/>
    <w:rsid w:val="0073740C"/>
    <w:rsid w:val="007375BE"/>
    <w:rsid w:val="00742F1B"/>
    <w:rsid w:val="007462E4"/>
    <w:rsid w:val="00746E5A"/>
    <w:rsid w:val="00746FB5"/>
    <w:rsid w:val="00756636"/>
    <w:rsid w:val="00757B8D"/>
    <w:rsid w:val="007606E3"/>
    <w:rsid w:val="00763AF4"/>
    <w:rsid w:val="00764F80"/>
    <w:rsid w:val="007660A4"/>
    <w:rsid w:val="0076702B"/>
    <w:rsid w:val="00767733"/>
    <w:rsid w:val="00775595"/>
    <w:rsid w:val="00780807"/>
    <w:rsid w:val="00781F62"/>
    <w:rsid w:val="007830B4"/>
    <w:rsid w:val="00783F71"/>
    <w:rsid w:val="00784104"/>
    <w:rsid w:val="00784750"/>
    <w:rsid w:val="007861E3"/>
    <w:rsid w:val="0079283E"/>
    <w:rsid w:val="00796B94"/>
    <w:rsid w:val="00797CEE"/>
    <w:rsid w:val="00797E9E"/>
    <w:rsid w:val="007A140B"/>
    <w:rsid w:val="007A3A99"/>
    <w:rsid w:val="007A62DC"/>
    <w:rsid w:val="007A6A70"/>
    <w:rsid w:val="007A7D8F"/>
    <w:rsid w:val="007B0217"/>
    <w:rsid w:val="007B0B0F"/>
    <w:rsid w:val="007B4B4A"/>
    <w:rsid w:val="007B757F"/>
    <w:rsid w:val="007B7D48"/>
    <w:rsid w:val="007C3B76"/>
    <w:rsid w:val="007C42D8"/>
    <w:rsid w:val="007C612B"/>
    <w:rsid w:val="007C6C13"/>
    <w:rsid w:val="007C7224"/>
    <w:rsid w:val="007D7BC1"/>
    <w:rsid w:val="007D7F87"/>
    <w:rsid w:val="007E0894"/>
    <w:rsid w:val="007E1AF5"/>
    <w:rsid w:val="007E2068"/>
    <w:rsid w:val="007E4270"/>
    <w:rsid w:val="007F2B0B"/>
    <w:rsid w:val="007F420D"/>
    <w:rsid w:val="007F6D8D"/>
    <w:rsid w:val="0080178C"/>
    <w:rsid w:val="00802094"/>
    <w:rsid w:val="00802D73"/>
    <w:rsid w:val="00805CF0"/>
    <w:rsid w:val="0081325F"/>
    <w:rsid w:val="00813FC8"/>
    <w:rsid w:val="00817381"/>
    <w:rsid w:val="008174BC"/>
    <w:rsid w:val="00820CB2"/>
    <w:rsid w:val="00823F94"/>
    <w:rsid w:val="00825CEB"/>
    <w:rsid w:val="00825E7D"/>
    <w:rsid w:val="00827FA6"/>
    <w:rsid w:val="00840EEB"/>
    <w:rsid w:val="00843B2E"/>
    <w:rsid w:val="008447C9"/>
    <w:rsid w:val="008452C3"/>
    <w:rsid w:val="00845C56"/>
    <w:rsid w:val="00850D48"/>
    <w:rsid w:val="00854C0B"/>
    <w:rsid w:val="00854C7D"/>
    <w:rsid w:val="00854CC9"/>
    <w:rsid w:val="008645D0"/>
    <w:rsid w:val="00865410"/>
    <w:rsid w:val="008665E0"/>
    <w:rsid w:val="0087294F"/>
    <w:rsid w:val="00873A18"/>
    <w:rsid w:val="00874806"/>
    <w:rsid w:val="00885B2B"/>
    <w:rsid w:val="00887DD0"/>
    <w:rsid w:val="008902AC"/>
    <w:rsid w:val="008925E9"/>
    <w:rsid w:val="00892F1F"/>
    <w:rsid w:val="00893553"/>
    <w:rsid w:val="00894592"/>
    <w:rsid w:val="0089710B"/>
    <w:rsid w:val="00897497"/>
    <w:rsid w:val="008A01B8"/>
    <w:rsid w:val="008A0EF4"/>
    <w:rsid w:val="008A629A"/>
    <w:rsid w:val="008A6546"/>
    <w:rsid w:val="008B0070"/>
    <w:rsid w:val="008B1590"/>
    <w:rsid w:val="008B4173"/>
    <w:rsid w:val="008C44EC"/>
    <w:rsid w:val="008C626A"/>
    <w:rsid w:val="008C748C"/>
    <w:rsid w:val="008D233D"/>
    <w:rsid w:val="008D2C04"/>
    <w:rsid w:val="008D4DA2"/>
    <w:rsid w:val="008E1DD2"/>
    <w:rsid w:val="008E2890"/>
    <w:rsid w:val="008E73FF"/>
    <w:rsid w:val="008E756F"/>
    <w:rsid w:val="008F172D"/>
    <w:rsid w:val="008F37F4"/>
    <w:rsid w:val="008F67CF"/>
    <w:rsid w:val="008F7D02"/>
    <w:rsid w:val="009004AC"/>
    <w:rsid w:val="00901926"/>
    <w:rsid w:val="00901A30"/>
    <w:rsid w:val="009026B5"/>
    <w:rsid w:val="00904E2B"/>
    <w:rsid w:val="00905C00"/>
    <w:rsid w:val="00907946"/>
    <w:rsid w:val="00910A4F"/>
    <w:rsid w:val="00911A84"/>
    <w:rsid w:val="0091327A"/>
    <w:rsid w:val="00913551"/>
    <w:rsid w:val="00914257"/>
    <w:rsid w:val="00915091"/>
    <w:rsid w:val="009150EE"/>
    <w:rsid w:val="00915776"/>
    <w:rsid w:val="00920B75"/>
    <w:rsid w:val="00922F00"/>
    <w:rsid w:val="009239A9"/>
    <w:rsid w:val="00924AE0"/>
    <w:rsid w:val="009251D4"/>
    <w:rsid w:val="009259D0"/>
    <w:rsid w:val="009311B0"/>
    <w:rsid w:val="00933B9F"/>
    <w:rsid w:val="00936D57"/>
    <w:rsid w:val="00940F73"/>
    <w:rsid w:val="00941ABB"/>
    <w:rsid w:val="0094210A"/>
    <w:rsid w:val="00943DD0"/>
    <w:rsid w:val="0094487F"/>
    <w:rsid w:val="00945F73"/>
    <w:rsid w:val="00947A30"/>
    <w:rsid w:val="00953357"/>
    <w:rsid w:val="0095513D"/>
    <w:rsid w:val="0096068E"/>
    <w:rsid w:val="00960FCB"/>
    <w:rsid w:val="00963507"/>
    <w:rsid w:val="00965263"/>
    <w:rsid w:val="00965FA6"/>
    <w:rsid w:val="00970A2A"/>
    <w:rsid w:val="00970B7C"/>
    <w:rsid w:val="00970FED"/>
    <w:rsid w:val="00974026"/>
    <w:rsid w:val="00974789"/>
    <w:rsid w:val="00982381"/>
    <w:rsid w:val="00982DB6"/>
    <w:rsid w:val="00990A33"/>
    <w:rsid w:val="00995665"/>
    <w:rsid w:val="00996C44"/>
    <w:rsid w:val="009A3574"/>
    <w:rsid w:val="009A7243"/>
    <w:rsid w:val="009B152A"/>
    <w:rsid w:val="009B2DD3"/>
    <w:rsid w:val="009B6260"/>
    <w:rsid w:val="009B6A62"/>
    <w:rsid w:val="009B6D19"/>
    <w:rsid w:val="009C0726"/>
    <w:rsid w:val="009C20F2"/>
    <w:rsid w:val="009C548F"/>
    <w:rsid w:val="009C57F9"/>
    <w:rsid w:val="009D18C5"/>
    <w:rsid w:val="009D61BD"/>
    <w:rsid w:val="009D7EF0"/>
    <w:rsid w:val="009E0C27"/>
    <w:rsid w:val="009E45F9"/>
    <w:rsid w:val="009E5479"/>
    <w:rsid w:val="009E65DF"/>
    <w:rsid w:val="009E791D"/>
    <w:rsid w:val="009F0DFF"/>
    <w:rsid w:val="009F2F62"/>
    <w:rsid w:val="009F387D"/>
    <w:rsid w:val="009F3F02"/>
    <w:rsid w:val="009F6C10"/>
    <w:rsid w:val="00A0007A"/>
    <w:rsid w:val="00A02C40"/>
    <w:rsid w:val="00A05B28"/>
    <w:rsid w:val="00A05E8A"/>
    <w:rsid w:val="00A06F3F"/>
    <w:rsid w:val="00A10456"/>
    <w:rsid w:val="00A1255C"/>
    <w:rsid w:val="00A12C33"/>
    <w:rsid w:val="00A131F7"/>
    <w:rsid w:val="00A134C8"/>
    <w:rsid w:val="00A1552A"/>
    <w:rsid w:val="00A21692"/>
    <w:rsid w:val="00A24FDE"/>
    <w:rsid w:val="00A25C36"/>
    <w:rsid w:val="00A27792"/>
    <w:rsid w:val="00A2784B"/>
    <w:rsid w:val="00A310D2"/>
    <w:rsid w:val="00A312B4"/>
    <w:rsid w:val="00A35A1E"/>
    <w:rsid w:val="00A35EE6"/>
    <w:rsid w:val="00A37A3B"/>
    <w:rsid w:val="00A40111"/>
    <w:rsid w:val="00A41F5C"/>
    <w:rsid w:val="00A44145"/>
    <w:rsid w:val="00A4608C"/>
    <w:rsid w:val="00A47BCE"/>
    <w:rsid w:val="00A5136E"/>
    <w:rsid w:val="00A52B65"/>
    <w:rsid w:val="00A54BE7"/>
    <w:rsid w:val="00A564B8"/>
    <w:rsid w:val="00A57EC9"/>
    <w:rsid w:val="00A63AEB"/>
    <w:rsid w:val="00A641D6"/>
    <w:rsid w:val="00A64325"/>
    <w:rsid w:val="00A654EA"/>
    <w:rsid w:val="00A73696"/>
    <w:rsid w:val="00A75997"/>
    <w:rsid w:val="00A763DD"/>
    <w:rsid w:val="00A7649D"/>
    <w:rsid w:val="00A8102C"/>
    <w:rsid w:val="00A82640"/>
    <w:rsid w:val="00A87E99"/>
    <w:rsid w:val="00A90860"/>
    <w:rsid w:val="00A91B83"/>
    <w:rsid w:val="00A9208B"/>
    <w:rsid w:val="00A92109"/>
    <w:rsid w:val="00A924F2"/>
    <w:rsid w:val="00AA545C"/>
    <w:rsid w:val="00AA7EA9"/>
    <w:rsid w:val="00AB51EF"/>
    <w:rsid w:val="00AB5ADA"/>
    <w:rsid w:val="00AB5AE5"/>
    <w:rsid w:val="00AB5B65"/>
    <w:rsid w:val="00AB6B8E"/>
    <w:rsid w:val="00AC0CEA"/>
    <w:rsid w:val="00AC12E7"/>
    <w:rsid w:val="00AC2E28"/>
    <w:rsid w:val="00AD1054"/>
    <w:rsid w:val="00AD23AC"/>
    <w:rsid w:val="00AD36AD"/>
    <w:rsid w:val="00AD3AE2"/>
    <w:rsid w:val="00AD3BCF"/>
    <w:rsid w:val="00AD448A"/>
    <w:rsid w:val="00AD609A"/>
    <w:rsid w:val="00AE22E6"/>
    <w:rsid w:val="00AE284F"/>
    <w:rsid w:val="00AE757E"/>
    <w:rsid w:val="00AE7E28"/>
    <w:rsid w:val="00AF1EB0"/>
    <w:rsid w:val="00AF1F20"/>
    <w:rsid w:val="00AF5991"/>
    <w:rsid w:val="00B00147"/>
    <w:rsid w:val="00B00402"/>
    <w:rsid w:val="00B017FA"/>
    <w:rsid w:val="00B02CCE"/>
    <w:rsid w:val="00B0420B"/>
    <w:rsid w:val="00B048BD"/>
    <w:rsid w:val="00B05E2D"/>
    <w:rsid w:val="00B0658C"/>
    <w:rsid w:val="00B1070B"/>
    <w:rsid w:val="00B1247E"/>
    <w:rsid w:val="00B12EDA"/>
    <w:rsid w:val="00B13FE1"/>
    <w:rsid w:val="00B1542B"/>
    <w:rsid w:val="00B205BB"/>
    <w:rsid w:val="00B23318"/>
    <w:rsid w:val="00B240B4"/>
    <w:rsid w:val="00B24CA6"/>
    <w:rsid w:val="00B250C7"/>
    <w:rsid w:val="00B315B2"/>
    <w:rsid w:val="00B322F6"/>
    <w:rsid w:val="00B349D5"/>
    <w:rsid w:val="00B4121A"/>
    <w:rsid w:val="00B420A0"/>
    <w:rsid w:val="00B440A2"/>
    <w:rsid w:val="00B44825"/>
    <w:rsid w:val="00B46CF2"/>
    <w:rsid w:val="00B53428"/>
    <w:rsid w:val="00B53D1A"/>
    <w:rsid w:val="00B55548"/>
    <w:rsid w:val="00B559E0"/>
    <w:rsid w:val="00B561C7"/>
    <w:rsid w:val="00B6510E"/>
    <w:rsid w:val="00B672EF"/>
    <w:rsid w:val="00B702BC"/>
    <w:rsid w:val="00B71128"/>
    <w:rsid w:val="00B71365"/>
    <w:rsid w:val="00B72F45"/>
    <w:rsid w:val="00B74114"/>
    <w:rsid w:val="00B80034"/>
    <w:rsid w:val="00B822FE"/>
    <w:rsid w:val="00B82CE9"/>
    <w:rsid w:val="00B87CBE"/>
    <w:rsid w:val="00B90433"/>
    <w:rsid w:val="00B90770"/>
    <w:rsid w:val="00B92209"/>
    <w:rsid w:val="00B934DF"/>
    <w:rsid w:val="00B95460"/>
    <w:rsid w:val="00B96CD9"/>
    <w:rsid w:val="00B96D2E"/>
    <w:rsid w:val="00B97E3D"/>
    <w:rsid w:val="00BA0B03"/>
    <w:rsid w:val="00BA2988"/>
    <w:rsid w:val="00BA691E"/>
    <w:rsid w:val="00BA749B"/>
    <w:rsid w:val="00BB1A3B"/>
    <w:rsid w:val="00BC1A4C"/>
    <w:rsid w:val="00BC3E4F"/>
    <w:rsid w:val="00BC49E8"/>
    <w:rsid w:val="00BD0389"/>
    <w:rsid w:val="00BD23F4"/>
    <w:rsid w:val="00BD66CC"/>
    <w:rsid w:val="00BE14E4"/>
    <w:rsid w:val="00BE276C"/>
    <w:rsid w:val="00BE3297"/>
    <w:rsid w:val="00BE4EBB"/>
    <w:rsid w:val="00BF1A5A"/>
    <w:rsid w:val="00BF644F"/>
    <w:rsid w:val="00C010A5"/>
    <w:rsid w:val="00C0221F"/>
    <w:rsid w:val="00C05193"/>
    <w:rsid w:val="00C05567"/>
    <w:rsid w:val="00C075AB"/>
    <w:rsid w:val="00C104F5"/>
    <w:rsid w:val="00C11577"/>
    <w:rsid w:val="00C1448E"/>
    <w:rsid w:val="00C15715"/>
    <w:rsid w:val="00C17203"/>
    <w:rsid w:val="00C17FA1"/>
    <w:rsid w:val="00C20106"/>
    <w:rsid w:val="00C20E32"/>
    <w:rsid w:val="00C21785"/>
    <w:rsid w:val="00C219C2"/>
    <w:rsid w:val="00C23908"/>
    <w:rsid w:val="00C24195"/>
    <w:rsid w:val="00C241B5"/>
    <w:rsid w:val="00C24203"/>
    <w:rsid w:val="00C24571"/>
    <w:rsid w:val="00C250C0"/>
    <w:rsid w:val="00C259B5"/>
    <w:rsid w:val="00C263AF"/>
    <w:rsid w:val="00C27793"/>
    <w:rsid w:val="00C27FCF"/>
    <w:rsid w:val="00C305E0"/>
    <w:rsid w:val="00C3286A"/>
    <w:rsid w:val="00C3374B"/>
    <w:rsid w:val="00C35421"/>
    <w:rsid w:val="00C379C2"/>
    <w:rsid w:val="00C46389"/>
    <w:rsid w:val="00C50D11"/>
    <w:rsid w:val="00C528FF"/>
    <w:rsid w:val="00C53129"/>
    <w:rsid w:val="00C55C9B"/>
    <w:rsid w:val="00C60A01"/>
    <w:rsid w:val="00C60A7C"/>
    <w:rsid w:val="00C61212"/>
    <w:rsid w:val="00C61F50"/>
    <w:rsid w:val="00C6675D"/>
    <w:rsid w:val="00C72E14"/>
    <w:rsid w:val="00C75321"/>
    <w:rsid w:val="00C83353"/>
    <w:rsid w:val="00C8606C"/>
    <w:rsid w:val="00C92BEB"/>
    <w:rsid w:val="00C944CC"/>
    <w:rsid w:val="00C94955"/>
    <w:rsid w:val="00C94FF8"/>
    <w:rsid w:val="00C9610F"/>
    <w:rsid w:val="00C966EB"/>
    <w:rsid w:val="00CA02F2"/>
    <w:rsid w:val="00CA031C"/>
    <w:rsid w:val="00CA223D"/>
    <w:rsid w:val="00CA2356"/>
    <w:rsid w:val="00CB04AD"/>
    <w:rsid w:val="00CB19B0"/>
    <w:rsid w:val="00CB5EFB"/>
    <w:rsid w:val="00CC1D55"/>
    <w:rsid w:val="00CC3595"/>
    <w:rsid w:val="00CC4DAF"/>
    <w:rsid w:val="00CC5DB8"/>
    <w:rsid w:val="00CC7EC4"/>
    <w:rsid w:val="00CD0517"/>
    <w:rsid w:val="00CD0C5F"/>
    <w:rsid w:val="00CD20AC"/>
    <w:rsid w:val="00CD43D2"/>
    <w:rsid w:val="00CD4453"/>
    <w:rsid w:val="00CD4BF6"/>
    <w:rsid w:val="00CD6283"/>
    <w:rsid w:val="00CD6BF8"/>
    <w:rsid w:val="00CD7886"/>
    <w:rsid w:val="00CE0485"/>
    <w:rsid w:val="00CE0592"/>
    <w:rsid w:val="00CE32B7"/>
    <w:rsid w:val="00CE6FB3"/>
    <w:rsid w:val="00CE7401"/>
    <w:rsid w:val="00CF0E60"/>
    <w:rsid w:val="00CF5E26"/>
    <w:rsid w:val="00CF6B42"/>
    <w:rsid w:val="00CF735C"/>
    <w:rsid w:val="00D01057"/>
    <w:rsid w:val="00D01849"/>
    <w:rsid w:val="00D03947"/>
    <w:rsid w:val="00D04A11"/>
    <w:rsid w:val="00D06FD3"/>
    <w:rsid w:val="00D10383"/>
    <w:rsid w:val="00D118BC"/>
    <w:rsid w:val="00D12BA9"/>
    <w:rsid w:val="00D1687D"/>
    <w:rsid w:val="00D23A22"/>
    <w:rsid w:val="00D240C0"/>
    <w:rsid w:val="00D2618C"/>
    <w:rsid w:val="00D26A5A"/>
    <w:rsid w:val="00D26DCB"/>
    <w:rsid w:val="00D277F0"/>
    <w:rsid w:val="00D30084"/>
    <w:rsid w:val="00D30356"/>
    <w:rsid w:val="00D329F9"/>
    <w:rsid w:val="00D35B11"/>
    <w:rsid w:val="00D42DC6"/>
    <w:rsid w:val="00D4354A"/>
    <w:rsid w:val="00D43E8A"/>
    <w:rsid w:val="00D43F68"/>
    <w:rsid w:val="00D472BA"/>
    <w:rsid w:val="00D507D8"/>
    <w:rsid w:val="00D51932"/>
    <w:rsid w:val="00D53848"/>
    <w:rsid w:val="00D542FD"/>
    <w:rsid w:val="00D5773B"/>
    <w:rsid w:val="00D6232D"/>
    <w:rsid w:val="00D7196C"/>
    <w:rsid w:val="00D755F4"/>
    <w:rsid w:val="00D75C5A"/>
    <w:rsid w:val="00D7621E"/>
    <w:rsid w:val="00D84924"/>
    <w:rsid w:val="00D852CE"/>
    <w:rsid w:val="00D8598B"/>
    <w:rsid w:val="00D85D32"/>
    <w:rsid w:val="00D977C1"/>
    <w:rsid w:val="00DA2063"/>
    <w:rsid w:val="00DA2910"/>
    <w:rsid w:val="00DA30D8"/>
    <w:rsid w:val="00DB068F"/>
    <w:rsid w:val="00DB25CF"/>
    <w:rsid w:val="00DB39EE"/>
    <w:rsid w:val="00DC0F32"/>
    <w:rsid w:val="00DC4996"/>
    <w:rsid w:val="00DC51D1"/>
    <w:rsid w:val="00DC79CB"/>
    <w:rsid w:val="00DD288A"/>
    <w:rsid w:val="00DD28DC"/>
    <w:rsid w:val="00DD7D94"/>
    <w:rsid w:val="00DE3524"/>
    <w:rsid w:val="00DE742C"/>
    <w:rsid w:val="00DF0731"/>
    <w:rsid w:val="00DF495E"/>
    <w:rsid w:val="00DF4ED5"/>
    <w:rsid w:val="00DF5E4E"/>
    <w:rsid w:val="00DF7F5C"/>
    <w:rsid w:val="00E0072C"/>
    <w:rsid w:val="00E00D01"/>
    <w:rsid w:val="00E0338A"/>
    <w:rsid w:val="00E101E8"/>
    <w:rsid w:val="00E1167C"/>
    <w:rsid w:val="00E117AD"/>
    <w:rsid w:val="00E1245A"/>
    <w:rsid w:val="00E15539"/>
    <w:rsid w:val="00E16EC8"/>
    <w:rsid w:val="00E20104"/>
    <w:rsid w:val="00E22389"/>
    <w:rsid w:val="00E24E4C"/>
    <w:rsid w:val="00E26EC8"/>
    <w:rsid w:val="00E2718C"/>
    <w:rsid w:val="00E30A43"/>
    <w:rsid w:val="00E32096"/>
    <w:rsid w:val="00E41ABC"/>
    <w:rsid w:val="00E43C2A"/>
    <w:rsid w:val="00E45B66"/>
    <w:rsid w:val="00E50C13"/>
    <w:rsid w:val="00E50D77"/>
    <w:rsid w:val="00E52354"/>
    <w:rsid w:val="00E53109"/>
    <w:rsid w:val="00E53E88"/>
    <w:rsid w:val="00E55445"/>
    <w:rsid w:val="00E5649D"/>
    <w:rsid w:val="00E5651D"/>
    <w:rsid w:val="00E61BC4"/>
    <w:rsid w:val="00E6467C"/>
    <w:rsid w:val="00E6682D"/>
    <w:rsid w:val="00E73039"/>
    <w:rsid w:val="00E8176B"/>
    <w:rsid w:val="00E82C8F"/>
    <w:rsid w:val="00E8366E"/>
    <w:rsid w:val="00E85729"/>
    <w:rsid w:val="00E85D8D"/>
    <w:rsid w:val="00E868F7"/>
    <w:rsid w:val="00E86DBD"/>
    <w:rsid w:val="00E9223A"/>
    <w:rsid w:val="00E93529"/>
    <w:rsid w:val="00E94353"/>
    <w:rsid w:val="00E95CB7"/>
    <w:rsid w:val="00E95E6A"/>
    <w:rsid w:val="00EA00FC"/>
    <w:rsid w:val="00EA3032"/>
    <w:rsid w:val="00EA7160"/>
    <w:rsid w:val="00EA7F9E"/>
    <w:rsid w:val="00EB025E"/>
    <w:rsid w:val="00EB11D8"/>
    <w:rsid w:val="00EB4E1A"/>
    <w:rsid w:val="00EB5231"/>
    <w:rsid w:val="00EC0458"/>
    <w:rsid w:val="00EC1D67"/>
    <w:rsid w:val="00EC51DB"/>
    <w:rsid w:val="00ED0483"/>
    <w:rsid w:val="00ED39AE"/>
    <w:rsid w:val="00ED56E7"/>
    <w:rsid w:val="00ED5DD6"/>
    <w:rsid w:val="00ED7A16"/>
    <w:rsid w:val="00ED7AE1"/>
    <w:rsid w:val="00EE091A"/>
    <w:rsid w:val="00EE0F91"/>
    <w:rsid w:val="00EE3F4A"/>
    <w:rsid w:val="00EE45BC"/>
    <w:rsid w:val="00EE4640"/>
    <w:rsid w:val="00EE63DD"/>
    <w:rsid w:val="00EE7A5F"/>
    <w:rsid w:val="00EF2228"/>
    <w:rsid w:val="00EF2CBE"/>
    <w:rsid w:val="00EF6373"/>
    <w:rsid w:val="00F0027A"/>
    <w:rsid w:val="00F002CE"/>
    <w:rsid w:val="00F02254"/>
    <w:rsid w:val="00F03A1E"/>
    <w:rsid w:val="00F06B8D"/>
    <w:rsid w:val="00F13747"/>
    <w:rsid w:val="00F1529A"/>
    <w:rsid w:val="00F1777D"/>
    <w:rsid w:val="00F17AEA"/>
    <w:rsid w:val="00F228FB"/>
    <w:rsid w:val="00F27708"/>
    <w:rsid w:val="00F35002"/>
    <w:rsid w:val="00F40924"/>
    <w:rsid w:val="00F41B41"/>
    <w:rsid w:val="00F42729"/>
    <w:rsid w:val="00F54896"/>
    <w:rsid w:val="00F554F5"/>
    <w:rsid w:val="00F57A3B"/>
    <w:rsid w:val="00F61A05"/>
    <w:rsid w:val="00F6236E"/>
    <w:rsid w:val="00F63580"/>
    <w:rsid w:val="00F679F7"/>
    <w:rsid w:val="00F72292"/>
    <w:rsid w:val="00F72AB4"/>
    <w:rsid w:val="00F762ED"/>
    <w:rsid w:val="00F77731"/>
    <w:rsid w:val="00F818C0"/>
    <w:rsid w:val="00F82190"/>
    <w:rsid w:val="00F82C0F"/>
    <w:rsid w:val="00F90DA0"/>
    <w:rsid w:val="00F91D2F"/>
    <w:rsid w:val="00F92362"/>
    <w:rsid w:val="00F97F12"/>
    <w:rsid w:val="00FA7695"/>
    <w:rsid w:val="00FB1339"/>
    <w:rsid w:val="00FB1EAE"/>
    <w:rsid w:val="00FB3D45"/>
    <w:rsid w:val="00FB7EE2"/>
    <w:rsid w:val="00FC0FD1"/>
    <w:rsid w:val="00FC2D69"/>
    <w:rsid w:val="00FC4830"/>
    <w:rsid w:val="00FC76B7"/>
    <w:rsid w:val="00FD06AB"/>
    <w:rsid w:val="00FD42DE"/>
    <w:rsid w:val="00FD4311"/>
    <w:rsid w:val="00FE1CC7"/>
    <w:rsid w:val="00FE3012"/>
    <w:rsid w:val="00FE41C1"/>
    <w:rsid w:val="00FE4641"/>
    <w:rsid w:val="00FE700F"/>
    <w:rsid w:val="00FE7767"/>
    <w:rsid w:val="00FF13F0"/>
    <w:rsid w:val="00FF2B3D"/>
    <w:rsid w:val="00FF3574"/>
    <w:rsid w:val="00FF386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4A5564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00F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F16E1"/>
    <w:pPr>
      <w:ind w:left="720"/>
      <w:contextualSpacing/>
    </w:pPr>
  </w:style>
  <w:style w:type="paragraph" w:styleId="Header">
    <w:name w:val="header"/>
    <w:basedOn w:val="Normal"/>
    <w:link w:val="HeaderChar"/>
    <w:uiPriority w:val="99"/>
    <w:unhideWhenUsed/>
    <w:rsid w:val="00A64325"/>
    <w:pPr>
      <w:tabs>
        <w:tab w:val="center" w:pos="4680"/>
        <w:tab w:val="right" w:pos="9360"/>
      </w:tabs>
      <w:spacing w:after="0" w:line="240" w:lineRule="auto"/>
    </w:pPr>
  </w:style>
  <w:style w:type="character" w:customStyle="1" w:styleId="HeaderChar">
    <w:name w:val="Header Char"/>
    <w:basedOn w:val="DefaultParagraphFont"/>
    <w:link w:val="Header"/>
    <w:uiPriority w:val="99"/>
    <w:rsid w:val="00A64325"/>
  </w:style>
  <w:style w:type="paragraph" w:styleId="Footer">
    <w:name w:val="footer"/>
    <w:basedOn w:val="Normal"/>
    <w:link w:val="FooterChar"/>
    <w:uiPriority w:val="99"/>
    <w:unhideWhenUsed/>
    <w:rsid w:val="00A64325"/>
    <w:pPr>
      <w:tabs>
        <w:tab w:val="center" w:pos="4680"/>
        <w:tab w:val="right" w:pos="9360"/>
      </w:tabs>
      <w:spacing w:after="0" w:line="240" w:lineRule="auto"/>
    </w:pPr>
  </w:style>
  <w:style w:type="character" w:customStyle="1" w:styleId="FooterChar">
    <w:name w:val="Footer Char"/>
    <w:basedOn w:val="DefaultParagraphFont"/>
    <w:link w:val="Footer"/>
    <w:uiPriority w:val="99"/>
    <w:rsid w:val="00A64325"/>
  </w:style>
  <w:style w:type="character" w:styleId="CommentReference">
    <w:name w:val="annotation reference"/>
    <w:basedOn w:val="DefaultParagraphFont"/>
    <w:uiPriority w:val="99"/>
    <w:semiHidden/>
    <w:unhideWhenUsed/>
    <w:rsid w:val="00A64325"/>
    <w:rPr>
      <w:sz w:val="16"/>
      <w:szCs w:val="16"/>
    </w:rPr>
  </w:style>
  <w:style w:type="paragraph" w:styleId="CommentText">
    <w:name w:val="annotation text"/>
    <w:basedOn w:val="Normal"/>
    <w:link w:val="CommentTextChar"/>
    <w:uiPriority w:val="99"/>
    <w:unhideWhenUsed/>
    <w:rsid w:val="00A64325"/>
    <w:pPr>
      <w:spacing w:line="240" w:lineRule="auto"/>
    </w:pPr>
    <w:rPr>
      <w:sz w:val="20"/>
      <w:szCs w:val="20"/>
    </w:rPr>
  </w:style>
  <w:style w:type="character" w:customStyle="1" w:styleId="CommentTextChar">
    <w:name w:val="Comment Text Char"/>
    <w:basedOn w:val="DefaultParagraphFont"/>
    <w:link w:val="CommentText"/>
    <w:uiPriority w:val="99"/>
    <w:rsid w:val="00A64325"/>
    <w:rPr>
      <w:sz w:val="20"/>
      <w:szCs w:val="20"/>
    </w:rPr>
  </w:style>
  <w:style w:type="paragraph" w:styleId="CommentSubject">
    <w:name w:val="annotation subject"/>
    <w:basedOn w:val="CommentText"/>
    <w:next w:val="CommentText"/>
    <w:link w:val="CommentSubjectChar"/>
    <w:uiPriority w:val="99"/>
    <w:semiHidden/>
    <w:unhideWhenUsed/>
    <w:rsid w:val="00A64325"/>
    <w:rPr>
      <w:b/>
      <w:bCs/>
    </w:rPr>
  </w:style>
  <w:style w:type="character" w:customStyle="1" w:styleId="CommentSubjectChar">
    <w:name w:val="Comment Subject Char"/>
    <w:basedOn w:val="CommentTextChar"/>
    <w:link w:val="CommentSubject"/>
    <w:uiPriority w:val="99"/>
    <w:semiHidden/>
    <w:rsid w:val="00A64325"/>
    <w:rPr>
      <w:b/>
      <w:bCs/>
      <w:sz w:val="20"/>
      <w:szCs w:val="20"/>
    </w:rPr>
  </w:style>
  <w:style w:type="paragraph" w:styleId="BalloonText">
    <w:name w:val="Balloon Text"/>
    <w:basedOn w:val="Normal"/>
    <w:link w:val="BalloonTextChar"/>
    <w:uiPriority w:val="99"/>
    <w:semiHidden/>
    <w:unhideWhenUsed/>
    <w:rsid w:val="00A6432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64325"/>
    <w:rPr>
      <w:rFonts w:ascii="Segoe UI" w:hAnsi="Segoe UI" w:cs="Segoe UI"/>
      <w:sz w:val="18"/>
      <w:szCs w:val="18"/>
    </w:rPr>
  </w:style>
  <w:style w:type="table" w:styleId="TableGrid">
    <w:name w:val="Table Grid"/>
    <w:basedOn w:val="TableNormal"/>
    <w:uiPriority w:val="39"/>
    <w:rsid w:val="00FE77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psgfirst">
    <w:name w:val="body text_psg first"/>
    <w:basedOn w:val="Normal"/>
    <w:qFormat/>
    <w:rsid w:val="00E22389"/>
    <w:pPr>
      <w:spacing w:before="240" w:after="120" w:line="360" w:lineRule="auto"/>
      <w:ind w:firstLine="720"/>
    </w:pPr>
    <w:rPr>
      <w:rFonts w:ascii="Times New Roman" w:eastAsia="Times New Roman" w:hAnsi="Times New Roman" w:cs="Times New Roman"/>
      <w:sz w:val="24"/>
    </w:rPr>
  </w:style>
  <w:style w:type="paragraph" w:styleId="Revision">
    <w:name w:val="Revision"/>
    <w:hidden/>
    <w:uiPriority w:val="99"/>
    <w:semiHidden/>
    <w:rsid w:val="00AD23AC"/>
    <w:pPr>
      <w:spacing w:after="0" w:line="240" w:lineRule="auto"/>
    </w:pPr>
  </w:style>
  <w:style w:type="paragraph" w:customStyle="1" w:styleId="Default">
    <w:name w:val="Default"/>
    <w:rsid w:val="00E43C2A"/>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rsid w:val="00E43C2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esponse">
    <w:name w:val="a_response"/>
    <w:basedOn w:val="Normal"/>
    <w:uiPriority w:val="99"/>
    <w:rsid w:val="00E43C2A"/>
    <w:pPr>
      <w:spacing w:after="0" w:line="240" w:lineRule="auto"/>
      <w:ind w:left="1350" w:hanging="630"/>
    </w:pPr>
    <w:rPr>
      <w:rFonts w:ascii="Verdana" w:hAnsi="Verdana" w:cs="Times New Roman"/>
      <w:sz w:val="20"/>
      <w:szCs w:val="20"/>
    </w:rPr>
  </w:style>
  <w:style w:type="character" w:styleId="Hyperlink">
    <w:name w:val="Hyperlink"/>
    <w:basedOn w:val="DefaultParagraphFont"/>
    <w:uiPriority w:val="99"/>
    <w:unhideWhenUsed/>
    <w:rsid w:val="003D7695"/>
    <w:rPr>
      <w:color w:val="0000FF"/>
      <w:u w:val="single"/>
    </w:rPr>
  </w:style>
  <w:style w:type="paragraph" w:styleId="FootnoteText">
    <w:name w:val="footnote text"/>
    <w:basedOn w:val="Normal"/>
    <w:link w:val="FootnoteTextChar"/>
    <w:uiPriority w:val="99"/>
    <w:semiHidden/>
    <w:unhideWhenUsed/>
    <w:rsid w:val="00A9208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9208B"/>
    <w:rPr>
      <w:sz w:val="20"/>
      <w:szCs w:val="20"/>
    </w:rPr>
  </w:style>
  <w:style w:type="character" w:styleId="FootnoteReference">
    <w:name w:val="footnote reference"/>
    <w:basedOn w:val="DefaultParagraphFont"/>
    <w:uiPriority w:val="99"/>
    <w:semiHidden/>
    <w:unhideWhenUsed/>
    <w:rsid w:val="00A9208B"/>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00F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F16E1"/>
    <w:pPr>
      <w:ind w:left="720"/>
      <w:contextualSpacing/>
    </w:pPr>
  </w:style>
  <w:style w:type="paragraph" w:styleId="Header">
    <w:name w:val="header"/>
    <w:basedOn w:val="Normal"/>
    <w:link w:val="HeaderChar"/>
    <w:uiPriority w:val="99"/>
    <w:unhideWhenUsed/>
    <w:rsid w:val="00A64325"/>
    <w:pPr>
      <w:tabs>
        <w:tab w:val="center" w:pos="4680"/>
        <w:tab w:val="right" w:pos="9360"/>
      </w:tabs>
      <w:spacing w:after="0" w:line="240" w:lineRule="auto"/>
    </w:pPr>
  </w:style>
  <w:style w:type="character" w:customStyle="1" w:styleId="HeaderChar">
    <w:name w:val="Header Char"/>
    <w:basedOn w:val="DefaultParagraphFont"/>
    <w:link w:val="Header"/>
    <w:uiPriority w:val="99"/>
    <w:rsid w:val="00A64325"/>
  </w:style>
  <w:style w:type="paragraph" w:styleId="Footer">
    <w:name w:val="footer"/>
    <w:basedOn w:val="Normal"/>
    <w:link w:val="FooterChar"/>
    <w:uiPriority w:val="99"/>
    <w:unhideWhenUsed/>
    <w:rsid w:val="00A64325"/>
    <w:pPr>
      <w:tabs>
        <w:tab w:val="center" w:pos="4680"/>
        <w:tab w:val="right" w:pos="9360"/>
      </w:tabs>
      <w:spacing w:after="0" w:line="240" w:lineRule="auto"/>
    </w:pPr>
  </w:style>
  <w:style w:type="character" w:customStyle="1" w:styleId="FooterChar">
    <w:name w:val="Footer Char"/>
    <w:basedOn w:val="DefaultParagraphFont"/>
    <w:link w:val="Footer"/>
    <w:uiPriority w:val="99"/>
    <w:rsid w:val="00A64325"/>
  </w:style>
  <w:style w:type="character" w:styleId="CommentReference">
    <w:name w:val="annotation reference"/>
    <w:basedOn w:val="DefaultParagraphFont"/>
    <w:uiPriority w:val="99"/>
    <w:semiHidden/>
    <w:unhideWhenUsed/>
    <w:rsid w:val="00A64325"/>
    <w:rPr>
      <w:sz w:val="16"/>
      <w:szCs w:val="16"/>
    </w:rPr>
  </w:style>
  <w:style w:type="paragraph" w:styleId="CommentText">
    <w:name w:val="annotation text"/>
    <w:basedOn w:val="Normal"/>
    <w:link w:val="CommentTextChar"/>
    <w:uiPriority w:val="99"/>
    <w:unhideWhenUsed/>
    <w:rsid w:val="00A64325"/>
    <w:pPr>
      <w:spacing w:line="240" w:lineRule="auto"/>
    </w:pPr>
    <w:rPr>
      <w:sz w:val="20"/>
      <w:szCs w:val="20"/>
    </w:rPr>
  </w:style>
  <w:style w:type="character" w:customStyle="1" w:styleId="CommentTextChar">
    <w:name w:val="Comment Text Char"/>
    <w:basedOn w:val="DefaultParagraphFont"/>
    <w:link w:val="CommentText"/>
    <w:uiPriority w:val="99"/>
    <w:rsid w:val="00A64325"/>
    <w:rPr>
      <w:sz w:val="20"/>
      <w:szCs w:val="20"/>
    </w:rPr>
  </w:style>
  <w:style w:type="paragraph" w:styleId="CommentSubject">
    <w:name w:val="annotation subject"/>
    <w:basedOn w:val="CommentText"/>
    <w:next w:val="CommentText"/>
    <w:link w:val="CommentSubjectChar"/>
    <w:uiPriority w:val="99"/>
    <w:semiHidden/>
    <w:unhideWhenUsed/>
    <w:rsid w:val="00A64325"/>
    <w:rPr>
      <w:b/>
      <w:bCs/>
    </w:rPr>
  </w:style>
  <w:style w:type="character" w:customStyle="1" w:styleId="CommentSubjectChar">
    <w:name w:val="Comment Subject Char"/>
    <w:basedOn w:val="CommentTextChar"/>
    <w:link w:val="CommentSubject"/>
    <w:uiPriority w:val="99"/>
    <w:semiHidden/>
    <w:rsid w:val="00A64325"/>
    <w:rPr>
      <w:b/>
      <w:bCs/>
      <w:sz w:val="20"/>
      <w:szCs w:val="20"/>
    </w:rPr>
  </w:style>
  <w:style w:type="paragraph" w:styleId="BalloonText">
    <w:name w:val="Balloon Text"/>
    <w:basedOn w:val="Normal"/>
    <w:link w:val="BalloonTextChar"/>
    <w:uiPriority w:val="99"/>
    <w:semiHidden/>
    <w:unhideWhenUsed/>
    <w:rsid w:val="00A6432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64325"/>
    <w:rPr>
      <w:rFonts w:ascii="Segoe UI" w:hAnsi="Segoe UI" w:cs="Segoe UI"/>
      <w:sz w:val="18"/>
      <w:szCs w:val="18"/>
    </w:rPr>
  </w:style>
  <w:style w:type="table" w:styleId="TableGrid">
    <w:name w:val="Table Grid"/>
    <w:basedOn w:val="TableNormal"/>
    <w:uiPriority w:val="39"/>
    <w:rsid w:val="00FE77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psgfirst">
    <w:name w:val="body text_psg first"/>
    <w:basedOn w:val="Normal"/>
    <w:qFormat/>
    <w:rsid w:val="00E22389"/>
    <w:pPr>
      <w:spacing w:before="240" w:after="120" w:line="360" w:lineRule="auto"/>
      <w:ind w:firstLine="720"/>
    </w:pPr>
    <w:rPr>
      <w:rFonts w:ascii="Times New Roman" w:eastAsia="Times New Roman" w:hAnsi="Times New Roman" w:cs="Times New Roman"/>
      <w:sz w:val="24"/>
    </w:rPr>
  </w:style>
  <w:style w:type="paragraph" w:styleId="Revision">
    <w:name w:val="Revision"/>
    <w:hidden/>
    <w:uiPriority w:val="99"/>
    <w:semiHidden/>
    <w:rsid w:val="00AD23AC"/>
    <w:pPr>
      <w:spacing w:after="0" w:line="240" w:lineRule="auto"/>
    </w:pPr>
  </w:style>
  <w:style w:type="paragraph" w:customStyle="1" w:styleId="Default">
    <w:name w:val="Default"/>
    <w:rsid w:val="00E43C2A"/>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rsid w:val="00E43C2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esponse">
    <w:name w:val="a_response"/>
    <w:basedOn w:val="Normal"/>
    <w:uiPriority w:val="99"/>
    <w:rsid w:val="00E43C2A"/>
    <w:pPr>
      <w:spacing w:after="0" w:line="240" w:lineRule="auto"/>
      <w:ind w:left="1350" w:hanging="630"/>
    </w:pPr>
    <w:rPr>
      <w:rFonts w:ascii="Verdana" w:hAnsi="Verdana" w:cs="Times New Roman"/>
      <w:sz w:val="20"/>
      <w:szCs w:val="20"/>
    </w:rPr>
  </w:style>
  <w:style w:type="character" w:styleId="Hyperlink">
    <w:name w:val="Hyperlink"/>
    <w:basedOn w:val="DefaultParagraphFont"/>
    <w:uiPriority w:val="99"/>
    <w:unhideWhenUsed/>
    <w:rsid w:val="003D7695"/>
    <w:rPr>
      <w:color w:val="0000FF"/>
      <w:u w:val="single"/>
    </w:rPr>
  </w:style>
  <w:style w:type="paragraph" w:styleId="FootnoteText">
    <w:name w:val="footnote text"/>
    <w:basedOn w:val="Normal"/>
    <w:link w:val="FootnoteTextChar"/>
    <w:uiPriority w:val="99"/>
    <w:semiHidden/>
    <w:unhideWhenUsed/>
    <w:rsid w:val="00A9208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9208B"/>
    <w:rPr>
      <w:sz w:val="20"/>
      <w:szCs w:val="20"/>
    </w:rPr>
  </w:style>
  <w:style w:type="character" w:styleId="FootnoteReference">
    <w:name w:val="footnote reference"/>
    <w:basedOn w:val="DefaultParagraphFont"/>
    <w:uiPriority w:val="99"/>
    <w:semiHidden/>
    <w:unhideWhenUsed/>
    <w:rsid w:val="00A9208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8539730">
      <w:bodyDiv w:val="1"/>
      <w:marLeft w:val="0"/>
      <w:marRight w:val="0"/>
      <w:marTop w:val="0"/>
      <w:marBottom w:val="0"/>
      <w:divBdr>
        <w:top w:val="none" w:sz="0" w:space="0" w:color="auto"/>
        <w:left w:val="none" w:sz="0" w:space="0" w:color="auto"/>
        <w:bottom w:val="none" w:sz="0" w:space="0" w:color="auto"/>
        <w:right w:val="none" w:sz="0" w:space="0" w:color="auto"/>
      </w:divBdr>
    </w:div>
    <w:div w:id="915674178">
      <w:bodyDiv w:val="1"/>
      <w:marLeft w:val="0"/>
      <w:marRight w:val="0"/>
      <w:marTop w:val="0"/>
      <w:marBottom w:val="0"/>
      <w:divBdr>
        <w:top w:val="none" w:sz="0" w:space="0" w:color="auto"/>
        <w:left w:val="none" w:sz="0" w:space="0" w:color="auto"/>
        <w:bottom w:val="none" w:sz="0" w:space="0" w:color="auto"/>
        <w:right w:val="none" w:sz="0" w:space="0" w:color="auto"/>
      </w:divBdr>
    </w:div>
    <w:div w:id="1789935355">
      <w:bodyDiv w:val="1"/>
      <w:marLeft w:val="0"/>
      <w:marRight w:val="0"/>
      <w:marTop w:val="0"/>
      <w:marBottom w:val="0"/>
      <w:divBdr>
        <w:top w:val="none" w:sz="0" w:space="0" w:color="auto"/>
        <w:left w:val="none" w:sz="0" w:space="0" w:color="auto"/>
        <w:bottom w:val="none" w:sz="0" w:space="0" w:color="auto"/>
        <w:right w:val="none" w:sz="0" w:space="0" w:color="auto"/>
      </w:divBdr>
      <w:divsChild>
        <w:div w:id="204752295">
          <w:marLeft w:val="0"/>
          <w:marRight w:val="0"/>
          <w:marTop w:val="0"/>
          <w:marBottom w:val="0"/>
          <w:divBdr>
            <w:top w:val="none" w:sz="0" w:space="0" w:color="auto"/>
            <w:left w:val="none" w:sz="0" w:space="0" w:color="auto"/>
            <w:bottom w:val="none" w:sz="0" w:space="0" w:color="auto"/>
            <w:right w:val="none" w:sz="0" w:space="0" w:color="auto"/>
          </w:divBdr>
        </w:div>
        <w:div w:id="851143003">
          <w:marLeft w:val="0"/>
          <w:marRight w:val="0"/>
          <w:marTop w:val="0"/>
          <w:marBottom w:val="0"/>
          <w:divBdr>
            <w:top w:val="none" w:sz="0" w:space="0" w:color="auto"/>
            <w:left w:val="none" w:sz="0" w:space="0" w:color="auto"/>
            <w:bottom w:val="none" w:sz="0" w:space="0" w:color="auto"/>
            <w:right w:val="none" w:sz="0" w:space="0" w:color="auto"/>
          </w:divBdr>
        </w:div>
        <w:div w:id="1706757060">
          <w:marLeft w:val="0"/>
          <w:marRight w:val="0"/>
          <w:marTop w:val="0"/>
          <w:marBottom w:val="0"/>
          <w:divBdr>
            <w:top w:val="none" w:sz="0" w:space="0" w:color="auto"/>
            <w:left w:val="none" w:sz="0" w:space="0" w:color="auto"/>
            <w:bottom w:val="none" w:sz="0" w:space="0" w:color="auto"/>
            <w:right w:val="none" w:sz="0" w:space="0" w:color="auto"/>
          </w:divBdr>
        </w:div>
      </w:divsChild>
    </w:div>
    <w:div w:id="198620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microsoft.com/office/2007/relationships/stylesWithEffects" Target="stylesWithEffects.xml"/><Relationship Id="rId13" Type="http://schemas.openxmlformats.org/officeDocument/2006/relationships/image" Target="media/image1.emf"/><Relationship Id="rId18" Type="http://schemas.openxmlformats.org/officeDocument/2006/relationships/oleObject" Target="embeddings/oleObject3.bin"/><Relationship Id="rId26" Type="http://schemas.openxmlformats.org/officeDocument/2006/relationships/package" Target="embeddings/Microsoft_Word_Document3.docx"/><Relationship Id="rId3" Type="http://schemas.openxmlformats.org/officeDocument/2006/relationships/customXml" Target="../customXml/item3.xml"/><Relationship Id="rId21" Type="http://schemas.openxmlformats.org/officeDocument/2006/relationships/image" Target="media/image5.emf"/><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image" Target="media/image3.emf"/><Relationship Id="rId25" Type="http://schemas.openxmlformats.org/officeDocument/2006/relationships/image" Target="media/image7.emf"/><Relationship Id="rId2" Type="http://schemas.openxmlformats.org/officeDocument/2006/relationships/customXml" Target="../customXml/item2.xml"/><Relationship Id="rId16" Type="http://schemas.openxmlformats.org/officeDocument/2006/relationships/oleObject" Target="embeddings/oleObject2.bin"/><Relationship Id="rId20"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package" Target="embeddings/Microsoft_Word_Document2.docx"/><Relationship Id="rId5" Type="http://schemas.openxmlformats.org/officeDocument/2006/relationships/customXml" Target="../customXml/item5.xml"/><Relationship Id="rId15" Type="http://schemas.openxmlformats.org/officeDocument/2006/relationships/image" Target="media/image2.emf"/><Relationship Id="rId23" Type="http://schemas.openxmlformats.org/officeDocument/2006/relationships/image" Target="media/image6.emf"/><Relationship Id="rId28" Type="http://schemas.openxmlformats.org/officeDocument/2006/relationships/theme" Target="theme/theme1.xml"/><Relationship Id="rId10" Type="http://schemas.openxmlformats.org/officeDocument/2006/relationships/webSettings" Target="webSettings.xml"/><Relationship Id="rId19" Type="http://schemas.openxmlformats.org/officeDocument/2006/relationships/image" Target="media/image4.emf"/><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oleObject" Target="embeddings/oleObject1.bin"/><Relationship Id="rId22" Type="http://schemas.openxmlformats.org/officeDocument/2006/relationships/package" Target="embeddings/Microsoft_Word_Document1.docx"/><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CS_x0020_Study_x0020_1 xmlns="a8ddf721-296e-4f2b-a851-8e6a7a121382">Study 1</TCS_x0020_Study_x0020_1>
    <Panel_x0020_Establishment xmlns="a8ddf721-296e-4f2b-a851-8e6a7a121382">Collaboration</Panel_x0020_Establishment>
    <_dlc_DocId xmlns="e9cfb1aa-3317-4082-a787-58d6ca030e27">ECW2UC57Z33M-13382977-127</_dlc_DocId>
    <_dlc_DocIdUrl xmlns="e9cfb1aa-3317-4082-a787-58d6ca030e27">
      <Url>http://sharepoint.fda.gov/orgs/CTP-OS/PopHealthSci/Eval/_layouts/DocIdRedir.aspx?ID=ECW2UC57Z33M-13382977-127</Url>
      <Description>ECW2UC57Z33M-13382977-127</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A24597B2C0B0A2418DED3A005ED56BA3" ma:contentTypeVersion="4" ma:contentTypeDescription="Create a new document." ma:contentTypeScope="" ma:versionID="854afa34f1dbd7a7a8b05039aefe5cc3">
  <xsd:schema xmlns:xsd="http://www.w3.org/2001/XMLSchema" xmlns:xs="http://www.w3.org/2001/XMLSchema" xmlns:p="http://schemas.microsoft.com/office/2006/metadata/properties" xmlns:ns2="e9cfb1aa-3317-4082-a787-58d6ca030e27" xmlns:ns3="a8ddf721-296e-4f2b-a851-8e6a7a121382" targetNamespace="http://schemas.microsoft.com/office/2006/metadata/properties" ma:root="true" ma:fieldsID="bf7d28c277429224b78ffd914e39eba0" ns2:_="" ns3:_="">
    <xsd:import namespace="e9cfb1aa-3317-4082-a787-58d6ca030e27"/>
    <xsd:import namespace="a8ddf721-296e-4f2b-a851-8e6a7a121382"/>
    <xsd:element name="properties">
      <xsd:complexType>
        <xsd:sequence>
          <xsd:element name="documentManagement">
            <xsd:complexType>
              <xsd:all>
                <xsd:element ref="ns2:_dlc_DocId" minOccurs="0"/>
                <xsd:element ref="ns2:_dlc_DocIdUrl" minOccurs="0"/>
                <xsd:element ref="ns2:_dlc_DocIdPersistId" minOccurs="0"/>
                <xsd:element ref="ns3:Panel_x0020_Establishment" minOccurs="0"/>
                <xsd:element ref="ns3:TCS_x0020_Study_x0020_1"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cfb1aa-3317-4082-a787-58d6ca030e2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a8ddf721-296e-4f2b-a851-8e6a7a121382" elementFormDefault="qualified">
    <xsd:import namespace="http://schemas.microsoft.com/office/2006/documentManagement/types"/>
    <xsd:import namespace="http://schemas.microsoft.com/office/infopath/2007/PartnerControls"/>
    <xsd:element name="Panel_x0020_Establishment" ma:index="11" nillable="true" ma:displayName="Document Category" ma:default="Collaboration" ma:format="Dropdown" ma:internalName="Panel_x0020_Establishment">
      <xsd:simpleType>
        <xsd:union memberTypes="dms:Text">
          <xsd:simpleType>
            <xsd:restriction base="dms:Choice">
              <xsd:enumeration value="Background"/>
              <xsd:enumeration value="Protocol"/>
              <xsd:enumeration value="Final Instruments"/>
              <xsd:enumeration value="Materials"/>
              <xsd:enumeration value="Collaboration"/>
              <xsd:enumeration value="Presentations"/>
            </xsd:restriction>
          </xsd:simpleType>
        </xsd:union>
      </xsd:simpleType>
    </xsd:element>
    <xsd:element name="TCS_x0020_Study_x0020_1" ma:index="12" nillable="true" ma:displayName="TCS Study" ma:default="Panel Establishment" ma:format="Dropdown" ma:internalName="TCS_x0020_Study_x0020_1">
      <xsd:simpleType>
        <xsd:union memberTypes="dms:Text">
          <xsd:simpleType>
            <xsd:restriction base="dms:Choice">
              <xsd:enumeration value="Panel Establishment"/>
              <xsd:enumeration value="Study 1"/>
              <xsd:enumeration value="Study 2"/>
              <xsd:enumeration value="Study 3"/>
            </xsd:restriction>
          </xsd:simpleType>
        </xsd:un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225E25-6B96-4E3B-98A8-F68FE5D54023}">
  <ds:schemaRefs>
    <ds:schemaRef ds:uri="http://schemas.microsoft.com/office/2006/metadata/properties"/>
    <ds:schemaRef ds:uri="http://www.w3.org/XML/1998/namespace"/>
    <ds:schemaRef ds:uri="http://purl.org/dc/terms/"/>
    <ds:schemaRef ds:uri="e9cfb1aa-3317-4082-a787-58d6ca030e27"/>
    <ds:schemaRef ds:uri="http://purl.org/dc/dcmitype/"/>
    <ds:schemaRef ds:uri="http://schemas.microsoft.com/office/2006/documentManagement/types"/>
    <ds:schemaRef ds:uri="http://schemas.microsoft.com/office/infopath/2007/PartnerControls"/>
    <ds:schemaRef ds:uri="http://schemas.openxmlformats.org/package/2006/metadata/core-properties"/>
    <ds:schemaRef ds:uri="a8ddf721-296e-4f2b-a851-8e6a7a121382"/>
    <ds:schemaRef ds:uri="http://purl.org/dc/elements/1.1/"/>
  </ds:schemaRefs>
</ds:datastoreItem>
</file>

<file path=customXml/itemProps2.xml><?xml version="1.0" encoding="utf-8"?>
<ds:datastoreItem xmlns:ds="http://schemas.openxmlformats.org/officeDocument/2006/customXml" ds:itemID="{A9C097D2-2C34-4376-A8EB-4381E5F735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cfb1aa-3317-4082-a787-58d6ca030e27"/>
    <ds:schemaRef ds:uri="a8ddf721-296e-4f2b-a851-8e6a7a1213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92CB6D2-9335-49E7-87DB-D7987066305B}">
  <ds:schemaRefs>
    <ds:schemaRef ds:uri="http://schemas.microsoft.com/sharepoint/events"/>
  </ds:schemaRefs>
</ds:datastoreItem>
</file>

<file path=customXml/itemProps4.xml><?xml version="1.0" encoding="utf-8"?>
<ds:datastoreItem xmlns:ds="http://schemas.openxmlformats.org/officeDocument/2006/customXml" ds:itemID="{93A82272-0563-4849-ADAF-E970127F6F43}">
  <ds:schemaRefs>
    <ds:schemaRef ds:uri="http://schemas.microsoft.com/sharepoint/v3/contenttype/forms"/>
  </ds:schemaRefs>
</ds:datastoreItem>
</file>

<file path=customXml/itemProps5.xml><?xml version="1.0" encoding="utf-8"?>
<ds:datastoreItem xmlns:ds="http://schemas.openxmlformats.org/officeDocument/2006/customXml" ds:itemID="{B46169B4-E9AF-4D76-A0F6-92C3EE7DD9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700</Words>
  <Characters>3991</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FDA Internal Comments</vt:lpstr>
    </vt:vector>
  </TitlesOfParts>
  <Company>RTI International</Company>
  <LinksUpToDate>false</LinksUpToDate>
  <CharactersWithSpaces>4682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FDA Internal Comments</dc:title>
  <dc:creator>Cahoon, Milton</dc:creator>
  <cp:lastModifiedBy>SYSTEM</cp:lastModifiedBy>
  <cp:revision>2</cp:revision>
  <cp:lastPrinted>2017-12-21T18:07:00Z</cp:lastPrinted>
  <dcterms:created xsi:type="dcterms:W3CDTF">2018-02-08T19:38:00Z</dcterms:created>
  <dcterms:modified xsi:type="dcterms:W3CDTF">2018-02-08T19:38:00Z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0x010100A24597B2C0B0A2418DED3A005ED56BA3</vt:lpwstr>
  </property>
  <property fmtid="{D5CDD505-2E9C-101B-9397-08002B2CF9AE}" pid="3" name="_dlc_DocIdItemGuid">
    <vt:lpwstr>d15734bd-8bf1-4e92-8ec1-9c09730553dd</vt:lpwstr>
  </property>
</Properties>
</file>