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17" w:rsidRPr="00FD3217" w:rsidRDefault="00FD3217" w:rsidP="003130FF">
      <w:pPr>
        <w:spacing w:after="0" w:line="240" w:lineRule="auto"/>
        <w:rPr>
          <w:sz w:val="28"/>
          <w:szCs w:val="28"/>
        </w:rPr>
      </w:pPr>
      <w:bookmarkStart w:id="0" w:name="_GoBack"/>
      <w:bookmarkEnd w:id="0"/>
      <w:r>
        <w:rPr>
          <w:sz w:val="28"/>
          <w:szCs w:val="28"/>
        </w:rPr>
        <w:t>Attachment B:  Invitation Letter</w:t>
      </w:r>
    </w:p>
    <w:p w:rsidR="003130FF" w:rsidRPr="003130FF" w:rsidRDefault="003130FF" w:rsidP="003130FF">
      <w:pPr>
        <w:spacing w:after="0" w:line="240" w:lineRule="auto"/>
        <w:rPr>
          <w:sz w:val="20"/>
          <w:szCs w:val="20"/>
        </w:rPr>
      </w:pPr>
      <w:r w:rsidRPr="003130FF">
        <w:rPr>
          <w:sz w:val="20"/>
          <w:szCs w:val="20"/>
        </w:rPr>
        <w:t>OMB No. 0607-XXXX:  Approval Expires xx/xx/xxxx</w:t>
      </w:r>
    </w:p>
    <w:p w:rsidR="003130FF" w:rsidRPr="003130FF" w:rsidRDefault="003130FF" w:rsidP="003130FF">
      <w:pPr>
        <w:spacing w:after="0" w:line="240" w:lineRule="auto"/>
        <w:rPr>
          <w:sz w:val="20"/>
          <w:szCs w:val="20"/>
        </w:rPr>
      </w:pPr>
      <w:r w:rsidRPr="003130FF">
        <w:rPr>
          <w:sz w:val="20"/>
          <w:szCs w:val="20"/>
        </w:rPr>
        <w:t>Form COFA</w:t>
      </w:r>
      <w:r w:rsidR="00386A24">
        <w:rPr>
          <w:sz w:val="20"/>
          <w:szCs w:val="20"/>
        </w:rPr>
        <w:t>-</w:t>
      </w:r>
      <w:r w:rsidRPr="003130FF">
        <w:rPr>
          <w:sz w:val="20"/>
          <w:szCs w:val="20"/>
        </w:rPr>
        <w:t>R</w:t>
      </w:r>
      <w:r w:rsidR="00386A24">
        <w:rPr>
          <w:sz w:val="20"/>
          <w:szCs w:val="20"/>
        </w:rPr>
        <w:t>L</w:t>
      </w:r>
      <w:r w:rsidR="007514CE">
        <w:rPr>
          <w:sz w:val="20"/>
          <w:szCs w:val="20"/>
        </w:rPr>
        <w:t xml:space="preserve"> </w:t>
      </w:r>
      <w:r w:rsidR="00386A24">
        <w:rPr>
          <w:sz w:val="20"/>
          <w:szCs w:val="20"/>
        </w:rPr>
        <w:t>(</w:t>
      </w:r>
      <w:r w:rsidRPr="003130FF">
        <w:rPr>
          <w:sz w:val="20"/>
          <w:szCs w:val="20"/>
        </w:rPr>
        <w:t>2018)</w:t>
      </w:r>
    </w:p>
    <w:p w:rsidR="003130FF" w:rsidRPr="008D6592" w:rsidRDefault="003130FF" w:rsidP="003130FF">
      <w:pPr>
        <w:spacing w:before="100" w:beforeAutospacing="1" w:after="100" w:afterAutospacing="1" w:line="240" w:lineRule="auto"/>
        <w:rPr>
          <w:sz w:val="24"/>
          <w:szCs w:val="24"/>
        </w:rPr>
      </w:pPr>
      <w:r w:rsidRPr="008D6592">
        <w:rPr>
          <w:sz w:val="24"/>
          <w:szCs w:val="24"/>
        </w:rPr>
        <w:t>Dear Resident,</w:t>
      </w:r>
    </w:p>
    <w:p w:rsidR="003130FF" w:rsidRPr="008D6592" w:rsidRDefault="003130FF" w:rsidP="003130FF">
      <w:pPr>
        <w:spacing w:before="100" w:beforeAutospacing="1" w:after="100" w:afterAutospacing="1" w:line="240" w:lineRule="auto"/>
        <w:rPr>
          <w:sz w:val="24"/>
          <w:szCs w:val="24"/>
        </w:rPr>
      </w:pPr>
      <w:r w:rsidRPr="008D6592">
        <w:rPr>
          <w:sz w:val="24"/>
          <w:szCs w:val="24"/>
        </w:rPr>
        <w:t>The U.S. Census Bureau is conducting a survey for the U.S. Department of the Interior to determine the impact of the Compact of Free Association (COFA).  The survey will ask questions about characteristics of people in your household, including their age and place of birth.</w:t>
      </w:r>
    </w:p>
    <w:p w:rsidR="003130FF" w:rsidRPr="008D6592" w:rsidRDefault="003130FF" w:rsidP="003130FF">
      <w:pPr>
        <w:spacing w:before="100" w:beforeAutospacing="1" w:after="100" w:afterAutospacing="1" w:line="240" w:lineRule="auto"/>
        <w:rPr>
          <w:sz w:val="24"/>
          <w:szCs w:val="24"/>
        </w:rPr>
      </w:pPr>
      <w:r w:rsidRPr="008D6592">
        <w:rPr>
          <w:sz w:val="24"/>
          <w:szCs w:val="24"/>
        </w:rPr>
        <w:t>This information will be used to create estimates of people from the Republic of the Marshall Islands, the Federated States of Micronesia, and the Republic of Palau, as defined by the COFA Amendments Act of 2003.  The results of this survey will be used to disburse funds for health, educational, social, or public safety programs.</w:t>
      </w:r>
    </w:p>
    <w:p w:rsidR="008D6592" w:rsidRDefault="008D6592" w:rsidP="003130FF">
      <w:pPr>
        <w:spacing w:before="100" w:beforeAutospacing="1" w:after="100" w:afterAutospacing="1" w:line="240" w:lineRule="auto"/>
        <w:rPr>
          <w:sz w:val="24"/>
          <w:szCs w:val="24"/>
        </w:rPr>
      </w:pPr>
      <w:r w:rsidRPr="008D6592">
        <w:rPr>
          <w:sz w:val="24"/>
          <w:szCs w:val="24"/>
        </w:rPr>
        <w:t>The Census Bureau chose your address, not you personally, as part of a randomly selected sample.</w:t>
      </w:r>
      <w:r w:rsidR="002F1DBF">
        <w:rPr>
          <w:sz w:val="24"/>
          <w:szCs w:val="24"/>
        </w:rPr>
        <w:t xml:space="preserve">  The Census Bureau is required by law to keep your information confidential</w:t>
      </w:r>
      <w:r w:rsidR="007409DC">
        <w:rPr>
          <w:sz w:val="24"/>
          <w:szCs w:val="24"/>
        </w:rPr>
        <w:t xml:space="preserve"> (Title 13, United States Code, Section 9)</w:t>
      </w:r>
      <w:r w:rsidR="002F1DBF">
        <w:rPr>
          <w:sz w:val="24"/>
          <w:szCs w:val="24"/>
        </w:rPr>
        <w:t>.  The Census Bureau is not permitted to publicly release your responses in a way that could identify you or this household.</w:t>
      </w:r>
      <w:r w:rsidR="007409DC">
        <w:rPr>
          <w:sz w:val="24"/>
          <w:szCs w:val="24"/>
        </w:rPr>
        <w:t xml:space="preserve">  Per the Federal Cybersecurity Enhancement Act of 2015, your data are protected from cybersecurity risks through screening of the systems that transmit your data.  By law, the Census Bureau can only use your responses to produce statistics.</w:t>
      </w:r>
    </w:p>
    <w:p w:rsidR="007409DC" w:rsidRDefault="007409DC" w:rsidP="003130FF">
      <w:pPr>
        <w:spacing w:before="100" w:beforeAutospacing="1" w:after="100" w:afterAutospacing="1" w:line="240" w:lineRule="auto"/>
        <w:rPr>
          <w:sz w:val="24"/>
          <w:szCs w:val="24"/>
        </w:rPr>
      </w:pPr>
      <w:r>
        <w:rPr>
          <w:sz w:val="24"/>
          <w:szCs w:val="24"/>
        </w:rPr>
        <w:t>We would appreciate your participation in this voluntary survey.  The success of this survey depends on you.</w:t>
      </w:r>
    </w:p>
    <w:p w:rsidR="007409DC" w:rsidRDefault="007409DC" w:rsidP="003130FF">
      <w:pPr>
        <w:spacing w:before="100" w:beforeAutospacing="1" w:after="100" w:afterAutospacing="1" w:line="240" w:lineRule="auto"/>
        <w:rPr>
          <w:sz w:val="24"/>
          <w:szCs w:val="24"/>
        </w:rPr>
      </w:pPr>
      <w:r>
        <w:rPr>
          <w:sz w:val="24"/>
          <w:szCs w:val="24"/>
        </w:rPr>
        <w:t>Thank you for your help.</w:t>
      </w:r>
    </w:p>
    <w:p w:rsidR="007409DC" w:rsidRDefault="007409DC" w:rsidP="003130FF">
      <w:pPr>
        <w:spacing w:before="100" w:beforeAutospacing="1" w:after="100" w:afterAutospacing="1" w:line="240" w:lineRule="auto"/>
        <w:rPr>
          <w:sz w:val="24"/>
          <w:szCs w:val="24"/>
        </w:rPr>
      </w:pPr>
      <w:r>
        <w:rPr>
          <w:sz w:val="24"/>
          <w:szCs w:val="24"/>
        </w:rPr>
        <w:t>Sincerely,</w:t>
      </w:r>
    </w:p>
    <w:p w:rsidR="007409DC" w:rsidRDefault="007409DC" w:rsidP="003130FF">
      <w:pPr>
        <w:spacing w:before="100" w:beforeAutospacing="1" w:after="100" w:afterAutospacing="1" w:line="240" w:lineRule="auto"/>
        <w:rPr>
          <w:sz w:val="24"/>
          <w:szCs w:val="24"/>
        </w:rPr>
      </w:pPr>
    </w:p>
    <w:p w:rsidR="007409DC" w:rsidRDefault="007409DC" w:rsidP="003130FF">
      <w:pPr>
        <w:spacing w:before="100" w:beforeAutospacing="1" w:after="100" w:afterAutospacing="1" w:line="240" w:lineRule="auto"/>
        <w:rPr>
          <w:sz w:val="24"/>
          <w:szCs w:val="24"/>
        </w:rPr>
      </w:pPr>
    </w:p>
    <w:p w:rsidR="007409DC" w:rsidRDefault="00AD056E" w:rsidP="003130FF">
      <w:pPr>
        <w:spacing w:before="100" w:beforeAutospacing="1" w:after="100" w:afterAutospacing="1" w:line="240" w:lineRule="auto"/>
        <w:rPr>
          <w:sz w:val="24"/>
          <w:szCs w:val="24"/>
        </w:rPr>
      </w:pPr>
      <w:r>
        <w:rPr>
          <w:sz w:val="24"/>
          <w:szCs w:val="24"/>
        </w:rPr>
        <w:t>Director</w:t>
      </w:r>
    </w:p>
    <w:p w:rsidR="00F03CE1" w:rsidRDefault="00F03CE1" w:rsidP="003130FF">
      <w:pPr>
        <w:spacing w:before="100" w:beforeAutospacing="1" w:after="100" w:afterAutospacing="1" w:line="240" w:lineRule="auto"/>
        <w:rPr>
          <w:sz w:val="24"/>
          <w:szCs w:val="24"/>
        </w:rPr>
      </w:pPr>
    </w:p>
    <w:p w:rsidR="00F03CE1" w:rsidRPr="00F03CE1" w:rsidRDefault="00F03CE1" w:rsidP="003130FF">
      <w:pPr>
        <w:spacing w:before="100" w:beforeAutospacing="1" w:after="100" w:afterAutospacing="1" w:line="240" w:lineRule="auto"/>
        <w:rPr>
          <w:i/>
          <w:sz w:val="20"/>
          <w:szCs w:val="20"/>
        </w:rPr>
      </w:pPr>
      <w:r>
        <w:rPr>
          <w:b/>
          <w:sz w:val="20"/>
          <w:szCs w:val="20"/>
        </w:rPr>
        <w:t>Agency Disclosure Notice:</w:t>
      </w:r>
      <w:r>
        <w:rPr>
          <w:sz w:val="20"/>
          <w:szCs w:val="20"/>
        </w:rPr>
        <w:t xml:space="preserve">  </w:t>
      </w:r>
      <w:r>
        <w:rPr>
          <w:i/>
          <w:sz w:val="20"/>
          <w:szCs w:val="20"/>
        </w:rPr>
        <w:t xml:space="preserve">This information collection is authorized by OMB No. 0607-XXXX.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Commerce, U.S. Census Bureau, 4600 Silver Hill Road, </w:t>
      </w:r>
      <w:r w:rsidR="00606B35">
        <w:rPr>
          <w:i/>
          <w:sz w:val="20"/>
          <w:szCs w:val="20"/>
        </w:rPr>
        <w:t>8H590</w:t>
      </w:r>
      <w:r>
        <w:rPr>
          <w:i/>
          <w:sz w:val="20"/>
          <w:szCs w:val="20"/>
        </w:rPr>
        <w:t>, Washington, DC 20233.</w:t>
      </w:r>
      <w:r w:rsidR="00CC5D34">
        <w:rPr>
          <w:i/>
          <w:sz w:val="20"/>
          <w:szCs w:val="20"/>
        </w:rPr>
        <w:t xml:space="preserve"> </w:t>
      </w:r>
      <w:r w:rsidR="00606B35">
        <w:rPr>
          <w:i/>
          <w:sz w:val="20"/>
          <w:szCs w:val="20"/>
        </w:rPr>
        <w:t xml:space="preserve">You may email comments to </w:t>
      </w:r>
      <w:hyperlink r:id="rId5" w:history="1">
        <w:r w:rsidR="00606B35" w:rsidRPr="00883723">
          <w:rPr>
            <w:rStyle w:val="Hyperlink"/>
            <w:i/>
            <w:sz w:val="20"/>
            <w:szCs w:val="20"/>
          </w:rPr>
          <w:t>Demo.Paperwork@census.gov</w:t>
        </w:r>
      </w:hyperlink>
      <w:r w:rsidR="00606B35">
        <w:rPr>
          <w:i/>
          <w:sz w:val="20"/>
          <w:szCs w:val="20"/>
        </w:rPr>
        <w:t xml:space="preserve">; use “COFA Paperwork Project 0607-XXXX” as the subject. </w:t>
      </w:r>
      <w:r w:rsidR="00CC5D34">
        <w:rPr>
          <w:i/>
          <w:sz w:val="20"/>
          <w:szCs w:val="20"/>
        </w:rPr>
        <w:t>Respondents should be aware that notwithstanding any other provision of law, no person shall be subject to any penalty for failing to comply with a collection of information if it does not display a currently valid OMB control number.</w:t>
      </w:r>
    </w:p>
    <w:sectPr w:rsidR="00F03CE1" w:rsidRPr="00F03CE1" w:rsidSect="00606B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FF"/>
    <w:rsid w:val="002C6F88"/>
    <w:rsid w:val="002F1DBF"/>
    <w:rsid w:val="003130FF"/>
    <w:rsid w:val="00386A24"/>
    <w:rsid w:val="004A7BF8"/>
    <w:rsid w:val="00537842"/>
    <w:rsid w:val="00575F99"/>
    <w:rsid w:val="00606B35"/>
    <w:rsid w:val="007409DC"/>
    <w:rsid w:val="007514CE"/>
    <w:rsid w:val="008D6592"/>
    <w:rsid w:val="009C4FBB"/>
    <w:rsid w:val="00A43DE6"/>
    <w:rsid w:val="00AD056E"/>
    <w:rsid w:val="00CC5D34"/>
    <w:rsid w:val="00F03CE1"/>
    <w:rsid w:val="00FD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mo.Paperwork@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West (CENSUS/POP FED)</dc:creator>
  <cp:keywords/>
  <dc:description/>
  <cp:lastModifiedBy>SYSTEM</cp:lastModifiedBy>
  <cp:revision>2</cp:revision>
  <dcterms:created xsi:type="dcterms:W3CDTF">2018-02-23T12:34:00Z</dcterms:created>
  <dcterms:modified xsi:type="dcterms:W3CDTF">2018-02-23T12:34:00Z</dcterms:modified>
</cp:coreProperties>
</file>