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E6C3" w14:textId="45F095EC" w:rsidR="00457116" w:rsidRPr="002018F7" w:rsidRDefault="00691F22" w:rsidP="002018F7">
      <w:pPr>
        <w:pStyle w:val="NoSpacing"/>
        <w:jc w:val="center"/>
        <w:rPr>
          <w:b/>
        </w:rPr>
      </w:pPr>
      <w:bookmarkStart w:id="0" w:name="_Toc329077911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DE760" wp14:editId="73ACC438">
                <wp:simplePos x="0" y="0"/>
                <wp:positionH relativeFrom="column">
                  <wp:posOffset>4632960</wp:posOffset>
                </wp:positionH>
                <wp:positionV relativeFrom="paragraph">
                  <wp:posOffset>-701040</wp:posOffset>
                </wp:positionV>
                <wp:extent cx="1379220" cy="42735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E765" w14:textId="77777777" w:rsidR="003E4DAE" w:rsidRPr="00883E92" w:rsidRDefault="003E4DAE" w:rsidP="006E02B9">
                            <w:pPr>
                              <w:pStyle w:val="NormalWeb"/>
                              <w:spacing w:before="0" w:beforeAutospacing="0" w:after="40" w:afterAutospacing="0" w:line="276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83E92">
                              <w:rPr>
                                <w:rFonts w:ascii="Calibri" w:eastAsia="Calibri" w:hAnsi="Calibri"/>
                                <w:sz w:val="16"/>
                                <w:szCs w:val="16"/>
                              </w:rPr>
                              <w:t>OMB Control No. 0985-0039</w:t>
                            </w:r>
                          </w:p>
                          <w:p w14:paraId="432DE766" w14:textId="77777777" w:rsidR="003E4DAE" w:rsidRPr="00883E92" w:rsidRDefault="003E4DAE" w:rsidP="006E02B9">
                            <w:pPr>
                              <w:pStyle w:val="NormalWeb"/>
                              <w:spacing w:before="0" w:beforeAutospacing="0" w:after="40" w:afterAutospacing="0" w:line="276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83E92">
                              <w:rPr>
                                <w:rFonts w:ascii="Calibri" w:eastAsia="Calibri" w:hAnsi="Calibri"/>
                                <w:sz w:val="16"/>
                                <w:szCs w:val="16"/>
                              </w:rPr>
                              <w:t>Exp. Date 01/31/2018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8pt;margin-top:-55.2pt;width:108.6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" filled="f" stroked="f">
                <v:textbox style="mso-fit-shape-to-text:t">
                  <w:txbxContent>
                    <w:p w14:paraId="432DE765" w14:textId="77777777" w:rsidR="003E4DAE" w:rsidRPr="00883E92" w:rsidRDefault="003E4DAE" w:rsidP="006E02B9">
                      <w:pPr>
                        <w:pStyle w:val="NormalWeb"/>
                        <w:spacing w:before="0" w:beforeAutospacing="0" w:after="40" w:afterAutospacing="0" w:line="276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883E92">
                        <w:rPr>
                          <w:rFonts w:ascii="Calibri" w:eastAsia="Calibri" w:hAnsi="Calibri"/>
                          <w:sz w:val="16"/>
                          <w:szCs w:val="16"/>
                        </w:rPr>
                        <w:t>OMB Control No. 0985-0039</w:t>
                      </w:r>
                    </w:p>
                    <w:p w14:paraId="432DE766" w14:textId="77777777" w:rsidR="003E4DAE" w:rsidRPr="00883E92" w:rsidRDefault="003E4DAE" w:rsidP="006E02B9">
                      <w:pPr>
                        <w:pStyle w:val="NormalWeb"/>
                        <w:spacing w:before="0" w:beforeAutospacing="0" w:after="40" w:afterAutospacing="0" w:line="276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883E92">
                        <w:rPr>
                          <w:rFonts w:ascii="Calibri" w:eastAsia="Calibri" w:hAnsi="Calibri"/>
                          <w:sz w:val="16"/>
                          <w:szCs w:val="16"/>
                        </w:rPr>
                        <w:t>Exp. Date 01/31/2018</w:t>
                      </w:r>
                    </w:p>
                  </w:txbxContent>
                </v:textbox>
              </v:shape>
            </w:pict>
          </mc:Fallback>
        </mc:AlternateContent>
      </w:r>
      <w:r w:rsidR="00457116" w:rsidRPr="002018F7">
        <w:rPr>
          <w:b/>
        </w:rPr>
        <w:t>Prevention and Public Health Fund</w:t>
      </w:r>
    </w:p>
    <w:p w14:paraId="432DE6C4" w14:textId="77777777" w:rsidR="00457116" w:rsidRPr="002018F7" w:rsidRDefault="00B0350B" w:rsidP="002018F7">
      <w:pPr>
        <w:pStyle w:val="NoSpacing"/>
        <w:jc w:val="center"/>
        <w:rPr>
          <w:b/>
        </w:rPr>
      </w:pPr>
      <w:r>
        <w:rPr>
          <w:b/>
        </w:rPr>
        <w:t>Evidence-Based Falls Prevention Program</w:t>
      </w:r>
    </w:p>
    <w:p w14:paraId="432DE6C5" w14:textId="77777777" w:rsidR="002B7A37" w:rsidRPr="002018F7" w:rsidRDefault="00457116" w:rsidP="002018F7">
      <w:pPr>
        <w:pStyle w:val="NoSpacing"/>
        <w:jc w:val="center"/>
        <w:rPr>
          <w:b/>
        </w:rPr>
      </w:pPr>
      <w:r w:rsidRPr="002018F7">
        <w:rPr>
          <w:b/>
        </w:rPr>
        <w:t>Semi-Annual Performance Report</w:t>
      </w:r>
      <w:r w:rsidR="004356E2">
        <w:rPr>
          <w:b/>
        </w:rPr>
        <w:t xml:space="preserve"> </w:t>
      </w:r>
      <w:r w:rsidR="002B6126">
        <w:rPr>
          <w:b/>
        </w:rPr>
        <w:t>Direc</w:t>
      </w:r>
      <w:r w:rsidR="004356E2">
        <w:rPr>
          <w:b/>
        </w:rPr>
        <w:t>tions and Sample Template</w:t>
      </w:r>
    </w:p>
    <w:p w14:paraId="432DE6C6" w14:textId="77777777" w:rsidR="00457116" w:rsidRDefault="00457116" w:rsidP="00457116">
      <w:pPr>
        <w:jc w:val="center"/>
        <w:rPr>
          <w:b/>
        </w:rPr>
      </w:pPr>
    </w:p>
    <w:p w14:paraId="432DE6C7" w14:textId="77777777" w:rsidR="000F3571" w:rsidRDefault="000F3571" w:rsidP="000F3571">
      <w:r w:rsidRPr="00443E6F">
        <w:rPr>
          <w:b/>
        </w:rPr>
        <w:t>Purpose</w:t>
      </w:r>
      <w:r>
        <w:rPr>
          <w:b/>
        </w:rPr>
        <w:t xml:space="preserve"> of </w:t>
      </w:r>
      <w:r w:rsidR="002B6126">
        <w:rPr>
          <w:b/>
        </w:rPr>
        <w:t>Semi-Annual Reports</w:t>
      </w:r>
      <w:r>
        <w:t xml:space="preserve">: </w:t>
      </w:r>
    </w:p>
    <w:p w14:paraId="432DE6C8" w14:textId="77777777" w:rsidR="000F3571" w:rsidRDefault="000F3571" w:rsidP="000F3571">
      <w:r>
        <w:t xml:space="preserve">Briefly describe major or significant activities related to grantee goals, including key steps towards </w:t>
      </w:r>
      <w:r w:rsidR="001009CC">
        <w:t xml:space="preserve">(1) </w:t>
      </w:r>
      <w:r>
        <w:t xml:space="preserve">achieving target numbers of individuals that </w:t>
      </w:r>
      <w:r w:rsidR="009B5A38">
        <w:t>participate in the proposed falls prevention programs,</w:t>
      </w:r>
      <w:r>
        <w:t xml:space="preserve"> </w:t>
      </w:r>
      <w:r w:rsidR="001009CC">
        <w:t>(2) establishing sustainable funding to provide the proposed falls prevention programs</w:t>
      </w:r>
      <w:r w:rsidR="000D7582">
        <w:t>, and 3) embedding the programs into an integrated, sustainable evidence-based prevention program network.</w:t>
      </w:r>
    </w:p>
    <w:p w14:paraId="432DE6C9" w14:textId="77777777" w:rsidR="002B6126" w:rsidRDefault="002B6126" w:rsidP="00457116">
      <w:pPr>
        <w:rPr>
          <w:b/>
        </w:rPr>
      </w:pPr>
    </w:p>
    <w:p w14:paraId="432DE6CA" w14:textId="77777777" w:rsidR="00457116" w:rsidRPr="00443E6F" w:rsidRDefault="00457116" w:rsidP="00457116">
      <w:pPr>
        <w:rPr>
          <w:b/>
        </w:rPr>
      </w:pPr>
      <w:r w:rsidRPr="00443E6F">
        <w:rPr>
          <w:b/>
        </w:rPr>
        <w:t>Directions:</w:t>
      </w:r>
    </w:p>
    <w:p w14:paraId="432DE6CB" w14:textId="6CA1B2FD" w:rsidR="00182B66" w:rsidRDefault="00182B66" w:rsidP="003500C5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Use the </w:t>
      </w:r>
      <w:r w:rsidR="002B6126">
        <w:t xml:space="preserve">format </w:t>
      </w:r>
      <w:r>
        <w:t xml:space="preserve">outlined in </w:t>
      </w:r>
      <w:r w:rsidR="004356E2">
        <w:t xml:space="preserve">the </w:t>
      </w:r>
      <w:r w:rsidR="004356E2" w:rsidRPr="00182B66">
        <w:rPr>
          <w:i/>
        </w:rPr>
        <w:t>“Guidelines for Preparing Performance Reports for Discretionary Grants Supported by the U.S. Administration for Community Living”</w:t>
      </w:r>
      <w:r w:rsidR="004356E2">
        <w:t xml:space="preserve"> </w:t>
      </w:r>
      <w:r w:rsidR="00310BC3">
        <w:t>(</w:t>
      </w:r>
      <w:hyperlink r:id="rId9" w:history="1">
        <w:r w:rsidR="003500C5" w:rsidRPr="00245A5E">
          <w:rPr>
            <w:rStyle w:val="Hyperlink"/>
          </w:rPr>
          <w:t>https://www.acl.gov/sites/default/files/grants/ACL-PPR-Instructions-OMB-Exp.pdf</w:t>
        </w:r>
      </w:hyperlink>
      <w:r w:rsidR="00310BC3">
        <w:t>)</w:t>
      </w:r>
      <w:r>
        <w:t>:</w:t>
      </w:r>
    </w:p>
    <w:p w14:paraId="432DE6CC" w14:textId="77777777" w:rsidR="00182B66" w:rsidRDefault="00182B66" w:rsidP="00182B66">
      <w:pPr>
        <w:widowControl/>
        <w:numPr>
          <w:ilvl w:val="1"/>
          <w:numId w:val="4"/>
        </w:numPr>
        <w:autoSpaceDE/>
        <w:autoSpaceDN/>
        <w:adjustRightInd/>
      </w:pPr>
      <w:r>
        <w:t>Double-space with 1-inch margins</w:t>
      </w:r>
    </w:p>
    <w:p w14:paraId="432DE6CD" w14:textId="77777777" w:rsidR="00182B66" w:rsidRDefault="00182B66" w:rsidP="00182B66">
      <w:pPr>
        <w:widowControl/>
        <w:numPr>
          <w:ilvl w:val="1"/>
          <w:numId w:val="4"/>
        </w:numPr>
        <w:autoSpaceDE/>
        <w:autoSpaceDN/>
        <w:adjustRightInd/>
      </w:pPr>
      <w:r>
        <w:t>Use a font size of 12, preferably Times New Roman.</w:t>
      </w:r>
    </w:p>
    <w:p w14:paraId="432DE6CE" w14:textId="77777777" w:rsidR="00182B66" w:rsidRDefault="00182B66" w:rsidP="00182B66">
      <w:pPr>
        <w:widowControl/>
        <w:numPr>
          <w:ilvl w:val="1"/>
          <w:numId w:val="4"/>
        </w:numPr>
        <w:autoSpaceDE/>
        <w:autoSpaceDN/>
        <w:adjustRightInd/>
      </w:pPr>
      <w:r>
        <w:t>Organize your report by the following headers: Title Page, Activities and Accomplishments, and Appendi</w:t>
      </w:r>
      <w:r w:rsidR="00405FA4">
        <w:t>ces</w:t>
      </w:r>
      <w:r>
        <w:t>.</w:t>
      </w:r>
    </w:p>
    <w:p w14:paraId="432DE6CF" w14:textId="77777777" w:rsidR="00182B66" w:rsidRDefault="00182B66" w:rsidP="00182B66">
      <w:pPr>
        <w:widowControl/>
        <w:numPr>
          <w:ilvl w:val="1"/>
          <w:numId w:val="4"/>
        </w:numPr>
        <w:autoSpaceDE/>
        <w:autoSpaceDN/>
        <w:adjustRightInd/>
      </w:pPr>
      <w:r>
        <w:t>Under the Activities and Acc</w:t>
      </w:r>
      <w:r w:rsidR="00880990">
        <w:t xml:space="preserve">omplishments section, list </w:t>
      </w:r>
      <w:r w:rsidR="00AE2A8A">
        <w:t xml:space="preserve">the first </w:t>
      </w:r>
      <w:r>
        <w:t>question</w:t>
      </w:r>
      <w:r w:rsidR="00AE2A8A">
        <w:t xml:space="preserve"> </w:t>
      </w:r>
      <w:r>
        <w:t>included on the template, followed by your response</w:t>
      </w:r>
      <w:r w:rsidR="00AE2A8A">
        <w:t xml:space="preserve"> to that question.  Repeat for all </w:t>
      </w:r>
      <w:r w:rsidR="00244D37">
        <w:t>3</w:t>
      </w:r>
      <w:r w:rsidR="00AE2A8A">
        <w:t xml:space="preserve"> questions.</w:t>
      </w:r>
    </w:p>
    <w:p w14:paraId="432DE6D0" w14:textId="77777777" w:rsidR="009C64C6" w:rsidRDefault="009C64C6" w:rsidP="009C64C6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See the next section for bulleted examples of what you may want to consider including under each question in the Activities and Accomplishments section.  </w:t>
      </w:r>
    </w:p>
    <w:p w14:paraId="432DE6D1" w14:textId="77777777" w:rsidR="00182B66" w:rsidRDefault="00182B66" w:rsidP="00182B66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Please be thorough about any major or significant activities, but provide succinct information, using either a bulleted-list format or short sentences to convey your responses. </w:t>
      </w:r>
      <w:r w:rsidR="00C559BA">
        <w:t>We suggest that you limit your report to no more than 10-15 pages.</w:t>
      </w:r>
    </w:p>
    <w:p w14:paraId="432DE6D2" w14:textId="77777777" w:rsidR="00C559BA" w:rsidRDefault="00C559BA" w:rsidP="00C559BA">
      <w:pPr>
        <w:widowControl/>
        <w:numPr>
          <w:ilvl w:val="0"/>
          <w:numId w:val="4"/>
        </w:numPr>
        <w:autoSpaceDE/>
        <w:autoSpaceDN/>
        <w:adjustRightInd/>
      </w:pPr>
      <w:r>
        <w:t>Only include information that pertains to the specified period, not cumulative to date</w:t>
      </w:r>
      <w:r w:rsidR="00953EBF">
        <w:t xml:space="preserve"> unless such cumulative information is necessary for context</w:t>
      </w:r>
      <w:r>
        <w:t xml:space="preserve">. </w:t>
      </w:r>
    </w:p>
    <w:p w14:paraId="432DE6D3" w14:textId="77777777" w:rsidR="00405FA4" w:rsidRDefault="00C91B15" w:rsidP="00C91B15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cs="Shruti"/>
        </w:rPr>
      </w:pPr>
      <w:r w:rsidRPr="004A0F00">
        <w:rPr>
          <w:rFonts w:cs="Shruti"/>
        </w:rPr>
        <w:t>Include a quantitative report of your up-to-date participant data</w:t>
      </w:r>
      <w:r w:rsidR="00880990" w:rsidRPr="004A0F00">
        <w:rPr>
          <w:rFonts w:cs="Shruti"/>
        </w:rPr>
        <w:t xml:space="preserve"> from the </w:t>
      </w:r>
      <w:r w:rsidR="00B0350B" w:rsidRPr="004A0F00">
        <w:rPr>
          <w:rFonts w:cs="Shruti"/>
        </w:rPr>
        <w:t>Falls Prevention</w:t>
      </w:r>
      <w:r w:rsidR="00880990" w:rsidRPr="004A0F00">
        <w:rPr>
          <w:rFonts w:cs="Shruti"/>
        </w:rPr>
        <w:t xml:space="preserve"> National Database</w:t>
      </w:r>
      <w:r w:rsidRPr="004A0F00">
        <w:rPr>
          <w:rFonts w:cs="Shruti"/>
        </w:rPr>
        <w:t xml:space="preserve"> as Appendix A of the report. </w:t>
      </w:r>
      <w:r w:rsidR="00F7058B" w:rsidRPr="00244D37">
        <w:rPr>
          <w:rFonts w:cs="Shruti"/>
        </w:rPr>
        <w:t xml:space="preserve">To download a pre-populated report, navigate to the Reports area, select the </w:t>
      </w:r>
      <w:r w:rsidR="00244D37">
        <w:rPr>
          <w:rFonts w:cs="Shruti"/>
        </w:rPr>
        <w:t>name of report, i.e.,</w:t>
      </w:r>
      <w:r w:rsidR="00F7058B" w:rsidRPr="00244D37">
        <w:rPr>
          <w:rFonts w:cs="Shruti"/>
        </w:rPr>
        <w:t xml:space="preserve"> ‘</w:t>
      </w:r>
      <w:r w:rsidR="00976C1A">
        <w:rPr>
          <w:rFonts w:cs="Shruti"/>
        </w:rPr>
        <w:t xml:space="preserve">Semi-Annual Performance Report’ </w:t>
      </w:r>
      <w:r w:rsidR="00F7058B" w:rsidRPr="00244D37">
        <w:rPr>
          <w:rFonts w:cs="Shruti"/>
        </w:rPr>
        <w:t>and select the appropriate reporting period</w:t>
      </w:r>
      <w:r w:rsidR="00244D37">
        <w:rPr>
          <w:rFonts w:cs="Shruti"/>
        </w:rPr>
        <w:t>.</w:t>
      </w:r>
      <w:r w:rsidR="00F7058B" w:rsidRPr="00F7058B" w:rsidDel="00F7058B">
        <w:rPr>
          <w:rFonts w:cs="Shruti"/>
        </w:rPr>
        <w:t xml:space="preserve"> </w:t>
      </w:r>
    </w:p>
    <w:p w14:paraId="432DE6D4" w14:textId="77777777" w:rsidR="00C91B15" w:rsidRPr="00F7058B" w:rsidRDefault="00C91B15" w:rsidP="00C91B15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cs="Shruti"/>
        </w:rPr>
      </w:pPr>
      <w:r w:rsidRPr="00F7058B">
        <w:rPr>
          <w:rFonts w:cs="Shruti"/>
        </w:rPr>
        <w:t>Include a copy of each project product as additional Appendices and identify each by capital letters in sequence (i.e.</w:t>
      </w:r>
      <w:r w:rsidR="00EE7A64" w:rsidRPr="00F7058B">
        <w:rPr>
          <w:rFonts w:cs="Shruti"/>
        </w:rPr>
        <w:t>,</w:t>
      </w:r>
      <w:r w:rsidRPr="00F7058B">
        <w:rPr>
          <w:rFonts w:cs="Shruti"/>
        </w:rPr>
        <w:t xml:space="preserve"> Appendix B, C, etc.).   </w:t>
      </w:r>
    </w:p>
    <w:p w14:paraId="432DE6D5" w14:textId="77777777" w:rsidR="00457116" w:rsidRDefault="00B0350B" w:rsidP="00676D9D">
      <w:pPr>
        <w:widowControl/>
        <w:numPr>
          <w:ilvl w:val="0"/>
          <w:numId w:val="4"/>
        </w:numPr>
        <w:autoSpaceDE/>
        <w:autoSpaceDN/>
        <w:adjustRightInd/>
      </w:pPr>
      <w:r>
        <w:t>Upload</w:t>
      </w:r>
      <w:r w:rsidR="00457116">
        <w:t xml:space="preserve"> your completed report </w:t>
      </w:r>
      <w:r w:rsidR="00BC1838">
        <w:t>within 30 days after each six</w:t>
      </w:r>
      <w:r w:rsidR="00182B66">
        <w:t xml:space="preserve">-month reporting period </w:t>
      </w:r>
      <w:r>
        <w:t xml:space="preserve">into GrantSolutions </w:t>
      </w:r>
      <w:r w:rsidR="00676D9D">
        <w:t>(</w:t>
      </w:r>
      <w:hyperlink r:id="rId10" w:history="1">
        <w:r w:rsidR="00676D9D" w:rsidRPr="006A0B39">
          <w:rPr>
            <w:rStyle w:val="Hyperlink"/>
          </w:rPr>
          <w:t>https://home.grantsolutions.gov/home/</w:t>
        </w:r>
      </w:hyperlink>
      <w:r w:rsidR="00244D37">
        <w:t xml:space="preserve">) </w:t>
      </w:r>
      <w:r>
        <w:t>and email a copy to your AoA Project Officer.</w:t>
      </w:r>
      <w:r w:rsidR="00F7058B">
        <w:t xml:space="preserve"> For additional resources about using Grants Solutions go to:</w:t>
      </w:r>
      <w:r>
        <w:t xml:space="preserve"> </w:t>
      </w:r>
      <w:hyperlink r:id="rId11" w:history="1">
        <w:r w:rsidR="00F7058B" w:rsidRPr="00D229B1">
          <w:rPr>
            <w:rStyle w:val="Hyperlink"/>
          </w:rPr>
          <w:t>http://acl.gov/Funding_Opportunities/Grantee_Info/Grantee_Resources.aspx</w:t>
        </w:r>
      </w:hyperlink>
    </w:p>
    <w:bookmarkEnd w:id="0"/>
    <w:p w14:paraId="4E5DA458" w14:textId="43D6B542" w:rsidR="00691F22" w:rsidRPr="00691F22" w:rsidRDefault="00405FA4" w:rsidP="00457116">
      <w:pPr>
        <w:widowControl/>
        <w:numPr>
          <w:ilvl w:val="0"/>
          <w:numId w:val="4"/>
        </w:numPr>
        <w:autoSpaceDE/>
        <w:autoSpaceDN/>
        <w:adjustRightInd/>
        <w:rPr>
          <w:b/>
          <w:noProof/>
        </w:rPr>
      </w:pPr>
      <w:r>
        <w:t>If you have any questions, please contact your AoA Project Officer.  </w:t>
      </w:r>
    </w:p>
    <w:p w14:paraId="79769710" w14:textId="77777777" w:rsidR="00691F22" w:rsidRDefault="00691F22" w:rsidP="00457116">
      <w:pPr>
        <w:widowControl/>
        <w:autoSpaceDE/>
        <w:autoSpaceDN/>
        <w:adjustRightInd/>
        <w:rPr>
          <w:b/>
          <w:noProof/>
        </w:rPr>
      </w:pPr>
    </w:p>
    <w:p w14:paraId="558E2B82" w14:textId="6AFBDD6F" w:rsidR="00691F22" w:rsidRDefault="00691F22" w:rsidP="00457116">
      <w:pPr>
        <w:widowControl/>
        <w:autoSpaceDE/>
        <w:autoSpaceDN/>
        <w:adjustRightInd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68D68" wp14:editId="4641F25E">
                <wp:simplePos x="0" y="0"/>
                <wp:positionH relativeFrom="column">
                  <wp:posOffset>-485775</wp:posOffset>
                </wp:positionH>
                <wp:positionV relativeFrom="paragraph">
                  <wp:posOffset>147320</wp:posOffset>
                </wp:positionV>
                <wp:extent cx="7058025" cy="633730"/>
                <wp:effectExtent l="9525" t="5715" r="9525" b="825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3F56" w14:textId="77777777" w:rsidR="00691F22" w:rsidRDefault="00691F22" w:rsidP="00691F22">
                            <w:pPr>
                              <w:spacing w:before="35"/>
                              <w:ind w:left="101" w:right="-20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PAPERWORK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REDUCTION ACT STATEMENT</w:t>
                            </w:r>
                          </w:p>
                          <w:p w14:paraId="72567A17" w14:textId="2B53950F" w:rsidR="00691F22" w:rsidRDefault="00691F22" w:rsidP="00691F22">
                            <w:pPr>
                              <w:spacing w:before="9" w:line="255" w:lineRule="auto"/>
                              <w:ind w:left="101" w:right="71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According to 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Paperwork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Reduction Act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of 1995,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no persons 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required to respond to a collection of information unless it displays a valid OMB control number. The valid OMB control number for this information collection is 0985-</w:t>
                            </w:r>
                            <w:r w:rsidRPr="00191E21"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0036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. The 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required to complete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this information collection is estimated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to average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hours 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response,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including 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to review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instructions, search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existing data resources,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gather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data needed,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and complete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and review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the information collection. If you have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comments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concerning 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accuracy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of 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estimate(s) 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suggestions for improving this form,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please write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to: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 xml:space="preserve">Administration for Community Living, </w:t>
                            </w:r>
                            <w:r w:rsidR="00455645"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330 C Street SW, Washington DC 20201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, Attention: PRA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Reports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Clearance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  <w:t>Officer</w:t>
                            </w:r>
                          </w:p>
                          <w:p w14:paraId="2EFBB68F" w14:textId="77777777" w:rsidR="00691F22" w:rsidRPr="00B376F5" w:rsidRDefault="00691F22">
                            <w:pPr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8.25pt;margin-top:11.6pt;width:555.75pt;height:4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">
                <v:textbox>
                  <w:txbxContent>
                    <w:p w14:paraId="103C3F56" w14:textId="77777777" w:rsidR="00691F22" w:rsidRDefault="00691F22" w:rsidP="00691F22">
                      <w:pPr>
                        <w:spacing w:before="35"/>
                        <w:ind w:left="101"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PAPERWORK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REDUCTION ACT STATEMENT</w:t>
                      </w:r>
                    </w:p>
                    <w:p w14:paraId="72567A17" w14:textId="2B53950F" w:rsidR="00691F22" w:rsidRDefault="00691F22" w:rsidP="00691F22">
                      <w:pPr>
                        <w:spacing w:before="9" w:line="255" w:lineRule="auto"/>
                        <w:ind w:left="101" w:right="71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According to 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Paperwork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Reduction Act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of 1995,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no persons are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required to respond to a collection of information unless it displays a valid OMB control number. The valid OMB control number for this information collection is 0985-</w:t>
                      </w:r>
                      <w:r w:rsidRPr="00191E21"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0036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. The 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required to complete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this information collection is estimated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to average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hours per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response,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including 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to review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instructions, search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existing data resources,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gather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data needed,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and complete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and review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the information collection. If you have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comments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concerning 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accuracy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of 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estimate(s) or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suggestions for improving this form,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please write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to: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 xml:space="preserve">Administration for Community Living, </w:t>
                      </w:r>
                      <w:r w:rsidR="00455645"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330 C Street SW, Washington DC 20201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, Attention: PRA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Reports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Clearance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  <w:t>Officer</w:t>
                      </w:r>
                    </w:p>
                    <w:p w14:paraId="2EFBB68F" w14:textId="77777777" w:rsidR="00691F22" w:rsidRPr="00B376F5" w:rsidRDefault="00691F22">
                      <w:pPr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  <w:noProof/>
                        </w:rPr>
                        <w:br w:type="pag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80D3E" w14:textId="77777777" w:rsidR="00691F22" w:rsidRDefault="00691F22" w:rsidP="00457116">
      <w:pPr>
        <w:widowControl/>
        <w:autoSpaceDE/>
        <w:autoSpaceDN/>
        <w:adjustRightInd/>
        <w:rPr>
          <w:b/>
          <w:noProof/>
        </w:rPr>
      </w:pPr>
    </w:p>
    <w:p w14:paraId="432DE6D8" w14:textId="49CE8C23" w:rsidR="009F6DD7" w:rsidRDefault="009F6DD7" w:rsidP="00457116">
      <w:pPr>
        <w:widowControl/>
        <w:autoSpaceDE/>
        <w:autoSpaceDN/>
        <w:adjustRightInd/>
        <w:rPr>
          <w:b/>
          <w:noProof/>
        </w:rPr>
      </w:pPr>
      <w:r>
        <w:rPr>
          <w:b/>
          <w:noProof/>
        </w:rPr>
        <w:t xml:space="preserve">Example Responses for </w:t>
      </w:r>
      <w:r w:rsidR="002E5B68">
        <w:rPr>
          <w:b/>
          <w:noProof/>
        </w:rPr>
        <w:t>Activities and Accomplishments</w:t>
      </w:r>
      <w:r>
        <w:rPr>
          <w:b/>
          <w:noProof/>
        </w:rPr>
        <w:t xml:space="preserve"> Section:</w:t>
      </w:r>
    </w:p>
    <w:p w14:paraId="432DE6D9" w14:textId="35E5A2BD" w:rsidR="004D6C95" w:rsidRDefault="002E5B68" w:rsidP="00457116">
      <w:pPr>
        <w:widowControl/>
        <w:autoSpaceDE/>
        <w:autoSpaceDN/>
        <w:adjustRightInd/>
        <w:rPr>
          <w:b/>
          <w:noProof/>
        </w:rPr>
      </w:pPr>
      <w:r>
        <w:rPr>
          <w:b/>
          <w:noProof/>
        </w:rPr>
        <w:t xml:space="preserve"> </w:t>
      </w:r>
    </w:p>
    <w:p w14:paraId="432DE6DA" w14:textId="77777777" w:rsidR="00B15C3C" w:rsidRPr="00466C0B" w:rsidRDefault="00B15C3C" w:rsidP="00B15C3C">
      <w:pPr>
        <w:pStyle w:val="ListParagraph"/>
        <w:numPr>
          <w:ilvl w:val="0"/>
          <w:numId w:val="20"/>
        </w:numPr>
        <w:rPr>
          <w:b/>
          <w:i/>
        </w:rPr>
      </w:pPr>
      <w:r w:rsidRPr="00466C0B">
        <w:rPr>
          <w:rFonts w:cs="Shruti"/>
          <w:b/>
          <w:i/>
        </w:rPr>
        <w:t>What did you accomplish during this reporting period and how did these accomplishments help you reach the project goal(s) and objective(s)</w:t>
      </w:r>
      <w:r w:rsidR="00B4457F">
        <w:rPr>
          <w:rFonts w:cs="Shruti"/>
          <w:b/>
          <w:i/>
        </w:rPr>
        <w:t>, tasks</w:t>
      </w:r>
      <w:r w:rsidRPr="00466C0B">
        <w:rPr>
          <w:rFonts w:cs="Shruti"/>
          <w:b/>
          <w:i/>
        </w:rPr>
        <w:t xml:space="preserve"> and measurable outcomes identified in your project proposal</w:t>
      </w:r>
      <w:r w:rsidR="00B4457F">
        <w:rPr>
          <w:rFonts w:cs="Shruti"/>
          <w:b/>
          <w:i/>
        </w:rPr>
        <w:t xml:space="preserve"> </w:t>
      </w:r>
      <w:r w:rsidR="00B05F4E">
        <w:rPr>
          <w:rFonts w:cs="Shruti"/>
          <w:b/>
          <w:i/>
        </w:rPr>
        <w:t xml:space="preserve">narrative </w:t>
      </w:r>
      <w:r w:rsidR="00B4457F">
        <w:rPr>
          <w:rFonts w:cs="Shruti"/>
          <w:b/>
          <w:i/>
        </w:rPr>
        <w:t>and work plan</w:t>
      </w:r>
      <w:r w:rsidRPr="00466C0B">
        <w:rPr>
          <w:rFonts w:cs="Shruti"/>
          <w:b/>
          <w:i/>
        </w:rPr>
        <w:t>?</w:t>
      </w:r>
    </w:p>
    <w:p w14:paraId="432DE6DB" w14:textId="77777777" w:rsidR="00B15C3C" w:rsidRDefault="00B15C3C" w:rsidP="00F25B65">
      <w:pPr>
        <w:widowControl/>
        <w:autoSpaceDE/>
        <w:autoSpaceDN/>
        <w:adjustRightInd/>
        <w:ind w:left="360"/>
        <w:rPr>
          <w:rFonts w:cs="Shruti"/>
        </w:rPr>
      </w:pPr>
    </w:p>
    <w:p w14:paraId="432DE6DC" w14:textId="77777777" w:rsidR="00B15C3C" w:rsidRPr="00B15C3C" w:rsidRDefault="00F25B65" w:rsidP="00B15C3C">
      <w:pPr>
        <w:widowControl/>
        <w:autoSpaceDE/>
        <w:autoSpaceDN/>
        <w:adjustRightInd/>
        <w:ind w:left="360"/>
        <w:rPr>
          <w:rFonts w:cs="Shruti"/>
          <w:i/>
        </w:rPr>
      </w:pPr>
      <w:r w:rsidRPr="00B15C3C">
        <w:rPr>
          <w:rFonts w:cs="Shruti"/>
        </w:rPr>
        <w:t>Please d</w:t>
      </w:r>
      <w:r w:rsidR="00C559BA" w:rsidRPr="00B15C3C">
        <w:rPr>
          <w:rFonts w:cs="Shruti"/>
        </w:rPr>
        <w:t xml:space="preserve">escribe </w:t>
      </w:r>
      <w:r w:rsidRPr="00B15C3C">
        <w:rPr>
          <w:rFonts w:cs="Shruti"/>
        </w:rPr>
        <w:t xml:space="preserve">any relevant activities that occurred during this period </w:t>
      </w:r>
      <w:r w:rsidR="00C559BA" w:rsidRPr="00B15C3C">
        <w:rPr>
          <w:rFonts w:cs="Shruti"/>
        </w:rPr>
        <w:t xml:space="preserve">related to the following: </w:t>
      </w:r>
    </w:p>
    <w:p w14:paraId="432DE6DD" w14:textId="77777777" w:rsidR="00F25B65" w:rsidRDefault="00F25B65" w:rsidP="00F25B65">
      <w:pPr>
        <w:widowControl/>
        <w:autoSpaceDE/>
        <w:autoSpaceDN/>
        <w:adjustRightInd/>
        <w:ind w:left="360"/>
        <w:rPr>
          <w:rFonts w:cs="Shruti"/>
          <w:i/>
        </w:rPr>
      </w:pPr>
    </w:p>
    <w:p w14:paraId="432DE6DE" w14:textId="77777777" w:rsidR="001B72A7" w:rsidRDefault="00676D9D" w:rsidP="00676D9D">
      <w:pPr>
        <w:widowControl/>
        <w:autoSpaceDE/>
        <w:autoSpaceDN/>
        <w:adjustRightInd/>
        <w:ind w:left="360"/>
      </w:pPr>
      <w:r>
        <w:rPr>
          <w:rFonts w:cs="Shruti"/>
          <w:b/>
        </w:rPr>
        <w:t>S</w:t>
      </w:r>
      <w:r w:rsidRPr="00132EA7">
        <w:rPr>
          <w:rFonts w:cs="Shruti"/>
          <w:b/>
        </w:rPr>
        <w:t>ustainability</w:t>
      </w:r>
      <w:r>
        <w:rPr>
          <w:rFonts w:cs="Shruti"/>
          <w:b/>
        </w:rPr>
        <w:t xml:space="preserve"> Strategies: </w:t>
      </w:r>
      <w:r w:rsidRPr="00C8317B">
        <w:t>(</w:t>
      </w:r>
      <w:r w:rsidR="00466C0B">
        <w:t>D</w:t>
      </w:r>
      <w:r>
        <w:t>escribe any business planning efforts</w:t>
      </w:r>
      <w:r w:rsidR="00405FA4">
        <w:t xml:space="preserve">; policy changes; </w:t>
      </w:r>
      <w:r>
        <w:t>contracts or partnerships</w:t>
      </w:r>
      <w:r w:rsidR="00405FA4">
        <w:t xml:space="preserve"> to secure sustainable funding; external funding received; </w:t>
      </w:r>
      <w:r w:rsidR="00B15C3C">
        <w:t>activities such as developing a value proposition, analyzing program costs, p</w:t>
      </w:r>
      <w:r w:rsidR="00405FA4">
        <w:t xml:space="preserve">ricing or return on investment; </w:t>
      </w:r>
      <w:r>
        <w:t xml:space="preserve">or other activities related to helping to sustain your falls prevention programs beyond the grant period). </w:t>
      </w:r>
    </w:p>
    <w:p w14:paraId="432DE6DF" w14:textId="77777777" w:rsidR="001B72A7" w:rsidRDefault="001B72A7" w:rsidP="00676D9D">
      <w:pPr>
        <w:widowControl/>
        <w:autoSpaceDE/>
        <w:autoSpaceDN/>
        <w:adjustRightInd/>
        <w:ind w:left="360"/>
      </w:pPr>
    </w:p>
    <w:p w14:paraId="432DE6E0" w14:textId="77777777" w:rsidR="00676D9D" w:rsidRDefault="001B72A7" w:rsidP="00676D9D">
      <w:pPr>
        <w:widowControl/>
        <w:autoSpaceDE/>
        <w:autoSpaceDN/>
        <w:adjustRightInd/>
        <w:ind w:left="360"/>
      </w:pPr>
      <w:r>
        <w:t>E</w:t>
      </w:r>
      <w:r w:rsidR="00676D9D">
        <w:t>xample</w:t>
      </w:r>
      <w:r>
        <w:t xml:space="preserve"> Response</w:t>
      </w:r>
      <w:r w:rsidR="006C3F9B">
        <w:t>s</w:t>
      </w:r>
      <w:r w:rsidR="00676D9D">
        <w:t>:</w:t>
      </w:r>
    </w:p>
    <w:p w14:paraId="432DE6E1" w14:textId="77777777" w:rsidR="00383D74" w:rsidRDefault="00953EBF" w:rsidP="00A772AA">
      <w:pPr>
        <w:widowControl/>
        <w:numPr>
          <w:ilvl w:val="0"/>
          <w:numId w:val="5"/>
        </w:numPr>
        <w:autoSpaceDE/>
        <w:autoSpaceDN/>
        <w:adjustRightInd/>
      </w:pPr>
      <w:r>
        <w:t xml:space="preserve">Met with the board of X </w:t>
      </w:r>
      <w:r w:rsidR="00A772AA">
        <w:t>organization</w:t>
      </w:r>
      <w:r w:rsidR="00383D74">
        <w:t xml:space="preserve"> on [date] </w:t>
      </w:r>
      <w:r>
        <w:t xml:space="preserve">to discuss </w:t>
      </w:r>
      <w:r w:rsidR="00383D74">
        <w:t xml:space="preserve">entering into a contract to provide </w:t>
      </w:r>
      <w:r w:rsidR="00A772AA">
        <w:t>X</w:t>
      </w:r>
      <w:r w:rsidR="009C64C6">
        <w:t xml:space="preserve"> </w:t>
      </w:r>
      <w:r w:rsidR="00383D74">
        <w:t>program.  Next meeting scheduled on [date]</w:t>
      </w:r>
    </w:p>
    <w:p w14:paraId="432DE6E2" w14:textId="77777777" w:rsidR="00676D9D" w:rsidRDefault="00676D9D" w:rsidP="00676D9D">
      <w:pPr>
        <w:widowControl/>
        <w:numPr>
          <w:ilvl w:val="0"/>
          <w:numId w:val="5"/>
        </w:numPr>
        <w:autoSpaceDE/>
        <w:autoSpaceDN/>
        <w:adjustRightInd/>
      </w:pPr>
      <w:r>
        <w:t xml:space="preserve">Signed a contract with X partner </w:t>
      </w:r>
      <w:r w:rsidR="00383D74">
        <w:t xml:space="preserve">on [date] </w:t>
      </w:r>
      <w:r>
        <w:t>to provide reimbursement</w:t>
      </w:r>
      <w:r w:rsidR="00EC76DB">
        <w:t xml:space="preserve"> for </w:t>
      </w:r>
      <w:r w:rsidR="006168A9">
        <w:t xml:space="preserve">x </w:t>
      </w:r>
      <w:r w:rsidR="00EC76DB">
        <w:t>falls prevention program</w:t>
      </w:r>
      <w:r>
        <w:t>.</w:t>
      </w:r>
    </w:p>
    <w:p w14:paraId="432DE6E3" w14:textId="77777777" w:rsidR="00676D9D" w:rsidRDefault="00676D9D" w:rsidP="00676D9D">
      <w:pPr>
        <w:widowControl/>
        <w:numPr>
          <w:ilvl w:val="0"/>
          <w:numId w:val="5"/>
        </w:numPr>
        <w:autoSpaceDE/>
        <w:autoSpaceDN/>
        <w:adjustRightInd/>
      </w:pPr>
      <w:r>
        <w:t>Received X amount of funding from (name of foundation, corporation, etc.)</w:t>
      </w:r>
      <w:r w:rsidR="00EC76DB">
        <w:t xml:space="preserve"> on [date] to be used for [purpose]</w:t>
      </w:r>
    </w:p>
    <w:p w14:paraId="432DE6E4" w14:textId="77777777" w:rsidR="00676D9D" w:rsidRPr="00B15C15" w:rsidRDefault="00676D9D" w:rsidP="00676D9D">
      <w:pPr>
        <w:widowControl/>
        <w:numPr>
          <w:ilvl w:val="0"/>
          <w:numId w:val="5"/>
        </w:numPr>
        <w:autoSpaceDE/>
        <w:autoSpaceDN/>
        <w:adjustRightInd/>
      </w:pPr>
      <w:r>
        <w:t>Established X program as a covered service under the state’s Medicaid waiver.</w:t>
      </w:r>
    </w:p>
    <w:p w14:paraId="432DE6E5" w14:textId="77777777" w:rsidR="00466C0B" w:rsidRPr="00466C0B" w:rsidRDefault="00466C0B" w:rsidP="00466C0B">
      <w:pPr>
        <w:pStyle w:val="ListParagraph"/>
        <w:widowControl/>
        <w:numPr>
          <w:ilvl w:val="0"/>
          <w:numId w:val="5"/>
        </w:numPr>
        <w:autoSpaceDE/>
        <w:autoSpaceDN/>
        <w:adjustRightInd/>
      </w:pPr>
      <w:r w:rsidRPr="00466C0B">
        <w:t>Established X program as a covered service through the Indian Health Service or other Tribal entity</w:t>
      </w:r>
      <w:r>
        <w:t>.</w:t>
      </w:r>
    </w:p>
    <w:p w14:paraId="432DE6E6" w14:textId="77777777" w:rsidR="00676D9D" w:rsidRDefault="00676D9D" w:rsidP="00A1092A">
      <w:pPr>
        <w:widowControl/>
        <w:autoSpaceDE/>
        <w:autoSpaceDN/>
        <w:adjustRightInd/>
        <w:ind w:left="360"/>
        <w:rPr>
          <w:b/>
        </w:rPr>
      </w:pPr>
    </w:p>
    <w:p w14:paraId="432DE6E7" w14:textId="77777777" w:rsidR="001B72A7" w:rsidRDefault="00F25B65" w:rsidP="00A1092A">
      <w:pPr>
        <w:widowControl/>
        <w:autoSpaceDE/>
        <w:autoSpaceDN/>
        <w:adjustRightInd/>
        <w:ind w:left="360"/>
        <w:rPr>
          <w:b/>
        </w:rPr>
      </w:pPr>
      <w:r w:rsidRPr="00F25B65">
        <w:rPr>
          <w:b/>
        </w:rPr>
        <w:t>Program Management</w:t>
      </w:r>
      <w:r w:rsidR="009F3909">
        <w:rPr>
          <w:b/>
        </w:rPr>
        <w:t>/ Leadership</w:t>
      </w:r>
      <w:r w:rsidR="00B15C3C">
        <w:rPr>
          <w:b/>
        </w:rPr>
        <w:t xml:space="preserve"> Activities</w:t>
      </w:r>
      <w:r>
        <w:t xml:space="preserve">: </w:t>
      </w:r>
      <w:r w:rsidRPr="001B41B2">
        <w:t>(</w:t>
      </w:r>
      <w:r w:rsidR="00466C0B">
        <w:t>D</w:t>
      </w:r>
      <w:r w:rsidR="00132EA7">
        <w:t>escribe</w:t>
      </w:r>
      <w:r w:rsidR="009F3909">
        <w:t xml:space="preserve"> </w:t>
      </w:r>
      <w:r>
        <w:t>statewide</w:t>
      </w:r>
      <w:r w:rsidR="009F3909">
        <w:t>/ tribal</w:t>
      </w:r>
      <w:r>
        <w:t xml:space="preserve"> coalition building or other new management/ leadership structures; new staff and their roles and responsibilities, etc.</w:t>
      </w:r>
      <w:r w:rsidRPr="00C8317B">
        <w:t>)</w:t>
      </w:r>
      <w:r w:rsidR="00461652" w:rsidRPr="00C8317B">
        <w:t>.</w:t>
      </w:r>
      <w:r w:rsidR="00461652">
        <w:rPr>
          <w:b/>
        </w:rPr>
        <w:t xml:space="preserve"> </w:t>
      </w:r>
    </w:p>
    <w:p w14:paraId="432DE6E8" w14:textId="77777777" w:rsidR="001B72A7" w:rsidRDefault="001B72A7" w:rsidP="00A1092A">
      <w:pPr>
        <w:widowControl/>
        <w:autoSpaceDE/>
        <w:autoSpaceDN/>
        <w:adjustRightInd/>
        <w:ind w:left="360"/>
      </w:pPr>
    </w:p>
    <w:p w14:paraId="432DE6E9" w14:textId="77777777" w:rsidR="00F25B65" w:rsidRPr="008B355A" w:rsidRDefault="001B72A7" w:rsidP="00A1092A">
      <w:pPr>
        <w:widowControl/>
        <w:autoSpaceDE/>
        <w:autoSpaceDN/>
        <w:adjustRightInd/>
        <w:ind w:left="360"/>
      </w:pPr>
      <w:r>
        <w:t>E</w:t>
      </w:r>
      <w:r w:rsidR="00F25B65" w:rsidRPr="008B355A">
        <w:t>xample</w:t>
      </w:r>
      <w:r>
        <w:t xml:space="preserve"> Response</w:t>
      </w:r>
      <w:r w:rsidR="006C3F9B">
        <w:t>s</w:t>
      </w:r>
      <w:r w:rsidR="00F25B65" w:rsidRPr="008B355A">
        <w:t>:</w:t>
      </w:r>
    </w:p>
    <w:p w14:paraId="432DE6EA" w14:textId="77777777" w:rsidR="00461652" w:rsidRDefault="00F25B65" w:rsidP="00461652">
      <w:pPr>
        <w:widowControl/>
        <w:numPr>
          <w:ilvl w:val="0"/>
          <w:numId w:val="11"/>
        </w:numPr>
        <w:autoSpaceDE/>
        <w:autoSpaceDN/>
        <w:adjustRightInd/>
        <w:ind w:left="1080"/>
      </w:pPr>
      <w:r>
        <w:t xml:space="preserve">Hired project manager </w:t>
      </w:r>
      <w:r w:rsidR="00383D74">
        <w:t xml:space="preserve">X </w:t>
      </w:r>
      <w:r>
        <w:t>who will be responsible for [key roles, e.g. state-wide coordination of training and data entry].</w:t>
      </w:r>
    </w:p>
    <w:p w14:paraId="432DE6EB" w14:textId="77777777" w:rsidR="00F25B65" w:rsidRDefault="00F25B65" w:rsidP="00461652">
      <w:pPr>
        <w:widowControl/>
        <w:numPr>
          <w:ilvl w:val="0"/>
          <w:numId w:val="11"/>
        </w:numPr>
        <w:autoSpaceDE/>
        <w:autoSpaceDN/>
        <w:adjustRightInd/>
        <w:ind w:left="1080"/>
      </w:pPr>
      <w:r>
        <w:t>Established</w:t>
      </w:r>
      <w:r w:rsidR="009F3909">
        <w:t>/ convened</w:t>
      </w:r>
      <w:r>
        <w:t xml:space="preserve"> statewide</w:t>
      </w:r>
      <w:r w:rsidR="009F3909">
        <w:t>/ tribal Falls</w:t>
      </w:r>
      <w:r>
        <w:t xml:space="preserve"> Coalition [or steering committee or other key planning/ advisory group] with </w:t>
      </w:r>
      <w:r w:rsidR="00383D74">
        <w:t>X</w:t>
      </w:r>
      <w:r>
        <w:t xml:space="preserve"> number of agencies. Held kickoff meeting on [date]. </w:t>
      </w:r>
    </w:p>
    <w:p w14:paraId="432DE6EC" w14:textId="77777777" w:rsidR="00F25B65" w:rsidRDefault="00F25B65" w:rsidP="00F25B65">
      <w:pPr>
        <w:ind w:left="720"/>
      </w:pPr>
    </w:p>
    <w:p w14:paraId="432DE6ED" w14:textId="77777777" w:rsidR="001B72A7" w:rsidRDefault="00F25B65" w:rsidP="00A1092A">
      <w:pPr>
        <w:widowControl/>
        <w:autoSpaceDE/>
        <w:autoSpaceDN/>
        <w:adjustRightInd/>
        <w:ind w:left="360"/>
        <w:rPr>
          <w:rFonts w:cs="Shruti"/>
        </w:rPr>
      </w:pPr>
      <w:r w:rsidRPr="00F25B65">
        <w:rPr>
          <w:b/>
        </w:rPr>
        <w:t>Partnership Development</w:t>
      </w:r>
      <w:r w:rsidR="00461652">
        <w:rPr>
          <w:b/>
        </w:rPr>
        <w:t xml:space="preserve">: </w:t>
      </w:r>
      <w:r w:rsidR="00461652" w:rsidRPr="00A1092A">
        <w:t>(</w:t>
      </w:r>
      <w:r w:rsidR="00466C0B">
        <w:t>N</w:t>
      </w:r>
      <w:r w:rsidR="00B15C3C" w:rsidRPr="00B15C3C">
        <w:t xml:space="preserve">ote any significant project partners and their role in project activities.  </w:t>
      </w:r>
      <w:r w:rsidR="00466C0B">
        <w:t>D</w:t>
      </w:r>
      <w:r w:rsidR="00461652" w:rsidRPr="00A1092A">
        <w:t>escribe</w:t>
      </w:r>
      <w:r w:rsidRPr="00A1092A">
        <w:t xml:space="preserve"> </w:t>
      </w:r>
      <w:r w:rsidR="00A1092A" w:rsidRPr="00A1092A">
        <w:t>activities to build</w:t>
      </w:r>
      <w:r w:rsidR="00A1092A">
        <w:rPr>
          <w:b/>
        </w:rPr>
        <w:t xml:space="preserve"> </w:t>
      </w:r>
      <w:r w:rsidR="00A1092A" w:rsidRPr="00C8317B">
        <w:t>e</w:t>
      </w:r>
      <w:r w:rsidRPr="00A1092A">
        <w:rPr>
          <w:rFonts w:cs="Shruti"/>
        </w:rPr>
        <w:t xml:space="preserve">ffective partnerships to embed </w:t>
      </w:r>
      <w:r w:rsidR="00466C0B">
        <w:rPr>
          <w:rFonts w:cs="Shruti"/>
        </w:rPr>
        <w:t>f</w:t>
      </w:r>
      <w:r w:rsidR="00B0350B">
        <w:rPr>
          <w:rFonts w:cs="Shruti"/>
        </w:rPr>
        <w:t>alls</w:t>
      </w:r>
      <w:r w:rsidRPr="00A1092A">
        <w:rPr>
          <w:rFonts w:cs="Shruti"/>
        </w:rPr>
        <w:t xml:space="preserve"> programs into statewide</w:t>
      </w:r>
      <w:r w:rsidR="00466C0B">
        <w:rPr>
          <w:rFonts w:cs="Shruti"/>
        </w:rPr>
        <w:t>/ tribal</w:t>
      </w:r>
      <w:r w:rsidRPr="00A1092A">
        <w:rPr>
          <w:rFonts w:cs="Shruti"/>
        </w:rPr>
        <w:t xml:space="preserve"> health and long-term services and supports systems</w:t>
      </w:r>
      <w:r w:rsidR="009F3909">
        <w:rPr>
          <w:rFonts w:cs="Shruti"/>
        </w:rPr>
        <w:t xml:space="preserve"> including </w:t>
      </w:r>
      <w:r w:rsidR="009F3909">
        <w:t>partnership-building activities between public health, aging, Medicaid</w:t>
      </w:r>
      <w:r w:rsidR="00466C0B">
        <w:t>, Indian Health Service or other state or tribal agencies</w:t>
      </w:r>
      <w:r w:rsidR="009F3909">
        <w:t>, the State Coalition on Falls Prevention, and other strategic delivery system and community/ tribal partners</w:t>
      </w:r>
      <w:r w:rsidR="00A1092A">
        <w:rPr>
          <w:rFonts w:cs="Shruti"/>
        </w:rPr>
        <w:t xml:space="preserve">). </w:t>
      </w:r>
    </w:p>
    <w:p w14:paraId="432DE6EE" w14:textId="77777777" w:rsidR="009F6DD7" w:rsidRDefault="009F6DD7" w:rsidP="00A1092A">
      <w:pPr>
        <w:widowControl/>
        <w:autoSpaceDE/>
        <w:autoSpaceDN/>
        <w:adjustRightInd/>
        <w:ind w:left="360"/>
        <w:rPr>
          <w:rFonts w:cs="Shruti"/>
        </w:rPr>
      </w:pPr>
    </w:p>
    <w:p w14:paraId="432DE6EF" w14:textId="77777777" w:rsidR="00F25B65" w:rsidRPr="00A1092A" w:rsidRDefault="001B72A7" w:rsidP="00A1092A">
      <w:pPr>
        <w:widowControl/>
        <w:autoSpaceDE/>
        <w:autoSpaceDN/>
        <w:adjustRightInd/>
        <w:ind w:left="360"/>
        <w:rPr>
          <w:rFonts w:cs="Shruti"/>
        </w:rPr>
      </w:pPr>
      <w:r>
        <w:rPr>
          <w:rFonts w:cs="Shruti"/>
        </w:rPr>
        <w:t>E</w:t>
      </w:r>
      <w:r w:rsidR="00A1092A">
        <w:rPr>
          <w:rFonts w:cs="Shruti"/>
        </w:rPr>
        <w:t>xample</w:t>
      </w:r>
      <w:r>
        <w:rPr>
          <w:rFonts w:cs="Shruti"/>
        </w:rPr>
        <w:t xml:space="preserve"> Response</w:t>
      </w:r>
      <w:r w:rsidR="006C3F9B">
        <w:rPr>
          <w:rFonts w:cs="Shruti"/>
        </w:rPr>
        <w:t>s</w:t>
      </w:r>
      <w:r w:rsidR="00A1092A">
        <w:rPr>
          <w:rFonts w:cs="Shruti"/>
        </w:rPr>
        <w:t xml:space="preserve">: </w:t>
      </w:r>
    </w:p>
    <w:p w14:paraId="432DE6F0" w14:textId="77777777" w:rsidR="00A1092A" w:rsidRDefault="00A1092A" w:rsidP="00A1092A">
      <w:pPr>
        <w:widowControl/>
        <w:numPr>
          <w:ilvl w:val="0"/>
          <w:numId w:val="11"/>
        </w:numPr>
        <w:autoSpaceDE/>
        <w:autoSpaceDN/>
        <w:adjustRightInd/>
        <w:ind w:left="1080"/>
      </w:pPr>
      <w:r>
        <w:lastRenderedPageBreak/>
        <w:t xml:space="preserve">Established memorandum of understanding </w:t>
      </w:r>
      <w:r w:rsidR="00EC76DB">
        <w:t xml:space="preserve">effective on [date] </w:t>
      </w:r>
      <w:r>
        <w:t xml:space="preserve">with </w:t>
      </w:r>
      <w:r w:rsidR="00EC76DB">
        <w:t>X</w:t>
      </w:r>
      <w:r>
        <w:t xml:space="preserve"> organization that has agreed to embed the </w:t>
      </w:r>
      <w:r w:rsidR="009F3909">
        <w:t>X program</w:t>
      </w:r>
      <w:r>
        <w:t xml:space="preserve"> and offer it on a quarterly basis through its </w:t>
      </w:r>
      <w:r w:rsidR="00EC76DB">
        <w:t xml:space="preserve">X number of </w:t>
      </w:r>
      <w:r>
        <w:t>sites.</w:t>
      </w:r>
    </w:p>
    <w:p w14:paraId="432DE6F1" w14:textId="77777777" w:rsidR="00015E80" w:rsidRDefault="00015E80" w:rsidP="00A1092A">
      <w:pPr>
        <w:widowControl/>
        <w:numPr>
          <w:ilvl w:val="0"/>
          <w:numId w:val="11"/>
        </w:numPr>
        <w:autoSpaceDE/>
        <w:autoSpaceDN/>
        <w:adjustRightInd/>
        <w:ind w:left="1080"/>
      </w:pPr>
      <w:r>
        <w:t>Established partnership with the Tribe’s Senior Program to offer X program to tribal elders</w:t>
      </w:r>
      <w:r w:rsidR="00EC76DB">
        <w:t xml:space="preserve"> starting on [date]</w:t>
      </w:r>
      <w:r>
        <w:t>.</w:t>
      </w:r>
    </w:p>
    <w:p w14:paraId="432DE6F2" w14:textId="77777777" w:rsidR="00F25B65" w:rsidRDefault="00F25B65" w:rsidP="00F25B65">
      <w:pPr>
        <w:ind w:left="720"/>
        <w:rPr>
          <w:b/>
        </w:rPr>
      </w:pPr>
    </w:p>
    <w:p w14:paraId="432DE6F3" w14:textId="77777777" w:rsidR="001B72A7" w:rsidRDefault="00F25B65" w:rsidP="00132EA7">
      <w:pPr>
        <w:widowControl/>
        <w:autoSpaceDE/>
        <w:autoSpaceDN/>
        <w:adjustRightInd/>
        <w:ind w:left="360"/>
      </w:pPr>
      <w:r w:rsidRPr="00A1092A">
        <w:rPr>
          <w:b/>
        </w:rPr>
        <w:t>Infrastructure Development</w:t>
      </w:r>
      <w:r>
        <w:t xml:space="preserve">: </w:t>
      </w:r>
      <w:r w:rsidRPr="00A1092A">
        <w:t>(</w:t>
      </w:r>
      <w:r w:rsidR="00466C0B">
        <w:t>D</w:t>
      </w:r>
      <w:r w:rsidR="00132EA7">
        <w:t>escribe how you are</w:t>
      </w:r>
      <w:r w:rsidRPr="00A1092A">
        <w:t xml:space="preserve"> </w:t>
      </w:r>
      <w:r w:rsidR="00A1092A" w:rsidRPr="00A1092A">
        <w:t>expanding d</w:t>
      </w:r>
      <w:r w:rsidR="00A1092A" w:rsidRPr="00A1092A">
        <w:rPr>
          <w:rFonts w:cs="Shruti"/>
        </w:rPr>
        <w:t>elivery infrastructure/</w:t>
      </w:r>
      <w:r w:rsidR="00466C0B">
        <w:rPr>
          <w:rFonts w:cs="Shruti"/>
        </w:rPr>
        <w:t xml:space="preserve"> </w:t>
      </w:r>
      <w:r w:rsidR="00A1092A" w:rsidRPr="00A1092A">
        <w:rPr>
          <w:rFonts w:cs="Shruti"/>
        </w:rPr>
        <w:t xml:space="preserve">capacity to provide </w:t>
      </w:r>
      <w:r w:rsidR="00EC76DB">
        <w:rPr>
          <w:rFonts w:cs="Shruti"/>
        </w:rPr>
        <w:t xml:space="preserve">falls prevention </w:t>
      </w:r>
      <w:r w:rsidR="00A1092A" w:rsidRPr="00A1092A">
        <w:rPr>
          <w:rFonts w:cs="Shruti"/>
        </w:rPr>
        <w:t xml:space="preserve">programs throughout your targeted geographic area </w:t>
      </w:r>
      <w:r w:rsidR="00132EA7">
        <w:rPr>
          <w:rFonts w:cs="Shruti"/>
        </w:rPr>
        <w:t>including</w:t>
      </w:r>
      <w:r w:rsidR="00A1092A" w:rsidRPr="00A1092A">
        <w:rPr>
          <w:rFonts w:cs="Shruti"/>
        </w:rPr>
        <w:t xml:space="preserve"> w</w:t>
      </w:r>
      <w:r w:rsidRPr="00A1092A">
        <w:t>orkforce development/ recruitment/</w:t>
      </w:r>
      <w:r>
        <w:t xml:space="preserve"> training or retention</w:t>
      </w:r>
      <w:r w:rsidR="00132EA7">
        <w:t xml:space="preserve"> activities and</w:t>
      </w:r>
      <w:r>
        <w:t xml:space="preserve"> new host organizations and implementa</w:t>
      </w:r>
      <w:r w:rsidR="00132EA7">
        <w:t>tion sites</w:t>
      </w:r>
      <w:r>
        <w:t>)</w:t>
      </w:r>
      <w:r w:rsidR="00132EA7">
        <w:t>.</w:t>
      </w:r>
      <w:r>
        <w:t xml:space="preserve"> </w:t>
      </w:r>
    </w:p>
    <w:p w14:paraId="432DE6F4" w14:textId="77777777" w:rsidR="009F6DD7" w:rsidRDefault="009F6DD7" w:rsidP="00132EA7">
      <w:pPr>
        <w:widowControl/>
        <w:autoSpaceDE/>
        <w:autoSpaceDN/>
        <w:adjustRightInd/>
        <w:ind w:left="360"/>
      </w:pPr>
    </w:p>
    <w:p w14:paraId="432DE6F5" w14:textId="77777777" w:rsidR="00F25B65" w:rsidRDefault="001B72A7" w:rsidP="00132EA7">
      <w:pPr>
        <w:widowControl/>
        <w:autoSpaceDE/>
        <w:autoSpaceDN/>
        <w:adjustRightInd/>
        <w:ind w:left="360"/>
      </w:pPr>
      <w:r>
        <w:t>E</w:t>
      </w:r>
      <w:r w:rsidR="00F25B65">
        <w:t>xample</w:t>
      </w:r>
      <w:r>
        <w:t xml:space="preserve"> Response</w:t>
      </w:r>
      <w:r w:rsidR="006C3F9B">
        <w:t>s</w:t>
      </w:r>
      <w:r w:rsidR="00F25B65">
        <w:t>:</w:t>
      </w:r>
    </w:p>
    <w:p w14:paraId="432DE6F6" w14:textId="77777777" w:rsidR="00F25B65" w:rsidRDefault="00F25B65" w:rsidP="00132EA7">
      <w:pPr>
        <w:widowControl/>
        <w:numPr>
          <w:ilvl w:val="1"/>
          <w:numId w:val="14"/>
        </w:numPr>
        <w:autoSpaceDE/>
        <w:autoSpaceDN/>
        <w:adjustRightInd/>
        <w:ind w:left="1080"/>
      </w:pPr>
      <w:r>
        <w:t xml:space="preserve">Obtained multi-site license for the </w:t>
      </w:r>
      <w:r w:rsidR="009F3909">
        <w:t>X program</w:t>
      </w:r>
      <w:r>
        <w:t>.</w:t>
      </w:r>
    </w:p>
    <w:p w14:paraId="432DE6F7" w14:textId="77777777" w:rsidR="00F25B65" w:rsidRDefault="00F25B65" w:rsidP="00132EA7">
      <w:pPr>
        <w:widowControl/>
        <w:numPr>
          <w:ilvl w:val="1"/>
          <w:numId w:val="14"/>
        </w:numPr>
        <w:autoSpaceDE/>
        <w:autoSpaceDN/>
        <w:adjustRightInd/>
        <w:ind w:left="1080"/>
      </w:pPr>
      <w:r>
        <w:t xml:space="preserve">Conducted </w:t>
      </w:r>
      <w:r w:rsidR="00DD1783">
        <w:t xml:space="preserve">leader </w:t>
      </w:r>
      <w:r>
        <w:t xml:space="preserve">training </w:t>
      </w:r>
      <w:r w:rsidR="00DD1783">
        <w:t xml:space="preserve">for X program </w:t>
      </w:r>
      <w:r>
        <w:t>in [l</w:t>
      </w:r>
      <w:r w:rsidR="009F3909">
        <w:t>ocation] on [dates]</w:t>
      </w:r>
      <w:r>
        <w:t>. X individuals completed the training.</w:t>
      </w:r>
    </w:p>
    <w:p w14:paraId="432DE6F8" w14:textId="77777777" w:rsidR="00461652" w:rsidRPr="00206304" w:rsidRDefault="00461652" w:rsidP="00461652">
      <w:pPr>
        <w:pStyle w:val="ListParagraph"/>
        <w:ind w:left="1440"/>
        <w:rPr>
          <w:rFonts w:cs="Shruti"/>
        </w:rPr>
      </w:pPr>
    </w:p>
    <w:p w14:paraId="432DE6F9" w14:textId="77777777" w:rsidR="009F6DD7" w:rsidRDefault="00BC1838" w:rsidP="00132EA7">
      <w:pPr>
        <w:widowControl/>
        <w:autoSpaceDE/>
        <w:autoSpaceDN/>
        <w:adjustRightInd/>
        <w:ind w:left="360"/>
        <w:rPr>
          <w:rFonts w:cs="Shruti"/>
        </w:rPr>
      </w:pPr>
      <w:r>
        <w:rPr>
          <w:rFonts w:cs="Shruti"/>
          <w:b/>
        </w:rPr>
        <w:t xml:space="preserve">Coordinated </w:t>
      </w:r>
      <w:r w:rsidR="009F3909">
        <w:rPr>
          <w:rFonts w:cs="Shruti"/>
          <w:b/>
        </w:rPr>
        <w:t>Public Awareness, Education, Marketing and</w:t>
      </w:r>
      <w:r>
        <w:rPr>
          <w:rFonts w:cs="Shruti"/>
          <w:b/>
        </w:rPr>
        <w:t xml:space="preserve"> Recruitment</w:t>
      </w:r>
      <w:r w:rsidR="009F3909">
        <w:rPr>
          <w:rFonts w:cs="Shruti"/>
          <w:b/>
        </w:rPr>
        <w:t xml:space="preserve"> Processes</w:t>
      </w:r>
      <w:r w:rsidR="00A1092A" w:rsidRPr="00132EA7">
        <w:rPr>
          <w:rFonts w:cs="Shruti"/>
          <w:b/>
        </w:rPr>
        <w:t xml:space="preserve">: </w:t>
      </w:r>
      <w:r w:rsidR="00466C0B">
        <w:rPr>
          <w:rFonts w:cs="Shruti"/>
        </w:rPr>
        <w:t>(D</w:t>
      </w:r>
      <w:r w:rsidR="00A1092A" w:rsidRPr="00132EA7">
        <w:rPr>
          <w:rFonts w:cs="Shruti"/>
        </w:rPr>
        <w:t xml:space="preserve">escribe any new, innovative strategies to </w:t>
      </w:r>
      <w:r w:rsidR="009F3909">
        <w:rPr>
          <w:rFonts w:cs="Shruti"/>
        </w:rPr>
        <w:t xml:space="preserve">identify those at risk for falls and to </w:t>
      </w:r>
      <w:r w:rsidR="00A1092A" w:rsidRPr="00132EA7">
        <w:rPr>
          <w:rFonts w:cs="Shruti"/>
        </w:rPr>
        <w:t>make it easier for potential participants to learn about and access programs and to improve overall program efficiencies</w:t>
      </w:r>
      <w:r w:rsidR="00132EA7">
        <w:rPr>
          <w:rFonts w:cs="Shruti"/>
        </w:rPr>
        <w:t xml:space="preserve">). </w:t>
      </w:r>
    </w:p>
    <w:p w14:paraId="432DE6FA" w14:textId="77777777" w:rsidR="00A714A7" w:rsidRDefault="00A714A7" w:rsidP="00132EA7">
      <w:pPr>
        <w:widowControl/>
        <w:autoSpaceDE/>
        <w:autoSpaceDN/>
        <w:adjustRightInd/>
        <w:ind w:left="360"/>
        <w:rPr>
          <w:rFonts w:cs="Shruti"/>
        </w:rPr>
      </w:pPr>
    </w:p>
    <w:p w14:paraId="432DE6FB" w14:textId="77777777" w:rsidR="00F25B65" w:rsidRPr="00132EA7" w:rsidRDefault="009F6DD7" w:rsidP="00132EA7">
      <w:pPr>
        <w:widowControl/>
        <w:autoSpaceDE/>
        <w:autoSpaceDN/>
        <w:adjustRightInd/>
        <w:ind w:left="360"/>
        <w:rPr>
          <w:rFonts w:cs="Shruti"/>
        </w:rPr>
      </w:pPr>
      <w:r>
        <w:rPr>
          <w:rFonts w:cs="Shruti"/>
        </w:rPr>
        <w:t>E</w:t>
      </w:r>
      <w:r w:rsidR="00132EA7">
        <w:rPr>
          <w:rFonts w:cs="Shruti"/>
        </w:rPr>
        <w:t>xample</w:t>
      </w:r>
      <w:r>
        <w:rPr>
          <w:rFonts w:cs="Shruti"/>
        </w:rPr>
        <w:t xml:space="preserve"> Response</w:t>
      </w:r>
      <w:r w:rsidR="006C3F9B">
        <w:rPr>
          <w:rFonts w:cs="Shruti"/>
        </w:rPr>
        <w:t>s</w:t>
      </w:r>
      <w:r w:rsidR="00132EA7">
        <w:rPr>
          <w:rFonts w:cs="Shruti"/>
        </w:rPr>
        <w:t>:</w:t>
      </w:r>
      <w:r w:rsidR="00A1092A" w:rsidRPr="00132EA7">
        <w:rPr>
          <w:rFonts w:cs="Shruti"/>
        </w:rPr>
        <w:t xml:space="preserve"> </w:t>
      </w:r>
    </w:p>
    <w:p w14:paraId="432DE6FC" w14:textId="77777777" w:rsidR="00015E80" w:rsidRDefault="00AF7426" w:rsidP="00F25B65">
      <w:pPr>
        <w:widowControl/>
        <w:numPr>
          <w:ilvl w:val="0"/>
          <w:numId w:val="12"/>
        </w:numPr>
        <w:tabs>
          <w:tab w:val="num" w:pos="1440"/>
        </w:tabs>
        <w:autoSpaceDE/>
        <w:autoSpaceDN/>
        <w:adjustRightInd/>
        <w:ind w:left="1080"/>
      </w:pPr>
      <w:r>
        <w:t xml:space="preserve">In collaboration with the State </w:t>
      </w:r>
      <w:r w:rsidR="00466C0B">
        <w:t xml:space="preserve">or Tribal </w:t>
      </w:r>
      <w:r>
        <w:t>Coalition on Falls Prevention, i</w:t>
      </w:r>
      <w:r w:rsidR="00015E80">
        <w:t>mplemented Falls Prevention Day activities including</w:t>
      </w:r>
      <w:r>
        <w:t xml:space="preserve">: </w:t>
      </w:r>
      <w:r w:rsidR="00DD1783">
        <w:t>[</w:t>
      </w:r>
      <w:r>
        <w:t>conducted program demonstrations, obtained Gove</w:t>
      </w:r>
      <w:r w:rsidR="00466C0B">
        <w:t>rnor’s proclamation, conducted f</w:t>
      </w:r>
      <w:r>
        <w:t>alls risk screenings, etc.</w:t>
      </w:r>
      <w:r w:rsidR="00DD1783">
        <w:t>]</w:t>
      </w:r>
    </w:p>
    <w:p w14:paraId="432DE6FD" w14:textId="77777777" w:rsidR="00F25B65" w:rsidRDefault="00F25B65" w:rsidP="00F25B65">
      <w:pPr>
        <w:widowControl/>
        <w:numPr>
          <w:ilvl w:val="0"/>
          <w:numId w:val="12"/>
        </w:numPr>
        <w:tabs>
          <w:tab w:val="num" w:pos="1440"/>
        </w:tabs>
        <w:autoSpaceDE/>
        <w:autoSpaceDN/>
        <w:adjustRightInd/>
        <w:ind w:left="1080"/>
      </w:pPr>
      <w:r>
        <w:t xml:space="preserve">Established </w:t>
      </w:r>
      <w:r w:rsidR="006168A9">
        <w:t>procedure</w:t>
      </w:r>
      <w:r>
        <w:t xml:space="preserve"> for clients</w:t>
      </w:r>
      <w:r w:rsidR="00DD1783">
        <w:t>/members</w:t>
      </w:r>
      <w:r>
        <w:t xml:space="preserve"> </w:t>
      </w:r>
      <w:r w:rsidR="00DD1783">
        <w:t>[</w:t>
      </w:r>
      <w:r>
        <w:t>from A</w:t>
      </w:r>
      <w:r w:rsidR="009B5A38">
        <w:t>ging and Disability Resource Center, Medicaid, Tobacco Quit L</w:t>
      </w:r>
      <w:r>
        <w:t>ine, S</w:t>
      </w:r>
      <w:r w:rsidR="009B5A38">
        <w:t>tate Health Insurance Program</w:t>
      </w:r>
      <w:r>
        <w:t xml:space="preserve">, </w:t>
      </w:r>
      <w:r w:rsidR="009B5A38">
        <w:t xml:space="preserve">Indian Health Service, </w:t>
      </w:r>
      <w:r w:rsidR="00DD1783">
        <w:t xml:space="preserve">X health care entity, X large employer group, </w:t>
      </w:r>
      <w:r>
        <w:t>other agencies</w:t>
      </w:r>
      <w:r w:rsidR="00B231D0">
        <w:t>, etc.</w:t>
      </w:r>
      <w:r w:rsidR="00DD1783">
        <w:t>]</w:t>
      </w:r>
      <w:r>
        <w:t xml:space="preserve"> to be referred to </w:t>
      </w:r>
      <w:r w:rsidR="00015E80">
        <w:t>X program</w:t>
      </w:r>
      <w:r>
        <w:t>.</w:t>
      </w:r>
    </w:p>
    <w:p w14:paraId="432DE6FE" w14:textId="77777777" w:rsidR="00F25B65" w:rsidRDefault="00F25B65" w:rsidP="00F25B65">
      <w:pPr>
        <w:widowControl/>
        <w:numPr>
          <w:ilvl w:val="0"/>
          <w:numId w:val="12"/>
        </w:numPr>
        <w:tabs>
          <w:tab w:val="num" w:pos="1440"/>
        </w:tabs>
        <w:autoSpaceDE/>
        <w:autoSpaceDN/>
        <w:adjustRightInd/>
        <w:ind w:left="1080"/>
      </w:pPr>
      <w:r>
        <w:t xml:space="preserve">In collaboration with </w:t>
      </w:r>
      <w:r w:rsidR="006168A9">
        <w:t>X partner</w:t>
      </w:r>
      <w:r>
        <w:t>, established state marketing campaign</w:t>
      </w:r>
      <w:r w:rsidR="00AF7426">
        <w:t xml:space="preserve"> and</w:t>
      </w:r>
      <w:r>
        <w:t xml:space="preserve"> </w:t>
      </w:r>
      <w:r w:rsidR="004A0F00">
        <w:t xml:space="preserve">launched </w:t>
      </w:r>
      <w:r w:rsidR="00AF7426">
        <w:t xml:space="preserve">website </w:t>
      </w:r>
      <w:r w:rsidR="00DD1783">
        <w:t xml:space="preserve">on [date] that </w:t>
      </w:r>
      <w:r>
        <w:t xml:space="preserve">includes </w:t>
      </w:r>
      <w:r w:rsidR="00015E80">
        <w:t>falls prevention</w:t>
      </w:r>
      <w:r>
        <w:t xml:space="preserve"> program information and calendar</w:t>
      </w:r>
      <w:r w:rsidR="00DD1783">
        <w:t xml:space="preserve"> of classes</w:t>
      </w:r>
      <w:r>
        <w:t>.</w:t>
      </w:r>
    </w:p>
    <w:p w14:paraId="432DE6FF" w14:textId="77777777" w:rsidR="00182406" w:rsidRPr="00182406" w:rsidRDefault="00182406" w:rsidP="00F25B65">
      <w:pPr>
        <w:pStyle w:val="ListParagraph"/>
        <w:ind w:left="1440"/>
        <w:rPr>
          <w:rFonts w:cs="Shruti"/>
          <w:i/>
        </w:rPr>
      </w:pPr>
    </w:p>
    <w:p w14:paraId="432DE700" w14:textId="77777777" w:rsidR="009F6DD7" w:rsidRDefault="00DB1262" w:rsidP="00132EA7">
      <w:pPr>
        <w:ind w:left="360"/>
      </w:pPr>
      <w:r>
        <w:rPr>
          <w:b/>
        </w:rPr>
        <w:t>Quality Assurance</w:t>
      </w:r>
      <w:r w:rsidR="00461652" w:rsidRPr="008B355A">
        <w:rPr>
          <w:b/>
        </w:rPr>
        <w:t>/Fidelity</w:t>
      </w:r>
      <w:r w:rsidR="00461652">
        <w:t>:</w:t>
      </w:r>
      <w:r w:rsidR="00132EA7">
        <w:t xml:space="preserve"> </w:t>
      </w:r>
      <w:r w:rsidR="00466C0B">
        <w:t>(I</w:t>
      </w:r>
      <w:r w:rsidR="00461652">
        <w:t xml:space="preserve">nclude activities related to monitoring whether the </w:t>
      </w:r>
      <w:r w:rsidR="00015E80">
        <w:t>proposed falls prevention programs</w:t>
      </w:r>
      <w:r w:rsidR="00461652">
        <w:t xml:space="preserve"> are being implemented appropriately and grant objectives are being met)</w:t>
      </w:r>
      <w:r w:rsidR="00132EA7">
        <w:t>.</w:t>
      </w:r>
      <w:r w:rsidR="00461652">
        <w:t xml:space="preserve"> </w:t>
      </w:r>
    </w:p>
    <w:p w14:paraId="432DE701" w14:textId="77777777" w:rsidR="00A714A7" w:rsidRDefault="00A714A7" w:rsidP="00132EA7">
      <w:pPr>
        <w:ind w:left="360"/>
      </w:pPr>
    </w:p>
    <w:p w14:paraId="432DE702" w14:textId="77777777" w:rsidR="00461652" w:rsidRDefault="009F6DD7" w:rsidP="00132EA7">
      <w:pPr>
        <w:ind w:left="360"/>
      </w:pPr>
      <w:r>
        <w:t>E</w:t>
      </w:r>
      <w:r w:rsidR="00461652">
        <w:t>xample</w:t>
      </w:r>
      <w:r>
        <w:t xml:space="preserve"> Response</w:t>
      </w:r>
      <w:r w:rsidR="006C3F9B">
        <w:t>s</w:t>
      </w:r>
      <w:r w:rsidR="00461652">
        <w:t xml:space="preserve">:  </w:t>
      </w:r>
    </w:p>
    <w:p w14:paraId="432DE703" w14:textId="77777777" w:rsidR="00461652" w:rsidRDefault="00132EA7" w:rsidP="00BC1838">
      <w:pPr>
        <w:widowControl/>
        <w:numPr>
          <w:ilvl w:val="1"/>
          <w:numId w:val="15"/>
        </w:numPr>
        <w:tabs>
          <w:tab w:val="num" w:pos="1440"/>
        </w:tabs>
        <w:autoSpaceDE/>
        <w:autoSpaceDN/>
        <w:adjustRightInd/>
      </w:pPr>
      <w:r>
        <w:t>Completed the following f</w:t>
      </w:r>
      <w:r w:rsidR="00461652">
        <w:t xml:space="preserve">idelity monitoring/ quality assurance activities </w:t>
      </w:r>
      <w:r>
        <w:t xml:space="preserve">during </w:t>
      </w:r>
      <w:r w:rsidR="00C8317B">
        <w:t xml:space="preserve">this period: </w:t>
      </w:r>
      <w:r w:rsidR="00B231D0">
        <w:t xml:space="preserve">[X </w:t>
      </w:r>
      <w:r w:rsidR="00015E80">
        <w:t xml:space="preserve">trainers conducted </w:t>
      </w:r>
      <w:r w:rsidR="00B231D0">
        <w:t>X</w:t>
      </w:r>
      <w:r w:rsidR="00461652">
        <w:t xml:space="preserve"> </w:t>
      </w:r>
      <w:r w:rsidR="00015E80">
        <w:t>program</w:t>
      </w:r>
      <w:r w:rsidR="00461652">
        <w:t xml:space="preserve"> site visits</w:t>
      </w:r>
      <w:r w:rsidR="00B231D0">
        <w:t>]</w:t>
      </w:r>
      <w:r w:rsidR="00461652">
        <w:t>.</w:t>
      </w:r>
    </w:p>
    <w:p w14:paraId="432DE704" w14:textId="77777777" w:rsidR="00466C0B" w:rsidRDefault="009B5A38" w:rsidP="00BC1838">
      <w:pPr>
        <w:widowControl/>
        <w:numPr>
          <w:ilvl w:val="1"/>
          <w:numId w:val="15"/>
        </w:numPr>
        <w:tabs>
          <w:tab w:val="num" w:pos="1440"/>
        </w:tabs>
        <w:autoSpaceDE/>
        <w:autoSpaceDN/>
        <w:adjustRightInd/>
      </w:pPr>
      <w:r>
        <w:t xml:space="preserve">Established mechanism to monitor BRFSS falls injury rate data in </w:t>
      </w:r>
      <w:r w:rsidR="00B231D0">
        <w:t>X count</w:t>
      </w:r>
      <w:r w:rsidR="00A772AA">
        <w:t>ies</w:t>
      </w:r>
      <w:r w:rsidR="00466C0B">
        <w:t>.</w:t>
      </w:r>
    </w:p>
    <w:p w14:paraId="432DE705" w14:textId="77777777" w:rsidR="009B5A38" w:rsidRDefault="00B231D0" w:rsidP="00466C0B">
      <w:pPr>
        <w:widowControl/>
        <w:autoSpaceDE/>
        <w:autoSpaceDN/>
        <w:adjustRightInd/>
        <w:ind w:left="1080"/>
      </w:pPr>
      <w:r>
        <w:t xml:space="preserve"> </w:t>
      </w:r>
    </w:p>
    <w:p w14:paraId="432DE706" w14:textId="77777777" w:rsidR="004D6C95" w:rsidRPr="00466C0B" w:rsidRDefault="004D6C95" w:rsidP="00F25B65">
      <w:pPr>
        <w:widowControl/>
        <w:autoSpaceDE/>
        <w:autoSpaceDN/>
        <w:adjustRightInd/>
        <w:ind w:left="720"/>
        <w:rPr>
          <w:rFonts w:cs="Shruti"/>
          <w:b/>
        </w:rPr>
      </w:pPr>
    </w:p>
    <w:p w14:paraId="432DE707" w14:textId="77777777" w:rsidR="004D6C95" w:rsidRPr="00466C0B" w:rsidRDefault="004D6C95" w:rsidP="00466C0B">
      <w:pPr>
        <w:pStyle w:val="ListParagraph"/>
        <w:widowControl/>
        <w:numPr>
          <w:ilvl w:val="0"/>
          <w:numId w:val="20"/>
        </w:numPr>
        <w:tabs>
          <w:tab w:val="left" w:pos="360"/>
        </w:tabs>
        <w:autoSpaceDE/>
        <w:autoSpaceDN/>
        <w:adjustRightInd/>
        <w:rPr>
          <w:rFonts w:cs="Shruti"/>
          <w:b/>
          <w:i/>
        </w:rPr>
      </w:pPr>
      <w:r w:rsidRPr="00466C0B">
        <w:rPr>
          <w:rFonts w:cs="Shruti"/>
          <w:b/>
          <w:i/>
        </w:rPr>
        <w:t>What, if any, challenges did you face during this reporting period and what actions did you tak</w:t>
      </w:r>
      <w:r w:rsidR="00206304" w:rsidRPr="00466C0B">
        <w:rPr>
          <w:rFonts w:cs="Shruti"/>
          <w:b/>
          <w:i/>
        </w:rPr>
        <w:t xml:space="preserve">e to address these challenges? </w:t>
      </w:r>
    </w:p>
    <w:p w14:paraId="432DE708" w14:textId="77777777" w:rsidR="00206304" w:rsidRDefault="00206304" w:rsidP="00206304">
      <w:pPr>
        <w:widowControl/>
        <w:autoSpaceDE/>
        <w:autoSpaceDN/>
        <w:adjustRightInd/>
        <w:rPr>
          <w:rFonts w:cs="Shruti"/>
        </w:rPr>
      </w:pPr>
    </w:p>
    <w:p w14:paraId="432DE709" w14:textId="77777777" w:rsidR="009F6DD7" w:rsidRPr="00466C0B" w:rsidRDefault="00DB1262" w:rsidP="004A0F00">
      <w:pPr>
        <w:ind w:left="360"/>
      </w:pPr>
      <w:r w:rsidRPr="004A0F00">
        <w:rPr>
          <w:rFonts w:cs="Shruti"/>
        </w:rPr>
        <w:t>Describe key challenges related</w:t>
      </w:r>
      <w:r w:rsidR="00030A3B" w:rsidRPr="004A0F00">
        <w:rPr>
          <w:rFonts w:cs="Shruti"/>
        </w:rPr>
        <w:t xml:space="preserve"> to </w:t>
      </w:r>
      <w:r w:rsidR="00306B9E" w:rsidRPr="004A0F00">
        <w:rPr>
          <w:rFonts w:cs="Shruti"/>
        </w:rPr>
        <w:t xml:space="preserve">sustainability, </w:t>
      </w:r>
      <w:r w:rsidR="00030A3B" w:rsidRPr="004A0F00">
        <w:rPr>
          <w:rFonts w:cs="Shruti"/>
        </w:rPr>
        <w:t xml:space="preserve">partnerships, infrastructure and delivery system, </w:t>
      </w:r>
      <w:r w:rsidR="001A655C" w:rsidRPr="004A0F00">
        <w:rPr>
          <w:rFonts w:cs="Shruti"/>
        </w:rPr>
        <w:t xml:space="preserve">coordinated </w:t>
      </w:r>
      <w:r w:rsidR="00306B9E" w:rsidRPr="004A0F00">
        <w:rPr>
          <w:rFonts w:cs="Shruti"/>
        </w:rPr>
        <w:t xml:space="preserve">marketing and recruitment </w:t>
      </w:r>
      <w:r w:rsidR="001A655C" w:rsidRPr="004A0F00">
        <w:rPr>
          <w:rFonts w:cs="Shruti"/>
        </w:rPr>
        <w:t xml:space="preserve">processes, </w:t>
      </w:r>
      <w:r w:rsidR="00030A3B" w:rsidRPr="004A0F00">
        <w:rPr>
          <w:rFonts w:cs="Shruti"/>
        </w:rPr>
        <w:t>prog</w:t>
      </w:r>
      <w:r w:rsidR="001A655C" w:rsidRPr="004A0F00">
        <w:rPr>
          <w:rFonts w:cs="Shruti"/>
        </w:rPr>
        <w:t>ram fidelity/quality assurance</w:t>
      </w:r>
      <w:r w:rsidR="00466C0B">
        <w:rPr>
          <w:rFonts w:cs="Shruti"/>
        </w:rPr>
        <w:t>, need for cultural adaptations, etc.</w:t>
      </w:r>
      <w:r w:rsidRPr="004A0F00">
        <w:rPr>
          <w:rFonts w:cs="Shruti"/>
        </w:rPr>
        <w:t xml:space="preserve"> and describe how you tried to address each challenge.</w:t>
      </w:r>
      <w:r w:rsidR="00132EA7" w:rsidRPr="00A772AA">
        <w:t xml:space="preserve"> </w:t>
      </w:r>
    </w:p>
    <w:p w14:paraId="432DE70A" w14:textId="77777777" w:rsidR="009F6DD7" w:rsidRDefault="009F6DD7" w:rsidP="00132EA7">
      <w:pPr>
        <w:ind w:left="720"/>
      </w:pPr>
    </w:p>
    <w:p w14:paraId="432DE70B" w14:textId="77777777" w:rsidR="00132EA7" w:rsidRDefault="009F6DD7" w:rsidP="00132EA7">
      <w:pPr>
        <w:ind w:left="720"/>
      </w:pPr>
      <w:r>
        <w:t>Example Response</w:t>
      </w:r>
      <w:r w:rsidR="004F4FCC">
        <w:t>s</w:t>
      </w:r>
      <w:r>
        <w:t xml:space="preserve">: </w:t>
      </w:r>
    </w:p>
    <w:p w14:paraId="432DE70C" w14:textId="77777777" w:rsidR="00132EA7" w:rsidRDefault="00132EA7" w:rsidP="00132EA7">
      <w:pPr>
        <w:widowControl/>
        <w:numPr>
          <w:ilvl w:val="0"/>
          <w:numId w:val="16"/>
        </w:numPr>
        <w:autoSpaceDE/>
        <w:autoSpaceDN/>
        <w:adjustRightInd/>
      </w:pPr>
      <w:r>
        <w:t xml:space="preserve">Had to cancel </w:t>
      </w:r>
      <w:r w:rsidR="00791A05">
        <w:t xml:space="preserve">X number of </w:t>
      </w:r>
      <w:r w:rsidR="00015E80">
        <w:t>program</w:t>
      </w:r>
      <w:r w:rsidR="00791A05">
        <w:t>s</w:t>
      </w:r>
      <w:r>
        <w:t xml:space="preserve"> due to insufficient registration. Rescheduled the </w:t>
      </w:r>
      <w:r w:rsidR="00015E80">
        <w:t xml:space="preserve">program </w:t>
      </w:r>
      <w:r>
        <w:t xml:space="preserve">at a different </w:t>
      </w:r>
      <w:r w:rsidR="00791A05">
        <w:t>date/</w:t>
      </w:r>
      <w:r>
        <w:t>time and successfully filled the class.</w:t>
      </w:r>
    </w:p>
    <w:p w14:paraId="432DE70D" w14:textId="77777777" w:rsidR="00132EA7" w:rsidRDefault="00791A05" w:rsidP="00132EA7">
      <w:pPr>
        <w:widowControl/>
        <w:numPr>
          <w:ilvl w:val="0"/>
          <w:numId w:val="16"/>
        </w:numPr>
        <w:autoSpaceDE/>
        <w:autoSpaceDN/>
        <w:adjustRightInd/>
      </w:pPr>
      <w:r>
        <w:t>Experienced h</w:t>
      </w:r>
      <w:r w:rsidR="00132EA7">
        <w:t xml:space="preserve">igh rate of non-completers in </w:t>
      </w:r>
      <w:r>
        <w:t>X</w:t>
      </w:r>
      <w:r w:rsidR="004F4FCC">
        <w:t xml:space="preserve"> </w:t>
      </w:r>
      <w:r w:rsidR="00015E80">
        <w:t>program</w:t>
      </w:r>
      <w:r w:rsidR="00132EA7">
        <w:t>. Called drop outs and discovered primary reason for dropouts was health problems.</w:t>
      </w:r>
    </w:p>
    <w:p w14:paraId="432DE70E" w14:textId="77777777" w:rsidR="00BD108B" w:rsidRPr="0043774C" w:rsidRDefault="0043774C" w:rsidP="0043774C">
      <w:pPr>
        <w:widowControl/>
        <w:numPr>
          <w:ilvl w:val="0"/>
          <w:numId w:val="16"/>
        </w:numPr>
        <w:autoSpaceDE/>
        <w:autoSpaceDN/>
        <w:adjustRightInd/>
        <w:rPr>
          <w:rFonts w:cs="Shruti"/>
          <w:b/>
        </w:rPr>
      </w:pPr>
      <w:r>
        <w:t xml:space="preserve">Experienced [X problems] in negotiating contract with </w:t>
      </w:r>
      <w:r w:rsidR="00791A05">
        <w:t xml:space="preserve">X </w:t>
      </w:r>
      <w:r>
        <w:t>agency; are working on X (e.g., a value proposition, pricing or return on investment calculations, business plan, etc.).</w:t>
      </w:r>
    </w:p>
    <w:p w14:paraId="432DE70F" w14:textId="77777777" w:rsidR="0043774C" w:rsidRPr="004F4FCC" w:rsidRDefault="0043774C" w:rsidP="0043774C">
      <w:pPr>
        <w:widowControl/>
        <w:autoSpaceDE/>
        <w:autoSpaceDN/>
        <w:adjustRightInd/>
        <w:ind w:left="1080"/>
        <w:rPr>
          <w:rFonts w:cs="Shruti"/>
          <w:b/>
        </w:rPr>
      </w:pPr>
    </w:p>
    <w:p w14:paraId="432DE710" w14:textId="77777777" w:rsidR="007D13DA" w:rsidRPr="004F4FCC" w:rsidRDefault="004D6C95" w:rsidP="004F4FCC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rFonts w:cs="Shruti"/>
          <w:b/>
        </w:rPr>
      </w:pPr>
      <w:r w:rsidRPr="004F4FCC">
        <w:rPr>
          <w:rFonts w:cs="Shruti"/>
          <w:b/>
          <w:i/>
        </w:rPr>
        <w:t xml:space="preserve">What was produced during the reporting period and how have these products been disseminated?  </w:t>
      </w:r>
    </w:p>
    <w:p w14:paraId="432DE711" w14:textId="77777777" w:rsidR="007D13DA" w:rsidRPr="004A0F00" w:rsidRDefault="007D13DA" w:rsidP="004F4FCC">
      <w:pPr>
        <w:pStyle w:val="ListParagraph"/>
        <w:widowControl/>
        <w:autoSpaceDE/>
        <w:autoSpaceDN/>
        <w:adjustRightInd/>
        <w:ind w:left="360"/>
        <w:rPr>
          <w:rFonts w:cs="Shruti"/>
        </w:rPr>
      </w:pPr>
    </w:p>
    <w:p w14:paraId="432DE712" w14:textId="77777777" w:rsidR="004D6C95" w:rsidRPr="007D13DA" w:rsidRDefault="004D6C95" w:rsidP="004F4FCC">
      <w:pPr>
        <w:widowControl/>
        <w:autoSpaceDE/>
        <w:autoSpaceDN/>
        <w:adjustRightInd/>
        <w:ind w:left="360"/>
        <w:rPr>
          <w:rFonts w:cs="Shruti"/>
        </w:rPr>
      </w:pPr>
      <w:r w:rsidRPr="007D13DA">
        <w:rPr>
          <w:rFonts w:cs="Shruti"/>
        </w:rPr>
        <w:t xml:space="preserve">Products </w:t>
      </w:r>
      <w:r w:rsidRPr="0066130B">
        <w:rPr>
          <w:rFonts w:cs="Shruti"/>
        </w:rPr>
        <w:t xml:space="preserve">may include articles, issue briefs, fact sheets, </w:t>
      </w:r>
      <w:r w:rsidR="004E1A90">
        <w:rPr>
          <w:rFonts w:cs="Shruti"/>
        </w:rPr>
        <w:t xml:space="preserve">business plans, market analysis, how-to manuals, promotional materials, newsletters, </w:t>
      </w:r>
      <w:r w:rsidRPr="0066130B">
        <w:rPr>
          <w:rFonts w:cs="Shruti"/>
        </w:rPr>
        <w:t>survey instruments</w:t>
      </w:r>
      <w:r w:rsidR="004E1A90">
        <w:rPr>
          <w:rFonts w:cs="Shruti"/>
        </w:rPr>
        <w:t xml:space="preserve"> and reports, conference</w:t>
      </w:r>
      <w:r w:rsidRPr="0066130B">
        <w:rPr>
          <w:rFonts w:cs="Shruti"/>
        </w:rPr>
        <w:t xml:space="preserve"> and workshop</w:t>
      </w:r>
      <w:r w:rsidR="004E1A90">
        <w:rPr>
          <w:rFonts w:cs="Shruti"/>
        </w:rPr>
        <w:t xml:space="preserve"> presentation</w:t>
      </w:r>
      <w:r w:rsidRPr="0066130B">
        <w:rPr>
          <w:rFonts w:cs="Shruti"/>
        </w:rPr>
        <w:t>s, websites, audiovisuals, and othe</w:t>
      </w:r>
      <w:r w:rsidRPr="006168A9">
        <w:rPr>
          <w:rFonts w:cs="Shruti"/>
        </w:rPr>
        <w:t>r informational resources.</w:t>
      </w:r>
    </w:p>
    <w:p w14:paraId="432DE713" w14:textId="77777777" w:rsidR="0062387C" w:rsidRDefault="0062387C" w:rsidP="0062387C">
      <w:pPr>
        <w:pStyle w:val="ListParagraph"/>
        <w:widowControl/>
        <w:autoSpaceDE/>
        <w:autoSpaceDN/>
        <w:adjustRightInd/>
        <w:rPr>
          <w:rFonts w:cs="Shruti"/>
        </w:rPr>
      </w:pPr>
    </w:p>
    <w:p w14:paraId="432DE714" w14:textId="77777777" w:rsidR="00DB1262" w:rsidRPr="00DB1262" w:rsidRDefault="00EE7A64" w:rsidP="00DB1262">
      <w:pPr>
        <w:widowControl/>
        <w:autoSpaceDE/>
        <w:autoSpaceDN/>
        <w:adjustRightInd/>
        <w:ind w:left="720"/>
        <w:rPr>
          <w:i/>
        </w:rPr>
      </w:pPr>
      <w:r w:rsidRPr="004A0F00">
        <w:t>Example Response</w:t>
      </w:r>
      <w:r w:rsidR="004F4FCC">
        <w:t>s</w:t>
      </w:r>
      <w:r w:rsidRPr="004A0F00">
        <w:t>:</w:t>
      </w:r>
      <w:r>
        <w:rPr>
          <w:i/>
        </w:rPr>
        <w:t xml:space="preserve"> </w:t>
      </w:r>
    </w:p>
    <w:p w14:paraId="432DE715" w14:textId="77777777" w:rsidR="004E1A90" w:rsidRDefault="00EE7A64" w:rsidP="00DB1262">
      <w:pPr>
        <w:pStyle w:val="ListParagraph"/>
        <w:widowControl/>
        <w:numPr>
          <w:ilvl w:val="0"/>
          <w:numId w:val="18"/>
        </w:numPr>
        <w:autoSpaceDE/>
        <w:autoSpaceDN/>
        <w:adjustRightInd/>
      </w:pPr>
      <w:r>
        <w:t>Developed n</w:t>
      </w:r>
      <w:r w:rsidR="00DB1262" w:rsidRPr="00DB1262">
        <w:t xml:space="preserve">ew </w:t>
      </w:r>
      <w:r w:rsidR="004F4FCC">
        <w:t xml:space="preserve">culturally-relevant promotional brochure and distributed it at tribal meetings. (See Appendix X.) </w:t>
      </w:r>
    </w:p>
    <w:p w14:paraId="432DE716" w14:textId="77777777" w:rsidR="00EE7A64" w:rsidRDefault="00EE7A64" w:rsidP="00DB1262">
      <w:pPr>
        <w:pStyle w:val="ListParagraph"/>
        <w:widowControl/>
        <w:numPr>
          <w:ilvl w:val="0"/>
          <w:numId w:val="18"/>
        </w:numPr>
        <w:autoSpaceDE/>
        <w:autoSpaceDN/>
        <w:adjustRightInd/>
      </w:pPr>
      <w:r>
        <w:t>Established new</w:t>
      </w:r>
      <w:r w:rsidR="00DB1262" w:rsidRPr="00DB1262">
        <w:t xml:space="preserve"> website</w:t>
      </w:r>
      <w:r>
        <w:t xml:space="preserve"> [give URL]</w:t>
      </w:r>
      <w:r w:rsidR="00DB1262" w:rsidRPr="00DB1262">
        <w:t xml:space="preserve"> </w:t>
      </w:r>
    </w:p>
    <w:p w14:paraId="432DE717" w14:textId="77777777" w:rsidR="00DB1262" w:rsidRPr="00DB1262" w:rsidRDefault="006C3F9B" w:rsidP="00DB1262">
      <w:pPr>
        <w:pStyle w:val="ListParagraph"/>
        <w:widowControl/>
        <w:numPr>
          <w:ilvl w:val="0"/>
          <w:numId w:val="18"/>
        </w:numPr>
        <w:autoSpaceDE/>
        <w:autoSpaceDN/>
        <w:adjustRightInd/>
      </w:pPr>
      <w:r>
        <w:t>Created n</w:t>
      </w:r>
      <w:r w:rsidR="00EE7A64">
        <w:t xml:space="preserve">ew </w:t>
      </w:r>
      <w:r w:rsidR="00DB1262" w:rsidRPr="00DB1262">
        <w:t xml:space="preserve">listserv for </w:t>
      </w:r>
      <w:r w:rsidR="00EB24BD">
        <w:t>instructo</w:t>
      </w:r>
      <w:r w:rsidR="00DB1262" w:rsidRPr="00DB1262">
        <w:t>rs/ trainers</w:t>
      </w:r>
      <w:r w:rsidR="00EE7A64">
        <w:t xml:space="preserve"> </w:t>
      </w:r>
      <w:r w:rsidR="004F4FCC">
        <w:t xml:space="preserve">which </w:t>
      </w:r>
      <w:r w:rsidR="00EE7A64">
        <w:t>went live on [date]</w:t>
      </w:r>
    </w:p>
    <w:p w14:paraId="432DE718" w14:textId="77777777" w:rsidR="00DB1262" w:rsidRPr="00DB1262" w:rsidRDefault="00EE7A64" w:rsidP="00DB1262">
      <w:pPr>
        <w:pStyle w:val="ListParagraph"/>
        <w:widowControl/>
        <w:numPr>
          <w:ilvl w:val="0"/>
          <w:numId w:val="18"/>
        </w:numPr>
        <w:autoSpaceDE/>
        <w:autoSpaceDN/>
        <w:adjustRightInd/>
      </w:pPr>
      <w:r>
        <w:t>Gave p</w:t>
      </w:r>
      <w:r w:rsidR="00DB1262" w:rsidRPr="00DB1262">
        <w:t xml:space="preserve">resentation at </w:t>
      </w:r>
      <w:r>
        <w:t xml:space="preserve">X </w:t>
      </w:r>
      <w:r w:rsidR="00DB1262" w:rsidRPr="00DB1262">
        <w:t>confe</w:t>
      </w:r>
      <w:r w:rsidR="004F4FCC">
        <w:t>rence</w:t>
      </w:r>
      <w:r>
        <w:t xml:space="preserve">; </w:t>
      </w:r>
      <w:r w:rsidR="00DB1262" w:rsidRPr="00DB1262">
        <w:t>cop</w:t>
      </w:r>
      <w:r>
        <w:t>y</w:t>
      </w:r>
      <w:r w:rsidR="004F4FCC">
        <w:t xml:space="preserve"> </w:t>
      </w:r>
      <w:r w:rsidR="00DB1262" w:rsidRPr="00DB1262">
        <w:t>of PowerPoint</w:t>
      </w:r>
      <w:r w:rsidR="004F4FCC">
        <w:t xml:space="preserve"> is in Appendix X.</w:t>
      </w:r>
    </w:p>
    <w:p w14:paraId="432DE719" w14:textId="77777777" w:rsidR="009A38D7" w:rsidRDefault="0043774C" w:rsidP="00306B9E">
      <w:pPr>
        <w:pStyle w:val="ListParagraph"/>
        <w:widowControl/>
        <w:numPr>
          <w:ilvl w:val="0"/>
          <w:numId w:val="18"/>
        </w:numPr>
        <w:autoSpaceDE/>
        <w:autoSpaceDN/>
        <w:adjustRightInd/>
      </w:pPr>
      <w:r>
        <w:t>Completed the X</w:t>
      </w:r>
      <w:r w:rsidR="00EE7A64">
        <w:t xml:space="preserve"> report</w:t>
      </w:r>
      <w:r w:rsidR="004F4FCC">
        <w:t xml:space="preserve"> (e.g., </w:t>
      </w:r>
      <w:r w:rsidR="00DB1262" w:rsidRPr="00DB1262">
        <w:t xml:space="preserve">summaries of </w:t>
      </w:r>
      <w:r w:rsidR="00EB24BD">
        <w:t>program</w:t>
      </w:r>
      <w:r w:rsidR="00DB1262" w:rsidRPr="00DB1262">
        <w:t xml:space="preserve"> satisfaction or outcome data</w:t>
      </w:r>
      <w:r w:rsidR="004F4FCC">
        <w:t>, etc.)</w:t>
      </w:r>
      <w:r>
        <w:t xml:space="preserve"> contained in Appendix X and disseminated to X audience</w:t>
      </w:r>
      <w:r w:rsidR="004E1A90">
        <w:t>.</w:t>
      </w:r>
    </w:p>
    <w:p w14:paraId="432DE71A" w14:textId="77777777" w:rsidR="002B7A37" w:rsidRDefault="002B7A37"/>
    <w:p w14:paraId="432DE71B" w14:textId="77777777" w:rsidR="00326B18" w:rsidRDefault="00326B18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32DE71C" w14:textId="77777777" w:rsidR="00344648" w:rsidRDefault="004277C5" w:rsidP="004277C5">
      <w:pPr>
        <w:pStyle w:val="NoSpacing"/>
        <w:jc w:val="center"/>
        <w:rPr>
          <w:b/>
        </w:rPr>
      </w:pPr>
      <w:bookmarkStart w:id="2" w:name="_Toc329077913"/>
      <w:r w:rsidRPr="004277C5">
        <w:rPr>
          <w:b/>
        </w:rPr>
        <w:t xml:space="preserve">Prevention and Public Health Fund </w:t>
      </w:r>
    </w:p>
    <w:p w14:paraId="432DE71D" w14:textId="77777777" w:rsidR="00B0350B" w:rsidRPr="002018F7" w:rsidRDefault="00B0350B" w:rsidP="00B0350B">
      <w:pPr>
        <w:pStyle w:val="NoSpacing"/>
        <w:jc w:val="center"/>
        <w:rPr>
          <w:b/>
        </w:rPr>
      </w:pPr>
      <w:r>
        <w:rPr>
          <w:b/>
        </w:rPr>
        <w:t>Evidence-Based Falls Prevention Program</w:t>
      </w:r>
    </w:p>
    <w:p w14:paraId="432DE71E" w14:textId="77777777" w:rsidR="004277C5" w:rsidRDefault="004277C5" w:rsidP="004277C5">
      <w:pPr>
        <w:pStyle w:val="NoSpacing"/>
        <w:jc w:val="center"/>
        <w:rPr>
          <w:b/>
        </w:rPr>
      </w:pPr>
      <w:r w:rsidRPr="004277C5">
        <w:rPr>
          <w:b/>
        </w:rPr>
        <w:t>Semi-An</w:t>
      </w:r>
      <w:r w:rsidR="00244D37">
        <w:rPr>
          <w:b/>
        </w:rPr>
        <w:t xml:space="preserve">nual Performance Report </w:t>
      </w:r>
      <w:r w:rsidR="00B15C3C">
        <w:rPr>
          <w:b/>
        </w:rPr>
        <w:t>Template</w:t>
      </w:r>
    </w:p>
    <w:p w14:paraId="432DE71F" w14:textId="77777777" w:rsidR="00C91B15" w:rsidRDefault="00C91B15" w:rsidP="004277C5">
      <w:pPr>
        <w:pStyle w:val="NoSpacing"/>
        <w:jc w:val="center"/>
        <w:rPr>
          <w:b/>
        </w:rPr>
      </w:pPr>
    </w:p>
    <w:p w14:paraId="432DE720" w14:textId="77777777" w:rsidR="00C91B15" w:rsidRDefault="00C91B15" w:rsidP="004277C5">
      <w:pPr>
        <w:pStyle w:val="NoSpacing"/>
        <w:jc w:val="center"/>
        <w:rPr>
          <w:b/>
        </w:rPr>
      </w:pPr>
      <w:r>
        <w:rPr>
          <w:b/>
        </w:rPr>
        <w:t>Title Page</w:t>
      </w:r>
    </w:p>
    <w:p w14:paraId="432DE721" w14:textId="77777777" w:rsidR="00C91B15" w:rsidRPr="004277C5" w:rsidRDefault="00C91B15" w:rsidP="004277C5">
      <w:pPr>
        <w:pStyle w:val="NoSpacing"/>
        <w:jc w:val="center"/>
        <w:rPr>
          <w:b/>
        </w:rPr>
      </w:pPr>
    </w:p>
    <w:p w14:paraId="432DE722" w14:textId="77777777" w:rsidR="00C91B15" w:rsidRPr="00C91B15" w:rsidRDefault="00C91B15" w:rsidP="00C91B15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Grant Award Number:</w:t>
      </w:r>
    </w:p>
    <w:p w14:paraId="432DE723" w14:textId="77777777" w:rsidR="00326B18" w:rsidRPr="00C91B15" w:rsidRDefault="004277C5" w:rsidP="00DB1262">
      <w:pPr>
        <w:pStyle w:val="Heading2"/>
        <w:numPr>
          <w:ilvl w:val="0"/>
          <w:numId w:val="19"/>
        </w:numPr>
        <w:rPr>
          <w:rFonts w:ascii="Times New Roman" w:hAnsi="Times New Roman"/>
          <w:i w:val="0"/>
          <w:sz w:val="24"/>
          <w:szCs w:val="24"/>
        </w:rPr>
      </w:pPr>
      <w:r w:rsidRPr="00C91B15">
        <w:rPr>
          <w:rFonts w:ascii="Times New Roman" w:hAnsi="Times New Roman"/>
          <w:i w:val="0"/>
          <w:sz w:val="24"/>
          <w:szCs w:val="24"/>
        </w:rPr>
        <w:t>Project Title:</w:t>
      </w:r>
    </w:p>
    <w:p w14:paraId="432DE724" w14:textId="77777777" w:rsidR="004277C5" w:rsidRPr="00C91B15" w:rsidRDefault="004277C5" w:rsidP="004277C5">
      <w:pPr>
        <w:rPr>
          <w:b/>
        </w:rPr>
      </w:pPr>
    </w:p>
    <w:p w14:paraId="432DE725" w14:textId="77777777" w:rsidR="00C91B15" w:rsidRDefault="00C8317B" w:rsidP="00DB1262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Grantee Agency N</w:t>
      </w:r>
      <w:r w:rsidR="00C91B15">
        <w:rPr>
          <w:b/>
        </w:rPr>
        <w:t>ame:</w:t>
      </w:r>
    </w:p>
    <w:p w14:paraId="432DE726" w14:textId="77777777" w:rsidR="00C91B15" w:rsidRPr="00C91B15" w:rsidRDefault="00C91B15" w:rsidP="00C91B15">
      <w:pPr>
        <w:pStyle w:val="ListParagraph"/>
        <w:rPr>
          <w:b/>
        </w:rPr>
      </w:pPr>
    </w:p>
    <w:p w14:paraId="432DE727" w14:textId="77777777" w:rsidR="00C91B15" w:rsidRPr="00C91B15" w:rsidRDefault="00C91B15" w:rsidP="00C91B15">
      <w:pPr>
        <w:ind w:left="720"/>
        <w:rPr>
          <w:b/>
        </w:rPr>
      </w:pPr>
      <w:r>
        <w:rPr>
          <w:b/>
        </w:rPr>
        <w:t xml:space="preserve">Address: </w:t>
      </w:r>
    </w:p>
    <w:p w14:paraId="432DE728" w14:textId="77777777" w:rsidR="00C91B15" w:rsidRPr="00C91B15" w:rsidRDefault="00C91B15" w:rsidP="00C91B15">
      <w:pPr>
        <w:pStyle w:val="ListParagraph"/>
        <w:rPr>
          <w:b/>
        </w:rPr>
      </w:pPr>
    </w:p>
    <w:p w14:paraId="432DE729" w14:textId="77777777" w:rsidR="00C91B15" w:rsidRDefault="004277C5" w:rsidP="00DB1262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Project Director/Principle Investigator</w:t>
      </w:r>
      <w:r w:rsidR="00C91B15">
        <w:rPr>
          <w:b/>
        </w:rPr>
        <w:t xml:space="preserve"> Name</w:t>
      </w:r>
      <w:r w:rsidRPr="00C91B15">
        <w:rPr>
          <w:b/>
        </w:rPr>
        <w:t xml:space="preserve">: </w:t>
      </w:r>
    </w:p>
    <w:p w14:paraId="432DE72A" w14:textId="77777777" w:rsidR="00C91B15" w:rsidRDefault="00C91B15" w:rsidP="00C91B15">
      <w:pPr>
        <w:ind w:left="720"/>
        <w:rPr>
          <w:b/>
        </w:rPr>
      </w:pPr>
    </w:p>
    <w:p w14:paraId="432DE72B" w14:textId="77777777" w:rsidR="00C91B15" w:rsidRDefault="00C91B15" w:rsidP="00C91B15">
      <w:pPr>
        <w:ind w:left="720"/>
        <w:rPr>
          <w:b/>
        </w:rPr>
      </w:pPr>
      <w:r>
        <w:rPr>
          <w:b/>
        </w:rPr>
        <w:t>Telephone #:</w:t>
      </w:r>
    </w:p>
    <w:p w14:paraId="432DE72C" w14:textId="77777777" w:rsidR="004277C5" w:rsidRPr="00C91B15" w:rsidRDefault="00C91B15" w:rsidP="00C91B15">
      <w:pPr>
        <w:ind w:left="720"/>
        <w:rPr>
          <w:b/>
        </w:rPr>
      </w:pPr>
      <w:r>
        <w:rPr>
          <w:b/>
        </w:rPr>
        <w:t>Email:</w:t>
      </w:r>
    </w:p>
    <w:p w14:paraId="432DE72D" w14:textId="77777777" w:rsidR="004277C5" w:rsidRPr="00C91B15" w:rsidRDefault="004277C5" w:rsidP="004277C5">
      <w:pPr>
        <w:rPr>
          <w:b/>
        </w:rPr>
      </w:pPr>
    </w:p>
    <w:p w14:paraId="432DE72E" w14:textId="77777777" w:rsidR="004277C5" w:rsidRPr="00C91B15" w:rsidRDefault="004277C5" w:rsidP="00DB1262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Report Author</w:t>
      </w:r>
      <w:r w:rsidR="00C91B15">
        <w:rPr>
          <w:b/>
        </w:rPr>
        <w:t xml:space="preserve"> Name</w:t>
      </w:r>
      <w:r w:rsidRPr="00C91B15">
        <w:rPr>
          <w:b/>
        </w:rPr>
        <w:t>(s):</w:t>
      </w:r>
    </w:p>
    <w:p w14:paraId="432DE72F" w14:textId="77777777" w:rsidR="004277C5" w:rsidRPr="00C91B15" w:rsidRDefault="004277C5" w:rsidP="004277C5">
      <w:pPr>
        <w:rPr>
          <w:b/>
        </w:rPr>
      </w:pPr>
    </w:p>
    <w:p w14:paraId="432DE730" w14:textId="77777777" w:rsidR="004277C5" w:rsidRPr="00C91B15" w:rsidRDefault="004277C5" w:rsidP="00DB1262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Total Project Period:</w:t>
      </w:r>
    </w:p>
    <w:p w14:paraId="432DE731" w14:textId="77777777" w:rsidR="004277C5" w:rsidRPr="00C91B15" w:rsidRDefault="004277C5" w:rsidP="004277C5">
      <w:pPr>
        <w:rPr>
          <w:b/>
        </w:rPr>
      </w:pPr>
    </w:p>
    <w:p w14:paraId="432DE732" w14:textId="77777777" w:rsidR="004277C5" w:rsidRPr="00C91B15" w:rsidRDefault="004277C5" w:rsidP="00DB1262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Reporting Period:</w:t>
      </w:r>
    </w:p>
    <w:p w14:paraId="432DE733" w14:textId="77777777" w:rsidR="004277C5" w:rsidRPr="00C91B15" w:rsidRDefault="004277C5" w:rsidP="004277C5">
      <w:pPr>
        <w:rPr>
          <w:b/>
        </w:rPr>
      </w:pPr>
    </w:p>
    <w:p w14:paraId="432DE734" w14:textId="77777777" w:rsidR="004277C5" w:rsidRPr="00C91B15" w:rsidRDefault="004277C5" w:rsidP="00DB1262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Date of Report:</w:t>
      </w:r>
    </w:p>
    <w:p w14:paraId="432DE735" w14:textId="77777777" w:rsidR="004277C5" w:rsidRPr="00C91B15" w:rsidRDefault="004277C5" w:rsidP="004277C5">
      <w:pPr>
        <w:rPr>
          <w:b/>
        </w:rPr>
      </w:pPr>
    </w:p>
    <w:p w14:paraId="432DE736" w14:textId="77777777" w:rsidR="004277C5" w:rsidRPr="00C91B15" w:rsidRDefault="004277C5" w:rsidP="00DB1262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ACL Program Officer:</w:t>
      </w:r>
    </w:p>
    <w:p w14:paraId="432DE737" w14:textId="77777777" w:rsidR="004277C5" w:rsidRPr="00C91B15" w:rsidRDefault="004277C5" w:rsidP="004277C5">
      <w:pPr>
        <w:rPr>
          <w:b/>
        </w:rPr>
      </w:pPr>
    </w:p>
    <w:p w14:paraId="432DE738" w14:textId="77777777" w:rsidR="004277C5" w:rsidRPr="00C91B15" w:rsidRDefault="004277C5" w:rsidP="00DB1262">
      <w:pPr>
        <w:pStyle w:val="ListParagraph"/>
        <w:numPr>
          <w:ilvl w:val="0"/>
          <w:numId w:val="19"/>
        </w:numPr>
        <w:rPr>
          <w:b/>
        </w:rPr>
      </w:pPr>
      <w:r w:rsidRPr="00C91B15">
        <w:rPr>
          <w:b/>
        </w:rPr>
        <w:t>ACL Grants Management Specialist:</w:t>
      </w:r>
      <w:r w:rsidR="00CA2D1C" w:rsidRPr="00C91B15">
        <w:rPr>
          <w:b/>
        </w:rPr>
        <w:t xml:space="preserve"> </w:t>
      </w:r>
    </w:p>
    <w:p w14:paraId="432DE739" w14:textId="77777777" w:rsidR="004277C5" w:rsidRPr="00C91B15" w:rsidRDefault="004277C5" w:rsidP="004277C5">
      <w:pPr>
        <w:rPr>
          <w:b/>
        </w:rPr>
      </w:pPr>
    </w:p>
    <w:p w14:paraId="432DE73A" w14:textId="77777777" w:rsidR="004277C5" w:rsidRPr="00C91B15" w:rsidRDefault="004277C5" w:rsidP="004277C5">
      <w:pPr>
        <w:rPr>
          <w:b/>
        </w:rPr>
      </w:pPr>
    </w:p>
    <w:bookmarkEnd w:id="2"/>
    <w:p w14:paraId="432DE73B" w14:textId="77777777" w:rsidR="002B7A37" w:rsidRPr="00C91B15" w:rsidRDefault="002B7A37">
      <w:pPr>
        <w:rPr>
          <w:b/>
        </w:rPr>
      </w:pPr>
    </w:p>
    <w:p w14:paraId="432DE73C" w14:textId="77777777" w:rsidR="00CA2D1C" w:rsidRPr="00C91B15" w:rsidRDefault="00CA2D1C">
      <w:pPr>
        <w:rPr>
          <w:b/>
        </w:rPr>
      </w:pPr>
    </w:p>
    <w:p w14:paraId="432DE73D" w14:textId="77777777" w:rsidR="00CA2D1C" w:rsidRDefault="00CA2D1C"/>
    <w:p w14:paraId="432DE73E" w14:textId="77777777" w:rsidR="00CA2D1C" w:rsidRDefault="00CA2D1C"/>
    <w:p w14:paraId="432DE73F" w14:textId="77777777" w:rsidR="00CA2D1C" w:rsidRDefault="00CA2D1C"/>
    <w:p w14:paraId="432DE740" w14:textId="77777777" w:rsidR="00CA2D1C" w:rsidRDefault="00CA2D1C"/>
    <w:p w14:paraId="432DE741" w14:textId="77777777" w:rsidR="00CA2D1C" w:rsidRDefault="00CA2D1C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32DE742" w14:textId="77777777" w:rsidR="00C91B15" w:rsidRDefault="00C91B15" w:rsidP="00C91B15">
      <w:pPr>
        <w:pStyle w:val="NoSpacing"/>
        <w:jc w:val="center"/>
        <w:rPr>
          <w:b/>
        </w:rPr>
      </w:pPr>
      <w:bookmarkStart w:id="3" w:name="_Toc329077917"/>
      <w:r w:rsidRPr="004277C5">
        <w:rPr>
          <w:b/>
        </w:rPr>
        <w:t xml:space="preserve">Prevention and Public Health Fund </w:t>
      </w:r>
    </w:p>
    <w:p w14:paraId="432DE743" w14:textId="77777777" w:rsidR="0067735C" w:rsidRPr="002018F7" w:rsidRDefault="0067735C" w:rsidP="0067735C">
      <w:pPr>
        <w:pStyle w:val="NoSpacing"/>
        <w:jc w:val="center"/>
        <w:rPr>
          <w:b/>
        </w:rPr>
      </w:pPr>
      <w:r>
        <w:rPr>
          <w:b/>
        </w:rPr>
        <w:t>Evidence-Based Falls Prevention Program</w:t>
      </w:r>
    </w:p>
    <w:p w14:paraId="432DE744" w14:textId="77777777" w:rsidR="00C91B15" w:rsidRDefault="00C91B15" w:rsidP="00C91B15">
      <w:pPr>
        <w:pStyle w:val="NoSpacing"/>
        <w:jc w:val="center"/>
        <w:rPr>
          <w:b/>
        </w:rPr>
      </w:pPr>
      <w:r w:rsidRPr="004277C5">
        <w:rPr>
          <w:b/>
        </w:rPr>
        <w:t xml:space="preserve">Semi-Annual Performance Report for </w:t>
      </w:r>
      <w:r w:rsidR="00244D37">
        <w:rPr>
          <w:b/>
        </w:rPr>
        <w:t>[Organization Name]</w:t>
      </w:r>
    </w:p>
    <w:p w14:paraId="432DE745" w14:textId="77777777" w:rsidR="00CA2D1C" w:rsidRPr="004E1A90" w:rsidRDefault="00CA2D1C" w:rsidP="00CA2D1C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C91B15">
        <w:rPr>
          <w:rFonts w:ascii="Times New Roman" w:hAnsi="Times New Roman" w:cs="Times New Roman"/>
          <w:i w:val="0"/>
          <w:sz w:val="24"/>
          <w:szCs w:val="24"/>
        </w:rPr>
        <w:t>Activities and Accomplishments</w:t>
      </w:r>
      <w:bookmarkEnd w:id="3"/>
    </w:p>
    <w:p w14:paraId="432DE746" w14:textId="77777777" w:rsidR="000F3939" w:rsidRPr="004E1A90" w:rsidRDefault="000F3939" w:rsidP="000F3939">
      <w:pPr>
        <w:rPr>
          <w:b/>
        </w:rPr>
      </w:pPr>
    </w:p>
    <w:p w14:paraId="432DE747" w14:textId="77777777" w:rsidR="00B05F4E" w:rsidRPr="00466C0B" w:rsidRDefault="00B05F4E" w:rsidP="00257D57">
      <w:pPr>
        <w:pStyle w:val="ListParagraph"/>
        <w:numPr>
          <w:ilvl w:val="0"/>
          <w:numId w:val="24"/>
        </w:numPr>
        <w:rPr>
          <w:b/>
          <w:i/>
        </w:rPr>
      </w:pPr>
      <w:r w:rsidRPr="00466C0B">
        <w:rPr>
          <w:rFonts w:cs="Shruti"/>
          <w:b/>
          <w:i/>
        </w:rPr>
        <w:t>What did you accomplish during this reporting period and how did these accomplishments help you reach the project goal(s) and objective(s)</w:t>
      </w:r>
      <w:r>
        <w:rPr>
          <w:rFonts w:cs="Shruti"/>
          <w:b/>
          <w:i/>
        </w:rPr>
        <w:t>, tasks</w:t>
      </w:r>
      <w:r w:rsidRPr="00466C0B">
        <w:rPr>
          <w:rFonts w:cs="Shruti"/>
          <w:b/>
          <w:i/>
        </w:rPr>
        <w:t xml:space="preserve"> and measurable outcomes identified in your project proposal</w:t>
      </w:r>
      <w:r>
        <w:rPr>
          <w:rFonts w:cs="Shruti"/>
          <w:b/>
          <w:i/>
        </w:rPr>
        <w:t xml:space="preserve"> narrative and work plan</w:t>
      </w:r>
      <w:r w:rsidRPr="00466C0B">
        <w:rPr>
          <w:rFonts w:cs="Shruti"/>
          <w:b/>
          <w:i/>
        </w:rPr>
        <w:t>?</w:t>
      </w:r>
    </w:p>
    <w:p w14:paraId="432DE748" w14:textId="77777777" w:rsidR="00244D37" w:rsidRPr="004E1A90" w:rsidRDefault="00244D37" w:rsidP="00244D37">
      <w:pPr>
        <w:pStyle w:val="ListParagraph"/>
        <w:rPr>
          <w:b/>
          <w:i/>
        </w:rPr>
      </w:pPr>
    </w:p>
    <w:p w14:paraId="432DE749" w14:textId="77777777" w:rsidR="00244D37" w:rsidRPr="004E1A90" w:rsidRDefault="00244D37" w:rsidP="00244D37">
      <w:pPr>
        <w:widowControl/>
        <w:autoSpaceDE/>
        <w:autoSpaceDN/>
        <w:adjustRightInd/>
        <w:ind w:left="720"/>
        <w:rPr>
          <w:b/>
          <w:i/>
        </w:rPr>
      </w:pPr>
      <w:r w:rsidRPr="004E1A90">
        <w:rPr>
          <w:rFonts w:cs="Shruti"/>
          <w:b/>
          <w:i/>
        </w:rPr>
        <w:t xml:space="preserve">Sustainability Strategies </w:t>
      </w:r>
    </w:p>
    <w:p w14:paraId="432DE74A" w14:textId="77777777" w:rsidR="00244D37" w:rsidRPr="004E1A90" w:rsidRDefault="00244D37" w:rsidP="00244D37">
      <w:pPr>
        <w:widowControl/>
        <w:autoSpaceDE/>
        <w:autoSpaceDN/>
        <w:adjustRightInd/>
        <w:ind w:left="360"/>
        <w:rPr>
          <w:b/>
          <w:i/>
        </w:rPr>
      </w:pPr>
    </w:p>
    <w:p w14:paraId="432DE74B" w14:textId="77777777" w:rsidR="00244D37" w:rsidRPr="004E1A90" w:rsidRDefault="00244D37" w:rsidP="00244D37">
      <w:pPr>
        <w:widowControl/>
        <w:autoSpaceDE/>
        <w:autoSpaceDN/>
        <w:adjustRightInd/>
        <w:ind w:left="720"/>
        <w:rPr>
          <w:b/>
          <w:i/>
        </w:rPr>
      </w:pPr>
      <w:r w:rsidRPr="004E1A90">
        <w:rPr>
          <w:b/>
          <w:i/>
        </w:rPr>
        <w:t xml:space="preserve">Program Management/ Leadership Activities </w:t>
      </w:r>
    </w:p>
    <w:p w14:paraId="432DE74C" w14:textId="77777777" w:rsidR="00244D37" w:rsidRPr="004E1A90" w:rsidRDefault="00244D37" w:rsidP="00244D37">
      <w:pPr>
        <w:ind w:left="720"/>
        <w:rPr>
          <w:b/>
          <w:i/>
        </w:rPr>
      </w:pPr>
    </w:p>
    <w:p w14:paraId="432DE74D" w14:textId="77777777" w:rsidR="00244D37" w:rsidRPr="004E1A90" w:rsidRDefault="00244D37" w:rsidP="00244D37">
      <w:pPr>
        <w:widowControl/>
        <w:autoSpaceDE/>
        <w:autoSpaceDN/>
        <w:adjustRightInd/>
        <w:ind w:left="720"/>
        <w:rPr>
          <w:b/>
          <w:i/>
        </w:rPr>
      </w:pPr>
      <w:r w:rsidRPr="004E1A90">
        <w:rPr>
          <w:b/>
          <w:i/>
        </w:rPr>
        <w:t xml:space="preserve">Partnership Development </w:t>
      </w:r>
    </w:p>
    <w:p w14:paraId="432DE74E" w14:textId="77777777" w:rsidR="00244D37" w:rsidRPr="004E1A90" w:rsidRDefault="00244D37" w:rsidP="00244D37">
      <w:pPr>
        <w:ind w:left="720"/>
        <w:rPr>
          <w:b/>
          <w:i/>
        </w:rPr>
      </w:pPr>
    </w:p>
    <w:p w14:paraId="432DE74F" w14:textId="77777777" w:rsidR="00244D37" w:rsidRPr="004E1A90" w:rsidRDefault="00244D37" w:rsidP="00244D37">
      <w:pPr>
        <w:widowControl/>
        <w:autoSpaceDE/>
        <w:autoSpaceDN/>
        <w:adjustRightInd/>
        <w:ind w:left="720"/>
        <w:rPr>
          <w:b/>
          <w:i/>
        </w:rPr>
      </w:pPr>
      <w:r w:rsidRPr="004E1A90">
        <w:rPr>
          <w:b/>
          <w:i/>
        </w:rPr>
        <w:t xml:space="preserve">Infrastructure Development </w:t>
      </w:r>
    </w:p>
    <w:p w14:paraId="432DE750" w14:textId="77777777" w:rsidR="00244D37" w:rsidRPr="004E1A90" w:rsidRDefault="00244D37" w:rsidP="00244D37">
      <w:pPr>
        <w:pStyle w:val="ListParagraph"/>
        <w:ind w:left="1440"/>
        <w:rPr>
          <w:rFonts w:cs="Shruti"/>
          <w:b/>
          <w:i/>
        </w:rPr>
      </w:pPr>
    </w:p>
    <w:p w14:paraId="432DE751" w14:textId="77777777" w:rsidR="00244D37" w:rsidRPr="004E1A90" w:rsidRDefault="00244D37" w:rsidP="00244D37">
      <w:pPr>
        <w:widowControl/>
        <w:autoSpaceDE/>
        <w:autoSpaceDN/>
        <w:adjustRightInd/>
        <w:ind w:left="720"/>
        <w:rPr>
          <w:b/>
          <w:i/>
        </w:rPr>
      </w:pPr>
      <w:r w:rsidRPr="004E1A90">
        <w:rPr>
          <w:rFonts w:cs="Shruti"/>
          <w:b/>
          <w:i/>
        </w:rPr>
        <w:t xml:space="preserve">Coordinated Public Awareness, Education, Marketing and Recruitment Processes </w:t>
      </w:r>
    </w:p>
    <w:p w14:paraId="432DE752" w14:textId="77777777" w:rsidR="00244D37" w:rsidRPr="004E1A90" w:rsidRDefault="00244D37" w:rsidP="00244D37">
      <w:pPr>
        <w:pStyle w:val="ListParagraph"/>
        <w:ind w:left="1440"/>
        <w:rPr>
          <w:rFonts w:cs="Shruti"/>
          <w:b/>
          <w:i/>
        </w:rPr>
      </w:pPr>
    </w:p>
    <w:p w14:paraId="432DE753" w14:textId="77777777" w:rsidR="00244D37" w:rsidRPr="004E1A90" w:rsidRDefault="00244D37" w:rsidP="00244D37">
      <w:pPr>
        <w:pStyle w:val="ListParagraph"/>
        <w:rPr>
          <w:b/>
          <w:i/>
        </w:rPr>
      </w:pPr>
      <w:r w:rsidRPr="004E1A90">
        <w:rPr>
          <w:b/>
          <w:i/>
        </w:rPr>
        <w:t>Quality Assurance/Fidelity Activities</w:t>
      </w:r>
    </w:p>
    <w:p w14:paraId="432DE754" w14:textId="77777777" w:rsidR="00244D37" w:rsidRPr="004E1A90" w:rsidRDefault="00244D37" w:rsidP="00244D37">
      <w:pPr>
        <w:pStyle w:val="ListParagraph"/>
        <w:rPr>
          <w:b/>
          <w:i/>
        </w:rPr>
      </w:pPr>
    </w:p>
    <w:p w14:paraId="432DE755" w14:textId="77777777" w:rsidR="000F3939" w:rsidRPr="00257D57" w:rsidRDefault="00CA2D1C" w:rsidP="00257D57">
      <w:pPr>
        <w:pStyle w:val="ListParagraph"/>
        <w:numPr>
          <w:ilvl w:val="0"/>
          <w:numId w:val="24"/>
        </w:numPr>
        <w:rPr>
          <w:b/>
          <w:i/>
        </w:rPr>
      </w:pPr>
      <w:r w:rsidRPr="00257D57">
        <w:rPr>
          <w:rFonts w:cs="Shruti"/>
          <w:b/>
          <w:i/>
        </w:rPr>
        <w:t xml:space="preserve">What, if any, challenges did you face during this reporting period and what actions did you take to address these challenges?  </w:t>
      </w:r>
    </w:p>
    <w:p w14:paraId="432DE756" w14:textId="77777777" w:rsidR="00244D37" w:rsidRPr="004E1A90" w:rsidRDefault="00244D37" w:rsidP="00244D37">
      <w:pPr>
        <w:pStyle w:val="ListParagraph"/>
        <w:rPr>
          <w:b/>
          <w:i/>
        </w:rPr>
      </w:pPr>
    </w:p>
    <w:p w14:paraId="432DE757" w14:textId="77777777" w:rsidR="00CA2D1C" w:rsidRPr="004E1A90" w:rsidRDefault="00CA2D1C" w:rsidP="00257D57">
      <w:pPr>
        <w:pStyle w:val="ListParagraph"/>
        <w:numPr>
          <w:ilvl w:val="0"/>
          <w:numId w:val="24"/>
        </w:numPr>
        <w:rPr>
          <w:b/>
          <w:i/>
        </w:rPr>
      </w:pPr>
      <w:r w:rsidRPr="004E1A90">
        <w:rPr>
          <w:rFonts w:cs="Shruti"/>
          <w:b/>
          <w:i/>
        </w:rPr>
        <w:t xml:space="preserve">What was produced during the reporting period and how have these products been disseminated?  </w:t>
      </w:r>
    </w:p>
    <w:p w14:paraId="432DE758" w14:textId="77777777" w:rsidR="003A6B3A" w:rsidRPr="004E1A90" w:rsidRDefault="003A6B3A">
      <w:pPr>
        <w:widowControl/>
        <w:autoSpaceDE/>
        <w:autoSpaceDN/>
        <w:adjustRightInd/>
        <w:spacing w:after="200" w:line="276" w:lineRule="auto"/>
        <w:rPr>
          <w:b/>
        </w:rPr>
      </w:pPr>
      <w:r w:rsidRPr="004E1A90">
        <w:rPr>
          <w:b/>
        </w:rPr>
        <w:br w:type="page"/>
      </w:r>
    </w:p>
    <w:p w14:paraId="432DE759" w14:textId="77777777" w:rsidR="00C91B15" w:rsidRDefault="00C91B15" w:rsidP="00C91B15">
      <w:pPr>
        <w:pStyle w:val="NoSpacing"/>
        <w:jc w:val="center"/>
        <w:rPr>
          <w:b/>
        </w:rPr>
      </w:pPr>
      <w:bookmarkStart w:id="4" w:name="_Toc329077920"/>
      <w:r w:rsidRPr="004277C5">
        <w:rPr>
          <w:b/>
        </w:rPr>
        <w:t xml:space="preserve">Prevention and Public Health Fund </w:t>
      </w:r>
    </w:p>
    <w:p w14:paraId="432DE75A" w14:textId="77777777" w:rsidR="0067735C" w:rsidRPr="002018F7" w:rsidRDefault="0067735C" w:rsidP="0067735C">
      <w:pPr>
        <w:pStyle w:val="NoSpacing"/>
        <w:jc w:val="center"/>
        <w:rPr>
          <w:b/>
        </w:rPr>
      </w:pPr>
      <w:r>
        <w:rPr>
          <w:b/>
        </w:rPr>
        <w:t>Evidence-Based Falls Prevention Program</w:t>
      </w:r>
    </w:p>
    <w:p w14:paraId="432DE75B" w14:textId="77777777" w:rsidR="00C91B15" w:rsidRDefault="00C91B15" w:rsidP="00C91B15">
      <w:pPr>
        <w:pStyle w:val="NoSpacing"/>
        <w:jc w:val="center"/>
        <w:rPr>
          <w:b/>
        </w:rPr>
      </w:pPr>
      <w:r w:rsidRPr="004277C5">
        <w:rPr>
          <w:b/>
        </w:rPr>
        <w:t>Semi-An</w:t>
      </w:r>
      <w:r w:rsidR="00405FA4">
        <w:rPr>
          <w:b/>
        </w:rPr>
        <w:t xml:space="preserve">nual Performance Report for </w:t>
      </w:r>
      <w:r w:rsidR="004E1A90">
        <w:rPr>
          <w:b/>
        </w:rPr>
        <w:t>[Organization Name]</w:t>
      </w:r>
    </w:p>
    <w:p w14:paraId="432DE75C" w14:textId="77777777" w:rsidR="00EE3A84" w:rsidRDefault="003A6B3A" w:rsidP="00EF6070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C91B15">
        <w:rPr>
          <w:rFonts w:ascii="Times New Roman" w:hAnsi="Times New Roman"/>
          <w:i w:val="0"/>
          <w:sz w:val="24"/>
          <w:szCs w:val="24"/>
        </w:rPr>
        <w:t xml:space="preserve">Appendix </w:t>
      </w:r>
      <w:bookmarkEnd w:id="4"/>
      <w:r w:rsidR="00C91B15">
        <w:rPr>
          <w:rFonts w:ascii="Times New Roman" w:hAnsi="Times New Roman"/>
          <w:i w:val="0"/>
          <w:sz w:val="24"/>
          <w:szCs w:val="24"/>
        </w:rPr>
        <w:t>A</w:t>
      </w:r>
      <w:r w:rsidR="00EF6070">
        <w:rPr>
          <w:rFonts w:ascii="Times New Roman" w:hAnsi="Times New Roman"/>
          <w:i w:val="0"/>
          <w:sz w:val="24"/>
          <w:szCs w:val="24"/>
        </w:rPr>
        <w:t xml:space="preserve">: </w:t>
      </w:r>
      <w:r w:rsidR="00EE3A84">
        <w:rPr>
          <w:rFonts w:ascii="Times New Roman" w:hAnsi="Times New Roman"/>
          <w:i w:val="0"/>
          <w:sz w:val="24"/>
          <w:szCs w:val="24"/>
        </w:rPr>
        <w:t xml:space="preserve">Quantitative Report </w:t>
      </w:r>
    </w:p>
    <w:p w14:paraId="432DE75D" w14:textId="77777777" w:rsidR="00EE3A84" w:rsidRDefault="00EE3A84" w:rsidP="00CD65DA">
      <w:pPr>
        <w:pStyle w:val="Heading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Include a report generated </w:t>
      </w:r>
      <w:r w:rsidR="004B18B1" w:rsidRPr="00EF6070">
        <w:rPr>
          <w:rFonts w:ascii="Times New Roman" w:hAnsi="Times New Roman"/>
          <w:i w:val="0"/>
          <w:sz w:val="24"/>
          <w:szCs w:val="24"/>
        </w:rPr>
        <w:t xml:space="preserve">by </w:t>
      </w:r>
      <w:r w:rsidR="00B05F4E" w:rsidRPr="00EF6070">
        <w:rPr>
          <w:rFonts w:ascii="Times New Roman" w:hAnsi="Times New Roman"/>
          <w:i w:val="0"/>
          <w:sz w:val="24"/>
          <w:szCs w:val="24"/>
        </w:rPr>
        <w:t>the National Falls Database S</w:t>
      </w:r>
      <w:r w:rsidR="004B18B1" w:rsidRPr="00EF6070">
        <w:rPr>
          <w:rFonts w:ascii="Times New Roman" w:hAnsi="Times New Roman"/>
          <w:i w:val="0"/>
          <w:sz w:val="24"/>
          <w:szCs w:val="24"/>
        </w:rPr>
        <w:t>ystem</w:t>
      </w:r>
      <w:r>
        <w:rPr>
          <w:rFonts w:ascii="Times New Roman" w:hAnsi="Times New Roman"/>
          <w:i w:val="0"/>
          <w:sz w:val="24"/>
          <w:szCs w:val="24"/>
        </w:rPr>
        <w:t>. The report</w:t>
      </w:r>
      <w:r w:rsidR="00AF4CC2" w:rsidRPr="00EF6070">
        <w:rPr>
          <w:rFonts w:ascii="Times New Roman" w:hAnsi="Times New Roman"/>
          <w:i w:val="0"/>
          <w:sz w:val="24"/>
          <w:szCs w:val="24"/>
        </w:rPr>
        <w:t xml:space="preserve"> will include all data entered on programs completed </w:t>
      </w:r>
      <w:r w:rsidR="0084276D" w:rsidRPr="00EF6070">
        <w:rPr>
          <w:rFonts w:ascii="Times New Roman" w:hAnsi="Times New Roman"/>
          <w:i w:val="0"/>
          <w:sz w:val="24"/>
          <w:szCs w:val="24"/>
        </w:rPr>
        <w:t>by</w:t>
      </w:r>
      <w:r w:rsidR="00AF4CC2" w:rsidRPr="00EF6070">
        <w:rPr>
          <w:rFonts w:ascii="Times New Roman" w:hAnsi="Times New Roman"/>
          <w:i w:val="0"/>
          <w:sz w:val="24"/>
          <w:szCs w:val="24"/>
        </w:rPr>
        <w:t xml:space="preserve"> the report due date</w:t>
      </w:r>
      <w:r>
        <w:rPr>
          <w:rFonts w:ascii="Times New Roman" w:hAnsi="Times New Roman"/>
          <w:i w:val="0"/>
          <w:sz w:val="24"/>
          <w:szCs w:val="24"/>
        </w:rPr>
        <w:t xml:space="preserve"> and will provide information about programs offered, number of participants, average number of sessions completed, number of completers (if applicable), and monthly, period, and cumulative totals</w:t>
      </w:r>
    </w:p>
    <w:p w14:paraId="432DE75E" w14:textId="77777777" w:rsidR="00CA2D1C" w:rsidRPr="00CD65DA" w:rsidRDefault="004B18B1" w:rsidP="00EE3A84">
      <w:pPr>
        <w:pStyle w:val="Heading2"/>
        <w:rPr>
          <w:rFonts w:ascii="Times New Roman" w:eastAsiaTheme="minorEastAsia" w:hAnsi="Times New Roman" w:cs="Times New Roman"/>
        </w:rPr>
      </w:pPr>
      <w:r w:rsidRPr="00EF6070">
        <w:rPr>
          <w:rFonts w:ascii="Times New Roman" w:hAnsi="Times New Roman"/>
          <w:i w:val="0"/>
          <w:sz w:val="24"/>
          <w:szCs w:val="24"/>
        </w:rPr>
        <w:t xml:space="preserve"> </w:t>
      </w:r>
    </w:p>
    <w:sectPr w:rsidR="00CA2D1C" w:rsidRPr="00CD65DA" w:rsidSect="00334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DE763" w14:textId="77777777" w:rsidR="00544032" w:rsidRDefault="00544032" w:rsidP="00BB086C">
      <w:r>
        <w:separator/>
      </w:r>
    </w:p>
  </w:endnote>
  <w:endnote w:type="continuationSeparator" w:id="0">
    <w:p w14:paraId="432DE764" w14:textId="77777777" w:rsidR="00544032" w:rsidRDefault="00544032" w:rsidP="00BB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DE761" w14:textId="77777777" w:rsidR="00544032" w:rsidRDefault="00544032" w:rsidP="00BB086C">
      <w:r>
        <w:separator/>
      </w:r>
    </w:p>
  </w:footnote>
  <w:footnote w:type="continuationSeparator" w:id="0">
    <w:p w14:paraId="432DE762" w14:textId="77777777" w:rsidR="00544032" w:rsidRDefault="00544032" w:rsidP="00BB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23B"/>
    <w:multiLevelType w:val="hybridMultilevel"/>
    <w:tmpl w:val="8090A1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F17A8D"/>
    <w:multiLevelType w:val="hybridMultilevel"/>
    <w:tmpl w:val="05B43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3C599F"/>
    <w:multiLevelType w:val="hybridMultilevel"/>
    <w:tmpl w:val="02DC0E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752AA8"/>
    <w:multiLevelType w:val="hybridMultilevel"/>
    <w:tmpl w:val="3FB42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A61257"/>
    <w:multiLevelType w:val="hybridMultilevel"/>
    <w:tmpl w:val="82FA4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455C8A"/>
    <w:multiLevelType w:val="hybridMultilevel"/>
    <w:tmpl w:val="BC20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E4088"/>
    <w:multiLevelType w:val="hybridMultilevel"/>
    <w:tmpl w:val="A188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42758"/>
    <w:multiLevelType w:val="hybridMultilevel"/>
    <w:tmpl w:val="05723B42"/>
    <w:lvl w:ilvl="0" w:tplc="52AAD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FA2ECA"/>
    <w:multiLevelType w:val="hybridMultilevel"/>
    <w:tmpl w:val="6DEEC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192316"/>
    <w:multiLevelType w:val="hybridMultilevel"/>
    <w:tmpl w:val="5FDE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87EFF"/>
    <w:multiLevelType w:val="hybridMultilevel"/>
    <w:tmpl w:val="9E48A2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FCA58F8"/>
    <w:multiLevelType w:val="hybridMultilevel"/>
    <w:tmpl w:val="3CAE44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E84677"/>
    <w:multiLevelType w:val="hybridMultilevel"/>
    <w:tmpl w:val="EE18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75710"/>
    <w:multiLevelType w:val="hybridMultilevel"/>
    <w:tmpl w:val="77940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8505D"/>
    <w:multiLevelType w:val="hybridMultilevel"/>
    <w:tmpl w:val="AE045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E371D0"/>
    <w:multiLevelType w:val="hybridMultilevel"/>
    <w:tmpl w:val="1D966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3E2C6B"/>
    <w:multiLevelType w:val="hybridMultilevel"/>
    <w:tmpl w:val="63064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A357A"/>
    <w:multiLevelType w:val="hybridMultilevel"/>
    <w:tmpl w:val="E78C7C10"/>
    <w:lvl w:ilvl="0" w:tplc="8040B304">
      <w:start w:val="1"/>
      <w:numFmt w:val="decimal"/>
      <w:lvlText w:val="%1."/>
      <w:lvlJc w:val="left"/>
      <w:pPr>
        <w:ind w:left="36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DE5C6C"/>
    <w:multiLevelType w:val="hybridMultilevel"/>
    <w:tmpl w:val="2F482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5421C8"/>
    <w:multiLevelType w:val="hybridMultilevel"/>
    <w:tmpl w:val="9264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3162F"/>
    <w:multiLevelType w:val="hybridMultilevel"/>
    <w:tmpl w:val="5C56C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E955E7"/>
    <w:multiLevelType w:val="hybridMultilevel"/>
    <w:tmpl w:val="1D38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EA3108"/>
    <w:multiLevelType w:val="hybridMultilevel"/>
    <w:tmpl w:val="65142254"/>
    <w:lvl w:ilvl="0" w:tplc="2FD6946C">
      <w:start w:val="1"/>
      <w:numFmt w:val="bullet"/>
      <w:lvlText w:val=""/>
      <w:lvlJc w:val="left"/>
      <w:pPr>
        <w:tabs>
          <w:tab w:val="num" w:pos="72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10"/>
  </w:num>
  <w:num w:numId="5">
    <w:abstractNumId w:val="14"/>
  </w:num>
  <w:num w:numId="6">
    <w:abstractNumId w:val="13"/>
  </w:num>
  <w:num w:numId="7">
    <w:abstractNumId w:val="19"/>
  </w:num>
  <w:num w:numId="8">
    <w:abstractNumId w:val="18"/>
  </w:num>
  <w:num w:numId="9">
    <w:abstractNumId w:val="1"/>
  </w:num>
  <w:num w:numId="10">
    <w:abstractNumId w:val="18"/>
  </w:num>
  <w:num w:numId="11">
    <w:abstractNumId w:val="5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0"/>
  </w:num>
  <w:num w:numId="17">
    <w:abstractNumId w:val="12"/>
  </w:num>
  <w:num w:numId="18">
    <w:abstractNumId w:val="20"/>
  </w:num>
  <w:num w:numId="19">
    <w:abstractNumId w:val="16"/>
  </w:num>
  <w:num w:numId="20">
    <w:abstractNumId w:val="11"/>
  </w:num>
  <w:num w:numId="21">
    <w:abstractNumId w:val="8"/>
  </w:num>
  <w:num w:numId="22">
    <w:abstractNumId w:val="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37"/>
    <w:rsid w:val="00015E80"/>
    <w:rsid w:val="00030A3B"/>
    <w:rsid w:val="000334A4"/>
    <w:rsid w:val="00054F67"/>
    <w:rsid w:val="00072882"/>
    <w:rsid w:val="000C3DD3"/>
    <w:rsid w:val="000D7582"/>
    <w:rsid w:val="000F3571"/>
    <w:rsid w:val="000F3939"/>
    <w:rsid w:val="001009CC"/>
    <w:rsid w:val="0010188F"/>
    <w:rsid w:val="00132EA7"/>
    <w:rsid w:val="00182406"/>
    <w:rsid w:val="00182B66"/>
    <w:rsid w:val="001A655C"/>
    <w:rsid w:val="001B72A7"/>
    <w:rsid w:val="001D7822"/>
    <w:rsid w:val="001F7C2A"/>
    <w:rsid w:val="002018F7"/>
    <w:rsid w:val="00206304"/>
    <w:rsid w:val="00244D37"/>
    <w:rsid w:val="002477AE"/>
    <w:rsid w:val="00257D57"/>
    <w:rsid w:val="002B1FED"/>
    <w:rsid w:val="002B6126"/>
    <w:rsid w:val="002B7A37"/>
    <w:rsid w:val="002D2179"/>
    <w:rsid w:val="002E5B68"/>
    <w:rsid w:val="002F5316"/>
    <w:rsid w:val="00306B9E"/>
    <w:rsid w:val="00310BC3"/>
    <w:rsid w:val="00326B18"/>
    <w:rsid w:val="00334218"/>
    <w:rsid w:val="00344648"/>
    <w:rsid w:val="003500C5"/>
    <w:rsid w:val="00383D74"/>
    <w:rsid w:val="003A6B3A"/>
    <w:rsid w:val="003C27AF"/>
    <w:rsid w:val="003E4DAE"/>
    <w:rsid w:val="00405FA4"/>
    <w:rsid w:val="004277C5"/>
    <w:rsid w:val="004356E2"/>
    <w:rsid w:val="0043774C"/>
    <w:rsid w:val="00455645"/>
    <w:rsid w:val="00457116"/>
    <w:rsid w:val="00461652"/>
    <w:rsid w:val="00466C0B"/>
    <w:rsid w:val="004A0A4D"/>
    <w:rsid w:val="004A0F00"/>
    <w:rsid w:val="004B18B1"/>
    <w:rsid w:val="004D4A8C"/>
    <w:rsid w:val="004D6C95"/>
    <w:rsid w:val="004E1A90"/>
    <w:rsid w:val="004F4FCC"/>
    <w:rsid w:val="0052031F"/>
    <w:rsid w:val="00544032"/>
    <w:rsid w:val="006168A9"/>
    <w:rsid w:val="0062387C"/>
    <w:rsid w:val="0066130B"/>
    <w:rsid w:val="00676D9D"/>
    <w:rsid w:val="006770F5"/>
    <w:rsid w:val="0067735C"/>
    <w:rsid w:val="0068153D"/>
    <w:rsid w:val="00691F22"/>
    <w:rsid w:val="006A7C17"/>
    <w:rsid w:val="006B5F7E"/>
    <w:rsid w:val="006C3F9B"/>
    <w:rsid w:val="006E02B9"/>
    <w:rsid w:val="006F1794"/>
    <w:rsid w:val="0070037C"/>
    <w:rsid w:val="007175A4"/>
    <w:rsid w:val="00791A05"/>
    <w:rsid w:val="00794C44"/>
    <w:rsid w:val="007A59E2"/>
    <w:rsid w:val="007D13DA"/>
    <w:rsid w:val="00805E11"/>
    <w:rsid w:val="0084276D"/>
    <w:rsid w:val="00865348"/>
    <w:rsid w:val="00880990"/>
    <w:rsid w:val="0089017C"/>
    <w:rsid w:val="008B28BC"/>
    <w:rsid w:val="008C20FA"/>
    <w:rsid w:val="009129D3"/>
    <w:rsid w:val="00933732"/>
    <w:rsid w:val="00953EBF"/>
    <w:rsid w:val="00976C1A"/>
    <w:rsid w:val="009A38D7"/>
    <w:rsid w:val="009B5A38"/>
    <w:rsid w:val="009C64C6"/>
    <w:rsid w:val="009F3909"/>
    <w:rsid w:val="009F6DD7"/>
    <w:rsid w:val="00A1092A"/>
    <w:rsid w:val="00A34503"/>
    <w:rsid w:val="00A46054"/>
    <w:rsid w:val="00A67896"/>
    <w:rsid w:val="00A714A7"/>
    <w:rsid w:val="00A772AA"/>
    <w:rsid w:val="00AD05C4"/>
    <w:rsid w:val="00AE2A8A"/>
    <w:rsid w:val="00AF4CC2"/>
    <w:rsid w:val="00AF7426"/>
    <w:rsid w:val="00B0350B"/>
    <w:rsid w:val="00B05F4E"/>
    <w:rsid w:val="00B15C3C"/>
    <w:rsid w:val="00B231D0"/>
    <w:rsid w:val="00B4457F"/>
    <w:rsid w:val="00BB086C"/>
    <w:rsid w:val="00BC1838"/>
    <w:rsid w:val="00BC5E71"/>
    <w:rsid w:val="00BD108B"/>
    <w:rsid w:val="00C23994"/>
    <w:rsid w:val="00C33651"/>
    <w:rsid w:val="00C559BA"/>
    <w:rsid w:val="00C70985"/>
    <w:rsid w:val="00C8317B"/>
    <w:rsid w:val="00C91B15"/>
    <w:rsid w:val="00C941C0"/>
    <w:rsid w:val="00CA2D1C"/>
    <w:rsid w:val="00CD65DA"/>
    <w:rsid w:val="00D309D8"/>
    <w:rsid w:val="00D37573"/>
    <w:rsid w:val="00D53539"/>
    <w:rsid w:val="00D821C9"/>
    <w:rsid w:val="00DB1262"/>
    <w:rsid w:val="00DD1783"/>
    <w:rsid w:val="00EB24BD"/>
    <w:rsid w:val="00EC76DB"/>
    <w:rsid w:val="00EE0211"/>
    <w:rsid w:val="00EE3A84"/>
    <w:rsid w:val="00EE7A64"/>
    <w:rsid w:val="00EF6070"/>
    <w:rsid w:val="00F2009A"/>
    <w:rsid w:val="00F25B65"/>
    <w:rsid w:val="00F7058B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E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7A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7A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7A3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B7A3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571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6C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8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6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7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8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8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18B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59"/>
    <w:rsid w:val="004B1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A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058B"/>
    <w:rPr>
      <w:color w:val="800080" w:themeColor="followedHyperlink"/>
      <w:u w:val="single"/>
    </w:rPr>
  </w:style>
  <w:style w:type="paragraph" w:customStyle="1" w:styleId="Default">
    <w:name w:val="Default"/>
    <w:rsid w:val="00842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7A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7A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7A3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B7A3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571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6C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8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6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7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8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8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18B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59"/>
    <w:rsid w:val="004B1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A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058B"/>
    <w:rPr>
      <w:color w:val="800080" w:themeColor="followedHyperlink"/>
      <w:u w:val="single"/>
    </w:rPr>
  </w:style>
  <w:style w:type="paragraph" w:customStyle="1" w:styleId="Default">
    <w:name w:val="Default"/>
    <w:rsid w:val="00842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cl.gov/Funding_Opportunities/Grantee_Info/Grantee_Resources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ome.grantsolutions.gov/hom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cl.gov/sites/default/files/grants/ACL-PPR-Instructions-OMB-Ex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D221-76F5-4DB1-BB51-EB63CCD8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</Company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Kristie.Kulinski</dc:creator>
  <cp:lastModifiedBy>SYSTEM</cp:lastModifiedBy>
  <cp:revision>2</cp:revision>
  <dcterms:created xsi:type="dcterms:W3CDTF">2018-02-01T15:11:00Z</dcterms:created>
  <dcterms:modified xsi:type="dcterms:W3CDTF">2018-02-01T15:11:00Z</dcterms:modified>
</cp:coreProperties>
</file>