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CB" w:rsidRPr="00C305DF" w:rsidRDefault="006566C5" w:rsidP="003E7103">
      <w:pPr>
        <w:spacing w:after="80" w:line="240" w:lineRule="auto"/>
        <w:jc w:val="center"/>
        <w:rPr>
          <w:rFonts w:cstheme="minorHAnsi"/>
          <w:b/>
        </w:rPr>
      </w:pPr>
      <w:bookmarkStart w:id="0" w:name="_GoBack"/>
      <w:bookmarkEnd w:id="0"/>
      <w:r w:rsidRPr="00C305DF">
        <w:rPr>
          <w:rFonts w:cstheme="minorHAnsi"/>
          <w:b/>
        </w:rPr>
        <w:t>Justification for the modification of 0920-</w:t>
      </w:r>
      <w:r w:rsidR="00F132C6">
        <w:rPr>
          <w:rFonts w:cstheme="minorHAnsi"/>
          <w:b/>
        </w:rPr>
        <w:t>1178</w:t>
      </w:r>
      <w:r w:rsidRPr="00C305DF">
        <w:rPr>
          <w:rFonts w:cstheme="minorHAnsi"/>
          <w:b/>
        </w:rPr>
        <w:t>,</w:t>
      </w:r>
      <w:r w:rsidR="00035550" w:rsidRPr="00C305DF">
        <w:rPr>
          <w:rFonts w:cstheme="minorHAnsi"/>
          <w:b/>
        </w:rPr>
        <w:t xml:space="preserve"> </w:t>
      </w:r>
      <w:r w:rsidR="00F132C6">
        <w:rPr>
          <w:rFonts w:cstheme="minorHAnsi"/>
          <w:b/>
        </w:rPr>
        <w:t>Comprehensive HIV Prevention and Care for Men Who Have Sex with Men of Color</w:t>
      </w:r>
      <w:r w:rsidRPr="00C305DF">
        <w:rPr>
          <w:rFonts w:cstheme="minorHAnsi"/>
          <w:b/>
        </w:rPr>
        <w:t xml:space="preserve"> </w:t>
      </w:r>
    </w:p>
    <w:p w:rsidR="00F83BCB" w:rsidRPr="00C305DF" w:rsidRDefault="00F83BCB" w:rsidP="003E7103">
      <w:pPr>
        <w:spacing w:after="80" w:line="240" w:lineRule="auto"/>
        <w:rPr>
          <w:rFonts w:cstheme="minorHAnsi"/>
        </w:rPr>
      </w:pPr>
    </w:p>
    <w:p w:rsidR="00035550" w:rsidRPr="00C305DF" w:rsidRDefault="00035550" w:rsidP="003E7103">
      <w:pPr>
        <w:spacing w:after="80" w:line="240" w:lineRule="auto"/>
        <w:rPr>
          <w:rFonts w:cstheme="minorHAnsi"/>
        </w:rPr>
      </w:pPr>
    </w:p>
    <w:p w:rsidR="003920CD" w:rsidRPr="00726434" w:rsidRDefault="00F62841" w:rsidP="003920CD">
      <w:pPr>
        <w:pStyle w:val="NormalWeb"/>
        <w:spacing w:before="0" w:beforeAutospacing="0" w:after="0" w:afterAutospacing="0"/>
        <w:rPr>
          <w:rFonts w:asciiTheme="minorHAnsi" w:hAnsiTheme="minorHAnsi" w:cstheme="minorHAnsi"/>
          <w:sz w:val="22"/>
          <w:szCs w:val="22"/>
        </w:rPr>
      </w:pPr>
      <w:r w:rsidRPr="00726434">
        <w:rPr>
          <w:rFonts w:asciiTheme="minorHAnsi" w:hAnsiTheme="minorHAnsi" w:cstheme="minorHAnsi"/>
          <w:sz w:val="22"/>
          <w:szCs w:val="22"/>
        </w:rPr>
        <w:t xml:space="preserve">The Centers for Disease Control and Prevention </w:t>
      </w:r>
      <w:r w:rsidR="00CC06FF" w:rsidRPr="00726434">
        <w:rPr>
          <w:rFonts w:asciiTheme="minorHAnsi" w:hAnsiTheme="minorHAnsi" w:cstheme="minorHAnsi"/>
          <w:sz w:val="22"/>
          <w:szCs w:val="22"/>
        </w:rPr>
        <w:t xml:space="preserve">(CDC) </w:t>
      </w:r>
      <w:r w:rsidR="00E15DB5" w:rsidRPr="00726434">
        <w:rPr>
          <w:rFonts w:asciiTheme="minorHAnsi" w:hAnsiTheme="minorHAnsi" w:cstheme="minorHAnsi"/>
          <w:sz w:val="22"/>
          <w:szCs w:val="22"/>
        </w:rPr>
        <w:t>requests</w:t>
      </w:r>
      <w:r w:rsidR="00724A6A" w:rsidRPr="00726434">
        <w:rPr>
          <w:rFonts w:asciiTheme="minorHAnsi" w:hAnsiTheme="minorHAnsi" w:cstheme="minorHAnsi"/>
          <w:sz w:val="22"/>
          <w:szCs w:val="22"/>
        </w:rPr>
        <w:t xml:space="preserve"> </w:t>
      </w:r>
      <w:r w:rsidR="000E1A81" w:rsidRPr="00726434">
        <w:rPr>
          <w:rFonts w:asciiTheme="minorHAnsi" w:hAnsiTheme="minorHAnsi" w:cstheme="minorHAnsi"/>
          <w:sz w:val="22"/>
          <w:szCs w:val="22"/>
        </w:rPr>
        <w:t xml:space="preserve">to make non-substantive </w:t>
      </w:r>
      <w:r w:rsidR="00567941">
        <w:rPr>
          <w:rFonts w:asciiTheme="minorHAnsi" w:hAnsiTheme="minorHAnsi" w:cstheme="minorHAnsi"/>
          <w:sz w:val="22"/>
          <w:szCs w:val="22"/>
        </w:rPr>
        <w:t>change</w:t>
      </w:r>
      <w:r w:rsidR="000E1A81" w:rsidRPr="00726434">
        <w:rPr>
          <w:rFonts w:asciiTheme="minorHAnsi" w:hAnsiTheme="minorHAnsi" w:cstheme="minorHAnsi"/>
          <w:sz w:val="22"/>
          <w:szCs w:val="22"/>
        </w:rPr>
        <w:t>s</w:t>
      </w:r>
      <w:r w:rsidR="00E15DB5" w:rsidRPr="00726434">
        <w:rPr>
          <w:rFonts w:asciiTheme="minorHAnsi" w:hAnsiTheme="minorHAnsi" w:cstheme="minorHAnsi"/>
          <w:sz w:val="22"/>
          <w:szCs w:val="22"/>
        </w:rPr>
        <w:t xml:space="preserve"> to the</w:t>
      </w:r>
      <w:r w:rsidR="00047A95" w:rsidRPr="00726434">
        <w:rPr>
          <w:rFonts w:asciiTheme="minorHAnsi" w:hAnsiTheme="minorHAnsi" w:cstheme="minorHAnsi"/>
          <w:sz w:val="22"/>
          <w:szCs w:val="22"/>
        </w:rPr>
        <w:t xml:space="preserve"> </w:t>
      </w:r>
      <w:r w:rsidR="001F356B" w:rsidRPr="00726434">
        <w:rPr>
          <w:rFonts w:asciiTheme="minorHAnsi" w:hAnsiTheme="minorHAnsi" w:cstheme="minorHAnsi"/>
          <w:sz w:val="22"/>
          <w:szCs w:val="22"/>
        </w:rPr>
        <w:t xml:space="preserve">currently </w:t>
      </w:r>
      <w:r w:rsidR="00717A52" w:rsidRPr="00726434">
        <w:rPr>
          <w:rFonts w:asciiTheme="minorHAnsi" w:hAnsiTheme="minorHAnsi" w:cstheme="minorHAnsi"/>
          <w:sz w:val="22"/>
          <w:szCs w:val="22"/>
        </w:rPr>
        <w:t xml:space="preserve">approved </w:t>
      </w:r>
      <w:r w:rsidR="00035550" w:rsidRPr="00726434">
        <w:rPr>
          <w:rFonts w:asciiTheme="minorHAnsi" w:hAnsiTheme="minorHAnsi" w:cstheme="minorHAnsi"/>
          <w:sz w:val="22"/>
          <w:szCs w:val="22"/>
        </w:rPr>
        <w:t>Project</w:t>
      </w:r>
      <w:r w:rsidR="00F132C6" w:rsidRPr="00726434">
        <w:rPr>
          <w:rFonts w:asciiTheme="minorHAnsi" w:hAnsiTheme="minorHAnsi" w:cstheme="minorHAnsi"/>
          <w:sz w:val="22"/>
          <w:szCs w:val="22"/>
        </w:rPr>
        <w:t xml:space="preserve"> titled </w:t>
      </w:r>
      <w:r w:rsidR="00F132C6" w:rsidRPr="00726434">
        <w:rPr>
          <w:rFonts w:asciiTheme="minorHAnsi" w:hAnsiTheme="minorHAnsi" w:cstheme="minorHAnsi"/>
          <w:b/>
          <w:sz w:val="22"/>
          <w:szCs w:val="22"/>
        </w:rPr>
        <w:t xml:space="preserve">Comprehensive HIV Prevention and Care for Men Who Have Sex with Men of Color </w:t>
      </w:r>
      <w:r w:rsidR="00F132C6" w:rsidRPr="00726434">
        <w:rPr>
          <w:rFonts w:asciiTheme="minorHAnsi" w:hAnsiTheme="minorHAnsi" w:cstheme="minorHAnsi"/>
          <w:b/>
        </w:rPr>
        <w:t>also know</w:t>
      </w:r>
      <w:r w:rsidR="00F179C1" w:rsidRPr="00726434">
        <w:rPr>
          <w:rFonts w:asciiTheme="minorHAnsi" w:hAnsiTheme="minorHAnsi" w:cstheme="minorHAnsi"/>
          <w:b/>
        </w:rPr>
        <w:t>n</w:t>
      </w:r>
      <w:r w:rsidR="00F132C6" w:rsidRPr="00726434">
        <w:rPr>
          <w:rFonts w:asciiTheme="minorHAnsi" w:hAnsiTheme="minorHAnsi" w:cstheme="minorHAnsi"/>
          <w:b/>
        </w:rPr>
        <w:t xml:space="preserve"> as</w:t>
      </w:r>
      <w:r w:rsidR="00F179C1" w:rsidRPr="00726434">
        <w:rPr>
          <w:rFonts w:asciiTheme="minorHAnsi" w:hAnsiTheme="minorHAnsi" w:cstheme="minorHAnsi"/>
          <w:b/>
        </w:rPr>
        <w:t xml:space="preserve"> project</w:t>
      </w:r>
      <w:r w:rsidR="00F132C6" w:rsidRPr="00726434">
        <w:rPr>
          <w:rFonts w:asciiTheme="minorHAnsi" w:hAnsiTheme="minorHAnsi" w:cstheme="minorHAnsi"/>
          <w:b/>
        </w:rPr>
        <w:t xml:space="preserve"> THRIVE</w:t>
      </w:r>
      <w:r w:rsidR="00035550" w:rsidRPr="00726434">
        <w:rPr>
          <w:rFonts w:asciiTheme="minorHAnsi" w:hAnsiTheme="minorHAnsi" w:cstheme="minorHAnsi"/>
          <w:sz w:val="22"/>
          <w:szCs w:val="22"/>
        </w:rPr>
        <w:t xml:space="preserve"> </w:t>
      </w:r>
      <w:r w:rsidR="00F132C6" w:rsidRPr="00726434">
        <w:rPr>
          <w:rFonts w:asciiTheme="minorHAnsi" w:hAnsiTheme="minorHAnsi" w:cstheme="minorHAnsi"/>
          <w:sz w:val="22"/>
          <w:szCs w:val="22"/>
        </w:rPr>
        <w:t>(</w:t>
      </w:r>
      <w:r w:rsidR="005527ED" w:rsidRPr="00726434">
        <w:rPr>
          <w:rFonts w:asciiTheme="minorHAnsi" w:hAnsiTheme="minorHAnsi" w:cstheme="minorHAnsi"/>
          <w:sz w:val="22"/>
          <w:szCs w:val="22"/>
        </w:rPr>
        <w:t xml:space="preserve">OMB No. </w:t>
      </w:r>
      <w:r w:rsidR="00035550" w:rsidRPr="00726434">
        <w:rPr>
          <w:rFonts w:asciiTheme="minorHAnsi" w:hAnsiTheme="minorHAnsi" w:cstheme="minorHAnsi"/>
          <w:sz w:val="22"/>
          <w:szCs w:val="22"/>
        </w:rPr>
        <w:t>0920-</w:t>
      </w:r>
      <w:r w:rsidR="00F132C6" w:rsidRPr="00726434">
        <w:rPr>
          <w:rFonts w:asciiTheme="minorHAnsi" w:hAnsiTheme="minorHAnsi" w:cstheme="minorHAnsi"/>
          <w:sz w:val="22"/>
          <w:szCs w:val="22"/>
        </w:rPr>
        <w:t>1178</w:t>
      </w:r>
      <w:r w:rsidR="005527ED" w:rsidRPr="00726434">
        <w:rPr>
          <w:rFonts w:asciiTheme="minorHAnsi" w:hAnsiTheme="minorHAnsi" w:cstheme="minorHAnsi"/>
          <w:sz w:val="22"/>
          <w:szCs w:val="22"/>
        </w:rPr>
        <w:t>;</w:t>
      </w:r>
      <w:r w:rsidR="000E1A81" w:rsidRPr="00726434">
        <w:rPr>
          <w:rFonts w:asciiTheme="minorHAnsi" w:hAnsiTheme="minorHAnsi" w:cstheme="minorHAnsi"/>
          <w:sz w:val="22"/>
          <w:szCs w:val="22"/>
        </w:rPr>
        <w:t xml:space="preserve"> expiration date </w:t>
      </w:r>
      <w:r w:rsidR="00F132C6" w:rsidRPr="00726434">
        <w:rPr>
          <w:rFonts w:asciiTheme="minorHAnsi" w:hAnsiTheme="minorHAnsi" w:cstheme="minorHAnsi"/>
          <w:sz w:val="22"/>
          <w:szCs w:val="22"/>
        </w:rPr>
        <w:t>4</w:t>
      </w:r>
      <w:r w:rsidR="00F10A91" w:rsidRPr="00726434">
        <w:rPr>
          <w:rFonts w:asciiTheme="minorHAnsi" w:hAnsiTheme="minorHAnsi" w:cstheme="minorHAnsi"/>
          <w:sz w:val="22"/>
          <w:szCs w:val="22"/>
        </w:rPr>
        <w:t>/</w:t>
      </w:r>
      <w:r w:rsidR="00F132C6" w:rsidRPr="00726434">
        <w:rPr>
          <w:rFonts w:asciiTheme="minorHAnsi" w:hAnsiTheme="minorHAnsi" w:cstheme="minorHAnsi"/>
          <w:sz w:val="22"/>
          <w:szCs w:val="22"/>
        </w:rPr>
        <w:t>20</w:t>
      </w:r>
      <w:r w:rsidR="00F10A91" w:rsidRPr="00726434">
        <w:rPr>
          <w:rFonts w:asciiTheme="minorHAnsi" w:hAnsiTheme="minorHAnsi" w:cstheme="minorHAnsi"/>
          <w:sz w:val="22"/>
          <w:szCs w:val="22"/>
        </w:rPr>
        <w:t>/</w:t>
      </w:r>
      <w:r w:rsidR="00F132C6" w:rsidRPr="00726434">
        <w:rPr>
          <w:rFonts w:asciiTheme="minorHAnsi" w:hAnsiTheme="minorHAnsi" w:cstheme="minorHAnsi"/>
          <w:sz w:val="22"/>
          <w:szCs w:val="22"/>
        </w:rPr>
        <w:t>2020</w:t>
      </w:r>
      <w:r w:rsidR="000E1A81" w:rsidRPr="00726434">
        <w:rPr>
          <w:rFonts w:asciiTheme="minorHAnsi" w:hAnsiTheme="minorHAnsi" w:cstheme="minorHAnsi"/>
          <w:sz w:val="22"/>
          <w:szCs w:val="22"/>
        </w:rPr>
        <w:t>)</w:t>
      </w:r>
      <w:r w:rsidR="00047A95" w:rsidRPr="00726434">
        <w:rPr>
          <w:rFonts w:asciiTheme="minorHAnsi" w:hAnsiTheme="minorHAnsi" w:cstheme="minorHAnsi"/>
          <w:sz w:val="22"/>
          <w:szCs w:val="22"/>
        </w:rPr>
        <w:t xml:space="preserve">. </w:t>
      </w:r>
      <w:r w:rsidR="008079BC" w:rsidRPr="00726434">
        <w:rPr>
          <w:rFonts w:asciiTheme="minorHAnsi" w:hAnsiTheme="minorHAnsi" w:cstheme="minorHAnsi"/>
          <w:sz w:val="22"/>
          <w:szCs w:val="22"/>
        </w:rPr>
        <w:t>The</w:t>
      </w:r>
      <w:r w:rsidR="000E1A81" w:rsidRPr="00726434">
        <w:rPr>
          <w:rFonts w:asciiTheme="minorHAnsi" w:hAnsiTheme="minorHAnsi" w:cstheme="minorHAnsi"/>
          <w:sz w:val="22"/>
          <w:szCs w:val="22"/>
        </w:rPr>
        <w:t xml:space="preserve"> </w:t>
      </w:r>
      <w:r w:rsidR="007158EF" w:rsidRPr="00726434">
        <w:rPr>
          <w:rFonts w:asciiTheme="minorHAnsi" w:hAnsiTheme="minorHAnsi" w:cstheme="minorHAnsi"/>
          <w:sz w:val="22"/>
          <w:szCs w:val="22"/>
        </w:rPr>
        <w:t xml:space="preserve">proposed </w:t>
      </w:r>
      <w:r w:rsidR="00567941">
        <w:rPr>
          <w:rFonts w:asciiTheme="minorHAnsi" w:hAnsiTheme="minorHAnsi" w:cstheme="minorHAnsi"/>
          <w:sz w:val="22"/>
          <w:szCs w:val="22"/>
        </w:rPr>
        <w:t>change</w:t>
      </w:r>
      <w:r w:rsidR="008079BC" w:rsidRPr="00726434">
        <w:rPr>
          <w:rFonts w:asciiTheme="minorHAnsi" w:hAnsiTheme="minorHAnsi" w:cstheme="minorHAnsi"/>
          <w:sz w:val="22"/>
          <w:szCs w:val="22"/>
        </w:rPr>
        <w:t>s</w:t>
      </w:r>
      <w:r w:rsidR="000E1A81" w:rsidRPr="00726434">
        <w:rPr>
          <w:rFonts w:asciiTheme="minorHAnsi" w:hAnsiTheme="minorHAnsi" w:cstheme="minorHAnsi"/>
          <w:sz w:val="22"/>
          <w:szCs w:val="22"/>
        </w:rPr>
        <w:t xml:space="preserve"> are </w:t>
      </w:r>
      <w:r w:rsidR="00BF4C68" w:rsidRPr="00726434">
        <w:rPr>
          <w:rFonts w:asciiTheme="minorHAnsi" w:hAnsiTheme="minorHAnsi" w:cstheme="minorHAnsi"/>
          <w:sz w:val="22"/>
          <w:szCs w:val="22"/>
        </w:rPr>
        <w:t xml:space="preserve">for </w:t>
      </w:r>
      <w:r w:rsidR="00035550" w:rsidRPr="00726434">
        <w:rPr>
          <w:rFonts w:asciiTheme="minorHAnsi" w:hAnsiTheme="minorHAnsi" w:cstheme="minorHAnsi"/>
          <w:sz w:val="22"/>
          <w:szCs w:val="22"/>
        </w:rPr>
        <w:t>the</w:t>
      </w:r>
      <w:r w:rsidR="00F132C6" w:rsidRPr="00726434">
        <w:rPr>
          <w:rFonts w:asciiTheme="minorHAnsi" w:hAnsiTheme="minorHAnsi" w:cstheme="minorHAnsi"/>
          <w:sz w:val="22"/>
          <w:szCs w:val="22"/>
        </w:rPr>
        <w:t xml:space="preserve"> Monitoring and Evaluation (M&amp;E) data elements on HIV Prevention and Care Services and the Collaborative Assessment Tool (CAT).</w:t>
      </w:r>
      <w:r w:rsidR="009051C5" w:rsidRPr="00726434">
        <w:rPr>
          <w:rFonts w:asciiTheme="minorHAnsi" w:hAnsiTheme="minorHAnsi" w:cstheme="minorHAnsi"/>
          <w:sz w:val="22"/>
          <w:szCs w:val="22"/>
        </w:rPr>
        <w:t xml:space="preserve">  </w:t>
      </w:r>
      <w:r w:rsidR="009748FD" w:rsidRPr="00726434">
        <w:rPr>
          <w:rFonts w:asciiTheme="minorHAnsi" w:hAnsiTheme="minorHAnsi" w:cstheme="minorHAnsi"/>
          <w:sz w:val="22"/>
          <w:szCs w:val="22"/>
        </w:rPr>
        <w:t xml:space="preserve">All other project activities and methods remain the same as in the </w:t>
      </w:r>
      <w:r w:rsidR="008616C2" w:rsidRPr="00726434">
        <w:rPr>
          <w:rFonts w:asciiTheme="minorHAnsi" w:hAnsiTheme="minorHAnsi" w:cstheme="minorHAnsi"/>
          <w:sz w:val="22"/>
          <w:szCs w:val="22"/>
        </w:rPr>
        <w:t xml:space="preserve">previously </w:t>
      </w:r>
      <w:r w:rsidR="009748FD" w:rsidRPr="00726434">
        <w:rPr>
          <w:rFonts w:asciiTheme="minorHAnsi" w:hAnsiTheme="minorHAnsi" w:cstheme="minorHAnsi"/>
          <w:sz w:val="22"/>
          <w:szCs w:val="22"/>
        </w:rPr>
        <w:t xml:space="preserve">approved </w:t>
      </w:r>
      <w:r w:rsidR="008616C2" w:rsidRPr="00726434">
        <w:rPr>
          <w:rFonts w:asciiTheme="minorHAnsi" w:hAnsiTheme="minorHAnsi" w:cstheme="minorHAnsi"/>
          <w:sz w:val="22"/>
          <w:szCs w:val="22"/>
        </w:rPr>
        <w:t>information collection request</w:t>
      </w:r>
      <w:r w:rsidR="009E0101" w:rsidRPr="00726434">
        <w:rPr>
          <w:rFonts w:asciiTheme="minorHAnsi" w:hAnsiTheme="minorHAnsi" w:cstheme="minorHAnsi"/>
          <w:sz w:val="22"/>
          <w:szCs w:val="22"/>
        </w:rPr>
        <w:t xml:space="preserve">. </w:t>
      </w:r>
      <w:r w:rsidR="009748FD" w:rsidRPr="00726434">
        <w:rPr>
          <w:rFonts w:asciiTheme="minorHAnsi" w:hAnsiTheme="minorHAnsi" w:cstheme="minorHAnsi"/>
          <w:sz w:val="22"/>
          <w:szCs w:val="22"/>
        </w:rPr>
        <w:t xml:space="preserve"> The proposed </w:t>
      </w:r>
      <w:r w:rsidR="00567941">
        <w:rPr>
          <w:rFonts w:asciiTheme="minorHAnsi" w:hAnsiTheme="minorHAnsi" w:cstheme="minorHAnsi"/>
          <w:sz w:val="22"/>
          <w:szCs w:val="22"/>
        </w:rPr>
        <w:t>change</w:t>
      </w:r>
      <w:r w:rsidR="009748FD" w:rsidRPr="00726434">
        <w:rPr>
          <w:rFonts w:asciiTheme="minorHAnsi" w:hAnsiTheme="minorHAnsi" w:cstheme="minorHAnsi"/>
          <w:sz w:val="22"/>
          <w:szCs w:val="22"/>
        </w:rPr>
        <w:t>s do not change the burden</w:t>
      </w:r>
      <w:r w:rsidR="008616C2" w:rsidRPr="00726434">
        <w:rPr>
          <w:rFonts w:asciiTheme="minorHAnsi" w:hAnsiTheme="minorHAnsi" w:cstheme="minorHAnsi"/>
          <w:sz w:val="22"/>
          <w:szCs w:val="22"/>
        </w:rPr>
        <w:t xml:space="preserve"> shown in the current inventory</w:t>
      </w:r>
      <w:r w:rsidR="009748FD" w:rsidRPr="00726434">
        <w:rPr>
          <w:rFonts w:asciiTheme="minorHAnsi" w:hAnsiTheme="minorHAnsi" w:cstheme="minorHAnsi"/>
          <w:sz w:val="22"/>
          <w:szCs w:val="22"/>
        </w:rPr>
        <w:t>.</w:t>
      </w:r>
    </w:p>
    <w:p w:rsidR="003920CD" w:rsidRPr="00C305DF" w:rsidRDefault="003920CD" w:rsidP="003920CD">
      <w:pPr>
        <w:pStyle w:val="NormalWeb"/>
        <w:spacing w:before="0" w:beforeAutospacing="0" w:after="0" w:afterAutospacing="0"/>
        <w:rPr>
          <w:rFonts w:asciiTheme="minorHAnsi" w:hAnsiTheme="minorHAnsi" w:cstheme="minorHAnsi"/>
          <w:sz w:val="22"/>
          <w:szCs w:val="22"/>
        </w:rPr>
      </w:pPr>
    </w:p>
    <w:p w:rsidR="0020081D" w:rsidRPr="00C305DF" w:rsidRDefault="0020081D" w:rsidP="001B1D6D">
      <w:pPr>
        <w:spacing w:after="0" w:line="240" w:lineRule="auto"/>
        <w:rPr>
          <w:rFonts w:cstheme="minorHAnsi"/>
        </w:rPr>
      </w:pPr>
      <w:r w:rsidRPr="00C305DF">
        <w:rPr>
          <w:rFonts w:cstheme="minorHAnsi"/>
        </w:rPr>
        <w:t>This submission includes “</w:t>
      </w:r>
      <w:r w:rsidR="00F52137" w:rsidRPr="00C305DF">
        <w:rPr>
          <w:rFonts w:cstheme="minorHAnsi"/>
        </w:rPr>
        <w:t>redlined</w:t>
      </w:r>
      <w:r w:rsidR="00F132C6">
        <w:rPr>
          <w:rFonts w:cstheme="minorHAnsi"/>
        </w:rPr>
        <w:t>” and “</w:t>
      </w:r>
      <w:r w:rsidR="00166562">
        <w:rPr>
          <w:rFonts w:cstheme="minorHAnsi"/>
        </w:rPr>
        <w:t>original</w:t>
      </w:r>
      <w:r w:rsidR="00F132C6">
        <w:rPr>
          <w:rFonts w:cstheme="minorHAnsi"/>
        </w:rPr>
        <w:t>” versions of the M&amp;E data elements and the CAT.</w:t>
      </w:r>
      <w:r w:rsidR="00CB147A">
        <w:rPr>
          <w:rFonts w:cstheme="minorHAnsi"/>
        </w:rPr>
        <w:t xml:space="preserve"> </w:t>
      </w:r>
    </w:p>
    <w:p w:rsidR="00C07231" w:rsidRDefault="00C07231" w:rsidP="001B1D6D">
      <w:pPr>
        <w:spacing w:after="0" w:line="240" w:lineRule="auto"/>
        <w:rPr>
          <w:rFonts w:cstheme="minorHAnsi"/>
        </w:rPr>
      </w:pPr>
    </w:p>
    <w:p w:rsidR="00861664" w:rsidRDefault="00861664" w:rsidP="001B1D6D">
      <w:pPr>
        <w:spacing w:after="0" w:line="240" w:lineRule="auto"/>
        <w:rPr>
          <w:rFonts w:cstheme="minorHAnsi"/>
        </w:rPr>
      </w:pPr>
      <w:r>
        <w:rPr>
          <w:rFonts w:cstheme="minorHAnsi"/>
        </w:rPr>
        <w:t>Please see the following attachments for additional detail</w:t>
      </w:r>
      <w:r w:rsidR="00AB46AB">
        <w:rPr>
          <w:rFonts w:cstheme="minorHAnsi"/>
        </w:rPr>
        <w:t xml:space="preserve"> as needed</w:t>
      </w:r>
      <w:r>
        <w:rPr>
          <w:rFonts w:cstheme="minorHAnsi"/>
        </w:rPr>
        <w:t>:</w:t>
      </w:r>
    </w:p>
    <w:p w:rsidR="00861664" w:rsidRDefault="00861664" w:rsidP="00861664">
      <w:pPr>
        <w:spacing w:after="0" w:line="240" w:lineRule="auto"/>
        <w:rPr>
          <w:rFonts w:cstheme="minorHAnsi"/>
        </w:rPr>
      </w:pPr>
    </w:p>
    <w:p w:rsidR="00533130" w:rsidRPr="00533130" w:rsidRDefault="00533130" w:rsidP="00533130">
      <w:pPr>
        <w:pStyle w:val="ListParagraph"/>
        <w:numPr>
          <w:ilvl w:val="0"/>
          <w:numId w:val="13"/>
        </w:numPr>
        <w:spacing w:after="0" w:line="240" w:lineRule="auto"/>
        <w:rPr>
          <w:rFonts w:cstheme="minorHAnsi"/>
        </w:rPr>
      </w:pPr>
      <w:r w:rsidRPr="00533130">
        <w:rPr>
          <w:rFonts w:cstheme="minorHAnsi"/>
        </w:rPr>
        <w:t>Original M&amp;E variables</w:t>
      </w:r>
      <w:r w:rsidR="00567941">
        <w:rPr>
          <w:rFonts w:cstheme="minorHAnsi"/>
        </w:rPr>
        <w:t xml:space="preserve"> (Att4)</w:t>
      </w:r>
    </w:p>
    <w:p w:rsidR="00533130" w:rsidRDefault="00533130" w:rsidP="00533130">
      <w:pPr>
        <w:pStyle w:val="ListParagraph"/>
        <w:numPr>
          <w:ilvl w:val="0"/>
          <w:numId w:val="13"/>
        </w:numPr>
        <w:spacing w:after="0" w:line="240" w:lineRule="auto"/>
        <w:rPr>
          <w:rFonts w:cstheme="minorHAnsi"/>
        </w:rPr>
      </w:pPr>
      <w:r w:rsidRPr="00533130">
        <w:rPr>
          <w:rFonts w:cstheme="minorHAnsi"/>
        </w:rPr>
        <w:t xml:space="preserve">Revised M&amp;E variables with </w:t>
      </w:r>
      <w:r w:rsidR="00166562">
        <w:rPr>
          <w:rFonts w:cstheme="minorHAnsi"/>
        </w:rPr>
        <w:t>changes in “red”</w:t>
      </w:r>
      <w:r w:rsidR="00567941">
        <w:rPr>
          <w:rFonts w:cstheme="minorHAnsi"/>
        </w:rPr>
        <w:t xml:space="preserve"> (Att4)</w:t>
      </w:r>
    </w:p>
    <w:p w:rsidR="00C17757" w:rsidRPr="00533130" w:rsidRDefault="00C17757" w:rsidP="00443331">
      <w:pPr>
        <w:pStyle w:val="ListParagraph"/>
        <w:numPr>
          <w:ilvl w:val="0"/>
          <w:numId w:val="13"/>
        </w:numPr>
        <w:spacing w:after="0" w:line="240" w:lineRule="auto"/>
        <w:rPr>
          <w:rFonts w:cstheme="minorHAnsi"/>
        </w:rPr>
      </w:pPr>
      <w:r>
        <w:rPr>
          <w:rFonts w:cstheme="minorHAnsi"/>
        </w:rPr>
        <w:t>Original CAT survey questions</w:t>
      </w:r>
      <w:r w:rsidR="00567941">
        <w:rPr>
          <w:rFonts w:cstheme="minorHAnsi"/>
        </w:rPr>
        <w:t xml:space="preserve"> (</w:t>
      </w:r>
      <w:r w:rsidR="00443331" w:rsidRPr="00443331">
        <w:rPr>
          <w:rFonts w:cstheme="minorHAnsi"/>
        </w:rPr>
        <w:t>Annual Collaboration Assessment Tool (CAT)</w:t>
      </w:r>
      <w:r w:rsidR="00443331">
        <w:rPr>
          <w:rFonts w:cstheme="minorHAnsi"/>
        </w:rPr>
        <w:t xml:space="preserve"> Att6)</w:t>
      </w:r>
    </w:p>
    <w:p w:rsidR="00533130" w:rsidRPr="00533130" w:rsidRDefault="00C17757" w:rsidP="00533130">
      <w:pPr>
        <w:pStyle w:val="ListParagraph"/>
        <w:numPr>
          <w:ilvl w:val="0"/>
          <w:numId w:val="13"/>
        </w:numPr>
        <w:spacing w:after="0" w:line="240" w:lineRule="auto"/>
        <w:rPr>
          <w:rFonts w:cstheme="minorHAnsi"/>
        </w:rPr>
      </w:pPr>
      <w:r>
        <w:rPr>
          <w:rFonts w:cstheme="minorHAnsi"/>
        </w:rPr>
        <w:t xml:space="preserve">Revised </w:t>
      </w:r>
      <w:r w:rsidR="00533130" w:rsidRPr="00533130">
        <w:rPr>
          <w:rFonts w:cstheme="minorHAnsi"/>
        </w:rPr>
        <w:t xml:space="preserve">CAT online </w:t>
      </w:r>
      <w:r w:rsidR="00533130">
        <w:rPr>
          <w:rFonts w:cstheme="minorHAnsi"/>
        </w:rPr>
        <w:t xml:space="preserve">survey </w:t>
      </w:r>
      <w:r w:rsidR="00533130" w:rsidRPr="00533130">
        <w:rPr>
          <w:rFonts w:cstheme="minorHAnsi"/>
        </w:rPr>
        <w:t>questions</w:t>
      </w:r>
      <w:r w:rsidR="00443331">
        <w:rPr>
          <w:rFonts w:cstheme="minorHAnsi"/>
        </w:rPr>
        <w:t xml:space="preserve"> (</w:t>
      </w:r>
      <w:r w:rsidR="00443331" w:rsidRPr="00443331">
        <w:rPr>
          <w:rFonts w:cstheme="minorHAnsi"/>
        </w:rPr>
        <w:t>Annual Collaboration Assessment Tool (CAT)</w:t>
      </w:r>
      <w:r w:rsidR="00443331">
        <w:rPr>
          <w:rFonts w:cstheme="minorHAnsi"/>
        </w:rPr>
        <w:t xml:space="preserve"> Att6)</w:t>
      </w:r>
    </w:p>
    <w:p w:rsidR="00533130" w:rsidRPr="00533130" w:rsidRDefault="0047566A" w:rsidP="00533130">
      <w:pPr>
        <w:pStyle w:val="ListParagraph"/>
        <w:numPr>
          <w:ilvl w:val="0"/>
          <w:numId w:val="13"/>
        </w:numPr>
        <w:spacing w:after="0" w:line="240" w:lineRule="auto"/>
        <w:rPr>
          <w:rFonts w:cstheme="minorHAnsi"/>
        </w:rPr>
      </w:pPr>
      <w:r>
        <w:rPr>
          <w:rFonts w:cstheme="minorHAnsi"/>
        </w:rPr>
        <w:t xml:space="preserve">THRIVE </w:t>
      </w:r>
      <w:r w:rsidR="00533130" w:rsidRPr="00533130">
        <w:rPr>
          <w:rFonts w:cstheme="minorHAnsi"/>
        </w:rPr>
        <w:t>CAT screenshots</w:t>
      </w:r>
    </w:p>
    <w:p w:rsidR="00861664" w:rsidRPr="00C305DF" w:rsidRDefault="00900F36" w:rsidP="003E7103">
      <w:pPr>
        <w:tabs>
          <w:tab w:val="left" w:pos="720"/>
          <w:tab w:val="left" w:pos="2700"/>
        </w:tabs>
        <w:spacing w:after="80" w:line="240" w:lineRule="auto"/>
        <w:rPr>
          <w:rFonts w:cstheme="minorHAnsi"/>
        </w:rPr>
      </w:pPr>
      <w:r>
        <w:rPr>
          <w:rFonts w:cstheme="minorHAnsi"/>
        </w:rPr>
        <w:t xml:space="preserve">  </w:t>
      </w:r>
    </w:p>
    <w:p w:rsidR="002845D7" w:rsidRPr="00C305DF" w:rsidRDefault="00BF4C68" w:rsidP="00E03A3D">
      <w:pPr>
        <w:tabs>
          <w:tab w:val="left" w:pos="720"/>
          <w:tab w:val="left" w:pos="2700"/>
        </w:tabs>
        <w:spacing w:after="0" w:line="240" w:lineRule="auto"/>
        <w:rPr>
          <w:rFonts w:cstheme="minorHAnsi"/>
          <w:b/>
          <w:u w:val="single"/>
        </w:rPr>
      </w:pPr>
      <w:r w:rsidRPr="00C305DF">
        <w:rPr>
          <w:rFonts w:cstheme="minorHAnsi"/>
          <w:b/>
          <w:u w:val="single"/>
        </w:rPr>
        <w:t xml:space="preserve">Overview of </w:t>
      </w:r>
      <w:r w:rsidR="00F179C1">
        <w:rPr>
          <w:rFonts w:cstheme="minorHAnsi"/>
          <w:b/>
          <w:u w:val="single"/>
        </w:rPr>
        <w:t>THRIVE</w:t>
      </w:r>
    </w:p>
    <w:p w:rsidR="00E03A3D" w:rsidRPr="00C305DF" w:rsidRDefault="00E03A3D" w:rsidP="00E03A3D">
      <w:pPr>
        <w:tabs>
          <w:tab w:val="left" w:pos="720"/>
          <w:tab w:val="left" w:pos="2700"/>
        </w:tabs>
        <w:spacing w:after="0" w:line="240" w:lineRule="auto"/>
        <w:rPr>
          <w:rFonts w:cstheme="minorHAnsi"/>
          <w:b/>
          <w:u w:val="single"/>
        </w:rPr>
      </w:pPr>
    </w:p>
    <w:p w:rsidR="00F301FC" w:rsidRPr="00DD6C5B" w:rsidRDefault="00F179C1" w:rsidP="00E03A3D">
      <w:pPr>
        <w:pStyle w:val="HTMLPreformatted"/>
        <w:rPr>
          <w:rFonts w:asciiTheme="minorHAnsi" w:hAnsiTheme="minorHAnsi" w:cstheme="minorHAnsi"/>
          <w:sz w:val="22"/>
          <w:szCs w:val="22"/>
        </w:rPr>
      </w:pPr>
      <w:r w:rsidRPr="00DD6C5B">
        <w:rPr>
          <w:rFonts w:asciiTheme="minorHAnsi" w:hAnsiTheme="minorHAnsi" w:cstheme="minorHAnsi"/>
          <w:sz w:val="22"/>
          <w:szCs w:val="22"/>
        </w:rPr>
        <w:t>THRIVE</w:t>
      </w:r>
      <w:r w:rsidR="00F301FC" w:rsidRPr="00DD6C5B">
        <w:rPr>
          <w:rFonts w:asciiTheme="minorHAnsi" w:hAnsiTheme="minorHAnsi" w:cstheme="minorHAnsi"/>
          <w:sz w:val="22"/>
          <w:szCs w:val="22"/>
        </w:rPr>
        <w:t xml:space="preserve"> data collection </w:t>
      </w:r>
      <w:r w:rsidRPr="00DD6C5B">
        <w:rPr>
          <w:rFonts w:asciiTheme="minorHAnsi" w:hAnsiTheme="minorHAnsi" w:cstheme="minorHAnsi"/>
          <w:sz w:val="22"/>
          <w:szCs w:val="22"/>
        </w:rPr>
        <w:t>is for the purposes of evaluation of the 7</w:t>
      </w:r>
      <w:r w:rsidR="00F301FC" w:rsidRPr="00DD6C5B">
        <w:rPr>
          <w:rFonts w:asciiTheme="minorHAnsi" w:hAnsiTheme="minorHAnsi" w:cstheme="minorHAnsi"/>
          <w:sz w:val="22"/>
          <w:szCs w:val="22"/>
        </w:rPr>
        <w:t xml:space="preserve"> sta</w:t>
      </w:r>
      <w:r w:rsidR="00C305DF" w:rsidRPr="00DD6C5B">
        <w:rPr>
          <w:rFonts w:asciiTheme="minorHAnsi" w:hAnsiTheme="minorHAnsi" w:cstheme="minorHAnsi"/>
          <w:sz w:val="22"/>
          <w:szCs w:val="22"/>
        </w:rPr>
        <w:t xml:space="preserve">te and </w:t>
      </w:r>
      <w:r w:rsidRPr="00DD6C5B">
        <w:rPr>
          <w:rFonts w:asciiTheme="minorHAnsi" w:hAnsiTheme="minorHAnsi" w:cstheme="minorHAnsi"/>
          <w:sz w:val="22"/>
          <w:szCs w:val="22"/>
        </w:rPr>
        <w:t>city</w:t>
      </w:r>
      <w:r w:rsidR="00C305DF" w:rsidRPr="00DD6C5B">
        <w:rPr>
          <w:rFonts w:asciiTheme="minorHAnsi" w:hAnsiTheme="minorHAnsi" w:cstheme="minorHAnsi"/>
          <w:sz w:val="22"/>
          <w:szCs w:val="22"/>
        </w:rPr>
        <w:t xml:space="preserve"> health departments</w:t>
      </w:r>
      <w:r w:rsidRPr="00DD6C5B">
        <w:rPr>
          <w:rFonts w:asciiTheme="minorHAnsi" w:hAnsiTheme="minorHAnsi" w:cstheme="minorHAnsi"/>
          <w:sz w:val="22"/>
          <w:szCs w:val="22"/>
        </w:rPr>
        <w:t xml:space="preserve"> and their 80 community-based organizations, </w:t>
      </w:r>
      <w:r w:rsidRPr="00DD6C5B">
        <w:rPr>
          <w:rFonts w:asciiTheme="minorHAnsi" w:hAnsiTheme="minorHAnsi"/>
          <w:sz w:val="22"/>
          <w:szCs w:val="22"/>
        </w:rPr>
        <w:t>clinics and other health providers, behavioral health and social health providers in their jurisdiction that form a collaborative. The sites and their 80 collaborative members will be required to provide thirteen HIV prevention services for MSM of color at substantial risk for HIV infection and eleven HIV care services for MSM of color living with HIV infection. Data will be collected from all grantees</w:t>
      </w:r>
      <w:r w:rsidR="00FA4440" w:rsidRPr="00DD6C5B">
        <w:rPr>
          <w:rFonts w:asciiTheme="minorHAnsi" w:hAnsiTheme="minorHAnsi"/>
          <w:sz w:val="22"/>
          <w:szCs w:val="22"/>
        </w:rPr>
        <w:t xml:space="preserve"> for the required 24 </w:t>
      </w:r>
      <w:r w:rsidR="0026040E" w:rsidRPr="00DD6C5B">
        <w:rPr>
          <w:rFonts w:asciiTheme="minorHAnsi" w:hAnsiTheme="minorHAnsi"/>
          <w:sz w:val="22"/>
          <w:szCs w:val="22"/>
        </w:rPr>
        <w:t xml:space="preserve">prevention and care </w:t>
      </w:r>
      <w:r w:rsidR="00FA4440" w:rsidRPr="00DD6C5B">
        <w:rPr>
          <w:rFonts w:asciiTheme="minorHAnsi" w:hAnsiTheme="minorHAnsi"/>
          <w:sz w:val="22"/>
          <w:szCs w:val="22"/>
        </w:rPr>
        <w:t>services</w:t>
      </w:r>
      <w:r w:rsidR="0026040E" w:rsidRPr="00DD6C5B">
        <w:rPr>
          <w:rFonts w:asciiTheme="minorHAnsi" w:hAnsiTheme="minorHAnsi"/>
          <w:sz w:val="22"/>
          <w:szCs w:val="22"/>
        </w:rPr>
        <w:t>.</w:t>
      </w:r>
      <w:r w:rsidR="00FA4440" w:rsidRPr="00DD6C5B">
        <w:rPr>
          <w:rFonts w:asciiTheme="minorHAnsi" w:hAnsiTheme="minorHAnsi"/>
          <w:sz w:val="22"/>
          <w:szCs w:val="22"/>
        </w:rPr>
        <w:t xml:space="preserve"> </w:t>
      </w:r>
      <w:r w:rsidR="00F301FC" w:rsidRPr="00DD6C5B">
        <w:rPr>
          <w:rFonts w:asciiTheme="minorHAnsi" w:hAnsiTheme="minorHAnsi" w:cstheme="minorHAnsi"/>
          <w:sz w:val="22"/>
          <w:szCs w:val="22"/>
        </w:rPr>
        <w:t xml:space="preserve"> </w:t>
      </w:r>
    </w:p>
    <w:p w:rsidR="00DD6C5B" w:rsidRDefault="00DD6C5B" w:rsidP="00E03A3D">
      <w:pPr>
        <w:pStyle w:val="HTMLPreformatted"/>
        <w:rPr>
          <w:rFonts w:asciiTheme="minorHAnsi" w:hAnsiTheme="minorHAnsi" w:cstheme="minorHAnsi"/>
          <w:sz w:val="22"/>
          <w:szCs w:val="22"/>
        </w:rPr>
      </w:pPr>
    </w:p>
    <w:p w:rsidR="00DD6C5B" w:rsidRDefault="00DD6C5B" w:rsidP="00DD6C5B">
      <w:pPr>
        <w:spacing w:line="240" w:lineRule="auto"/>
        <w:rPr>
          <w:rFonts w:cs="Courier New"/>
        </w:rPr>
      </w:pPr>
      <w:r>
        <w:rPr>
          <w:rFonts w:cs="Courier New"/>
        </w:rPr>
        <w:t>Data collection utilizes m</w:t>
      </w:r>
      <w:r w:rsidRPr="00DD6C5B">
        <w:rPr>
          <w:rFonts w:cs="Courier New"/>
        </w:rPr>
        <w:t>ixed methods</w:t>
      </w:r>
      <w:r>
        <w:rPr>
          <w:rFonts w:cs="Courier New"/>
        </w:rPr>
        <w:t>.  The modifications are reflection of the following data collection:</w:t>
      </w:r>
    </w:p>
    <w:p w:rsidR="00DD6C5B" w:rsidRDefault="00DD6C5B" w:rsidP="00DD6C5B">
      <w:pPr>
        <w:spacing w:line="240" w:lineRule="auto"/>
        <w:rPr>
          <w:rFonts w:cs="Courier New"/>
        </w:rPr>
      </w:pPr>
      <w:r>
        <w:rPr>
          <w:rFonts w:cstheme="minorHAnsi"/>
        </w:rPr>
        <w:t xml:space="preserve">Monitoring and Evaluation (M&amp;E) data elements on HIV Prevention and Care Services.  </w:t>
      </w:r>
      <w:r w:rsidRPr="00DD6C5B">
        <w:rPr>
          <w:rFonts w:cs="Courier New"/>
        </w:rPr>
        <w:t> These data describe steps in the continuums of HIV prevention services and HIV care services</w:t>
      </w:r>
      <w:r w:rsidR="00726434">
        <w:rPr>
          <w:rFonts w:cs="Courier New"/>
        </w:rPr>
        <w:t xml:space="preserve">.  </w:t>
      </w:r>
      <w:r w:rsidR="00726434" w:rsidRPr="00726434">
        <w:rPr>
          <w:rFonts w:cs="Courier New"/>
        </w:rPr>
        <w:t xml:space="preserve">Client level data will be transmitted electronically to CDC twice a year. If client level data is not feasible, then aggregate data will be electronically transmitted, stratified by race/ethnicity, current gender, age group, and HIV transmission group. Attachment 4 represents guidance for transmitting data and is </w:t>
      </w:r>
      <w:r w:rsidR="00726434" w:rsidRPr="00726434">
        <w:rPr>
          <w:rFonts w:cs="Courier New"/>
          <w:u w:val="single"/>
        </w:rPr>
        <w:t>not</w:t>
      </w:r>
      <w:r w:rsidR="00726434" w:rsidRPr="00726434">
        <w:rPr>
          <w:rFonts w:cs="Courier New"/>
        </w:rPr>
        <w:t xml:space="preserve"> a data collection form.</w:t>
      </w:r>
    </w:p>
    <w:p w:rsidR="00DD6C5B" w:rsidRPr="00DD6C5B" w:rsidRDefault="00DD6C5B" w:rsidP="00DD6C5B">
      <w:pPr>
        <w:spacing w:line="240" w:lineRule="auto"/>
        <w:rPr>
          <w:rFonts w:cs="Courier New"/>
          <w:b/>
          <w:bCs/>
          <w:u w:val="single"/>
        </w:rPr>
      </w:pPr>
      <w:r>
        <w:rPr>
          <w:rFonts w:cs="Courier New"/>
        </w:rPr>
        <w:t xml:space="preserve">Collaborative Assessment Tool (CAT) will be used to </w:t>
      </w:r>
      <w:r w:rsidRPr="00DD6C5B">
        <w:rPr>
          <w:rFonts w:cs="Courier New"/>
          <w:color w:val="000000"/>
        </w:rPr>
        <w:t xml:space="preserve">assess how successful grantees have been in creating, engaging, and sustaining collaborative partnerships and to understand how these partnerships contributed to achieving the goals of the project, open-ended questions and a survey will be used to evaluate.  </w:t>
      </w:r>
      <w:r w:rsidR="00726434">
        <w:rPr>
          <w:rFonts w:cs="Courier New"/>
          <w:color w:val="000000"/>
        </w:rPr>
        <w:t>The CAT will be disseminated annually to h</w:t>
      </w:r>
      <w:r w:rsidRPr="00DD6C5B">
        <w:rPr>
          <w:rFonts w:cs="Courier New"/>
          <w:color w:val="000000"/>
        </w:rPr>
        <w:t xml:space="preserve">ealth department and collaborative partner staff (e.g., CBOs, healthcare providers, social service providers) </w:t>
      </w:r>
      <w:r w:rsidR="00726434">
        <w:rPr>
          <w:rFonts w:cs="Courier New"/>
          <w:color w:val="000000"/>
        </w:rPr>
        <w:t xml:space="preserve">as an online survey (see attached survey screenshots).  </w:t>
      </w:r>
    </w:p>
    <w:p w:rsidR="00F46879" w:rsidRPr="00C305DF" w:rsidRDefault="00F46879" w:rsidP="003E7103">
      <w:pPr>
        <w:spacing w:after="80" w:line="240" w:lineRule="auto"/>
        <w:rPr>
          <w:rFonts w:cstheme="minorHAnsi"/>
          <w:b/>
          <w:u w:val="single"/>
        </w:rPr>
      </w:pPr>
      <w:r w:rsidRPr="00C305DF">
        <w:rPr>
          <w:rFonts w:cstheme="minorHAnsi"/>
          <w:b/>
          <w:u w:val="single"/>
        </w:rPr>
        <w:lastRenderedPageBreak/>
        <w:t>Pro</w:t>
      </w:r>
      <w:r w:rsidR="00BB2CEC" w:rsidRPr="00C305DF">
        <w:rPr>
          <w:rFonts w:cstheme="minorHAnsi"/>
          <w:b/>
          <w:u w:val="single"/>
        </w:rPr>
        <w:t xml:space="preserve">posed </w:t>
      </w:r>
      <w:r w:rsidR="00567941">
        <w:rPr>
          <w:rFonts w:cstheme="minorHAnsi"/>
          <w:b/>
          <w:u w:val="single"/>
        </w:rPr>
        <w:t>Change</w:t>
      </w:r>
      <w:r w:rsidRPr="00C305DF">
        <w:rPr>
          <w:rFonts w:cstheme="minorHAnsi"/>
          <w:b/>
          <w:u w:val="single"/>
        </w:rPr>
        <w:t>s</w:t>
      </w:r>
      <w:r w:rsidR="007343CF" w:rsidRPr="00C305DF">
        <w:rPr>
          <w:rFonts w:cstheme="minorHAnsi"/>
          <w:b/>
          <w:u w:val="single"/>
        </w:rPr>
        <w:t xml:space="preserve"> and Justification</w:t>
      </w:r>
    </w:p>
    <w:p w:rsidR="009748FD" w:rsidRDefault="009748FD" w:rsidP="009748FD">
      <w:pPr>
        <w:pStyle w:val="NormalWeb"/>
        <w:spacing w:before="0" w:beforeAutospacing="0" w:after="0" w:afterAutospacing="0"/>
        <w:rPr>
          <w:rFonts w:asciiTheme="minorHAnsi" w:hAnsiTheme="minorHAnsi" w:cstheme="minorHAnsi"/>
          <w:sz w:val="22"/>
          <w:szCs w:val="22"/>
        </w:rPr>
      </w:pPr>
    </w:p>
    <w:p w:rsidR="00680130" w:rsidRDefault="007F7FB5" w:rsidP="009748FD">
      <w:pPr>
        <w:spacing w:after="80" w:line="240" w:lineRule="auto"/>
        <w:rPr>
          <w:rFonts w:eastAsiaTheme="minorEastAsia" w:cstheme="minorHAnsi"/>
          <w:color w:val="000000" w:themeColor="text1"/>
          <w:kern w:val="24"/>
        </w:rPr>
      </w:pPr>
      <w:r>
        <w:rPr>
          <w:rFonts w:cstheme="minorHAnsi"/>
        </w:rPr>
        <w:t>T</w:t>
      </w:r>
      <w:r w:rsidR="009748FD" w:rsidRPr="00C305DF">
        <w:rPr>
          <w:rFonts w:cstheme="minorHAnsi"/>
        </w:rPr>
        <w:t xml:space="preserve">he estimated burden </w:t>
      </w:r>
      <w:r>
        <w:rPr>
          <w:rFonts w:cstheme="minorHAnsi"/>
        </w:rPr>
        <w:t xml:space="preserve">of the </w:t>
      </w:r>
      <w:r w:rsidR="00726434">
        <w:rPr>
          <w:rFonts w:cstheme="minorHAnsi"/>
        </w:rPr>
        <w:t>data collection for the M&amp;E</w:t>
      </w:r>
      <w:r w:rsidR="00F3280F">
        <w:rPr>
          <w:rFonts w:cstheme="minorHAnsi"/>
        </w:rPr>
        <w:t xml:space="preserve"> (9 hours for THRIVE partners and 1 hour for THRIVE awardees)</w:t>
      </w:r>
      <w:r w:rsidR="00726434">
        <w:rPr>
          <w:rFonts w:cstheme="minorHAnsi"/>
        </w:rPr>
        <w:t xml:space="preserve"> and CAT</w:t>
      </w:r>
      <w:r w:rsidR="00F3280F">
        <w:rPr>
          <w:rFonts w:cstheme="minorHAnsi"/>
        </w:rPr>
        <w:t xml:space="preserve"> (20/60 hours for THRIVE partners and awardees) is expected to be the same.</w:t>
      </w:r>
      <w:r w:rsidR="00726434">
        <w:rPr>
          <w:rFonts w:cstheme="minorHAnsi"/>
        </w:rPr>
        <w:t xml:space="preserve"> </w:t>
      </w:r>
    </w:p>
    <w:p w:rsidR="00013E2C" w:rsidRDefault="00013E2C" w:rsidP="009748FD">
      <w:pPr>
        <w:spacing w:after="80" w:line="240" w:lineRule="auto"/>
        <w:rPr>
          <w:rFonts w:eastAsiaTheme="minorEastAsia" w:cstheme="minorHAnsi"/>
          <w:color w:val="000000" w:themeColor="text1"/>
          <w:kern w:val="24"/>
        </w:rPr>
      </w:pPr>
      <w:r>
        <w:rPr>
          <w:rFonts w:eastAsiaTheme="minorEastAsia" w:cstheme="minorHAnsi"/>
          <w:color w:val="000000" w:themeColor="text1"/>
          <w:kern w:val="24"/>
        </w:rPr>
        <w:t>W</w:t>
      </w:r>
      <w:r w:rsidRPr="009C0629">
        <w:rPr>
          <w:rFonts w:eastAsiaTheme="minorEastAsia" w:cstheme="minorHAnsi"/>
          <w:color w:val="000000" w:themeColor="text1"/>
          <w:kern w:val="24"/>
        </w:rPr>
        <w:t>e propose</w:t>
      </w:r>
      <w:r>
        <w:rPr>
          <w:rFonts w:eastAsiaTheme="minorEastAsia" w:cstheme="minorHAnsi"/>
          <w:color w:val="000000" w:themeColor="text1"/>
          <w:kern w:val="24"/>
        </w:rPr>
        <w:t xml:space="preserve"> the following changes:</w:t>
      </w:r>
    </w:p>
    <w:p w:rsidR="00013E2C" w:rsidRPr="00013E2C" w:rsidRDefault="00013E2C" w:rsidP="00013E2C">
      <w:pPr>
        <w:spacing w:line="240" w:lineRule="auto"/>
        <w:rPr>
          <w:rFonts w:cs="Courier New"/>
        </w:rPr>
      </w:pPr>
      <w:r w:rsidRPr="00013E2C">
        <w:rPr>
          <w:rFonts w:cs="Courier New"/>
          <w:highlight w:val="yellow"/>
        </w:rPr>
        <w:t xml:space="preserve">There were </w:t>
      </w:r>
      <w:r w:rsidR="00520D86">
        <w:rPr>
          <w:rFonts w:cs="Courier New"/>
          <w:highlight w:val="yellow"/>
        </w:rPr>
        <w:t xml:space="preserve">11 </w:t>
      </w:r>
      <w:r w:rsidRPr="00013E2C">
        <w:rPr>
          <w:rFonts w:cs="Courier New"/>
          <w:highlight w:val="yellow"/>
        </w:rPr>
        <w:t>variables that were added</w:t>
      </w:r>
      <w:r>
        <w:rPr>
          <w:rFonts w:cs="Courier New"/>
          <w:highlight w:val="yellow"/>
        </w:rPr>
        <w:t xml:space="preserve"> to the M&amp;E data</w:t>
      </w:r>
      <w:r w:rsidRPr="00013E2C">
        <w:rPr>
          <w:rFonts w:cs="Courier New"/>
          <w:highlight w:val="yellow"/>
        </w:rPr>
        <w:t xml:space="preserve"> (see </w:t>
      </w:r>
      <w:r>
        <w:rPr>
          <w:rFonts w:cs="Courier New"/>
          <w:highlight w:val="yellow"/>
        </w:rPr>
        <w:t>attachment</w:t>
      </w:r>
      <w:r w:rsidRPr="00013E2C">
        <w:rPr>
          <w:rFonts w:cs="Courier New"/>
          <w:highlight w:val="yellow"/>
        </w:rPr>
        <w:t xml:space="preserve"> </w:t>
      </w:r>
      <w:r w:rsidR="00362BEB">
        <w:rPr>
          <w:rFonts w:cs="Courier New"/>
          <w:highlight w:val="yellow"/>
        </w:rPr>
        <w:t>4</w:t>
      </w:r>
      <w:r w:rsidRPr="00013E2C">
        <w:rPr>
          <w:rFonts w:cs="Courier New"/>
          <w:highlight w:val="yellow"/>
        </w:rPr>
        <w:t>):</w:t>
      </w:r>
    </w:p>
    <w:p w:rsidR="00520D86" w:rsidRPr="00205298" w:rsidRDefault="00520D86" w:rsidP="00520D86">
      <w:pPr>
        <w:pStyle w:val="ListParagraph"/>
        <w:numPr>
          <w:ilvl w:val="0"/>
          <w:numId w:val="11"/>
        </w:numPr>
        <w:rPr>
          <w:rFonts w:cstheme="minorHAnsi"/>
        </w:rPr>
      </w:pPr>
      <w:r w:rsidRPr="00205298">
        <w:rPr>
          <w:rFonts w:cstheme="minorHAnsi"/>
        </w:rPr>
        <w:t>Added question on facilitators for adhering to PrEP(2M.1 &amp; 2M.2)</w:t>
      </w:r>
    </w:p>
    <w:p w:rsidR="00520D86" w:rsidRPr="00205298" w:rsidRDefault="00520D86" w:rsidP="00520D86">
      <w:pPr>
        <w:pStyle w:val="ListParagraph"/>
        <w:numPr>
          <w:ilvl w:val="0"/>
          <w:numId w:val="11"/>
        </w:numPr>
        <w:rPr>
          <w:rFonts w:cstheme="minorHAnsi"/>
        </w:rPr>
      </w:pPr>
      <w:r w:rsidRPr="00205298">
        <w:rPr>
          <w:rFonts w:cstheme="minorHAnsi"/>
        </w:rPr>
        <w:t>Added questions on SBIRT variables to section 12 (12S1-12S4)</w:t>
      </w:r>
    </w:p>
    <w:p w:rsidR="00520D86" w:rsidRPr="00205298" w:rsidRDefault="00520D86" w:rsidP="00520D86">
      <w:pPr>
        <w:pStyle w:val="ListParagraph"/>
        <w:numPr>
          <w:ilvl w:val="0"/>
          <w:numId w:val="11"/>
        </w:numPr>
        <w:rPr>
          <w:rFonts w:cstheme="minorHAnsi"/>
        </w:rPr>
      </w:pPr>
      <w:r w:rsidRPr="00205298">
        <w:rPr>
          <w:rFonts w:cstheme="minorHAnsi"/>
        </w:rPr>
        <w:t>Added question on whether same day ART was offered (4A.1)</w:t>
      </w:r>
    </w:p>
    <w:p w:rsidR="00520D86" w:rsidRPr="00205298" w:rsidRDefault="00520D86" w:rsidP="00520D86">
      <w:pPr>
        <w:pStyle w:val="ListParagraph"/>
        <w:numPr>
          <w:ilvl w:val="0"/>
          <w:numId w:val="11"/>
        </w:numPr>
        <w:rPr>
          <w:rFonts w:cstheme="minorHAnsi"/>
        </w:rPr>
      </w:pPr>
      <w:r w:rsidRPr="00205298">
        <w:rPr>
          <w:rFonts w:cstheme="minorHAnsi"/>
        </w:rPr>
        <w:t>Added question on whether same day ART was accepted (4A.2)</w:t>
      </w:r>
    </w:p>
    <w:p w:rsidR="00520D86" w:rsidRPr="00205298" w:rsidRDefault="00520D86" w:rsidP="00520D86">
      <w:pPr>
        <w:pStyle w:val="ListParagraph"/>
        <w:numPr>
          <w:ilvl w:val="0"/>
          <w:numId w:val="11"/>
        </w:numPr>
        <w:rPr>
          <w:rFonts w:cstheme="minorHAnsi"/>
        </w:rPr>
      </w:pPr>
      <w:r w:rsidRPr="00205298">
        <w:rPr>
          <w:rFonts w:cstheme="minorHAnsi"/>
        </w:rPr>
        <w:t>Added question on whether financial incentives were provided (4A.3)</w:t>
      </w:r>
    </w:p>
    <w:p w:rsidR="00520D86" w:rsidRPr="00205298" w:rsidRDefault="00520D86" w:rsidP="00520D86">
      <w:pPr>
        <w:pStyle w:val="ListParagraph"/>
        <w:numPr>
          <w:ilvl w:val="0"/>
          <w:numId w:val="11"/>
        </w:numPr>
        <w:rPr>
          <w:rFonts w:cstheme="minorHAnsi"/>
        </w:rPr>
      </w:pPr>
      <w:r w:rsidRPr="00205298">
        <w:rPr>
          <w:rFonts w:cstheme="minorHAnsi"/>
        </w:rPr>
        <w:t>Added question on was creatinine testing conducted (1k)</w:t>
      </w:r>
    </w:p>
    <w:p w:rsidR="00520D86" w:rsidRPr="00205298" w:rsidRDefault="00520D86" w:rsidP="00520D86">
      <w:pPr>
        <w:pStyle w:val="ListParagraph"/>
        <w:numPr>
          <w:ilvl w:val="0"/>
          <w:numId w:val="11"/>
        </w:numPr>
        <w:rPr>
          <w:rFonts w:cstheme="minorHAnsi"/>
        </w:rPr>
      </w:pPr>
      <w:r w:rsidRPr="00205298">
        <w:rPr>
          <w:rFonts w:cstheme="minorHAnsi"/>
        </w:rPr>
        <w:t>Added question on date of creatinine test (1L)</w:t>
      </w:r>
    </w:p>
    <w:p w:rsidR="00520D86" w:rsidRPr="00205298" w:rsidRDefault="00520D86" w:rsidP="00520D86">
      <w:pPr>
        <w:rPr>
          <w:rFonts w:cstheme="minorHAnsi"/>
          <w:highlight w:val="yellow"/>
        </w:rPr>
      </w:pPr>
      <w:r w:rsidRPr="00205298">
        <w:rPr>
          <w:rFonts w:cstheme="minorHAnsi"/>
          <w:highlight w:val="yellow"/>
        </w:rPr>
        <w:t>There were 6 variables that were deleted from the list of variables previously approved by the OMB (see 5B.2-5H in Table 1)</w:t>
      </w:r>
    </w:p>
    <w:p w:rsidR="00520D86" w:rsidRPr="00205298" w:rsidRDefault="00520D86" w:rsidP="00520D86">
      <w:pPr>
        <w:rPr>
          <w:rFonts w:cstheme="minorHAnsi"/>
          <w:highlight w:val="yellow"/>
        </w:rPr>
      </w:pPr>
      <w:r w:rsidRPr="00205298">
        <w:rPr>
          <w:rFonts w:cstheme="minorHAnsi"/>
          <w:highlight w:val="yellow"/>
        </w:rPr>
        <w:t>In addition, we made the following clarifications to the list of variables previously approved by the OMB (see Table 1):</w:t>
      </w:r>
    </w:p>
    <w:p w:rsidR="00520D86" w:rsidRPr="00205298" w:rsidRDefault="00520D86" w:rsidP="00520D86">
      <w:pPr>
        <w:pStyle w:val="ListParagraph"/>
        <w:numPr>
          <w:ilvl w:val="0"/>
          <w:numId w:val="12"/>
        </w:numPr>
        <w:rPr>
          <w:rFonts w:cstheme="minorHAnsi"/>
        </w:rPr>
      </w:pPr>
      <w:r w:rsidRPr="00205298">
        <w:rPr>
          <w:rFonts w:cstheme="minorHAnsi"/>
        </w:rPr>
        <w:t>Given the complexity of sex and gender and the focus of this project on a specific target population (men who have sex with men), we added to “section A. Demographics” (i.e., added an “othergender” and “sex at birth” variable; revised transgender labels, added a variable to assess the sex/gender of sexual partners, and a “year at birth” variable)</w:t>
      </w:r>
    </w:p>
    <w:p w:rsidR="00520D86" w:rsidRPr="00205298" w:rsidRDefault="00520D86" w:rsidP="00520D86">
      <w:pPr>
        <w:pStyle w:val="ListParagraph"/>
        <w:numPr>
          <w:ilvl w:val="0"/>
          <w:numId w:val="12"/>
        </w:numPr>
        <w:rPr>
          <w:rFonts w:cstheme="minorHAnsi"/>
        </w:rPr>
      </w:pPr>
      <w:r w:rsidRPr="00205298">
        <w:rPr>
          <w:rFonts w:cstheme="minorHAnsi"/>
        </w:rPr>
        <w:t>To be conclusive of all types of HIV tests funded sites might use, we expanded the previously approved options for “types of HIV tests” (1A.2) to include “Western Blot” and “Geenius”</w:t>
      </w:r>
    </w:p>
    <w:p w:rsidR="00520D86" w:rsidRPr="00205298" w:rsidRDefault="00520D86" w:rsidP="00520D86">
      <w:pPr>
        <w:pStyle w:val="ListParagraph"/>
        <w:numPr>
          <w:ilvl w:val="0"/>
          <w:numId w:val="12"/>
        </w:numPr>
        <w:rPr>
          <w:rFonts w:cstheme="minorHAnsi"/>
        </w:rPr>
      </w:pPr>
      <w:r w:rsidRPr="00205298">
        <w:rPr>
          <w:rFonts w:cstheme="minorHAnsi"/>
        </w:rPr>
        <w:t>In response to some funded sites’ difficulty in tracking client initiation of some medications, we separated out “prescription” and “initiation” for PrEP (2G.1 &amp; 2), nPEP (3G.1 &amp; 2), and ARVs (4B.1 &amp; 2)</w:t>
      </w:r>
    </w:p>
    <w:p w:rsidR="00520D86" w:rsidRPr="00205298" w:rsidRDefault="00520D86" w:rsidP="00520D86">
      <w:pPr>
        <w:pStyle w:val="ListParagraph"/>
        <w:numPr>
          <w:ilvl w:val="0"/>
          <w:numId w:val="12"/>
        </w:numPr>
        <w:rPr>
          <w:rFonts w:cstheme="minorHAnsi"/>
        </w:rPr>
      </w:pPr>
      <w:r w:rsidRPr="00205298">
        <w:rPr>
          <w:rFonts w:cstheme="minorHAnsi"/>
        </w:rPr>
        <w:t>Corrected an error: Replaced “early infection” with “recent infection” throughout the assessment</w:t>
      </w:r>
    </w:p>
    <w:p w:rsidR="00520D86" w:rsidRPr="00205298" w:rsidRDefault="00520D86" w:rsidP="00520D86">
      <w:pPr>
        <w:pStyle w:val="ListParagraph"/>
        <w:numPr>
          <w:ilvl w:val="0"/>
          <w:numId w:val="12"/>
        </w:numPr>
        <w:rPr>
          <w:rFonts w:cstheme="minorHAnsi"/>
        </w:rPr>
      </w:pPr>
      <w:r w:rsidRPr="00205298">
        <w:rPr>
          <w:rFonts w:cstheme="minorHAnsi"/>
        </w:rPr>
        <w:t xml:space="preserve">Listed all types of STD infections for the previously approved variable “Screened positive for one or more STDs” (section 8B.) </w:t>
      </w:r>
    </w:p>
    <w:p w:rsidR="00520D86" w:rsidRPr="00205298" w:rsidRDefault="00520D86" w:rsidP="008F390D">
      <w:pPr>
        <w:pStyle w:val="ListParagraph"/>
        <w:numPr>
          <w:ilvl w:val="0"/>
          <w:numId w:val="12"/>
        </w:numPr>
        <w:rPr>
          <w:rFonts w:cstheme="minorHAnsi"/>
        </w:rPr>
      </w:pPr>
      <w:r w:rsidRPr="00205298">
        <w:rPr>
          <w:rFonts w:cstheme="minorHAnsi"/>
        </w:rPr>
        <w:t>Included a missing step of the HIV prevention and treatment continuum – linkage. “Linkage” was included for previously approved variables in this continuum (i.e., yes/no questions for linkage to HIV testing [1A.1 &amp; 2], medication adherence support [6A.1 &amp; 2], retention intervention [7A.1 &amp; 2] and evidence-based behavior risk-reduction counseling [10A. 1 &amp; 2])</w:t>
      </w:r>
    </w:p>
    <w:p w:rsidR="00520D86" w:rsidRDefault="00520D86" w:rsidP="00520D86">
      <w:pPr>
        <w:pStyle w:val="ListParagraph"/>
        <w:numPr>
          <w:ilvl w:val="0"/>
          <w:numId w:val="12"/>
        </w:numPr>
        <w:rPr>
          <w:rFonts w:cstheme="minorHAnsi"/>
        </w:rPr>
      </w:pPr>
      <w:r w:rsidRPr="00205298">
        <w:rPr>
          <w:rFonts w:cstheme="minorHAnsi"/>
        </w:rPr>
        <w:t xml:space="preserve">Included a missing step of the HIV treatment continuum – identification of HIV positive persons out of care (5A.1) </w:t>
      </w:r>
    </w:p>
    <w:p w:rsidR="008F390D" w:rsidRDefault="008F390D" w:rsidP="009748FD">
      <w:pPr>
        <w:spacing w:after="80" w:line="240" w:lineRule="auto"/>
        <w:rPr>
          <w:rFonts w:eastAsiaTheme="minorEastAsia" w:cstheme="minorHAnsi"/>
          <w:color w:val="000000" w:themeColor="text1"/>
          <w:kern w:val="24"/>
        </w:rPr>
      </w:pPr>
    </w:p>
    <w:p w:rsidR="008F390D" w:rsidRPr="00013E2C" w:rsidRDefault="008F390D" w:rsidP="008F390D">
      <w:pPr>
        <w:spacing w:line="240" w:lineRule="auto"/>
        <w:rPr>
          <w:rFonts w:cs="Courier New"/>
        </w:rPr>
      </w:pPr>
      <w:r>
        <w:rPr>
          <w:rFonts w:cs="Courier New"/>
          <w:highlight w:val="yellow"/>
        </w:rPr>
        <w:t>We created the CAT and included screen shots (see attachments</w:t>
      </w:r>
      <w:r w:rsidR="00362BEB">
        <w:rPr>
          <w:rFonts w:cs="Courier New"/>
          <w:highlight w:val="yellow"/>
        </w:rPr>
        <w:t xml:space="preserve"> 6 and </w:t>
      </w:r>
      <w:r w:rsidR="007F7293">
        <w:rPr>
          <w:rFonts w:cs="Courier New"/>
          <w:highlight w:val="yellow"/>
        </w:rPr>
        <w:t>8</w:t>
      </w:r>
      <w:r>
        <w:rPr>
          <w:rFonts w:cs="Courier New"/>
          <w:highlight w:val="yellow"/>
        </w:rPr>
        <w:t>).</w:t>
      </w:r>
      <w:r w:rsidRPr="00013E2C">
        <w:rPr>
          <w:rFonts w:cs="Courier New"/>
          <w:highlight w:val="yellow"/>
        </w:rPr>
        <w:t xml:space="preserve"> </w:t>
      </w:r>
    </w:p>
    <w:p w:rsidR="00680130" w:rsidRPr="00205298" w:rsidRDefault="00007D39" w:rsidP="009748FD">
      <w:pPr>
        <w:spacing w:after="80" w:line="240" w:lineRule="auto"/>
        <w:rPr>
          <w:rFonts w:eastAsiaTheme="minorEastAsia" w:cstheme="minorHAnsi"/>
          <w:color w:val="000000" w:themeColor="text1"/>
          <w:kern w:val="24"/>
        </w:rPr>
      </w:pPr>
      <w:r w:rsidRPr="00205298">
        <w:rPr>
          <w:rFonts w:eastAsiaTheme="minorEastAsia" w:cstheme="minorHAnsi"/>
          <w:color w:val="000000" w:themeColor="text1"/>
          <w:kern w:val="24"/>
        </w:rPr>
        <w:lastRenderedPageBreak/>
        <w:t xml:space="preserve">The overall </w:t>
      </w:r>
      <w:r w:rsidR="00520D86" w:rsidRPr="00205298">
        <w:rPr>
          <w:rFonts w:eastAsiaTheme="minorEastAsia" w:cstheme="minorHAnsi"/>
          <w:color w:val="000000" w:themeColor="text1"/>
          <w:kern w:val="24"/>
        </w:rPr>
        <w:t xml:space="preserve">net </w:t>
      </w:r>
      <w:r w:rsidRPr="00205298">
        <w:rPr>
          <w:rFonts w:eastAsiaTheme="minorEastAsia" w:cstheme="minorHAnsi"/>
          <w:color w:val="000000" w:themeColor="text1"/>
          <w:kern w:val="24"/>
        </w:rPr>
        <w:t xml:space="preserve">increase of </w:t>
      </w:r>
      <w:r w:rsidR="00520D86" w:rsidRPr="00205298">
        <w:rPr>
          <w:rFonts w:eastAsiaTheme="minorEastAsia" w:cstheme="minorHAnsi"/>
          <w:color w:val="000000" w:themeColor="text1"/>
          <w:kern w:val="24"/>
        </w:rPr>
        <w:t>5</w:t>
      </w:r>
      <w:r w:rsidRPr="00205298">
        <w:rPr>
          <w:rFonts w:eastAsiaTheme="minorEastAsia" w:cstheme="minorHAnsi"/>
          <w:color w:val="000000" w:themeColor="text1"/>
          <w:kern w:val="24"/>
        </w:rPr>
        <w:t xml:space="preserve"> questions </w:t>
      </w:r>
      <w:r w:rsidR="00533130" w:rsidRPr="00205298">
        <w:rPr>
          <w:rFonts w:eastAsiaTheme="minorEastAsia" w:cstheme="minorHAnsi"/>
          <w:color w:val="000000" w:themeColor="text1"/>
          <w:kern w:val="24"/>
        </w:rPr>
        <w:t>and clarifications are</w:t>
      </w:r>
      <w:r w:rsidRPr="00205298">
        <w:rPr>
          <w:rFonts w:eastAsiaTheme="minorEastAsia" w:cstheme="minorHAnsi"/>
          <w:color w:val="000000" w:themeColor="text1"/>
          <w:kern w:val="24"/>
        </w:rPr>
        <w:t xml:space="preserve"> not expected to change the estimated average t</w:t>
      </w:r>
      <w:r w:rsidR="00013E2C" w:rsidRPr="00205298">
        <w:rPr>
          <w:rFonts w:eastAsiaTheme="minorEastAsia" w:cstheme="minorHAnsi"/>
          <w:color w:val="000000" w:themeColor="text1"/>
          <w:kern w:val="24"/>
        </w:rPr>
        <w:t xml:space="preserve">ime it takes for respondents on data collection </w:t>
      </w:r>
      <w:r w:rsidRPr="00205298">
        <w:rPr>
          <w:rFonts w:eastAsiaTheme="minorEastAsia" w:cstheme="minorHAnsi"/>
          <w:color w:val="000000" w:themeColor="text1"/>
          <w:kern w:val="24"/>
        </w:rPr>
        <w:t xml:space="preserve">because </w:t>
      </w:r>
      <w:r w:rsidR="00013E2C" w:rsidRPr="00205298">
        <w:rPr>
          <w:rFonts w:eastAsiaTheme="minorEastAsia" w:cstheme="minorHAnsi"/>
          <w:color w:val="000000" w:themeColor="text1"/>
          <w:kern w:val="24"/>
        </w:rPr>
        <w:t>respondents are already collecting this information and it will be part of routine data submission for the approved variable.</w:t>
      </w:r>
      <w:r w:rsidRPr="00205298">
        <w:rPr>
          <w:rFonts w:eastAsiaTheme="minorEastAsia" w:cstheme="minorHAnsi"/>
          <w:color w:val="000000" w:themeColor="text1"/>
          <w:kern w:val="24"/>
        </w:rPr>
        <w:t xml:space="preserve"> All proposed changes are consistent with the purpose and use of the information collection as stated in the OMB-approved project and do not change the burden to respondents.  </w:t>
      </w:r>
    </w:p>
    <w:p w:rsidR="00680130" w:rsidRPr="00205298" w:rsidRDefault="00680130" w:rsidP="009748FD">
      <w:pPr>
        <w:spacing w:after="80" w:line="240" w:lineRule="auto"/>
        <w:rPr>
          <w:rFonts w:eastAsiaTheme="minorEastAsia" w:cstheme="minorHAnsi"/>
          <w:color w:val="000000" w:themeColor="text1"/>
          <w:kern w:val="24"/>
        </w:rPr>
      </w:pPr>
    </w:p>
    <w:p w:rsidR="00DD4118" w:rsidRPr="00205298" w:rsidRDefault="00680130" w:rsidP="00C17757">
      <w:pPr>
        <w:spacing w:after="80" w:line="240" w:lineRule="auto"/>
        <w:rPr>
          <w:rFonts w:eastAsia="Times New Roman" w:cstheme="minorHAnsi"/>
        </w:rPr>
      </w:pPr>
      <w:r w:rsidRPr="00205298">
        <w:rPr>
          <w:rFonts w:cstheme="minorHAnsi"/>
        </w:rPr>
        <w:t xml:space="preserve">The proposed </w:t>
      </w:r>
      <w:r w:rsidR="00567941">
        <w:rPr>
          <w:rFonts w:cstheme="minorHAnsi"/>
        </w:rPr>
        <w:t>change</w:t>
      </w:r>
      <w:r w:rsidRPr="00205298">
        <w:rPr>
          <w:rFonts w:cstheme="minorHAnsi"/>
        </w:rPr>
        <w:t xml:space="preserve">s are based on: 1) </w:t>
      </w:r>
      <w:r w:rsidR="00533130" w:rsidRPr="00205298">
        <w:rPr>
          <w:rFonts w:cstheme="minorHAnsi"/>
        </w:rPr>
        <w:t>interactions with awardees on what and how variables are collected</w:t>
      </w:r>
      <w:r w:rsidRPr="00205298">
        <w:rPr>
          <w:rFonts w:cstheme="minorHAnsi"/>
        </w:rPr>
        <w:t>; 2) the need to provide information to monitor CDC’s Division of HIV/AIDS Prevention’s Strategic Plan’s goals and objectives related to</w:t>
      </w:r>
      <w:r w:rsidR="00533130" w:rsidRPr="00205298">
        <w:rPr>
          <w:rFonts w:cstheme="minorHAnsi"/>
        </w:rPr>
        <w:t xml:space="preserve"> the HIV care and prevention continuum</w:t>
      </w:r>
      <w:r w:rsidRPr="00205298">
        <w:rPr>
          <w:rFonts w:cstheme="minorHAnsi"/>
        </w:rPr>
        <w:t xml:space="preserve">; and 3) recommendations from subject matter experts and CDC programs.  </w:t>
      </w:r>
    </w:p>
    <w:p w:rsidR="00DD4118" w:rsidRPr="00CF428A" w:rsidRDefault="00DD4118" w:rsidP="00DD4118">
      <w:pPr>
        <w:numPr>
          <w:ilvl w:val="12"/>
          <w:numId w:val="0"/>
        </w:numPr>
        <w:autoSpaceDE w:val="0"/>
        <w:autoSpaceDN w:val="0"/>
        <w:adjustRightInd w:val="0"/>
        <w:spacing w:after="0" w:line="240" w:lineRule="auto"/>
        <w:rPr>
          <w:rFonts w:eastAsia="Times New Roman" w:cstheme="minorHAnsi"/>
        </w:rPr>
      </w:pPr>
    </w:p>
    <w:p w:rsidR="00FF788F" w:rsidRDefault="00FF788F" w:rsidP="003E7103">
      <w:pPr>
        <w:spacing w:after="80" w:line="240" w:lineRule="auto"/>
        <w:rPr>
          <w:rFonts w:cstheme="minorHAnsi"/>
          <w:b/>
          <w:u w:val="single"/>
        </w:rPr>
      </w:pPr>
      <w:bookmarkStart w:id="1" w:name="OLE_LINK15"/>
      <w:bookmarkStart w:id="2" w:name="OLE_LINK16"/>
    </w:p>
    <w:p w:rsidR="005B6C7A" w:rsidRPr="00DD4118" w:rsidRDefault="00D0706C" w:rsidP="003E7103">
      <w:pPr>
        <w:spacing w:after="80" w:line="240" w:lineRule="auto"/>
        <w:rPr>
          <w:rFonts w:cstheme="minorHAnsi"/>
          <w:b/>
          <w:u w:val="single"/>
        </w:rPr>
      </w:pPr>
      <w:r w:rsidRPr="00DD4118">
        <w:rPr>
          <w:rFonts w:cstheme="minorHAnsi"/>
          <w:b/>
          <w:u w:val="single"/>
        </w:rPr>
        <w:t xml:space="preserve">Impact of </w:t>
      </w:r>
      <w:r w:rsidR="00567941">
        <w:rPr>
          <w:rFonts w:cstheme="minorHAnsi"/>
          <w:b/>
          <w:u w:val="single"/>
        </w:rPr>
        <w:t>Change</w:t>
      </w:r>
      <w:r w:rsidR="003C01A8" w:rsidRPr="00DD4118">
        <w:rPr>
          <w:rFonts w:cstheme="minorHAnsi"/>
          <w:b/>
          <w:u w:val="single"/>
        </w:rPr>
        <w:t xml:space="preserve">s on </w:t>
      </w:r>
      <w:r w:rsidR="005B6C7A" w:rsidRPr="00DD4118">
        <w:rPr>
          <w:rFonts w:cstheme="minorHAnsi"/>
          <w:b/>
          <w:u w:val="single"/>
        </w:rPr>
        <w:t xml:space="preserve">the </w:t>
      </w:r>
      <w:r w:rsidR="00795036" w:rsidRPr="00DD4118">
        <w:rPr>
          <w:rFonts w:cstheme="minorHAnsi"/>
          <w:b/>
          <w:u w:val="single"/>
        </w:rPr>
        <w:t>Estimated B</w:t>
      </w:r>
      <w:r w:rsidR="005B6C7A" w:rsidRPr="00DD4118">
        <w:rPr>
          <w:rFonts w:cstheme="minorHAnsi"/>
          <w:b/>
          <w:u w:val="single"/>
        </w:rPr>
        <w:t>urden</w:t>
      </w:r>
    </w:p>
    <w:p w:rsidR="002C31E2" w:rsidRDefault="005B6C7A" w:rsidP="00E46563">
      <w:pPr>
        <w:spacing w:after="80" w:line="240" w:lineRule="auto"/>
        <w:rPr>
          <w:rFonts w:cstheme="minorHAnsi"/>
        </w:rPr>
      </w:pPr>
      <w:r w:rsidRPr="00DD4118">
        <w:rPr>
          <w:rFonts w:cstheme="minorHAnsi"/>
        </w:rPr>
        <w:t xml:space="preserve">The proposed non-substantive </w:t>
      </w:r>
      <w:r w:rsidR="00567941">
        <w:rPr>
          <w:rFonts w:cstheme="minorHAnsi"/>
        </w:rPr>
        <w:t>change</w:t>
      </w:r>
      <w:r w:rsidRPr="00DD4118">
        <w:rPr>
          <w:rFonts w:cstheme="minorHAnsi"/>
        </w:rPr>
        <w:t xml:space="preserve">s to the data collection will not </w:t>
      </w:r>
      <w:r w:rsidR="00C719F8" w:rsidRPr="00DD4118">
        <w:rPr>
          <w:rFonts w:cstheme="minorHAnsi"/>
        </w:rPr>
        <w:t>change</w:t>
      </w:r>
      <w:r w:rsidRPr="00DD4118">
        <w:rPr>
          <w:rFonts w:cstheme="minorHAnsi"/>
        </w:rPr>
        <w:t xml:space="preserve"> the overall</w:t>
      </w:r>
      <w:r w:rsidR="0087448E" w:rsidRPr="00DD4118">
        <w:rPr>
          <w:rFonts w:cstheme="minorHAnsi"/>
        </w:rPr>
        <w:t xml:space="preserve"> estimated burden</w:t>
      </w:r>
      <w:r w:rsidR="00C11A36" w:rsidRPr="00DD4118">
        <w:rPr>
          <w:rFonts w:cstheme="minorHAnsi"/>
        </w:rPr>
        <w:t xml:space="preserve"> of this project</w:t>
      </w:r>
      <w:r w:rsidRPr="00DD4118">
        <w:rPr>
          <w:rFonts w:cstheme="minorHAnsi"/>
        </w:rPr>
        <w:t xml:space="preserve">. </w:t>
      </w:r>
      <w:r w:rsidR="00FA4F04">
        <w:rPr>
          <w:rFonts w:cstheme="minorHAnsi"/>
        </w:rPr>
        <w:t xml:space="preserve"> </w:t>
      </w:r>
      <w:bookmarkEnd w:id="1"/>
      <w:bookmarkEnd w:id="2"/>
    </w:p>
    <w:p w:rsidR="00B434ED" w:rsidRDefault="00B434ED" w:rsidP="00B434ED">
      <w:pPr>
        <w:spacing w:after="80" w:line="240" w:lineRule="auto"/>
        <w:rPr>
          <w:rFonts w:cstheme="minorHAnsi"/>
        </w:rPr>
      </w:pPr>
    </w:p>
    <w:p w:rsidR="00C17757" w:rsidRDefault="00C17757" w:rsidP="00B434ED">
      <w:pPr>
        <w:spacing w:after="80" w:line="240" w:lineRule="auto"/>
        <w:rPr>
          <w:rFonts w:cstheme="minorHAnsi"/>
        </w:rPr>
      </w:pPr>
    </w:p>
    <w:p w:rsidR="00C17757" w:rsidRDefault="00C17757" w:rsidP="00B434ED">
      <w:pPr>
        <w:spacing w:after="80" w:line="240" w:lineRule="auto"/>
        <w:rPr>
          <w:rFonts w:cstheme="minorHAnsi"/>
        </w:rPr>
      </w:pPr>
    </w:p>
    <w:p w:rsidR="00C17757" w:rsidRPr="00DD4118" w:rsidRDefault="00C17757" w:rsidP="00B434ED">
      <w:pPr>
        <w:spacing w:after="80" w:line="240" w:lineRule="auto"/>
        <w:rPr>
          <w:rFonts w:cstheme="minorHAnsi"/>
        </w:rPr>
      </w:pPr>
    </w:p>
    <w:sectPr w:rsidR="00C17757" w:rsidRPr="00DD4118" w:rsidSect="00770E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C2" w:rsidRDefault="003015C2" w:rsidP="004875BB">
      <w:pPr>
        <w:spacing w:after="0" w:line="240" w:lineRule="auto"/>
      </w:pPr>
      <w:r>
        <w:separator/>
      </w:r>
    </w:p>
  </w:endnote>
  <w:endnote w:type="continuationSeparator" w:id="0">
    <w:p w:rsidR="003015C2" w:rsidRDefault="003015C2" w:rsidP="0048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C2" w:rsidRPr="0093367C" w:rsidRDefault="003015C2" w:rsidP="0093367C">
    <w:pPr>
      <w:spacing w:after="0" w:line="240" w:lineRule="auto"/>
      <w:rPr>
        <w:rFonts w:cs="Times New Roman"/>
        <w:sz w:val="21"/>
        <w:szCs w:val="21"/>
      </w:rPr>
    </w:pPr>
    <w:r>
      <w:rPr>
        <w:rFonts w:cs="Times New Roman"/>
        <w:sz w:val="21"/>
        <w:szCs w:val="21"/>
      </w:rPr>
      <w:t>Project</w:t>
    </w:r>
    <w:r w:rsidR="00726434">
      <w:rPr>
        <w:rFonts w:cs="Times New Roman"/>
        <w:sz w:val="21"/>
        <w:szCs w:val="21"/>
      </w:rPr>
      <w:t xml:space="preserve"> THRIVE</w:t>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sidRPr="0093367C">
      <w:rPr>
        <w:rFonts w:cs="Times New Roman"/>
        <w:sz w:val="21"/>
        <w:szCs w:val="21"/>
      </w:rPr>
      <w:fldChar w:fldCharType="begin"/>
    </w:r>
    <w:r w:rsidRPr="0093367C">
      <w:rPr>
        <w:rFonts w:cs="Times New Roman"/>
        <w:sz w:val="21"/>
        <w:szCs w:val="21"/>
      </w:rPr>
      <w:instrText xml:space="preserve"> PAGE   \* MERGEFORMAT </w:instrText>
    </w:r>
    <w:r w:rsidRPr="0093367C">
      <w:rPr>
        <w:rFonts w:cs="Times New Roman"/>
        <w:sz w:val="21"/>
        <w:szCs w:val="21"/>
      </w:rPr>
      <w:fldChar w:fldCharType="separate"/>
    </w:r>
    <w:r w:rsidR="00C05F34">
      <w:rPr>
        <w:rFonts w:cs="Times New Roman"/>
        <w:noProof/>
        <w:sz w:val="21"/>
        <w:szCs w:val="21"/>
      </w:rPr>
      <w:t>1</w:t>
    </w:r>
    <w:r w:rsidRPr="0093367C">
      <w:rPr>
        <w:rFonts w:cs="Times New Roman"/>
        <w:noProof/>
        <w:sz w:val="21"/>
        <w:szCs w:val="21"/>
      </w:rPr>
      <w:fldChar w:fldCharType="end"/>
    </w:r>
  </w:p>
  <w:p w:rsidR="003015C2" w:rsidRPr="0093367C" w:rsidRDefault="003015C2" w:rsidP="0093367C">
    <w:pPr>
      <w:pStyle w:val="Footer"/>
      <w:rPr>
        <w:sz w:val="21"/>
        <w:szCs w:val="21"/>
      </w:rPr>
    </w:pPr>
    <w:r>
      <w:rPr>
        <w:sz w:val="21"/>
        <w:szCs w:val="21"/>
      </w:rPr>
      <w:t>OMB No. 0920-</w:t>
    </w:r>
    <w:r w:rsidR="00726434">
      <w:rPr>
        <w:sz w:val="21"/>
        <w:szCs w:val="21"/>
      </w:rPr>
      <w:t>1178</w:t>
    </w:r>
    <w:r w:rsidRPr="0093367C">
      <w:rPr>
        <w:sz w:val="21"/>
        <w:szCs w:val="21"/>
      </w:rPr>
      <w:t xml:space="preserve">; Expiration </w:t>
    </w:r>
    <w:r w:rsidRPr="0050080B">
      <w:rPr>
        <w:sz w:val="21"/>
        <w:szCs w:val="21"/>
      </w:rPr>
      <w:t>Date: 0</w:t>
    </w:r>
    <w:r w:rsidR="00726434">
      <w:rPr>
        <w:sz w:val="21"/>
        <w:szCs w:val="21"/>
      </w:rPr>
      <w:t>4</w:t>
    </w:r>
    <w:r w:rsidRPr="0050080B">
      <w:rPr>
        <w:sz w:val="21"/>
        <w:szCs w:val="21"/>
      </w:rPr>
      <w:t>/</w:t>
    </w:r>
    <w:r w:rsidR="00726434">
      <w:rPr>
        <w:sz w:val="21"/>
        <w:szCs w:val="21"/>
      </w:rPr>
      <w:t>20</w:t>
    </w:r>
    <w:r w:rsidRPr="0050080B">
      <w:rPr>
        <w:sz w:val="21"/>
        <w:szCs w:val="21"/>
      </w:rPr>
      <w:t>/</w:t>
    </w:r>
    <w:r w:rsidR="00726434">
      <w:rPr>
        <w:sz w:val="21"/>
        <w:szCs w:val="21"/>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C2" w:rsidRDefault="003015C2" w:rsidP="004875BB">
      <w:pPr>
        <w:spacing w:after="0" w:line="240" w:lineRule="auto"/>
      </w:pPr>
      <w:r>
        <w:separator/>
      </w:r>
    </w:p>
  </w:footnote>
  <w:footnote w:type="continuationSeparator" w:id="0">
    <w:p w:rsidR="003015C2" w:rsidRDefault="003015C2" w:rsidP="00487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43E"/>
    <w:multiLevelType w:val="hybridMultilevel"/>
    <w:tmpl w:val="E4A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200F3"/>
    <w:multiLevelType w:val="hybridMultilevel"/>
    <w:tmpl w:val="CF3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D1C76"/>
    <w:multiLevelType w:val="hybridMultilevel"/>
    <w:tmpl w:val="FB74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46078"/>
    <w:multiLevelType w:val="hybridMultilevel"/>
    <w:tmpl w:val="A49E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E2B4067"/>
    <w:multiLevelType w:val="hybridMultilevel"/>
    <w:tmpl w:val="03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91FC1"/>
    <w:multiLevelType w:val="hybridMultilevel"/>
    <w:tmpl w:val="F0A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91FF8"/>
    <w:multiLevelType w:val="hybridMultilevel"/>
    <w:tmpl w:val="0708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A757D"/>
    <w:multiLevelType w:val="hybridMultilevel"/>
    <w:tmpl w:val="34AE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E4830"/>
    <w:multiLevelType w:val="hybridMultilevel"/>
    <w:tmpl w:val="2B0AA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4C4EC4"/>
    <w:multiLevelType w:val="hybridMultilevel"/>
    <w:tmpl w:val="03A4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1"/>
  </w:num>
  <w:num w:numId="5">
    <w:abstractNumId w:val="0"/>
  </w:num>
  <w:num w:numId="6">
    <w:abstractNumId w:val="2"/>
  </w:num>
  <w:num w:numId="7">
    <w:abstractNumId w:val="6"/>
  </w:num>
  <w:num w:numId="8">
    <w:abstractNumId w:val="8"/>
  </w:num>
  <w:num w:numId="9">
    <w:abstractNumId w:val="5"/>
  </w:num>
  <w:num w:numId="10">
    <w:abstractNumId w:val="9"/>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41"/>
    <w:rsid w:val="00004FD3"/>
    <w:rsid w:val="00007777"/>
    <w:rsid w:val="00007D39"/>
    <w:rsid w:val="00012AE1"/>
    <w:rsid w:val="00013E2C"/>
    <w:rsid w:val="00017E06"/>
    <w:rsid w:val="00017F9E"/>
    <w:rsid w:val="00021530"/>
    <w:rsid w:val="000224AA"/>
    <w:rsid w:val="00023545"/>
    <w:rsid w:val="00030C43"/>
    <w:rsid w:val="0003182B"/>
    <w:rsid w:val="00031A40"/>
    <w:rsid w:val="0003360C"/>
    <w:rsid w:val="00035550"/>
    <w:rsid w:val="00035A15"/>
    <w:rsid w:val="0004685A"/>
    <w:rsid w:val="00047A95"/>
    <w:rsid w:val="000568E1"/>
    <w:rsid w:val="00057F6E"/>
    <w:rsid w:val="00066107"/>
    <w:rsid w:val="0006693C"/>
    <w:rsid w:val="000767B6"/>
    <w:rsid w:val="00081096"/>
    <w:rsid w:val="000848CB"/>
    <w:rsid w:val="000863F1"/>
    <w:rsid w:val="000901B0"/>
    <w:rsid w:val="00094129"/>
    <w:rsid w:val="000A795A"/>
    <w:rsid w:val="000A7DAA"/>
    <w:rsid w:val="000B133A"/>
    <w:rsid w:val="000B1EE6"/>
    <w:rsid w:val="000B20B7"/>
    <w:rsid w:val="000B4A15"/>
    <w:rsid w:val="000B556F"/>
    <w:rsid w:val="000C07CC"/>
    <w:rsid w:val="000C6CD9"/>
    <w:rsid w:val="000D13BC"/>
    <w:rsid w:val="000D7D6F"/>
    <w:rsid w:val="000E13C9"/>
    <w:rsid w:val="000E1A81"/>
    <w:rsid w:val="000E573E"/>
    <w:rsid w:val="000E6E00"/>
    <w:rsid w:val="000F514A"/>
    <w:rsid w:val="00116736"/>
    <w:rsid w:val="00122768"/>
    <w:rsid w:val="0012773E"/>
    <w:rsid w:val="00131015"/>
    <w:rsid w:val="0013293C"/>
    <w:rsid w:val="00144ACA"/>
    <w:rsid w:val="00160DEB"/>
    <w:rsid w:val="00161223"/>
    <w:rsid w:val="00166562"/>
    <w:rsid w:val="00172A43"/>
    <w:rsid w:val="001906CC"/>
    <w:rsid w:val="001A113A"/>
    <w:rsid w:val="001A2C25"/>
    <w:rsid w:val="001A2D26"/>
    <w:rsid w:val="001A6FBF"/>
    <w:rsid w:val="001B1D6D"/>
    <w:rsid w:val="001C31B1"/>
    <w:rsid w:val="001C6B41"/>
    <w:rsid w:val="001D03CA"/>
    <w:rsid w:val="001E7165"/>
    <w:rsid w:val="001F2474"/>
    <w:rsid w:val="001F356B"/>
    <w:rsid w:val="001F5257"/>
    <w:rsid w:val="0020081D"/>
    <w:rsid w:val="00200D8D"/>
    <w:rsid w:val="00203DEB"/>
    <w:rsid w:val="00205298"/>
    <w:rsid w:val="002056EC"/>
    <w:rsid w:val="00207BFA"/>
    <w:rsid w:val="00207D08"/>
    <w:rsid w:val="00211955"/>
    <w:rsid w:val="00212345"/>
    <w:rsid w:val="0021299E"/>
    <w:rsid w:val="002132DF"/>
    <w:rsid w:val="00231AAC"/>
    <w:rsid w:val="00231C1F"/>
    <w:rsid w:val="0024023F"/>
    <w:rsid w:val="00244123"/>
    <w:rsid w:val="00247228"/>
    <w:rsid w:val="0025211D"/>
    <w:rsid w:val="0026040E"/>
    <w:rsid w:val="002608F6"/>
    <w:rsid w:val="00266821"/>
    <w:rsid w:val="00272D39"/>
    <w:rsid w:val="002748AA"/>
    <w:rsid w:val="0027590D"/>
    <w:rsid w:val="0027752E"/>
    <w:rsid w:val="00277B91"/>
    <w:rsid w:val="00282BE6"/>
    <w:rsid w:val="002839BE"/>
    <w:rsid w:val="002845D7"/>
    <w:rsid w:val="002910B7"/>
    <w:rsid w:val="00292FB6"/>
    <w:rsid w:val="00295E15"/>
    <w:rsid w:val="002A0F8D"/>
    <w:rsid w:val="002B2E20"/>
    <w:rsid w:val="002B471F"/>
    <w:rsid w:val="002C2D2E"/>
    <w:rsid w:val="002C31E2"/>
    <w:rsid w:val="002C5B6E"/>
    <w:rsid w:val="002D4A46"/>
    <w:rsid w:val="002F049C"/>
    <w:rsid w:val="002F0DA0"/>
    <w:rsid w:val="002F143F"/>
    <w:rsid w:val="002F145A"/>
    <w:rsid w:val="003015C2"/>
    <w:rsid w:val="003038E4"/>
    <w:rsid w:val="00304C21"/>
    <w:rsid w:val="00307C77"/>
    <w:rsid w:val="00312881"/>
    <w:rsid w:val="00317429"/>
    <w:rsid w:val="003178C5"/>
    <w:rsid w:val="00323655"/>
    <w:rsid w:val="00326F1F"/>
    <w:rsid w:val="003302AB"/>
    <w:rsid w:val="0034127C"/>
    <w:rsid w:val="00357F3B"/>
    <w:rsid w:val="00362BEB"/>
    <w:rsid w:val="00362C4E"/>
    <w:rsid w:val="003633C7"/>
    <w:rsid w:val="003700D8"/>
    <w:rsid w:val="00371027"/>
    <w:rsid w:val="00376B65"/>
    <w:rsid w:val="00376C89"/>
    <w:rsid w:val="003920CD"/>
    <w:rsid w:val="0039409A"/>
    <w:rsid w:val="003A16F9"/>
    <w:rsid w:val="003B0142"/>
    <w:rsid w:val="003B1718"/>
    <w:rsid w:val="003B5C71"/>
    <w:rsid w:val="003C01A8"/>
    <w:rsid w:val="003C3BEE"/>
    <w:rsid w:val="003C414E"/>
    <w:rsid w:val="003D2ED9"/>
    <w:rsid w:val="003D3594"/>
    <w:rsid w:val="003D438B"/>
    <w:rsid w:val="003D7110"/>
    <w:rsid w:val="003E2443"/>
    <w:rsid w:val="003E2F82"/>
    <w:rsid w:val="003E7103"/>
    <w:rsid w:val="003F7A91"/>
    <w:rsid w:val="0040441E"/>
    <w:rsid w:val="004125F0"/>
    <w:rsid w:val="00422A3D"/>
    <w:rsid w:val="00431B7F"/>
    <w:rsid w:val="00433888"/>
    <w:rsid w:val="00443331"/>
    <w:rsid w:val="00445048"/>
    <w:rsid w:val="00445FD9"/>
    <w:rsid w:val="0044611B"/>
    <w:rsid w:val="0045182D"/>
    <w:rsid w:val="00454E43"/>
    <w:rsid w:val="004621D1"/>
    <w:rsid w:val="0047566A"/>
    <w:rsid w:val="004758CB"/>
    <w:rsid w:val="00484451"/>
    <w:rsid w:val="004875BB"/>
    <w:rsid w:val="004B4973"/>
    <w:rsid w:val="004B4E0E"/>
    <w:rsid w:val="004B5D9D"/>
    <w:rsid w:val="004C1510"/>
    <w:rsid w:val="004D3613"/>
    <w:rsid w:val="004D5C8B"/>
    <w:rsid w:val="004E0539"/>
    <w:rsid w:val="004E6273"/>
    <w:rsid w:val="004F5C62"/>
    <w:rsid w:val="0050080B"/>
    <w:rsid w:val="00506F70"/>
    <w:rsid w:val="00507BE0"/>
    <w:rsid w:val="00511619"/>
    <w:rsid w:val="00520D86"/>
    <w:rsid w:val="00520FAB"/>
    <w:rsid w:val="00533130"/>
    <w:rsid w:val="0054157A"/>
    <w:rsid w:val="00544823"/>
    <w:rsid w:val="005527ED"/>
    <w:rsid w:val="0056127C"/>
    <w:rsid w:val="00564BD8"/>
    <w:rsid w:val="00564C7B"/>
    <w:rsid w:val="00567941"/>
    <w:rsid w:val="00584BFD"/>
    <w:rsid w:val="00590918"/>
    <w:rsid w:val="0059279C"/>
    <w:rsid w:val="005A110F"/>
    <w:rsid w:val="005A4CC9"/>
    <w:rsid w:val="005A4D3C"/>
    <w:rsid w:val="005B43D6"/>
    <w:rsid w:val="005B6C7A"/>
    <w:rsid w:val="005C03E6"/>
    <w:rsid w:val="005D0EF6"/>
    <w:rsid w:val="005E4919"/>
    <w:rsid w:val="005F1379"/>
    <w:rsid w:val="005F1E6F"/>
    <w:rsid w:val="005F54DC"/>
    <w:rsid w:val="00611BFA"/>
    <w:rsid w:val="0061759B"/>
    <w:rsid w:val="00621118"/>
    <w:rsid w:val="006217CC"/>
    <w:rsid w:val="00621851"/>
    <w:rsid w:val="00633416"/>
    <w:rsid w:val="00652A98"/>
    <w:rsid w:val="006566C5"/>
    <w:rsid w:val="00661720"/>
    <w:rsid w:val="006672EB"/>
    <w:rsid w:val="00671995"/>
    <w:rsid w:val="006742C8"/>
    <w:rsid w:val="00680130"/>
    <w:rsid w:val="0068443F"/>
    <w:rsid w:val="00686902"/>
    <w:rsid w:val="006A360B"/>
    <w:rsid w:val="006A60B1"/>
    <w:rsid w:val="006A7EB5"/>
    <w:rsid w:val="006B22DA"/>
    <w:rsid w:val="006B57C4"/>
    <w:rsid w:val="006B5A08"/>
    <w:rsid w:val="006C112A"/>
    <w:rsid w:val="006D3191"/>
    <w:rsid w:val="006D5921"/>
    <w:rsid w:val="006E51DD"/>
    <w:rsid w:val="00700F16"/>
    <w:rsid w:val="007127F8"/>
    <w:rsid w:val="007158EF"/>
    <w:rsid w:val="00717A52"/>
    <w:rsid w:val="00721EC4"/>
    <w:rsid w:val="007239A2"/>
    <w:rsid w:val="00724A6A"/>
    <w:rsid w:val="00726434"/>
    <w:rsid w:val="007343CF"/>
    <w:rsid w:val="00742420"/>
    <w:rsid w:val="0074281D"/>
    <w:rsid w:val="0074294F"/>
    <w:rsid w:val="00744BB5"/>
    <w:rsid w:val="00746B57"/>
    <w:rsid w:val="00755989"/>
    <w:rsid w:val="0075672F"/>
    <w:rsid w:val="00770E9E"/>
    <w:rsid w:val="0077129E"/>
    <w:rsid w:val="007755CD"/>
    <w:rsid w:val="0077688E"/>
    <w:rsid w:val="0078617C"/>
    <w:rsid w:val="00786E95"/>
    <w:rsid w:val="00790901"/>
    <w:rsid w:val="00793F89"/>
    <w:rsid w:val="00794205"/>
    <w:rsid w:val="00795036"/>
    <w:rsid w:val="007A60B5"/>
    <w:rsid w:val="007A790E"/>
    <w:rsid w:val="007B1848"/>
    <w:rsid w:val="007B1925"/>
    <w:rsid w:val="007B2BE6"/>
    <w:rsid w:val="007D5626"/>
    <w:rsid w:val="007E3520"/>
    <w:rsid w:val="007E5B70"/>
    <w:rsid w:val="007E72E9"/>
    <w:rsid w:val="007F7293"/>
    <w:rsid w:val="007F7FB5"/>
    <w:rsid w:val="0080516B"/>
    <w:rsid w:val="008079BC"/>
    <w:rsid w:val="00822D1D"/>
    <w:rsid w:val="00835D64"/>
    <w:rsid w:val="00836BC2"/>
    <w:rsid w:val="00861664"/>
    <w:rsid w:val="008616C2"/>
    <w:rsid w:val="0087448E"/>
    <w:rsid w:val="008951DE"/>
    <w:rsid w:val="0089520B"/>
    <w:rsid w:val="008968D1"/>
    <w:rsid w:val="00897674"/>
    <w:rsid w:val="008A2CE4"/>
    <w:rsid w:val="008A57A9"/>
    <w:rsid w:val="008A7CFF"/>
    <w:rsid w:val="008C0DAC"/>
    <w:rsid w:val="008D0475"/>
    <w:rsid w:val="008D113B"/>
    <w:rsid w:val="008D1FCF"/>
    <w:rsid w:val="008E2FBC"/>
    <w:rsid w:val="008F188A"/>
    <w:rsid w:val="008F390D"/>
    <w:rsid w:val="008F7B67"/>
    <w:rsid w:val="00900F36"/>
    <w:rsid w:val="009051C5"/>
    <w:rsid w:val="00907756"/>
    <w:rsid w:val="00913A6D"/>
    <w:rsid w:val="009149BB"/>
    <w:rsid w:val="0092328B"/>
    <w:rsid w:val="00926D95"/>
    <w:rsid w:val="0093367C"/>
    <w:rsid w:val="00935D55"/>
    <w:rsid w:val="00941E37"/>
    <w:rsid w:val="00942471"/>
    <w:rsid w:val="00942C65"/>
    <w:rsid w:val="00944CF2"/>
    <w:rsid w:val="00951DAB"/>
    <w:rsid w:val="00953246"/>
    <w:rsid w:val="00957FD9"/>
    <w:rsid w:val="009748FD"/>
    <w:rsid w:val="00977213"/>
    <w:rsid w:val="009855A4"/>
    <w:rsid w:val="00991A70"/>
    <w:rsid w:val="009B1392"/>
    <w:rsid w:val="009B2F06"/>
    <w:rsid w:val="009B4256"/>
    <w:rsid w:val="009C0629"/>
    <w:rsid w:val="009D42AF"/>
    <w:rsid w:val="009E0101"/>
    <w:rsid w:val="009E104D"/>
    <w:rsid w:val="009E4E92"/>
    <w:rsid w:val="009F65BA"/>
    <w:rsid w:val="00A009DF"/>
    <w:rsid w:val="00A0127E"/>
    <w:rsid w:val="00A01B7E"/>
    <w:rsid w:val="00A074C4"/>
    <w:rsid w:val="00A40DA4"/>
    <w:rsid w:val="00A420F1"/>
    <w:rsid w:val="00A50D15"/>
    <w:rsid w:val="00A56AB9"/>
    <w:rsid w:val="00A63B58"/>
    <w:rsid w:val="00A82230"/>
    <w:rsid w:val="00A93449"/>
    <w:rsid w:val="00AA5368"/>
    <w:rsid w:val="00AA67AB"/>
    <w:rsid w:val="00AB38A0"/>
    <w:rsid w:val="00AB46AB"/>
    <w:rsid w:val="00AD0DA3"/>
    <w:rsid w:val="00AD143F"/>
    <w:rsid w:val="00B03287"/>
    <w:rsid w:val="00B04D75"/>
    <w:rsid w:val="00B0527B"/>
    <w:rsid w:val="00B1456A"/>
    <w:rsid w:val="00B22C58"/>
    <w:rsid w:val="00B37DFB"/>
    <w:rsid w:val="00B434ED"/>
    <w:rsid w:val="00B569D7"/>
    <w:rsid w:val="00B571FF"/>
    <w:rsid w:val="00B60B65"/>
    <w:rsid w:val="00B7716D"/>
    <w:rsid w:val="00B776D4"/>
    <w:rsid w:val="00B83EC2"/>
    <w:rsid w:val="00B842F5"/>
    <w:rsid w:val="00B867B8"/>
    <w:rsid w:val="00B87AD5"/>
    <w:rsid w:val="00B9076C"/>
    <w:rsid w:val="00B90793"/>
    <w:rsid w:val="00B933B4"/>
    <w:rsid w:val="00B93878"/>
    <w:rsid w:val="00BA33BE"/>
    <w:rsid w:val="00BB2CEC"/>
    <w:rsid w:val="00BB326D"/>
    <w:rsid w:val="00BC5547"/>
    <w:rsid w:val="00BD3A02"/>
    <w:rsid w:val="00BE605D"/>
    <w:rsid w:val="00BE6C4C"/>
    <w:rsid w:val="00BF4C68"/>
    <w:rsid w:val="00BF5DFD"/>
    <w:rsid w:val="00C0417A"/>
    <w:rsid w:val="00C05F34"/>
    <w:rsid w:val="00C07231"/>
    <w:rsid w:val="00C11A36"/>
    <w:rsid w:val="00C12870"/>
    <w:rsid w:val="00C14E5B"/>
    <w:rsid w:val="00C153DB"/>
    <w:rsid w:val="00C17757"/>
    <w:rsid w:val="00C244A9"/>
    <w:rsid w:val="00C256E4"/>
    <w:rsid w:val="00C25950"/>
    <w:rsid w:val="00C26DDF"/>
    <w:rsid w:val="00C27BC2"/>
    <w:rsid w:val="00C305DF"/>
    <w:rsid w:val="00C366E4"/>
    <w:rsid w:val="00C36BBB"/>
    <w:rsid w:val="00C41EE4"/>
    <w:rsid w:val="00C44A81"/>
    <w:rsid w:val="00C454F1"/>
    <w:rsid w:val="00C45D9D"/>
    <w:rsid w:val="00C50AEC"/>
    <w:rsid w:val="00C52A93"/>
    <w:rsid w:val="00C5542C"/>
    <w:rsid w:val="00C57F52"/>
    <w:rsid w:val="00C65215"/>
    <w:rsid w:val="00C66131"/>
    <w:rsid w:val="00C710D4"/>
    <w:rsid w:val="00C719F8"/>
    <w:rsid w:val="00C76866"/>
    <w:rsid w:val="00C913AB"/>
    <w:rsid w:val="00CA2F66"/>
    <w:rsid w:val="00CA4A7A"/>
    <w:rsid w:val="00CB147A"/>
    <w:rsid w:val="00CB3161"/>
    <w:rsid w:val="00CC06FF"/>
    <w:rsid w:val="00CE0882"/>
    <w:rsid w:val="00CE54EE"/>
    <w:rsid w:val="00CE7620"/>
    <w:rsid w:val="00CF0161"/>
    <w:rsid w:val="00CF428A"/>
    <w:rsid w:val="00D005A2"/>
    <w:rsid w:val="00D0279D"/>
    <w:rsid w:val="00D0706C"/>
    <w:rsid w:val="00D11A4C"/>
    <w:rsid w:val="00D17790"/>
    <w:rsid w:val="00D32FF0"/>
    <w:rsid w:val="00D41F69"/>
    <w:rsid w:val="00D638C8"/>
    <w:rsid w:val="00D643B9"/>
    <w:rsid w:val="00D6760F"/>
    <w:rsid w:val="00D67CAD"/>
    <w:rsid w:val="00D7185B"/>
    <w:rsid w:val="00D762CF"/>
    <w:rsid w:val="00D76924"/>
    <w:rsid w:val="00D87B86"/>
    <w:rsid w:val="00D908EA"/>
    <w:rsid w:val="00D90EA1"/>
    <w:rsid w:val="00DA227B"/>
    <w:rsid w:val="00DB5888"/>
    <w:rsid w:val="00DC457D"/>
    <w:rsid w:val="00DD4118"/>
    <w:rsid w:val="00DD6C5B"/>
    <w:rsid w:val="00DE7F78"/>
    <w:rsid w:val="00DF6DDA"/>
    <w:rsid w:val="00DF7231"/>
    <w:rsid w:val="00E008AD"/>
    <w:rsid w:val="00E03A3D"/>
    <w:rsid w:val="00E06CD7"/>
    <w:rsid w:val="00E06FC3"/>
    <w:rsid w:val="00E10EE3"/>
    <w:rsid w:val="00E11172"/>
    <w:rsid w:val="00E11F3C"/>
    <w:rsid w:val="00E1211E"/>
    <w:rsid w:val="00E13DB2"/>
    <w:rsid w:val="00E13F5D"/>
    <w:rsid w:val="00E14B94"/>
    <w:rsid w:val="00E15DB5"/>
    <w:rsid w:val="00E25E10"/>
    <w:rsid w:val="00E270F5"/>
    <w:rsid w:val="00E34841"/>
    <w:rsid w:val="00E45DA5"/>
    <w:rsid w:val="00E46563"/>
    <w:rsid w:val="00E53156"/>
    <w:rsid w:val="00E535C5"/>
    <w:rsid w:val="00E5437D"/>
    <w:rsid w:val="00E546FC"/>
    <w:rsid w:val="00E612EC"/>
    <w:rsid w:val="00E64F86"/>
    <w:rsid w:val="00E70D7E"/>
    <w:rsid w:val="00E7530B"/>
    <w:rsid w:val="00E76579"/>
    <w:rsid w:val="00E77345"/>
    <w:rsid w:val="00EA4BF4"/>
    <w:rsid w:val="00EA5586"/>
    <w:rsid w:val="00EB093D"/>
    <w:rsid w:val="00EB447C"/>
    <w:rsid w:val="00EB560E"/>
    <w:rsid w:val="00EB64F1"/>
    <w:rsid w:val="00EC0811"/>
    <w:rsid w:val="00EC1563"/>
    <w:rsid w:val="00ED5403"/>
    <w:rsid w:val="00EE040A"/>
    <w:rsid w:val="00EE3C36"/>
    <w:rsid w:val="00EF6291"/>
    <w:rsid w:val="00F036F3"/>
    <w:rsid w:val="00F10A91"/>
    <w:rsid w:val="00F10FD4"/>
    <w:rsid w:val="00F132C6"/>
    <w:rsid w:val="00F13B98"/>
    <w:rsid w:val="00F142C0"/>
    <w:rsid w:val="00F1445B"/>
    <w:rsid w:val="00F14FA7"/>
    <w:rsid w:val="00F179C1"/>
    <w:rsid w:val="00F2010D"/>
    <w:rsid w:val="00F20D43"/>
    <w:rsid w:val="00F20D7D"/>
    <w:rsid w:val="00F26FD8"/>
    <w:rsid w:val="00F301FC"/>
    <w:rsid w:val="00F3280F"/>
    <w:rsid w:val="00F45E35"/>
    <w:rsid w:val="00F46879"/>
    <w:rsid w:val="00F47F75"/>
    <w:rsid w:val="00F520EE"/>
    <w:rsid w:val="00F52137"/>
    <w:rsid w:val="00F53D43"/>
    <w:rsid w:val="00F55F55"/>
    <w:rsid w:val="00F62841"/>
    <w:rsid w:val="00F63B25"/>
    <w:rsid w:val="00F6581C"/>
    <w:rsid w:val="00F66941"/>
    <w:rsid w:val="00F66C0D"/>
    <w:rsid w:val="00F70DE0"/>
    <w:rsid w:val="00F71D12"/>
    <w:rsid w:val="00F75280"/>
    <w:rsid w:val="00F77D06"/>
    <w:rsid w:val="00F80D0B"/>
    <w:rsid w:val="00F824C2"/>
    <w:rsid w:val="00F83BCB"/>
    <w:rsid w:val="00F90049"/>
    <w:rsid w:val="00F946CA"/>
    <w:rsid w:val="00FA4440"/>
    <w:rsid w:val="00FA4F04"/>
    <w:rsid w:val="00FB185E"/>
    <w:rsid w:val="00FD0EC0"/>
    <w:rsid w:val="00FD2D32"/>
    <w:rsid w:val="00FE00C0"/>
    <w:rsid w:val="00FE7DC8"/>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23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5BB"/>
  </w:style>
  <w:style w:type="paragraph" w:styleId="Footer">
    <w:name w:val="footer"/>
    <w:basedOn w:val="Normal"/>
    <w:link w:val="FooterChar"/>
    <w:uiPriority w:val="99"/>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B"/>
  </w:style>
  <w:style w:type="character" w:styleId="CommentReference">
    <w:name w:val="annotation reference"/>
    <w:basedOn w:val="DefaultParagraphFont"/>
    <w:semiHidden/>
    <w:unhideWhenUsed/>
    <w:rsid w:val="00E13DB2"/>
    <w:rPr>
      <w:sz w:val="16"/>
      <w:szCs w:val="16"/>
    </w:rPr>
  </w:style>
  <w:style w:type="paragraph" w:styleId="CommentText">
    <w:name w:val="annotation text"/>
    <w:basedOn w:val="Normal"/>
    <w:link w:val="CommentTextChar"/>
    <w:semiHidden/>
    <w:unhideWhenUsed/>
    <w:rsid w:val="00E13DB2"/>
    <w:pPr>
      <w:spacing w:line="240" w:lineRule="auto"/>
    </w:pPr>
    <w:rPr>
      <w:sz w:val="20"/>
      <w:szCs w:val="20"/>
    </w:rPr>
  </w:style>
  <w:style w:type="character" w:customStyle="1" w:styleId="CommentTextChar">
    <w:name w:val="Comment Text Char"/>
    <w:basedOn w:val="DefaultParagraphFont"/>
    <w:link w:val="CommentText"/>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sz w:val="20"/>
      <w:szCs w:val="20"/>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 w:type="paragraph" w:styleId="HTMLPreformatted">
    <w:name w:val="HTML Preformatted"/>
    <w:basedOn w:val="Normal"/>
    <w:link w:val="HTMLPreformattedChar"/>
    <w:rsid w:val="00047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7A95"/>
    <w:rPr>
      <w:rFonts w:ascii="Courier New" w:eastAsia="Times New Roman" w:hAnsi="Courier New" w:cs="Courier New"/>
      <w:sz w:val="20"/>
      <w:szCs w:val="20"/>
    </w:rPr>
  </w:style>
  <w:style w:type="paragraph" w:styleId="ListParagraph">
    <w:name w:val="List Paragraph"/>
    <w:basedOn w:val="Normal"/>
    <w:uiPriority w:val="34"/>
    <w:qFormat/>
    <w:rsid w:val="0020081D"/>
    <w:pPr>
      <w:ind w:left="720"/>
      <w:contextualSpacing/>
    </w:pPr>
  </w:style>
  <w:style w:type="character" w:styleId="Strong">
    <w:name w:val="Strong"/>
    <w:qFormat/>
    <w:rsid w:val="00F301FC"/>
    <w:rPr>
      <w:b/>
      <w:bCs/>
    </w:rPr>
  </w:style>
  <w:style w:type="paragraph" w:styleId="NormalWeb">
    <w:name w:val="Normal (Web)"/>
    <w:basedOn w:val="Normal"/>
    <w:uiPriority w:val="99"/>
    <w:unhideWhenUsed/>
    <w:rsid w:val="003920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23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793">
      <w:bodyDiv w:val="1"/>
      <w:marLeft w:val="0"/>
      <w:marRight w:val="0"/>
      <w:marTop w:val="0"/>
      <w:marBottom w:val="0"/>
      <w:divBdr>
        <w:top w:val="none" w:sz="0" w:space="0" w:color="auto"/>
        <w:left w:val="none" w:sz="0" w:space="0" w:color="auto"/>
        <w:bottom w:val="none" w:sz="0" w:space="0" w:color="auto"/>
        <w:right w:val="none" w:sz="0" w:space="0" w:color="auto"/>
      </w:divBdr>
    </w:div>
    <w:div w:id="549415424">
      <w:bodyDiv w:val="1"/>
      <w:marLeft w:val="0"/>
      <w:marRight w:val="0"/>
      <w:marTop w:val="0"/>
      <w:marBottom w:val="0"/>
      <w:divBdr>
        <w:top w:val="none" w:sz="0" w:space="0" w:color="auto"/>
        <w:left w:val="none" w:sz="0" w:space="0" w:color="auto"/>
        <w:bottom w:val="none" w:sz="0" w:space="0" w:color="auto"/>
        <w:right w:val="none" w:sz="0" w:space="0" w:color="auto"/>
      </w:divBdr>
    </w:div>
    <w:div w:id="579292842">
      <w:bodyDiv w:val="1"/>
      <w:marLeft w:val="0"/>
      <w:marRight w:val="0"/>
      <w:marTop w:val="0"/>
      <w:marBottom w:val="0"/>
      <w:divBdr>
        <w:top w:val="none" w:sz="0" w:space="0" w:color="auto"/>
        <w:left w:val="none" w:sz="0" w:space="0" w:color="auto"/>
        <w:bottom w:val="none" w:sz="0" w:space="0" w:color="auto"/>
        <w:right w:val="none" w:sz="0" w:space="0" w:color="auto"/>
      </w:divBdr>
    </w:div>
    <w:div w:id="1036082642">
      <w:bodyDiv w:val="1"/>
      <w:marLeft w:val="0"/>
      <w:marRight w:val="0"/>
      <w:marTop w:val="0"/>
      <w:marBottom w:val="0"/>
      <w:divBdr>
        <w:top w:val="none" w:sz="0" w:space="0" w:color="auto"/>
        <w:left w:val="none" w:sz="0" w:space="0" w:color="auto"/>
        <w:bottom w:val="none" w:sz="0" w:space="0" w:color="auto"/>
        <w:right w:val="none" w:sz="0" w:space="0" w:color="auto"/>
      </w:divBdr>
    </w:div>
    <w:div w:id="1143085587">
      <w:bodyDiv w:val="1"/>
      <w:marLeft w:val="0"/>
      <w:marRight w:val="0"/>
      <w:marTop w:val="0"/>
      <w:marBottom w:val="0"/>
      <w:divBdr>
        <w:top w:val="none" w:sz="0" w:space="0" w:color="auto"/>
        <w:left w:val="none" w:sz="0" w:space="0" w:color="auto"/>
        <w:bottom w:val="none" w:sz="0" w:space="0" w:color="auto"/>
        <w:right w:val="none" w:sz="0" w:space="0" w:color="auto"/>
      </w:divBdr>
    </w:div>
    <w:div w:id="1420786536">
      <w:bodyDiv w:val="1"/>
      <w:marLeft w:val="0"/>
      <w:marRight w:val="0"/>
      <w:marTop w:val="0"/>
      <w:marBottom w:val="0"/>
      <w:divBdr>
        <w:top w:val="none" w:sz="0" w:space="0" w:color="auto"/>
        <w:left w:val="none" w:sz="0" w:space="0" w:color="auto"/>
        <w:bottom w:val="none" w:sz="0" w:space="0" w:color="auto"/>
        <w:right w:val="none" w:sz="0" w:space="0" w:color="auto"/>
      </w:divBdr>
    </w:div>
    <w:div w:id="1534685127">
      <w:bodyDiv w:val="1"/>
      <w:marLeft w:val="0"/>
      <w:marRight w:val="0"/>
      <w:marTop w:val="0"/>
      <w:marBottom w:val="0"/>
      <w:divBdr>
        <w:top w:val="none" w:sz="0" w:space="0" w:color="auto"/>
        <w:left w:val="none" w:sz="0" w:space="0" w:color="auto"/>
        <w:bottom w:val="none" w:sz="0" w:space="0" w:color="auto"/>
        <w:right w:val="none" w:sz="0" w:space="0" w:color="auto"/>
      </w:divBdr>
    </w:div>
    <w:div w:id="1850102428">
      <w:bodyDiv w:val="1"/>
      <w:marLeft w:val="0"/>
      <w:marRight w:val="0"/>
      <w:marTop w:val="0"/>
      <w:marBottom w:val="0"/>
      <w:divBdr>
        <w:top w:val="none" w:sz="0" w:space="0" w:color="auto"/>
        <w:left w:val="none" w:sz="0" w:space="0" w:color="auto"/>
        <w:bottom w:val="none" w:sz="0" w:space="0" w:color="auto"/>
        <w:right w:val="none" w:sz="0" w:space="0" w:color="auto"/>
      </w:divBdr>
    </w:div>
    <w:div w:id="18917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8CD0-DAC9-482D-BCC9-F5E7D3F6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hzi4</dc:creator>
  <cp:lastModifiedBy>SYSTEM</cp:lastModifiedBy>
  <cp:revision>2</cp:revision>
  <cp:lastPrinted>2011-12-07T00:20:00Z</cp:lastPrinted>
  <dcterms:created xsi:type="dcterms:W3CDTF">2018-01-11T18:52:00Z</dcterms:created>
  <dcterms:modified xsi:type="dcterms:W3CDTF">2018-01-11T18:52:00Z</dcterms:modified>
</cp:coreProperties>
</file>