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6CD34" w14:textId="77777777" w:rsidR="00C202B8" w:rsidRDefault="00C202B8" w:rsidP="00162170">
      <w:pPr>
        <w:tabs>
          <w:tab w:val="left" w:pos="480"/>
          <w:tab w:val="right" w:pos="8640"/>
        </w:tabs>
        <w:ind w:right="684"/>
        <w:rPr>
          <w:rFonts w:ascii="Times New Roman" w:hAnsi="Times New Roman"/>
          <w:sz w:val="24"/>
        </w:rPr>
      </w:pPr>
      <w:bookmarkStart w:id="0" w:name="_GoBack"/>
      <w:bookmarkEnd w:id="0"/>
      <w:r>
        <w:rPr>
          <w:rFonts w:ascii="Times New Roman" w:hAnsi="Times New Roman"/>
          <w:sz w:val="24"/>
        </w:rPr>
        <w:t xml:space="preserve">A.  </w:t>
      </w:r>
      <w:r>
        <w:rPr>
          <w:rFonts w:ascii="Times New Roman" w:hAnsi="Times New Roman"/>
          <w:sz w:val="24"/>
          <w:u w:val="single"/>
        </w:rPr>
        <w:t>Justification</w:t>
      </w:r>
    </w:p>
    <w:p w14:paraId="687F7D24" w14:textId="77777777" w:rsidR="0077133C" w:rsidRPr="0077133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1.</w:t>
      </w:r>
      <w:r w:rsidRPr="0077133C">
        <w:rPr>
          <w:rFonts w:ascii="Times New Roman" w:hAnsi="Times New Roman" w:cs="Times New Roman"/>
          <w:b/>
          <w:color w:val="auto"/>
          <w:sz w:val="24"/>
          <w:szCs w:val="24"/>
        </w:rPr>
        <w:tab/>
        <w:t>Explain the circumstances that make the collection of information necessary.  Identify legal or administrative requirements that necessitate the collection of information.</w:t>
      </w:r>
    </w:p>
    <w:p w14:paraId="3B87B071" w14:textId="0FC27DE9" w:rsidR="00426768" w:rsidRDefault="00C202B8" w:rsidP="00162170">
      <w:pPr>
        <w:pStyle w:val="BodyText"/>
      </w:pPr>
      <w:r>
        <w:t xml:space="preserve">The Department of Veterans Affairs (VA) through its Veterans Benefits Administration (VBA), administers an integrated program of benefits and services, established by law, for veterans, service personnel, and their dependents and/or beneficiaries.  </w:t>
      </w:r>
      <w:r w:rsidR="00465C5B" w:rsidRPr="00465C5B">
        <w:t xml:space="preserve">The </w:t>
      </w:r>
      <w:r w:rsidR="00465C5B" w:rsidRPr="00465C5B">
        <w:rPr>
          <w:bCs/>
        </w:rPr>
        <w:t>aid and attendance</w:t>
      </w:r>
      <w:r w:rsidR="00465C5B" w:rsidRPr="00465C5B">
        <w:t xml:space="preserve"> (A&amp;A) allowance is part of special monthly compensation (SMC) or special monthly pension (SMP), and paid because a person, due to mental or physical disability, requires the regular </w:t>
      </w:r>
      <w:r w:rsidR="00465C5B" w:rsidRPr="00465C5B">
        <w:rPr>
          <w:bCs/>
        </w:rPr>
        <w:t>aid and attendance</w:t>
      </w:r>
      <w:r w:rsidR="00465C5B" w:rsidRPr="00465C5B">
        <w:t xml:space="preserve"> of another person in conducting the basic activities of daily living, such as : bathing, dressing, and going to the restroom. Entitlement to the A&amp;A allowance extends to the Veteran, spouse, surviving parent(s), or surviving spouse.  </w:t>
      </w:r>
      <w:r>
        <w:t>Information is requested by this form under the authority of 38 U.S.C. 1114, 1521(d) and (e), 1115(1)(E), 1311(d), 1541(d) and (e).  Regulatory authority is found in Title 38 CFR 3.351, 3.351(d), 3.351 (d)(2), 3.351(c)(2), 4.16, and 3.326(a).</w:t>
      </w:r>
      <w:r w:rsidR="007615E2">
        <w:t xml:space="preserve">  </w:t>
      </w:r>
    </w:p>
    <w:p w14:paraId="24958C38" w14:textId="77777777" w:rsidR="0077133C" w:rsidRDefault="0077133C" w:rsidP="00162170">
      <w:pPr>
        <w:pStyle w:val="BodyText"/>
      </w:pPr>
    </w:p>
    <w:p w14:paraId="3EC4C184" w14:textId="77777777" w:rsidR="008A60BB" w:rsidRPr="008A60BB" w:rsidRDefault="00272C2A" w:rsidP="008A60BB">
      <w:pPr>
        <w:rPr>
          <w:rFonts w:ascii="Times New Roman" w:hAnsi="Times New Roman"/>
          <w:sz w:val="24"/>
          <w:szCs w:val="24"/>
        </w:rPr>
      </w:pPr>
      <w:r w:rsidRPr="008A60BB">
        <w:rPr>
          <w:rFonts w:ascii="Times New Roman" w:hAnsi="Times New Roman"/>
          <w:sz w:val="24"/>
          <w:szCs w:val="24"/>
        </w:rPr>
        <w:t>VA Form 21-2680 is being revised to include</w:t>
      </w:r>
      <w:r w:rsidR="008A60BB" w:rsidRPr="008A60BB">
        <w:rPr>
          <w:rFonts w:ascii="Times New Roman" w:hAnsi="Times New Roman"/>
          <w:sz w:val="24"/>
          <w:szCs w:val="24"/>
        </w:rPr>
        <w:t>:</w:t>
      </w:r>
      <w:r w:rsidRPr="008A60BB">
        <w:rPr>
          <w:rFonts w:ascii="Times New Roman" w:hAnsi="Times New Roman"/>
          <w:sz w:val="24"/>
          <w:szCs w:val="24"/>
        </w:rPr>
        <w:t xml:space="preserve"> </w:t>
      </w:r>
    </w:p>
    <w:p w14:paraId="5665F49E" w14:textId="77777777" w:rsidR="008A60BB" w:rsidRPr="008A60BB" w:rsidRDefault="008A60BB" w:rsidP="008A60BB">
      <w:pPr>
        <w:rPr>
          <w:rFonts w:ascii="Times New Roman" w:hAnsi="Times New Roman"/>
          <w:sz w:val="24"/>
          <w:szCs w:val="24"/>
        </w:rPr>
      </w:pPr>
    </w:p>
    <w:p w14:paraId="74EF9A0E" w14:textId="3EE8DB87" w:rsidR="008A60BB" w:rsidRPr="008A60BB" w:rsidRDefault="008A60BB" w:rsidP="008A60BB">
      <w:pPr>
        <w:pStyle w:val="ListParagraph"/>
        <w:numPr>
          <w:ilvl w:val="0"/>
          <w:numId w:val="13"/>
        </w:numPr>
      </w:pPr>
      <w:r>
        <w:rPr>
          <w:sz w:val="24"/>
          <w:szCs w:val="24"/>
        </w:rPr>
        <w:t>N</w:t>
      </w:r>
      <w:r w:rsidR="00272C2A" w:rsidRPr="008A60BB">
        <w:rPr>
          <w:sz w:val="24"/>
          <w:szCs w:val="24"/>
        </w:rPr>
        <w:t xml:space="preserve">ew standardization data points; to include </w:t>
      </w:r>
      <w:r w:rsidR="003458DD" w:rsidRPr="008A60BB">
        <w:rPr>
          <w:sz w:val="24"/>
          <w:szCs w:val="24"/>
        </w:rPr>
        <w:t>optical character recognition</w:t>
      </w:r>
      <w:r w:rsidR="00272C2A" w:rsidRPr="008A60BB">
        <w:rPr>
          <w:sz w:val="24"/>
          <w:szCs w:val="24"/>
        </w:rPr>
        <w:t xml:space="preserve"> information.</w:t>
      </w:r>
      <w:r w:rsidR="003458DD" w:rsidRPr="008A60BB">
        <w:rPr>
          <w:sz w:val="24"/>
          <w:szCs w:val="24"/>
        </w:rPr>
        <w:t xml:space="preserve">  This is a non-substantive change.</w:t>
      </w:r>
      <w:r w:rsidR="003458DD" w:rsidRPr="008A60BB">
        <w:rPr>
          <w:szCs w:val="24"/>
        </w:rPr>
        <w:t xml:space="preserve">  </w:t>
      </w:r>
      <w:r w:rsidR="002D1701" w:rsidRPr="008A60BB">
        <w:rPr>
          <w:szCs w:val="24"/>
        </w:rPr>
        <w:t xml:space="preserve"> </w:t>
      </w:r>
    </w:p>
    <w:p w14:paraId="01467F3F" w14:textId="1B1D8C3C" w:rsidR="008772E4" w:rsidRPr="008772E4" w:rsidRDefault="008772E4" w:rsidP="008772E4">
      <w:pPr>
        <w:pStyle w:val="ListParagraph"/>
        <w:numPr>
          <w:ilvl w:val="0"/>
          <w:numId w:val="13"/>
        </w:numPr>
        <w:rPr>
          <w:sz w:val="24"/>
          <w:szCs w:val="24"/>
        </w:rPr>
      </w:pPr>
      <w:r>
        <w:rPr>
          <w:sz w:val="24"/>
          <w:szCs w:val="24"/>
        </w:rPr>
        <w:t>New data question</w:t>
      </w:r>
      <w:r w:rsidR="00C904B7">
        <w:rPr>
          <w:sz w:val="24"/>
          <w:szCs w:val="24"/>
        </w:rPr>
        <w:t xml:space="preserve"> added</w:t>
      </w:r>
      <w:r>
        <w:rPr>
          <w:sz w:val="24"/>
          <w:szCs w:val="24"/>
        </w:rPr>
        <w:t xml:space="preserve">; defining which benefit the respondent is applying for.  This question does not increase the burden.  </w:t>
      </w:r>
    </w:p>
    <w:p w14:paraId="44D951CA" w14:textId="77777777" w:rsidR="0077133C" w:rsidRPr="001F6A5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2.</w:t>
      </w:r>
      <w:r w:rsidRPr="0077133C">
        <w:rPr>
          <w:rFonts w:ascii="Times New Roman" w:hAnsi="Times New Roman" w:cs="Times New Roman"/>
          <w:b/>
          <w:color w:val="auto"/>
          <w:sz w:val="24"/>
          <w:szCs w:val="24"/>
        </w:rPr>
        <w:tab/>
        <w:t xml:space="preserve">Indicate how, by whom, and for what purposes the information is to be used; indicate </w:t>
      </w:r>
      <w:r w:rsidRPr="001F6A5C">
        <w:rPr>
          <w:rFonts w:ascii="Times New Roman" w:hAnsi="Times New Roman" w:cs="Times New Roman"/>
          <w:b/>
          <w:color w:val="auto"/>
          <w:sz w:val="24"/>
          <w:szCs w:val="24"/>
        </w:rPr>
        <w:t>actual use the agency has made of the information received from current collection.</w:t>
      </w:r>
    </w:p>
    <w:p w14:paraId="5A694173" w14:textId="77777777" w:rsidR="001F6A5C" w:rsidRPr="001F6A5C" w:rsidRDefault="00C202B8" w:rsidP="00162170">
      <w:pPr>
        <w:pStyle w:val="Heading2"/>
        <w:rPr>
          <w:rFonts w:ascii="Times New Roman" w:hAnsi="Times New Roman" w:cs="Times New Roman"/>
          <w:color w:val="auto"/>
          <w:sz w:val="24"/>
          <w:szCs w:val="24"/>
        </w:rPr>
      </w:pPr>
      <w:r w:rsidRPr="001F6A5C">
        <w:rPr>
          <w:rFonts w:ascii="Times New Roman" w:hAnsi="Times New Roman" w:cs="Times New Roman"/>
          <w:color w:val="auto"/>
          <w:sz w:val="24"/>
          <w:szCs w:val="24"/>
        </w:rPr>
        <w:t xml:space="preserve">VA Form 21-2680 </w:t>
      </w:r>
      <w:r w:rsidR="00D67631" w:rsidRPr="001F6A5C">
        <w:rPr>
          <w:rFonts w:ascii="Times New Roman" w:hAnsi="Times New Roman" w:cs="Times New Roman"/>
          <w:color w:val="auto"/>
          <w:sz w:val="24"/>
          <w:szCs w:val="24"/>
        </w:rPr>
        <w:t>is</w:t>
      </w:r>
      <w:r w:rsidRPr="001F6A5C">
        <w:rPr>
          <w:rFonts w:ascii="Times New Roman" w:hAnsi="Times New Roman" w:cs="Times New Roman"/>
          <w:color w:val="auto"/>
          <w:sz w:val="24"/>
          <w:szCs w:val="24"/>
        </w:rPr>
        <w:t xml:space="preserve"> used to determine eligibility for the aid and attendance and/or housebound benefit.  This form </w:t>
      </w:r>
      <w:r w:rsidR="00D67631" w:rsidRPr="001F6A5C">
        <w:rPr>
          <w:rFonts w:ascii="Times New Roman" w:hAnsi="Times New Roman" w:cs="Times New Roman"/>
          <w:color w:val="auto"/>
          <w:sz w:val="24"/>
          <w:szCs w:val="24"/>
        </w:rPr>
        <w:t>is</w:t>
      </w:r>
      <w:r w:rsidRPr="001F6A5C">
        <w:rPr>
          <w:rFonts w:ascii="Times New Roman" w:hAnsi="Times New Roman" w:cs="Times New Roman"/>
          <w:color w:val="auto"/>
          <w:sz w:val="24"/>
          <w:szCs w:val="24"/>
        </w:rPr>
        <w:t xml:space="preserve"> maintained in the veteran’s claims folder. </w:t>
      </w:r>
      <w:r w:rsidR="001F6A5C" w:rsidRPr="001F6A5C">
        <w:rPr>
          <w:rFonts w:ascii="Times New Roman" w:hAnsi="Times New Roman" w:cs="Times New Roman"/>
          <w:b/>
          <w:bCs/>
          <w:color w:val="auto"/>
          <w:sz w:val="24"/>
          <w:szCs w:val="24"/>
        </w:rPr>
        <w:t xml:space="preserve"> </w:t>
      </w:r>
      <w:r w:rsidR="001F6A5C" w:rsidRPr="001F6A5C">
        <w:rPr>
          <w:rFonts w:ascii="Times New Roman" w:hAnsi="Times New Roman" w:cs="Times New Roman"/>
          <w:color w:val="auto"/>
          <w:sz w:val="24"/>
          <w:szCs w:val="24"/>
        </w:rPr>
        <w:t>The purpose of this examination is to record manifestations and findings pertinent to the question of whether the claimant is housebound (confined to the home or immediate premises) or in need of the regular aid and attendance of another person. The report should be in sufficient detail for the VA decision makers to determine the extent that disease or injury produces physical or mental impairment, that loss of coordination or enfeeblement affects the ability: to dress and undress; to feed him/herself; to attend to the wants of nature; or keep him/herself ordinarily clean and presentable. Findings should be recorded to show whether the claimant is blind or bedridden. Whether the claimant seeks housebound or aid and attendance benefits, the report should reflect how well he/she ambulates, where he/she goes, and what he/she is able to do during a typical day.</w:t>
      </w:r>
    </w:p>
    <w:p w14:paraId="505D4B77" w14:textId="77777777" w:rsidR="0077133C" w:rsidRPr="0077133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3.</w:t>
      </w:r>
      <w:r w:rsidRPr="0077133C">
        <w:rPr>
          <w:rFonts w:ascii="Times New Roman" w:hAnsi="Times New Roman" w:cs="Times New Roman"/>
          <w:b/>
          <w:color w:val="auto"/>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2247A6F" w14:textId="71F24F70" w:rsidR="000E1E0F" w:rsidRDefault="00F91F5D" w:rsidP="003458DD">
      <w:pPr>
        <w:pStyle w:val="BodyText3"/>
        <w:ind w:right="54"/>
      </w:pPr>
      <w:r w:rsidRPr="00C80E17">
        <w:rPr>
          <w:color w:val="000000"/>
          <w:szCs w:val="24"/>
        </w:rPr>
        <w:lastRenderedPageBreak/>
        <w:t xml:space="preserve">VA Form </w:t>
      </w:r>
      <w:r w:rsidR="000E1E0F">
        <w:rPr>
          <w:color w:val="000000"/>
          <w:szCs w:val="24"/>
        </w:rPr>
        <w:t>21-2680</w:t>
      </w:r>
      <w:r w:rsidRPr="00C80E17">
        <w:rPr>
          <w:color w:val="000000"/>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2365EBB7" w14:textId="77777777" w:rsidR="0077133C" w:rsidRPr="0077133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4.</w:t>
      </w:r>
      <w:r w:rsidRPr="0077133C">
        <w:rPr>
          <w:rFonts w:ascii="Times New Roman" w:hAnsi="Times New Roman" w:cs="Times New Roman"/>
          <w:b/>
          <w:color w:val="auto"/>
          <w:sz w:val="24"/>
          <w:szCs w:val="24"/>
        </w:rPr>
        <w:tab/>
        <w:t>Describe efforts to identify duplication.  Show specifically why any similar information already available cannot be used or modified for use for the purposes described in Item 2 above.</w:t>
      </w:r>
    </w:p>
    <w:p w14:paraId="3C79B2D1" w14:textId="77777777" w:rsidR="000E1E0F" w:rsidRDefault="00C202B8" w:rsidP="00162170">
      <w:pPr>
        <w:pStyle w:val="BodyText3"/>
      </w:pPr>
      <w:r w:rsidRPr="000E1E0F">
        <w:t>Program reviews were conducted to identify potential areas of duplication; however, none were found to exist.  There is no known Department or Agency, which maintains the necessary information, nor is it available from other sources within our Department.</w:t>
      </w:r>
    </w:p>
    <w:p w14:paraId="4C8093BE" w14:textId="0C5239EC" w:rsidR="0077133C" w:rsidRPr="0077133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5.</w:t>
      </w:r>
      <w:r w:rsidRPr="0077133C">
        <w:rPr>
          <w:rFonts w:ascii="Times New Roman" w:hAnsi="Times New Roman" w:cs="Times New Roman"/>
          <w:b/>
          <w:color w:val="auto"/>
          <w:sz w:val="24"/>
          <w:szCs w:val="24"/>
        </w:rPr>
        <w:tab/>
        <w:t>If the collection of information impacts small businesses or other small entities, describe any methods used to minimize burden.</w:t>
      </w:r>
    </w:p>
    <w:p w14:paraId="5E6EB869" w14:textId="106B5125" w:rsidR="000E1E0F" w:rsidRDefault="00C202B8" w:rsidP="003458DD">
      <w:pPr>
        <w:pStyle w:val="BodyText3"/>
      </w:pPr>
      <w:r w:rsidRPr="000E1E0F">
        <w:t>The collection of information does not involve small businesses or entities.</w:t>
      </w:r>
    </w:p>
    <w:p w14:paraId="1D7373CF" w14:textId="6E719AFA" w:rsidR="00FC3EC4" w:rsidRPr="00802076" w:rsidRDefault="0077133C" w:rsidP="00802076">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6.</w:t>
      </w:r>
      <w:r w:rsidRPr="0077133C">
        <w:rPr>
          <w:rFonts w:ascii="Times New Roman" w:hAnsi="Times New Roman" w:cs="Times New Roman"/>
          <w:b/>
          <w:color w:val="auto"/>
          <w:sz w:val="24"/>
          <w:szCs w:val="24"/>
        </w:rPr>
        <w:tab/>
        <w:t>Describe the consequences to Federal program or policy activities if the collection is not conducted or is conducted less frequently as well as any technical or legal obstacles to reducing burden.</w:t>
      </w:r>
    </w:p>
    <w:p w14:paraId="3CE46639" w14:textId="31A84B3E" w:rsidR="0077133C" w:rsidRDefault="00FC3EC4" w:rsidP="00FC3EC4">
      <w:pPr>
        <w:tabs>
          <w:tab w:val="left" w:pos="480"/>
          <w:tab w:val="right" w:pos="8640"/>
        </w:tabs>
        <w:ind w:right="684"/>
      </w:pPr>
      <w:r w:rsidRPr="00BC5827">
        <w:rPr>
          <w:rFonts w:ascii="Times New Roman" w:hAnsi="Times New Roman"/>
          <w:sz w:val="24"/>
          <w:szCs w:val="24"/>
        </w:rPr>
        <w:t xml:space="preserve">VA compensation and pension programs </w:t>
      </w:r>
      <w:r>
        <w:rPr>
          <w:rFonts w:ascii="Times New Roman" w:hAnsi="Times New Roman"/>
          <w:sz w:val="24"/>
          <w:szCs w:val="24"/>
        </w:rPr>
        <w:t xml:space="preserve">use this form to determine eligibility for the aid and attendance and/or housebound benefits.  </w:t>
      </w:r>
      <w:r w:rsidRPr="00BC5827">
        <w:rPr>
          <w:rFonts w:ascii="Times New Roman" w:hAnsi="Times New Roman"/>
          <w:sz w:val="24"/>
          <w:szCs w:val="24"/>
        </w:rPr>
        <w:t>Without this information, ent</w:t>
      </w:r>
      <w:r>
        <w:rPr>
          <w:rFonts w:ascii="Times New Roman" w:hAnsi="Times New Roman"/>
          <w:sz w:val="24"/>
          <w:szCs w:val="24"/>
        </w:rPr>
        <w:t>itlement to these benefits can</w:t>
      </w:r>
      <w:r w:rsidRPr="00BC5827">
        <w:rPr>
          <w:rFonts w:ascii="Times New Roman" w:hAnsi="Times New Roman"/>
          <w:sz w:val="24"/>
          <w:szCs w:val="24"/>
        </w:rPr>
        <w:t xml:space="preserve">not be determined.    </w:t>
      </w:r>
    </w:p>
    <w:p w14:paraId="0483FAF4" w14:textId="77777777" w:rsidR="0077133C" w:rsidRPr="0077133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7.</w:t>
      </w:r>
      <w:r w:rsidRPr="0077133C">
        <w:rPr>
          <w:rFonts w:ascii="Times New Roman" w:hAnsi="Times New Roman" w:cs="Times New Roman"/>
          <w:b/>
          <w:color w:val="auto"/>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0337FEB" w14:textId="5E1B6F91" w:rsidR="000E1E0F" w:rsidRPr="003458DD" w:rsidRDefault="00C202B8" w:rsidP="003458DD">
      <w:pPr>
        <w:pStyle w:val="BodyText3"/>
      </w:pPr>
      <w:r w:rsidRPr="000E1E0F">
        <w:t>There is no special circumstance requiring collection in a manner inconsistent with 5 CFR 1320.6 guidelines.</w:t>
      </w:r>
    </w:p>
    <w:p w14:paraId="0D6EC398" w14:textId="77777777" w:rsidR="0077133C" w:rsidRPr="002D1701" w:rsidRDefault="0077133C" w:rsidP="00162170">
      <w:pPr>
        <w:pStyle w:val="Heading2"/>
        <w:rPr>
          <w:rFonts w:ascii="Times New Roman" w:hAnsi="Times New Roman" w:cs="Times New Roman"/>
          <w:b/>
          <w:color w:val="auto"/>
          <w:sz w:val="24"/>
          <w:szCs w:val="24"/>
        </w:rPr>
      </w:pPr>
      <w:r w:rsidRPr="00F2474E">
        <w:rPr>
          <w:rFonts w:ascii="Times New Roman" w:hAnsi="Times New Roman" w:cs="Times New Roman"/>
          <w:color w:val="auto"/>
          <w:sz w:val="24"/>
          <w:szCs w:val="24"/>
        </w:rPr>
        <w:t>8</w:t>
      </w:r>
      <w:r w:rsidRPr="002D1701">
        <w:rPr>
          <w:rFonts w:ascii="Times New Roman" w:hAnsi="Times New Roman" w:cs="Times New Roman"/>
          <w:b/>
          <w:color w:val="auto"/>
          <w:sz w:val="24"/>
          <w:szCs w:val="24"/>
        </w:rPr>
        <w:t xml:space="preserve">.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w:t>
      </w:r>
      <w:r w:rsidRPr="002D1701">
        <w:rPr>
          <w:rFonts w:ascii="Times New Roman" w:hAnsi="Times New Roman" w:cs="Times New Roman"/>
          <w:b/>
          <w:color w:val="auto"/>
          <w:sz w:val="24"/>
          <w:szCs w:val="24"/>
        </w:rPr>
        <w:lastRenderedPageBreak/>
        <w:t>responses to these comments.  Specifically address comments received on cost and hour burden.</w:t>
      </w:r>
    </w:p>
    <w:p w14:paraId="0B3CFE05" w14:textId="0C8352BA" w:rsidR="0077133C" w:rsidRDefault="0077133C" w:rsidP="00162170">
      <w:pPr>
        <w:ind w:right="90"/>
        <w:rPr>
          <w:rFonts w:ascii="Times New Roman" w:hAnsi="Times New Roman"/>
          <w:sz w:val="24"/>
          <w:szCs w:val="24"/>
        </w:rPr>
      </w:pPr>
      <w:r w:rsidRPr="002D02DA">
        <w:rPr>
          <w:rFonts w:ascii="Times New Roman" w:hAnsi="Times New Roman"/>
          <w:sz w:val="24"/>
          <w:szCs w:val="24"/>
        </w:rPr>
        <w:t xml:space="preserve">The Department notice was published in the Federal Register on </w:t>
      </w:r>
      <w:r w:rsidR="002D02DA" w:rsidRPr="002D02DA">
        <w:rPr>
          <w:rFonts w:ascii="Times New Roman" w:hAnsi="Times New Roman"/>
          <w:sz w:val="24"/>
          <w:szCs w:val="24"/>
        </w:rPr>
        <w:t xml:space="preserve">April 19, 2017, </w:t>
      </w:r>
      <w:r w:rsidRPr="002D02DA">
        <w:rPr>
          <w:rFonts w:ascii="Times New Roman" w:hAnsi="Times New Roman"/>
          <w:sz w:val="24"/>
          <w:szCs w:val="24"/>
        </w:rPr>
        <w:t>Volume</w:t>
      </w:r>
      <w:r w:rsidR="002D02DA" w:rsidRPr="002D02DA">
        <w:rPr>
          <w:rFonts w:ascii="Times New Roman" w:hAnsi="Times New Roman"/>
          <w:sz w:val="24"/>
          <w:szCs w:val="24"/>
        </w:rPr>
        <w:t xml:space="preserve"> 82</w:t>
      </w:r>
      <w:r w:rsidRPr="002D02DA">
        <w:rPr>
          <w:rFonts w:ascii="Times New Roman" w:hAnsi="Times New Roman"/>
          <w:sz w:val="24"/>
          <w:szCs w:val="24"/>
        </w:rPr>
        <w:t>, No.</w:t>
      </w:r>
      <w:r w:rsidR="002D02DA" w:rsidRPr="002D02DA">
        <w:rPr>
          <w:rFonts w:ascii="Times New Roman" w:hAnsi="Times New Roman"/>
          <w:sz w:val="24"/>
          <w:szCs w:val="24"/>
        </w:rPr>
        <w:t xml:space="preserve"> 74,</w:t>
      </w:r>
      <w:r w:rsidRPr="002D02DA">
        <w:rPr>
          <w:rFonts w:ascii="Times New Roman" w:hAnsi="Times New Roman"/>
          <w:sz w:val="24"/>
          <w:szCs w:val="24"/>
        </w:rPr>
        <w:t xml:space="preserve"> page</w:t>
      </w:r>
      <w:r w:rsidR="002D02DA" w:rsidRPr="002D02DA">
        <w:rPr>
          <w:rFonts w:ascii="Times New Roman" w:hAnsi="Times New Roman"/>
          <w:sz w:val="24"/>
          <w:szCs w:val="24"/>
        </w:rPr>
        <w:t xml:space="preserve"> 18537.</w:t>
      </w:r>
      <w:r w:rsidRPr="002D02DA">
        <w:rPr>
          <w:rFonts w:ascii="Times New Roman" w:hAnsi="Times New Roman"/>
          <w:sz w:val="24"/>
          <w:szCs w:val="24"/>
        </w:rPr>
        <w:t xml:space="preserve"> </w:t>
      </w:r>
      <w:r w:rsidR="008A60BB">
        <w:rPr>
          <w:rFonts w:ascii="Times New Roman" w:hAnsi="Times New Roman"/>
          <w:sz w:val="24"/>
          <w:szCs w:val="24"/>
        </w:rPr>
        <w:t>Two</w:t>
      </w:r>
      <w:r w:rsidR="002D1701">
        <w:rPr>
          <w:rFonts w:ascii="Times New Roman" w:hAnsi="Times New Roman"/>
          <w:sz w:val="24"/>
          <w:szCs w:val="24"/>
        </w:rPr>
        <w:t xml:space="preserve"> </w:t>
      </w:r>
      <w:r w:rsidRPr="002D02DA">
        <w:rPr>
          <w:rFonts w:ascii="Times New Roman" w:hAnsi="Times New Roman"/>
          <w:sz w:val="24"/>
          <w:szCs w:val="24"/>
        </w:rPr>
        <w:t>comment</w:t>
      </w:r>
      <w:r w:rsidR="008A60BB">
        <w:rPr>
          <w:rFonts w:ascii="Times New Roman" w:hAnsi="Times New Roman"/>
          <w:sz w:val="24"/>
          <w:szCs w:val="24"/>
        </w:rPr>
        <w:t>s</w:t>
      </w:r>
      <w:r w:rsidRPr="002D02DA">
        <w:rPr>
          <w:rFonts w:ascii="Times New Roman" w:hAnsi="Times New Roman"/>
          <w:sz w:val="24"/>
          <w:szCs w:val="24"/>
        </w:rPr>
        <w:t xml:space="preserve"> w</w:t>
      </w:r>
      <w:r w:rsidR="008A60BB">
        <w:rPr>
          <w:rFonts w:ascii="Times New Roman" w:hAnsi="Times New Roman"/>
          <w:sz w:val="24"/>
          <w:szCs w:val="24"/>
        </w:rPr>
        <w:t>ere</w:t>
      </w:r>
      <w:r w:rsidRPr="002D02DA">
        <w:rPr>
          <w:rFonts w:ascii="Times New Roman" w:hAnsi="Times New Roman"/>
          <w:sz w:val="24"/>
          <w:szCs w:val="24"/>
        </w:rPr>
        <w:t xml:space="preserve"> received in response to this notice.</w:t>
      </w:r>
    </w:p>
    <w:p w14:paraId="25096D02" w14:textId="75A7AB7B" w:rsidR="008772E4" w:rsidRDefault="008772E4" w:rsidP="00162170">
      <w:pPr>
        <w:ind w:right="90"/>
        <w:rPr>
          <w:rFonts w:ascii="Times New Roman" w:hAnsi="Times New Roman"/>
          <w:sz w:val="24"/>
          <w:szCs w:val="24"/>
        </w:rPr>
      </w:pPr>
    </w:p>
    <w:p w14:paraId="6D2744C9" w14:textId="1950EA3D" w:rsidR="008772E4" w:rsidRDefault="008772E4" w:rsidP="00162170">
      <w:pPr>
        <w:ind w:right="90"/>
        <w:rPr>
          <w:rFonts w:ascii="Times New Roman" w:hAnsi="Times New Roman"/>
          <w:sz w:val="24"/>
          <w:szCs w:val="24"/>
        </w:rPr>
      </w:pPr>
      <w:r w:rsidRPr="008772E4">
        <w:rPr>
          <w:rFonts w:ascii="Times New Roman" w:hAnsi="Times New Roman"/>
          <w:sz w:val="24"/>
          <w:szCs w:val="24"/>
          <w:u w:val="single"/>
        </w:rPr>
        <w:t>Comment/Response 1</w:t>
      </w:r>
      <w:r>
        <w:rPr>
          <w:rFonts w:ascii="Times New Roman" w:hAnsi="Times New Roman"/>
          <w:sz w:val="24"/>
          <w:szCs w:val="24"/>
        </w:rPr>
        <w:t>:</w:t>
      </w:r>
    </w:p>
    <w:p w14:paraId="60F9A8C0" w14:textId="2EBF8F2C" w:rsidR="008772E4" w:rsidRDefault="008772E4" w:rsidP="00162170">
      <w:pPr>
        <w:ind w:right="90"/>
        <w:rPr>
          <w:rFonts w:ascii="Times New Roman" w:hAnsi="Times New Roman"/>
          <w:sz w:val="24"/>
          <w:szCs w:val="24"/>
        </w:rPr>
      </w:pPr>
      <w:r>
        <w:rPr>
          <w:rFonts w:ascii="Times New Roman" w:hAnsi="Times New Roman"/>
          <w:sz w:val="24"/>
          <w:szCs w:val="24"/>
        </w:rPr>
        <w:t xml:space="preserve">A comment was received from Pepin Tuma from the Academy of Nutrition and Dietetics.  The comment and response have been added as a supplemental document.  Please refer to those attachments.  </w:t>
      </w:r>
    </w:p>
    <w:p w14:paraId="05E46833" w14:textId="267E1E82" w:rsidR="008772E4" w:rsidRDefault="008772E4" w:rsidP="00162170">
      <w:pPr>
        <w:ind w:right="90"/>
        <w:rPr>
          <w:rFonts w:ascii="Times New Roman" w:hAnsi="Times New Roman"/>
          <w:sz w:val="24"/>
          <w:szCs w:val="24"/>
        </w:rPr>
      </w:pPr>
    </w:p>
    <w:p w14:paraId="4F651A9F" w14:textId="0CA4CCC5" w:rsidR="008772E4" w:rsidRDefault="008772E4" w:rsidP="00162170">
      <w:pPr>
        <w:ind w:right="90"/>
        <w:rPr>
          <w:rFonts w:ascii="Times New Roman" w:hAnsi="Times New Roman"/>
          <w:sz w:val="24"/>
          <w:szCs w:val="24"/>
        </w:rPr>
      </w:pPr>
      <w:r w:rsidRPr="008772E4">
        <w:rPr>
          <w:rFonts w:ascii="Times New Roman" w:hAnsi="Times New Roman"/>
          <w:sz w:val="24"/>
          <w:szCs w:val="24"/>
          <w:u w:val="single"/>
        </w:rPr>
        <w:t>Comment/Response 2</w:t>
      </w:r>
      <w:r>
        <w:rPr>
          <w:rFonts w:ascii="Times New Roman" w:hAnsi="Times New Roman"/>
          <w:sz w:val="24"/>
          <w:szCs w:val="24"/>
        </w:rPr>
        <w:t>:</w:t>
      </w:r>
    </w:p>
    <w:p w14:paraId="44A3AEF9" w14:textId="6BBE6C6D" w:rsidR="008772E4" w:rsidRDefault="008772E4" w:rsidP="00162170">
      <w:pPr>
        <w:ind w:right="90"/>
        <w:rPr>
          <w:rFonts w:ascii="Times New Roman" w:hAnsi="Times New Roman"/>
          <w:sz w:val="24"/>
          <w:szCs w:val="24"/>
        </w:rPr>
      </w:pPr>
      <w:r>
        <w:rPr>
          <w:rFonts w:ascii="Times New Roman" w:hAnsi="Times New Roman"/>
          <w:sz w:val="24"/>
          <w:szCs w:val="24"/>
        </w:rPr>
        <w:t xml:space="preserve">A comment was received from Ms. Nicole Perez from the Legal Aid Foundation of Los Angeles.  The comment and response have been added as a supplemental document.  Please refer to those attachments.  </w:t>
      </w:r>
    </w:p>
    <w:p w14:paraId="1276DA7C" w14:textId="29505019" w:rsidR="0077133C" w:rsidRPr="0077133C" w:rsidRDefault="0077133C" w:rsidP="00162170">
      <w:pPr>
        <w:pStyle w:val="Heading2"/>
        <w:rPr>
          <w:rFonts w:ascii="Times New Roman" w:hAnsi="Times New Roman" w:cs="Times New Roman"/>
          <w:b/>
          <w:color w:val="auto"/>
          <w:sz w:val="24"/>
          <w:szCs w:val="24"/>
        </w:rPr>
      </w:pPr>
      <w:r w:rsidRPr="002D02DA">
        <w:rPr>
          <w:rFonts w:ascii="Times New Roman" w:hAnsi="Times New Roman" w:cs="Times New Roman"/>
          <w:b/>
          <w:color w:val="auto"/>
          <w:sz w:val="24"/>
          <w:szCs w:val="24"/>
        </w:rPr>
        <w:t>9.</w:t>
      </w:r>
      <w:r w:rsidRPr="002D02DA">
        <w:rPr>
          <w:rFonts w:ascii="Times New Roman" w:hAnsi="Times New Roman" w:cs="Times New Roman"/>
          <w:b/>
          <w:color w:val="auto"/>
          <w:sz w:val="24"/>
          <w:szCs w:val="24"/>
        </w:rPr>
        <w:tab/>
        <w:t>Explain any decision to provide any payment or gift to respondents</w:t>
      </w:r>
      <w:r w:rsidRPr="0077133C">
        <w:rPr>
          <w:rFonts w:ascii="Times New Roman" w:hAnsi="Times New Roman" w:cs="Times New Roman"/>
          <w:b/>
          <w:color w:val="auto"/>
          <w:sz w:val="24"/>
          <w:szCs w:val="24"/>
        </w:rPr>
        <w:t>, other than remuneration of contractors or grantees.</w:t>
      </w:r>
    </w:p>
    <w:p w14:paraId="5404D0D2" w14:textId="77777777" w:rsidR="000E1E0F" w:rsidRDefault="00C202B8" w:rsidP="00162170">
      <w:pPr>
        <w:pStyle w:val="BodyText3"/>
      </w:pPr>
      <w:r>
        <w:t>No payments or gifts to respondents have been made under this collection of information.</w:t>
      </w:r>
    </w:p>
    <w:p w14:paraId="6C4B455D" w14:textId="77777777" w:rsidR="0077133C" w:rsidRPr="0077133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10.</w:t>
      </w:r>
      <w:r w:rsidRPr="0077133C">
        <w:rPr>
          <w:rFonts w:ascii="Times New Roman" w:hAnsi="Times New Roman" w:cs="Times New Roman"/>
          <w:b/>
          <w:color w:val="auto"/>
          <w:sz w:val="24"/>
          <w:szCs w:val="24"/>
        </w:rPr>
        <w:tab/>
        <w:t>Describe any assurance of privacy to the extent permitted by law provided to respondents and the basis for the assurance in statute, regulation, or agency policy.</w:t>
      </w:r>
    </w:p>
    <w:p w14:paraId="25DC74DC" w14:textId="77777777" w:rsidR="0077133C" w:rsidRPr="00636107" w:rsidRDefault="0077133C" w:rsidP="00162170">
      <w:pPr>
        <w:rPr>
          <w:rFonts w:ascii="Times New Roman" w:hAnsi="Times New Roman"/>
          <w:sz w:val="24"/>
          <w:szCs w:val="24"/>
        </w:rPr>
      </w:pPr>
      <w:r w:rsidRPr="00636107">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56B13DA0" w14:textId="77777777" w:rsidR="0077133C" w:rsidRPr="0077133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11.</w:t>
      </w:r>
      <w:r w:rsidRPr="0077133C">
        <w:rPr>
          <w:rFonts w:ascii="Times New Roman" w:hAnsi="Times New Roman" w:cs="Times New Roman"/>
          <w:b/>
          <w:color w:val="auto"/>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B1CC4E8" w14:textId="59BABCB1" w:rsidR="0077133C" w:rsidRDefault="00C202B8" w:rsidP="00162170">
      <w:pPr>
        <w:pStyle w:val="BodyText3"/>
      </w:pPr>
      <w:r w:rsidRPr="000E1E0F">
        <w:t>There are no questions of a sensitive nature.</w:t>
      </w:r>
    </w:p>
    <w:p w14:paraId="6258FA4C" w14:textId="77777777" w:rsidR="000E1E0F" w:rsidRPr="0077133C" w:rsidRDefault="000E1E0F" w:rsidP="00162170">
      <w:pPr>
        <w:pStyle w:val="ListParagraph"/>
        <w:rPr>
          <w:sz w:val="24"/>
          <w:szCs w:val="24"/>
        </w:rPr>
      </w:pPr>
    </w:p>
    <w:p w14:paraId="0A872076" w14:textId="59BECFC5" w:rsidR="00C202B8" w:rsidRPr="0077133C" w:rsidRDefault="00C202B8" w:rsidP="00162170">
      <w:pPr>
        <w:pStyle w:val="BodyText3"/>
        <w:numPr>
          <w:ilvl w:val="0"/>
          <w:numId w:val="12"/>
        </w:numPr>
        <w:rPr>
          <w:b/>
          <w:szCs w:val="24"/>
        </w:rPr>
      </w:pPr>
      <w:r w:rsidRPr="0077133C">
        <w:rPr>
          <w:b/>
          <w:szCs w:val="24"/>
        </w:rPr>
        <w:t>Estimate of Information Collection Burden.</w:t>
      </w:r>
    </w:p>
    <w:p w14:paraId="7CF50317" w14:textId="77777777" w:rsidR="00C202B8" w:rsidRPr="0077133C" w:rsidRDefault="00C202B8" w:rsidP="00162170">
      <w:pPr>
        <w:tabs>
          <w:tab w:val="left" w:pos="480"/>
          <w:tab w:val="right" w:pos="8640"/>
        </w:tabs>
        <w:ind w:right="684"/>
        <w:rPr>
          <w:rFonts w:ascii="Times New Roman" w:hAnsi="Times New Roman"/>
          <w:sz w:val="24"/>
          <w:szCs w:val="24"/>
        </w:rPr>
      </w:pPr>
    </w:p>
    <w:p w14:paraId="5E847A59" w14:textId="77777777" w:rsidR="000E1E0F" w:rsidRPr="0077133C" w:rsidRDefault="00C202B8" w:rsidP="00162170">
      <w:pPr>
        <w:pStyle w:val="ListParagraph"/>
        <w:numPr>
          <w:ilvl w:val="0"/>
          <w:numId w:val="8"/>
        </w:numPr>
        <w:tabs>
          <w:tab w:val="left" w:pos="480"/>
          <w:tab w:val="right" w:pos="8640"/>
        </w:tabs>
        <w:ind w:right="684"/>
        <w:rPr>
          <w:sz w:val="24"/>
          <w:szCs w:val="24"/>
        </w:rPr>
      </w:pPr>
      <w:r w:rsidRPr="0077133C">
        <w:rPr>
          <w:sz w:val="24"/>
          <w:szCs w:val="24"/>
        </w:rPr>
        <w:t>Number of Respondents</w:t>
      </w:r>
      <w:r w:rsidR="00F91F5D" w:rsidRPr="0077133C">
        <w:rPr>
          <w:sz w:val="24"/>
          <w:szCs w:val="24"/>
        </w:rPr>
        <w:t>:</w:t>
      </w:r>
      <w:r w:rsidRPr="0077133C">
        <w:rPr>
          <w:sz w:val="24"/>
          <w:szCs w:val="24"/>
        </w:rPr>
        <w:t xml:space="preserve"> </w:t>
      </w:r>
      <w:r w:rsidR="00F91F5D" w:rsidRPr="0077133C">
        <w:rPr>
          <w:sz w:val="24"/>
          <w:szCs w:val="24"/>
        </w:rPr>
        <w:t>14,000 per year</w:t>
      </w:r>
      <w:r w:rsidRPr="0077133C">
        <w:rPr>
          <w:sz w:val="24"/>
          <w:szCs w:val="24"/>
        </w:rPr>
        <w:t xml:space="preserve"> </w:t>
      </w:r>
    </w:p>
    <w:p w14:paraId="1B567EE0" w14:textId="77777777" w:rsidR="000E1E0F" w:rsidRPr="0077133C" w:rsidRDefault="00C202B8" w:rsidP="00162170">
      <w:pPr>
        <w:pStyle w:val="ListParagraph"/>
        <w:tabs>
          <w:tab w:val="left" w:pos="480"/>
          <w:tab w:val="right" w:pos="8640"/>
        </w:tabs>
        <w:ind w:left="1080" w:right="684"/>
        <w:rPr>
          <w:sz w:val="24"/>
          <w:szCs w:val="24"/>
        </w:rPr>
      </w:pPr>
      <w:r w:rsidRPr="0077133C">
        <w:rPr>
          <w:sz w:val="24"/>
          <w:szCs w:val="24"/>
        </w:rPr>
        <w:t xml:space="preserve"> </w:t>
      </w:r>
    </w:p>
    <w:p w14:paraId="604E2958" w14:textId="77777777" w:rsidR="000E1E0F" w:rsidRPr="0077133C" w:rsidRDefault="00C202B8" w:rsidP="00162170">
      <w:pPr>
        <w:pStyle w:val="ListParagraph"/>
        <w:numPr>
          <w:ilvl w:val="0"/>
          <w:numId w:val="8"/>
        </w:numPr>
        <w:tabs>
          <w:tab w:val="left" w:pos="480"/>
          <w:tab w:val="right" w:pos="8640"/>
        </w:tabs>
        <w:ind w:right="684"/>
        <w:rPr>
          <w:sz w:val="24"/>
          <w:szCs w:val="24"/>
        </w:rPr>
      </w:pPr>
      <w:r w:rsidRPr="0077133C">
        <w:rPr>
          <w:sz w:val="24"/>
          <w:szCs w:val="24"/>
        </w:rPr>
        <w:t>Frequency of Response is one time</w:t>
      </w:r>
      <w:r w:rsidR="000E1E0F" w:rsidRPr="0077133C">
        <w:rPr>
          <w:sz w:val="24"/>
          <w:szCs w:val="24"/>
        </w:rPr>
        <w:t xml:space="preserve">. </w:t>
      </w:r>
      <w:r w:rsidRPr="0077133C">
        <w:rPr>
          <w:sz w:val="24"/>
          <w:szCs w:val="24"/>
        </w:rPr>
        <w:t xml:space="preserve">  </w:t>
      </w:r>
    </w:p>
    <w:p w14:paraId="31950A3C" w14:textId="77777777" w:rsidR="000E1E0F" w:rsidRPr="0077133C" w:rsidRDefault="000E1E0F" w:rsidP="00162170">
      <w:pPr>
        <w:tabs>
          <w:tab w:val="left" w:pos="480"/>
          <w:tab w:val="right" w:pos="8640"/>
        </w:tabs>
        <w:ind w:right="684"/>
        <w:rPr>
          <w:rFonts w:ascii="Times New Roman" w:hAnsi="Times New Roman"/>
          <w:sz w:val="24"/>
          <w:szCs w:val="24"/>
        </w:rPr>
      </w:pPr>
    </w:p>
    <w:p w14:paraId="3DB65D8A" w14:textId="77777777" w:rsidR="000E1E0F" w:rsidRPr="0077133C" w:rsidRDefault="00F91F5D" w:rsidP="00162170">
      <w:pPr>
        <w:pStyle w:val="ListParagraph"/>
        <w:numPr>
          <w:ilvl w:val="0"/>
          <w:numId w:val="8"/>
        </w:numPr>
        <w:tabs>
          <w:tab w:val="left" w:pos="480"/>
          <w:tab w:val="right" w:pos="8640"/>
        </w:tabs>
        <w:ind w:right="684"/>
        <w:rPr>
          <w:sz w:val="24"/>
          <w:szCs w:val="24"/>
        </w:rPr>
      </w:pPr>
      <w:r w:rsidRPr="0077133C">
        <w:rPr>
          <w:sz w:val="24"/>
          <w:szCs w:val="24"/>
        </w:rPr>
        <w:lastRenderedPageBreak/>
        <w:t>Annual burden: 7,000 hours</w:t>
      </w:r>
    </w:p>
    <w:p w14:paraId="182F4463" w14:textId="77777777" w:rsidR="000E1E0F" w:rsidRPr="0077133C" w:rsidRDefault="000E1E0F" w:rsidP="00162170">
      <w:pPr>
        <w:tabs>
          <w:tab w:val="left" w:pos="480"/>
          <w:tab w:val="right" w:pos="8640"/>
        </w:tabs>
        <w:ind w:right="684"/>
        <w:rPr>
          <w:rFonts w:ascii="Times New Roman" w:hAnsi="Times New Roman"/>
          <w:sz w:val="24"/>
          <w:szCs w:val="24"/>
        </w:rPr>
      </w:pPr>
    </w:p>
    <w:p w14:paraId="685F47DA" w14:textId="77777777" w:rsidR="00C202B8" w:rsidRPr="0077133C" w:rsidRDefault="00F91F5D" w:rsidP="00162170">
      <w:pPr>
        <w:pStyle w:val="ListParagraph"/>
        <w:numPr>
          <w:ilvl w:val="0"/>
          <w:numId w:val="8"/>
        </w:numPr>
        <w:tabs>
          <w:tab w:val="left" w:pos="480"/>
          <w:tab w:val="right" w:pos="8640"/>
        </w:tabs>
        <w:ind w:right="684"/>
        <w:rPr>
          <w:sz w:val="24"/>
          <w:szCs w:val="24"/>
        </w:rPr>
      </w:pPr>
      <w:r w:rsidRPr="0077133C">
        <w:rPr>
          <w:sz w:val="24"/>
          <w:szCs w:val="24"/>
        </w:rPr>
        <w:t>E</w:t>
      </w:r>
      <w:r w:rsidR="00C202B8" w:rsidRPr="0077133C">
        <w:rPr>
          <w:sz w:val="24"/>
          <w:szCs w:val="24"/>
        </w:rPr>
        <w:t>stimated completion time</w:t>
      </w:r>
      <w:r w:rsidRPr="0077133C">
        <w:rPr>
          <w:sz w:val="24"/>
          <w:szCs w:val="24"/>
        </w:rPr>
        <w:t>:</w:t>
      </w:r>
      <w:r w:rsidR="00C202B8" w:rsidRPr="0077133C">
        <w:rPr>
          <w:sz w:val="24"/>
          <w:szCs w:val="24"/>
        </w:rPr>
        <w:t xml:space="preserve"> 30 minutes</w:t>
      </w:r>
    </w:p>
    <w:p w14:paraId="2A5477BF" w14:textId="77777777" w:rsidR="00C202B8" w:rsidRPr="0077133C" w:rsidRDefault="00C202B8" w:rsidP="00162170">
      <w:pPr>
        <w:tabs>
          <w:tab w:val="left" w:pos="480"/>
          <w:tab w:val="right" w:pos="8640"/>
          <w:tab w:val="left" w:pos="9504"/>
        </w:tabs>
        <w:ind w:right="54"/>
        <w:rPr>
          <w:rFonts w:ascii="Times New Roman" w:hAnsi="Times New Roman"/>
          <w:sz w:val="24"/>
          <w:szCs w:val="24"/>
        </w:rPr>
      </w:pPr>
    </w:p>
    <w:p w14:paraId="3550F7F4" w14:textId="70979DE3" w:rsidR="002D1701" w:rsidRPr="002D1701" w:rsidRDefault="000B0B24" w:rsidP="002D1701">
      <w:pPr>
        <w:pStyle w:val="ListParagraph"/>
        <w:numPr>
          <w:ilvl w:val="0"/>
          <w:numId w:val="8"/>
        </w:numPr>
        <w:tabs>
          <w:tab w:val="left" w:pos="480"/>
          <w:tab w:val="right" w:pos="8640"/>
          <w:tab w:val="left" w:pos="9504"/>
        </w:tabs>
        <w:ind w:right="54"/>
        <w:rPr>
          <w:sz w:val="24"/>
          <w:szCs w:val="24"/>
        </w:rPr>
      </w:pPr>
      <w:r w:rsidRPr="002D1701">
        <w:rPr>
          <w:sz w:val="24"/>
          <w:szCs w:val="24"/>
        </w:rPr>
        <w:t>T</w:t>
      </w:r>
      <w:r w:rsidR="0077133C" w:rsidRPr="002D1701">
        <w:rPr>
          <w:sz w:val="24"/>
          <w:szCs w:val="24"/>
        </w:rPr>
        <w:t>he respondent population for VA Form 21-</w:t>
      </w:r>
      <w:r w:rsidR="00630CA6">
        <w:rPr>
          <w:sz w:val="24"/>
          <w:szCs w:val="24"/>
        </w:rPr>
        <w:t>2680</w:t>
      </w:r>
      <w:r w:rsidRPr="002D1701">
        <w:rPr>
          <w:sz w:val="24"/>
          <w:szCs w:val="24"/>
        </w:rPr>
        <w:t xml:space="preserve"> is composed of individuals wanting to apply </w:t>
      </w:r>
      <w:r w:rsidRPr="002D1701">
        <w:rPr>
          <w:sz w:val="24"/>
        </w:rPr>
        <w:t xml:space="preserve">for the aid and attendance and/or housebound benefit.  VA uses this information to determine their eligibility.  This form is maintained in the veteran’s claims folder. </w:t>
      </w:r>
      <w:r w:rsidR="002D1701">
        <w:rPr>
          <w:sz w:val="24"/>
        </w:rPr>
        <w:t xml:space="preserve"> </w:t>
      </w:r>
      <w:r w:rsidR="0077133C" w:rsidRPr="002D1701">
        <w:rPr>
          <w:sz w:val="24"/>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3BBC0860" w14:textId="77777777" w:rsidR="002D1701" w:rsidRDefault="002D1701" w:rsidP="002D1701">
      <w:pPr>
        <w:pStyle w:val="ListParagraph"/>
        <w:tabs>
          <w:tab w:val="left" w:pos="480"/>
          <w:tab w:val="right" w:pos="8640"/>
          <w:tab w:val="left" w:pos="9504"/>
        </w:tabs>
        <w:ind w:left="1080" w:right="54"/>
        <w:rPr>
          <w:sz w:val="24"/>
          <w:szCs w:val="24"/>
        </w:rPr>
      </w:pPr>
    </w:p>
    <w:p w14:paraId="3F35A00B" w14:textId="71E1449B" w:rsidR="002D1701" w:rsidRDefault="00C904B7" w:rsidP="002D1701">
      <w:pPr>
        <w:pStyle w:val="ListParagraph"/>
        <w:tabs>
          <w:tab w:val="left" w:pos="480"/>
          <w:tab w:val="right" w:pos="8640"/>
          <w:tab w:val="left" w:pos="9504"/>
        </w:tabs>
        <w:ind w:left="1080" w:right="54"/>
        <w:rPr>
          <w:sz w:val="24"/>
          <w:szCs w:val="24"/>
        </w:rPr>
      </w:pPr>
      <w:r>
        <w:rPr>
          <w:sz w:val="24"/>
          <w:szCs w:val="24"/>
        </w:rPr>
        <w:t xml:space="preserve">The Bureau of Labor Statistics (BLS) gathers information on full-time wage and salary workers.  According to the latest available BLS data, the </w:t>
      </w:r>
      <w:r w:rsidRPr="00B82974">
        <w:rPr>
          <w:sz w:val="24"/>
          <w:szCs w:val="24"/>
        </w:rPr>
        <w:t>mean hourly wage is $24.34 based on the BLS wage code – “00-0000 All Occupations.”  This information was tak</w:t>
      </w:r>
      <w:r>
        <w:rPr>
          <w:sz w:val="24"/>
          <w:szCs w:val="24"/>
        </w:rPr>
        <w:t>en from the following website:</w:t>
      </w:r>
      <w:r w:rsidR="0069034A">
        <w:rPr>
          <w:sz w:val="24"/>
          <w:szCs w:val="24"/>
        </w:rPr>
        <w:t xml:space="preserve"> </w:t>
      </w:r>
      <w:r w:rsidR="000B011A" w:rsidRPr="000B011A">
        <w:rPr>
          <w:color w:val="0000FF"/>
          <w:sz w:val="24"/>
          <w:szCs w:val="24"/>
          <w:u w:val="single"/>
        </w:rPr>
        <w:t>https://www.bls.gov/oes/2017/may/oes_nat.htm#00-0000</w:t>
      </w:r>
      <w:r w:rsidRPr="00B82974">
        <w:rPr>
          <w:sz w:val="24"/>
          <w:szCs w:val="24"/>
        </w:rPr>
        <w:t>.</w:t>
      </w:r>
      <w:r>
        <w:rPr>
          <w:sz w:val="24"/>
          <w:szCs w:val="24"/>
        </w:rPr>
        <w:t> </w:t>
      </w:r>
    </w:p>
    <w:p w14:paraId="13C4B50E" w14:textId="77777777" w:rsidR="00C904B7" w:rsidRPr="002D1701" w:rsidRDefault="00C904B7" w:rsidP="002D1701">
      <w:pPr>
        <w:pStyle w:val="ListParagraph"/>
        <w:tabs>
          <w:tab w:val="left" w:pos="480"/>
          <w:tab w:val="right" w:pos="8640"/>
          <w:tab w:val="left" w:pos="9504"/>
        </w:tabs>
        <w:ind w:left="1080" w:right="54"/>
        <w:rPr>
          <w:sz w:val="24"/>
          <w:szCs w:val="24"/>
        </w:rPr>
      </w:pPr>
    </w:p>
    <w:p w14:paraId="25F83BEF" w14:textId="0A07CDAC" w:rsidR="0077133C" w:rsidRPr="002D1701" w:rsidRDefault="0077133C" w:rsidP="002D1701">
      <w:pPr>
        <w:pStyle w:val="ListParagraph"/>
        <w:tabs>
          <w:tab w:val="left" w:pos="480"/>
          <w:tab w:val="right" w:pos="8640"/>
          <w:tab w:val="left" w:pos="9504"/>
        </w:tabs>
        <w:ind w:left="1080" w:right="54"/>
        <w:rPr>
          <w:sz w:val="24"/>
          <w:szCs w:val="24"/>
        </w:rPr>
      </w:pPr>
      <w:r w:rsidRPr="002D1701">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C904B7">
        <w:rPr>
          <w:sz w:val="24"/>
          <w:szCs w:val="24"/>
        </w:rPr>
        <w:t>170,380</w:t>
      </w:r>
      <w:r w:rsidRPr="002D1701">
        <w:rPr>
          <w:sz w:val="24"/>
          <w:szCs w:val="24"/>
        </w:rPr>
        <w:t xml:space="preserve"> (</w:t>
      </w:r>
      <w:r w:rsidR="000B0B24" w:rsidRPr="002D1701">
        <w:rPr>
          <w:sz w:val="24"/>
          <w:szCs w:val="24"/>
          <w:u w:val="single"/>
        </w:rPr>
        <w:t>7,000</w:t>
      </w:r>
      <w:r w:rsidRPr="002D1701">
        <w:rPr>
          <w:sz w:val="24"/>
          <w:szCs w:val="24"/>
        </w:rPr>
        <w:t xml:space="preserve"> burden hours x $</w:t>
      </w:r>
      <w:r w:rsidR="00C904B7">
        <w:rPr>
          <w:sz w:val="24"/>
          <w:szCs w:val="24"/>
          <w:u w:val="single"/>
        </w:rPr>
        <w:t>24.34</w:t>
      </w:r>
      <w:r w:rsidRPr="002D1701">
        <w:rPr>
          <w:sz w:val="24"/>
          <w:szCs w:val="24"/>
        </w:rPr>
        <w:t xml:space="preserve"> per hour).</w:t>
      </w:r>
    </w:p>
    <w:p w14:paraId="7219749F" w14:textId="77777777" w:rsidR="0077133C" w:rsidRPr="0077133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13.</w:t>
      </w:r>
      <w:r w:rsidRPr="0077133C">
        <w:rPr>
          <w:rFonts w:ascii="Times New Roman" w:hAnsi="Times New Roman" w:cs="Times New Roman"/>
          <w:b/>
          <w:color w:val="auto"/>
          <w:sz w:val="24"/>
          <w:szCs w:val="24"/>
        </w:rPr>
        <w:tab/>
        <w:t>Provide an estimate of the total annual cost burden to respondents or record-keepers resulting from the collection of information.  (Do not include the cost of any hour burden shown in Items 12 and 14).</w:t>
      </w:r>
    </w:p>
    <w:p w14:paraId="3FC2DF3E" w14:textId="4FF11CB6" w:rsidR="00A77C5B" w:rsidRPr="0077133C" w:rsidRDefault="00A77C5B" w:rsidP="00162170">
      <w:pPr>
        <w:tabs>
          <w:tab w:val="left" w:pos="480"/>
          <w:tab w:val="right" w:pos="8640"/>
        </w:tabs>
        <w:ind w:right="684"/>
        <w:rPr>
          <w:rFonts w:ascii="Times New Roman" w:hAnsi="Times New Roman"/>
          <w:sz w:val="24"/>
          <w:szCs w:val="24"/>
        </w:rPr>
      </w:pPr>
      <w:r w:rsidRPr="0077133C">
        <w:rPr>
          <w:rFonts w:ascii="Times New Roman" w:hAnsi="Times New Roman"/>
          <w:sz w:val="24"/>
          <w:szCs w:val="24"/>
        </w:rPr>
        <w:t>This submission does not involve any recordkeeping costs.</w:t>
      </w:r>
    </w:p>
    <w:p w14:paraId="1F01C0D6" w14:textId="77777777" w:rsidR="0077133C" w:rsidRPr="0077133C" w:rsidRDefault="0077133C" w:rsidP="00162170">
      <w:pPr>
        <w:pStyle w:val="Heading2"/>
        <w:rPr>
          <w:rFonts w:ascii="Times New Roman" w:hAnsi="Times New Roman" w:cs="Times New Roman"/>
          <w:b/>
          <w:color w:val="auto"/>
          <w:sz w:val="24"/>
          <w:szCs w:val="24"/>
        </w:rPr>
      </w:pPr>
      <w:r w:rsidRPr="0077133C">
        <w:rPr>
          <w:rFonts w:ascii="Times New Roman" w:hAnsi="Times New Roman" w:cs="Times New Roman"/>
          <w:b/>
          <w:color w:val="auto"/>
          <w:sz w:val="24"/>
          <w:szCs w:val="24"/>
        </w:rPr>
        <w:t>14.</w:t>
      </w:r>
      <w:r w:rsidRPr="0077133C">
        <w:rPr>
          <w:rFonts w:ascii="Times New Roman" w:hAnsi="Times New Roman" w:cs="Times New Roman"/>
          <w:b/>
          <w:color w:val="auto"/>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1B396EF" w14:textId="77777777" w:rsidR="00C904B7" w:rsidRDefault="00C904B7">
      <w:pPr>
        <w:rPr>
          <w:rFonts w:ascii="Times New Roman" w:hAnsi="Times New Roman"/>
          <w:sz w:val="24"/>
        </w:rPr>
      </w:pPr>
      <w:r>
        <w:rPr>
          <w:rFonts w:ascii="Times New Roman" w:hAnsi="Times New Roman"/>
          <w:sz w:val="24"/>
        </w:rPr>
        <w:br w:type="page"/>
      </w:r>
    </w:p>
    <w:p w14:paraId="721D67D0" w14:textId="2A4344D0" w:rsidR="000B0B24" w:rsidRDefault="00C202B8" w:rsidP="00162170">
      <w:pPr>
        <w:tabs>
          <w:tab w:val="left" w:pos="480"/>
          <w:tab w:val="right" w:pos="8640"/>
        </w:tabs>
        <w:ind w:right="684"/>
        <w:rPr>
          <w:rFonts w:ascii="Times New Roman" w:hAnsi="Times New Roman"/>
          <w:sz w:val="24"/>
        </w:rPr>
      </w:pPr>
      <w:r w:rsidRPr="0077133C">
        <w:rPr>
          <w:rFonts w:ascii="Times New Roman" w:hAnsi="Times New Roman"/>
          <w:sz w:val="24"/>
        </w:rPr>
        <w:t>Estimated Costs to the Federal Government:</w:t>
      </w:r>
    </w:p>
    <w:p w14:paraId="3BB25D67" w14:textId="77777777" w:rsidR="00C904B7" w:rsidRDefault="00C904B7" w:rsidP="00162170">
      <w:pPr>
        <w:tabs>
          <w:tab w:val="left" w:pos="480"/>
          <w:tab w:val="right" w:pos="8640"/>
        </w:tabs>
        <w:ind w:right="684"/>
        <w:rPr>
          <w:rFonts w:ascii="Times New Roman" w:hAnsi="Times New Roman"/>
          <w:sz w:val="24"/>
        </w:rPr>
      </w:pPr>
    </w:p>
    <w:tbl>
      <w:tblPr>
        <w:tblW w:w="8100" w:type="dxa"/>
        <w:tblInd w:w="558" w:type="dxa"/>
        <w:tblLook w:val="04A0" w:firstRow="1" w:lastRow="0" w:firstColumn="1" w:lastColumn="0" w:noHBand="0" w:noVBand="1"/>
      </w:tblPr>
      <w:tblGrid>
        <w:gridCol w:w="810"/>
        <w:gridCol w:w="540"/>
        <w:gridCol w:w="810"/>
        <w:gridCol w:w="990"/>
        <w:gridCol w:w="1170"/>
        <w:gridCol w:w="990"/>
        <w:gridCol w:w="1080"/>
        <w:gridCol w:w="1710"/>
      </w:tblGrid>
      <w:tr w:rsidR="00C904B7" w:rsidRPr="00C904B7" w14:paraId="041AA602" w14:textId="77777777" w:rsidTr="00C904B7">
        <w:trPr>
          <w:trHeight w:val="765"/>
        </w:trPr>
        <w:tc>
          <w:tcPr>
            <w:tcW w:w="81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A6480A2" w14:textId="77777777" w:rsidR="00C904B7" w:rsidRPr="00C904B7" w:rsidRDefault="00C904B7" w:rsidP="00C904B7">
            <w:pPr>
              <w:jc w:val="center"/>
              <w:rPr>
                <w:rFonts w:ascii="Times New Roman" w:hAnsi="Times New Roman"/>
                <w:color w:val="000000"/>
                <w:sz w:val="18"/>
                <w:szCs w:val="18"/>
              </w:rPr>
            </w:pPr>
            <w:r w:rsidRPr="00C904B7">
              <w:rPr>
                <w:rFonts w:ascii="Times New Roman" w:hAnsi="Times New Roman"/>
                <w:color w:val="000000"/>
                <w:sz w:val="18"/>
                <w:szCs w:val="18"/>
              </w:rPr>
              <w:t>Grade</w:t>
            </w:r>
          </w:p>
        </w:tc>
        <w:tc>
          <w:tcPr>
            <w:tcW w:w="540" w:type="dxa"/>
            <w:tcBorders>
              <w:top w:val="single" w:sz="8" w:space="0" w:color="auto"/>
              <w:left w:val="nil"/>
              <w:bottom w:val="single" w:sz="8" w:space="0" w:color="auto"/>
              <w:right w:val="single" w:sz="8" w:space="0" w:color="auto"/>
            </w:tcBorders>
            <w:shd w:val="clear" w:color="auto" w:fill="auto"/>
            <w:vAlign w:val="bottom"/>
            <w:hideMark/>
          </w:tcPr>
          <w:p w14:paraId="5CA7A389" w14:textId="77777777" w:rsidR="00C904B7" w:rsidRPr="00C904B7" w:rsidRDefault="00C904B7" w:rsidP="00C904B7">
            <w:pPr>
              <w:jc w:val="center"/>
              <w:rPr>
                <w:rFonts w:ascii="Times New Roman" w:hAnsi="Times New Roman"/>
                <w:color w:val="000000"/>
                <w:sz w:val="18"/>
                <w:szCs w:val="18"/>
              </w:rPr>
            </w:pPr>
            <w:r w:rsidRPr="00C904B7">
              <w:rPr>
                <w:rFonts w:ascii="Times New Roman" w:hAnsi="Times New Roman"/>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14:paraId="2639B30F" w14:textId="77777777" w:rsidR="00C904B7" w:rsidRPr="00C904B7" w:rsidRDefault="00C904B7" w:rsidP="00C904B7">
            <w:pPr>
              <w:jc w:val="center"/>
              <w:rPr>
                <w:rFonts w:ascii="Times New Roman" w:hAnsi="Times New Roman"/>
                <w:color w:val="000000"/>
                <w:sz w:val="18"/>
                <w:szCs w:val="18"/>
              </w:rPr>
            </w:pPr>
            <w:r w:rsidRPr="00C904B7">
              <w:rPr>
                <w:rFonts w:ascii="Times New Roman" w:hAnsi="Times New Roman"/>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0E971CB2" w14:textId="77777777" w:rsidR="00C904B7" w:rsidRPr="00C904B7" w:rsidRDefault="00C904B7" w:rsidP="00C904B7">
            <w:pPr>
              <w:jc w:val="center"/>
              <w:rPr>
                <w:rFonts w:ascii="Times New Roman" w:hAnsi="Times New Roman"/>
                <w:color w:val="000000"/>
                <w:sz w:val="18"/>
                <w:szCs w:val="18"/>
              </w:rPr>
            </w:pPr>
            <w:r w:rsidRPr="00C904B7">
              <w:rPr>
                <w:rFonts w:ascii="Times New Roman" w:hAnsi="Times New Roman"/>
                <w:color w:val="000000"/>
                <w:sz w:val="18"/>
                <w:szCs w:val="18"/>
              </w:rPr>
              <w:t>Fraction of Hour</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56348EC3" w14:textId="77777777" w:rsidR="00C904B7" w:rsidRPr="00C904B7" w:rsidRDefault="00C904B7" w:rsidP="00C904B7">
            <w:pPr>
              <w:jc w:val="center"/>
              <w:rPr>
                <w:rFonts w:ascii="Times New Roman" w:hAnsi="Times New Roman"/>
                <w:color w:val="000000"/>
                <w:sz w:val="18"/>
                <w:szCs w:val="18"/>
              </w:rPr>
            </w:pPr>
            <w:r w:rsidRPr="00C904B7">
              <w:rPr>
                <w:rFonts w:ascii="Times New Roman" w:hAnsi="Times New Roman"/>
                <w:color w:val="000000"/>
                <w:sz w:val="18"/>
                <w:szCs w:val="18"/>
              </w:rPr>
              <w:t>Hourly Rate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3955AE39" w14:textId="77777777" w:rsidR="00C904B7" w:rsidRPr="00C904B7" w:rsidRDefault="00C904B7" w:rsidP="00C904B7">
            <w:pPr>
              <w:jc w:val="center"/>
              <w:rPr>
                <w:rFonts w:ascii="Times New Roman" w:hAnsi="Times New Roman"/>
                <w:color w:val="000000"/>
                <w:sz w:val="18"/>
                <w:szCs w:val="18"/>
              </w:rPr>
            </w:pPr>
            <w:r w:rsidRPr="00C904B7">
              <w:rPr>
                <w:rFonts w:ascii="Times New Roman" w:hAnsi="Times New Roman"/>
                <w:color w:val="000000"/>
                <w:sz w:val="18"/>
                <w:szCs w:val="18"/>
              </w:rPr>
              <w:t>Cost Per Response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2709A351" w14:textId="77777777" w:rsidR="00C904B7" w:rsidRPr="00C904B7" w:rsidRDefault="00C904B7" w:rsidP="00C904B7">
            <w:pPr>
              <w:jc w:val="center"/>
              <w:rPr>
                <w:rFonts w:ascii="Times New Roman" w:hAnsi="Times New Roman"/>
                <w:color w:val="000000"/>
                <w:sz w:val="18"/>
                <w:szCs w:val="18"/>
              </w:rPr>
            </w:pPr>
            <w:r w:rsidRPr="00C904B7">
              <w:rPr>
                <w:rFonts w:ascii="Times New Roman" w:hAnsi="Times New Roman"/>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14:paraId="37CB0F67" w14:textId="77777777" w:rsidR="00C904B7" w:rsidRPr="00C904B7" w:rsidRDefault="00C904B7" w:rsidP="00C904B7">
            <w:pPr>
              <w:jc w:val="center"/>
              <w:rPr>
                <w:rFonts w:ascii="Times New Roman" w:hAnsi="Times New Roman"/>
                <w:color w:val="000000"/>
                <w:sz w:val="18"/>
                <w:szCs w:val="18"/>
              </w:rPr>
            </w:pPr>
            <w:r w:rsidRPr="00C904B7">
              <w:rPr>
                <w:rFonts w:ascii="Times New Roman" w:hAnsi="Times New Roman"/>
                <w:color w:val="000000"/>
                <w:sz w:val="18"/>
                <w:szCs w:val="18"/>
              </w:rPr>
              <w:t>Total</w:t>
            </w:r>
          </w:p>
        </w:tc>
      </w:tr>
      <w:tr w:rsidR="00C904B7" w:rsidRPr="00C904B7" w14:paraId="6F4937B4" w14:textId="77777777" w:rsidTr="00C904B7">
        <w:trPr>
          <w:trHeight w:val="300"/>
        </w:trPr>
        <w:tc>
          <w:tcPr>
            <w:tcW w:w="810" w:type="dxa"/>
            <w:tcBorders>
              <w:top w:val="nil"/>
              <w:left w:val="single" w:sz="8" w:space="0" w:color="auto"/>
              <w:bottom w:val="single" w:sz="4" w:space="0" w:color="auto"/>
              <w:right w:val="single" w:sz="4" w:space="0" w:color="auto"/>
            </w:tcBorders>
            <w:shd w:val="clear" w:color="auto" w:fill="auto"/>
            <w:vAlign w:val="bottom"/>
            <w:hideMark/>
          </w:tcPr>
          <w:p w14:paraId="0D5F4810"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7</w:t>
            </w:r>
          </w:p>
        </w:tc>
        <w:tc>
          <w:tcPr>
            <w:tcW w:w="540" w:type="dxa"/>
            <w:tcBorders>
              <w:top w:val="nil"/>
              <w:left w:val="nil"/>
              <w:bottom w:val="single" w:sz="4" w:space="0" w:color="auto"/>
              <w:right w:val="single" w:sz="4" w:space="0" w:color="auto"/>
            </w:tcBorders>
            <w:shd w:val="clear" w:color="auto" w:fill="auto"/>
            <w:vAlign w:val="bottom"/>
            <w:hideMark/>
          </w:tcPr>
          <w:p w14:paraId="1B5C3D2B"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14:paraId="3CA36CAB"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14:paraId="648CB1FD"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0.50</w:t>
            </w:r>
          </w:p>
        </w:tc>
        <w:tc>
          <w:tcPr>
            <w:tcW w:w="1170" w:type="dxa"/>
            <w:tcBorders>
              <w:top w:val="nil"/>
              <w:left w:val="nil"/>
              <w:bottom w:val="single" w:sz="4" w:space="0" w:color="auto"/>
              <w:right w:val="single" w:sz="4" w:space="0" w:color="auto"/>
            </w:tcBorders>
            <w:shd w:val="clear" w:color="auto" w:fill="auto"/>
            <w:vAlign w:val="bottom"/>
            <w:hideMark/>
          </w:tcPr>
          <w:p w14:paraId="049516E6"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$18.32 </w:t>
            </w:r>
          </w:p>
        </w:tc>
        <w:tc>
          <w:tcPr>
            <w:tcW w:w="990" w:type="dxa"/>
            <w:tcBorders>
              <w:top w:val="nil"/>
              <w:left w:val="nil"/>
              <w:bottom w:val="single" w:sz="4" w:space="0" w:color="auto"/>
              <w:right w:val="single" w:sz="4" w:space="0" w:color="auto"/>
            </w:tcBorders>
            <w:shd w:val="clear" w:color="auto" w:fill="auto"/>
            <w:vAlign w:val="bottom"/>
            <w:hideMark/>
          </w:tcPr>
          <w:p w14:paraId="669C1CD1"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9.160</w:t>
            </w:r>
          </w:p>
        </w:tc>
        <w:tc>
          <w:tcPr>
            <w:tcW w:w="1080" w:type="dxa"/>
            <w:tcBorders>
              <w:top w:val="nil"/>
              <w:left w:val="nil"/>
              <w:bottom w:val="single" w:sz="4" w:space="0" w:color="auto"/>
              <w:right w:val="single" w:sz="4" w:space="0" w:color="auto"/>
            </w:tcBorders>
            <w:shd w:val="clear" w:color="auto" w:fill="auto"/>
            <w:vAlign w:val="bottom"/>
            <w:hideMark/>
          </w:tcPr>
          <w:p w14:paraId="0E0A5EA9"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3EDE3FFA"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      128,240.00 </w:t>
            </w:r>
          </w:p>
        </w:tc>
      </w:tr>
      <w:tr w:rsidR="00C904B7" w:rsidRPr="00C904B7" w14:paraId="655B30D9" w14:textId="77777777" w:rsidTr="00C904B7">
        <w:trPr>
          <w:trHeight w:val="30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6EAE515" w14:textId="77777777" w:rsidR="00C904B7" w:rsidRPr="00C904B7" w:rsidRDefault="00C904B7" w:rsidP="00C904B7">
            <w:pPr>
              <w:rPr>
                <w:rFonts w:ascii="Times New Roman" w:hAnsi="Times New Roman"/>
                <w:color w:val="000000"/>
                <w:sz w:val="22"/>
                <w:szCs w:val="22"/>
              </w:rPr>
            </w:pPr>
            <w:r w:rsidRPr="00C904B7">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5C6337A9"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      128,240.00 </w:t>
            </w:r>
          </w:p>
        </w:tc>
      </w:tr>
      <w:tr w:rsidR="00C904B7" w:rsidRPr="00C904B7" w14:paraId="79DC8EEB" w14:textId="77777777" w:rsidTr="00C904B7">
        <w:trPr>
          <w:trHeight w:val="300"/>
        </w:trPr>
        <w:tc>
          <w:tcPr>
            <w:tcW w:w="810" w:type="dxa"/>
            <w:tcBorders>
              <w:top w:val="nil"/>
              <w:left w:val="single" w:sz="8" w:space="0" w:color="auto"/>
              <w:bottom w:val="single" w:sz="4" w:space="0" w:color="auto"/>
              <w:right w:val="single" w:sz="4" w:space="0" w:color="auto"/>
            </w:tcBorders>
            <w:shd w:val="clear" w:color="auto" w:fill="auto"/>
            <w:vAlign w:val="bottom"/>
            <w:hideMark/>
          </w:tcPr>
          <w:p w14:paraId="766DE898"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9</w:t>
            </w:r>
          </w:p>
        </w:tc>
        <w:tc>
          <w:tcPr>
            <w:tcW w:w="540" w:type="dxa"/>
            <w:tcBorders>
              <w:top w:val="nil"/>
              <w:left w:val="nil"/>
              <w:bottom w:val="single" w:sz="4" w:space="0" w:color="auto"/>
              <w:right w:val="single" w:sz="4" w:space="0" w:color="auto"/>
            </w:tcBorders>
            <w:shd w:val="clear" w:color="auto" w:fill="auto"/>
            <w:vAlign w:val="bottom"/>
            <w:hideMark/>
          </w:tcPr>
          <w:p w14:paraId="71810168"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14:paraId="7D1FEC16"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14:paraId="4CB10B31"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0.50</w:t>
            </w:r>
          </w:p>
        </w:tc>
        <w:tc>
          <w:tcPr>
            <w:tcW w:w="1170" w:type="dxa"/>
            <w:tcBorders>
              <w:top w:val="nil"/>
              <w:left w:val="nil"/>
              <w:bottom w:val="single" w:sz="4" w:space="0" w:color="auto"/>
              <w:right w:val="single" w:sz="4" w:space="0" w:color="auto"/>
            </w:tcBorders>
            <w:shd w:val="clear" w:color="auto" w:fill="auto"/>
            <w:vAlign w:val="bottom"/>
            <w:hideMark/>
          </w:tcPr>
          <w:p w14:paraId="3F0732BD"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$22.42 </w:t>
            </w:r>
          </w:p>
        </w:tc>
        <w:tc>
          <w:tcPr>
            <w:tcW w:w="990" w:type="dxa"/>
            <w:tcBorders>
              <w:top w:val="nil"/>
              <w:left w:val="nil"/>
              <w:bottom w:val="single" w:sz="4" w:space="0" w:color="auto"/>
              <w:right w:val="single" w:sz="4" w:space="0" w:color="auto"/>
            </w:tcBorders>
            <w:shd w:val="clear" w:color="auto" w:fill="auto"/>
            <w:vAlign w:val="bottom"/>
            <w:hideMark/>
          </w:tcPr>
          <w:p w14:paraId="123251A2"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11.210</w:t>
            </w:r>
          </w:p>
        </w:tc>
        <w:tc>
          <w:tcPr>
            <w:tcW w:w="1080" w:type="dxa"/>
            <w:tcBorders>
              <w:top w:val="nil"/>
              <w:left w:val="nil"/>
              <w:bottom w:val="single" w:sz="4" w:space="0" w:color="auto"/>
              <w:right w:val="single" w:sz="4" w:space="0" w:color="auto"/>
            </w:tcBorders>
            <w:shd w:val="clear" w:color="auto" w:fill="auto"/>
            <w:vAlign w:val="bottom"/>
            <w:hideMark/>
          </w:tcPr>
          <w:p w14:paraId="2F726694"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52D6147B"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      156,940.00 </w:t>
            </w:r>
          </w:p>
        </w:tc>
      </w:tr>
      <w:tr w:rsidR="00C904B7" w:rsidRPr="00C904B7" w14:paraId="09467073" w14:textId="77777777" w:rsidTr="00C904B7">
        <w:trPr>
          <w:trHeight w:val="30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1D63BE37" w14:textId="77777777" w:rsidR="00C904B7" w:rsidRPr="00C904B7" w:rsidRDefault="00C904B7" w:rsidP="00C904B7">
            <w:pPr>
              <w:rPr>
                <w:rFonts w:ascii="Times New Roman" w:hAnsi="Times New Roman"/>
                <w:color w:val="000000"/>
                <w:sz w:val="22"/>
                <w:szCs w:val="22"/>
              </w:rPr>
            </w:pPr>
            <w:r w:rsidRPr="00C904B7">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16850CBD"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      156,940.00 </w:t>
            </w:r>
          </w:p>
        </w:tc>
      </w:tr>
      <w:tr w:rsidR="00C904B7" w:rsidRPr="00C904B7" w14:paraId="6AC4252D" w14:textId="77777777" w:rsidTr="00C904B7">
        <w:trPr>
          <w:trHeight w:val="300"/>
        </w:trPr>
        <w:tc>
          <w:tcPr>
            <w:tcW w:w="810" w:type="dxa"/>
            <w:tcBorders>
              <w:top w:val="nil"/>
              <w:left w:val="single" w:sz="8" w:space="0" w:color="auto"/>
              <w:bottom w:val="single" w:sz="4" w:space="0" w:color="auto"/>
              <w:right w:val="single" w:sz="4" w:space="0" w:color="auto"/>
            </w:tcBorders>
            <w:shd w:val="clear" w:color="auto" w:fill="auto"/>
            <w:vAlign w:val="bottom"/>
            <w:hideMark/>
          </w:tcPr>
          <w:p w14:paraId="6E54B1AF"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12</w:t>
            </w:r>
          </w:p>
        </w:tc>
        <w:tc>
          <w:tcPr>
            <w:tcW w:w="540" w:type="dxa"/>
            <w:tcBorders>
              <w:top w:val="nil"/>
              <w:left w:val="nil"/>
              <w:bottom w:val="single" w:sz="4" w:space="0" w:color="auto"/>
              <w:right w:val="single" w:sz="4" w:space="0" w:color="auto"/>
            </w:tcBorders>
            <w:shd w:val="clear" w:color="auto" w:fill="auto"/>
            <w:vAlign w:val="bottom"/>
            <w:hideMark/>
          </w:tcPr>
          <w:p w14:paraId="42317279"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14:paraId="7E015502"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14:paraId="142731C1"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0.25</w:t>
            </w:r>
          </w:p>
        </w:tc>
        <w:tc>
          <w:tcPr>
            <w:tcW w:w="1170" w:type="dxa"/>
            <w:tcBorders>
              <w:top w:val="nil"/>
              <w:left w:val="nil"/>
              <w:bottom w:val="single" w:sz="4" w:space="0" w:color="auto"/>
              <w:right w:val="single" w:sz="4" w:space="0" w:color="auto"/>
            </w:tcBorders>
            <w:shd w:val="clear" w:color="auto" w:fill="auto"/>
            <w:vAlign w:val="bottom"/>
            <w:hideMark/>
          </w:tcPr>
          <w:p w14:paraId="3EAC6EB0"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$32.51 </w:t>
            </w:r>
          </w:p>
        </w:tc>
        <w:tc>
          <w:tcPr>
            <w:tcW w:w="990" w:type="dxa"/>
            <w:tcBorders>
              <w:top w:val="nil"/>
              <w:left w:val="nil"/>
              <w:bottom w:val="single" w:sz="4" w:space="0" w:color="auto"/>
              <w:right w:val="single" w:sz="4" w:space="0" w:color="auto"/>
            </w:tcBorders>
            <w:shd w:val="clear" w:color="auto" w:fill="auto"/>
            <w:vAlign w:val="bottom"/>
            <w:hideMark/>
          </w:tcPr>
          <w:p w14:paraId="781F2AE7"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8.128</w:t>
            </w:r>
          </w:p>
        </w:tc>
        <w:tc>
          <w:tcPr>
            <w:tcW w:w="1080" w:type="dxa"/>
            <w:tcBorders>
              <w:top w:val="nil"/>
              <w:left w:val="nil"/>
              <w:bottom w:val="single" w:sz="4" w:space="0" w:color="auto"/>
              <w:right w:val="single" w:sz="4" w:space="0" w:color="auto"/>
            </w:tcBorders>
            <w:shd w:val="clear" w:color="auto" w:fill="auto"/>
            <w:vAlign w:val="bottom"/>
            <w:hideMark/>
          </w:tcPr>
          <w:p w14:paraId="5EBDDF5F"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352F184D"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      113,785.00 </w:t>
            </w:r>
          </w:p>
        </w:tc>
      </w:tr>
      <w:tr w:rsidR="00C904B7" w:rsidRPr="00C904B7" w14:paraId="6A724FE1" w14:textId="77777777" w:rsidTr="00C904B7">
        <w:trPr>
          <w:trHeight w:val="30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01D31C13" w14:textId="77777777" w:rsidR="00C904B7" w:rsidRPr="00C904B7" w:rsidRDefault="00C904B7" w:rsidP="00C904B7">
            <w:pPr>
              <w:rPr>
                <w:rFonts w:ascii="Times New Roman" w:hAnsi="Times New Roman"/>
                <w:color w:val="000000"/>
                <w:sz w:val="22"/>
                <w:szCs w:val="22"/>
              </w:rPr>
            </w:pPr>
            <w:r w:rsidRPr="00C904B7">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1AE8A799"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      113,785.00 </w:t>
            </w:r>
          </w:p>
        </w:tc>
      </w:tr>
      <w:tr w:rsidR="00C904B7" w:rsidRPr="00C904B7" w14:paraId="00D666AC" w14:textId="77777777" w:rsidTr="00C904B7">
        <w:trPr>
          <w:trHeight w:val="30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E6F5D87"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14:paraId="5163E85F"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w:t>
            </w:r>
          </w:p>
        </w:tc>
      </w:tr>
      <w:tr w:rsidR="00C904B7" w:rsidRPr="00C904B7" w14:paraId="3E583554" w14:textId="77777777" w:rsidTr="00C904B7">
        <w:trPr>
          <w:trHeight w:val="30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C2D8603" w14:textId="77777777" w:rsidR="00C904B7" w:rsidRPr="00C904B7" w:rsidRDefault="00C904B7" w:rsidP="00C904B7">
            <w:pPr>
              <w:rPr>
                <w:rFonts w:ascii="Times New Roman" w:hAnsi="Times New Roman"/>
                <w:color w:val="000000"/>
                <w:sz w:val="22"/>
                <w:szCs w:val="22"/>
              </w:rPr>
            </w:pPr>
            <w:r w:rsidRPr="00C904B7">
              <w:rPr>
                <w:rFonts w:ascii="Times New Roman" w:hAnsi="Times New Roman"/>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bottom"/>
            <w:hideMark/>
          </w:tcPr>
          <w:p w14:paraId="397AFD67"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      797,930.00 </w:t>
            </w:r>
          </w:p>
        </w:tc>
      </w:tr>
      <w:tr w:rsidR="00C904B7" w:rsidRPr="00C904B7" w14:paraId="00C89F35" w14:textId="77777777" w:rsidTr="00C904B7">
        <w:trPr>
          <w:trHeight w:val="300"/>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902BA58" w14:textId="77777777" w:rsidR="00C904B7" w:rsidRPr="00C904B7" w:rsidRDefault="00C904B7" w:rsidP="00C904B7">
            <w:pPr>
              <w:rPr>
                <w:rFonts w:ascii="Times New Roman" w:hAnsi="Times New Roman"/>
                <w:color w:val="000000"/>
                <w:sz w:val="22"/>
                <w:szCs w:val="22"/>
              </w:rPr>
            </w:pPr>
            <w:r w:rsidRPr="00C904B7">
              <w:rPr>
                <w:rFonts w:ascii="Times New Roman" w:hAnsi="Times New Roman"/>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bottom"/>
            <w:hideMark/>
          </w:tcPr>
          <w:p w14:paraId="58B3B236"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          8,865.89 </w:t>
            </w:r>
          </w:p>
        </w:tc>
      </w:tr>
      <w:tr w:rsidR="00C904B7" w:rsidRPr="00C904B7" w14:paraId="55E26286" w14:textId="77777777" w:rsidTr="00C904B7">
        <w:trPr>
          <w:trHeight w:val="315"/>
        </w:trPr>
        <w:tc>
          <w:tcPr>
            <w:tcW w:w="639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2B9062B6" w14:textId="77777777" w:rsidR="00C904B7" w:rsidRPr="00C904B7" w:rsidRDefault="00C904B7" w:rsidP="00C904B7">
            <w:pPr>
              <w:rPr>
                <w:rFonts w:ascii="Times New Roman" w:hAnsi="Times New Roman"/>
                <w:color w:val="000000"/>
                <w:sz w:val="22"/>
                <w:szCs w:val="22"/>
              </w:rPr>
            </w:pPr>
            <w:r w:rsidRPr="00C904B7">
              <w:rPr>
                <w:rFonts w:ascii="Times New Roman" w:hAnsi="Times New Roman"/>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bottom"/>
            <w:hideMark/>
          </w:tcPr>
          <w:p w14:paraId="5D27AB45" w14:textId="77777777" w:rsidR="00C904B7" w:rsidRPr="00C904B7" w:rsidRDefault="00C904B7" w:rsidP="00C904B7">
            <w:pPr>
              <w:jc w:val="center"/>
              <w:rPr>
                <w:rFonts w:ascii="Times New Roman" w:hAnsi="Times New Roman"/>
                <w:color w:val="000000"/>
                <w:sz w:val="22"/>
                <w:szCs w:val="22"/>
              </w:rPr>
            </w:pPr>
            <w:r w:rsidRPr="00C904B7">
              <w:rPr>
                <w:rFonts w:ascii="Times New Roman" w:hAnsi="Times New Roman"/>
                <w:color w:val="000000"/>
                <w:sz w:val="22"/>
                <w:szCs w:val="22"/>
              </w:rPr>
              <w:t xml:space="preserve"> $      806,795.89 </w:t>
            </w:r>
          </w:p>
        </w:tc>
      </w:tr>
    </w:tbl>
    <w:p w14:paraId="576AF5D1" w14:textId="77777777" w:rsidR="000B0B24" w:rsidRDefault="000B0B24" w:rsidP="00162170">
      <w:pPr>
        <w:tabs>
          <w:tab w:val="left" w:pos="480"/>
          <w:tab w:val="right" w:pos="8640"/>
        </w:tabs>
        <w:ind w:right="684"/>
        <w:rPr>
          <w:rFonts w:ascii="Times New Roman" w:hAnsi="Times New Roman"/>
          <w:sz w:val="24"/>
        </w:rPr>
      </w:pPr>
    </w:p>
    <w:p w14:paraId="475AF68C" w14:textId="6A11E2F9" w:rsidR="00455B04" w:rsidRDefault="00455B04" w:rsidP="00162170">
      <w:pPr>
        <w:tabs>
          <w:tab w:val="left" w:pos="480"/>
          <w:tab w:val="right" w:pos="8640"/>
        </w:tabs>
        <w:ind w:right="684"/>
        <w:rPr>
          <w:rFonts w:ascii="Times New Roman" w:hAnsi="Times New Roman"/>
          <w:sz w:val="24"/>
          <w:szCs w:val="24"/>
        </w:rPr>
      </w:pPr>
      <w:r w:rsidRPr="00EC46BE">
        <w:rPr>
          <w:rFonts w:ascii="Times New Roman" w:hAnsi="Times New Roman"/>
          <w:sz w:val="24"/>
          <w:szCs w:val="24"/>
        </w:rPr>
        <w:t xml:space="preserve">Overhead costs are 100% of salary and are same as the wage listed above and the amounts are included in the total.  </w:t>
      </w:r>
    </w:p>
    <w:p w14:paraId="20DF49C2" w14:textId="77777777" w:rsidR="00D46A23" w:rsidRDefault="00D46A23" w:rsidP="00162170">
      <w:pPr>
        <w:tabs>
          <w:tab w:val="left" w:pos="480"/>
          <w:tab w:val="right" w:pos="8640"/>
        </w:tabs>
        <w:ind w:right="684"/>
        <w:rPr>
          <w:rFonts w:ascii="Times New Roman" w:hAnsi="Times New Roman"/>
          <w:sz w:val="24"/>
          <w:szCs w:val="24"/>
        </w:rPr>
      </w:pPr>
    </w:p>
    <w:p w14:paraId="6D9019FC" w14:textId="5173721E" w:rsidR="0069034A" w:rsidRPr="00EC46BE" w:rsidRDefault="0069034A" w:rsidP="00162170">
      <w:pPr>
        <w:tabs>
          <w:tab w:val="left" w:pos="480"/>
          <w:tab w:val="right" w:pos="8640"/>
        </w:tabs>
        <w:ind w:right="684"/>
        <w:rPr>
          <w:rFonts w:ascii="Times New Roman" w:hAnsi="Times New Roman"/>
          <w:sz w:val="24"/>
          <w:szCs w:val="24"/>
        </w:rPr>
      </w:pPr>
      <w:r>
        <w:rPr>
          <w:rFonts w:ascii="Times New Roman" w:hAnsi="Times New Roman"/>
          <w:sz w:val="24"/>
          <w:szCs w:val="24"/>
        </w:rPr>
        <w:t xml:space="preserve">Printing </w:t>
      </w:r>
      <w:r w:rsidR="00D46A23">
        <w:rPr>
          <w:rFonts w:ascii="Times New Roman" w:hAnsi="Times New Roman"/>
          <w:sz w:val="24"/>
          <w:szCs w:val="24"/>
        </w:rPr>
        <w:t xml:space="preserve">and production costs is </w:t>
      </w:r>
      <w:r>
        <w:rPr>
          <w:rFonts w:ascii="Times New Roman" w:hAnsi="Times New Roman"/>
          <w:sz w:val="24"/>
          <w:szCs w:val="24"/>
        </w:rPr>
        <w:t xml:space="preserve">an approximation of the </w:t>
      </w:r>
      <w:r w:rsidR="00D46A23">
        <w:rPr>
          <w:rFonts w:ascii="Times New Roman" w:hAnsi="Times New Roman"/>
          <w:sz w:val="24"/>
          <w:szCs w:val="24"/>
        </w:rPr>
        <w:t>cost</w:t>
      </w:r>
      <w:r>
        <w:rPr>
          <w:rFonts w:ascii="Times New Roman" w:hAnsi="Times New Roman"/>
          <w:sz w:val="24"/>
          <w:szCs w:val="24"/>
        </w:rPr>
        <w:t xml:space="preserve"> of printing </w:t>
      </w:r>
      <w:r w:rsidR="00D46A23">
        <w:rPr>
          <w:rFonts w:ascii="Times New Roman" w:hAnsi="Times New Roman"/>
          <w:sz w:val="24"/>
          <w:szCs w:val="24"/>
        </w:rPr>
        <w:t xml:space="preserve">this information collection </w:t>
      </w:r>
      <w:r>
        <w:rPr>
          <w:rFonts w:ascii="Times New Roman" w:hAnsi="Times New Roman"/>
          <w:sz w:val="24"/>
          <w:szCs w:val="24"/>
        </w:rPr>
        <w:t xml:space="preserve">per year.  (Processing/Analyzing Cost total divided by $90)    </w:t>
      </w:r>
    </w:p>
    <w:p w14:paraId="72EED8E8" w14:textId="51F88D8B" w:rsidR="00455B04" w:rsidRPr="00C904B7" w:rsidRDefault="00455B04" w:rsidP="00162170">
      <w:pPr>
        <w:tabs>
          <w:tab w:val="left" w:pos="480"/>
          <w:tab w:val="right" w:pos="4680"/>
          <w:tab w:val="right" w:pos="8640"/>
        </w:tabs>
        <w:ind w:right="684"/>
        <w:rPr>
          <w:rFonts w:ascii="Times New Roman" w:hAnsi="Times New Roman"/>
          <w:sz w:val="24"/>
          <w:szCs w:val="24"/>
        </w:rPr>
      </w:pPr>
    </w:p>
    <w:p w14:paraId="3C743502" w14:textId="77777777" w:rsidR="00C904B7" w:rsidRPr="00C904B7" w:rsidRDefault="00C904B7" w:rsidP="00C904B7">
      <w:pPr>
        <w:rPr>
          <w:rFonts w:ascii="Times New Roman" w:hAnsi="Times New Roman"/>
          <w:sz w:val="24"/>
          <w:szCs w:val="24"/>
        </w:rPr>
      </w:pPr>
      <w:r w:rsidRPr="00C904B7">
        <w:rPr>
          <w:rFonts w:ascii="Times New Roman" w:hAnsi="Times New Roman"/>
          <w:sz w:val="24"/>
          <w:szCs w:val="24"/>
        </w:rPr>
        <w:t>Note: The hourly wage information above is based on the hourly 2018 General Schedule (Base) Pay (</w:t>
      </w:r>
      <w:hyperlink r:id="rId8" w:history="1">
        <w:r w:rsidRPr="00C904B7">
          <w:rPr>
            <w:rStyle w:val="Hyperlink"/>
            <w:rFonts w:ascii="Times New Roman" w:hAnsi="Times New Roman"/>
            <w:sz w:val="24"/>
            <w:szCs w:val="24"/>
          </w:rPr>
          <w:t>https://www.opm.gov/policy-data-oversight/pay-leave/salaries-wages/salary-tables/pdf/2018/GS_h.pdf</w:t>
        </w:r>
      </w:hyperlink>
      <w:r w:rsidRPr="00C904B7">
        <w:rPr>
          <w:rFonts w:ascii="Times New Roman" w:hAnsi="Times New Roman"/>
          <w:sz w:val="24"/>
          <w:szCs w:val="24"/>
        </w:rPr>
        <w:t>).  This rate does not include any locality adjustment as applicable.</w:t>
      </w:r>
    </w:p>
    <w:p w14:paraId="554A9058" w14:textId="77777777" w:rsidR="00455B04" w:rsidRPr="00C904B7" w:rsidRDefault="00455B04" w:rsidP="00162170">
      <w:pPr>
        <w:rPr>
          <w:rFonts w:ascii="Times New Roman" w:hAnsi="Times New Roman"/>
          <w:sz w:val="24"/>
          <w:szCs w:val="24"/>
        </w:rPr>
      </w:pPr>
    </w:p>
    <w:p w14:paraId="28906FFD" w14:textId="77777777" w:rsidR="00455B04" w:rsidRPr="00636107" w:rsidRDefault="00455B04" w:rsidP="00162170">
      <w:pPr>
        <w:rPr>
          <w:rFonts w:ascii="Times New Roman" w:hAnsi="Times New Roman"/>
          <w:sz w:val="24"/>
          <w:szCs w:val="24"/>
        </w:rPr>
      </w:pPr>
      <w:r w:rsidRPr="00636107">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52541CA8" w14:textId="77777777" w:rsidR="00272C2A" w:rsidRDefault="00272C2A" w:rsidP="00162170">
      <w:pPr>
        <w:rPr>
          <w:rFonts w:ascii="Times New Roman" w:hAnsi="Times New Roman"/>
          <w:b/>
          <w:sz w:val="24"/>
          <w:szCs w:val="24"/>
        </w:rPr>
      </w:pPr>
    </w:p>
    <w:p w14:paraId="4F545309" w14:textId="11B23195" w:rsidR="00455B04" w:rsidRDefault="00455B04" w:rsidP="00162170">
      <w:pPr>
        <w:rPr>
          <w:rFonts w:ascii="Times New Roman" w:hAnsi="Times New Roman"/>
          <w:b/>
          <w:sz w:val="24"/>
          <w:szCs w:val="24"/>
        </w:rPr>
      </w:pPr>
      <w:r w:rsidRPr="00455B04">
        <w:rPr>
          <w:rFonts w:ascii="Times New Roman" w:hAnsi="Times New Roman"/>
          <w:b/>
          <w:sz w:val="24"/>
          <w:szCs w:val="24"/>
        </w:rPr>
        <w:t>15.</w:t>
      </w:r>
      <w:r w:rsidRPr="00455B04">
        <w:rPr>
          <w:rFonts w:ascii="Times New Roman" w:hAnsi="Times New Roman"/>
          <w:b/>
          <w:sz w:val="24"/>
          <w:szCs w:val="24"/>
        </w:rPr>
        <w:tab/>
        <w:t>Explain the reason for any burden hour changes since the last submission.</w:t>
      </w:r>
    </w:p>
    <w:p w14:paraId="7C24E430" w14:textId="77777777" w:rsidR="00C904B7" w:rsidRPr="00455B04" w:rsidRDefault="00C904B7" w:rsidP="00162170">
      <w:pPr>
        <w:rPr>
          <w:rFonts w:ascii="Times New Roman" w:hAnsi="Times New Roman"/>
          <w:b/>
          <w:sz w:val="24"/>
          <w:szCs w:val="24"/>
        </w:rPr>
      </w:pPr>
    </w:p>
    <w:p w14:paraId="69EACF68" w14:textId="2E52F515" w:rsidR="00C904B7" w:rsidRDefault="00455B04" w:rsidP="00C904B7">
      <w:pPr>
        <w:rPr>
          <w:rFonts w:ascii="Times New Roman" w:hAnsi="Times New Roman"/>
          <w:sz w:val="24"/>
          <w:szCs w:val="24"/>
        </w:rPr>
      </w:pPr>
      <w:r w:rsidRPr="00981B90">
        <w:rPr>
          <w:rFonts w:ascii="Times New Roman" w:hAnsi="Times New Roman"/>
          <w:sz w:val="24"/>
        </w:rPr>
        <w:t xml:space="preserve">There is no change in the reporting burden. </w:t>
      </w:r>
      <w:r>
        <w:rPr>
          <w:rFonts w:ascii="Times New Roman" w:hAnsi="Times New Roman"/>
          <w:sz w:val="24"/>
        </w:rPr>
        <w:t xml:space="preserve"> </w:t>
      </w:r>
      <w:r w:rsidR="00C904B7" w:rsidRPr="008A60BB">
        <w:rPr>
          <w:rFonts w:ascii="Times New Roman" w:hAnsi="Times New Roman"/>
          <w:sz w:val="24"/>
          <w:szCs w:val="24"/>
        </w:rPr>
        <w:t xml:space="preserve">VA Form 21-2680 is being revised to include: </w:t>
      </w:r>
    </w:p>
    <w:p w14:paraId="3F90F2FB" w14:textId="77777777" w:rsidR="00C904B7" w:rsidRPr="008A60BB" w:rsidRDefault="00C904B7" w:rsidP="00C904B7">
      <w:pPr>
        <w:rPr>
          <w:rFonts w:ascii="Times New Roman" w:hAnsi="Times New Roman"/>
          <w:sz w:val="24"/>
          <w:szCs w:val="24"/>
        </w:rPr>
      </w:pPr>
    </w:p>
    <w:p w14:paraId="25D9F4A1" w14:textId="77777777" w:rsidR="00C904B7" w:rsidRPr="008A60BB" w:rsidRDefault="00C904B7" w:rsidP="00C904B7">
      <w:pPr>
        <w:pStyle w:val="ListParagraph"/>
        <w:numPr>
          <w:ilvl w:val="0"/>
          <w:numId w:val="13"/>
        </w:numPr>
      </w:pPr>
      <w:r>
        <w:rPr>
          <w:sz w:val="24"/>
          <w:szCs w:val="24"/>
        </w:rPr>
        <w:t>N</w:t>
      </w:r>
      <w:r w:rsidRPr="008A60BB">
        <w:rPr>
          <w:sz w:val="24"/>
          <w:szCs w:val="24"/>
        </w:rPr>
        <w:t>ew standardization data points; to include optical character recognition information.  This is a non-substantive change.</w:t>
      </w:r>
      <w:r w:rsidRPr="008A60BB">
        <w:rPr>
          <w:szCs w:val="24"/>
        </w:rPr>
        <w:t xml:space="preserve">   </w:t>
      </w:r>
    </w:p>
    <w:p w14:paraId="358A8899" w14:textId="4DB88666" w:rsidR="00C904B7" w:rsidRDefault="00C904B7" w:rsidP="00C904B7">
      <w:pPr>
        <w:pStyle w:val="ListParagraph"/>
        <w:numPr>
          <w:ilvl w:val="0"/>
          <w:numId w:val="13"/>
        </w:numPr>
        <w:rPr>
          <w:sz w:val="24"/>
          <w:szCs w:val="24"/>
        </w:rPr>
      </w:pPr>
      <w:r>
        <w:rPr>
          <w:sz w:val="24"/>
          <w:szCs w:val="24"/>
        </w:rPr>
        <w:t xml:space="preserve">New data question added; defining which benefit the respondent is applying for.  This question does not increase the burden.  </w:t>
      </w:r>
    </w:p>
    <w:p w14:paraId="0F76EC8A" w14:textId="77777777" w:rsidR="00C904B7" w:rsidRPr="00C904B7" w:rsidRDefault="00C904B7" w:rsidP="00C904B7">
      <w:pPr>
        <w:rPr>
          <w:sz w:val="24"/>
          <w:szCs w:val="24"/>
        </w:rPr>
      </w:pPr>
    </w:p>
    <w:p w14:paraId="588527B3" w14:textId="3B08C402" w:rsidR="00812902" w:rsidRDefault="00812902" w:rsidP="00C904B7">
      <w:pPr>
        <w:tabs>
          <w:tab w:val="left" w:pos="480"/>
          <w:tab w:val="right" w:pos="8640"/>
        </w:tabs>
        <w:ind w:right="684"/>
        <w:rPr>
          <w:rFonts w:ascii="Times New Roman" w:hAnsi="Times New Roman"/>
          <w:b/>
          <w:sz w:val="24"/>
          <w:szCs w:val="24"/>
        </w:rPr>
      </w:pPr>
      <w:r w:rsidRPr="00812902">
        <w:rPr>
          <w:rFonts w:ascii="Times New Roman" w:hAnsi="Times New Roman"/>
          <w:b/>
          <w:sz w:val="24"/>
          <w:szCs w:val="24"/>
        </w:rPr>
        <w:t>16.</w:t>
      </w:r>
      <w:r w:rsidRPr="00812902">
        <w:rPr>
          <w:rFonts w:ascii="Times New Roman" w:hAnsi="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A54491B" w14:textId="77777777" w:rsidR="00C904B7" w:rsidRPr="00812902" w:rsidRDefault="00C904B7" w:rsidP="00C904B7">
      <w:pPr>
        <w:tabs>
          <w:tab w:val="left" w:pos="480"/>
          <w:tab w:val="right" w:pos="8640"/>
        </w:tabs>
        <w:ind w:right="684"/>
        <w:rPr>
          <w:rFonts w:ascii="Times New Roman" w:hAnsi="Times New Roman"/>
          <w:b/>
          <w:sz w:val="24"/>
          <w:szCs w:val="24"/>
        </w:rPr>
      </w:pPr>
    </w:p>
    <w:p w14:paraId="68576029" w14:textId="77777777" w:rsidR="00C202B8" w:rsidRPr="00812902" w:rsidRDefault="00C202B8" w:rsidP="00162170">
      <w:pPr>
        <w:tabs>
          <w:tab w:val="left" w:pos="480"/>
          <w:tab w:val="right" w:pos="8640"/>
        </w:tabs>
        <w:ind w:right="684"/>
        <w:rPr>
          <w:rFonts w:ascii="Times New Roman" w:hAnsi="Times New Roman"/>
          <w:sz w:val="24"/>
          <w:szCs w:val="24"/>
        </w:rPr>
      </w:pPr>
      <w:r w:rsidRPr="00812902">
        <w:rPr>
          <w:rFonts w:ascii="Times New Roman" w:hAnsi="Times New Roman"/>
          <w:sz w:val="24"/>
          <w:szCs w:val="24"/>
        </w:rPr>
        <w:t>The information collection is not for publication or tabulation use.</w:t>
      </w:r>
    </w:p>
    <w:p w14:paraId="211FEFF4" w14:textId="77777777" w:rsidR="00812902" w:rsidRPr="00812902" w:rsidRDefault="00812902" w:rsidP="00162170">
      <w:pPr>
        <w:pStyle w:val="Heading2"/>
        <w:rPr>
          <w:rFonts w:ascii="Times New Roman" w:hAnsi="Times New Roman" w:cs="Times New Roman"/>
          <w:b/>
          <w:color w:val="auto"/>
          <w:sz w:val="24"/>
          <w:szCs w:val="24"/>
        </w:rPr>
      </w:pPr>
      <w:r w:rsidRPr="00812902">
        <w:rPr>
          <w:rFonts w:ascii="Times New Roman" w:hAnsi="Times New Roman" w:cs="Times New Roman"/>
          <w:b/>
          <w:color w:val="auto"/>
          <w:sz w:val="24"/>
          <w:szCs w:val="24"/>
        </w:rPr>
        <w:t>17.</w:t>
      </w:r>
      <w:r w:rsidRPr="00812902">
        <w:rPr>
          <w:rFonts w:ascii="Times New Roman" w:hAnsi="Times New Roman" w:cs="Times New Roman"/>
          <w:b/>
          <w:color w:val="auto"/>
          <w:sz w:val="24"/>
          <w:szCs w:val="24"/>
        </w:rPr>
        <w:tab/>
        <w:t xml:space="preserve">If seeking approval to omit the expiration date for OMB approval of the information collection, explain the reasons that display would be inappropriate. </w:t>
      </w:r>
    </w:p>
    <w:p w14:paraId="56D52390" w14:textId="77777777" w:rsidR="00C202B8" w:rsidRPr="00812902" w:rsidRDefault="00390996" w:rsidP="00162170">
      <w:pPr>
        <w:tabs>
          <w:tab w:val="left" w:pos="480"/>
          <w:tab w:val="right" w:pos="8640"/>
        </w:tabs>
        <w:ind w:right="504"/>
        <w:rPr>
          <w:rFonts w:ascii="Times New Roman" w:hAnsi="Times New Roman"/>
          <w:sz w:val="24"/>
          <w:szCs w:val="24"/>
        </w:rPr>
      </w:pPr>
      <w:r w:rsidRPr="00812902">
        <w:rPr>
          <w:rFonts w:ascii="Times New Roman" w:hAnsi="Times New Roman"/>
          <w:sz w:val="24"/>
          <w:szCs w:val="24"/>
        </w:rPr>
        <w:t>We are not seeking approval to omit the expiration date for OMB approval.</w:t>
      </w:r>
    </w:p>
    <w:p w14:paraId="1BA71302" w14:textId="77777777" w:rsidR="00812902" w:rsidRPr="00812902" w:rsidRDefault="00812902" w:rsidP="00162170">
      <w:pPr>
        <w:pStyle w:val="Heading2"/>
        <w:rPr>
          <w:rFonts w:ascii="Times New Roman" w:hAnsi="Times New Roman" w:cs="Times New Roman"/>
          <w:b/>
          <w:color w:val="auto"/>
          <w:sz w:val="24"/>
          <w:szCs w:val="24"/>
        </w:rPr>
      </w:pPr>
      <w:r w:rsidRPr="00812902">
        <w:rPr>
          <w:rFonts w:ascii="Times New Roman" w:hAnsi="Times New Roman" w:cs="Times New Roman"/>
          <w:b/>
          <w:color w:val="auto"/>
          <w:sz w:val="24"/>
          <w:szCs w:val="24"/>
        </w:rPr>
        <w:t>18.</w:t>
      </w:r>
      <w:r w:rsidRPr="00812902">
        <w:rPr>
          <w:rFonts w:ascii="Times New Roman" w:hAnsi="Times New Roman" w:cs="Times New Roman"/>
          <w:b/>
          <w:color w:val="auto"/>
          <w:sz w:val="24"/>
          <w:szCs w:val="24"/>
        </w:rPr>
        <w:tab/>
        <w:t>Explain each exception to the certification statement identified in Item 19, “Certification for Paperwork Reduction Act Submissions,” of OMB 83-I.</w:t>
      </w:r>
    </w:p>
    <w:p w14:paraId="3AEC7A40" w14:textId="77777777" w:rsidR="00C202B8" w:rsidRPr="00812902" w:rsidRDefault="00C202B8" w:rsidP="00162170">
      <w:pPr>
        <w:tabs>
          <w:tab w:val="left" w:pos="480"/>
          <w:tab w:val="right" w:pos="8640"/>
        </w:tabs>
        <w:ind w:right="684"/>
        <w:rPr>
          <w:rFonts w:ascii="Times New Roman" w:hAnsi="Times New Roman"/>
          <w:sz w:val="24"/>
          <w:szCs w:val="24"/>
        </w:rPr>
      </w:pPr>
      <w:r w:rsidRPr="00812902">
        <w:rPr>
          <w:rFonts w:ascii="Times New Roman" w:hAnsi="Times New Roman"/>
          <w:sz w:val="24"/>
          <w:szCs w:val="24"/>
        </w:rPr>
        <w:t>This submission does not contain any exceptions to the certification statement.</w:t>
      </w:r>
    </w:p>
    <w:p w14:paraId="1D1ABFF2" w14:textId="77777777" w:rsidR="00C202B8" w:rsidRDefault="00C202B8" w:rsidP="00162170">
      <w:pPr>
        <w:tabs>
          <w:tab w:val="left" w:pos="480"/>
          <w:tab w:val="right" w:pos="8640"/>
        </w:tabs>
        <w:ind w:right="684"/>
        <w:rPr>
          <w:rFonts w:ascii="Times New Roman" w:hAnsi="Times New Roman"/>
          <w:sz w:val="24"/>
        </w:rPr>
      </w:pPr>
    </w:p>
    <w:p w14:paraId="26426076" w14:textId="77777777" w:rsidR="00C202B8" w:rsidRPr="00812902" w:rsidRDefault="00C202B8" w:rsidP="00162170">
      <w:pPr>
        <w:autoSpaceDE w:val="0"/>
        <w:autoSpaceDN w:val="0"/>
        <w:adjustRightInd w:val="0"/>
        <w:rPr>
          <w:rFonts w:ascii="Times New Roman" w:hAnsi="Times New Roman"/>
          <w:b/>
          <w:sz w:val="24"/>
          <w:szCs w:val="24"/>
        </w:rPr>
      </w:pPr>
      <w:r w:rsidRPr="00812902">
        <w:rPr>
          <w:rFonts w:ascii="Times New Roman" w:hAnsi="Times New Roman"/>
          <w:b/>
          <w:sz w:val="24"/>
          <w:szCs w:val="24"/>
        </w:rPr>
        <w:t xml:space="preserve">B.  </w:t>
      </w:r>
      <w:r w:rsidRPr="00812902">
        <w:rPr>
          <w:rFonts w:ascii="Times New Roman" w:hAnsi="Times New Roman"/>
          <w:b/>
          <w:sz w:val="24"/>
          <w:szCs w:val="24"/>
          <w:u w:val="single"/>
        </w:rPr>
        <w:t>Collection of Information Employing Statistical Methods</w:t>
      </w:r>
    </w:p>
    <w:p w14:paraId="5B7B5586" w14:textId="77777777" w:rsidR="00C202B8" w:rsidRPr="000E1E0F" w:rsidRDefault="00C202B8" w:rsidP="00162170">
      <w:pPr>
        <w:autoSpaceDE w:val="0"/>
        <w:autoSpaceDN w:val="0"/>
        <w:adjustRightInd w:val="0"/>
        <w:rPr>
          <w:rFonts w:ascii="Times New Roman" w:hAnsi="Times New Roman"/>
          <w:sz w:val="24"/>
          <w:szCs w:val="24"/>
        </w:rPr>
      </w:pPr>
    </w:p>
    <w:p w14:paraId="258CDA89" w14:textId="77777777" w:rsidR="00C202B8" w:rsidRPr="000E1E0F" w:rsidRDefault="00390996" w:rsidP="00162170">
      <w:pPr>
        <w:autoSpaceDE w:val="0"/>
        <w:autoSpaceDN w:val="0"/>
        <w:adjustRightInd w:val="0"/>
        <w:rPr>
          <w:rFonts w:ascii="Times New Roman" w:hAnsi="Times New Roman"/>
          <w:sz w:val="24"/>
        </w:rPr>
      </w:pPr>
      <w:r w:rsidRPr="000E1E0F">
        <w:rPr>
          <w:rFonts w:ascii="Times New Roman" w:hAnsi="Times New Roman"/>
          <w:sz w:val="24"/>
          <w:szCs w:val="24"/>
        </w:rPr>
        <w:t>The data collection does not employ statistical methods.</w:t>
      </w:r>
    </w:p>
    <w:sectPr w:rsidR="00C202B8" w:rsidRPr="000E1E0F" w:rsidSect="000E1E0F">
      <w:headerReference w:type="default" r:id="rId9"/>
      <w:pgSz w:w="12240" w:h="15840"/>
      <w:pgMar w:top="1440" w:right="1296"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8A9F9" w14:textId="77777777" w:rsidR="008F0206" w:rsidRDefault="008F0206" w:rsidP="000C22A0">
      <w:r>
        <w:separator/>
      </w:r>
    </w:p>
  </w:endnote>
  <w:endnote w:type="continuationSeparator" w:id="0">
    <w:p w14:paraId="09D32032" w14:textId="77777777" w:rsidR="008F0206" w:rsidRDefault="008F0206" w:rsidP="000C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47E79" w14:textId="77777777" w:rsidR="008F0206" w:rsidRDefault="008F0206" w:rsidP="000C22A0">
      <w:r>
        <w:separator/>
      </w:r>
    </w:p>
  </w:footnote>
  <w:footnote w:type="continuationSeparator" w:id="0">
    <w:p w14:paraId="2D503DA9" w14:textId="77777777" w:rsidR="008F0206" w:rsidRDefault="008F0206" w:rsidP="000C2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01442" w14:textId="03B887DA" w:rsidR="00C87F6D" w:rsidRPr="00305604" w:rsidRDefault="000C22A0" w:rsidP="000C22A0">
    <w:pPr>
      <w:jc w:val="center"/>
      <w:rPr>
        <w:rFonts w:ascii="Times New Roman" w:hAnsi="Times New Roman"/>
        <w:b/>
        <w:sz w:val="24"/>
      </w:rPr>
    </w:pPr>
    <w:r w:rsidRPr="00305604">
      <w:rPr>
        <w:rFonts w:ascii="Times New Roman" w:hAnsi="Times New Roman"/>
        <w:b/>
        <w:sz w:val="24"/>
      </w:rPr>
      <w:t xml:space="preserve">Supporting Statement for </w:t>
    </w:r>
    <w:r w:rsidR="00C87F6D" w:rsidRPr="00305604">
      <w:rPr>
        <w:rFonts w:ascii="Times New Roman" w:hAnsi="Times New Roman"/>
        <w:b/>
        <w:sz w:val="24"/>
      </w:rPr>
      <w:t xml:space="preserve">VA Form 21-2680, </w:t>
    </w:r>
    <w:r w:rsidRPr="00305604">
      <w:rPr>
        <w:rFonts w:ascii="Times New Roman" w:hAnsi="Times New Roman"/>
        <w:b/>
        <w:sz w:val="24"/>
      </w:rPr>
      <w:t>Exam</w:t>
    </w:r>
    <w:r w:rsidR="007440E1" w:rsidRPr="00305604">
      <w:rPr>
        <w:rFonts w:ascii="Times New Roman" w:hAnsi="Times New Roman"/>
        <w:b/>
        <w:sz w:val="24"/>
      </w:rPr>
      <w:t>ination</w:t>
    </w:r>
    <w:r w:rsidRPr="00305604">
      <w:rPr>
        <w:rFonts w:ascii="Times New Roman" w:hAnsi="Times New Roman"/>
        <w:b/>
        <w:sz w:val="24"/>
      </w:rPr>
      <w:t xml:space="preserve"> for Housebound Status or </w:t>
    </w:r>
  </w:p>
  <w:p w14:paraId="2C8D732D" w14:textId="41E2D9B0" w:rsidR="000C22A0" w:rsidRPr="00305604" w:rsidRDefault="000C22A0" w:rsidP="000C22A0">
    <w:pPr>
      <w:jc w:val="center"/>
      <w:rPr>
        <w:rFonts w:ascii="Times New Roman" w:hAnsi="Times New Roman"/>
        <w:b/>
        <w:sz w:val="24"/>
      </w:rPr>
    </w:pPr>
    <w:r w:rsidRPr="00305604">
      <w:rPr>
        <w:rFonts w:ascii="Times New Roman" w:hAnsi="Times New Roman"/>
        <w:b/>
        <w:sz w:val="24"/>
      </w:rPr>
      <w:t xml:space="preserve">Permanent Need for Regular Aid and Attendance  </w:t>
    </w:r>
  </w:p>
  <w:p w14:paraId="529A6BD2" w14:textId="77777777" w:rsidR="000C22A0" w:rsidRPr="00305604" w:rsidRDefault="000C22A0" w:rsidP="000C22A0">
    <w:pPr>
      <w:jc w:val="center"/>
      <w:rPr>
        <w:rFonts w:ascii="Times New Roman" w:hAnsi="Times New Roman"/>
        <w:b/>
        <w:sz w:val="24"/>
      </w:rPr>
    </w:pPr>
  </w:p>
  <w:p w14:paraId="0AC1FF46" w14:textId="774639AC" w:rsidR="000C22A0" w:rsidRPr="00305604" w:rsidRDefault="008A60BB" w:rsidP="000C22A0">
    <w:pPr>
      <w:jc w:val="center"/>
      <w:rPr>
        <w:rFonts w:ascii="Times New Roman" w:hAnsi="Times New Roman"/>
        <w:b/>
        <w:sz w:val="24"/>
      </w:rPr>
    </w:pPr>
    <w:r w:rsidRPr="00305604">
      <w:rPr>
        <w:rFonts w:ascii="Times New Roman" w:hAnsi="Times New Roman"/>
        <w:b/>
        <w:sz w:val="24"/>
      </w:rPr>
      <w:t xml:space="preserve">OMB </w:t>
    </w:r>
    <w:r w:rsidR="000C22A0" w:rsidRPr="00305604">
      <w:rPr>
        <w:rFonts w:ascii="Times New Roman" w:hAnsi="Times New Roman"/>
        <w:b/>
        <w:sz w:val="24"/>
      </w:rPr>
      <w:t>2900-0721</w:t>
    </w:r>
  </w:p>
  <w:p w14:paraId="11D1CD08" w14:textId="77777777" w:rsidR="000C22A0" w:rsidRDefault="000C2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350C38"/>
    <w:multiLevelType w:val="hybridMultilevel"/>
    <w:tmpl w:val="6318FEE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074A6D"/>
    <w:multiLevelType w:val="hybridMultilevel"/>
    <w:tmpl w:val="144A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33D8A"/>
    <w:multiLevelType w:val="hybridMultilevel"/>
    <w:tmpl w:val="138C3A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41330D2C"/>
    <w:multiLevelType w:val="hybridMultilevel"/>
    <w:tmpl w:val="FBDE31AA"/>
    <w:lvl w:ilvl="0" w:tplc="D374A1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EA315A"/>
    <w:multiLevelType w:val="hybridMultilevel"/>
    <w:tmpl w:val="EEDE80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155733"/>
    <w:multiLevelType w:val="hybridMultilevel"/>
    <w:tmpl w:val="84AAF866"/>
    <w:lvl w:ilvl="0" w:tplc="942A9004">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DB81A03"/>
    <w:multiLevelType w:val="hybridMultilevel"/>
    <w:tmpl w:val="B866D5A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B74725"/>
    <w:multiLevelType w:val="hybridMultilevel"/>
    <w:tmpl w:val="A2680BA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3"/>
  </w:num>
  <w:num w:numId="6">
    <w:abstractNumId w:val="12"/>
  </w:num>
  <w:num w:numId="7">
    <w:abstractNumId w:val="7"/>
  </w:num>
  <w:num w:numId="8">
    <w:abstractNumId w:val="4"/>
  </w:num>
  <w:num w:numId="9">
    <w:abstractNumId w:val="8"/>
  </w:num>
  <w:num w:numId="10">
    <w:abstractNumId w:val="9"/>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intFractionalCharacterWidth/>
  <w:hideSpellingErrors/>
  <w:hideGrammaticalError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7B"/>
    <w:rsid w:val="00013ECE"/>
    <w:rsid w:val="00033B86"/>
    <w:rsid w:val="00055387"/>
    <w:rsid w:val="000933F9"/>
    <w:rsid w:val="000B011A"/>
    <w:rsid w:val="000B0B24"/>
    <w:rsid w:val="000C22A0"/>
    <w:rsid w:val="000E1E0F"/>
    <w:rsid w:val="00162170"/>
    <w:rsid w:val="001749A6"/>
    <w:rsid w:val="00174EE5"/>
    <w:rsid w:val="00190C21"/>
    <w:rsid w:val="001F6A5C"/>
    <w:rsid w:val="002209D3"/>
    <w:rsid w:val="00221E60"/>
    <w:rsid w:val="00272C2A"/>
    <w:rsid w:val="00273507"/>
    <w:rsid w:val="002A38C4"/>
    <w:rsid w:val="002C5310"/>
    <w:rsid w:val="002C577C"/>
    <w:rsid w:val="002D02DA"/>
    <w:rsid w:val="002D1701"/>
    <w:rsid w:val="00305604"/>
    <w:rsid w:val="00330695"/>
    <w:rsid w:val="003458DD"/>
    <w:rsid w:val="00351912"/>
    <w:rsid w:val="00390996"/>
    <w:rsid w:val="00426768"/>
    <w:rsid w:val="00454729"/>
    <w:rsid w:val="00455B04"/>
    <w:rsid w:val="00465C5B"/>
    <w:rsid w:val="004836D2"/>
    <w:rsid w:val="004E66E5"/>
    <w:rsid w:val="004F74D1"/>
    <w:rsid w:val="00630CA6"/>
    <w:rsid w:val="0069034A"/>
    <w:rsid w:val="006E1B1F"/>
    <w:rsid w:val="007117FC"/>
    <w:rsid w:val="007440E1"/>
    <w:rsid w:val="007615E2"/>
    <w:rsid w:val="0077133C"/>
    <w:rsid w:val="0078369C"/>
    <w:rsid w:val="007D2628"/>
    <w:rsid w:val="007E428A"/>
    <w:rsid w:val="007F0A58"/>
    <w:rsid w:val="00802076"/>
    <w:rsid w:val="00812902"/>
    <w:rsid w:val="00835689"/>
    <w:rsid w:val="00861E6F"/>
    <w:rsid w:val="00865B60"/>
    <w:rsid w:val="00875095"/>
    <w:rsid w:val="008772E4"/>
    <w:rsid w:val="008A60BB"/>
    <w:rsid w:val="008F0206"/>
    <w:rsid w:val="008F5B2C"/>
    <w:rsid w:val="00913F47"/>
    <w:rsid w:val="009333D5"/>
    <w:rsid w:val="0094240A"/>
    <w:rsid w:val="009925D6"/>
    <w:rsid w:val="009A07C5"/>
    <w:rsid w:val="00A44AA3"/>
    <w:rsid w:val="00A467B8"/>
    <w:rsid w:val="00A77C5B"/>
    <w:rsid w:val="00A951A3"/>
    <w:rsid w:val="00AA22B3"/>
    <w:rsid w:val="00AC4C80"/>
    <w:rsid w:val="00B11335"/>
    <w:rsid w:val="00B734CE"/>
    <w:rsid w:val="00B960A9"/>
    <w:rsid w:val="00C202B8"/>
    <w:rsid w:val="00C3407B"/>
    <w:rsid w:val="00C87F6D"/>
    <w:rsid w:val="00C904B7"/>
    <w:rsid w:val="00CB6860"/>
    <w:rsid w:val="00D46A23"/>
    <w:rsid w:val="00D67631"/>
    <w:rsid w:val="00DE75A7"/>
    <w:rsid w:val="00E34557"/>
    <w:rsid w:val="00EE506F"/>
    <w:rsid w:val="00F33F4F"/>
    <w:rsid w:val="00F724F1"/>
    <w:rsid w:val="00F77447"/>
    <w:rsid w:val="00F91F5D"/>
    <w:rsid w:val="00FA4FF8"/>
    <w:rsid w:val="00FB1B2B"/>
    <w:rsid w:val="00FC011E"/>
    <w:rsid w:val="00FC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07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link w:val="Heading2Char"/>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 w:type="paragraph" w:styleId="ListParagraph">
    <w:name w:val="List Paragraph"/>
    <w:basedOn w:val="Normal"/>
    <w:uiPriority w:val="34"/>
    <w:qFormat/>
    <w:rsid w:val="00A44AA3"/>
    <w:pPr>
      <w:ind w:left="720"/>
      <w:contextualSpacing/>
    </w:pPr>
    <w:rPr>
      <w:rFonts w:ascii="Times New Roman" w:hAnsi="Times New Roman"/>
    </w:rPr>
  </w:style>
  <w:style w:type="table" w:styleId="TableGrid">
    <w:name w:val="Table Grid"/>
    <w:basedOn w:val="TableNormal"/>
    <w:rsid w:val="00E3455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7C5"/>
    <w:rPr>
      <w:sz w:val="16"/>
      <w:szCs w:val="16"/>
    </w:rPr>
  </w:style>
  <w:style w:type="paragraph" w:styleId="CommentText">
    <w:name w:val="annotation text"/>
    <w:basedOn w:val="Normal"/>
    <w:link w:val="CommentTextChar"/>
    <w:uiPriority w:val="99"/>
    <w:semiHidden/>
    <w:unhideWhenUsed/>
    <w:rsid w:val="009A07C5"/>
  </w:style>
  <w:style w:type="character" w:customStyle="1" w:styleId="CommentTextChar">
    <w:name w:val="Comment Text Char"/>
    <w:basedOn w:val="DefaultParagraphFont"/>
    <w:link w:val="CommentText"/>
    <w:uiPriority w:val="99"/>
    <w:semiHidden/>
    <w:rsid w:val="009A07C5"/>
    <w:rPr>
      <w:rFonts w:ascii="Courier New" w:hAnsi="Courier New"/>
    </w:rPr>
  </w:style>
  <w:style w:type="paragraph" w:styleId="CommentSubject">
    <w:name w:val="annotation subject"/>
    <w:basedOn w:val="CommentText"/>
    <w:next w:val="CommentText"/>
    <w:link w:val="CommentSubjectChar"/>
    <w:uiPriority w:val="99"/>
    <w:semiHidden/>
    <w:unhideWhenUsed/>
    <w:rsid w:val="009A07C5"/>
    <w:rPr>
      <w:b/>
      <w:bCs/>
    </w:rPr>
  </w:style>
  <w:style w:type="character" w:customStyle="1" w:styleId="CommentSubjectChar">
    <w:name w:val="Comment Subject Char"/>
    <w:basedOn w:val="CommentTextChar"/>
    <w:link w:val="CommentSubject"/>
    <w:uiPriority w:val="99"/>
    <w:semiHidden/>
    <w:rsid w:val="009A07C5"/>
    <w:rPr>
      <w:rFonts w:ascii="Courier New" w:hAnsi="Courier New"/>
      <w:b/>
      <w:bCs/>
    </w:rPr>
  </w:style>
  <w:style w:type="paragraph" w:styleId="BalloonText">
    <w:name w:val="Balloon Text"/>
    <w:basedOn w:val="Normal"/>
    <w:link w:val="BalloonTextChar"/>
    <w:uiPriority w:val="99"/>
    <w:semiHidden/>
    <w:unhideWhenUsed/>
    <w:rsid w:val="009A0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C5"/>
    <w:rPr>
      <w:rFonts w:ascii="Segoe UI" w:hAnsi="Segoe UI" w:cs="Segoe UI"/>
      <w:sz w:val="18"/>
      <w:szCs w:val="18"/>
    </w:rPr>
  </w:style>
  <w:style w:type="paragraph" w:styleId="NormalWeb">
    <w:name w:val="Normal (Web)"/>
    <w:basedOn w:val="Normal"/>
    <w:uiPriority w:val="99"/>
    <w:unhideWhenUsed/>
    <w:rsid w:val="00013ECE"/>
    <w:rPr>
      <w:rFonts w:ascii="Times New Roman" w:hAnsi="Times New Roman"/>
      <w:sz w:val="24"/>
      <w:szCs w:val="24"/>
    </w:rPr>
  </w:style>
  <w:style w:type="character" w:customStyle="1" w:styleId="Heading2Char">
    <w:name w:val="Heading 2 Char"/>
    <w:basedOn w:val="DefaultParagraphFont"/>
    <w:link w:val="Heading2"/>
    <w:rsid w:val="0077133C"/>
    <w:rPr>
      <w:rFonts w:ascii="Arial Unicode MS" w:eastAsia="Arial Unicode MS" w:hAnsi="Arial Unicode MS" w:cs="Arial Unicode MS"/>
      <w:color w:val="222255"/>
      <w:sz w:val="34"/>
      <w:szCs w:val="34"/>
    </w:rPr>
  </w:style>
  <w:style w:type="paragraph" w:styleId="NoSpacing">
    <w:name w:val="No Spacing"/>
    <w:uiPriority w:val="1"/>
    <w:qFormat/>
    <w:rsid w:val="0077133C"/>
    <w:rPr>
      <w:rFonts w:ascii="Times New Roman" w:hAnsi="Times New Roman"/>
      <w:sz w:val="24"/>
    </w:rPr>
  </w:style>
  <w:style w:type="paragraph" w:styleId="Header">
    <w:name w:val="header"/>
    <w:basedOn w:val="Normal"/>
    <w:link w:val="HeaderChar"/>
    <w:uiPriority w:val="99"/>
    <w:unhideWhenUsed/>
    <w:rsid w:val="000C22A0"/>
    <w:pPr>
      <w:tabs>
        <w:tab w:val="center" w:pos="4680"/>
        <w:tab w:val="right" w:pos="9360"/>
      </w:tabs>
    </w:pPr>
  </w:style>
  <w:style w:type="character" w:customStyle="1" w:styleId="HeaderChar">
    <w:name w:val="Header Char"/>
    <w:basedOn w:val="DefaultParagraphFont"/>
    <w:link w:val="Header"/>
    <w:uiPriority w:val="99"/>
    <w:rsid w:val="000C22A0"/>
    <w:rPr>
      <w:rFonts w:ascii="Courier New" w:hAnsi="Courier New"/>
    </w:rPr>
  </w:style>
  <w:style w:type="paragraph" w:styleId="Footer">
    <w:name w:val="footer"/>
    <w:basedOn w:val="Normal"/>
    <w:link w:val="FooterChar"/>
    <w:uiPriority w:val="99"/>
    <w:unhideWhenUsed/>
    <w:rsid w:val="000C22A0"/>
    <w:pPr>
      <w:tabs>
        <w:tab w:val="center" w:pos="4680"/>
        <w:tab w:val="right" w:pos="9360"/>
      </w:tabs>
    </w:pPr>
  </w:style>
  <w:style w:type="character" w:customStyle="1" w:styleId="FooterChar">
    <w:name w:val="Footer Char"/>
    <w:basedOn w:val="DefaultParagraphFont"/>
    <w:link w:val="Footer"/>
    <w:uiPriority w:val="99"/>
    <w:rsid w:val="000C22A0"/>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link w:val="Heading2Char"/>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 w:type="paragraph" w:styleId="ListParagraph">
    <w:name w:val="List Paragraph"/>
    <w:basedOn w:val="Normal"/>
    <w:uiPriority w:val="34"/>
    <w:qFormat/>
    <w:rsid w:val="00A44AA3"/>
    <w:pPr>
      <w:ind w:left="720"/>
      <w:contextualSpacing/>
    </w:pPr>
    <w:rPr>
      <w:rFonts w:ascii="Times New Roman" w:hAnsi="Times New Roman"/>
    </w:rPr>
  </w:style>
  <w:style w:type="table" w:styleId="TableGrid">
    <w:name w:val="Table Grid"/>
    <w:basedOn w:val="TableNormal"/>
    <w:rsid w:val="00E3455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7C5"/>
    <w:rPr>
      <w:sz w:val="16"/>
      <w:szCs w:val="16"/>
    </w:rPr>
  </w:style>
  <w:style w:type="paragraph" w:styleId="CommentText">
    <w:name w:val="annotation text"/>
    <w:basedOn w:val="Normal"/>
    <w:link w:val="CommentTextChar"/>
    <w:uiPriority w:val="99"/>
    <w:semiHidden/>
    <w:unhideWhenUsed/>
    <w:rsid w:val="009A07C5"/>
  </w:style>
  <w:style w:type="character" w:customStyle="1" w:styleId="CommentTextChar">
    <w:name w:val="Comment Text Char"/>
    <w:basedOn w:val="DefaultParagraphFont"/>
    <w:link w:val="CommentText"/>
    <w:uiPriority w:val="99"/>
    <w:semiHidden/>
    <w:rsid w:val="009A07C5"/>
    <w:rPr>
      <w:rFonts w:ascii="Courier New" w:hAnsi="Courier New"/>
    </w:rPr>
  </w:style>
  <w:style w:type="paragraph" w:styleId="CommentSubject">
    <w:name w:val="annotation subject"/>
    <w:basedOn w:val="CommentText"/>
    <w:next w:val="CommentText"/>
    <w:link w:val="CommentSubjectChar"/>
    <w:uiPriority w:val="99"/>
    <w:semiHidden/>
    <w:unhideWhenUsed/>
    <w:rsid w:val="009A07C5"/>
    <w:rPr>
      <w:b/>
      <w:bCs/>
    </w:rPr>
  </w:style>
  <w:style w:type="character" w:customStyle="1" w:styleId="CommentSubjectChar">
    <w:name w:val="Comment Subject Char"/>
    <w:basedOn w:val="CommentTextChar"/>
    <w:link w:val="CommentSubject"/>
    <w:uiPriority w:val="99"/>
    <w:semiHidden/>
    <w:rsid w:val="009A07C5"/>
    <w:rPr>
      <w:rFonts w:ascii="Courier New" w:hAnsi="Courier New"/>
      <w:b/>
      <w:bCs/>
    </w:rPr>
  </w:style>
  <w:style w:type="paragraph" w:styleId="BalloonText">
    <w:name w:val="Balloon Text"/>
    <w:basedOn w:val="Normal"/>
    <w:link w:val="BalloonTextChar"/>
    <w:uiPriority w:val="99"/>
    <w:semiHidden/>
    <w:unhideWhenUsed/>
    <w:rsid w:val="009A0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C5"/>
    <w:rPr>
      <w:rFonts w:ascii="Segoe UI" w:hAnsi="Segoe UI" w:cs="Segoe UI"/>
      <w:sz w:val="18"/>
      <w:szCs w:val="18"/>
    </w:rPr>
  </w:style>
  <w:style w:type="paragraph" w:styleId="NormalWeb">
    <w:name w:val="Normal (Web)"/>
    <w:basedOn w:val="Normal"/>
    <w:uiPriority w:val="99"/>
    <w:unhideWhenUsed/>
    <w:rsid w:val="00013ECE"/>
    <w:rPr>
      <w:rFonts w:ascii="Times New Roman" w:hAnsi="Times New Roman"/>
      <w:sz w:val="24"/>
      <w:szCs w:val="24"/>
    </w:rPr>
  </w:style>
  <w:style w:type="character" w:customStyle="1" w:styleId="Heading2Char">
    <w:name w:val="Heading 2 Char"/>
    <w:basedOn w:val="DefaultParagraphFont"/>
    <w:link w:val="Heading2"/>
    <w:rsid w:val="0077133C"/>
    <w:rPr>
      <w:rFonts w:ascii="Arial Unicode MS" w:eastAsia="Arial Unicode MS" w:hAnsi="Arial Unicode MS" w:cs="Arial Unicode MS"/>
      <w:color w:val="222255"/>
      <w:sz w:val="34"/>
      <w:szCs w:val="34"/>
    </w:rPr>
  </w:style>
  <w:style w:type="paragraph" w:styleId="NoSpacing">
    <w:name w:val="No Spacing"/>
    <w:uiPriority w:val="1"/>
    <w:qFormat/>
    <w:rsid w:val="0077133C"/>
    <w:rPr>
      <w:rFonts w:ascii="Times New Roman" w:hAnsi="Times New Roman"/>
      <w:sz w:val="24"/>
    </w:rPr>
  </w:style>
  <w:style w:type="paragraph" w:styleId="Header">
    <w:name w:val="header"/>
    <w:basedOn w:val="Normal"/>
    <w:link w:val="HeaderChar"/>
    <w:uiPriority w:val="99"/>
    <w:unhideWhenUsed/>
    <w:rsid w:val="000C22A0"/>
    <w:pPr>
      <w:tabs>
        <w:tab w:val="center" w:pos="4680"/>
        <w:tab w:val="right" w:pos="9360"/>
      </w:tabs>
    </w:pPr>
  </w:style>
  <w:style w:type="character" w:customStyle="1" w:styleId="HeaderChar">
    <w:name w:val="Header Char"/>
    <w:basedOn w:val="DefaultParagraphFont"/>
    <w:link w:val="Header"/>
    <w:uiPriority w:val="99"/>
    <w:rsid w:val="000C22A0"/>
    <w:rPr>
      <w:rFonts w:ascii="Courier New" w:hAnsi="Courier New"/>
    </w:rPr>
  </w:style>
  <w:style w:type="paragraph" w:styleId="Footer">
    <w:name w:val="footer"/>
    <w:basedOn w:val="Normal"/>
    <w:link w:val="FooterChar"/>
    <w:uiPriority w:val="99"/>
    <w:unhideWhenUsed/>
    <w:rsid w:val="000C22A0"/>
    <w:pPr>
      <w:tabs>
        <w:tab w:val="center" w:pos="4680"/>
        <w:tab w:val="right" w:pos="9360"/>
      </w:tabs>
    </w:pPr>
  </w:style>
  <w:style w:type="character" w:customStyle="1" w:styleId="FooterChar">
    <w:name w:val="Footer Char"/>
    <w:basedOn w:val="DefaultParagraphFont"/>
    <w:link w:val="Footer"/>
    <w:uiPriority w:val="99"/>
    <w:rsid w:val="000C22A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955606">
      <w:bodyDiv w:val="1"/>
      <w:marLeft w:val="0"/>
      <w:marRight w:val="0"/>
      <w:marTop w:val="0"/>
      <w:marBottom w:val="0"/>
      <w:divBdr>
        <w:top w:val="none" w:sz="0" w:space="0" w:color="auto"/>
        <w:left w:val="none" w:sz="0" w:space="0" w:color="auto"/>
        <w:bottom w:val="none" w:sz="0" w:space="0" w:color="auto"/>
        <w:right w:val="none" w:sz="0" w:space="0" w:color="auto"/>
      </w:divBdr>
    </w:div>
    <w:div w:id="961183714">
      <w:bodyDiv w:val="1"/>
      <w:marLeft w:val="0"/>
      <w:marRight w:val="0"/>
      <w:marTop w:val="0"/>
      <w:marBottom w:val="0"/>
      <w:divBdr>
        <w:top w:val="none" w:sz="0" w:space="0" w:color="auto"/>
        <w:left w:val="none" w:sz="0" w:space="0" w:color="auto"/>
        <w:bottom w:val="none" w:sz="0" w:space="0" w:color="auto"/>
        <w:right w:val="none" w:sz="0" w:space="0" w:color="auto"/>
      </w:divBdr>
    </w:div>
    <w:div w:id="985353028">
      <w:bodyDiv w:val="1"/>
      <w:marLeft w:val="0"/>
      <w:marRight w:val="0"/>
      <w:marTop w:val="0"/>
      <w:marBottom w:val="0"/>
      <w:divBdr>
        <w:top w:val="none" w:sz="0" w:space="0" w:color="auto"/>
        <w:left w:val="none" w:sz="0" w:space="0" w:color="auto"/>
        <w:bottom w:val="none" w:sz="0" w:space="0" w:color="auto"/>
        <w:right w:val="none" w:sz="0" w:space="0" w:color="auto"/>
      </w:divBdr>
      <w:divsChild>
        <w:div w:id="1800807174">
          <w:marLeft w:val="0"/>
          <w:marRight w:val="0"/>
          <w:marTop w:val="0"/>
          <w:marBottom w:val="0"/>
          <w:divBdr>
            <w:top w:val="single" w:sz="6" w:space="0" w:color="FFFFFF"/>
            <w:left w:val="single" w:sz="6" w:space="0" w:color="FFFFFF"/>
            <w:bottom w:val="none" w:sz="0" w:space="0" w:color="auto"/>
            <w:right w:val="none" w:sz="0" w:space="0" w:color="auto"/>
          </w:divBdr>
          <w:divsChild>
            <w:div w:id="1815902520">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 w:id="1291206600">
      <w:bodyDiv w:val="1"/>
      <w:marLeft w:val="0"/>
      <w:marRight w:val="0"/>
      <w:marTop w:val="0"/>
      <w:marBottom w:val="0"/>
      <w:divBdr>
        <w:top w:val="none" w:sz="0" w:space="0" w:color="auto"/>
        <w:left w:val="none" w:sz="0" w:space="0" w:color="auto"/>
        <w:bottom w:val="none" w:sz="0" w:space="0" w:color="auto"/>
        <w:right w:val="none" w:sz="0" w:space="0" w:color="auto"/>
      </w:divBdr>
    </w:div>
    <w:div w:id="1302926250">
      <w:bodyDiv w:val="1"/>
      <w:marLeft w:val="0"/>
      <w:marRight w:val="0"/>
      <w:marTop w:val="0"/>
      <w:marBottom w:val="0"/>
      <w:divBdr>
        <w:top w:val="none" w:sz="0" w:space="0" w:color="auto"/>
        <w:left w:val="none" w:sz="0" w:space="0" w:color="auto"/>
        <w:bottom w:val="none" w:sz="0" w:space="0" w:color="auto"/>
        <w:right w:val="none" w:sz="0" w:space="0" w:color="auto"/>
      </w:divBdr>
      <w:divsChild>
        <w:div w:id="1347945087">
          <w:marLeft w:val="0"/>
          <w:marRight w:val="0"/>
          <w:marTop w:val="0"/>
          <w:marBottom w:val="0"/>
          <w:divBdr>
            <w:top w:val="single" w:sz="6" w:space="0" w:color="FFFFFF"/>
            <w:left w:val="single" w:sz="6" w:space="0" w:color="FFFFFF"/>
            <w:bottom w:val="none" w:sz="0" w:space="0" w:color="auto"/>
            <w:right w:val="none" w:sz="0" w:space="0" w:color="auto"/>
          </w:divBdr>
          <w:divsChild>
            <w:div w:id="1964579492">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 w:id="20792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8/GS_h.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2008-05-01T16:55:00Z</cp:lastPrinted>
  <dcterms:created xsi:type="dcterms:W3CDTF">2018-09-24T16:16:00Z</dcterms:created>
  <dcterms:modified xsi:type="dcterms:W3CDTF">2018-09-24T16:16:00Z</dcterms:modified>
</cp:coreProperties>
</file>