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022" w:rsidRPr="00A26022" w:rsidRDefault="00A26022" w:rsidP="00A26022">
      <w:pPr>
        <w:spacing w:before="300" w:after="150" w:line="240" w:lineRule="auto"/>
        <w:outlineLvl w:val="0"/>
        <w:rPr>
          <w:rFonts w:ascii="inherit" w:eastAsia="Times New Roman" w:hAnsi="inherit" w:cs="Helvetica"/>
          <w:color w:val="333333"/>
          <w:kern w:val="36"/>
          <w:sz w:val="54"/>
          <w:szCs w:val="54"/>
          <w:lang w:val="en"/>
        </w:rPr>
      </w:pPr>
      <w:bookmarkStart w:id="0" w:name="_GoBack"/>
      <w:bookmarkEnd w:id="0"/>
      <w:r w:rsidRPr="00A26022">
        <w:rPr>
          <w:rFonts w:ascii="inherit" w:eastAsia="Times New Roman" w:hAnsi="inherit" w:cs="Helvetica"/>
          <w:color w:val="333333"/>
          <w:kern w:val="36"/>
          <w:sz w:val="54"/>
          <w:szCs w:val="54"/>
          <w:lang w:val="en"/>
        </w:rPr>
        <w:t>34 U.S. Code § 20125 - Grants to combat violent crimes on campuses</w:t>
      </w:r>
    </w:p>
    <w:p w:rsidR="00A26022" w:rsidRPr="00A26022" w:rsidRDefault="00A26022" w:rsidP="00A26022">
      <w:pPr>
        <w:spacing w:after="0" w:line="240" w:lineRule="auto"/>
        <w:rPr>
          <w:rFonts w:ascii="Helvetica" w:eastAsia="Times New Roman" w:hAnsi="Helvetica" w:cs="Helvetica"/>
          <w:b/>
          <w:bCs/>
          <w:color w:val="333333"/>
          <w:sz w:val="21"/>
          <w:szCs w:val="21"/>
          <w:lang w:val="en"/>
        </w:rPr>
      </w:pPr>
    </w:p>
    <w:p w:rsidR="00A26022" w:rsidRPr="00A26022" w:rsidRDefault="00A26022" w:rsidP="00A26022">
      <w:pPr>
        <w:spacing w:after="0" w:line="240" w:lineRule="auto"/>
        <w:rPr>
          <w:rFonts w:ascii="Helvetica" w:eastAsia="Times New Roman" w:hAnsi="Helvetica" w:cs="Helvetica"/>
          <w:b/>
          <w:bCs/>
          <w:color w:val="333333"/>
          <w:sz w:val="21"/>
          <w:szCs w:val="21"/>
          <w:lang w:val="en"/>
        </w:rPr>
      </w:pPr>
      <w:r w:rsidRPr="00A26022">
        <w:rPr>
          <w:rFonts w:ascii="Helvetica" w:eastAsia="Times New Roman" w:hAnsi="Helvetica" w:cs="Helvetica"/>
          <w:b/>
          <w:bCs/>
          <w:color w:val="333333"/>
          <w:sz w:val="21"/>
          <w:szCs w:val="21"/>
          <w:lang w:val="en"/>
        </w:rPr>
        <w:t>Grants to combat violent crimes on campuses</w:t>
      </w:r>
    </w:p>
    <w:p w:rsidR="00A26022" w:rsidRPr="00A26022" w:rsidRDefault="00A26022" w:rsidP="00A26022">
      <w:pPr>
        <w:spacing w:after="0" w:line="240" w:lineRule="auto"/>
        <w:rPr>
          <w:rFonts w:ascii="Helvetica" w:eastAsia="Times New Roman" w:hAnsi="Helvetica" w:cs="Helvetica"/>
          <w:color w:val="333333"/>
          <w:sz w:val="21"/>
          <w:szCs w:val="21"/>
          <w:lang w:val="en"/>
        </w:rPr>
      </w:pPr>
      <w:bookmarkStart w:id="1" w:name="a"/>
      <w:bookmarkEnd w:id="1"/>
      <w:r w:rsidRPr="00A26022">
        <w:rPr>
          <w:rFonts w:ascii="Helvetica" w:eastAsia="Times New Roman" w:hAnsi="Helvetica" w:cs="Helvetica"/>
          <w:b/>
          <w:bCs/>
          <w:color w:val="333333"/>
          <w:sz w:val="21"/>
          <w:szCs w:val="21"/>
          <w:lang w:val="en"/>
        </w:rPr>
        <w:t>(a) Grants authorized</w:t>
      </w:r>
      <w:r w:rsidRPr="00A26022">
        <w:rPr>
          <w:rFonts w:ascii="Helvetica" w:eastAsia="Times New Roman" w:hAnsi="Helvetica" w:cs="Helvetica"/>
          <w:color w:val="333333"/>
          <w:sz w:val="21"/>
          <w:szCs w:val="21"/>
          <w:lang w:val="en"/>
        </w:rPr>
        <w:t xml:space="preserve"> </w:t>
      </w:r>
    </w:p>
    <w:p w:rsidR="00A26022" w:rsidRPr="00A26022" w:rsidRDefault="00A26022" w:rsidP="00A26022">
      <w:pPr>
        <w:spacing w:after="0" w:line="240" w:lineRule="auto"/>
        <w:rPr>
          <w:rFonts w:ascii="Helvetica" w:eastAsia="Times New Roman" w:hAnsi="Helvetica" w:cs="Helvetica"/>
          <w:color w:val="333333"/>
          <w:sz w:val="21"/>
          <w:szCs w:val="21"/>
          <w:lang w:val="en"/>
        </w:rPr>
      </w:pPr>
      <w:bookmarkStart w:id="2" w:name="a_1"/>
      <w:bookmarkEnd w:id="2"/>
      <w:r w:rsidRPr="00A26022">
        <w:rPr>
          <w:rFonts w:ascii="Helvetica" w:eastAsia="Times New Roman" w:hAnsi="Helvetica" w:cs="Helvetica"/>
          <w:b/>
          <w:bCs/>
          <w:color w:val="333333"/>
          <w:sz w:val="21"/>
          <w:szCs w:val="21"/>
          <w:lang w:val="en"/>
        </w:rPr>
        <w:t>(1) In general</w:t>
      </w:r>
      <w:r w:rsidRPr="00A26022">
        <w:rPr>
          <w:rFonts w:ascii="Helvetica" w:eastAsia="Times New Roman" w:hAnsi="Helvetica" w:cs="Helvetica"/>
          <w:color w:val="333333"/>
          <w:sz w:val="21"/>
          <w:szCs w:val="21"/>
          <w:lang w:val="en"/>
        </w:rPr>
        <w:t xml:space="preserve"> </w:t>
      </w:r>
    </w:p>
    <w:p w:rsidR="00A26022" w:rsidRPr="00A26022" w:rsidRDefault="00A26022" w:rsidP="00A26022">
      <w:pPr>
        <w:spacing w:after="150" w:line="240" w:lineRule="auto"/>
        <w:rPr>
          <w:rFonts w:ascii="Helvetica" w:eastAsia="Times New Roman" w:hAnsi="Helvetica" w:cs="Helvetica"/>
          <w:color w:val="333333"/>
          <w:sz w:val="21"/>
          <w:szCs w:val="21"/>
          <w:lang w:val="en"/>
        </w:rPr>
      </w:pPr>
      <w:r w:rsidRPr="00A26022">
        <w:rPr>
          <w:rFonts w:ascii="Helvetica" w:eastAsia="Times New Roman" w:hAnsi="Helvetica" w:cs="Helvetica"/>
          <w:color w:val="333333"/>
          <w:sz w:val="21"/>
          <w:szCs w:val="21"/>
          <w:lang w:val="en"/>
        </w:rPr>
        <w:t xml:space="preserve">The </w:t>
      </w:r>
      <w:hyperlink r:id="rId6" w:tooltip="Attorney General" w:history="1">
        <w:r w:rsidRPr="00A26022">
          <w:rPr>
            <w:rFonts w:ascii="Helvetica" w:eastAsia="Times New Roman" w:hAnsi="Helvetica" w:cs="Helvetica"/>
            <w:color w:val="428BCA"/>
            <w:sz w:val="21"/>
            <w:szCs w:val="21"/>
            <w:lang w:val="en"/>
          </w:rPr>
          <w:t>Attorney General</w:t>
        </w:r>
      </w:hyperlink>
      <w:r w:rsidRPr="00A26022">
        <w:rPr>
          <w:rFonts w:ascii="Helvetica" w:eastAsia="Times New Roman" w:hAnsi="Helvetica" w:cs="Helvetica"/>
          <w:color w:val="333333"/>
          <w:sz w:val="21"/>
          <w:szCs w:val="21"/>
          <w:lang w:val="en"/>
        </w:rPr>
        <w:t xml:space="preserve"> is authorized to make grants to institutions of higher education, for use by such institutions or consortia consisting of campus personnel, student organizations, campus administrators, security personnel, and regional crisis centers affiliated with the institution, to develop and strengthen effective security and investigation strategies to combat domestic violence, dating violence, sexual assault, and stalking on campuses, to develop and strengthen victim services in cases involving such crimes on campuses, which may include partnerships with local criminal justice authorities and community-based victim services agencies, and to develop and strengthen prevention education and awareness programs.</w:t>
      </w:r>
    </w:p>
    <w:p w:rsidR="00A26022" w:rsidRPr="00A26022" w:rsidRDefault="00A26022" w:rsidP="00A26022">
      <w:pPr>
        <w:spacing w:after="0" w:line="240" w:lineRule="auto"/>
        <w:rPr>
          <w:rFonts w:ascii="Helvetica" w:eastAsia="Times New Roman" w:hAnsi="Helvetica" w:cs="Helvetica"/>
          <w:color w:val="333333"/>
          <w:sz w:val="21"/>
          <w:szCs w:val="21"/>
          <w:lang w:val="en"/>
        </w:rPr>
      </w:pPr>
      <w:bookmarkStart w:id="3" w:name="a_2"/>
      <w:bookmarkEnd w:id="3"/>
      <w:r w:rsidRPr="00A26022">
        <w:rPr>
          <w:rFonts w:ascii="Helvetica" w:eastAsia="Times New Roman" w:hAnsi="Helvetica" w:cs="Helvetica"/>
          <w:b/>
          <w:bCs/>
          <w:color w:val="333333"/>
          <w:sz w:val="21"/>
          <w:szCs w:val="21"/>
          <w:lang w:val="en"/>
        </w:rPr>
        <w:t>(2) Award basis</w:t>
      </w:r>
      <w:r w:rsidRPr="00A26022">
        <w:rPr>
          <w:rFonts w:ascii="Helvetica" w:eastAsia="Times New Roman" w:hAnsi="Helvetica" w:cs="Helvetica"/>
          <w:color w:val="333333"/>
          <w:sz w:val="21"/>
          <w:szCs w:val="21"/>
          <w:lang w:val="en"/>
        </w:rPr>
        <w:t xml:space="preserve"> </w:t>
      </w:r>
    </w:p>
    <w:p w:rsidR="00A26022" w:rsidRPr="00A26022" w:rsidRDefault="00A26022" w:rsidP="00A26022">
      <w:pPr>
        <w:spacing w:after="150" w:line="240" w:lineRule="auto"/>
        <w:rPr>
          <w:rFonts w:ascii="Helvetica" w:eastAsia="Times New Roman" w:hAnsi="Helvetica" w:cs="Helvetica"/>
          <w:color w:val="333333"/>
          <w:sz w:val="21"/>
          <w:szCs w:val="21"/>
          <w:lang w:val="en"/>
        </w:rPr>
      </w:pPr>
      <w:r w:rsidRPr="00A26022">
        <w:rPr>
          <w:rFonts w:ascii="Helvetica" w:eastAsia="Times New Roman" w:hAnsi="Helvetica" w:cs="Helvetica"/>
          <w:color w:val="333333"/>
          <w:sz w:val="21"/>
          <w:szCs w:val="21"/>
          <w:lang w:val="en"/>
        </w:rPr>
        <w:t xml:space="preserve">The </w:t>
      </w:r>
      <w:hyperlink r:id="rId7" w:tooltip="Attorney General" w:history="1">
        <w:r w:rsidRPr="00A26022">
          <w:rPr>
            <w:rFonts w:ascii="Helvetica" w:eastAsia="Times New Roman" w:hAnsi="Helvetica" w:cs="Helvetica"/>
            <w:color w:val="428BCA"/>
            <w:sz w:val="21"/>
            <w:szCs w:val="21"/>
            <w:lang w:val="en"/>
          </w:rPr>
          <w:t>Attorney General</w:t>
        </w:r>
      </w:hyperlink>
      <w:r w:rsidRPr="00A26022">
        <w:rPr>
          <w:rFonts w:ascii="Helvetica" w:eastAsia="Times New Roman" w:hAnsi="Helvetica" w:cs="Helvetica"/>
          <w:color w:val="333333"/>
          <w:sz w:val="21"/>
          <w:szCs w:val="21"/>
          <w:lang w:val="en"/>
        </w:rPr>
        <w:t xml:space="preserve"> shall award grants and contracts under this section on a competitive basis for a period of 3 years. The </w:t>
      </w:r>
      <w:hyperlink r:id="rId8" w:tooltip="Attorney General" w:history="1">
        <w:r w:rsidRPr="00A26022">
          <w:rPr>
            <w:rFonts w:ascii="Helvetica" w:eastAsia="Times New Roman" w:hAnsi="Helvetica" w:cs="Helvetica"/>
            <w:color w:val="428BCA"/>
            <w:sz w:val="21"/>
            <w:szCs w:val="21"/>
            <w:lang w:val="en"/>
          </w:rPr>
          <w:t>Attorney General</w:t>
        </w:r>
      </w:hyperlink>
      <w:r w:rsidRPr="00A26022">
        <w:rPr>
          <w:rFonts w:ascii="Helvetica" w:eastAsia="Times New Roman" w:hAnsi="Helvetica" w:cs="Helvetica"/>
          <w:color w:val="333333"/>
          <w:sz w:val="21"/>
          <w:szCs w:val="21"/>
          <w:lang w:val="en"/>
        </w:rPr>
        <w:t xml:space="preserve">, through the </w:t>
      </w:r>
      <w:hyperlink r:id="rId9" w:tooltip="Director" w:history="1">
        <w:r w:rsidRPr="00A26022">
          <w:rPr>
            <w:rFonts w:ascii="Helvetica" w:eastAsia="Times New Roman" w:hAnsi="Helvetica" w:cs="Helvetica"/>
            <w:color w:val="428BCA"/>
            <w:sz w:val="21"/>
            <w:szCs w:val="21"/>
            <w:lang w:val="en"/>
          </w:rPr>
          <w:t>Director</w:t>
        </w:r>
      </w:hyperlink>
      <w:r w:rsidRPr="00A26022">
        <w:rPr>
          <w:rFonts w:ascii="Helvetica" w:eastAsia="Times New Roman" w:hAnsi="Helvetica" w:cs="Helvetica"/>
          <w:color w:val="333333"/>
          <w:sz w:val="21"/>
          <w:szCs w:val="21"/>
          <w:lang w:val="en"/>
        </w:rPr>
        <w:t xml:space="preserve"> of the Office on Violence Against Women, shall award the grants in amounts of not more than $300,000 for individual institutions of higher education and not more than $1,000,000 for consortia of such institutions.</w:t>
      </w:r>
    </w:p>
    <w:p w:rsidR="00A26022" w:rsidRPr="00A26022" w:rsidRDefault="00A26022" w:rsidP="00A26022">
      <w:pPr>
        <w:spacing w:after="0" w:line="240" w:lineRule="auto"/>
        <w:rPr>
          <w:rFonts w:ascii="Helvetica" w:eastAsia="Times New Roman" w:hAnsi="Helvetica" w:cs="Helvetica"/>
          <w:color w:val="333333"/>
          <w:sz w:val="21"/>
          <w:szCs w:val="21"/>
          <w:lang w:val="en"/>
        </w:rPr>
      </w:pPr>
      <w:bookmarkStart w:id="4" w:name="a_3"/>
      <w:bookmarkEnd w:id="4"/>
      <w:r w:rsidRPr="00A26022">
        <w:rPr>
          <w:rFonts w:ascii="Helvetica" w:eastAsia="Times New Roman" w:hAnsi="Helvetica" w:cs="Helvetica"/>
          <w:b/>
          <w:bCs/>
          <w:color w:val="333333"/>
          <w:sz w:val="21"/>
          <w:szCs w:val="21"/>
          <w:lang w:val="en"/>
        </w:rPr>
        <w:t>(3) Equitable participation</w:t>
      </w:r>
      <w:r w:rsidRPr="00A26022">
        <w:rPr>
          <w:rFonts w:ascii="Helvetica" w:eastAsia="Times New Roman" w:hAnsi="Helvetica" w:cs="Helvetica"/>
          <w:color w:val="333333"/>
          <w:sz w:val="21"/>
          <w:szCs w:val="21"/>
          <w:lang w:val="en"/>
        </w:rPr>
        <w:t xml:space="preserve">The </w:t>
      </w:r>
      <w:hyperlink r:id="rId10" w:tooltip="Attorney General" w:history="1">
        <w:r w:rsidRPr="00A26022">
          <w:rPr>
            <w:rFonts w:ascii="Helvetica" w:eastAsia="Times New Roman" w:hAnsi="Helvetica" w:cs="Helvetica"/>
            <w:color w:val="428BCA"/>
            <w:sz w:val="21"/>
            <w:szCs w:val="21"/>
            <w:lang w:val="en"/>
          </w:rPr>
          <w:t>Attorney General</w:t>
        </w:r>
      </w:hyperlink>
      <w:r w:rsidRPr="00A26022">
        <w:rPr>
          <w:rFonts w:ascii="Helvetica" w:eastAsia="Times New Roman" w:hAnsi="Helvetica" w:cs="Helvetica"/>
          <w:color w:val="333333"/>
          <w:sz w:val="21"/>
          <w:szCs w:val="21"/>
          <w:lang w:val="en"/>
        </w:rPr>
        <w:t xml:space="preserve"> shall make every effort to ensure— </w:t>
      </w:r>
    </w:p>
    <w:p w:rsidR="00A26022" w:rsidRPr="00A26022" w:rsidRDefault="00A26022" w:rsidP="00A26022">
      <w:pPr>
        <w:spacing w:after="0" w:line="240" w:lineRule="auto"/>
        <w:rPr>
          <w:rFonts w:ascii="Helvetica" w:eastAsia="Times New Roman" w:hAnsi="Helvetica" w:cs="Helvetica"/>
          <w:color w:val="333333"/>
          <w:sz w:val="21"/>
          <w:szCs w:val="21"/>
          <w:lang w:val="en"/>
        </w:rPr>
      </w:pPr>
      <w:bookmarkStart w:id="5" w:name="a_3_A"/>
      <w:bookmarkEnd w:id="5"/>
      <w:r w:rsidRPr="00A26022">
        <w:rPr>
          <w:rFonts w:ascii="Helvetica" w:eastAsia="Times New Roman" w:hAnsi="Helvetica" w:cs="Helvetica"/>
          <w:b/>
          <w:bCs/>
          <w:color w:val="333333"/>
          <w:sz w:val="21"/>
          <w:szCs w:val="21"/>
          <w:lang w:val="en"/>
        </w:rPr>
        <w:t>(A)</w:t>
      </w:r>
      <w:r w:rsidRPr="00A26022">
        <w:rPr>
          <w:rFonts w:ascii="Helvetica" w:eastAsia="Times New Roman" w:hAnsi="Helvetica" w:cs="Helvetica"/>
          <w:color w:val="333333"/>
          <w:sz w:val="21"/>
          <w:szCs w:val="21"/>
          <w:lang w:val="en"/>
        </w:rPr>
        <w:t xml:space="preserve"> </w:t>
      </w:r>
    </w:p>
    <w:p w:rsidR="00A26022" w:rsidRPr="00A26022" w:rsidRDefault="00A26022" w:rsidP="00A26022">
      <w:pPr>
        <w:spacing w:after="60" w:line="240" w:lineRule="auto"/>
        <w:rPr>
          <w:rFonts w:ascii="Helvetica" w:eastAsia="Times New Roman" w:hAnsi="Helvetica" w:cs="Helvetica"/>
          <w:color w:val="333333"/>
          <w:sz w:val="21"/>
          <w:szCs w:val="21"/>
          <w:lang w:val="en"/>
        </w:rPr>
      </w:pPr>
      <w:r w:rsidRPr="00A26022">
        <w:rPr>
          <w:rFonts w:ascii="Helvetica" w:eastAsia="Times New Roman" w:hAnsi="Helvetica" w:cs="Helvetica"/>
          <w:color w:val="333333"/>
          <w:sz w:val="21"/>
          <w:szCs w:val="21"/>
          <w:lang w:val="en"/>
        </w:rPr>
        <w:t>the equitable participation of private and public institutions of higher education in the activities assisted under this section;</w:t>
      </w:r>
    </w:p>
    <w:p w:rsidR="00A26022" w:rsidRPr="00A26022" w:rsidRDefault="00A26022" w:rsidP="00A26022">
      <w:pPr>
        <w:spacing w:after="0" w:line="240" w:lineRule="auto"/>
        <w:rPr>
          <w:rFonts w:ascii="Helvetica" w:eastAsia="Times New Roman" w:hAnsi="Helvetica" w:cs="Helvetica"/>
          <w:color w:val="333333"/>
          <w:sz w:val="21"/>
          <w:szCs w:val="21"/>
          <w:lang w:val="en"/>
        </w:rPr>
      </w:pPr>
      <w:bookmarkStart w:id="6" w:name="a_3_B"/>
      <w:bookmarkEnd w:id="6"/>
      <w:r w:rsidRPr="00A26022">
        <w:rPr>
          <w:rFonts w:ascii="Helvetica" w:eastAsia="Times New Roman" w:hAnsi="Helvetica" w:cs="Helvetica"/>
          <w:b/>
          <w:bCs/>
          <w:color w:val="333333"/>
          <w:sz w:val="21"/>
          <w:szCs w:val="21"/>
          <w:lang w:val="en"/>
        </w:rPr>
        <w:t>(B)</w:t>
      </w:r>
      <w:r w:rsidRPr="00A26022">
        <w:rPr>
          <w:rFonts w:ascii="Helvetica" w:eastAsia="Times New Roman" w:hAnsi="Helvetica" w:cs="Helvetica"/>
          <w:color w:val="333333"/>
          <w:sz w:val="21"/>
          <w:szCs w:val="21"/>
          <w:lang w:val="en"/>
        </w:rPr>
        <w:t xml:space="preserve"> </w:t>
      </w:r>
    </w:p>
    <w:p w:rsidR="00A26022" w:rsidRPr="00A26022" w:rsidRDefault="00A26022" w:rsidP="00A26022">
      <w:pPr>
        <w:spacing w:after="60" w:line="240" w:lineRule="auto"/>
        <w:rPr>
          <w:rFonts w:ascii="Helvetica" w:eastAsia="Times New Roman" w:hAnsi="Helvetica" w:cs="Helvetica"/>
          <w:color w:val="333333"/>
          <w:sz w:val="21"/>
          <w:szCs w:val="21"/>
          <w:lang w:val="en"/>
        </w:rPr>
      </w:pPr>
      <w:r w:rsidRPr="00A26022">
        <w:rPr>
          <w:rFonts w:ascii="Helvetica" w:eastAsia="Times New Roman" w:hAnsi="Helvetica" w:cs="Helvetica"/>
          <w:color w:val="333333"/>
          <w:sz w:val="21"/>
          <w:szCs w:val="21"/>
          <w:lang w:val="en"/>
        </w:rPr>
        <w:t xml:space="preserve">the equitable geographic distribution of grants under this section among the various regions of the United </w:t>
      </w:r>
      <w:hyperlink r:id="rId11" w:tooltip="States" w:history="1">
        <w:r w:rsidRPr="00A26022">
          <w:rPr>
            <w:rFonts w:ascii="Helvetica" w:eastAsia="Times New Roman" w:hAnsi="Helvetica" w:cs="Helvetica"/>
            <w:color w:val="428BCA"/>
            <w:sz w:val="21"/>
            <w:szCs w:val="21"/>
            <w:lang w:val="en"/>
          </w:rPr>
          <w:t>States</w:t>
        </w:r>
      </w:hyperlink>
      <w:r w:rsidRPr="00A26022">
        <w:rPr>
          <w:rFonts w:ascii="Helvetica" w:eastAsia="Times New Roman" w:hAnsi="Helvetica" w:cs="Helvetica"/>
          <w:color w:val="333333"/>
          <w:sz w:val="21"/>
          <w:szCs w:val="21"/>
          <w:lang w:val="en"/>
        </w:rPr>
        <w:t>; and</w:t>
      </w:r>
    </w:p>
    <w:p w:rsidR="00A26022" w:rsidRPr="00A26022" w:rsidRDefault="00A26022" w:rsidP="00A26022">
      <w:pPr>
        <w:spacing w:after="0" w:line="240" w:lineRule="auto"/>
        <w:rPr>
          <w:rFonts w:ascii="Helvetica" w:eastAsia="Times New Roman" w:hAnsi="Helvetica" w:cs="Helvetica"/>
          <w:color w:val="333333"/>
          <w:sz w:val="21"/>
          <w:szCs w:val="21"/>
          <w:lang w:val="en"/>
        </w:rPr>
      </w:pPr>
      <w:bookmarkStart w:id="7" w:name="a_3_C"/>
      <w:bookmarkEnd w:id="7"/>
      <w:r w:rsidRPr="00A26022">
        <w:rPr>
          <w:rFonts w:ascii="Helvetica" w:eastAsia="Times New Roman" w:hAnsi="Helvetica" w:cs="Helvetica"/>
          <w:b/>
          <w:bCs/>
          <w:color w:val="333333"/>
          <w:sz w:val="21"/>
          <w:szCs w:val="21"/>
          <w:lang w:val="en"/>
        </w:rPr>
        <w:t>(C)</w:t>
      </w:r>
      <w:r w:rsidRPr="00A26022">
        <w:rPr>
          <w:rFonts w:ascii="Helvetica" w:eastAsia="Times New Roman" w:hAnsi="Helvetica" w:cs="Helvetica"/>
          <w:color w:val="333333"/>
          <w:sz w:val="21"/>
          <w:szCs w:val="21"/>
          <w:lang w:val="en"/>
        </w:rPr>
        <w:t xml:space="preserve"> </w:t>
      </w:r>
    </w:p>
    <w:p w:rsidR="00A26022" w:rsidRPr="00A26022" w:rsidRDefault="00A26022" w:rsidP="00A26022">
      <w:pPr>
        <w:spacing w:after="60" w:line="240" w:lineRule="auto"/>
        <w:rPr>
          <w:rFonts w:ascii="Helvetica" w:eastAsia="Times New Roman" w:hAnsi="Helvetica" w:cs="Helvetica"/>
          <w:color w:val="333333"/>
          <w:sz w:val="21"/>
          <w:szCs w:val="21"/>
          <w:lang w:val="en"/>
        </w:rPr>
      </w:pPr>
      <w:r w:rsidRPr="00A26022">
        <w:rPr>
          <w:rFonts w:ascii="Helvetica" w:eastAsia="Times New Roman" w:hAnsi="Helvetica" w:cs="Helvetica"/>
          <w:color w:val="333333"/>
          <w:sz w:val="21"/>
          <w:szCs w:val="21"/>
          <w:lang w:val="en"/>
        </w:rPr>
        <w:t>the equitable distribution of grants under this section to tribal colleges and universities and traditionally black colleges and universities.</w:t>
      </w:r>
    </w:p>
    <w:p w:rsidR="00A26022" w:rsidRPr="00A26022" w:rsidRDefault="00A26022" w:rsidP="00A26022">
      <w:pPr>
        <w:spacing w:after="0" w:line="240" w:lineRule="auto"/>
        <w:rPr>
          <w:rFonts w:ascii="Helvetica" w:eastAsia="Times New Roman" w:hAnsi="Helvetica" w:cs="Helvetica"/>
          <w:color w:val="333333"/>
          <w:sz w:val="21"/>
          <w:szCs w:val="21"/>
          <w:lang w:val="en"/>
        </w:rPr>
      </w:pPr>
      <w:bookmarkStart w:id="8" w:name="b"/>
      <w:bookmarkEnd w:id="8"/>
      <w:r w:rsidRPr="00A26022">
        <w:rPr>
          <w:rFonts w:ascii="Helvetica" w:eastAsia="Times New Roman" w:hAnsi="Helvetica" w:cs="Helvetica"/>
          <w:b/>
          <w:bCs/>
          <w:color w:val="333333"/>
          <w:sz w:val="21"/>
          <w:szCs w:val="21"/>
          <w:lang w:val="en"/>
        </w:rPr>
        <w:t>(b) Use of grant funds</w:t>
      </w:r>
      <w:r w:rsidRPr="00A26022">
        <w:rPr>
          <w:rFonts w:ascii="Helvetica" w:eastAsia="Times New Roman" w:hAnsi="Helvetica" w:cs="Helvetica"/>
          <w:color w:val="333333"/>
          <w:sz w:val="21"/>
          <w:szCs w:val="21"/>
          <w:lang w:val="en"/>
        </w:rPr>
        <w:t xml:space="preserve">Grant funds awarded under this section may be used for the following purposes: </w:t>
      </w:r>
    </w:p>
    <w:p w:rsidR="00A26022" w:rsidRPr="00A26022" w:rsidRDefault="00A26022" w:rsidP="00A26022">
      <w:pPr>
        <w:spacing w:after="0" w:line="240" w:lineRule="auto"/>
        <w:rPr>
          <w:rFonts w:ascii="Helvetica" w:eastAsia="Times New Roman" w:hAnsi="Helvetica" w:cs="Helvetica"/>
          <w:color w:val="333333"/>
          <w:sz w:val="21"/>
          <w:szCs w:val="21"/>
          <w:lang w:val="en"/>
        </w:rPr>
      </w:pPr>
      <w:bookmarkStart w:id="9" w:name="b_1"/>
      <w:bookmarkEnd w:id="9"/>
      <w:r w:rsidRPr="00A26022">
        <w:rPr>
          <w:rFonts w:ascii="Helvetica" w:eastAsia="Times New Roman" w:hAnsi="Helvetica" w:cs="Helvetica"/>
          <w:b/>
          <w:bCs/>
          <w:color w:val="333333"/>
          <w:sz w:val="21"/>
          <w:szCs w:val="21"/>
          <w:lang w:val="en"/>
        </w:rPr>
        <w:t>(1)</w:t>
      </w:r>
      <w:r w:rsidRPr="00A26022">
        <w:rPr>
          <w:rFonts w:ascii="Helvetica" w:eastAsia="Times New Roman" w:hAnsi="Helvetica" w:cs="Helvetica"/>
          <w:color w:val="333333"/>
          <w:sz w:val="21"/>
          <w:szCs w:val="21"/>
          <w:lang w:val="en"/>
        </w:rPr>
        <w:t xml:space="preserve"> </w:t>
      </w:r>
    </w:p>
    <w:p w:rsidR="00A26022" w:rsidRPr="00A26022" w:rsidRDefault="00A26022" w:rsidP="00A26022">
      <w:pPr>
        <w:spacing w:after="60" w:line="240" w:lineRule="auto"/>
        <w:rPr>
          <w:rFonts w:ascii="Helvetica" w:eastAsia="Times New Roman" w:hAnsi="Helvetica" w:cs="Helvetica"/>
          <w:color w:val="333333"/>
          <w:sz w:val="21"/>
          <w:szCs w:val="21"/>
          <w:lang w:val="en"/>
        </w:rPr>
      </w:pPr>
      <w:r w:rsidRPr="00A26022">
        <w:rPr>
          <w:rFonts w:ascii="Helvetica" w:eastAsia="Times New Roman" w:hAnsi="Helvetica" w:cs="Helvetica"/>
          <w:color w:val="333333"/>
          <w:sz w:val="21"/>
          <w:szCs w:val="21"/>
          <w:lang w:val="en"/>
        </w:rPr>
        <w:t>To provide personnel, training, technical assistance, data collection, and other equipment with respect to the increased apprehension, investigation, and adjudication of persons committing domestic violence, dating violence, sexual assault, and stalking on campus.</w:t>
      </w:r>
    </w:p>
    <w:p w:rsidR="00A26022" w:rsidRPr="00A26022" w:rsidRDefault="00A26022" w:rsidP="00A26022">
      <w:pPr>
        <w:spacing w:after="0" w:line="240" w:lineRule="auto"/>
        <w:rPr>
          <w:rFonts w:ascii="Helvetica" w:eastAsia="Times New Roman" w:hAnsi="Helvetica" w:cs="Helvetica"/>
          <w:color w:val="333333"/>
          <w:sz w:val="21"/>
          <w:szCs w:val="21"/>
          <w:lang w:val="en"/>
        </w:rPr>
      </w:pPr>
      <w:bookmarkStart w:id="10" w:name="b_2"/>
      <w:bookmarkEnd w:id="10"/>
      <w:r w:rsidRPr="00A26022">
        <w:rPr>
          <w:rFonts w:ascii="Helvetica" w:eastAsia="Times New Roman" w:hAnsi="Helvetica" w:cs="Helvetica"/>
          <w:b/>
          <w:bCs/>
          <w:color w:val="333333"/>
          <w:sz w:val="21"/>
          <w:szCs w:val="21"/>
          <w:lang w:val="en"/>
        </w:rPr>
        <w:t>(2)</w:t>
      </w:r>
      <w:r w:rsidRPr="00A26022">
        <w:rPr>
          <w:rFonts w:ascii="Helvetica" w:eastAsia="Times New Roman" w:hAnsi="Helvetica" w:cs="Helvetica"/>
          <w:color w:val="333333"/>
          <w:sz w:val="21"/>
          <w:szCs w:val="21"/>
          <w:lang w:val="en"/>
        </w:rPr>
        <w:t xml:space="preserve"> </w:t>
      </w:r>
    </w:p>
    <w:p w:rsidR="00A26022" w:rsidRPr="00A26022" w:rsidRDefault="00A26022" w:rsidP="00A26022">
      <w:pPr>
        <w:spacing w:after="60" w:line="240" w:lineRule="auto"/>
        <w:rPr>
          <w:rFonts w:ascii="Helvetica" w:eastAsia="Times New Roman" w:hAnsi="Helvetica" w:cs="Helvetica"/>
          <w:color w:val="333333"/>
          <w:sz w:val="21"/>
          <w:szCs w:val="21"/>
          <w:lang w:val="en"/>
        </w:rPr>
      </w:pPr>
      <w:r w:rsidRPr="00A26022">
        <w:rPr>
          <w:rFonts w:ascii="Helvetica" w:eastAsia="Times New Roman" w:hAnsi="Helvetica" w:cs="Helvetica"/>
          <w:color w:val="333333"/>
          <w:sz w:val="21"/>
          <w:szCs w:val="21"/>
          <w:lang w:val="en"/>
        </w:rPr>
        <w:t>To develop, strengthen, and implement campus policies, protocols, and services that more effectively identify and respond to the crimes of domestic violence, dating violence, sexual assault and stalking, including the use of technology to commit these crimes, and to train campus administrators, campus security personnel, and personnel serving on campus disciplinary or judicial boards on such policies, protocols, and services. Within 90 days after January 5, 2006, the Attorney General shall issue and make available minimum standards of training relating to domestic violence, dating violence, sexual assault, and stalking on campus, for all campus security personnel and personnel serving on campus disciplinary or judicial boards.</w:t>
      </w:r>
    </w:p>
    <w:p w:rsidR="00A26022" w:rsidRPr="00A26022" w:rsidRDefault="00A26022" w:rsidP="00A26022">
      <w:pPr>
        <w:spacing w:after="0" w:line="240" w:lineRule="auto"/>
        <w:rPr>
          <w:rFonts w:ascii="Helvetica" w:eastAsia="Times New Roman" w:hAnsi="Helvetica" w:cs="Helvetica"/>
          <w:color w:val="333333"/>
          <w:sz w:val="21"/>
          <w:szCs w:val="21"/>
          <w:lang w:val="en"/>
        </w:rPr>
      </w:pPr>
      <w:bookmarkStart w:id="11" w:name="b_3"/>
      <w:bookmarkEnd w:id="11"/>
      <w:r w:rsidRPr="00A26022">
        <w:rPr>
          <w:rFonts w:ascii="Helvetica" w:eastAsia="Times New Roman" w:hAnsi="Helvetica" w:cs="Helvetica"/>
          <w:b/>
          <w:bCs/>
          <w:color w:val="333333"/>
          <w:sz w:val="21"/>
          <w:szCs w:val="21"/>
          <w:lang w:val="en"/>
        </w:rPr>
        <w:t>(3)</w:t>
      </w:r>
      <w:r w:rsidRPr="00A26022">
        <w:rPr>
          <w:rFonts w:ascii="Helvetica" w:eastAsia="Times New Roman" w:hAnsi="Helvetica" w:cs="Helvetica"/>
          <w:color w:val="333333"/>
          <w:sz w:val="21"/>
          <w:szCs w:val="21"/>
          <w:lang w:val="en"/>
        </w:rPr>
        <w:t xml:space="preserve"> </w:t>
      </w:r>
    </w:p>
    <w:p w:rsidR="00A26022" w:rsidRPr="00A26022" w:rsidRDefault="00A26022" w:rsidP="00A26022">
      <w:pPr>
        <w:spacing w:after="60" w:line="240" w:lineRule="auto"/>
        <w:rPr>
          <w:rFonts w:ascii="Helvetica" w:eastAsia="Times New Roman" w:hAnsi="Helvetica" w:cs="Helvetica"/>
          <w:color w:val="333333"/>
          <w:sz w:val="21"/>
          <w:szCs w:val="21"/>
          <w:lang w:val="en"/>
        </w:rPr>
      </w:pPr>
      <w:r w:rsidRPr="00A26022">
        <w:rPr>
          <w:rFonts w:ascii="Helvetica" w:eastAsia="Times New Roman" w:hAnsi="Helvetica" w:cs="Helvetica"/>
          <w:color w:val="333333"/>
          <w:sz w:val="21"/>
          <w:szCs w:val="21"/>
          <w:lang w:val="en"/>
        </w:rPr>
        <w:lastRenderedPageBreak/>
        <w:t>To implement and operate education programs for the prevention of domestic violence, dating violence, sexual assault, and stalking.</w:t>
      </w:r>
    </w:p>
    <w:p w:rsidR="00A26022" w:rsidRPr="00A26022" w:rsidRDefault="00A26022" w:rsidP="00A26022">
      <w:pPr>
        <w:spacing w:after="0" w:line="240" w:lineRule="auto"/>
        <w:rPr>
          <w:rFonts w:ascii="Helvetica" w:eastAsia="Times New Roman" w:hAnsi="Helvetica" w:cs="Helvetica"/>
          <w:color w:val="333333"/>
          <w:sz w:val="21"/>
          <w:szCs w:val="21"/>
          <w:lang w:val="en"/>
        </w:rPr>
      </w:pPr>
      <w:bookmarkStart w:id="12" w:name="b_4"/>
      <w:bookmarkEnd w:id="12"/>
      <w:r w:rsidRPr="00A26022">
        <w:rPr>
          <w:rFonts w:ascii="Helvetica" w:eastAsia="Times New Roman" w:hAnsi="Helvetica" w:cs="Helvetica"/>
          <w:b/>
          <w:bCs/>
          <w:color w:val="333333"/>
          <w:sz w:val="21"/>
          <w:szCs w:val="21"/>
          <w:lang w:val="en"/>
        </w:rPr>
        <w:t>(4)</w:t>
      </w:r>
      <w:r w:rsidRPr="00A26022">
        <w:rPr>
          <w:rFonts w:ascii="Helvetica" w:eastAsia="Times New Roman" w:hAnsi="Helvetica" w:cs="Helvetica"/>
          <w:color w:val="333333"/>
          <w:sz w:val="21"/>
          <w:szCs w:val="21"/>
          <w:lang w:val="en"/>
        </w:rPr>
        <w:t xml:space="preserve"> </w:t>
      </w:r>
    </w:p>
    <w:p w:rsidR="00A26022" w:rsidRPr="00A26022" w:rsidRDefault="00A26022" w:rsidP="00A26022">
      <w:pPr>
        <w:spacing w:after="60" w:line="240" w:lineRule="auto"/>
        <w:rPr>
          <w:rFonts w:ascii="Helvetica" w:eastAsia="Times New Roman" w:hAnsi="Helvetica" w:cs="Helvetica"/>
          <w:color w:val="333333"/>
          <w:sz w:val="21"/>
          <w:szCs w:val="21"/>
          <w:lang w:val="en"/>
        </w:rPr>
      </w:pPr>
      <w:r w:rsidRPr="00A26022">
        <w:rPr>
          <w:rFonts w:ascii="Helvetica" w:eastAsia="Times New Roman" w:hAnsi="Helvetica" w:cs="Helvetica"/>
          <w:color w:val="333333"/>
          <w:sz w:val="21"/>
          <w:szCs w:val="21"/>
          <w:lang w:val="en"/>
        </w:rPr>
        <w:t xml:space="preserve">To develop, enlarge, or strengthen </w:t>
      </w:r>
      <w:hyperlink r:id="rId12" w:tooltip="victim" w:history="1">
        <w:r w:rsidRPr="00A26022">
          <w:rPr>
            <w:rFonts w:ascii="Helvetica" w:eastAsia="Times New Roman" w:hAnsi="Helvetica" w:cs="Helvetica"/>
            <w:color w:val="428BCA"/>
            <w:sz w:val="21"/>
            <w:szCs w:val="21"/>
            <w:lang w:val="en"/>
          </w:rPr>
          <w:t>victim</w:t>
        </w:r>
      </w:hyperlink>
      <w:r w:rsidRPr="00A26022">
        <w:rPr>
          <w:rFonts w:ascii="Helvetica" w:eastAsia="Times New Roman" w:hAnsi="Helvetica" w:cs="Helvetica"/>
          <w:color w:val="333333"/>
          <w:sz w:val="21"/>
          <w:szCs w:val="21"/>
          <w:lang w:val="en"/>
        </w:rPr>
        <w:t xml:space="preserve"> services programs and population specific services on the campuses of the institutions involved, including programs providing legal, medical, or psychological counseling, for </w:t>
      </w:r>
      <w:hyperlink r:id="rId13" w:tooltip="victims" w:history="1">
        <w:r w:rsidRPr="00A26022">
          <w:rPr>
            <w:rFonts w:ascii="Helvetica" w:eastAsia="Times New Roman" w:hAnsi="Helvetica" w:cs="Helvetica"/>
            <w:color w:val="428BCA"/>
            <w:sz w:val="21"/>
            <w:szCs w:val="21"/>
            <w:lang w:val="en"/>
          </w:rPr>
          <w:t>victims</w:t>
        </w:r>
      </w:hyperlink>
      <w:r w:rsidRPr="00A26022">
        <w:rPr>
          <w:rFonts w:ascii="Helvetica" w:eastAsia="Times New Roman" w:hAnsi="Helvetica" w:cs="Helvetica"/>
          <w:color w:val="333333"/>
          <w:sz w:val="21"/>
          <w:szCs w:val="21"/>
          <w:lang w:val="en"/>
        </w:rPr>
        <w:t xml:space="preserve"> of domestic violence, dating violence, sexual assault, and stalking, and to improve delivery of </w:t>
      </w:r>
      <w:hyperlink r:id="rId14" w:tooltip="victim" w:history="1">
        <w:r w:rsidRPr="00A26022">
          <w:rPr>
            <w:rFonts w:ascii="Helvetica" w:eastAsia="Times New Roman" w:hAnsi="Helvetica" w:cs="Helvetica"/>
            <w:color w:val="428BCA"/>
            <w:sz w:val="21"/>
            <w:szCs w:val="21"/>
            <w:lang w:val="en"/>
          </w:rPr>
          <w:t>victim</w:t>
        </w:r>
      </w:hyperlink>
      <w:r w:rsidRPr="00A26022">
        <w:rPr>
          <w:rFonts w:ascii="Helvetica" w:eastAsia="Times New Roman" w:hAnsi="Helvetica" w:cs="Helvetica"/>
          <w:color w:val="333333"/>
          <w:sz w:val="21"/>
          <w:szCs w:val="21"/>
          <w:lang w:val="en"/>
        </w:rPr>
        <w:t xml:space="preserve"> assistance on campus. To the extent practicable, such an institution shall collaborate with any </w:t>
      </w:r>
      <w:hyperlink r:id="rId15" w:tooltip="victim" w:history="1">
        <w:r w:rsidRPr="00A26022">
          <w:rPr>
            <w:rFonts w:ascii="Helvetica" w:eastAsia="Times New Roman" w:hAnsi="Helvetica" w:cs="Helvetica"/>
            <w:color w:val="428BCA"/>
            <w:sz w:val="21"/>
            <w:szCs w:val="21"/>
            <w:lang w:val="en"/>
          </w:rPr>
          <w:t>victim</w:t>
        </w:r>
      </w:hyperlink>
      <w:r w:rsidRPr="00A26022">
        <w:rPr>
          <w:rFonts w:ascii="Helvetica" w:eastAsia="Times New Roman" w:hAnsi="Helvetica" w:cs="Helvetica"/>
          <w:color w:val="333333"/>
          <w:sz w:val="21"/>
          <w:szCs w:val="21"/>
          <w:lang w:val="en"/>
        </w:rPr>
        <w:t xml:space="preserve"> service providers in the community in which the institution is located. If appropriate </w:t>
      </w:r>
      <w:hyperlink r:id="rId16" w:tooltip="victim" w:history="1">
        <w:r w:rsidRPr="00A26022">
          <w:rPr>
            <w:rFonts w:ascii="Helvetica" w:eastAsia="Times New Roman" w:hAnsi="Helvetica" w:cs="Helvetica"/>
            <w:color w:val="428BCA"/>
            <w:sz w:val="21"/>
            <w:szCs w:val="21"/>
            <w:lang w:val="en"/>
          </w:rPr>
          <w:t>victim</w:t>
        </w:r>
      </w:hyperlink>
      <w:r w:rsidRPr="00A26022">
        <w:rPr>
          <w:rFonts w:ascii="Helvetica" w:eastAsia="Times New Roman" w:hAnsi="Helvetica" w:cs="Helvetica"/>
          <w:color w:val="333333"/>
          <w:sz w:val="21"/>
          <w:szCs w:val="21"/>
          <w:lang w:val="en"/>
        </w:rPr>
        <w:t xml:space="preserve"> services programs are not available in the community or are not accessible to students, the institution shall, to the extent practicable, provide a </w:t>
      </w:r>
      <w:hyperlink r:id="rId17" w:tooltip="victim" w:history="1">
        <w:r w:rsidRPr="00A26022">
          <w:rPr>
            <w:rFonts w:ascii="Helvetica" w:eastAsia="Times New Roman" w:hAnsi="Helvetica" w:cs="Helvetica"/>
            <w:color w:val="428BCA"/>
            <w:sz w:val="21"/>
            <w:szCs w:val="21"/>
            <w:lang w:val="en"/>
          </w:rPr>
          <w:t>victim</w:t>
        </w:r>
      </w:hyperlink>
      <w:r w:rsidRPr="00A26022">
        <w:rPr>
          <w:rFonts w:ascii="Helvetica" w:eastAsia="Times New Roman" w:hAnsi="Helvetica" w:cs="Helvetica"/>
          <w:color w:val="333333"/>
          <w:sz w:val="21"/>
          <w:szCs w:val="21"/>
          <w:lang w:val="en"/>
        </w:rPr>
        <w:t xml:space="preserve"> services program on campus or create a </w:t>
      </w:r>
      <w:hyperlink r:id="rId18" w:tooltip="victim" w:history="1">
        <w:r w:rsidRPr="00A26022">
          <w:rPr>
            <w:rFonts w:ascii="Helvetica" w:eastAsia="Times New Roman" w:hAnsi="Helvetica" w:cs="Helvetica"/>
            <w:color w:val="428BCA"/>
            <w:sz w:val="21"/>
            <w:szCs w:val="21"/>
            <w:lang w:val="en"/>
          </w:rPr>
          <w:t>victim</w:t>
        </w:r>
      </w:hyperlink>
      <w:r w:rsidRPr="00A26022">
        <w:rPr>
          <w:rFonts w:ascii="Helvetica" w:eastAsia="Times New Roman" w:hAnsi="Helvetica" w:cs="Helvetica"/>
          <w:color w:val="333333"/>
          <w:sz w:val="21"/>
          <w:szCs w:val="21"/>
          <w:lang w:val="en"/>
        </w:rPr>
        <w:t xml:space="preserve"> services program in collaboration with a community-based organization. The institution shall use not less than 20 percent of the funds made available through the grant for a </w:t>
      </w:r>
      <w:hyperlink r:id="rId19" w:tooltip="victim" w:history="1">
        <w:r w:rsidRPr="00A26022">
          <w:rPr>
            <w:rFonts w:ascii="Helvetica" w:eastAsia="Times New Roman" w:hAnsi="Helvetica" w:cs="Helvetica"/>
            <w:color w:val="428BCA"/>
            <w:sz w:val="21"/>
            <w:szCs w:val="21"/>
            <w:lang w:val="en"/>
          </w:rPr>
          <w:t>victim</w:t>
        </w:r>
      </w:hyperlink>
      <w:r w:rsidRPr="00A26022">
        <w:rPr>
          <w:rFonts w:ascii="Helvetica" w:eastAsia="Times New Roman" w:hAnsi="Helvetica" w:cs="Helvetica"/>
          <w:color w:val="333333"/>
          <w:sz w:val="21"/>
          <w:szCs w:val="21"/>
          <w:lang w:val="en"/>
        </w:rPr>
        <w:t xml:space="preserve"> services program provided in accordance with this paragraph, regardless of whether the services are provided by the institution or in coordination with community </w:t>
      </w:r>
      <w:hyperlink r:id="rId20" w:tooltip="victim" w:history="1">
        <w:r w:rsidRPr="00A26022">
          <w:rPr>
            <w:rFonts w:ascii="Helvetica" w:eastAsia="Times New Roman" w:hAnsi="Helvetica" w:cs="Helvetica"/>
            <w:color w:val="428BCA"/>
            <w:sz w:val="21"/>
            <w:szCs w:val="21"/>
            <w:lang w:val="en"/>
          </w:rPr>
          <w:t>victim</w:t>
        </w:r>
      </w:hyperlink>
      <w:r w:rsidRPr="00A26022">
        <w:rPr>
          <w:rFonts w:ascii="Helvetica" w:eastAsia="Times New Roman" w:hAnsi="Helvetica" w:cs="Helvetica"/>
          <w:color w:val="333333"/>
          <w:sz w:val="21"/>
          <w:szCs w:val="21"/>
          <w:lang w:val="en"/>
        </w:rPr>
        <w:t xml:space="preserve"> service providers.</w:t>
      </w:r>
    </w:p>
    <w:p w:rsidR="00A26022" w:rsidRPr="00A26022" w:rsidRDefault="00A26022" w:rsidP="00A26022">
      <w:pPr>
        <w:spacing w:after="0" w:line="240" w:lineRule="auto"/>
        <w:rPr>
          <w:rFonts w:ascii="Helvetica" w:eastAsia="Times New Roman" w:hAnsi="Helvetica" w:cs="Helvetica"/>
          <w:color w:val="333333"/>
          <w:sz w:val="21"/>
          <w:szCs w:val="21"/>
          <w:lang w:val="en"/>
        </w:rPr>
      </w:pPr>
      <w:bookmarkStart w:id="13" w:name="b_5"/>
      <w:bookmarkEnd w:id="13"/>
      <w:r w:rsidRPr="00A26022">
        <w:rPr>
          <w:rFonts w:ascii="Helvetica" w:eastAsia="Times New Roman" w:hAnsi="Helvetica" w:cs="Helvetica"/>
          <w:b/>
          <w:bCs/>
          <w:color w:val="333333"/>
          <w:sz w:val="21"/>
          <w:szCs w:val="21"/>
          <w:lang w:val="en"/>
        </w:rPr>
        <w:t>(5)</w:t>
      </w:r>
      <w:r w:rsidRPr="00A26022">
        <w:rPr>
          <w:rFonts w:ascii="Helvetica" w:eastAsia="Times New Roman" w:hAnsi="Helvetica" w:cs="Helvetica"/>
          <w:color w:val="333333"/>
          <w:sz w:val="21"/>
          <w:szCs w:val="21"/>
          <w:lang w:val="en"/>
        </w:rPr>
        <w:t xml:space="preserve"> </w:t>
      </w:r>
    </w:p>
    <w:p w:rsidR="00A26022" w:rsidRPr="00A26022" w:rsidRDefault="00A26022" w:rsidP="00A26022">
      <w:pPr>
        <w:spacing w:after="60" w:line="240" w:lineRule="auto"/>
        <w:rPr>
          <w:rFonts w:ascii="Helvetica" w:eastAsia="Times New Roman" w:hAnsi="Helvetica" w:cs="Helvetica"/>
          <w:color w:val="333333"/>
          <w:sz w:val="21"/>
          <w:szCs w:val="21"/>
          <w:lang w:val="en"/>
        </w:rPr>
      </w:pPr>
      <w:r w:rsidRPr="00A26022">
        <w:rPr>
          <w:rFonts w:ascii="Helvetica" w:eastAsia="Times New Roman" w:hAnsi="Helvetica" w:cs="Helvetica"/>
          <w:color w:val="333333"/>
          <w:sz w:val="21"/>
          <w:szCs w:val="21"/>
          <w:lang w:val="en"/>
        </w:rPr>
        <w:t xml:space="preserve">To create, disseminate, or otherwise provide assistance and information about </w:t>
      </w:r>
      <w:hyperlink r:id="rId21" w:tooltip="victims" w:history="1">
        <w:r w:rsidRPr="00A26022">
          <w:rPr>
            <w:rFonts w:ascii="Helvetica" w:eastAsia="Times New Roman" w:hAnsi="Helvetica" w:cs="Helvetica"/>
            <w:color w:val="428BCA"/>
            <w:sz w:val="21"/>
            <w:szCs w:val="21"/>
            <w:lang w:val="en"/>
          </w:rPr>
          <w:t>victims</w:t>
        </w:r>
      </w:hyperlink>
      <w:r w:rsidRPr="00A26022">
        <w:rPr>
          <w:rFonts w:ascii="Helvetica" w:eastAsia="Times New Roman" w:hAnsi="Helvetica" w:cs="Helvetica"/>
          <w:color w:val="333333"/>
          <w:sz w:val="21"/>
          <w:szCs w:val="21"/>
          <w:lang w:val="en"/>
        </w:rPr>
        <w:t xml:space="preserve">’ options on and off campus to bring disciplinary or other legal action, including assistance to </w:t>
      </w:r>
      <w:hyperlink r:id="rId22" w:tooltip="victims" w:history="1">
        <w:r w:rsidRPr="00A26022">
          <w:rPr>
            <w:rFonts w:ascii="Helvetica" w:eastAsia="Times New Roman" w:hAnsi="Helvetica" w:cs="Helvetica"/>
            <w:color w:val="428BCA"/>
            <w:sz w:val="21"/>
            <w:szCs w:val="21"/>
            <w:lang w:val="en"/>
          </w:rPr>
          <w:t>victims</w:t>
        </w:r>
      </w:hyperlink>
      <w:r w:rsidRPr="00A26022">
        <w:rPr>
          <w:rFonts w:ascii="Helvetica" w:eastAsia="Times New Roman" w:hAnsi="Helvetica" w:cs="Helvetica"/>
          <w:color w:val="333333"/>
          <w:sz w:val="21"/>
          <w:szCs w:val="21"/>
          <w:lang w:val="en"/>
        </w:rPr>
        <w:t xml:space="preserve"> in immigration matters.</w:t>
      </w:r>
    </w:p>
    <w:p w:rsidR="00A26022" w:rsidRPr="00A26022" w:rsidRDefault="00A26022" w:rsidP="00A26022">
      <w:pPr>
        <w:spacing w:after="0" w:line="240" w:lineRule="auto"/>
        <w:rPr>
          <w:rFonts w:ascii="Helvetica" w:eastAsia="Times New Roman" w:hAnsi="Helvetica" w:cs="Helvetica"/>
          <w:color w:val="333333"/>
          <w:sz w:val="21"/>
          <w:szCs w:val="21"/>
          <w:lang w:val="en"/>
        </w:rPr>
      </w:pPr>
      <w:bookmarkStart w:id="14" w:name="b_6"/>
      <w:bookmarkEnd w:id="14"/>
      <w:r w:rsidRPr="00A26022">
        <w:rPr>
          <w:rFonts w:ascii="Helvetica" w:eastAsia="Times New Roman" w:hAnsi="Helvetica" w:cs="Helvetica"/>
          <w:b/>
          <w:bCs/>
          <w:color w:val="333333"/>
          <w:sz w:val="21"/>
          <w:szCs w:val="21"/>
          <w:lang w:val="en"/>
        </w:rPr>
        <w:t>(6)</w:t>
      </w:r>
      <w:r w:rsidRPr="00A26022">
        <w:rPr>
          <w:rFonts w:ascii="Helvetica" w:eastAsia="Times New Roman" w:hAnsi="Helvetica" w:cs="Helvetica"/>
          <w:color w:val="333333"/>
          <w:sz w:val="21"/>
          <w:szCs w:val="21"/>
          <w:lang w:val="en"/>
        </w:rPr>
        <w:t xml:space="preserve"> </w:t>
      </w:r>
    </w:p>
    <w:p w:rsidR="00A26022" w:rsidRPr="00A26022" w:rsidRDefault="00A26022" w:rsidP="00A26022">
      <w:pPr>
        <w:spacing w:after="60" w:line="240" w:lineRule="auto"/>
        <w:rPr>
          <w:rFonts w:ascii="Helvetica" w:eastAsia="Times New Roman" w:hAnsi="Helvetica" w:cs="Helvetica"/>
          <w:color w:val="333333"/>
          <w:sz w:val="21"/>
          <w:szCs w:val="21"/>
          <w:lang w:val="en"/>
        </w:rPr>
      </w:pPr>
      <w:r w:rsidRPr="00A26022">
        <w:rPr>
          <w:rFonts w:ascii="Helvetica" w:eastAsia="Times New Roman" w:hAnsi="Helvetica" w:cs="Helvetica"/>
          <w:color w:val="333333"/>
          <w:sz w:val="21"/>
          <w:szCs w:val="21"/>
          <w:lang w:val="en"/>
        </w:rPr>
        <w:t xml:space="preserve">To develop, install, or expand data collection and communication systems, including computerized systems, linking campus security to the </w:t>
      </w:r>
      <w:hyperlink r:id="rId23" w:tooltip="local" w:history="1">
        <w:r w:rsidRPr="00A26022">
          <w:rPr>
            <w:rFonts w:ascii="Helvetica" w:eastAsia="Times New Roman" w:hAnsi="Helvetica" w:cs="Helvetica"/>
            <w:color w:val="428BCA"/>
            <w:sz w:val="21"/>
            <w:szCs w:val="21"/>
            <w:lang w:val="en"/>
          </w:rPr>
          <w:t>local</w:t>
        </w:r>
      </w:hyperlink>
      <w:r w:rsidRPr="00A26022">
        <w:rPr>
          <w:rFonts w:ascii="Helvetica" w:eastAsia="Times New Roman" w:hAnsi="Helvetica" w:cs="Helvetica"/>
          <w:color w:val="333333"/>
          <w:sz w:val="21"/>
          <w:szCs w:val="21"/>
          <w:lang w:val="en"/>
        </w:rPr>
        <w:t xml:space="preserve"> law enforcement for the purpose of identifying and tracking arrests, protection orders, violations of protection orders, prosecutions, and convictions with respect to the crimes of domestic violence, dating violence, sexual assault, and stalking on campus.</w:t>
      </w:r>
    </w:p>
    <w:p w:rsidR="00A26022" w:rsidRPr="00A26022" w:rsidRDefault="00A26022" w:rsidP="00A26022">
      <w:pPr>
        <w:spacing w:after="0" w:line="240" w:lineRule="auto"/>
        <w:rPr>
          <w:rFonts w:ascii="Helvetica" w:eastAsia="Times New Roman" w:hAnsi="Helvetica" w:cs="Helvetica"/>
          <w:color w:val="333333"/>
          <w:sz w:val="21"/>
          <w:szCs w:val="21"/>
          <w:lang w:val="en"/>
        </w:rPr>
      </w:pPr>
      <w:bookmarkStart w:id="15" w:name="b_7"/>
      <w:bookmarkEnd w:id="15"/>
      <w:r w:rsidRPr="00A26022">
        <w:rPr>
          <w:rFonts w:ascii="Helvetica" w:eastAsia="Times New Roman" w:hAnsi="Helvetica" w:cs="Helvetica"/>
          <w:b/>
          <w:bCs/>
          <w:color w:val="333333"/>
          <w:sz w:val="21"/>
          <w:szCs w:val="21"/>
          <w:lang w:val="en"/>
        </w:rPr>
        <w:t>(7)</w:t>
      </w:r>
      <w:r w:rsidRPr="00A26022">
        <w:rPr>
          <w:rFonts w:ascii="Helvetica" w:eastAsia="Times New Roman" w:hAnsi="Helvetica" w:cs="Helvetica"/>
          <w:color w:val="333333"/>
          <w:sz w:val="21"/>
          <w:szCs w:val="21"/>
          <w:lang w:val="en"/>
        </w:rPr>
        <w:t xml:space="preserve"> </w:t>
      </w:r>
    </w:p>
    <w:p w:rsidR="00A26022" w:rsidRPr="00A26022" w:rsidRDefault="00A26022" w:rsidP="00A26022">
      <w:pPr>
        <w:spacing w:after="60" w:line="240" w:lineRule="auto"/>
        <w:rPr>
          <w:rFonts w:ascii="Helvetica" w:eastAsia="Times New Roman" w:hAnsi="Helvetica" w:cs="Helvetica"/>
          <w:color w:val="333333"/>
          <w:sz w:val="21"/>
          <w:szCs w:val="21"/>
          <w:lang w:val="en"/>
        </w:rPr>
      </w:pPr>
      <w:r w:rsidRPr="00A26022">
        <w:rPr>
          <w:rFonts w:ascii="Helvetica" w:eastAsia="Times New Roman" w:hAnsi="Helvetica" w:cs="Helvetica"/>
          <w:color w:val="333333"/>
          <w:sz w:val="21"/>
          <w:szCs w:val="21"/>
          <w:lang w:val="en"/>
        </w:rPr>
        <w:t>To provide capital improvements (including improved lighting and communications facilities but not including the construction of buildings) on campuses to address the crimes of domestic violence, dating violence, sexual assault, and stalking.</w:t>
      </w:r>
    </w:p>
    <w:p w:rsidR="00A26022" w:rsidRPr="00A26022" w:rsidRDefault="00A26022" w:rsidP="00A26022">
      <w:pPr>
        <w:spacing w:after="0" w:line="240" w:lineRule="auto"/>
        <w:rPr>
          <w:rFonts w:ascii="Helvetica" w:eastAsia="Times New Roman" w:hAnsi="Helvetica" w:cs="Helvetica"/>
          <w:color w:val="333333"/>
          <w:sz w:val="21"/>
          <w:szCs w:val="21"/>
          <w:lang w:val="en"/>
        </w:rPr>
      </w:pPr>
      <w:bookmarkStart w:id="16" w:name="b_8"/>
      <w:bookmarkEnd w:id="16"/>
      <w:r w:rsidRPr="00A26022">
        <w:rPr>
          <w:rFonts w:ascii="Helvetica" w:eastAsia="Times New Roman" w:hAnsi="Helvetica" w:cs="Helvetica"/>
          <w:b/>
          <w:bCs/>
          <w:color w:val="333333"/>
          <w:sz w:val="21"/>
          <w:szCs w:val="21"/>
          <w:lang w:val="en"/>
        </w:rPr>
        <w:t>(8)</w:t>
      </w:r>
      <w:r w:rsidRPr="00A26022">
        <w:rPr>
          <w:rFonts w:ascii="Helvetica" w:eastAsia="Times New Roman" w:hAnsi="Helvetica" w:cs="Helvetica"/>
          <w:color w:val="333333"/>
          <w:sz w:val="21"/>
          <w:szCs w:val="21"/>
          <w:lang w:val="en"/>
        </w:rPr>
        <w:t xml:space="preserve"> </w:t>
      </w:r>
    </w:p>
    <w:p w:rsidR="00A26022" w:rsidRPr="00A26022" w:rsidRDefault="00A26022" w:rsidP="00A26022">
      <w:pPr>
        <w:spacing w:after="60" w:line="240" w:lineRule="auto"/>
        <w:rPr>
          <w:rFonts w:ascii="Helvetica" w:eastAsia="Times New Roman" w:hAnsi="Helvetica" w:cs="Helvetica"/>
          <w:color w:val="333333"/>
          <w:sz w:val="21"/>
          <w:szCs w:val="21"/>
          <w:lang w:val="en"/>
        </w:rPr>
      </w:pPr>
      <w:r w:rsidRPr="00A26022">
        <w:rPr>
          <w:rFonts w:ascii="Helvetica" w:eastAsia="Times New Roman" w:hAnsi="Helvetica" w:cs="Helvetica"/>
          <w:color w:val="333333"/>
          <w:sz w:val="21"/>
          <w:szCs w:val="21"/>
          <w:lang w:val="en"/>
        </w:rPr>
        <w:t xml:space="preserve">To support improved coordination among campus administrators, campus security personnel, and </w:t>
      </w:r>
      <w:hyperlink r:id="rId24" w:tooltip="local" w:history="1">
        <w:r w:rsidRPr="00A26022">
          <w:rPr>
            <w:rFonts w:ascii="Helvetica" w:eastAsia="Times New Roman" w:hAnsi="Helvetica" w:cs="Helvetica"/>
            <w:color w:val="428BCA"/>
            <w:sz w:val="21"/>
            <w:szCs w:val="21"/>
            <w:lang w:val="en"/>
          </w:rPr>
          <w:t>local</w:t>
        </w:r>
      </w:hyperlink>
      <w:r w:rsidRPr="00A26022">
        <w:rPr>
          <w:rFonts w:ascii="Helvetica" w:eastAsia="Times New Roman" w:hAnsi="Helvetica" w:cs="Helvetica"/>
          <w:color w:val="333333"/>
          <w:sz w:val="21"/>
          <w:szCs w:val="21"/>
          <w:lang w:val="en"/>
        </w:rPr>
        <w:t xml:space="preserve"> law enforcement to reduce domestic violence, dating violence, sexual assault, and stalking on campus.</w:t>
      </w:r>
    </w:p>
    <w:p w:rsidR="00A26022" w:rsidRPr="00A26022" w:rsidRDefault="00A26022" w:rsidP="00A26022">
      <w:pPr>
        <w:spacing w:after="0" w:line="240" w:lineRule="auto"/>
        <w:rPr>
          <w:rFonts w:ascii="Helvetica" w:eastAsia="Times New Roman" w:hAnsi="Helvetica" w:cs="Helvetica"/>
          <w:color w:val="333333"/>
          <w:sz w:val="21"/>
          <w:szCs w:val="21"/>
          <w:lang w:val="en"/>
        </w:rPr>
      </w:pPr>
      <w:bookmarkStart w:id="17" w:name="b_9"/>
      <w:bookmarkEnd w:id="17"/>
      <w:r w:rsidRPr="00A26022">
        <w:rPr>
          <w:rFonts w:ascii="Helvetica" w:eastAsia="Times New Roman" w:hAnsi="Helvetica" w:cs="Helvetica"/>
          <w:b/>
          <w:bCs/>
          <w:color w:val="333333"/>
          <w:sz w:val="21"/>
          <w:szCs w:val="21"/>
          <w:lang w:val="en"/>
        </w:rPr>
        <w:t>(9)</w:t>
      </w:r>
      <w:r w:rsidRPr="00A26022">
        <w:rPr>
          <w:rFonts w:ascii="Helvetica" w:eastAsia="Times New Roman" w:hAnsi="Helvetica" w:cs="Helvetica"/>
          <w:color w:val="333333"/>
          <w:sz w:val="21"/>
          <w:szCs w:val="21"/>
          <w:lang w:val="en"/>
        </w:rPr>
        <w:t xml:space="preserve"> </w:t>
      </w:r>
    </w:p>
    <w:p w:rsidR="00A26022" w:rsidRPr="00A26022" w:rsidRDefault="00A26022" w:rsidP="00A26022">
      <w:pPr>
        <w:spacing w:after="60" w:line="240" w:lineRule="auto"/>
        <w:rPr>
          <w:rFonts w:ascii="Helvetica" w:eastAsia="Times New Roman" w:hAnsi="Helvetica" w:cs="Helvetica"/>
          <w:color w:val="333333"/>
          <w:sz w:val="21"/>
          <w:szCs w:val="21"/>
          <w:lang w:val="en"/>
        </w:rPr>
      </w:pPr>
      <w:r w:rsidRPr="00A26022">
        <w:rPr>
          <w:rFonts w:ascii="Helvetica" w:eastAsia="Times New Roman" w:hAnsi="Helvetica" w:cs="Helvetica"/>
          <w:color w:val="333333"/>
          <w:sz w:val="21"/>
          <w:szCs w:val="21"/>
          <w:lang w:val="en"/>
        </w:rPr>
        <w:t>To develop or adapt and provide developmental, culturally appropriate, and linguistically accessible print or electronic materials to address both prevention and intervention in domestic violence, dating violence, sexual violence, and stalking.</w:t>
      </w:r>
    </w:p>
    <w:p w:rsidR="00A26022" w:rsidRPr="00A26022" w:rsidRDefault="00A26022" w:rsidP="00A26022">
      <w:pPr>
        <w:spacing w:after="0" w:line="240" w:lineRule="auto"/>
        <w:rPr>
          <w:rFonts w:ascii="Helvetica" w:eastAsia="Times New Roman" w:hAnsi="Helvetica" w:cs="Helvetica"/>
          <w:color w:val="333333"/>
          <w:sz w:val="21"/>
          <w:szCs w:val="21"/>
          <w:lang w:val="en"/>
        </w:rPr>
      </w:pPr>
      <w:bookmarkStart w:id="18" w:name="b_10"/>
      <w:bookmarkEnd w:id="18"/>
      <w:r w:rsidRPr="00A26022">
        <w:rPr>
          <w:rFonts w:ascii="Helvetica" w:eastAsia="Times New Roman" w:hAnsi="Helvetica" w:cs="Helvetica"/>
          <w:b/>
          <w:bCs/>
          <w:color w:val="333333"/>
          <w:sz w:val="21"/>
          <w:szCs w:val="21"/>
          <w:lang w:val="en"/>
        </w:rPr>
        <w:t>(10)</w:t>
      </w:r>
      <w:r w:rsidRPr="00A26022">
        <w:rPr>
          <w:rFonts w:ascii="Helvetica" w:eastAsia="Times New Roman" w:hAnsi="Helvetica" w:cs="Helvetica"/>
          <w:color w:val="333333"/>
          <w:sz w:val="21"/>
          <w:szCs w:val="21"/>
          <w:lang w:val="en"/>
        </w:rPr>
        <w:t xml:space="preserve"> </w:t>
      </w:r>
    </w:p>
    <w:p w:rsidR="00A26022" w:rsidRPr="00A26022" w:rsidRDefault="00A26022" w:rsidP="00A26022">
      <w:pPr>
        <w:spacing w:after="60" w:line="240" w:lineRule="auto"/>
        <w:rPr>
          <w:rFonts w:ascii="Helvetica" w:eastAsia="Times New Roman" w:hAnsi="Helvetica" w:cs="Helvetica"/>
          <w:color w:val="333333"/>
          <w:sz w:val="21"/>
          <w:szCs w:val="21"/>
          <w:lang w:val="en"/>
        </w:rPr>
      </w:pPr>
      <w:r w:rsidRPr="00A26022">
        <w:rPr>
          <w:rFonts w:ascii="Helvetica" w:eastAsia="Times New Roman" w:hAnsi="Helvetica" w:cs="Helvetica"/>
          <w:color w:val="333333"/>
          <w:sz w:val="21"/>
          <w:szCs w:val="21"/>
          <w:lang w:val="en"/>
        </w:rPr>
        <w:t xml:space="preserve">To develop or adapt population specific strategies and projects for </w:t>
      </w:r>
      <w:hyperlink r:id="rId25" w:tooltip="victims" w:history="1">
        <w:r w:rsidRPr="00A26022">
          <w:rPr>
            <w:rFonts w:ascii="Helvetica" w:eastAsia="Times New Roman" w:hAnsi="Helvetica" w:cs="Helvetica"/>
            <w:color w:val="428BCA"/>
            <w:sz w:val="21"/>
            <w:szCs w:val="21"/>
            <w:lang w:val="en"/>
          </w:rPr>
          <w:t>victims</w:t>
        </w:r>
      </w:hyperlink>
      <w:r w:rsidRPr="00A26022">
        <w:rPr>
          <w:rFonts w:ascii="Helvetica" w:eastAsia="Times New Roman" w:hAnsi="Helvetica" w:cs="Helvetica"/>
          <w:color w:val="333333"/>
          <w:sz w:val="21"/>
          <w:szCs w:val="21"/>
          <w:lang w:val="en"/>
        </w:rPr>
        <w:t xml:space="preserve"> of domestic violence, dating violence, sexual assault, and stalking from underserved populations on campus.</w:t>
      </w:r>
    </w:p>
    <w:p w:rsidR="00A26022" w:rsidRPr="00A26022" w:rsidRDefault="00A26022" w:rsidP="00A26022">
      <w:pPr>
        <w:spacing w:after="0" w:line="240" w:lineRule="auto"/>
        <w:rPr>
          <w:rFonts w:ascii="Helvetica" w:eastAsia="Times New Roman" w:hAnsi="Helvetica" w:cs="Helvetica"/>
          <w:color w:val="333333"/>
          <w:sz w:val="21"/>
          <w:szCs w:val="21"/>
          <w:lang w:val="en"/>
        </w:rPr>
      </w:pPr>
      <w:bookmarkStart w:id="19" w:name="c"/>
      <w:bookmarkEnd w:id="19"/>
      <w:r w:rsidRPr="00A26022">
        <w:rPr>
          <w:rFonts w:ascii="Helvetica" w:eastAsia="Times New Roman" w:hAnsi="Helvetica" w:cs="Helvetica"/>
          <w:b/>
          <w:bCs/>
          <w:color w:val="333333"/>
          <w:sz w:val="21"/>
          <w:szCs w:val="21"/>
          <w:lang w:val="en"/>
        </w:rPr>
        <w:t>(c) Applications</w:t>
      </w:r>
      <w:r w:rsidRPr="00A26022">
        <w:rPr>
          <w:rFonts w:ascii="Helvetica" w:eastAsia="Times New Roman" w:hAnsi="Helvetica" w:cs="Helvetica"/>
          <w:color w:val="333333"/>
          <w:sz w:val="21"/>
          <w:szCs w:val="21"/>
          <w:lang w:val="en"/>
        </w:rPr>
        <w:t xml:space="preserve"> </w:t>
      </w:r>
    </w:p>
    <w:p w:rsidR="00A26022" w:rsidRPr="00A26022" w:rsidRDefault="00A26022" w:rsidP="00A26022">
      <w:pPr>
        <w:spacing w:after="0" w:line="240" w:lineRule="auto"/>
        <w:rPr>
          <w:rFonts w:ascii="Helvetica" w:eastAsia="Times New Roman" w:hAnsi="Helvetica" w:cs="Helvetica"/>
          <w:color w:val="333333"/>
          <w:sz w:val="21"/>
          <w:szCs w:val="21"/>
          <w:lang w:val="en"/>
        </w:rPr>
      </w:pPr>
      <w:bookmarkStart w:id="20" w:name="c_1"/>
      <w:bookmarkEnd w:id="20"/>
      <w:r w:rsidRPr="00A26022">
        <w:rPr>
          <w:rFonts w:ascii="Helvetica" w:eastAsia="Times New Roman" w:hAnsi="Helvetica" w:cs="Helvetica"/>
          <w:b/>
          <w:bCs/>
          <w:color w:val="333333"/>
          <w:sz w:val="21"/>
          <w:szCs w:val="21"/>
          <w:lang w:val="en"/>
        </w:rPr>
        <w:t>(1) In general</w:t>
      </w:r>
      <w:r w:rsidRPr="00A26022">
        <w:rPr>
          <w:rFonts w:ascii="Helvetica" w:eastAsia="Times New Roman" w:hAnsi="Helvetica" w:cs="Helvetica"/>
          <w:color w:val="333333"/>
          <w:sz w:val="21"/>
          <w:szCs w:val="21"/>
          <w:lang w:val="en"/>
        </w:rPr>
        <w:t xml:space="preserve"> </w:t>
      </w:r>
    </w:p>
    <w:p w:rsidR="00A26022" w:rsidRPr="00A26022" w:rsidRDefault="00A26022" w:rsidP="00A26022">
      <w:pPr>
        <w:spacing w:after="150" w:line="240" w:lineRule="auto"/>
        <w:rPr>
          <w:rFonts w:ascii="Helvetica" w:eastAsia="Times New Roman" w:hAnsi="Helvetica" w:cs="Helvetica"/>
          <w:color w:val="333333"/>
          <w:sz w:val="21"/>
          <w:szCs w:val="21"/>
          <w:lang w:val="en"/>
        </w:rPr>
      </w:pPr>
      <w:r w:rsidRPr="00A26022">
        <w:rPr>
          <w:rFonts w:ascii="Helvetica" w:eastAsia="Times New Roman" w:hAnsi="Helvetica" w:cs="Helvetica"/>
          <w:color w:val="333333"/>
          <w:sz w:val="21"/>
          <w:szCs w:val="21"/>
          <w:lang w:val="en"/>
        </w:rPr>
        <w:t xml:space="preserve">In order to be eligible to be awarded a grant under this section for any fiscal year, an institution of higher education shall submit an application to the </w:t>
      </w:r>
      <w:hyperlink r:id="rId26" w:tooltip="Attorney General" w:history="1">
        <w:r w:rsidRPr="00A26022">
          <w:rPr>
            <w:rFonts w:ascii="Helvetica" w:eastAsia="Times New Roman" w:hAnsi="Helvetica" w:cs="Helvetica"/>
            <w:color w:val="428BCA"/>
            <w:sz w:val="21"/>
            <w:szCs w:val="21"/>
            <w:lang w:val="en"/>
          </w:rPr>
          <w:t>Attorney General</w:t>
        </w:r>
      </w:hyperlink>
      <w:r w:rsidRPr="00A26022">
        <w:rPr>
          <w:rFonts w:ascii="Helvetica" w:eastAsia="Times New Roman" w:hAnsi="Helvetica" w:cs="Helvetica"/>
          <w:color w:val="333333"/>
          <w:sz w:val="21"/>
          <w:szCs w:val="21"/>
          <w:lang w:val="en"/>
        </w:rPr>
        <w:t xml:space="preserve"> at such time and in such manner as the </w:t>
      </w:r>
      <w:hyperlink r:id="rId27" w:tooltip="Attorney General" w:history="1">
        <w:r w:rsidRPr="00A26022">
          <w:rPr>
            <w:rFonts w:ascii="Helvetica" w:eastAsia="Times New Roman" w:hAnsi="Helvetica" w:cs="Helvetica"/>
            <w:color w:val="428BCA"/>
            <w:sz w:val="21"/>
            <w:szCs w:val="21"/>
            <w:lang w:val="en"/>
          </w:rPr>
          <w:t>Attorney General</w:t>
        </w:r>
      </w:hyperlink>
      <w:r w:rsidRPr="00A26022">
        <w:rPr>
          <w:rFonts w:ascii="Helvetica" w:eastAsia="Times New Roman" w:hAnsi="Helvetica" w:cs="Helvetica"/>
          <w:color w:val="333333"/>
          <w:sz w:val="21"/>
          <w:szCs w:val="21"/>
          <w:lang w:val="en"/>
        </w:rPr>
        <w:t xml:space="preserve"> shall prescribe.</w:t>
      </w:r>
    </w:p>
    <w:p w:rsidR="00A26022" w:rsidRPr="00A26022" w:rsidRDefault="00A26022" w:rsidP="00A26022">
      <w:pPr>
        <w:spacing w:after="0" w:line="240" w:lineRule="auto"/>
        <w:rPr>
          <w:rFonts w:ascii="Helvetica" w:eastAsia="Times New Roman" w:hAnsi="Helvetica" w:cs="Helvetica"/>
          <w:color w:val="333333"/>
          <w:sz w:val="21"/>
          <w:szCs w:val="21"/>
          <w:lang w:val="en"/>
        </w:rPr>
      </w:pPr>
      <w:bookmarkStart w:id="21" w:name="c_2"/>
      <w:bookmarkEnd w:id="21"/>
      <w:r w:rsidRPr="00A26022">
        <w:rPr>
          <w:rFonts w:ascii="Helvetica" w:eastAsia="Times New Roman" w:hAnsi="Helvetica" w:cs="Helvetica"/>
          <w:b/>
          <w:bCs/>
          <w:color w:val="333333"/>
          <w:sz w:val="21"/>
          <w:szCs w:val="21"/>
          <w:lang w:val="en"/>
        </w:rPr>
        <w:t>(2) Contents</w:t>
      </w:r>
      <w:r w:rsidRPr="00A26022">
        <w:rPr>
          <w:rFonts w:ascii="Helvetica" w:eastAsia="Times New Roman" w:hAnsi="Helvetica" w:cs="Helvetica"/>
          <w:color w:val="333333"/>
          <w:sz w:val="21"/>
          <w:szCs w:val="21"/>
          <w:lang w:val="en"/>
        </w:rPr>
        <w:t xml:space="preserve">Each application submitted under paragraph (1) shall— </w:t>
      </w:r>
    </w:p>
    <w:p w:rsidR="00A26022" w:rsidRPr="00A26022" w:rsidRDefault="00A26022" w:rsidP="00A26022">
      <w:pPr>
        <w:spacing w:after="0" w:line="240" w:lineRule="auto"/>
        <w:rPr>
          <w:rFonts w:ascii="Helvetica" w:eastAsia="Times New Roman" w:hAnsi="Helvetica" w:cs="Helvetica"/>
          <w:color w:val="333333"/>
          <w:sz w:val="21"/>
          <w:szCs w:val="21"/>
          <w:lang w:val="en"/>
        </w:rPr>
      </w:pPr>
      <w:bookmarkStart w:id="22" w:name="c_2_A"/>
      <w:bookmarkEnd w:id="22"/>
      <w:r w:rsidRPr="00A26022">
        <w:rPr>
          <w:rFonts w:ascii="Helvetica" w:eastAsia="Times New Roman" w:hAnsi="Helvetica" w:cs="Helvetica"/>
          <w:b/>
          <w:bCs/>
          <w:color w:val="333333"/>
          <w:sz w:val="21"/>
          <w:szCs w:val="21"/>
          <w:lang w:val="en"/>
        </w:rPr>
        <w:t>(A)</w:t>
      </w:r>
      <w:r w:rsidRPr="00A26022">
        <w:rPr>
          <w:rFonts w:ascii="Helvetica" w:eastAsia="Times New Roman" w:hAnsi="Helvetica" w:cs="Helvetica"/>
          <w:color w:val="333333"/>
          <w:sz w:val="21"/>
          <w:szCs w:val="21"/>
          <w:lang w:val="en"/>
        </w:rPr>
        <w:t xml:space="preserve"> </w:t>
      </w:r>
    </w:p>
    <w:p w:rsidR="00A26022" w:rsidRPr="00A26022" w:rsidRDefault="00A26022" w:rsidP="00A26022">
      <w:pPr>
        <w:spacing w:after="60" w:line="240" w:lineRule="auto"/>
        <w:rPr>
          <w:rFonts w:ascii="Helvetica" w:eastAsia="Times New Roman" w:hAnsi="Helvetica" w:cs="Helvetica"/>
          <w:color w:val="333333"/>
          <w:sz w:val="21"/>
          <w:szCs w:val="21"/>
          <w:lang w:val="en"/>
        </w:rPr>
      </w:pPr>
      <w:r w:rsidRPr="00A26022">
        <w:rPr>
          <w:rFonts w:ascii="Helvetica" w:eastAsia="Times New Roman" w:hAnsi="Helvetica" w:cs="Helvetica"/>
          <w:color w:val="333333"/>
          <w:sz w:val="21"/>
          <w:szCs w:val="21"/>
          <w:lang w:val="en"/>
        </w:rPr>
        <w:t>describe the need for grant funds and the plan for implementation for any of the purposes described in subsection (b);</w:t>
      </w:r>
    </w:p>
    <w:p w:rsidR="00A26022" w:rsidRPr="00A26022" w:rsidRDefault="00A26022" w:rsidP="00A26022">
      <w:pPr>
        <w:spacing w:after="0" w:line="240" w:lineRule="auto"/>
        <w:rPr>
          <w:rFonts w:ascii="Helvetica" w:eastAsia="Times New Roman" w:hAnsi="Helvetica" w:cs="Helvetica"/>
          <w:color w:val="333333"/>
          <w:sz w:val="21"/>
          <w:szCs w:val="21"/>
          <w:lang w:val="en"/>
        </w:rPr>
      </w:pPr>
      <w:bookmarkStart w:id="23" w:name="c_2_B"/>
      <w:bookmarkEnd w:id="23"/>
      <w:r w:rsidRPr="00A26022">
        <w:rPr>
          <w:rFonts w:ascii="Helvetica" w:eastAsia="Times New Roman" w:hAnsi="Helvetica" w:cs="Helvetica"/>
          <w:b/>
          <w:bCs/>
          <w:color w:val="333333"/>
          <w:sz w:val="21"/>
          <w:szCs w:val="21"/>
          <w:lang w:val="en"/>
        </w:rPr>
        <w:t>(B)</w:t>
      </w:r>
      <w:r w:rsidRPr="00A26022">
        <w:rPr>
          <w:rFonts w:ascii="Helvetica" w:eastAsia="Times New Roman" w:hAnsi="Helvetica" w:cs="Helvetica"/>
          <w:color w:val="333333"/>
          <w:sz w:val="21"/>
          <w:szCs w:val="21"/>
          <w:lang w:val="en"/>
        </w:rPr>
        <w:t xml:space="preserve"> </w:t>
      </w:r>
    </w:p>
    <w:p w:rsidR="00A26022" w:rsidRPr="00A26022" w:rsidRDefault="00A26022" w:rsidP="00A26022">
      <w:pPr>
        <w:spacing w:after="60" w:line="240" w:lineRule="auto"/>
        <w:rPr>
          <w:rFonts w:ascii="Helvetica" w:eastAsia="Times New Roman" w:hAnsi="Helvetica" w:cs="Helvetica"/>
          <w:color w:val="333333"/>
          <w:sz w:val="21"/>
          <w:szCs w:val="21"/>
          <w:lang w:val="en"/>
        </w:rPr>
      </w:pPr>
      <w:r w:rsidRPr="00A26022">
        <w:rPr>
          <w:rFonts w:ascii="Helvetica" w:eastAsia="Times New Roman" w:hAnsi="Helvetica" w:cs="Helvetica"/>
          <w:color w:val="333333"/>
          <w:sz w:val="21"/>
          <w:szCs w:val="21"/>
          <w:lang w:val="en"/>
        </w:rPr>
        <w:lastRenderedPageBreak/>
        <w:t xml:space="preserve">include proof that the institution of higher education collaborated with </w:t>
      </w:r>
      <w:hyperlink r:id="rId28" w:tooltip="victim" w:history="1">
        <w:r w:rsidRPr="00A26022">
          <w:rPr>
            <w:rFonts w:ascii="Helvetica" w:eastAsia="Times New Roman" w:hAnsi="Helvetica" w:cs="Helvetica"/>
            <w:color w:val="428BCA"/>
            <w:sz w:val="21"/>
            <w:szCs w:val="21"/>
            <w:lang w:val="en"/>
          </w:rPr>
          <w:t>victim</w:t>
        </w:r>
      </w:hyperlink>
      <w:r w:rsidRPr="00A26022">
        <w:rPr>
          <w:rFonts w:ascii="Helvetica" w:eastAsia="Times New Roman" w:hAnsi="Helvetica" w:cs="Helvetica"/>
          <w:color w:val="333333"/>
          <w:sz w:val="21"/>
          <w:szCs w:val="21"/>
          <w:lang w:val="en"/>
        </w:rPr>
        <w:t xml:space="preserve"> service providers, including domestic violence, dating violence, sexual assault, and stalking </w:t>
      </w:r>
      <w:hyperlink r:id="rId29" w:tooltip="victim" w:history="1">
        <w:r w:rsidRPr="00A26022">
          <w:rPr>
            <w:rFonts w:ascii="Helvetica" w:eastAsia="Times New Roman" w:hAnsi="Helvetica" w:cs="Helvetica"/>
            <w:color w:val="428BCA"/>
            <w:sz w:val="21"/>
            <w:szCs w:val="21"/>
            <w:lang w:val="en"/>
          </w:rPr>
          <w:t>victim</w:t>
        </w:r>
      </w:hyperlink>
      <w:r w:rsidRPr="00A26022">
        <w:rPr>
          <w:rFonts w:ascii="Helvetica" w:eastAsia="Times New Roman" w:hAnsi="Helvetica" w:cs="Helvetica"/>
          <w:color w:val="333333"/>
          <w:sz w:val="21"/>
          <w:szCs w:val="21"/>
          <w:lang w:val="en"/>
        </w:rPr>
        <w:t xml:space="preserve"> services programs in the community in which the institution is located;</w:t>
      </w:r>
    </w:p>
    <w:p w:rsidR="00A26022" w:rsidRPr="00A26022" w:rsidRDefault="00A26022" w:rsidP="00A26022">
      <w:pPr>
        <w:spacing w:after="0" w:line="240" w:lineRule="auto"/>
        <w:rPr>
          <w:rFonts w:ascii="Helvetica" w:eastAsia="Times New Roman" w:hAnsi="Helvetica" w:cs="Helvetica"/>
          <w:color w:val="333333"/>
          <w:sz w:val="21"/>
          <w:szCs w:val="21"/>
          <w:lang w:val="en"/>
        </w:rPr>
      </w:pPr>
      <w:bookmarkStart w:id="24" w:name="c_2_C"/>
      <w:bookmarkEnd w:id="24"/>
      <w:r w:rsidRPr="00A26022">
        <w:rPr>
          <w:rFonts w:ascii="Helvetica" w:eastAsia="Times New Roman" w:hAnsi="Helvetica" w:cs="Helvetica"/>
          <w:b/>
          <w:bCs/>
          <w:color w:val="333333"/>
          <w:sz w:val="21"/>
          <w:szCs w:val="21"/>
          <w:lang w:val="en"/>
        </w:rPr>
        <w:t>(C)</w:t>
      </w:r>
      <w:r w:rsidRPr="00A26022">
        <w:rPr>
          <w:rFonts w:ascii="Helvetica" w:eastAsia="Times New Roman" w:hAnsi="Helvetica" w:cs="Helvetica"/>
          <w:color w:val="333333"/>
          <w:sz w:val="21"/>
          <w:szCs w:val="21"/>
          <w:lang w:val="en"/>
        </w:rPr>
        <w:t xml:space="preserve"> </w:t>
      </w:r>
    </w:p>
    <w:p w:rsidR="00A26022" w:rsidRPr="00A26022" w:rsidRDefault="00A26022" w:rsidP="00A26022">
      <w:pPr>
        <w:spacing w:after="60" w:line="240" w:lineRule="auto"/>
        <w:rPr>
          <w:rFonts w:ascii="Helvetica" w:eastAsia="Times New Roman" w:hAnsi="Helvetica" w:cs="Helvetica"/>
          <w:color w:val="333333"/>
          <w:sz w:val="21"/>
          <w:szCs w:val="21"/>
          <w:lang w:val="en"/>
        </w:rPr>
      </w:pPr>
      <w:r w:rsidRPr="00A26022">
        <w:rPr>
          <w:rFonts w:ascii="Helvetica" w:eastAsia="Times New Roman" w:hAnsi="Helvetica" w:cs="Helvetica"/>
          <w:color w:val="333333"/>
          <w:sz w:val="21"/>
          <w:szCs w:val="21"/>
          <w:lang w:val="en"/>
        </w:rPr>
        <w:t>describe the characteristics of the population being served, including type of campus, demographics of the population, and number of students;</w:t>
      </w:r>
    </w:p>
    <w:p w:rsidR="00A26022" w:rsidRPr="00A26022" w:rsidRDefault="00A26022" w:rsidP="00A26022">
      <w:pPr>
        <w:spacing w:after="0" w:line="240" w:lineRule="auto"/>
        <w:rPr>
          <w:rFonts w:ascii="Helvetica" w:eastAsia="Times New Roman" w:hAnsi="Helvetica" w:cs="Helvetica"/>
          <w:color w:val="333333"/>
          <w:sz w:val="21"/>
          <w:szCs w:val="21"/>
          <w:lang w:val="en"/>
        </w:rPr>
      </w:pPr>
      <w:bookmarkStart w:id="25" w:name="c_2_D"/>
      <w:bookmarkEnd w:id="25"/>
      <w:r w:rsidRPr="00A26022">
        <w:rPr>
          <w:rFonts w:ascii="Helvetica" w:eastAsia="Times New Roman" w:hAnsi="Helvetica" w:cs="Helvetica"/>
          <w:b/>
          <w:bCs/>
          <w:color w:val="333333"/>
          <w:sz w:val="21"/>
          <w:szCs w:val="21"/>
          <w:lang w:val="en"/>
        </w:rPr>
        <w:t>(D)</w:t>
      </w:r>
      <w:r w:rsidRPr="00A26022">
        <w:rPr>
          <w:rFonts w:ascii="Helvetica" w:eastAsia="Times New Roman" w:hAnsi="Helvetica" w:cs="Helvetica"/>
          <w:color w:val="333333"/>
          <w:sz w:val="21"/>
          <w:szCs w:val="21"/>
          <w:lang w:val="en"/>
        </w:rPr>
        <w:t xml:space="preserve"> </w:t>
      </w:r>
    </w:p>
    <w:p w:rsidR="00A26022" w:rsidRPr="00A26022" w:rsidRDefault="00A26022" w:rsidP="00A26022">
      <w:pPr>
        <w:spacing w:after="60" w:line="240" w:lineRule="auto"/>
        <w:rPr>
          <w:rFonts w:ascii="Helvetica" w:eastAsia="Times New Roman" w:hAnsi="Helvetica" w:cs="Helvetica"/>
          <w:color w:val="333333"/>
          <w:sz w:val="21"/>
          <w:szCs w:val="21"/>
          <w:lang w:val="en"/>
        </w:rPr>
      </w:pPr>
      <w:r w:rsidRPr="00A26022">
        <w:rPr>
          <w:rFonts w:ascii="Helvetica" w:eastAsia="Times New Roman" w:hAnsi="Helvetica" w:cs="Helvetica"/>
          <w:color w:val="333333"/>
          <w:sz w:val="21"/>
          <w:szCs w:val="21"/>
          <w:lang w:val="en"/>
        </w:rPr>
        <w:t>describe how underserved populations in the campus community will be adequately served, including the provision of relevant population specific services;</w:t>
      </w:r>
    </w:p>
    <w:p w:rsidR="00A26022" w:rsidRPr="00A26022" w:rsidRDefault="00A26022" w:rsidP="00A26022">
      <w:pPr>
        <w:spacing w:after="0" w:line="240" w:lineRule="auto"/>
        <w:rPr>
          <w:rFonts w:ascii="Helvetica" w:eastAsia="Times New Roman" w:hAnsi="Helvetica" w:cs="Helvetica"/>
          <w:color w:val="333333"/>
          <w:sz w:val="21"/>
          <w:szCs w:val="21"/>
          <w:lang w:val="en"/>
        </w:rPr>
      </w:pPr>
      <w:bookmarkStart w:id="26" w:name="c_2_E"/>
      <w:bookmarkEnd w:id="26"/>
      <w:r w:rsidRPr="00A26022">
        <w:rPr>
          <w:rFonts w:ascii="Helvetica" w:eastAsia="Times New Roman" w:hAnsi="Helvetica" w:cs="Helvetica"/>
          <w:b/>
          <w:bCs/>
          <w:color w:val="333333"/>
          <w:sz w:val="21"/>
          <w:szCs w:val="21"/>
          <w:lang w:val="en"/>
        </w:rPr>
        <w:t>(E)</w:t>
      </w:r>
      <w:r w:rsidRPr="00A26022">
        <w:rPr>
          <w:rFonts w:ascii="Helvetica" w:eastAsia="Times New Roman" w:hAnsi="Helvetica" w:cs="Helvetica"/>
          <w:color w:val="333333"/>
          <w:sz w:val="21"/>
          <w:szCs w:val="21"/>
          <w:lang w:val="en"/>
        </w:rPr>
        <w:t xml:space="preserve"> </w:t>
      </w:r>
    </w:p>
    <w:p w:rsidR="00A26022" w:rsidRPr="00A26022" w:rsidRDefault="00A26022" w:rsidP="00A26022">
      <w:pPr>
        <w:spacing w:after="60" w:line="240" w:lineRule="auto"/>
        <w:rPr>
          <w:rFonts w:ascii="Helvetica" w:eastAsia="Times New Roman" w:hAnsi="Helvetica" w:cs="Helvetica"/>
          <w:color w:val="333333"/>
          <w:sz w:val="21"/>
          <w:szCs w:val="21"/>
          <w:lang w:val="en"/>
        </w:rPr>
      </w:pPr>
      <w:r w:rsidRPr="00A26022">
        <w:rPr>
          <w:rFonts w:ascii="Helvetica" w:eastAsia="Times New Roman" w:hAnsi="Helvetica" w:cs="Helvetica"/>
          <w:color w:val="333333"/>
          <w:sz w:val="21"/>
          <w:szCs w:val="21"/>
          <w:lang w:val="en"/>
        </w:rPr>
        <w:t>provide measurable goals and expected results from the use of the grant funds;</w:t>
      </w:r>
    </w:p>
    <w:p w:rsidR="00A26022" w:rsidRPr="00A26022" w:rsidRDefault="00A26022" w:rsidP="00A26022">
      <w:pPr>
        <w:spacing w:after="0" w:line="240" w:lineRule="auto"/>
        <w:rPr>
          <w:rFonts w:ascii="Helvetica" w:eastAsia="Times New Roman" w:hAnsi="Helvetica" w:cs="Helvetica"/>
          <w:color w:val="333333"/>
          <w:sz w:val="21"/>
          <w:szCs w:val="21"/>
          <w:lang w:val="en"/>
        </w:rPr>
      </w:pPr>
      <w:bookmarkStart w:id="27" w:name="c_2_F"/>
      <w:bookmarkEnd w:id="27"/>
      <w:r w:rsidRPr="00A26022">
        <w:rPr>
          <w:rFonts w:ascii="Helvetica" w:eastAsia="Times New Roman" w:hAnsi="Helvetica" w:cs="Helvetica"/>
          <w:b/>
          <w:bCs/>
          <w:color w:val="333333"/>
          <w:sz w:val="21"/>
          <w:szCs w:val="21"/>
          <w:lang w:val="en"/>
        </w:rPr>
        <w:t>(F)</w:t>
      </w:r>
      <w:r w:rsidRPr="00A26022">
        <w:rPr>
          <w:rFonts w:ascii="Helvetica" w:eastAsia="Times New Roman" w:hAnsi="Helvetica" w:cs="Helvetica"/>
          <w:color w:val="333333"/>
          <w:sz w:val="21"/>
          <w:szCs w:val="21"/>
          <w:lang w:val="en"/>
        </w:rPr>
        <w:t xml:space="preserve"> </w:t>
      </w:r>
    </w:p>
    <w:p w:rsidR="00A26022" w:rsidRPr="00A26022" w:rsidRDefault="00A26022" w:rsidP="00A26022">
      <w:pPr>
        <w:spacing w:after="60" w:line="240" w:lineRule="auto"/>
        <w:rPr>
          <w:rFonts w:ascii="Helvetica" w:eastAsia="Times New Roman" w:hAnsi="Helvetica" w:cs="Helvetica"/>
          <w:color w:val="333333"/>
          <w:sz w:val="21"/>
          <w:szCs w:val="21"/>
          <w:lang w:val="en"/>
        </w:rPr>
      </w:pPr>
      <w:r w:rsidRPr="00A26022">
        <w:rPr>
          <w:rFonts w:ascii="Helvetica" w:eastAsia="Times New Roman" w:hAnsi="Helvetica" w:cs="Helvetica"/>
          <w:color w:val="333333"/>
          <w:sz w:val="21"/>
          <w:szCs w:val="21"/>
          <w:lang w:val="en"/>
        </w:rPr>
        <w:t>provide assurances that the Federal funds made available under this section shall be used to supplement and, to the extent practical, increase the level of funds that would, in the absence of Federal funds, be made available by the institution for the purposes described in subsection (b); and</w:t>
      </w:r>
    </w:p>
    <w:p w:rsidR="00A26022" w:rsidRPr="00A26022" w:rsidRDefault="00A26022" w:rsidP="00A26022">
      <w:pPr>
        <w:spacing w:after="0" w:line="240" w:lineRule="auto"/>
        <w:rPr>
          <w:rFonts w:ascii="Helvetica" w:eastAsia="Times New Roman" w:hAnsi="Helvetica" w:cs="Helvetica"/>
          <w:color w:val="333333"/>
          <w:sz w:val="21"/>
          <w:szCs w:val="21"/>
          <w:lang w:val="en"/>
        </w:rPr>
      </w:pPr>
      <w:bookmarkStart w:id="28" w:name="c_2_G"/>
      <w:bookmarkEnd w:id="28"/>
      <w:r w:rsidRPr="00A26022">
        <w:rPr>
          <w:rFonts w:ascii="Helvetica" w:eastAsia="Times New Roman" w:hAnsi="Helvetica" w:cs="Helvetica"/>
          <w:b/>
          <w:bCs/>
          <w:color w:val="333333"/>
          <w:sz w:val="21"/>
          <w:szCs w:val="21"/>
          <w:lang w:val="en"/>
        </w:rPr>
        <w:t>(G)</w:t>
      </w:r>
      <w:r w:rsidRPr="00A26022">
        <w:rPr>
          <w:rFonts w:ascii="Helvetica" w:eastAsia="Times New Roman" w:hAnsi="Helvetica" w:cs="Helvetica"/>
          <w:color w:val="333333"/>
          <w:sz w:val="21"/>
          <w:szCs w:val="21"/>
          <w:lang w:val="en"/>
        </w:rPr>
        <w:t xml:space="preserve"> </w:t>
      </w:r>
    </w:p>
    <w:p w:rsidR="00A26022" w:rsidRPr="00A26022" w:rsidRDefault="00A26022" w:rsidP="00A26022">
      <w:pPr>
        <w:spacing w:after="60" w:line="240" w:lineRule="auto"/>
        <w:rPr>
          <w:rFonts w:ascii="Helvetica" w:eastAsia="Times New Roman" w:hAnsi="Helvetica" w:cs="Helvetica"/>
          <w:color w:val="333333"/>
          <w:sz w:val="21"/>
          <w:szCs w:val="21"/>
          <w:lang w:val="en"/>
        </w:rPr>
      </w:pPr>
      <w:r w:rsidRPr="00A26022">
        <w:rPr>
          <w:rFonts w:ascii="Helvetica" w:eastAsia="Times New Roman" w:hAnsi="Helvetica" w:cs="Helvetica"/>
          <w:color w:val="333333"/>
          <w:sz w:val="21"/>
          <w:szCs w:val="21"/>
          <w:lang w:val="en"/>
        </w:rPr>
        <w:t xml:space="preserve">include such other information and assurances as the </w:t>
      </w:r>
      <w:hyperlink r:id="rId30" w:tooltip="Attorney General" w:history="1">
        <w:r w:rsidRPr="00A26022">
          <w:rPr>
            <w:rFonts w:ascii="Helvetica" w:eastAsia="Times New Roman" w:hAnsi="Helvetica" w:cs="Helvetica"/>
            <w:color w:val="428BCA"/>
            <w:sz w:val="21"/>
            <w:szCs w:val="21"/>
            <w:lang w:val="en"/>
          </w:rPr>
          <w:t>Attorney General</w:t>
        </w:r>
      </w:hyperlink>
      <w:r w:rsidRPr="00A26022">
        <w:rPr>
          <w:rFonts w:ascii="Helvetica" w:eastAsia="Times New Roman" w:hAnsi="Helvetica" w:cs="Helvetica"/>
          <w:color w:val="333333"/>
          <w:sz w:val="21"/>
          <w:szCs w:val="21"/>
          <w:lang w:val="en"/>
        </w:rPr>
        <w:t xml:space="preserve"> reasonably determines to be necessary.</w:t>
      </w:r>
    </w:p>
    <w:p w:rsidR="00A26022" w:rsidRPr="00A26022" w:rsidRDefault="00A26022" w:rsidP="00A26022">
      <w:pPr>
        <w:spacing w:after="0" w:line="240" w:lineRule="auto"/>
        <w:rPr>
          <w:rFonts w:ascii="Helvetica" w:eastAsia="Times New Roman" w:hAnsi="Helvetica" w:cs="Helvetica"/>
          <w:color w:val="333333"/>
          <w:sz w:val="21"/>
          <w:szCs w:val="21"/>
          <w:lang w:val="en"/>
        </w:rPr>
      </w:pPr>
      <w:bookmarkStart w:id="29" w:name="c_3"/>
      <w:bookmarkEnd w:id="29"/>
      <w:r w:rsidRPr="00A26022">
        <w:rPr>
          <w:rFonts w:ascii="Helvetica" w:eastAsia="Times New Roman" w:hAnsi="Helvetica" w:cs="Helvetica"/>
          <w:b/>
          <w:bCs/>
          <w:color w:val="333333"/>
          <w:sz w:val="21"/>
          <w:szCs w:val="21"/>
          <w:lang w:val="en"/>
        </w:rPr>
        <w:t>(3) Compliance with campus crime reporting required</w:t>
      </w:r>
      <w:r w:rsidRPr="00A26022">
        <w:rPr>
          <w:rFonts w:ascii="Helvetica" w:eastAsia="Times New Roman" w:hAnsi="Helvetica" w:cs="Helvetica"/>
          <w:color w:val="333333"/>
          <w:sz w:val="21"/>
          <w:szCs w:val="21"/>
          <w:lang w:val="en"/>
        </w:rPr>
        <w:t xml:space="preserve"> </w:t>
      </w:r>
    </w:p>
    <w:p w:rsidR="00A26022" w:rsidRPr="00A26022" w:rsidRDefault="00A26022" w:rsidP="00A26022">
      <w:pPr>
        <w:spacing w:after="150" w:line="240" w:lineRule="auto"/>
        <w:rPr>
          <w:rFonts w:ascii="Helvetica" w:eastAsia="Times New Roman" w:hAnsi="Helvetica" w:cs="Helvetica"/>
          <w:color w:val="333333"/>
          <w:sz w:val="21"/>
          <w:szCs w:val="21"/>
          <w:lang w:val="en"/>
        </w:rPr>
      </w:pPr>
      <w:r w:rsidRPr="00A26022">
        <w:rPr>
          <w:rFonts w:ascii="Helvetica" w:eastAsia="Times New Roman" w:hAnsi="Helvetica" w:cs="Helvetica"/>
          <w:color w:val="333333"/>
          <w:sz w:val="21"/>
          <w:szCs w:val="21"/>
          <w:lang w:val="en"/>
        </w:rPr>
        <w:t xml:space="preserve">No institution of higher education shall be eligible for a grant under this section unless such institution is in compliance with the requirements of </w:t>
      </w:r>
      <w:hyperlink w:tooltip="section 1092(f) of title 20" w:history="1">
        <w:r w:rsidRPr="00A26022">
          <w:rPr>
            <w:rFonts w:ascii="Helvetica" w:eastAsia="Times New Roman" w:hAnsi="Helvetica" w:cs="Helvetica"/>
            <w:color w:val="428BCA"/>
            <w:sz w:val="21"/>
            <w:szCs w:val="21"/>
            <w:lang w:val="en"/>
          </w:rPr>
          <w:t>section 1092(f) of title 20</w:t>
        </w:r>
      </w:hyperlink>
      <w:r w:rsidRPr="00A26022">
        <w:rPr>
          <w:rFonts w:ascii="Helvetica" w:eastAsia="Times New Roman" w:hAnsi="Helvetica" w:cs="Helvetica"/>
          <w:color w:val="333333"/>
          <w:sz w:val="21"/>
          <w:szCs w:val="21"/>
          <w:lang w:val="en"/>
        </w:rPr>
        <w:t xml:space="preserve">. Up to $200,000 of the total amount of grant funds appropriated under this section for fiscal years 2014 through 2018 may be used to provide technical assistance in complying with the mandatory reporting requirements of </w:t>
      </w:r>
      <w:hyperlink w:tooltip="section 1092(f) of title 20" w:history="1">
        <w:r w:rsidRPr="00A26022">
          <w:rPr>
            <w:rFonts w:ascii="Helvetica" w:eastAsia="Times New Roman" w:hAnsi="Helvetica" w:cs="Helvetica"/>
            <w:color w:val="428BCA"/>
            <w:sz w:val="21"/>
            <w:szCs w:val="21"/>
            <w:lang w:val="en"/>
          </w:rPr>
          <w:t>section 1092(f) of title 20</w:t>
        </w:r>
      </w:hyperlink>
      <w:r w:rsidRPr="00A26022">
        <w:rPr>
          <w:rFonts w:ascii="Helvetica" w:eastAsia="Times New Roman" w:hAnsi="Helvetica" w:cs="Helvetica"/>
          <w:color w:val="333333"/>
          <w:sz w:val="21"/>
          <w:szCs w:val="21"/>
          <w:lang w:val="en"/>
        </w:rPr>
        <w:t>.</w:t>
      </w:r>
    </w:p>
    <w:p w:rsidR="00A26022" w:rsidRPr="00A26022" w:rsidRDefault="00A26022" w:rsidP="00A26022">
      <w:pPr>
        <w:spacing w:after="0" w:line="240" w:lineRule="auto"/>
        <w:rPr>
          <w:rFonts w:ascii="Helvetica" w:eastAsia="Times New Roman" w:hAnsi="Helvetica" w:cs="Helvetica"/>
          <w:color w:val="333333"/>
          <w:sz w:val="21"/>
          <w:szCs w:val="21"/>
          <w:lang w:val="en"/>
        </w:rPr>
      </w:pPr>
      <w:bookmarkStart w:id="30" w:name="d"/>
      <w:bookmarkEnd w:id="30"/>
      <w:r w:rsidRPr="00A26022">
        <w:rPr>
          <w:rFonts w:ascii="Helvetica" w:eastAsia="Times New Roman" w:hAnsi="Helvetica" w:cs="Helvetica"/>
          <w:b/>
          <w:bCs/>
          <w:color w:val="333333"/>
          <w:sz w:val="21"/>
          <w:szCs w:val="21"/>
          <w:lang w:val="en"/>
        </w:rPr>
        <w:t>(d) General terms and conditions</w:t>
      </w:r>
      <w:r w:rsidRPr="00A26022">
        <w:rPr>
          <w:rFonts w:ascii="Helvetica" w:eastAsia="Times New Roman" w:hAnsi="Helvetica" w:cs="Helvetica"/>
          <w:color w:val="333333"/>
          <w:sz w:val="21"/>
          <w:szCs w:val="21"/>
          <w:lang w:val="en"/>
        </w:rPr>
        <w:t xml:space="preserve"> </w:t>
      </w:r>
    </w:p>
    <w:p w:rsidR="00A26022" w:rsidRPr="00A26022" w:rsidRDefault="00A26022" w:rsidP="00A26022">
      <w:pPr>
        <w:spacing w:after="0" w:line="240" w:lineRule="auto"/>
        <w:rPr>
          <w:rFonts w:ascii="Helvetica" w:eastAsia="Times New Roman" w:hAnsi="Helvetica" w:cs="Helvetica"/>
          <w:color w:val="333333"/>
          <w:sz w:val="21"/>
          <w:szCs w:val="21"/>
          <w:lang w:val="en"/>
        </w:rPr>
      </w:pPr>
      <w:bookmarkStart w:id="31" w:name="d_1"/>
      <w:bookmarkEnd w:id="31"/>
      <w:r w:rsidRPr="00A26022">
        <w:rPr>
          <w:rFonts w:ascii="Helvetica" w:eastAsia="Times New Roman" w:hAnsi="Helvetica" w:cs="Helvetica"/>
          <w:b/>
          <w:bCs/>
          <w:color w:val="333333"/>
          <w:sz w:val="21"/>
          <w:szCs w:val="21"/>
          <w:lang w:val="en"/>
        </w:rPr>
        <w:t>(1) Nonmonetary assistance</w:t>
      </w:r>
      <w:r w:rsidRPr="00A26022">
        <w:rPr>
          <w:rFonts w:ascii="Helvetica" w:eastAsia="Times New Roman" w:hAnsi="Helvetica" w:cs="Helvetica"/>
          <w:color w:val="333333"/>
          <w:sz w:val="21"/>
          <w:szCs w:val="21"/>
          <w:lang w:val="en"/>
        </w:rPr>
        <w:t xml:space="preserve"> </w:t>
      </w:r>
    </w:p>
    <w:p w:rsidR="00A26022" w:rsidRPr="00A26022" w:rsidRDefault="00A26022" w:rsidP="00A26022">
      <w:pPr>
        <w:spacing w:after="150" w:line="240" w:lineRule="auto"/>
        <w:rPr>
          <w:rFonts w:ascii="Helvetica" w:eastAsia="Times New Roman" w:hAnsi="Helvetica" w:cs="Helvetica"/>
          <w:color w:val="333333"/>
          <w:sz w:val="21"/>
          <w:szCs w:val="21"/>
          <w:lang w:val="en"/>
        </w:rPr>
      </w:pPr>
      <w:r w:rsidRPr="00A26022">
        <w:rPr>
          <w:rFonts w:ascii="Helvetica" w:eastAsia="Times New Roman" w:hAnsi="Helvetica" w:cs="Helvetica"/>
          <w:color w:val="333333"/>
          <w:sz w:val="21"/>
          <w:szCs w:val="21"/>
          <w:lang w:val="en"/>
        </w:rPr>
        <w:t xml:space="preserve">In addition to the assistance provided under this section, the </w:t>
      </w:r>
      <w:hyperlink r:id="rId31" w:tooltip="Attorney General" w:history="1">
        <w:r w:rsidRPr="00A26022">
          <w:rPr>
            <w:rFonts w:ascii="Helvetica" w:eastAsia="Times New Roman" w:hAnsi="Helvetica" w:cs="Helvetica"/>
            <w:color w:val="428BCA"/>
            <w:sz w:val="21"/>
            <w:szCs w:val="21"/>
            <w:lang w:val="en"/>
          </w:rPr>
          <w:t>Attorney General</w:t>
        </w:r>
      </w:hyperlink>
      <w:r w:rsidRPr="00A26022">
        <w:rPr>
          <w:rFonts w:ascii="Helvetica" w:eastAsia="Times New Roman" w:hAnsi="Helvetica" w:cs="Helvetica"/>
          <w:color w:val="333333"/>
          <w:sz w:val="21"/>
          <w:szCs w:val="21"/>
          <w:lang w:val="en"/>
        </w:rPr>
        <w:t xml:space="preserve"> may request any Federal agency to use the agency’s authorities and the resources granted to the agency under Federal law (including personnel, equipment, supplies, facilities, and managerial, technical, and advisory services) in support of campus security, and investigation and victim service efforts.</w:t>
      </w:r>
    </w:p>
    <w:p w:rsidR="00A26022" w:rsidRPr="00A26022" w:rsidRDefault="00A26022" w:rsidP="00A26022">
      <w:pPr>
        <w:spacing w:after="0" w:line="240" w:lineRule="auto"/>
        <w:rPr>
          <w:rFonts w:ascii="Helvetica" w:eastAsia="Times New Roman" w:hAnsi="Helvetica" w:cs="Helvetica"/>
          <w:color w:val="333333"/>
          <w:sz w:val="21"/>
          <w:szCs w:val="21"/>
          <w:lang w:val="en"/>
        </w:rPr>
      </w:pPr>
      <w:bookmarkStart w:id="32" w:name="d_2"/>
      <w:bookmarkEnd w:id="32"/>
      <w:r w:rsidRPr="00A26022">
        <w:rPr>
          <w:rFonts w:ascii="Helvetica" w:eastAsia="Times New Roman" w:hAnsi="Helvetica" w:cs="Helvetica"/>
          <w:b/>
          <w:bCs/>
          <w:color w:val="333333"/>
          <w:sz w:val="21"/>
          <w:szCs w:val="21"/>
          <w:lang w:val="en"/>
        </w:rPr>
        <w:t>(2) Grantee reporting</w:t>
      </w:r>
      <w:r w:rsidRPr="00A26022">
        <w:rPr>
          <w:rFonts w:ascii="Helvetica" w:eastAsia="Times New Roman" w:hAnsi="Helvetica" w:cs="Helvetica"/>
          <w:color w:val="333333"/>
          <w:sz w:val="21"/>
          <w:szCs w:val="21"/>
          <w:lang w:val="en"/>
        </w:rPr>
        <w:t xml:space="preserve"> </w:t>
      </w:r>
    </w:p>
    <w:p w:rsidR="00A26022" w:rsidRPr="00A26022" w:rsidRDefault="00A26022" w:rsidP="00A26022">
      <w:pPr>
        <w:spacing w:after="0" w:line="240" w:lineRule="auto"/>
        <w:rPr>
          <w:rFonts w:ascii="Helvetica" w:eastAsia="Times New Roman" w:hAnsi="Helvetica" w:cs="Helvetica"/>
          <w:color w:val="333333"/>
          <w:sz w:val="21"/>
          <w:szCs w:val="21"/>
          <w:lang w:val="en"/>
        </w:rPr>
      </w:pPr>
      <w:bookmarkStart w:id="33" w:name="d_2_A"/>
      <w:bookmarkEnd w:id="33"/>
      <w:r w:rsidRPr="00A26022">
        <w:rPr>
          <w:rFonts w:ascii="Helvetica" w:eastAsia="Times New Roman" w:hAnsi="Helvetica" w:cs="Helvetica"/>
          <w:b/>
          <w:bCs/>
          <w:color w:val="333333"/>
          <w:sz w:val="21"/>
          <w:szCs w:val="21"/>
          <w:lang w:val="en"/>
        </w:rPr>
        <w:t>(A) Annual report</w:t>
      </w:r>
      <w:r w:rsidRPr="00A26022">
        <w:rPr>
          <w:rFonts w:ascii="Helvetica" w:eastAsia="Times New Roman" w:hAnsi="Helvetica" w:cs="Helvetica"/>
          <w:color w:val="333333"/>
          <w:sz w:val="21"/>
          <w:szCs w:val="21"/>
          <w:lang w:val="en"/>
        </w:rPr>
        <w:t xml:space="preserve"> </w:t>
      </w:r>
    </w:p>
    <w:p w:rsidR="00A26022" w:rsidRPr="00A26022" w:rsidRDefault="00A26022" w:rsidP="00A26022">
      <w:pPr>
        <w:spacing w:after="150" w:line="240" w:lineRule="auto"/>
        <w:rPr>
          <w:rFonts w:ascii="Helvetica" w:eastAsia="Times New Roman" w:hAnsi="Helvetica" w:cs="Helvetica"/>
          <w:color w:val="333333"/>
          <w:sz w:val="21"/>
          <w:szCs w:val="21"/>
          <w:lang w:val="en"/>
        </w:rPr>
      </w:pPr>
      <w:r w:rsidRPr="00A26022">
        <w:rPr>
          <w:rFonts w:ascii="Helvetica" w:eastAsia="Times New Roman" w:hAnsi="Helvetica" w:cs="Helvetica"/>
          <w:color w:val="333333"/>
          <w:sz w:val="21"/>
          <w:szCs w:val="21"/>
          <w:lang w:val="en"/>
        </w:rPr>
        <w:t xml:space="preserve">Each institution of higher education receiving a grant under this section shall submit a performance report to the </w:t>
      </w:r>
      <w:hyperlink r:id="rId32" w:tooltip="Attorney General" w:history="1">
        <w:r w:rsidRPr="00A26022">
          <w:rPr>
            <w:rFonts w:ascii="Helvetica" w:eastAsia="Times New Roman" w:hAnsi="Helvetica" w:cs="Helvetica"/>
            <w:color w:val="428BCA"/>
            <w:sz w:val="21"/>
            <w:szCs w:val="21"/>
            <w:lang w:val="en"/>
          </w:rPr>
          <w:t>Attorney General</w:t>
        </w:r>
      </w:hyperlink>
      <w:r w:rsidRPr="00A26022">
        <w:rPr>
          <w:rFonts w:ascii="Helvetica" w:eastAsia="Times New Roman" w:hAnsi="Helvetica" w:cs="Helvetica"/>
          <w:color w:val="333333"/>
          <w:sz w:val="21"/>
          <w:szCs w:val="21"/>
          <w:lang w:val="en"/>
        </w:rPr>
        <w:t xml:space="preserve">. The </w:t>
      </w:r>
      <w:hyperlink r:id="rId33" w:tooltip="Attorney General" w:history="1">
        <w:r w:rsidRPr="00A26022">
          <w:rPr>
            <w:rFonts w:ascii="Helvetica" w:eastAsia="Times New Roman" w:hAnsi="Helvetica" w:cs="Helvetica"/>
            <w:color w:val="428BCA"/>
            <w:sz w:val="21"/>
            <w:szCs w:val="21"/>
            <w:lang w:val="en"/>
          </w:rPr>
          <w:t>Attorney General</w:t>
        </w:r>
      </w:hyperlink>
      <w:r w:rsidRPr="00A26022">
        <w:rPr>
          <w:rFonts w:ascii="Helvetica" w:eastAsia="Times New Roman" w:hAnsi="Helvetica" w:cs="Helvetica"/>
          <w:color w:val="333333"/>
          <w:sz w:val="21"/>
          <w:szCs w:val="21"/>
          <w:lang w:val="en"/>
        </w:rPr>
        <w:t xml:space="preserve"> shall suspend funding under this section for an institution of higher education if the institution fails to submit such a report.</w:t>
      </w:r>
    </w:p>
    <w:p w:rsidR="00A26022" w:rsidRPr="00A26022" w:rsidRDefault="00A26022" w:rsidP="00A26022">
      <w:pPr>
        <w:spacing w:after="0" w:line="240" w:lineRule="auto"/>
        <w:rPr>
          <w:rFonts w:ascii="Helvetica" w:eastAsia="Times New Roman" w:hAnsi="Helvetica" w:cs="Helvetica"/>
          <w:color w:val="333333"/>
          <w:sz w:val="21"/>
          <w:szCs w:val="21"/>
          <w:lang w:val="en"/>
        </w:rPr>
      </w:pPr>
      <w:bookmarkStart w:id="34" w:name="d_2_B"/>
      <w:bookmarkEnd w:id="34"/>
      <w:r w:rsidRPr="00A26022">
        <w:rPr>
          <w:rFonts w:ascii="Helvetica" w:eastAsia="Times New Roman" w:hAnsi="Helvetica" w:cs="Helvetica"/>
          <w:b/>
          <w:bCs/>
          <w:color w:val="333333"/>
          <w:sz w:val="21"/>
          <w:szCs w:val="21"/>
          <w:lang w:val="en"/>
        </w:rPr>
        <w:t>(B) Final report</w:t>
      </w:r>
      <w:r w:rsidRPr="00A26022">
        <w:rPr>
          <w:rFonts w:ascii="Helvetica" w:eastAsia="Times New Roman" w:hAnsi="Helvetica" w:cs="Helvetica"/>
          <w:color w:val="333333"/>
          <w:sz w:val="21"/>
          <w:szCs w:val="21"/>
          <w:lang w:val="en"/>
        </w:rPr>
        <w:t xml:space="preserve"> </w:t>
      </w:r>
    </w:p>
    <w:p w:rsidR="00A26022" w:rsidRPr="00A26022" w:rsidRDefault="00A26022" w:rsidP="00A26022">
      <w:pPr>
        <w:spacing w:after="150" w:line="240" w:lineRule="auto"/>
        <w:rPr>
          <w:rFonts w:ascii="Helvetica" w:eastAsia="Times New Roman" w:hAnsi="Helvetica" w:cs="Helvetica"/>
          <w:color w:val="333333"/>
          <w:sz w:val="21"/>
          <w:szCs w:val="21"/>
          <w:lang w:val="en"/>
        </w:rPr>
      </w:pPr>
      <w:r w:rsidRPr="00A26022">
        <w:rPr>
          <w:rFonts w:ascii="Helvetica" w:eastAsia="Times New Roman" w:hAnsi="Helvetica" w:cs="Helvetica"/>
          <w:color w:val="333333"/>
          <w:sz w:val="21"/>
          <w:szCs w:val="21"/>
          <w:lang w:val="en"/>
        </w:rPr>
        <w:t xml:space="preserve">Upon completion of the grant period under this section, the institution shall file a performance report with the </w:t>
      </w:r>
      <w:hyperlink r:id="rId34" w:tooltip="Attorney General" w:history="1">
        <w:r w:rsidRPr="00A26022">
          <w:rPr>
            <w:rFonts w:ascii="Helvetica" w:eastAsia="Times New Roman" w:hAnsi="Helvetica" w:cs="Helvetica"/>
            <w:color w:val="428BCA"/>
            <w:sz w:val="21"/>
            <w:szCs w:val="21"/>
            <w:lang w:val="en"/>
          </w:rPr>
          <w:t>Attorney General</w:t>
        </w:r>
      </w:hyperlink>
      <w:r w:rsidRPr="00A26022">
        <w:rPr>
          <w:rFonts w:ascii="Helvetica" w:eastAsia="Times New Roman" w:hAnsi="Helvetica" w:cs="Helvetica"/>
          <w:color w:val="333333"/>
          <w:sz w:val="21"/>
          <w:szCs w:val="21"/>
          <w:lang w:val="en"/>
        </w:rPr>
        <w:t xml:space="preserve"> and the Secretary of Education explaining the activities carried out under this section together with an assessment of the effectiveness of those activities in achieving the purposes described in subsection (b).</w:t>
      </w:r>
    </w:p>
    <w:p w:rsidR="00A26022" w:rsidRPr="00A26022" w:rsidRDefault="00A26022" w:rsidP="00A26022">
      <w:pPr>
        <w:spacing w:after="0" w:line="240" w:lineRule="auto"/>
        <w:rPr>
          <w:rFonts w:ascii="Helvetica" w:eastAsia="Times New Roman" w:hAnsi="Helvetica" w:cs="Helvetica"/>
          <w:color w:val="333333"/>
          <w:sz w:val="21"/>
          <w:szCs w:val="21"/>
          <w:lang w:val="en"/>
        </w:rPr>
      </w:pPr>
      <w:bookmarkStart w:id="35" w:name="d_3"/>
      <w:bookmarkEnd w:id="35"/>
      <w:r w:rsidRPr="00A26022">
        <w:rPr>
          <w:rFonts w:ascii="Helvetica" w:eastAsia="Times New Roman" w:hAnsi="Helvetica" w:cs="Helvetica"/>
          <w:b/>
          <w:bCs/>
          <w:color w:val="333333"/>
          <w:sz w:val="21"/>
          <w:szCs w:val="21"/>
          <w:lang w:val="en"/>
        </w:rPr>
        <w:t>(3) Grantee minimum requirements</w:t>
      </w:r>
      <w:r w:rsidRPr="00A26022">
        <w:rPr>
          <w:rFonts w:ascii="Helvetica" w:eastAsia="Times New Roman" w:hAnsi="Helvetica" w:cs="Helvetica"/>
          <w:color w:val="333333"/>
          <w:sz w:val="21"/>
          <w:szCs w:val="21"/>
          <w:lang w:val="en"/>
        </w:rPr>
        <w:t xml:space="preserve">Each grantee shall comply with the following minimum requirements during the grant period: </w:t>
      </w:r>
    </w:p>
    <w:p w:rsidR="00A26022" w:rsidRPr="00A26022" w:rsidRDefault="00A26022" w:rsidP="00A26022">
      <w:pPr>
        <w:spacing w:after="0" w:line="240" w:lineRule="auto"/>
        <w:rPr>
          <w:rFonts w:ascii="Helvetica" w:eastAsia="Times New Roman" w:hAnsi="Helvetica" w:cs="Helvetica"/>
          <w:color w:val="333333"/>
          <w:sz w:val="21"/>
          <w:szCs w:val="21"/>
          <w:lang w:val="en"/>
        </w:rPr>
      </w:pPr>
      <w:bookmarkStart w:id="36" w:name="d_3_A"/>
      <w:bookmarkEnd w:id="36"/>
      <w:r w:rsidRPr="00A26022">
        <w:rPr>
          <w:rFonts w:ascii="Helvetica" w:eastAsia="Times New Roman" w:hAnsi="Helvetica" w:cs="Helvetica"/>
          <w:b/>
          <w:bCs/>
          <w:color w:val="333333"/>
          <w:sz w:val="21"/>
          <w:szCs w:val="21"/>
          <w:lang w:val="en"/>
        </w:rPr>
        <w:t>(A)</w:t>
      </w:r>
      <w:r w:rsidRPr="00A26022">
        <w:rPr>
          <w:rFonts w:ascii="Helvetica" w:eastAsia="Times New Roman" w:hAnsi="Helvetica" w:cs="Helvetica"/>
          <w:color w:val="333333"/>
          <w:sz w:val="21"/>
          <w:szCs w:val="21"/>
          <w:lang w:val="en"/>
        </w:rPr>
        <w:t xml:space="preserve"> </w:t>
      </w:r>
    </w:p>
    <w:p w:rsidR="00A26022" w:rsidRPr="00A26022" w:rsidRDefault="00A26022" w:rsidP="00A26022">
      <w:pPr>
        <w:spacing w:after="60" w:line="240" w:lineRule="auto"/>
        <w:rPr>
          <w:rFonts w:ascii="Helvetica" w:eastAsia="Times New Roman" w:hAnsi="Helvetica" w:cs="Helvetica"/>
          <w:color w:val="333333"/>
          <w:sz w:val="21"/>
          <w:szCs w:val="21"/>
          <w:lang w:val="en"/>
        </w:rPr>
      </w:pPr>
      <w:r w:rsidRPr="00A26022">
        <w:rPr>
          <w:rFonts w:ascii="Helvetica" w:eastAsia="Times New Roman" w:hAnsi="Helvetica" w:cs="Helvetica"/>
          <w:color w:val="333333"/>
          <w:sz w:val="21"/>
          <w:szCs w:val="21"/>
          <w:lang w:val="en"/>
        </w:rPr>
        <w:t>The grantee shall create a coordinated community response including both organizations external to the institution and relevant divisions of the institution.</w:t>
      </w:r>
    </w:p>
    <w:p w:rsidR="00A26022" w:rsidRPr="00A26022" w:rsidRDefault="00A26022" w:rsidP="00A26022">
      <w:pPr>
        <w:spacing w:after="0" w:line="240" w:lineRule="auto"/>
        <w:rPr>
          <w:rFonts w:ascii="Helvetica" w:eastAsia="Times New Roman" w:hAnsi="Helvetica" w:cs="Helvetica"/>
          <w:color w:val="333333"/>
          <w:sz w:val="21"/>
          <w:szCs w:val="21"/>
          <w:lang w:val="en"/>
        </w:rPr>
      </w:pPr>
      <w:bookmarkStart w:id="37" w:name="d_3_B"/>
      <w:bookmarkEnd w:id="37"/>
      <w:r w:rsidRPr="00A26022">
        <w:rPr>
          <w:rFonts w:ascii="Helvetica" w:eastAsia="Times New Roman" w:hAnsi="Helvetica" w:cs="Helvetica"/>
          <w:b/>
          <w:bCs/>
          <w:color w:val="333333"/>
          <w:sz w:val="21"/>
          <w:szCs w:val="21"/>
          <w:lang w:val="en"/>
        </w:rPr>
        <w:t>(B)</w:t>
      </w:r>
      <w:r w:rsidRPr="00A26022">
        <w:rPr>
          <w:rFonts w:ascii="Helvetica" w:eastAsia="Times New Roman" w:hAnsi="Helvetica" w:cs="Helvetica"/>
          <w:color w:val="333333"/>
          <w:sz w:val="21"/>
          <w:szCs w:val="21"/>
          <w:lang w:val="en"/>
        </w:rPr>
        <w:t xml:space="preserve"> </w:t>
      </w:r>
    </w:p>
    <w:p w:rsidR="00A26022" w:rsidRPr="00A26022" w:rsidRDefault="00A26022" w:rsidP="00A26022">
      <w:pPr>
        <w:spacing w:after="60" w:line="240" w:lineRule="auto"/>
        <w:rPr>
          <w:rFonts w:ascii="Helvetica" w:eastAsia="Times New Roman" w:hAnsi="Helvetica" w:cs="Helvetica"/>
          <w:color w:val="333333"/>
          <w:sz w:val="21"/>
          <w:szCs w:val="21"/>
          <w:lang w:val="en"/>
        </w:rPr>
      </w:pPr>
      <w:r w:rsidRPr="00A26022">
        <w:rPr>
          <w:rFonts w:ascii="Helvetica" w:eastAsia="Times New Roman" w:hAnsi="Helvetica" w:cs="Helvetica"/>
          <w:color w:val="333333"/>
          <w:sz w:val="21"/>
          <w:szCs w:val="21"/>
          <w:lang w:val="en"/>
        </w:rPr>
        <w:t>The grantee shall establish a mandatory prevention and education program on domestic violence, dating violence, sexual assault, and stalking for all incoming students.</w:t>
      </w:r>
    </w:p>
    <w:p w:rsidR="00A26022" w:rsidRPr="00A26022" w:rsidRDefault="00A26022" w:rsidP="00A26022">
      <w:pPr>
        <w:spacing w:after="0" w:line="240" w:lineRule="auto"/>
        <w:rPr>
          <w:rFonts w:ascii="Helvetica" w:eastAsia="Times New Roman" w:hAnsi="Helvetica" w:cs="Helvetica"/>
          <w:color w:val="333333"/>
          <w:sz w:val="21"/>
          <w:szCs w:val="21"/>
          <w:lang w:val="en"/>
        </w:rPr>
      </w:pPr>
      <w:bookmarkStart w:id="38" w:name="d_3_C"/>
      <w:bookmarkEnd w:id="38"/>
      <w:r w:rsidRPr="00A26022">
        <w:rPr>
          <w:rFonts w:ascii="Helvetica" w:eastAsia="Times New Roman" w:hAnsi="Helvetica" w:cs="Helvetica"/>
          <w:b/>
          <w:bCs/>
          <w:color w:val="333333"/>
          <w:sz w:val="21"/>
          <w:szCs w:val="21"/>
          <w:lang w:val="en"/>
        </w:rPr>
        <w:t>(C)</w:t>
      </w:r>
      <w:r w:rsidRPr="00A26022">
        <w:rPr>
          <w:rFonts w:ascii="Helvetica" w:eastAsia="Times New Roman" w:hAnsi="Helvetica" w:cs="Helvetica"/>
          <w:color w:val="333333"/>
          <w:sz w:val="21"/>
          <w:szCs w:val="21"/>
          <w:lang w:val="en"/>
        </w:rPr>
        <w:t xml:space="preserve"> </w:t>
      </w:r>
    </w:p>
    <w:p w:rsidR="00A26022" w:rsidRPr="00A26022" w:rsidRDefault="00A26022" w:rsidP="00A26022">
      <w:pPr>
        <w:spacing w:after="60" w:line="240" w:lineRule="auto"/>
        <w:rPr>
          <w:rFonts w:ascii="Helvetica" w:eastAsia="Times New Roman" w:hAnsi="Helvetica" w:cs="Helvetica"/>
          <w:color w:val="333333"/>
          <w:sz w:val="21"/>
          <w:szCs w:val="21"/>
          <w:lang w:val="en"/>
        </w:rPr>
      </w:pPr>
      <w:r w:rsidRPr="00A26022">
        <w:rPr>
          <w:rFonts w:ascii="Helvetica" w:eastAsia="Times New Roman" w:hAnsi="Helvetica" w:cs="Helvetica"/>
          <w:color w:val="333333"/>
          <w:sz w:val="21"/>
          <w:szCs w:val="21"/>
          <w:lang w:val="en"/>
        </w:rPr>
        <w:t>The grantee shall train all campus law enforcement to respond effectively to domestic violence, dating violence, sexual assault, and stalking.</w:t>
      </w:r>
    </w:p>
    <w:p w:rsidR="00A26022" w:rsidRPr="00A26022" w:rsidRDefault="00A26022" w:rsidP="00A26022">
      <w:pPr>
        <w:spacing w:after="0" w:line="240" w:lineRule="auto"/>
        <w:rPr>
          <w:rFonts w:ascii="Helvetica" w:eastAsia="Times New Roman" w:hAnsi="Helvetica" w:cs="Helvetica"/>
          <w:color w:val="333333"/>
          <w:sz w:val="21"/>
          <w:szCs w:val="21"/>
          <w:lang w:val="en"/>
        </w:rPr>
      </w:pPr>
      <w:bookmarkStart w:id="39" w:name="d_3_D"/>
      <w:bookmarkEnd w:id="39"/>
      <w:r w:rsidRPr="00A26022">
        <w:rPr>
          <w:rFonts w:ascii="Helvetica" w:eastAsia="Times New Roman" w:hAnsi="Helvetica" w:cs="Helvetica"/>
          <w:b/>
          <w:bCs/>
          <w:color w:val="333333"/>
          <w:sz w:val="21"/>
          <w:szCs w:val="21"/>
          <w:lang w:val="en"/>
        </w:rPr>
        <w:t>(D)</w:t>
      </w:r>
      <w:r w:rsidRPr="00A26022">
        <w:rPr>
          <w:rFonts w:ascii="Helvetica" w:eastAsia="Times New Roman" w:hAnsi="Helvetica" w:cs="Helvetica"/>
          <w:color w:val="333333"/>
          <w:sz w:val="21"/>
          <w:szCs w:val="21"/>
          <w:lang w:val="en"/>
        </w:rPr>
        <w:t xml:space="preserve"> </w:t>
      </w:r>
    </w:p>
    <w:p w:rsidR="00A26022" w:rsidRPr="00A26022" w:rsidRDefault="00A26022" w:rsidP="00A26022">
      <w:pPr>
        <w:spacing w:after="60" w:line="240" w:lineRule="auto"/>
        <w:rPr>
          <w:rFonts w:ascii="Helvetica" w:eastAsia="Times New Roman" w:hAnsi="Helvetica" w:cs="Helvetica"/>
          <w:color w:val="333333"/>
          <w:sz w:val="21"/>
          <w:szCs w:val="21"/>
          <w:lang w:val="en"/>
        </w:rPr>
      </w:pPr>
      <w:r w:rsidRPr="00A26022">
        <w:rPr>
          <w:rFonts w:ascii="Helvetica" w:eastAsia="Times New Roman" w:hAnsi="Helvetica" w:cs="Helvetica"/>
          <w:color w:val="333333"/>
          <w:sz w:val="21"/>
          <w:szCs w:val="21"/>
          <w:lang w:val="en"/>
        </w:rPr>
        <w:t>The grantee shall train all members of campus disciplinary boards to respond effectively to situations involving domestic violence, dating violence, sexual assault, or stalking.</w:t>
      </w:r>
    </w:p>
    <w:p w:rsidR="00A26022" w:rsidRPr="00A26022" w:rsidRDefault="00A26022" w:rsidP="00A26022">
      <w:pPr>
        <w:spacing w:after="0" w:line="240" w:lineRule="auto"/>
        <w:rPr>
          <w:rFonts w:ascii="Helvetica" w:eastAsia="Times New Roman" w:hAnsi="Helvetica" w:cs="Helvetica"/>
          <w:color w:val="333333"/>
          <w:sz w:val="21"/>
          <w:szCs w:val="21"/>
          <w:lang w:val="en"/>
        </w:rPr>
      </w:pPr>
      <w:bookmarkStart w:id="40" w:name="d_4"/>
      <w:bookmarkEnd w:id="40"/>
      <w:r w:rsidRPr="00A26022">
        <w:rPr>
          <w:rFonts w:ascii="Helvetica" w:eastAsia="Times New Roman" w:hAnsi="Helvetica" w:cs="Helvetica"/>
          <w:b/>
          <w:bCs/>
          <w:color w:val="333333"/>
          <w:sz w:val="21"/>
          <w:szCs w:val="21"/>
          <w:lang w:val="en"/>
        </w:rPr>
        <w:t>(4) Report to Congress</w:t>
      </w:r>
      <w:r w:rsidRPr="00A26022">
        <w:rPr>
          <w:rFonts w:ascii="Helvetica" w:eastAsia="Times New Roman" w:hAnsi="Helvetica" w:cs="Helvetica"/>
          <w:color w:val="333333"/>
          <w:sz w:val="21"/>
          <w:szCs w:val="21"/>
          <w:lang w:val="en"/>
        </w:rPr>
        <w:t xml:space="preserve">Not later than 180 days after the end of the fiscal year for which grants are awarded under this section, the </w:t>
      </w:r>
      <w:hyperlink r:id="rId35" w:tooltip="Attorney General" w:history="1">
        <w:r w:rsidRPr="00A26022">
          <w:rPr>
            <w:rFonts w:ascii="Helvetica" w:eastAsia="Times New Roman" w:hAnsi="Helvetica" w:cs="Helvetica"/>
            <w:color w:val="428BCA"/>
            <w:sz w:val="21"/>
            <w:szCs w:val="21"/>
            <w:lang w:val="en"/>
          </w:rPr>
          <w:t>Attorney General</w:t>
        </w:r>
      </w:hyperlink>
      <w:r w:rsidRPr="00A26022">
        <w:rPr>
          <w:rFonts w:ascii="Helvetica" w:eastAsia="Times New Roman" w:hAnsi="Helvetica" w:cs="Helvetica"/>
          <w:color w:val="333333"/>
          <w:sz w:val="21"/>
          <w:szCs w:val="21"/>
          <w:lang w:val="en"/>
        </w:rPr>
        <w:t xml:space="preserve"> shall submit to Congress a report that includes— </w:t>
      </w:r>
    </w:p>
    <w:p w:rsidR="00A26022" w:rsidRPr="00A26022" w:rsidRDefault="00A26022" w:rsidP="00A26022">
      <w:pPr>
        <w:spacing w:after="0" w:line="240" w:lineRule="auto"/>
        <w:rPr>
          <w:rFonts w:ascii="Helvetica" w:eastAsia="Times New Roman" w:hAnsi="Helvetica" w:cs="Helvetica"/>
          <w:color w:val="333333"/>
          <w:sz w:val="21"/>
          <w:szCs w:val="21"/>
          <w:lang w:val="en"/>
        </w:rPr>
      </w:pPr>
      <w:bookmarkStart w:id="41" w:name="d_4_A"/>
      <w:bookmarkEnd w:id="41"/>
      <w:r w:rsidRPr="00A26022">
        <w:rPr>
          <w:rFonts w:ascii="Helvetica" w:eastAsia="Times New Roman" w:hAnsi="Helvetica" w:cs="Helvetica"/>
          <w:b/>
          <w:bCs/>
          <w:color w:val="333333"/>
          <w:sz w:val="21"/>
          <w:szCs w:val="21"/>
          <w:lang w:val="en"/>
        </w:rPr>
        <w:t>(A)</w:t>
      </w:r>
      <w:r w:rsidRPr="00A26022">
        <w:rPr>
          <w:rFonts w:ascii="Helvetica" w:eastAsia="Times New Roman" w:hAnsi="Helvetica" w:cs="Helvetica"/>
          <w:color w:val="333333"/>
          <w:sz w:val="21"/>
          <w:szCs w:val="21"/>
          <w:lang w:val="en"/>
        </w:rPr>
        <w:t xml:space="preserve"> </w:t>
      </w:r>
    </w:p>
    <w:p w:rsidR="00A26022" w:rsidRPr="00A26022" w:rsidRDefault="00A26022" w:rsidP="00A26022">
      <w:pPr>
        <w:spacing w:after="60" w:line="240" w:lineRule="auto"/>
        <w:rPr>
          <w:rFonts w:ascii="Helvetica" w:eastAsia="Times New Roman" w:hAnsi="Helvetica" w:cs="Helvetica"/>
          <w:color w:val="333333"/>
          <w:sz w:val="21"/>
          <w:szCs w:val="21"/>
          <w:lang w:val="en"/>
        </w:rPr>
      </w:pPr>
      <w:r w:rsidRPr="00A26022">
        <w:rPr>
          <w:rFonts w:ascii="Helvetica" w:eastAsia="Times New Roman" w:hAnsi="Helvetica" w:cs="Helvetica"/>
          <w:color w:val="333333"/>
          <w:sz w:val="21"/>
          <w:szCs w:val="21"/>
          <w:lang w:val="en"/>
        </w:rPr>
        <w:t>the number of grants, and the amount of funds, distributed under this section;</w:t>
      </w:r>
    </w:p>
    <w:p w:rsidR="00A26022" w:rsidRPr="00A26022" w:rsidRDefault="00A26022" w:rsidP="00A26022">
      <w:pPr>
        <w:spacing w:after="0" w:line="240" w:lineRule="auto"/>
        <w:rPr>
          <w:rFonts w:ascii="Helvetica" w:eastAsia="Times New Roman" w:hAnsi="Helvetica" w:cs="Helvetica"/>
          <w:color w:val="333333"/>
          <w:sz w:val="21"/>
          <w:szCs w:val="21"/>
          <w:lang w:val="en"/>
        </w:rPr>
      </w:pPr>
      <w:bookmarkStart w:id="42" w:name="d_4_B"/>
      <w:bookmarkEnd w:id="42"/>
      <w:r w:rsidRPr="00A26022">
        <w:rPr>
          <w:rFonts w:ascii="Helvetica" w:eastAsia="Times New Roman" w:hAnsi="Helvetica" w:cs="Helvetica"/>
          <w:b/>
          <w:bCs/>
          <w:color w:val="333333"/>
          <w:sz w:val="21"/>
          <w:szCs w:val="21"/>
          <w:lang w:val="en"/>
        </w:rPr>
        <w:t>(B)</w:t>
      </w:r>
      <w:r w:rsidRPr="00A26022">
        <w:rPr>
          <w:rFonts w:ascii="Helvetica" w:eastAsia="Times New Roman" w:hAnsi="Helvetica" w:cs="Helvetica"/>
          <w:color w:val="333333"/>
          <w:sz w:val="21"/>
          <w:szCs w:val="21"/>
          <w:lang w:val="en"/>
        </w:rPr>
        <w:t xml:space="preserve"> </w:t>
      </w:r>
    </w:p>
    <w:p w:rsidR="00A26022" w:rsidRPr="00A26022" w:rsidRDefault="00A26022" w:rsidP="00A26022">
      <w:pPr>
        <w:spacing w:after="60" w:line="240" w:lineRule="auto"/>
        <w:rPr>
          <w:rFonts w:ascii="Helvetica" w:eastAsia="Times New Roman" w:hAnsi="Helvetica" w:cs="Helvetica"/>
          <w:color w:val="333333"/>
          <w:sz w:val="21"/>
          <w:szCs w:val="21"/>
          <w:lang w:val="en"/>
        </w:rPr>
      </w:pPr>
      <w:r w:rsidRPr="00A26022">
        <w:rPr>
          <w:rFonts w:ascii="Helvetica" w:eastAsia="Times New Roman" w:hAnsi="Helvetica" w:cs="Helvetica"/>
          <w:color w:val="333333"/>
          <w:sz w:val="21"/>
          <w:szCs w:val="21"/>
          <w:lang w:val="en"/>
        </w:rPr>
        <w:t>a summary of the purposes for which the grants were provided and an evaluation of the progress made under the grant;</w:t>
      </w:r>
    </w:p>
    <w:p w:rsidR="00A26022" w:rsidRPr="00A26022" w:rsidRDefault="00A26022" w:rsidP="00A26022">
      <w:pPr>
        <w:spacing w:after="0" w:line="240" w:lineRule="auto"/>
        <w:rPr>
          <w:rFonts w:ascii="Helvetica" w:eastAsia="Times New Roman" w:hAnsi="Helvetica" w:cs="Helvetica"/>
          <w:color w:val="333333"/>
          <w:sz w:val="21"/>
          <w:szCs w:val="21"/>
          <w:lang w:val="en"/>
        </w:rPr>
      </w:pPr>
      <w:bookmarkStart w:id="43" w:name="d_4_C"/>
      <w:bookmarkEnd w:id="43"/>
      <w:r w:rsidRPr="00A26022">
        <w:rPr>
          <w:rFonts w:ascii="Helvetica" w:eastAsia="Times New Roman" w:hAnsi="Helvetica" w:cs="Helvetica"/>
          <w:b/>
          <w:bCs/>
          <w:color w:val="333333"/>
          <w:sz w:val="21"/>
          <w:szCs w:val="21"/>
          <w:lang w:val="en"/>
        </w:rPr>
        <w:t>(C)</w:t>
      </w:r>
      <w:r w:rsidRPr="00A26022">
        <w:rPr>
          <w:rFonts w:ascii="Helvetica" w:eastAsia="Times New Roman" w:hAnsi="Helvetica" w:cs="Helvetica"/>
          <w:color w:val="333333"/>
          <w:sz w:val="21"/>
          <w:szCs w:val="21"/>
          <w:lang w:val="en"/>
        </w:rPr>
        <w:t xml:space="preserve"> </w:t>
      </w:r>
    </w:p>
    <w:p w:rsidR="00A26022" w:rsidRPr="00A26022" w:rsidRDefault="00A26022" w:rsidP="00A26022">
      <w:pPr>
        <w:spacing w:after="60" w:line="240" w:lineRule="auto"/>
        <w:rPr>
          <w:rFonts w:ascii="Helvetica" w:eastAsia="Times New Roman" w:hAnsi="Helvetica" w:cs="Helvetica"/>
          <w:color w:val="333333"/>
          <w:sz w:val="21"/>
          <w:szCs w:val="21"/>
          <w:lang w:val="en"/>
        </w:rPr>
      </w:pPr>
      <w:r w:rsidRPr="00A26022">
        <w:rPr>
          <w:rFonts w:ascii="Helvetica" w:eastAsia="Times New Roman" w:hAnsi="Helvetica" w:cs="Helvetica"/>
          <w:color w:val="333333"/>
          <w:sz w:val="21"/>
          <w:szCs w:val="21"/>
          <w:lang w:val="en"/>
        </w:rPr>
        <w:t>a statistical summary of the persons served, detailing the nature of victimization, and providing data on age, sex, race, ethnicity, language, disability, relationship to offender, geographic distribution, and type of campus; and</w:t>
      </w:r>
    </w:p>
    <w:p w:rsidR="00A26022" w:rsidRPr="00A26022" w:rsidRDefault="00A26022" w:rsidP="00A26022">
      <w:pPr>
        <w:spacing w:after="0" w:line="240" w:lineRule="auto"/>
        <w:rPr>
          <w:rFonts w:ascii="Helvetica" w:eastAsia="Times New Roman" w:hAnsi="Helvetica" w:cs="Helvetica"/>
          <w:color w:val="333333"/>
          <w:sz w:val="21"/>
          <w:szCs w:val="21"/>
          <w:lang w:val="en"/>
        </w:rPr>
      </w:pPr>
      <w:bookmarkStart w:id="44" w:name="d_4_D"/>
      <w:bookmarkEnd w:id="44"/>
      <w:r w:rsidRPr="00A26022">
        <w:rPr>
          <w:rFonts w:ascii="Helvetica" w:eastAsia="Times New Roman" w:hAnsi="Helvetica" w:cs="Helvetica"/>
          <w:b/>
          <w:bCs/>
          <w:color w:val="333333"/>
          <w:sz w:val="21"/>
          <w:szCs w:val="21"/>
          <w:lang w:val="en"/>
        </w:rPr>
        <w:t>(D)</w:t>
      </w:r>
      <w:r w:rsidRPr="00A26022">
        <w:rPr>
          <w:rFonts w:ascii="Helvetica" w:eastAsia="Times New Roman" w:hAnsi="Helvetica" w:cs="Helvetica"/>
          <w:color w:val="333333"/>
          <w:sz w:val="21"/>
          <w:szCs w:val="21"/>
          <w:lang w:val="en"/>
        </w:rPr>
        <w:t xml:space="preserve"> </w:t>
      </w:r>
    </w:p>
    <w:p w:rsidR="00A26022" w:rsidRPr="00A26022" w:rsidRDefault="00A26022" w:rsidP="00A26022">
      <w:pPr>
        <w:spacing w:after="60" w:line="240" w:lineRule="auto"/>
        <w:rPr>
          <w:rFonts w:ascii="Helvetica" w:eastAsia="Times New Roman" w:hAnsi="Helvetica" w:cs="Helvetica"/>
          <w:color w:val="333333"/>
          <w:sz w:val="21"/>
          <w:szCs w:val="21"/>
          <w:lang w:val="en"/>
        </w:rPr>
      </w:pPr>
      <w:r w:rsidRPr="00A26022">
        <w:rPr>
          <w:rFonts w:ascii="Helvetica" w:eastAsia="Times New Roman" w:hAnsi="Helvetica" w:cs="Helvetica"/>
          <w:color w:val="333333"/>
          <w:sz w:val="21"/>
          <w:szCs w:val="21"/>
          <w:lang w:val="en"/>
        </w:rPr>
        <w:t>an evaluation of the effectiveness of programs funded under this part.</w:t>
      </w:r>
      <w:bookmarkStart w:id="45" w:name="fn002155-ref"/>
      <w:r w:rsidRPr="00A26022">
        <w:rPr>
          <w:rFonts w:ascii="Helvetica" w:eastAsia="Times New Roman" w:hAnsi="Helvetica" w:cs="Helvetica"/>
          <w:color w:val="333333"/>
          <w:sz w:val="21"/>
          <w:szCs w:val="21"/>
          <w:lang w:val="en"/>
        </w:rPr>
        <w:fldChar w:fldCharType="begin"/>
      </w:r>
      <w:r w:rsidRPr="00A26022">
        <w:rPr>
          <w:rFonts w:ascii="Helvetica" w:eastAsia="Times New Roman" w:hAnsi="Helvetica" w:cs="Helvetica"/>
          <w:color w:val="333333"/>
          <w:sz w:val="21"/>
          <w:szCs w:val="21"/>
          <w:lang w:val="en"/>
        </w:rPr>
        <w:instrText xml:space="preserve"> HYPERLINK "https://www.law.cornell.edu/uscode/text/34/20125" \l "fn002155" \o "[1]" </w:instrText>
      </w:r>
      <w:r w:rsidRPr="00A26022">
        <w:rPr>
          <w:rFonts w:ascii="Helvetica" w:eastAsia="Times New Roman" w:hAnsi="Helvetica" w:cs="Helvetica"/>
          <w:color w:val="333333"/>
          <w:sz w:val="21"/>
          <w:szCs w:val="21"/>
          <w:lang w:val="en"/>
        </w:rPr>
        <w:fldChar w:fldCharType="separate"/>
      </w:r>
      <w:r w:rsidRPr="00A26022">
        <w:rPr>
          <w:rFonts w:ascii="Helvetica" w:eastAsia="Times New Roman" w:hAnsi="Helvetica" w:cs="Helvetica"/>
          <w:color w:val="428BCA"/>
          <w:sz w:val="15"/>
          <w:szCs w:val="15"/>
          <w:lang w:val="en"/>
        </w:rPr>
        <w:t>[1]</w:t>
      </w:r>
      <w:r w:rsidRPr="00A26022">
        <w:rPr>
          <w:rFonts w:ascii="Helvetica" w:eastAsia="Times New Roman" w:hAnsi="Helvetica" w:cs="Helvetica"/>
          <w:color w:val="333333"/>
          <w:sz w:val="21"/>
          <w:szCs w:val="21"/>
          <w:lang w:val="en"/>
        </w:rPr>
        <w:fldChar w:fldCharType="end"/>
      </w:r>
      <w:bookmarkEnd w:id="45"/>
      <w:r w:rsidRPr="00A26022">
        <w:rPr>
          <w:rFonts w:ascii="Helvetica" w:eastAsia="Times New Roman" w:hAnsi="Helvetica" w:cs="Helvetica"/>
          <w:color w:val="333333"/>
          <w:sz w:val="21"/>
          <w:szCs w:val="21"/>
          <w:lang w:val="en"/>
        </w:rPr>
        <w:t xml:space="preserve"> </w:t>
      </w:r>
    </w:p>
    <w:p w:rsidR="00A26022" w:rsidRPr="00A26022" w:rsidRDefault="00A26022" w:rsidP="00A26022">
      <w:pPr>
        <w:spacing w:after="0" w:line="240" w:lineRule="auto"/>
        <w:rPr>
          <w:rFonts w:ascii="Helvetica" w:eastAsia="Times New Roman" w:hAnsi="Helvetica" w:cs="Helvetica"/>
          <w:color w:val="333333"/>
          <w:sz w:val="21"/>
          <w:szCs w:val="21"/>
          <w:lang w:val="en"/>
        </w:rPr>
      </w:pPr>
      <w:bookmarkStart w:id="46" w:name="e"/>
      <w:bookmarkEnd w:id="46"/>
      <w:r w:rsidRPr="00A26022">
        <w:rPr>
          <w:rFonts w:ascii="Helvetica" w:eastAsia="Times New Roman" w:hAnsi="Helvetica" w:cs="Helvetica"/>
          <w:b/>
          <w:bCs/>
          <w:color w:val="333333"/>
          <w:sz w:val="21"/>
          <w:szCs w:val="21"/>
          <w:lang w:val="en"/>
        </w:rPr>
        <w:t>(e) Authorization of appropriations</w:t>
      </w:r>
      <w:r w:rsidRPr="00A26022">
        <w:rPr>
          <w:rFonts w:ascii="Helvetica" w:eastAsia="Times New Roman" w:hAnsi="Helvetica" w:cs="Helvetica"/>
          <w:color w:val="333333"/>
          <w:sz w:val="21"/>
          <w:szCs w:val="21"/>
          <w:lang w:val="en"/>
        </w:rPr>
        <w:t xml:space="preserve"> </w:t>
      </w:r>
    </w:p>
    <w:p w:rsidR="00A26022" w:rsidRPr="00A26022" w:rsidRDefault="00A26022" w:rsidP="00A26022">
      <w:pPr>
        <w:spacing w:after="150" w:line="240" w:lineRule="auto"/>
        <w:rPr>
          <w:rFonts w:ascii="Helvetica" w:eastAsia="Times New Roman" w:hAnsi="Helvetica" w:cs="Helvetica"/>
          <w:color w:val="333333"/>
          <w:sz w:val="21"/>
          <w:szCs w:val="21"/>
          <w:lang w:val="en"/>
        </w:rPr>
      </w:pPr>
      <w:r w:rsidRPr="00A26022">
        <w:rPr>
          <w:rFonts w:ascii="Helvetica" w:eastAsia="Times New Roman" w:hAnsi="Helvetica" w:cs="Helvetica"/>
          <w:color w:val="333333"/>
          <w:sz w:val="21"/>
          <w:szCs w:val="21"/>
          <w:lang w:val="en"/>
        </w:rPr>
        <w:t>For the purpose of carrying out this section, there is authorized to be appropriated $12,000,000 for each of fiscal years 2014 through 2018.</w:t>
      </w:r>
    </w:p>
    <w:p w:rsidR="00A26022" w:rsidRPr="00A26022" w:rsidRDefault="00A26022" w:rsidP="00A26022">
      <w:pPr>
        <w:spacing w:after="60" w:line="240" w:lineRule="auto"/>
        <w:rPr>
          <w:rFonts w:ascii="Helvetica" w:eastAsia="Times New Roman" w:hAnsi="Helvetica" w:cs="Helvetica"/>
          <w:color w:val="333333"/>
          <w:sz w:val="21"/>
          <w:szCs w:val="21"/>
          <w:lang w:val="en"/>
        </w:rPr>
      </w:pPr>
      <w:bookmarkStart w:id="47" w:name="f"/>
      <w:bookmarkEnd w:id="47"/>
      <w:r w:rsidRPr="00A26022">
        <w:rPr>
          <w:rFonts w:ascii="Helvetica" w:eastAsia="Times New Roman" w:hAnsi="Helvetica" w:cs="Helvetica"/>
          <w:b/>
          <w:bCs/>
          <w:color w:val="333333"/>
          <w:sz w:val="21"/>
          <w:szCs w:val="21"/>
          <w:lang w:val="en"/>
        </w:rPr>
        <w:t>(f) Omitted</w:t>
      </w:r>
      <w:r w:rsidRPr="00A26022">
        <w:rPr>
          <w:rFonts w:ascii="Helvetica" w:eastAsia="Times New Roman" w:hAnsi="Helvetica" w:cs="Helvetica"/>
          <w:color w:val="333333"/>
          <w:sz w:val="21"/>
          <w:szCs w:val="21"/>
          <w:lang w:val="en"/>
        </w:rPr>
        <w:t xml:space="preserve"> </w:t>
      </w:r>
    </w:p>
    <w:p w:rsidR="00A26022" w:rsidRPr="00A26022" w:rsidRDefault="00A26022" w:rsidP="00A26022">
      <w:pPr>
        <w:spacing w:after="0" w:line="240" w:lineRule="auto"/>
        <w:rPr>
          <w:rFonts w:ascii="Helvetica" w:eastAsia="Times New Roman" w:hAnsi="Helvetica" w:cs="Helvetica"/>
          <w:color w:val="333333"/>
          <w:sz w:val="21"/>
          <w:szCs w:val="21"/>
          <w:lang w:val="en"/>
        </w:rPr>
      </w:pPr>
      <w:bookmarkStart w:id="48" w:name="g"/>
      <w:bookmarkEnd w:id="48"/>
      <w:r w:rsidRPr="00A26022">
        <w:rPr>
          <w:rFonts w:ascii="Helvetica" w:eastAsia="Times New Roman" w:hAnsi="Helvetica" w:cs="Helvetica"/>
          <w:b/>
          <w:bCs/>
          <w:color w:val="333333"/>
          <w:sz w:val="21"/>
          <w:szCs w:val="21"/>
          <w:lang w:val="en"/>
        </w:rPr>
        <w:t>(g) Definitions and grant conditions</w:t>
      </w:r>
      <w:r w:rsidRPr="00A26022">
        <w:rPr>
          <w:rFonts w:ascii="Helvetica" w:eastAsia="Times New Roman" w:hAnsi="Helvetica" w:cs="Helvetica"/>
          <w:color w:val="333333"/>
          <w:sz w:val="21"/>
          <w:szCs w:val="21"/>
          <w:lang w:val="en"/>
        </w:rPr>
        <w:t xml:space="preserve"> </w:t>
      </w:r>
    </w:p>
    <w:p w:rsidR="00A26022" w:rsidRPr="00A26022" w:rsidRDefault="00A26022" w:rsidP="00A26022">
      <w:pPr>
        <w:spacing w:after="150" w:line="240" w:lineRule="auto"/>
        <w:rPr>
          <w:rFonts w:ascii="Helvetica" w:eastAsia="Times New Roman" w:hAnsi="Helvetica" w:cs="Helvetica"/>
          <w:color w:val="333333"/>
          <w:sz w:val="21"/>
          <w:szCs w:val="21"/>
          <w:lang w:val="en"/>
        </w:rPr>
      </w:pPr>
      <w:r w:rsidRPr="00A26022">
        <w:rPr>
          <w:rFonts w:ascii="Helvetica" w:eastAsia="Times New Roman" w:hAnsi="Helvetica" w:cs="Helvetica"/>
          <w:color w:val="333333"/>
          <w:sz w:val="21"/>
          <w:szCs w:val="21"/>
          <w:lang w:val="en"/>
        </w:rPr>
        <w:t xml:space="preserve">In this section the definitions and grant conditions in </w:t>
      </w:r>
      <w:hyperlink w:tooltip="Definitions and grant provisions" w:history="1">
        <w:r w:rsidRPr="00A26022">
          <w:rPr>
            <w:rFonts w:ascii="Helvetica" w:eastAsia="Times New Roman" w:hAnsi="Helvetica" w:cs="Helvetica"/>
            <w:color w:val="428BCA"/>
            <w:sz w:val="21"/>
            <w:szCs w:val="21"/>
            <w:lang w:val="en"/>
          </w:rPr>
          <w:t>section 12291 of this title</w:t>
        </w:r>
      </w:hyperlink>
      <w:r w:rsidRPr="00A26022">
        <w:rPr>
          <w:rFonts w:ascii="Helvetica" w:eastAsia="Times New Roman" w:hAnsi="Helvetica" w:cs="Helvetica"/>
          <w:color w:val="333333"/>
          <w:sz w:val="21"/>
          <w:szCs w:val="21"/>
          <w:lang w:val="en"/>
        </w:rPr>
        <w:t xml:space="preserve"> shall apply.</w:t>
      </w:r>
    </w:p>
    <w:p w:rsidR="00A26022" w:rsidRPr="00A26022" w:rsidRDefault="00A26022" w:rsidP="00A26022">
      <w:pPr>
        <w:spacing w:after="60" w:line="240" w:lineRule="auto"/>
        <w:rPr>
          <w:rFonts w:ascii="Helvetica" w:eastAsia="Times New Roman" w:hAnsi="Helvetica" w:cs="Helvetica"/>
          <w:color w:val="333333"/>
          <w:sz w:val="21"/>
          <w:szCs w:val="21"/>
          <w:lang w:val="en"/>
        </w:rPr>
      </w:pPr>
      <w:r w:rsidRPr="00A26022">
        <w:rPr>
          <w:rFonts w:ascii="Helvetica" w:eastAsia="Times New Roman" w:hAnsi="Helvetica" w:cs="Helvetica"/>
          <w:color w:val="333333"/>
          <w:sz w:val="21"/>
          <w:szCs w:val="21"/>
          <w:lang w:val="en"/>
        </w:rPr>
        <w:t>(</w:t>
      </w:r>
      <w:hyperlink r:id="rId36" w:tooltip="Pub. L. 109–162, title III" w:history="1">
        <w:r w:rsidRPr="00A26022">
          <w:rPr>
            <w:rFonts w:ascii="Helvetica" w:eastAsia="Times New Roman" w:hAnsi="Helvetica" w:cs="Helvetica"/>
            <w:color w:val="428BCA"/>
            <w:sz w:val="21"/>
            <w:szCs w:val="21"/>
            <w:lang w:val="en"/>
          </w:rPr>
          <w:t>Pub. L. 109–162, title III</w:t>
        </w:r>
      </w:hyperlink>
      <w:r w:rsidRPr="00A26022">
        <w:rPr>
          <w:rFonts w:ascii="Helvetica" w:eastAsia="Times New Roman" w:hAnsi="Helvetica" w:cs="Helvetica"/>
          <w:color w:val="333333"/>
          <w:sz w:val="21"/>
          <w:szCs w:val="21"/>
          <w:lang w:val="en"/>
        </w:rPr>
        <w:t xml:space="preserve">, § 304, Jan. 5, 2006, </w:t>
      </w:r>
      <w:hyperlink r:id="rId37" w:tooltip="119 Stat. 3013" w:history="1">
        <w:r w:rsidRPr="00A26022">
          <w:rPr>
            <w:rFonts w:ascii="Helvetica" w:eastAsia="Times New Roman" w:hAnsi="Helvetica" w:cs="Helvetica"/>
            <w:color w:val="428BCA"/>
            <w:sz w:val="21"/>
            <w:szCs w:val="21"/>
            <w:lang w:val="en"/>
          </w:rPr>
          <w:t>119 Stat. 3013</w:t>
        </w:r>
      </w:hyperlink>
      <w:r w:rsidRPr="00A26022">
        <w:rPr>
          <w:rFonts w:ascii="Helvetica" w:eastAsia="Times New Roman" w:hAnsi="Helvetica" w:cs="Helvetica"/>
          <w:color w:val="333333"/>
          <w:sz w:val="21"/>
          <w:szCs w:val="21"/>
          <w:lang w:val="en"/>
        </w:rPr>
        <w:t xml:space="preserve">; </w:t>
      </w:r>
      <w:hyperlink r:id="rId38" w:tooltip="Pub. L. 109–271" w:history="1">
        <w:r w:rsidRPr="00A26022">
          <w:rPr>
            <w:rFonts w:ascii="Helvetica" w:eastAsia="Times New Roman" w:hAnsi="Helvetica" w:cs="Helvetica"/>
            <w:color w:val="428BCA"/>
            <w:sz w:val="21"/>
            <w:szCs w:val="21"/>
            <w:lang w:val="en"/>
          </w:rPr>
          <w:t>Pub. L. 109–271</w:t>
        </w:r>
      </w:hyperlink>
      <w:r w:rsidRPr="00A26022">
        <w:rPr>
          <w:rFonts w:ascii="Helvetica" w:eastAsia="Times New Roman" w:hAnsi="Helvetica" w:cs="Helvetica"/>
          <w:color w:val="333333"/>
          <w:sz w:val="21"/>
          <w:szCs w:val="21"/>
          <w:lang w:val="en"/>
        </w:rPr>
        <w:t xml:space="preserve">, §§ 1(c)(1), 4(b), (d), Aug. 12, 2006, </w:t>
      </w:r>
      <w:hyperlink r:id="rId39" w:tooltip="120 Stat. 750" w:history="1">
        <w:r w:rsidRPr="00A26022">
          <w:rPr>
            <w:rFonts w:ascii="Helvetica" w:eastAsia="Times New Roman" w:hAnsi="Helvetica" w:cs="Helvetica"/>
            <w:color w:val="428BCA"/>
            <w:sz w:val="21"/>
            <w:szCs w:val="21"/>
            <w:lang w:val="en"/>
          </w:rPr>
          <w:t>120 Stat. 750</w:t>
        </w:r>
      </w:hyperlink>
      <w:r w:rsidRPr="00A26022">
        <w:rPr>
          <w:rFonts w:ascii="Helvetica" w:eastAsia="Times New Roman" w:hAnsi="Helvetica" w:cs="Helvetica"/>
          <w:color w:val="333333"/>
          <w:sz w:val="21"/>
          <w:szCs w:val="21"/>
          <w:lang w:val="en"/>
        </w:rPr>
        <w:t xml:space="preserve">, 758; </w:t>
      </w:r>
      <w:hyperlink r:id="rId40" w:tooltip="Pub. L. 113–4, title III" w:history="1">
        <w:r w:rsidRPr="00A26022">
          <w:rPr>
            <w:rFonts w:ascii="Helvetica" w:eastAsia="Times New Roman" w:hAnsi="Helvetica" w:cs="Helvetica"/>
            <w:color w:val="428BCA"/>
            <w:sz w:val="21"/>
            <w:szCs w:val="21"/>
            <w:lang w:val="en"/>
          </w:rPr>
          <w:t>Pub. L. 113–4, title III</w:t>
        </w:r>
      </w:hyperlink>
      <w:r w:rsidRPr="00A26022">
        <w:rPr>
          <w:rFonts w:ascii="Helvetica" w:eastAsia="Times New Roman" w:hAnsi="Helvetica" w:cs="Helvetica"/>
          <w:color w:val="333333"/>
          <w:sz w:val="21"/>
          <w:szCs w:val="21"/>
          <w:lang w:val="en"/>
        </w:rPr>
        <w:t xml:space="preserve">, § 303, Mar. 7, 2013, </w:t>
      </w:r>
      <w:hyperlink r:id="rId41" w:tooltip="127 Stat. 87" w:history="1">
        <w:r w:rsidRPr="00A26022">
          <w:rPr>
            <w:rFonts w:ascii="Helvetica" w:eastAsia="Times New Roman" w:hAnsi="Helvetica" w:cs="Helvetica"/>
            <w:color w:val="428BCA"/>
            <w:sz w:val="21"/>
            <w:szCs w:val="21"/>
            <w:lang w:val="en"/>
          </w:rPr>
          <w:t>127 Stat. 87</w:t>
        </w:r>
      </w:hyperlink>
      <w:r w:rsidRPr="00A26022">
        <w:rPr>
          <w:rFonts w:ascii="Helvetica" w:eastAsia="Times New Roman" w:hAnsi="Helvetica" w:cs="Helvetica"/>
          <w:color w:val="333333"/>
          <w:sz w:val="21"/>
          <w:szCs w:val="21"/>
          <w:lang w:val="en"/>
        </w:rPr>
        <w:t>.)</w:t>
      </w:r>
    </w:p>
    <w:p w:rsidR="002205FE" w:rsidRDefault="002205FE"/>
    <w:sectPr w:rsidR="002205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A608D4"/>
    <w:multiLevelType w:val="multilevel"/>
    <w:tmpl w:val="BF500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022"/>
    <w:rsid w:val="002205FE"/>
    <w:rsid w:val="003129C2"/>
    <w:rsid w:val="00A26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26022"/>
    <w:pPr>
      <w:spacing w:before="300" w:after="150" w:line="240" w:lineRule="auto"/>
      <w:outlineLvl w:val="0"/>
    </w:pPr>
    <w:rPr>
      <w:rFonts w:ascii="inherit" w:eastAsia="Times New Roman" w:hAnsi="inherit" w:cs="Times New Roman"/>
      <w:kern w:val="36"/>
      <w:sz w:val="54"/>
      <w:szCs w:val="5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022"/>
    <w:rPr>
      <w:rFonts w:ascii="inherit" w:eastAsia="Times New Roman" w:hAnsi="inherit" w:cs="Times New Roman"/>
      <w:kern w:val="36"/>
      <w:sz w:val="54"/>
      <w:szCs w:val="54"/>
    </w:rPr>
  </w:style>
  <w:style w:type="character" w:styleId="Hyperlink">
    <w:name w:val="Hyperlink"/>
    <w:basedOn w:val="DefaultParagraphFont"/>
    <w:uiPriority w:val="99"/>
    <w:semiHidden/>
    <w:unhideWhenUsed/>
    <w:rsid w:val="00A26022"/>
    <w:rPr>
      <w:strike w:val="0"/>
      <w:dstrike w:val="0"/>
      <w:color w:val="428BCA"/>
      <w:u w:val="none"/>
      <w:effect w:val="none"/>
    </w:rPr>
  </w:style>
  <w:style w:type="paragraph" w:styleId="NormalWeb">
    <w:name w:val="Normal (Web)"/>
    <w:basedOn w:val="Normal"/>
    <w:uiPriority w:val="99"/>
    <w:semiHidden/>
    <w:unhideWhenUsed/>
    <w:rsid w:val="00A26022"/>
    <w:pPr>
      <w:spacing w:after="150" w:line="240" w:lineRule="auto"/>
    </w:pPr>
    <w:rPr>
      <w:rFonts w:ascii="Times New Roman" w:eastAsia="Times New Roman" w:hAnsi="Times New Roman" w:cs="Times New Roman"/>
      <w:sz w:val="24"/>
      <w:szCs w:val="24"/>
    </w:rPr>
  </w:style>
  <w:style w:type="character" w:customStyle="1" w:styleId="num2">
    <w:name w:val="num2"/>
    <w:basedOn w:val="DefaultParagraphFont"/>
    <w:rsid w:val="00A26022"/>
    <w:rPr>
      <w:b/>
      <w:bCs/>
    </w:rPr>
  </w:style>
  <w:style w:type="character" w:customStyle="1" w:styleId="heading2">
    <w:name w:val="heading2"/>
    <w:basedOn w:val="DefaultParagraphFont"/>
    <w:rsid w:val="00A26022"/>
    <w:rPr>
      <w:b/>
      <w:bCs/>
    </w:rPr>
  </w:style>
  <w:style w:type="character" w:customStyle="1" w:styleId="chapeau">
    <w:name w:val="chapeau"/>
    <w:basedOn w:val="DefaultParagraphFont"/>
    <w:rsid w:val="00A26022"/>
  </w:style>
  <w:style w:type="character" w:customStyle="1" w:styleId="Date1">
    <w:name w:val="Date1"/>
    <w:basedOn w:val="DefaultParagraphFont"/>
    <w:rsid w:val="00A260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26022"/>
    <w:pPr>
      <w:spacing w:before="300" w:after="150" w:line="240" w:lineRule="auto"/>
      <w:outlineLvl w:val="0"/>
    </w:pPr>
    <w:rPr>
      <w:rFonts w:ascii="inherit" w:eastAsia="Times New Roman" w:hAnsi="inherit" w:cs="Times New Roman"/>
      <w:kern w:val="36"/>
      <w:sz w:val="54"/>
      <w:szCs w:val="5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022"/>
    <w:rPr>
      <w:rFonts w:ascii="inherit" w:eastAsia="Times New Roman" w:hAnsi="inherit" w:cs="Times New Roman"/>
      <w:kern w:val="36"/>
      <w:sz w:val="54"/>
      <w:szCs w:val="54"/>
    </w:rPr>
  </w:style>
  <w:style w:type="character" w:styleId="Hyperlink">
    <w:name w:val="Hyperlink"/>
    <w:basedOn w:val="DefaultParagraphFont"/>
    <w:uiPriority w:val="99"/>
    <w:semiHidden/>
    <w:unhideWhenUsed/>
    <w:rsid w:val="00A26022"/>
    <w:rPr>
      <w:strike w:val="0"/>
      <w:dstrike w:val="0"/>
      <w:color w:val="428BCA"/>
      <w:u w:val="none"/>
      <w:effect w:val="none"/>
    </w:rPr>
  </w:style>
  <w:style w:type="paragraph" w:styleId="NormalWeb">
    <w:name w:val="Normal (Web)"/>
    <w:basedOn w:val="Normal"/>
    <w:uiPriority w:val="99"/>
    <w:semiHidden/>
    <w:unhideWhenUsed/>
    <w:rsid w:val="00A26022"/>
    <w:pPr>
      <w:spacing w:after="150" w:line="240" w:lineRule="auto"/>
    </w:pPr>
    <w:rPr>
      <w:rFonts w:ascii="Times New Roman" w:eastAsia="Times New Roman" w:hAnsi="Times New Roman" w:cs="Times New Roman"/>
      <w:sz w:val="24"/>
      <w:szCs w:val="24"/>
    </w:rPr>
  </w:style>
  <w:style w:type="character" w:customStyle="1" w:styleId="num2">
    <w:name w:val="num2"/>
    <w:basedOn w:val="DefaultParagraphFont"/>
    <w:rsid w:val="00A26022"/>
    <w:rPr>
      <w:b/>
      <w:bCs/>
    </w:rPr>
  </w:style>
  <w:style w:type="character" w:customStyle="1" w:styleId="heading2">
    <w:name w:val="heading2"/>
    <w:basedOn w:val="DefaultParagraphFont"/>
    <w:rsid w:val="00A26022"/>
    <w:rPr>
      <w:b/>
      <w:bCs/>
    </w:rPr>
  </w:style>
  <w:style w:type="character" w:customStyle="1" w:styleId="chapeau">
    <w:name w:val="chapeau"/>
    <w:basedOn w:val="DefaultParagraphFont"/>
    <w:rsid w:val="00A26022"/>
  </w:style>
  <w:style w:type="character" w:customStyle="1" w:styleId="Date1">
    <w:name w:val="Date1"/>
    <w:basedOn w:val="DefaultParagraphFont"/>
    <w:rsid w:val="00A26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8970841">
      <w:bodyDiv w:val="1"/>
      <w:marLeft w:val="0"/>
      <w:marRight w:val="0"/>
      <w:marTop w:val="0"/>
      <w:marBottom w:val="0"/>
      <w:divBdr>
        <w:top w:val="none" w:sz="0" w:space="0" w:color="auto"/>
        <w:left w:val="none" w:sz="0" w:space="0" w:color="auto"/>
        <w:bottom w:val="none" w:sz="0" w:space="0" w:color="auto"/>
        <w:right w:val="none" w:sz="0" w:space="0" w:color="auto"/>
      </w:divBdr>
      <w:divsChild>
        <w:div w:id="161240073">
          <w:marLeft w:val="0"/>
          <w:marRight w:val="0"/>
          <w:marTop w:val="0"/>
          <w:marBottom w:val="0"/>
          <w:divBdr>
            <w:top w:val="none" w:sz="0" w:space="0" w:color="auto"/>
            <w:left w:val="none" w:sz="0" w:space="0" w:color="auto"/>
            <w:bottom w:val="none" w:sz="0" w:space="0" w:color="auto"/>
            <w:right w:val="none" w:sz="0" w:space="0" w:color="auto"/>
          </w:divBdr>
          <w:divsChild>
            <w:div w:id="2122217187">
              <w:marLeft w:val="0"/>
              <w:marRight w:val="0"/>
              <w:marTop w:val="0"/>
              <w:marBottom w:val="0"/>
              <w:divBdr>
                <w:top w:val="none" w:sz="0" w:space="0" w:color="auto"/>
                <w:left w:val="none" w:sz="0" w:space="0" w:color="auto"/>
                <w:bottom w:val="none" w:sz="0" w:space="0" w:color="auto"/>
                <w:right w:val="none" w:sz="0" w:space="0" w:color="auto"/>
              </w:divBdr>
              <w:divsChild>
                <w:div w:id="1201670688">
                  <w:marLeft w:val="0"/>
                  <w:marRight w:val="0"/>
                  <w:marTop w:val="0"/>
                  <w:marBottom w:val="0"/>
                  <w:divBdr>
                    <w:top w:val="none" w:sz="0" w:space="0" w:color="auto"/>
                    <w:left w:val="none" w:sz="0" w:space="0" w:color="auto"/>
                    <w:bottom w:val="none" w:sz="0" w:space="0" w:color="auto"/>
                    <w:right w:val="none" w:sz="0" w:space="0" w:color="auto"/>
                  </w:divBdr>
                  <w:divsChild>
                    <w:div w:id="1489638540">
                      <w:marLeft w:val="0"/>
                      <w:marRight w:val="0"/>
                      <w:marTop w:val="0"/>
                      <w:marBottom w:val="0"/>
                      <w:divBdr>
                        <w:top w:val="none" w:sz="0" w:space="0" w:color="auto"/>
                        <w:left w:val="none" w:sz="0" w:space="0" w:color="auto"/>
                        <w:bottom w:val="none" w:sz="0" w:space="0" w:color="auto"/>
                        <w:right w:val="none" w:sz="0" w:space="0" w:color="auto"/>
                      </w:divBdr>
                      <w:divsChild>
                        <w:div w:id="486438779">
                          <w:marLeft w:val="0"/>
                          <w:marRight w:val="0"/>
                          <w:marTop w:val="0"/>
                          <w:marBottom w:val="0"/>
                          <w:divBdr>
                            <w:top w:val="none" w:sz="0" w:space="0" w:color="auto"/>
                            <w:left w:val="none" w:sz="0" w:space="0" w:color="auto"/>
                            <w:bottom w:val="none" w:sz="0" w:space="0" w:color="auto"/>
                            <w:right w:val="none" w:sz="0" w:space="0" w:color="auto"/>
                          </w:divBdr>
                          <w:divsChild>
                            <w:div w:id="1096293412">
                              <w:marLeft w:val="0"/>
                              <w:marRight w:val="0"/>
                              <w:marTop w:val="0"/>
                              <w:marBottom w:val="0"/>
                              <w:divBdr>
                                <w:top w:val="none" w:sz="0" w:space="0" w:color="auto"/>
                                <w:left w:val="none" w:sz="0" w:space="0" w:color="auto"/>
                                <w:bottom w:val="none" w:sz="0" w:space="0" w:color="auto"/>
                                <w:right w:val="none" w:sz="0" w:space="0" w:color="auto"/>
                              </w:divBdr>
                              <w:divsChild>
                                <w:div w:id="1358117995">
                                  <w:marLeft w:val="0"/>
                                  <w:marRight w:val="0"/>
                                  <w:marTop w:val="0"/>
                                  <w:marBottom w:val="0"/>
                                  <w:divBdr>
                                    <w:top w:val="none" w:sz="0" w:space="0" w:color="auto"/>
                                    <w:left w:val="none" w:sz="0" w:space="0" w:color="auto"/>
                                    <w:bottom w:val="none" w:sz="0" w:space="0" w:color="auto"/>
                                    <w:right w:val="none" w:sz="0" w:space="0" w:color="auto"/>
                                  </w:divBdr>
                                </w:div>
                                <w:div w:id="718437006">
                                  <w:marLeft w:val="0"/>
                                  <w:marRight w:val="0"/>
                                  <w:marTop w:val="0"/>
                                  <w:marBottom w:val="0"/>
                                  <w:divBdr>
                                    <w:top w:val="none" w:sz="0" w:space="0" w:color="auto"/>
                                    <w:left w:val="none" w:sz="0" w:space="0" w:color="auto"/>
                                    <w:bottom w:val="none" w:sz="0" w:space="0" w:color="auto"/>
                                    <w:right w:val="none" w:sz="0" w:space="0" w:color="auto"/>
                                  </w:divBdr>
                                  <w:divsChild>
                                    <w:div w:id="245188287">
                                      <w:marLeft w:val="0"/>
                                      <w:marRight w:val="0"/>
                                      <w:marTop w:val="0"/>
                                      <w:marBottom w:val="0"/>
                                      <w:divBdr>
                                        <w:top w:val="none" w:sz="0" w:space="0" w:color="auto"/>
                                        <w:left w:val="none" w:sz="0" w:space="0" w:color="auto"/>
                                        <w:bottom w:val="none" w:sz="0" w:space="0" w:color="auto"/>
                                        <w:right w:val="none" w:sz="0" w:space="0" w:color="auto"/>
                                      </w:divBdr>
                                      <w:divsChild>
                                        <w:div w:id="2084330189">
                                          <w:marLeft w:val="0"/>
                                          <w:marRight w:val="0"/>
                                          <w:marTop w:val="0"/>
                                          <w:marBottom w:val="0"/>
                                          <w:divBdr>
                                            <w:top w:val="none" w:sz="0" w:space="0" w:color="auto"/>
                                            <w:left w:val="none" w:sz="0" w:space="0" w:color="auto"/>
                                            <w:bottom w:val="none" w:sz="0" w:space="0" w:color="auto"/>
                                            <w:right w:val="none" w:sz="0" w:space="0" w:color="auto"/>
                                          </w:divBdr>
                                          <w:divsChild>
                                            <w:div w:id="1881360225">
                                              <w:marLeft w:val="0"/>
                                              <w:marRight w:val="0"/>
                                              <w:marTop w:val="0"/>
                                              <w:marBottom w:val="0"/>
                                              <w:divBdr>
                                                <w:top w:val="none" w:sz="0" w:space="0" w:color="auto"/>
                                                <w:left w:val="none" w:sz="0" w:space="0" w:color="auto"/>
                                                <w:bottom w:val="none" w:sz="0" w:space="0" w:color="auto"/>
                                                <w:right w:val="none" w:sz="0" w:space="0" w:color="auto"/>
                                              </w:divBdr>
                                              <w:divsChild>
                                                <w:div w:id="1382242446">
                                                  <w:marLeft w:val="0"/>
                                                  <w:marRight w:val="0"/>
                                                  <w:marTop w:val="0"/>
                                                  <w:marBottom w:val="0"/>
                                                  <w:divBdr>
                                                    <w:top w:val="none" w:sz="0" w:space="0" w:color="auto"/>
                                                    <w:left w:val="none" w:sz="0" w:space="0" w:color="auto"/>
                                                    <w:bottom w:val="none" w:sz="0" w:space="0" w:color="auto"/>
                                                    <w:right w:val="none" w:sz="0" w:space="0" w:color="auto"/>
                                                  </w:divBdr>
                                                  <w:divsChild>
                                                    <w:div w:id="478228105">
                                                      <w:marLeft w:val="0"/>
                                                      <w:marRight w:val="0"/>
                                                      <w:marTop w:val="240"/>
                                                      <w:marBottom w:val="60"/>
                                                      <w:divBdr>
                                                        <w:top w:val="none" w:sz="0" w:space="0" w:color="auto"/>
                                                        <w:left w:val="none" w:sz="0" w:space="0" w:color="auto"/>
                                                        <w:bottom w:val="none" w:sz="0" w:space="0" w:color="auto"/>
                                                        <w:right w:val="none" w:sz="0" w:space="0" w:color="auto"/>
                                                      </w:divBdr>
                                                      <w:divsChild>
                                                        <w:div w:id="1570261710">
                                                          <w:marLeft w:val="0"/>
                                                          <w:marRight w:val="0"/>
                                                          <w:marTop w:val="0"/>
                                                          <w:marBottom w:val="0"/>
                                                          <w:divBdr>
                                                            <w:top w:val="none" w:sz="0" w:space="0" w:color="auto"/>
                                                            <w:left w:val="none" w:sz="0" w:space="0" w:color="auto"/>
                                                            <w:bottom w:val="none" w:sz="0" w:space="0" w:color="auto"/>
                                                            <w:right w:val="none" w:sz="0" w:space="0" w:color="auto"/>
                                                          </w:divBdr>
                                                        </w:div>
                                                        <w:div w:id="1231036321">
                                                          <w:marLeft w:val="240"/>
                                                          <w:marRight w:val="0"/>
                                                          <w:marTop w:val="60"/>
                                                          <w:marBottom w:val="60"/>
                                                          <w:divBdr>
                                                            <w:top w:val="none" w:sz="0" w:space="0" w:color="auto"/>
                                                            <w:left w:val="none" w:sz="0" w:space="0" w:color="auto"/>
                                                            <w:bottom w:val="none" w:sz="0" w:space="0" w:color="auto"/>
                                                            <w:right w:val="none" w:sz="0" w:space="0" w:color="auto"/>
                                                          </w:divBdr>
                                                          <w:divsChild>
                                                            <w:div w:id="532767144">
                                                              <w:marLeft w:val="240"/>
                                                              <w:marRight w:val="0"/>
                                                              <w:marTop w:val="60"/>
                                                              <w:marBottom w:val="60"/>
                                                              <w:divBdr>
                                                                <w:top w:val="none" w:sz="0" w:space="0" w:color="auto"/>
                                                                <w:left w:val="none" w:sz="0" w:space="0" w:color="auto"/>
                                                                <w:bottom w:val="none" w:sz="0" w:space="0" w:color="auto"/>
                                                                <w:right w:val="none" w:sz="0" w:space="0" w:color="auto"/>
                                                              </w:divBdr>
                                                              <w:divsChild>
                                                                <w:div w:id="1502354218">
                                                                  <w:marLeft w:val="0"/>
                                                                  <w:marRight w:val="0"/>
                                                                  <w:marTop w:val="0"/>
                                                                  <w:marBottom w:val="0"/>
                                                                  <w:divBdr>
                                                                    <w:top w:val="none" w:sz="0" w:space="0" w:color="auto"/>
                                                                    <w:left w:val="none" w:sz="0" w:space="0" w:color="auto"/>
                                                                    <w:bottom w:val="none" w:sz="0" w:space="0" w:color="auto"/>
                                                                    <w:right w:val="none" w:sz="0" w:space="0" w:color="auto"/>
                                                                  </w:divBdr>
                                                                </w:div>
                                                              </w:divsChild>
                                                            </w:div>
                                                            <w:div w:id="713113580">
                                                              <w:marLeft w:val="240"/>
                                                              <w:marRight w:val="0"/>
                                                              <w:marTop w:val="60"/>
                                                              <w:marBottom w:val="60"/>
                                                              <w:divBdr>
                                                                <w:top w:val="none" w:sz="0" w:space="0" w:color="auto"/>
                                                                <w:left w:val="none" w:sz="0" w:space="0" w:color="auto"/>
                                                                <w:bottom w:val="none" w:sz="0" w:space="0" w:color="auto"/>
                                                                <w:right w:val="none" w:sz="0" w:space="0" w:color="auto"/>
                                                              </w:divBdr>
                                                              <w:divsChild>
                                                                <w:div w:id="389693559">
                                                                  <w:marLeft w:val="0"/>
                                                                  <w:marRight w:val="0"/>
                                                                  <w:marTop w:val="0"/>
                                                                  <w:marBottom w:val="0"/>
                                                                  <w:divBdr>
                                                                    <w:top w:val="none" w:sz="0" w:space="0" w:color="auto"/>
                                                                    <w:left w:val="none" w:sz="0" w:space="0" w:color="auto"/>
                                                                    <w:bottom w:val="none" w:sz="0" w:space="0" w:color="auto"/>
                                                                    <w:right w:val="none" w:sz="0" w:space="0" w:color="auto"/>
                                                                  </w:divBdr>
                                                                </w:div>
                                                              </w:divsChild>
                                                            </w:div>
                                                            <w:div w:id="2120829542">
                                                              <w:marLeft w:val="240"/>
                                                              <w:marRight w:val="0"/>
                                                              <w:marTop w:val="60"/>
                                                              <w:marBottom w:val="60"/>
                                                              <w:divBdr>
                                                                <w:top w:val="none" w:sz="0" w:space="0" w:color="auto"/>
                                                                <w:left w:val="none" w:sz="0" w:space="0" w:color="auto"/>
                                                                <w:bottom w:val="none" w:sz="0" w:space="0" w:color="auto"/>
                                                                <w:right w:val="none" w:sz="0" w:space="0" w:color="auto"/>
                                                              </w:divBdr>
                                                              <w:divsChild>
                                                                <w:div w:id="1440875716">
                                                                  <w:marLeft w:val="240"/>
                                                                  <w:marRight w:val="0"/>
                                                                  <w:marTop w:val="60"/>
                                                                  <w:marBottom w:val="60"/>
                                                                  <w:divBdr>
                                                                    <w:top w:val="none" w:sz="0" w:space="0" w:color="auto"/>
                                                                    <w:left w:val="none" w:sz="0" w:space="0" w:color="auto"/>
                                                                    <w:bottom w:val="none" w:sz="0" w:space="0" w:color="auto"/>
                                                                    <w:right w:val="none" w:sz="0" w:space="0" w:color="auto"/>
                                                                  </w:divBdr>
                                                                  <w:divsChild>
                                                                    <w:div w:id="1607232051">
                                                                      <w:marLeft w:val="0"/>
                                                                      <w:marRight w:val="0"/>
                                                                      <w:marTop w:val="0"/>
                                                                      <w:marBottom w:val="0"/>
                                                                      <w:divBdr>
                                                                        <w:top w:val="none" w:sz="0" w:space="0" w:color="auto"/>
                                                                        <w:left w:val="none" w:sz="0" w:space="0" w:color="auto"/>
                                                                        <w:bottom w:val="none" w:sz="0" w:space="0" w:color="auto"/>
                                                                        <w:right w:val="none" w:sz="0" w:space="0" w:color="auto"/>
                                                                      </w:divBdr>
                                                                    </w:div>
                                                                  </w:divsChild>
                                                                </w:div>
                                                                <w:div w:id="105737952">
                                                                  <w:marLeft w:val="240"/>
                                                                  <w:marRight w:val="0"/>
                                                                  <w:marTop w:val="60"/>
                                                                  <w:marBottom w:val="60"/>
                                                                  <w:divBdr>
                                                                    <w:top w:val="none" w:sz="0" w:space="0" w:color="auto"/>
                                                                    <w:left w:val="none" w:sz="0" w:space="0" w:color="auto"/>
                                                                    <w:bottom w:val="none" w:sz="0" w:space="0" w:color="auto"/>
                                                                    <w:right w:val="none" w:sz="0" w:space="0" w:color="auto"/>
                                                                  </w:divBdr>
                                                                  <w:divsChild>
                                                                    <w:div w:id="1751267529">
                                                                      <w:marLeft w:val="0"/>
                                                                      <w:marRight w:val="0"/>
                                                                      <w:marTop w:val="0"/>
                                                                      <w:marBottom w:val="0"/>
                                                                      <w:divBdr>
                                                                        <w:top w:val="none" w:sz="0" w:space="0" w:color="auto"/>
                                                                        <w:left w:val="none" w:sz="0" w:space="0" w:color="auto"/>
                                                                        <w:bottom w:val="none" w:sz="0" w:space="0" w:color="auto"/>
                                                                        <w:right w:val="none" w:sz="0" w:space="0" w:color="auto"/>
                                                                      </w:divBdr>
                                                                    </w:div>
                                                                  </w:divsChild>
                                                                </w:div>
                                                                <w:div w:id="256989787">
                                                                  <w:marLeft w:val="240"/>
                                                                  <w:marRight w:val="0"/>
                                                                  <w:marTop w:val="60"/>
                                                                  <w:marBottom w:val="60"/>
                                                                  <w:divBdr>
                                                                    <w:top w:val="none" w:sz="0" w:space="0" w:color="auto"/>
                                                                    <w:left w:val="none" w:sz="0" w:space="0" w:color="auto"/>
                                                                    <w:bottom w:val="none" w:sz="0" w:space="0" w:color="auto"/>
                                                                    <w:right w:val="none" w:sz="0" w:space="0" w:color="auto"/>
                                                                  </w:divBdr>
                                                                  <w:divsChild>
                                                                    <w:div w:id="67969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116447">
                                                          <w:marLeft w:val="240"/>
                                                          <w:marRight w:val="0"/>
                                                          <w:marTop w:val="60"/>
                                                          <w:marBottom w:val="60"/>
                                                          <w:divBdr>
                                                            <w:top w:val="none" w:sz="0" w:space="0" w:color="auto"/>
                                                            <w:left w:val="none" w:sz="0" w:space="0" w:color="auto"/>
                                                            <w:bottom w:val="none" w:sz="0" w:space="0" w:color="auto"/>
                                                            <w:right w:val="none" w:sz="0" w:space="0" w:color="auto"/>
                                                          </w:divBdr>
                                                          <w:divsChild>
                                                            <w:div w:id="1360159971">
                                                              <w:marLeft w:val="240"/>
                                                              <w:marRight w:val="0"/>
                                                              <w:marTop w:val="60"/>
                                                              <w:marBottom w:val="60"/>
                                                              <w:divBdr>
                                                                <w:top w:val="none" w:sz="0" w:space="0" w:color="auto"/>
                                                                <w:left w:val="none" w:sz="0" w:space="0" w:color="auto"/>
                                                                <w:bottom w:val="none" w:sz="0" w:space="0" w:color="auto"/>
                                                                <w:right w:val="none" w:sz="0" w:space="0" w:color="auto"/>
                                                              </w:divBdr>
                                                              <w:divsChild>
                                                                <w:div w:id="1906331752">
                                                                  <w:marLeft w:val="0"/>
                                                                  <w:marRight w:val="0"/>
                                                                  <w:marTop w:val="0"/>
                                                                  <w:marBottom w:val="0"/>
                                                                  <w:divBdr>
                                                                    <w:top w:val="none" w:sz="0" w:space="0" w:color="auto"/>
                                                                    <w:left w:val="none" w:sz="0" w:space="0" w:color="auto"/>
                                                                    <w:bottom w:val="none" w:sz="0" w:space="0" w:color="auto"/>
                                                                    <w:right w:val="none" w:sz="0" w:space="0" w:color="auto"/>
                                                                  </w:divBdr>
                                                                </w:div>
                                                              </w:divsChild>
                                                            </w:div>
                                                            <w:div w:id="737098938">
                                                              <w:marLeft w:val="240"/>
                                                              <w:marRight w:val="0"/>
                                                              <w:marTop w:val="60"/>
                                                              <w:marBottom w:val="60"/>
                                                              <w:divBdr>
                                                                <w:top w:val="none" w:sz="0" w:space="0" w:color="auto"/>
                                                                <w:left w:val="none" w:sz="0" w:space="0" w:color="auto"/>
                                                                <w:bottom w:val="none" w:sz="0" w:space="0" w:color="auto"/>
                                                                <w:right w:val="none" w:sz="0" w:space="0" w:color="auto"/>
                                                              </w:divBdr>
                                                              <w:divsChild>
                                                                <w:div w:id="2097165153">
                                                                  <w:marLeft w:val="0"/>
                                                                  <w:marRight w:val="0"/>
                                                                  <w:marTop w:val="0"/>
                                                                  <w:marBottom w:val="0"/>
                                                                  <w:divBdr>
                                                                    <w:top w:val="none" w:sz="0" w:space="0" w:color="auto"/>
                                                                    <w:left w:val="none" w:sz="0" w:space="0" w:color="auto"/>
                                                                    <w:bottom w:val="none" w:sz="0" w:space="0" w:color="auto"/>
                                                                    <w:right w:val="none" w:sz="0" w:space="0" w:color="auto"/>
                                                                  </w:divBdr>
                                                                </w:div>
                                                              </w:divsChild>
                                                            </w:div>
                                                            <w:div w:id="1333801739">
                                                              <w:marLeft w:val="240"/>
                                                              <w:marRight w:val="0"/>
                                                              <w:marTop w:val="60"/>
                                                              <w:marBottom w:val="60"/>
                                                              <w:divBdr>
                                                                <w:top w:val="none" w:sz="0" w:space="0" w:color="auto"/>
                                                                <w:left w:val="none" w:sz="0" w:space="0" w:color="auto"/>
                                                                <w:bottom w:val="none" w:sz="0" w:space="0" w:color="auto"/>
                                                                <w:right w:val="none" w:sz="0" w:space="0" w:color="auto"/>
                                                              </w:divBdr>
                                                              <w:divsChild>
                                                                <w:div w:id="915015225">
                                                                  <w:marLeft w:val="0"/>
                                                                  <w:marRight w:val="0"/>
                                                                  <w:marTop w:val="0"/>
                                                                  <w:marBottom w:val="0"/>
                                                                  <w:divBdr>
                                                                    <w:top w:val="none" w:sz="0" w:space="0" w:color="auto"/>
                                                                    <w:left w:val="none" w:sz="0" w:space="0" w:color="auto"/>
                                                                    <w:bottom w:val="none" w:sz="0" w:space="0" w:color="auto"/>
                                                                    <w:right w:val="none" w:sz="0" w:space="0" w:color="auto"/>
                                                                  </w:divBdr>
                                                                </w:div>
                                                              </w:divsChild>
                                                            </w:div>
                                                            <w:div w:id="1515807783">
                                                              <w:marLeft w:val="240"/>
                                                              <w:marRight w:val="0"/>
                                                              <w:marTop w:val="60"/>
                                                              <w:marBottom w:val="60"/>
                                                              <w:divBdr>
                                                                <w:top w:val="none" w:sz="0" w:space="0" w:color="auto"/>
                                                                <w:left w:val="none" w:sz="0" w:space="0" w:color="auto"/>
                                                                <w:bottom w:val="none" w:sz="0" w:space="0" w:color="auto"/>
                                                                <w:right w:val="none" w:sz="0" w:space="0" w:color="auto"/>
                                                              </w:divBdr>
                                                              <w:divsChild>
                                                                <w:div w:id="1206215122">
                                                                  <w:marLeft w:val="0"/>
                                                                  <w:marRight w:val="0"/>
                                                                  <w:marTop w:val="0"/>
                                                                  <w:marBottom w:val="0"/>
                                                                  <w:divBdr>
                                                                    <w:top w:val="none" w:sz="0" w:space="0" w:color="auto"/>
                                                                    <w:left w:val="none" w:sz="0" w:space="0" w:color="auto"/>
                                                                    <w:bottom w:val="none" w:sz="0" w:space="0" w:color="auto"/>
                                                                    <w:right w:val="none" w:sz="0" w:space="0" w:color="auto"/>
                                                                  </w:divBdr>
                                                                </w:div>
                                                              </w:divsChild>
                                                            </w:div>
                                                            <w:div w:id="2091927544">
                                                              <w:marLeft w:val="240"/>
                                                              <w:marRight w:val="0"/>
                                                              <w:marTop w:val="60"/>
                                                              <w:marBottom w:val="60"/>
                                                              <w:divBdr>
                                                                <w:top w:val="none" w:sz="0" w:space="0" w:color="auto"/>
                                                                <w:left w:val="none" w:sz="0" w:space="0" w:color="auto"/>
                                                                <w:bottom w:val="none" w:sz="0" w:space="0" w:color="auto"/>
                                                                <w:right w:val="none" w:sz="0" w:space="0" w:color="auto"/>
                                                              </w:divBdr>
                                                              <w:divsChild>
                                                                <w:div w:id="1644504800">
                                                                  <w:marLeft w:val="0"/>
                                                                  <w:marRight w:val="0"/>
                                                                  <w:marTop w:val="0"/>
                                                                  <w:marBottom w:val="0"/>
                                                                  <w:divBdr>
                                                                    <w:top w:val="none" w:sz="0" w:space="0" w:color="auto"/>
                                                                    <w:left w:val="none" w:sz="0" w:space="0" w:color="auto"/>
                                                                    <w:bottom w:val="none" w:sz="0" w:space="0" w:color="auto"/>
                                                                    <w:right w:val="none" w:sz="0" w:space="0" w:color="auto"/>
                                                                  </w:divBdr>
                                                                </w:div>
                                                              </w:divsChild>
                                                            </w:div>
                                                            <w:div w:id="1759791680">
                                                              <w:marLeft w:val="240"/>
                                                              <w:marRight w:val="0"/>
                                                              <w:marTop w:val="60"/>
                                                              <w:marBottom w:val="60"/>
                                                              <w:divBdr>
                                                                <w:top w:val="none" w:sz="0" w:space="0" w:color="auto"/>
                                                                <w:left w:val="none" w:sz="0" w:space="0" w:color="auto"/>
                                                                <w:bottom w:val="none" w:sz="0" w:space="0" w:color="auto"/>
                                                                <w:right w:val="none" w:sz="0" w:space="0" w:color="auto"/>
                                                              </w:divBdr>
                                                              <w:divsChild>
                                                                <w:div w:id="166671403">
                                                                  <w:marLeft w:val="0"/>
                                                                  <w:marRight w:val="0"/>
                                                                  <w:marTop w:val="0"/>
                                                                  <w:marBottom w:val="0"/>
                                                                  <w:divBdr>
                                                                    <w:top w:val="none" w:sz="0" w:space="0" w:color="auto"/>
                                                                    <w:left w:val="none" w:sz="0" w:space="0" w:color="auto"/>
                                                                    <w:bottom w:val="none" w:sz="0" w:space="0" w:color="auto"/>
                                                                    <w:right w:val="none" w:sz="0" w:space="0" w:color="auto"/>
                                                                  </w:divBdr>
                                                                </w:div>
                                                              </w:divsChild>
                                                            </w:div>
                                                            <w:div w:id="743571855">
                                                              <w:marLeft w:val="240"/>
                                                              <w:marRight w:val="0"/>
                                                              <w:marTop w:val="60"/>
                                                              <w:marBottom w:val="60"/>
                                                              <w:divBdr>
                                                                <w:top w:val="none" w:sz="0" w:space="0" w:color="auto"/>
                                                                <w:left w:val="none" w:sz="0" w:space="0" w:color="auto"/>
                                                                <w:bottom w:val="none" w:sz="0" w:space="0" w:color="auto"/>
                                                                <w:right w:val="none" w:sz="0" w:space="0" w:color="auto"/>
                                                              </w:divBdr>
                                                              <w:divsChild>
                                                                <w:div w:id="230778745">
                                                                  <w:marLeft w:val="0"/>
                                                                  <w:marRight w:val="0"/>
                                                                  <w:marTop w:val="0"/>
                                                                  <w:marBottom w:val="0"/>
                                                                  <w:divBdr>
                                                                    <w:top w:val="none" w:sz="0" w:space="0" w:color="auto"/>
                                                                    <w:left w:val="none" w:sz="0" w:space="0" w:color="auto"/>
                                                                    <w:bottom w:val="none" w:sz="0" w:space="0" w:color="auto"/>
                                                                    <w:right w:val="none" w:sz="0" w:space="0" w:color="auto"/>
                                                                  </w:divBdr>
                                                                </w:div>
                                                              </w:divsChild>
                                                            </w:div>
                                                            <w:div w:id="997071671">
                                                              <w:marLeft w:val="240"/>
                                                              <w:marRight w:val="0"/>
                                                              <w:marTop w:val="60"/>
                                                              <w:marBottom w:val="60"/>
                                                              <w:divBdr>
                                                                <w:top w:val="none" w:sz="0" w:space="0" w:color="auto"/>
                                                                <w:left w:val="none" w:sz="0" w:space="0" w:color="auto"/>
                                                                <w:bottom w:val="none" w:sz="0" w:space="0" w:color="auto"/>
                                                                <w:right w:val="none" w:sz="0" w:space="0" w:color="auto"/>
                                                              </w:divBdr>
                                                              <w:divsChild>
                                                                <w:div w:id="1641694695">
                                                                  <w:marLeft w:val="0"/>
                                                                  <w:marRight w:val="0"/>
                                                                  <w:marTop w:val="0"/>
                                                                  <w:marBottom w:val="0"/>
                                                                  <w:divBdr>
                                                                    <w:top w:val="none" w:sz="0" w:space="0" w:color="auto"/>
                                                                    <w:left w:val="none" w:sz="0" w:space="0" w:color="auto"/>
                                                                    <w:bottom w:val="none" w:sz="0" w:space="0" w:color="auto"/>
                                                                    <w:right w:val="none" w:sz="0" w:space="0" w:color="auto"/>
                                                                  </w:divBdr>
                                                                </w:div>
                                                              </w:divsChild>
                                                            </w:div>
                                                            <w:div w:id="105927983">
                                                              <w:marLeft w:val="240"/>
                                                              <w:marRight w:val="0"/>
                                                              <w:marTop w:val="60"/>
                                                              <w:marBottom w:val="60"/>
                                                              <w:divBdr>
                                                                <w:top w:val="none" w:sz="0" w:space="0" w:color="auto"/>
                                                                <w:left w:val="none" w:sz="0" w:space="0" w:color="auto"/>
                                                                <w:bottom w:val="none" w:sz="0" w:space="0" w:color="auto"/>
                                                                <w:right w:val="none" w:sz="0" w:space="0" w:color="auto"/>
                                                              </w:divBdr>
                                                              <w:divsChild>
                                                                <w:div w:id="310255351">
                                                                  <w:marLeft w:val="0"/>
                                                                  <w:marRight w:val="0"/>
                                                                  <w:marTop w:val="0"/>
                                                                  <w:marBottom w:val="0"/>
                                                                  <w:divBdr>
                                                                    <w:top w:val="none" w:sz="0" w:space="0" w:color="auto"/>
                                                                    <w:left w:val="none" w:sz="0" w:space="0" w:color="auto"/>
                                                                    <w:bottom w:val="none" w:sz="0" w:space="0" w:color="auto"/>
                                                                    <w:right w:val="none" w:sz="0" w:space="0" w:color="auto"/>
                                                                  </w:divBdr>
                                                                </w:div>
                                                              </w:divsChild>
                                                            </w:div>
                                                            <w:div w:id="810247867">
                                                              <w:marLeft w:val="240"/>
                                                              <w:marRight w:val="0"/>
                                                              <w:marTop w:val="60"/>
                                                              <w:marBottom w:val="60"/>
                                                              <w:divBdr>
                                                                <w:top w:val="none" w:sz="0" w:space="0" w:color="auto"/>
                                                                <w:left w:val="none" w:sz="0" w:space="0" w:color="auto"/>
                                                                <w:bottom w:val="none" w:sz="0" w:space="0" w:color="auto"/>
                                                                <w:right w:val="none" w:sz="0" w:space="0" w:color="auto"/>
                                                              </w:divBdr>
                                                              <w:divsChild>
                                                                <w:div w:id="42173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5101">
                                                          <w:marLeft w:val="240"/>
                                                          <w:marRight w:val="0"/>
                                                          <w:marTop w:val="60"/>
                                                          <w:marBottom w:val="60"/>
                                                          <w:divBdr>
                                                            <w:top w:val="none" w:sz="0" w:space="0" w:color="auto"/>
                                                            <w:left w:val="none" w:sz="0" w:space="0" w:color="auto"/>
                                                            <w:bottom w:val="none" w:sz="0" w:space="0" w:color="auto"/>
                                                            <w:right w:val="none" w:sz="0" w:space="0" w:color="auto"/>
                                                          </w:divBdr>
                                                          <w:divsChild>
                                                            <w:div w:id="226914474">
                                                              <w:marLeft w:val="240"/>
                                                              <w:marRight w:val="0"/>
                                                              <w:marTop w:val="60"/>
                                                              <w:marBottom w:val="60"/>
                                                              <w:divBdr>
                                                                <w:top w:val="none" w:sz="0" w:space="0" w:color="auto"/>
                                                                <w:left w:val="none" w:sz="0" w:space="0" w:color="auto"/>
                                                                <w:bottom w:val="none" w:sz="0" w:space="0" w:color="auto"/>
                                                                <w:right w:val="none" w:sz="0" w:space="0" w:color="auto"/>
                                                              </w:divBdr>
                                                              <w:divsChild>
                                                                <w:div w:id="368799392">
                                                                  <w:marLeft w:val="0"/>
                                                                  <w:marRight w:val="0"/>
                                                                  <w:marTop w:val="0"/>
                                                                  <w:marBottom w:val="0"/>
                                                                  <w:divBdr>
                                                                    <w:top w:val="none" w:sz="0" w:space="0" w:color="auto"/>
                                                                    <w:left w:val="none" w:sz="0" w:space="0" w:color="auto"/>
                                                                    <w:bottom w:val="none" w:sz="0" w:space="0" w:color="auto"/>
                                                                    <w:right w:val="none" w:sz="0" w:space="0" w:color="auto"/>
                                                                  </w:divBdr>
                                                                </w:div>
                                                              </w:divsChild>
                                                            </w:div>
                                                            <w:div w:id="626131009">
                                                              <w:marLeft w:val="240"/>
                                                              <w:marRight w:val="0"/>
                                                              <w:marTop w:val="60"/>
                                                              <w:marBottom w:val="60"/>
                                                              <w:divBdr>
                                                                <w:top w:val="none" w:sz="0" w:space="0" w:color="auto"/>
                                                                <w:left w:val="none" w:sz="0" w:space="0" w:color="auto"/>
                                                                <w:bottom w:val="none" w:sz="0" w:space="0" w:color="auto"/>
                                                                <w:right w:val="none" w:sz="0" w:space="0" w:color="auto"/>
                                                              </w:divBdr>
                                                              <w:divsChild>
                                                                <w:div w:id="412050943">
                                                                  <w:marLeft w:val="240"/>
                                                                  <w:marRight w:val="0"/>
                                                                  <w:marTop w:val="60"/>
                                                                  <w:marBottom w:val="60"/>
                                                                  <w:divBdr>
                                                                    <w:top w:val="none" w:sz="0" w:space="0" w:color="auto"/>
                                                                    <w:left w:val="none" w:sz="0" w:space="0" w:color="auto"/>
                                                                    <w:bottom w:val="none" w:sz="0" w:space="0" w:color="auto"/>
                                                                    <w:right w:val="none" w:sz="0" w:space="0" w:color="auto"/>
                                                                  </w:divBdr>
                                                                  <w:divsChild>
                                                                    <w:div w:id="1674146598">
                                                                      <w:marLeft w:val="0"/>
                                                                      <w:marRight w:val="0"/>
                                                                      <w:marTop w:val="0"/>
                                                                      <w:marBottom w:val="0"/>
                                                                      <w:divBdr>
                                                                        <w:top w:val="none" w:sz="0" w:space="0" w:color="auto"/>
                                                                        <w:left w:val="none" w:sz="0" w:space="0" w:color="auto"/>
                                                                        <w:bottom w:val="none" w:sz="0" w:space="0" w:color="auto"/>
                                                                        <w:right w:val="none" w:sz="0" w:space="0" w:color="auto"/>
                                                                      </w:divBdr>
                                                                    </w:div>
                                                                  </w:divsChild>
                                                                </w:div>
                                                                <w:div w:id="651762125">
                                                                  <w:marLeft w:val="240"/>
                                                                  <w:marRight w:val="0"/>
                                                                  <w:marTop w:val="60"/>
                                                                  <w:marBottom w:val="60"/>
                                                                  <w:divBdr>
                                                                    <w:top w:val="none" w:sz="0" w:space="0" w:color="auto"/>
                                                                    <w:left w:val="none" w:sz="0" w:space="0" w:color="auto"/>
                                                                    <w:bottom w:val="none" w:sz="0" w:space="0" w:color="auto"/>
                                                                    <w:right w:val="none" w:sz="0" w:space="0" w:color="auto"/>
                                                                  </w:divBdr>
                                                                  <w:divsChild>
                                                                    <w:div w:id="29383347">
                                                                      <w:marLeft w:val="0"/>
                                                                      <w:marRight w:val="0"/>
                                                                      <w:marTop w:val="0"/>
                                                                      <w:marBottom w:val="0"/>
                                                                      <w:divBdr>
                                                                        <w:top w:val="none" w:sz="0" w:space="0" w:color="auto"/>
                                                                        <w:left w:val="none" w:sz="0" w:space="0" w:color="auto"/>
                                                                        <w:bottom w:val="none" w:sz="0" w:space="0" w:color="auto"/>
                                                                        <w:right w:val="none" w:sz="0" w:space="0" w:color="auto"/>
                                                                      </w:divBdr>
                                                                    </w:div>
                                                                  </w:divsChild>
                                                                </w:div>
                                                                <w:div w:id="916473909">
                                                                  <w:marLeft w:val="240"/>
                                                                  <w:marRight w:val="0"/>
                                                                  <w:marTop w:val="60"/>
                                                                  <w:marBottom w:val="60"/>
                                                                  <w:divBdr>
                                                                    <w:top w:val="none" w:sz="0" w:space="0" w:color="auto"/>
                                                                    <w:left w:val="none" w:sz="0" w:space="0" w:color="auto"/>
                                                                    <w:bottom w:val="none" w:sz="0" w:space="0" w:color="auto"/>
                                                                    <w:right w:val="none" w:sz="0" w:space="0" w:color="auto"/>
                                                                  </w:divBdr>
                                                                  <w:divsChild>
                                                                    <w:div w:id="1722633660">
                                                                      <w:marLeft w:val="0"/>
                                                                      <w:marRight w:val="0"/>
                                                                      <w:marTop w:val="0"/>
                                                                      <w:marBottom w:val="0"/>
                                                                      <w:divBdr>
                                                                        <w:top w:val="none" w:sz="0" w:space="0" w:color="auto"/>
                                                                        <w:left w:val="none" w:sz="0" w:space="0" w:color="auto"/>
                                                                        <w:bottom w:val="none" w:sz="0" w:space="0" w:color="auto"/>
                                                                        <w:right w:val="none" w:sz="0" w:space="0" w:color="auto"/>
                                                                      </w:divBdr>
                                                                    </w:div>
                                                                  </w:divsChild>
                                                                </w:div>
                                                                <w:div w:id="545991849">
                                                                  <w:marLeft w:val="240"/>
                                                                  <w:marRight w:val="0"/>
                                                                  <w:marTop w:val="60"/>
                                                                  <w:marBottom w:val="60"/>
                                                                  <w:divBdr>
                                                                    <w:top w:val="none" w:sz="0" w:space="0" w:color="auto"/>
                                                                    <w:left w:val="none" w:sz="0" w:space="0" w:color="auto"/>
                                                                    <w:bottom w:val="none" w:sz="0" w:space="0" w:color="auto"/>
                                                                    <w:right w:val="none" w:sz="0" w:space="0" w:color="auto"/>
                                                                  </w:divBdr>
                                                                  <w:divsChild>
                                                                    <w:div w:id="664479911">
                                                                      <w:marLeft w:val="0"/>
                                                                      <w:marRight w:val="0"/>
                                                                      <w:marTop w:val="0"/>
                                                                      <w:marBottom w:val="0"/>
                                                                      <w:divBdr>
                                                                        <w:top w:val="none" w:sz="0" w:space="0" w:color="auto"/>
                                                                        <w:left w:val="none" w:sz="0" w:space="0" w:color="auto"/>
                                                                        <w:bottom w:val="none" w:sz="0" w:space="0" w:color="auto"/>
                                                                        <w:right w:val="none" w:sz="0" w:space="0" w:color="auto"/>
                                                                      </w:divBdr>
                                                                    </w:div>
                                                                  </w:divsChild>
                                                                </w:div>
                                                                <w:div w:id="685710276">
                                                                  <w:marLeft w:val="240"/>
                                                                  <w:marRight w:val="0"/>
                                                                  <w:marTop w:val="60"/>
                                                                  <w:marBottom w:val="60"/>
                                                                  <w:divBdr>
                                                                    <w:top w:val="none" w:sz="0" w:space="0" w:color="auto"/>
                                                                    <w:left w:val="none" w:sz="0" w:space="0" w:color="auto"/>
                                                                    <w:bottom w:val="none" w:sz="0" w:space="0" w:color="auto"/>
                                                                    <w:right w:val="none" w:sz="0" w:space="0" w:color="auto"/>
                                                                  </w:divBdr>
                                                                  <w:divsChild>
                                                                    <w:div w:id="1892617715">
                                                                      <w:marLeft w:val="0"/>
                                                                      <w:marRight w:val="0"/>
                                                                      <w:marTop w:val="0"/>
                                                                      <w:marBottom w:val="0"/>
                                                                      <w:divBdr>
                                                                        <w:top w:val="none" w:sz="0" w:space="0" w:color="auto"/>
                                                                        <w:left w:val="none" w:sz="0" w:space="0" w:color="auto"/>
                                                                        <w:bottom w:val="none" w:sz="0" w:space="0" w:color="auto"/>
                                                                        <w:right w:val="none" w:sz="0" w:space="0" w:color="auto"/>
                                                                      </w:divBdr>
                                                                    </w:div>
                                                                  </w:divsChild>
                                                                </w:div>
                                                                <w:div w:id="30107894">
                                                                  <w:marLeft w:val="240"/>
                                                                  <w:marRight w:val="0"/>
                                                                  <w:marTop w:val="60"/>
                                                                  <w:marBottom w:val="60"/>
                                                                  <w:divBdr>
                                                                    <w:top w:val="none" w:sz="0" w:space="0" w:color="auto"/>
                                                                    <w:left w:val="none" w:sz="0" w:space="0" w:color="auto"/>
                                                                    <w:bottom w:val="none" w:sz="0" w:space="0" w:color="auto"/>
                                                                    <w:right w:val="none" w:sz="0" w:space="0" w:color="auto"/>
                                                                  </w:divBdr>
                                                                  <w:divsChild>
                                                                    <w:div w:id="1157301435">
                                                                      <w:marLeft w:val="0"/>
                                                                      <w:marRight w:val="0"/>
                                                                      <w:marTop w:val="0"/>
                                                                      <w:marBottom w:val="0"/>
                                                                      <w:divBdr>
                                                                        <w:top w:val="none" w:sz="0" w:space="0" w:color="auto"/>
                                                                        <w:left w:val="none" w:sz="0" w:space="0" w:color="auto"/>
                                                                        <w:bottom w:val="none" w:sz="0" w:space="0" w:color="auto"/>
                                                                        <w:right w:val="none" w:sz="0" w:space="0" w:color="auto"/>
                                                                      </w:divBdr>
                                                                    </w:div>
                                                                  </w:divsChild>
                                                                </w:div>
                                                                <w:div w:id="2089765714">
                                                                  <w:marLeft w:val="240"/>
                                                                  <w:marRight w:val="0"/>
                                                                  <w:marTop w:val="60"/>
                                                                  <w:marBottom w:val="60"/>
                                                                  <w:divBdr>
                                                                    <w:top w:val="none" w:sz="0" w:space="0" w:color="auto"/>
                                                                    <w:left w:val="none" w:sz="0" w:space="0" w:color="auto"/>
                                                                    <w:bottom w:val="none" w:sz="0" w:space="0" w:color="auto"/>
                                                                    <w:right w:val="none" w:sz="0" w:space="0" w:color="auto"/>
                                                                  </w:divBdr>
                                                                  <w:divsChild>
                                                                    <w:div w:id="152832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919708">
                                                              <w:marLeft w:val="240"/>
                                                              <w:marRight w:val="0"/>
                                                              <w:marTop w:val="60"/>
                                                              <w:marBottom w:val="60"/>
                                                              <w:divBdr>
                                                                <w:top w:val="none" w:sz="0" w:space="0" w:color="auto"/>
                                                                <w:left w:val="none" w:sz="0" w:space="0" w:color="auto"/>
                                                                <w:bottom w:val="none" w:sz="0" w:space="0" w:color="auto"/>
                                                                <w:right w:val="none" w:sz="0" w:space="0" w:color="auto"/>
                                                              </w:divBdr>
                                                              <w:divsChild>
                                                                <w:div w:id="103855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92283">
                                                          <w:marLeft w:val="240"/>
                                                          <w:marRight w:val="0"/>
                                                          <w:marTop w:val="60"/>
                                                          <w:marBottom w:val="60"/>
                                                          <w:divBdr>
                                                            <w:top w:val="none" w:sz="0" w:space="0" w:color="auto"/>
                                                            <w:left w:val="none" w:sz="0" w:space="0" w:color="auto"/>
                                                            <w:bottom w:val="none" w:sz="0" w:space="0" w:color="auto"/>
                                                            <w:right w:val="none" w:sz="0" w:space="0" w:color="auto"/>
                                                          </w:divBdr>
                                                          <w:divsChild>
                                                            <w:div w:id="1741753369">
                                                              <w:marLeft w:val="240"/>
                                                              <w:marRight w:val="0"/>
                                                              <w:marTop w:val="60"/>
                                                              <w:marBottom w:val="60"/>
                                                              <w:divBdr>
                                                                <w:top w:val="none" w:sz="0" w:space="0" w:color="auto"/>
                                                                <w:left w:val="none" w:sz="0" w:space="0" w:color="auto"/>
                                                                <w:bottom w:val="none" w:sz="0" w:space="0" w:color="auto"/>
                                                                <w:right w:val="none" w:sz="0" w:space="0" w:color="auto"/>
                                                              </w:divBdr>
                                                              <w:divsChild>
                                                                <w:div w:id="82537018">
                                                                  <w:marLeft w:val="0"/>
                                                                  <w:marRight w:val="0"/>
                                                                  <w:marTop w:val="0"/>
                                                                  <w:marBottom w:val="0"/>
                                                                  <w:divBdr>
                                                                    <w:top w:val="none" w:sz="0" w:space="0" w:color="auto"/>
                                                                    <w:left w:val="none" w:sz="0" w:space="0" w:color="auto"/>
                                                                    <w:bottom w:val="none" w:sz="0" w:space="0" w:color="auto"/>
                                                                    <w:right w:val="none" w:sz="0" w:space="0" w:color="auto"/>
                                                                  </w:divBdr>
                                                                </w:div>
                                                              </w:divsChild>
                                                            </w:div>
                                                            <w:div w:id="708602280">
                                                              <w:marLeft w:val="240"/>
                                                              <w:marRight w:val="0"/>
                                                              <w:marTop w:val="60"/>
                                                              <w:marBottom w:val="60"/>
                                                              <w:divBdr>
                                                                <w:top w:val="none" w:sz="0" w:space="0" w:color="auto"/>
                                                                <w:left w:val="none" w:sz="0" w:space="0" w:color="auto"/>
                                                                <w:bottom w:val="none" w:sz="0" w:space="0" w:color="auto"/>
                                                                <w:right w:val="none" w:sz="0" w:space="0" w:color="auto"/>
                                                              </w:divBdr>
                                                              <w:divsChild>
                                                                <w:div w:id="1323703183">
                                                                  <w:marLeft w:val="240"/>
                                                                  <w:marRight w:val="0"/>
                                                                  <w:marTop w:val="60"/>
                                                                  <w:marBottom w:val="60"/>
                                                                  <w:divBdr>
                                                                    <w:top w:val="none" w:sz="0" w:space="0" w:color="auto"/>
                                                                    <w:left w:val="none" w:sz="0" w:space="0" w:color="auto"/>
                                                                    <w:bottom w:val="none" w:sz="0" w:space="0" w:color="auto"/>
                                                                    <w:right w:val="none" w:sz="0" w:space="0" w:color="auto"/>
                                                                  </w:divBdr>
                                                                  <w:divsChild>
                                                                    <w:div w:id="374542693">
                                                                      <w:marLeft w:val="0"/>
                                                                      <w:marRight w:val="0"/>
                                                                      <w:marTop w:val="0"/>
                                                                      <w:marBottom w:val="0"/>
                                                                      <w:divBdr>
                                                                        <w:top w:val="none" w:sz="0" w:space="0" w:color="auto"/>
                                                                        <w:left w:val="none" w:sz="0" w:space="0" w:color="auto"/>
                                                                        <w:bottom w:val="none" w:sz="0" w:space="0" w:color="auto"/>
                                                                        <w:right w:val="none" w:sz="0" w:space="0" w:color="auto"/>
                                                                      </w:divBdr>
                                                                    </w:div>
                                                                  </w:divsChild>
                                                                </w:div>
                                                                <w:div w:id="1588151575">
                                                                  <w:marLeft w:val="240"/>
                                                                  <w:marRight w:val="0"/>
                                                                  <w:marTop w:val="60"/>
                                                                  <w:marBottom w:val="60"/>
                                                                  <w:divBdr>
                                                                    <w:top w:val="none" w:sz="0" w:space="0" w:color="auto"/>
                                                                    <w:left w:val="none" w:sz="0" w:space="0" w:color="auto"/>
                                                                    <w:bottom w:val="none" w:sz="0" w:space="0" w:color="auto"/>
                                                                    <w:right w:val="none" w:sz="0" w:space="0" w:color="auto"/>
                                                                  </w:divBdr>
                                                                  <w:divsChild>
                                                                    <w:div w:id="161474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47618">
                                                              <w:marLeft w:val="240"/>
                                                              <w:marRight w:val="0"/>
                                                              <w:marTop w:val="60"/>
                                                              <w:marBottom w:val="60"/>
                                                              <w:divBdr>
                                                                <w:top w:val="none" w:sz="0" w:space="0" w:color="auto"/>
                                                                <w:left w:val="none" w:sz="0" w:space="0" w:color="auto"/>
                                                                <w:bottom w:val="none" w:sz="0" w:space="0" w:color="auto"/>
                                                                <w:right w:val="none" w:sz="0" w:space="0" w:color="auto"/>
                                                              </w:divBdr>
                                                              <w:divsChild>
                                                                <w:div w:id="81993788">
                                                                  <w:marLeft w:val="240"/>
                                                                  <w:marRight w:val="0"/>
                                                                  <w:marTop w:val="60"/>
                                                                  <w:marBottom w:val="60"/>
                                                                  <w:divBdr>
                                                                    <w:top w:val="none" w:sz="0" w:space="0" w:color="auto"/>
                                                                    <w:left w:val="none" w:sz="0" w:space="0" w:color="auto"/>
                                                                    <w:bottom w:val="none" w:sz="0" w:space="0" w:color="auto"/>
                                                                    <w:right w:val="none" w:sz="0" w:space="0" w:color="auto"/>
                                                                  </w:divBdr>
                                                                  <w:divsChild>
                                                                    <w:div w:id="1754623614">
                                                                      <w:marLeft w:val="0"/>
                                                                      <w:marRight w:val="0"/>
                                                                      <w:marTop w:val="0"/>
                                                                      <w:marBottom w:val="0"/>
                                                                      <w:divBdr>
                                                                        <w:top w:val="none" w:sz="0" w:space="0" w:color="auto"/>
                                                                        <w:left w:val="none" w:sz="0" w:space="0" w:color="auto"/>
                                                                        <w:bottom w:val="none" w:sz="0" w:space="0" w:color="auto"/>
                                                                        <w:right w:val="none" w:sz="0" w:space="0" w:color="auto"/>
                                                                      </w:divBdr>
                                                                    </w:div>
                                                                  </w:divsChild>
                                                                </w:div>
                                                                <w:div w:id="505172991">
                                                                  <w:marLeft w:val="240"/>
                                                                  <w:marRight w:val="0"/>
                                                                  <w:marTop w:val="60"/>
                                                                  <w:marBottom w:val="60"/>
                                                                  <w:divBdr>
                                                                    <w:top w:val="none" w:sz="0" w:space="0" w:color="auto"/>
                                                                    <w:left w:val="none" w:sz="0" w:space="0" w:color="auto"/>
                                                                    <w:bottom w:val="none" w:sz="0" w:space="0" w:color="auto"/>
                                                                    <w:right w:val="none" w:sz="0" w:space="0" w:color="auto"/>
                                                                  </w:divBdr>
                                                                  <w:divsChild>
                                                                    <w:div w:id="817720462">
                                                                      <w:marLeft w:val="0"/>
                                                                      <w:marRight w:val="0"/>
                                                                      <w:marTop w:val="0"/>
                                                                      <w:marBottom w:val="0"/>
                                                                      <w:divBdr>
                                                                        <w:top w:val="none" w:sz="0" w:space="0" w:color="auto"/>
                                                                        <w:left w:val="none" w:sz="0" w:space="0" w:color="auto"/>
                                                                        <w:bottom w:val="none" w:sz="0" w:space="0" w:color="auto"/>
                                                                        <w:right w:val="none" w:sz="0" w:space="0" w:color="auto"/>
                                                                      </w:divBdr>
                                                                    </w:div>
                                                                  </w:divsChild>
                                                                </w:div>
                                                                <w:div w:id="1782989119">
                                                                  <w:marLeft w:val="240"/>
                                                                  <w:marRight w:val="0"/>
                                                                  <w:marTop w:val="60"/>
                                                                  <w:marBottom w:val="60"/>
                                                                  <w:divBdr>
                                                                    <w:top w:val="none" w:sz="0" w:space="0" w:color="auto"/>
                                                                    <w:left w:val="none" w:sz="0" w:space="0" w:color="auto"/>
                                                                    <w:bottom w:val="none" w:sz="0" w:space="0" w:color="auto"/>
                                                                    <w:right w:val="none" w:sz="0" w:space="0" w:color="auto"/>
                                                                  </w:divBdr>
                                                                  <w:divsChild>
                                                                    <w:div w:id="1878855116">
                                                                      <w:marLeft w:val="0"/>
                                                                      <w:marRight w:val="0"/>
                                                                      <w:marTop w:val="0"/>
                                                                      <w:marBottom w:val="0"/>
                                                                      <w:divBdr>
                                                                        <w:top w:val="none" w:sz="0" w:space="0" w:color="auto"/>
                                                                        <w:left w:val="none" w:sz="0" w:space="0" w:color="auto"/>
                                                                        <w:bottom w:val="none" w:sz="0" w:space="0" w:color="auto"/>
                                                                        <w:right w:val="none" w:sz="0" w:space="0" w:color="auto"/>
                                                                      </w:divBdr>
                                                                    </w:div>
                                                                  </w:divsChild>
                                                                </w:div>
                                                                <w:div w:id="267082362">
                                                                  <w:marLeft w:val="240"/>
                                                                  <w:marRight w:val="0"/>
                                                                  <w:marTop w:val="60"/>
                                                                  <w:marBottom w:val="60"/>
                                                                  <w:divBdr>
                                                                    <w:top w:val="none" w:sz="0" w:space="0" w:color="auto"/>
                                                                    <w:left w:val="none" w:sz="0" w:space="0" w:color="auto"/>
                                                                    <w:bottom w:val="none" w:sz="0" w:space="0" w:color="auto"/>
                                                                    <w:right w:val="none" w:sz="0" w:space="0" w:color="auto"/>
                                                                  </w:divBdr>
                                                                  <w:divsChild>
                                                                    <w:div w:id="78053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24190">
                                                              <w:marLeft w:val="240"/>
                                                              <w:marRight w:val="0"/>
                                                              <w:marTop w:val="60"/>
                                                              <w:marBottom w:val="60"/>
                                                              <w:divBdr>
                                                                <w:top w:val="none" w:sz="0" w:space="0" w:color="auto"/>
                                                                <w:left w:val="none" w:sz="0" w:space="0" w:color="auto"/>
                                                                <w:bottom w:val="none" w:sz="0" w:space="0" w:color="auto"/>
                                                                <w:right w:val="none" w:sz="0" w:space="0" w:color="auto"/>
                                                              </w:divBdr>
                                                              <w:divsChild>
                                                                <w:div w:id="518854552">
                                                                  <w:marLeft w:val="240"/>
                                                                  <w:marRight w:val="0"/>
                                                                  <w:marTop w:val="60"/>
                                                                  <w:marBottom w:val="60"/>
                                                                  <w:divBdr>
                                                                    <w:top w:val="none" w:sz="0" w:space="0" w:color="auto"/>
                                                                    <w:left w:val="none" w:sz="0" w:space="0" w:color="auto"/>
                                                                    <w:bottom w:val="none" w:sz="0" w:space="0" w:color="auto"/>
                                                                    <w:right w:val="none" w:sz="0" w:space="0" w:color="auto"/>
                                                                  </w:divBdr>
                                                                  <w:divsChild>
                                                                    <w:div w:id="860706142">
                                                                      <w:marLeft w:val="0"/>
                                                                      <w:marRight w:val="0"/>
                                                                      <w:marTop w:val="0"/>
                                                                      <w:marBottom w:val="0"/>
                                                                      <w:divBdr>
                                                                        <w:top w:val="none" w:sz="0" w:space="0" w:color="auto"/>
                                                                        <w:left w:val="none" w:sz="0" w:space="0" w:color="auto"/>
                                                                        <w:bottom w:val="none" w:sz="0" w:space="0" w:color="auto"/>
                                                                        <w:right w:val="none" w:sz="0" w:space="0" w:color="auto"/>
                                                                      </w:divBdr>
                                                                    </w:div>
                                                                  </w:divsChild>
                                                                </w:div>
                                                                <w:div w:id="1356269108">
                                                                  <w:marLeft w:val="240"/>
                                                                  <w:marRight w:val="0"/>
                                                                  <w:marTop w:val="60"/>
                                                                  <w:marBottom w:val="60"/>
                                                                  <w:divBdr>
                                                                    <w:top w:val="none" w:sz="0" w:space="0" w:color="auto"/>
                                                                    <w:left w:val="none" w:sz="0" w:space="0" w:color="auto"/>
                                                                    <w:bottom w:val="none" w:sz="0" w:space="0" w:color="auto"/>
                                                                    <w:right w:val="none" w:sz="0" w:space="0" w:color="auto"/>
                                                                  </w:divBdr>
                                                                  <w:divsChild>
                                                                    <w:div w:id="1021661041">
                                                                      <w:marLeft w:val="0"/>
                                                                      <w:marRight w:val="0"/>
                                                                      <w:marTop w:val="0"/>
                                                                      <w:marBottom w:val="0"/>
                                                                      <w:divBdr>
                                                                        <w:top w:val="none" w:sz="0" w:space="0" w:color="auto"/>
                                                                        <w:left w:val="none" w:sz="0" w:space="0" w:color="auto"/>
                                                                        <w:bottom w:val="none" w:sz="0" w:space="0" w:color="auto"/>
                                                                        <w:right w:val="none" w:sz="0" w:space="0" w:color="auto"/>
                                                                      </w:divBdr>
                                                                    </w:div>
                                                                  </w:divsChild>
                                                                </w:div>
                                                                <w:div w:id="1641109044">
                                                                  <w:marLeft w:val="240"/>
                                                                  <w:marRight w:val="0"/>
                                                                  <w:marTop w:val="60"/>
                                                                  <w:marBottom w:val="60"/>
                                                                  <w:divBdr>
                                                                    <w:top w:val="none" w:sz="0" w:space="0" w:color="auto"/>
                                                                    <w:left w:val="none" w:sz="0" w:space="0" w:color="auto"/>
                                                                    <w:bottom w:val="none" w:sz="0" w:space="0" w:color="auto"/>
                                                                    <w:right w:val="none" w:sz="0" w:space="0" w:color="auto"/>
                                                                  </w:divBdr>
                                                                  <w:divsChild>
                                                                    <w:div w:id="65418817">
                                                                      <w:marLeft w:val="0"/>
                                                                      <w:marRight w:val="0"/>
                                                                      <w:marTop w:val="0"/>
                                                                      <w:marBottom w:val="0"/>
                                                                      <w:divBdr>
                                                                        <w:top w:val="none" w:sz="0" w:space="0" w:color="auto"/>
                                                                        <w:left w:val="none" w:sz="0" w:space="0" w:color="auto"/>
                                                                        <w:bottom w:val="none" w:sz="0" w:space="0" w:color="auto"/>
                                                                        <w:right w:val="none" w:sz="0" w:space="0" w:color="auto"/>
                                                                      </w:divBdr>
                                                                    </w:div>
                                                                  </w:divsChild>
                                                                </w:div>
                                                                <w:div w:id="66847142">
                                                                  <w:marLeft w:val="240"/>
                                                                  <w:marRight w:val="0"/>
                                                                  <w:marTop w:val="60"/>
                                                                  <w:marBottom w:val="60"/>
                                                                  <w:divBdr>
                                                                    <w:top w:val="none" w:sz="0" w:space="0" w:color="auto"/>
                                                                    <w:left w:val="none" w:sz="0" w:space="0" w:color="auto"/>
                                                                    <w:bottom w:val="none" w:sz="0" w:space="0" w:color="auto"/>
                                                                    <w:right w:val="none" w:sz="0" w:space="0" w:color="auto"/>
                                                                  </w:divBdr>
                                                                  <w:divsChild>
                                                                    <w:div w:id="44862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4810">
                                                          <w:marLeft w:val="240"/>
                                                          <w:marRight w:val="0"/>
                                                          <w:marTop w:val="60"/>
                                                          <w:marBottom w:val="60"/>
                                                          <w:divBdr>
                                                            <w:top w:val="none" w:sz="0" w:space="0" w:color="auto"/>
                                                            <w:left w:val="none" w:sz="0" w:space="0" w:color="auto"/>
                                                            <w:bottom w:val="none" w:sz="0" w:space="0" w:color="auto"/>
                                                            <w:right w:val="none" w:sz="0" w:space="0" w:color="auto"/>
                                                          </w:divBdr>
                                                          <w:divsChild>
                                                            <w:div w:id="489905666">
                                                              <w:marLeft w:val="0"/>
                                                              <w:marRight w:val="0"/>
                                                              <w:marTop w:val="0"/>
                                                              <w:marBottom w:val="0"/>
                                                              <w:divBdr>
                                                                <w:top w:val="none" w:sz="0" w:space="0" w:color="auto"/>
                                                                <w:left w:val="none" w:sz="0" w:space="0" w:color="auto"/>
                                                                <w:bottom w:val="none" w:sz="0" w:space="0" w:color="auto"/>
                                                                <w:right w:val="none" w:sz="0" w:space="0" w:color="auto"/>
                                                              </w:divBdr>
                                                            </w:div>
                                                          </w:divsChild>
                                                        </w:div>
                                                        <w:div w:id="1679308675">
                                                          <w:marLeft w:val="240"/>
                                                          <w:marRight w:val="0"/>
                                                          <w:marTop w:val="60"/>
                                                          <w:marBottom w:val="60"/>
                                                          <w:divBdr>
                                                            <w:top w:val="none" w:sz="0" w:space="0" w:color="auto"/>
                                                            <w:left w:val="none" w:sz="0" w:space="0" w:color="auto"/>
                                                            <w:bottom w:val="none" w:sz="0" w:space="0" w:color="auto"/>
                                                            <w:right w:val="none" w:sz="0" w:space="0" w:color="auto"/>
                                                          </w:divBdr>
                                                        </w:div>
                                                        <w:div w:id="1474101582">
                                                          <w:marLeft w:val="240"/>
                                                          <w:marRight w:val="0"/>
                                                          <w:marTop w:val="60"/>
                                                          <w:marBottom w:val="60"/>
                                                          <w:divBdr>
                                                            <w:top w:val="none" w:sz="0" w:space="0" w:color="auto"/>
                                                            <w:left w:val="none" w:sz="0" w:space="0" w:color="auto"/>
                                                            <w:bottom w:val="none" w:sz="0" w:space="0" w:color="auto"/>
                                                            <w:right w:val="none" w:sz="0" w:space="0" w:color="auto"/>
                                                          </w:divBdr>
                                                          <w:divsChild>
                                                            <w:div w:id="798643351">
                                                              <w:marLeft w:val="0"/>
                                                              <w:marRight w:val="0"/>
                                                              <w:marTop w:val="0"/>
                                                              <w:marBottom w:val="0"/>
                                                              <w:divBdr>
                                                                <w:top w:val="none" w:sz="0" w:space="0" w:color="auto"/>
                                                                <w:left w:val="none" w:sz="0" w:space="0" w:color="auto"/>
                                                                <w:bottom w:val="none" w:sz="0" w:space="0" w:color="auto"/>
                                                                <w:right w:val="none" w:sz="0" w:space="0" w:color="auto"/>
                                                              </w:divBdr>
                                                            </w:div>
                                                          </w:divsChild>
                                                        </w:div>
                                                        <w:div w:id="39466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definitions/uscode.php?width=840&amp;height=800&amp;iframe=true&amp;def_id=34-USC-133271130-2074155643&amp;term_occur=251&amp;term_src=title:34:subtitle:II:chapter:201:subchapter:II:section:20125" TargetMode="External"/><Relationship Id="rId13" Type="http://schemas.openxmlformats.org/officeDocument/2006/relationships/hyperlink" Target="https://www.law.cornell.edu/definitions/uscode.php?width=840&amp;height=800&amp;iframe=true&amp;def_id=34-USC-816693624-867837760&amp;term_occur=278&amp;term_src=title:34:subtitle:II:chapter:201:subchapter:II:section:20125" TargetMode="External"/><Relationship Id="rId18" Type="http://schemas.openxmlformats.org/officeDocument/2006/relationships/hyperlink" Target="https://www.law.cornell.edu/definitions/uscode.php?width=840&amp;height=800&amp;iframe=true&amp;def_id=34-USC-816693624-867837760&amp;term_occur=283&amp;term_src=title:34:subtitle:II:chapter:201:subchapter:II:section:20125" TargetMode="External"/><Relationship Id="rId26" Type="http://schemas.openxmlformats.org/officeDocument/2006/relationships/hyperlink" Target="https://www.law.cornell.edu/definitions/uscode.php?width=840&amp;height=800&amp;iframe=true&amp;def_id=34-USC-133271130-2074155643&amp;term_occur=253&amp;term_src=title:34:subtitle:II:chapter:201:subchapter:II:section:20125" TargetMode="External"/><Relationship Id="rId39" Type="http://schemas.openxmlformats.org/officeDocument/2006/relationships/hyperlink" Target="https://www.law.cornell.edu/rio/citation/120_Stat._750" TargetMode="External"/><Relationship Id="rId3" Type="http://schemas.microsoft.com/office/2007/relationships/stylesWithEffects" Target="stylesWithEffects.xml"/><Relationship Id="rId21" Type="http://schemas.openxmlformats.org/officeDocument/2006/relationships/hyperlink" Target="https://www.law.cornell.edu/definitions/uscode.php?width=840&amp;height=800&amp;iframe=true&amp;def_id=34-USC-816693624-867837760&amp;term_occur=286&amp;term_src=title:34:subtitle:II:chapter:201:subchapter:II:section:20125" TargetMode="External"/><Relationship Id="rId34" Type="http://schemas.openxmlformats.org/officeDocument/2006/relationships/hyperlink" Target="https://www.law.cornell.edu/definitions/uscode.php?width=840&amp;height=800&amp;iframe=true&amp;def_id=34-USC-133271130-2074155643&amp;term_occur=259&amp;term_src=title:34:subtitle:II:chapter:201:subchapter:II:section:20125" TargetMode="External"/><Relationship Id="rId42" Type="http://schemas.openxmlformats.org/officeDocument/2006/relationships/fontTable" Target="fontTable.xml"/><Relationship Id="rId7" Type="http://schemas.openxmlformats.org/officeDocument/2006/relationships/hyperlink" Target="https://www.law.cornell.edu/definitions/uscode.php?width=840&amp;height=800&amp;iframe=true&amp;def_id=34-USC-133271130-2074155643&amp;term_occur=250&amp;term_src=title:34:subtitle:II:chapter:201:subchapter:II:section:20125" TargetMode="External"/><Relationship Id="rId12" Type="http://schemas.openxmlformats.org/officeDocument/2006/relationships/hyperlink" Target="https://www.law.cornell.edu/definitions/uscode.php?width=840&amp;height=800&amp;iframe=true&amp;def_id=34-USC-816693624-867837760&amp;term_occur=277&amp;term_src=title:34:subtitle:II:chapter:201:subchapter:II:section:20125" TargetMode="External"/><Relationship Id="rId17" Type="http://schemas.openxmlformats.org/officeDocument/2006/relationships/hyperlink" Target="https://www.law.cornell.edu/definitions/uscode.php?width=840&amp;height=800&amp;iframe=true&amp;def_id=34-USC-816693624-867837760&amp;term_occur=282&amp;term_src=title:34:subtitle:II:chapter:201:subchapter:II:section:20125" TargetMode="External"/><Relationship Id="rId25" Type="http://schemas.openxmlformats.org/officeDocument/2006/relationships/hyperlink" Target="https://www.law.cornell.edu/definitions/uscode.php?width=840&amp;height=800&amp;iframe=true&amp;def_id=34-USC-816693624-867837760&amp;term_occur=288&amp;term_src=title:34:subtitle:II:chapter:201:subchapter:II:section:20125" TargetMode="External"/><Relationship Id="rId33" Type="http://schemas.openxmlformats.org/officeDocument/2006/relationships/hyperlink" Target="https://www.law.cornell.edu/definitions/uscode.php?width=840&amp;height=800&amp;iframe=true&amp;def_id=34-USC-133271130-2074155643&amp;term_occur=258&amp;term_src=title:34:subtitle:II:chapter:201:subchapter:II:section:20125" TargetMode="External"/><Relationship Id="rId38" Type="http://schemas.openxmlformats.org/officeDocument/2006/relationships/hyperlink" Target="https://www.law.cornell.edu/rio/citation/Pub._L._109-271" TargetMode="External"/><Relationship Id="rId2" Type="http://schemas.openxmlformats.org/officeDocument/2006/relationships/styles" Target="styles.xml"/><Relationship Id="rId16" Type="http://schemas.openxmlformats.org/officeDocument/2006/relationships/hyperlink" Target="https://www.law.cornell.edu/definitions/uscode.php?width=840&amp;height=800&amp;iframe=true&amp;def_id=34-USC-816693624-867837760&amp;term_occur=281&amp;term_src=title:34:subtitle:II:chapter:201:subchapter:II:section:20125" TargetMode="External"/><Relationship Id="rId20" Type="http://schemas.openxmlformats.org/officeDocument/2006/relationships/hyperlink" Target="https://www.law.cornell.edu/definitions/uscode.php?width=840&amp;height=800&amp;iframe=true&amp;def_id=34-USC-816693624-867837760&amp;term_occur=285&amp;term_src=title:34:subtitle:II:chapter:201:subchapter:II:section:20125" TargetMode="External"/><Relationship Id="rId29" Type="http://schemas.openxmlformats.org/officeDocument/2006/relationships/hyperlink" Target="https://www.law.cornell.edu/definitions/uscode.php?width=840&amp;height=800&amp;iframe=true&amp;def_id=34-USC-816693624-867837760&amp;term_occur=290&amp;term_src=title:34:subtitle:II:chapter:201:subchapter:II:section:20125" TargetMode="External"/><Relationship Id="rId41" Type="http://schemas.openxmlformats.org/officeDocument/2006/relationships/hyperlink" Target="https://www.law.cornell.edu/rio/citation/127_Stat._87" TargetMode="External"/><Relationship Id="rId1" Type="http://schemas.openxmlformats.org/officeDocument/2006/relationships/numbering" Target="numbering.xml"/><Relationship Id="rId6" Type="http://schemas.openxmlformats.org/officeDocument/2006/relationships/hyperlink" Target="https://www.law.cornell.edu/definitions/uscode.php?width=840&amp;height=800&amp;iframe=true&amp;def_id=34-USC-133271130-2074155643&amp;term_occur=249&amp;term_src=title:34:subtitle:II:chapter:201:subchapter:II:section:20125" TargetMode="External"/><Relationship Id="rId11" Type="http://schemas.openxmlformats.org/officeDocument/2006/relationships/hyperlink" Target="https://www.law.cornell.edu/definitions/uscode.php?width=840&amp;height=800&amp;iframe=true&amp;def_id=34-USC-80204913-2076928160&amp;term_occur=32&amp;term_src=title:34:subtitle:II:chapter:201:subchapter:II:section:20125" TargetMode="External"/><Relationship Id="rId24" Type="http://schemas.openxmlformats.org/officeDocument/2006/relationships/hyperlink" Target="https://www.law.cornell.edu/definitions/uscode.php?width=840&amp;height=800&amp;iframe=true&amp;def_id=34-USC-103145323-1284436004&amp;term_occur=82&amp;term_src=title:34:subtitle:II:chapter:201:subchapter:II:section:20125" TargetMode="External"/><Relationship Id="rId32" Type="http://schemas.openxmlformats.org/officeDocument/2006/relationships/hyperlink" Target="https://www.law.cornell.edu/definitions/uscode.php?width=840&amp;height=800&amp;iframe=true&amp;def_id=34-USC-133271130-2074155643&amp;term_occur=257&amp;term_src=title:34:subtitle:II:chapter:201:subchapter:II:section:20125" TargetMode="External"/><Relationship Id="rId37" Type="http://schemas.openxmlformats.org/officeDocument/2006/relationships/hyperlink" Target="https://www.law.cornell.edu/rio/citation/119_Stat._3013" TargetMode="External"/><Relationship Id="rId40" Type="http://schemas.openxmlformats.org/officeDocument/2006/relationships/hyperlink" Target="https://www.law.cornell.edu/rio/citation/Pub._L._113-4" TargetMode="External"/><Relationship Id="rId5" Type="http://schemas.openxmlformats.org/officeDocument/2006/relationships/webSettings" Target="webSettings.xml"/><Relationship Id="rId15" Type="http://schemas.openxmlformats.org/officeDocument/2006/relationships/hyperlink" Target="https://www.law.cornell.edu/definitions/uscode.php?width=840&amp;height=800&amp;iframe=true&amp;def_id=34-USC-816693624-867837760&amp;term_occur=280&amp;term_src=title:34:subtitle:II:chapter:201:subchapter:II:section:20125" TargetMode="External"/><Relationship Id="rId23" Type="http://schemas.openxmlformats.org/officeDocument/2006/relationships/hyperlink" Target="https://www.law.cornell.edu/definitions/uscode.php?width=840&amp;height=800&amp;iframe=true&amp;def_id=34-USC-103145323-1284436004&amp;term_occur=81&amp;term_src=title:34:subtitle:II:chapter:201:subchapter:II:section:20125" TargetMode="External"/><Relationship Id="rId28" Type="http://schemas.openxmlformats.org/officeDocument/2006/relationships/hyperlink" Target="https://www.law.cornell.edu/definitions/uscode.php?width=840&amp;height=800&amp;iframe=true&amp;def_id=34-USC-816693624-867837760&amp;term_occur=289&amp;term_src=title:34:subtitle:II:chapter:201:subchapter:II:section:20125" TargetMode="External"/><Relationship Id="rId36" Type="http://schemas.openxmlformats.org/officeDocument/2006/relationships/hyperlink" Target="https://www.law.cornell.edu/rio/citation/Pub._L._109-162" TargetMode="External"/><Relationship Id="rId10" Type="http://schemas.openxmlformats.org/officeDocument/2006/relationships/hyperlink" Target="https://www.law.cornell.edu/definitions/uscode.php?width=840&amp;height=800&amp;iframe=true&amp;def_id=34-USC-133271130-2074155643&amp;term_occur=252&amp;term_src=title:34:subtitle:II:chapter:201:subchapter:II:section:20125" TargetMode="External"/><Relationship Id="rId19" Type="http://schemas.openxmlformats.org/officeDocument/2006/relationships/hyperlink" Target="https://www.law.cornell.edu/definitions/uscode.php?width=840&amp;height=800&amp;iframe=true&amp;def_id=34-USC-816693624-867837760&amp;term_occur=284&amp;term_src=title:34:subtitle:II:chapter:201:subchapter:II:section:20125" TargetMode="External"/><Relationship Id="rId31" Type="http://schemas.openxmlformats.org/officeDocument/2006/relationships/hyperlink" Target="https://www.law.cornell.edu/definitions/uscode.php?width=840&amp;height=800&amp;iframe=true&amp;def_id=34-USC-133271130-2074155643&amp;term_occur=256&amp;term_src=title:34:subtitle:II:chapter:201:subchapter:II:section:20125" TargetMode="External"/><Relationship Id="rId4" Type="http://schemas.openxmlformats.org/officeDocument/2006/relationships/settings" Target="settings.xml"/><Relationship Id="rId9" Type="http://schemas.openxmlformats.org/officeDocument/2006/relationships/hyperlink" Target="https://www.law.cornell.edu/definitions/uscode.php?width=840&amp;height=800&amp;iframe=true&amp;def_id=34-USC-310687660-2119362404&amp;term_occur=55&amp;term_src=title:34:subtitle:II:chapter:201:subchapter:II:section:20125" TargetMode="External"/><Relationship Id="rId14" Type="http://schemas.openxmlformats.org/officeDocument/2006/relationships/hyperlink" Target="https://www.law.cornell.edu/definitions/uscode.php?width=840&amp;height=800&amp;iframe=true&amp;def_id=34-USC-816693624-867837760&amp;term_occur=279&amp;term_src=title:34:subtitle:II:chapter:201:subchapter:II:section:20125" TargetMode="External"/><Relationship Id="rId22" Type="http://schemas.openxmlformats.org/officeDocument/2006/relationships/hyperlink" Target="https://www.law.cornell.edu/definitions/uscode.php?width=840&amp;height=800&amp;iframe=true&amp;def_id=34-USC-816693624-867837760&amp;term_occur=287&amp;term_src=title:34:subtitle:II:chapter:201:subchapter:II:section:20125" TargetMode="External"/><Relationship Id="rId27" Type="http://schemas.openxmlformats.org/officeDocument/2006/relationships/hyperlink" Target="https://www.law.cornell.edu/definitions/uscode.php?width=840&amp;height=800&amp;iframe=true&amp;def_id=34-USC-133271130-2074155643&amp;term_occur=254&amp;term_src=title:34:subtitle:II:chapter:201:subchapter:II:section:20125" TargetMode="External"/><Relationship Id="rId30" Type="http://schemas.openxmlformats.org/officeDocument/2006/relationships/hyperlink" Target="https://www.law.cornell.edu/definitions/uscode.php?width=840&amp;height=800&amp;iframe=true&amp;def_id=34-USC-133271130-2074155643&amp;term_occur=255&amp;term_src=title:34:subtitle:II:chapter:201:subchapter:II:section:20125" TargetMode="External"/><Relationship Id="rId35" Type="http://schemas.openxmlformats.org/officeDocument/2006/relationships/hyperlink" Target="https://www.law.cornell.edu/definitions/uscode.php?width=840&amp;height=800&amp;iframe=true&amp;def_id=34-USC-133271130-2074155643&amp;term_occur=260&amp;term_src=title:34:subtitle:II:chapter:201:subchapter:II:section:20125"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2789</Words>
  <Characters>15899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JCON</Company>
  <LinksUpToDate>false</LinksUpToDate>
  <CharactersWithSpaces>18651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Poston, Catherine M (OVW)</dc:creator>
  <cp:keywords/>
  <dc:description/>
  <cp:lastModifiedBy>SYSTEM</cp:lastModifiedBy>
  <cp:revision>2</cp:revision>
  <dcterms:created xsi:type="dcterms:W3CDTF">2017-12-18T21:08:00Z</dcterms:created>
  <dcterms:modified xsi:type="dcterms:W3CDTF">2017-12-18T21:08:00Z</dcterms:modified>
</cp:coreProperties>
</file>