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A86" w:rsidRPr="00146BD7" w:rsidRDefault="00317464" w:rsidP="00317464">
      <w:pPr>
        <w:jc w:val="center"/>
        <w:rPr>
          <w:rFonts w:ascii="Times New Roman" w:hAnsi="Times New Roman"/>
          <w:sz w:val="24"/>
          <w:szCs w:val="24"/>
        </w:rPr>
      </w:pPr>
      <w:bookmarkStart w:id="0" w:name="_GoBack"/>
      <w:bookmarkEnd w:id="0"/>
      <w:r w:rsidRPr="00146BD7">
        <w:rPr>
          <w:rFonts w:ascii="Times New Roman" w:hAnsi="Times New Roman"/>
          <w:sz w:val="24"/>
          <w:szCs w:val="24"/>
        </w:rPr>
        <w:t>Supporting Statement for Paper</w:t>
      </w:r>
      <w:r w:rsidR="00EA477D">
        <w:rPr>
          <w:rFonts w:ascii="Times New Roman" w:hAnsi="Times New Roman"/>
          <w:sz w:val="24"/>
          <w:szCs w:val="24"/>
        </w:rPr>
        <w:t>work</w:t>
      </w:r>
      <w:r w:rsidRPr="00146BD7">
        <w:rPr>
          <w:rFonts w:ascii="Times New Roman" w:hAnsi="Times New Roman"/>
          <w:sz w:val="24"/>
          <w:szCs w:val="24"/>
        </w:rPr>
        <w:t xml:space="preserve"> Reduction </w:t>
      </w:r>
      <w:r w:rsidR="00EA477D">
        <w:rPr>
          <w:rFonts w:ascii="Times New Roman" w:hAnsi="Times New Roman"/>
          <w:sz w:val="24"/>
          <w:szCs w:val="24"/>
        </w:rPr>
        <w:t xml:space="preserve">Act </w:t>
      </w:r>
      <w:r w:rsidRPr="00146BD7">
        <w:rPr>
          <w:rFonts w:ascii="Times New Roman" w:hAnsi="Times New Roman"/>
          <w:sz w:val="24"/>
          <w:szCs w:val="24"/>
        </w:rPr>
        <w:t>Submission</w:t>
      </w:r>
    </w:p>
    <w:p w:rsidR="00317464" w:rsidRPr="00146BD7" w:rsidRDefault="009D24D1" w:rsidP="00317464">
      <w:pPr>
        <w:jc w:val="center"/>
        <w:rPr>
          <w:rFonts w:ascii="Times New Roman" w:hAnsi="Times New Roman"/>
          <w:sz w:val="24"/>
          <w:szCs w:val="24"/>
        </w:rPr>
      </w:pPr>
      <w:r>
        <w:rPr>
          <w:rFonts w:ascii="Times New Roman" w:hAnsi="Times New Roman"/>
          <w:sz w:val="24"/>
          <w:szCs w:val="24"/>
        </w:rPr>
        <w:t>DEA Form 3</w:t>
      </w:r>
      <w:r w:rsidR="00D302C7">
        <w:rPr>
          <w:rFonts w:ascii="Times New Roman" w:hAnsi="Times New Roman"/>
          <w:sz w:val="24"/>
          <w:szCs w:val="24"/>
        </w:rPr>
        <w:t>16</w:t>
      </w:r>
      <w:r>
        <w:rPr>
          <w:rFonts w:ascii="Times New Roman" w:hAnsi="Times New Roman"/>
          <w:sz w:val="24"/>
          <w:szCs w:val="24"/>
        </w:rPr>
        <w:t xml:space="preserve">a- </w:t>
      </w:r>
      <w:r w:rsidR="00317464" w:rsidRPr="00146BD7">
        <w:rPr>
          <w:rFonts w:ascii="Times New Roman" w:hAnsi="Times New Roman"/>
          <w:sz w:val="24"/>
          <w:szCs w:val="24"/>
        </w:rPr>
        <w:t xml:space="preserve">Red Ribbon Week </w:t>
      </w:r>
      <w:r w:rsidR="00662638" w:rsidRPr="00146BD7">
        <w:rPr>
          <w:rFonts w:ascii="Times New Roman" w:hAnsi="Times New Roman"/>
          <w:sz w:val="24"/>
          <w:szCs w:val="24"/>
        </w:rPr>
        <w:t xml:space="preserve">Patch </w:t>
      </w:r>
      <w:r>
        <w:rPr>
          <w:rFonts w:ascii="Times New Roman" w:hAnsi="Times New Roman"/>
          <w:sz w:val="24"/>
          <w:szCs w:val="24"/>
        </w:rPr>
        <w:t>Activity R</w:t>
      </w:r>
      <w:r w:rsidR="00317464" w:rsidRPr="00146BD7">
        <w:rPr>
          <w:rFonts w:ascii="Times New Roman" w:hAnsi="Times New Roman"/>
          <w:sz w:val="24"/>
          <w:szCs w:val="24"/>
        </w:rPr>
        <w:t>eport</w:t>
      </w:r>
    </w:p>
    <w:p w:rsidR="00317464" w:rsidRPr="00146BD7" w:rsidRDefault="00317464" w:rsidP="00317464">
      <w:pPr>
        <w:jc w:val="center"/>
        <w:rPr>
          <w:rFonts w:ascii="Times New Roman" w:hAnsi="Times New Roman"/>
          <w:sz w:val="24"/>
          <w:szCs w:val="24"/>
          <w:u w:val="single"/>
        </w:rPr>
      </w:pPr>
      <w:r w:rsidRPr="00146BD7">
        <w:rPr>
          <w:rFonts w:ascii="Times New Roman" w:hAnsi="Times New Roman"/>
          <w:sz w:val="24"/>
          <w:szCs w:val="24"/>
        </w:rPr>
        <w:t>OMB Approval Number 1117-</w:t>
      </w:r>
      <w:r w:rsidR="00221E5C">
        <w:rPr>
          <w:rFonts w:ascii="Times New Roman" w:hAnsi="Times New Roman"/>
          <w:sz w:val="24"/>
          <w:szCs w:val="24"/>
        </w:rPr>
        <w:t>0051</w:t>
      </w:r>
    </w:p>
    <w:p w:rsidR="00317464" w:rsidRPr="00146BD7" w:rsidRDefault="00146BD7">
      <w:pPr>
        <w:rPr>
          <w:rFonts w:ascii="Times New Roman" w:hAnsi="Times New Roman"/>
          <w:sz w:val="24"/>
          <w:szCs w:val="24"/>
        </w:rPr>
      </w:pPr>
      <w:r w:rsidRPr="00146BD7">
        <w:rPr>
          <w:rFonts w:ascii="Times New Roman" w:hAnsi="Times New Roman"/>
          <w:sz w:val="24"/>
          <w:szCs w:val="24"/>
        </w:rPr>
        <w:t>Part A. Justification</w:t>
      </w:r>
    </w:p>
    <w:p w:rsidR="00BF1C86" w:rsidRPr="00A00ADD" w:rsidRDefault="00662638" w:rsidP="00A00ADD">
      <w:pPr>
        <w:keepNext/>
        <w:numPr>
          <w:ilvl w:val="0"/>
          <w:numId w:val="1"/>
        </w:numPr>
        <w:rPr>
          <w:rFonts w:ascii="Times New Roman" w:hAnsi="Times New Roman"/>
          <w:sz w:val="24"/>
          <w:szCs w:val="24"/>
        </w:rPr>
      </w:pPr>
      <w:r w:rsidRPr="00146BD7">
        <w:rPr>
          <w:rFonts w:ascii="Times New Roman" w:hAnsi="Times New Roman"/>
          <w:sz w:val="24"/>
          <w:szCs w:val="24"/>
        </w:rPr>
        <w:t>Necessity of Information:</w:t>
      </w:r>
    </w:p>
    <w:p w:rsidR="00BF1C86" w:rsidRDefault="00D34BCC" w:rsidP="008D3BFB">
      <w:pPr>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ight="720"/>
      </w:pPr>
      <w:r>
        <w:tab/>
      </w:r>
      <w:r w:rsidR="00BF1C86" w:rsidRPr="00194119">
        <w:t xml:space="preserve">The Red Ribbon Week Patch is an </w:t>
      </w:r>
      <w:r w:rsidR="00BF1C86">
        <w:t xml:space="preserve">annual initiative </w:t>
      </w:r>
      <w:r w:rsidR="00BF1C86" w:rsidRPr="00194119">
        <w:t xml:space="preserve">designed to be implemented during Red Ribbon </w:t>
      </w:r>
      <w:r w:rsidR="00BF1C86">
        <w:t>Week (October 23-31) to give</w:t>
      </w:r>
      <w:r w:rsidR="00BF1C86" w:rsidRPr="00194119">
        <w:t xml:space="preserve"> </w:t>
      </w:r>
      <w:r w:rsidR="00D24860">
        <w:t>B</w:t>
      </w:r>
      <w:r w:rsidR="00BF1C86">
        <w:t xml:space="preserve">oy </w:t>
      </w:r>
      <w:r w:rsidR="00D24860">
        <w:t>S</w:t>
      </w:r>
      <w:r w:rsidR="00BF1C86">
        <w:t xml:space="preserve">couts and </w:t>
      </w:r>
      <w:r w:rsidR="00D24860">
        <w:t>G</w:t>
      </w:r>
      <w:r w:rsidR="00BF1C86">
        <w:t xml:space="preserve">irl </w:t>
      </w:r>
      <w:r w:rsidR="00D24860">
        <w:t>S</w:t>
      </w:r>
      <w:r w:rsidR="00BF1C86">
        <w:t>couts</w:t>
      </w:r>
      <w:r w:rsidR="00BF1C86" w:rsidRPr="00194119">
        <w:t xml:space="preserve"> the opportunity to earn a patch </w:t>
      </w:r>
      <w:r w:rsidR="00BF1C86">
        <w:t>by attending an</w:t>
      </w:r>
      <w:r w:rsidR="00BF1C86" w:rsidRPr="00194119">
        <w:t xml:space="preserve"> anti-drug </w:t>
      </w:r>
      <w:r w:rsidR="00BF1C86">
        <w:t xml:space="preserve">education session, hosting a </w:t>
      </w:r>
      <w:r w:rsidR="00BF1C86" w:rsidRPr="00194119">
        <w:t xml:space="preserve">Red Ribbon Week </w:t>
      </w:r>
      <w:r w:rsidR="00BF1C86">
        <w:t>campaign, and taking a drug-free pledge.</w:t>
      </w:r>
      <w:r w:rsidR="00BF1C86" w:rsidRPr="00194119">
        <w:t xml:space="preserve"> </w:t>
      </w:r>
      <w:r w:rsidR="00BF1C86">
        <w:t>The Drug Enforcement Administration (DEA)</w:t>
      </w:r>
      <w:r w:rsidR="00BF1C86" w:rsidRPr="00194119">
        <w:t xml:space="preserve"> aims to engage </w:t>
      </w:r>
      <w:r w:rsidR="008A4265">
        <w:t>a total of 15,0</w:t>
      </w:r>
      <w:r w:rsidR="00BF1C86" w:rsidRPr="00194119">
        <w:t xml:space="preserve">00 </w:t>
      </w:r>
      <w:r w:rsidR="00D24860">
        <w:t>B</w:t>
      </w:r>
      <w:r w:rsidR="00BF1C86" w:rsidRPr="00194119">
        <w:t xml:space="preserve">oy </w:t>
      </w:r>
      <w:r w:rsidR="008A4265">
        <w:t xml:space="preserve">and </w:t>
      </w:r>
      <w:r w:rsidR="00D24860">
        <w:t>G</w:t>
      </w:r>
      <w:r w:rsidR="00BF1C86">
        <w:t xml:space="preserve">irl </w:t>
      </w:r>
      <w:r w:rsidR="00D24860">
        <w:t>S</w:t>
      </w:r>
      <w:r w:rsidR="00BF1C86">
        <w:t xml:space="preserve">couts </w:t>
      </w:r>
      <w:r w:rsidR="00BF1C86" w:rsidRPr="00194119">
        <w:t xml:space="preserve">in this </w:t>
      </w:r>
      <w:r w:rsidR="00BF1C86">
        <w:t>initiative</w:t>
      </w:r>
      <w:r w:rsidR="00BF1C86" w:rsidRPr="00194119">
        <w:t xml:space="preserve">.  </w:t>
      </w:r>
      <w:r w:rsidR="00BF1C86">
        <w:t xml:space="preserve">In order to implement this program, </w:t>
      </w:r>
      <w:r w:rsidR="00DD242E">
        <w:t xml:space="preserve">the </w:t>
      </w:r>
      <w:r w:rsidR="00BF1C86">
        <w:t xml:space="preserve">DEA will need to collect information from Boy Scout units and Girl Scout troops in </w:t>
      </w:r>
      <w:r w:rsidR="00F85023">
        <w:t>one</w:t>
      </w:r>
      <w:r w:rsidR="00BF1C86">
        <w:t xml:space="preserve"> online </w:t>
      </w:r>
      <w:r w:rsidR="00137E54">
        <w:t>form</w:t>
      </w:r>
      <w:r w:rsidR="00D24860">
        <w:t>.</w:t>
      </w:r>
    </w:p>
    <w:p w:rsidR="00083D92" w:rsidRDefault="00F85023" w:rsidP="00D34BCC">
      <w:pPr>
        <w:pStyle w:val="NoSpacing"/>
        <w:ind w:left="720" w:firstLine="720"/>
        <w:rPr>
          <w:rFonts w:ascii="Times New Roman" w:hAnsi="Times New Roman"/>
          <w:sz w:val="24"/>
          <w:szCs w:val="24"/>
        </w:rPr>
      </w:pPr>
      <w:r>
        <w:rPr>
          <w:rFonts w:ascii="Times New Roman" w:hAnsi="Times New Roman"/>
          <w:sz w:val="24"/>
          <w:szCs w:val="24"/>
        </w:rPr>
        <w:t>The form</w:t>
      </w:r>
      <w:r w:rsidR="00083D92">
        <w:rPr>
          <w:rFonts w:ascii="Times New Roman" w:hAnsi="Times New Roman"/>
          <w:sz w:val="24"/>
          <w:szCs w:val="24"/>
        </w:rPr>
        <w:t xml:space="preserve"> </w:t>
      </w:r>
      <w:r>
        <w:rPr>
          <w:rFonts w:ascii="Times New Roman" w:hAnsi="Times New Roman"/>
          <w:sz w:val="24"/>
          <w:szCs w:val="24"/>
        </w:rPr>
        <w:t>is</w:t>
      </w:r>
      <w:r w:rsidR="00083D92">
        <w:rPr>
          <w:rFonts w:ascii="Times New Roman" w:hAnsi="Times New Roman"/>
          <w:sz w:val="24"/>
          <w:szCs w:val="24"/>
        </w:rPr>
        <w:t xml:space="preserve"> to be completed by the Boy Scout or Girl Scout troop leader.  </w:t>
      </w:r>
      <w:r w:rsidR="00083D92" w:rsidRPr="00220E2B">
        <w:rPr>
          <w:rFonts w:ascii="Times New Roman" w:hAnsi="Times New Roman"/>
          <w:sz w:val="24"/>
          <w:szCs w:val="24"/>
        </w:rPr>
        <w:t xml:space="preserve">The head counts of youth </w:t>
      </w:r>
      <w:r w:rsidR="00083D92">
        <w:rPr>
          <w:rFonts w:ascii="Times New Roman" w:hAnsi="Times New Roman"/>
          <w:sz w:val="24"/>
          <w:szCs w:val="24"/>
        </w:rPr>
        <w:t>participating in the initiative are</w:t>
      </w:r>
      <w:r w:rsidR="00083D92" w:rsidRPr="00220E2B">
        <w:rPr>
          <w:rFonts w:ascii="Times New Roman" w:hAnsi="Times New Roman"/>
          <w:sz w:val="24"/>
          <w:szCs w:val="24"/>
        </w:rPr>
        <w:t xml:space="preserve"> collected but no information</w:t>
      </w:r>
      <w:r w:rsidR="00083D92">
        <w:rPr>
          <w:rFonts w:ascii="Times New Roman" w:hAnsi="Times New Roman"/>
          <w:sz w:val="24"/>
          <w:szCs w:val="24"/>
        </w:rPr>
        <w:t xml:space="preserve"> regarding individual </w:t>
      </w:r>
      <w:r w:rsidR="00083D92" w:rsidRPr="00220E2B">
        <w:rPr>
          <w:rFonts w:ascii="Times New Roman" w:hAnsi="Times New Roman"/>
          <w:sz w:val="24"/>
          <w:szCs w:val="24"/>
        </w:rPr>
        <w:t xml:space="preserve">identification of minors (name, address, phone, age) is collected. </w:t>
      </w:r>
      <w:r>
        <w:rPr>
          <w:rFonts w:ascii="Times New Roman" w:hAnsi="Times New Roman"/>
          <w:sz w:val="24"/>
          <w:szCs w:val="24"/>
        </w:rPr>
        <w:t xml:space="preserve"> T</w:t>
      </w:r>
      <w:r w:rsidR="00083D92">
        <w:rPr>
          <w:rFonts w:ascii="Times New Roman" w:hAnsi="Times New Roman"/>
          <w:sz w:val="24"/>
          <w:szCs w:val="24"/>
        </w:rPr>
        <w:t xml:space="preserve">he Red Ribbon Week Patch Activity Report </w:t>
      </w:r>
      <w:r w:rsidR="00F95332">
        <w:rPr>
          <w:rFonts w:ascii="Times New Roman" w:hAnsi="Times New Roman"/>
          <w:sz w:val="24"/>
          <w:szCs w:val="24"/>
        </w:rPr>
        <w:t xml:space="preserve">online </w:t>
      </w:r>
      <w:r w:rsidR="00083D92">
        <w:rPr>
          <w:rFonts w:ascii="Times New Roman" w:hAnsi="Times New Roman"/>
          <w:sz w:val="24"/>
          <w:szCs w:val="24"/>
        </w:rPr>
        <w:t xml:space="preserve">form is completed upon completion of all activities.  </w:t>
      </w:r>
    </w:p>
    <w:p w:rsidR="00F85023" w:rsidRPr="00083D92" w:rsidRDefault="00F85023" w:rsidP="00083D92">
      <w:pPr>
        <w:pStyle w:val="NoSpacing"/>
        <w:ind w:left="720"/>
        <w:rPr>
          <w:rFonts w:ascii="Times New Roman" w:hAnsi="Times New Roman"/>
          <w:sz w:val="24"/>
          <w:szCs w:val="24"/>
        </w:rPr>
      </w:pPr>
    </w:p>
    <w:p w:rsidR="00643476" w:rsidRDefault="00BF1C86" w:rsidP="00643476">
      <w:pPr>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ight="720" w:hanging="450"/>
        <w:rPr>
          <w:color w:val="000000"/>
        </w:rPr>
      </w:pPr>
      <w:r>
        <w:rPr>
          <w:color w:val="000000"/>
        </w:rPr>
        <w:tab/>
      </w:r>
      <w:r w:rsidR="00D34BCC">
        <w:rPr>
          <w:color w:val="000000"/>
        </w:rPr>
        <w:tab/>
      </w:r>
      <w:r w:rsidRPr="005C7AD5">
        <w:rPr>
          <w:color w:val="000000"/>
          <w:u w:val="single"/>
        </w:rPr>
        <w:t xml:space="preserve">The Red Ribbon Week </w:t>
      </w:r>
      <w:r w:rsidR="00A00ADD">
        <w:rPr>
          <w:color w:val="000000"/>
          <w:u w:val="single"/>
        </w:rPr>
        <w:t xml:space="preserve">Patch </w:t>
      </w:r>
      <w:r w:rsidRPr="005C7AD5">
        <w:rPr>
          <w:color w:val="000000"/>
          <w:u w:val="single"/>
        </w:rPr>
        <w:t>Activity Report</w:t>
      </w:r>
      <w:r>
        <w:rPr>
          <w:color w:val="000000"/>
        </w:rPr>
        <w:t xml:space="preserve">- will assist to validate the completion of </w:t>
      </w:r>
      <w:r w:rsidR="00220E2B">
        <w:rPr>
          <w:color w:val="000000"/>
        </w:rPr>
        <w:t>the patch requirements by the Boy S</w:t>
      </w:r>
      <w:r>
        <w:rPr>
          <w:color w:val="000000"/>
        </w:rPr>
        <w:t>cout units</w:t>
      </w:r>
      <w:r w:rsidR="00220E2B">
        <w:rPr>
          <w:color w:val="000000"/>
        </w:rPr>
        <w:t xml:space="preserve"> and Girl S</w:t>
      </w:r>
      <w:r>
        <w:rPr>
          <w:color w:val="000000"/>
        </w:rPr>
        <w:t>cout troops</w:t>
      </w:r>
      <w:r w:rsidR="00F95332">
        <w:rPr>
          <w:color w:val="000000"/>
        </w:rPr>
        <w:t xml:space="preserve"> to be awarded the patches</w:t>
      </w:r>
      <w:r>
        <w:rPr>
          <w:color w:val="000000"/>
        </w:rPr>
        <w:t xml:space="preserve">.  Upon submission of the Activity Report to </w:t>
      </w:r>
      <w:hyperlink r:id="rId8" w:history="1">
        <w:r w:rsidR="007416FB" w:rsidRPr="008553BB">
          <w:rPr>
            <w:rStyle w:val="Hyperlink"/>
          </w:rPr>
          <w:t>Community.Outreach@usdoj.gov</w:t>
        </w:r>
      </w:hyperlink>
      <w:r>
        <w:rPr>
          <w:color w:val="000000"/>
        </w:rPr>
        <w:t xml:space="preserve">, the patches will </w:t>
      </w:r>
      <w:r w:rsidR="001B7FE7">
        <w:rPr>
          <w:color w:val="000000"/>
        </w:rPr>
        <w:t xml:space="preserve">be </w:t>
      </w:r>
      <w:r>
        <w:rPr>
          <w:color w:val="000000"/>
        </w:rPr>
        <w:t xml:space="preserve">mailed to </w:t>
      </w:r>
      <w:r w:rsidR="00853348">
        <w:rPr>
          <w:color w:val="000000"/>
        </w:rPr>
        <w:t xml:space="preserve">the Boy Scout unit or Girl Scout troop contact person.  </w:t>
      </w:r>
      <w:r w:rsidR="00DD242E">
        <w:rPr>
          <w:color w:val="000000"/>
        </w:rPr>
        <w:t>The form is to be completed by the Boy Scout or Girl Scout troop leader</w:t>
      </w:r>
      <w:r w:rsidR="00A72966">
        <w:rPr>
          <w:color w:val="000000"/>
        </w:rPr>
        <w:t xml:space="preserve">.  </w:t>
      </w:r>
    </w:p>
    <w:p w:rsidR="00D34BCC" w:rsidRDefault="00D34BCC" w:rsidP="00643476">
      <w:pPr>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ight="720" w:hanging="450"/>
        <w:rPr>
          <w:color w:val="000000"/>
        </w:rPr>
      </w:pPr>
    </w:p>
    <w:p w:rsidR="008A4265" w:rsidRPr="00643476" w:rsidRDefault="000019A5" w:rsidP="00643476">
      <w:pPr>
        <w:pStyle w:val="ListParagraph"/>
        <w:numPr>
          <w:ilvl w:val="0"/>
          <w:numId w:val="1"/>
        </w:numPr>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720"/>
        <w:rPr>
          <w:color w:val="000000"/>
        </w:rPr>
      </w:pPr>
      <w:r w:rsidRPr="00643476">
        <w:rPr>
          <w:rFonts w:ascii="Times New Roman" w:hAnsi="Times New Roman"/>
          <w:color w:val="000000"/>
          <w:sz w:val="24"/>
          <w:szCs w:val="24"/>
        </w:rPr>
        <w:t>Needs and Uses:</w:t>
      </w:r>
    </w:p>
    <w:p w:rsidR="008A4265" w:rsidRPr="008A4265" w:rsidRDefault="008A4265" w:rsidP="008A4265">
      <w:pPr>
        <w:pStyle w:val="ListParagraph"/>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720"/>
        <w:rPr>
          <w:color w:val="000000"/>
        </w:rPr>
      </w:pPr>
    </w:p>
    <w:p w:rsidR="005D03EC" w:rsidRDefault="00D34BCC" w:rsidP="008A4265">
      <w:pPr>
        <w:pStyle w:val="ListParagraph"/>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720"/>
        <w:rPr>
          <w:color w:val="000000"/>
        </w:rPr>
      </w:pPr>
      <w:r>
        <w:rPr>
          <w:color w:val="000000"/>
        </w:rPr>
        <w:tab/>
      </w:r>
      <w:r w:rsidR="00CD4C29" w:rsidRPr="008A4265">
        <w:rPr>
          <w:color w:val="000000"/>
        </w:rPr>
        <w:t xml:space="preserve">The Red </w:t>
      </w:r>
      <w:r w:rsidR="00106F38" w:rsidRPr="008A4265">
        <w:rPr>
          <w:color w:val="000000"/>
        </w:rPr>
        <w:t>Ribbon Week Patch Activity Report online form</w:t>
      </w:r>
      <w:r w:rsidR="00CD4C29" w:rsidRPr="008A4265">
        <w:rPr>
          <w:color w:val="000000"/>
        </w:rPr>
        <w:t xml:space="preserve"> will assist to validate the completion of the patch requirements by the Boy Scout units and Girl Scout troops.  </w:t>
      </w:r>
      <w:r w:rsidR="00106F38" w:rsidRPr="008A4265">
        <w:rPr>
          <w:color w:val="000000"/>
        </w:rPr>
        <w:t xml:space="preserve">In addition, the Activity Report online form will assist the DEA to measure performance goals, compile a resource list of Red Ribbon Week activities for future participants, and draft an internal report on the program’s achievements.  A summary of the performance measures may be available for public dissemination upon request.  The list of samples of Red Ribbon Week activities compiled from the Activity Report may be posted on the </w:t>
      </w:r>
      <w:hyperlink r:id="rId9" w:history="1">
        <w:r w:rsidR="00106F38" w:rsidRPr="00564240">
          <w:rPr>
            <w:rStyle w:val="Hyperlink"/>
          </w:rPr>
          <w:t>www.GetSmartAboutDrugs.com</w:t>
        </w:r>
      </w:hyperlink>
      <w:r w:rsidR="00106F38" w:rsidRPr="008A4265">
        <w:rPr>
          <w:color w:val="000000"/>
        </w:rPr>
        <w:t xml:space="preserve"> </w:t>
      </w:r>
      <w:r w:rsidR="008A4265">
        <w:rPr>
          <w:color w:val="000000"/>
        </w:rPr>
        <w:t>websites.</w:t>
      </w:r>
    </w:p>
    <w:p w:rsidR="00D34BCC" w:rsidRDefault="00D34BCC" w:rsidP="008A4265">
      <w:pPr>
        <w:pStyle w:val="ListParagraph"/>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720"/>
        <w:rPr>
          <w:color w:val="000000"/>
        </w:rPr>
      </w:pPr>
    </w:p>
    <w:p w:rsidR="00D34BCC" w:rsidRPr="008A4265" w:rsidRDefault="00D34BCC" w:rsidP="008A4265">
      <w:pPr>
        <w:pStyle w:val="ListParagraph"/>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720"/>
        <w:rPr>
          <w:color w:val="000000"/>
        </w:rPr>
      </w:pPr>
    </w:p>
    <w:p w:rsidR="008A4265" w:rsidRPr="008A4265" w:rsidRDefault="008A4265" w:rsidP="008A4265">
      <w:pPr>
        <w:pStyle w:val="ListParagraph"/>
        <w:keepNext/>
        <w:numPr>
          <w:ilvl w:val="0"/>
          <w:numId w:val="1"/>
        </w:numPr>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720"/>
        <w:rPr>
          <w:rFonts w:ascii="Times New Roman" w:hAnsi="Times New Roman"/>
          <w:color w:val="000000"/>
          <w:sz w:val="24"/>
          <w:szCs w:val="24"/>
        </w:rPr>
      </w:pPr>
      <w:r w:rsidRPr="008A4265">
        <w:rPr>
          <w:rFonts w:ascii="Times New Roman" w:hAnsi="Times New Roman"/>
          <w:color w:val="000000"/>
          <w:sz w:val="24"/>
          <w:szCs w:val="24"/>
        </w:rPr>
        <w:lastRenderedPageBreak/>
        <w:t>Use of Technology:</w:t>
      </w:r>
    </w:p>
    <w:p w:rsidR="00856278" w:rsidRDefault="00D34BCC" w:rsidP="00D34BCC">
      <w:pPr>
        <w:keepNext/>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ight="720"/>
        <w:rPr>
          <w:rFonts w:ascii="Times New Roman" w:hAnsi="Times New Roman"/>
          <w:color w:val="000000"/>
          <w:sz w:val="24"/>
          <w:szCs w:val="24"/>
        </w:rPr>
      </w:pPr>
      <w:r>
        <w:rPr>
          <w:rFonts w:ascii="Times New Roman" w:hAnsi="Times New Roman"/>
          <w:color w:val="000000"/>
          <w:sz w:val="24"/>
          <w:szCs w:val="24"/>
        </w:rPr>
        <w:tab/>
      </w:r>
      <w:r w:rsidR="00B740A2">
        <w:rPr>
          <w:rFonts w:ascii="Times New Roman" w:hAnsi="Times New Roman"/>
          <w:color w:val="000000"/>
          <w:sz w:val="24"/>
          <w:szCs w:val="24"/>
        </w:rPr>
        <w:t xml:space="preserve">The Red Ribbon Week Patch </w:t>
      </w:r>
      <w:r w:rsidR="00856278">
        <w:rPr>
          <w:rFonts w:ascii="Times New Roman" w:hAnsi="Times New Roman"/>
          <w:color w:val="000000"/>
          <w:sz w:val="24"/>
          <w:szCs w:val="24"/>
        </w:rPr>
        <w:t xml:space="preserve">program </w:t>
      </w:r>
      <w:r w:rsidR="00B740A2">
        <w:rPr>
          <w:rFonts w:ascii="Times New Roman" w:hAnsi="Times New Roman"/>
          <w:color w:val="000000"/>
          <w:sz w:val="24"/>
          <w:szCs w:val="24"/>
        </w:rPr>
        <w:t xml:space="preserve">relies on the use of the Internet, the burden is significantly reduced because the preferred method of application and reporting </w:t>
      </w:r>
      <w:r w:rsidR="00862A03">
        <w:rPr>
          <w:rFonts w:ascii="Times New Roman" w:hAnsi="Times New Roman"/>
          <w:color w:val="000000"/>
          <w:sz w:val="24"/>
          <w:szCs w:val="24"/>
        </w:rPr>
        <w:t xml:space="preserve">is to be accomplished via the online reporting process.  </w:t>
      </w:r>
      <w:r w:rsidR="00094968" w:rsidRPr="00220E2B">
        <w:rPr>
          <w:rFonts w:ascii="Times New Roman" w:hAnsi="Times New Roman"/>
          <w:sz w:val="24"/>
          <w:szCs w:val="24"/>
        </w:rPr>
        <w:t xml:space="preserve">The head counts of youth </w:t>
      </w:r>
      <w:r w:rsidR="00094968">
        <w:rPr>
          <w:rFonts w:ascii="Times New Roman" w:hAnsi="Times New Roman"/>
          <w:sz w:val="24"/>
          <w:szCs w:val="24"/>
        </w:rPr>
        <w:t>participating in the initiative are</w:t>
      </w:r>
      <w:r w:rsidR="00094968" w:rsidRPr="00220E2B">
        <w:rPr>
          <w:rFonts w:ascii="Times New Roman" w:hAnsi="Times New Roman"/>
          <w:sz w:val="24"/>
          <w:szCs w:val="24"/>
        </w:rPr>
        <w:t xml:space="preserve"> collected but no information</w:t>
      </w:r>
      <w:r w:rsidR="00094968">
        <w:rPr>
          <w:rFonts w:ascii="Times New Roman" w:hAnsi="Times New Roman"/>
          <w:sz w:val="24"/>
          <w:szCs w:val="24"/>
        </w:rPr>
        <w:t xml:space="preserve"> regarding individual </w:t>
      </w:r>
      <w:r w:rsidR="00094968" w:rsidRPr="00220E2B">
        <w:rPr>
          <w:rFonts w:ascii="Times New Roman" w:hAnsi="Times New Roman"/>
          <w:sz w:val="24"/>
          <w:szCs w:val="24"/>
        </w:rPr>
        <w:t>identification of minors (name, address, phone, age) is collected.</w:t>
      </w:r>
      <w:r w:rsidR="001B7FE7">
        <w:rPr>
          <w:rFonts w:ascii="Times New Roman" w:hAnsi="Times New Roman"/>
          <w:sz w:val="24"/>
          <w:szCs w:val="24"/>
        </w:rPr>
        <w:t xml:space="preserve"> </w:t>
      </w:r>
      <w:r w:rsidR="00856278">
        <w:rPr>
          <w:rFonts w:ascii="Times New Roman" w:hAnsi="Times New Roman"/>
          <w:color w:val="000000"/>
          <w:sz w:val="24"/>
          <w:szCs w:val="24"/>
        </w:rPr>
        <w:t>Efforts to Identify Duplication:</w:t>
      </w:r>
    </w:p>
    <w:p w:rsidR="00856278" w:rsidRDefault="00D34BCC" w:rsidP="003B13B7">
      <w:pPr>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ight="720"/>
        <w:rPr>
          <w:rFonts w:ascii="Times New Roman" w:hAnsi="Times New Roman"/>
          <w:color w:val="000000"/>
          <w:sz w:val="24"/>
          <w:szCs w:val="24"/>
        </w:rPr>
      </w:pPr>
      <w:r>
        <w:rPr>
          <w:rFonts w:ascii="Times New Roman" w:hAnsi="Times New Roman"/>
          <w:color w:val="000000"/>
          <w:sz w:val="24"/>
          <w:szCs w:val="24"/>
        </w:rPr>
        <w:tab/>
      </w:r>
      <w:r w:rsidR="00856278">
        <w:rPr>
          <w:rFonts w:ascii="Times New Roman" w:hAnsi="Times New Roman"/>
          <w:color w:val="000000"/>
          <w:sz w:val="24"/>
          <w:szCs w:val="24"/>
        </w:rPr>
        <w:t xml:space="preserve">The collection of this information is unique to DEA for participation in the Red Ribbon Week Patch program.  The information required to be provided is readily available to the </w:t>
      </w:r>
      <w:r w:rsidR="004C3087">
        <w:rPr>
          <w:rFonts w:ascii="Times New Roman" w:hAnsi="Times New Roman"/>
          <w:color w:val="000000"/>
          <w:sz w:val="24"/>
          <w:szCs w:val="24"/>
        </w:rPr>
        <w:t>S</w:t>
      </w:r>
      <w:r w:rsidR="00856278">
        <w:rPr>
          <w:rFonts w:ascii="Times New Roman" w:hAnsi="Times New Roman"/>
          <w:color w:val="000000"/>
          <w:sz w:val="24"/>
          <w:szCs w:val="24"/>
        </w:rPr>
        <w:t xml:space="preserve">cout leaders from their direct participation in the qualifying activities for the patch thus limiting the impact of the burden for the reporting process. </w:t>
      </w:r>
    </w:p>
    <w:p w:rsidR="00D34BCC" w:rsidRDefault="00D34BCC" w:rsidP="003B13B7">
      <w:pPr>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ight="720"/>
        <w:rPr>
          <w:rFonts w:ascii="Times New Roman" w:hAnsi="Times New Roman"/>
          <w:color w:val="000000"/>
          <w:sz w:val="24"/>
          <w:szCs w:val="24"/>
        </w:rPr>
      </w:pPr>
    </w:p>
    <w:p w:rsidR="00643476" w:rsidRDefault="00643476" w:rsidP="00643476">
      <w:pPr>
        <w:pStyle w:val="ListParagraph"/>
        <w:numPr>
          <w:ilvl w:val="0"/>
          <w:numId w:val="1"/>
        </w:numPr>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720"/>
        <w:rPr>
          <w:rFonts w:ascii="Times New Roman" w:hAnsi="Times New Roman"/>
          <w:color w:val="000000"/>
          <w:sz w:val="24"/>
          <w:szCs w:val="24"/>
        </w:rPr>
      </w:pPr>
      <w:r>
        <w:rPr>
          <w:rFonts w:ascii="Times New Roman" w:hAnsi="Times New Roman"/>
          <w:color w:val="000000"/>
          <w:sz w:val="24"/>
          <w:szCs w:val="24"/>
        </w:rPr>
        <w:t>Efforts to Identify Duplication</w:t>
      </w:r>
    </w:p>
    <w:p w:rsidR="00643476" w:rsidRDefault="00643476" w:rsidP="00643476">
      <w:pPr>
        <w:pStyle w:val="ListParagraph"/>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720"/>
        <w:rPr>
          <w:rFonts w:ascii="Times New Roman" w:hAnsi="Times New Roman"/>
          <w:color w:val="000000"/>
          <w:sz w:val="24"/>
          <w:szCs w:val="24"/>
        </w:rPr>
      </w:pPr>
    </w:p>
    <w:p w:rsidR="00D34BCC" w:rsidRDefault="00D34BCC" w:rsidP="00643476">
      <w:pPr>
        <w:pStyle w:val="ListParagraph"/>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720"/>
        <w:rPr>
          <w:rFonts w:ascii="Times New Roman" w:hAnsi="Times New Roman"/>
          <w:color w:val="000000"/>
          <w:sz w:val="24"/>
          <w:szCs w:val="24"/>
        </w:rPr>
      </w:pPr>
      <w:r>
        <w:rPr>
          <w:rFonts w:ascii="Times New Roman" w:hAnsi="Times New Roman"/>
          <w:color w:val="000000"/>
          <w:sz w:val="24"/>
          <w:szCs w:val="24"/>
        </w:rPr>
        <w:tab/>
      </w:r>
      <w:r w:rsidR="00655833">
        <w:rPr>
          <w:rFonts w:ascii="Times New Roman" w:hAnsi="Times New Roman"/>
          <w:color w:val="000000"/>
          <w:sz w:val="24"/>
          <w:szCs w:val="24"/>
        </w:rPr>
        <w:t xml:space="preserve">The submitted activity report is reviewed for </w:t>
      </w:r>
      <w:r w:rsidR="005A22FC">
        <w:rPr>
          <w:rFonts w:ascii="Times New Roman" w:hAnsi="Times New Roman"/>
          <w:color w:val="000000"/>
          <w:sz w:val="24"/>
          <w:szCs w:val="24"/>
        </w:rPr>
        <w:t>completeness;</w:t>
      </w:r>
      <w:r w:rsidR="00655833">
        <w:rPr>
          <w:rFonts w:ascii="Times New Roman" w:hAnsi="Times New Roman"/>
          <w:color w:val="000000"/>
          <w:sz w:val="24"/>
          <w:szCs w:val="24"/>
        </w:rPr>
        <w:t xml:space="preserve"> any duplication would be noted and addressed during the review process of the activity report.</w:t>
      </w:r>
      <w:r w:rsidR="005A22FC">
        <w:rPr>
          <w:rFonts w:ascii="Times New Roman" w:hAnsi="Times New Roman"/>
          <w:color w:val="000000"/>
          <w:sz w:val="24"/>
          <w:szCs w:val="24"/>
        </w:rPr>
        <w:t xml:space="preserve"> </w:t>
      </w:r>
    </w:p>
    <w:p w:rsidR="00643476" w:rsidRPr="00643476" w:rsidRDefault="00655833" w:rsidP="00643476">
      <w:pPr>
        <w:pStyle w:val="ListParagraph"/>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720"/>
        <w:rPr>
          <w:rFonts w:ascii="Times New Roman" w:hAnsi="Times New Roman"/>
          <w:color w:val="000000"/>
          <w:sz w:val="24"/>
          <w:szCs w:val="24"/>
        </w:rPr>
      </w:pPr>
      <w:r>
        <w:rPr>
          <w:rFonts w:ascii="Times New Roman" w:hAnsi="Times New Roman"/>
          <w:color w:val="000000"/>
          <w:sz w:val="24"/>
          <w:szCs w:val="24"/>
        </w:rPr>
        <w:t xml:space="preserve">  </w:t>
      </w:r>
    </w:p>
    <w:p w:rsidR="00BB5ADD" w:rsidRDefault="00BB5ADD" w:rsidP="005209E8">
      <w:pPr>
        <w:keepNext/>
        <w:numPr>
          <w:ilvl w:val="0"/>
          <w:numId w:val="1"/>
        </w:numPr>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720"/>
        <w:rPr>
          <w:rFonts w:ascii="Times New Roman" w:hAnsi="Times New Roman"/>
          <w:color w:val="000000"/>
          <w:sz w:val="24"/>
          <w:szCs w:val="24"/>
        </w:rPr>
      </w:pPr>
      <w:r>
        <w:rPr>
          <w:rFonts w:ascii="Times New Roman" w:hAnsi="Times New Roman"/>
          <w:color w:val="000000"/>
          <w:sz w:val="24"/>
          <w:szCs w:val="24"/>
        </w:rPr>
        <w:t>Methods to Minimize Burden on Small Business:</w:t>
      </w:r>
    </w:p>
    <w:p w:rsidR="00BB5ADD" w:rsidRDefault="00D34BCC" w:rsidP="003B13B7">
      <w:pPr>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ight="720"/>
        <w:rPr>
          <w:rFonts w:ascii="Times New Roman" w:hAnsi="Times New Roman"/>
          <w:color w:val="000000"/>
          <w:sz w:val="24"/>
          <w:szCs w:val="24"/>
        </w:rPr>
      </w:pPr>
      <w:r>
        <w:rPr>
          <w:rFonts w:ascii="Times New Roman" w:hAnsi="Times New Roman"/>
          <w:color w:val="000000"/>
          <w:sz w:val="24"/>
          <w:szCs w:val="24"/>
        </w:rPr>
        <w:tab/>
      </w:r>
      <w:r w:rsidR="00835E97">
        <w:rPr>
          <w:rFonts w:ascii="Times New Roman" w:hAnsi="Times New Roman"/>
          <w:color w:val="000000"/>
          <w:sz w:val="24"/>
          <w:szCs w:val="24"/>
        </w:rPr>
        <w:t xml:space="preserve">There is no burden within the category of a small business.  The </w:t>
      </w:r>
      <w:r w:rsidR="004C3087">
        <w:rPr>
          <w:rFonts w:ascii="Times New Roman" w:hAnsi="Times New Roman"/>
          <w:color w:val="000000"/>
          <w:sz w:val="24"/>
          <w:szCs w:val="24"/>
        </w:rPr>
        <w:t>S</w:t>
      </w:r>
      <w:r w:rsidR="00835E97">
        <w:rPr>
          <w:rFonts w:ascii="Times New Roman" w:hAnsi="Times New Roman"/>
          <w:color w:val="000000"/>
          <w:sz w:val="24"/>
          <w:szCs w:val="24"/>
        </w:rPr>
        <w:t>cout leaders completing the forms are public volunteers.</w:t>
      </w:r>
    </w:p>
    <w:p w:rsidR="00D34BCC" w:rsidRDefault="00D34BCC" w:rsidP="003B13B7">
      <w:pPr>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ight="720"/>
        <w:rPr>
          <w:rFonts w:ascii="Times New Roman" w:hAnsi="Times New Roman"/>
          <w:color w:val="000000"/>
          <w:sz w:val="24"/>
          <w:szCs w:val="24"/>
        </w:rPr>
      </w:pPr>
    </w:p>
    <w:p w:rsidR="00835E97" w:rsidRDefault="00835E97" w:rsidP="005209E8">
      <w:pPr>
        <w:keepNext/>
        <w:numPr>
          <w:ilvl w:val="0"/>
          <w:numId w:val="1"/>
        </w:numPr>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720"/>
        <w:rPr>
          <w:rFonts w:ascii="Times New Roman" w:hAnsi="Times New Roman"/>
          <w:color w:val="000000"/>
          <w:sz w:val="24"/>
          <w:szCs w:val="24"/>
        </w:rPr>
      </w:pPr>
      <w:r>
        <w:rPr>
          <w:rFonts w:ascii="Times New Roman" w:hAnsi="Times New Roman"/>
          <w:color w:val="000000"/>
          <w:sz w:val="24"/>
          <w:szCs w:val="24"/>
        </w:rPr>
        <w:t>Consequences of Less Frequent Collection:</w:t>
      </w:r>
    </w:p>
    <w:p w:rsidR="005A22FC" w:rsidRDefault="00D34BCC" w:rsidP="005A22FC">
      <w:pPr>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ight="720"/>
        <w:rPr>
          <w:rFonts w:ascii="Times New Roman" w:hAnsi="Times New Roman"/>
          <w:color w:val="000000"/>
          <w:sz w:val="24"/>
          <w:szCs w:val="24"/>
        </w:rPr>
      </w:pPr>
      <w:r>
        <w:rPr>
          <w:rFonts w:ascii="Times New Roman" w:hAnsi="Times New Roman"/>
          <w:color w:val="000000"/>
          <w:sz w:val="24"/>
          <w:szCs w:val="24"/>
        </w:rPr>
        <w:tab/>
      </w:r>
      <w:r w:rsidR="00835E97">
        <w:rPr>
          <w:rFonts w:ascii="Times New Roman" w:hAnsi="Times New Roman"/>
          <w:color w:val="000000"/>
          <w:sz w:val="24"/>
          <w:szCs w:val="24"/>
        </w:rPr>
        <w:t xml:space="preserve">The </w:t>
      </w:r>
      <w:r w:rsidR="008B36CB">
        <w:rPr>
          <w:rFonts w:ascii="Times New Roman" w:hAnsi="Times New Roman"/>
          <w:color w:val="000000"/>
          <w:sz w:val="24"/>
          <w:szCs w:val="24"/>
        </w:rPr>
        <w:t xml:space="preserve">program </w:t>
      </w:r>
      <w:r w:rsidR="00A46F6B">
        <w:rPr>
          <w:rFonts w:ascii="Times New Roman" w:hAnsi="Times New Roman"/>
          <w:color w:val="000000"/>
          <w:sz w:val="24"/>
          <w:szCs w:val="24"/>
        </w:rPr>
        <w:t>requires</w:t>
      </w:r>
      <w:r w:rsidR="00835E97">
        <w:rPr>
          <w:rFonts w:ascii="Times New Roman" w:hAnsi="Times New Roman"/>
          <w:color w:val="000000"/>
          <w:sz w:val="24"/>
          <w:szCs w:val="24"/>
        </w:rPr>
        <w:t xml:space="preserve"> participants to submit a one-time </w:t>
      </w:r>
      <w:r w:rsidR="00854745">
        <w:rPr>
          <w:rFonts w:ascii="Times New Roman" w:hAnsi="Times New Roman"/>
          <w:color w:val="000000"/>
          <w:sz w:val="24"/>
          <w:szCs w:val="24"/>
        </w:rPr>
        <w:t xml:space="preserve">online </w:t>
      </w:r>
      <w:r w:rsidR="008B36CB">
        <w:rPr>
          <w:rFonts w:ascii="Times New Roman" w:hAnsi="Times New Roman"/>
          <w:color w:val="000000"/>
          <w:sz w:val="24"/>
          <w:szCs w:val="24"/>
        </w:rPr>
        <w:t xml:space="preserve">Red Ribbon Week Patch </w:t>
      </w:r>
      <w:r w:rsidR="00835E97">
        <w:rPr>
          <w:rFonts w:ascii="Times New Roman" w:hAnsi="Times New Roman"/>
          <w:color w:val="000000"/>
          <w:sz w:val="24"/>
          <w:szCs w:val="24"/>
        </w:rPr>
        <w:t>Activity Report</w:t>
      </w:r>
      <w:r w:rsidR="00A46F6B">
        <w:rPr>
          <w:rFonts w:ascii="Times New Roman" w:hAnsi="Times New Roman"/>
          <w:color w:val="000000"/>
          <w:sz w:val="24"/>
          <w:szCs w:val="24"/>
        </w:rPr>
        <w:t xml:space="preserve"> confirming completion of activities,</w:t>
      </w:r>
      <w:r w:rsidR="00835E97">
        <w:rPr>
          <w:rFonts w:ascii="Times New Roman" w:hAnsi="Times New Roman"/>
          <w:color w:val="000000"/>
          <w:sz w:val="24"/>
          <w:szCs w:val="24"/>
        </w:rPr>
        <w:t xml:space="preserve"> outlining their qualifying </w:t>
      </w:r>
      <w:r w:rsidR="00A46F6B">
        <w:rPr>
          <w:rFonts w:ascii="Times New Roman" w:hAnsi="Times New Roman"/>
          <w:color w:val="000000"/>
          <w:sz w:val="24"/>
          <w:szCs w:val="24"/>
        </w:rPr>
        <w:t>anti-drug prevention activities carried out by the Boy Scout unit or Girl Scout troop, and identifies the</w:t>
      </w:r>
      <w:r w:rsidR="00835E97">
        <w:rPr>
          <w:rFonts w:ascii="Times New Roman" w:hAnsi="Times New Roman"/>
          <w:color w:val="000000"/>
          <w:sz w:val="24"/>
          <w:szCs w:val="24"/>
        </w:rPr>
        <w:t xml:space="preserve"> requested </w:t>
      </w:r>
      <w:r w:rsidR="00A46F6B">
        <w:rPr>
          <w:rFonts w:ascii="Times New Roman" w:hAnsi="Times New Roman"/>
          <w:color w:val="000000"/>
          <w:sz w:val="24"/>
          <w:szCs w:val="24"/>
        </w:rPr>
        <w:t xml:space="preserve">number of patches for the unit or troop. </w:t>
      </w:r>
      <w:r w:rsidR="00835E97">
        <w:rPr>
          <w:rFonts w:ascii="Times New Roman" w:hAnsi="Times New Roman"/>
          <w:color w:val="000000"/>
          <w:sz w:val="24"/>
          <w:szCs w:val="24"/>
        </w:rPr>
        <w:t xml:space="preserve">  </w:t>
      </w:r>
      <w:r w:rsidR="00854745">
        <w:rPr>
          <w:rFonts w:ascii="Times New Roman" w:hAnsi="Times New Roman"/>
          <w:color w:val="000000"/>
          <w:sz w:val="24"/>
          <w:szCs w:val="24"/>
        </w:rPr>
        <w:t xml:space="preserve">The Girl Scout or Boy Scout leader completes the online form.  Scout leaders may submit a completed Red Ribbon Week Patch Activity Report and </w:t>
      </w:r>
      <w:r w:rsidR="005A22FC">
        <w:rPr>
          <w:rFonts w:ascii="Times New Roman" w:hAnsi="Times New Roman"/>
          <w:color w:val="000000"/>
          <w:sz w:val="24"/>
          <w:szCs w:val="24"/>
        </w:rPr>
        <w:t>receive their requested patches.</w:t>
      </w:r>
    </w:p>
    <w:p w:rsidR="00D34BCC" w:rsidRDefault="00D34BCC" w:rsidP="005A22FC">
      <w:pPr>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left="720" w:right="720"/>
        <w:rPr>
          <w:rFonts w:ascii="Times New Roman" w:hAnsi="Times New Roman"/>
          <w:color w:val="000000"/>
          <w:sz w:val="24"/>
          <w:szCs w:val="24"/>
        </w:rPr>
      </w:pPr>
    </w:p>
    <w:p w:rsidR="00662638" w:rsidRPr="00146BD7" w:rsidRDefault="003D5B0F" w:rsidP="005A22FC">
      <w:pPr>
        <w:pStyle w:val="ListParagraph"/>
        <w:numPr>
          <w:ilvl w:val="0"/>
          <w:numId w:val="1"/>
        </w:numPr>
        <w:tabs>
          <w:tab w:val="left" w:pos="-480"/>
          <w:tab w:val="left" w:pos="0"/>
          <w:tab w:val="left" w:pos="720"/>
          <w:tab w:val="left" w:pos="117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ind w:right="720"/>
      </w:pPr>
      <w:r>
        <w:t>Special Circumstances Influencing Collection:</w:t>
      </w:r>
    </w:p>
    <w:p w:rsidR="00317464" w:rsidRDefault="005209E8" w:rsidP="00D34BCC">
      <w:pPr>
        <w:ind w:left="720" w:firstLine="720"/>
        <w:rPr>
          <w:rFonts w:ascii="Times New Roman" w:hAnsi="Times New Roman"/>
          <w:sz w:val="24"/>
          <w:szCs w:val="24"/>
        </w:rPr>
      </w:pPr>
      <w:r>
        <w:rPr>
          <w:rFonts w:ascii="Times New Roman" w:hAnsi="Times New Roman"/>
          <w:sz w:val="24"/>
          <w:szCs w:val="24"/>
        </w:rPr>
        <w:t>This info</w:t>
      </w:r>
      <w:r w:rsidR="00DA4380">
        <w:rPr>
          <w:rFonts w:ascii="Times New Roman" w:hAnsi="Times New Roman"/>
          <w:sz w:val="24"/>
          <w:szCs w:val="24"/>
        </w:rPr>
        <w:t xml:space="preserve">rmation collection is voluntary.  No </w:t>
      </w:r>
      <w:r>
        <w:rPr>
          <w:rFonts w:ascii="Times New Roman" w:hAnsi="Times New Roman"/>
          <w:sz w:val="24"/>
          <w:szCs w:val="24"/>
        </w:rPr>
        <w:t xml:space="preserve">Boy Scout </w:t>
      </w:r>
      <w:r w:rsidR="00DA4380">
        <w:rPr>
          <w:rFonts w:ascii="Times New Roman" w:hAnsi="Times New Roman"/>
          <w:sz w:val="24"/>
          <w:szCs w:val="24"/>
        </w:rPr>
        <w:t>unit, Girl Scout troop</w:t>
      </w:r>
      <w:r>
        <w:rPr>
          <w:rFonts w:ascii="Times New Roman" w:hAnsi="Times New Roman"/>
          <w:sz w:val="24"/>
          <w:szCs w:val="24"/>
        </w:rPr>
        <w:t xml:space="preserve">, or individual Scout or leader, is required to participate.  For those Boy Scout </w:t>
      </w:r>
      <w:r w:rsidR="00DA4380">
        <w:rPr>
          <w:rFonts w:ascii="Times New Roman" w:hAnsi="Times New Roman"/>
          <w:sz w:val="24"/>
          <w:szCs w:val="24"/>
        </w:rPr>
        <w:t xml:space="preserve">or Girl Scout </w:t>
      </w:r>
      <w:r w:rsidR="004C3087">
        <w:rPr>
          <w:rFonts w:ascii="Times New Roman" w:hAnsi="Times New Roman"/>
          <w:sz w:val="24"/>
          <w:szCs w:val="24"/>
        </w:rPr>
        <w:t xml:space="preserve">units or </w:t>
      </w:r>
      <w:r w:rsidR="00DA4380">
        <w:rPr>
          <w:rFonts w:ascii="Times New Roman" w:hAnsi="Times New Roman"/>
          <w:sz w:val="24"/>
          <w:szCs w:val="24"/>
        </w:rPr>
        <w:t>troops</w:t>
      </w:r>
      <w:r>
        <w:rPr>
          <w:rFonts w:ascii="Times New Roman" w:hAnsi="Times New Roman"/>
          <w:sz w:val="24"/>
          <w:szCs w:val="24"/>
        </w:rPr>
        <w:t xml:space="preserve"> wishing to participate, </w:t>
      </w:r>
      <w:r w:rsidR="00DA4380">
        <w:rPr>
          <w:rFonts w:ascii="Times New Roman" w:hAnsi="Times New Roman"/>
          <w:sz w:val="24"/>
          <w:szCs w:val="24"/>
        </w:rPr>
        <w:t xml:space="preserve">the </w:t>
      </w:r>
      <w:r w:rsidR="00240902">
        <w:rPr>
          <w:rFonts w:ascii="Times New Roman" w:hAnsi="Times New Roman"/>
          <w:sz w:val="24"/>
          <w:szCs w:val="24"/>
        </w:rPr>
        <w:t xml:space="preserve">DEA requires that each </w:t>
      </w:r>
      <w:r>
        <w:rPr>
          <w:rFonts w:ascii="Times New Roman" w:hAnsi="Times New Roman"/>
          <w:sz w:val="24"/>
          <w:szCs w:val="24"/>
        </w:rPr>
        <w:t>S</w:t>
      </w:r>
      <w:r w:rsidR="00240902">
        <w:rPr>
          <w:rFonts w:ascii="Times New Roman" w:hAnsi="Times New Roman"/>
          <w:sz w:val="24"/>
          <w:szCs w:val="24"/>
        </w:rPr>
        <w:t xml:space="preserve">cout leader report the </w:t>
      </w:r>
      <w:r w:rsidR="00240902">
        <w:rPr>
          <w:rFonts w:ascii="Times New Roman" w:hAnsi="Times New Roman"/>
          <w:sz w:val="24"/>
          <w:szCs w:val="24"/>
        </w:rPr>
        <w:lastRenderedPageBreak/>
        <w:t xml:space="preserve">activities conducted to meet the program requirements and identify the number of patches needed for the </w:t>
      </w:r>
      <w:r w:rsidR="004C3087">
        <w:rPr>
          <w:rFonts w:ascii="Times New Roman" w:hAnsi="Times New Roman"/>
          <w:sz w:val="24"/>
          <w:szCs w:val="24"/>
        </w:rPr>
        <w:t xml:space="preserve">unit or </w:t>
      </w:r>
      <w:r w:rsidR="00240902">
        <w:rPr>
          <w:rFonts w:ascii="Times New Roman" w:hAnsi="Times New Roman"/>
          <w:sz w:val="24"/>
          <w:szCs w:val="24"/>
        </w:rPr>
        <w:t xml:space="preserve">troop.  This reporting is required only one time during the calendar year.  There are no special circumstances that apply to this collection. </w:t>
      </w:r>
    </w:p>
    <w:p w:rsidR="00D34BCC" w:rsidRDefault="00D34BCC" w:rsidP="003B13B7">
      <w:pPr>
        <w:ind w:left="720"/>
        <w:rPr>
          <w:rFonts w:ascii="Times New Roman" w:hAnsi="Times New Roman"/>
          <w:sz w:val="24"/>
          <w:szCs w:val="24"/>
        </w:rPr>
      </w:pPr>
    </w:p>
    <w:p w:rsidR="003D5B0F" w:rsidRDefault="00221E5C" w:rsidP="005209E8">
      <w:pPr>
        <w:keepNext/>
        <w:numPr>
          <w:ilvl w:val="0"/>
          <w:numId w:val="1"/>
        </w:numPr>
        <w:rPr>
          <w:rFonts w:ascii="Times New Roman" w:hAnsi="Times New Roman"/>
          <w:sz w:val="24"/>
          <w:szCs w:val="24"/>
        </w:rPr>
      </w:pPr>
      <w:r>
        <w:rPr>
          <w:rFonts w:ascii="Times New Roman" w:hAnsi="Times New Roman"/>
          <w:sz w:val="24"/>
          <w:szCs w:val="24"/>
        </w:rPr>
        <w:t>Public Comments and Consultations</w:t>
      </w:r>
      <w:r w:rsidR="00017EA0">
        <w:rPr>
          <w:rFonts w:ascii="Times New Roman" w:hAnsi="Times New Roman"/>
          <w:sz w:val="24"/>
          <w:szCs w:val="24"/>
        </w:rPr>
        <w:t>:</w:t>
      </w:r>
    </w:p>
    <w:p w:rsidR="00017EA0" w:rsidRDefault="00017EA0" w:rsidP="00D34BCC">
      <w:pPr>
        <w:ind w:left="720" w:firstLine="720"/>
        <w:rPr>
          <w:rFonts w:ascii="Times New Roman" w:hAnsi="Times New Roman"/>
          <w:sz w:val="24"/>
          <w:szCs w:val="24"/>
        </w:rPr>
      </w:pPr>
      <w:r>
        <w:rPr>
          <w:rFonts w:ascii="Times New Roman" w:hAnsi="Times New Roman"/>
          <w:sz w:val="24"/>
          <w:szCs w:val="24"/>
        </w:rPr>
        <w:t xml:space="preserve">There are no inconsistencies with the Paperwork Reduction Act.  </w:t>
      </w:r>
    </w:p>
    <w:p w:rsidR="00221E5C" w:rsidRDefault="00221E5C" w:rsidP="00D34BCC">
      <w:pPr>
        <w:ind w:left="720" w:firstLine="720"/>
        <w:rPr>
          <w:rFonts w:ascii="Times New Roman" w:hAnsi="Times New Roman"/>
          <w:sz w:val="24"/>
          <w:szCs w:val="24"/>
        </w:rPr>
      </w:pPr>
    </w:p>
    <w:p w:rsidR="003B13B7" w:rsidRDefault="00017EA0" w:rsidP="005209E8">
      <w:pPr>
        <w:keepNext/>
        <w:numPr>
          <w:ilvl w:val="0"/>
          <w:numId w:val="1"/>
        </w:numPr>
        <w:rPr>
          <w:rFonts w:ascii="Times New Roman" w:hAnsi="Times New Roman"/>
          <w:sz w:val="24"/>
          <w:szCs w:val="24"/>
        </w:rPr>
      </w:pPr>
      <w:r>
        <w:rPr>
          <w:rFonts w:ascii="Times New Roman" w:hAnsi="Times New Roman"/>
          <w:sz w:val="24"/>
          <w:szCs w:val="24"/>
        </w:rPr>
        <w:t>Payment or Gift to Claimants:</w:t>
      </w:r>
    </w:p>
    <w:p w:rsidR="00017EA0" w:rsidRDefault="00017EA0" w:rsidP="00D34BCC">
      <w:pPr>
        <w:ind w:left="720" w:firstLine="720"/>
        <w:rPr>
          <w:rFonts w:ascii="Times New Roman" w:hAnsi="Times New Roman"/>
          <w:sz w:val="24"/>
          <w:szCs w:val="24"/>
        </w:rPr>
      </w:pPr>
      <w:r w:rsidRPr="003B13B7">
        <w:rPr>
          <w:rFonts w:ascii="Times New Roman" w:hAnsi="Times New Roman"/>
          <w:sz w:val="24"/>
          <w:szCs w:val="24"/>
        </w:rPr>
        <w:t>There are no such gifts or payments to respondents.  Program participants take a drug free pledge, attend an educational anti-drug session, and host a Red Ribbon Week activity to earn a Red Ribbon Week patch from</w:t>
      </w:r>
      <w:r w:rsidR="00C5258E">
        <w:rPr>
          <w:rFonts w:ascii="Times New Roman" w:hAnsi="Times New Roman"/>
          <w:sz w:val="24"/>
          <w:szCs w:val="24"/>
        </w:rPr>
        <w:t xml:space="preserve"> the</w:t>
      </w:r>
      <w:r w:rsidRPr="003B13B7">
        <w:rPr>
          <w:rFonts w:ascii="Times New Roman" w:hAnsi="Times New Roman"/>
          <w:sz w:val="24"/>
          <w:szCs w:val="24"/>
        </w:rPr>
        <w:t xml:space="preserve"> DEA. </w:t>
      </w:r>
    </w:p>
    <w:p w:rsidR="00D34BCC" w:rsidRPr="003B13B7" w:rsidRDefault="00D34BCC" w:rsidP="003B13B7">
      <w:pPr>
        <w:ind w:left="720"/>
        <w:rPr>
          <w:rFonts w:ascii="Times New Roman" w:hAnsi="Times New Roman"/>
          <w:sz w:val="24"/>
          <w:szCs w:val="24"/>
        </w:rPr>
      </w:pPr>
    </w:p>
    <w:p w:rsidR="00017EA0" w:rsidRDefault="00B20EE3" w:rsidP="005209E8">
      <w:pPr>
        <w:keepNext/>
        <w:numPr>
          <w:ilvl w:val="0"/>
          <w:numId w:val="1"/>
        </w:numPr>
        <w:rPr>
          <w:rFonts w:ascii="Times New Roman" w:hAnsi="Times New Roman"/>
          <w:sz w:val="24"/>
          <w:szCs w:val="24"/>
        </w:rPr>
      </w:pPr>
      <w:r>
        <w:rPr>
          <w:rFonts w:ascii="Times New Roman" w:hAnsi="Times New Roman"/>
          <w:sz w:val="24"/>
          <w:szCs w:val="24"/>
        </w:rPr>
        <w:t>Assurance of Confidentiality:</w:t>
      </w:r>
    </w:p>
    <w:p w:rsidR="00B20EE3" w:rsidRDefault="00C5258E" w:rsidP="00D34BCC">
      <w:pPr>
        <w:ind w:left="720" w:firstLine="720"/>
        <w:rPr>
          <w:rFonts w:ascii="Times New Roman" w:hAnsi="Times New Roman"/>
          <w:sz w:val="24"/>
          <w:szCs w:val="24"/>
        </w:rPr>
      </w:pPr>
      <w:r>
        <w:rPr>
          <w:rFonts w:ascii="Times New Roman" w:hAnsi="Times New Roman"/>
          <w:sz w:val="24"/>
          <w:szCs w:val="24"/>
        </w:rPr>
        <w:t xml:space="preserve">The </w:t>
      </w:r>
      <w:r w:rsidR="00B20EE3">
        <w:rPr>
          <w:rFonts w:ascii="Times New Roman" w:hAnsi="Times New Roman"/>
          <w:sz w:val="24"/>
          <w:szCs w:val="24"/>
        </w:rPr>
        <w:t xml:space="preserve">DEA adheres to the Privacy Act policies and regulations in handling the contact information for the </w:t>
      </w:r>
      <w:r w:rsidR="00F4185A">
        <w:rPr>
          <w:rFonts w:ascii="Times New Roman" w:hAnsi="Times New Roman"/>
          <w:sz w:val="24"/>
          <w:szCs w:val="24"/>
        </w:rPr>
        <w:t>S</w:t>
      </w:r>
      <w:r w:rsidR="00B20EE3">
        <w:rPr>
          <w:rFonts w:ascii="Times New Roman" w:hAnsi="Times New Roman"/>
          <w:sz w:val="24"/>
          <w:szCs w:val="24"/>
        </w:rPr>
        <w:t xml:space="preserve">couting troops. </w:t>
      </w:r>
    </w:p>
    <w:p w:rsidR="00D34BCC" w:rsidRDefault="00D34BCC" w:rsidP="003B13B7">
      <w:pPr>
        <w:ind w:left="720"/>
        <w:rPr>
          <w:rFonts w:ascii="Times New Roman" w:hAnsi="Times New Roman"/>
          <w:sz w:val="24"/>
          <w:szCs w:val="24"/>
        </w:rPr>
      </w:pPr>
    </w:p>
    <w:p w:rsidR="00017EA0" w:rsidRDefault="00B20EE3" w:rsidP="005209E8">
      <w:pPr>
        <w:keepNext/>
        <w:numPr>
          <w:ilvl w:val="0"/>
          <w:numId w:val="1"/>
        </w:numPr>
        <w:rPr>
          <w:rFonts w:ascii="Times New Roman" w:hAnsi="Times New Roman"/>
          <w:sz w:val="24"/>
          <w:szCs w:val="24"/>
        </w:rPr>
      </w:pPr>
      <w:r>
        <w:rPr>
          <w:rFonts w:ascii="Times New Roman" w:hAnsi="Times New Roman"/>
          <w:sz w:val="24"/>
          <w:szCs w:val="24"/>
        </w:rPr>
        <w:t>Justification for Sensitive Questions:</w:t>
      </w:r>
    </w:p>
    <w:p w:rsidR="00B20EE3" w:rsidRDefault="00B20EE3" w:rsidP="00D34BCC">
      <w:pPr>
        <w:ind w:left="720" w:firstLine="720"/>
        <w:rPr>
          <w:rFonts w:ascii="Times New Roman" w:hAnsi="Times New Roman"/>
          <w:sz w:val="24"/>
          <w:szCs w:val="24"/>
        </w:rPr>
      </w:pPr>
      <w:r>
        <w:rPr>
          <w:rFonts w:ascii="Times New Roman" w:hAnsi="Times New Roman"/>
          <w:sz w:val="24"/>
          <w:szCs w:val="24"/>
        </w:rPr>
        <w:t>Questions of a sensitive nature are not included in reporting requirements.</w:t>
      </w:r>
    </w:p>
    <w:p w:rsidR="00D34BCC" w:rsidRDefault="00D34BCC" w:rsidP="003B13B7">
      <w:pPr>
        <w:ind w:left="720"/>
        <w:rPr>
          <w:rFonts w:ascii="Times New Roman" w:hAnsi="Times New Roman"/>
          <w:sz w:val="24"/>
          <w:szCs w:val="24"/>
        </w:rPr>
      </w:pPr>
    </w:p>
    <w:p w:rsidR="003D5B0F" w:rsidRDefault="00B20EE3" w:rsidP="005209E8">
      <w:pPr>
        <w:keepNext/>
        <w:numPr>
          <w:ilvl w:val="0"/>
          <w:numId w:val="1"/>
        </w:numPr>
        <w:rPr>
          <w:rFonts w:ascii="Times New Roman" w:hAnsi="Times New Roman"/>
          <w:sz w:val="24"/>
          <w:szCs w:val="24"/>
        </w:rPr>
      </w:pPr>
      <w:r>
        <w:rPr>
          <w:rFonts w:ascii="Times New Roman" w:hAnsi="Times New Roman"/>
          <w:sz w:val="24"/>
          <w:szCs w:val="24"/>
        </w:rPr>
        <w:t>Estimate of Hour Burden</w:t>
      </w:r>
    </w:p>
    <w:p w:rsidR="00ED572D" w:rsidRPr="003B13B7" w:rsidRDefault="00ED572D" w:rsidP="003B13B7">
      <w:pPr>
        <w:pStyle w:val="NoSpacing"/>
        <w:ind w:left="720"/>
        <w:rPr>
          <w:rFonts w:ascii="Times New Roman" w:hAnsi="Times New Roman"/>
          <w:sz w:val="24"/>
          <w:szCs w:val="24"/>
        </w:rPr>
      </w:pPr>
      <w:r w:rsidRPr="003B13B7">
        <w:rPr>
          <w:rFonts w:ascii="Times New Roman" w:hAnsi="Times New Roman"/>
          <w:sz w:val="24"/>
          <w:szCs w:val="24"/>
        </w:rPr>
        <w:t>Activity Report (electronic only)</w:t>
      </w:r>
    </w:p>
    <w:p w:rsidR="00ED572D" w:rsidRPr="003B13B7" w:rsidRDefault="00ED572D" w:rsidP="003B13B7">
      <w:pPr>
        <w:pStyle w:val="NoSpacing"/>
        <w:ind w:left="720"/>
        <w:rPr>
          <w:rFonts w:ascii="Times New Roman" w:hAnsi="Times New Roman"/>
          <w:sz w:val="24"/>
          <w:szCs w:val="24"/>
        </w:rPr>
      </w:pPr>
      <w:r w:rsidRPr="003B13B7">
        <w:rPr>
          <w:rFonts w:ascii="Times New Roman" w:hAnsi="Times New Roman"/>
          <w:sz w:val="24"/>
          <w:szCs w:val="24"/>
        </w:rPr>
        <w:t xml:space="preserve">Number of Respondents: </w:t>
      </w:r>
      <w:r w:rsidR="00E73B91">
        <w:rPr>
          <w:rFonts w:ascii="Times New Roman" w:hAnsi="Times New Roman"/>
          <w:sz w:val="24"/>
          <w:szCs w:val="24"/>
        </w:rPr>
        <w:t>450</w:t>
      </w:r>
      <w:r w:rsidRPr="003B13B7">
        <w:rPr>
          <w:rFonts w:ascii="Times New Roman" w:hAnsi="Times New Roman"/>
          <w:sz w:val="24"/>
          <w:szCs w:val="24"/>
        </w:rPr>
        <w:t xml:space="preserve"> </w:t>
      </w:r>
      <w:r w:rsidR="003B13B7" w:rsidRPr="003B13B7">
        <w:rPr>
          <w:rFonts w:ascii="Times New Roman" w:hAnsi="Times New Roman"/>
          <w:sz w:val="24"/>
          <w:szCs w:val="24"/>
        </w:rPr>
        <w:t xml:space="preserve">volunteer </w:t>
      </w:r>
      <w:r w:rsidR="00C24CF7">
        <w:rPr>
          <w:rFonts w:ascii="Times New Roman" w:hAnsi="Times New Roman"/>
          <w:sz w:val="24"/>
          <w:szCs w:val="24"/>
        </w:rPr>
        <w:t>S</w:t>
      </w:r>
      <w:r w:rsidRPr="003B13B7">
        <w:rPr>
          <w:rFonts w:ascii="Times New Roman" w:hAnsi="Times New Roman"/>
          <w:sz w:val="24"/>
          <w:szCs w:val="24"/>
        </w:rPr>
        <w:t>cout leaders (</w:t>
      </w:r>
      <w:r w:rsidR="003B13B7" w:rsidRPr="003B13B7">
        <w:rPr>
          <w:rFonts w:ascii="Times New Roman" w:hAnsi="Times New Roman"/>
          <w:sz w:val="24"/>
          <w:szCs w:val="24"/>
        </w:rPr>
        <w:t>qualifying the</w:t>
      </w:r>
      <w:r w:rsidRPr="003B13B7">
        <w:rPr>
          <w:rFonts w:ascii="Times New Roman" w:hAnsi="Times New Roman"/>
          <w:sz w:val="24"/>
          <w:szCs w:val="24"/>
        </w:rPr>
        <w:t xml:space="preserve"> involvement of </w:t>
      </w:r>
      <w:r w:rsidR="004158ED">
        <w:rPr>
          <w:rFonts w:ascii="Times New Roman" w:hAnsi="Times New Roman"/>
          <w:sz w:val="24"/>
          <w:szCs w:val="24"/>
        </w:rPr>
        <w:t>1</w:t>
      </w:r>
      <w:r w:rsidR="00E73B91">
        <w:rPr>
          <w:rFonts w:ascii="Times New Roman" w:hAnsi="Times New Roman"/>
          <w:sz w:val="24"/>
          <w:szCs w:val="24"/>
        </w:rPr>
        <w:t>1</w:t>
      </w:r>
      <w:r w:rsidRPr="003B13B7">
        <w:rPr>
          <w:rFonts w:ascii="Times New Roman" w:hAnsi="Times New Roman"/>
          <w:sz w:val="24"/>
          <w:szCs w:val="24"/>
        </w:rPr>
        <w:t>,000 youth participants)</w:t>
      </w:r>
    </w:p>
    <w:p w:rsidR="00ED572D" w:rsidRPr="003B13B7" w:rsidRDefault="00ED572D" w:rsidP="003B13B7">
      <w:pPr>
        <w:pStyle w:val="NoSpacing"/>
        <w:ind w:left="720"/>
        <w:rPr>
          <w:rFonts w:ascii="Times New Roman" w:hAnsi="Times New Roman"/>
          <w:sz w:val="24"/>
          <w:szCs w:val="24"/>
        </w:rPr>
      </w:pPr>
      <w:r w:rsidRPr="003B13B7">
        <w:rPr>
          <w:rFonts w:ascii="Times New Roman" w:hAnsi="Times New Roman"/>
          <w:sz w:val="24"/>
          <w:szCs w:val="24"/>
        </w:rPr>
        <w:t>Frequency of Response: Annual (1 time only)</w:t>
      </w:r>
    </w:p>
    <w:p w:rsidR="00ED572D" w:rsidRDefault="00ED572D" w:rsidP="003B13B7">
      <w:pPr>
        <w:pStyle w:val="NoSpacing"/>
        <w:ind w:left="720"/>
        <w:rPr>
          <w:rFonts w:ascii="Times New Roman" w:hAnsi="Times New Roman"/>
          <w:sz w:val="24"/>
          <w:szCs w:val="24"/>
        </w:rPr>
      </w:pPr>
      <w:r w:rsidRPr="003B13B7">
        <w:rPr>
          <w:rFonts w:ascii="Times New Roman" w:hAnsi="Times New Roman"/>
          <w:sz w:val="24"/>
          <w:szCs w:val="24"/>
        </w:rPr>
        <w:t>Average time per response: 10 minutes</w:t>
      </w:r>
    </w:p>
    <w:p w:rsidR="004C3087" w:rsidRDefault="004C3087" w:rsidP="003B13B7">
      <w:pPr>
        <w:pStyle w:val="NoSpacing"/>
        <w:ind w:left="720"/>
        <w:rPr>
          <w:rFonts w:ascii="Times New Roman" w:hAnsi="Times New Roman"/>
          <w:sz w:val="24"/>
          <w:szCs w:val="24"/>
        </w:rPr>
      </w:pPr>
      <w:r>
        <w:rPr>
          <w:rFonts w:ascii="Times New Roman" w:hAnsi="Times New Roman"/>
          <w:sz w:val="24"/>
          <w:szCs w:val="24"/>
        </w:rPr>
        <w:t xml:space="preserve">Total annual burden: </w:t>
      </w:r>
      <w:r w:rsidR="00E73B91">
        <w:rPr>
          <w:rFonts w:ascii="Times New Roman" w:hAnsi="Times New Roman"/>
          <w:sz w:val="24"/>
          <w:szCs w:val="24"/>
        </w:rPr>
        <w:t>75</w:t>
      </w:r>
      <w:r>
        <w:rPr>
          <w:rFonts w:ascii="Times New Roman" w:hAnsi="Times New Roman"/>
          <w:sz w:val="24"/>
          <w:szCs w:val="24"/>
        </w:rPr>
        <w:t xml:space="preserve"> hours</w:t>
      </w:r>
    </w:p>
    <w:p w:rsidR="004C3087" w:rsidRPr="003B13B7" w:rsidRDefault="004C3087" w:rsidP="003B13B7">
      <w:pPr>
        <w:pStyle w:val="NoSpacing"/>
        <w:ind w:left="720"/>
        <w:rPr>
          <w:rFonts w:ascii="Times New Roman" w:hAnsi="Times New Roman"/>
          <w:sz w:val="24"/>
          <w:szCs w:val="24"/>
        </w:rPr>
      </w:pPr>
    </w:p>
    <w:p w:rsidR="00ED572D" w:rsidRPr="003B13B7" w:rsidRDefault="00ED572D" w:rsidP="003B13B7">
      <w:pPr>
        <w:pStyle w:val="NoSpacing"/>
        <w:ind w:left="720"/>
        <w:rPr>
          <w:rFonts w:ascii="Times New Roman" w:hAnsi="Times New Roman"/>
          <w:sz w:val="24"/>
          <w:szCs w:val="24"/>
        </w:rPr>
      </w:pPr>
      <w:r w:rsidRPr="003B13B7">
        <w:rPr>
          <w:rFonts w:ascii="Times New Roman" w:hAnsi="Times New Roman"/>
          <w:sz w:val="24"/>
          <w:szCs w:val="24"/>
        </w:rPr>
        <w:t xml:space="preserve">Total annual responses: </w:t>
      </w:r>
      <w:r w:rsidR="001414AE">
        <w:rPr>
          <w:rFonts w:ascii="Times New Roman" w:hAnsi="Times New Roman"/>
          <w:sz w:val="24"/>
          <w:szCs w:val="24"/>
        </w:rPr>
        <w:t>450</w:t>
      </w:r>
    </w:p>
    <w:p w:rsidR="00ED572D" w:rsidRDefault="00ED572D" w:rsidP="003B13B7">
      <w:pPr>
        <w:pStyle w:val="NoSpacing"/>
        <w:ind w:left="720"/>
        <w:rPr>
          <w:rFonts w:ascii="Times New Roman" w:hAnsi="Times New Roman"/>
          <w:sz w:val="24"/>
          <w:szCs w:val="24"/>
        </w:rPr>
      </w:pPr>
      <w:r w:rsidRPr="003B13B7">
        <w:rPr>
          <w:rFonts w:ascii="Times New Roman" w:hAnsi="Times New Roman"/>
          <w:sz w:val="24"/>
          <w:szCs w:val="24"/>
        </w:rPr>
        <w:t xml:space="preserve">Total annual burden: </w:t>
      </w:r>
      <w:r w:rsidR="001414AE">
        <w:rPr>
          <w:rFonts w:ascii="Times New Roman" w:hAnsi="Times New Roman"/>
          <w:sz w:val="24"/>
          <w:szCs w:val="24"/>
        </w:rPr>
        <w:t>75</w:t>
      </w:r>
      <w:r w:rsidR="00E73B91">
        <w:rPr>
          <w:rFonts w:ascii="Times New Roman" w:hAnsi="Times New Roman"/>
          <w:sz w:val="24"/>
          <w:szCs w:val="24"/>
        </w:rPr>
        <w:t xml:space="preserve"> </w:t>
      </w:r>
      <w:r w:rsidRPr="003B13B7">
        <w:rPr>
          <w:rFonts w:ascii="Times New Roman" w:hAnsi="Times New Roman"/>
          <w:sz w:val="24"/>
          <w:szCs w:val="24"/>
        </w:rPr>
        <w:t>hours</w:t>
      </w:r>
    </w:p>
    <w:p w:rsidR="00F4185A" w:rsidRDefault="00F4185A" w:rsidP="003B13B7">
      <w:pPr>
        <w:pStyle w:val="NoSpacing"/>
        <w:ind w:left="720"/>
        <w:rPr>
          <w:rFonts w:ascii="Times New Roman" w:hAnsi="Times New Roman"/>
          <w:sz w:val="24"/>
          <w:szCs w:val="24"/>
        </w:rPr>
      </w:pPr>
    </w:p>
    <w:p w:rsidR="00F4185A" w:rsidRDefault="00F4185A" w:rsidP="003B13B7">
      <w:pPr>
        <w:pStyle w:val="NoSpacing"/>
        <w:ind w:left="720"/>
        <w:rPr>
          <w:rFonts w:ascii="Times New Roman" w:hAnsi="Times New Roman"/>
          <w:sz w:val="24"/>
          <w:szCs w:val="24"/>
        </w:rPr>
      </w:pPr>
      <w:r>
        <w:rPr>
          <w:rFonts w:ascii="Times New Roman" w:hAnsi="Times New Roman"/>
          <w:sz w:val="24"/>
          <w:szCs w:val="24"/>
        </w:rPr>
        <w:t>Labor hour burden:</w:t>
      </w:r>
    </w:p>
    <w:p w:rsidR="00190CBA" w:rsidRPr="00190CBA" w:rsidRDefault="00190CBA" w:rsidP="003B13B7">
      <w:pPr>
        <w:pStyle w:val="NoSpacing"/>
        <w:ind w:left="720"/>
        <w:rPr>
          <w:rFonts w:ascii="Times New Roman" w:hAnsi="Times New Roman"/>
          <w:sz w:val="24"/>
          <w:szCs w:val="24"/>
        </w:rPr>
      </w:pPr>
      <w:r w:rsidRPr="00190CBA">
        <w:rPr>
          <w:rFonts w:ascii="Times New Roman" w:hAnsi="Times New Roman"/>
          <w:sz w:val="24"/>
          <w:szCs w:val="24"/>
        </w:rPr>
        <w:t>DEA assumes a wage rate for the public of $2</w:t>
      </w:r>
      <w:r w:rsidR="000144FF">
        <w:rPr>
          <w:rFonts w:ascii="Times New Roman" w:hAnsi="Times New Roman"/>
          <w:sz w:val="24"/>
          <w:szCs w:val="24"/>
        </w:rPr>
        <w:t>3</w:t>
      </w:r>
      <w:r w:rsidRPr="00190CBA">
        <w:rPr>
          <w:rFonts w:ascii="Times New Roman" w:hAnsi="Times New Roman"/>
          <w:sz w:val="24"/>
          <w:szCs w:val="24"/>
        </w:rPr>
        <w:t>.</w:t>
      </w:r>
      <w:r w:rsidR="000144FF">
        <w:rPr>
          <w:rFonts w:ascii="Times New Roman" w:hAnsi="Times New Roman"/>
          <w:sz w:val="24"/>
          <w:szCs w:val="24"/>
        </w:rPr>
        <w:t>8</w:t>
      </w:r>
      <w:r w:rsidR="004158ED">
        <w:rPr>
          <w:rFonts w:ascii="Times New Roman" w:hAnsi="Times New Roman"/>
          <w:sz w:val="24"/>
          <w:szCs w:val="24"/>
        </w:rPr>
        <w:t>6</w:t>
      </w:r>
      <w:r w:rsidRPr="00190CBA">
        <w:rPr>
          <w:rFonts w:ascii="Times New Roman" w:hAnsi="Times New Roman"/>
          <w:sz w:val="24"/>
          <w:szCs w:val="24"/>
        </w:rPr>
        <w:t xml:space="preserve"> based on the BLS average civilian wage rate for December 20</w:t>
      </w:r>
      <w:r w:rsidR="004158ED">
        <w:rPr>
          <w:rFonts w:ascii="Times New Roman" w:hAnsi="Times New Roman"/>
          <w:sz w:val="24"/>
          <w:szCs w:val="24"/>
        </w:rPr>
        <w:t>1</w:t>
      </w:r>
      <w:r w:rsidR="000144FF">
        <w:rPr>
          <w:rFonts w:ascii="Times New Roman" w:hAnsi="Times New Roman"/>
          <w:sz w:val="24"/>
          <w:szCs w:val="24"/>
        </w:rPr>
        <w:t>6</w:t>
      </w:r>
      <w:r w:rsidRPr="00190CBA">
        <w:rPr>
          <w:rFonts w:ascii="Times New Roman" w:hAnsi="Times New Roman"/>
          <w:sz w:val="24"/>
          <w:szCs w:val="24"/>
        </w:rPr>
        <w:t xml:space="preserve">.  </w:t>
      </w:r>
    </w:p>
    <w:p w:rsidR="00F4185A" w:rsidRDefault="001414AE" w:rsidP="003B13B7">
      <w:pPr>
        <w:pStyle w:val="NoSpacing"/>
        <w:ind w:left="720"/>
        <w:rPr>
          <w:rFonts w:ascii="Times New Roman" w:hAnsi="Times New Roman"/>
          <w:sz w:val="24"/>
          <w:szCs w:val="24"/>
        </w:rPr>
      </w:pPr>
      <w:r>
        <w:rPr>
          <w:rFonts w:ascii="Times New Roman" w:hAnsi="Times New Roman"/>
          <w:sz w:val="24"/>
          <w:szCs w:val="24"/>
        </w:rPr>
        <w:t>75</w:t>
      </w:r>
      <w:r w:rsidR="00F4185A">
        <w:rPr>
          <w:rFonts w:ascii="Times New Roman" w:hAnsi="Times New Roman"/>
          <w:sz w:val="24"/>
          <w:szCs w:val="24"/>
        </w:rPr>
        <w:t xml:space="preserve"> hours * </w:t>
      </w:r>
      <w:r w:rsidR="00190CBA">
        <w:rPr>
          <w:rFonts w:ascii="Times New Roman" w:hAnsi="Times New Roman"/>
          <w:sz w:val="24"/>
          <w:szCs w:val="24"/>
        </w:rPr>
        <w:t>$2</w:t>
      </w:r>
      <w:r w:rsidR="000144FF">
        <w:rPr>
          <w:rFonts w:ascii="Times New Roman" w:hAnsi="Times New Roman"/>
          <w:sz w:val="24"/>
          <w:szCs w:val="24"/>
        </w:rPr>
        <w:t>3</w:t>
      </w:r>
      <w:r w:rsidR="00190CBA">
        <w:rPr>
          <w:rFonts w:ascii="Times New Roman" w:hAnsi="Times New Roman"/>
          <w:sz w:val="24"/>
          <w:szCs w:val="24"/>
        </w:rPr>
        <w:t>.</w:t>
      </w:r>
      <w:r w:rsidR="000144FF">
        <w:rPr>
          <w:rFonts w:ascii="Times New Roman" w:hAnsi="Times New Roman"/>
          <w:sz w:val="24"/>
          <w:szCs w:val="24"/>
        </w:rPr>
        <w:t>8</w:t>
      </w:r>
      <w:r w:rsidR="004158ED">
        <w:rPr>
          <w:rFonts w:ascii="Times New Roman" w:hAnsi="Times New Roman"/>
          <w:sz w:val="24"/>
          <w:szCs w:val="24"/>
        </w:rPr>
        <w:t>6</w:t>
      </w:r>
      <w:r w:rsidR="00190CBA">
        <w:rPr>
          <w:rFonts w:ascii="Times New Roman" w:hAnsi="Times New Roman"/>
          <w:sz w:val="24"/>
          <w:szCs w:val="24"/>
        </w:rPr>
        <w:t xml:space="preserve"> per hour = $</w:t>
      </w:r>
      <w:r>
        <w:rPr>
          <w:rFonts w:ascii="Times New Roman" w:hAnsi="Times New Roman"/>
          <w:sz w:val="24"/>
          <w:szCs w:val="24"/>
        </w:rPr>
        <w:t>1,789.50</w:t>
      </w:r>
    </w:p>
    <w:p w:rsidR="00D34BCC" w:rsidRPr="003B13B7" w:rsidRDefault="00D34BCC" w:rsidP="003B13B7">
      <w:pPr>
        <w:pStyle w:val="NoSpacing"/>
        <w:ind w:left="720"/>
        <w:rPr>
          <w:rFonts w:ascii="Times New Roman" w:hAnsi="Times New Roman"/>
          <w:sz w:val="24"/>
          <w:szCs w:val="24"/>
        </w:rPr>
      </w:pPr>
    </w:p>
    <w:p w:rsidR="003B13B7" w:rsidRDefault="003B13B7" w:rsidP="003B13B7">
      <w:pPr>
        <w:pStyle w:val="NoSpacing"/>
      </w:pPr>
    </w:p>
    <w:p w:rsidR="00ED572D" w:rsidRDefault="003B13B7" w:rsidP="005209E8">
      <w:pPr>
        <w:keepNext/>
        <w:numPr>
          <w:ilvl w:val="0"/>
          <w:numId w:val="1"/>
        </w:numPr>
        <w:rPr>
          <w:rFonts w:ascii="Times New Roman" w:hAnsi="Times New Roman"/>
          <w:sz w:val="24"/>
          <w:szCs w:val="24"/>
        </w:rPr>
      </w:pPr>
      <w:r>
        <w:rPr>
          <w:rFonts w:ascii="Times New Roman" w:hAnsi="Times New Roman"/>
          <w:sz w:val="24"/>
          <w:szCs w:val="24"/>
        </w:rPr>
        <w:t>Estimate of Cost Burden:</w:t>
      </w:r>
    </w:p>
    <w:p w:rsidR="003B13B7" w:rsidRDefault="003B13B7" w:rsidP="003B13B7">
      <w:pPr>
        <w:ind w:left="720"/>
        <w:rPr>
          <w:rFonts w:ascii="Times New Roman" w:hAnsi="Times New Roman"/>
          <w:sz w:val="24"/>
          <w:szCs w:val="24"/>
        </w:rPr>
      </w:pPr>
      <w:r>
        <w:rPr>
          <w:rFonts w:ascii="Times New Roman" w:hAnsi="Times New Roman"/>
          <w:sz w:val="24"/>
          <w:szCs w:val="24"/>
        </w:rPr>
        <w:t>As this collection is submitted electronically, there are no costs involved.</w:t>
      </w:r>
    </w:p>
    <w:p w:rsidR="00D34BCC" w:rsidRDefault="00D34BCC" w:rsidP="003B13B7">
      <w:pPr>
        <w:ind w:left="720"/>
        <w:rPr>
          <w:rFonts w:ascii="Times New Roman" w:hAnsi="Times New Roman"/>
          <w:sz w:val="24"/>
          <w:szCs w:val="24"/>
        </w:rPr>
      </w:pPr>
    </w:p>
    <w:p w:rsidR="003B13B7" w:rsidRPr="001414AE" w:rsidRDefault="003B13B7" w:rsidP="001414AE">
      <w:pPr>
        <w:keepNext/>
        <w:numPr>
          <w:ilvl w:val="0"/>
          <w:numId w:val="1"/>
        </w:numPr>
        <w:rPr>
          <w:rFonts w:ascii="Times New Roman" w:hAnsi="Times New Roman"/>
          <w:sz w:val="24"/>
          <w:szCs w:val="24"/>
        </w:rPr>
      </w:pPr>
      <w:r>
        <w:rPr>
          <w:rFonts w:ascii="Times New Roman" w:hAnsi="Times New Roman"/>
          <w:sz w:val="24"/>
          <w:szCs w:val="24"/>
        </w:rPr>
        <w:t>Estimated Annuali</w:t>
      </w:r>
      <w:r w:rsidR="001414AE">
        <w:rPr>
          <w:rFonts w:ascii="Times New Roman" w:hAnsi="Times New Roman"/>
          <w:sz w:val="24"/>
          <w:szCs w:val="24"/>
        </w:rPr>
        <w:t>zed Costs to Federal Government:</w:t>
      </w:r>
    </w:p>
    <w:p w:rsidR="003B13B7" w:rsidRDefault="003B13B7" w:rsidP="00D34BCC">
      <w:pPr>
        <w:ind w:left="720" w:firstLine="720"/>
        <w:rPr>
          <w:rFonts w:ascii="Times New Roman" w:hAnsi="Times New Roman"/>
          <w:sz w:val="24"/>
          <w:szCs w:val="24"/>
        </w:rPr>
      </w:pPr>
      <w:r>
        <w:rPr>
          <w:rFonts w:ascii="Times New Roman" w:hAnsi="Times New Roman"/>
          <w:sz w:val="24"/>
          <w:szCs w:val="24"/>
        </w:rPr>
        <w:t xml:space="preserve">Analysis: </w:t>
      </w:r>
      <w:r w:rsidR="001D554E">
        <w:rPr>
          <w:rFonts w:ascii="Times New Roman" w:hAnsi="Times New Roman"/>
          <w:sz w:val="24"/>
          <w:szCs w:val="24"/>
        </w:rPr>
        <w:t xml:space="preserve">1 Program </w:t>
      </w:r>
      <w:r w:rsidR="00137E54">
        <w:rPr>
          <w:rFonts w:ascii="Times New Roman" w:hAnsi="Times New Roman"/>
          <w:sz w:val="24"/>
          <w:szCs w:val="24"/>
        </w:rPr>
        <w:t xml:space="preserve">Analyst </w:t>
      </w:r>
      <w:r w:rsidR="001D554E">
        <w:rPr>
          <w:rFonts w:ascii="Times New Roman" w:hAnsi="Times New Roman"/>
          <w:sz w:val="24"/>
          <w:szCs w:val="24"/>
        </w:rPr>
        <w:t>(GS-1</w:t>
      </w:r>
      <w:r w:rsidR="00522EC2">
        <w:rPr>
          <w:rFonts w:ascii="Times New Roman" w:hAnsi="Times New Roman"/>
          <w:sz w:val="24"/>
          <w:szCs w:val="24"/>
        </w:rPr>
        <w:t>3</w:t>
      </w:r>
      <w:r w:rsidR="001D554E">
        <w:rPr>
          <w:rFonts w:ascii="Times New Roman" w:hAnsi="Times New Roman"/>
          <w:sz w:val="24"/>
          <w:szCs w:val="24"/>
        </w:rPr>
        <w:t xml:space="preserve">): </w:t>
      </w:r>
      <w:r w:rsidR="00522EC2">
        <w:rPr>
          <w:rFonts w:ascii="Times New Roman" w:hAnsi="Times New Roman"/>
          <w:sz w:val="24"/>
          <w:szCs w:val="24"/>
        </w:rPr>
        <w:t>5</w:t>
      </w:r>
      <w:r w:rsidR="001D554E">
        <w:rPr>
          <w:rFonts w:ascii="Times New Roman" w:hAnsi="Times New Roman"/>
          <w:sz w:val="24"/>
          <w:szCs w:val="24"/>
        </w:rPr>
        <w:t>% of time= $</w:t>
      </w:r>
      <w:r w:rsidR="00137E54">
        <w:rPr>
          <w:rFonts w:ascii="Times New Roman" w:hAnsi="Times New Roman"/>
          <w:sz w:val="24"/>
          <w:szCs w:val="24"/>
        </w:rPr>
        <w:t>5,</w:t>
      </w:r>
      <w:r w:rsidR="007C6EA0">
        <w:rPr>
          <w:rFonts w:ascii="Times New Roman" w:hAnsi="Times New Roman"/>
          <w:sz w:val="24"/>
          <w:szCs w:val="24"/>
        </w:rPr>
        <w:t>688.00</w:t>
      </w:r>
    </w:p>
    <w:p w:rsidR="00871171" w:rsidRDefault="00871171" w:rsidP="001414AE">
      <w:pPr>
        <w:ind w:left="720"/>
        <w:rPr>
          <w:rFonts w:ascii="Times New Roman" w:hAnsi="Times New Roman"/>
          <w:sz w:val="24"/>
          <w:szCs w:val="24"/>
        </w:rPr>
      </w:pPr>
      <w:r>
        <w:rPr>
          <w:rFonts w:ascii="Times New Roman" w:hAnsi="Times New Roman"/>
          <w:sz w:val="24"/>
          <w:szCs w:val="24"/>
        </w:rPr>
        <w:t xml:space="preserve">Cost of Shipping: These costs are incorporated in the overall operating budget for </w:t>
      </w:r>
      <w:r w:rsidR="007C6EA0">
        <w:rPr>
          <w:rFonts w:ascii="Times New Roman" w:hAnsi="Times New Roman"/>
          <w:sz w:val="24"/>
          <w:szCs w:val="24"/>
        </w:rPr>
        <w:t>Community Outreach and Prevention Support Section</w:t>
      </w:r>
      <w:r>
        <w:rPr>
          <w:rFonts w:ascii="Times New Roman" w:hAnsi="Times New Roman"/>
          <w:sz w:val="24"/>
          <w:szCs w:val="24"/>
        </w:rPr>
        <w:t xml:space="preserve">. </w:t>
      </w:r>
      <w:r w:rsidR="00D05EB6">
        <w:rPr>
          <w:rFonts w:ascii="Times New Roman" w:hAnsi="Times New Roman"/>
          <w:sz w:val="24"/>
          <w:szCs w:val="24"/>
        </w:rPr>
        <w:t>No breakdown figures are available.</w:t>
      </w:r>
    </w:p>
    <w:p w:rsidR="00871171" w:rsidRDefault="00871171" w:rsidP="00D34BCC">
      <w:pPr>
        <w:ind w:left="720" w:firstLine="720"/>
        <w:rPr>
          <w:rFonts w:ascii="Times New Roman" w:hAnsi="Times New Roman"/>
          <w:sz w:val="24"/>
          <w:szCs w:val="24"/>
        </w:rPr>
      </w:pPr>
      <w:r>
        <w:rPr>
          <w:rFonts w:ascii="Times New Roman" w:hAnsi="Times New Roman"/>
          <w:sz w:val="24"/>
          <w:szCs w:val="24"/>
        </w:rPr>
        <w:t xml:space="preserve">Cost of envelopes: </w:t>
      </w:r>
      <w:r w:rsidR="00D05EB6">
        <w:rPr>
          <w:rFonts w:ascii="Times New Roman" w:hAnsi="Times New Roman"/>
          <w:sz w:val="24"/>
          <w:szCs w:val="24"/>
        </w:rPr>
        <w:t xml:space="preserve">These costs are incorporated in the overall operating budget for the DEA.  No breakdown figures are available. </w:t>
      </w:r>
    </w:p>
    <w:p w:rsidR="00D05EB6" w:rsidRDefault="00D05EB6" w:rsidP="00D34BCC">
      <w:pPr>
        <w:ind w:left="720" w:firstLine="720"/>
        <w:rPr>
          <w:rFonts w:ascii="Times New Roman" w:hAnsi="Times New Roman"/>
          <w:sz w:val="24"/>
          <w:szCs w:val="24"/>
        </w:rPr>
      </w:pPr>
      <w:r>
        <w:rPr>
          <w:rFonts w:ascii="Times New Roman" w:hAnsi="Times New Roman"/>
          <w:sz w:val="24"/>
          <w:szCs w:val="24"/>
        </w:rPr>
        <w:t>Purchase of Patches: $</w:t>
      </w:r>
      <w:r w:rsidR="00522EC2">
        <w:rPr>
          <w:rFonts w:ascii="Times New Roman" w:hAnsi="Times New Roman"/>
          <w:sz w:val="24"/>
          <w:szCs w:val="24"/>
        </w:rPr>
        <w:t>7</w:t>
      </w:r>
      <w:r w:rsidR="00D34BCC">
        <w:rPr>
          <w:rFonts w:ascii="Times New Roman" w:hAnsi="Times New Roman"/>
          <w:sz w:val="24"/>
          <w:szCs w:val="24"/>
        </w:rPr>
        <w:t>,</w:t>
      </w:r>
      <w:r w:rsidR="00E73B91">
        <w:rPr>
          <w:rFonts w:ascii="Times New Roman" w:hAnsi="Times New Roman"/>
          <w:sz w:val="24"/>
          <w:szCs w:val="24"/>
        </w:rPr>
        <w:t>6</w:t>
      </w:r>
      <w:r w:rsidR="00522EC2">
        <w:rPr>
          <w:rFonts w:ascii="Times New Roman" w:hAnsi="Times New Roman"/>
          <w:sz w:val="24"/>
          <w:szCs w:val="24"/>
        </w:rPr>
        <w:t>50.00</w:t>
      </w:r>
    </w:p>
    <w:p w:rsidR="001D554E" w:rsidRDefault="00D05EB6" w:rsidP="00D34BCC">
      <w:pPr>
        <w:ind w:left="720" w:firstLine="720"/>
        <w:rPr>
          <w:rFonts w:ascii="Times New Roman" w:hAnsi="Times New Roman"/>
          <w:sz w:val="24"/>
          <w:szCs w:val="24"/>
        </w:rPr>
      </w:pPr>
      <w:r>
        <w:rPr>
          <w:rFonts w:ascii="Times New Roman" w:hAnsi="Times New Roman"/>
          <w:sz w:val="24"/>
          <w:szCs w:val="24"/>
        </w:rPr>
        <w:t xml:space="preserve">Estimated </w:t>
      </w:r>
      <w:r w:rsidR="001D554E">
        <w:rPr>
          <w:rFonts w:ascii="Times New Roman" w:hAnsi="Times New Roman"/>
          <w:sz w:val="24"/>
          <w:szCs w:val="24"/>
        </w:rPr>
        <w:t>Total</w:t>
      </w:r>
      <w:r>
        <w:rPr>
          <w:rFonts w:ascii="Times New Roman" w:hAnsi="Times New Roman"/>
          <w:sz w:val="24"/>
          <w:szCs w:val="24"/>
        </w:rPr>
        <w:t xml:space="preserve"> </w:t>
      </w:r>
      <w:r w:rsidR="00137E54">
        <w:rPr>
          <w:rFonts w:ascii="Times New Roman" w:hAnsi="Times New Roman"/>
          <w:sz w:val="24"/>
          <w:szCs w:val="24"/>
        </w:rPr>
        <w:t>Cost</w:t>
      </w:r>
      <w:r w:rsidR="001D554E">
        <w:rPr>
          <w:rFonts w:ascii="Times New Roman" w:hAnsi="Times New Roman"/>
          <w:sz w:val="24"/>
          <w:szCs w:val="24"/>
        </w:rPr>
        <w:t xml:space="preserve"> </w:t>
      </w:r>
      <w:r>
        <w:rPr>
          <w:rFonts w:ascii="Times New Roman" w:hAnsi="Times New Roman"/>
          <w:sz w:val="24"/>
          <w:szCs w:val="24"/>
        </w:rPr>
        <w:t>$</w:t>
      </w:r>
      <w:r w:rsidR="007C6EA0">
        <w:rPr>
          <w:rFonts w:ascii="Times New Roman" w:hAnsi="Times New Roman"/>
          <w:sz w:val="24"/>
          <w:szCs w:val="24"/>
        </w:rPr>
        <w:t>13,338.00</w:t>
      </w:r>
    </w:p>
    <w:p w:rsidR="00B20EE3" w:rsidRDefault="001D554E" w:rsidP="00D34BCC">
      <w:pPr>
        <w:ind w:left="720" w:firstLine="720"/>
        <w:rPr>
          <w:rFonts w:ascii="Times New Roman" w:hAnsi="Times New Roman"/>
          <w:sz w:val="24"/>
          <w:szCs w:val="24"/>
        </w:rPr>
      </w:pPr>
      <w:r>
        <w:rPr>
          <w:rFonts w:ascii="Times New Roman" w:hAnsi="Times New Roman"/>
          <w:sz w:val="24"/>
          <w:szCs w:val="24"/>
        </w:rPr>
        <w:t xml:space="preserve">All costs to the government for operation of the DEA Red Ribbon Week Patch program, including the above costs are encompassed in the DEA operations budget as identified by Department of Justice and Related Agencies Appropriations Act.  </w:t>
      </w:r>
    </w:p>
    <w:p w:rsidR="00D34BCC" w:rsidRDefault="00D34BCC" w:rsidP="001C544B">
      <w:pPr>
        <w:ind w:left="720"/>
        <w:rPr>
          <w:rFonts w:ascii="Times New Roman" w:hAnsi="Times New Roman"/>
          <w:sz w:val="24"/>
          <w:szCs w:val="24"/>
        </w:rPr>
      </w:pPr>
    </w:p>
    <w:p w:rsidR="001D554E" w:rsidRDefault="00735FFC" w:rsidP="005209E8">
      <w:pPr>
        <w:keepNext/>
        <w:numPr>
          <w:ilvl w:val="0"/>
          <w:numId w:val="1"/>
        </w:numPr>
        <w:rPr>
          <w:rFonts w:ascii="Times New Roman" w:hAnsi="Times New Roman"/>
          <w:sz w:val="24"/>
          <w:szCs w:val="24"/>
        </w:rPr>
      </w:pPr>
      <w:r>
        <w:rPr>
          <w:rFonts w:ascii="Times New Roman" w:hAnsi="Times New Roman"/>
          <w:sz w:val="24"/>
          <w:szCs w:val="24"/>
        </w:rPr>
        <w:t>Reasons for Change in Burden:</w:t>
      </w:r>
    </w:p>
    <w:p w:rsidR="00735FFC" w:rsidRDefault="007C6EA0" w:rsidP="00D34BCC">
      <w:pPr>
        <w:ind w:left="720" w:firstLine="720"/>
        <w:rPr>
          <w:rFonts w:ascii="Times New Roman" w:hAnsi="Times New Roman"/>
          <w:sz w:val="24"/>
          <w:szCs w:val="24"/>
        </w:rPr>
      </w:pPr>
      <w:r>
        <w:rPr>
          <w:rFonts w:ascii="Times New Roman" w:hAnsi="Times New Roman"/>
          <w:sz w:val="24"/>
          <w:szCs w:val="24"/>
        </w:rPr>
        <w:t xml:space="preserve">The project has been relocated to one website </w:t>
      </w:r>
      <w:hyperlink r:id="rId10" w:history="1">
        <w:r w:rsidRPr="00545D40">
          <w:rPr>
            <w:rStyle w:val="Hyperlink"/>
            <w:rFonts w:ascii="Times New Roman" w:hAnsi="Times New Roman"/>
            <w:sz w:val="24"/>
            <w:szCs w:val="24"/>
          </w:rPr>
          <w:t>www.GetSmartDrugs.com</w:t>
        </w:r>
      </w:hyperlink>
      <w:r>
        <w:rPr>
          <w:rFonts w:ascii="Times New Roman" w:hAnsi="Times New Roman"/>
          <w:sz w:val="24"/>
          <w:szCs w:val="24"/>
        </w:rPr>
        <w:t xml:space="preserve">. </w:t>
      </w:r>
    </w:p>
    <w:p w:rsidR="00D34BCC" w:rsidRDefault="00D34BCC" w:rsidP="001C544B">
      <w:pPr>
        <w:ind w:left="720"/>
        <w:rPr>
          <w:rFonts w:ascii="Times New Roman" w:hAnsi="Times New Roman"/>
          <w:sz w:val="24"/>
          <w:szCs w:val="24"/>
        </w:rPr>
      </w:pPr>
    </w:p>
    <w:p w:rsidR="00B20EE3" w:rsidRPr="001C544B" w:rsidRDefault="004E47E5" w:rsidP="005209E8">
      <w:pPr>
        <w:keepNext/>
        <w:numPr>
          <w:ilvl w:val="0"/>
          <w:numId w:val="1"/>
        </w:numPr>
        <w:rPr>
          <w:rFonts w:ascii="Times New Roman" w:hAnsi="Times New Roman"/>
          <w:sz w:val="24"/>
          <w:szCs w:val="24"/>
        </w:rPr>
      </w:pPr>
      <w:r w:rsidRPr="001C544B">
        <w:rPr>
          <w:rFonts w:ascii="Times New Roman" w:hAnsi="Times New Roman"/>
          <w:sz w:val="24"/>
          <w:szCs w:val="24"/>
        </w:rPr>
        <w:t>Plans for Publication:</w:t>
      </w:r>
    </w:p>
    <w:p w:rsidR="004E47E5" w:rsidRDefault="004E47E5" w:rsidP="00D34BCC">
      <w:pPr>
        <w:ind w:left="720" w:firstLine="720"/>
        <w:rPr>
          <w:rFonts w:ascii="Times New Roman" w:hAnsi="Times New Roman"/>
          <w:sz w:val="24"/>
          <w:szCs w:val="24"/>
        </w:rPr>
      </w:pPr>
      <w:r w:rsidRPr="001C544B">
        <w:rPr>
          <w:rFonts w:ascii="Times New Roman" w:hAnsi="Times New Roman"/>
          <w:sz w:val="24"/>
          <w:szCs w:val="24"/>
        </w:rPr>
        <w:t xml:space="preserve">A summary </w:t>
      </w:r>
      <w:r w:rsidR="00EA21C5" w:rsidRPr="001C544B">
        <w:rPr>
          <w:rFonts w:ascii="Times New Roman" w:hAnsi="Times New Roman"/>
          <w:sz w:val="24"/>
          <w:szCs w:val="24"/>
        </w:rPr>
        <w:t xml:space="preserve">highlighting sample </w:t>
      </w:r>
      <w:r w:rsidRPr="001C544B">
        <w:rPr>
          <w:rFonts w:ascii="Times New Roman" w:hAnsi="Times New Roman"/>
          <w:sz w:val="24"/>
          <w:szCs w:val="24"/>
        </w:rPr>
        <w:t xml:space="preserve">Red Ribbon Week </w:t>
      </w:r>
      <w:r w:rsidR="00EA21C5" w:rsidRPr="001C544B">
        <w:rPr>
          <w:rFonts w:ascii="Times New Roman" w:hAnsi="Times New Roman"/>
          <w:sz w:val="24"/>
          <w:szCs w:val="24"/>
        </w:rPr>
        <w:t xml:space="preserve">activities </w:t>
      </w:r>
      <w:r w:rsidRPr="001C544B">
        <w:rPr>
          <w:rFonts w:ascii="Times New Roman" w:hAnsi="Times New Roman"/>
          <w:sz w:val="24"/>
          <w:szCs w:val="24"/>
        </w:rPr>
        <w:t xml:space="preserve">and types of anti-drug education may be compiled and published on </w:t>
      </w:r>
      <w:r w:rsidR="007416FB">
        <w:rPr>
          <w:rFonts w:ascii="Times New Roman" w:hAnsi="Times New Roman"/>
          <w:sz w:val="24"/>
          <w:szCs w:val="24"/>
        </w:rPr>
        <w:t>the DEA external website</w:t>
      </w:r>
      <w:r w:rsidR="007C766D">
        <w:rPr>
          <w:rFonts w:ascii="Times New Roman" w:hAnsi="Times New Roman"/>
          <w:sz w:val="24"/>
          <w:szCs w:val="24"/>
        </w:rPr>
        <w:t xml:space="preserve">, </w:t>
      </w:r>
      <w:hyperlink r:id="rId11" w:history="1">
        <w:r w:rsidR="007416FB" w:rsidRPr="008553BB">
          <w:rPr>
            <w:rStyle w:val="Hyperlink"/>
            <w:rFonts w:ascii="Times New Roman" w:hAnsi="Times New Roman"/>
            <w:sz w:val="24"/>
            <w:szCs w:val="24"/>
          </w:rPr>
          <w:t>www.Getsmartaboutdrugs.com</w:t>
        </w:r>
      </w:hyperlink>
      <w:r w:rsidR="007C766D">
        <w:rPr>
          <w:rFonts w:ascii="Times New Roman" w:hAnsi="Times New Roman"/>
          <w:sz w:val="24"/>
          <w:szCs w:val="24"/>
        </w:rPr>
        <w:t xml:space="preserve">.  This summary may be compiled from the program information </w:t>
      </w:r>
      <w:r w:rsidRPr="001C544B">
        <w:rPr>
          <w:rFonts w:ascii="Times New Roman" w:hAnsi="Times New Roman"/>
          <w:sz w:val="24"/>
          <w:szCs w:val="24"/>
        </w:rPr>
        <w:t xml:space="preserve">gathered </w:t>
      </w:r>
      <w:r w:rsidR="00915A0E" w:rsidRPr="001C544B">
        <w:rPr>
          <w:rFonts w:ascii="Times New Roman" w:hAnsi="Times New Roman"/>
          <w:sz w:val="24"/>
          <w:szCs w:val="24"/>
        </w:rPr>
        <w:t>through the</w:t>
      </w:r>
      <w:r w:rsidRPr="001C544B">
        <w:rPr>
          <w:rFonts w:ascii="Times New Roman" w:hAnsi="Times New Roman"/>
          <w:sz w:val="24"/>
          <w:szCs w:val="24"/>
        </w:rPr>
        <w:t xml:space="preserve"> Activity Report</w:t>
      </w:r>
      <w:r w:rsidR="004C3087">
        <w:rPr>
          <w:rFonts w:ascii="Times New Roman" w:hAnsi="Times New Roman"/>
          <w:sz w:val="24"/>
          <w:szCs w:val="24"/>
        </w:rPr>
        <w:t>s</w:t>
      </w:r>
      <w:r w:rsidRPr="001C544B">
        <w:rPr>
          <w:rFonts w:ascii="Times New Roman" w:hAnsi="Times New Roman"/>
          <w:sz w:val="24"/>
          <w:szCs w:val="24"/>
        </w:rPr>
        <w:t>.</w:t>
      </w:r>
      <w:r w:rsidR="00783F1E" w:rsidRPr="001C544B">
        <w:rPr>
          <w:rFonts w:ascii="Times New Roman" w:hAnsi="Times New Roman"/>
          <w:sz w:val="24"/>
          <w:szCs w:val="24"/>
        </w:rPr>
        <w:t xml:space="preserve">  The purpose of publishing this information </w:t>
      </w:r>
      <w:r w:rsidR="007C766D">
        <w:rPr>
          <w:rFonts w:ascii="Times New Roman" w:hAnsi="Times New Roman"/>
          <w:sz w:val="24"/>
          <w:szCs w:val="24"/>
        </w:rPr>
        <w:t xml:space="preserve">is to offer </w:t>
      </w:r>
      <w:r w:rsidR="00783F1E" w:rsidRPr="001C544B">
        <w:rPr>
          <w:rFonts w:ascii="Times New Roman" w:hAnsi="Times New Roman"/>
          <w:sz w:val="24"/>
          <w:szCs w:val="24"/>
        </w:rPr>
        <w:t xml:space="preserve">future program participants </w:t>
      </w:r>
      <w:r w:rsidR="007C766D">
        <w:rPr>
          <w:rFonts w:ascii="Times New Roman" w:hAnsi="Times New Roman"/>
          <w:sz w:val="24"/>
          <w:szCs w:val="24"/>
        </w:rPr>
        <w:t xml:space="preserve">ideas for Red Ribbon Week activities.  </w:t>
      </w:r>
    </w:p>
    <w:p w:rsidR="00D34BCC" w:rsidRPr="001C544B" w:rsidRDefault="00D34BCC" w:rsidP="001C544B">
      <w:pPr>
        <w:ind w:left="720"/>
        <w:rPr>
          <w:rFonts w:ascii="Times New Roman" w:hAnsi="Times New Roman"/>
          <w:sz w:val="24"/>
          <w:szCs w:val="24"/>
        </w:rPr>
      </w:pPr>
    </w:p>
    <w:p w:rsidR="003B13B7" w:rsidRDefault="00BA60F0" w:rsidP="005209E8">
      <w:pPr>
        <w:keepNext/>
        <w:numPr>
          <w:ilvl w:val="0"/>
          <w:numId w:val="1"/>
        </w:numPr>
        <w:rPr>
          <w:rFonts w:ascii="Times New Roman" w:hAnsi="Times New Roman"/>
          <w:sz w:val="24"/>
          <w:szCs w:val="24"/>
        </w:rPr>
      </w:pPr>
      <w:r>
        <w:rPr>
          <w:rFonts w:ascii="Times New Roman" w:hAnsi="Times New Roman"/>
          <w:sz w:val="24"/>
          <w:szCs w:val="24"/>
        </w:rPr>
        <w:t>Expiration Date Approval:</w:t>
      </w:r>
    </w:p>
    <w:p w:rsidR="00BA60F0" w:rsidRDefault="00BA60F0" w:rsidP="00D34BCC">
      <w:pPr>
        <w:ind w:left="720" w:firstLine="720"/>
        <w:rPr>
          <w:rFonts w:ascii="Times New Roman" w:hAnsi="Times New Roman"/>
          <w:sz w:val="24"/>
          <w:szCs w:val="24"/>
        </w:rPr>
      </w:pPr>
      <w:r>
        <w:rPr>
          <w:rFonts w:ascii="Times New Roman" w:hAnsi="Times New Roman"/>
          <w:sz w:val="24"/>
          <w:szCs w:val="24"/>
        </w:rPr>
        <w:t xml:space="preserve">DEA will display the current date of expiration on the Activity Report </w:t>
      </w:r>
      <w:r w:rsidR="005B4458">
        <w:rPr>
          <w:rFonts w:ascii="Times New Roman" w:hAnsi="Times New Roman"/>
          <w:sz w:val="24"/>
          <w:szCs w:val="24"/>
        </w:rPr>
        <w:t xml:space="preserve">online </w:t>
      </w:r>
      <w:r>
        <w:rPr>
          <w:rFonts w:ascii="Times New Roman" w:hAnsi="Times New Roman"/>
          <w:sz w:val="24"/>
          <w:szCs w:val="24"/>
        </w:rPr>
        <w:t>form.</w:t>
      </w:r>
    </w:p>
    <w:p w:rsidR="00D34BCC" w:rsidRDefault="00D34BCC" w:rsidP="00AD6B52">
      <w:pPr>
        <w:ind w:left="720"/>
        <w:rPr>
          <w:rFonts w:ascii="Times New Roman" w:hAnsi="Times New Roman"/>
          <w:sz w:val="24"/>
          <w:szCs w:val="24"/>
        </w:rPr>
      </w:pPr>
    </w:p>
    <w:p w:rsidR="003B13B7" w:rsidRDefault="004F7077" w:rsidP="005209E8">
      <w:pPr>
        <w:keepNext/>
        <w:numPr>
          <w:ilvl w:val="0"/>
          <w:numId w:val="1"/>
        </w:numPr>
        <w:rPr>
          <w:rFonts w:ascii="Times New Roman" w:hAnsi="Times New Roman"/>
          <w:sz w:val="24"/>
          <w:szCs w:val="24"/>
        </w:rPr>
      </w:pPr>
      <w:r>
        <w:rPr>
          <w:rFonts w:ascii="Times New Roman" w:hAnsi="Times New Roman"/>
          <w:sz w:val="24"/>
          <w:szCs w:val="24"/>
        </w:rPr>
        <w:t>Exception to the Certification Statement:</w:t>
      </w:r>
    </w:p>
    <w:p w:rsidR="004F7077" w:rsidRDefault="004F7077" w:rsidP="00D34BCC">
      <w:pPr>
        <w:ind w:left="720" w:firstLine="720"/>
        <w:rPr>
          <w:rFonts w:ascii="Times New Roman" w:hAnsi="Times New Roman"/>
          <w:sz w:val="24"/>
          <w:szCs w:val="24"/>
        </w:rPr>
      </w:pPr>
      <w:r>
        <w:rPr>
          <w:rFonts w:ascii="Times New Roman" w:hAnsi="Times New Roman"/>
          <w:sz w:val="24"/>
          <w:szCs w:val="24"/>
        </w:rPr>
        <w:t>There are no exceptions to the certification statement.</w:t>
      </w:r>
    </w:p>
    <w:p w:rsidR="00BA60F0" w:rsidRDefault="00BA60F0">
      <w:pPr>
        <w:rPr>
          <w:rFonts w:ascii="Times New Roman" w:hAnsi="Times New Roman"/>
          <w:sz w:val="24"/>
          <w:szCs w:val="24"/>
        </w:rPr>
      </w:pPr>
    </w:p>
    <w:sectPr w:rsidR="00BA60F0" w:rsidSect="00C14A8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7D6" w:rsidRDefault="002C17D6" w:rsidP="00C079E8">
      <w:pPr>
        <w:spacing w:after="0" w:line="240" w:lineRule="auto"/>
      </w:pPr>
      <w:r>
        <w:separator/>
      </w:r>
    </w:p>
  </w:endnote>
  <w:endnote w:type="continuationSeparator" w:id="0">
    <w:p w:rsidR="002C17D6" w:rsidRDefault="002C17D6" w:rsidP="00C07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7D6" w:rsidRDefault="002C17D6">
    <w:pPr>
      <w:pStyle w:val="Footer"/>
      <w:jc w:val="right"/>
    </w:pPr>
    <w:r>
      <w:fldChar w:fldCharType="begin"/>
    </w:r>
    <w:r>
      <w:instrText xml:space="preserve"> PAGE   \* MERGEFORMAT </w:instrText>
    </w:r>
    <w:r>
      <w:fldChar w:fldCharType="separate"/>
    </w:r>
    <w:r w:rsidR="00B00F98">
      <w:rPr>
        <w:noProof/>
      </w:rPr>
      <w:t>1</w:t>
    </w:r>
    <w:r>
      <w:rPr>
        <w:noProof/>
      </w:rPr>
      <w:fldChar w:fldCharType="end"/>
    </w:r>
  </w:p>
  <w:p w:rsidR="002C17D6" w:rsidRDefault="002C17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7D6" w:rsidRDefault="002C17D6" w:rsidP="00C079E8">
      <w:pPr>
        <w:spacing w:after="0" w:line="240" w:lineRule="auto"/>
      </w:pPr>
      <w:r>
        <w:separator/>
      </w:r>
    </w:p>
  </w:footnote>
  <w:footnote w:type="continuationSeparator" w:id="0">
    <w:p w:rsidR="002C17D6" w:rsidRDefault="002C17D6" w:rsidP="00C079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5874BD"/>
    <w:multiLevelType w:val="hybridMultilevel"/>
    <w:tmpl w:val="AACAA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464"/>
    <w:rsid w:val="000019A5"/>
    <w:rsid w:val="000144FF"/>
    <w:rsid w:val="00017EA0"/>
    <w:rsid w:val="00031984"/>
    <w:rsid w:val="00043619"/>
    <w:rsid w:val="00077E59"/>
    <w:rsid w:val="0008185B"/>
    <w:rsid w:val="00083D92"/>
    <w:rsid w:val="00094968"/>
    <w:rsid w:val="000A4564"/>
    <w:rsid w:val="000C0967"/>
    <w:rsid w:val="000D11AB"/>
    <w:rsid w:val="001001F1"/>
    <w:rsid w:val="00106F38"/>
    <w:rsid w:val="00120068"/>
    <w:rsid w:val="00137E54"/>
    <w:rsid w:val="001414AE"/>
    <w:rsid w:val="00146BD7"/>
    <w:rsid w:val="00156674"/>
    <w:rsid w:val="00176D2D"/>
    <w:rsid w:val="00186501"/>
    <w:rsid w:val="00190CBA"/>
    <w:rsid w:val="001B7FE7"/>
    <w:rsid w:val="001C544B"/>
    <w:rsid w:val="001C6F40"/>
    <w:rsid w:val="001C7F6B"/>
    <w:rsid w:val="001D554E"/>
    <w:rsid w:val="00214173"/>
    <w:rsid w:val="00220E2B"/>
    <w:rsid w:val="00221E5C"/>
    <w:rsid w:val="00240902"/>
    <w:rsid w:val="0024376B"/>
    <w:rsid w:val="0025403B"/>
    <w:rsid w:val="00266BB1"/>
    <w:rsid w:val="00292CBD"/>
    <w:rsid w:val="002A5F8E"/>
    <w:rsid w:val="002C17D6"/>
    <w:rsid w:val="002C5A32"/>
    <w:rsid w:val="002C7FC3"/>
    <w:rsid w:val="002D1824"/>
    <w:rsid w:val="00316E53"/>
    <w:rsid w:val="00317464"/>
    <w:rsid w:val="0033336A"/>
    <w:rsid w:val="00335777"/>
    <w:rsid w:val="00336915"/>
    <w:rsid w:val="00371449"/>
    <w:rsid w:val="0039191C"/>
    <w:rsid w:val="003B13B7"/>
    <w:rsid w:val="003D5B0F"/>
    <w:rsid w:val="004158ED"/>
    <w:rsid w:val="00415AE5"/>
    <w:rsid w:val="004227C6"/>
    <w:rsid w:val="004439C6"/>
    <w:rsid w:val="004A105F"/>
    <w:rsid w:val="004C3087"/>
    <w:rsid w:val="004E47E5"/>
    <w:rsid w:val="004E57A1"/>
    <w:rsid w:val="004F7077"/>
    <w:rsid w:val="005209E8"/>
    <w:rsid w:val="00522EC2"/>
    <w:rsid w:val="00551081"/>
    <w:rsid w:val="0056371D"/>
    <w:rsid w:val="0058346B"/>
    <w:rsid w:val="00590602"/>
    <w:rsid w:val="005A22FC"/>
    <w:rsid w:val="005B4458"/>
    <w:rsid w:val="005D03EC"/>
    <w:rsid w:val="005E7F6A"/>
    <w:rsid w:val="005F5D74"/>
    <w:rsid w:val="00643476"/>
    <w:rsid w:val="00655833"/>
    <w:rsid w:val="00662638"/>
    <w:rsid w:val="00680AE4"/>
    <w:rsid w:val="0068720C"/>
    <w:rsid w:val="006957B1"/>
    <w:rsid w:val="006A634B"/>
    <w:rsid w:val="006D2B99"/>
    <w:rsid w:val="006E4E54"/>
    <w:rsid w:val="006E74EC"/>
    <w:rsid w:val="006F5FA8"/>
    <w:rsid w:val="00717A60"/>
    <w:rsid w:val="00735FFC"/>
    <w:rsid w:val="007416FB"/>
    <w:rsid w:val="00776201"/>
    <w:rsid w:val="00783F1E"/>
    <w:rsid w:val="007A1FF0"/>
    <w:rsid w:val="007B6298"/>
    <w:rsid w:val="007C6EA0"/>
    <w:rsid w:val="007C766D"/>
    <w:rsid w:val="007D5F7B"/>
    <w:rsid w:val="00806771"/>
    <w:rsid w:val="0082774F"/>
    <w:rsid w:val="00835E97"/>
    <w:rsid w:val="00853348"/>
    <w:rsid w:val="00854745"/>
    <w:rsid w:val="00856278"/>
    <w:rsid w:val="00862A03"/>
    <w:rsid w:val="00871171"/>
    <w:rsid w:val="0089003A"/>
    <w:rsid w:val="008A4265"/>
    <w:rsid w:val="008B36CB"/>
    <w:rsid w:val="008D3BFB"/>
    <w:rsid w:val="00911183"/>
    <w:rsid w:val="00915A0E"/>
    <w:rsid w:val="009433F6"/>
    <w:rsid w:val="00973F16"/>
    <w:rsid w:val="009976FC"/>
    <w:rsid w:val="009B74A7"/>
    <w:rsid w:val="009D24D1"/>
    <w:rsid w:val="00A00ADD"/>
    <w:rsid w:val="00A46F6B"/>
    <w:rsid w:val="00A72966"/>
    <w:rsid w:val="00A72B19"/>
    <w:rsid w:val="00AD6B52"/>
    <w:rsid w:val="00B00F98"/>
    <w:rsid w:val="00B03284"/>
    <w:rsid w:val="00B20EE3"/>
    <w:rsid w:val="00B67AEB"/>
    <w:rsid w:val="00B740A2"/>
    <w:rsid w:val="00BA60F0"/>
    <w:rsid w:val="00BB5ADD"/>
    <w:rsid w:val="00BD4917"/>
    <w:rsid w:val="00BF1C86"/>
    <w:rsid w:val="00BF571E"/>
    <w:rsid w:val="00C0609A"/>
    <w:rsid w:val="00C079E8"/>
    <w:rsid w:val="00C14A86"/>
    <w:rsid w:val="00C24CF7"/>
    <w:rsid w:val="00C36A38"/>
    <w:rsid w:val="00C5258E"/>
    <w:rsid w:val="00CD4C29"/>
    <w:rsid w:val="00CF2E2E"/>
    <w:rsid w:val="00D0571C"/>
    <w:rsid w:val="00D05EB6"/>
    <w:rsid w:val="00D24860"/>
    <w:rsid w:val="00D2575A"/>
    <w:rsid w:val="00D302C7"/>
    <w:rsid w:val="00D34BCC"/>
    <w:rsid w:val="00D77269"/>
    <w:rsid w:val="00DA15FF"/>
    <w:rsid w:val="00DA4380"/>
    <w:rsid w:val="00DC5112"/>
    <w:rsid w:val="00DD08EC"/>
    <w:rsid w:val="00DD242E"/>
    <w:rsid w:val="00DE0DFC"/>
    <w:rsid w:val="00E20E5F"/>
    <w:rsid w:val="00E23CBC"/>
    <w:rsid w:val="00E73B91"/>
    <w:rsid w:val="00EA21C5"/>
    <w:rsid w:val="00EA477D"/>
    <w:rsid w:val="00ED572D"/>
    <w:rsid w:val="00EF7539"/>
    <w:rsid w:val="00EF7732"/>
    <w:rsid w:val="00F02A0A"/>
    <w:rsid w:val="00F052B1"/>
    <w:rsid w:val="00F07F0F"/>
    <w:rsid w:val="00F327FB"/>
    <w:rsid w:val="00F36F05"/>
    <w:rsid w:val="00F4185A"/>
    <w:rsid w:val="00F522AE"/>
    <w:rsid w:val="00F85023"/>
    <w:rsid w:val="00F87271"/>
    <w:rsid w:val="00F95332"/>
    <w:rsid w:val="00FA6F60"/>
    <w:rsid w:val="00FD2519"/>
    <w:rsid w:val="00FF2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E2E"/>
    <w:pPr>
      <w:spacing w:after="200" w:line="252" w:lineRule="auto"/>
    </w:pPr>
    <w:rPr>
      <w:sz w:val="22"/>
      <w:szCs w:val="22"/>
      <w:lang w:bidi="en-US"/>
    </w:rPr>
  </w:style>
  <w:style w:type="paragraph" w:styleId="Heading1">
    <w:name w:val="heading 1"/>
    <w:basedOn w:val="Normal"/>
    <w:next w:val="Normal"/>
    <w:link w:val="Heading1Char"/>
    <w:uiPriority w:val="9"/>
    <w:qFormat/>
    <w:rsid w:val="00CF2E2E"/>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unhideWhenUsed/>
    <w:qFormat/>
    <w:rsid w:val="00CF2E2E"/>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semiHidden/>
    <w:unhideWhenUsed/>
    <w:qFormat/>
    <w:rsid w:val="00CF2E2E"/>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semiHidden/>
    <w:unhideWhenUsed/>
    <w:qFormat/>
    <w:rsid w:val="00CF2E2E"/>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CF2E2E"/>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CF2E2E"/>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CF2E2E"/>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CF2E2E"/>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CF2E2E"/>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E2E"/>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rsid w:val="00CF2E2E"/>
    <w:rPr>
      <w:caps/>
      <w:color w:val="632423"/>
      <w:spacing w:val="15"/>
      <w:sz w:val="24"/>
      <w:szCs w:val="24"/>
    </w:rPr>
  </w:style>
  <w:style w:type="character" w:customStyle="1" w:styleId="Heading3Char">
    <w:name w:val="Heading 3 Char"/>
    <w:basedOn w:val="DefaultParagraphFont"/>
    <w:link w:val="Heading3"/>
    <w:uiPriority w:val="9"/>
    <w:semiHidden/>
    <w:rsid w:val="00CF2E2E"/>
    <w:rPr>
      <w:rFonts w:eastAsia="Times New Roman" w:cs="Times New Roman"/>
      <w:caps/>
      <w:color w:val="622423"/>
      <w:sz w:val="24"/>
      <w:szCs w:val="24"/>
    </w:rPr>
  </w:style>
  <w:style w:type="character" w:customStyle="1" w:styleId="Heading4Char">
    <w:name w:val="Heading 4 Char"/>
    <w:basedOn w:val="DefaultParagraphFont"/>
    <w:link w:val="Heading4"/>
    <w:uiPriority w:val="9"/>
    <w:semiHidden/>
    <w:rsid w:val="00CF2E2E"/>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CF2E2E"/>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CF2E2E"/>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CF2E2E"/>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CF2E2E"/>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CF2E2E"/>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CF2E2E"/>
    <w:rPr>
      <w:caps/>
      <w:spacing w:val="10"/>
      <w:sz w:val="18"/>
      <w:szCs w:val="18"/>
    </w:rPr>
  </w:style>
  <w:style w:type="paragraph" w:styleId="Title">
    <w:name w:val="Title"/>
    <w:basedOn w:val="Normal"/>
    <w:next w:val="Normal"/>
    <w:link w:val="TitleChar"/>
    <w:uiPriority w:val="10"/>
    <w:qFormat/>
    <w:rsid w:val="00CF2E2E"/>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CF2E2E"/>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CF2E2E"/>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CF2E2E"/>
    <w:rPr>
      <w:rFonts w:eastAsia="Times New Roman" w:cs="Times New Roman"/>
      <w:caps/>
      <w:spacing w:val="20"/>
      <w:sz w:val="18"/>
      <w:szCs w:val="18"/>
    </w:rPr>
  </w:style>
  <w:style w:type="character" w:styleId="Strong">
    <w:name w:val="Strong"/>
    <w:uiPriority w:val="22"/>
    <w:qFormat/>
    <w:rsid w:val="00CF2E2E"/>
    <w:rPr>
      <w:b/>
      <w:bCs/>
      <w:color w:val="943634"/>
      <w:spacing w:val="5"/>
    </w:rPr>
  </w:style>
  <w:style w:type="character" w:styleId="Emphasis">
    <w:name w:val="Emphasis"/>
    <w:uiPriority w:val="20"/>
    <w:qFormat/>
    <w:rsid w:val="00CF2E2E"/>
    <w:rPr>
      <w:caps/>
      <w:spacing w:val="5"/>
      <w:sz w:val="20"/>
      <w:szCs w:val="20"/>
    </w:rPr>
  </w:style>
  <w:style w:type="paragraph" w:styleId="NoSpacing">
    <w:name w:val="No Spacing"/>
    <w:basedOn w:val="Normal"/>
    <w:link w:val="NoSpacingChar"/>
    <w:uiPriority w:val="1"/>
    <w:qFormat/>
    <w:rsid w:val="00CF2E2E"/>
    <w:pPr>
      <w:spacing w:after="0" w:line="240" w:lineRule="auto"/>
    </w:pPr>
  </w:style>
  <w:style w:type="character" w:customStyle="1" w:styleId="NoSpacingChar">
    <w:name w:val="No Spacing Char"/>
    <w:basedOn w:val="DefaultParagraphFont"/>
    <w:link w:val="NoSpacing"/>
    <w:uiPriority w:val="1"/>
    <w:rsid w:val="00CF2E2E"/>
  </w:style>
  <w:style w:type="paragraph" w:styleId="ListParagraph">
    <w:name w:val="List Paragraph"/>
    <w:basedOn w:val="Normal"/>
    <w:uiPriority w:val="34"/>
    <w:qFormat/>
    <w:rsid w:val="00CF2E2E"/>
    <w:pPr>
      <w:ind w:left="720"/>
      <w:contextualSpacing/>
    </w:pPr>
  </w:style>
  <w:style w:type="paragraph" w:styleId="Quote">
    <w:name w:val="Quote"/>
    <w:basedOn w:val="Normal"/>
    <w:next w:val="Normal"/>
    <w:link w:val="QuoteChar"/>
    <w:uiPriority w:val="29"/>
    <w:qFormat/>
    <w:rsid w:val="00CF2E2E"/>
    <w:rPr>
      <w:i/>
      <w:iCs/>
    </w:rPr>
  </w:style>
  <w:style w:type="character" w:customStyle="1" w:styleId="QuoteChar">
    <w:name w:val="Quote Char"/>
    <w:basedOn w:val="DefaultParagraphFont"/>
    <w:link w:val="Quote"/>
    <w:uiPriority w:val="29"/>
    <w:rsid w:val="00CF2E2E"/>
    <w:rPr>
      <w:rFonts w:eastAsia="Times New Roman" w:cs="Times New Roman"/>
      <w:i/>
      <w:iCs/>
    </w:rPr>
  </w:style>
  <w:style w:type="paragraph" w:styleId="IntenseQuote">
    <w:name w:val="Intense Quote"/>
    <w:basedOn w:val="Normal"/>
    <w:next w:val="Normal"/>
    <w:link w:val="IntenseQuoteChar"/>
    <w:uiPriority w:val="30"/>
    <w:qFormat/>
    <w:rsid w:val="00CF2E2E"/>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CF2E2E"/>
    <w:rPr>
      <w:rFonts w:eastAsia="Times New Roman" w:cs="Times New Roman"/>
      <w:caps/>
      <w:color w:val="622423"/>
      <w:spacing w:val="5"/>
      <w:sz w:val="20"/>
      <w:szCs w:val="20"/>
    </w:rPr>
  </w:style>
  <w:style w:type="character" w:styleId="SubtleEmphasis">
    <w:name w:val="Subtle Emphasis"/>
    <w:uiPriority w:val="19"/>
    <w:qFormat/>
    <w:rsid w:val="00CF2E2E"/>
    <w:rPr>
      <w:i/>
      <w:iCs/>
    </w:rPr>
  </w:style>
  <w:style w:type="character" w:styleId="IntenseEmphasis">
    <w:name w:val="Intense Emphasis"/>
    <w:uiPriority w:val="21"/>
    <w:qFormat/>
    <w:rsid w:val="00CF2E2E"/>
    <w:rPr>
      <w:i/>
      <w:iCs/>
      <w:caps/>
      <w:spacing w:val="10"/>
      <w:sz w:val="20"/>
      <w:szCs w:val="20"/>
    </w:rPr>
  </w:style>
  <w:style w:type="character" w:styleId="SubtleReference">
    <w:name w:val="Subtle Reference"/>
    <w:basedOn w:val="DefaultParagraphFont"/>
    <w:uiPriority w:val="31"/>
    <w:qFormat/>
    <w:rsid w:val="00CF2E2E"/>
    <w:rPr>
      <w:rFonts w:ascii="Calibri" w:eastAsia="Times New Roman" w:hAnsi="Calibri" w:cs="Times New Roman"/>
      <w:i/>
      <w:iCs/>
      <w:color w:val="622423"/>
    </w:rPr>
  </w:style>
  <w:style w:type="character" w:styleId="IntenseReference">
    <w:name w:val="Intense Reference"/>
    <w:uiPriority w:val="32"/>
    <w:qFormat/>
    <w:rsid w:val="00CF2E2E"/>
    <w:rPr>
      <w:rFonts w:ascii="Calibri" w:eastAsia="Times New Roman" w:hAnsi="Calibri" w:cs="Times New Roman"/>
      <w:b/>
      <w:bCs/>
      <w:i/>
      <w:iCs/>
      <w:color w:val="622423"/>
    </w:rPr>
  </w:style>
  <w:style w:type="character" w:styleId="BookTitle">
    <w:name w:val="Book Title"/>
    <w:uiPriority w:val="33"/>
    <w:qFormat/>
    <w:rsid w:val="00CF2E2E"/>
    <w:rPr>
      <w:caps/>
      <w:color w:val="622423"/>
      <w:spacing w:val="5"/>
      <w:u w:color="622423"/>
    </w:rPr>
  </w:style>
  <w:style w:type="paragraph" w:styleId="TOCHeading">
    <w:name w:val="TOC Heading"/>
    <w:basedOn w:val="Heading1"/>
    <w:next w:val="Normal"/>
    <w:uiPriority w:val="39"/>
    <w:semiHidden/>
    <w:unhideWhenUsed/>
    <w:qFormat/>
    <w:rsid w:val="00CF2E2E"/>
    <w:pPr>
      <w:outlineLvl w:val="9"/>
    </w:pPr>
  </w:style>
  <w:style w:type="paragraph" w:styleId="BalloonText">
    <w:name w:val="Balloon Text"/>
    <w:basedOn w:val="Normal"/>
    <w:link w:val="BalloonTextChar"/>
    <w:uiPriority w:val="99"/>
    <w:semiHidden/>
    <w:unhideWhenUsed/>
    <w:rsid w:val="00317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464"/>
    <w:rPr>
      <w:rFonts w:ascii="Tahoma" w:hAnsi="Tahoma" w:cs="Tahoma"/>
      <w:sz w:val="16"/>
      <w:szCs w:val="16"/>
    </w:rPr>
  </w:style>
  <w:style w:type="paragraph" w:styleId="NormalWeb">
    <w:name w:val="Normal (Web)"/>
    <w:basedOn w:val="Normal"/>
    <w:uiPriority w:val="99"/>
    <w:unhideWhenUsed/>
    <w:rsid w:val="00662638"/>
    <w:pPr>
      <w:spacing w:before="100" w:beforeAutospacing="1" w:after="100" w:afterAutospacing="1" w:line="240" w:lineRule="auto"/>
    </w:pPr>
    <w:rPr>
      <w:rFonts w:ascii="Times New Roman" w:eastAsia="Times New Roman" w:hAnsi="Times New Roman"/>
      <w:sz w:val="24"/>
      <w:szCs w:val="24"/>
      <w:lang w:bidi="ar-SA"/>
    </w:rPr>
  </w:style>
  <w:style w:type="character" w:styleId="Hyperlink">
    <w:name w:val="Hyperlink"/>
    <w:basedOn w:val="DefaultParagraphFont"/>
    <w:uiPriority w:val="99"/>
    <w:unhideWhenUsed/>
    <w:rsid w:val="004E47E5"/>
    <w:rPr>
      <w:color w:val="0000FF"/>
      <w:u w:val="single"/>
    </w:rPr>
  </w:style>
  <w:style w:type="paragraph" w:styleId="Header">
    <w:name w:val="header"/>
    <w:basedOn w:val="Normal"/>
    <w:link w:val="HeaderChar"/>
    <w:uiPriority w:val="99"/>
    <w:semiHidden/>
    <w:unhideWhenUsed/>
    <w:rsid w:val="00C079E8"/>
    <w:pPr>
      <w:tabs>
        <w:tab w:val="center" w:pos="4680"/>
        <w:tab w:val="right" w:pos="9360"/>
      </w:tabs>
    </w:pPr>
  </w:style>
  <w:style w:type="character" w:customStyle="1" w:styleId="HeaderChar">
    <w:name w:val="Header Char"/>
    <w:basedOn w:val="DefaultParagraphFont"/>
    <w:link w:val="Header"/>
    <w:uiPriority w:val="99"/>
    <w:semiHidden/>
    <w:rsid w:val="00C079E8"/>
    <w:rPr>
      <w:sz w:val="22"/>
      <w:szCs w:val="22"/>
      <w:lang w:bidi="en-US"/>
    </w:rPr>
  </w:style>
  <w:style w:type="paragraph" w:styleId="Footer">
    <w:name w:val="footer"/>
    <w:basedOn w:val="Normal"/>
    <w:link w:val="FooterChar"/>
    <w:uiPriority w:val="99"/>
    <w:unhideWhenUsed/>
    <w:rsid w:val="00C079E8"/>
    <w:pPr>
      <w:tabs>
        <w:tab w:val="center" w:pos="4680"/>
        <w:tab w:val="right" w:pos="9360"/>
      </w:tabs>
    </w:pPr>
  </w:style>
  <w:style w:type="character" w:customStyle="1" w:styleId="FooterChar">
    <w:name w:val="Footer Char"/>
    <w:basedOn w:val="DefaultParagraphFont"/>
    <w:link w:val="Footer"/>
    <w:uiPriority w:val="99"/>
    <w:rsid w:val="00C079E8"/>
    <w:rPr>
      <w:sz w:val="22"/>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E2E"/>
    <w:pPr>
      <w:spacing w:after="200" w:line="252" w:lineRule="auto"/>
    </w:pPr>
    <w:rPr>
      <w:sz w:val="22"/>
      <w:szCs w:val="22"/>
      <w:lang w:bidi="en-US"/>
    </w:rPr>
  </w:style>
  <w:style w:type="paragraph" w:styleId="Heading1">
    <w:name w:val="heading 1"/>
    <w:basedOn w:val="Normal"/>
    <w:next w:val="Normal"/>
    <w:link w:val="Heading1Char"/>
    <w:uiPriority w:val="9"/>
    <w:qFormat/>
    <w:rsid w:val="00CF2E2E"/>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unhideWhenUsed/>
    <w:qFormat/>
    <w:rsid w:val="00CF2E2E"/>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semiHidden/>
    <w:unhideWhenUsed/>
    <w:qFormat/>
    <w:rsid w:val="00CF2E2E"/>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semiHidden/>
    <w:unhideWhenUsed/>
    <w:qFormat/>
    <w:rsid w:val="00CF2E2E"/>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CF2E2E"/>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CF2E2E"/>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CF2E2E"/>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CF2E2E"/>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CF2E2E"/>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E2E"/>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rsid w:val="00CF2E2E"/>
    <w:rPr>
      <w:caps/>
      <w:color w:val="632423"/>
      <w:spacing w:val="15"/>
      <w:sz w:val="24"/>
      <w:szCs w:val="24"/>
    </w:rPr>
  </w:style>
  <w:style w:type="character" w:customStyle="1" w:styleId="Heading3Char">
    <w:name w:val="Heading 3 Char"/>
    <w:basedOn w:val="DefaultParagraphFont"/>
    <w:link w:val="Heading3"/>
    <w:uiPriority w:val="9"/>
    <w:semiHidden/>
    <w:rsid w:val="00CF2E2E"/>
    <w:rPr>
      <w:rFonts w:eastAsia="Times New Roman" w:cs="Times New Roman"/>
      <w:caps/>
      <w:color w:val="622423"/>
      <w:sz w:val="24"/>
      <w:szCs w:val="24"/>
    </w:rPr>
  </w:style>
  <w:style w:type="character" w:customStyle="1" w:styleId="Heading4Char">
    <w:name w:val="Heading 4 Char"/>
    <w:basedOn w:val="DefaultParagraphFont"/>
    <w:link w:val="Heading4"/>
    <w:uiPriority w:val="9"/>
    <w:semiHidden/>
    <w:rsid w:val="00CF2E2E"/>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CF2E2E"/>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CF2E2E"/>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CF2E2E"/>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CF2E2E"/>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CF2E2E"/>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CF2E2E"/>
    <w:rPr>
      <w:caps/>
      <w:spacing w:val="10"/>
      <w:sz w:val="18"/>
      <w:szCs w:val="18"/>
    </w:rPr>
  </w:style>
  <w:style w:type="paragraph" w:styleId="Title">
    <w:name w:val="Title"/>
    <w:basedOn w:val="Normal"/>
    <w:next w:val="Normal"/>
    <w:link w:val="TitleChar"/>
    <w:uiPriority w:val="10"/>
    <w:qFormat/>
    <w:rsid w:val="00CF2E2E"/>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CF2E2E"/>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CF2E2E"/>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CF2E2E"/>
    <w:rPr>
      <w:rFonts w:eastAsia="Times New Roman" w:cs="Times New Roman"/>
      <w:caps/>
      <w:spacing w:val="20"/>
      <w:sz w:val="18"/>
      <w:szCs w:val="18"/>
    </w:rPr>
  </w:style>
  <w:style w:type="character" w:styleId="Strong">
    <w:name w:val="Strong"/>
    <w:uiPriority w:val="22"/>
    <w:qFormat/>
    <w:rsid w:val="00CF2E2E"/>
    <w:rPr>
      <w:b/>
      <w:bCs/>
      <w:color w:val="943634"/>
      <w:spacing w:val="5"/>
    </w:rPr>
  </w:style>
  <w:style w:type="character" w:styleId="Emphasis">
    <w:name w:val="Emphasis"/>
    <w:uiPriority w:val="20"/>
    <w:qFormat/>
    <w:rsid w:val="00CF2E2E"/>
    <w:rPr>
      <w:caps/>
      <w:spacing w:val="5"/>
      <w:sz w:val="20"/>
      <w:szCs w:val="20"/>
    </w:rPr>
  </w:style>
  <w:style w:type="paragraph" w:styleId="NoSpacing">
    <w:name w:val="No Spacing"/>
    <w:basedOn w:val="Normal"/>
    <w:link w:val="NoSpacingChar"/>
    <w:uiPriority w:val="1"/>
    <w:qFormat/>
    <w:rsid w:val="00CF2E2E"/>
    <w:pPr>
      <w:spacing w:after="0" w:line="240" w:lineRule="auto"/>
    </w:pPr>
  </w:style>
  <w:style w:type="character" w:customStyle="1" w:styleId="NoSpacingChar">
    <w:name w:val="No Spacing Char"/>
    <w:basedOn w:val="DefaultParagraphFont"/>
    <w:link w:val="NoSpacing"/>
    <w:uiPriority w:val="1"/>
    <w:rsid w:val="00CF2E2E"/>
  </w:style>
  <w:style w:type="paragraph" w:styleId="ListParagraph">
    <w:name w:val="List Paragraph"/>
    <w:basedOn w:val="Normal"/>
    <w:uiPriority w:val="34"/>
    <w:qFormat/>
    <w:rsid w:val="00CF2E2E"/>
    <w:pPr>
      <w:ind w:left="720"/>
      <w:contextualSpacing/>
    </w:pPr>
  </w:style>
  <w:style w:type="paragraph" w:styleId="Quote">
    <w:name w:val="Quote"/>
    <w:basedOn w:val="Normal"/>
    <w:next w:val="Normal"/>
    <w:link w:val="QuoteChar"/>
    <w:uiPriority w:val="29"/>
    <w:qFormat/>
    <w:rsid w:val="00CF2E2E"/>
    <w:rPr>
      <w:i/>
      <w:iCs/>
    </w:rPr>
  </w:style>
  <w:style w:type="character" w:customStyle="1" w:styleId="QuoteChar">
    <w:name w:val="Quote Char"/>
    <w:basedOn w:val="DefaultParagraphFont"/>
    <w:link w:val="Quote"/>
    <w:uiPriority w:val="29"/>
    <w:rsid w:val="00CF2E2E"/>
    <w:rPr>
      <w:rFonts w:eastAsia="Times New Roman" w:cs="Times New Roman"/>
      <w:i/>
      <w:iCs/>
    </w:rPr>
  </w:style>
  <w:style w:type="paragraph" w:styleId="IntenseQuote">
    <w:name w:val="Intense Quote"/>
    <w:basedOn w:val="Normal"/>
    <w:next w:val="Normal"/>
    <w:link w:val="IntenseQuoteChar"/>
    <w:uiPriority w:val="30"/>
    <w:qFormat/>
    <w:rsid w:val="00CF2E2E"/>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CF2E2E"/>
    <w:rPr>
      <w:rFonts w:eastAsia="Times New Roman" w:cs="Times New Roman"/>
      <w:caps/>
      <w:color w:val="622423"/>
      <w:spacing w:val="5"/>
      <w:sz w:val="20"/>
      <w:szCs w:val="20"/>
    </w:rPr>
  </w:style>
  <w:style w:type="character" w:styleId="SubtleEmphasis">
    <w:name w:val="Subtle Emphasis"/>
    <w:uiPriority w:val="19"/>
    <w:qFormat/>
    <w:rsid w:val="00CF2E2E"/>
    <w:rPr>
      <w:i/>
      <w:iCs/>
    </w:rPr>
  </w:style>
  <w:style w:type="character" w:styleId="IntenseEmphasis">
    <w:name w:val="Intense Emphasis"/>
    <w:uiPriority w:val="21"/>
    <w:qFormat/>
    <w:rsid w:val="00CF2E2E"/>
    <w:rPr>
      <w:i/>
      <w:iCs/>
      <w:caps/>
      <w:spacing w:val="10"/>
      <w:sz w:val="20"/>
      <w:szCs w:val="20"/>
    </w:rPr>
  </w:style>
  <w:style w:type="character" w:styleId="SubtleReference">
    <w:name w:val="Subtle Reference"/>
    <w:basedOn w:val="DefaultParagraphFont"/>
    <w:uiPriority w:val="31"/>
    <w:qFormat/>
    <w:rsid w:val="00CF2E2E"/>
    <w:rPr>
      <w:rFonts w:ascii="Calibri" w:eastAsia="Times New Roman" w:hAnsi="Calibri" w:cs="Times New Roman"/>
      <w:i/>
      <w:iCs/>
      <w:color w:val="622423"/>
    </w:rPr>
  </w:style>
  <w:style w:type="character" w:styleId="IntenseReference">
    <w:name w:val="Intense Reference"/>
    <w:uiPriority w:val="32"/>
    <w:qFormat/>
    <w:rsid w:val="00CF2E2E"/>
    <w:rPr>
      <w:rFonts w:ascii="Calibri" w:eastAsia="Times New Roman" w:hAnsi="Calibri" w:cs="Times New Roman"/>
      <w:b/>
      <w:bCs/>
      <w:i/>
      <w:iCs/>
      <w:color w:val="622423"/>
    </w:rPr>
  </w:style>
  <w:style w:type="character" w:styleId="BookTitle">
    <w:name w:val="Book Title"/>
    <w:uiPriority w:val="33"/>
    <w:qFormat/>
    <w:rsid w:val="00CF2E2E"/>
    <w:rPr>
      <w:caps/>
      <w:color w:val="622423"/>
      <w:spacing w:val="5"/>
      <w:u w:color="622423"/>
    </w:rPr>
  </w:style>
  <w:style w:type="paragraph" w:styleId="TOCHeading">
    <w:name w:val="TOC Heading"/>
    <w:basedOn w:val="Heading1"/>
    <w:next w:val="Normal"/>
    <w:uiPriority w:val="39"/>
    <w:semiHidden/>
    <w:unhideWhenUsed/>
    <w:qFormat/>
    <w:rsid w:val="00CF2E2E"/>
    <w:pPr>
      <w:outlineLvl w:val="9"/>
    </w:pPr>
  </w:style>
  <w:style w:type="paragraph" w:styleId="BalloonText">
    <w:name w:val="Balloon Text"/>
    <w:basedOn w:val="Normal"/>
    <w:link w:val="BalloonTextChar"/>
    <w:uiPriority w:val="99"/>
    <w:semiHidden/>
    <w:unhideWhenUsed/>
    <w:rsid w:val="00317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464"/>
    <w:rPr>
      <w:rFonts w:ascii="Tahoma" w:hAnsi="Tahoma" w:cs="Tahoma"/>
      <w:sz w:val="16"/>
      <w:szCs w:val="16"/>
    </w:rPr>
  </w:style>
  <w:style w:type="paragraph" w:styleId="NormalWeb">
    <w:name w:val="Normal (Web)"/>
    <w:basedOn w:val="Normal"/>
    <w:uiPriority w:val="99"/>
    <w:unhideWhenUsed/>
    <w:rsid w:val="00662638"/>
    <w:pPr>
      <w:spacing w:before="100" w:beforeAutospacing="1" w:after="100" w:afterAutospacing="1" w:line="240" w:lineRule="auto"/>
    </w:pPr>
    <w:rPr>
      <w:rFonts w:ascii="Times New Roman" w:eastAsia="Times New Roman" w:hAnsi="Times New Roman"/>
      <w:sz w:val="24"/>
      <w:szCs w:val="24"/>
      <w:lang w:bidi="ar-SA"/>
    </w:rPr>
  </w:style>
  <w:style w:type="character" w:styleId="Hyperlink">
    <w:name w:val="Hyperlink"/>
    <w:basedOn w:val="DefaultParagraphFont"/>
    <w:uiPriority w:val="99"/>
    <w:unhideWhenUsed/>
    <w:rsid w:val="004E47E5"/>
    <w:rPr>
      <w:color w:val="0000FF"/>
      <w:u w:val="single"/>
    </w:rPr>
  </w:style>
  <w:style w:type="paragraph" w:styleId="Header">
    <w:name w:val="header"/>
    <w:basedOn w:val="Normal"/>
    <w:link w:val="HeaderChar"/>
    <w:uiPriority w:val="99"/>
    <w:semiHidden/>
    <w:unhideWhenUsed/>
    <w:rsid w:val="00C079E8"/>
    <w:pPr>
      <w:tabs>
        <w:tab w:val="center" w:pos="4680"/>
        <w:tab w:val="right" w:pos="9360"/>
      </w:tabs>
    </w:pPr>
  </w:style>
  <w:style w:type="character" w:customStyle="1" w:styleId="HeaderChar">
    <w:name w:val="Header Char"/>
    <w:basedOn w:val="DefaultParagraphFont"/>
    <w:link w:val="Header"/>
    <w:uiPriority w:val="99"/>
    <w:semiHidden/>
    <w:rsid w:val="00C079E8"/>
    <w:rPr>
      <w:sz w:val="22"/>
      <w:szCs w:val="22"/>
      <w:lang w:bidi="en-US"/>
    </w:rPr>
  </w:style>
  <w:style w:type="paragraph" w:styleId="Footer">
    <w:name w:val="footer"/>
    <w:basedOn w:val="Normal"/>
    <w:link w:val="FooterChar"/>
    <w:uiPriority w:val="99"/>
    <w:unhideWhenUsed/>
    <w:rsid w:val="00C079E8"/>
    <w:pPr>
      <w:tabs>
        <w:tab w:val="center" w:pos="4680"/>
        <w:tab w:val="right" w:pos="9360"/>
      </w:tabs>
    </w:pPr>
  </w:style>
  <w:style w:type="character" w:customStyle="1" w:styleId="FooterChar">
    <w:name w:val="Footer Char"/>
    <w:basedOn w:val="DefaultParagraphFont"/>
    <w:link w:val="Footer"/>
    <w:uiPriority w:val="99"/>
    <w:rsid w:val="00C079E8"/>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munity.Outreach@usdoj.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etsmartaboutdrugs.com" TargetMode="External"/><Relationship Id="rId5" Type="http://schemas.openxmlformats.org/officeDocument/2006/relationships/webSettings" Target="webSettings.xml"/><Relationship Id="rId10" Type="http://schemas.openxmlformats.org/officeDocument/2006/relationships/hyperlink" Target="http://www.GetSmartDrugs.com" TargetMode="External"/><Relationship Id="rId4" Type="http://schemas.openxmlformats.org/officeDocument/2006/relationships/settings" Target="settings.xml"/><Relationship Id="rId9" Type="http://schemas.openxmlformats.org/officeDocument/2006/relationships/hyperlink" Target="http://www.GetSmartAboutDrug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DEA</Company>
  <LinksUpToDate>false</LinksUpToDate>
  <CharactersWithSpaces>7303</CharactersWithSpaces>
  <SharedDoc>false</SharedDoc>
  <HLinks>
    <vt:vector size="6" baseType="variant">
      <vt:variant>
        <vt:i4>4063265</vt:i4>
      </vt:variant>
      <vt:variant>
        <vt:i4>0</vt:i4>
      </vt:variant>
      <vt:variant>
        <vt:i4>0</vt:i4>
      </vt:variant>
      <vt:variant>
        <vt:i4>5</vt:i4>
      </vt:variant>
      <vt:variant>
        <vt:lpwstr>http://www.justthinktwice.com/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dc:creator>
  <cp:lastModifiedBy>SYSTEM</cp:lastModifiedBy>
  <cp:revision>2</cp:revision>
  <cp:lastPrinted>2017-10-19T16:18:00Z</cp:lastPrinted>
  <dcterms:created xsi:type="dcterms:W3CDTF">2017-12-21T19:50:00Z</dcterms:created>
  <dcterms:modified xsi:type="dcterms:W3CDTF">2017-12-21T19:50:00Z</dcterms:modified>
</cp:coreProperties>
</file>