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2E" w:rsidRPr="00DD2B2E" w:rsidRDefault="00DD2B2E" w:rsidP="00DD2B2E">
      <w:pPr>
        <w:rPr>
          <w:b/>
          <w:iCs/>
        </w:rPr>
      </w:pPr>
      <w:bookmarkStart w:id="0" w:name="_GoBack"/>
      <w:bookmarkEnd w:id="0"/>
      <w:r w:rsidRPr="00DD2B2E">
        <w:rPr>
          <w:b/>
          <w:iCs/>
        </w:rPr>
        <w:t>1105-0099 (USM-600) Revision Justification – December 2017</w:t>
      </w:r>
    </w:p>
    <w:p w:rsidR="00DD2B2E" w:rsidRDefault="00DD2B2E" w:rsidP="00DD2B2E">
      <w:pPr>
        <w:rPr>
          <w:iCs/>
        </w:rPr>
      </w:pPr>
    </w:p>
    <w:p w:rsidR="00DD2B2E" w:rsidRPr="00DD2B2E" w:rsidRDefault="00DD2B2E" w:rsidP="00DD2B2E">
      <w:pPr>
        <w:rPr>
          <w:iCs/>
        </w:rPr>
      </w:pPr>
      <w:r w:rsidRPr="00DD2B2E">
        <w:rPr>
          <w:iCs/>
        </w:rPr>
        <w:t>The original version of form USM-600 did not reference Aviation Security Officers (ASO) because it was “assumed” the term District Security Office</w:t>
      </w:r>
      <w:r w:rsidR="009B3C61">
        <w:rPr>
          <w:iCs/>
        </w:rPr>
        <w:t>rs (DSO) also referred to ASOs.</w:t>
      </w:r>
      <w:r w:rsidRPr="00DD2B2E">
        <w:rPr>
          <w:iCs/>
        </w:rPr>
        <w:t xml:space="preserve"> The update clarified this ambigui</w:t>
      </w:r>
      <w:r w:rsidR="009B3C61">
        <w:rPr>
          <w:iCs/>
        </w:rPr>
        <w:t>ty by adding ASOs to the form. </w:t>
      </w:r>
      <w:r w:rsidRPr="00DD2B2E">
        <w:rPr>
          <w:iCs/>
        </w:rPr>
        <w:t>The update also clarified some ambiguity in a few of evaluation factors and added 2 evaluation factors specific to A</w:t>
      </w:r>
      <w:r w:rsidR="009B3C61">
        <w:rPr>
          <w:iCs/>
        </w:rPr>
        <w:t>SOs. It is not expected these clarifications</w:t>
      </w:r>
      <w:r w:rsidRPr="00DD2B2E">
        <w:rPr>
          <w:iCs/>
        </w:rPr>
        <w:t xml:space="preserve"> will in</w:t>
      </w:r>
      <w:r w:rsidR="009B3C61">
        <w:rPr>
          <w:iCs/>
        </w:rPr>
        <w:t>crease the physician’s burden. </w:t>
      </w:r>
      <w:r w:rsidRPr="00DD2B2E">
        <w:rPr>
          <w:iCs/>
        </w:rPr>
        <w:t>Furthermore, it is expected the physician’s workload will decrease because of the elimination of the requirement to attach any lab/screening forms or results to the form.</w:t>
      </w:r>
    </w:p>
    <w:p w:rsidR="00CD2334" w:rsidRPr="00DD2B2E" w:rsidRDefault="009B7C8D"/>
    <w:sectPr w:rsidR="00CD2334" w:rsidRPr="00DD2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31"/>
    <w:rsid w:val="000B7231"/>
    <w:rsid w:val="001C0AE9"/>
    <w:rsid w:val="009B3C61"/>
    <w:rsid w:val="009B7C8D"/>
    <w:rsid w:val="00C83890"/>
    <w:rsid w:val="00D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Marshals Service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Timmons, Nicole (USMS)</dc:creator>
  <cp:keywords/>
  <dc:description/>
  <cp:lastModifiedBy>SYSTEM</cp:lastModifiedBy>
  <cp:revision>2</cp:revision>
  <dcterms:created xsi:type="dcterms:W3CDTF">2018-01-04T14:59:00Z</dcterms:created>
  <dcterms:modified xsi:type="dcterms:W3CDTF">2018-01-04T14:59:00Z</dcterms:modified>
</cp:coreProperties>
</file>