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D9193" w14:textId="45F1D795" w:rsidR="00DE57BC" w:rsidRPr="00392289" w:rsidRDefault="00766E84" w:rsidP="005E5241">
      <w:pPr>
        <w:rPr>
          <w:b/>
          <w:i/>
        </w:rPr>
      </w:pPr>
      <w:bookmarkStart w:id="0" w:name="_Toc483414325"/>
      <w:bookmarkStart w:id="1" w:name="_GoBack"/>
      <w:bookmarkEnd w:id="1"/>
      <w:r>
        <w:rPr>
          <w:b/>
          <w:i/>
        </w:rPr>
        <w:t>July 1</w:t>
      </w:r>
      <w:r w:rsidRPr="00EB44C4">
        <w:rPr>
          <w:b/>
          <w:i/>
        </w:rPr>
        <w:t>, 201</w:t>
      </w:r>
      <w:r w:rsidR="00392289">
        <w:rPr>
          <w:b/>
          <w:i/>
        </w:rPr>
        <w:t>9</w:t>
      </w:r>
      <w:r w:rsidR="00DE57BC" w:rsidRPr="00DE57BC">
        <w:rPr>
          <w:color w:val="FFFFFF" w:themeColor="background1"/>
          <w:sz w:val="16"/>
          <w:szCs w:val="16"/>
        </w:rPr>
        <w:t xml:space="preserve"> Engagement Monitoring Report Template</w:t>
      </w:r>
    </w:p>
    <w:p w14:paraId="2BC94895" w14:textId="77777777" w:rsidR="00766E84" w:rsidRDefault="00766E84" w:rsidP="008768AE">
      <w:pPr>
        <w:pStyle w:val="Heading1"/>
        <w:numPr>
          <w:ilvl w:val="0"/>
          <w:numId w:val="0"/>
        </w:numPr>
        <w:spacing w:before="0" w:after="0"/>
      </w:pPr>
    </w:p>
    <w:p w14:paraId="2B246B02" w14:textId="202A9212" w:rsidR="005E5241" w:rsidRPr="00AB324F" w:rsidRDefault="003B1200" w:rsidP="008768AE">
      <w:pPr>
        <w:pStyle w:val="Heading1"/>
        <w:numPr>
          <w:ilvl w:val="0"/>
          <w:numId w:val="0"/>
        </w:numPr>
        <w:spacing w:before="0" w:after="0"/>
      </w:pPr>
      <w:r w:rsidRPr="00AB324F">
        <w:t>1</w:t>
      </w:r>
      <w:r w:rsidR="00A91416" w:rsidRPr="00AB324F">
        <w:t xml:space="preserve">. </w:t>
      </w:r>
      <w:r w:rsidR="00DB1B43" w:rsidRPr="00DB1B43">
        <w:t>Title page for the state’s eligibility and coverage demonstration or eligibility and coverage policy components of the broader demonstration</w:t>
      </w:r>
    </w:p>
    <w:bookmarkEnd w:id="0"/>
    <w:p w14:paraId="6A1A7BCF" w14:textId="77777777" w:rsidR="00C914AD" w:rsidRDefault="00C914AD" w:rsidP="002F2E43"/>
    <w:p w14:paraId="2A0FA786" w14:textId="43C45B64" w:rsidR="00766E84" w:rsidRDefault="00B56805" w:rsidP="002F2E43">
      <w:pPr>
        <w:rPr>
          <w:i/>
        </w:rPr>
      </w:pPr>
      <w:bookmarkStart w:id="2" w:name="_Toc482044768"/>
      <w:bookmarkStart w:id="3" w:name="_Toc482045215"/>
      <w:bookmarkStart w:id="4" w:name="_Toc482046327"/>
      <w:bookmarkStart w:id="5" w:name="_Toc482373901"/>
      <w:bookmarkStart w:id="6" w:name="_Toc482631905"/>
      <w:bookmarkStart w:id="7" w:name="_Toc482650299"/>
      <w:bookmarkStart w:id="8" w:name="_Toc483414326"/>
      <w:bookmarkEnd w:id="2"/>
      <w:bookmarkEnd w:id="3"/>
      <w:bookmarkEnd w:id="4"/>
      <w:bookmarkEnd w:id="5"/>
      <w:bookmarkEnd w:id="6"/>
      <w:bookmarkEnd w:id="7"/>
      <w:bookmarkEnd w:id="8"/>
      <w:r w:rsidRPr="00C600D1">
        <w:rPr>
          <w:i/>
        </w:rPr>
        <w:t>The state should c</w:t>
      </w:r>
      <w:r w:rsidR="000277B8" w:rsidRPr="00C600D1">
        <w:rPr>
          <w:i/>
        </w:rPr>
        <w:t xml:space="preserve">omplete this </w:t>
      </w:r>
      <w:r w:rsidR="00BD49DD">
        <w:rPr>
          <w:i/>
        </w:rPr>
        <w:t>t</w:t>
      </w:r>
      <w:r w:rsidR="0052793E" w:rsidRPr="00C600D1">
        <w:rPr>
          <w:i/>
        </w:rPr>
        <w:t xml:space="preserve">itle </w:t>
      </w:r>
      <w:r w:rsidR="00BD49DD">
        <w:rPr>
          <w:i/>
        </w:rPr>
        <w:t>p</w:t>
      </w:r>
      <w:r w:rsidR="0052793E" w:rsidRPr="00C600D1">
        <w:rPr>
          <w:i/>
        </w:rPr>
        <w:t xml:space="preserve">age </w:t>
      </w:r>
      <w:r w:rsidR="000277B8" w:rsidRPr="00C600D1">
        <w:rPr>
          <w:i/>
        </w:rPr>
        <w:t>at the beginning of a demonstration and submit as the title page of all</w:t>
      </w:r>
      <w:r w:rsidR="002B2921">
        <w:rPr>
          <w:i/>
        </w:rPr>
        <w:t xml:space="preserve"> </w:t>
      </w:r>
      <w:r w:rsidR="00E43EA1">
        <w:rPr>
          <w:i/>
        </w:rPr>
        <w:t>m</w:t>
      </w:r>
      <w:r w:rsidR="002B2921">
        <w:rPr>
          <w:i/>
        </w:rPr>
        <w:t xml:space="preserve">onitoring </w:t>
      </w:r>
      <w:r w:rsidR="00E43EA1">
        <w:rPr>
          <w:i/>
        </w:rPr>
        <w:t>r</w:t>
      </w:r>
      <w:r w:rsidR="002B2921">
        <w:rPr>
          <w:i/>
        </w:rPr>
        <w:t xml:space="preserve">eports. </w:t>
      </w:r>
      <w:r w:rsidR="0020113C" w:rsidRPr="00C600D1">
        <w:rPr>
          <w:i/>
        </w:rPr>
        <w:t>The</w:t>
      </w:r>
      <w:r w:rsidR="000277B8" w:rsidRPr="00C600D1">
        <w:rPr>
          <w:i/>
        </w:rPr>
        <w:t xml:space="preserve"> content of this transmittal table should stay consistent over time.</w:t>
      </w:r>
    </w:p>
    <w:p w14:paraId="01BC31A5" w14:textId="77777777" w:rsidR="00766E84" w:rsidRDefault="00766E84" w:rsidP="002F2E43">
      <w:pPr>
        <w:rPr>
          <w:i/>
        </w:rPr>
      </w:pPr>
    </w:p>
    <w:p w14:paraId="3D6F01A5" w14:textId="55CF3D53" w:rsidR="0056539D" w:rsidRPr="003575A0" w:rsidRDefault="003575A0" w:rsidP="003575A0">
      <w:pPr>
        <w:spacing w:after="220"/>
        <w:rPr>
          <w:i/>
        </w:rPr>
      </w:pPr>
      <w:r w:rsidRPr="006F7B41">
        <w:rPr>
          <w:i/>
        </w:rPr>
        <w:t xml:space="preserve">This template only includes </w:t>
      </w:r>
      <w:r>
        <w:rPr>
          <w:i/>
        </w:rPr>
        <w:t>c</w:t>
      </w:r>
      <w:r w:rsidRPr="006F7B41">
        <w:rPr>
          <w:i/>
        </w:rPr>
        <w:t xml:space="preserve">ommunity </w:t>
      </w:r>
      <w:r>
        <w:rPr>
          <w:i/>
        </w:rPr>
        <w:t>e</w:t>
      </w:r>
      <w:r w:rsidRPr="006F7B41">
        <w:rPr>
          <w:i/>
        </w:rPr>
        <w:t>ngagement polic</w:t>
      </w:r>
      <w:r w:rsidR="00104E0D">
        <w:rPr>
          <w:i/>
        </w:rPr>
        <w:t>y</w:t>
      </w:r>
      <w:r w:rsidRPr="006F7B41">
        <w:rPr>
          <w:i/>
        </w:rPr>
        <w:t>.</w:t>
      </w:r>
      <w:r>
        <w:rPr>
          <w:i/>
        </w:rPr>
        <w:t xml:space="preserve">  Templates for other eligibility and coverage policies are forthcoming.</w:t>
      </w:r>
    </w:p>
    <w:tbl>
      <w:tblPr>
        <w:tblStyle w:val="TableGrid"/>
        <w:tblW w:w="9497" w:type="dxa"/>
        <w:tblInd w:w="-5" w:type="dxa"/>
        <w:tblLook w:val="04A0" w:firstRow="1" w:lastRow="0" w:firstColumn="1" w:lastColumn="0" w:noHBand="0" w:noVBand="1"/>
        <w:tblCaption w:val="Title page information"/>
      </w:tblPr>
      <w:tblGrid>
        <w:gridCol w:w="3045"/>
        <w:gridCol w:w="6452"/>
      </w:tblGrid>
      <w:tr w:rsidR="00730BF4" w:rsidRPr="00C839E0" w14:paraId="09E01B5D" w14:textId="77777777" w:rsidTr="00766E84">
        <w:trPr>
          <w:cantSplit/>
          <w:trHeight w:val="620"/>
          <w:tblHeader/>
        </w:trPr>
        <w:tc>
          <w:tcPr>
            <w:tcW w:w="3045" w:type="dxa"/>
            <w:tcBorders>
              <w:top w:val="single" w:sz="4" w:space="0" w:color="auto"/>
              <w:left w:val="single" w:sz="4" w:space="0" w:color="auto"/>
              <w:bottom w:val="single" w:sz="4" w:space="0" w:color="auto"/>
              <w:right w:val="single" w:sz="48" w:space="0" w:color="auto"/>
            </w:tcBorders>
            <w:shd w:val="clear" w:color="auto" w:fill="D9D9D9" w:themeFill="background1" w:themeFillShade="D9"/>
            <w:vAlign w:val="center"/>
          </w:tcPr>
          <w:p w14:paraId="669EE35E" w14:textId="77777777" w:rsidR="00730BF4" w:rsidRPr="00C839E0" w:rsidRDefault="00730BF4" w:rsidP="0025203E">
            <w:pPr>
              <w:pStyle w:val="Heading8"/>
              <w:outlineLvl w:val="7"/>
              <w:rPr>
                <w:rFonts w:ascii="Times New Roman" w:hAnsi="Times New Roman" w:cs="Times New Roman"/>
                <w:b/>
                <w:sz w:val="22"/>
                <w:szCs w:val="22"/>
              </w:rPr>
            </w:pPr>
            <w:r w:rsidRPr="00C839E0">
              <w:rPr>
                <w:rFonts w:ascii="Times New Roman" w:hAnsi="Times New Roman" w:cs="Times New Roman"/>
                <w:b/>
                <w:sz w:val="22"/>
                <w:szCs w:val="22"/>
              </w:rPr>
              <w:t>State</w:t>
            </w:r>
          </w:p>
        </w:tc>
        <w:tc>
          <w:tcPr>
            <w:tcW w:w="6452" w:type="dxa"/>
            <w:tcBorders>
              <w:left w:val="single" w:sz="48" w:space="0" w:color="auto"/>
            </w:tcBorders>
          </w:tcPr>
          <w:p w14:paraId="325F377A" w14:textId="77777777" w:rsidR="00730BF4" w:rsidRPr="0036680F" w:rsidRDefault="002914E6" w:rsidP="0025203E">
            <w:pPr>
              <w:rPr>
                <w:i/>
                <w:color w:val="646464"/>
              </w:rPr>
            </w:pPr>
            <w:sdt>
              <w:sdtPr>
                <w:rPr>
                  <w:i/>
                  <w:color w:val="646464"/>
                </w:rPr>
                <w:id w:val="-316500439"/>
                <w:placeholder>
                  <w:docPart w:val="357EC25DFF89471CAC2ABD4202CBE38E"/>
                </w:placeholder>
              </w:sdtPr>
              <w:sdtEndPr/>
              <w:sdtContent>
                <w:r w:rsidR="00730BF4" w:rsidRPr="0036680F">
                  <w:rPr>
                    <w:i/>
                    <w:color w:val="646464"/>
                  </w:rPr>
                  <w:t>Enter state name</w:t>
                </w:r>
              </w:sdtContent>
            </w:sdt>
            <w:r w:rsidR="00730BF4" w:rsidRPr="0036680F">
              <w:rPr>
                <w:i/>
                <w:color w:val="646464"/>
              </w:rPr>
              <w:t>.</w:t>
            </w:r>
          </w:p>
        </w:tc>
      </w:tr>
      <w:tr w:rsidR="00730BF4" w:rsidRPr="00C839E0" w14:paraId="4E964B2F" w14:textId="77777777" w:rsidTr="00766E84">
        <w:trPr>
          <w:cantSplit/>
          <w:trHeight w:val="576"/>
          <w:tblHeader/>
        </w:trPr>
        <w:tc>
          <w:tcPr>
            <w:tcW w:w="3045" w:type="dxa"/>
            <w:tcBorders>
              <w:top w:val="single" w:sz="4" w:space="0" w:color="auto"/>
              <w:left w:val="single" w:sz="4" w:space="0" w:color="auto"/>
              <w:bottom w:val="single" w:sz="4" w:space="0" w:color="auto"/>
              <w:right w:val="single" w:sz="48" w:space="0" w:color="auto"/>
            </w:tcBorders>
            <w:shd w:val="clear" w:color="auto" w:fill="D9D9D9" w:themeFill="background1" w:themeFillShade="D9"/>
            <w:vAlign w:val="center"/>
          </w:tcPr>
          <w:p w14:paraId="758682AB" w14:textId="77777777" w:rsidR="00730BF4" w:rsidRPr="00C839E0" w:rsidRDefault="00730BF4" w:rsidP="0025203E">
            <w:pPr>
              <w:pStyle w:val="Heading8"/>
              <w:outlineLvl w:val="7"/>
              <w:rPr>
                <w:rFonts w:ascii="Times New Roman" w:hAnsi="Times New Roman" w:cs="Times New Roman"/>
                <w:b/>
                <w:sz w:val="22"/>
                <w:szCs w:val="22"/>
              </w:rPr>
            </w:pPr>
            <w:r w:rsidRPr="00C839E0">
              <w:rPr>
                <w:rFonts w:ascii="Times New Roman" w:hAnsi="Times New Roman" w:cs="Times New Roman"/>
                <w:b/>
                <w:sz w:val="22"/>
                <w:szCs w:val="22"/>
              </w:rPr>
              <w:t xml:space="preserve">Demonstration </w:t>
            </w:r>
            <w:r>
              <w:rPr>
                <w:rFonts w:ascii="Times New Roman" w:hAnsi="Times New Roman" w:cs="Times New Roman"/>
                <w:b/>
                <w:sz w:val="22"/>
                <w:szCs w:val="22"/>
              </w:rPr>
              <w:t>n</w:t>
            </w:r>
            <w:r w:rsidRPr="00C839E0">
              <w:rPr>
                <w:rFonts w:ascii="Times New Roman" w:hAnsi="Times New Roman" w:cs="Times New Roman"/>
                <w:b/>
                <w:sz w:val="22"/>
                <w:szCs w:val="22"/>
              </w:rPr>
              <w:t>ame</w:t>
            </w:r>
          </w:p>
        </w:tc>
        <w:sdt>
          <w:sdtPr>
            <w:rPr>
              <w:i/>
              <w:color w:val="646464"/>
            </w:rPr>
            <w:id w:val="36019724"/>
            <w:placeholder>
              <w:docPart w:val="66B2646207804F3996CE8B1AD18275DB"/>
            </w:placeholder>
          </w:sdtPr>
          <w:sdtEndPr/>
          <w:sdtContent>
            <w:tc>
              <w:tcPr>
                <w:tcW w:w="6452" w:type="dxa"/>
                <w:tcBorders>
                  <w:left w:val="single" w:sz="48" w:space="0" w:color="auto"/>
                </w:tcBorders>
              </w:tcPr>
              <w:p w14:paraId="43F9509C" w14:textId="77777777" w:rsidR="00730BF4" w:rsidRPr="0036680F" w:rsidRDefault="00730BF4" w:rsidP="0025203E">
                <w:pPr>
                  <w:rPr>
                    <w:i/>
                    <w:color w:val="646464"/>
                  </w:rPr>
                </w:pPr>
                <w:r w:rsidRPr="0036680F">
                  <w:rPr>
                    <w:i/>
                    <w:color w:val="646464"/>
                  </w:rPr>
                  <w:t>Enter full demonstration name as listed in the demonstration approval letter.</w:t>
                </w:r>
              </w:p>
            </w:tc>
          </w:sdtContent>
        </w:sdt>
      </w:tr>
      <w:tr w:rsidR="003575A0" w:rsidRPr="00C839E0" w14:paraId="77EE1D10" w14:textId="77777777" w:rsidTr="00766E84">
        <w:trPr>
          <w:cantSplit/>
          <w:trHeight w:val="576"/>
          <w:tblHeader/>
        </w:trPr>
        <w:tc>
          <w:tcPr>
            <w:tcW w:w="3045" w:type="dxa"/>
            <w:tcBorders>
              <w:top w:val="single" w:sz="4" w:space="0" w:color="auto"/>
              <w:left w:val="single" w:sz="4" w:space="0" w:color="auto"/>
              <w:bottom w:val="single" w:sz="4" w:space="0" w:color="auto"/>
              <w:right w:val="single" w:sz="48" w:space="0" w:color="auto"/>
            </w:tcBorders>
            <w:shd w:val="clear" w:color="auto" w:fill="D9D9D9" w:themeFill="background1" w:themeFillShade="D9"/>
            <w:vAlign w:val="center"/>
          </w:tcPr>
          <w:p w14:paraId="6A51E85C" w14:textId="50FF7DF5" w:rsidR="003575A0" w:rsidRPr="00C839E0" w:rsidRDefault="003575A0" w:rsidP="003575A0">
            <w:pPr>
              <w:pStyle w:val="Heading8"/>
              <w:outlineLvl w:val="7"/>
              <w:rPr>
                <w:rFonts w:ascii="Times New Roman" w:hAnsi="Times New Roman" w:cs="Times New Roman"/>
                <w:b/>
                <w:sz w:val="22"/>
                <w:szCs w:val="22"/>
              </w:rPr>
            </w:pPr>
            <w:r w:rsidRPr="00AE2EF1">
              <w:rPr>
                <w:rFonts w:ascii="Times New Roman" w:hAnsi="Times New Roman" w:cs="Times New Roman"/>
                <w:b/>
              </w:rPr>
              <w:t xml:space="preserve">Approval </w:t>
            </w:r>
            <w:r>
              <w:rPr>
                <w:rFonts w:ascii="Times New Roman" w:hAnsi="Times New Roman" w:cs="Times New Roman"/>
                <w:b/>
              </w:rPr>
              <w:t>date</w:t>
            </w:r>
            <w:r w:rsidRPr="00AE2EF1">
              <w:rPr>
                <w:rFonts w:ascii="Times New Roman" w:hAnsi="Times New Roman" w:cs="Times New Roman"/>
                <w:b/>
              </w:rPr>
              <w:t xml:space="preserve"> for demonstration</w:t>
            </w:r>
          </w:p>
        </w:tc>
        <w:tc>
          <w:tcPr>
            <w:tcW w:w="6452" w:type="dxa"/>
            <w:tcBorders>
              <w:left w:val="single" w:sz="48" w:space="0" w:color="auto"/>
            </w:tcBorders>
          </w:tcPr>
          <w:p w14:paraId="634C0F26" w14:textId="749012FA" w:rsidR="003575A0" w:rsidRDefault="002914E6" w:rsidP="003575A0">
            <w:pPr>
              <w:rPr>
                <w:i/>
                <w:color w:val="646464"/>
              </w:rPr>
            </w:pPr>
            <w:sdt>
              <w:sdtPr>
                <w:rPr>
                  <w:i/>
                  <w:color w:val="646464"/>
                </w:rPr>
                <w:id w:val="1061282949"/>
                <w:placeholder>
                  <w:docPart w:val="842C1872B422484AB88672E06F605DF9"/>
                </w:placeholder>
              </w:sdtPr>
              <w:sdtEndPr/>
              <w:sdtContent>
                <w:r w:rsidR="003575A0" w:rsidRPr="008009D6">
                  <w:rPr>
                    <w:i/>
                    <w:color w:val="646464"/>
                  </w:rPr>
                  <w:t>Enter approval date of the demonstration as listed in the demonstration approval letter (MM/DD/YY</w:t>
                </w:r>
                <w:r w:rsidR="003575A0">
                  <w:rPr>
                    <w:i/>
                    <w:color w:val="646464"/>
                  </w:rPr>
                  <w:t>Y</w:t>
                </w:r>
                <w:r w:rsidR="003575A0" w:rsidRPr="008009D6">
                  <w:rPr>
                    <w:i/>
                    <w:color w:val="646464"/>
                  </w:rPr>
                  <w:t>Y).</w:t>
                </w:r>
              </w:sdtContent>
            </w:sdt>
          </w:p>
        </w:tc>
      </w:tr>
      <w:tr w:rsidR="003575A0" w:rsidRPr="00C839E0" w14:paraId="568F2AB5" w14:textId="77777777" w:rsidTr="00766E84">
        <w:trPr>
          <w:cantSplit/>
          <w:trHeight w:val="576"/>
          <w:tblHeader/>
        </w:trPr>
        <w:tc>
          <w:tcPr>
            <w:tcW w:w="3045" w:type="dxa"/>
            <w:tcBorders>
              <w:top w:val="single" w:sz="4" w:space="0" w:color="auto"/>
              <w:left w:val="single" w:sz="4" w:space="0" w:color="auto"/>
              <w:bottom w:val="single" w:sz="4" w:space="0" w:color="auto"/>
              <w:right w:val="single" w:sz="48" w:space="0" w:color="auto"/>
            </w:tcBorders>
            <w:shd w:val="clear" w:color="auto" w:fill="D9D9D9" w:themeFill="background1" w:themeFillShade="D9"/>
            <w:vAlign w:val="center"/>
          </w:tcPr>
          <w:p w14:paraId="76CF3418" w14:textId="26B53DCC" w:rsidR="003575A0" w:rsidRPr="00C839E0" w:rsidRDefault="003575A0" w:rsidP="003575A0">
            <w:pPr>
              <w:pStyle w:val="Heading8"/>
              <w:outlineLvl w:val="7"/>
              <w:rPr>
                <w:rFonts w:ascii="Times New Roman" w:hAnsi="Times New Roman" w:cs="Times New Roman"/>
                <w:b/>
                <w:sz w:val="22"/>
                <w:szCs w:val="22"/>
              </w:rPr>
            </w:pPr>
            <w:r w:rsidRPr="004D4A27">
              <w:rPr>
                <w:rFonts w:ascii="Times New Roman" w:hAnsi="Times New Roman" w:cs="Times New Roman"/>
                <w:b/>
              </w:rPr>
              <w:t xml:space="preserve">Approval period </w:t>
            </w:r>
            <w:r w:rsidRPr="006A5544">
              <w:rPr>
                <w:rFonts w:ascii="Times New Roman" w:hAnsi="Times New Roman" w:cs="Times New Roman"/>
                <w:b/>
              </w:rPr>
              <w:t>for community engagement</w:t>
            </w:r>
            <w:r w:rsidRPr="00797608">
              <w:rPr>
                <w:rFonts w:ascii="Times New Roman" w:hAnsi="Times New Roman" w:cs="Times New Roman"/>
                <w:b/>
              </w:rPr>
              <w:t xml:space="preserve"> </w:t>
            </w:r>
          </w:p>
        </w:tc>
        <w:sdt>
          <w:sdtPr>
            <w:rPr>
              <w:i/>
              <w:color w:val="646464"/>
            </w:rPr>
            <w:id w:val="1275517085"/>
            <w:placeholder>
              <w:docPart w:val="963892ECB7A247318B3CCCFA30C3D529"/>
            </w:placeholder>
          </w:sdtPr>
          <w:sdtEndPr/>
          <w:sdtContent>
            <w:tc>
              <w:tcPr>
                <w:tcW w:w="6452" w:type="dxa"/>
                <w:tcBorders>
                  <w:left w:val="single" w:sz="48" w:space="0" w:color="auto"/>
                </w:tcBorders>
              </w:tcPr>
              <w:p w14:paraId="74FADA21" w14:textId="3550068E" w:rsidR="003575A0" w:rsidRPr="0036680F" w:rsidRDefault="003575A0" w:rsidP="003575A0">
                <w:pPr>
                  <w:rPr>
                    <w:i/>
                    <w:color w:val="646464"/>
                  </w:rPr>
                </w:pPr>
                <w:r w:rsidRPr="004D4A27">
                  <w:rPr>
                    <w:i/>
                    <w:color w:val="646464"/>
                  </w:rPr>
                  <w:t xml:space="preserve">Enter the entire approval period for the </w:t>
                </w:r>
                <w:r>
                  <w:rPr>
                    <w:i/>
                    <w:color w:val="646464"/>
                  </w:rPr>
                  <w:t>community engagement policy.</w:t>
                </w:r>
                <w:r w:rsidRPr="004D4A27">
                  <w:rPr>
                    <w:i/>
                    <w:color w:val="646464"/>
                  </w:rPr>
                  <w:t xml:space="preserve"> </w:t>
                </w:r>
                <w:r w:rsidRPr="00D7051C">
                  <w:rPr>
                    <w:i/>
                    <w:color w:val="646464"/>
                  </w:rPr>
                  <w:t>This should include a start date and an end date (MM/DD/YYYY</w:t>
                </w:r>
                <w:r>
                  <w:rPr>
                    <w:i/>
                    <w:color w:val="646464"/>
                  </w:rPr>
                  <w:t xml:space="preserve"> - </w:t>
                </w:r>
                <w:r w:rsidRPr="00D7051C">
                  <w:rPr>
                    <w:i/>
                    <w:color w:val="646464"/>
                  </w:rPr>
                  <w:t>MM/DD/Y</w:t>
                </w:r>
                <w:r>
                  <w:rPr>
                    <w:i/>
                    <w:color w:val="646464"/>
                  </w:rPr>
                  <w:t>Y</w:t>
                </w:r>
                <w:r w:rsidRPr="00D7051C">
                  <w:rPr>
                    <w:i/>
                    <w:color w:val="646464"/>
                  </w:rPr>
                  <w:t>YY).</w:t>
                </w:r>
              </w:p>
            </w:tc>
          </w:sdtContent>
        </w:sdt>
      </w:tr>
      <w:tr w:rsidR="003575A0" w:rsidRPr="00C839E0" w14:paraId="60A26335" w14:textId="77777777" w:rsidTr="00766E84">
        <w:trPr>
          <w:cantSplit/>
          <w:trHeight w:val="576"/>
          <w:tblHeader/>
        </w:trPr>
        <w:tc>
          <w:tcPr>
            <w:tcW w:w="3045" w:type="dxa"/>
            <w:tcBorders>
              <w:top w:val="single" w:sz="4" w:space="0" w:color="auto"/>
              <w:left w:val="single" w:sz="4" w:space="0" w:color="auto"/>
              <w:bottom w:val="single" w:sz="4" w:space="0" w:color="auto"/>
              <w:right w:val="single" w:sz="48" w:space="0" w:color="auto"/>
            </w:tcBorders>
            <w:shd w:val="clear" w:color="auto" w:fill="D9D9D9" w:themeFill="background1" w:themeFillShade="D9"/>
            <w:vAlign w:val="center"/>
          </w:tcPr>
          <w:p w14:paraId="4D66525F" w14:textId="0B67102E" w:rsidR="003575A0" w:rsidRPr="00C839E0" w:rsidRDefault="003575A0" w:rsidP="003575A0">
            <w:pPr>
              <w:pStyle w:val="Heading8"/>
              <w:outlineLvl w:val="7"/>
              <w:rPr>
                <w:rFonts w:ascii="Times New Roman" w:hAnsi="Times New Roman" w:cs="Times New Roman"/>
                <w:b/>
                <w:sz w:val="22"/>
                <w:szCs w:val="22"/>
              </w:rPr>
            </w:pPr>
            <w:r w:rsidRPr="004D4A27">
              <w:rPr>
                <w:rFonts w:ascii="Times New Roman" w:hAnsi="Times New Roman" w:cs="Times New Roman"/>
                <w:b/>
              </w:rPr>
              <w:t xml:space="preserve">Approval date </w:t>
            </w:r>
            <w:r>
              <w:rPr>
                <w:rFonts w:ascii="Times New Roman" w:hAnsi="Times New Roman" w:cs="Times New Roman"/>
                <w:b/>
              </w:rPr>
              <w:t xml:space="preserve">for community engagement, if different from above </w:t>
            </w:r>
          </w:p>
        </w:tc>
        <w:tc>
          <w:tcPr>
            <w:tcW w:w="6452" w:type="dxa"/>
            <w:tcBorders>
              <w:left w:val="single" w:sz="48" w:space="0" w:color="auto"/>
            </w:tcBorders>
          </w:tcPr>
          <w:p w14:paraId="771E4DFA" w14:textId="524D4454" w:rsidR="003575A0" w:rsidRPr="0036680F" w:rsidRDefault="002914E6" w:rsidP="003575A0">
            <w:pPr>
              <w:rPr>
                <w:i/>
                <w:color w:val="646464"/>
              </w:rPr>
            </w:pPr>
            <w:sdt>
              <w:sdtPr>
                <w:rPr>
                  <w:i/>
                  <w:color w:val="646464"/>
                </w:rPr>
                <w:id w:val="841514125"/>
                <w:placeholder>
                  <w:docPart w:val="6423D380F82E4C4BAF53DF9591006D89"/>
                </w:placeholder>
              </w:sdtPr>
              <w:sdtEndPr/>
              <w:sdtContent>
                <w:r w:rsidR="003575A0">
                  <w:rPr>
                    <w:i/>
                    <w:color w:val="646464"/>
                  </w:rPr>
                  <w:t>Enter approval date for the community engagement policy</w:t>
                </w:r>
                <w:r w:rsidR="003575A0" w:rsidRPr="004D4A27">
                  <w:rPr>
                    <w:i/>
                    <w:color w:val="646464"/>
                  </w:rPr>
                  <w:t xml:space="preserve"> as listed in the demonstration approval letter</w:t>
                </w:r>
                <w:r w:rsidR="003575A0">
                  <w:rPr>
                    <w:i/>
                    <w:color w:val="646464"/>
                  </w:rPr>
                  <w:t xml:space="preserve"> if different from above (</w:t>
                </w:r>
                <w:r w:rsidR="003575A0" w:rsidRPr="00D7051C">
                  <w:rPr>
                    <w:i/>
                    <w:color w:val="646464"/>
                  </w:rPr>
                  <w:t>MM/DD/YY</w:t>
                </w:r>
                <w:r w:rsidR="003575A0">
                  <w:rPr>
                    <w:i/>
                    <w:color w:val="646464"/>
                  </w:rPr>
                  <w:t>Y</w:t>
                </w:r>
                <w:r w:rsidR="003575A0" w:rsidRPr="00D7051C">
                  <w:rPr>
                    <w:i/>
                    <w:color w:val="646464"/>
                  </w:rPr>
                  <w:t>Y</w:t>
                </w:r>
                <w:r w:rsidR="003575A0">
                  <w:rPr>
                    <w:i/>
                    <w:color w:val="646464"/>
                  </w:rPr>
                  <w:t>).</w:t>
                </w:r>
              </w:sdtContent>
            </w:sdt>
          </w:p>
        </w:tc>
      </w:tr>
      <w:tr w:rsidR="003575A0" w:rsidRPr="00C839E0" w14:paraId="06545180" w14:textId="77777777" w:rsidTr="00766E84">
        <w:trPr>
          <w:cantSplit/>
          <w:trHeight w:val="576"/>
          <w:tblHeader/>
        </w:trPr>
        <w:tc>
          <w:tcPr>
            <w:tcW w:w="3045" w:type="dxa"/>
            <w:tcBorders>
              <w:top w:val="single" w:sz="4" w:space="0" w:color="auto"/>
              <w:left w:val="single" w:sz="4" w:space="0" w:color="auto"/>
              <w:bottom w:val="single" w:sz="4" w:space="0" w:color="auto"/>
              <w:right w:val="single" w:sz="48" w:space="0" w:color="auto"/>
            </w:tcBorders>
            <w:shd w:val="clear" w:color="auto" w:fill="D9D9D9" w:themeFill="background1" w:themeFillShade="D9"/>
            <w:vAlign w:val="center"/>
          </w:tcPr>
          <w:p w14:paraId="50C4DDF7" w14:textId="2129775A" w:rsidR="003575A0" w:rsidRPr="00C839E0" w:rsidRDefault="003575A0" w:rsidP="003575A0">
            <w:pPr>
              <w:pStyle w:val="Heading8"/>
              <w:outlineLvl w:val="7"/>
              <w:rPr>
                <w:rFonts w:ascii="Times New Roman" w:hAnsi="Times New Roman" w:cs="Times New Roman"/>
                <w:b/>
                <w:sz w:val="22"/>
                <w:szCs w:val="22"/>
              </w:rPr>
            </w:pPr>
            <w:r w:rsidRPr="004D4A27">
              <w:rPr>
                <w:rFonts w:ascii="Times New Roman" w:hAnsi="Times New Roman" w:cs="Times New Roman"/>
                <w:b/>
              </w:rPr>
              <w:t xml:space="preserve">Implementation date </w:t>
            </w:r>
            <w:r w:rsidRPr="006A5544">
              <w:rPr>
                <w:rFonts w:ascii="Times New Roman" w:hAnsi="Times New Roman" w:cs="Times New Roman"/>
                <w:b/>
              </w:rPr>
              <w:t>for community engagement</w:t>
            </w:r>
          </w:p>
        </w:tc>
        <w:tc>
          <w:tcPr>
            <w:tcW w:w="6452" w:type="dxa"/>
            <w:tcBorders>
              <w:left w:val="single" w:sz="48" w:space="0" w:color="auto"/>
            </w:tcBorders>
          </w:tcPr>
          <w:p w14:paraId="09D6890C" w14:textId="49452472" w:rsidR="003575A0" w:rsidRPr="0036680F" w:rsidRDefault="002914E6" w:rsidP="003575A0">
            <w:pPr>
              <w:rPr>
                <w:i/>
                <w:color w:val="646464"/>
              </w:rPr>
            </w:pPr>
            <w:sdt>
              <w:sdtPr>
                <w:rPr>
                  <w:i/>
                  <w:color w:val="646464"/>
                </w:rPr>
                <w:id w:val="656574146"/>
                <w:placeholder>
                  <w:docPart w:val="3BE42B257C594EF6942881F7033AA651"/>
                </w:placeholder>
              </w:sdtPr>
              <w:sdtEndPr/>
              <w:sdtContent>
                <w:r w:rsidR="003575A0" w:rsidRPr="004D4A27">
                  <w:rPr>
                    <w:i/>
                    <w:color w:val="646464"/>
                  </w:rPr>
                  <w:t xml:space="preserve">Enter </w:t>
                </w:r>
                <w:r w:rsidR="003575A0">
                  <w:rPr>
                    <w:i/>
                    <w:color w:val="646464"/>
                  </w:rPr>
                  <w:t xml:space="preserve">community engagement </w:t>
                </w:r>
                <w:r w:rsidR="003575A0" w:rsidRPr="004D4A27">
                  <w:rPr>
                    <w:i/>
                    <w:color w:val="646464"/>
                  </w:rPr>
                  <w:t>implementation date</w:t>
                </w:r>
                <w:r w:rsidR="003575A0" w:rsidRPr="00D7051C">
                  <w:rPr>
                    <w:i/>
                    <w:color w:val="646464"/>
                  </w:rPr>
                  <w:t xml:space="preserve"> </w:t>
                </w:r>
                <w:r w:rsidR="003575A0">
                  <w:rPr>
                    <w:i/>
                    <w:color w:val="646464"/>
                  </w:rPr>
                  <w:t>(</w:t>
                </w:r>
                <w:r w:rsidR="003575A0" w:rsidRPr="00D7051C">
                  <w:rPr>
                    <w:i/>
                    <w:color w:val="646464"/>
                  </w:rPr>
                  <w:t>MM/DD/YY</w:t>
                </w:r>
                <w:r w:rsidR="003575A0">
                  <w:rPr>
                    <w:i/>
                    <w:color w:val="646464"/>
                  </w:rPr>
                  <w:t>Y</w:t>
                </w:r>
                <w:r w:rsidR="003575A0" w:rsidRPr="00D7051C">
                  <w:rPr>
                    <w:i/>
                    <w:color w:val="646464"/>
                  </w:rPr>
                  <w:t>Y</w:t>
                </w:r>
                <w:r w:rsidR="003575A0">
                  <w:rPr>
                    <w:i/>
                    <w:color w:val="646464"/>
                  </w:rPr>
                  <w:t>).</w:t>
                </w:r>
              </w:sdtContent>
            </w:sdt>
          </w:p>
        </w:tc>
      </w:tr>
    </w:tbl>
    <w:p w14:paraId="5AF67E6B" w14:textId="7828DE75" w:rsidR="0056539D" w:rsidRDefault="0056539D" w:rsidP="0056539D">
      <w:pPr>
        <w:tabs>
          <w:tab w:val="left" w:pos="8595"/>
        </w:tabs>
        <w:ind w:left="-540"/>
        <w:rPr>
          <w:b/>
          <w:u w:val="single"/>
        </w:rPr>
      </w:pPr>
    </w:p>
    <w:p w14:paraId="49FB4445" w14:textId="77777777" w:rsidR="00F05F7E" w:rsidRPr="00F05F7E" w:rsidRDefault="00F05F7E" w:rsidP="00F05F7E">
      <w:pPr>
        <w:tabs>
          <w:tab w:val="left" w:pos="8595"/>
        </w:tabs>
        <w:ind w:left="-540"/>
      </w:pPr>
    </w:p>
    <w:p w14:paraId="5F46E72F" w14:textId="6F0DA202" w:rsidR="007C2A8D" w:rsidRPr="006545A2" w:rsidRDefault="006545A2" w:rsidP="0056539D">
      <w:pPr>
        <w:tabs>
          <w:tab w:val="left" w:pos="8595"/>
        </w:tabs>
        <w:ind w:left="-540"/>
        <w:rPr>
          <w:u w:val="single"/>
        </w:rPr>
      </w:pPr>
      <w:r w:rsidRPr="006545A2">
        <w:rPr>
          <w:b/>
          <w:bCs/>
        </w:rPr>
        <w:t xml:space="preserve">PRA Disclosure Statement - </w:t>
      </w:r>
      <w:r w:rsidRPr="006545A2">
        <w:rPr>
          <w:bCs/>
        </w:rPr>
        <w:t xml:space="preserve">This information is being collected to assist the Centers for Medicare &amp; Medicaid Services in program monitoring of Medicaid Section 1115 Eligibility and Coverage Demonstrations. This mandatory information collection (42 CFR § 431.428) will be used to support more efficient, timely and accurate review of states’ eligibility and coverage 1115 demonstrations monitoring reports submissions to support consistency of monitoring and evaluation of Medicaid Section 1115 Eligibility and Coverage Demonstrations, increase in reporting accuracy, and reduce timeframes required for monitoring and evaluation. Under the Privacy Act of 1974 any personally identifying information obtained will be kept private to the extent of the law. An agency may not conduct or sponsor, and a person is not required to respond to, a collection of information unless it displays a currently valid Office of Management and Budget (OMB) control number. The OMB control number for this project is 0938-1148 (CMS-10398 # 58). Public burden for all of the collection of information requirements under this control number is estimated to take about </w:t>
      </w:r>
      <w:r>
        <w:rPr>
          <w:bCs/>
        </w:rPr>
        <w:t>8 hours</w:t>
      </w:r>
      <w:r w:rsidRPr="006545A2">
        <w:rPr>
          <w:bCs/>
        </w:rPr>
        <w:t xml:space="preserve"> per response. Send comments regarding this burden estimate or any other aspect of this collection of information, including suggestions for reducing this burden, to CMS, 7500 Security Boulevard, Attn: Paperwork Reduction Act Reports Clearance Officer, Mail Stop C4-26-05, Baltimore, Maryland 21244-1850.</w:t>
      </w:r>
    </w:p>
    <w:p w14:paraId="54CF24C6" w14:textId="77777777" w:rsidR="00A00CA5" w:rsidRDefault="00A00CA5">
      <w:pPr>
        <w:spacing w:after="160" w:line="259" w:lineRule="auto"/>
        <w:rPr>
          <w:b/>
        </w:rPr>
      </w:pPr>
      <w:r>
        <w:br w:type="page"/>
      </w:r>
    </w:p>
    <w:p w14:paraId="76038ACC" w14:textId="6C4DDA11" w:rsidR="00E9135A" w:rsidRPr="00E9135A" w:rsidRDefault="003B1200" w:rsidP="000052C7">
      <w:pPr>
        <w:pStyle w:val="Heading1"/>
        <w:numPr>
          <w:ilvl w:val="0"/>
          <w:numId w:val="0"/>
        </w:numPr>
      </w:pPr>
      <w:r>
        <w:lastRenderedPageBreak/>
        <w:t>2</w:t>
      </w:r>
      <w:r w:rsidR="00C914AD">
        <w:t xml:space="preserve">. </w:t>
      </w:r>
      <w:r w:rsidR="003E2830">
        <w:t>Executive s</w:t>
      </w:r>
      <w:r w:rsidR="00E54A84" w:rsidRPr="00110A79">
        <w:t>ummary</w:t>
      </w:r>
    </w:p>
    <w:p w14:paraId="5043E6EF" w14:textId="3C64A3B1" w:rsidR="000052C7" w:rsidRPr="00110A79" w:rsidRDefault="00C600D1" w:rsidP="00C600D1">
      <w:pPr>
        <w:rPr>
          <w:i/>
        </w:rPr>
      </w:pPr>
      <w:r w:rsidRPr="00110A79">
        <w:rPr>
          <w:i/>
        </w:rPr>
        <w:t>The</w:t>
      </w:r>
      <w:r w:rsidR="00FA72A1" w:rsidRPr="00110A79">
        <w:rPr>
          <w:i/>
        </w:rPr>
        <w:t xml:space="preserve"> executive summary should be reported in the fillable box </w:t>
      </w:r>
      <w:r w:rsidR="00253DB7" w:rsidRPr="00110A79">
        <w:rPr>
          <w:i/>
        </w:rPr>
        <w:t xml:space="preserve">below. </w:t>
      </w:r>
      <w:r w:rsidR="00F8514F">
        <w:rPr>
          <w:i/>
        </w:rPr>
        <w:t>T</w:t>
      </w:r>
      <w:r w:rsidRPr="00110A79">
        <w:rPr>
          <w:i/>
        </w:rPr>
        <w:t>his executive summary is intended for summary level information only.</w:t>
      </w:r>
    </w:p>
    <w:p w14:paraId="0F77644B" w14:textId="77777777" w:rsidR="00C600D1" w:rsidRPr="00110A79" w:rsidRDefault="00C600D1" w:rsidP="00C600D1"/>
    <w:p w14:paraId="6A3D95D3" w14:textId="6C45C402" w:rsidR="00F3368D" w:rsidRPr="0036680F" w:rsidRDefault="002914E6" w:rsidP="004668E9">
      <w:pPr>
        <w:rPr>
          <w:color w:val="646464"/>
        </w:rPr>
      </w:pPr>
      <w:sdt>
        <w:sdtPr>
          <w:rPr>
            <w:i/>
            <w:color w:val="646464"/>
          </w:rPr>
          <w:id w:val="-2021540292"/>
          <w:placeholder>
            <w:docPart w:val="80B135B5D62C475BBB429C5EA864170F"/>
          </w:placeholder>
          <w:text w:multiLine="1"/>
        </w:sdtPr>
        <w:sdtEndPr/>
        <w:sdtContent>
          <w:r w:rsidR="00FA50F4" w:rsidRPr="0036680F" w:rsidDel="003310BA">
            <w:rPr>
              <w:i/>
              <w:color w:val="646464"/>
            </w:rPr>
            <w:t>Enter the executive summary text here</w:t>
          </w:r>
          <w:r w:rsidR="00FA50F4" w:rsidRPr="0036680F">
            <w:rPr>
              <w:i/>
              <w:color w:val="646464"/>
            </w:rPr>
            <w:t>.</w:t>
          </w:r>
          <w:r w:rsidR="00FA50F4" w:rsidRPr="0036680F" w:rsidDel="003310BA">
            <w:rPr>
              <w:i/>
              <w:color w:val="646464"/>
            </w:rPr>
            <w:t xml:space="preserve">                                                                                                           </w:t>
          </w:r>
        </w:sdtContent>
      </w:sdt>
    </w:p>
    <w:p w14:paraId="443FEAAC" w14:textId="7307EB10" w:rsidR="00C43F64" w:rsidRDefault="00F3368D" w:rsidP="001E369A">
      <w:pPr>
        <w:tabs>
          <w:tab w:val="left" w:pos="2520"/>
        </w:tabs>
      </w:pPr>
      <w:r>
        <w:tab/>
      </w:r>
    </w:p>
    <w:p w14:paraId="7BE8944A" w14:textId="77777777" w:rsidR="00DC0981" w:rsidRDefault="00DC0981" w:rsidP="001E369A">
      <w:pPr>
        <w:tabs>
          <w:tab w:val="left" w:pos="2520"/>
        </w:tabs>
        <w:sectPr w:rsidR="00DC0981" w:rsidSect="00CD78D4">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pPr>
    </w:p>
    <w:p w14:paraId="4D703040" w14:textId="5FE46BE5" w:rsidR="001C58B0" w:rsidRDefault="003B1200" w:rsidP="008768AE">
      <w:pPr>
        <w:pStyle w:val="Heading1"/>
        <w:numPr>
          <w:ilvl w:val="0"/>
          <w:numId w:val="0"/>
        </w:numPr>
        <w:spacing w:before="0"/>
      </w:pPr>
      <w:r>
        <w:lastRenderedPageBreak/>
        <w:t>3</w:t>
      </w:r>
      <w:r w:rsidR="00A91416">
        <w:t xml:space="preserve">. </w:t>
      </w:r>
      <w:r w:rsidR="00C43F64" w:rsidRPr="00B942AE">
        <w:t xml:space="preserve">Narrative </w:t>
      </w:r>
      <w:r w:rsidR="003E2830">
        <w:t>i</w:t>
      </w:r>
      <w:r w:rsidR="00C43F64" w:rsidRPr="00B942AE">
        <w:t xml:space="preserve">nformation on </w:t>
      </w:r>
      <w:r w:rsidR="003E2830">
        <w:t>i</w:t>
      </w:r>
      <w:r w:rsidR="00C43F64" w:rsidRPr="00B942AE">
        <w:t>mplementation</w:t>
      </w:r>
      <w:r w:rsidR="000052C7">
        <w:t xml:space="preserve">, </w:t>
      </w:r>
      <w:r w:rsidR="00CD78D4">
        <w:t>by</w:t>
      </w:r>
      <w:r w:rsidR="00586C15">
        <w:t xml:space="preserve"> </w:t>
      </w:r>
      <w:r w:rsidR="00586C15" w:rsidRPr="00586C15">
        <w:t>eligibility and coverage policy</w:t>
      </w:r>
    </w:p>
    <w:p w14:paraId="0D83C250" w14:textId="3CC74F3D" w:rsidR="00D05479" w:rsidRDefault="00D05479" w:rsidP="00D05479">
      <w:pPr>
        <w:pStyle w:val="NoSpacing"/>
        <w:ind w:left="-540" w:right="-630"/>
        <w:rPr>
          <w:rFonts w:ascii="Times New Roman" w:hAnsi="Times New Roman" w:cs="Times New Roman"/>
          <w:i/>
        </w:rPr>
      </w:pPr>
      <w:r>
        <w:rPr>
          <w:rFonts w:ascii="Times New Roman" w:hAnsi="Times New Roman" w:cs="Times New Roman"/>
          <w:i/>
        </w:rPr>
        <w:tab/>
        <w:t>Th</w:t>
      </w:r>
      <w:r w:rsidR="00CB592D">
        <w:rPr>
          <w:rFonts w:ascii="Times New Roman" w:hAnsi="Times New Roman" w:cs="Times New Roman"/>
          <w:i/>
        </w:rPr>
        <w:t>is</w:t>
      </w:r>
      <w:r w:rsidRPr="00524BE2">
        <w:rPr>
          <w:rFonts w:ascii="Times New Roman" w:hAnsi="Times New Roman" w:cs="Times New Roman"/>
          <w:i/>
        </w:rPr>
        <w:t xml:space="preserve"> template only </w:t>
      </w:r>
      <w:r w:rsidR="00EA0388">
        <w:rPr>
          <w:rFonts w:ascii="Times New Roman" w:hAnsi="Times New Roman" w:cs="Times New Roman"/>
          <w:i/>
        </w:rPr>
        <w:t>includes</w:t>
      </w:r>
      <w:r>
        <w:rPr>
          <w:rFonts w:ascii="Times New Roman" w:hAnsi="Times New Roman" w:cs="Times New Roman"/>
          <w:i/>
        </w:rPr>
        <w:t xml:space="preserve"> </w:t>
      </w:r>
      <w:r w:rsidR="00392289">
        <w:rPr>
          <w:rFonts w:ascii="Times New Roman" w:hAnsi="Times New Roman" w:cs="Times New Roman"/>
          <w:i/>
        </w:rPr>
        <w:t>community engagement p</w:t>
      </w:r>
      <w:r w:rsidR="00DC0981">
        <w:rPr>
          <w:rFonts w:ascii="Times New Roman" w:hAnsi="Times New Roman" w:cs="Times New Roman"/>
          <w:i/>
        </w:rPr>
        <w:t>olicies.</w:t>
      </w:r>
    </w:p>
    <w:p w14:paraId="4E4BFCE2" w14:textId="77777777" w:rsidR="00D05479" w:rsidRPr="00524BE2" w:rsidRDefault="00D05479" w:rsidP="00D05479">
      <w:pPr>
        <w:pStyle w:val="NoSpacing"/>
        <w:ind w:left="-540" w:right="-630"/>
        <w:rPr>
          <w:rFonts w:ascii="Times New Roman" w:hAnsi="Times New Roman" w:cs="Times New Roman"/>
          <w:i/>
        </w:rPr>
      </w:pPr>
    </w:p>
    <w:tbl>
      <w:tblPr>
        <w:tblStyle w:val="TableGrid21"/>
        <w:tblW w:w="5500" w:type="pct"/>
        <w:jc w:val="center"/>
        <w:tblLook w:val="04A0" w:firstRow="1" w:lastRow="0" w:firstColumn="1" w:lastColumn="0" w:noHBand="0" w:noVBand="1"/>
        <w:tblCaption w:val="Narrative information on implementation, by eligibility and coverage policy"/>
      </w:tblPr>
      <w:tblGrid>
        <w:gridCol w:w="3537"/>
        <w:gridCol w:w="1678"/>
        <w:gridCol w:w="1238"/>
        <w:gridCol w:w="8041"/>
      </w:tblGrid>
      <w:tr w:rsidR="00C43F64" w:rsidRPr="007F33C4" w14:paraId="5493DFE4" w14:textId="77777777" w:rsidTr="0036680F">
        <w:trPr>
          <w:cantSplit/>
          <w:trHeight w:val="638"/>
          <w:tblHeader/>
          <w:jc w:val="center"/>
        </w:trPr>
        <w:tc>
          <w:tcPr>
            <w:tcW w:w="1220" w:type="pct"/>
            <w:shd w:val="clear" w:color="auto" w:fill="646464"/>
            <w:vAlign w:val="center"/>
          </w:tcPr>
          <w:p w14:paraId="79FA813C" w14:textId="12C2261F" w:rsidR="00C43F64" w:rsidRPr="007F33C4" w:rsidRDefault="00C43F64" w:rsidP="005E5420">
            <w:pPr>
              <w:jc w:val="center"/>
              <w:rPr>
                <w:b/>
                <w:color w:val="FFFFFF" w:themeColor="background1"/>
              </w:rPr>
            </w:pPr>
            <w:r w:rsidRPr="007F33C4">
              <w:rPr>
                <w:b/>
                <w:color w:val="FFFFFF" w:themeColor="background1"/>
              </w:rPr>
              <w:t>Prompts</w:t>
            </w:r>
          </w:p>
        </w:tc>
        <w:tc>
          <w:tcPr>
            <w:tcW w:w="579" w:type="pct"/>
            <w:shd w:val="clear" w:color="auto" w:fill="646464"/>
            <w:vAlign w:val="center"/>
          </w:tcPr>
          <w:p w14:paraId="1A3CD3E2" w14:textId="4AE2EB17" w:rsidR="00C43F64" w:rsidRPr="007F33C4" w:rsidRDefault="00766E84" w:rsidP="005E5420">
            <w:pPr>
              <w:jc w:val="center"/>
              <w:rPr>
                <w:b/>
                <w:color w:val="FFFFFF" w:themeColor="background1"/>
              </w:rPr>
            </w:pPr>
            <w:r w:rsidRPr="007F33C4">
              <w:rPr>
                <w:b/>
                <w:color w:val="FFFFFF" w:themeColor="background1"/>
              </w:rPr>
              <w:t>Demonstration year (DY) and quarter first reported</w:t>
            </w:r>
          </w:p>
        </w:tc>
        <w:tc>
          <w:tcPr>
            <w:tcW w:w="427" w:type="pct"/>
            <w:shd w:val="clear" w:color="auto" w:fill="646464"/>
            <w:vAlign w:val="center"/>
          </w:tcPr>
          <w:p w14:paraId="2A994CF6" w14:textId="272FCE93" w:rsidR="00C43F64" w:rsidRPr="007F33C4" w:rsidRDefault="001E64B4" w:rsidP="005E5420">
            <w:pPr>
              <w:jc w:val="center"/>
              <w:rPr>
                <w:b/>
                <w:color w:val="FFFFFF" w:themeColor="background1"/>
              </w:rPr>
            </w:pPr>
            <w:r>
              <w:rPr>
                <w:b/>
                <w:color w:val="FFFFFF" w:themeColor="background1"/>
              </w:rPr>
              <w:t>M</w:t>
            </w:r>
            <w:r w:rsidR="00C43F64" w:rsidRPr="007F33C4">
              <w:rPr>
                <w:b/>
                <w:color w:val="FFFFFF" w:themeColor="background1"/>
              </w:rPr>
              <w:t>etric</w:t>
            </w:r>
            <w:r w:rsidR="00B2697F">
              <w:rPr>
                <w:b/>
                <w:color w:val="FFFFFF" w:themeColor="background1"/>
              </w:rPr>
              <w:t>(s)</w:t>
            </w:r>
            <w:r w:rsidR="00C43F64" w:rsidRPr="007F33C4">
              <w:rPr>
                <w:b/>
                <w:color w:val="FFFFFF" w:themeColor="background1"/>
              </w:rPr>
              <w:t xml:space="preserve"> </w:t>
            </w:r>
          </w:p>
          <w:p w14:paraId="562A3443" w14:textId="77777777" w:rsidR="00C43F64" w:rsidRPr="007F33C4" w:rsidRDefault="00C43F64" w:rsidP="005E5420">
            <w:pPr>
              <w:jc w:val="center"/>
              <w:rPr>
                <w:color w:val="FFFFFF" w:themeColor="background1"/>
              </w:rPr>
            </w:pPr>
            <w:r w:rsidRPr="007F33C4">
              <w:rPr>
                <w:b/>
                <w:color w:val="FFFFFF" w:themeColor="background1"/>
              </w:rPr>
              <w:t>(if any)</w:t>
            </w:r>
          </w:p>
        </w:tc>
        <w:tc>
          <w:tcPr>
            <w:tcW w:w="2774" w:type="pct"/>
            <w:shd w:val="clear" w:color="auto" w:fill="646464"/>
            <w:vAlign w:val="center"/>
          </w:tcPr>
          <w:p w14:paraId="72702DA4" w14:textId="3746791C" w:rsidR="00C43F64" w:rsidRPr="007F33C4" w:rsidRDefault="002158E7" w:rsidP="005E5420">
            <w:pPr>
              <w:jc w:val="center"/>
              <w:rPr>
                <w:i/>
                <w:color w:val="FFFFFF" w:themeColor="background1"/>
              </w:rPr>
            </w:pPr>
            <w:r>
              <w:rPr>
                <w:b/>
                <w:color w:val="FFFFFF" w:themeColor="background1"/>
              </w:rPr>
              <w:t>State r</w:t>
            </w:r>
            <w:r w:rsidR="000755EE">
              <w:rPr>
                <w:b/>
                <w:color w:val="FFFFFF" w:themeColor="background1"/>
              </w:rPr>
              <w:t>esponse</w:t>
            </w:r>
          </w:p>
        </w:tc>
      </w:tr>
      <w:tr w:rsidR="00C43F64" w:rsidRPr="007F33C4" w14:paraId="6DB4D894" w14:textId="77777777" w:rsidTr="00132C70">
        <w:trPr>
          <w:cantSplit/>
          <w:trHeight w:val="161"/>
          <w:jc w:val="center"/>
        </w:trPr>
        <w:tc>
          <w:tcPr>
            <w:tcW w:w="5000" w:type="pct"/>
            <w:gridSpan w:val="4"/>
            <w:shd w:val="clear" w:color="auto" w:fill="D9D9D9"/>
          </w:tcPr>
          <w:p w14:paraId="48011CA6" w14:textId="45913268" w:rsidR="00831E75" w:rsidRPr="00ED315B" w:rsidRDefault="00935C2F" w:rsidP="00ED315B">
            <w:pPr>
              <w:rPr>
                <w:rFonts w:cstheme="minorHAnsi"/>
                <w:sz w:val="20"/>
                <w:szCs w:val="20"/>
              </w:rPr>
            </w:pPr>
            <w:r>
              <w:rPr>
                <w:b/>
              </w:rPr>
              <w:t>CE.Mod_</w:t>
            </w:r>
            <w:r w:rsidR="00C43F64">
              <w:rPr>
                <w:b/>
              </w:rPr>
              <w:t>1</w:t>
            </w:r>
            <w:r w:rsidR="00FC16BA">
              <w:rPr>
                <w:b/>
              </w:rPr>
              <w:t>.</w:t>
            </w:r>
            <w:r w:rsidR="00C43F64" w:rsidRPr="007F33C4">
              <w:rPr>
                <w:b/>
              </w:rPr>
              <w:t xml:space="preserve"> </w:t>
            </w:r>
            <w:r w:rsidR="00831E75" w:rsidRPr="00831E75">
              <w:rPr>
                <w:b/>
              </w:rPr>
              <w:t xml:space="preserve">Specify </w:t>
            </w:r>
            <w:r w:rsidR="00ED315B">
              <w:rPr>
                <w:b/>
              </w:rPr>
              <w:t>c</w:t>
            </w:r>
            <w:r w:rsidR="00831E75" w:rsidRPr="00831E75">
              <w:rPr>
                <w:b/>
              </w:rPr>
              <w:t xml:space="preserve">ommunity </w:t>
            </w:r>
            <w:r w:rsidR="00ED315B">
              <w:rPr>
                <w:b/>
              </w:rPr>
              <w:t>engagement p</w:t>
            </w:r>
            <w:r w:rsidR="00831E75" w:rsidRPr="00831E75">
              <w:rPr>
                <w:b/>
              </w:rPr>
              <w:t>olicies</w:t>
            </w:r>
          </w:p>
        </w:tc>
      </w:tr>
      <w:tr w:rsidR="00C43F64" w:rsidRPr="007F33C4" w14:paraId="7D98B2C9" w14:textId="77777777" w:rsidTr="00132C70">
        <w:trPr>
          <w:cantSplit/>
          <w:trHeight w:val="220"/>
          <w:jc w:val="center"/>
        </w:trPr>
        <w:tc>
          <w:tcPr>
            <w:tcW w:w="5000" w:type="pct"/>
            <w:gridSpan w:val="4"/>
          </w:tcPr>
          <w:p w14:paraId="4DE5A285" w14:textId="4EA0FFAB" w:rsidR="00C43F64" w:rsidRPr="007F33C4" w:rsidRDefault="00935C2F" w:rsidP="004A2F72">
            <w:pPr>
              <w:rPr>
                <w:b/>
              </w:rPr>
            </w:pPr>
            <w:r w:rsidRPr="00935C2F">
              <w:rPr>
                <w:b/>
              </w:rPr>
              <w:t>CE.Mod_</w:t>
            </w:r>
            <w:r w:rsidR="00C43F64">
              <w:rPr>
                <w:b/>
              </w:rPr>
              <w:t>1</w:t>
            </w:r>
            <w:r w:rsidR="003E2830">
              <w:rPr>
                <w:b/>
              </w:rPr>
              <w:t>.1 Metric t</w:t>
            </w:r>
            <w:r w:rsidR="00C43F64" w:rsidRPr="007F33C4">
              <w:rPr>
                <w:b/>
              </w:rPr>
              <w:t>rends</w:t>
            </w:r>
          </w:p>
        </w:tc>
      </w:tr>
      <w:tr w:rsidR="008D55DC" w:rsidRPr="007F33C4" w14:paraId="342B4256" w14:textId="77777777" w:rsidTr="00132C70">
        <w:trPr>
          <w:cantSplit/>
          <w:trHeight w:val="1268"/>
          <w:jc w:val="center"/>
        </w:trPr>
        <w:tc>
          <w:tcPr>
            <w:tcW w:w="1220" w:type="pct"/>
          </w:tcPr>
          <w:p w14:paraId="7AE3DC7C" w14:textId="0B43CB6D" w:rsidR="008D55DC" w:rsidRDefault="008D55DC" w:rsidP="00730BF4">
            <w:r>
              <w:t xml:space="preserve">1.1.1 </w:t>
            </w:r>
            <w:r w:rsidRPr="005A3E34">
              <w:t xml:space="preserve">Discuss any </w:t>
            </w:r>
            <w:r>
              <w:t xml:space="preserve">data </w:t>
            </w:r>
            <w:r w:rsidRPr="005A3E34">
              <w:t xml:space="preserve">trends related to </w:t>
            </w:r>
            <w:r>
              <w:t>the overall</w:t>
            </w:r>
            <w:r w:rsidRPr="005A3E34">
              <w:t xml:space="preserve"> community engagement</w:t>
            </w:r>
            <w:r>
              <w:t xml:space="preserve"> enrollment count. Describe and explain</w:t>
            </w:r>
            <w:r w:rsidR="00BD34F6">
              <w:t xml:space="preserve"> changes </w:t>
            </w:r>
            <w:r w:rsidR="00730BF4">
              <w:br/>
            </w:r>
            <w:r w:rsidR="00BD34F6">
              <w:t>(+ or -</w:t>
            </w:r>
            <w:r w:rsidRPr="005A3E34">
              <w:t>) greater than two percent.</w:t>
            </w:r>
          </w:p>
        </w:tc>
        <w:tc>
          <w:tcPr>
            <w:tcW w:w="579" w:type="pct"/>
          </w:tcPr>
          <w:p w14:paraId="128E7FFA" w14:textId="62769D58" w:rsidR="008D55DC" w:rsidRPr="0036680F" w:rsidRDefault="008D55DC" w:rsidP="008D55DC">
            <w:pPr>
              <w:rPr>
                <w:color w:val="646464"/>
              </w:rPr>
            </w:pPr>
            <w:r w:rsidRPr="0036680F">
              <w:rPr>
                <w:i/>
                <w:color w:val="646464"/>
              </w:rPr>
              <w:t>Example: DY1, Qtr. 2</w:t>
            </w:r>
          </w:p>
        </w:tc>
        <w:tc>
          <w:tcPr>
            <w:tcW w:w="427" w:type="pct"/>
          </w:tcPr>
          <w:p w14:paraId="7FD06844" w14:textId="73A01CA3" w:rsidR="008D55DC" w:rsidRPr="0036680F" w:rsidRDefault="008D55DC" w:rsidP="008D55DC">
            <w:pPr>
              <w:rPr>
                <w:i/>
                <w:color w:val="646464"/>
              </w:rPr>
            </w:pPr>
            <w:r w:rsidRPr="0036680F">
              <w:rPr>
                <w:i/>
                <w:color w:val="646464"/>
              </w:rPr>
              <w:t>CE_1-</w:t>
            </w:r>
            <w:r w:rsidR="00CA4EB7" w:rsidRPr="0036680F">
              <w:rPr>
                <w:i/>
                <w:color w:val="646464"/>
              </w:rPr>
              <w:t>8</w:t>
            </w:r>
          </w:p>
        </w:tc>
        <w:tc>
          <w:tcPr>
            <w:tcW w:w="2774" w:type="pct"/>
          </w:tcPr>
          <w:p w14:paraId="793CFFB9" w14:textId="29EA831B" w:rsidR="008D55DC" w:rsidRPr="0036680F" w:rsidRDefault="008D55DC" w:rsidP="008D55DC">
            <w:pPr>
              <w:rPr>
                <w:b/>
                <w:color w:val="646464"/>
              </w:rPr>
            </w:pPr>
            <w:r w:rsidRPr="0036680F">
              <w:rPr>
                <w:i/>
                <w:color w:val="646464"/>
              </w:rPr>
              <w:t>Example: The number of beneficiaries subject to community engagement requirements in</w:t>
            </w:r>
            <w:r w:rsidR="002265BE" w:rsidRPr="0036680F">
              <w:rPr>
                <w:i/>
                <w:color w:val="646464"/>
              </w:rPr>
              <w:t xml:space="preserve"> our state in</w:t>
            </w:r>
            <w:r w:rsidRPr="0036680F">
              <w:rPr>
                <w:i/>
                <w:color w:val="646464"/>
              </w:rPr>
              <w:t xml:space="preserve"> the last quarter decreased by 5 percent. This was due in part to an increase in the number of exemptions for homeless beneficiaries. </w:t>
            </w:r>
          </w:p>
        </w:tc>
      </w:tr>
      <w:tr w:rsidR="00042279" w:rsidRPr="007F33C4" w14:paraId="3184B84B" w14:textId="77777777" w:rsidTr="00132C70">
        <w:trPr>
          <w:cantSplit/>
          <w:trHeight w:val="220"/>
          <w:jc w:val="center"/>
        </w:trPr>
        <w:tc>
          <w:tcPr>
            <w:tcW w:w="1220" w:type="pct"/>
          </w:tcPr>
          <w:p w14:paraId="761BC140" w14:textId="1E561AB7" w:rsidR="00042279" w:rsidRDefault="00042279" w:rsidP="00730BF4">
            <w:r>
              <w:t xml:space="preserve">1.1.2 </w:t>
            </w:r>
            <w:r w:rsidRPr="00831E75">
              <w:t xml:space="preserve">Discuss any data trends related to </w:t>
            </w:r>
            <w:r>
              <w:t xml:space="preserve">community engagement requirement qualifying activities. </w:t>
            </w:r>
            <w:r w:rsidRPr="00831E75">
              <w:t xml:space="preserve">Describe and explain changes </w:t>
            </w:r>
            <w:r w:rsidR="00730BF4">
              <w:br/>
            </w:r>
            <w:r w:rsidRPr="00831E75">
              <w:t>(+ or -) greater than two percent.</w:t>
            </w:r>
          </w:p>
        </w:tc>
        <w:tc>
          <w:tcPr>
            <w:tcW w:w="579" w:type="pct"/>
          </w:tcPr>
          <w:p w14:paraId="21D1AD43" w14:textId="01FE22A2" w:rsidR="00042279" w:rsidRPr="0036680F" w:rsidRDefault="00DC0981" w:rsidP="00042279">
            <w:pPr>
              <w:rPr>
                <w:i/>
                <w:color w:val="646464"/>
              </w:rPr>
            </w:pPr>
            <w:r w:rsidRPr="0036680F">
              <w:rPr>
                <w:i/>
                <w:color w:val="646464"/>
              </w:rPr>
              <w:t xml:space="preserve"> </w:t>
            </w:r>
          </w:p>
        </w:tc>
        <w:tc>
          <w:tcPr>
            <w:tcW w:w="427" w:type="pct"/>
          </w:tcPr>
          <w:p w14:paraId="03F0A44F" w14:textId="1186ED24" w:rsidR="00042279" w:rsidRPr="0036680F" w:rsidRDefault="00042279" w:rsidP="00042279">
            <w:pPr>
              <w:rPr>
                <w:i/>
                <w:color w:val="646464"/>
              </w:rPr>
            </w:pPr>
            <w:r w:rsidRPr="0036680F">
              <w:rPr>
                <w:i/>
                <w:color w:val="646464"/>
              </w:rPr>
              <w:t>CE_</w:t>
            </w:r>
            <w:r w:rsidR="00CA4EB7" w:rsidRPr="0036680F">
              <w:rPr>
                <w:i/>
                <w:color w:val="646464"/>
              </w:rPr>
              <w:t>9</w:t>
            </w:r>
            <w:r w:rsidR="00600704" w:rsidRPr="0036680F">
              <w:rPr>
                <w:i/>
                <w:color w:val="646464"/>
              </w:rPr>
              <w:t>-14</w:t>
            </w:r>
          </w:p>
        </w:tc>
        <w:tc>
          <w:tcPr>
            <w:tcW w:w="2774" w:type="pct"/>
          </w:tcPr>
          <w:p w14:paraId="41DC0A52" w14:textId="71D3DB7C" w:rsidR="00042279" w:rsidRPr="0036680F" w:rsidRDefault="00DC0981" w:rsidP="00042279">
            <w:pPr>
              <w:rPr>
                <w:i/>
                <w:color w:val="646464"/>
              </w:rPr>
            </w:pPr>
            <w:r w:rsidRPr="0036680F">
              <w:rPr>
                <w:i/>
                <w:color w:val="646464"/>
              </w:rPr>
              <w:t xml:space="preserve"> </w:t>
            </w:r>
          </w:p>
        </w:tc>
      </w:tr>
      <w:tr w:rsidR="00042279" w:rsidRPr="007F33C4" w14:paraId="23BE4A80" w14:textId="77777777" w:rsidTr="00132C70">
        <w:trPr>
          <w:cantSplit/>
          <w:trHeight w:val="220"/>
          <w:jc w:val="center"/>
        </w:trPr>
        <w:tc>
          <w:tcPr>
            <w:tcW w:w="1220" w:type="pct"/>
          </w:tcPr>
          <w:p w14:paraId="537768CD" w14:textId="1C358AE3" w:rsidR="00042279" w:rsidRDefault="00042279" w:rsidP="00042279">
            <w:r>
              <w:t xml:space="preserve">1.1.3 </w:t>
            </w:r>
            <w:r w:rsidRPr="00831E75">
              <w:t>Discuss any data trends related to</w:t>
            </w:r>
            <w:r>
              <w:t xml:space="preserve"> beneficiaries exempt from community engagement requirements. </w:t>
            </w:r>
            <w:r w:rsidRPr="00831E75">
              <w:t>Describe and explain changes (+ or -) greater than two percent.</w:t>
            </w:r>
          </w:p>
        </w:tc>
        <w:tc>
          <w:tcPr>
            <w:tcW w:w="579" w:type="pct"/>
          </w:tcPr>
          <w:p w14:paraId="26FC5897" w14:textId="0D8358AD" w:rsidR="00042279" w:rsidRPr="0036680F" w:rsidRDefault="00DC0981" w:rsidP="00042279">
            <w:pPr>
              <w:rPr>
                <w:color w:val="646464"/>
              </w:rPr>
            </w:pPr>
            <w:r w:rsidRPr="0036680F">
              <w:rPr>
                <w:color w:val="646464"/>
              </w:rPr>
              <w:t xml:space="preserve"> </w:t>
            </w:r>
          </w:p>
        </w:tc>
        <w:tc>
          <w:tcPr>
            <w:tcW w:w="427" w:type="pct"/>
          </w:tcPr>
          <w:p w14:paraId="39DF63B6" w14:textId="55EB46B4" w:rsidR="00042279" w:rsidRPr="0036680F" w:rsidRDefault="00042279" w:rsidP="00042279">
            <w:pPr>
              <w:rPr>
                <w:i/>
                <w:color w:val="646464"/>
              </w:rPr>
            </w:pPr>
            <w:r w:rsidRPr="0036680F">
              <w:rPr>
                <w:i/>
                <w:color w:val="646464"/>
              </w:rPr>
              <w:t>CE_</w:t>
            </w:r>
            <w:r w:rsidR="00600704" w:rsidRPr="0036680F">
              <w:rPr>
                <w:i/>
                <w:color w:val="646464"/>
              </w:rPr>
              <w:t>15</w:t>
            </w:r>
            <w:r w:rsidRPr="0036680F">
              <w:rPr>
                <w:i/>
                <w:color w:val="646464"/>
              </w:rPr>
              <w:t>-24</w:t>
            </w:r>
          </w:p>
        </w:tc>
        <w:tc>
          <w:tcPr>
            <w:tcW w:w="2774" w:type="pct"/>
          </w:tcPr>
          <w:p w14:paraId="4A010233" w14:textId="02EDA4B1" w:rsidR="00042279" w:rsidRPr="0036680F" w:rsidRDefault="00DC0981" w:rsidP="00042279">
            <w:pPr>
              <w:rPr>
                <w:i/>
                <w:color w:val="646464"/>
              </w:rPr>
            </w:pPr>
            <w:r w:rsidRPr="0036680F">
              <w:rPr>
                <w:i/>
                <w:color w:val="646464"/>
              </w:rPr>
              <w:t xml:space="preserve"> </w:t>
            </w:r>
          </w:p>
        </w:tc>
      </w:tr>
      <w:tr w:rsidR="00730BF4" w:rsidRPr="007F33C4" w14:paraId="7DC68224" w14:textId="77777777" w:rsidTr="00132C70">
        <w:trPr>
          <w:cantSplit/>
          <w:trHeight w:val="220"/>
          <w:jc w:val="center"/>
        </w:trPr>
        <w:tc>
          <w:tcPr>
            <w:tcW w:w="1220" w:type="pct"/>
          </w:tcPr>
          <w:p w14:paraId="55DE3689" w14:textId="437BA068" w:rsidR="00730BF4" w:rsidRPr="0036680F" w:rsidRDefault="00730BF4" w:rsidP="00042279">
            <w:pPr>
              <w:rPr>
                <w:i/>
                <w:color w:val="646464"/>
              </w:rPr>
            </w:pPr>
            <w:r w:rsidRPr="0036680F">
              <w:rPr>
                <w:i/>
                <w:color w:val="646464"/>
              </w:rPr>
              <w:t>[Add rows as needed]</w:t>
            </w:r>
          </w:p>
        </w:tc>
        <w:tc>
          <w:tcPr>
            <w:tcW w:w="579" w:type="pct"/>
          </w:tcPr>
          <w:p w14:paraId="48DEFCD6" w14:textId="69B543AC" w:rsidR="00730BF4" w:rsidRPr="0036680F" w:rsidRDefault="00094403" w:rsidP="00042279">
            <w:pPr>
              <w:rPr>
                <w:color w:val="646464"/>
              </w:rPr>
            </w:pPr>
            <w:r>
              <w:rPr>
                <w:color w:val="646464"/>
              </w:rPr>
              <w:t xml:space="preserve"> </w:t>
            </w:r>
          </w:p>
        </w:tc>
        <w:tc>
          <w:tcPr>
            <w:tcW w:w="427" w:type="pct"/>
          </w:tcPr>
          <w:p w14:paraId="2D967A21" w14:textId="61B93458" w:rsidR="00730BF4" w:rsidRPr="0036680F" w:rsidRDefault="00094403" w:rsidP="00042279">
            <w:pPr>
              <w:rPr>
                <w:i/>
                <w:color w:val="646464"/>
              </w:rPr>
            </w:pPr>
            <w:r>
              <w:rPr>
                <w:i/>
                <w:color w:val="646464"/>
              </w:rPr>
              <w:t xml:space="preserve"> </w:t>
            </w:r>
          </w:p>
        </w:tc>
        <w:tc>
          <w:tcPr>
            <w:tcW w:w="2774" w:type="pct"/>
          </w:tcPr>
          <w:p w14:paraId="00D81C68" w14:textId="19E74B7E" w:rsidR="00730BF4" w:rsidRPr="0036680F" w:rsidRDefault="00094403" w:rsidP="00042279">
            <w:pPr>
              <w:rPr>
                <w:i/>
                <w:color w:val="646464"/>
              </w:rPr>
            </w:pPr>
            <w:r>
              <w:rPr>
                <w:i/>
                <w:color w:val="646464"/>
              </w:rPr>
              <w:t xml:space="preserve"> </w:t>
            </w:r>
          </w:p>
        </w:tc>
      </w:tr>
      <w:tr w:rsidR="00042279" w:rsidRPr="007F33C4" w14:paraId="3CE5D718" w14:textId="77777777" w:rsidTr="00132C70">
        <w:trPr>
          <w:cantSplit/>
          <w:trHeight w:val="220"/>
          <w:jc w:val="center"/>
        </w:trPr>
        <w:tc>
          <w:tcPr>
            <w:tcW w:w="5000" w:type="pct"/>
            <w:gridSpan w:val="4"/>
          </w:tcPr>
          <w:p w14:paraId="11C7E697" w14:textId="55A1CD6D" w:rsidR="00042279" w:rsidRDefault="002914E6" w:rsidP="00042279">
            <w:pPr>
              <w:rPr>
                <w:b/>
              </w:rPr>
            </w:pPr>
            <w:sdt>
              <w:sdtPr>
                <w:id w:val="1906950631"/>
                <w14:checkbox>
                  <w14:checked w14:val="0"/>
                  <w14:checkedState w14:val="2612" w14:font="MS Gothic"/>
                  <w14:uncheckedState w14:val="2610" w14:font="MS Gothic"/>
                </w14:checkbox>
              </w:sdtPr>
              <w:sdtEndPr/>
              <w:sdtContent>
                <w:r w:rsidR="00042279" w:rsidRPr="001F3FB7">
                  <w:rPr>
                    <w:rFonts w:ascii="Segoe UI Symbol" w:hAnsi="Segoe UI Symbol" w:cs="Segoe UI Symbol"/>
                  </w:rPr>
                  <w:t>☐</w:t>
                </w:r>
              </w:sdtContent>
            </w:sdt>
            <w:r w:rsidR="00042279" w:rsidRPr="001F3FB7">
              <w:t xml:space="preserve"> The state has no metrics related </w:t>
            </w:r>
            <w:r w:rsidR="00042279" w:rsidRPr="007F33C4">
              <w:rPr>
                <w:color w:val="000000" w:themeColor="text1"/>
              </w:rPr>
              <w:t xml:space="preserve">to </w:t>
            </w:r>
            <w:r w:rsidR="00042279" w:rsidRPr="00B13509">
              <w:rPr>
                <w:color w:val="000000" w:themeColor="text1"/>
              </w:rPr>
              <w:t>this reporting topic.</w:t>
            </w:r>
          </w:p>
        </w:tc>
      </w:tr>
      <w:tr w:rsidR="00042279" w:rsidRPr="007F33C4" w14:paraId="2A86547D" w14:textId="77777777" w:rsidTr="00132C70">
        <w:trPr>
          <w:cantSplit/>
          <w:trHeight w:val="220"/>
          <w:jc w:val="center"/>
        </w:trPr>
        <w:tc>
          <w:tcPr>
            <w:tcW w:w="5000" w:type="pct"/>
            <w:gridSpan w:val="4"/>
          </w:tcPr>
          <w:p w14:paraId="13FEA180" w14:textId="02182558" w:rsidR="00042279" w:rsidRPr="007F33C4" w:rsidRDefault="00935C2F" w:rsidP="00DC0981">
            <w:pPr>
              <w:keepNext/>
              <w:rPr>
                <w:b/>
              </w:rPr>
            </w:pPr>
            <w:r w:rsidRPr="00935C2F">
              <w:rPr>
                <w:b/>
              </w:rPr>
              <w:t>CE.Mod_</w:t>
            </w:r>
            <w:r w:rsidR="00042279">
              <w:rPr>
                <w:b/>
              </w:rPr>
              <w:t>1.2 Implementation u</w:t>
            </w:r>
            <w:r w:rsidR="00392289">
              <w:rPr>
                <w:b/>
              </w:rPr>
              <w:t>pdate</w:t>
            </w:r>
          </w:p>
        </w:tc>
      </w:tr>
      <w:tr w:rsidR="00042279" w:rsidRPr="007F33C4" w14:paraId="4D3206DC" w14:textId="77777777" w:rsidTr="00132C70">
        <w:trPr>
          <w:cantSplit/>
          <w:trHeight w:val="220"/>
          <w:jc w:val="center"/>
        </w:trPr>
        <w:tc>
          <w:tcPr>
            <w:tcW w:w="1220" w:type="pct"/>
          </w:tcPr>
          <w:p w14:paraId="299B114F" w14:textId="061169E8" w:rsidR="00042279" w:rsidRPr="00C1095D" w:rsidRDefault="00042279" w:rsidP="00042279">
            <w:r>
              <w:t xml:space="preserve">1.2.1 </w:t>
            </w:r>
            <w:r w:rsidRPr="00C1095D">
              <w:t xml:space="preserve">Compared to the demonstration design details outlined in the </w:t>
            </w:r>
            <w:r w:rsidR="00735A92">
              <w:t>i</w:t>
            </w:r>
            <w:r w:rsidRPr="00C1095D">
              <w:t>mplementation plan, describe any changes or expected changes to how the state defines:</w:t>
            </w:r>
          </w:p>
          <w:p w14:paraId="057E1486" w14:textId="77777777" w:rsidR="00042279" w:rsidRDefault="00042279" w:rsidP="00042279">
            <w:pPr>
              <w:pStyle w:val="ListParagraph"/>
              <w:numPr>
                <w:ilvl w:val="0"/>
                <w:numId w:val="18"/>
              </w:numPr>
              <w:ind w:left="342" w:hanging="342"/>
            </w:pPr>
            <w:r w:rsidRPr="00C1095D">
              <w:t>Beneficiaries exempt from community engagement requirements</w:t>
            </w:r>
          </w:p>
          <w:p w14:paraId="254B219B" w14:textId="77777777" w:rsidR="00042279" w:rsidRDefault="00042279" w:rsidP="00042279">
            <w:pPr>
              <w:pStyle w:val="ListParagraph"/>
              <w:numPr>
                <w:ilvl w:val="0"/>
                <w:numId w:val="18"/>
              </w:numPr>
              <w:ind w:left="342" w:hanging="342"/>
            </w:pPr>
            <w:r w:rsidRPr="00C1095D">
              <w:t>Qualifying community engagement activities and required hours</w:t>
            </w:r>
          </w:p>
          <w:p w14:paraId="5E5B319C" w14:textId="77777777" w:rsidR="00042279" w:rsidRPr="001E64B4" w:rsidRDefault="00042279" w:rsidP="00042279">
            <w:pPr>
              <w:pStyle w:val="ListParagraph"/>
              <w:numPr>
                <w:ilvl w:val="0"/>
                <w:numId w:val="18"/>
              </w:numPr>
              <w:ind w:left="342" w:hanging="342"/>
              <w:rPr>
                <w:color w:val="000000" w:themeColor="text1"/>
              </w:rPr>
            </w:pPr>
            <w:r w:rsidRPr="008D55DC">
              <w:rPr>
                <w:color w:val="000000" w:themeColor="text1"/>
              </w:rPr>
              <w:t>Reporting frequency and hours measurement</w:t>
            </w:r>
          </w:p>
          <w:p w14:paraId="678923D3" w14:textId="77777777" w:rsidR="00042279" w:rsidRPr="00B85890" w:rsidRDefault="00042279" w:rsidP="00042279">
            <w:pPr>
              <w:pStyle w:val="ListParagraph"/>
              <w:numPr>
                <w:ilvl w:val="0"/>
                <w:numId w:val="18"/>
              </w:numPr>
              <w:ind w:left="342" w:hanging="342"/>
            </w:pPr>
            <w:r>
              <w:rPr>
                <w:color w:val="000000" w:themeColor="text1"/>
              </w:rPr>
              <w:t>S</w:t>
            </w:r>
            <w:r w:rsidRPr="008D55DC">
              <w:rPr>
                <w:color w:val="000000" w:themeColor="text1"/>
              </w:rPr>
              <w:t>ituations that give rise to good cause</w:t>
            </w:r>
          </w:p>
          <w:p w14:paraId="6B7E4AF9" w14:textId="77777777" w:rsidR="00735A92" w:rsidRPr="00B85890" w:rsidRDefault="00042279" w:rsidP="00B85890">
            <w:pPr>
              <w:pStyle w:val="ListParagraph"/>
              <w:numPr>
                <w:ilvl w:val="0"/>
                <w:numId w:val="18"/>
              </w:numPr>
              <w:ind w:left="342" w:hanging="342"/>
              <w:rPr>
                <w:color w:val="000000" w:themeColor="text1"/>
              </w:rPr>
            </w:pPr>
            <w:r w:rsidRPr="00B85890">
              <w:rPr>
                <w:color w:val="000000" w:themeColor="text1"/>
              </w:rPr>
              <w:t xml:space="preserve">Compliance actions </w:t>
            </w:r>
          </w:p>
          <w:p w14:paraId="7E640098" w14:textId="2BC03ABF" w:rsidR="00042279" w:rsidRPr="007F33C4" w:rsidRDefault="00042279" w:rsidP="00B85890">
            <w:pPr>
              <w:pStyle w:val="ListParagraph"/>
              <w:numPr>
                <w:ilvl w:val="0"/>
                <w:numId w:val="18"/>
              </w:numPr>
              <w:ind w:left="342" w:hanging="342"/>
            </w:pPr>
            <w:r w:rsidRPr="00B85890">
              <w:rPr>
                <w:color w:val="000000" w:themeColor="text1"/>
              </w:rPr>
              <w:t xml:space="preserve">Other policy changes </w:t>
            </w:r>
          </w:p>
        </w:tc>
        <w:tc>
          <w:tcPr>
            <w:tcW w:w="579" w:type="pct"/>
          </w:tcPr>
          <w:p w14:paraId="238CEAAE" w14:textId="77777777" w:rsidR="006A2FA8" w:rsidRPr="0036680F" w:rsidRDefault="006A2FA8" w:rsidP="006A2FA8">
            <w:pPr>
              <w:rPr>
                <w:i/>
                <w:color w:val="646464"/>
              </w:rPr>
            </w:pPr>
            <w:r w:rsidRPr="0036680F">
              <w:rPr>
                <w:i/>
                <w:color w:val="646464"/>
              </w:rPr>
              <w:t xml:space="preserve">Example: </w:t>
            </w:r>
          </w:p>
          <w:p w14:paraId="57528A2B" w14:textId="7013CF34" w:rsidR="00042279" w:rsidRPr="0036680F" w:rsidRDefault="006A2FA8" w:rsidP="006A2FA8">
            <w:pPr>
              <w:rPr>
                <w:i/>
                <w:color w:val="646464"/>
              </w:rPr>
            </w:pPr>
            <w:r w:rsidRPr="0036680F">
              <w:rPr>
                <w:i/>
                <w:color w:val="646464"/>
              </w:rPr>
              <w:t>DY1, Qtr. 2</w:t>
            </w:r>
          </w:p>
        </w:tc>
        <w:tc>
          <w:tcPr>
            <w:tcW w:w="427" w:type="pct"/>
            <w:shd w:val="clear" w:color="auto" w:fill="D9D9D9" w:themeFill="background1" w:themeFillShade="D9"/>
          </w:tcPr>
          <w:p w14:paraId="47C74D70" w14:textId="79CD7433" w:rsidR="00042279" w:rsidRPr="0036680F" w:rsidRDefault="00BD34F6" w:rsidP="00042279">
            <w:pPr>
              <w:rPr>
                <w:i/>
                <w:color w:val="646464"/>
              </w:rPr>
            </w:pPr>
            <w:r w:rsidRPr="0036680F">
              <w:rPr>
                <w:i/>
                <w:color w:val="646464"/>
              </w:rPr>
              <w:t xml:space="preserve"> </w:t>
            </w:r>
          </w:p>
        </w:tc>
        <w:tc>
          <w:tcPr>
            <w:tcW w:w="2774" w:type="pct"/>
          </w:tcPr>
          <w:p w14:paraId="4F53640C" w14:textId="1E2DA9E9" w:rsidR="00042279" w:rsidRPr="0036680F" w:rsidRDefault="009D687E" w:rsidP="00042279">
            <w:pPr>
              <w:rPr>
                <w:i/>
                <w:color w:val="646464"/>
              </w:rPr>
            </w:pPr>
            <w:r w:rsidRPr="0036680F">
              <w:rPr>
                <w:i/>
                <w:color w:val="646464"/>
              </w:rPr>
              <w:t xml:space="preserve">Example: </w:t>
            </w:r>
            <w:r w:rsidR="00042279" w:rsidRPr="0036680F">
              <w:rPr>
                <w:i/>
                <w:color w:val="646464"/>
              </w:rPr>
              <w:t xml:space="preserve">In </w:t>
            </w:r>
            <w:r w:rsidR="002265BE" w:rsidRPr="0036680F">
              <w:rPr>
                <w:i/>
                <w:color w:val="646464"/>
              </w:rPr>
              <w:t xml:space="preserve">our </w:t>
            </w:r>
            <w:r w:rsidR="00042279" w:rsidRPr="0036680F">
              <w:rPr>
                <w:i/>
                <w:color w:val="646464"/>
              </w:rPr>
              <w:t xml:space="preserve">implementation plan, exempt homeless beneficiaries were defined as those experiencing chronic homelessness for at least 6 months. However, after an analysis of the burden of reporting community engagement hours for this population, the state, in consultation with CE partners and CMS, has decided to change the definition to those experiencing chronic homelessness for at least 3 months. This change has increased the number of beneficiaries that qualify for an exemption due to homelessness. </w:t>
            </w:r>
          </w:p>
        </w:tc>
      </w:tr>
      <w:tr w:rsidR="00730BF4" w:rsidRPr="007F33C4" w14:paraId="4EFD2E91" w14:textId="77777777" w:rsidTr="00132C70">
        <w:trPr>
          <w:cantSplit/>
          <w:trHeight w:val="220"/>
          <w:jc w:val="center"/>
        </w:trPr>
        <w:tc>
          <w:tcPr>
            <w:tcW w:w="1220" w:type="pct"/>
          </w:tcPr>
          <w:p w14:paraId="02383893" w14:textId="475E78E8" w:rsidR="00730BF4" w:rsidRPr="0036680F" w:rsidRDefault="00730BF4" w:rsidP="00042279">
            <w:pPr>
              <w:rPr>
                <w:color w:val="646464"/>
              </w:rPr>
            </w:pPr>
            <w:r w:rsidRPr="0036680F">
              <w:rPr>
                <w:i/>
                <w:color w:val="646464"/>
              </w:rPr>
              <w:t>[Add rows as needed]</w:t>
            </w:r>
          </w:p>
        </w:tc>
        <w:tc>
          <w:tcPr>
            <w:tcW w:w="579" w:type="pct"/>
          </w:tcPr>
          <w:p w14:paraId="41DF1A5F" w14:textId="54A541E5" w:rsidR="00730BF4" w:rsidRPr="0036680F" w:rsidRDefault="00094403" w:rsidP="006A2FA8">
            <w:pPr>
              <w:rPr>
                <w:i/>
                <w:color w:val="646464"/>
              </w:rPr>
            </w:pPr>
            <w:r>
              <w:rPr>
                <w:i/>
                <w:color w:val="646464"/>
              </w:rPr>
              <w:t xml:space="preserve"> </w:t>
            </w:r>
          </w:p>
        </w:tc>
        <w:tc>
          <w:tcPr>
            <w:tcW w:w="427" w:type="pct"/>
            <w:shd w:val="clear" w:color="auto" w:fill="D9D9D9" w:themeFill="background1" w:themeFillShade="D9"/>
          </w:tcPr>
          <w:p w14:paraId="2703867B" w14:textId="654CB45B" w:rsidR="00730BF4" w:rsidRPr="0036680F" w:rsidRDefault="00094403" w:rsidP="00042279">
            <w:pPr>
              <w:rPr>
                <w:i/>
                <w:color w:val="646464"/>
              </w:rPr>
            </w:pPr>
            <w:r>
              <w:rPr>
                <w:i/>
                <w:color w:val="646464"/>
              </w:rPr>
              <w:t xml:space="preserve"> </w:t>
            </w:r>
          </w:p>
        </w:tc>
        <w:tc>
          <w:tcPr>
            <w:tcW w:w="2774" w:type="pct"/>
          </w:tcPr>
          <w:p w14:paraId="4D4AF09A" w14:textId="6C677308" w:rsidR="00730BF4" w:rsidRPr="0036680F" w:rsidRDefault="00094403" w:rsidP="00042279">
            <w:pPr>
              <w:rPr>
                <w:i/>
                <w:color w:val="646464"/>
              </w:rPr>
            </w:pPr>
            <w:r>
              <w:rPr>
                <w:i/>
                <w:color w:val="646464"/>
              </w:rPr>
              <w:t xml:space="preserve"> </w:t>
            </w:r>
          </w:p>
        </w:tc>
      </w:tr>
      <w:tr w:rsidR="00042279" w:rsidRPr="007F33C4" w14:paraId="799EC3EB" w14:textId="77777777" w:rsidTr="00132C70">
        <w:trPr>
          <w:cantSplit/>
          <w:trHeight w:val="220"/>
          <w:jc w:val="center"/>
        </w:trPr>
        <w:tc>
          <w:tcPr>
            <w:tcW w:w="5000" w:type="pct"/>
            <w:gridSpan w:val="4"/>
          </w:tcPr>
          <w:p w14:paraId="63A2DA54" w14:textId="38E505F0" w:rsidR="00042279" w:rsidRPr="007F33C4" w:rsidRDefault="002914E6" w:rsidP="00042279">
            <w:pPr>
              <w:rPr>
                <w:i/>
                <w:color w:val="A6A6A6" w:themeColor="background1" w:themeShade="A6"/>
              </w:rPr>
            </w:pPr>
            <w:sdt>
              <w:sdtPr>
                <w:rPr>
                  <w:color w:val="000000" w:themeColor="text1"/>
                </w:rPr>
                <w:id w:val="1348524276"/>
                <w14:checkbox>
                  <w14:checked w14:val="0"/>
                  <w14:checkedState w14:val="2612" w14:font="MS Gothic"/>
                  <w14:uncheckedState w14:val="2610" w14:font="MS Gothic"/>
                </w14:checkbox>
              </w:sdtPr>
              <w:sdtEndPr/>
              <w:sdtContent>
                <w:r w:rsidR="00042279" w:rsidRPr="007F33C4">
                  <w:rPr>
                    <w:rFonts w:ascii="Segoe UI Symbol" w:hAnsi="Segoe UI Symbol" w:cs="Segoe UI Symbol"/>
                    <w:color w:val="000000" w:themeColor="text1"/>
                  </w:rPr>
                  <w:t>☐</w:t>
                </w:r>
              </w:sdtContent>
            </w:sdt>
            <w:r w:rsidR="00042279" w:rsidRPr="001F3FB7">
              <w:t xml:space="preserve"> The state has no implementation updates to report for </w:t>
            </w:r>
            <w:r w:rsidR="00042279" w:rsidRPr="00B13509">
              <w:t>this reporting topic.</w:t>
            </w:r>
          </w:p>
        </w:tc>
      </w:tr>
      <w:tr w:rsidR="00042279" w:rsidRPr="007F33C4" w14:paraId="555D847D" w14:textId="77777777" w:rsidTr="00132C70">
        <w:trPr>
          <w:cantSplit/>
          <w:trHeight w:val="260"/>
          <w:jc w:val="center"/>
        </w:trPr>
        <w:tc>
          <w:tcPr>
            <w:tcW w:w="5000" w:type="pct"/>
            <w:gridSpan w:val="4"/>
            <w:shd w:val="clear" w:color="auto" w:fill="D9D9D9"/>
          </w:tcPr>
          <w:p w14:paraId="5ACF14CB" w14:textId="2D0361C9" w:rsidR="00042279" w:rsidRPr="007F33C4" w:rsidRDefault="00712FF2" w:rsidP="00DC0981">
            <w:pPr>
              <w:keepNext/>
              <w:rPr>
                <w:b/>
                <w:color w:val="000000" w:themeColor="text1"/>
              </w:rPr>
            </w:pPr>
            <w:r>
              <w:rPr>
                <w:b/>
                <w:color w:val="000000" w:themeColor="text1"/>
              </w:rPr>
              <w:t>C</w:t>
            </w:r>
            <w:r w:rsidR="00935C2F" w:rsidRPr="00935C2F">
              <w:rPr>
                <w:b/>
                <w:color w:val="000000" w:themeColor="text1"/>
              </w:rPr>
              <w:t>E.Mod_</w:t>
            </w:r>
            <w:r w:rsidR="00042279">
              <w:rPr>
                <w:b/>
                <w:color w:val="000000" w:themeColor="text1"/>
              </w:rPr>
              <w:t>2.</w:t>
            </w:r>
            <w:r w:rsidR="00042279" w:rsidRPr="00D267A2">
              <w:rPr>
                <w:b/>
                <w:color w:val="000000" w:themeColor="text1"/>
              </w:rPr>
              <w:t xml:space="preserve"> </w:t>
            </w:r>
            <w:r w:rsidR="00042279">
              <w:rPr>
                <w:b/>
              </w:rPr>
              <w:t xml:space="preserve"> Establish beneficiary supports and modifications</w:t>
            </w:r>
          </w:p>
        </w:tc>
      </w:tr>
      <w:tr w:rsidR="00042279" w:rsidRPr="007F33C4" w14:paraId="350F3115" w14:textId="77777777" w:rsidTr="00132C70">
        <w:trPr>
          <w:cantSplit/>
          <w:trHeight w:val="220"/>
          <w:jc w:val="center"/>
        </w:trPr>
        <w:tc>
          <w:tcPr>
            <w:tcW w:w="5000" w:type="pct"/>
            <w:gridSpan w:val="4"/>
          </w:tcPr>
          <w:p w14:paraId="7FB099F4" w14:textId="43E9569E" w:rsidR="00042279" w:rsidRPr="007F33C4" w:rsidRDefault="00935C2F" w:rsidP="00DC0981">
            <w:pPr>
              <w:keepNext/>
              <w:rPr>
                <w:b/>
              </w:rPr>
            </w:pPr>
            <w:r w:rsidRPr="00935C2F">
              <w:rPr>
                <w:b/>
              </w:rPr>
              <w:t>CE.Mod_</w:t>
            </w:r>
            <w:r w:rsidR="00042279">
              <w:rPr>
                <w:b/>
              </w:rPr>
              <w:t>2.1 Metric t</w:t>
            </w:r>
            <w:r w:rsidR="00042279" w:rsidRPr="007F33C4">
              <w:rPr>
                <w:b/>
              </w:rPr>
              <w:t>rends</w:t>
            </w:r>
          </w:p>
        </w:tc>
      </w:tr>
      <w:tr w:rsidR="00042279" w:rsidRPr="007F33C4" w14:paraId="181AAAF8" w14:textId="77777777" w:rsidTr="00132C70">
        <w:trPr>
          <w:cantSplit/>
          <w:trHeight w:val="233"/>
          <w:jc w:val="center"/>
        </w:trPr>
        <w:tc>
          <w:tcPr>
            <w:tcW w:w="1220" w:type="pct"/>
          </w:tcPr>
          <w:p w14:paraId="142991A1" w14:textId="5C67DDD5" w:rsidR="00042279" w:rsidRPr="007454A4" w:rsidRDefault="00042279" w:rsidP="00042279">
            <w:r>
              <w:t xml:space="preserve">2.1.1 </w:t>
            </w:r>
            <w:r w:rsidRPr="001B55F5">
              <w:t xml:space="preserve">Discuss any </w:t>
            </w:r>
            <w:r>
              <w:t>data</w:t>
            </w:r>
            <w:r w:rsidRPr="001B55F5">
              <w:t xml:space="preserve"> trends related to </w:t>
            </w:r>
            <w:r>
              <w:t xml:space="preserve">supports and </w:t>
            </w:r>
            <w:r w:rsidRPr="001B55F5">
              <w:t>assistance</w:t>
            </w:r>
            <w:r>
              <w:t>:</w:t>
            </w:r>
          </w:p>
          <w:p w14:paraId="19C4871C" w14:textId="77777777" w:rsidR="00042279" w:rsidRPr="007454A4" w:rsidRDefault="00042279" w:rsidP="00042279">
            <w:pPr>
              <w:pStyle w:val="ListParagraph"/>
              <w:numPr>
                <w:ilvl w:val="0"/>
                <w:numId w:val="21"/>
              </w:numPr>
              <w:ind w:left="342"/>
            </w:pPr>
            <w:r>
              <w:t>Overall</w:t>
            </w:r>
          </w:p>
          <w:p w14:paraId="23800ACD" w14:textId="77777777" w:rsidR="00042279" w:rsidRPr="007454A4" w:rsidRDefault="00042279" w:rsidP="00042279">
            <w:pPr>
              <w:pStyle w:val="ListParagraph"/>
              <w:numPr>
                <w:ilvl w:val="0"/>
                <w:numId w:val="21"/>
              </w:numPr>
              <w:ind w:left="342" w:hanging="342"/>
            </w:pPr>
            <w:r>
              <w:t>T</w:t>
            </w:r>
            <w:r w:rsidRPr="00491E07">
              <w:t>ransportation assistance</w:t>
            </w:r>
            <w:r w:rsidRPr="007454A4">
              <w:t xml:space="preserve"> </w:t>
            </w:r>
          </w:p>
          <w:p w14:paraId="022B14D9" w14:textId="77777777" w:rsidR="00042279" w:rsidRPr="007454A4" w:rsidRDefault="00042279" w:rsidP="00042279">
            <w:pPr>
              <w:pStyle w:val="ListParagraph"/>
              <w:numPr>
                <w:ilvl w:val="0"/>
                <w:numId w:val="21"/>
              </w:numPr>
              <w:ind w:left="342" w:hanging="342"/>
            </w:pPr>
            <w:r>
              <w:t>C</w:t>
            </w:r>
            <w:r w:rsidRPr="00491E07">
              <w:t>hildcare assistance</w:t>
            </w:r>
          </w:p>
          <w:p w14:paraId="49CB690D" w14:textId="77777777" w:rsidR="00042279" w:rsidRPr="007454A4" w:rsidRDefault="00042279" w:rsidP="00042279">
            <w:pPr>
              <w:pStyle w:val="ListParagraph"/>
              <w:numPr>
                <w:ilvl w:val="0"/>
                <w:numId w:val="21"/>
              </w:numPr>
              <w:ind w:left="342" w:hanging="342"/>
            </w:pPr>
            <w:r>
              <w:t>L</w:t>
            </w:r>
            <w:r w:rsidRPr="00491E07">
              <w:t>anguage supports</w:t>
            </w:r>
          </w:p>
          <w:p w14:paraId="770A3229" w14:textId="220BB886" w:rsidR="00042279" w:rsidRDefault="00042279" w:rsidP="00042279">
            <w:pPr>
              <w:pStyle w:val="ListParagraph"/>
              <w:numPr>
                <w:ilvl w:val="0"/>
                <w:numId w:val="21"/>
              </w:numPr>
              <w:ind w:left="342" w:hanging="342"/>
            </w:pPr>
            <w:r>
              <w:t xml:space="preserve">Assistance with placement </w:t>
            </w:r>
          </w:p>
          <w:p w14:paraId="355D6D9C" w14:textId="07B6A9FF" w:rsidR="00E8393F" w:rsidRDefault="00042279" w:rsidP="0003318D">
            <w:pPr>
              <w:pStyle w:val="ListParagraph"/>
              <w:numPr>
                <w:ilvl w:val="0"/>
                <w:numId w:val="21"/>
              </w:numPr>
              <w:ind w:left="342" w:hanging="342"/>
            </w:pPr>
            <w:r>
              <w:t>O</w:t>
            </w:r>
            <w:r w:rsidRPr="00491E07">
              <w:t xml:space="preserve">ther </w:t>
            </w:r>
            <w:r w:rsidR="00E8393F">
              <w:t>supports, including assistance from other agencies and entities complementing Medicaid efforts</w:t>
            </w:r>
          </w:p>
          <w:p w14:paraId="1274F299" w14:textId="59F29353" w:rsidR="00042279" w:rsidRPr="00D933BE" w:rsidRDefault="00042279" w:rsidP="00730BF4">
            <w:r w:rsidRPr="00FC16BA">
              <w:t xml:space="preserve">Describe and explain changes </w:t>
            </w:r>
            <w:r w:rsidR="00730BF4">
              <w:br/>
            </w:r>
            <w:r w:rsidRPr="00FC16BA">
              <w:t>(+ or -) greater than two percent.</w:t>
            </w:r>
          </w:p>
        </w:tc>
        <w:tc>
          <w:tcPr>
            <w:tcW w:w="579" w:type="pct"/>
          </w:tcPr>
          <w:p w14:paraId="1BAF0366" w14:textId="0E914965" w:rsidR="00042279" w:rsidRPr="0036680F" w:rsidRDefault="00042279" w:rsidP="00042279">
            <w:pPr>
              <w:rPr>
                <w:i/>
                <w:color w:val="646464"/>
              </w:rPr>
            </w:pPr>
            <w:r w:rsidRPr="0036680F">
              <w:rPr>
                <w:i/>
                <w:color w:val="646464"/>
              </w:rPr>
              <w:t xml:space="preserve">Example: </w:t>
            </w:r>
          </w:p>
          <w:p w14:paraId="2B8BA2BD" w14:textId="24221B66" w:rsidR="00042279" w:rsidRPr="0036680F" w:rsidRDefault="00042279" w:rsidP="00042279">
            <w:pPr>
              <w:rPr>
                <w:color w:val="646464"/>
              </w:rPr>
            </w:pPr>
            <w:r w:rsidRPr="0036680F">
              <w:rPr>
                <w:i/>
                <w:color w:val="646464"/>
              </w:rPr>
              <w:t>DY1, Qtr. 2</w:t>
            </w:r>
          </w:p>
        </w:tc>
        <w:tc>
          <w:tcPr>
            <w:tcW w:w="427" w:type="pct"/>
          </w:tcPr>
          <w:p w14:paraId="26EEE742" w14:textId="41BA1D79" w:rsidR="00042279" w:rsidRPr="0036680F" w:rsidRDefault="00042279" w:rsidP="00042279">
            <w:pPr>
              <w:rPr>
                <w:color w:val="646464"/>
              </w:rPr>
            </w:pPr>
            <w:r w:rsidRPr="0036680F">
              <w:rPr>
                <w:i/>
                <w:color w:val="646464"/>
              </w:rPr>
              <w:t>CE 25-30</w:t>
            </w:r>
          </w:p>
        </w:tc>
        <w:tc>
          <w:tcPr>
            <w:tcW w:w="2774" w:type="pct"/>
          </w:tcPr>
          <w:p w14:paraId="12A3D5E3" w14:textId="58DC0DD5" w:rsidR="00042279" w:rsidRPr="0036680F" w:rsidRDefault="00042279" w:rsidP="00042279">
            <w:pPr>
              <w:rPr>
                <w:i/>
                <w:color w:val="646464"/>
              </w:rPr>
            </w:pPr>
            <w:r w:rsidRPr="0036680F">
              <w:rPr>
                <w:i/>
                <w:color w:val="646464"/>
              </w:rPr>
              <w:t>Example:</w:t>
            </w:r>
            <w:r w:rsidR="009D687E" w:rsidRPr="0036680F">
              <w:rPr>
                <w:i/>
                <w:color w:val="646464"/>
              </w:rPr>
              <w:t xml:space="preserve"> </w:t>
            </w:r>
            <w:r w:rsidRPr="0036680F">
              <w:rPr>
                <w:i/>
                <w:color w:val="646464"/>
              </w:rPr>
              <w:t xml:space="preserve">There was a substantial increase in the number of beneficiaries using transportation assistance. This increase was the result of a joint publicity campaign </w:t>
            </w:r>
            <w:r w:rsidR="002265BE" w:rsidRPr="0036680F">
              <w:rPr>
                <w:i/>
                <w:color w:val="646464"/>
              </w:rPr>
              <w:t xml:space="preserve">in our state </w:t>
            </w:r>
            <w:r w:rsidRPr="0036680F">
              <w:rPr>
                <w:i/>
                <w:color w:val="646464"/>
              </w:rPr>
              <w:t xml:space="preserve">between the Medicaid agency and the department of transportation to ensure that Medicaid beneficiaries are aware of available public transportation options. </w:t>
            </w:r>
          </w:p>
          <w:p w14:paraId="32511425" w14:textId="77777777" w:rsidR="00042279" w:rsidRPr="0036680F" w:rsidRDefault="00042279" w:rsidP="00042279">
            <w:pPr>
              <w:rPr>
                <w:i/>
                <w:color w:val="646464"/>
              </w:rPr>
            </w:pPr>
          </w:p>
          <w:p w14:paraId="362A841A" w14:textId="7C5DE22D" w:rsidR="00042279" w:rsidRPr="0036680F" w:rsidRDefault="00042279" w:rsidP="00042279">
            <w:pPr>
              <w:rPr>
                <w:i/>
                <w:color w:val="646464"/>
              </w:rPr>
            </w:pPr>
            <w:r w:rsidRPr="0036680F">
              <w:rPr>
                <w:i/>
                <w:color w:val="646464"/>
              </w:rPr>
              <w:t xml:space="preserve">There were no substantial changes in the number of beneficiaries using other supports. </w:t>
            </w:r>
          </w:p>
        </w:tc>
      </w:tr>
      <w:tr w:rsidR="00042279" w:rsidRPr="007F33C4" w14:paraId="2D308E8D" w14:textId="77777777" w:rsidTr="00132C70">
        <w:trPr>
          <w:cantSplit/>
          <w:trHeight w:val="233"/>
          <w:jc w:val="center"/>
        </w:trPr>
        <w:tc>
          <w:tcPr>
            <w:tcW w:w="1220" w:type="pct"/>
          </w:tcPr>
          <w:p w14:paraId="4A0488F9" w14:textId="188AE28F" w:rsidR="00042279" w:rsidRPr="00D933BE" w:rsidRDefault="00042279" w:rsidP="00730BF4">
            <w:r>
              <w:t>2.1.2 Di</w:t>
            </w:r>
            <w:r w:rsidRPr="001B55F5">
              <w:t xml:space="preserve">scuss any </w:t>
            </w:r>
            <w:r>
              <w:t>data</w:t>
            </w:r>
            <w:r w:rsidRPr="001B55F5">
              <w:t xml:space="preserve"> trends related to</w:t>
            </w:r>
            <w:r>
              <w:t xml:space="preserve"> beneficiaries who request or are granted </w:t>
            </w:r>
            <w:r w:rsidRPr="00491E07">
              <w:t>reasonable modifications to community engagement requirements due to disability</w:t>
            </w:r>
            <w:r>
              <w:t xml:space="preserve">. </w:t>
            </w:r>
            <w:r w:rsidRPr="00FC16BA">
              <w:t xml:space="preserve">Describe and explain changes </w:t>
            </w:r>
            <w:r w:rsidR="00730BF4">
              <w:br/>
            </w:r>
            <w:r w:rsidRPr="00FC16BA">
              <w:t>(+ or -) greater than two percent.</w:t>
            </w:r>
          </w:p>
        </w:tc>
        <w:tc>
          <w:tcPr>
            <w:tcW w:w="579" w:type="pct"/>
          </w:tcPr>
          <w:p w14:paraId="2B07893B" w14:textId="451ACA84" w:rsidR="00042279" w:rsidRPr="0036680F" w:rsidRDefault="00DC0981" w:rsidP="00042279">
            <w:pPr>
              <w:rPr>
                <w:color w:val="646464"/>
              </w:rPr>
            </w:pPr>
            <w:r w:rsidRPr="0036680F">
              <w:rPr>
                <w:color w:val="646464"/>
              </w:rPr>
              <w:t xml:space="preserve"> </w:t>
            </w:r>
          </w:p>
        </w:tc>
        <w:tc>
          <w:tcPr>
            <w:tcW w:w="427" w:type="pct"/>
          </w:tcPr>
          <w:p w14:paraId="5B286EEE" w14:textId="3DA3E61A" w:rsidR="00042279" w:rsidRPr="0036680F" w:rsidRDefault="00042279" w:rsidP="00042279">
            <w:pPr>
              <w:rPr>
                <w:color w:val="646464"/>
              </w:rPr>
            </w:pPr>
            <w:r w:rsidRPr="0036680F">
              <w:rPr>
                <w:i/>
                <w:color w:val="646464"/>
              </w:rPr>
              <w:t>CE 31-32</w:t>
            </w:r>
          </w:p>
        </w:tc>
        <w:tc>
          <w:tcPr>
            <w:tcW w:w="2774" w:type="pct"/>
          </w:tcPr>
          <w:p w14:paraId="393479C7" w14:textId="2FD7FD20" w:rsidR="00042279" w:rsidRPr="0036680F" w:rsidRDefault="00DC0981" w:rsidP="00042279">
            <w:pPr>
              <w:rPr>
                <w:color w:val="646464"/>
              </w:rPr>
            </w:pPr>
            <w:r w:rsidRPr="0036680F">
              <w:rPr>
                <w:color w:val="646464"/>
              </w:rPr>
              <w:t xml:space="preserve"> </w:t>
            </w:r>
          </w:p>
        </w:tc>
      </w:tr>
      <w:tr w:rsidR="00042279" w:rsidRPr="007F33C4" w14:paraId="1CBEC787" w14:textId="77777777" w:rsidTr="00132C70">
        <w:trPr>
          <w:cantSplit/>
          <w:trHeight w:val="233"/>
          <w:jc w:val="center"/>
        </w:trPr>
        <w:tc>
          <w:tcPr>
            <w:tcW w:w="5000" w:type="pct"/>
            <w:gridSpan w:val="4"/>
          </w:tcPr>
          <w:p w14:paraId="6DBA3CE3" w14:textId="5DB94707" w:rsidR="00042279" w:rsidRPr="007F33C4" w:rsidRDefault="00935C2F" w:rsidP="00DC0981">
            <w:pPr>
              <w:keepNext/>
              <w:rPr>
                <w:i/>
                <w:color w:val="AEAAAA" w:themeColor="background2" w:themeShade="BF"/>
              </w:rPr>
            </w:pPr>
            <w:r w:rsidRPr="00935C2F">
              <w:rPr>
                <w:b/>
              </w:rPr>
              <w:t>CE.Mod_</w:t>
            </w:r>
            <w:r w:rsidR="00042279">
              <w:rPr>
                <w:b/>
              </w:rPr>
              <w:t>2</w:t>
            </w:r>
            <w:r w:rsidR="00042279" w:rsidRPr="007F33C4">
              <w:rPr>
                <w:b/>
              </w:rPr>
              <w:t xml:space="preserve">.2 Implementation </w:t>
            </w:r>
            <w:r w:rsidR="00042279">
              <w:rPr>
                <w:b/>
              </w:rPr>
              <w:t>u</w:t>
            </w:r>
            <w:r w:rsidR="00042279" w:rsidRPr="007F33C4">
              <w:rPr>
                <w:b/>
              </w:rPr>
              <w:t>pdate</w:t>
            </w:r>
          </w:p>
        </w:tc>
      </w:tr>
      <w:tr w:rsidR="00042279" w:rsidRPr="007F33C4" w14:paraId="192CAA4B" w14:textId="77777777" w:rsidTr="00132C70">
        <w:trPr>
          <w:cantSplit/>
          <w:trHeight w:val="233"/>
          <w:jc w:val="center"/>
        </w:trPr>
        <w:tc>
          <w:tcPr>
            <w:tcW w:w="1220" w:type="pct"/>
          </w:tcPr>
          <w:p w14:paraId="246DD3E0" w14:textId="650F11ED" w:rsidR="00042279" w:rsidRPr="003310BA" w:rsidRDefault="00042279" w:rsidP="00042279">
            <w:r>
              <w:t xml:space="preserve">2.2.1 </w:t>
            </w:r>
            <w:r w:rsidRPr="00BB291F">
              <w:t xml:space="preserve">Compared to the demonstration design details outlined in the implementation plan, </w:t>
            </w:r>
            <w:r>
              <w:t xml:space="preserve">describe any </w:t>
            </w:r>
            <w:r w:rsidRPr="00BB291F">
              <w:t>changes or expect</w:t>
            </w:r>
            <w:r>
              <w:t>ed changes in</w:t>
            </w:r>
            <w:r w:rsidR="00735A92">
              <w:t xml:space="preserve"> provided</w:t>
            </w:r>
            <w:r>
              <w:t xml:space="preserve"> </w:t>
            </w:r>
            <w:r w:rsidRPr="00BB291F">
              <w:t>transportation, childcare</w:t>
            </w:r>
            <w:r>
              <w:t xml:space="preserve"> assistance</w:t>
            </w:r>
            <w:r w:rsidRPr="00BB291F">
              <w:t>, langua</w:t>
            </w:r>
            <w:r>
              <w:t>ge supports, placement assistance, or other</w:t>
            </w:r>
            <w:r w:rsidR="00E8393F">
              <w:t xml:space="preserve"> supports, including assistance from other agencies and entities complementing Medicaid efforts</w:t>
            </w:r>
            <w:r>
              <w:t xml:space="preserve">. </w:t>
            </w:r>
          </w:p>
        </w:tc>
        <w:tc>
          <w:tcPr>
            <w:tcW w:w="579" w:type="pct"/>
          </w:tcPr>
          <w:p w14:paraId="744B6CC6" w14:textId="4008F076" w:rsidR="00042279" w:rsidRPr="0036680F" w:rsidRDefault="00042279" w:rsidP="00042279">
            <w:pPr>
              <w:rPr>
                <w:i/>
                <w:color w:val="646464"/>
              </w:rPr>
            </w:pPr>
            <w:r w:rsidRPr="0036680F">
              <w:rPr>
                <w:i/>
                <w:color w:val="646464"/>
              </w:rPr>
              <w:t>Example</w:t>
            </w:r>
          </w:p>
          <w:p w14:paraId="24661091" w14:textId="0C98E9C9" w:rsidR="00042279" w:rsidRPr="0036680F" w:rsidRDefault="00042279" w:rsidP="00042279">
            <w:pPr>
              <w:rPr>
                <w:i/>
                <w:color w:val="646464"/>
              </w:rPr>
            </w:pPr>
            <w:r w:rsidRPr="0036680F">
              <w:rPr>
                <w:i/>
                <w:color w:val="646464"/>
              </w:rPr>
              <w:t>DY1, Qtr. 2</w:t>
            </w:r>
          </w:p>
        </w:tc>
        <w:tc>
          <w:tcPr>
            <w:tcW w:w="427" w:type="pct"/>
            <w:shd w:val="clear" w:color="auto" w:fill="D9D9D9" w:themeFill="background1" w:themeFillShade="D9"/>
          </w:tcPr>
          <w:p w14:paraId="7A965C7F" w14:textId="365F8B16" w:rsidR="00042279" w:rsidRPr="0036680F" w:rsidRDefault="00DC0981" w:rsidP="00042279">
            <w:pPr>
              <w:rPr>
                <w:i/>
                <w:color w:val="646464"/>
              </w:rPr>
            </w:pPr>
            <w:r w:rsidRPr="0036680F">
              <w:rPr>
                <w:i/>
                <w:color w:val="646464"/>
              </w:rPr>
              <w:t xml:space="preserve"> </w:t>
            </w:r>
          </w:p>
        </w:tc>
        <w:tc>
          <w:tcPr>
            <w:tcW w:w="2774" w:type="pct"/>
          </w:tcPr>
          <w:p w14:paraId="75675B76" w14:textId="6B2B65E0" w:rsidR="00042279" w:rsidRPr="0036680F" w:rsidRDefault="00042279" w:rsidP="00B85890">
            <w:pPr>
              <w:rPr>
                <w:i/>
                <w:color w:val="646464"/>
              </w:rPr>
            </w:pPr>
            <w:r w:rsidRPr="0036680F">
              <w:rPr>
                <w:i/>
                <w:color w:val="646464"/>
              </w:rPr>
              <w:t>Example</w:t>
            </w:r>
            <w:r w:rsidR="009D687E" w:rsidRPr="0036680F">
              <w:rPr>
                <w:i/>
                <w:color w:val="646464"/>
              </w:rPr>
              <w:t xml:space="preserve">: </w:t>
            </w:r>
            <w:r w:rsidRPr="0036680F">
              <w:rPr>
                <w:i/>
                <w:color w:val="646464"/>
              </w:rPr>
              <w:t xml:space="preserve">The state Medicaid agency and the department of transportation continued conducting a joint publicity campaign to ensure that Medicaid beneficiaries are aware of available and free public transportation options. The campaign consists of targeted print advertising and mailing flyers directly to CE beneficiaries. The campaign began last quarter and is scheduled to continue through next quarter. </w:t>
            </w:r>
          </w:p>
        </w:tc>
      </w:tr>
      <w:tr w:rsidR="00042279" w:rsidRPr="007F33C4" w14:paraId="3A13DC8E" w14:textId="77777777" w:rsidTr="00132C70">
        <w:trPr>
          <w:cantSplit/>
          <w:trHeight w:val="233"/>
          <w:jc w:val="center"/>
        </w:trPr>
        <w:tc>
          <w:tcPr>
            <w:tcW w:w="1220" w:type="pct"/>
          </w:tcPr>
          <w:p w14:paraId="654D0DD2" w14:textId="422352B4" w:rsidR="00042279" w:rsidRPr="0025203E" w:rsidRDefault="00B91B42" w:rsidP="00042279">
            <w:r>
              <w:t>2.2.2</w:t>
            </w:r>
            <w:r w:rsidR="00042279" w:rsidRPr="0025203E">
              <w:t xml:space="preserve"> Compared to the demonstration design details outlined in the implementation plan, describe any changes or expected changes in </w:t>
            </w:r>
            <w:r w:rsidR="00042279" w:rsidRPr="0025203E">
              <w:rPr>
                <w:color w:val="000000" w:themeColor="text1"/>
              </w:rPr>
              <w:t>public programs that the state Medicaid agency is partnering with to leverage existing employment and training supports.</w:t>
            </w:r>
          </w:p>
        </w:tc>
        <w:tc>
          <w:tcPr>
            <w:tcW w:w="579" w:type="pct"/>
          </w:tcPr>
          <w:p w14:paraId="5818292C" w14:textId="3E8D4944" w:rsidR="00042279" w:rsidRPr="0036680F" w:rsidRDefault="00DC0981" w:rsidP="00042279">
            <w:pPr>
              <w:rPr>
                <w:i/>
                <w:color w:val="646464"/>
              </w:rPr>
            </w:pPr>
            <w:r w:rsidRPr="0036680F">
              <w:rPr>
                <w:i/>
                <w:color w:val="646464"/>
              </w:rPr>
              <w:t xml:space="preserve"> </w:t>
            </w:r>
          </w:p>
        </w:tc>
        <w:tc>
          <w:tcPr>
            <w:tcW w:w="427" w:type="pct"/>
            <w:shd w:val="clear" w:color="auto" w:fill="D9D9D9" w:themeFill="background1" w:themeFillShade="D9"/>
          </w:tcPr>
          <w:p w14:paraId="31F06ECD" w14:textId="4D408953" w:rsidR="00042279" w:rsidRPr="0036680F" w:rsidRDefault="00DC0981" w:rsidP="00042279">
            <w:pPr>
              <w:rPr>
                <w:i/>
                <w:color w:val="646464"/>
              </w:rPr>
            </w:pPr>
            <w:r w:rsidRPr="0036680F">
              <w:rPr>
                <w:i/>
                <w:color w:val="646464"/>
              </w:rPr>
              <w:t xml:space="preserve"> </w:t>
            </w:r>
          </w:p>
        </w:tc>
        <w:tc>
          <w:tcPr>
            <w:tcW w:w="2774" w:type="pct"/>
          </w:tcPr>
          <w:p w14:paraId="6FD784F0" w14:textId="3FE103E7" w:rsidR="00042279" w:rsidRPr="0036680F" w:rsidRDefault="00DC0981" w:rsidP="00042279">
            <w:pPr>
              <w:rPr>
                <w:i/>
                <w:color w:val="646464"/>
              </w:rPr>
            </w:pPr>
            <w:r w:rsidRPr="0036680F">
              <w:rPr>
                <w:i/>
                <w:color w:val="646464"/>
              </w:rPr>
              <w:t xml:space="preserve"> </w:t>
            </w:r>
          </w:p>
        </w:tc>
      </w:tr>
      <w:tr w:rsidR="00042279" w:rsidRPr="007F33C4" w14:paraId="303D500E" w14:textId="77777777" w:rsidTr="00132C70">
        <w:trPr>
          <w:cantSplit/>
          <w:trHeight w:val="1088"/>
          <w:jc w:val="center"/>
        </w:trPr>
        <w:tc>
          <w:tcPr>
            <w:tcW w:w="1220" w:type="pct"/>
          </w:tcPr>
          <w:p w14:paraId="11F5400B" w14:textId="0EC34D87" w:rsidR="00042279" w:rsidRPr="002B69DC" w:rsidRDefault="00B91B42">
            <w:pPr>
              <w:rPr>
                <w:color w:val="A6A6A6" w:themeColor="background1" w:themeShade="A6"/>
              </w:rPr>
            </w:pPr>
            <w:r>
              <w:t>2.2.3</w:t>
            </w:r>
            <w:r w:rsidR="00042279" w:rsidRPr="002B69DC">
              <w:t xml:space="preserve"> Describe any other program changes that</w:t>
            </w:r>
            <w:r w:rsidR="00735A92">
              <w:t xml:space="preserve"> have </w:t>
            </w:r>
            <w:r w:rsidR="00042279" w:rsidRPr="002B69DC">
              <w:t>impact</w:t>
            </w:r>
            <w:r w:rsidR="00735A92">
              <w:t>ed</w:t>
            </w:r>
            <w:r w:rsidR="00042279" w:rsidRPr="002B69DC">
              <w:t xml:space="preserve"> the availability and accessibility of community engagement activities.</w:t>
            </w:r>
          </w:p>
        </w:tc>
        <w:tc>
          <w:tcPr>
            <w:tcW w:w="579" w:type="pct"/>
          </w:tcPr>
          <w:p w14:paraId="08A6AA1C" w14:textId="0A67A07D" w:rsidR="00042279" w:rsidRPr="0036680F" w:rsidRDefault="00DC0981" w:rsidP="00042279">
            <w:pPr>
              <w:rPr>
                <w:i/>
                <w:color w:val="646464"/>
              </w:rPr>
            </w:pPr>
            <w:r w:rsidRPr="0036680F">
              <w:rPr>
                <w:i/>
                <w:color w:val="646464"/>
              </w:rPr>
              <w:t xml:space="preserve"> </w:t>
            </w:r>
          </w:p>
        </w:tc>
        <w:tc>
          <w:tcPr>
            <w:tcW w:w="427" w:type="pct"/>
            <w:shd w:val="clear" w:color="auto" w:fill="D9D9D9" w:themeFill="background1" w:themeFillShade="D9"/>
          </w:tcPr>
          <w:p w14:paraId="7CD8ABEA" w14:textId="4484988D" w:rsidR="00042279" w:rsidRPr="0036680F" w:rsidRDefault="00DC0981" w:rsidP="00042279">
            <w:pPr>
              <w:rPr>
                <w:i/>
                <w:color w:val="646464"/>
              </w:rPr>
            </w:pPr>
            <w:r w:rsidRPr="0036680F">
              <w:rPr>
                <w:i/>
                <w:color w:val="646464"/>
              </w:rPr>
              <w:t xml:space="preserve"> </w:t>
            </w:r>
          </w:p>
        </w:tc>
        <w:tc>
          <w:tcPr>
            <w:tcW w:w="2774" w:type="pct"/>
          </w:tcPr>
          <w:p w14:paraId="1F48359B" w14:textId="2DDD3B75" w:rsidR="00042279" w:rsidRPr="0036680F" w:rsidRDefault="00DC0981" w:rsidP="00042279">
            <w:pPr>
              <w:rPr>
                <w:i/>
                <w:color w:val="646464"/>
              </w:rPr>
            </w:pPr>
            <w:r w:rsidRPr="0036680F">
              <w:rPr>
                <w:i/>
                <w:color w:val="646464"/>
              </w:rPr>
              <w:t xml:space="preserve"> </w:t>
            </w:r>
          </w:p>
        </w:tc>
      </w:tr>
      <w:tr w:rsidR="00042279" w:rsidRPr="007F33C4" w14:paraId="351D7443" w14:textId="77777777" w:rsidTr="00132C70">
        <w:trPr>
          <w:cantSplit/>
          <w:trHeight w:val="233"/>
          <w:jc w:val="center"/>
        </w:trPr>
        <w:tc>
          <w:tcPr>
            <w:tcW w:w="1220" w:type="pct"/>
          </w:tcPr>
          <w:p w14:paraId="0DAF7B7C" w14:textId="123CFAC5" w:rsidR="00042279" w:rsidRPr="002B69DC" w:rsidRDefault="00B91B42" w:rsidP="00042279">
            <w:r>
              <w:t>2.2.4</w:t>
            </w:r>
            <w:r w:rsidR="00042279" w:rsidRPr="002B69DC">
              <w:t xml:space="preserve"> Compared to the demonstration design details outlined implementation plan, describe any changes or expected changes to how the state provides</w:t>
            </w:r>
            <w:r w:rsidR="00042279">
              <w:t xml:space="preserve"> </w:t>
            </w:r>
            <w:r w:rsidR="00042279" w:rsidRPr="002B69DC">
              <w:t>reasonable modifications for beneficiaries with disabilities</w:t>
            </w:r>
            <w:r w:rsidR="00042279">
              <w:t xml:space="preserve"> or </w:t>
            </w:r>
            <w:r w:rsidR="00042279" w:rsidRPr="002B69DC">
              <w:t>connect</w:t>
            </w:r>
            <w:r w:rsidR="00042279">
              <w:t>s</w:t>
            </w:r>
            <w:r w:rsidR="00042279" w:rsidRPr="002B69DC">
              <w:t xml:space="preserve"> beneficiaries with disabilities to needed supports and services.</w:t>
            </w:r>
          </w:p>
        </w:tc>
        <w:tc>
          <w:tcPr>
            <w:tcW w:w="579" w:type="pct"/>
          </w:tcPr>
          <w:p w14:paraId="2020F8A6" w14:textId="1B3EB001" w:rsidR="00042279" w:rsidRPr="0036680F" w:rsidRDefault="00DC0981" w:rsidP="00042279">
            <w:pPr>
              <w:rPr>
                <w:i/>
                <w:color w:val="646464"/>
              </w:rPr>
            </w:pPr>
            <w:r w:rsidRPr="0036680F">
              <w:rPr>
                <w:i/>
                <w:color w:val="646464"/>
              </w:rPr>
              <w:t xml:space="preserve"> </w:t>
            </w:r>
          </w:p>
        </w:tc>
        <w:tc>
          <w:tcPr>
            <w:tcW w:w="427" w:type="pct"/>
            <w:shd w:val="clear" w:color="auto" w:fill="D9D9D9" w:themeFill="background1" w:themeFillShade="D9"/>
          </w:tcPr>
          <w:p w14:paraId="2BEFBF6A" w14:textId="4EF2C831" w:rsidR="00042279" w:rsidRPr="0036680F" w:rsidRDefault="00DC0981" w:rsidP="00042279">
            <w:pPr>
              <w:rPr>
                <w:i/>
                <w:color w:val="646464"/>
              </w:rPr>
            </w:pPr>
            <w:r w:rsidRPr="0036680F">
              <w:rPr>
                <w:i/>
                <w:color w:val="646464"/>
              </w:rPr>
              <w:t xml:space="preserve"> </w:t>
            </w:r>
          </w:p>
        </w:tc>
        <w:tc>
          <w:tcPr>
            <w:tcW w:w="2774" w:type="pct"/>
          </w:tcPr>
          <w:p w14:paraId="278F0772" w14:textId="52F6D19F" w:rsidR="00042279" w:rsidRPr="0036680F" w:rsidRDefault="00DC0981" w:rsidP="00042279">
            <w:pPr>
              <w:rPr>
                <w:i/>
                <w:color w:val="646464"/>
              </w:rPr>
            </w:pPr>
            <w:r w:rsidRPr="0036680F">
              <w:rPr>
                <w:i/>
                <w:color w:val="646464"/>
              </w:rPr>
              <w:t xml:space="preserve"> </w:t>
            </w:r>
          </w:p>
        </w:tc>
      </w:tr>
      <w:tr w:rsidR="00730BF4" w:rsidRPr="007F33C4" w14:paraId="5381E28F" w14:textId="77777777" w:rsidTr="00132C70">
        <w:trPr>
          <w:cantSplit/>
          <w:trHeight w:val="233"/>
          <w:jc w:val="center"/>
        </w:trPr>
        <w:tc>
          <w:tcPr>
            <w:tcW w:w="1220" w:type="pct"/>
          </w:tcPr>
          <w:p w14:paraId="294DC32C" w14:textId="6ED585DA" w:rsidR="00730BF4" w:rsidRPr="0036680F" w:rsidRDefault="00730BF4" w:rsidP="00042279">
            <w:pPr>
              <w:rPr>
                <w:color w:val="646464"/>
              </w:rPr>
            </w:pPr>
            <w:r w:rsidRPr="0036680F">
              <w:rPr>
                <w:i/>
                <w:color w:val="646464"/>
              </w:rPr>
              <w:t>[Add rows as needed]</w:t>
            </w:r>
          </w:p>
        </w:tc>
        <w:tc>
          <w:tcPr>
            <w:tcW w:w="579" w:type="pct"/>
          </w:tcPr>
          <w:p w14:paraId="274549E0" w14:textId="0C805654" w:rsidR="00730BF4" w:rsidRPr="0036680F" w:rsidRDefault="00094403" w:rsidP="00042279">
            <w:pPr>
              <w:rPr>
                <w:i/>
                <w:color w:val="646464"/>
              </w:rPr>
            </w:pPr>
            <w:r>
              <w:rPr>
                <w:i/>
                <w:color w:val="646464"/>
              </w:rPr>
              <w:t xml:space="preserve"> </w:t>
            </w:r>
          </w:p>
        </w:tc>
        <w:tc>
          <w:tcPr>
            <w:tcW w:w="427" w:type="pct"/>
            <w:shd w:val="clear" w:color="auto" w:fill="D9D9D9" w:themeFill="background1" w:themeFillShade="D9"/>
          </w:tcPr>
          <w:p w14:paraId="282FD684" w14:textId="03D095B0" w:rsidR="00730BF4" w:rsidRPr="0036680F" w:rsidRDefault="00094403" w:rsidP="00042279">
            <w:pPr>
              <w:rPr>
                <w:i/>
                <w:color w:val="646464"/>
              </w:rPr>
            </w:pPr>
            <w:r>
              <w:rPr>
                <w:i/>
                <w:color w:val="646464"/>
              </w:rPr>
              <w:t xml:space="preserve"> </w:t>
            </w:r>
          </w:p>
        </w:tc>
        <w:tc>
          <w:tcPr>
            <w:tcW w:w="2774" w:type="pct"/>
          </w:tcPr>
          <w:p w14:paraId="4E454C03" w14:textId="7C0CB5BB" w:rsidR="00730BF4" w:rsidRPr="0036680F" w:rsidRDefault="00094403" w:rsidP="00042279">
            <w:pPr>
              <w:rPr>
                <w:i/>
                <w:color w:val="646464"/>
              </w:rPr>
            </w:pPr>
            <w:r>
              <w:rPr>
                <w:i/>
                <w:color w:val="646464"/>
              </w:rPr>
              <w:t xml:space="preserve"> </w:t>
            </w:r>
          </w:p>
        </w:tc>
      </w:tr>
      <w:tr w:rsidR="00042279" w:rsidRPr="007F33C4" w14:paraId="2721BD2A" w14:textId="77777777" w:rsidTr="00132C70">
        <w:trPr>
          <w:cantSplit/>
          <w:trHeight w:val="233"/>
          <w:jc w:val="center"/>
        </w:trPr>
        <w:tc>
          <w:tcPr>
            <w:tcW w:w="5000" w:type="pct"/>
            <w:gridSpan w:val="4"/>
          </w:tcPr>
          <w:p w14:paraId="20137FFD" w14:textId="4B45B37A" w:rsidR="00042279" w:rsidRPr="007F33C4" w:rsidRDefault="002914E6" w:rsidP="00042279">
            <w:pPr>
              <w:rPr>
                <w:i/>
                <w:color w:val="000000" w:themeColor="text1"/>
              </w:rPr>
            </w:pPr>
            <w:sdt>
              <w:sdtPr>
                <w:id w:val="297739356"/>
                <w14:checkbox>
                  <w14:checked w14:val="0"/>
                  <w14:checkedState w14:val="2612" w14:font="MS Gothic"/>
                  <w14:uncheckedState w14:val="2610" w14:font="MS Gothic"/>
                </w14:checkbox>
              </w:sdtPr>
              <w:sdtEndPr/>
              <w:sdtContent>
                <w:r w:rsidR="00042279" w:rsidRPr="007F33C4">
                  <w:rPr>
                    <w:rFonts w:ascii="Segoe UI Symbol" w:hAnsi="Segoe UI Symbol" w:cs="Segoe UI Symbol"/>
                  </w:rPr>
                  <w:t>☐</w:t>
                </w:r>
              </w:sdtContent>
            </w:sdt>
            <w:r w:rsidR="00042279" w:rsidRPr="007F33C4">
              <w:t xml:space="preserve"> The state has no implementation</w:t>
            </w:r>
            <w:r w:rsidR="00042279">
              <w:t xml:space="preserve"> updates to report </w:t>
            </w:r>
            <w:r w:rsidR="00042279" w:rsidRPr="00B13509">
              <w:t>for this reporting topic.</w:t>
            </w:r>
          </w:p>
        </w:tc>
      </w:tr>
      <w:tr w:rsidR="00042279" w:rsidRPr="007F33C4" w14:paraId="6D66E84E" w14:textId="77777777" w:rsidTr="00132C70">
        <w:trPr>
          <w:cantSplit/>
          <w:trHeight w:val="220"/>
          <w:jc w:val="center"/>
        </w:trPr>
        <w:tc>
          <w:tcPr>
            <w:tcW w:w="5000" w:type="pct"/>
            <w:gridSpan w:val="4"/>
            <w:shd w:val="clear" w:color="auto" w:fill="D9D9D9"/>
          </w:tcPr>
          <w:p w14:paraId="5462CD32" w14:textId="6F9567F1" w:rsidR="00042279" w:rsidRPr="007F33C4" w:rsidRDefault="00712FF2" w:rsidP="00DC0981">
            <w:pPr>
              <w:keepNext/>
              <w:rPr>
                <w:b/>
                <w:color w:val="000000" w:themeColor="text1"/>
              </w:rPr>
            </w:pPr>
            <w:r>
              <w:rPr>
                <w:b/>
                <w:color w:val="000000" w:themeColor="text1"/>
              </w:rPr>
              <w:t>CE</w:t>
            </w:r>
            <w:r w:rsidR="00935C2F" w:rsidRPr="00935C2F">
              <w:rPr>
                <w:b/>
                <w:color w:val="000000" w:themeColor="text1"/>
              </w:rPr>
              <w:t>.Mod_</w:t>
            </w:r>
            <w:r w:rsidR="00042279">
              <w:rPr>
                <w:b/>
                <w:color w:val="000000" w:themeColor="text1"/>
              </w:rPr>
              <w:t>3.</w:t>
            </w:r>
            <w:r w:rsidR="00042279" w:rsidRPr="007F33C4">
              <w:rPr>
                <w:b/>
                <w:color w:val="000000" w:themeColor="text1"/>
              </w:rPr>
              <w:t xml:space="preserve"> </w:t>
            </w:r>
            <w:r w:rsidR="00042279">
              <w:rPr>
                <w:b/>
                <w:color w:val="000000"/>
              </w:rPr>
              <w:t>Establish procedures for enrollment, verification and reporting</w:t>
            </w:r>
          </w:p>
        </w:tc>
      </w:tr>
      <w:tr w:rsidR="00042279" w:rsidRPr="007F33C4" w14:paraId="102607BC" w14:textId="77777777" w:rsidTr="00132C70">
        <w:trPr>
          <w:cantSplit/>
          <w:trHeight w:val="220"/>
          <w:jc w:val="center"/>
        </w:trPr>
        <w:tc>
          <w:tcPr>
            <w:tcW w:w="5000" w:type="pct"/>
            <w:gridSpan w:val="4"/>
          </w:tcPr>
          <w:p w14:paraId="1FEADCD1" w14:textId="7D58AE67" w:rsidR="00042279" w:rsidRPr="007F33C4" w:rsidRDefault="00935C2F" w:rsidP="00DC0981">
            <w:pPr>
              <w:keepNext/>
              <w:rPr>
                <w:b/>
              </w:rPr>
            </w:pPr>
            <w:r w:rsidRPr="00935C2F">
              <w:rPr>
                <w:b/>
              </w:rPr>
              <w:t>CE.Mod_</w:t>
            </w:r>
            <w:r w:rsidR="00042279">
              <w:rPr>
                <w:b/>
              </w:rPr>
              <w:t>3</w:t>
            </w:r>
            <w:r w:rsidR="00042279" w:rsidRPr="007F33C4">
              <w:rPr>
                <w:b/>
              </w:rPr>
              <w:t xml:space="preserve">.1 Metric </w:t>
            </w:r>
            <w:r w:rsidR="00042279">
              <w:rPr>
                <w:b/>
              </w:rPr>
              <w:t>t</w:t>
            </w:r>
            <w:r w:rsidR="00042279" w:rsidRPr="007F33C4">
              <w:rPr>
                <w:b/>
              </w:rPr>
              <w:t>rends</w:t>
            </w:r>
            <w:r w:rsidR="00042279">
              <w:rPr>
                <w:b/>
              </w:rPr>
              <w:t xml:space="preserve"> </w:t>
            </w:r>
            <w:r w:rsidR="00042279" w:rsidRPr="00577480">
              <w:rPr>
                <w:b/>
              </w:rPr>
              <w:t xml:space="preserve">– </w:t>
            </w:r>
            <w:r w:rsidR="00042279" w:rsidRPr="00577480">
              <w:rPr>
                <w:b/>
                <w:i/>
              </w:rPr>
              <w:t>No metric trend analysis is required for this reporting topic.</w:t>
            </w:r>
          </w:p>
        </w:tc>
      </w:tr>
      <w:tr w:rsidR="00042279" w:rsidRPr="007F33C4" w14:paraId="28693748" w14:textId="77777777" w:rsidTr="00132C70">
        <w:trPr>
          <w:cantSplit/>
          <w:trHeight w:val="220"/>
          <w:jc w:val="center"/>
        </w:trPr>
        <w:tc>
          <w:tcPr>
            <w:tcW w:w="5000" w:type="pct"/>
            <w:gridSpan w:val="4"/>
          </w:tcPr>
          <w:p w14:paraId="1DE65575" w14:textId="1C8DE987" w:rsidR="00042279" w:rsidRPr="007F33C4" w:rsidRDefault="00935C2F" w:rsidP="00DC0981">
            <w:pPr>
              <w:keepNext/>
              <w:rPr>
                <w:b/>
              </w:rPr>
            </w:pPr>
            <w:r w:rsidRPr="00935C2F">
              <w:rPr>
                <w:b/>
              </w:rPr>
              <w:t>CE.Mod_</w:t>
            </w:r>
            <w:r w:rsidR="00042279">
              <w:rPr>
                <w:b/>
              </w:rPr>
              <w:t>3.2 Implementation u</w:t>
            </w:r>
            <w:r w:rsidR="00042279" w:rsidRPr="007F33C4">
              <w:rPr>
                <w:b/>
              </w:rPr>
              <w:t>pdate</w:t>
            </w:r>
          </w:p>
        </w:tc>
      </w:tr>
      <w:tr w:rsidR="00042279" w:rsidRPr="007F33C4" w14:paraId="5F1DB353" w14:textId="77777777" w:rsidTr="00132C70">
        <w:trPr>
          <w:cantSplit/>
          <w:trHeight w:val="233"/>
          <w:jc w:val="center"/>
        </w:trPr>
        <w:tc>
          <w:tcPr>
            <w:tcW w:w="1220" w:type="pct"/>
          </w:tcPr>
          <w:p w14:paraId="4184938A" w14:textId="7A6C1EE4" w:rsidR="00042279" w:rsidRPr="00B85890" w:rsidRDefault="00042279" w:rsidP="00042279">
            <w:r w:rsidRPr="0089064E">
              <w:t xml:space="preserve">3.2.1 Compared to the demonstration design details outlined in the implementation plan, describe any changes </w:t>
            </w:r>
            <w:r w:rsidR="00FA50F4">
              <w:t>or</w:t>
            </w:r>
            <w:r w:rsidR="00FA50F4" w:rsidRPr="0089064E">
              <w:t xml:space="preserve"> </w:t>
            </w:r>
            <w:r w:rsidRPr="0089064E">
              <w:t>challenges to the state’s</w:t>
            </w:r>
            <w:r w:rsidRPr="00B85890">
              <w:t>:</w:t>
            </w:r>
            <w:r w:rsidRPr="0089064E">
              <w:t xml:space="preserve"> </w:t>
            </w:r>
          </w:p>
          <w:p w14:paraId="201ACA57" w14:textId="6F5995CA" w:rsidR="00042279" w:rsidRDefault="00735A92" w:rsidP="00B85890">
            <w:pPr>
              <w:pStyle w:val="ListParagraph"/>
              <w:numPr>
                <w:ilvl w:val="0"/>
                <w:numId w:val="30"/>
              </w:numPr>
              <w:ind w:left="342" w:hanging="342"/>
            </w:pPr>
            <w:r>
              <w:t>A</w:t>
            </w:r>
            <w:r w:rsidR="00042279" w:rsidRPr="00DF6D5A">
              <w:t xml:space="preserve">pplication/enrollment processes to identify beneficiaries subject to or exempt from CE </w:t>
            </w:r>
          </w:p>
          <w:p w14:paraId="790F49E0" w14:textId="2DF5FE5D" w:rsidR="00042279" w:rsidRDefault="00042279" w:rsidP="00B85890">
            <w:pPr>
              <w:pStyle w:val="ListParagraph"/>
              <w:numPr>
                <w:ilvl w:val="0"/>
                <w:numId w:val="30"/>
              </w:numPr>
              <w:ind w:left="342" w:hanging="342"/>
            </w:pPr>
            <w:r>
              <w:t>R</w:t>
            </w:r>
            <w:r w:rsidRPr="00DF6D5A">
              <w:t>enewal processes for the CE demonstration population</w:t>
            </w:r>
          </w:p>
          <w:p w14:paraId="2875AC1B" w14:textId="4E45F588" w:rsidR="00042279" w:rsidRPr="0089064E" w:rsidRDefault="00042279" w:rsidP="00B85890">
            <w:pPr>
              <w:pStyle w:val="ListParagraph"/>
              <w:numPr>
                <w:ilvl w:val="0"/>
                <w:numId w:val="30"/>
              </w:numPr>
              <w:ind w:left="342" w:hanging="342"/>
            </w:pPr>
            <w:r>
              <w:t>O</w:t>
            </w:r>
            <w:r w:rsidRPr="00DF6D5A">
              <w:t>ther planned modifications to the state’s eligibility determination and enrollment processes and operations as a result of implementation of CE requirements.</w:t>
            </w:r>
          </w:p>
        </w:tc>
        <w:tc>
          <w:tcPr>
            <w:tcW w:w="579" w:type="pct"/>
          </w:tcPr>
          <w:p w14:paraId="7F92B04C" w14:textId="77777777" w:rsidR="006A2FA8" w:rsidRPr="0036680F" w:rsidRDefault="006A2FA8" w:rsidP="006A2FA8">
            <w:pPr>
              <w:rPr>
                <w:i/>
                <w:color w:val="646464"/>
              </w:rPr>
            </w:pPr>
            <w:r w:rsidRPr="0036680F">
              <w:rPr>
                <w:i/>
                <w:color w:val="646464"/>
              </w:rPr>
              <w:t xml:space="preserve">Example: </w:t>
            </w:r>
          </w:p>
          <w:p w14:paraId="45583DFB" w14:textId="39825DB4" w:rsidR="00042279" w:rsidRPr="0036680F" w:rsidRDefault="006A2FA8" w:rsidP="006A2FA8">
            <w:pPr>
              <w:rPr>
                <w:i/>
                <w:color w:val="646464"/>
              </w:rPr>
            </w:pPr>
            <w:r w:rsidRPr="0036680F">
              <w:rPr>
                <w:i/>
                <w:color w:val="646464"/>
              </w:rPr>
              <w:t>DY1, Qtr. 2</w:t>
            </w:r>
          </w:p>
        </w:tc>
        <w:tc>
          <w:tcPr>
            <w:tcW w:w="427" w:type="pct"/>
            <w:shd w:val="clear" w:color="auto" w:fill="D9D9D9" w:themeFill="background1" w:themeFillShade="D9"/>
          </w:tcPr>
          <w:p w14:paraId="654EAC89" w14:textId="61D4A816" w:rsidR="00042279" w:rsidRPr="0036680F" w:rsidRDefault="00DC0981" w:rsidP="00042279">
            <w:pPr>
              <w:rPr>
                <w:i/>
                <w:color w:val="646464"/>
              </w:rPr>
            </w:pPr>
            <w:r w:rsidRPr="0036680F">
              <w:rPr>
                <w:i/>
                <w:color w:val="646464"/>
              </w:rPr>
              <w:t xml:space="preserve"> </w:t>
            </w:r>
          </w:p>
        </w:tc>
        <w:tc>
          <w:tcPr>
            <w:tcW w:w="2774" w:type="pct"/>
          </w:tcPr>
          <w:p w14:paraId="163DE242" w14:textId="4CFAD490" w:rsidR="00042279" w:rsidRPr="0036680F" w:rsidRDefault="009D687E" w:rsidP="00B85890">
            <w:pPr>
              <w:rPr>
                <w:i/>
                <w:color w:val="646464"/>
              </w:rPr>
            </w:pPr>
            <w:r w:rsidRPr="0036680F">
              <w:rPr>
                <w:i/>
                <w:color w:val="646464"/>
              </w:rPr>
              <w:t xml:space="preserve">Example: </w:t>
            </w:r>
            <w:r w:rsidR="00042279" w:rsidRPr="0036680F">
              <w:rPr>
                <w:i/>
                <w:color w:val="646464"/>
              </w:rPr>
              <w:t>The state has not made any changes to the details outlined in the implementation plan.</w:t>
            </w:r>
          </w:p>
        </w:tc>
      </w:tr>
      <w:tr w:rsidR="00042279" w:rsidRPr="007F33C4" w14:paraId="76BDAE12" w14:textId="77777777" w:rsidTr="00132C70">
        <w:trPr>
          <w:cantSplit/>
          <w:trHeight w:val="233"/>
          <w:jc w:val="center"/>
        </w:trPr>
        <w:tc>
          <w:tcPr>
            <w:tcW w:w="1220" w:type="pct"/>
          </w:tcPr>
          <w:p w14:paraId="63D09E58" w14:textId="1F80600A" w:rsidR="00042279" w:rsidRPr="002B69DC" w:rsidRDefault="00042279" w:rsidP="00042279">
            <w:pPr>
              <w:rPr>
                <w:b/>
              </w:rPr>
            </w:pPr>
            <w:r w:rsidRPr="002B69DC">
              <w:rPr>
                <w:color w:val="000000" w:themeColor="text1"/>
              </w:rPr>
              <w:t xml:space="preserve">3.2.2 From the design details outlined in the implementation plan, </w:t>
            </w:r>
            <w:r w:rsidRPr="002B69DC">
              <w:t>describe any changes or challenges with the state’s procedures for beneficiaries to report community engagement activities</w:t>
            </w:r>
            <w:r w:rsidRPr="002B69DC">
              <w:rPr>
                <w:b/>
              </w:rPr>
              <w:t>.</w:t>
            </w:r>
          </w:p>
        </w:tc>
        <w:tc>
          <w:tcPr>
            <w:tcW w:w="579" w:type="pct"/>
          </w:tcPr>
          <w:p w14:paraId="55578BAE" w14:textId="274B471F" w:rsidR="00042279" w:rsidRPr="0036680F" w:rsidRDefault="00DC0981" w:rsidP="00042279">
            <w:pPr>
              <w:rPr>
                <w:i/>
                <w:color w:val="646464"/>
              </w:rPr>
            </w:pPr>
            <w:r w:rsidRPr="0036680F">
              <w:rPr>
                <w:i/>
                <w:color w:val="646464"/>
              </w:rPr>
              <w:t xml:space="preserve"> </w:t>
            </w:r>
          </w:p>
        </w:tc>
        <w:tc>
          <w:tcPr>
            <w:tcW w:w="427" w:type="pct"/>
            <w:shd w:val="clear" w:color="auto" w:fill="D9D9D9" w:themeFill="background1" w:themeFillShade="D9"/>
          </w:tcPr>
          <w:p w14:paraId="1A9679C4" w14:textId="0DF44442" w:rsidR="00042279" w:rsidRPr="0036680F" w:rsidRDefault="00DC0981" w:rsidP="00042279">
            <w:pPr>
              <w:rPr>
                <w:i/>
                <w:color w:val="646464"/>
              </w:rPr>
            </w:pPr>
            <w:r w:rsidRPr="0036680F">
              <w:rPr>
                <w:i/>
                <w:color w:val="646464"/>
              </w:rPr>
              <w:t xml:space="preserve"> </w:t>
            </w:r>
          </w:p>
        </w:tc>
        <w:tc>
          <w:tcPr>
            <w:tcW w:w="2774" w:type="pct"/>
          </w:tcPr>
          <w:p w14:paraId="19CA08BB" w14:textId="6EEB6334" w:rsidR="00042279" w:rsidRPr="0036680F" w:rsidRDefault="00DC0981" w:rsidP="00042279">
            <w:pPr>
              <w:rPr>
                <w:i/>
                <w:color w:val="646464"/>
              </w:rPr>
            </w:pPr>
            <w:r w:rsidRPr="0036680F">
              <w:rPr>
                <w:i/>
                <w:color w:val="646464"/>
              </w:rPr>
              <w:t xml:space="preserve"> </w:t>
            </w:r>
          </w:p>
        </w:tc>
      </w:tr>
      <w:tr w:rsidR="00042279" w:rsidRPr="007F33C4" w14:paraId="4AF9F20C" w14:textId="77777777" w:rsidTr="00132C70">
        <w:trPr>
          <w:cantSplit/>
          <w:trHeight w:val="233"/>
          <w:jc w:val="center"/>
        </w:trPr>
        <w:tc>
          <w:tcPr>
            <w:tcW w:w="1220" w:type="pct"/>
          </w:tcPr>
          <w:p w14:paraId="5BE5F475" w14:textId="78160FFE" w:rsidR="00042279" w:rsidRPr="002B69DC" w:rsidRDefault="00042279">
            <w:r w:rsidRPr="00B85890">
              <w:rPr>
                <w:color w:val="000000" w:themeColor="text1"/>
              </w:rPr>
              <w:t>3.2.3 From the design details outlined in the implementation plan, describe any changes or challenges with the state’s procedures for CE entities, such as employers, volunteer supervisors, schools, and other institutions, to report community engagement activities</w:t>
            </w:r>
            <w:r w:rsidR="00537AB3" w:rsidRPr="00B85890">
              <w:rPr>
                <w:color w:val="000000" w:themeColor="text1"/>
              </w:rPr>
              <w:t>, if applicable.</w:t>
            </w:r>
          </w:p>
        </w:tc>
        <w:tc>
          <w:tcPr>
            <w:tcW w:w="579" w:type="pct"/>
          </w:tcPr>
          <w:p w14:paraId="1FE014A8" w14:textId="5749A9D1" w:rsidR="00042279" w:rsidRPr="0036680F" w:rsidRDefault="00DC0981" w:rsidP="00042279">
            <w:pPr>
              <w:rPr>
                <w:i/>
                <w:color w:val="646464"/>
              </w:rPr>
            </w:pPr>
            <w:r w:rsidRPr="0036680F">
              <w:rPr>
                <w:i/>
                <w:color w:val="646464"/>
              </w:rPr>
              <w:t xml:space="preserve"> </w:t>
            </w:r>
          </w:p>
        </w:tc>
        <w:tc>
          <w:tcPr>
            <w:tcW w:w="427" w:type="pct"/>
            <w:shd w:val="clear" w:color="auto" w:fill="D9D9D9" w:themeFill="background1" w:themeFillShade="D9"/>
          </w:tcPr>
          <w:p w14:paraId="728536F0" w14:textId="40048E5E" w:rsidR="00042279" w:rsidRPr="0036680F" w:rsidRDefault="00DC0981" w:rsidP="00042279">
            <w:pPr>
              <w:rPr>
                <w:i/>
                <w:color w:val="646464"/>
              </w:rPr>
            </w:pPr>
            <w:r w:rsidRPr="0036680F">
              <w:rPr>
                <w:i/>
                <w:color w:val="646464"/>
              </w:rPr>
              <w:t xml:space="preserve"> </w:t>
            </w:r>
          </w:p>
        </w:tc>
        <w:tc>
          <w:tcPr>
            <w:tcW w:w="2774" w:type="pct"/>
          </w:tcPr>
          <w:p w14:paraId="7B998115" w14:textId="09D68504" w:rsidR="00042279" w:rsidRPr="0036680F" w:rsidRDefault="00DC0981" w:rsidP="00042279">
            <w:pPr>
              <w:rPr>
                <w:i/>
                <w:color w:val="646464"/>
              </w:rPr>
            </w:pPr>
            <w:r w:rsidRPr="0036680F">
              <w:rPr>
                <w:i/>
                <w:color w:val="646464"/>
              </w:rPr>
              <w:t xml:space="preserve"> </w:t>
            </w:r>
          </w:p>
        </w:tc>
      </w:tr>
      <w:tr w:rsidR="00042279" w:rsidRPr="007F33C4" w14:paraId="661FF215" w14:textId="77777777" w:rsidTr="00132C70">
        <w:trPr>
          <w:cantSplit/>
          <w:trHeight w:val="233"/>
          <w:jc w:val="center"/>
        </w:trPr>
        <w:tc>
          <w:tcPr>
            <w:tcW w:w="1220" w:type="pct"/>
          </w:tcPr>
          <w:p w14:paraId="6AE0BD6F" w14:textId="4DB98170" w:rsidR="00042279" w:rsidRPr="0089064E" w:rsidRDefault="00042279" w:rsidP="00042279">
            <w:r w:rsidRPr="002B69DC">
              <w:t>3.2.</w:t>
            </w:r>
            <w:r>
              <w:t>4</w:t>
            </w:r>
            <w:r w:rsidRPr="0089064E">
              <w:t xml:space="preserve"> Compared to the demonstration design details outlined in the implementation plan, describe any changes or challenges with the state’s process for beneficiaries to file for an exemption.</w:t>
            </w:r>
          </w:p>
        </w:tc>
        <w:tc>
          <w:tcPr>
            <w:tcW w:w="579" w:type="pct"/>
          </w:tcPr>
          <w:p w14:paraId="4AD04768" w14:textId="05B9AE44" w:rsidR="00042279" w:rsidRPr="0036680F" w:rsidRDefault="00DC0981" w:rsidP="00042279">
            <w:pPr>
              <w:rPr>
                <w:i/>
                <w:color w:val="646464"/>
              </w:rPr>
            </w:pPr>
            <w:r w:rsidRPr="0036680F">
              <w:rPr>
                <w:i/>
                <w:color w:val="646464"/>
              </w:rPr>
              <w:t xml:space="preserve"> </w:t>
            </w:r>
          </w:p>
        </w:tc>
        <w:tc>
          <w:tcPr>
            <w:tcW w:w="427" w:type="pct"/>
            <w:shd w:val="clear" w:color="auto" w:fill="D9D9D9" w:themeFill="background1" w:themeFillShade="D9"/>
          </w:tcPr>
          <w:p w14:paraId="335032D4" w14:textId="3F5F28F1" w:rsidR="00042279" w:rsidRPr="0036680F" w:rsidRDefault="00DC0981" w:rsidP="00042279">
            <w:pPr>
              <w:rPr>
                <w:i/>
                <w:color w:val="646464"/>
              </w:rPr>
            </w:pPr>
            <w:r w:rsidRPr="0036680F">
              <w:rPr>
                <w:i/>
                <w:color w:val="646464"/>
              </w:rPr>
              <w:t xml:space="preserve"> </w:t>
            </w:r>
          </w:p>
        </w:tc>
        <w:tc>
          <w:tcPr>
            <w:tcW w:w="2774" w:type="pct"/>
          </w:tcPr>
          <w:p w14:paraId="26BAC4E3" w14:textId="40B26EE8" w:rsidR="00042279" w:rsidRPr="0036680F" w:rsidRDefault="00DC0981" w:rsidP="00042279">
            <w:pPr>
              <w:rPr>
                <w:i/>
                <w:color w:val="646464"/>
              </w:rPr>
            </w:pPr>
            <w:r w:rsidRPr="0036680F">
              <w:rPr>
                <w:i/>
                <w:color w:val="646464"/>
              </w:rPr>
              <w:t xml:space="preserve"> </w:t>
            </w:r>
          </w:p>
        </w:tc>
      </w:tr>
      <w:tr w:rsidR="00042279" w:rsidRPr="007F33C4" w14:paraId="59C7756E" w14:textId="77777777" w:rsidTr="00132C70">
        <w:trPr>
          <w:cantSplit/>
          <w:trHeight w:val="233"/>
          <w:jc w:val="center"/>
        </w:trPr>
        <w:tc>
          <w:tcPr>
            <w:tcW w:w="1220" w:type="pct"/>
          </w:tcPr>
          <w:p w14:paraId="5931E690" w14:textId="58BC6631" w:rsidR="00042279" w:rsidRPr="007D210B" w:rsidRDefault="00042279" w:rsidP="00042279">
            <w:r w:rsidRPr="007D210B">
              <w:t>3.2.5 Compared to the demonstration design details outlined in the implementation plan, describe any changes or challenges with how the state will verify beneficiaries’ compliance with CE requirements.</w:t>
            </w:r>
          </w:p>
        </w:tc>
        <w:tc>
          <w:tcPr>
            <w:tcW w:w="579" w:type="pct"/>
          </w:tcPr>
          <w:p w14:paraId="6A66FE06" w14:textId="18558D74" w:rsidR="00042279" w:rsidRPr="0036680F" w:rsidRDefault="00DC0981" w:rsidP="00042279">
            <w:pPr>
              <w:rPr>
                <w:i/>
                <w:color w:val="646464"/>
              </w:rPr>
            </w:pPr>
            <w:r w:rsidRPr="0036680F">
              <w:rPr>
                <w:i/>
                <w:color w:val="646464"/>
              </w:rPr>
              <w:t xml:space="preserve"> </w:t>
            </w:r>
          </w:p>
        </w:tc>
        <w:tc>
          <w:tcPr>
            <w:tcW w:w="427" w:type="pct"/>
            <w:shd w:val="clear" w:color="auto" w:fill="D9D9D9" w:themeFill="background1" w:themeFillShade="D9"/>
          </w:tcPr>
          <w:p w14:paraId="0C2C129C" w14:textId="25206672" w:rsidR="00042279" w:rsidRPr="0036680F" w:rsidRDefault="00DC0981" w:rsidP="00042279">
            <w:pPr>
              <w:rPr>
                <w:i/>
                <w:color w:val="646464"/>
              </w:rPr>
            </w:pPr>
            <w:r w:rsidRPr="0036680F">
              <w:rPr>
                <w:i/>
                <w:color w:val="646464"/>
              </w:rPr>
              <w:t xml:space="preserve"> </w:t>
            </w:r>
          </w:p>
        </w:tc>
        <w:tc>
          <w:tcPr>
            <w:tcW w:w="2774" w:type="pct"/>
          </w:tcPr>
          <w:p w14:paraId="11D2A9C4" w14:textId="6706EBF1" w:rsidR="00042279" w:rsidRPr="0036680F" w:rsidRDefault="00DC0981" w:rsidP="00042279">
            <w:pPr>
              <w:rPr>
                <w:i/>
                <w:color w:val="646464"/>
              </w:rPr>
            </w:pPr>
            <w:r w:rsidRPr="0036680F">
              <w:rPr>
                <w:i/>
                <w:color w:val="646464"/>
              </w:rPr>
              <w:t xml:space="preserve"> </w:t>
            </w:r>
          </w:p>
        </w:tc>
      </w:tr>
      <w:tr w:rsidR="00042279" w:rsidRPr="007F33C4" w14:paraId="0245588A" w14:textId="77777777" w:rsidTr="00132C70">
        <w:trPr>
          <w:cantSplit/>
          <w:trHeight w:val="233"/>
          <w:jc w:val="center"/>
        </w:trPr>
        <w:tc>
          <w:tcPr>
            <w:tcW w:w="1220" w:type="pct"/>
          </w:tcPr>
          <w:p w14:paraId="0607CBC9" w14:textId="15E0A9F2" w:rsidR="00042279" w:rsidRPr="007D210B" w:rsidRDefault="00042279">
            <w:r w:rsidRPr="001E64B4">
              <w:t>3.2.</w:t>
            </w:r>
            <w:r>
              <w:t>6</w:t>
            </w:r>
            <w:r w:rsidRPr="001E64B4">
              <w:t xml:space="preserve"> </w:t>
            </w:r>
            <w:r w:rsidRPr="007D210B">
              <w:t>Describe the actions taken by the state to use additional data sources or leverage other entities to verify compliance with or identify potential exemptions from CE requirements.</w:t>
            </w:r>
          </w:p>
        </w:tc>
        <w:tc>
          <w:tcPr>
            <w:tcW w:w="579" w:type="pct"/>
          </w:tcPr>
          <w:p w14:paraId="74217EE9" w14:textId="0F96762A" w:rsidR="00042279" w:rsidRPr="0036680F" w:rsidRDefault="00DC0981" w:rsidP="00042279">
            <w:pPr>
              <w:rPr>
                <w:i/>
                <w:color w:val="646464"/>
              </w:rPr>
            </w:pPr>
            <w:r w:rsidRPr="0036680F">
              <w:rPr>
                <w:i/>
                <w:color w:val="646464"/>
              </w:rPr>
              <w:t xml:space="preserve"> </w:t>
            </w:r>
          </w:p>
        </w:tc>
        <w:tc>
          <w:tcPr>
            <w:tcW w:w="427" w:type="pct"/>
            <w:shd w:val="clear" w:color="auto" w:fill="D9D9D9" w:themeFill="background1" w:themeFillShade="D9"/>
          </w:tcPr>
          <w:p w14:paraId="440EA6E2" w14:textId="1A3FD52B" w:rsidR="00042279" w:rsidRPr="0036680F" w:rsidRDefault="00DC0981" w:rsidP="00042279">
            <w:pPr>
              <w:rPr>
                <w:i/>
                <w:color w:val="646464"/>
              </w:rPr>
            </w:pPr>
            <w:r w:rsidRPr="0036680F">
              <w:rPr>
                <w:i/>
                <w:color w:val="646464"/>
              </w:rPr>
              <w:t xml:space="preserve"> </w:t>
            </w:r>
          </w:p>
        </w:tc>
        <w:tc>
          <w:tcPr>
            <w:tcW w:w="2774" w:type="pct"/>
          </w:tcPr>
          <w:p w14:paraId="0124F7DC" w14:textId="1DE19708" w:rsidR="00042279" w:rsidRPr="0036680F" w:rsidRDefault="00DC0981" w:rsidP="00042279">
            <w:pPr>
              <w:rPr>
                <w:i/>
                <w:color w:val="646464"/>
              </w:rPr>
            </w:pPr>
            <w:r w:rsidRPr="0036680F">
              <w:rPr>
                <w:i/>
                <w:color w:val="646464"/>
              </w:rPr>
              <w:t xml:space="preserve"> </w:t>
            </w:r>
          </w:p>
        </w:tc>
      </w:tr>
      <w:tr w:rsidR="0036680F" w:rsidRPr="0036680F" w14:paraId="0F76E71E" w14:textId="77777777" w:rsidTr="00132C70">
        <w:trPr>
          <w:cantSplit/>
          <w:trHeight w:val="233"/>
          <w:jc w:val="center"/>
        </w:trPr>
        <w:tc>
          <w:tcPr>
            <w:tcW w:w="1220" w:type="pct"/>
          </w:tcPr>
          <w:p w14:paraId="4808AB78" w14:textId="2596E6EB" w:rsidR="00730BF4" w:rsidRPr="0036680F" w:rsidRDefault="00730BF4">
            <w:pPr>
              <w:rPr>
                <w:color w:val="646464"/>
              </w:rPr>
            </w:pPr>
            <w:r w:rsidRPr="0036680F">
              <w:rPr>
                <w:i/>
                <w:color w:val="646464"/>
              </w:rPr>
              <w:t>[Add rows as needed]</w:t>
            </w:r>
          </w:p>
        </w:tc>
        <w:tc>
          <w:tcPr>
            <w:tcW w:w="579" w:type="pct"/>
          </w:tcPr>
          <w:p w14:paraId="0FA6ED8B" w14:textId="452768BD" w:rsidR="00730BF4" w:rsidRPr="0036680F" w:rsidRDefault="00094403" w:rsidP="00042279">
            <w:pPr>
              <w:rPr>
                <w:i/>
                <w:color w:val="646464"/>
              </w:rPr>
            </w:pPr>
            <w:r>
              <w:rPr>
                <w:i/>
                <w:color w:val="646464"/>
              </w:rPr>
              <w:t xml:space="preserve"> </w:t>
            </w:r>
          </w:p>
        </w:tc>
        <w:tc>
          <w:tcPr>
            <w:tcW w:w="427" w:type="pct"/>
            <w:shd w:val="clear" w:color="auto" w:fill="D9D9D9" w:themeFill="background1" w:themeFillShade="D9"/>
          </w:tcPr>
          <w:p w14:paraId="11F3A3E6" w14:textId="1FE08CE2" w:rsidR="00730BF4" w:rsidRPr="0036680F" w:rsidRDefault="00094403" w:rsidP="00042279">
            <w:pPr>
              <w:rPr>
                <w:i/>
                <w:color w:val="646464"/>
              </w:rPr>
            </w:pPr>
            <w:r>
              <w:rPr>
                <w:i/>
                <w:color w:val="646464"/>
              </w:rPr>
              <w:t xml:space="preserve"> </w:t>
            </w:r>
          </w:p>
        </w:tc>
        <w:tc>
          <w:tcPr>
            <w:tcW w:w="2774" w:type="pct"/>
          </w:tcPr>
          <w:p w14:paraId="4AE35D16" w14:textId="0A5FF390" w:rsidR="00730BF4" w:rsidRPr="0036680F" w:rsidRDefault="00094403" w:rsidP="00042279">
            <w:pPr>
              <w:rPr>
                <w:i/>
                <w:color w:val="646464"/>
              </w:rPr>
            </w:pPr>
            <w:r>
              <w:rPr>
                <w:i/>
                <w:color w:val="646464"/>
              </w:rPr>
              <w:t xml:space="preserve"> </w:t>
            </w:r>
          </w:p>
        </w:tc>
      </w:tr>
      <w:tr w:rsidR="00042279" w:rsidRPr="007F33C4" w14:paraId="6CAD9407" w14:textId="77777777" w:rsidTr="00132C70">
        <w:trPr>
          <w:cantSplit/>
          <w:trHeight w:val="233"/>
          <w:jc w:val="center"/>
        </w:trPr>
        <w:tc>
          <w:tcPr>
            <w:tcW w:w="5000" w:type="pct"/>
            <w:gridSpan w:val="4"/>
          </w:tcPr>
          <w:p w14:paraId="555D059F" w14:textId="4A4DF7FE" w:rsidR="00042279" w:rsidRPr="007F33C4" w:rsidRDefault="002914E6" w:rsidP="00042279">
            <w:pPr>
              <w:rPr>
                <w:i/>
                <w:color w:val="000000" w:themeColor="text1"/>
              </w:rPr>
            </w:pPr>
            <w:sdt>
              <w:sdtPr>
                <w:id w:val="1688322268"/>
                <w14:checkbox>
                  <w14:checked w14:val="0"/>
                  <w14:checkedState w14:val="2612" w14:font="MS Gothic"/>
                  <w14:uncheckedState w14:val="2610" w14:font="MS Gothic"/>
                </w14:checkbox>
              </w:sdtPr>
              <w:sdtEndPr/>
              <w:sdtContent>
                <w:r w:rsidR="00042279" w:rsidRPr="007F33C4">
                  <w:rPr>
                    <w:rFonts w:ascii="Segoe UI Symbol" w:hAnsi="Segoe UI Symbol" w:cs="Segoe UI Symbol"/>
                  </w:rPr>
                  <w:t>☐</w:t>
                </w:r>
              </w:sdtContent>
            </w:sdt>
            <w:r w:rsidR="00042279" w:rsidRPr="007F33C4">
              <w:t xml:space="preserve"> The state has no implementation</w:t>
            </w:r>
            <w:r w:rsidR="00042279">
              <w:t xml:space="preserve"> updates to report </w:t>
            </w:r>
            <w:r w:rsidR="00042279" w:rsidRPr="00B13509">
              <w:t>for this reporting topic.</w:t>
            </w:r>
          </w:p>
        </w:tc>
      </w:tr>
      <w:tr w:rsidR="00042279" w:rsidRPr="007F33C4" w14:paraId="6A14F284" w14:textId="77777777" w:rsidTr="00132C70">
        <w:trPr>
          <w:cantSplit/>
          <w:trHeight w:val="220"/>
          <w:jc w:val="center"/>
        </w:trPr>
        <w:tc>
          <w:tcPr>
            <w:tcW w:w="5000" w:type="pct"/>
            <w:gridSpan w:val="4"/>
            <w:shd w:val="clear" w:color="auto" w:fill="D9D9D9"/>
          </w:tcPr>
          <w:p w14:paraId="5A14C6A1" w14:textId="6BB90A31" w:rsidR="00042279" w:rsidRPr="007F33C4" w:rsidRDefault="00042279" w:rsidP="00042279">
            <w:pPr>
              <w:rPr>
                <w:b/>
                <w:color w:val="000000" w:themeColor="text1"/>
              </w:rPr>
            </w:pPr>
            <w:r>
              <w:br w:type="page"/>
            </w:r>
            <w:r w:rsidR="00935C2F" w:rsidRPr="00935C2F">
              <w:rPr>
                <w:b/>
              </w:rPr>
              <w:t>CE.Mod_</w:t>
            </w:r>
            <w:r>
              <w:rPr>
                <w:b/>
                <w:color w:val="000000" w:themeColor="text1"/>
              </w:rPr>
              <w:t>4.</w:t>
            </w:r>
            <w:r w:rsidRPr="007F33C4">
              <w:rPr>
                <w:b/>
                <w:color w:val="000000" w:themeColor="text1"/>
              </w:rPr>
              <w:t xml:space="preserve"> </w:t>
            </w:r>
            <w:r>
              <w:rPr>
                <w:b/>
                <w:color w:val="000000"/>
              </w:rPr>
              <w:t>Operationalize strategies for noncompliance</w:t>
            </w:r>
          </w:p>
        </w:tc>
      </w:tr>
      <w:tr w:rsidR="00042279" w:rsidRPr="007F33C4" w14:paraId="1FD93BF6" w14:textId="77777777" w:rsidTr="00132C70">
        <w:trPr>
          <w:cantSplit/>
          <w:trHeight w:val="220"/>
          <w:jc w:val="center"/>
        </w:trPr>
        <w:tc>
          <w:tcPr>
            <w:tcW w:w="5000" w:type="pct"/>
            <w:gridSpan w:val="4"/>
          </w:tcPr>
          <w:p w14:paraId="40A89E99" w14:textId="64717785" w:rsidR="00042279" w:rsidRPr="007F33C4" w:rsidRDefault="00935C2F" w:rsidP="00042279">
            <w:pPr>
              <w:rPr>
                <w:b/>
              </w:rPr>
            </w:pPr>
            <w:r w:rsidRPr="00935C2F">
              <w:rPr>
                <w:b/>
              </w:rPr>
              <w:t>CE.Mod_</w:t>
            </w:r>
            <w:r w:rsidR="00042279">
              <w:rPr>
                <w:b/>
              </w:rPr>
              <w:t>4</w:t>
            </w:r>
            <w:r w:rsidR="00042279" w:rsidRPr="007F33C4">
              <w:rPr>
                <w:b/>
              </w:rPr>
              <w:t xml:space="preserve">.1 Metric </w:t>
            </w:r>
            <w:r w:rsidR="00042279">
              <w:rPr>
                <w:b/>
              </w:rPr>
              <w:t>t</w:t>
            </w:r>
            <w:r w:rsidR="00042279" w:rsidRPr="007F33C4">
              <w:rPr>
                <w:b/>
              </w:rPr>
              <w:t>rends</w:t>
            </w:r>
          </w:p>
        </w:tc>
      </w:tr>
      <w:tr w:rsidR="00042279" w:rsidRPr="007F33C4" w14:paraId="2616E434" w14:textId="77777777" w:rsidTr="00132C70">
        <w:trPr>
          <w:cantSplit/>
          <w:trHeight w:val="233"/>
          <w:jc w:val="center"/>
        </w:trPr>
        <w:tc>
          <w:tcPr>
            <w:tcW w:w="1220" w:type="pct"/>
          </w:tcPr>
          <w:p w14:paraId="614D15BD" w14:textId="1D28789A" w:rsidR="00042279" w:rsidRPr="007D210B" w:rsidRDefault="00042279" w:rsidP="00042279">
            <w:r w:rsidRPr="007D210B">
              <w:t xml:space="preserve">4.1.1 Discuss any data trends related to the number of beneficiaries who have experienced: </w:t>
            </w:r>
          </w:p>
          <w:p w14:paraId="127A8CF2" w14:textId="77777777" w:rsidR="00042279" w:rsidRPr="007D210B" w:rsidRDefault="00042279" w:rsidP="00042279">
            <w:pPr>
              <w:pStyle w:val="ListParagraph"/>
              <w:numPr>
                <w:ilvl w:val="0"/>
                <w:numId w:val="23"/>
              </w:numPr>
              <w:ind w:left="342" w:hanging="342"/>
            </w:pPr>
            <w:r w:rsidRPr="007D210B">
              <w:t xml:space="preserve">new suspensions </w:t>
            </w:r>
          </w:p>
          <w:p w14:paraId="027DDCFC" w14:textId="77777777" w:rsidR="00042279" w:rsidRPr="007D210B" w:rsidRDefault="00042279" w:rsidP="00042279">
            <w:pPr>
              <w:pStyle w:val="ListParagraph"/>
              <w:numPr>
                <w:ilvl w:val="0"/>
                <w:numId w:val="23"/>
              </w:numPr>
              <w:ind w:left="342" w:hanging="342"/>
            </w:pPr>
            <w:r w:rsidRPr="007D210B">
              <w:t>new disenrollments</w:t>
            </w:r>
          </w:p>
          <w:p w14:paraId="40AABA4B" w14:textId="210F46AC" w:rsidR="00042279" w:rsidRPr="007D210B" w:rsidRDefault="00042279" w:rsidP="00730BF4">
            <w:r w:rsidRPr="007D210B">
              <w:t xml:space="preserve">Describe and explain changes </w:t>
            </w:r>
            <w:r w:rsidR="00730BF4">
              <w:br/>
            </w:r>
            <w:r w:rsidRPr="007D210B">
              <w:t>(+ or -) greater than two percent.</w:t>
            </w:r>
          </w:p>
        </w:tc>
        <w:tc>
          <w:tcPr>
            <w:tcW w:w="579" w:type="pct"/>
          </w:tcPr>
          <w:p w14:paraId="3E04E437" w14:textId="77777777" w:rsidR="006A2FA8" w:rsidRPr="0036680F" w:rsidRDefault="006A2FA8" w:rsidP="006A2FA8">
            <w:pPr>
              <w:rPr>
                <w:i/>
                <w:color w:val="646464"/>
              </w:rPr>
            </w:pPr>
            <w:r w:rsidRPr="0036680F">
              <w:rPr>
                <w:i/>
                <w:color w:val="646464"/>
              </w:rPr>
              <w:t xml:space="preserve">Example: </w:t>
            </w:r>
          </w:p>
          <w:p w14:paraId="70B99B85" w14:textId="5CB3E992" w:rsidR="00042279" w:rsidRPr="0036680F" w:rsidRDefault="006A2FA8" w:rsidP="006A2FA8">
            <w:pPr>
              <w:rPr>
                <w:i/>
                <w:color w:val="646464"/>
              </w:rPr>
            </w:pPr>
            <w:r w:rsidRPr="0036680F">
              <w:rPr>
                <w:i/>
                <w:color w:val="646464"/>
              </w:rPr>
              <w:t>DY1, Qtr. 2</w:t>
            </w:r>
          </w:p>
        </w:tc>
        <w:tc>
          <w:tcPr>
            <w:tcW w:w="427" w:type="pct"/>
          </w:tcPr>
          <w:p w14:paraId="1B903A13" w14:textId="700309AC" w:rsidR="00042279" w:rsidRPr="0036680F" w:rsidRDefault="00042279" w:rsidP="00042279">
            <w:pPr>
              <w:rPr>
                <w:i/>
                <w:color w:val="646464"/>
              </w:rPr>
            </w:pPr>
            <w:r w:rsidRPr="0036680F">
              <w:rPr>
                <w:i/>
                <w:color w:val="646464"/>
              </w:rPr>
              <w:t>CE_33-34</w:t>
            </w:r>
          </w:p>
        </w:tc>
        <w:tc>
          <w:tcPr>
            <w:tcW w:w="2774" w:type="pct"/>
          </w:tcPr>
          <w:p w14:paraId="0710AF04" w14:textId="2B7A142F" w:rsidR="00042279" w:rsidRPr="0036680F" w:rsidRDefault="009D687E" w:rsidP="00C839FF">
            <w:pPr>
              <w:rPr>
                <w:i/>
                <w:color w:val="646464"/>
              </w:rPr>
            </w:pPr>
            <w:r w:rsidRPr="0036680F">
              <w:rPr>
                <w:i/>
                <w:color w:val="646464"/>
              </w:rPr>
              <w:t xml:space="preserve">Example: </w:t>
            </w:r>
            <w:r w:rsidR="00042279" w:rsidRPr="0036680F">
              <w:rPr>
                <w:i/>
                <w:color w:val="646464"/>
              </w:rPr>
              <w:t>The number of beneficiaries who experienced a disenrollment decreased by 10 percent. This decrease happened in the months after adding additional notices</w:t>
            </w:r>
            <w:r w:rsidR="00094403">
              <w:rPr>
                <w:i/>
                <w:color w:val="646464"/>
              </w:rPr>
              <w:t xml:space="preserve"> around opportunities to cure.</w:t>
            </w:r>
          </w:p>
        </w:tc>
      </w:tr>
      <w:tr w:rsidR="00042279" w:rsidRPr="007F33C4" w14:paraId="7F4EEED9" w14:textId="77777777" w:rsidTr="00132C70">
        <w:trPr>
          <w:cantSplit/>
          <w:trHeight w:val="233"/>
          <w:jc w:val="center"/>
        </w:trPr>
        <w:tc>
          <w:tcPr>
            <w:tcW w:w="1220" w:type="pct"/>
          </w:tcPr>
          <w:p w14:paraId="04A09408" w14:textId="76F156DC" w:rsidR="00042279" w:rsidRPr="007D210B" w:rsidRDefault="00042279" w:rsidP="00042279">
            <w:r w:rsidRPr="007D210B">
              <w:t>4.1.2 Discuss any data trends related to the number of bene</w:t>
            </w:r>
            <w:r w:rsidR="00600704">
              <w:t xml:space="preserve">ficiaries who have experienced </w:t>
            </w:r>
            <w:r w:rsidRPr="007D210B">
              <w:t>reinstatement of benefits after suspension</w:t>
            </w:r>
            <w:r w:rsidR="00600704">
              <w:t>.</w:t>
            </w:r>
            <w:r w:rsidR="00600704" w:rsidRPr="00600704">
              <w:t xml:space="preserve"> Describe and explain changes (+ or -) greater than two percent.</w:t>
            </w:r>
          </w:p>
        </w:tc>
        <w:tc>
          <w:tcPr>
            <w:tcW w:w="579" w:type="pct"/>
          </w:tcPr>
          <w:p w14:paraId="1F5B9867" w14:textId="726BE186" w:rsidR="00042279" w:rsidRPr="0036680F" w:rsidRDefault="00DC0981" w:rsidP="00042279">
            <w:pPr>
              <w:rPr>
                <w:i/>
                <w:color w:val="646464"/>
              </w:rPr>
            </w:pPr>
            <w:r w:rsidRPr="0036680F">
              <w:rPr>
                <w:i/>
                <w:color w:val="646464"/>
              </w:rPr>
              <w:t xml:space="preserve"> </w:t>
            </w:r>
          </w:p>
        </w:tc>
        <w:tc>
          <w:tcPr>
            <w:tcW w:w="427" w:type="pct"/>
          </w:tcPr>
          <w:p w14:paraId="17F26250" w14:textId="14B72F44" w:rsidR="00042279" w:rsidRPr="0036680F" w:rsidRDefault="00042279" w:rsidP="00600704">
            <w:pPr>
              <w:rPr>
                <w:color w:val="646464"/>
              </w:rPr>
            </w:pPr>
            <w:r w:rsidRPr="0036680F">
              <w:rPr>
                <w:i/>
                <w:color w:val="646464"/>
              </w:rPr>
              <w:t>CE_35-4</w:t>
            </w:r>
            <w:r w:rsidR="00600704" w:rsidRPr="0036680F">
              <w:rPr>
                <w:i/>
                <w:color w:val="646464"/>
              </w:rPr>
              <w:t>0</w:t>
            </w:r>
          </w:p>
        </w:tc>
        <w:tc>
          <w:tcPr>
            <w:tcW w:w="2774" w:type="pct"/>
          </w:tcPr>
          <w:p w14:paraId="48B2680F" w14:textId="2FB7C6CB" w:rsidR="00042279" w:rsidRPr="0036680F" w:rsidRDefault="00DC0981" w:rsidP="00042279">
            <w:pPr>
              <w:rPr>
                <w:i/>
                <w:color w:val="646464"/>
              </w:rPr>
            </w:pPr>
            <w:r w:rsidRPr="0036680F">
              <w:rPr>
                <w:i/>
                <w:color w:val="646464"/>
              </w:rPr>
              <w:t xml:space="preserve"> </w:t>
            </w:r>
          </w:p>
        </w:tc>
      </w:tr>
      <w:tr w:rsidR="00600704" w:rsidRPr="007F33C4" w14:paraId="4AAACEAF" w14:textId="77777777" w:rsidTr="00132C70">
        <w:trPr>
          <w:cantSplit/>
          <w:trHeight w:val="233"/>
          <w:jc w:val="center"/>
        </w:trPr>
        <w:tc>
          <w:tcPr>
            <w:tcW w:w="1220" w:type="pct"/>
          </w:tcPr>
          <w:p w14:paraId="4A888BBB" w14:textId="23116031" w:rsidR="00600704" w:rsidRPr="007D210B" w:rsidRDefault="00600704" w:rsidP="00600704">
            <w:r w:rsidRPr="007D210B">
              <w:t>4.1.</w:t>
            </w:r>
            <w:r>
              <w:t>3</w:t>
            </w:r>
            <w:r w:rsidRPr="007D210B">
              <w:t xml:space="preserve"> Discuss any data trends related to the number of bene</w:t>
            </w:r>
            <w:r>
              <w:t xml:space="preserve">ficiaries who have experienced </w:t>
            </w:r>
            <w:r w:rsidRPr="007D210B">
              <w:t>re-entry after disenrollment</w:t>
            </w:r>
            <w:r>
              <w:t xml:space="preserve">. </w:t>
            </w:r>
            <w:r w:rsidRPr="007D210B">
              <w:t>Describe and explain changes (+ or -) greater than two percent</w:t>
            </w:r>
            <w:r>
              <w:t>.</w:t>
            </w:r>
          </w:p>
        </w:tc>
        <w:tc>
          <w:tcPr>
            <w:tcW w:w="579" w:type="pct"/>
          </w:tcPr>
          <w:p w14:paraId="73656823" w14:textId="38522FFD" w:rsidR="00600704" w:rsidRPr="0036680F" w:rsidRDefault="00DC0981" w:rsidP="00042279">
            <w:pPr>
              <w:rPr>
                <w:i/>
                <w:color w:val="646464"/>
              </w:rPr>
            </w:pPr>
            <w:r w:rsidRPr="0036680F">
              <w:rPr>
                <w:i/>
                <w:color w:val="646464"/>
              </w:rPr>
              <w:t xml:space="preserve"> </w:t>
            </w:r>
          </w:p>
        </w:tc>
        <w:tc>
          <w:tcPr>
            <w:tcW w:w="427" w:type="pct"/>
          </w:tcPr>
          <w:p w14:paraId="1458F370" w14:textId="6E8945ED" w:rsidR="00600704" w:rsidRPr="0036680F" w:rsidRDefault="00600704" w:rsidP="00042279">
            <w:pPr>
              <w:rPr>
                <w:i/>
                <w:color w:val="646464"/>
              </w:rPr>
            </w:pPr>
            <w:r w:rsidRPr="0036680F">
              <w:rPr>
                <w:i/>
                <w:color w:val="646464"/>
              </w:rPr>
              <w:t>CE_41-46</w:t>
            </w:r>
          </w:p>
        </w:tc>
        <w:tc>
          <w:tcPr>
            <w:tcW w:w="2774" w:type="pct"/>
          </w:tcPr>
          <w:p w14:paraId="337FD8BE" w14:textId="4407D95F" w:rsidR="00600704" w:rsidRPr="0036680F" w:rsidRDefault="00DC0981" w:rsidP="00042279">
            <w:pPr>
              <w:rPr>
                <w:i/>
                <w:color w:val="646464"/>
              </w:rPr>
            </w:pPr>
            <w:r w:rsidRPr="0036680F">
              <w:rPr>
                <w:i/>
                <w:color w:val="646464"/>
              </w:rPr>
              <w:t xml:space="preserve"> </w:t>
            </w:r>
          </w:p>
        </w:tc>
      </w:tr>
      <w:tr w:rsidR="0036680F" w:rsidRPr="0036680F" w14:paraId="5856ECBB" w14:textId="77777777" w:rsidTr="00132C70">
        <w:trPr>
          <w:cantSplit/>
          <w:trHeight w:val="233"/>
          <w:jc w:val="center"/>
        </w:trPr>
        <w:tc>
          <w:tcPr>
            <w:tcW w:w="1220" w:type="pct"/>
          </w:tcPr>
          <w:p w14:paraId="6C605502" w14:textId="0B484C48" w:rsidR="00730BF4" w:rsidRPr="0036680F" w:rsidRDefault="00730BF4" w:rsidP="00600704">
            <w:pPr>
              <w:rPr>
                <w:color w:val="646464"/>
              </w:rPr>
            </w:pPr>
            <w:r w:rsidRPr="0036680F">
              <w:rPr>
                <w:i/>
                <w:color w:val="646464"/>
              </w:rPr>
              <w:t>[Add rows as needed]</w:t>
            </w:r>
          </w:p>
        </w:tc>
        <w:tc>
          <w:tcPr>
            <w:tcW w:w="579" w:type="pct"/>
          </w:tcPr>
          <w:p w14:paraId="46AA1A86" w14:textId="3F4E2243" w:rsidR="00730BF4" w:rsidRPr="0036680F" w:rsidRDefault="00094403" w:rsidP="00042279">
            <w:pPr>
              <w:rPr>
                <w:i/>
                <w:color w:val="646464"/>
              </w:rPr>
            </w:pPr>
            <w:r>
              <w:rPr>
                <w:i/>
                <w:color w:val="646464"/>
              </w:rPr>
              <w:t xml:space="preserve"> </w:t>
            </w:r>
          </w:p>
        </w:tc>
        <w:tc>
          <w:tcPr>
            <w:tcW w:w="427" w:type="pct"/>
          </w:tcPr>
          <w:p w14:paraId="06C856A2" w14:textId="0568676D" w:rsidR="00730BF4" w:rsidRPr="0036680F" w:rsidRDefault="00094403" w:rsidP="00042279">
            <w:pPr>
              <w:rPr>
                <w:i/>
                <w:color w:val="646464"/>
              </w:rPr>
            </w:pPr>
            <w:r>
              <w:rPr>
                <w:i/>
                <w:color w:val="646464"/>
              </w:rPr>
              <w:t xml:space="preserve"> </w:t>
            </w:r>
          </w:p>
        </w:tc>
        <w:tc>
          <w:tcPr>
            <w:tcW w:w="2774" w:type="pct"/>
          </w:tcPr>
          <w:p w14:paraId="4EB0310F" w14:textId="0757875C" w:rsidR="00730BF4" w:rsidRPr="0036680F" w:rsidRDefault="00094403" w:rsidP="00042279">
            <w:pPr>
              <w:rPr>
                <w:i/>
                <w:color w:val="646464"/>
              </w:rPr>
            </w:pPr>
            <w:r>
              <w:rPr>
                <w:i/>
                <w:color w:val="646464"/>
              </w:rPr>
              <w:t xml:space="preserve"> </w:t>
            </w:r>
          </w:p>
        </w:tc>
      </w:tr>
      <w:tr w:rsidR="00042279" w:rsidRPr="007F33C4" w14:paraId="47BEB81F" w14:textId="77777777" w:rsidTr="00132C70">
        <w:trPr>
          <w:cantSplit/>
          <w:trHeight w:val="233"/>
          <w:jc w:val="center"/>
        </w:trPr>
        <w:tc>
          <w:tcPr>
            <w:tcW w:w="5000" w:type="pct"/>
            <w:gridSpan w:val="4"/>
          </w:tcPr>
          <w:p w14:paraId="16975C5A" w14:textId="50140CC5" w:rsidR="00042279" w:rsidRPr="007F33C4" w:rsidRDefault="002914E6" w:rsidP="00042279">
            <w:pPr>
              <w:rPr>
                <w:i/>
                <w:color w:val="AEAAAA" w:themeColor="background2" w:themeShade="BF"/>
              </w:rPr>
            </w:pPr>
            <w:sdt>
              <w:sdtPr>
                <w:id w:val="491302686"/>
                <w14:checkbox>
                  <w14:checked w14:val="0"/>
                  <w14:checkedState w14:val="2612" w14:font="MS Gothic"/>
                  <w14:uncheckedState w14:val="2610" w14:font="MS Gothic"/>
                </w14:checkbox>
              </w:sdtPr>
              <w:sdtEndPr/>
              <w:sdtContent>
                <w:r w:rsidR="00042279" w:rsidRPr="001F3FB7">
                  <w:rPr>
                    <w:rFonts w:ascii="Segoe UI Symbol" w:hAnsi="Segoe UI Symbol" w:cs="Segoe UI Symbol"/>
                  </w:rPr>
                  <w:t>☐</w:t>
                </w:r>
              </w:sdtContent>
            </w:sdt>
            <w:r w:rsidR="00042279" w:rsidRPr="001F3FB7">
              <w:t xml:space="preserve"> The state has no metrics related </w:t>
            </w:r>
            <w:r w:rsidR="00042279" w:rsidRPr="007F33C4">
              <w:rPr>
                <w:color w:val="000000" w:themeColor="text1"/>
              </w:rPr>
              <w:t xml:space="preserve">to </w:t>
            </w:r>
            <w:r w:rsidR="00042279" w:rsidRPr="00B13509">
              <w:rPr>
                <w:color w:val="000000" w:themeColor="text1"/>
              </w:rPr>
              <w:t>this reporting topic.</w:t>
            </w:r>
          </w:p>
        </w:tc>
      </w:tr>
      <w:tr w:rsidR="00042279" w:rsidRPr="007F33C4" w14:paraId="29E11CE7" w14:textId="77777777" w:rsidTr="00132C70">
        <w:trPr>
          <w:cantSplit/>
          <w:trHeight w:val="233"/>
          <w:jc w:val="center"/>
        </w:trPr>
        <w:tc>
          <w:tcPr>
            <w:tcW w:w="5000" w:type="pct"/>
            <w:gridSpan w:val="4"/>
          </w:tcPr>
          <w:p w14:paraId="72E72E1E" w14:textId="658C7B90" w:rsidR="00042279" w:rsidRPr="007F33C4" w:rsidRDefault="00935C2F" w:rsidP="00DC0981">
            <w:pPr>
              <w:keepNext/>
              <w:rPr>
                <w:i/>
                <w:color w:val="AEAAAA" w:themeColor="background2" w:themeShade="BF"/>
              </w:rPr>
            </w:pPr>
            <w:r w:rsidRPr="00935C2F">
              <w:rPr>
                <w:b/>
              </w:rPr>
              <w:t>CE.Mod_</w:t>
            </w:r>
            <w:r w:rsidR="00042279" w:rsidRPr="003909E9">
              <w:rPr>
                <w:b/>
              </w:rPr>
              <w:t>4.2 Implementation update</w:t>
            </w:r>
          </w:p>
        </w:tc>
      </w:tr>
      <w:tr w:rsidR="00042279" w:rsidRPr="007F33C4" w14:paraId="71F031C9" w14:textId="77777777" w:rsidTr="00132C70">
        <w:trPr>
          <w:cantSplit/>
          <w:trHeight w:val="233"/>
          <w:jc w:val="center"/>
        </w:trPr>
        <w:tc>
          <w:tcPr>
            <w:tcW w:w="1220" w:type="pct"/>
          </w:tcPr>
          <w:p w14:paraId="2ABE9F47" w14:textId="667AFDB6" w:rsidR="00042279" w:rsidRPr="00730BF4" w:rsidRDefault="00042279" w:rsidP="00B85890">
            <w:r w:rsidRPr="00730BF4">
              <w:t xml:space="preserve">4.2.1 Compared to the demonstration design details outlined in the implementation plan, describe any changes or expected changes to policies around identifying beneficiaries at risk of noncompliance and strategies to assist beneficiaries at risk of noncompliance in meeting the requirements. </w:t>
            </w:r>
          </w:p>
        </w:tc>
        <w:tc>
          <w:tcPr>
            <w:tcW w:w="579" w:type="pct"/>
          </w:tcPr>
          <w:p w14:paraId="316E25F0" w14:textId="77777777" w:rsidR="006A2FA8" w:rsidRPr="0036680F" w:rsidRDefault="006A2FA8" w:rsidP="006A2FA8">
            <w:pPr>
              <w:rPr>
                <w:i/>
                <w:color w:val="646464"/>
              </w:rPr>
            </w:pPr>
            <w:r w:rsidRPr="0036680F">
              <w:rPr>
                <w:i/>
                <w:color w:val="646464"/>
              </w:rPr>
              <w:t xml:space="preserve">Example: </w:t>
            </w:r>
          </w:p>
          <w:p w14:paraId="6DF1243B" w14:textId="69B23B95" w:rsidR="00042279" w:rsidRPr="0036680F" w:rsidRDefault="006A2FA8" w:rsidP="006A2FA8">
            <w:pPr>
              <w:rPr>
                <w:i/>
                <w:color w:val="646464"/>
              </w:rPr>
            </w:pPr>
            <w:r w:rsidRPr="0036680F">
              <w:rPr>
                <w:i/>
                <w:color w:val="646464"/>
              </w:rPr>
              <w:t>DY1, Qtr. 2</w:t>
            </w:r>
          </w:p>
        </w:tc>
        <w:tc>
          <w:tcPr>
            <w:tcW w:w="427" w:type="pct"/>
            <w:shd w:val="clear" w:color="auto" w:fill="D9D9D9" w:themeFill="background1" w:themeFillShade="D9"/>
          </w:tcPr>
          <w:p w14:paraId="5707E989" w14:textId="36CDEA7B" w:rsidR="00042279" w:rsidRPr="0036680F" w:rsidRDefault="00DC0981" w:rsidP="00042279">
            <w:pPr>
              <w:rPr>
                <w:i/>
                <w:color w:val="646464"/>
              </w:rPr>
            </w:pPr>
            <w:r w:rsidRPr="0036680F">
              <w:rPr>
                <w:i/>
                <w:color w:val="646464"/>
              </w:rPr>
              <w:t xml:space="preserve"> </w:t>
            </w:r>
          </w:p>
        </w:tc>
        <w:tc>
          <w:tcPr>
            <w:tcW w:w="2774" w:type="pct"/>
          </w:tcPr>
          <w:p w14:paraId="65972195" w14:textId="0D0B9B72" w:rsidR="00042279" w:rsidRPr="0036680F" w:rsidRDefault="009D687E" w:rsidP="00042279">
            <w:pPr>
              <w:rPr>
                <w:i/>
                <w:color w:val="646464"/>
              </w:rPr>
            </w:pPr>
            <w:r w:rsidRPr="0036680F">
              <w:rPr>
                <w:i/>
                <w:color w:val="646464"/>
              </w:rPr>
              <w:t xml:space="preserve">Example: </w:t>
            </w:r>
            <w:r w:rsidR="00042279" w:rsidRPr="0036680F">
              <w:rPr>
                <w:i/>
                <w:color w:val="646464"/>
              </w:rPr>
              <w:t>The state determined that beneficiaries needed more advanced notices around opportunities to cure. In the recent quarter, the state issued an additional notice to beneficiaries who were at risk of noncompliance about opportunities to cure. This notice was issued 30 days in advance.  This additional notice may have helped increase beneficiary understanding and compliance.</w:t>
            </w:r>
          </w:p>
        </w:tc>
      </w:tr>
      <w:tr w:rsidR="00042279" w:rsidRPr="007F33C4" w14:paraId="46541B60" w14:textId="77777777" w:rsidTr="00132C70">
        <w:trPr>
          <w:cantSplit/>
          <w:trHeight w:val="2321"/>
          <w:jc w:val="center"/>
        </w:trPr>
        <w:tc>
          <w:tcPr>
            <w:tcW w:w="1220" w:type="pct"/>
          </w:tcPr>
          <w:p w14:paraId="6AB1BBAC" w14:textId="781B5C78" w:rsidR="00042279" w:rsidRPr="000E32FC" w:rsidRDefault="00042279">
            <w:pPr>
              <w:rPr>
                <w:color w:val="000000" w:themeColor="text1"/>
              </w:rPr>
            </w:pPr>
            <w:r w:rsidRPr="000E32FC">
              <w:rPr>
                <w:color w:val="000000" w:themeColor="text1"/>
              </w:rPr>
              <w:t>4.2.2 Compared to the demonstration design details outlined in the implementation plan, describe any changes or expected changes to the process for</w:t>
            </w:r>
            <w:r>
              <w:rPr>
                <w:color w:val="000000" w:themeColor="text1"/>
              </w:rPr>
              <w:t xml:space="preserve"> c</w:t>
            </w:r>
            <w:r w:rsidRPr="00B85890">
              <w:t>ompliance actions</w:t>
            </w:r>
            <w:r>
              <w:t xml:space="preserve"> or b</w:t>
            </w:r>
            <w:r w:rsidRPr="00B85890">
              <w:t>enefit reactivation (from suspension) and/or reenrollment (from termination) once community engagement requirements are met</w:t>
            </w:r>
            <w:r>
              <w:t>.</w:t>
            </w:r>
          </w:p>
        </w:tc>
        <w:tc>
          <w:tcPr>
            <w:tcW w:w="579" w:type="pct"/>
          </w:tcPr>
          <w:p w14:paraId="3F799372" w14:textId="14A9467B" w:rsidR="00042279" w:rsidRPr="0036680F" w:rsidRDefault="00DC0981" w:rsidP="00042279">
            <w:pPr>
              <w:rPr>
                <w:i/>
                <w:color w:val="646464"/>
              </w:rPr>
            </w:pPr>
            <w:r w:rsidRPr="0036680F">
              <w:rPr>
                <w:i/>
                <w:color w:val="646464"/>
              </w:rPr>
              <w:t xml:space="preserve"> </w:t>
            </w:r>
          </w:p>
        </w:tc>
        <w:tc>
          <w:tcPr>
            <w:tcW w:w="427" w:type="pct"/>
            <w:shd w:val="clear" w:color="auto" w:fill="D9D9D9" w:themeFill="background1" w:themeFillShade="D9"/>
          </w:tcPr>
          <w:p w14:paraId="361A4DB6" w14:textId="3D018F56" w:rsidR="00042279" w:rsidRPr="0036680F" w:rsidRDefault="00DC0981" w:rsidP="00042279">
            <w:pPr>
              <w:rPr>
                <w:i/>
                <w:color w:val="646464"/>
              </w:rPr>
            </w:pPr>
            <w:r w:rsidRPr="0036680F">
              <w:rPr>
                <w:i/>
                <w:color w:val="646464"/>
              </w:rPr>
              <w:t xml:space="preserve"> </w:t>
            </w:r>
          </w:p>
        </w:tc>
        <w:tc>
          <w:tcPr>
            <w:tcW w:w="2774" w:type="pct"/>
          </w:tcPr>
          <w:p w14:paraId="2A241C08" w14:textId="7FE4A7FC" w:rsidR="00042279" w:rsidRPr="0036680F" w:rsidRDefault="00DC0981" w:rsidP="00042279">
            <w:pPr>
              <w:rPr>
                <w:i/>
                <w:color w:val="646464"/>
              </w:rPr>
            </w:pPr>
            <w:r w:rsidRPr="0036680F">
              <w:rPr>
                <w:i/>
                <w:color w:val="646464"/>
              </w:rPr>
              <w:t xml:space="preserve"> </w:t>
            </w:r>
          </w:p>
        </w:tc>
      </w:tr>
      <w:tr w:rsidR="00042279" w:rsidRPr="007F33C4" w14:paraId="0888BEE3" w14:textId="77777777" w:rsidTr="00132C70">
        <w:trPr>
          <w:cantSplit/>
          <w:trHeight w:val="233"/>
          <w:jc w:val="center"/>
        </w:trPr>
        <w:tc>
          <w:tcPr>
            <w:tcW w:w="1220" w:type="pct"/>
          </w:tcPr>
          <w:p w14:paraId="0A4C2EBF" w14:textId="29D4E54C" w:rsidR="00042279" w:rsidRPr="000E32FC" w:rsidRDefault="00042279">
            <w:pPr>
              <w:rPr>
                <w:color w:val="000000" w:themeColor="text1"/>
              </w:rPr>
            </w:pPr>
            <w:r w:rsidRPr="00906B1B">
              <w:rPr>
                <w:color w:val="000000" w:themeColor="text1"/>
              </w:rPr>
              <w:t xml:space="preserve">4.2.3 Compared to the demonstration design details outlined in the implementation plan, describe any changes or expected changes </w:t>
            </w:r>
            <w:r>
              <w:rPr>
                <w:color w:val="000000" w:themeColor="text1"/>
              </w:rPr>
              <w:t>to how</w:t>
            </w:r>
            <w:r w:rsidRPr="00DF6D5A">
              <w:rPr>
                <w:color w:val="000000" w:themeColor="text1"/>
              </w:rPr>
              <w:t xml:space="preserve"> a beneficiary who is about to be suspended or disenrolled will be screened for oth</w:t>
            </w:r>
            <w:r w:rsidR="00537AB3">
              <w:rPr>
                <w:color w:val="000000" w:themeColor="text1"/>
              </w:rPr>
              <w:t>er Medicaid eligibility groups.</w:t>
            </w:r>
          </w:p>
        </w:tc>
        <w:tc>
          <w:tcPr>
            <w:tcW w:w="579" w:type="pct"/>
          </w:tcPr>
          <w:p w14:paraId="27AA0292" w14:textId="020D7546" w:rsidR="00042279" w:rsidRPr="0036680F" w:rsidRDefault="00DC0981" w:rsidP="00042279">
            <w:pPr>
              <w:rPr>
                <w:i/>
                <w:color w:val="646464"/>
              </w:rPr>
            </w:pPr>
            <w:r w:rsidRPr="0036680F">
              <w:rPr>
                <w:i/>
                <w:color w:val="646464"/>
              </w:rPr>
              <w:t xml:space="preserve"> </w:t>
            </w:r>
          </w:p>
        </w:tc>
        <w:tc>
          <w:tcPr>
            <w:tcW w:w="427" w:type="pct"/>
            <w:shd w:val="clear" w:color="auto" w:fill="D9D9D9" w:themeFill="background1" w:themeFillShade="D9"/>
          </w:tcPr>
          <w:p w14:paraId="403162D2" w14:textId="5958A252" w:rsidR="00042279" w:rsidRPr="0036680F" w:rsidRDefault="00DC0981" w:rsidP="00042279">
            <w:pPr>
              <w:rPr>
                <w:i/>
                <w:color w:val="646464"/>
              </w:rPr>
            </w:pPr>
            <w:r w:rsidRPr="0036680F">
              <w:rPr>
                <w:i/>
                <w:color w:val="646464"/>
              </w:rPr>
              <w:t xml:space="preserve"> </w:t>
            </w:r>
          </w:p>
        </w:tc>
        <w:tc>
          <w:tcPr>
            <w:tcW w:w="2774" w:type="pct"/>
          </w:tcPr>
          <w:p w14:paraId="41A8EC94" w14:textId="3857FDDB" w:rsidR="00042279" w:rsidRPr="0036680F" w:rsidRDefault="00DC0981" w:rsidP="00042279">
            <w:pPr>
              <w:rPr>
                <w:i/>
                <w:color w:val="646464"/>
              </w:rPr>
            </w:pPr>
            <w:r w:rsidRPr="0036680F">
              <w:rPr>
                <w:i/>
                <w:color w:val="646464"/>
              </w:rPr>
              <w:t xml:space="preserve"> </w:t>
            </w:r>
          </w:p>
        </w:tc>
      </w:tr>
      <w:tr w:rsidR="00042279" w:rsidRPr="007F33C4" w14:paraId="1DF98A19" w14:textId="77777777" w:rsidTr="00132C70">
        <w:trPr>
          <w:cantSplit/>
          <w:trHeight w:val="233"/>
          <w:jc w:val="center"/>
        </w:trPr>
        <w:tc>
          <w:tcPr>
            <w:tcW w:w="1220" w:type="pct"/>
          </w:tcPr>
          <w:p w14:paraId="3286349C" w14:textId="275523E1" w:rsidR="00042279" w:rsidRPr="000E32FC" w:rsidRDefault="00042279">
            <w:pPr>
              <w:rPr>
                <w:color w:val="000000" w:themeColor="text1"/>
              </w:rPr>
            </w:pPr>
            <w:r>
              <w:rPr>
                <w:color w:val="000000" w:themeColor="text1"/>
              </w:rPr>
              <w:t>4.2.4</w:t>
            </w:r>
            <w:r w:rsidRPr="00906B1B">
              <w:rPr>
                <w:color w:val="000000" w:themeColor="text1"/>
              </w:rPr>
              <w:t xml:space="preserve"> Compared to the demonstration design details outlined in the implementation plan, describe any changes</w:t>
            </w:r>
            <w:r>
              <w:rPr>
                <w:color w:val="000000" w:themeColor="text1"/>
              </w:rPr>
              <w:t xml:space="preserve"> or expected changes</w:t>
            </w:r>
            <w:r w:rsidRPr="00DF6D5A">
              <w:rPr>
                <w:color w:val="000000" w:themeColor="text1"/>
              </w:rPr>
              <w:t xml:space="preserve"> from the current renewal process, including changes for beneficiaries </w:t>
            </w:r>
            <w:r w:rsidR="005D3920">
              <w:rPr>
                <w:color w:val="000000" w:themeColor="text1"/>
              </w:rPr>
              <w:t>in suspension status due to non</w:t>
            </w:r>
            <w:r w:rsidRPr="00DF6D5A">
              <w:rPr>
                <w:color w:val="000000" w:themeColor="text1"/>
              </w:rPr>
              <w:t>compliance with CE requirements</w:t>
            </w:r>
            <w:r>
              <w:rPr>
                <w:color w:val="000000" w:themeColor="text1"/>
              </w:rPr>
              <w:t>.</w:t>
            </w:r>
          </w:p>
        </w:tc>
        <w:tc>
          <w:tcPr>
            <w:tcW w:w="579" w:type="pct"/>
          </w:tcPr>
          <w:p w14:paraId="619D11EC" w14:textId="4CC6596D" w:rsidR="00042279" w:rsidRPr="0036680F" w:rsidRDefault="00BA1066" w:rsidP="00042279">
            <w:pPr>
              <w:rPr>
                <w:i/>
                <w:color w:val="646464"/>
              </w:rPr>
            </w:pPr>
            <w:r w:rsidRPr="0036680F">
              <w:rPr>
                <w:i/>
                <w:color w:val="646464"/>
              </w:rPr>
              <w:t xml:space="preserve"> </w:t>
            </w:r>
          </w:p>
        </w:tc>
        <w:tc>
          <w:tcPr>
            <w:tcW w:w="427" w:type="pct"/>
            <w:shd w:val="clear" w:color="auto" w:fill="D9D9D9" w:themeFill="background1" w:themeFillShade="D9"/>
          </w:tcPr>
          <w:p w14:paraId="61C56EFD" w14:textId="7061997D" w:rsidR="00042279" w:rsidRPr="0036680F" w:rsidRDefault="00BA1066" w:rsidP="00042279">
            <w:pPr>
              <w:rPr>
                <w:i/>
                <w:color w:val="646464"/>
              </w:rPr>
            </w:pPr>
            <w:r w:rsidRPr="0036680F">
              <w:rPr>
                <w:i/>
                <w:color w:val="646464"/>
              </w:rPr>
              <w:t xml:space="preserve"> </w:t>
            </w:r>
          </w:p>
        </w:tc>
        <w:tc>
          <w:tcPr>
            <w:tcW w:w="2774" w:type="pct"/>
          </w:tcPr>
          <w:p w14:paraId="6E3FBB18" w14:textId="6B4A4A04" w:rsidR="00042279" w:rsidRPr="0036680F" w:rsidRDefault="00BA1066" w:rsidP="00042279">
            <w:pPr>
              <w:rPr>
                <w:i/>
                <w:color w:val="646464"/>
              </w:rPr>
            </w:pPr>
            <w:r w:rsidRPr="0036680F">
              <w:rPr>
                <w:i/>
                <w:color w:val="646464"/>
              </w:rPr>
              <w:t xml:space="preserve"> </w:t>
            </w:r>
          </w:p>
        </w:tc>
      </w:tr>
      <w:tr w:rsidR="00042279" w:rsidRPr="007F33C4" w14:paraId="6FE1801C" w14:textId="77777777" w:rsidTr="00132C70">
        <w:trPr>
          <w:cantSplit/>
          <w:trHeight w:val="233"/>
          <w:jc w:val="center"/>
        </w:trPr>
        <w:tc>
          <w:tcPr>
            <w:tcW w:w="1220" w:type="pct"/>
          </w:tcPr>
          <w:p w14:paraId="3091E8A6" w14:textId="29A41B40" w:rsidR="00042279" w:rsidRPr="000E32FC" w:rsidRDefault="00042279" w:rsidP="00042279">
            <w:pPr>
              <w:rPr>
                <w:color w:val="000000" w:themeColor="text1"/>
              </w:rPr>
            </w:pPr>
            <w:r w:rsidRPr="000E32FC">
              <w:rPr>
                <w:color w:val="000000" w:themeColor="text1"/>
              </w:rPr>
              <w:t>4.2.</w:t>
            </w:r>
            <w:r>
              <w:rPr>
                <w:color w:val="000000" w:themeColor="text1"/>
              </w:rPr>
              <w:t>5</w:t>
            </w:r>
            <w:r w:rsidRPr="000E32FC">
              <w:rPr>
                <w:color w:val="000000" w:themeColor="text1"/>
              </w:rPr>
              <w:t xml:space="preserve"> Compared to the demonstration design details outlined in the implementation plan, describe any changes or expected changes to the process by which beneficiaries may reenroll</w:t>
            </w:r>
            <w:r>
              <w:rPr>
                <w:color w:val="000000" w:themeColor="text1"/>
              </w:rPr>
              <w:t xml:space="preserve"> after</w:t>
            </w:r>
            <w:r w:rsidRPr="000E32FC">
              <w:rPr>
                <w:color w:val="000000" w:themeColor="text1"/>
              </w:rPr>
              <w:t xml:space="preserve"> disenrollment or suspension for failure to comply with CE requirements.</w:t>
            </w:r>
          </w:p>
        </w:tc>
        <w:tc>
          <w:tcPr>
            <w:tcW w:w="579" w:type="pct"/>
          </w:tcPr>
          <w:p w14:paraId="6896F6FA" w14:textId="1C06742A" w:rsidR="00042279" w:rsidRPr="0036680F" w:rsidRDefault="00BA1066" w:rsidP="00042279">
            <w:pPr>
              <w:rPr>
                <w:i/>
                <w:color w:val="646464"/>
              </w:rPr>
            </w:pPr>
            <w:r w:rsidRPr="0036680F">
              <w:rPr>
                <w:i/>
                <w:color w:val="646464"/>
              </w:rPr>
              <w:t xml:space="preserve"> </w:t>
            </w:r>
          </w:p>
        </w:tc>
        <w:tc>
          <w:tcPr>
            <w:tcW w:w="427" w:type="pct"/>
            <w:shd w:val="clear" w:color="auto" w:fill="D9D9D9" w:themeFill="background1" w:themeFillShade="D9"/>
          </w:tcPr>
          <w:p w14:paraId="028DCA63" w14:textId="3EA33AB6" w:rsidR="00042279" w:rsidRPr="0036680F" w:rsidRDefault="00BA1066" w:rsidP="00042279">
            <w:pPr>
              <w:rPr>
                <w:i/>
                <w:color w:val="646464"/>
              </w:rPr>
            </w:pPr>
            <w:r w:rsidRPr="0036680F">
              <w:rPr>
                <w:i/>
                <w:color w:val="646464"/>
              </w:rPr>
              <w:t xml:space="preserve"> </w:t>
            </w:r>
          </w:p>
        </w:tc>
        <w:tc>
          <w:tcPr>
            <w:tcW w:w="2774" w:type="pct"/>
          </w:tcPr>
          <w:p w14:paraId="1499EB38" w14:textId="17102E96" w:rsidR="00042279" w:rsidRPr="0036680F" w:rsidRDefault="00BA1066" w:rsidP="00042279">
            <w:pPr>
              <w:rPr>
                <w:i/>
                <w:color w:val="646464"/>
              </w:rPr>
            </w:pPr>
            <w:r w:rsidRPr="0036680F">
              <w:rPr>
                <w:i/>
                <w:color w:val="646464"/>
              </w:rPr>
              <w:t xml:space="preserve"> </w:t>
            </w:r>
          </w:p>
        </w:tc>
      </w:tr>
      <w:tr w:rsidR="00042279" w:rsidRPr="007F33C4" w14:paraId="2BF40634" w14:textId="77777777" w:rsidTr="00132C70">
        <w:trPr>
          <w:cantSplit/>
          <w:trHeight w:val="746"/>
          <w:jc w:val="center"/>
        </w:trPr>
        <w:tc>
          <w:tcPr>
            <w:tcW w:w="1220" w:type="pct"/>
          </w:tcPr>
          <w:p w14:paraId="78AD9AB8" w14:textId="4369DF30" w:rsidR="00042279" w:rsidRPr="000E32FC" w:rsidRDefault="00042279">
            <w:pPr>
              <w:rPr>
                <w:color w:val="000000" w:themeColor="text1"/>
              </w:rPr>
            </w:pPr>
            <w:r w:rsidRPr="000E32FC">
              <w:rPr>
                <w:color w:val="000000" w:themeColor="text1"/>
              </w:rPr>
              <w:t>4.2.</w:t>
            </w:r>
            <w:r>
              <w:rPr>
                <w:color w:val="000000" w:themeColor="text1"/>
              </w:rPr>
              <w:t>6</w:t>
            </w:r>
            <w:r w:rsidRPr="000E32FC">
              <w:rPr>
                <w:color w:val="000000" w:themeColor="text1"/>
              </w:rPr>
              <w:t xml:space="preserve"> Report any </w:t>
            </w:r>
            <w:r w:rsidRPr="00B85890">
              <w:rPr>
                <w:color w:val="000000" w:themeColor="text1"/>
              </w:rPr>
              <w:t xml:space="preserve">modifications to the </w:t>
            </w:r>
            <w:r w:rsidRPr="00DF6D5A">
              <w:rPr>
                <w:color w:val="000000" w:themeColor="text1"/>
              </w:rPr>
              <w:t>appeals processes for beneficiaries enrolled in the 1115 CE demonstration</w:t>
            </w:r>
            <w:r>
              <w:rPr>
                <w:color w:val="000000" w:themeColor="text1"/>
              </w:rPr>
              <w:t xml:space="preserve">. </w:t>
            </w:r>
          </w:p>
        </w:tc>
        <w:tc>
          <w:tcPr>
            <w:tcW w:w="579" w:type="pct"/>
          </w:tcPr>
          <w:p w14:paraId="37158A11" w14:textId="62D7FB7E" w:rsidR="00042279" w:rsidRPr="0036680F" w:rsidRDefault="00BA1066" w:rsidP="00042279">
            <w:pPr>
              <w:rPr>
                <w:i/>
                <w:color w:val="646464"/>
              </w:rPr>
            </w:pPr>
            <w:r w:rsidRPr="0036680F">
              <w:rPr>
                <w:i/>
                <w:color w:val="646464"/>
              </w:rPr>
              <w:t xml:space="preserve"> </w:t>
            </w:r>
          </w:p>
        </w:tc>
        <w:tc>
          <w:tcPr>
            <w:tcW w:w="427" w:type="pct"/>
            <w:shd w:val="clear" w:color="auto" w:fill="D9D9D9" w:themeFill="background1" w:themeFillShade="D9"/>
          </w:tcPr>
          <w:p w14:paraId="505E8684" w14:textId="12D80A29" w:rsidR="00042279" w:rsidRPr="0036680F" w:rsidRDefault="00BA1066" w:rsidP="00042279">
            <w:pPr>
              <w:rPr>
                <w:i/>
                <w:color w:val="646464"/>
              </w:rPr>
            </w:pPr>
            <w:r w:rsidRPr="0036680F">
              <w:rPr>
                <w:i/>
                <w:color w:val="646464"/>
              </w:rPr>
              <w:t xml:space="preserve"> </w:t>
            </w:r>
          </w:p>
        </w:tc>
        <w:tc>
          <w:tcPr>
            <w:tcW w:w="2774" w:type="pct"/>
          </w:tcPr>
          <w:p w14:paraId="555B55B6" w14:textId="050A8444" w:rsidR="00042279" w:rsidRPr="0036680F" w:rsidRDefault="00BA1066" w:rsidP="00042279">
            <w:pPr>
              <w:rPr>
                <w:i/>
                <w:color w:val="646464"/>
              </w:rPr>
            </w:pPr>
            <w:r w:rsidRPr="0036680F">
              <w:rPr>
                <w:i/>
                <w:color w:val="646464"/>
              </w:rPr>
              <w:t xml:space="preserve"> </w:t>
            </w:r>
          </w:p>
        </w:tc>
      </w:tr>
      <w:tr w:rsidR="0036680F" w:rsidRPr="0036680F" w14:paraId="5050601E" w14:textId="77777777" w:rsidTr="00730BF4">
        <w:trPr>
          <w:cantSplit/>
          <w:jc w:val="center"/>
        </w:trPr>
        <w:tc>
          <w:tcPr>
            <w:tcW w:w="1220" w:type="pct"/>
          </w:tcPr>
          <w:p w14:paraId="714D22A1" w14:textId="65C7AB9C" w:rsidR="00730BF4" w:rsidRPr="0036680F" w:rsidRDefault="00730BF4">
            <w:pPr>
              <w:rPr>
                <w:color w:val="646464"/>
              </w:rPr>
            </w:pPr>
            <w:r w:rsidRPr="0036680F">
              <w:rPr>
                <w:i/>
                <w:color w:val="646464"/>
              </w:rPr>
              <w:t>[Add rows as needed]</w:t>
            </w:r>
          </w:p>
        </w:tc>
        <w:tc>
          <w:tcPr>
            <w:tcW w:w="579" w:type="pct"/>
          </w:tcPr>
          <w:p w14:paraId="3736717A" w14:textId="6E7571F3" w:rsidR="00730BF4" w:rsidRPr="0036680F" w:rsidRDefault="00094403" w:rsidP="00042279">
            <w:pPr>
              <w:rPr>
                <w:i/>
                <w:color w:val="646464"/>
              </w:rPr>
            </w:pPr>
            <w:r>
              <w:rPr>
                <w:i/>
                <w:color w:val="646464"/>
              </w:rPr>
              <w:t xml:space="preserve"> </w:t>
            </w:r>
          </w:p>
        </w:tc>
        <w:tc>
          <w:tcPr>
            <w:tcW w:w="427" w:type="pct"/>
            <w:shd w:val="clear" w:color="auto" w:fill="D9D9D9" w:themeFill="background1" w:themeFillShade="D9"/>
          </w:tcPr>
          <w:p w14:paraId="3EAC19E1" w14:textId="607A7F19" w:rsidR="00730BF4" w:rsidRPr="0036680F" w:rsidRDefault="00094403" w:rsidP="00042279">
            <w:pPr>
              <w:rPr>
                <w:i/>
                <w:color w:val="646464"/>
              </w:rPr>
            </w:pPr>
            <w:r>
              <w:rPr>
                <w:i/>
                <w:color w:val="646464"/>
              </w:rPr>
              <w:t xml:space="preserve"> </w:t>
            </w:r>
          </w:p>
        </w:tc>
        <w:tc>
          <w:tcPr>
            <w:tcW w:w="2774" w:type="pct"/>
          </w:tcPr>
          <w:p w14:paraId="6B69AE4B" w14:textId="2BD3E632" w:rsidR="00730BF4" w:rsidRPr="0036680F" w:rsidRDefault="00094403" w:rsidP="00042279">
            <w:pPr>
              <w:rPr>
                <w:i/>
                <w:color w:val="646464"/>
              </w:rPr>
            </w:pPr>
            <w:r>
              <w:rPr>
                <w:i/>
                <w:color w:val="646464"/>
              </w:rPr>
              <w:t xml:space="preserve"> </w:t>
            </w:r>
          </w:p>
        </w:tc>
      </w:tr>
      <w:tr w:rsidR="00042279" w:rsidRPr="007F33C4" w14:paraId="212CC9FB" w14:textId="77777777" w:rsidTr="00132C70">
        <w:trPr>
          <w:cantSplit/>
          <w:trHeight w:val="233"/>
          <w:jc w:val="center"/>
        </w:trPr>
        <w:tc>
          <w:tcPr>
            <w:tcW w:w="5000" w:type="pct"/>
            <w:gridSpan w:val="4"/>
          </w:tcPr>
          <w:p w14:paraId="171524AD" w14:textId="1BD5EE7D" w:rsidR="00042279" w:rsidRPr="007F33C4" w:rsidRDefault="002914E6" w:rsidP="00042279">
            <w:pPr>
              <w:rPr>
                <w:i/>
                <w:color w:val="000000" w:themeColor="text1"/>
              </w:rPr>
            </w:pPr>
            <w:sdt>
              <w:sdtPr>
                <w:id w:val="-1752271469"/>
                <w14:checkbox>
                  <w14:checked w14:val="0"/>
                  <w14:checkedState w14:val="2612" w14:font="MS Gothic"/>
                  <w14:uncheckedState w14:val="2610" w14:font="MS Gothic"/>
                </w14:checkbox>
              </w:sdtPr>
              <w:sdtEndPr/>
              <w:sdtContent>
                <w:r w:rsidR="00042279" w:rsidRPr="007F33C4">
                  <w:rPr>
                    <w:rFonts w:ascii="Segoe UI Symbol" w:hAnsi="Segoe UI Symbol" w:cs="Segoe UI Symbol"/>
                  </w:rPr>
                  <w:t>☐</w:t>
                </w:r>
              </w:sdtContent>
            </w:sdt>
            <w:r w:rsidR="00042279" w:rsidRPr="007F33C4">
              <w:t xml:space="preserve"> The state has no implementation</w:t>
            </w:r>
            <w:r w:rsidR="00042279">
              <w:t xml:space="preserve"> updates to report </w:t>
            </w:r>
            <w:r w:rsidR="00042279" w:rsidRPr="00B13509">
              <w:t>for this reporting topic.</w:t>
            </w:r>
          </w:p>
        </w:tc>
      </w:tr>
      <w:tr w:rsidR="00042279" w:rsidRPr="007F33C4" w14:paraId="0979F372" w14:textId="77777777" w:rsidTr="00132C70">
        <w:trPr>
          <w:cantSplit/>
          <w:trHeight w:val="220"/>
          <w:jc w:val="center"/>
        </w:trPr>
        <w:tc>
          <w:tcPr>
            <w:tcW w:w="5000" w:type="pct"/>
            <w:gridSpan w:val="4"/>
            <w:shd w:val="clear" w:color="auto" w:fill="D9D9D9"/>
          </w:tcPr>
          <w:p w14:paraId="4E4D6073" w14:textId="4641B3E8" w:rsidR="00042279" w:rsidRPr="007F33C4" w:rsidRDefault="00935C2F" w:rsidP="00BA1066">
            <w:pPr>
              <w:keepNext/>
              <w:rPr>
                <w:b/>
                <w:color w:val="000000" w:themeColor="text1"/>
              </w:rPr>
            </w:pPr>
            <w:r w:rsidRPr="00935C2F">
              <w:rPr>
                <w:b/>
                <w:color w:val="000000" w:themeColor="text1"/>
              </w:rPr>
              <w:t>CE.Mod_</w:t>
            </w:r>
            <w:r w:rsidR="00042279">
              <w:rPr>
                <w:b/>
                <w:color w:val="000000" w:themeColor="text1"/>
              </w:rPr>
              <w:t>5.</w:t>
            </w:r>
            <w:r w:rsidR="00042279" w:rsidRPr="007F33C4">
              <w:rPr>
                <w:b/>
                <w:color w:val="000000" w:themeColor="text1"/>
              </w:rPr>
              <w:t xml:space="preserve"> </w:t>
            </w:r>
            <w:r w:rsidR="00042279">
              <w:rPr>
                <w:b/>
                <w:color w:val="000000"/>
              </w:rPr>
              <w:t>Develop comprehensive communications strategy</w:t>
            </w:r>
          </w:p>
        </w:tc>
      </w:tr>
      <w:tr w:rsidR="00042279" w:rsidRPr="007F33C4" w14:paraId="29D40D1A" w14:textId="77777777" w:rsidTr="00132C70">
        <w:trPr>
          <w:cantSplit/>
          <w:trHeight w:val="220"/>
          <w:jc w:val="center"/>
        </w:trPr>
        <w:tc>
          <w:tcPr>
            <w:tcW w:w="5000" w:type="pct"/>
            <w:gridSpan w:val="4"/>
          </w:tcPr>
          <w:p w14:paraId="267D23D3" w14:textId="501A702A" w:rsidR="00042279" w:rsidRPr="007F33C4" w:rsidRDefault="00935C2F" w:rsidP="00BA1066">
            <w:pPr>
              <w:keepNext/>
              <w:rPr>
                <w:b/>
              </w:rPr>
            </w:pPr>
            <w:r w:rsidRPr="00935C2F">
              <w:rPr>
                <w:b/>
              </w:rPr>
              <w:t>CE.Mod_</w:t>
            </w:r>
            <w:r w:rsidR="00042279">
              <w:rPr>
                <w:b/>
              </w:rPr>
              <w:t>5.1 Metric t</w:t>
            </w:r>
            <w:r w:rsidR="00042279" w:rsidRPr="007F33C4">
              <w:rPr>
                <w:b/>
              </w:rPr>
              <w:t>rends</w:t>
            </w:r>
            <w:r w:rsidR="00042279">
              <w:rPr>
                <w:b/>
              </w:rPr>
              <w:t xml:space="preserve"> - </w:t>
            </w:r>
            <w:r w:rsidR="00042279" w:rsidRPr="007E2F20">
              <w:rPr>
                <w:b/>
                <w:i/>
              </w:rPr>
              <w:t>No metric trend analysis is required for this reporting topic</w:t>
            </w:r>
          </w:p>
        </w:tc>
      </w:tr>
      <w:tr w:rsidR="00042279" w:rsidRPr="007F33C4" w14:paraId="628A5CDF" w14:textId="77777777" w:rsidTr="00132C70">
        <w:trPr>
          <w:cantSplit/>
          <w:trHeight w:val="220"/>
          <w:jc w:val="center"/>
        </w:trPr>
        <w:tc>
          <w:tcPr>
            <w:tcW w:w="5000" w:type="pct"/>
            <w:gridSpan w:val="4"/>
          </w:tcPr>
          <w:p w14:paraId="75D0B3B0" w14:textId="459FC1FE" w:rsidR="00042279" w:rsidRPr="007F33C4" w:rsidRDefault="00935C2F" w:rsidP="00BA1066">
            <w:pPr>
              <w:keepNext/>
              <w:rPr>
                <w:b/>
              </w:rPr>
            </w:pPr>
            <w:r w:rsidRPr="00935C2F">
              <w:rPr>
                <w:b/>
              </w:rPr>
              <w:t>CE.Mod_</w:t>
            </w:r>
            <w:r w:rsidR="00042279">
              <w:rPr>
                <w:b/>
              </w:rPr>
              <w:t>5.</w:t>
            </w:r>
            <w:r w:rsidR="00042279" w:rsidRPr="007F33C4">
              <w:rPr>
                <w:b/>
              </w:rPr>
              <w:t xml:space="preserve">2 </w:t>
            </w:r>
            <w:r w:rsidR="00042279">
              <w:rPr>
                <w:b/>
              </w:rPr>
              <w:t>Implementation u</w:t>
            </w:r>
            <w:r w:rsidR="00042279" w:rsidRPr="007F33C4">
              <w:rPr>
                <w:b/>
              </w:rPr>
              <w:t>pdate</w:t>
            </w:r>
          </w:p>
        </w:tc>
      </w:tr>
      <w:tr w:rsidR="00042279" w:rsidRPr="007F33C4" w14:paraId="24C895AC" w14:textId="77777777" w:rsidTr="00132C70">
        <w:trPr>
          <w:cantSplit/>
          <w:trHeight w:val="233"/>
          <w:jc w:val="center"/>
        </w:trPr>
        <w:tc>
          <w:tcPr>
            <w:tcW w:w="1220" w:type="pct"/>
          </w:tcPr>
          <w:p w14:paraId="6D4063FB" w14:textId="6129A977" w:rsidR="00042279" w:rsidRPr="0003318D" w:rsidRDefault="00042279" w:rsidP="00042279">
            <w:r w:rsidRPr="0003318D">
              <w:t xml:space="preserve">5.2.1 Compared to the demonstration design details outlined in the implementation plan, describe any change or expected changes to the state’s strategy to communicate with beneficiaries about: </w:t>
            </w:r>
          </w:p>
          <w:p w14:paraId="5322F977" w14:textId="439B0B3A" w:rsidR="00042279" w:rsidRPr="0003318D" w:rsidRDefault="00042279" w:rsidP="00042279">
            <w:pPr>
              <w:pStyle w:val="ListParagraph"/>
              <w:numPr>
                <w:ilvl w:val="0"/>
                <w:numId w:val="32"/>
              </w:numPr>
            </w:pPr>
            <w:r w:rsidRPr="0003318D">
              <w:t>General CE policies</w:t>
            </w:r>
          </w:p>
          <w:p w14:paraId="1098936B" w14:textId="64FABC96" w:rsidR="00042279" w:rsidRPr="0003318D" w:rsidRDefault="00042279" w:rsidP="00042279">
            <w:pPr>
              <w:pStyle w:val="ListParagraph"/>
              <w:numPr>
                <w:ilvl w:val="0"/>
                <w:numId w:val="32"/>
              </w:numPr>
            </w:pPr>
            <w:r w:rsidRPr="0003318D">
              <w:t>Exempt populations and good cause circumstances</w:t>
            </w:r>
          </w:p>
          <w:p w14:paraId="6219F5FE" w14:textId="165736FD" w:rsidR="00042279" w:rsidRPr="0003318D" w:rsidRDefault="00042279" w:rsidP="00042279">
            <w:pPr>
              <w:pStyle w:val="ListParagraph"/>
              <w:numPr>
                <w:ilvl w:val="0"/>
                <w:numId w:val="32"/>
              </w:numPr>
            </w:pPr>
            <w:r w:rsidRPr="0003318D">
              <w:t>Suspension or disenrollment for noncompliance</w:t>
            </w:r>
          </w:p>
          <w:p w14:paraId="7119D39D" w14:textId="2AE54BF2" w:rsidR="00042279" w:rsidRPr="000A182B" w:rsidRDefault="00042279" w:rsidP="00042279">
            <w:pPr>
              <w:pStyle w:val="ListParagraph"/>
              <w:numPr>
                <w:ilvl w:val="0"/>
                <w:numId w:val="32"/>
              </w:numPr>
            </w:pPr>
            <w:r w:rsidRPr="0003318D">
              <w:t xml:space="preserve">Reactivation following suspension or reentry after disenrollment for </w:t>
            </w:r>
            <w:r w:rsidRPr="000A182B">
              <w:rPr>
                <w:color w:val="000000" w:themeColor="text1"/>
              </w:rPr>
              <w:t>noncompliance</w:t>
            </w:r>
          </w:p>
        </w:tc>
        <w:tc>
          <w:tcPr>
            <w:tcW w:w="579" w:type="pct"/>
          </w:tcPr>
          <w:p w14:paraId="4FF7025B" w14:textId="77777777" w:rsidR="006A2FA8" w:rsidRPr="0036680F" w:rsidRDefault="006A2FA8" w:rsidP="006A2FA8">
            <w:pPr>
              <w:rPr>
                <w:i/>
                <w:color w:val="646464"/>
              </w:rPr>
            </w:pPr>
            <w:r w:rsidRPr="0036680F">
              <w:rPr>
                <w:i/>
                <w:color w:val="646464"/>
              </w:rPr>
              <w:t xml:space="preserve">Example: </w:t>
            </w:r>
          </w:p>
          <w:p w14:paraId="06D830DD" w14:textId="5222444F" w:rsidR="00042279" w:rsidRPr="0036680F" w:rsidRDefault="006A2FA8" w:rsidP="006A2FA8">
            <w:pPr>
              <w:rPr>
                <w:i/>
                <w:color w:val="646464"/>
              </w:rPr>
            </w:pPr>
            <w:r w:rsidRPr="0036680F">
              <w:rPr>
                <w:i/>
                <w:color w:val="646464"/>
              </w:rPr>
              <w:t>DY1, Qtr. 2</w:t>
            </w:r>
          </w:p>
        </w:tc>
        <w:tc>
          <w:tcPr>
            <w:tcW w:w="427" w:type="pct"/>
            <w:shd w:val="clear" w:color="auto" w:fill="D9D9D9" w:themeFill="background1" w:themeFillShade="D9"/>
          </w:tcPr>
          <w:p w14:paraId="2ED74775" w14:textId="5535A277" w:rsidR="00042279" w:rsidRPr="0036680F" w:rsidRDefault="00BA1066" w:rsidP="00042279">
            <w:pPr>
              <w:rPr>
                <w:i/>
                <w:color w:val="646464"/>
              </w:rPr>
            </w:pPr>
            <w:r w:rsidRPr="0036680F">
              <w:rPr>
                <w:i/>
                <w:color w:val="646464"/>
              </w:rPr>
              <w:t xml:space="preserve"> </w:t>
            </w:r>
          </w:p>
        </w:tc>
        <w:tc>
          <w:tcPr>
            <w:tcW w:w="2774" w:type="pct"/>
          </w:tcPr>
          <w:p w14:paraId="13DD1DB0" w14:textId="6BC265FA" w:rsidR="00042279" w:rsidRPr="0036680F" w:rsidRDefault="009D687E" w:rsidP="00B85890">
            <w:pPr>
              <w:rPr>
                <w:i/>
                <w:color w:val="646464"/>
              </w:rPr>
            </w:pPr>
            <w:r w:rsidRPr="0036680F">
              <w:rPr>
                <w:i/>
                <w:color w:val="646464"/>
              </w:rPr>
              <w:t>Example: T</w:t>
            </w:r>
            <w:r w:rsidR="00042279" w:rsidRPr="0036680F">
              <w:rPr>
                <w:i/>
                <w:color w:val="646464"/>
              </w:rPr>
              <w:t xml:space="preserve">he state identified that beneficiaries were confused about how to apply for a good cause </w:t>
            </w:r>
            <w:r w:rsidR="005D3920" w:rsidRPr="0036680F">
              <w:rPr>
                <w:i/>
                <w:color w:val="646464"/>
              </w:rPr>
              <w:t>circumstance</w:t>
            </w:r>
            <w:r w:rsidR="00042279" w:rsidRPr="0036680F">
              <w:rPr>
                <w:i/>
                <w:color w:val="646464"/>
              </w:rPr>
              <w:t xml:space="preserve">. The state decided to provide additional information to beneficiaries explaining what qualifies as a good cause </w:t>
            </w:r>
            <w:r w:rsidR="005D3920" w:rsidRPr="0036680F">
              <w:rPr>
                <w:i/>
                <w:color w:val="646464"/>
              </w:rPr>
              <w:t>circumstance</w:t>
            </w:r>
            <w:r w:rsidR="00042279" w:rsidRPr="0036680F">
              <w:rPr>
                <w:i/>
                <w:color w:val="646464"/>
              </w:rPr>
              <w:t xml:space="preserve"> and how to apply for the exemption. </w:t>
            </w:r>
          </w:p>
        </w:tc>
      </w:tr>
      <w:tr w:rsidR="00042279" w:rsidRPr="007F33C4" w14:paraId="049C6D80" w14:textId="77777777" w:rsidTr="00132C70">
        <w:trPr>
          <w:cantSplit/>
          <w:trHeight w:val="233"/>
          <w:jc w:val="center"/>
        </w:trPr>
        <w:tc>
          <w:tcPr>
            <w:tcW w:w="1220" w:type="pct"/>
          </w:tcPr>
          <w:p w14:paraId="21168319" w14:textId="1BCF2720" w:rsidR="00042279" w:rsidRPr="000A182B" w:rsidRDefault="00042279" w:rsidP="00042279">
            <w:pPr>
              <w:rPr>
                <w:color w:val="000000" w:themeColor="text1"/>
              </w:rPr>
            </w:pPr>
            <w:r w:rsidRPr="000A182B">
              <w:rPr>
                <w:color w:val="000000" w:themeColor="text1"/>
              </w:rPr>
              <w:t>5.2.</w:t>
            </w:r>
            <w:r>
              <w:rPr>
                <w:color w:val="000000" w:themeColor="text1"/>
              </w:rPr>
              <w:t>2</w:t>
            </w:r>
            <w:r w:rsidRPr="000A182B">
              <w:rPr>
                <w:color w:val="000000" w:themeColor="text1"/>
              </w:rPr>
              <w:t xml:space="preserve"> Describe any outreach or education activities that were conducted with CE partners, such as qualified health plans, managed care organizations, providers, or community organizations, during this reporting period. </w:t>
            </w:r>
          </w:p>
        </w:tc>
        <w:tc>
          <w:tcPr>
            <w:tcW w:w="579" w:type="pct"/>
          </w:tcPr>
          <w:p w14:paraId="77B02AE6" w14:textId="05A68BD9" w:rsidR="00042279" w:rsidRPr="0036680F" w:rsidRDefault="00BA1066" w:rsidP="00042279">
            <w:pPr>
              <w:rPr>
                <w:i/>
                <w:color w:val="646464"/>
              </w:rPr>
            </w:pPr>
            <w:r w:rsidRPr="0036680F">
              <w:rPr>
                <w:i/>
                <w:color w:val="646464"/>
              </w:rPr>
              <w:t xml:space="preserve"> </w:t>
            </w:r>
          </w:p>
        </w:tc>
        <w:tc>
          <w:tcPr>
            <w:tcW w:w="427" w:type="pct"/>
            <w:shd w:val="clear" w:color="auto" w:fill="D9D9D9" w:themeFill="background1" w:themeFillShade="D9"/>
          </w:tcPr>
          <w:p w14:paraId="3C6AAB12" w14:textId="614FA46D" w:rsidR="00042279" w:rsidRPr="0036680F" w:rsidRDefault="00BA1066" w:rsidP="00042279">
            <w:pPr>
              <w:rPr>
                <w:i/>
                <w:color w:val="646464"/>
              </w:rPr>
            </w:pPr>
            <w:r w:rsidRPr="0036680F">
              <w:rPr>
                <w:i/>
                <w:color w:val="646464"/>
              </w:rPr>
              <w:t xml:space="preserve"> </w:t>
            </w:r>
          </w:p>
        </w:tc>
        <w:tc>
          <w:tcPr>
            <w:tcW w:w="2774" w:type="pct"/>
          </w:tcPr>
          <w:p w14:paraId="6331B292" w14:textId="4763C3F6" w:rsidR="00042279" w:rsidRPr="0036680F" w:rsidRDefault="00BA1066" w:rsidP="00042279">
            <w:pPr>
              <w:rPr>
                <w:i/>
                <w:color w:val="646464"/>
              </w:rPr>
            </w:pPr>
            <w:r w:rsidRPr="0036680F">
              <w:rPr>
                <w:i/>
                <w:color w:val="646464"/>
              </w:rPr>
              <w:t xml:space="preserve"> </w:t>
            </w:r>
          </w:p>
        </w:tc>
      </w:tr>
      <w:tr w:rsidR="00042279" w:rsidRPr="007F33C4" w14:paraId="73D7A6AF" w14:textId="77777777" w:rsidTr="00132C70">
        <w:trPr>
          <w:cantSplit/>
          <w:trHeight w:val="233"/>
          <w:jc w:val="center"/>
        </w:trPr>
        <w:tc>
          <w:tcPr>
            <w:tcW w:w="1220" w:type="pct"/>
          </w:tcPr>
          <w:p w14:paraId="582D8484" w14:textId="45379CD8" w:rsidR="00042279" w:rsidRPr="000A182B" w:rsidRDefault="00042279" w:rsidP="00042279">
            <w:pPr>
              <w:rPr>
                <w:color w:val="000000" w:themeColor="text1"/>
              </w:rPr>
            </w:pPr>
            <w:r w:rsidRPr="000A182B">
              <w:rPr>
                <w:color w:val="000000" w:themeColor="text1"/>
              </w:rPr>
              <w:t>5.2.</w:t>
            </w:r>
            <w:r>
              <w:rPr>
                <w:color w:val="000000" w:themeColor="text1"/>
              </w:rPr>
              <w:t>3</w:t>
            </w:r>
            <w:r w:rsidRPr="000A182B">
              <w:rPr>
                <w:color w:val="000000" w:themeColor="text1"/>
              </w:rPr>
              <w:t xml:space="preserve"> Compared to the demonstration design details outlined in the implementation plan, describe any changes or challenges with how materials or communications were accessible to beneficiaries with limited English proficiency, low literacy, in rural areas, and other diverse groups.</w:t>
            </w:r>
          </w:p>
        </w:tc>
        <w:tc>
          <w:tcPr>
            <w:tcW w:w="579" w:type="pct"/>
          </w:tcPr>
          <w:p w14:paraId="6541A3E0" w14:textId="59619074" w:rsidR="00042279" w:rsidRPr="0036680F" w:rsidRDefault="00BA1066" w:rsidP="00042279">
            <w:pPr>
              <w:rPr>
                <w:i/>
                <w:color w:val="646464"/>
              </w:rPr>
            </w:pPr>
            <w:r w:rsidRPr="0036680F">
              <w:rPr>
                <w:i/>
                <w:color w:val="646464"/>
              </w:rPr>
              <w:t xml:space="preserve"> </w:t>
            </w:r>
          </w:p>
        </w:tc>
        <w:tc>
          <w:tcPr>
            <w:tcW w:w="427" w:type="pct"/>
            <w:shd w:val="clear" w:color="auto" w:fill="D9D9D9" w:themeFill="background1" w:themeFillShade="D9"/>
          </w:tcPr>
          <w:p w14:paraId="2238C61B" w14:textId="0EEF950D" w:rsidR="00042279" w:rsidRPr="0036680F" w:rsidRDefault="00BA1066" w:rsidP="00042279">
            <w:pPr>
              <w:rPr>
                <w:i/>
                <w:color w:val="646464"/>
              </w:rPr>
            </w:pPr>
            <w:r w:rsidRPr="0036680F">
              <w:rPr>
                <w:i/>
                <w:color w:val="646464"/>
              </w:rPr>
              <w:t xml:space="preserve"> </w:t>
            </w:r>
          </w:p>
        </w:tc>
        <w:tc>
          <w:tcPr>
            <w:tcW w:w="2774" w:type="pct"/>
          </w:tcPr>
          <w:p w14:paraId="7714CBB4" w14:textId="1835BE36" w:rsidR="00042279" w:rsidRPr="0036680F" w:rsidRDefault="00BA1066" w:rsidP="00042279">
            <w:pPr>
              <w:rPr>
                <w:i/>
                <w:color w:val="646464"/>
              </w:rPr>
            </w:pPr>
            <w:r w:rsidRPr="0036680F">
              <w:rPr>
                <w:i/>
                <w:color w:val="646464"/>
              </w:rPr>
              <w:t xml:space="preserve"> </w:t>
            </w:r>
          </w:p>
        </w:tc>
      </w:tr>
      <w:tr w:rsidR="00042279" w:rsidRPr="007F33C4" w14:paraId="791FD307" w14:textId="77777777" w:rsidTr="00132C70">
        <w:trPr>
          <w:cantSplit/>
          <w:trHeight w:val="233"/>
          <w:jc w:val="center"/>
        </w:trPr>
        <w:tc>
          <w:tcPr>
            <w:tcW w:w="1220" w:type="pct"/>
          </w:tcPr>
          <w:p w14:paraId="3D334670" w14:textId="6B3750C4" w:rsidR="00042279" w:rsidRPr="009D2832" w:rsidRDefault="00042279" w:rsidP="00042279">
            <w:r w:rsidRPr="009D2832">
              <w:t xml:space="preserve">5.2.4 Compared to the demonstration design details outlined in the implementation plan, describe any changes or challenges with the state’s plan to communicate modifications of community engagement requirements to beneficiaries with disabilities. </w:t>
            </w:r>
          </w:p>
        </w:tc>
        <w:tc>
          <w:tcPr>
            <w:tcW w:w="579" w:type="pct"/>
          </w:tcPr>
          <w:p w14:paraId="73221552" w14:textId="60CED0B7" w:rsidR="00042279" w:rsidRPr="0036680F" w:rsidRDefault="00BA1066" w:rsidP="00042279">
            <w:pPr>
              <w:rPr>
                <w:i/>
                <w:color w:val="646464"/>
              </w:rPr>
            </w:pPr>
            <w:r w:rsidRPr="0036680F">
              <w:rPr>
                <w:i/>
                <w:color w:val="646464"/>
              </w:rPr>
              <w:t xml:space="preserve"> </w:t>
            </w:r>
          </w:p>
        </w:tc>
        <w:tc>
          <w:tcPr>
            <w:tcW w:w="427" w:type="pct"/>
            <w:shd w:val="clear" w:color="auto" w:fill="D9D9D9" w:themeFill="background1" w:themeFillShade="D9"/>
          </w:tcPr>
          <w:p w14:paraId="7D98D46F" w14:textId="7929F809" w:rsidR="00042279" w:rsidRPr="0036680F" w:rsidRDefault="00BA1066" w:rsidP="00042279">
            <w:pPr>
              <w:rPr>
                <w:i/>
                <w:color w:val="646464"/>
              </w:rPr>
            </w:pPr>
            <w:r w:rsidRPr="0036680F">
              <w:rPr>
                <w:i/>
                <w:color w:val="646464"/>
              </w:rPr>
              <w:t xml:space="preserve"> </w:t>
            </w:r>
          </w:p>
        </w:tc>
        <w:tc>
          <w:tcPr>
            <w:tcW w:w="2774" w:type="pct"/>
          </w:tcPr>
          <w:p w14:paraId="6B1AAB05" w14:textId="5A1D5F43" w:rsidR="00042279" w:rsidRPr="0036680F" w:rsidRDefault="00BA1066" w:rsidP="00042279">
            <w:pPr>
              <w:rPr>
                <w:i/>
                <w:color w:val="646464"/>
              </w:rPr>
            </w:pPr>
            <w:r w:rsidRPr="0036680F">
              <w:rPr>
                <w:i/>
                <w:color w:val="646464"/>
              </w:rPr>
              <w:t xml:space="preserve"> </w:t>
            </w:r>
          </w:p>
        </w:tc>
      </w:tr>
      <w:tr w:rsidR="00042279" w:rsidRPr="007F33C4" w14:paraId="67E2F2C0" w14:textId="77777777" w:rsidTr="00132C70">
        <w:trPr>
          <w:cantSplit/>
          <w:trHeight w:val="233"/>
          <w:jc w:val="center"/>
        </w:trPr>
        <w:tc>
          <w:tcPr>
            <w:tcW w:w="1220" w:type="pct"/>
          </w:tcPr>
          <w:p w14:paraId="085CA71C" w14:textId="44225B53" w:rsidR="00042279" w:rsidRPr="000A182B" w:rsidRDefault="00042279" w:rsidP="00042279">
            <w:pPr>
              <w:rPr>
                <w:color w:val="000000" w:themeColor="text1"/>
              </w:rPr>
            </w:pPr>
            <w:r w:rsidRPr="000A182B">
              <w:rPr>
                <w:color w:val="000000" w:themeColor="text1"/>
              </w:rPr>
              <w:t>5.2.</w:t>
            </w:r>
            <w:r>
              <w:rPr>
                <w:color w:val="000000" w:themeColor="text1"/>
              </w:rPr>
              <w:t>5</w:t>
            </w:r>
            <w:r w:rsidRPr="000A182B">
              <w:rPr>
                <w:color w:val="000000" w:themeColor="text1"/>
              </w:rPr>
              <w:t xml:space="preserve"> Describe any communication or outreach conducted to CE partner organizations during this reporting period.</w:t>
            </w:r>
          </w:p>
        </w:tc>
        <w:tc>
          <w:tcPr>
            <w:tcW w:w="579" w:type="pct"/>
          </w:tcPr>
          <w:p w14:paraId="6583A3D4" w14:textId="03F932D2" w:rsidR="00042279" w:rsidRPr="0036680F" w:rsidRDefault="00BA1066" w:rsidP="00042279">
            <w:pPr>
              <w:rPr>
                <w:i/>
                <w:color w:val="646464"/>
              </w:rPr>
            </w:pPr>
            <w:r w:rsidRPr="0036680F">
              <w:rPr>
                <w:i/>
                <w:color w:val="646464"/>
              </w:rPr>
              <w:t xml:space="preserve">  </w:t>
            </w:r>
          </w:p>
        </w:tc>
        <w:tc>
          <w:tcPr>
            <w:tcW w:w="427" w:type="pct"/>
            <w:shd w:val="clear" w:color="auto" w:fill="D9D9D9" w:themeFill="background1" w:themeFillShade="D9"/>
          </w:tcPr>
          <w:p w14:paraId="0630E0DF" w14:textId="0A1F5BC3" w:rsidR="00042279" w:rsidRPr="0036680F" w:rsidRDefault="00BA1066" w:rsidP="00042279">
            <w:pPr>
              <w:rPr>
                <w:i/>
                <w:color w:val="646464"/>
              </w:rPr>
            </w:pPr>
            <w:r w:rsidRPr="0036680F">
              <w:rPr>
                <w:i/>
                <w:color w:val="646464"/>
              </w:rPr>
              <w:t xml:space="preserve">  </w:t>
            </w:r>
          </w:p>
        </w:tc>
        <w:tc>
          <w:tcPr>
            <w:tcW w:w="2774" w:type="pct"/>
          </w:tcPr>
          <w:p w14:paraId="1C2F9139" w14:textId="70100787" w:rsidR="00042279" w:rsidRPr="0036680F" w:rsidRDefault="00BA1066" w:rsidP="00042279">
            <w:pPr>
              <w:rPr>
                <w:i/>
                <w:color w:val="646464"/>
              </w:rPr>
            </w:pPr>
            <w:r w:rsidRPr="0036680F">
              <w:rPr>
                <w:i/>
                <w:color w:val="646464"/>
              </w:rPr>
              <w:t xml:space="preserve">  </w:t>
            </w:r>
          </w:p>
        </w:tc>
      </w:tr>
      <w:tr w:rsidR="00042279" w:rsidRPr="007F33C4" w14:paraId="457365AE" w14:textId="77777777" w:rsidTr="00132C70">
        <w:trPr>
          <w:cantSplit/>
          <w:trHeight w:val="233"/>
          <w:jc w:val="center"/>
        </w:trPr>
        <w:tc>
          <w:tcPr>
            <w:tcW w:w="1220" w:type="pct"/>
          </w:tcPr>
          <w:p w14:paraId="1020B331" w14:textId="75165D2F" w:rsidR="00042279" w:rsidRPr="000A182B" w:rsidRDefault="00042279">
            <w:pPr>
              <w:rPr>
                <w:color w:val="000000" w:themeColor="text1"/>
              </w:rPr>
            </w:pPr>
            <w:r w:rsidRPr="000A182B">
              <w:rPr>
                <w:color w:val="000000" w:themeColor="text1"/>
              </w:rPr>
              <w:t>5.2.</w:t>
            </w:r>
            <w:r>
              <w:rPr>
                <w:color w:val="000000" w:themeColor="text1"/>
              </w:rPr>
              <w:t>6</w:t>
            </w:r>
            <w:r w:rsidRPr="000A182B">
              <w:rPr>
                <w:color w:val="000000" w:themeColor="text1"/>
              </w:rPr>
              <w:t xml:space="preserve"> Describe any internal staff training conducted during this reporting period.</w:t>
            </w:r>
          </w:p>
        </w:tc>
        <w:tc>
          <w:tcPr>
            <w:tcW w:w="579" w:type="pct"/>
          </w:tcPr>
          <w:p w14:paraId="518714C0" w14:textId="31FDAF05" w:rsidR="00042279" w:rsidRPr="0036680F" w:rsidRDefault="00BA1066" w:rsidP="00042279">
            <w:pPr>
              <w:rPr>
                <w:i/>
                <w:color w:val="646464"/>
              </w:rPr>
            </w:pPr>
            <w:r w:rsidRPr="0036680F">
              <w:rPr>
                <w:i/>
                <w:color w:val="646464"/>
              </w:rPr>
              <w:t xml:space="preserve"> </w:t>
            </w:r>
          </w:p>
        </w:tc>
        <w:tc>
          <w:tcPr>
            <w:tcW w:w="427" w:type="pct"/>
            <w:shd w:val="clear" w:color="auto" w:fill="D9D9D9" w:themeFill="background1" w:themeFillShade="D9"/>
          </w:tcPr>
          <w:p w14:paraId="4633DB32" w14:textId="6C3018B9" w:rsidR="00042279" w:rsidRPr="0036680F" w:rsidRDefault="00BA1066" w:rsidP="00042279">
            <w:pPr>
              <w:rPr>
                <w:i/>
                <w:color w:val="646464"/>
              </w:rPr>
            </w:pPr>
            <w:r w:rsidRPr="0036680F">
              <w:rPr>
                <w:i/>
                <w:color w:val="646464"/>
              </w:rPr>
              <w:t xml:space="preserve"> </w:t>
            </w:r>
          </w:p>
        </w:tc>
        <w:tc>
          <w:tcPr>
            <w:tcW w:w="2774" w:type="pct"/>
          </w:tcPr>
          <w:p w14:paraId="4E6CF803" w14:textId="0C315D1B" w:rsidR="00042279" w:rsidRPr="0036680F" w:rsidRDefault="00BA1066" w:rsidP="00042279">
            <w:pPr>
              <w:rPr>
                <w:i/>
                <w:color w:val="646464"/>
              </w:rPr>
            </w:pPr>
            <w:r w:rsidRPr="0036680F">
              <w:rPr>
                <w:i/>
                <w:color w:val="646464"/>
              </w:rPr>
              <w:t xml:space="preserve"> </w:t>
            </w:r>
          </w:p>
        </w:tc>
      </w:tr>
      <w:tr w:rsidR="0036680F" w:rsidRPr="0036680F" w14:paraId="769D53C7" w14:textId="77777777" w:rsidTr="00132C70">
        <w:trPr>
          <w:cantSplit/>
          <w:trHeight w:val="233"/>
          <w:jc w:val="center"/>
        </w:trPr>
        <w:tc>
          <w:tcPr>
            <w:tcW w:w="1220" w:type="pct"/>
          </w:tcPr>
          <w:p w14:paraId="6C26AAB5" w14:textId="45B5A8CF" w:rsidR="00730BF4" w:rsidRPr="0036680F" w:rsidRDefault="00730BF4">
            <w:pPr>
              <w:rPr>
                <w:color w:val="646464"/>
              </w:rPr>
            </w:pPr>
            <w:r w:rsidRPr="0036680F">
              <w:rPr>
                <w:i/>
                <w:color w:val="646464"/>
              </w:rPr>
              <w:t>[Add rows as needed]</w:t>
            </w:r>
          </w:p>
        </w:tc>
        <w:tc>
          <w:tcPr>
            <w:tcW w:w="579" w:type="pct"/>
          </w:tcPr>
          <w:p w14:paraId="226FC6C2" w14:textId="348A02BC" w:rsidR="00730BF4" w:rsidRPr="0036680F" w:rsidRDefault="00094403" w:rsidP="00042279">
            <w:pPr>
              <w:rPr>
                <w:i/>
                <w:color w:val="646464"/>
              </w:rPr>
            </w:pPr>
            <w:r>
              <w:rPr>
                <w:i/>
                <w:color w:val="646464"/>
              </w:rPr>
              <w:t xml:space="preserve"> </w:t>
            </w:r>
          </w:p>
        </w:tc>
        <w:tc>
          <w:tcPr>
            <w:tcW w:w="427" w:type="pct"/>
            <w:shd w:val="clear" w:color="auto" w:fill="D9D9D9" w:themeFill="background1" w:themeFillShade="D9"/>
          </w:tcPr>
          <w:p w14:paraId="3528D49F" w14:textId="4B1BBF82" w:rsidR="00730BF4" w:rsidRPr="0036680F" w:rsidRDefault="00094403" w:rsidP="00042279">
            <w:pPr>
              <w:rPr>
                <w:i/>
                <w:color w:val="646464"/>
              </w:rPr>
            </w:pPr>
            <w:r>
              <w:rPr>
                <w:i/>
                <w:color w:val="646464"/>
              </w:rPr>
              <w:t xml:space="preserve"> </w:t>
            </w:r>
          </w:p>
        </w:tc>
        <w:tc>
          <w:tcPr>
            <w:tcW w:w="2774" w:type="pct"/>
          </w:tcPr>
          <w:p w14:paraId="7A71B0EC" w14:textId="7E7F3A79" w:rsidR="00730BF4" w:rsidRPr="0036680F" w:rsidRDefault="00094403" w:rsidP="00042279">
            <w:pPr>
              <w:rPr>
                <w:i/>
                <w:color w:val="646464"/>
              </w:rPr>
            </w:pPr>
            <w:r>
              <w:rPr>
                <w:i/>
                <w:color w:val="646464"/>
              </w:rPr>
              <w:t xml:space="preserve"> </w:t>
            </w:r>
          </w:p>
        </w:tc>
      </w:tr>
      <w:tr w:rsidR="00042279" w:rsidRPr="007F33C4" w14:paraId="5DF742B5" w14:textId="77777777" w:rsidTr="00132C70">
        <w:trPr>
          <w:cantSplit/>
          <w:trHeight w:val="233"/>
          <w:jc w:val="center"/>
        </w:trPr>
        <w:tc>
          <w:tcPr>
            <w:tcW w:w="5000" w:type="pct"/>
            <w:gridSpan w:val="4"/>
          </w:tcPr>
          <w:p w14:paraId="54BFD265" w14:textId="17F17919" w:rsidR="00042279" w:rsidRPr="007F33C4" w:rsidRDefault="002914E6" w:rsidP="00042279">
            <w:pPr>
              <w:rPr>
                <w:i/>
                <w:color w:val="000000" w:themeColor="text1"/>
              </w:rPr>
            </w:pPr>
            <w:sdt>
              <w:sdtPr>
                <w:id w:val="1879278708"/>
                <w14:checkbox>
                  <w14:checked w14:val="0"/>
                  <w14:checkedState w14:val="2612" w14:font="MS Gothic"/>
                  <w14:uncheckedState w14:val="2610" w14:font="MS Gothic"/>
                </w14:checkbox>
              </w:sdtPr>
              <w:sdtEndPr/>
              <w:sdtContent>
                <w:r w:rsidR="00042279" w:rsidRPr="007F33C4">
                  <w:rPr>
                    <w:rFonts w:ascii="Segoe UI Symbol" w:hAnsi="Segoe UI Symbol" w:cs="Segoe UI Symbol"/>
                  </w:rPr>
                  <w:t>☐</w:t>
                </w:r>
              </w:sdtContent>
            </w:sdt>
            <w:r w:rsidR="00042279" w:rsidRPr="007F33C4">
              <w:t xml:space="preserve"> The state has no implementation</w:t>
            </w:r>
            <w:r w:rsidR="00042279">
              <w:t xml:space="preserve"> updates to report </w:t>
            </w:r>
            <w:r w:rsidR="00042279" w:rsidRPr="00B13509">
              <w:t>for this reporting topic.</w:t>
            </w:r>
          </w:p>
        </w:tc>
      </w:tr>
      <w:tr w:rsidR="00042279" w:rsidRPr="007F33C4" w14:paraId="7B7E3D3A" w14:textId="77777777" w:rsidTr="00132C70">
        <w:trPr>
          <w:cantSplit/>
          <w:trHeight w:val="220"/>
          <w:jc w:val="center"/>
        </w:trPr>
        <w:tc>
          <w:tcPr>
            <w:tcW w:w="5000" w:type="pct"/>
            <w:gridSpan w:val="4"/>
            <w:shd w:val="clear" w:color="auto" w:fill="D9D9D9"/>
          </w:tcPr>
          <w:p w14:paraId="71C707AC" w14:textId="590C1C50" w:rsidR="00042279" w:rsidRPr="007F33C4" w:rsidRDefault="00042279" w:rsidP="00BA1066">
            <w:pPr>
              <w:keepNext/>
              <w:rPr>
                <w:b/>
                <w:color w:val="000000" w:themeColor="text1"/>
              </w:rPr>
            </w:pPr>
            <w:r>
              <w:br w:type="page"/>
            </w:r>
            <w:r w:rsidR="00935C2F" w:rsidRPr="00935C2F">
              <w:rPr>
                <w:b/>
              </w:rPr>
              <w:t>CE.Mod_</w:t>
            </w:r>
            <w:r>
              <w:rPr>
                <w:b/>
                <w:color w:val="000000" w:themeColor="text1"/>
              </w:rPr>
              <w:t>6</w:t>
            </w:r>
            <w:r w:rsidRPr="007F33C4">
              <w:rPr>
                <w:b/>
                <w:color w:val="000000" w:themeColor="text1"/>
              </w:rPr>
              <w:t xml:space="preserve">. </w:t>
            </w:r>
            <w:r>
              <w:rPr>
                <w:b/>
                <w:color w:val="000000"/>
              </w:rPr>
              <w:t>Establish continuous monitoring</w:t>
            </w:r>
          </w:p>
        </w:tc>
      </w:tr>
      <w:tr w:rsidR="00042279" w:rsidRPr="007F33C4" w14:paraId="579073BA" w14:textId="77777777" w:rsidTr="00132C70">
        <w:trPr>
          <w:cantSplit/>
          <w:trHeight w:val="220"/>
          <w:jc w:val="center"/>
        </w:trPr>
        <w:tc>
          <w:tcPr>
            <w:tcW w:w="5000" w:type="pct"/>
            <w:gridSpan w:val="4"/>
          </w:tcPr>
          <w:p w14:paraId="34FFE211" w14:textId="187D8B7F" w:rsidR="00042279" w:rsidRPr="007F33C4" w:rsidRDefault="00935C2F" w:rsidP="00BA1066">
            <w:pPr>
              <w:keepNext/>
              <w:rPr>
                <w:b/>
              </w:rPr>
            </w:pPr>
            <w:r w:rsidRPr="00935C2F">
              <w:rPr>
                <w:b/>
              </w:rPr>
              <w:t>CE.Mod_</w:t>
            </w:r>
            <w:r w:rsidR="00042279">
              <w:rPr>
                <w:b/>
              </w:rPr>
              <w:t>6.1 Metric t</w:t>
            </w:r>
            <w:r w:rsidR="00042279" w:rsidRPr="007F33C4">
              <w:rPr>
                <w:b/>
              </w:rPr>
              <w:t>rends</w:t>
            </w:r>
            <w:r w:rsidR="00042279">
              <w:rPr>
                <w:b/>
              </w:rPr>
              <w:t xml:space="preserve"> - </w:t>
            </w:r>
            <w:r w:rsidR="00042279" w:rsidRPr="007E2F20">
              <w:rPr>
                <w:b/>
                <w:i/>
              </w:rPr>
              <w:t>No metric trend analysis is required for this reporting topic</w:t>
            </w:r>
          </w:p>
        </w:tc>
      </w:tr>
      <w:tr w:rsidR="00042279" w:rsidRPr="007F33C4" w14:paraId="6E04F0A9" w14:textId="77777777" w:rsidTr="00132C70">
        <w:trPr>
          <w:cantSplit/>
          <w:trHeight w:val="220"/>
          <w:jc w:val="center"/>
        </w:trPr>
        <w:tc>
          <w:tcPr>
            <w:tcW w:w="5000" w:type="pct"/>
            <w:gridSpan w:val="4"/>
          </w:tcPr>
          <w:p w14:paraId="7ADC3C5F" w14:textId="4412F74B" w:rsidR="00042279" w:rsidRPr="007F33C4" w:rsidRDefault="00935C2F" w:rsidP="00042279">
            <w:pPr>
              <w:rPr>
                <w:b/>
              </w:rPr>
            </w:pPr>
            <w:r w:rsidRPr="00935C2F">
              <w:rPr>
                <w:b/>
              </w:rPr>
              <w:t>CE.Mod_</w:t>
            </w:r>
            <w:r w:rsidR="00042279">
              <w:rPr>
                <w:b/>
              </w:rPr>
              <w:t>6.</w:t>
            </w:r>
            <w:r w:rsidR="00042279" w:rsidRPr="007F33C4">
              <w:rPr>
                <w:b/>
              </w:rPr>
              <w:t xml:space="preserve">2 Implementation </w:t>
            </w:r>
            <w:r w:rsidR="00042279">
              <w:rPr>
                <w:b/>
              </w:rPr>
              <w:t>u</w:t>
            </w:r>
            <w:r w:rsidR="00042279" w:rsidRPr="007F33C4">
              <w:rPr>
                <w:b/>
              </w:rPr>
              <w:t>pdate</w:t>
            </w:r>
          </w:p>
        </w:tc>
      </w:tr>
      <w:tr w:rsidR="00A312DB" w:rsidRPr="007F33C4" w14:paraId="471558DA" w14:textId="77777777" w:rsidTr="00132C70">
        <w:trPr>
          <w:cantSplit/>
          <w:trHeight w:val="233"/>
          <w:jc w:val="center"/>
        </w:trPr>
        <w:tc>
          <w:tcPr>
            <w:tcW w:w="1220" w:type="pct"/>
          </w:tcPr>
          <w:p w14:paraId="06FEA738" w14:textId="1618C646" w:rsidR="00A312DB" w:rsidRPr="000A182B" w:rsidRDefault="00A312DB" w:rsidP="00A312DB">
            <w:pPr>
              <w:rPr>
                <w:color w:val="000000" w:themeColor="text1"/>
              </w:rPr>
            </w:pPr>
            <w:r>
              <w:rPr>
                <w:color w:val="000000" w:themeColor="text1"/>
              </w:rPr>
              <w:t>6.2.1</w:t>
            </w:r>
            <w:r w:rsidRPr="00D81A0B">
              <w:rPr>
                <w:color w:val="000000" w:themeColor="text1"/>
              </w:rPr>
              <w:t xml:space="preserve"> Describe any analyses that the state has conducted </w:t>
            </w:r>
            <w:r>
              <w:rPr>
                <w:color w:val="000000" w:themeColor="text1"/>
              </w:rPr>
              <w:t xml:space="preserve">to </w:t>
            </w:r>
            <w:r w:rsidRPr="00D81A0B">
              <w:rPr>
                <w:color w:val="000000" w:themeColor="text1"/>
              </w:rPr>
              <w:t xml:space="preserve">inform its monitoring beyond the </w:t>
            </w:r>
            <w:r>
              <w:rPr>
                <w:color w:val="000000" w:themeColor="text1"/>
              </w:rPr>
              <w:t>r</w:t>
            </w:r>
            <w:r w:rsidRPr="00D81A0B">
              <w:rPr>
                <w:color w:val="000000" w:themeColor="text1"/>
              </w:rPr>
              <w:t>equired monitoring reports. Describe if</w:t>
            </w:r>
            <w:r>
              <w:rPr>
                <w:color w:val="000000" w:themeColor="text1"/>
              </w:rPr>
              <w:t xml:space="preserve"> these analyses have suggested the need </w:t>
            </w:r>
            <w:r w:rsidRPr="00D81A0B">
              <w:rPr>
                <w:color w:val="000000" w:themeColor="text1"/>
              </w:rPr>
              <w:t xml:space="preserve">to make changes in any CE policies. </w:t>
            </w:r>
          </w:p>
        </w:tc>
        <w:tc>
          <w:tcPr>
            <w:tcW w:w="579" w:type="pct"/>
          </w:tcPr>
          <w:p w14:paraId="7261B6AE" w14:textId="2AFD6C40" w:rsidR="00A312DB" w:rsidRPr="0036680F" w:rsidRDefault="00BA1066" w:rsidP="00A312DB">
            <w:pPr>
              <w:rPr>
                <w:i/>
                <w:color w:val="646464"/>
              </w:rPr>
            </w:pPr>
            <w:r w:rsidRPr="0036680F">
              <w:rPr>
                <w:i/>
                <w:color w:val="646464"/>
              </w:rPr>
              <w:t xml:space="preserve"> </w:t>
            </w:r>
          </w:p>
        </w:tc>
        <w:tc>
          <w:tcPr>
            <w:tcW w:w="427" w:type="pct"/>
            <w:shd w:val="clear" w:color="auto" w:fill="D9D9D9" w:themeFill="background1" w:themeFillShade="D9"/>
          </w:tcPr>
          <w:p w14:paraId="29AA18EA" w14:textId="572E981C" w:rsidR="00A312DB" w:rsidRPr="0036680F" w:rsidRDefault="00BA1066" w:rsidP="00A312DB">
            <w:pPr>
              <w:rPr>
                <w:i/>
                <w:color w:val="646464"/>
              </w:rPr>
            </w:pPr>
            <w:r w:rsidRPr="0036680F">
              <w:rPr>
                <w:i/>
                <w:color w:val="646464"/>
              </w:rPr>
              <w:t xml:space="preserve"> </w:t>
            </w:r>
          </w:p>
        </w:tc>
        <w:tc>
          <w:tcPr>
            <w:tcW w:w="2774" w:type="pct"/>
          </w:tcPr>
          <w:p w14:paraId="7D8A8B77" w14:textId="631F587C" w:rsidR="00A312DB" w:rsidRPr="0036680F" w:rsidRDefault="00A312DB" w:rsidP="00B85890">
            <w:pPr>
              <w:rPr>
                <w:i/>
                <w:color w:val="646464"/>
              </w:rPr>
            </w:pPr>
            <w:r w:rsidRPr="0036680F">
              <w:rPr>
                <w:i/>
                <w:color w:val="646464"/>
              </w:rPr>
              <w:t>Example</w:t>
            </w:r>
            <w:r w:rsidR="009D687E" w:rsidRPr="0036680F">
              <w:rPr>
                <w:i/>
                <w:color w:val="646464"/>
              </w:rPr>
              <w:t xml:space="preserve">: </w:t>
            </w:r>
            <w:r w:rsidRPr="0036680F">
              <w:rPr>
                <w:i/>
                <w:color w:val="646464"/>
              </w:rPr>
              <w:t xml:space="preserve">The state has </w:t>
            </w:r>
            <w:r w:rsidR="009D687E" w:rsidRPr="0036680F">
              <w:rPr>
                <w:i/>
                <w:color w:val="646464"/>
              </w:rPr>
              <w:t xml:space="preserve">not conducted any analyses to inform its monitoring beyond the required monitoring reports. </w:t>
            </w:r>
          </w:p>
        </w:tc>
      </w:tr>
      <w:tr w:rsidR="00A312DB" w:rsidRPr="007F33C4" w14:paraId="153CCAAD" w14:textId="77777777" w:rsidTr="00132C70">
        <w:trPr>
          <w:cantSplit/>
          <w:trHeight w:val="233"/>
          <w:jc w:val="center"/>
        </w:trPr>
        <w:tc>
          <w:tcPr>
            <w:tcW w:w="1220" w:type="pct"/>
          </w:tcPr>
          <w:p w14:paraId="64866762" w14:textId="297C5535" w:rsidR="00A312DB" w:rsidRPr="00B85890" w:rsidRDefault="00291BB8" w:rsidP="00A312DB">
            <w:pPr>
              <w:rPr>
                <w:color w:val="000000" w:themeColor="text1"/>
              </w:rPr>
            </w:pPr>
            <w:r>
              <w:rPr>
                <w:color w:val="000000" w:themeColor="text1"/>
              </w:rPr>
              <w:t>6.2.2</w:t>
            </w:r>
            <w:r w:rsidR="00A312DB" w:rsidRPr="00B85890">
              <w:rPr>
                <w:color w:val="000000" w:themeColor="text1"/>
              </w:rPr>
              <w:t xml:space="preserve"> Describe if the state has assessed the availability of transportation. If the state identified any gaps in supports, describe what steps have been taken to address those gaps. </w:t>
            </w:r>
          </w:p>
        </w:tc>
        <w:tc>
          <w:tcPr>
            <w:tcW w:w="579" w:type="pct"/>
          </w:tcPr>
          <w:p w14:paraId="13390680" w14:textId="318E413D" w:rsidR="00A312DB" w:rsidRPr="0036680F" w:rsidRDefault="00BA1066" w:rsidP="00A312DB">
            <w:pPr>
              <w:rPr>
                <w:i/>
                <w:color w:val="646464"/>
              </w:rPr>
            </w:pPr>
            <w:r w:rsidRPr="0036680F">
              <w:rPr>
                <w:i/>
                <w:color w:val="646464"/>
              </w:rPr>
              <w:t xml:space="preserve"> </w:t>
            </w:r>
          </w:p>
        </w:tc>
        <w:tc>
          <w:tcPr>
            <w:tcW w:w="427" w:type="pct"/>
            <w:shd w:val="clear" w:color="auto" w:fill="D9D9D9" w:themeFill="background1" w:themeFillShade="D9"/>
          </w:tcPr>
          <w:p w14:paraId="0DBB258F" w14:textId="39699D8C" w:rsidR="00A312DB" w:rsidRPr="0036680F" w:rsidRDefault="00BA1066" w:rsidP="00A312DB">
            <w:pPr>
              <w:rPr>
                <w:i/>
                <w:color w:val="646464"/>
              </w:rPr>
            </w:pPr>
            <w:r w:rsidRPr="0036680F">
              <w:rPr>
                <w:i/>
                <w:color w:val="646464"/>
              </w:rPr>
              <w:t xml:space="preserve"> </w:t>
            </w:r>
          </w:p>
        </w:tc>
        <w:tc>
          <w:tcPr>
            <w:tcW w:w="2774" w:type="pct"/>
          </w:tcPr>
          <w:p w14:paraId="5F9C963F" w14:textId="23CDDC47" w:rsidR="00A312DB" w:rsidRPr="0036680F" w:rsidRDefault="00BA1066" w:rsidP="00A312DB">
            <w:pPr>
              <w:rPr>
                <w:i/>
                <w:color w:val="646464"/>
              </w:rPr>
            </w:pPr>
            <w:r w:rsidRPr="0036680F">
              <w:rPr>
                <w:i/>
                <w:color w:val="646464"/>
              </w:rPr>
              <w:t xml:space="preserve"> </w:t>
            </w:r>
          </w:p>
        </w:tc>
      </w:tr>
      <w:tr w:rsidR="00A312DB" w:rsidRPr="007F33C4" w14:paraId="2E1FF72C" w14:textId="77777777" w:rsidTr="00132C70">
        <w:trPr>
          <w:cantSplit/>
          <w:trHeight w:val="233"/>
          <w:jc w:val="center"/>
        </w:trPr>
        <w:tc>
          <w:tcPr>
            <w:tcW w:w="1220" w:type="pct"/>
          </w:tcPr>
          <w:p w14:paraId="43610C27" w14:textId="4B154075" w:rsidR="00A312DB" w:rsidRPr="00D81A0B" w:rsidRDefault="00291BB8" w:rsidP="00A312DB">
            <w:pPr>
              <w:rPr>
                <w:color w:val="000000" w:themeColor="text1"/>
              </w:rPr>
            </w:pPr>
            <w:r>
              <w:rPr>
                <w:color w:val="000000" w:themeColor="text1"/>
              </w:rPr>
              <w:t>6.2.3</w:t>
            </w:r>
            <w:r w:rsidR="00A312DB" w:rsidRPr="006A2FA8">
              <w:rPr>
                <w:color w:val="000000" w:themeColor="text1"/>
              </w:rPr>
              <w:t xml:space="preserve"> Describe if the state has assessed the availability of</w:t>
            </w:r>
            <w:r w:rsidR="00A312DB">
              <w:rPr>
                <w:color w:val="000000" w:themeColor="text1"/>
              </w:rPr>
              <w:t xml:space="preserve"> childcare supports</w:t>
            </w:r>
            <w:r w:rsidR="00A312DB" w:rsidRPr="006A2FA8">
              <w:rPr>
                <w:color w:val="000000" w:themeColor="text1"/>
              </w:rPr>
              <w:t>. If the state identified any gaps in supports, describe what steps have been taken to address those gaps.</w:t>
            </w:r>
          </w:p>
        </w:tc>
        <w:tc>
          <w:tcPr>
            <w:tcW w:w="579" w:type="pct"/>
          </w:tcPr>
          <w:p w14:paraId="7D1C0A2F" w14:textId="2B885028" w:rsidR="00A312DB" w:rsidRPr="0036680F" w:rsidRDefault="00BA1066" w:rsidP="00A312DB">
            <w:pPr>
              <w:rPr>
                <w:i/>
                <w:color w:val="646464"/>
              </w:rPr>
            </w:pPr>
            <w:r w:rsidRPr="0036680F">
              <w:rPr>
                <w:i/>
                <w:color w:val="646464"/>
              </w:rPr>
              <w:t xml:space="preserve"> </w:t>
            </w:r>
          </w:p>
        </w:tc>
        <w:tc>
          <w:tcPr>
            <w:tcW w:w="427" w:type="pct"/>
            <w:shd w:val="clear" w:color="auto" w:fill="D9D9D9" w:themeFill="background1" w:themeFillShade="D9"/>
          </w:tcPr>
          <w:p w14:paraId="37BF9AFF" w14:textId="2777E97F" w:rsidR="00A312DB" w:rsidRPr="0036680F" w:rsidRDefault="00BA1066" w:rsidP="00A312DB">
            <w:pPr>
              <w:rPr>
                <w:i/>
                <w:color w:val="646464"/>
              </w:rPr>
            </w:pPr>
            <w:r w:rsidRPr="0036680F">
              <w:rPr>
                <w:i/>
                <w:color w:val="646464"/>
              </w:rPr>
              <w:t xml:space="preserve"> </w:t>
            </w:r>
          </w:p>
        </w:tc>
        <w:tc>
          <w:tcPr>
            <w:tcW w:w="2774" w:type="pct"/>
          </w:tcPr>
          <w:p w14:paraId="4CA9EE18" w14:textId="3E45743E" w:rsidR="00A312DB" w:rsidRPr="0036680F" w:rsidRDefault="00BA1066" w:rsidP="00A312DB">
            <w:pPr>
              <w:rPr>
                <w:i/>
                <w:color w:val="646464"/>
              </w:rPr>
            </w:pPr>
            <w:r w:rsidRPr="0036680F">
              <w:rPr>
                <w:i/>
                <w:color w:val="646464"/>
              </w:rPr>
              <w:t xml:space="preserve"> </w:t>
            </w:r>
          </w:p>
        </w:tc>
      </w:tr>
      <w:tr w:rsidR="00A312DB" w:rsidRPr="007F33C4" w14:paraId="753671D0" w14:textId="77777777" w:rsidTr="00132C70">
        <w:trPr>
          <w:cantSplit/>
          <w:trHeight w:val="233"/>
          <w:jc w:val="center"/>
        </w:trPr>
        <w:tc>
          <w:tcPr>
            <w:tcW w:w="1220" w:type="pct"/>
          </w:tcPr>
          <w:p w14:paraId="2CDEEC83" w14:textId="16EA8E3C" w:rsidR="00A312DB" w:rsidRPr="00D81A0B" w:rsidRDefault="00A312DB" w:rsidP="00A312DB">
            <w:pPr>
              <w:rPr>
                <w:color w:val="000000" w:themeColor="text1"/>
              </w:rPr>
            </w:pPr>
            <w:r w:rsidRPr="00B85890">
              <w:rPr>
                <w:color w:val="000000" w:themeColor="text1"/>
              </w:rPr>
              <w:t>6.2.</w:t>
            </w:r>
            <w:r w:rsidR="00291BB8">
              <w:rPr>
                <w:color w:val="000000" w:themeColor="text1"/>
              </w:rPr>
              <w:t>4</w:t>
            </w:r>
            <w:r w:rsidRPr="00B85890">
              <w:rPr>
                <w:color w:val="000000" w:themeColor="text1"/>
              </w:rPr>
              <w:t xml:space="preserve"> Describe if the state has assessed the availability of language supports. If the state has identified any gaps in supports, describe what steps have been taken to address those gaps.</w:t>
            </w:r>
          </w:p>
        </w:tc>
        <w:tc>
          <w:tcPr>
            <w:tcW w:w="579" w:type="pct"/>
          </w:tcPr>
          <w:p w14:paraId="7F241A5A" w14:textId="098956D4" w:rsidR="00A312DB" w:rsidRPr="0036680F" w:rsidRDefault="00BA1066" w:rsidP="00A312DB">
            <w:pPr>
              <w:rPr>
                <w:i/>
                <w:color w:val="646464"/>
              </w:rPr>
            </w:pPr>
            <w:r w:rsidRPr="0036680F">
              <w:rPr>
                <w:i/>
                <w:color w:val="646464"/>
              </w:rPr>
              <w:t xml:space="preserve"> </w:t>
            </w:r>
          </w:p>
        </w:tc>
        <w:tc>
          <w:tcPr>
            <w:tcW w:w="427" w:type="pct"/>
            <w:shd w:val="clear" w:color="auto" w:fill="D9D9D9" w:themeFill="background1" w:themeFillShade="D9"/>
          </w:tcPr>
          <w:p w14:paraId="2713FAD0" w14:textId="74D4B07F" w:rsidR="00A312DB" w:rsidRPr="0036680F" w:rsidRDefault="00BA1066" w:rsidP="00A312DB">
            <w:pPr>
              <w:rPr>
                <w:i/>
                <w:color w:val="646464"/>
              </w:rPr>
            </w:pPr>
            <w:r w:rsidRPr="0036680F">
              <w:rPr>
                <w:i/>
                <w:color w:val="646464"/>
              </w:rPr>
              <w:t xml:space="preserve"> </w:t>
            </w:r>
          </w:p>
        </w:tc>
        <w:tc>
          <w:tcPr>
            <w:tcW w:w="2774" w:type="pct"/>
          </w:tcPr>
          <w:p w14:paraId="4489CAD0" w14:textId="1E83DBCB" w:rsidR="00A312DB" w:rsidRPr="0036680F" w:rsidRDefault="00BA1066" w:rsidP="00A312DB">
            <w:pPr>
              <w:rPr>
                <w:i/>
                <w:color w:val="646464"/>
              </w:rPr>
            </w:pPr>
            <w:r w:rsidRPr="0036680F">
              <w:rPr>
                <w:i/>
                <w:color w:val="646464"/>
              </w:rPr>
              <w:t xml:space="preserve"> </w:t>
            </w:r>
          </w:p>
        </w:tc>
      </w:tr>
      <w:tr w:rsidR="00A312DB" w:rsidRPr="007F33C4" w14:paraId="16F0675E" w14:textId="77777777" w:rsidTr="00132C70">
        <w:trPr>
          <w:cantSplit/>
          <w:trHeight w:val="233"/>
          <w:jc w:val="center"/>
        </w:trPr>
        <w:tc>
          <w:tcPr>
            <w:tcW w:w="1220" w:type="pct"/>
          </w:tcPr>
          <w:p w14:paraId="654DE0E6" w14:textId="46BC68E7" w:rsidR="00A312DB" w:rsidRPr="000A182B" w:rsidRDefault="00A312DB" w:rsidP="00A312DB">
            <w:r w:rsidRPr="000A182B">
              <w:t>6.2.</w:t>
            </w:r>
            <w:r w:rsidR="00291BB8">
              <w:t>5</w:t>
            </w:r>
            <w:r w:rsidRPr="000A182B">
              <w:t xml:space="preserve"> Describe if the state has assessed the availability of placement assistance supports. If the state has identified any gaps in supports, describe what steps have been taken to address those gaps.</w:t>
            </w:r>
          </w:p>
        </w:tc>
        <w:tc>
          <w:tcPr>
            <w:tcW w:w="579" w:type="pct"/>
          </w:tcPr>
          <w:p w14:paraId="77B9CDDD" w14:textId="4393C4B3" w:rsidR="00A312DB" w:rsidRPr="0036680F" w:rsidRDefault="00BA1066" w:rsidP="00A312DB">
            <w:pPr>
              <w:rPr>
                <w:i/>
                <w:color w:val="646464"/>
              </w:rPr>
            </w:pPr>
            <w:r w:rsidRPr="0036680F">
              <w:rPr>
                <w:i/>
                <w:color w:val="646464"/>
              </w:rPr>
              <w:t xml:space="preserve"> </w:t>
            </w:r>
          </w:p>
        </w:tc>
        <w:tc>
          <w:tcPr>
            <w:tcW w:w="427" w:type="pct"/>
            <w:shd w:val="clear" w:color="auto" w:fill="D9D9D9" w:themeFill="background1" w:themeFillShade="D9"/>
          </w:tcPr>
          <w:p w14:paraId="2E1B9039" w14:textId="16EDEB95" w:rsidR="00A312DB" w:rsidRPr="0036680F" w:rsidRDefault="00BA1066" w:rsidP="00A312DB">
            <w:pPr>
              <w:rPr>
                <w:i/>
                <w:color w:val="646464"/>
              </w:rPr>
            </w:pPr>
            <w:r w:rsidRPr="0036680F">
              <w:rPr>
                <w:i/>
                <w:color w:val="646464"/>
              </w:rPr>
              <w:t xml:space="preserve"> </w:t>
            </w:r>
          </w:p>
        </w:tc>
        <w:tc>
          <w:tcPr>
            <w:tcW w:w="2774" w:type="pct"/>
          </w:tcPr>
          <w:p w14:paraId="727894C6" w14:textId="407383D4" w:rsidR="00A312DB" w:rsidRPr="0036680F" w:rsidRDefault="00BA1066" w:rsidP="00A312DB">
            <w:pPr>
              <w:rPr>
                <w:i/>
                <w:color w:val="646464"/>
              </w:rPr>
            </w:pPr>
            <w:r w:rsidRPr="0036680F">
              <w:rPr>
                <w:i/>
                <w:color w:val="646464"/>
              </w:rPr>
              <w:t xml:space="preserve"> </w:t>
            </w:r>
          </w:p>
        </w:tc>
      </w:tr>
      <w:tr w:rsidR="00A312DB" w:rsidRPr="007F33C4" w14:paraId="6ECC6449" w14:textId="77777777" w:rsidTr="00132C70">
        <w:trPr>
          <w:cantSplit/>
          <w:trHeight w:val="233"/>
          <w:jc w:val="center"/>
        </w:trPr>
        <w:tc>
          <w:tcPr>
            <w:tcW w:w="1220" w:type="pct"/>
          </w:tcPr>
          <w:p w14:paraId="167DF7A3" w14:textId="774F9BD1" w:rsidR="00A312DB" w:rsidRPr="00E8393F" w:rsidRDefault="00A312DB" w:rsidP="00291BB8">
            <w:r w:rsidRPr="000A182B">
              <w:t>6.2.</w:t>
            </w:r>
            <w:r w:rsidR="00291BB8">
              <w:t>6</w:t>
            </w:r>
            <w:r w:rsidRPr="000A182B">
              <w:t xml:space="preserve"> Describe if the state has assessed the availability of</w:t>
            </w:r>
            <w:r w:rsidR="00E8393F">
              <w:t xml:space="preserve"> other supports, including assistance from other agencies and entities complementing Medicaid efforts</w:t>
            </w:r>
            <w:r w:rsidRPr="000A182B">
              <w:t>. If the state has identified any gaps in supports, describe what steps have been taken to address those gaps.</w:t>
            </w:r>
          </w:p>
        </w:tc>
        <w:tc>
          <w:tcPr>
            <w:tcW w:w="579" w:type="pct"/>
          </w:tcPr>
          <w:p w14:paraId="7991DE03" w14:textId="2A95278C" w:rsidR="00A312DB" w:rsidRPr="0036680F" w:rsidRDefault="00BA1066" w:rsidP="00A312DB">
            <w:pPr>
              <w:rPr>
                <w:i/>
                <w:color w:val="646464"/>
              </w:rPr>
            </w:pPr>
            <w:r w:rsidRPr="0036680F">
              <w:rPr>
                <w:i/>
                <w:color w:val="646464"/>
              </w:rPr>
              <w:t xml:space="preserve"> </w:t>
            </w:r>
          </w:p>
        </w:tc>
        <w:tc>
          <w:tcPr>
            <w:tcW w:w="427" w:type="pct"/>
            <w:shd w:val="clear" w:color="auto" w:fill="D9D9D9" w:themeFill="background1" w:themeFillShade="D9"/>
          </w:tcPr>
          <w:p w14:paraId="6BFF02F6" w14:textId="371ADCEF" w:rsidR="00A312DB" w:rsidRPr="0036680F" w:rsidRDefault="00BA1066" w:rsidP="00A312DB">
            <w:pPr>
              <w:rPr>
                <w:i/>
                <w:color w:val="646464"/>
              </w:rPr>
            </w:pPr>
            <w:r w:rsidRPr="0036680F">
              <w:rPr>
                <w:i/>
                <w:color w:val="646464"/>
              </w:rPr>
              <w:t xml:space="preserve"> </w:t>
            </w:r>
          </w:p>
        </w:tc>
        <w:tc>
          <w:tcPr>
            <w:tcW w:w="2774" w:type="pct"/>
          </w:tcPr>
          <w:p w14:paraId="31218A89" w14:textId="1C9A83B5" w:rsidR="00A312DB" w:rsidRPr="0036680F" w:rsidRDefault="00BA1066" w:rsidP="00A312DB">
            <w:pPr>
              <w:rPr>
                <w:i/>
                <w:color w:val="646464"/>
              </w:rPr>
            </w:pPr>
            <w:r w:rsidRPr="0036680F">
              <w:rPr>
                <w:i/>
                <w:color w:val="646464"/>
              </w:rPr>
              <w:t xml:space="preserve"> </w:t>
            </w:r>
          </w:p>
        </w:tc>
      </w:tr>
      <w:tr w:rsidR="00A312DB" w:rsidRPr="007F33C4" w14:paraId="61610E1C" w14:textId="77777777" w:rsidTr="00132C70">
        <w:trPr>
          <w:cantSplit/>
          <w:trHeight w:val="233"/>
          <w:jc w:val="center"/>
        </w:trPr>
        <w:tc>
          <w:tcPr>
            <w:tcW w:w="1220" w:type="pct"/>
          </w:tcPr>
          <w:p w14:paraId="5C9E1DDC" w14:textId="559D1B5D" w:rsidR="00A312DB" w:rsidRPr="00CD6DDD" w:rsidRDefault="00A312DB" w:rsidP="00A312DB">
            <w:pPr>
              <w:rPr>
                <w:color w:val="000000" w:themeColor="text1"/>
              </w:rPr>
            </w:pPr>
            <w:r w:rsidRPr="00CD6DDD">
              <w:rPr>
                <w:color w:val="000000" w:themeColor="text1"/>
              </w:rPr>
              <w:t>6.2.</w:t>
            </w:r>
            <w:r w:rsidR="00291BB8">
              <w:rPr>
                <w:color w:val="000000" w:themeColor="text1"/>
              </w:rPr>
              <w:t>7</w:t>
            </w:r>
            <w:r w:rsidRPr="00CD6DDD">
              <w:rPr>
                <w:color w:val="000000" w:themeColor="text1"/>
              </w:rPr>
              <w:t xml:space="preserve"> Describe the state’s assessment of whether qualifying community engagement activities are available during a range of times, through a variety of means, and throughout the year. </w:t>
            </w:r>
          </w:p>
        </w:tc>
        <w:tc>
          <w:tcPr>
            <w:tcW w:w="579" w:type="pct"/>
          </w:tcPr>
          <w:p w14:paraId="38EC6853" w14:textId="6EBB8A26" w:rsidR="00A312DB" w:rsidRPr="0036680F" w:rsidRDefault="00BA1066" w:rsidP="00A312DB">
            <w:pPr>
              <w:rPr>
                <w:i/>
                <w:color w:val="646464"/>
              </w:rPr>
            </w:pPr>
            <w:r w:rsidRPr="0036680F">
              <w:rPr>
                <w:i/>
                <w:color w:val="646464"/>
              </w:rPr>
              <w:t xml:space="preserve"> </w:t>
            </w:r>
          </w:p>
        </w:tc>
        <w:tc>
          <w:tcPr>
            <w:tcW w:w="427" w:type="pct"/>
            <w:shd w:val="clear" w:color="auto" w:fill="D9D9D9" w:themeFill="background1" w:themeFillShade="D9"/>
          </w:tcPr>
          <w:p w14:paraId="606B051A" w14:textId="2BAFB404" w:rsidR="00A312DB" w:rsidRPr="0036680F" w:rsidRDefault="00BA1066" w:rsidP="00A312DB">
            <w:pPr>
              <w:rPr>
                <w:i/>
                <w:color w:val="646464"/>
              </w:rPr>
            </w:pPr>
            <w:r w:rsidRPr="0036680F">
              <w:rPr>
                <w:i/>
                <w:color w:val="646464"/>
              </w:rPr>
              <w:t xml:space="preserve"> </w:t>
            </w:r>
          </w:p>
        </w:tc>
        <w:tc>
          <w:tcPr>
            <w:tcW w:w="2774" w:type="pct"/>
          </w:tcPr>
          <w:p w14:paraId="04AFA531" w14:textId="0E99B9A0" w:rsidR="00A312DB" w:rsidRPr="0036680F" w:rsidRDefault="00BA1066" w:rsidP="00A312DB">
            <w:pPr>
              <w:rPr>
                <w:i/>
                <w:color w:val="646464"/>
              </w:rPr>
            </w:pPr>
            <w:r w:rsidRPr="0036680F">
              <w:rPr>
                <w:i/>
                <w:color w:val="646464"/>
              </w:rPr>
              <w:t xml:space="preserve"> </w:t>
            </w:r>
          </w:p>
        </w:tc>
      </w:tr>
      <w:tr w:rsidR="00A312DB" w:rsidRPr="007F33C4" w14:paraId="7F09FCBF" w14:textId="77777777" w:rsidTr="00132C70">
        <w:trPr>
          <w:cantSplit/>
          <w:trHeight w:val="233"/>
          <w:jc w:val="center"/>
        </w:trPr>
        <w:tc>
          <w:tcPr>
            <w:tcW w:w="1220" w:type="pct"/>
          </w:tcPr>
          <w:p w14:paraId="27E02A47" w14:textId="52DA2B05" w:rsidR="00A312DB" w:rsidRPr="00CD6DDD" w:rsidRDefault="00A312DB" w:rsidP="002158E7">
            <w:pPr>
              <w:rPr>
                <w:color w:val="000000" w:themeColor="text1"/>
              </w:rPr>
            </w:pPr>
            <w:r w:rsidRPr="00CD6DDD">
              <w:rPr>
                <w:color w:val="000000" w:themeColor="text1"/>
              </w:rPr>
              <w:t>6.2.</w:t>
            </w:r>
            <w:r w:rsidR="00291BB8">
              <w:rPr>
                <w:color w:val="000000" w:themeColor="text1"/>
              </w:rPr>
              <w:t>8</w:t>
            </w:r>
            <w:r w:rsidRPr="00CD6DDD">
              <w:rPr>
                <w:color w:val="000000" w:themeColor="text1"/>
              </w:rPr>
              <w:t xml:space="preserve"> Describe if the state has conducted an assessment for areas with high unemployment, limited economic opportunities, and/or limited educational activities. If the state has identified any, </w:t>
            </w:r>
            <w:r w:rsidR="002158E7">
              <w:rPr>
                <w:color w:val="000000" w:themeColor="text1"/>
              </w:rPr>
              <w:t xml:space="preserve">describe whether </w:t>
            </w:r>
            <w:r w:rsidRPr="00CD6DDD">
              <w:rPr>
                <w:color w:val="000000" w:themeColor="text1"/>
              </w:rPr>
              <w:t xml:space="preserve">the state </w:t>
            </w:r>
            <w:r w:rsidR="002158E7">
              <w:rPr>
                <w:color w:val="000000" w:themeColor="text1"/>
              </w:rPr>
              <w:t xml:space="preserve">has </w:t>
            </w:r>
            <w:r w:rsidRPr="00CD6DDD">
              <w:rPr>
                <w:color w:val="000000" w:themeColor="text1"/>
              </w:rPr>
              <w:t>adjusted CE requirements in those areas</w:t>
            </w:r>
            <w:r w:rsidR="002158E7">
              <w:rPr>
                <w:color w:val="000000" w:themeColor="text1"/>
              </w:rPr>
              <w:t>.</w:t>
            </w:r>
          </w:p>
        </w:tc>
        <w:tc>
          <w:tcPr>
            <w:tcW w:w="579" w:type="pct"/>
          </w:tcPr>
          <w:p w14:paraId="5DC2AEFF" w14:textId="3A72DD22" w:rsidR="00A312DB" w:rsidRPr="0036680F" w:rsidRDefault="00BA1066" w:rsidP="00A312DB">
            <w:pPr>
              <w:rPr>
                <w:i/>
                <w:color w:val="646464"/>
              </w:rPr>
            </w:pPr>
            <w:r w:rsidRPr="0036680F">
              <w:rPr>
                <w:i/>
                <w:color w:val="646464"/>
              </w:rPr>
              <w:t xml:space="preserve"> </w:t>
            </w:r>
          </w:p>
        </w:tc>
        <w:tc>
          <w:tcPr>
            <w:tcW w:w="427" w:type="pct"/>
            <w:shd w:val="clear" w:color="auto" w:fill="D9D9D9" w:themeFill="background1" w:themeFillShade="D9"/>
          </w:tcPr>
          <w:p w14:paraId="10C0583D" w14:textId="639A290E" w:rsidR="00A312DB" w:rsidRPr="0036680F" w:rsidRDefault="00BA1066" w:rsidP="00A312DB">
            <w:pPr>
              <w:rPr>
                <w:i/>
                <w:color w:val="646464"/>
              </w:rPr>
            </w:pPr>
            <w:r w:rsidRPr="0036680F">
              <w:rPr>
                <w:i/>
                <w:color w:val="646464"/>
              </w:rPr>
              <w:t xml:space="preserve"> </w:t>
            </w:r>
          </w:p>
        </w:tc>
        <w:tc>
          <w:tcPr>
            <w:tcW w:w="2774" w:type="pct"/>
          </w:tcPr>
          <w:p w14:paraId="3E05C958" w14:textId="2C25F7C5" w:rsidR="00A312DB" w:rsidRPr="0036680F" w:rsidRDefault="00BA1066" w:rsidP="00A312DB">
            <w:pPr>
              <w:rPr>
                <w:i/>
                <w:color w:val="646464"/>
              </w:rPr>
            </w:pPr>
            <w:r w:rsidRPr="0036680F">
              <w:rPr>
                <w:i/>
                <w:color w:val="646464"/>
              </w:rPr>
              <w:t xml:space="preserve"> </w:t>
            </w:r>
          </w:p>
        </w:tc>
      </w:tr>
      <w:tr w:rsidR="00A312DB" w:rsidRPr="007F33C4" w14:paraId="13BC7D79" w14:textId="77777777" w:rsidTr="00132C70">
        <w:trPr>
          <w:cantSplit/>
          <w:trHeight w:val="233"/>
          <w:jc w:val="center"/>
        </w:trPr>
        <w:tc>
          <w:tcPr>
            <w:tcW w:w="1220" w:type="pct"/>
          </w:tcPr>
          <w:p w14:paraId="57450277" w14:textId="5508FA53" w:rsidR="00A312DB" w:rsidRPr="00CD6DDD" w:rsidRDefault="00A312DB" w:rsidP="00291BB8">
            <w:pPr>
              <w:rPr>
                <w:color w:val="000000" w:themeColor="text1"/>
              </w:rPr>
            </w:pPr>
            <w:r w:rsidRPr="00CD6DDD">
              <w:rPr>
                <w:color w:val="000000" w:themeColor="text1"/>
              </w:rPr>
              <w:t>6.2</w:t>
            </w:r>
            <w:r w:rsidR="00B91B42">
              <w:rPr>
                <w:color w:val="000000" w:themeColor="text1"/>
              </w:rPr>
              <w:t>.</w:t>
            </w:r>
            <w:r w:rsidR="00291BB8">
              <w:rPr>
                <w:color w:val="000000" w:themeColor="text1"/>
              </w:rPr>
              <w:t>9</w:t>
            </w:r>
            <w:r w:rsidRPr="00CD6DDD">
              <w:rPr>
                <w:color w:val="000000" w:themeColor="text1"/>
              </w:rPr>
              <w:t xml:space="preserve"> Describe if the state has assessed that reasonable modifications and supports are available for beneficiaries with disabilities by region. Describe how the state will address gaps in supports. Note the frequency with which the state will assess reasonable modifications and</w:t>
            </w:r>
            <w:r w:rsidR="00DA74F2">
              <w:rPr>
                <w:color w:val="000000" w:themeColor="text1"/>
              </w:rPr>
              <w:t xml:space="preserve"> the availability of supports.</w:t>
            </w:r>
          </w:p>
        </w:tc>
        <w:tc>
          <w:tcPr>
            <w:tcW w:w="579" w:type="pct"/>
          </w:tcPr>
          <w:p w14:paraId="0D7C7C7B" w14:textId="479F19CE" w:rsidR="00A312DB" w:rsidRPr="0036680F" w:rsidRDefault="00BA1066" w:rsidP="00A312DB">
            <w:pPr>
              <w:rPr>
                <w:i/>
                <w:color w:val="646464"/>
              </w:rPr>
            </w:pPr>
            <w:r w:rsidRPr="0036680F">
              <w:rPr>
                <w:i/>
                <w:color w:val="646464"/>
              </w:rPr>
              <w:t xml:space="preserve"> </w:t>
            </w:r>
          </w:p>
        </w:tc>
        <w:tc>
          <w:tcPr>
            <w:tcW w:w="427" w:type="pct"/>
            <w:shd w:val="clear" w:color="auto" w:fill="D9D9D9" w:themeFill="background1" w:themeFillShade="D9"/>
          </w:tcPr>
          <w:p w14:paraId="7BC027B6" w14:textId="3DADDA7D" w:rsidR="00A312DB" w:rsidRPr="0036680F" w:rsidRDefault="00BA1066" w:rsidP="00A312DB">
            <w:pPr>
              <w:rPr>
                <w:i/>
                <w:color w:val="646464"/>
              </w:rPr>
            </w:pPr>
            <w:r w:rsidRPr="0036680F">
              <w:rPr>
                <w:i/>
                <w:color w:val="646464"/>
              </w:rPr>
              <w:t xml:space="preserve"> </w:t>
            </w:r>
          </w:p>
        </w:tc>
        <w:tc>
          <w:tcPr>
            <w:tcW w:w="2774" w:type="pct"/>
          </w:tcPr>
          <w:p w14:paraId="15C077B1" w14:textId="51A3C167" w:rsidR="00A312DB" w:rsidRPr="0036680F" w:rsidRDefault="00BA1066" w:rsidP="00A312DB">
            <w:pPr>
              <w:rPr>
                <w:i/>
                <w:color w:val="646464"/>
              </w:rPr>
            </w:pPr>
            <w:r w:rsidRPr="0036680F">
              <w:rPr>
                <w:i/>
                <w:color w:val="646464"/>
              </w:rPr>
              <w:t xml:space="preserve"> </w:t>
            </w:r>
          </w:p>
        </w:tc>
      </w:tr>
      <w:tr w:rsidR="0036680F" w:rsidRPr="0036680F" w14:paraId="3A9216A6" w14:textId="77777777" w:rsidTr="00132C70">
        <w:trPr>
          <w:cantSplit/>
          <w:trHeight w:val="233"/>
          <w:jc w:val="center"/>
        </w:trPr>
        <w:tc>
          <w:tcPr>
            <w:tcW w:w="1220" w:type="pct"/>
          </w:tcPr>
          <w:p w14:paraId="60E11A5F" w14:textId="43DD9464" w:rsidR="006C6548" w:rsidRPr="0036680F" w:rsidRDefault="006C6548" w:rsidP="00291BB8">
            <w:pPr>
              <w:rPr>
                <w:color w:val="646464"/>
              </w:rPr>
            </w:pPr>
            <w:r w:rsidRPr="0036680F">
              <w:rPr>
                <w:i/>
                <w:color w:val="646464"/>
              </w:rPr>
              <w:t>[Add rows as needed]</w:t>
            </w:r>
          </w:p>
        </w:tc>
        <w:tc>
          <w:tcPr>
            <w:tcW w:w="579" w:type="pct"/>
          </w:tcPr>
          <w:p w14:paraId="36BDA07B" w14:textId="642F9BB1" w:rsidR="006C6548" w:rsidRPr="0036680F" w:rsidRDefault="00094403" w:rsidP="00A312DB">
            <w:pPr>
              <w:rPr>
                <w:i/>
                <w:color w:val="646464"/>
              </w:rPr>
            </w:pPr>
            <w:r>
              <w:rPr>
                <w:i/>
                <w:color w:val="646464"/>
              </w:rPr>
              <w:t xml:space="preserve"> </w:t>
            </w:r>
          </w:p>
        </w:tc>
        <w:tc>
          <w:tcPr>
            <w:tcW w:w="427" w:type="pct"/>
            <w:shd w:val="clear" w:color="auto" w:fill="D9D9D9" w:themeFill="background1" w:themeFillShade="D9"/>
          </w:tcPr>
          <w:p w14:paraId="23C24CBA" w14:textId="411FFE92" w:rsidR="006C6548" w:rsidRPr="0036680F" w:rsidRDefault="00094403" w:rsidP="00A312DB">
            <w:pPr>
              <w:rPr>
                <w:i/>
                <w:color w:val="646464"/>
              </w:rPr>
            </w:pPr>
            <w:r>
              <w:rPr>
                <w:i/>
                <w:color w:val="646464"/>
              </w:rPr>
              <w:t xml:space="preserve"> </w:t>
            </w:r>
          </w:p>
        </w:tc>
        <w:tc>
          <w:tcPr>
            <w:tcW w:w="2774" w:type="pct"/>
          </w:tcPr>
          <w:p w14:paraId="70063E54" w14:textId="15DAE217" w:rsidR="006C6548" w:rsidRPr="0036680F" w:rsidRDefault="00094403" w:rsidP="00A312DB">
            <w:pPr>
              <w:rPr>
                <w:i/>
                <w:color w:val="646464"/>
              </w:rPr>
            </w:pPr>
            <w:r>
              <w:rPr>
                <w:i/>
                <w:color w:val="646464"/>
              </w:rPr>
              <w:t xml:space="preserve"> </w:t>
            </w:r>
          </w:p>
        </w:tc>
      </w:tr>
      <w:tr w:rsidR="00A312DB" w:rsidRPr="007F33C4" w14:paraId="743F3A05" w14:textId="77777777" w:rsidTr="00132C70">
        <w:trPr>
          <w:cantSplit/>
          <w:trHeight w:val="233"/>
          <w:jc w:val="center"/>
        </w:trPr>
        <w:tc>
          <w:tcPr>
            <w:tcW w:w="5000" w:type="pct"/>
            <w:gridSpan w:val="4"/>
          </w:tcPr>
          <w:p w14:paraId="39AE7159" w14:textId="1D4D41E1" w:rsidR="00A312DB" w:rsidRPr="007F33C4" w:rsidRDefault="002914E6" w:rsidP="00A312DB">
            <w:pPr>
              <w:rPr>
                <w:i/>
                <w:color w:val="000000" w:themeColor="text1"/>
              </w:rPr>
            </w:pPr>
            <w:sdt>
              <w:sdtPr>
                <w:id w:val="-440763940"/>
                <w14:checkbox>
                  <w14:checked w14:val="0"/>
                  <w14:checkedState w14:val="2612" w14:font="MS Gothic"/>
                  <w14:uncheckedState w14:val="2610" w14:font="MS Gothic"/>
                </w14:checkbox>
              </w:sdtPr>
              <w:sdtEndPr/>
              <w:sdtContent>
                <w:r w:rsidR="00A312DB" w:rsidRPr="007F33C4">
                  <w:rPr>
                    <w:rFonts w:ascii="Segoe UI Symbol" w:hAnsi="Segoe UI Symbol" w:cs="Segoe UI Symbol"/>
                  </w:rPr>
                  <w:t>☐</w:t>
                </w:r>
              </w:sdtContent>
            </w:sdt>
            <w:r w:rsidR="00A312DB" w:rsidRPr="007F33C4">
              <w:t xml:space="preserve"> The state has no implementation</w:t>
            </w:r>
            <w:r w:rsidR="00A312DB">
              <w:t xml:space="preserve"> updates to report </w:t>
            </w:r>
            <w:r w:rsidR="00A312DB" w:rsidRPr="00B13509">
              <w:t>for this reporting topic.</w:t>
            </w:r>
          </w:p>
        </w:tc>
      </w:tr>
      <w:tr w:rsidR="00A312DB" w:rsidRPr="007F33C4" w14:paraId="33EBB104" w14:textId="77777777" w:rsidTr="00132C70">
        <w:trPr>
          <w:cantSplit/>
          <w:trHeight w:val="220"/>
          <w:jc w:val="center"/>
        </w:trPr>
        <w:tc>
          <w:tcPr>
            <w:tcW w:w="5000" w:type="pct"/>
            <w:gridSpan w:val="4"/>
            <w:shd w:val="clear" w:color="auto" w:fill="D9D9D9"/>
          </w:tcPr>
          <w:p w14:paraId="38A1D817" w14:textId="5039FAD4" w:rsidR="00A312DB" w:rsidRPr="007F33C4" w:rsidRDefault="00935C2F" w:rsidP="00BA1066">
            <w:pPr>
              <w:keepNext/>
              <w:rPr>
                <w:b/>
                <w:color w:val="000000" w:themeColor="text1"/>
              </w:rPr>
            </w:pPr>
            <w:r w:rsidRPr="00935C2F">
              <w:rPr>
                <w:b/>
                <w:color w:val="000000" w:themeColor="text1"/>
              </w:rPr>
              <w:t>CE.Mod_</w:t>
            </w:r>
            <w:r w:rsidR="00A312DB">
              <w:rPr>
                <w:b/>
                <w:color w:val="000000" w:themeColor="text1"/>
              </w:rPr>
              <w:t>7</w:t>
            </w:r>
            <w:r w:rsidR="00A312DB" w:rsidRPr="007F33C4">
              <w:rPr>
                <w:b/>
                <w:color w:val="000000" w:themeColor="text1"/>
              </w:rPr>
              <w:t xml:space="preserve">. </w:t>
            </w:r>
            <w:r w:rsidR="00A312DB">
              <w:rPr>
                <w:b/>
                <w:color w:val="000000"/>
              </w:rPr>
              <w:t>Develop, modify, and maintain systems</w:t>
            </w:r>
          </w:p>
        </w:tc>
      </w:tr>
      <w:tr w:rsidR="00A312DB" w:rsidRPr="007F33C4" w14:paraId="3EAE9E1F" w14:textId="77777777" w:rsidTr="00132C70">
        <w:trPr>
          <w:cantSplit/>
          <w:trHeight w:val="220"/>
          <w:jc w:val="center"/>
        </w:trPr>
        <w:tc>
          <w:tcPr>
            <w:tcW w:w="5000" w:type="pct"/>
            <w:gridSpan w:val="4"/>
          </w:tcPr>
          <w:p w14:paraId="73F2A4F1" w14:textId="5547E3AB" w:rsidR="00A312DB" w:rsidRPr="007F33C4" w:rsidRDefault="00935C2F" w:rsidP="00BA1066">
            <w:pPr>
              <w:keepNext/>
              <w:rPr>
                <w:b/>
              </w:rPr>
            </w:pPr>
            <w:r w:rsidRPr="00935C2F">
              <w:rPr>
                <w:b/>
              </w:rPr>
              <w:t>CE.Mod_</w:t>
            </w:r>
            <w:r w:rsidR="00A312DB">
              <w:rPr>
                <w:b/>
              </w:rPr>
              <w:t>7.</w:t>
            </w:r>
            <w:r w:rsidR="00A312DB" w:rsidRPr="007F33C4">
              <w:rPr>
                <w:b/>
              </w:rPr>
              <w:t xml:space="preserve">1 Metric </w:t>
            </w:r>
            <w:r w:rsidR="00A312DB">
              <w:rPr>
                <w:b/>
              </w:rPr>
              <w:t>t</w:t>
            </w:r>
            <w:r w:rsidR="00A312DB" w:rsidRPr="007F33C4">
              <w:rPr>
                <w:b/>
              </w:rPr>
              <w:t>rends</w:t>
            </w:r>
            <w:r w:rsidR="00A312DB" w:rsidRPr="007E2F20">
              <w:rPr>
                <w:b/>
              </w:rPr>
              <w:t xml:space="preserve"> - </w:t>
            </w:r>
            <w:r w:rsidR="00A312DB" w:rsidRPr="007E2F20">
              <w:rPr>
                <w:b/>
                <w:i/>
              </w:rPr>
              <w:t>No metric trend analysis is required for this reporting topic</w:t>
            </w:r>
          </w:p>
        </w:tc>
      </w:tr>
      <w:tr w:rsidR="00A312DB" w:rsidRPr="007F33C4" w14:paraId="4612CEDD" w14:textId="77777777" w:rsidTr="00132C70">
        <w:trPr>
          <w:cantSplit/>
          <w:trHeight w:val="220"/>
          <w:jc w:val="center"/>
        </w:trPr>
        <w:tc>
          <w:tcPr>
            <w:tcW w:w="5000" w:type="pct"/>
            <w:gridSpan w:val="4"/>
          </w:tcPr>
          <w:p w14:paraId="704C9C3D" w14:textId="43ACABAC" w:rsidR="00A312DB" w:rsidRPr="007F33C4" w:rsidRDefault="00935C2F" w:rsidP="00BA1066">
            <w:pPr>
              <w:keepNext/>
              <w:rPr>
                <w:b/>
              </w:rPr>
            </w:pPr>
            <w:r w:rsidRPr="00935C2F">
              <w:rPr>
                <w:b/>
              </w:rPr>
              <w:t>CE.Mod_</w:t>
            </w:r>
            <w:r w:rsidR="00A312DB">
              <w:rPr>
                <w:b/>
              </w:rPr>
              <w:t>7.2 Implementation u</w:t>
            </w:r>
            <w:r w:rsidR="00A312DB" w:rsidRPr="007F33C4">
              <w:rPr>
                <w:b/>
              </w:rPr>
              <w:t>pdate</w:t>
            </w:r>
          </w:p>
        </w:tc>
      </w:tr>
      <w:tr w:rsidR="00A312DB" w:rsidRPr="007F33C4" w14:paraId="0B030AB6" w14:textId="77777777" w:rsidTr="00132C70">
        <w:trPr>
          <w:cantSplit/>
          <w:trHeight w:val="530"/>
          <w:jc w:val="center"/>
        </w:trPr>
        <w:tc>
          <w:tcPr>
            <w:tcW w:w="1220" w:type="pct"/>
          </w:tcPr>
          <w:p w14:paraId="0CC43D5D" w14:textId="1FA85DD3" w:rsidR="00A312DB" w:rsidRPr="0003318D" w:rsidRDefault="00A312DB" w:rsidP="00A312DB">
            <w:r w:rsidRPr="00CD6DDD">
              <w:t xml:space="preserve">7.2.1 Describe if the state has developed or enhanced its systems capabilities as described in the </w:t>
            </w:r>
            <w:r w:rsidRPr="0003318D">
              <w:t>implementation plan for:</w:t>
            </w:r>
          </w:p>
          <w:p w14:paraId="7F13B1FC" w14:textId="1924276B" w:rsidR="00A312DB" w:rsidRPr="0003318D" w:rsidRDefault="00A312DB" w:rsidP="00A312DB">
            <w:pPr>
              <w:pStyle w:val="ListParagraph"/>
              <w:numPr>
                <w:ilvl w:val="0"/>
                <w:numId w:val="27"/>
              </w:numPr>
              <w:ind w:left="342" w:hanging="342"/>
            </w:pPr>
            <w:r w:rsidRPr="0003318D">
              <w:t>Eligibility and enrollment system</w:t>
            </w:r>
          </w:p>
          <w:p w14:paraId="01F09F11" w14:textId="75BB0AAD" w:rsidR="00A312DB" w:rsidRPr="0003318D" w:rsidRDefault="00A312DB" w:rsidP="00A312DB">
            <w:pPr>
              <w:pStyle w:val="ListParagraph"/>
              <w:numPr>
                <w:ilvl w:val="0"/>
                <w:numId w:val="27"/>
              </w:numPr>
              <w:ind w:left="342" w:hanging="342"/>
            </w:pPr>
            <w:r w:rsidRPr="0003318D">
              <w:t>CE reporting for beneficiaries</w:t>
            </w:r>
          </w:p>
          <w:p w14:paraId="017E99A5" w14:textId="1967448F" w:rsidR="00A312DB" w:rsidRPr="0003318D" w:rsidRDefault="00A312DB" w:rsidP="00A312DB">
            <w:pPr>
              <w:pStyle w:val="ListParagraph"/>
              <w:numPr>
                <w:ilvl w:val="0"/>
                <w:numId w:val="27"/>
              </w:numPr>
              <w:ind w:left="342" w:hanging="342"/>
            </w:pPr>
            <w:r w:rsidRPr="0003318D">
              <w:t>CE reporting for other CE entities</w:t>
            </w:r>
          </w:p>
          <w:p w14:paraId="06841016" w14:textId="03C04B94" w:rsidR="00A312DB" w:rsidRPr="0003318D" w:rsidRDefault="00A312DB" w:rsidP="00A312DB">
            <w:pPr>
              <w:pStyle w:val="ListParagraph"/>
              <w:numPr>
                <w:ilvl w:val="0"/>
                <w:numId w:val="27"/>
              </w:numPr>
              <w:ind w:left="342" w:hanging="342"/>
            </w:pPr>
            <w:r w:rsidRPr="0003318D">
              <w:t>Integration of data from other public programs, such as SNAP and TANF</w:t>
            </w:r>
          </w:p>
          <w:p w14:paraId="28999249" w14:textId="5FFDC01E" w:rsidR="00A312DB" w:rsidRPr="0003318D" w:rsidRDefault="00A312DB" w:rsidP="00A312DB">
            <w:pPr>
              <w:pStyle w:val="ListParagraph"/>
              <w:numPr>
                <w:ilvl w:val="0"/>
                <w:numId w:val="27"/>
              </w:numPr>
              <w:ind w:left="342" w:hanging="342"/>
            </w:pPr>
            <w:r w:rsidRPr="0003318D">
              <w:t>Suspension of benefits and payments and/or termination of eligibility</w:t>
            </w:r>
          </w:p>
          <w:p w14:paraId="58EFA5AC" w14:textId="77777777" w:rsidR="00A312DB" w:rsidRPr="0003318D" w:rsidRDefault="00A312DB" w:rsidP="00B85890">
            <w:pPr>
              <w:pStyle w:val="ListParagraph"/>
              <w:numPr>
                <w:ilvl w:val="0"/>
                <w:numId w:val="27"/>
              </w:numPr>
              <w:ind w:left="342" w:hanging="342"/>
            </w:pPr>
            <w:r w:rsidRPr="0003318D">
              <w:t>Benefit reactivation and/or reenrollment once community engagement requirements are met</w:t>
            </w:r>
          </w:p>
          <w:p w14:paraId="1D44C80F" w14:textId="0BBD72C6" w:rsidR="00A312DB" w:rsidRPr="00CD6DDD" w:rsidRDefault="00A312DB" w:rsidP="00B85890">
            <w:pPr>
              <w:pStyle w:val="ListParagraph"/>
              <w:numPr>
                <w:ilvl w:val="0"/>
                <w:numId w:val="27"/>
              </w:numPr>
              <w:ind w:left="342" w:hanging="342"/>
            </w:pPr>
            <w:r w:rsidRPr="0003318D">
              <w:t xml:space="preserve">Other significant systems changes </w:t>
            </w:r>
            <w:r w:rsidRPr="00DF6D5A">
              <w:rPr>
                <w:color w:val="000000" w:themeColor="text1"/>
              </w:rPr>
              <w:t>and modifications</w:t>
            </w:r>
          </w:p>
        </w:tc>
        <w:tc>
          <w:tcPr>
            <w:tcW w:w="579" w:type="pct"/>
          </w:tcPr>
          <w:p w14:paraId="357C431F" w14:textId="77777777" w:rsidR="00A312DB" w:rsidRPr="0036680F" w:rsidRDefault="00A312DB" w:rsidP="00A312DB">
            <w:pPr>
              <w:rPr>
                <w:i/>
                <w:color w:val="646464"/>
              </w:rPr>
            </w:pPr>
            <w:r w:rsidRPr="0036680F">
              <w:rPr>
                <w:i/>
                <w:color w:val="646464"/>
              </w:rPr>
              <w:t xml:space="preserve">Example: </w:t>
            </w:r>
          </w:p>
          <w:p w14:paraId="72BBB2C0" w14:textId="7B27C982" w:rsidR="00A312DB" w:rsidRPr="0036680F" w:rsidRDefault="00A312DB" w:rsidP="00A312DB">
            <w:pPr>
              <w:rPr>
                <w:i/>
                <w:color w:val="646464"/>
              </w:rPr>
            </w:pPr>
            <w:r w:rsidRPr="0036680F">
              <w:rPr>
                <w:i/>
                <w:color w:val="646464"/>
              </w:rPr>
              <w:t>DY1, Qtr. 2</w:t>
            </w:r>
          </w:p>
        </w:tc>
        <w:tc>
          <w:tcPr>
            <w:tcW w:w="427" w:type="pct"/>
            <w:shd w:val="clear" w:color="auto" w:fill="D9D9D9" w:themeFill="background1" w:themeFillShade="D9"/>
          </w:tcPr>
          <w:p w14:paraId="25C55EA5" w14:textId="0F1B0F72" w:rsidR="00A312DB" w:rsidRPr="0036680F" w:rsidRDefault="00BA1066" w:rsidP="00A312DB">
            <w:pPr>
              <w:rPr>
                <w:i/>
                <w:color w:val="646464"/>
              </w:rPr>
            </w:pPr>
            <w:r w:rsidRPr="0036680F">
              <w:rPr>
                <w:i/>
                <w:color w:val="646464"/>
              </w:rPr>
              <w:t xml:space="preserve"> </w:t>
            </w:r>
          </w:p>
        </w:tc>
        <w:tc>
          <w:tcPr>
            <w:tcW w:w="2774" w:type="pct"/>
          </w:tcPr>
          <w:p w14:paraId="1FCCB330" w14:textId="261DAC3A" w:rsidR="00A312DB" w:rsidRPr="0036680F" w:rsidRDefault="009D687E" w:rsidP="00A312DB">
            <w:pPr>
              <w:rPr>
                <w:i/>
                <w:color w:val="646464"/>
              </w:rPr>
            </w:pPr>
            <w:r w:rsidRPr="0036680F">
              <w:rPr>
                <w:i/>
                <w:color w:val="646464"/>
              </w:rPr>
              <w:t xml:space="preserve">Example: </w:t>
            </w:r>
            <w:r w:rsidR="00A312DB" w:rsidRPr="0036680F">
              <w:rPr>
                <w:i/>
                <w:color w:val="646464"/>
              </w:rPr>
              <w:t xml:space="preserve">Due to technical delays, the state has not been able to develop its systems capabilities to allow schools to directly report enrollment. The state was hoping to use this capacity to automatically exempt full-time students. Full-time students at this time must apply for an exemption.  The state is hoping to begin developing and testing this capability next quarter. </w:t>
            </w:r>
          </w:p>
        </w:tc>
      </w:tr>
      <w:tr w:rsidR="00A312DB" w:rsidRPr="007F33C4" w14:paraId="0366087B" w14:textId="77777777" w:rsidTr="00132C70">
        <w:trPr>
          <w:cantSplit/>
          <w:trHeight w:val="530"/>
          <w:jc w:val="center"/>
        </w:trPr>
        <w:tc>
          <w:tcPr>
            <w:tcW w:w="1220" w:type="pct"/>
          </w:tcPr>
          <w:p w14:paraId="6BD2C0EA" w14:textId="3CDB3EFD" w:rsidR="00A312DB" w:rsidRPr="00CD6DDD" w:rsidRDefault="00A312DB" w:rsidP="00A312DB">
            <w:r w:rsidRPr="00CD6DDD">
              <w:t xml:space="preserve">7.2.2 Describe any additional systems modifications that the state is planning to implement. </w:t>
            </w:r>
          </w:p>
        </w:tc>
        <w:tc>
          <w:tcPr>
            <w:tcW w:w="579" w:type="pct"/>
          </w:tcPr>
          <w:p w14:paraId="0F3FD256" w14:textId="1C2C51D9" w:rsidR="00A312DB" w:rsidRPr="0036680F" w:rsidRDefault="00BA1066" w:rsidP="00A312DB">
            <w:pPr>
              <w:rPr>
                <w:i/>
                <w:color w:val="646464"/>
              </w:rPr>
            </w:pPr>
            <w:r w:rsidRPr="0036680F">
              <w:rPr>
                <w:i/>
                <w:color w:val="646464"/>
              </w:rPr>
              <w:t xml:space="preserve"> </w:t>
            </w:r>
          </w:p>
        </w:tc>
        <w:tc>
          <w:tcPr>
            <w:tcW w:w="427" w:type="pct"/>
            <w:shd w:val="clear" w:color="auto" w:fill="D9D9D9" w:themeFill="background1" w:themeFillShade="D9"/>
          </w:tcPr>
          <w:p w14:paraId="1E74F480" w14:textId="6B4CA59B" w:rsidR="00A312DB" w:rsidRPr="0036680F" w:rsidRDefault="00BA1066" w:rsidP="00A312DB">
            <w:pPr>
              <w:rPr>
                <w:i/>
                <w:color w:val="646464"/>
              </w:rPr>
            </w:pPr>
            <w:r w:rsidRPr="0036680F">
              <w:rPr>
                <w:i/>
                <w:color w:val="646464"/>
              </w:rPr>
              <w:t xml:space="preserve"> </w:t>
            </w:r>
          </w:p>
        </w:tc>
        <w:tc>
          <w:tcPr>
            <w:tcW w:w="2774" w:type="pct"/>
          </w:tcPr>
          <w:p w14:paraId="07D4A261" w14:textId="767A18DA" w:rsidR="00A312DB" w:rsidRPr="0036680F" w:rsidRDefault="00BA1066" w:rsidP="00A312DB">
            <w:pPr>
              <w:rPr>
                <w:i/>
                <w:color w:val="646464"/>
              </w:rPr>
            </w:pPr>
            <w:r w:rsidRPr="0036680F">
              <w:rPr>
                <w:i/>
                <w:color w:val="646464"/>
              </w:rPr>
              <w:t xml:space="preserve"> </w:t>
            </w:r>
          </w:p>
        </w:tc>
      </w:tr>
      <w:tr w:rsidR="0036680F" w:rsidRPr="0036680F" w14:paraId="463DE2B6" w14:textId="77777777" w:rsidTr="006C6548">
        <w:trPr>
          <w:cantSplit/>
          <w:jc w:val="center"/>
        </w:trPr>
        <w:tc>
          <w:tcPr>
            <w:tcW w:w="1220" w:type="pct"/>
          </w:tcPr>
          <w:p w14:paraId="34BFD987" w14:textId="01C845E5" w:rsidR="006C6548" w:rsidRPr="0036680F" w:rsidRDefault="006C6548" w:rsidP="00A312DB">
            <w:pPr>
              <w:rPr>
                <w:color w:val="646464"/>
              </w:rPr>
            </w:pPr>
            <w:r w:rsidRPr="0036680F">
              <w:rPr>
                <w:i/>
                <w:color w:val="646464"/>
              </w:rPr>
              <w:t>[Add rows as needed]</w:t>
            </w:r>
          </w:p>
        </w:tc>
        <w:tc>
          <w:tcPr>
            <w:tcW w:w="579" w:type="pct"/>
          </w:tcPr>
          <w:p w14:paraId="3F08F1E6" w14:textId="0C267C7A" w:rsidR="006C6548" w:rsidRPr="0036680F" w:rsidRDefault="00094403" w:rsidP="00A312DB">
            <w:pPr>
              <w:rPr>
                <w:i/>
                <w:color w:val="646464"/>
              </w:rPr>
            </w:pPr>
            <w:r>
              <w:rPr>
                <w:i/>
                <w:color w:val="646464"/>
              </w:rPr>
              <w:t xml:space="preserve"> </w:t>
            </w:r>
          </w:p>
        </w:tc>
        <w:tc>
          <w:tcPr>
            <w:tcW w:w="427" w:type="pct"/>
            <w:shd w:val="clear" w:color="auto" w:fill="D9D9D9" w:themeFill="background1" w:themeFillShade="D9"/>
          </w:tcPr>
          <w:p w14:paraId="5534E6EF" w14:textId="372342FC" w:rsidR="006C6548" w:rsidRPr="0036680F" w:rsidRDefault="00094403" w:rsidP="00A312DB">
            <w:pPr>
              <w:rPr>
                <w:i/>
                <w:color w:val="646464"/>
              </w:rPr>
            </w:pPr>
            <w:r>
              <w:rPr>
                <w:i/>
                <w:color w:val="646464"/>
              </w:rPr>
              <w:t xml:space="preserve"> </w:t>
            </w:r>
          </w:p>
        </w:tc>
        <w:tc>
          <w:tcPr>
            <w:tcW w:w="2774" w:type="pct"/>
          </w:tcPr>
          <w:p w14:paraId="698C4B9E" w14:textId="42624469" w:rsidR="006C6548" w:rsidRPr="0036680F" w:rsidRDefault="00094403" w:rsidP="00A312DB">
            <w:pPr>
              <w:rPr>
                <w:i/>
                <w:color w:val="646464"/>
              </w:rPr>
            </w:pPr>
            <w:r>
              <w:rPr>
                <w:i/>
                <w:color w:val="646464"/>
              </w:rPr>
              <w:t xml:space="preserve"> </w:t>
            </w:r>
          </w:p>
        </w:tc>
      </w:tr>
      <w:tr w:rsidR="00A312DB" w:rsidRPr="007F33C4" w14:paraId="3DDCAD51" w14:textId="77777777" w:rsidTr="00132C70">
        <w:trPr>
          <w:cantSplit/>
          <w:trHeight w:val="242"/>
          <w:jc w:val="center"/>
        </w:trPr>
        <w:tc>
          <w:tcPr>
            <w:tcW w:w="5000" w:type="pct"/>
            <w:gridSpan w:val="4"/>
          </w:tcPr>
          <w:p w14:paraId="2DD42002" w14:textId="7C99D28F" w:rsidR="00A312DB" w:rsidRPr="007F33C4" w:rsidRDefault="002914E6" w:rsidP="00A312DB">
            <w:pPr>
              <w:rPr>
                <w:i/>
                <w:color w:val="000000" w:themeColor="text1"/>
              </w:rPr>
            </w:pPr>
            <w:sdt>
              <w:sdtPr>
                <w:id w:val="-1016075449"/>
                <w14:checkbox>
                  <w14:checked w14:val="0"/>
                  <w14:checkedState w14:val="2612" w14:font="MS Gothic"/>
                  <w14:uncheckedState w14:val="2610" w14:font="MS Gothic"/>
                </w14:checkbox>
              </w:sdtPr>
              <w:sdtEndPr/>
              <w:sdtContent>
                <w:r w:rsidR="00A312DB" w:rsidRPr="007F33C4">
                  <w:rPr>
                    <w:rFonts w:ascii="Segoe UI Symbol" w:hAnsi="Segoe UI Symbol" w:cs="Segoe UI Symbol"/>
                  </w:rPr>
                  <w:t>☐</w:t>
                </w:r>
              </w:sdtContent>
            </w:sdt>
            <w:r w:rsidR="00A312DB" w:rsidRPr="007F33C4">
              <w:t xml:space="preserve"> The state has no implementation </w:t>
            </w:r>
            <w:r w:rsidR="00A312DB">
              <w:t xml:space="preserve">updates to report </w:t>
            </w:r>
            <w:r w:rsidR="00A312DB" w:rsidRPr="00B13509">
              <w:t>for this reporting topic.</w:t>
            </w:r>
          </w:p>
        </w:tc>
      </w:tr>
    </w:tbl>
    <w:p w14:paraId="0E39BFE5" w14:textId="77777777" w:rsidR="00075B24" w:rsidRDefault="00075B24">
      <w:r>
        <w:br w:type="page"/>
      </w:r>
    </w:p>
    <w:p w14:paraId="1582422A" w14:textId="524E86A2" w:rsidR="00CD78D4" w:rsidRPr="00CD78D4" w:rsidRDefault="00CD78D4" w:rsidP="008768AE">
      <w:pPr>
        <w:pStyle w:val="Heading1"/>
        <w:numPr>
          <w:ilvl w:val="0"/>
          <w:numId w:val="0"/>
        </w:numPr>
        <w:spacing w:before="0" w:after="0"/>
      </w:pPr>
      <w:r>
        <w:t>4</w:t>
      </w:r>
      <w:r w:rsidRPr="00CD78D4">
        <w:t>. Narrative information on implementation</w:t>
      </w:r>
      <w:r w:rsidR="00563286">
        <w:t xml:space="preserve"> for any </w:t>
      </w:r>
      <w:r w:rsidR="007628E5" w:rsidRPr="007628E5">
        <w:t xml:space="preserve">eligibility and coverage </w:t>
      </w:r>
      <w:r w:rsidR="00563286" w:rsidRPr="00563286">
        <w:t>demonstration</w:t>
      </w:r>
    </w:p>
    <w:p w14:paraId="2C76FA57" w14:textId="77777777" w:rsidR="00CD78D4" w:rsidRDefault="00CD78D4"/>
    <w:tbl>
      <w:tblPr>
        <w:tblStyle w:val="TableGrid21"/>
        <w:tblW w:w="5250" w:type="pct"/>
        <w:tblLook w:val="04A0" w:firstRow="1" w:lastRow="0" w:firstColumn="1" w:lastColumn="0" w:noHBand="0" w:noVBand="1"/>
        <w:tblCaption w:val="Narrative information on implementation for any E&amp;C demonstration"/>
      </w:tblPr>
      <w:tblGrid>
        <w:gridCol w:w="3041"/>
        <w:gridCol w:w="1649"/>
        <w:gridCol w:w="1345"/>
        <w:gridCol w:w="7800"/>
      </w:tblGrid>
      <w:tr w:rsidR="0003318D" w:rsidRPr="001F36B5" w14:paraId="7EC40B99" w14:textId="77777777" w:rsidTr="0036680F">
        <w:trPr>
          <w:cantSplit/>
          <w:trHeight w:val="233"/>
          <w:tblHeader/>
        </w:trPr>
        <w:tc>
          <w:tcPr>
            <w:tcW w:w="1099" w:type="pct"/>
            <w:shd w:val="clear" w:color="auto" w:fill="646464"/>
            <w:vAlign w:val="center"/>
          </w:tcPr>
          <w:p w14:paraId="601F3A73" w14:textId="41FDFB9F" w:rsidR="0003318D" w:rsidRPr="0035035B" w:rsidRDefault="0003318D" w:rsidP="0003318D">
            <w:pPr>
              <w:jc w:val="center"/>
              <w:rPr>
                <w:b/>
                <w:color w:val="FFFFFF" w:themeColor="background1"/>
              </w:rPr>
            </w:pPr>
            <w:r w:rsidRPr="0035035B">
              <w:rPr>
                <w:b/>
                <w:color w:val="FFFFFF" w:themeColor="background1"/>
              </w:rPr>
              <w:t>Prompts</w:t>
            </w:r>
          </w:p>
        </w:tc>
        <w:tc>
          <w:tcPr>
            <w:tcW w:w="596" w:type="pct"/>
            <w:shd w:val="clear" w:color="auto" w:fill="646464"/>
            <w:vAlign w:val="center"/>
          </w:tcPr>
          <w:p w14:paraId="2912255F" w14:textId="7B73321F" w:rsidR="0003318D" w:rsidRPr="0035035B" w:rsidRDefault="00C20C58" w:rsidP="0003318D">
            <w:pPr>
              <w:jc w:val="center"/>
              <w:rPr>
                <w:b/>
                <w:color w:val="FFFFFF" w:themeColor="background1"/>
              </w:rPr>
            </w:pPr>
            <w:r w:rsidRPr="00C20C58">
              <w:rPr>
                <w:b/>
                <w:color w:val="FFFFFF" w:themeColor="background1"/>
              </w:rPr>
              <w:t>Demonstration year (DY) and quarter first reported</w:t>
            </w:r>
          </w:p>
        </w:tc>
        <w:tc>
          <w:tcPr>
            <w:tcW w:w="486" w:type="pct"/>
            <w:shd w:val="clear" w:color="auto" w:fill="646464"/>
            <w:vAlign w:val="center"/>
          </w:tcPr>
          <w:p w14:paraId="38306DF3" w14:textId="7F73A1E9" w:rsidR="0003318D" w:rsidRPr="0035035B" w:rsidRDefault="0003318D" w:rsidP="0003318D">
            <w:pPr>
              <w:jc w:val="center"/>
              <w:rPr>
                <w:b/>
                <w:color w:val="FFFFFF" w:themeColor="background1"/>
              </w:rPr>
            </w:pPr>
            <w:r w:rsidRPr="0035035B">
              <w:rPr>
                <w:b/>
                <w:color w:val="FFFFFF" w:themeColor="background1"/>
              </w:rPr>
              <w:t>Metric(s) (if any)</w:t>
            </w:r>
          </w:p>
        </w:tc>
        <w:tc>
          <w:tcPr>
            <w:tcW w:w="2819" w:type="pct"/>
            <w:shd w:val="clear" w:color="auto" w:fill="646464"/>
            <w:vAlign w:val="center"/>
          </w:tcPr>
          <w:p w14:paraId="34F6E536" w14:textId="71EDF4B2" w:rsidR="0003318D" w:rsidRPr="0035035B" w:rsidRDefault="002158E7" w:rsidP="0003318D">
            <w:pPr>
              <w:jc w:val="center"/>
              <w:rPr>
                <w:b/>
                <w:color w:val="FFFFFF" w:themeColor="background1"/>
              </w:rPr>
            </w:pPr>
            <w:r>
              <w:rPr>
                <w:b/>
                <w:color w:val="FFFFFF" w:themeColor="background1"/>
              </w:rPr>
              <w:t>State response</w:t>
            </w:r>
          </w:p>
        </w:tc>
      </w:tr>
      <w:tr w:rsidR="0003318D" w:rsidRPr="001F36B5" w14:paraId="0C9A88C3" w14:textId="77777777" w:rsidTr="00132C70">
        <w:trPr>
          <w:cantSplit/>
          <w:trHeight w:val="233"/>
        </w:trPr>
        <w:tc>
          <w:tcPr>
            <w:tcW w:w="5000" w:type="pct"/>
            <w:gridSpan w:val="4"/>
            <w:shd w:val="clear" w:color="auto" w:fill="D9D9D9"/>
          </w:tcPr>
          <w:p w14:paraId="535C078D" w14:textId="578CB66D" w:rsidR="0003318D" w:rsidRPr="0003318D" w:rsidRDefault="0003318D" w:rsidP="00A312DB">
            <w:r w:rsidRPr="0003318D">
              <w:rPr>
                <w:b/>
              </w:rPr>
              <w:t>AD.Mod_1. Metrics and operations for demonstrations with any eligibility and coverage policies (report for all beneficiaries in the demonstration)</w:t>
            </w:r>
          </w:p>
        </w:tc>
      </w:tr>
      <w:tr w:rsidR="0003318D" w:rsidRPr="001F36B5" w14:paraId="17DC8E25" w14:textId="77777777" w:rsidTr="00132C70">
        <w:trPr>
          <w:cantSplit/>
          <w:trHeight w:val="233"/>
        </w:trPr>
        <w:tc>
          <w:tcPr>
            <w:tcW w:w="5000" w:type="pct"/>
            <w:gridSpan w:val="4"/>
          </w:tcPr>
          <w:p w14:paraId="7A97426F" w14:textId="4E4F26A3" w:rsidR="0003318D" w:rsidRPr="0003318D" w:rsidRDefault="0003318D" w:rsidP="00EA582E">
            <w:r w:rsidRPr="0003318D">
              <w:rPr>
                <w:b/>
              </w:rPr>
              <w:t>AD.Mod_</w:t>
            </w:r>
            <w:r w:rsidR="00EA582E">
              <w:rPr>
                <w:b/>
              </w:rPr>
              <w:t>1</w:t>
            </w:r>
            <w:r w:rsidRPr="0003318D">
              <w:rPr>
                <w:b/>
              </w:rPr>
              <w:t>.1</w:t>
            </w:r>
            <w:r w:rsidR="001D36BA">
              <w:rPr>
                <w:b/>
              </w:rPr>
              <w:t>.</w:t>
            </w:r>
            <w:r w:rsidRPr="0003318D">
              <w:rPr>
                <w:b/>
              </w:rPr>
              <w:t xml:space="preserve"> Metric trends</w:t>
            </w:r>
          </w:p>
        </w:tc>
      </w:tr>
      <w:tr w:rsidR="00A312DB" w:rsidRPr="001F36B5" w14:paraId="39BC066F" w14:textId="77777777" w:rsidTr="00DA74F2">
        <w:trPr>
          <w:cantSplit/>
          <w:trHeight w:val="233"/>
        </w:trPr>
        <w:tc>
          <w:tcPr>
            <w:tcW w:w="1099" w:type="pct"/>
          </w:tcPr>
          <w:p w14:paraId="6CCDDD7D" w14:textId="7AA4F9E0" w:rsidR="00A312DB" w:rsidRPr="001F36B5" w:rsidRDefault="003C783A" w:rsidP="00A312DB">
            <w:pPr>
              <w:rPr>
                <w:i/>
              </w:rPr>
            </w:pPr>
            <w:r>
              <w:t>1</w:t>
            </w:r>
            <w:r w:rsidR="00A312DB">
              <w:t xml:space="preserve">.1.1 </w:t>
            </w:r>
            <w:r w:rsidR="00A312DB" w:rsidRPr="007F33C4">
              <w:t xml:space="preserve">Discuss any </w:t>
            </w:r>
            <w:r w:rsidR="00A312DB">
              <w:t xml:space="preserve">data </w:t>
            </w:r>
            <w:r w:rsidR="00A312DB" w:rsidRPr="007F33C4">
              <w:t>trends related to</w:t>
            </w:r>
            <w:r w:rsidR="00A312DB">
              <w:t xml:space="preserve"> overall enrollment in the demonstration</w:t>
            </w:r>
            <w:r w:rsidR="00A312DB" w:rsidRPr="007F33C4">
              <w:t xml:space="preserve">. </w:t>
            </w:r>
            <w:r w:rsidR="00A312DB" w:rsidRPr="00FC16BA">
              <w:t>Describe and explain changes (+ or -) greater than two percent.</w:t>
            </w:r>
          </w:p>
        </w:tc>
        <w:tc>
          <w:tcPr>
            <w:tcW w:w="596" w:type="pct"/>
          </w:tcPr>
          <w:p w14:paraId="30B6EFDC" w14:textId="7DE1190F" w:rsidR="00A312DB" w:rsidRPr="0036680F" w:rsidRDefault="00BA1066" w:rsidP="00A312DB">
            <w:pPr>
              <w:rPr>
                <w:i/>
                <w:color w:val="646464"/>
              </w:rPr>
            </w:pPr>
            <w:r w:rsidRPr="0036680F">
              <w:rPr>
                <w:i/>
                <w:color w:val="646464"/>
              </w:rPr>
              <w:t xml:space="preserve"> </w:t>
            </w:r>
          </w:p>
        </w:tc>
        <w:tc>
          <w:tcPr>
            <w:tcW w:w="486" w:type="pct"/>
          </w:tcPr>
          <w:p w14:paraId="751C90AD" w14:textId="33D497F3" w:rsidR="00A312DB" w:rsidRPr="0036680F" w:rsidRDefault="00A312DB" w:rsidP="00A312DB">
            <w:pPr>
              <w:rPr>
                <w:i/>
                <w:color w:val="646464"/>
              </w:rPr>
            </w:pPr>
            <w:r w:rsidRPr="0036680F">
              <w:rPr>
                <w:i/>
                <w:color w:val="646464"/>
              </w:rPr>
              <w:t>AD_1-</w:t>
            </w:r>
            <w:r w:rsidR="00872CA7" w:rsidRPr="0036680F">
              <w:rPr>
                <w:i/>
                <w:color w:val="646464"/>
              </w:rPr>
              <w:t>5</w:t>
            </w:r>
          </w:p>
        </w:tc>
        <w:tc>
          <w:tcPr>
            <w:tcW w:w="2819" w:type="pct"/>
          </w:tcPr>
          <w:p w14:paraId="63E7412B" w14:textId="3F8B5C85" w:rsidR="00A312DB" w:rsidRPr="0036680F" w:rsidRDefault="00BA1066" w:rsidP="00A312DB">
            <w:pPr>
              <w:rPr>
                <w:i/>
                <w:color w:val="646464"/>
              </w:rPr>
            </w:pPr>
            <w:r w:rsidRPr="0036680F">
              <w:rPr>
                <w:i/>
                <w:color w:val="646464"/>
              </w:rPr>
              <w:t xml:space="preserve"> </w:t>
            </w:r>
          </w:p>
        </w:tc>
      </w:tr>
      <w:tr w:rsidR="00A312DB" w:rsidRPr="001F36B5" w14:paraId="0AEE9F88" w14:textId="77777777" w:rsidTr="00DA74F2">
        <w:trPr>
          <w:cantSplit/>
          <w:trHeight w:val="233"/>
        </w:trPr>
        <w:tc>
          <w:tcPr>
            <w:tcW w:w="1099" w:type="pct"/>
          </w:tcPr>
          <w:p w14:paraId="72D5850F" w14:textId="21B74363" w:rsidR="00A312DB" w:rsidRPr="001F36B5" w:rsidRDefault="003C783A" w:rsidP="00A312DB">
            <w:r>
              <w:t>1</w:t>
            </w:r>
            <w:r w:rsidR="00A312DB">
              <w:t xml:space="preserve">.1.2 </w:t>
            </w:r>
            <w:r w:rsidR="00A312DB" w:rsidRPr="00E91380">
              <w:t xml:space="preserve">Discuss any </w:t>
            </w:r>
            <w:r w:rsidR="00A312DB">
              <w:t xml:space="preserve">data </w:t>
            </w:r>
            <w:r w:rsidR="00A312DB" w:rsidRPr="00E91380">
              <w:t>trends related to m</w:t>
            </w:r>
            <w:r w:rsidR="00A312DB" w:rsidRPr="00E91380">
              <w:rPr>
                <w:noProof/>
                <w:color w:val="000000" w:themeColor="text1"/>
                <w:lang w:bidi="en-US"/>
              </w:rPr>
              <w:t>id-year loss of demonstration eligibility</w:t>
            </w:r>
            <w:r w:rsidR="00A312DB" w:rsidRPr="00E91380">
              <w:t>. At a minimum, changes (+ or -) greater than two percent should be described.</w:t>
            </w:r>
          </w:p>
        </w:tc>
        <w:tc>
          <w:tcPr>
            <w:tcW w:w="596" w:type="pct"/>
          </w:tcPr>
          <w:p w14:paraId="045E9860" w14:textId="60692EC2" w:rsidR="00A312DB" w:rsidRPr="0036680F" w:rsidRDefault="00BA1066" w:rsidP="00A312DB">
            <w:pPr>
              <w:rPr>
                <w:i/>
                <w:color w:val="646464"/>
              </w:rPr>
            </w:pPr>
            <w:r w:rsidRPr="0036680F">
              <w:rPr>
                <w:i/>
                <w:color w:val="646464"/>
              </w:rPr>
              <w:t xml:space="preserve"> </w:t>
            </w:r>
          </w:p>
        </w:tc>
        <w:tc>
          <w:tcPr>
            <w:tcW w:w="486" w:type="pct"/>
          </w:tcPr>
          <w:p w14:paraId="3C083B2B" w14:textId="1A2CB6CE" w:rsidR="00A312DB" w:rsidRPr="0036680F" w:rsidRDefault="00A312DB" w:rsidP="00B85890">
            <w:pPr>
              <w:rPr>
                <w:i/>
                <w:color w:val="646464"/>
              </w:rPr>
            </w:pPr>
            <w:r w:rsidRPr="0036680F">
              <w:rPr>
                <w:i/>
                <w:color w:val="646464"/>
              </w:rPr>
              <w:t>AD_</w:t>
            </w:r>
            <w:r w:rsidR="00872CA7" w:rsidRPr="0036680F">
              <w:rPr>
                <w:i/>
                <w:color w:val="646464"/>
              </w:rPr>
              <w:t>6-10</w:t>
            </w:r>
          </w:p>
        </w:tc>
        <w:tc>
          <w:tcPr>
            <w:tcW w:w="2819" w:type="pct"/>
          </w:tcPr>
          <w:p w14:paraId="22D2C57A" w14:textId="3E33BD84" w:rsidR="00A312DB" w:rsidRPr="0036680F" w:rsidRDefault="00BA1066" w:rsidP="00A312DB">
            <w:pPr>
              <w:rPr>
                <w:i/>
                <w:color w:val="646464"/>
              </w:rPr>
            </w:pPr>
            <w:r w:rsidRPr="0036680F">
              <w:rPr>
                <w:i/>
                <w:color w:val="646464"/>
              </w:rPr>
              <w:t xml:space="preserve"> </w:t>
            </w:r>
          </w:p>
        </w:tc>
      </w:tr>
      <w:tr w:rsidR="00A312DB" w:rsidRPr="001F36B5" w14:paraId="39B3832A" w14:textId="77777777" w:rsidTr="00DA74F2">
        <w:trPr>
          <w:cantSplit/>
          <w:trHeight w:val="233"/>
        </w:trPr>
        <w:tc>
          <w:tcPr>
            <w:tcW w:w="1099" w:type="pct"/>
          </w:tcPr>
          <w:p w14:paraId="4C65DE5D" w14:textId="203C8C21" w:rsidR="00A312DB" w:rsidRPr="001F36B5" w:rsidRDefault="003C783A" w:rsidP="00B85890">
            <w:r>
              <w:t>1</w:t>
            </w:r>
            <w:r w:rsidR="00A312DB">
              <w:t xml:space="preserve">.1.3 </w:t>
            </w:r>
            <w:r w:rsidR="00A312DB" w:rsidRPr="00E91380">
              <w:t xml:space="preserve">Discuss any </w:t>
            </w:r>
            <w:r w:rsidR="00A312DB">
              <w:t>data</w:t>
            </w:r>
            <w:r w:rsidR="00A312DB" w:rsidRPr="00E91380">
              <w:t xml:space="preserve"> trends related to</w:t>
            </w:r>
            <w:r w:rsidR="00872CA7">
              <w:t xml:space="preserve"> e</w:t>
            </w:r>
            <w:r w:rsidR="00872CA7" w:rsidRPr="00B85890">
              <w:t xml:space="preserve">nrollment duration at time of disenrollment. </w:t>
            </w:r>
            <w:r w:rsidR="00A312DB" w:rsidRPr="00FC16BA">
              <w:t>Describe and explain changes (+ or -) greater than two percent.</w:t>
            </w:r>
          </w:p>
        </w:tc>
        <w:tc>
          <w:tcPr>
            <w:tcW w:w="596" w:type="pct"/>
          </w:tcPr>
          <w:p w14:paraId="7B107EFB" w14:textId="61FA4027" w:rsidR="00A312DB" w:rsidRPr="0036680F" w:rsidRDefault="00BA1066" w:rsidP="00A312DB">
            <w:pPr>
              <w:rPr>
                <w:i/>
                <w:color w:val="646464"/>
              </w:rPr>
            </w:pPr>
            <w:r w:rsidRPr="0036680F">
              <w:rPr>
                <w:i/>
                <w:color w:val="646464"/>
              </w:rPr>
              <w:t xml:space="preserve"> </w:t>
            </w:r>
          </w:p>
        </w:tc>
        <w:tc>
          <w:tcPr>
            <w:tcW w:w="486" w:type="pct"/>
          </w:tcPr>
          <w:p w14:paraId="42E46449" w14:textId="10F95CB3" w:rsidR="00A312DB" w:rsidRPr="0036680F" w:rsidRDefault="00A312DB" w:rsidP="00B85890">
            <w:pPr>
              <w:rPr>
                <w:i/>
                <w:color w:val="646464"/>
              </w:rPr>
            </w:pPr>
            <w:r w:rsidRPr="0036680F">
              <w:rPr>
                <w:i/>
                <w:color w:val="646464"/>
              </w:rPr>
              <w:t>AD_1</w:t>
            </w:r>
            <w:r w:rsidR="00872CA7" w:rsidRPr="0036680F">
              <w:rPr>
                <w:i/>
                <w:color w:val="646464"/>
              </w:rPr>
              <w:t>1</w:t>
            </w:r>
            <w:r w:rsidRPr="0036680F">
              <w:rPr>
                <w:i/>
                <w:color w:val="646464"/>
              </w:rPr>
              <w:t>-</w:t>
            </w:r>
            <w:r w:rsidR="00872CA7" w:rsidRPr="0036680F">
              <w:rPr>
                <w:i/>
                <w:color w:val="646464"/>
              </w:rPr>
              <w:t>13</w:t>
            </w:r>
          </w:p>
        </w:tc>
        <w:tc>
          <w:tcPr>
            <w:tcW w:w="2819" w:type="pct"/>
          </w:tcPr>
          <w:p w14:paraId="4EE81D29" w14:textId="587BF1C8" w:rsidR="00A312DB" w:rsidRPr="0036680F" w:rsidRDefault="00BA1066" w:rsidP="00A312DB">
            <w:pPr>
              <w:rPr>
                <w:i/>
                <w:color w:val="646464"/>
              </w:rPr>
            </w:pPr>
            <w:r w:rsidRPr="0036680F">
              <w:rPr>
                <w:i/>
                <w:color w:val="646464"/>
              </w:rPr>
              <w:t xml:space="preserve"> </w:t>
            </w:r>
          </w:p>
        </w:tc>
      </w:tr>
      <w:tr w:rsidR="00872CA7" w:rsidRPr="001F36B5" w14:paraId="03FA600F" w14:textId="77777777" w:rsidTr="00DA74F2">
        <w:trPr>
          <w:cantSplit/>
          <w:trHeight w:val="233"/>
        </w:trPr>
        <w:tc>
          <w:tcPr>
            <w:tcW w:w="1099" w:type="pct"/>
          </w:tcPr>
          <w:p w14:paraId="1635D042" w14:textId="21B83183" w:rsidR="00872CA7" w:rsidRDefault="003C783A" w:rsidP="00B85890">
            <w:r>
              <w:t>1</w:t>
            </w:r>
            <w:r w:rsidR="00B91B42">
              <w:t>.1.4</w:t>
            </w:r>
            <w:r w:rsidR="00872CA7">
              <w:t xml:space="preserve"> </w:t>
            </w:r>
            <w:r w:rsidR="00872CA7" w:rsidRPr="00E91380">
              <w:t xml:space="preserve">Discuss any </w:t>
            </w:r>
            <w:r w:rsidR="00872CA7">
              <w:t>data</w:t>
            </w:r>
            <w:r w:rsidR="00872CA7" w:rsidRPr="00E91380">
              <w:t xml:space="preserve"> trends related to</w:t>
            </w:r>
            <w:r w:rsidR="00872CA7">
              <w:t xml:space="preserve"> renewals</w:t>
            </w:r>
            <w:r w:rsidR="00872CA7" w:rsidRPr="00937F73">
              <w:t xml:space="preserve">. </w:t>
            </w:r>
            <w:r w:rsidR="00872CA7" w:rsidRPr="00FC16BA">
              <w:t>Describe and explain changes (+ or -) greater than two percent.</w:t>
            </w:r>
          </w:p>
        </w:tc>
        <w:tc>
          <w:tcPr>
            <w:tcW w:w="596" w:type="pct"/>
          </w:tcPr>
          <w:p w14:paraId="29832727" w14:textId="25F768CA" w:rsidR="00872CA7" w:rsidRPr="0036680F" w:rsidRDefault="00BA1066" w:rsidP="00872CA7">
            <w:pPr>
              <w:rPr>
                <w:i/>
                <w:color w:val="646464"/>
              </w:rPr>
            </w:pPr>
            <w:r w:rsidRPr="0036680F">
              <w:rPr>
                <w:i/>
                <w:color w:val="646464"/>
              </w:rPr>
              <w:t xml:space="preserve"> </w:t>
            </w:r>
          </w:p>
        </w:tc>
        <w:tc>
          <w:tcPr>
            <w:tcW w:w="486" w:type="pct"/>
          </w:tcPr>
          <w:p w14:paraId="2781DF55" w14:textId="1BE272C4" w:rsidR="00872CA7" w:rsidRPr="0036680F" w:rsidRDefault="00872CA7" w:rsidP="00B85890">
            <w:pPr>
              <w:rPr>
                <w:i/>
                <w:color w:val="646464"/>
              </w:rPr>
            </w:pPr>
            <w:r w:rsidRPr="0036680F">
              <w:rPr>
                <w:i/>
                <w:color w:val="646464"/>
              </w:rPr>
              <w:t>AD_14-21</w:t>
            </w:r>
          </w:p>
        </w:tc>
        <w:tc>
          <w:tcPr>
            <w:tcW w:w="2819" w:type="pct"/>
          </w:tcPr>
          <w:p w14:paraId="3C618364" w14:textId="1F7BCCC6" w:rsidR="00872CA7" w:rsidRPr="0036680F" w:rsidRDefault="00BA1066" w:rsidP="00872CA7">
            <w:pPr>
              <w:rPr>
                <w:i/>
                <w:color w:val="646464"/>
              </w:rPr>
            </w:pPr>
            <w:r w:rsidRPr="0036680F">
              <w:rPr>
                <w:i/>
                <w:color w:val="646464"/>
              </w:rPr>
              <w:t xml:space="preserve"> </w:t>
            </w:r>
          </w:p>
        </w:tc>
      </w:tr>
      <w:tr w:rsidR="00872CA7" w:rsidRPr="001F36B5" w14:paraId="66138278" w14:textId="77777777" w:rsidTr="00DA74F2">
        <w:trPr>
          <w:cantSplit/>
          <w:trHeight w:val="233"/>
        </w:trPr>
        <w:tc>
          <w:tcPr>
            <w:tcW w:w="1099" w:type="pct"/>
          </w:tcPr>
          <w:p w14:paraId="5DA8BCC2" w14:textId="74C46D36" w:rsidR="00872CA7" w:rsidRPr="001F36B5" w:rsidRDefault="003C783A" w:rsidP="00872CA7">
            <w:r>
              <w:t>1</w:t>
            </w:r>
            <w:r w:rsidR="00B91B42">
              <w:t>.1.5</w:t>
            </w:r>
            <w:r w:rsidR="00872CA7">
              <w:t xml:space="preserve"> </w:t>
            </w:r>
            <w:r w:rsidR="00872CA7" w:rsidRPr="00E91380">
              <w:t xml:space="preserve">Discuss any </w:t>
            </w:r>
            <w:r w:rsidR="00872CA7">
              <w:t xml:space="preserve">data </w:t>
            </w:r>
            <w:r w:rsidR="00872CA7" w:rsidRPr="00E91380">
              <w:t>trends related to</w:t>
            </w:r>
            <w:r w:rsidR="00872CA7">
              <w:t xml:space="preserve"> cost sharing limits</w:t>
            </w:r>
            <w:r w:rsidR="00872CA7" w:rsidRPr="00E91380">
              <w:t xml:space="preserve">. </w:t>
            </w:r>
            <w:r w:rsidR="00872CA7" w:rsidRPr="00FC16BA">
              <w:t>Describe and explain changes (+ or -) greater than two percent.</w:t>
            </w:r>
          </w:p>
        </w:tc>
        <w:tc>
          <w:tcPr>
            <w:tcW w:w="596" w:type="pct"/>
          </w:tcPr>
          <w:p w14:paraId="2D5E402F" w14:textId="6B6B9507" w:rsidR="00872CA7" w:rsidRPr="0036680F" w:rsidRDefault="00BA1066" w:rsidP="00872CA7">
            <w:pPr>
              <w:rPr>
                <w:i/>
                <w:color w:val="646464"/>
              </w:rPr>
            </w:pPr>
            <w:r w:rsidRPr="0036680F">
              <w:rPr>
                <w:i/>
                <w:color w:val="646464"/>
              </w:rPr>
              <w:t xml:space="preserve"> </w:t>
            </w:r>
          </w:p>
        </w:tc>
        <w:tc>
          <w:tcPr>
            <w:tcW w:w="486" w:type="pct"/>
          </w:tcPr>
          <w:p w14:paraId="13D11F85" w14:textId="4965F581" w:rsidR="00872CA7" w:rsidRPr="0036680F" w:rsidRDefault="00872CA7" w:rsidP="00872CA7">
            <w:pPr>
              <w:rPr>
                <w:i/>
                <w:color w:val="646464"/>
              </w:rPr>
            </w:pPr>
            <w:r w:rsidRPr="0036680F">
              <w:rPr>
                <w:i/>
                <w:color w:val="646464"/>
              </w:rPr>
              <w:t>AD_22</w:t>
            </w:r>
          </w:p>
        </w:tc>
        <w:tc>
          <w:tcPr>
            <w:tcW w:w="2819" w:type="pct"/>
          </w:tcPr>
          <w:p w14:paraId="58B2FFFD" w14:textId="19412A3A" w:rsidR="00872CA7" w:rsidRPr="0036680F" w:rsidRDefault="00BA1066" w:rsidP="00872CA7">
            <w:pPr>
              <w:rPr>
                <w:i/>
                <w:color w:val="646464"/>
              </w:rPr>
            </w:pPr>
            <w:r w:rsidRPr="0036680F">
              <w:rPr>
                <w:i/>
                <w:color w:val="646464"/>
              </w:rPr>
              <w:t xml:space="preserve"> </w:t>
            </w:r>
          </w:p>
        </w:tc>
      </w:tr>
      <w:tr w:rsidR="00872CA7" w:rsidRPr="001F36B5" w14:paraId="1F27DFB3" w14:textId="77777777" w:rsidTr="00DA74F2">
        <w:trPr>
          <w:cantSplit/>
          <w:trHeight w:val="233"/>
        </w:trPr>
        <w:tc>
          <w:tcPr>
            <w:tcW w:w="1099" w:type="pct"/>
          </w:tcPr>
          <w:p w14:paraId="5713C836" w14:textId="36A78B55" w:rsidR="00872CA7" w:rsidRPr="001F36B5" w:rsidRDefault="003C783A" w:rsidP="00872CA7">
            <w:r>
              <w:t>1</w:t>
            </w:r>
            <w:r w:rsidR="00B91B42">
              <w:t>.1.6</w:t>
            </w:r>
            <w:r w:rsidR="00872CA7">
              <w:t xml:space="preserve"> </w:t>
            </w:r>
            <w:r w:rsidR="00872CA7" w:rsidRPr="00E91380">
              <w:t xml:space="preserve">Discuss any </w:t>
            </w:r>
            <w:r w:rsidR="00872CA7">
              <w:t xml:space="preserve">data </w:t>
            </w:r>
            <w:r w:rsidR="00872CA7" w:rsidRPr="00E91380">
              <w:t xml:space="preserve">trends related to </w:t>
            </w:r>
            <w:r w:rsidR="00872CA7">
              <w:t>appeals and grievances</w:t>
            </w:r>
            <w:r w:rsidR="00872CA7" w:rsidRPr="00E91380">
              <w:t xml:space="preserve">. </w:t>
            </w:r>
            <w:r w:rsidR="00872CA7" w:rsidRPr="00FC16BA">
              <w:t>Describe and explain changes (+ or -) greater than two percent.</w:t>
            </w:r>
          </w:p>
        </w:tc>
        <w:tc>
          <w:tcPr>
            <w:tcW w:w="596" w:type="pct"/>
          </w:tcPr>
          <w:p w14:paraId="2CF4AA04" w14:textId="73FDB022" w:rsidR="00872CA7" w:rsidRPr="0036680F" w:rsidRDefault="00BA1066" w:rsidP="00872CA7">
            <w:pPr>
              <w:rPr>
                <w:i/>
                <w:color w:val="646464"/>
              </w:rPr>
            </w:pPr>
            <w:r w:rsidRPr="0036680F">
              <w:rPr>
                <w:i/>
                <w:color w:val="646464"/>
              </w:rPr>
              <w:t xml:space="preserve"> </w:t>
            </w:r>
          </w:p>
        </w:tc>
        <w:tc>
          <w:tcPr>
            <w:tcW w:w="486" w:type="pct"/>
          </w:tcPr>
          <w:p w14:paraId="412B3298" w14:textId="37670619" w:rsidR="00872CA7" w:rsidRPr="0036680F" w:rsidRDefault="00872CA7" w:rsidP="00B85890">
            <w:pPr>
              <w:rPr>
                <w:i/>
                <w:color w:val="646464"/>
              </w:rPr>
            </w:pPr>
            <w:r w:rsidRPr="0036680F">
              <w:rPr>
                <w:i/>
                <w:color w:val="646464"/>
              </w:rPr>
              <w:t>AD_23--27</w:t>
            </w:r>
          </w:p>
        </w:tc>
        <w:tc>
          <w:tcPr>
            <w:tcW w:w="2819" w:type="pct"/>
          </w:tcPr>
          <w:p w14:paraId="3140D493" w14:textId="665B09FA" w:rsidR="00872CA7" w:rsidRPr="0036680F" w:rsidRDefault="00BA1066" w:rsidP="00872CA7">
            <w:pPr>
              <w:rPr>
                <w:i/>
                <w:color w:val="646464"/>
              </w:rPr>
            </w:pPr>
            <w:r w:rsidRPr="0036680F">
              <w:rPr>
                <w:i/>
                <w:color w:val="646464"/>
              </w:rPr>
              <w:t xml:space="preserve"> </w:t>
            </w:r>
          </w:p>
        </w:tc>
      </w:tr>
      <w:tr w:rsidR="00872CA7" w:rsidRPr="001F36B5" w14:paraId="2FBA5915" w14:textId="77777777" w:rsidTr="00DA74F2">
        <w:trPr>
          <w:cantSplit/>
          <w:trHeight w:val="233"/>
        </w:trPr>
        <w:tc>
          <w:tcPr>
            <w:tcW w:w="1099" w:type="pct"/>
          </w:tcPr>
          <w:p w14:paraId="33102E11" w14:textId="751AA604" w:rsidR="00872CA7" w:rsidRPr="00873D6A" w:rsidRDefault="003C783A" w:rsidP="003C783A">
            <w:r>
              <w:t>1</w:t>
            </w:r>
            <w:r w:rsidR="00872CA7">
              <w:t xml:space="preserve">.1.7 </w:t>
            </w:r>
            <w:r w:rsidR="00872CA7" w:rsidRPr="00873D6A">
              <w:t xml:space="preserve">Discuss any </w:t>
            </w:r>
            <w:r w:rsidR="00872CA7">
              <w:t xml:space="preserve">data </w:t>
            </w:r>
            <w:r w:rsidR="00872CA7" w:rsidRPr="00873D6A">
              <w:t xml:space="preserve">trends related to access to care. </w:t>
            </w:r>
            <w:r w:rsidR="00872CA7" w:rsidRPr="00FC16BA">
              <w:t>Describe and explain changes (+ or -) greater than two percent.</w:t>
            </w:r>
          </w:p>
        </w:tc>
        <w:tc>
          <w:tcPr>
            <w:tcW w:w="596" w:type="pct"/>
          </w:tcPr>
          <w:p w14:paraId="0EC416A0" w14:textId="3FD0B608" w:rsidR="00872CA7" w:rsidRPr="0036680F" w:rsidRDefault="00BA1066" w:rsidP="00872CA7">
            <w:pPr>
              <w:rPr>
                <w:i/>
                <w:color w:val="646464"/>
              </w:rPr>
            </w:pPr>
            <w:r w:rsidRPr="0036680F">
              <w:rPr>
                <w:i/>
                <w:color w:val="646464"/>
              </w:rPr>
              <w:t xml:space="preserve"> </w:t>
            </w:r>
          </w:p>
        </w:tc>
        <w:tc>
          <w:tcPr>
            <w:tcW w:w="486" w:type="pct"/>
          </w:tcPr>
          <w:p w14:paraId="13A4A071" w14:textId="1644A589" w:rsidR="00872CA7" w:rsidRPr="0036680F" w:rsidRDefault="00872CA7" w:rsidP="00B85890">
            <w:pPr>
              <w:rPr>
                <w:i/>
                <w:color w:val="646464"/>
              </w:rPr>
            </w:pPr>
            <w:r w:rsidRPr="0036680F">
              <w:rPr>
                <w:i/>
                <w:color w:val="646464"/>
              </w:rPr>
              <w:t>AD_28-36</w:t>
            </w:r>
          </w:p>
        </w:tc>
        <w:tc>
          <w:tcPr>
            <w:tcW w:w="2819" w:type="pct"/>
          </w:tcPr>
          <w:p w14:paraId="2DABB7E3" w14:textId="4D9A9EF3" w:rsidR="00872CA7" w:rsidRPr="0036680F" w:rsidRDefault="00BA1066" w:rsidP="00872CA7">
            <w:pPr>
              <w:rPr>
                <w:i/>
                <w:color w:val="646464"/>
              </w:rPr>
            </w:pPr>
            <w:r w:rsidRPr="0036680F">
              <w:rPr>
                <w:i/>
                <w:color w:val="646464"/>
              </w:rPr>
              <w:t xml:space="preserve"> </w:t>
            </w:r>
          </w:p>
        </w:tc>
      </w:tr>
      <w:tr w:rsidR="00872CA7" w:rsidRPr="001F36B5" w14:paraId="6468DA55" w14:textId="77777777" w:rsidTr="00DA74F2">
        <w:trPr>
          <w:cantSplit/>
          <w:trHeight w:val="233"/>
        </w:trPr>
        <w:tc>
          <w:tcPr>
            <w:tcW w:w="1099" w:type="pct"/>
          </w:tcPr>
          <w:p w14:paraId="0E472180" w14:textId="4B0BC7EE" w:rsidR="00872CA7" w:rsidRPr="00873D6A" w:rsidRDefault="003C783A" w:rsidP="00872CA7">
            <w:r>
              <w:t>1</w:t>
            </w:r>
            <w:r w:rsidR="00872CA7">
              <w:t xml:space="preserve">.1.8 </w:t>
            </w:r>
            <w:r w:rsidR="00872CA7" w:rsidRPr="00873D6A">
              <w:t xml:space="preserve">Discuss any </w:t>
            </w:r>
            <w:r w:rsidR="00872CA7">
              <w:t xml:space="preserve">data </w:t>
            </w:r>
            <w:r w:rsidR="00872CA7" w:rsidRPr="00873D6A">
              <w:t>trends related to quality of care</w:t>
            </w:r>
            <w:r w:rsidR="00872CA7">
              <w:t xml:space="preserve"> and</w:t>
            </w:r>
            <w:r w:rsidR="00872CA7" w:rsidRPr="00873D6A">
              <w:t xml:space="preserve"> health outcomes. </w:t>
            </w:r>
            <w:r w:rsidR="00872CA7" w:rsidRPr="00FC16BA">
              <w:t>Describe and explain changes (+ or -) greater than two percent.</w:t>
            </w:r>
          </w:p>
        </w:tc>
        <w:tc>
          <w:tcPr>
            <w:tcW w:w="596" w:type="pct"/>
          </w:tcPr>
          <w:p w14:paraId="59DCE066" w14:textId="44E41E02" w:rsidR="00872CA7" w:rsidRPr="0036680F" w:rsidRDefault="00BA1066" w:rsidP="00872CA7">
            <w:pPr>
              <w:rPr>
                <w:i/>
                <w:color w:val="646464"/>
              </w:rPr>
            </w:pPr>
            <w:r w:rsidRPr="0036680F">
              <w:rPr>
                <w:i/>
                <w:color w:val="646464"/>
              </w:rPr>
              <w:t xml:space="preserve"> </w:t>
            </w:r>
          </w:p>
        </w:tc>
        <w:tc>
          <w:tcPr>
            <w:tcW w:w="486" w:type="pct"/>
          </w:tcPr>
          <w:p w14:paraId="09998C0A" w14:textId="0BED131A" w:rsidR="00872CA7" w:rsidRPr="0036680F" w:rsidRDefault="00872CA7" w:rsidP="00B85890">
            <w:pPr>
              <w:rPr>
                <w:i/>
                <w:color w:val="646464"/>
              </w:rPr>
            </w:pPr>
            <w:r w:rsidRPr="0036680F">
              <w:rPr>
                <w:i/>
                <w:color w:val="646464"/>
              </w:rPr>
              <w:t>AD_3</w:t>
            </w:r>
            <w:r w:rsidR="004A16B1" w:rsidRPr="0036680F">
              <w:rPr>
                <w:i/>
                <w:color w:val="646464"/>
              </w:rPr>
              <w:t>7-43</w:t>
            </w:r>
          </w:p>
        </w:tc>
        <w:tc>
          <w:tcPr>
            <w:tcW w:w="2819" w:type="pct"/>
          </w:tcPr>
          <w:p w14:paraId="629E0D15" w14:textId="7E60090A" w:rsidR="00872CA7" w:rsidRPr="0036680F" w:rsidRDefault="00BA1066" w:rsidP="00872CA7">
            <w:pPr>
              <w:rPr>
                <w:i/>
                <w:color w:val="646464"/>
              </w:rPr>
            </w:pPr>
            <w:r w:rsidRPr="0036680F">
              <w:rPr>
                <w:i/>
                <w:color w:val="646464"/>
              </w:rPr>
              <w:t xml:space="preserve"> </w:t>
            </w:r>
          </w:p>
        </w:tc>
      </w:tr>
      <w:tr w:rsidR="00872CA7" w:rsidRPr="001F36B5" w14:paraId="23B8213D" w14:textId="77777777" w:rsidTr="00DA74F2">
        <w:trPr>
          <w:cantSplit/>
          <w:trHeight w:val="233"/>
        </w:trPr>
        <w:tc>
          <w:tcPr>
            <w:tcW w:w="1099" w:type="pct"/>
          </w:tcPr>
          <w:p w14:paraId="4D672B7D" w14:textId="4779480D" w:rsidR="00872CA7" w:rsidRPr="00873D6A" w:rsidRDefault="003C783A" w:rsidP="003C783A">
            <w:r>
              <w:t>1</w:t>
            </w:r>
            <w:r w:rsidR="00872CA7">
              <w:t xml:space="preserve">.1.9 </w:t>
            </w:r>
            <w:r w:rsidR="00872CA7" w:rsidRPr="00873D6A">
              <w:t xml:space="preserve">Discuss any </w:t>
            </w:r>
            <w:r w:rsidR="00872CA7">
              <w:t xml:space="preserve">data </w:t>
            </w:r>
            <w:r w:rsidR="00872CA7" w:rsidRPr="00873D6A">
              <w:t xml:space="preserve">trends related to administrative costs. </w:t>
            </w:r>
            <w:r w:rsidR="00872CA7" w:rsidRPr="00FC16BA">
              <w:t>Describe and explain changes (+ or -) greater than two percent.</w:t>
            </w:r>
          </w:p>
        </w:tc>
        <w:tc>
          <w:tcPr>
            <w:tcW w:w="596" w:type="pct"/>
          </w:tcPr>
          <w:p w14:paraId="09FC2E7C" w14:textId="6EC706EF" w:rsidR="00872CA7" w:rsidRPr="0036680F" w:rsidRDefault="00BA1066" w:rsidP="00872CA7">
            <w:pPr>
              <w:rPr>
                <w:i/>
                <w:color w:val="646464"/>
              </w:rPr>
            </w:pPr>
            <w:r w:rsidRPr="0036680F">
              <w:rPr>
                <w:i/>
                <w:color w:val="646464"/>
              </w:rPr>
              <w:t xml:space="preserve"> </w:t>
            </w:r>
          </w:p>
        </w:tc>
        <w:tc>
          <w:tcPr>
            <w:tcW w:w="486" w:type="pct"/>
          </w:tcPr>
          <w:p w14:paraId="2A8FF6E2" w14:textId="782EAFB0" w:rsidR="00872CA7" w:rsidRPr="0036680F" w:rsidRDefault="00872CA7" w:rsidP="00872CA7">
            <w:pPr>
              <w:rPr>
                <w:i/>
                <w:color w:val="646464"/>
              </w:rPr>
            </w:pPr>
            <w:r w:rsidRPr="0036680F">
              <w:rPr>
                <w:i/>
                <w:color w:val="646464"/>
              </w:rPr>
              <w:t>AD_</w:t>
            </w:r>
            <w:r w:rsidR="004A16B1" w:rsidRPr="0036680F">
              <w:rPr>
                <w:i/>
                <w:color w:val="646464"/>
              </w:rPr>
              <w:t>44</w:t>
            </w:r>
          </w:p>
        </w:tc>
        <w:tc>
          <w:tcPr>
            <w:tcW w:w="2819" w:type="pct"/>
          </w:tcPr>
          <w:p w14:paraId="6FFEF98A" w14:textId="4547CE6D" w:rsidR="00872CA7" w:rsidRPr="0036680F" w:rsidRDefault="00BA1066" w:rsidP="00872CA7">
            <w:pPr>
              <w:rPr>
                <w:i/>
                <w:color w:val="646464"/>
              </w:rPr>
            </w:pPr>
            <w:r w:rsidRPr="0036680F">
              <w:rPr>
                <w:i/>
                <w:color w:val="646464"/>
              </w:rPr>
              <w:t xml:space="preserve"> </w:t>
            </w:r>
          </w:p>
        </w:tc>
      </w:tr>
      <w:tr w:rsidR="0036680F" w:rsidRPr="0036680F" w14:paraId="2433FD77" w14:textId="77777777" w:rsidTr="00DA74F2">
        <w:trPr>
          <w:cantSplit/>
          <w:trHeight w:val="233"/>
        </w:trPr>
        <w:tc>
          <w:tcPr>
            <w:tcW w:w="1099" w:type="pct"/>
          </w:tcPr>
          <w:p w14:paraId="78758CDA" w14:textId="48818F1C" w:rsidR="006C6548" w:rsidRPr="0036680F" w:rsidRDefault="006C6548" w:rsidP="00872CA7">
            <w:pPr>
              <w:rPr>
                <w:color w:val="646464"/>
              </w:rPr>
            </w:pPr>
            <w:r w:rsidRPr="0036680F">
              <w:rPr>
                <w:i/>
                <w:color w:val="646464"/>
              </w:rPr>
              <w:t>[Add rows as needed]</w:t>
            </w:r>
          </w:p>
        </w:tc>
        <w:tc>
          <w:tcPr>
            <w:tcW w:w="596" w:type="pct"/>
          </w:tcPr>
          <w:p w14:paraId="50A97EEE" w14:textId="69D458C8" w:rsidR="006C6548" w:rsidRPr="0036680F" w:rsidRDefault="00094403" w:rsidP="00872CA7">
            <w:pPr>
              <w:rPr>
                <w:i/>
                <w:color w:val="646464"/>
              </w:rPr>
            </w:pPr>
            <w:r>
              <w:rPr>
                <w:i/>
                <w:color w:val="646464"/>
              </w:rPr>
              <w:t xml:space="preserve"> </w:t>
            </w:r>
          </w:p>
        </w:tc>
        <w:tc>
          <w:tcPr>
            <w:tcW w:w="486" w:type="pct"/>
          </w:tcPr>
          <w:p w14:paraId="1177547E" w14:textId="0E35C149" w:rsidR="006C6548" w:rsidRPr="0036680F" w:rsidRDefault="00094403" w:rsidP="00872CA7">
            <w:pPr>
              <w:rPr>
                <w:i/>
                <w:color w:val="646464"/>
              </w:rPr>
            </w:pPr>
            <w:r>
              <w:rPr>
                <w:i/>
                <w:color w:val="646464"/>
              </w:rPr>
              <w:t xml:space="preserve"> </w:t>
            </w:r>
          </w:p>
        </w:tc>
        <w:tc>
          <w:tcPr>
            <w:tcW w:w="2819" w:type="pct"/>
          </w:tcPr>
          <w:p w14:paraId="29F12C0F" w14:textId="56E4E0CF" w:rsidR="006C6548" w:rsidRPr="0036680F" w:rsidRDefault="00094403" w:rsidP="00872CA7">
            <w:pPr>
              <w:rPr>
                <w:i/>
                <w:color w:val="646464"/>
              </w:rPr>
            </w:pPr>
            <w:r>
              <w:rPr>
                <w:i/>
                <w:color w:val="646464"/>
              </w:rPr>
              <w:t xml:space="preserve"> </w:t>
            </w:r>
          </w:p>
        </w:tc>
      </w:tr>
      <w:tr w:rsidR="00872CA7" w:rsidRPr="001F36B5" w14:paraId="068201E7" w14:textId="77777777" w:rsidTr="00132C70">
        <w:trPr>
          <w:cantSplit/>
          <w:trHeight w:val="233"/>
        </w:trPr>
        <w:tc>
          <w:tcPr>
            <w:tcW w:w="5000" w:type="pct"/>
            <w:gridSpan w:val="4"/>
          </w:tcPr>
          <w:p w14:paraId="0B5993A6" w14:textId="77777777" w:rsidR="00872CA7" w:rsidRPr="001F36B5" w:rsidRDefault="002914E6" w:rsidP="00872CA7">
            <w:sdt>
              <w:sdtPr>
                <w:id w:val="-513454738"/>
                <w14:checkbox>
                  <w14:checked w14:val="0"/>
                  <w14:checkedState w14:val="2612" w14:font="MS Gothic"/>
                  <w14:uncheckedState w14:val="2610" w14:font="MS Gothic"/>
                </w14:checkbox>
              </w:sdtPr>
              <w:sdtEndPr/>
              <w:sdtContent>
                <w:r w:rsidR="00872CA7" w:rsidRPr="001F36B5">
                  <w:rPr>
                    <w:rFonts w:ascii="Segoe UI Symbol" w:hAnsi="Segoe UI Symbol" w:cs="Segoe UI Symbol"/>
                  </w:rPr>
                  <w:t>☐</w:t>
                </w:r>
              </w:sdtContent>
            </w:sdt>
            <w:r w:rsidR="00872CA7" w:rsidRPr="001F36B5">
              <w:t xml:space="preserve"> The state has no metrics trends to report for this reporting topic.</w:t>
            </w:r>
          </w:p>
        </w:tc>
      </w:tr>
      <w:tr w:rsidR="00872CA7" w:rsidRPr="001F36B5" w14:paraId="57616784" w14:textId="77777777" w:rsidTr="00132C70">
        <w:trPr>
          <w:cantSplit/>
          <w:trHeight w:val="220"/>
        </w:trPr>
        <w:tc>
          <w:tcPr>
            <w:tcW w:w="5000" w:type="pct"/>
            <w:gridSpan w:val="4"/>
          </w:tcPr>
          <w:p w14:paraId="448FB00B" w14:textId="4E4CE68D" w:rsidR="00872CA7" w:rsidRPr="001F36B5" w:rsidRDefault="00935C2F" w:rsidP="003C783A">
            <w:pPr>
              <w:keepNext/>
              <w:rPr>
                <w:b/>
              </w:rPr>
            </w:pPr>
            <w:r w:rsidRPr="00935C2F">
              <w:rPr>
                <w:b/>
              </w:rPr>
              <w:t>AD.Mod</w:t>
            </w:r>
            <w:r>
              <w:rPr>
                <w:b/>
              </w:rPr>
              <w:t>_</w:t>
            </w:r>
            <w:r w:rsidR="003C783A">
              <w:rPr>
                <w:b/>
              </w:rPr>
              <w:t>1</w:t>
            </w:r>
            <w:r w:rsidR="00872CA7" w:rsidRPr="001F36B5">
              <w:rPr>
                <w:b/>
              </w:rPr>
              <w:t>.2</w:t>
            </w:r>
            <w:r w:rsidR="001D36BA">
              <w:rPr>
                <w:b/>
              </w:rPr>
              <w:t>.</w:t>
            </w:r>
            <w:r w:rsidR="00872CA7" w:rsidRPr="001F36B5">
              <w:rPr>
                <w:b/>
              </w:rPr>
              <w:t xml:space="preserve"> Implementation </w:t>
            </w:r>
            <w:r w:rsidR="00872CA7">
              <w:rPr>
                <w:b/>
              </w:rPr>
              <w:t>u</w:t>
            </w:r>
            <w:r w:rsidR="00872CA7" w:rsidRPr="001F36B5">
              <w:rPr>
                <w:b/>
              </w:rPr>
              <w:t>pdate</w:t>
            </w:r>
          </w:p>
        </w:tc>
      </w:tr>
      <w:tr w:rsidR="0036680F" w:rsidRPr="0036680F" w14:paraId="25DA7F7C" w14:textId="77777777" w:rsidTr="00DA74F2">
        <w:trPr>
          <w:cantSplit/>
          <w:trHeight w:val="233"/>
        </w:trPr>
        <w:tc>
          <w:tcPr>
            <w:tcW w:w="1099" w:type="pct"/>
          </w:tcPr>
          <w:p w14:paraId="173E4F62" w14:textId="28E1131E" w:rsidR="00872CA7" w:rsidRPr="007F33C4" w:rsidRDefault="003C783A" w:rsidP="00872CA7">
            <w:r>
              <w:t>1</w:t>
            </w:r>
            <w:r w:rsidR="00872CA7">
              <w:t xml:space="preserve">.2.1 </w:t>
            </w:r>
            <w:r w:rsidR="00872CA7" w:rsidRPr="007F33C4">
              <w:t xml:space="preserve">Highlight significant demonstration operations or policy considerations that could positively or negatively </w:t>
            </w:r>
            <w:r w:rsidR="00872CA7" w:rsidRPr="0063024F">
              <w:t xml:space="preserve">impact beneficiary enrollment, compliance with requirements, access to services, timely provision of services, budget neutrality, or </w:t>
            </w:r>
            <w:r w:rsidR="00872CA7" w:rsidRPr="007F33C4">
              <w:t xml:space="preserve">any other provision that has potential for beneficiary impacts. Also note any activity that may accelerate or create delays or impediments in achieving the demonstration’s approved goals or objectives, if not already reported elsewhere in this </w:t>
            </w:r>
            <w:r w:rsidR="00872CA7" w:rsidRPr="00CD03A2">
              <w:t>document. See report template instructions for more detail.</w:t>
            </w:r>
            <w:r w:rsidR="00872CA7" w:rsidRPr="007F33C4">
              <w:t xml:space="preserve"> </w:t>
            </w:r>
          </w:p>
        </w:tc>
        <w:tc>
          <w:tcPr>
            <w:tcW w:w="596" w:type="pct"/>
          </w:tcPr>
          <w:p w14:paraId="4C781E05" w14:textId="6B1D764B" w:rsidR="00872CA7" w:rsidRPr="0036680F" w:rsidRDefault="00BA1066" w:rsidP="00872CA7">
            <w:pPr>
              <w:rPr>
                <w:i/>
                <w:color w:val="646464"/>
              </w:rPr>
            </w:pPr>
            <w:r w:rsidRPr="0036680F">
              <w:rPr>
                <w:i/>
                <w:color w:val="646464"/>
              </w:rPr>
              <w:t xml:space="preserve"> </w:t>
            </w:r>
          </w:p>
        </w:tc>
        <w:tc>
          <w:tcPr>
            <w:tcW w:w="486" w:type="pct"/>
            <w:shd w:val="clear" w:color="auto" w:fill="D9D9D9" w:themeFill="background1" w:themeFillShade="D9"/>
          </w:tcPr>
          <w:p w14:paraId="3724813B" w14:textId="6450184D" w:rsidR="00872CA7" w:rsidRPr="0036680F" w:rsidRDefault="00BA1066" w:rsidP="00872CA7">
            <w:pPr>
              <w:rPr>
                <w:i/>
                <w:color w:val="646464"/>
              </w:rPr>
            </w:pPr>
            <w:r w:rsidRPr="0036680F">
              <w:rPr>
                <w:i/>
                <w:color w:val="646464"/>
              </w:rPr>
              <w:t xml:space="preserve"> </w:t>
            </w:r>
          </w:p>
        </w:tc>
        <w:tc>
          <w:tcPr>
            <w:tcW w:w="2819" w:type="pct"/>
          </w:tcPr>
          <w:p w14:paraId="0E7E7EFE" w14:textId="6FC121F4" w:rsidR="00872CA7" w:rsidRPr="0036680F" w:rsidRDefault="00BA1066" w:rsidP="00872CA7">
            <w:pPr>
              <w:rPr>
                <w:i/>
                <w:color w:val="646464"/>
              </w:rPr>
            </w:pPr>
            <w:r w:rsidRPr="0036680F">
              <w:rPr>
                <w:i/>
                <w:color w:val="646464"/>
              </w:rPr>
              <w:t xml:space="preserve"> </w:t>
            </w:r>
          </w:p>
        </w:tc>
      </w:tr>
      <w:tr w:rsidR="0036680F" w:rsidRPr="0036680F" w14:paraId="09B37554" w14:textId="77777777" w:rsidTr="00DA74F2">
        <w:trPr>
          <w:cantSplit/>
          <w:trHeight w:val="233"/>
        </w:trPr>
        <w:tc>
          <w:tcPr>
            <w:tcW w:w="1099" w:type="pct"/>
          </w:tcPr>
          <w:p w14:paraId="71BF74D3" w14:textId="2AE324CD" w:rsidR="006C6548" w:rsidRPr="0036680F" w:rsidRDefault="006C6548" w:rsidP="00872CA7">
            <w:pPr>
              <w:rPr>
                <w:color w:val="646464"/>
              </w:rPr>
            </w:pPr>
            <w:r w:rsidRPr="0036680F">
              <w:rPr>
                <w:i/>
                <w:color w:val="646464"/>
              </w:rPr>
              <w:t>[Add rows as needed]</w:t>
            </w:r>
          </w:p>
        </w:tc>
        <w:tc>
          <w:tcPr>
            <w:tcW w:w="596" w:type="pct"/>
          </w:tcPr>
          <w:p w14:paraId="58F1C421" w14:textId="210BC812" w:rsidR="006C6548" w:rsidRPr="0036680F" w:rsidRDefault="00094403" w:rsidP="00872CA7">
            <w:pPr>
              <w:rPr>
                <w:i/>
                <w:color w:val="646464"/>
              </w:rPr>
            </w:pPr>
            <w:r>
              <w:rPr>
                <w:i/>
                <w:color w:val="646464"/>
              </w:rPr>
              <w:t xml:space="preserve"> </w:t>
            </w:r>
          </w:p>
        </w:tc>
        <w:tc>
          <w:tcPr>
            <w:tcW w:w="486" w:type="pct"/>
            <w:shd w:val="clear" w:color="auto" w:fill="D9D9D9" w:themeFill="background1" w:themeFillShade="D9"/>
          </w:tcPr>
          <w:p w14:paraId="4DFDFB08" w14:textId="1741A7E9" w:rsidR="006C6548" w:rsidRPr="0036680F" w:rsidRDefault="00094403" w:rsidP="00872CA7">
            <w:pPr>
              <w:rPr>
                <w:i/>
                <w:color w:val="646464"/>
              </w:rPr>
            </w:pPr>
            <w:r>
              <w:rPr>
                <w:i/>
                <w:color w:val="646464"/>
              </w:rPr>
              <w:t xml:space="preserve"> </w:t>
            </w:r>
          </w:p>
        </w:tc>
        <w:tc>
          <w:tcPr>
            <w:tcW w:w="2819" w:type="pct"/>
          </w:tcPr>
          <w:p w14:paraId="239441F7" w14:textId="2C7DEEE1" w:rsidR="006C6548" w:rsidRPr="0036680F" w:rsidRDefault="00094403" w:rsidP="00872CA7">
            <w:pPr>
              <w:rPr>
                <w:i/>
                <w:color w:val="646464"/>
              </w:rPr>
            </w:pPr>
            <w:r>
              <w:rPr>
                <w:i/>
                <w:color w:val="646464"/>
              </w:rPr>
              <w:t xml:space="preserve"> </w:t>
            </w:r>
          </w:p>
        </w:tc>
      </w:tr>
      <w:tr w:rsidR="00872CA7" w:rsidRPr="001F36B5" w14:paraId="266572F6" w14:textId="77777777" w:rsidTr="00132C70">
        <w:trPr>
          <w:cantSplit/>
          <w:trHeight w:val="233"/>
        </w:trPr>
        <w:tc>
          <w:tcPr>
            <w:tcW w:w="5000" w:type="pct"/>
            <w:gridSpan w:val="4"/>
          </w:tcPr>
          <w:p w14:paraId="07997D38" w14:textId="77777777" w:rsidR="00872CA7" w:rsidRPr="001F36B5" w:rsidRDefault="002914E6" w:rsidP="00872CA7">
            <w:pPr>
              <w:rPr>
                <w:i/>
              </w:rPr>
            </w:pPr>
            <w:sdt>
              <w:sdtPr>
                <w:id w:val="-1000731472"/>
                <w14:checkbox>
                  <w14:checked w14:val="0"/>
                  <w14:checkedState w14:val="2612" w14:font="MS Gothic"/>
                  <w14:uncheckedState w14:val="2610" w14:font="MS Gothic"/>
                </w14:checkbox>
              </w:sdtPr>
              <w:sdtEndPr/>
              <w:sdtContent>
                <w:r w:rsidR="00872CA7" w:rsidRPr="001F36B5">
                  <w:rPr>
                    <w:rFonts w:ascii="Segoe UI Symbol" w:hAnsi="Segoe UI Symbol" w:cs="Segoe UI Symbol"/>
                  </w:rPr>
                  <w:t>☐</w:t>
                </w:r>
              </w:sdtContent>
            </w:sdt>
            <w:r w:rsidR="00872CA7" w:rsidRPr="001F36B5">
              <w:t xml:space="preserve"> The state has no implementation updates to report for this reporting topic.</w:t>
            </w:r>
          </w:p>
        </w:tc>
      </w:tr>
    </w:tbl>
    <w:p w14:paraId="49263B2A" w14:textId="77777777" w:rsidR="00A757A8" w:rsidRDefault="00A757A8">
      <w:r>
        <w:br w:type="page"/>
      </w:r>
    </w:p>
    <w:p w14:paraId="2833E6EC" w14:textId="20BEEAF7" w:rsidR="00563286" w:rsidRDefault="00563286" w:rsidP="008768AE">
      <w:pPr>
        <w:pStyle w:val="Heading1"/>
        <w:numPr>
          <w:ilvl w:val="0"/>
          <w:numId w:val="0"/>
        </w:numPr>
        <w:spacing w:before="0" w:after="0"/>
      </w:pPr>
      <w:r>
        <w:t>5</w:t>
      </w:r>
      <w:r w:rsidRPr="00563286">
        <w:t>. Narrative informa</w:t>
      </w:r>
      <w:r w:rsidR="00EE294D">
        <w:t>tion on other reporting topics</w:t>
      </w:r>
    </w:p>
    <w:p w14:paraId="5E5E9B96" w14:textId="77777777" w:rsidR="00563286" w:rsidRDefault="00563286"/>
    <w:tbl>
      <w:tblPr>
        <w:tblStyle w:val="TableGrid21"/>
        <w:tblW w:w="5250" w:type="pct"/>
        <w:tblLook w:val="04A0" w:firstRow="1" w:lastRow="0" w:firstColumn="1" w:lastColumn="0" w:noHBand="0" w:noVBand="1"/>
        <w:tblCaption w:val="Narrative information on other reporting topics"/>
      </w:tblPr>
      <w:tblGrid>
        <w:gridCol w:w="3041"/>
        <w:gridCol w:w="1649"/>
        <w:gridCol w:w="1345"/>
        <w:gridCol w:w="7800"/>
      </w:tblGrid>
      <w:tr w:rsidR="0035035B" w:rsidRPr="007F33C4" w14:paraId="4F5A6948" w14:textId="77777777" w:rsidTr="0036680F">
        <w:trPr>
          <w:cantSplit/>
          <w:trHeight w:val="233"/>
          <w:tblHeader/>
        </w:trPr>
        <w:tc>
          <w:tcPr>
            <w:tcW w:w="1099" w:type="pct"/>
            <w:shd w:val="clear" w:color="auto" w:fill="646464"/>
            <w:vAlign w:val="center"/>
          </w:tcPr>
          <w:p w14:paraId="393D60B5" w14:textId="5A85CD6A" w:rsidR="0035035B" w:rsidRPr="0035035B" w:rsidRDefault="0035035B" w:rsidP="0035035B">
            <w:pPr>
              <w:jc w:val="center"/>
              <w:rPr>
                <w:b/>
                <w:color w:val="FFFFFF" w:themeColor="background1"/>
              </w:rPr>
            </w:pPr>
            <w:r w:rsidRPr="0035035B">
              <w:rPr>
                <w:b/>
                <w:color w:val="FFFFFF" w:themeColor="background1"/>
              </w:rPr>
              <w:t>Prompts</w:t>
            </w:r>
          </w:p>
        </w:tc>
        <w:tc>
          <w:tcPr>
            <w:tcW w:w="596" w:type="pct"/>
            <w:shd w:val="clear" w:color="auto" w:fill="646464"/>
            <w:vAlign w:val="center"/>
          </w:tcPr>
          <w:p w14:paraId="02B3E1FD" w14:textId="60967C13" w:rsidR="0035035B" w:rsidRPr="0035035B" w:rsidRDefault="002158E7" w:rsidP="0035035B">
            <w:pPr>
              <w:jc w:val="center"/>
              <w:rPr>
                <w:b/>
                <w:color w:val="FFFFFF" w:themeColor="background1"/>
              </w:rPr>
            </w:pPr>
            <w:r w:rsidRPr="002158E7">
              <w:rPr>
                <w:b/>
                <w:color w:val="FFFFFF" w:themeColor="background1"/>
              </w:rPr>
              <w:t>Measurement period first reported (MM/YYYY – MM//YYYY)</w:t>
            </w:r>
          </w:p>
        </w:tc>
        <w:tc>
          <w:tcPr>
            <w:tcW w:w="486" w:type="pct"/>
            <w:shd w:val="clear" w:color="auto" w:fill="646464"/>
            <w:vAlign w:val="center"/>
          </w:tcPr>
          <w:p w14:paraId="49F15F68" w14:textId="09BF07A4" w:rsidR="0035035B" w:rsidRPr="0035035B" w:rsidRDefault="0035035B" w:rsidP="0035035B">
            <w:pPr>
              <w:jc w:val="center"/>
              <w:rPr>
                <w:b/>
                <w:color w:val="FFFFFF" w:themeColor="background1"/>
              </w:rPr>
            </w:pPr>
            <w:r w:rsidRPr="0035035B">
              <w:rPr>
                <w:b/>
                <w:color w:val="FFFFFF" w:themeColor="background1"/>
              </w:rPr>
              <w:t>Metric(s) (if any)</w:t>
            </w:r>
          </w:p>
        </w:tc>
        <w:tc>
          <w:tcPr>
            <w:tcW w:w="2819" w:type="pct"/>
            <w:shd w:val="clear" w:color="auto" w:fill="646464"/>
            <w:vAlign w:val="center"/>
          </w:tcPr>
          <w:p w14:paraId="4BE5F0F9" w14:textId="7ED387F8" w:rsidR="0035035B" w:rsidRPr="0035035B" w:rsidRDefault="002158E7" w:rsidP="0035035B">
            <w:pPr>
              <w:jc w:val="center"/>
              <w:rPr>
                <w:b/>
                <w:color w:val="FFFFFF" w:themeColor="background1"/>
              </w:rPr>
            </w:pPr>
            <w:r>
              <w:rPr>
                <w:b/>
                <w:color w:val="FFFFFF" w:themeColor="background1"/>
              </w:rPr>
              <w:t>State response</w:t>
            </w:r>
          </w:p>
        </w:tc>
      </w:tr>
      <w:tr w:rsidR="0035035B" w:rsidRPr="007F33C4" w14:paraId="76CC732D" w14:textId="77777777" w:rsidTr="00132C70">
        <w:trPr>
          <w:cantSplit/>
          <w:trHeight w:val="233"/>
        </w:trPr>
        <w:tc>
          <w:tcPr>
            <w:tcW w:w="5000" w:type="pct"/>
            <w:gridSpan w:val="4"/>
            <w:shd w:val="clear" w:color="auto" w:fill="D9D9D9"/>
          </w:tcPr>
          <w:p w14:paraId="48120812" w14:textId="43EC2067" w:rsidR="0035035B" w:rsidRPr="0035035B" w:rsidRDefault="0035035B" w:rsidP="00872CA7">
            <w:pPr>
              <w:rPr>
                <w:b/>
                <w:i/>
                <w:color w:val="AEAAAA" w:themeColor="background2" w:themeShade="BF"/>
              </w:rPr>
            </w:pPr>
            <w:r w:rsidRPr="0035035B">
              <w:rPr>
                <w:b/>
              </w:rPr>
              <w:t>1. Financial/budget neutrality</w:t>
            </w:r>
          </w:p>
        </w:tc>
      </w:tr>
      <w:tr w:rsidR="0035035B" w:rsidRPr="007F33C4" w14:paraId="75B298F2" w14:textId="77777777" w:rsidTr="00132C70">
        <w:trPr>
          <w:cantSplit/>
          <w:trHeight w:val="233"/>
        </w:trPr>
        <w:tc>
          <w:tcPr>
            <w:tcW w:w="5000" w:type="pct"/>
            <w:gridSpan w:val="4"/>
          </w:tcPr>
          <w:p w14:paraId="7E3C987B" w14:textId="1928304A" w:rsidR="0035035B" w:rsidRDefault="0035035B" w:rsidP="00872CA7">
            <w:pPr>
              <w:rPr>
                <w:i/>
                <w:color w:val="AEAAAA" w:themeColor="background2" w:themeShade="BF"/>
              </w:rPr>
            </w:pPr>
            <w:r w:rsidRPr="0035035B">
              <w:rPr>
                <w:b/>
              </w:rPr>
              <w:t>1.1 Current status and analysis</w:t>
            </w:r>
          </w:p>
        </w:tc>
      </w:tr>
      <w:tr w:rsidR="00872CA7" w:rsidRPr="007F33C4" w14:paraId="6F26BB90" w14:textId="77777777" w:rsidTr="00DA74F2">
        <w:trPr>
          <w:cantSplit/>
          <w:trHeight w:val="233"/>
        </w:trPr>
        <w:tc>
          <w:tcPr>
            <w:tcW w:w="1099" w:type="pct"/>
          </w:tcPr>
          <w:p w14:paraId="0C582515" w14:textId="7FC6E394" w:rsidR="00872CA7" w:rsidRPr="007F33C4" w:rsidRDefault="00563286" w:rsidP="00872CA7">
            <w:pPr>
              <w:rPr>
                <w:i/>
                <w:color w:val="AEAAAA" w:themeColor="background2" w:themeShade="BF"/>
              </w:rPr>
            </w:pPr>
            <w:r>
              <w:t>1</w:t>
            </w:r>
            <w:r w:rsidR="00872CA7">
              <w:t xml:space="preserve">.1.1 </w:t>
            </w:r>
            <w:r w:rsidR="00872CA7" w:rsidRPr="007F33C4">
              <w:t xml:space="preserve">Discuss the current status of financial/budget neutrality and provide an analysis of the budget neutrality to date. If the </w:t>
            </w:r>
            <w:r w:rsidR="00872CA7">
              <w:t>CE</w:t>
            </w:r>
            <w:r w:rsidR="00872CA7" w:rsidRPr="007F33C4">
              <w:t xml:space="preserve"> component is part of a comprehensive demonstration, the state should provide an analysis of the </w:t>
            </w:r>
            <w:r w:rsidR="00872CA7">
              <w:t>CE</w:t>
            </w:r>
            <w:r w:rsidR="00872CA7" w:rsidRPr="007F33C4">
              <w:t xml:space="preserve">-related budget neutrality and an analysis of budget neutrality as a whole. </w:t>
            </w:r>
          </w:p>
        </w:tc>
        <w:tc>
          <w:tcPr>
            <w:tcW w:w="596" w:type="pct"/>
          </w:tcPr>
          <w:p w14:paraId="2C93404A" w14:textId="10B1AFC5" w:rsidR="00872CA7" w:rsidRPr="0036680F" w:rsidRDefault="00BA1066" w:rsidP="00872CA7">
            <w:pPr>
              <w:rPr>
                <w:i/>
                <w:color w:val="646464"/>
              </w:rPr>
            </w:pPr>
            <w:r w:rsidRPr="0036680F">
              <w:rPr>
                <w:i/>
                <w:color w:val="646464"/>
              </w:rPr>
              <w:t xml:space="preserve"> </w:t>
            </w:r>
          </w:p>
        </w:tc>
        <w:tc>
          <w:tcPr>
            <w:tcW w:w="486" w:type="pct"/>
            <w:shd w:val="clear" w:color="auto" w:fill="D9D9D9" w:themeFill="background1" w:themeFillShade="D9"/>
          </w:tcPr>
          <w:p w14:paraId="2816306D" w14:textId="0BB0E2E6" w:rsidR="00872CA7" w:rsidRPr="0036680F" w:rsidRDefault="00BA1066" w:rsidP="00872CA7">
            <w:pPr>
              <w:rPr>
                <w:i/>
                <w:color w:val="646464"/>
              </w:rPr>
            </w:pPr>
            <w:r w:rsidRPr="0036680F">
              <w:rPr>
                <w:i/>
                <w:color w:val="646464"/>
              </w:rPr>
              <w:t xml:space="preserve"> </w:t>
            </w:r>
          </w:p>
        </w:tc>
        <w:tc>
          <w:tcPr>
            <w:tcW w:w="2819" w:type="pct"/>
          </w:tcPr>
          <w:p w14:paraId="764C7B65" w14:textId="1BFD4C3A" w:rsidR="00872CA7" w:rsidRPr="0036680F" w:rsidRDefault="00BA1066" w:rsidP="00872CA7">
            <w:pPr>
              <w:rPr>
                <w:i/>
                <w:color w:val="646464"/>
              </w:rPr>
            </w:pPr>
            <w:r w:rsidRPr="0036680F">
              <w:rPr>
                <w:i/>
                <w:color w:val="646464"/>
              </w:rPr>
              <w:t xml:space="preserve"> </w:t>
            </w:r>
          </w:p>
        </w:tc>
      </w:tr>
      <w:tr w:rsidR="0036680F" w:rsidRPr="0036680F" w14:paraId="43D6B89A" w14:textId="77777777" w:rsidTr="00DA74F2">
        <w:trPr>
          <w:cantSplit/>
          <w:trHeight w:val="233"/>
        </w:trPr>
        <w:tc>
          <w:tcPr>
            <w:tcW w:w="1099" w:type="pct"/>
          </w:tcPr>
          <w:p w14:paraId="6A875FD2" w14:textId="34672DEA" w:rsidR="006C6548" w:rsidRPr="0036680F" w:rsidRDefault="006C6548" w:rsidP="00872CA7">
            <w:pPr>
              <w:rPr>
                <w:color w:val="646464"/>
              </w:rPr>
            </w:pPr>
            <w:r w:rsidRPr="0036680F">
              <w:rPr>
                <w:i/>
                <w:color w:val="646464"/>
              </w:rPr>
              <w:t>[Add rows as needed]</w:t>
            </w:r>
          </w:p>
        </w:tc>
        <w:tc>
          <w:tcPr>
            <w:tcW w:w="596" w:type="pct"/>
          </w:tcPr>
          <w:p w14:paraId="6673D952" w14:textId="1EE7890A" w:rsidR="006C6548" w:rsidRPr="0036680F" w:rsidRDefault="00094403" w:rsidP="00872CA7">
            <w:pPr>
              <w:rPr>
                <w:i/>
                <w:color w:val="646464"/>
              </w:rPr>
            </w:pPr>
            <w:r>
              <w:rPr>
                <w:i/>
                <w:color w:val="646464"/>
              </w:rPr>
              <w:t xml:space="preserve"> </w:t>
            </w:r>
          </w:p>
        </w:tc>
        <w:tc>
          <w:tcPr>
            <w:tcW w:w="486" w:type="pct"/>
            <w:shd w:val="clear" w:color="auto" w:fill="D9D9D9" w:themeFill="background1" w:themeFillShade="D9"/>
          </w:tcPr>
          <w:p w14:paraId="05651D6C" w14:textId="22D66DEC" w:rsidR="006C6548" w:rsidRPr="0036680F" w:rsidRDefault="00094403" w:rsidP="00872CA7">
            <w:pPr>
              <w:rPr>
                <w:i/>
                <w:color w:val="646464"/>
              </w:rPr>
            </w:pPr>
            <w:r>
              <w:rPr>
                <w:i/>
                <w:color w:val="646464"/>
              </w:rPr>
              <w:t xml:space="preserve"> </w:t>
            </w:r>
          </w:p>
        </w:tc>
        <w:tc>
          <w:tcPr>
            <w:tcW w:w="2819" w:type="pct"/>
          </w:tcPr>
          <w:p w14:paraId="13266AAA" w14:textId="0FA6C107" w:rsidR="006C6548" w:rsidRPr="0036680F" w:rsidRDefault="00094403" w:rsidP="00872CA7">
            <w:pPr>
              <w:rPr>
                <w:i/>
                <w:color w:val="646464"/>
              </w:rPr>
            </w:pPr>
            <w:r>
              <w:rPr>
                <w:i/>
                <w:color w:val="646464"/>
              </w:rPr>
              <w:t xml:space="preserve"> </w:t>
            </w:r>
          </w:p>
        </w:tc>
      </w:tr>
      <w:tr w:rsidR="00872CA7" w:rsidRPr="007F33C4" w14:paraId="75A0C82A" w14:textId="77777777" w:rsidTr="00132C70">
        <w:trPr>
          <w:cantSplit/>
          <w:trHeight w:val="233"/>
        </w:trPr>
        <w:tc>
          <w:tcPr>
            <w:tcW w:w="5000" w:type="pct"/>
            <w:gridSpan w:val="4"/>
          </w:tcPr>
          <w:p w14:paraId="220003DC" w14:textId="634AAAEB" w:rsidR="00872CA7" w:rsidRPr="007F33C4" w:rsidRDefault="002914E6" w:rsidP="00872CA7">
            <w:pPr>
              <w:rPr>
                <w:color w:val="000000" w:themeColor="text1"/>
              </w:rPr>
            </w:pPr>
            <w:sdt>
              <w:sdtPr>
                <w:rPr>
                  <w:color w:val="000000" w:themeColor="text1"/>
                </w:rPr>
                <w:id w:val="1510643144"/>
                <w14:checkbox>
                  <w14:checked w14:val="0"/>
                  <w14:checkedState w14:val="2612" w14:font="MS Gothic"/>
                  <w14:uncheckedState w14:val="2610" w14:font="MS Gothic"/>
                </w14:checkbox>
              </w:sdtPr>
              <w:sdtEndPr/>
              <w:sdtContent>
                <w:r w:rsidR="00872CA7" w:rsidRPr="007F33C4">
                  <w:rPr>
                    <w:rFonts w:ascii="Segoe UI Symbol" w:hAnsi="Segoe UI Symbol" w:cs="Segoe UI Symbol"/>
                    <w:color w:val="000000" w:themeColor="text1"/>
                  </w:rPr>
                  <w:t>☐</w:t>
                </w:r>
              </w:sdtContent>
            </w:sdt>
            <w:r w:rsidR="00872CA7" w:rsidRPr="007F33C4">
              <w:rPr>
                <w:color w:val="000000" w:themeColor="text1"/>
              </w:rPr>
              <w:t xml:space="preserve"> The state has no metrics</w:t>
            </w:r>
            <w:r w:rsidR="00872CA7">
              <w:rPr>
                <w:color w:val="000000" w:themeColor="text1"/>
              </w:rPr>
              <w:t xml:space="preserve"> trends to report </w:t>
            </w:r>
            <w:r w:rsidR="00872CA7" w:rsidRPr="00B13509">
              <w:rPr>
                <w:color w:val="000000" w:themeColor="text1"/>
              </w:rPr>
              <w:t>for this reporting topic.</w:t>
            </w:r>
          </w:p>
        </w:tc>
      </w:tr>
      <w:tr w:rsidR="00872CA7" w:rsidRPr="007F33C4" w14:paraId="13DA569E" w14:textId="77777777" w:rsidTr="00132C70">
        <w:trPr>
          <w:cantSplit/>
          <w:trHeight w:val="220"/>
        </w:trPr>
        <w:tc>
          <w:tcPr>
            <w:tcW w:w="5000" w:type="pct"/>
            <w:gridSpan w:val="4"/>
          </w:tcPr>
          <w:p w14:paraId="342BEAC5" w14:textId="0C15A8B8" w:rsidR="00872CA7" w:rsidRPr="007F33C4" w:rsidRDefault="00935C2F" w:rsidP="00872CA7">
            <w:pPr>
              <w:rPr>
                <w:b/>
              </w:rPr>
            </w:pPr>
            <w:r>
              <w:rPr>
                <w:b/>
              </w:rPr>
              <w:t>1</w:t>
            </w:r>
            <w:r w:rsidR="00872CA7" w:rsidRPr="007F33C4">
              <w:rPr>
                <w:b/>
              </w:rPr>
              <w:t xml:space="preserve">.2 Implementation </w:t>
            </w:r>
            <w:r w:rsidR="00872CA7">
              <w:rPr>
                <w:b/>
              </w:rPr>
              <w:t>u</w:t>
            </w:r>
            <w:r w:rsidR="00872CA7" w:rsidRPr="007F33C4">
              <w:rPr>
                <w:b/>
              </w:rPr>
              <w:t>pdate</w:t>
            </w:r>
          </w:p>
        </w:tc>
      </w:tr>
      <w:tr w:rsidR="00872CA7" w:rsidRPr="007F33C4" w14:paraId="013ADFC3" w14:textId="77777777" w:rsidTr="00DA74F2">
        <w:trPr>
          <w:cantSplit/>
          <w:trHeight w:val="233"/>
        </w:trPr>
        <w:tc>
          <w:tcPr>
            <w:tcW w:w="1099" w:type="pct"/>
          </w:tcPr>
          <w:p w14:paraId="3A39B714" w14:textId="23B57180" w:rsidR="00872CA7" w:rsidRPr="007F33C4" w:rsidRDefault="00935C2F" w:rsidP="00872CA7">
            <w:r>
              <w:t>1</w:t>
            </w:r>
            <w:r w:rsidR="00872CA7">
              <w:t xml:space="preserve">.2.1 Describe </w:t>
            </w:r>
            <w:r w:rsidR="00872CA7" w:rsidRPr="007F33C4">
              <w:t>any anticipated program changes that may impact financial/budget neutrality</w:t>
            </w:r>
            <w:r w:rsidR="00872CA7">
              <w:t xml:space="preserve">. </w:t>
            </w:r>
          </w:p>
        </w:tc>
        <w:tc>
          <w:tcPr>
            <w:tcW w:w="596" w:type="pct"/>
          </w:tcPr>
          <w:p w14:paraId="53313F46" w14:textId="4230A5A7" w:rsidR="00872CA7" w:rsidRPr="0036680F" w:rsidRDefault="00BA1066" w:rsidP="00872CA7">
            <w:pPr>
              <w:rPr>
                <w:i/>
                <w:color w:val="646464"/>
              </w:rPr>
            </w:pPr>
            <w:r w:rsidRPr="0036680F">
              <w:rPr>
                <w:i/>
                <w:color w:val="646464"/>
              </w:rPr>
              <w:t xml:space="preserve"> </w:t>
            </w:r>
          </w:p>
        </w:tc>
        <w:tc>
          <w:tcPr>
            <w:tcW w:w="486" w:type="pct"/>
            <w:shd w:val="clear" w:color="auto" w:fill="D9D9D9" w:themeFill="background1" w:themeFillShade="D9"/>
          </w:tcPr>
          <w:p w14:paraId="2355456F" w14:textId="5F4FD46D" w:rsidR="00872CA7" w:rsidRPr="0036680F" w:rsidRDefault="00BA1066" w:rsidP="00872CA7">
            <w:pPr>
              <w:rPr>
                <w:i/>
                <w:color w:val="646464"/>
              </w:rPr>
            </w:pPr>
            <w:r w:rsidRPr="0036680F">
              <w:rPr>
                <w:i/>
                <w:color w:val="646464"/>
              </w:rPr>
              <w:t xml:space="preserve"> </w:t>
            </w:r>
          </w:p>
        </w:tc>
        <w:tc>
          <w:tcPr>
            <w:tcW w:w="2819" w:type="pct"/>
          </w:tcPr>
          <w:p w14:paraId="19558779" w14:textId="149554DC" w:rsidR="00872CA7" w:rsidRPr="0036680F" w:rsidRDefault="00BA1066" w:rsidP="00872CA7">
            <w:pPr>
              <w:rPr>
                <w:i/>
                <w:color w:val="646464"/>
              </w:rPr>
            </w:pPr>
            <w:r w:rsidRPr="0036680F">
              <w:rPr>
                <w:i/>
                <w:color w:val="646464"/>
              </w:rPr>
              <w:t xml:space="preserve"> </w:t>
            </w:r>
          </w:p>
        </w:tc>
      </w:tr>
      <w:tr w:rsidR="0036680F" w:rsidRPr="0036680F" w14:paraId="7DD49A55" w14:textId="77777777" w:rsidTr="00DA74F2">
        <w:trPr>
          <w:cantSplit/>
          <w:trHeight w:val="233"/>
        </w:trPr>
        <w:tc>
          <w:tcPr>
            <w:tcW w:w="1099" w:type="pct"/>
          </w:tcPr>
          <w:p w14:paraId="60AA3A62" w14:textId="6368CFF2" w:rsidR="006C6548" w:rsidRPr="0036680F" w:rsidRDefault="006C6548" w:rsidP="00872CA7">
            <w:pPr>
              <w:rPr>
                <w:color w:val="646464"/>
              </w:rPr>
            </w:pPr>
            <w:r w:rsidRPr="0036680F">
              <w:rPr>
                <w:i/>
                <w:color w:val="646464"/>
              </w:rPr>
              <w:t>[Add rows as needed]</w:t>
            </w:r>
          </w:p>
        </w:tc>
        <w:tc>
          <w:tcPr>
            <w:tcW w:w="596" w:type="pct"/>
          </w:tcPr>
          <w:p w14:paraId="7D8EA088" w14:textId="1A8D1884" w:rsidR="006C6548" w:rsidRPr="0036680F" w:rsidRDefault="00094403" w:rsidP="00872CA7">
            <w:pPr>
              <w:rPr>
                <w:i/>
                <w:color w:val="646464"/>
              </w:rPr>
            </w:pPr>
            <w:r>
              <w:rPr>
                <w:i/>
                <w:color w:val="646464"/>
              </w:rPr>
              <w:t xml:space="preserve"> </w:t>
            </w:r>
          </w:p>
        </w:tc>
        <w:tc>
          <w:tcPr>
            <w:tcW w:w="486" w:type="pct"/>
            <w:shd w:val="clear" w:color="auto" w:fill="D9D9D9" w:themeFill="background1" w:themeFillShade="D9"/>
          </w:tcPr>
          <w:p w14:paraId="63B186ED" w14:textId="755DCE16" w:rsidR="006C6548" w:rsidRPr="0036680F" w:rsidRDefault="00094403" w:rsidP="00872CA7">
            <w:pPr>
              <w:rPr>
                <w:i/>
                <w:color w:val="646464"/>
              </w:rPr>
            </w:pPr>
            <w:r>
              <w:rPr>
                <w:i/>
                <w:color w:val="646464"/>
              </w:rPr>
              <w:t xml:space="preserve"> </w:t>
            </w:r>
          </w:p>
        </w:tc>
        <w:tc>
          <w:tcPr>
            <w:tcW w:w="2819" w:type="pct"/>
          </w:tcPr>
          <w:p w14:paraId="2C922650" w14:textId="4B498C96" w:rsidR="006C6548" w:rsidRPr="0036680F" w:rsidRDefault="00094403" w:rsidP="00872CA7">
            <w:pPr>
              <w:rPr>
                <w:i/>
                <w:color w:val="646464"/>
              </w:rPr>
            </w:pPr>
            <w:r>
              <w:rPr>
                <w:i/>
                <w:color w:val="646464"/>
              </w:rPr>
              <w:t xml:space="preserve"> </w:t>
            </w:r>
          </w:p>
        </w:tc>
      </w:tr>
      <w:tr w:rsidR="00872CA7" w:rsidRPr="007F33C4" w14:paraId="2E8B7718" w14:textId="77777777" w:rsidTr="00132C70">
        <w:trPr>
          <w:cantSplit/>
          <w:trHeight w:val="233"/>
        </w:trPr>
        <w:tc>
          <w:tcPr>
            <w:tcW w:w="5000" w:type="pct"/>
            <w:gridSpan w:val="4"/>
          </w:tcPr>
          <w:p w14:paraId="56EBC904" w14:textId="7662BCD7" w:rsidR="00872CA7" w:rsidRPr="007F33C4" w:rsidRDefault="002914E6" w:rsidP="00872CA7">
            <w:pPr>
              <w:rPr>
                <w:i/>
                <w:color w:val="000000" w:themeColor="text1"/>
              </w:rPr>
            </w:pPr>
            <w:sdt>
              <w:sdtPr>
                <w:id w:val="-1983996491"/>
                <w14:checkbox>
                  <w14:checked w14:val="0"/>
                  <w14:checkedState w14:val="2612" w14:font="MS Gothic"/>
                  <w14:uncheckedState w14:val="2610" w14:font="MS Gothic"/>
                </w14:checkbox>
              </w:sdtPr>
              <w:sdtEndPr/>
              <w:sdtContent>
                <w:r w:rsidR="00872CA7" w:rsidRPr="007F33C4">
                  <w:rPr>
                    <w:rFonts w:ascii="Segoe UI Symbol" w:hAnsi="Segoe UI Symbol" w:cs="Segoe UI Symbol"/>
                  </w:rPr>
                  <w:t>☐</w:t>
                </w:r>
              </w:sdtContent>
            </w:sdt>
            <w:r w:rsidR="00872CA7" w:rsidRPr="007F33C4">
              <w:t xml:space="preserve"> The state has no implementation </w:t>
            </w:r>
            <w:r w:rsidR="00872CA7">
              <w:t xml:space="preserve">updates to report </w:t>
            </w:r>
            <w:r w:rsidR="00872CA7" w:rsidRPr="00B13509">
              <w:t>for this reporting topic.</w:t>
            </w:r>
          </w:p>
        </w:tc>
      </w:tr>
      <w:tr w:rsidR="00872CA7" w:rsidRPr="007F33C4" w14:paraId="32236426" w14:textId="77777777" w:rsidTr="00132C70">
        <w:trPr>
          <w:cantSplit/>
          <w:trHeight w:val="220"/>
        </w:trPr>
        <w:tc>
          <w:tcPr>
            <w:tcW w:w="5000" w:type="pct"/>
            <w:gridSpan w:val="4"/>
            <w:shd w:val="clear" w:color="auto" w:fill="D9D9D9"/>
          </w:tcPr>
          <w:p w14:paraId="132CA0D9" w14:textId="4F373455" w:rsidR="00872CA7" w:rsidRPr="007F33C4" w:rsidRDefault="00935C2F" w:rsidP="0035035B">
            <w:pPr>
              <w:keepNext/>
              <w:rPr>
                <w:b/>
                <w:color w:val="000000" w:themeColor="text1"/>
              </w:rPr>
            </w:pPr>
            <w:r>
              <w:rPr>
                <w:b/>
                <w:color w:val="000000" w:themeColor="text1"/>
              </w:rPr>
              <w:t>2</w:t>
            </w:r>
            <w:r w:rsidR="00563286">
              <w:rPr>
                <w:b/>
                <w:color w:val="000000" w:themeColor="text1"/>
              </w:rPr>
              <w:t>.</w:t>
            </w:r>
            <w:r w:rsidR="00872CA7" w:rsidRPr="007F33C4">
              <w:rPr>
                <w:b/>
                <w:color w:val="000000" w:themeColor="text1"/>
              </w:rPr>
              <w:t xml:space="preserve"> </w:t>
            </w:r>
            <w:r w:rsidR="00054473">
              <w:rPr>
                <w:b/>
                <w:color w:val="000000" w:themeColor="text1"/>
              </w:rPr>
              <w:t>D</w:t>
            </w:r>
            <w:r w:rsidR="00872CA7">
              <w:rPr>
                <w:b/>
                <w:color w:val="000000" w:themeColor="text1"/>
              </w:rPr>
              <w:t>emonstration evaluation u</w:t>
            </w:r>
            <w:r w:rsidR="00872CA7" w:rsidRPr="007F33C4">
              <w:rPr>
                <w:b/>
                <w:color w:val="000000" w:themeColor="text1"/>
              </w:rPr>
              <w:t>pdate</w:t>
            </w:r>
          </w:p>
        </w:tc>
      </w:tr>
      <w:tr w:rsidR="00872CA7" w:rsidRPr="007F33C4" w14:paraId="492D90A0" w14:textId="77777777" w:rsidTr="00132C70">
        <w:trPr>
          <w:cantSplit/>
          <w:trHeight w:val="220"/>
        </w:trPr>
        <w:tc>
          <w:tcPr>
            <w:tcW w:w="5000" w:type="pct"/>
            <w:gridSpan w:val="4"/>
          </w:tcPr>
          <w:p w14:paraId="12C5CBF1" w14:textId="46246615" w:rsidR="00872CA7" w:rsidRPr="007F33C4" w:rsidRDefault="00935C2F" w:rsidP="0035035B">
            <w:pPr>
              <w:keepNext/>
              <w:rPr>
                <w:b/>
              </w:rPr>
            </w:pPr>
            <w:r>
              <w:rPr>
                <w:b/>
              </w:rPr>
              <w:t>2</w:t>
            </w:r>
            <w:r w:rsidR="00563286">
              <w:rPr>
                <w:b/>
              </w:rPr>
              <w:t>.</w:t>
            </w:r>
            <w:r>
              <w:rPr>
                <w:b/>
              </w:rPr>
              <w:t>1</w:t>
            </w:r>
            <w:r w:rsidR="00872CA7">
              <w:rPr>
                <w:b/>
              </w:rPr>
              <w:t xml:space="preserve"> Narrative i</w:t>
            </w:r>
            <w:r w:rsidR="00872CA7" w:rsidRPr="007F33C4">
              <w:rPr>
                <w:b/>
              </w:rPr>
              <w:t xml:space="preserve">nformation </w:t>
            </w:r>
          </w:p>
        </w:tc>
      </w:tr>
      <w:tr w:rsidR="00872CA7" w:rsidRPr="007F33C4" w14:paraId="6F8CD07F" w14:textId="77777777" w:rsidTr="00DA74F2">
        <w:trPr>
          <w:cantSplit/>
          <w:trHeight w:val="233"/>
        </w:trPr>
        <w:tc>
          <w:tcPr>
            <w:tcW w:w="1099" w:type="pct"/>
          </w:tcPr>
          <w:p w14:paraId="74122D2D" w14:textId="58FE650B" w:rsidR="00872CA7" w:rsidRPr="007F33C4" w:rsidRDefault="00935C2F" w:rsidP="00935C2F">
            <w:r>
              <w:t>2.1.1</w:t>
            </w:r>
            <w:r w:rsidR="00872CA7">
              <w:t xml:space="preserve"> </w:t>
            </w:r>
            <w:r w:rsidR="00872CA7" w:rsidRPr="007F33C4">
              <w:t xml:space="preserve">Provide updates on </w:t>
            </w:r>
            <w:r w:rsidR="00872CA7">
              <w:t xml:space="preserve">CE evaluation work and timeline. </w:t>
            </w:r>
            <w:r w:rsidR="00872CA7" w:rsidRPr="007F33C4">
              <w:t xml:space="preserve">The appropriate content will depend on when this report is due to CMS and the timing for the </w:t>
            </w:r>
            <w:r w:rsidR="00872CA7" w:rsidRPr="00CD03A2">
              <w:t>demonstration. See report template instructions for more details.</w:t>
            </w:r>
            <w:r w:rsidR="00872CA7" w:rsidRPr="007F33C4">
              <w:t xml:space="preserve"> </w:t>
            </w:r>
          </w:p>
        </w:tc>
        <w:tc>
          <w:tcPr>
            <w:tcW w:w="596" w:type="pct"/>
          </w:tcPr>
          <w:p w14:paraId="785C1C7E" w14:textId="280C93B6" w:rsidR="00872CA7" w:rsidRPr="0036680F" w:rsidRDefault="00BA1066" w:rsidP="00872CA7">
            <w:pPr>
              <w:rPr>
                <w:i/>
                <w:color w:val="646464"/>
              </w:rPr>
            </w:pPr>
            <w:r w:rsidRPr="0036680F">
              <w:rPr>
                <w:i/>
                <w:color w:val="646464"/>
              </w:rPr>
              <w:t xml:space="preserve"> </w:t>
            </w:r>
          </w:p>
        </w:tc>
        <w:tc>
          <w:tcPr>
            <w:tcW w:w="486" w:type="pct"/>
            <w:shd w:val="clear" w:color="auto" w:fill="D9D9D9" w:themeFill="background1" w:themeFillShade="D9"/>
          </w:tcPr>
          <w:p w14:paraId="00BE0570" w14:textId="058B63F8" w:rsidR="00872CA7" w:rsidRPr="0036680F" w:rsidRDefault="00BA1066" w:rsidP="00872CA7">
            <w:pPr>
              <w:rPr>
                <w:i/>
                <w:color w:val="646464"/>
              </w:rPr>
            </w:pPr>
            <w:r w:rsidRPr="0036680F">
              <w:rPr>
                <w:i/>
                <w:color w:val="646464"/>
              </w:rPr>
              <w:t xml:space="preserve"> </w:t>
            </w:r>
          </w:p>
        </w:tc>
        <w:tc>
          <w:tcPr>
            <w:tcW w:w="2819" w:type="pct"/>
          </w:tcPr>
          <w:p w14:paraId="14E35050" w14:textId="4F86D312" w:rsidR="00872CA7" w:rsidRPr="0036680F" w:rsidRDefault="00BA1066" w:rsidP="00872CA7">
            <w:pPr>
              <w:rPr>
                <w:i/>
                <w:color w:val="646464"/>
              </w:rPr>
            </w:pPr>
            <w:r w:rsidRPr="0036680F">
              <w:rPr>
                <w:i/>
                <w:color w:val="646464"/>
              </w:rPr>
              <w:t xml:space="preserve"> </w:t>
            </w:r>
          </w:p>
        </w:tc>
      </w:tr>
      <w:tr w:rsidR="00872CA7" w:rsidRPr="007F33C4" w14:paraId="635A9305" w14:textId="77777777" w:rsidTr="00DA74F2">
        <w:trPr>
          <w:cantSplit/>
          <w:trHeight w:val="233"/>
        </w:trPr>
        <w:tc>
          <w:tcPr>
            <w:tcW w:w="1099" w:type="pct"/>
          </w:tcPr>
          <w:p w14:paraId="08278FC3" w14:textId="3277461E" w:rsidR="00872CA7" w:rsidRPr="007F33C4" w:rsidRDefault="00935C2F" w:rsidP="00EA0388">
            <w:pPr>
              <w:rPr>
                <w:color w:val="AEAAAA" w:themeColor="background2" w:themeShade="BF"/>
              </w:rPr>
            </w:pPr>
            <w:r>
              <w:t>2.1.2</w:t>
            </w:r>
            <w:r w:rsidR="00872CA7">
              <w:t xml:space="preserve"> </w:t>
            </w:r>
            <w:r w:rsidR="00872CA7" w:rsidRPr="007F33C4">
              <w:t xml:space="preserve">Provide status updates on deliverables related to the demonstration evaluation and indicate whether the expected timelines are being met and/or if there are any real or anticipated barriers in achieving the goals and timeframes agreed to in the STCs. </w:t>
            </w:r>
          </w:p>
        </w:tc>
        <w:tc>
          <w:tcPr>
            <w:tcW w:w="596" w:type="pct"/>
          </w:tcPr>
          <w:p w14:paraId="70C2F232" w14:textId="025C394D" w:rsidR="00872CA7" w:rsidRPr="0036680F" w:rsidRDefault="00BA1066" w:rsidP="00872CA7">
            <w:pPr>
              <w:rPr>
                <w:i/>
                <w:color w:val="646464"/>
              </w:rPr>
            </w:pPr>
            <w:r w:rsidRPr="0036680F">
              <w:rPr>
                <w:i/>
                <w:color w:val="646464"/>
              </w:rPr>
              <w:t xml:space="preserve"> </w:t>
            </w:r>
          </w:p>
        </w:tc>
        <w:tc>
          <w:tcPr>
            <w:tcW w:w="486" w:type="pct"/>
            <w:shd w:val="clear" w:color="auto" w:fill="D9D9D9" w:themeFill="background1" w:themeFillShade="D9"/>
          </w:tcPr>
          <w:p w14:paraId="01D25783" w14:textId="270EF7B2" w:rsidR="00872CA7" w:rsidRPr="0036680F" w:rsidRDefault="00BA1066" w:rsidP="00872CA7">
            <w:pPr>
              <w:rPr>
                <w:i/>
                <w:color w:val="646464"/>
              </w:rPr>
            </w:pPr>
            <w:r w:rsidRPr="0036680F">
              <w:rPr>
                <w:i/>
                <w:color w:val="646464"/>
              </w:rPr>
              <w:t xml:space="preserve"> </w:t>
            </w:r>
          </w:p>
        </w:tc>
        <w:tc>
          <w:tcPr>
            <w:tcW w:w="2819" w:type="pct"/>
          </w:tcPr>
          <w:p w14:paraId="7D73ED11" w14:textId="04412E67" w:rsidR="00872CA7" w:rsidRPr="0036680F" w:rsidRDefault="00BA1066" w:rsidP="00872CA7">
            <w:pPr>
              <w:rPr>
                <w:i/>
                <w:color w:val="646464"/>
              </w:rPr>
            </w:pPr>
            <w:r w:rsidRPr="0036680F">
              <w:rPr>
                <w:i/>
                <w:color w:val="646464"/>
              </w:rPr>
              <w:t xml:space="preserve"> </w:t>
            </w:r>
          </w:p>
        </w:tc>
      </w:tr>
      <w:tr w:rsidR="00872CA7" w:rsidRPr="007F33C4" w14:paraId="224D6188" w14:textId="77777777" w:rsidTr="00DA74F2">
        <w:trPr>
          <w:cantSplit/>
          <w:trHeight w:val="233"/>
        </w:trPr>
        <w:tc>
          <w:tcPr>
            <w:tcW w:w="1099" w:type="pct"/>
          </w:tcPr>
          <w:p w14:paraId="24C722AD" w14:textId="61B3595D" w:rsidR="00872CA7" w:rsidRPr="007F33C4" w:rsidRDefault="00935C2F" w:rsidP="00EA0388">
            <w:r>
              <w:t>2.1</w:t>
            </w:r>
            <w:r w:rsidR="00EA0388">
              <w:t>.</w:t>
            </w:r>
            <w:r w:rsidR="00872CA7">
              <w:t xml:space="preserve">3 </w:t>
            </w:r>
            <w:r w:rsidR="00872CA7" w:rsidRPr="007F33C4">
              <w:t>List anticipated evaluation-related deliverables related to this demonstration and their due dates.</w:t>
            </w:r>
          </w:p>
        </w:tc>
        <w:tc>
          <w:tcPr>
            <w:tcW w:w="596" w:type="pct"/>
          </w:tcPr>
          <w:p w14:paraId="068A03FE" w14:textId="539DDB84" w:rsidR="00872CA7" w:rsidRPr="0036680F" w:rsidRDefault="00BA1066" w:rsidP="00872CA7">
            <w:pPr>
              <w:rPr>
                <w:i/>
                <w:color w:val="646464"/>
              </w:rPr>
            </w:pPr>
            <w:r w:rsidRPr="0036680F">
              <w:rPr>
                <w:i/>
                <w:color w:val="646464"/>
              </w:rPr>
              <w:t xml:space="preserve"> </w:t>
            </w:r>
          </w:p>
        </w:tc>
        <w:tc>
          <w:tcPr>
            <w:tcW w:w="486" w:type="pct"/>
            <w:shd w:val="clear" w:color="auto" w:fill="D9D9D9" w:themeFill="background1" w:themeFillShade="D9"/>
          </w:tcPr>
          <w:p w14:paraId="77C7E323" w14:textId="69FB3656" w:rsidR="00872CA7" w:rsidRPr="0036680F" w:rsidRDefault="00BA1066" w:rsidP="00872CA7">
            <w:pPr>
              <w:rPr>
                <w:i/>
                <w:color w:val="646464"/>
              </w:rPr>
            </w:pPr>
            <w:r w:rsidRPr="0036680F">
              <w:rPr>
                <w:i/>
                <w:color w:val="646464"/>
              </w:rPr>
              <w:t xml:space="preserve"> </w:t>
            </w:r>
          </w:p>
        </w:tc>
        <w:tc>
          <w:tcPr>
            <w:tcW w:w="2819" w:type="pct"/>
          </w:tcPr>
          <w:p w14:paraId="4A61BAF0" w14:textId="656063D9" w:rsidR="00872CA7" w:rsidRPr="0036680F" w:rsidRDefault="00BA1066" w:rsidP="00872CA7">
            <w:pPr>
              <w:rPr>
                <w:i/>
                <w:color w:val="646464"/>
              </w:rPr>
            </w:pPr>
            <w:r w:rsidRPr="0036680F">
              <w:rPr>
                <w:i/>
                <w:color w:val="646464"/>
              </w:rPr>
              <w:t xml:space="preserve"> </w:t>
            </w:r>
          </w:p>
        </w:tc>
      </w:tr>
      <w:tr w:rsidR="0036680F" w:rsidRPr="0036680F" w14:paraId="4FAC5501" w14:textId="77777777" w:rsidTr="00DA74F2">
        <w:trPr>
          <w:cantSplit/>
          <w:trHeight w:val="233"/>
        </w:trPr>
        <w:tc>
          <w:tcPr>
            <w:tcW w:w="1099" w:type="pct"/>
          </w:tcPr>
          <w:p w14:paraId="3E4BE7D2" w14:textId="0BB63C6A" w:rsidR="006C6548" w:rsidRPr="0036680F" w:rsidRDefault="006C6548" w:rsidP="00EA0388">
            <w:pPr>
              <w:rPr>
                <w:color w:val="646464"/>
              </w:rPr>
            </w:pPr>
            <w:r w:rsidRPr="0036680F">
              <w:rPr>
                <w:i/>
                <w:color w:val="646464"/>
              </w:rPr>
              <w:t>[Add rows as needed]</w:t>
            </w:r>
          </w:p>
        </w:tc>
        <w:tc>
          <w:tcPr>
            <w:tcW w:w="596" w:type="pct"/>
          </w:tcPr>
          <w:p w14:paraId="01094A8B" w14:textId="77BBD46B" w:rsidR="006C6548" w:rsidRPr="0036680F" w:rsidRDefault="00094403" w:rsidP="00872CA7">
            <w:pPr>
              <w:rPr>
                <w:i/>
                <w:color w:val="646464"/>
              </w:rPr>
            </w:pPr>
            <w:r>
              <w:rPr>
                <w:i/>
                <w:color w:val="646464"/>
              </w:rPr>
              <w:t xml:space="preserve"> </w:t>
            </w:r>
          </w:p>
        </w:tc>
        <w:tc>
          <w:tcPr>
            <w:tcW w:w="486" w:type="pct"/>
            <w:shd w:val="clear" w:color="auto" w:fill="D9D9D9" w:themeFill="background1" w:themeFillShade="D9"/>
          </w:tcPr>
          <w:p w14:paraId="5C7D7582" w14:textId="7AE10EAE" w:rsidR="006C6548" w:rsidRPr="0036680F" w:rsidRDefault="00094403" w:rsidP="00872CA7">
            <w:pPr>
              <w:rPr>
                <w:i/>
                <w:color w:val="646464"/>
              </w:rPr>
            </w:pPr>
            <w:r>
              <w:rPr>
                <w:i/>
                <w:color w:val="646464"/>
              </w:rPr>
              <w:t xml:space="preserve"> </w:t>
            </w:r>
          </w:p>
        </w:tc>
        <w:tc>
          <w:tcPr>
            <w:tcW w:w="2819" w:type="pct"/>
          </w:tcPr>
          <w:p w14:paraId="5411F337" w14:textId="20699FDB" w:rsidR="006C6548" w:rsidRPr="0036680F" w:rsidRDefault="00094403" w:rsidP="00872CA7">
            <w:pPr>
              <w:rPr>
                <w:i/>
                <w:color w:val="646464"/>
              </w:rPr>
            </w:pPr>
            <w:r>
              <w:rPr>
                <w:i/>
                <w:color w:val="646464"/>
              </w:rPr>
              <w:t xml:space="preserve"> </w:t>
            </w:r>
          </w:p>
        </w:tc>
      </w:tr>
      <w:tr w:rsidR="00872CA7" w:rsidRPr="007F33C4" w14:paraId="511EF384" w14:textId="77777777" w:rsidTr="00132C70">
        <w:trPr>
          <w:cantSplit/>
          <w:trHeight w:val="233"/>
        </w:trPr>
        <w:tc>
          <w:tcPr>
            <w:tcW w:w="5000" w:type="pct"/>
            <w:gridSpan w:val="4"/>
          </w:tcPr>
          <w:p w14:paraId="4EDB60D7" w14:textId="2D2DFFFE" w:rsidR="00872CA7" w:rsidRPr="007F33C4" w:rsidRDefault="002914E6" w:rsidP="00872CA7">
            <w:pPr>
              <w:rPr>
                <w:color w:val="000000" w:themeColor="text1"/>
              </w:rPr>
            </w:pPr>
            <w:sdt>
              <w:sdtPr>
                <w:rPr>
                  <w:color w:val="000000" w:themeColor="text1"/>
                </w:rPr>
                <w:id w:val="1329327763"/>
                <w14:checkbox>
                  <w14:checked w14:val="0"/>
                  <w14:checkedState w14:val="2612" w14:font="MS Gothic"/>
                  <w14:uncheckedState w14:val="2610" w14:font="MS Gothic"/>
                </w14:checkbox>
              </w:sdtPr>
              <w:sdtEndPr/>
              <w:sdtContent>
                <w:r w:rsidR="00872CA7" w:rsidRPr="007F33C4">
                  <w:rPr>
                    <w:rFonts w:ascii="Segoe UI Symbol" w:hAnsi="Segoe UI Symbol" w:cs="Segoe UI Symbol"/>
                    <w:color w:val="000000" w:themeColor="text1"/>
                  </w:rPr>
                  <w:t>☐</w:t>
                </w:r>
              </w:sdtContent>
            </w:sdt>
            <w:r w:rsidR="00872CA7" w:rsidRPr="007F33C4">
              <w:rPr>
                <w:color w:val="000000" w:themeColor="text1"/>
              </w:rPr>
              <w:t xml:space="preserve"> The state has no </w:t>
            </w:r>
            <w:r w:rsidR="00872CA7">
              <w:rPr>
                <w:color w:val="000000" w:themeColor="text1"/>
              </w:rPr>
              <w:t>CE</w:t>
            </w:r>
            <w:r w:rsidR="00872CA7" w:rsidRPr="007F33C4">
              <w:rPr>
                <w:color w:val="000000" w:themeColor="text1"/>
              </w:rPr>
              <w:t xml:space="preserve"> demonstration evaluation</w:t>
            </w:r>
            <w:r w:rsidR="00872CA7">
              <w:rPr>
                <w:color w:val="000000" w:themeColor="text1"/>
              </w:rPr>
              <w:t xml:space="preserve"> update to report </w:t>
            </w:r>
            <w:r w:rsidR="00872CA7" w:rsidRPr="00B13509">
              <w:rPr>
                <w:color w:val="000000" w:themeColor="text1"/>
              </w:rPr>
              <w:t>for this reporting topic.</w:t>
            </w:r>
          </w:p>
        </w:tc>
      </w:tr>
      <w:tr w:rsidR="00872CA7" w:rsidRPr="00595BC5" w14:paraId="2914DD96" w14:textId="77777777" w:rsidTr="00132C70">
        <w:trPr>
          <w:cantSplit/>
          <w:trHeight w:val="220"/>
        </w:trPr>
        <w:tc>
          <w:tcPr>
            <w:tcW w:w="5000" w:type="pct"/>
            <w:gridSpan w:val="4"/>
            <w:shd w:val="clear" w:color="auto" w:fill="D9D9D9"/>
          </w:tcPr>
          <w:p w14:paraId="2B70FFDF" w14:textId="76778C8C" w:rsidR="00872CA7" w:rsidRPr="00BA38EA" w:rsidRDefault="00563286" w:rsidP="0035035B">
            <w:pPr>
              <w:keepNext/>
              <w:rPr>
                <w:b/>
              </w:rPr>
            </w:pPr>
            <w:r>
              <w:rPr>
                <w:b/>
              </w:rPr>
              <w:t>3</w:t>
            </w:r>
            <w:r w:rsidR="00872CA7">
              <w:rPr>
                <w:b/>
              </w:rPr>
              <w:t>.</w:t>
            </w:r>
            <w:r w:rsidR="00872CA7" w:rsidRPr="00BA38EA">
              <w:rPr>
                <w:b/>
              </w:rPr>
              <w:t xml:space="preserve"> Other </w:t>
            </w:r>
            <w:r w:rsidR="00872CA7">
              <w:rPr>
                <w:b/>
              </w:rPr>
              <w:t>d</w:t>
            </w:r>
            <w:r w:rsidR="00872CA7" w:rsidRPr="00BA38EA">
              <w:rPr>
                <w:b/>
              </w:rPr>
              <w:t xml:space="preserve">emonstration </w:t>
            </w:r>
            <w:r w:rsidR="00872CA7">
              <w:rPr>
                <w:b/>
              </w:rPr>
              <w:t>r</w:t>
            </w:r>
            <w:r w:rsidR="00872CA7" w:rsidRPr="00BA38EA">
              <w:rPr>
                <w:b/>
              </w:rPr>
              <w:t>eporting</w:t>
            </w:r>
          </w:p>
        </w:tc>
      </w:tr>
      <w:tr w:rsidR="00872CA7" w:rsidRPr="00595BC5" w14:paraId="4061DE04" w14:textId="77777777" w:rsidTr="00132C70">
        <w:trPr>
          <w:cantSplit/>
          <w:trHeight w:val="220"/>
        </w:trPr>
        <w:tc>
          <w:tcPr>
            <w:tcW w:w="5000" w:type="pct"/>
            <w:gridSpan w:val="4"/>
          </w:tcPr>
          <w:p w14:paraId="20859996" w14:textId="6357D902" w:rsidR="00872CA7" w:rsidRPr="00BA38EA" w:rsidRDefault="00563286" w:rsidP="0035035B">
            <w:pPr>
              <w:keepNext/>
              <w:rPr>
                <w:b/>
              </w:rPr>
            </w:pPr>
            <w:r>
              <w:rPr>
                <w:b/>
              </w:rPr>
              <w:t>3</w:t>
            </w:r>
            <w:r w:rsidR="00872CA7">
              <w:rPr>
                <w:b/>
              </w:rPr>
              <w:t>.1</w:t>
            </w:r>
            <w:r w:rsidR="00872CA7" w:rsidRPr="00BA38EA">
              <w:rPr>
                <w:b/>
              </w:rPr>
              <w:t xml:space="preserve"> General </w:t>
            </w:r>
            <w:r w:rsidR="00872CA7">
              <w:rPr>
                <w:b/>
              </w:rPr>
              <w:t>r</w:t>
            </w:r>
            <w:r w:rsidR="00872CA7" w:rsidRPr="00BA38EA">
              <w:rPr>
                <w:b/>
              </w:rPr>
              <w:t xml:space="preserve">eporting </w:t>
            </w:r>
            <w:r w:rsidR="00872CA7">
              <w:rPr>
                <w:b/>
              </w:rPr>
              <w:t>r</w:t>
            </w:r>
            <w:r w:rsidR="00872CA7" w:rsidRPr="00BA38EA">
              <w:rPr>
                <w:b/>
              </w:rPr>
              <w:t>equirements</w:t>
            </w:r>
          </w:p>
        </w:tc>
      </w:tr>
      <w:tr w:rsidR="00872CA7" w:rsidRPr="00595BC5" w14:paraId="6A170524" w14:textId="77777777" w:rsidTr="00DA74F2">
        <w:trPr>
          <w:cantSplit/>
          <w:trHeight w:val="233"/>
        </w:trPr>
        <w:tc>
          <w:tcPr>
            <w:tcW w:w="1099" w:type="pct"/>
          </w:tcPr>
          <w:p w14:paraId="5EE38A4C" w14:textId="169996C0" w:rsidR="00872CA7" w:rsidRPr="0063024F" w:rsidRDefault="00563286" w:rsidP="00DB1B43">
            <w:r>
              <w:t>3</w:t>
            </w:r>
            <w:r w:rsidR="00872CA7">
              <w:t>.1</w:t>
            </w:r>
            <w:r w:rsidR="00935C2F">
              <w:t>.1</w:t>
            </w:r>
            <w:r w:rsidR="00872CA7">
              <w:t xml:space="preserve"> </w:t>
            </w:r>
            <w:r w:rsidR="00DB1B43">
              <w:t xml:space="preserve">Describe whether </w:t>
            </w:r>
            <w:r w:rsidR="00872CA7" w:rsidRPr="0063024F">
              <w:t>the state foresee</w:t>
            </w:r>
            <w:r w:rsidR="00DB1B43">
              <w:t>s</w:t>
            </w:r>
            <w:r w:rsidR="00872CA7" w:rsidRPr="0063024F">
              <w:t xml:space="preserve"> the need to make future changes to the STCs, implementation plan, or monitoring protocol, based on expected or upcoming implementation changes</w:t>
            </w:r>
            <w:r w:rsidR="00DB1B43">
              <w:t>.</w:t>
            </w:r>
          </w:p>
        </w:tc>
        <w:tc>
          <w:tcPr>
            <w:tcW w:w="596" w:type="pct"/>
          </w:tcPr>
          <w:p w14:paraId="5A3D6CDC" w14:textId="15468C05" w:rsidR="00872CA7" w:rsidRPr="0036680F" w:rsidRDefault="00BA1066" w:rsidP="00872CA7">
            <w:pPr>
              <w:rPr>
                <w:i/>
                <w:color w:val="646464"/>
              </w:rPr>
            </w:pPr>
            <w:r w:rsidRPr="0036680F">
              <w:rPr>
                <w:i/>
                <w:color w:val="646464"/>
              </w:rPr>
              <w:t xml:space="preserve"> </w:t>
            </w:r>
          </w:p>
        </w:tc>
        <w:tc>
          <w:tcPr>
            <w:tcW w:w="486" w:type="pct"/>
            <w:shd w:val="clear" w:color="auto" w:fill="D9D9D9" w:themeFill="background1" w:themeFillShade="D9"/>
          </w:tcPr>
          <w:p w14:paraId="0186194E" w14:textId="4E764780" w:rsidR="00872CA7" w:rsidRPr="0036680F" w:rsidRDefault="00BA1066" w:rsidP="00872CA7">
            <w:pPr>
              <w:rPr>
                <w:i/>
                <w:color w:val="646464"/>
              </w:rPr>
            </w:pPr>
            <w:r w:rsidRPr="0036680F">
              <w:rPr>
                <w:i/>
                <w:color w:val="646464"/>
              </w:rPr>
              <w:t xml:space="preserve"> </w:t>
            </w:r>
          </w:p>
        </w:tc>
        <w:tc>
          <w:tcPr>
            <w:tcW w:w="2819" w:type="pct"/>
          </w:tcPr>
          <w:p w14:paraId="10856F99" w14:textId="2AA1CF5F" w:rsidR="00872CA7" w:rsidRPr="0036680F" w:rsidRDefault="00BA1066" w:rsidP="00872CA7">
            <w:pPr>
              <w:rPr>
                <w:i/>
                <w:color w:val="646464"/>
              </w:rPr>
            </w:pPr>
            <w:r w:rsidRPr="0036680F">
              <w:rPr>
                <w:i/>
                <w:color w:val="646464"/>
              </w:rPr>
              <w:t xml:space="preserve"> </w:t>
            </w:r>
          </w:p>
        </w:tc>
      </w:tr>
      <w:tr w:rsidR="00872CA7" w:rsidRPr="00595BC5" w14:paraId="1456EC5D" w14:textId="77777777" w:rsidTr="00DA74F2">
        <w:trPr>
          <w:cantSplit/>
          <w:trHeight w:val="233"/>
        </w:trPr>
        <w:tc>
          <w:tcPr>
            <w:tcW w:w="1099" w:type="pct"/>
          </w:tcPr>
          <w:p w14:paraId="102D2324" w14:textId="3016B2E3" w:rsidR="00872CA7" w:rsidRPr="0063024F" w:rsidRDefault="00563286" w:rsidP="00872CA7">
            <w:r>
              <w:t>3</w:t>
            </w:r>
            <w:r w:rsidR="00872CA7">
              <w:t xml:space="preserve">.1.2 </w:t>
            </w:r>
            <w:r w:rsidR="00872CA7" w:rsidRPr="0063024F">
              <w:t xml:space="preserve">Compared to the details outlined in the STCs and the monitoring protocol, </w:t>
            </w:r>
            <w:r w:rsidR="00392289">
              <w:t>describe</w:t>
            </w:r>
            <w:r w:rsidR="00DB1B43">
              <w:t xml:space="preserve"> whether </w:t>
            </w:r>
            <w:r w:rsidR="00872CA7" w:rsidRPr="0063024F">
              <w:t xml:space="preserve">the state </w:t>
            </w:r>
            <w:r w:rsidR="00DB1B43">
              <w:t xml:space="preserve">has </w:t>
            </w:r>
            <w:r w:rsidR="00872CA7" w:rsidRPr="0063024F">
              <w:t xml:space="preserve">formally requested any changes or </w:t>
            </w:r>
            <w:r w:rsidR="00DB1B43">
              <w:t>whether</w:t>
            </w:r>
            <w:r w:rsidR="00DB1B43" w:rsidRPr="0063024F">
              <w:t xml:space="preserve"> </w:t>
            </w:r>
            <w:r w:rsidR="00872CA7" w:rsidRPr="0063024F">
              <w:t>the state expect</w:t>
            </w:r>
            <w:r w:rsidR="00DB1B43">
              <w:t>s</w:t>
            </w:r>
            <w:r w:rsidR="00872CA7" w:rsidRPr="0063024F">
              <w:t xml:space="preserve"> to formally request any changes to:</w:t>
            </w:r>
          </w:p>
          <w:p w14:paraId="2EA9CAD6" w14:textId="3B7AD594" w:rsidR="00872CA7" w:rsidRPr="0063024F" w:rsidRDefault="00872CA7" w:rsidP="00872CA7">
            <w:pPr>
              <w:pStyle w:val="ListParagraph"/>
              <w:numPr>
                <w:ilvl w:val="0"/>
                <w:numId w:val="24"/>
              </w:numPr>
              <w:ind w:left="342" w:hanging="342"/>
            </w:pPr>
            <w:r w:rsidRPr="0063024F">
              <w:t xml:space="preserve">The schedule for completing and submitting monitoring reports </w:t>
            </w:r>
          </w:p>
          <w:p w14:paraId="42D73468" w14:textId="056D2E7A" w:rsidR="00872CA7" w:rsidRPr="0063024F" w:rsidRDefault="00872CA7" w:rsidP="00392289">
            <w:pPr>
              <w:pStyle w:val="ListParagraph"/>
              <w:numPr>
                <w:ilvl w:val="0"/>
                <w:numId w:val="24"/>
              </w:numPr>
              <w:ind w:left="342" w:hanging="342"/>
            </w:pPr>
            <w:r w:rsidRPr="0063024F">
              <w:t>The content or completeness of submitted reports</w:t>
            </w:r>
            <w:r w:rsidR="00DB1B43">
              <w:t xml:space="preserve"> and or f</w:t>
            </w:r>
            <w:r w:rsidRPr="0063024F">
              <w:t xml:space="preserve">uture reports </w:t>
            </w:r>
          </w:p>
        </w:tc>
        <w:tc>
          <w:tcPr>
            <w:tcW w:w="596" w:type="pct"/>
          </w:tcPr>
          <w:p w14:paraId="55024A41" w14:textId="1C9D2922" w:rsidR="00872CA7" w:rsidRPr="0036680F" w:rsidRDefault="00BA1066" w:rsidP="00872CA7">
            <w:pPr>
              <w:rPr>
                <w:i/>
                <w:color w:val="646464"/>
              </w:rPr>
            </w:pPr>
            <w:r w:rsidRPr="0036680F">
              <w:rPr>
                <w:i/>
                <w:color w:val="646464"/>
              </w:rPr>
              <w:t xml:space="preserve"> </w:t>
            </w:r>
          </w:p>
        </w:tc>
        <w:tc>
          <w:tcPr>
            <w:tcW w:w="486" w:type="pct"/>
            <w:shd w:val="clear" w:color="auto" w:fill="D9D9D9" w:themeFill="background1" w:themeFillShade="D9"/>
          </w:tcPr>
          <w:p w14:paraId="53E77C99" w14:textId="543FCAFA" w:rsidR="00872CA7" w:rsidRPr="0036680F" w:rsidRDefault="00BA1066" w:rsidP="00872CA7">
            <w:pPr>
              <w:rPr>
                <w:i/>
                <w:color w:val="646464"/>
              </w:rPr>
            </w:pPr>
            <w:r w:rsidRPr="0036680F">
              <w:rPr>
                <w:i/>
                <w:color w:val="646464"/>
              </w:rPr>
              <w:t xml:space="preserve"> </w:t>
            </w:r>
          </w:p>
        </w:tc>
        <w:tc>
          <w:tcPr>
            <w:tcW w:w="2819" w:type="pct"/>
          </w:tcPr>
          <w:p w14:paraId="72A3E361" w14:textId="2E5AB98E" w:rsidR="00872CA7" w:rsidRPr="0036680F" w:rsidRDefault="00BA1066" w:rsidP="00872CA7">
            <w:pPr>
              <w:rPr>
                <w:i/>
                <w:color w:val="646464"/>
              </w:rPr>
            </w:pPr>
            <w:r w:rsidRPr="0036680F">
              <w:rPr>
                <w:i/>
                <w:color w:val="646464"/>
              </w:rPr>
              <w:t xml:space="preserve"> </w:t>
            </w:r>
          </w:p>
        </w:tc>
      </w:tr>
      <w:tr w:rsidR="00872CA7" w:rsidRPr="00595BC5" w14:paraId="4F9B260F" w14:textId="77777777" w:rsidTr="00DA74F2">
        <w:trPr>
          <w:cantSplit/>
          <w:trHeight w:val="233"/>
        </w:trPr>
        <w:tc>
          <w:tcPr>
            <w:tcW w:w="1099" w:type="pct"/>
          </w:tcPr>
          <w:p w14:paraId="65B66374" w14:textId="68564DBF" w:rsidR="00872CA7" w:rsidRPr="0063024F" w:rsidRDefault="00563286" w:rsidP="00DB1B43">
            <w:r>
              <w:t>3</w:t>
            </w:r>
            <w:r w:rsidR="00872CA7">
              <w:t xml:space="preserve">.1.3 </w:t>
            </w:r>
            <w:r w:rsidR="00DB1B43">
              <w:t xml:space="preserve">Describe whether </w:t>
            </w:r>
            <w:r w:rsidR="00872CA7" w:rsidRPr="0063024F">
              <w:t xml:space="preserve">the state </w:t>
            </w:r>
            <w:r w:rsidR="00DB1B43">
              <w:t xml:space="preserve">has </w:t>
            </w:r>
            <w:r w:rsidR="00872CA7" w:rsidRPr="0063024F">
              <w:t>identified any real or anticipated issues submitting timely post-approval demonstration deliverables, including a plan for remediation</w:t>
            </w:r>
            <w:r w:rsidR="00DB1B43">
              <w:t>.</w:t>
            </w:r>
          </w:p>
        </w:tc>
        <w:tc>
          <w:tcPr>
            <w:tcW w:w="596" w:type="pct"/>
          </w:tcPr>
          <w:p w14:paraId="211257C6" w14:textId="698D432B" w:rsidR="00872CA7" w:rsidRPr="0036680F" w:rsidRDefault="00BA1066" w:rsidP="00872CA7">
            <w:pPr>
              <w:rPr>
                <w:i/>
                <w:color w:val="646464"/>
              </w:rPr>
            </w:pPr>
            <w:r w:rsidRPr="0036680F">
              <w:rPr>
                <w:i/>
                <w:color w:val="646464"/>
              </w:rPr>
              <w:t xml:space="preserve"> </w:t>
            </w:r>
          </w:p>
        </w:tc>
        <w:tc>
          <w:tcPr>
            <w:tcW w:w="486" w:type="pct"/>
            <w:shd w:val="clear" w:color="auto" w:fill="D9D9D9" w:themeFill="background1" w:themeFillShade="D9"/>
          </w:tcPr>
          <w:p w14:paraId="57BDF95B" w14:textId="6B56A681" w:rsidR="00872CA7" w:rsidRPr="0036680F" w:rsidRDefault="00BA1066" w:rsidP="00872CA7">
            <w:pPr>
              <w:rPr>
                <w:i/>
                <w:color w:val="646464"/>
              </w:rPr>
            </w:pPr>
            <w:r w:rsidRPr="0036680F">
              <w:rPr>
                <w:i/>
                <w:color w:val="646464"/>
              </w:rPr>
              <w:t xml:space="preserve"> </w:t>
            </w:r>
          </w:p>
        </w:tc>
        <w:tc>
          <w:tcPr>
            <w:tcW w:w="2819" w:type="pct"/>
          </w:tcPr>
          <w:p w14:paraId="2E13FB44" w14:textId="763E938D" w:rsidR="00872CA7" w:rsidRPr="0036680F" w:rsidRDefault="00BA1066" w:rsidP="00872CA7">
            <w:pPr>
              <w:rPr>
                <w:i/>
                <w:color w:val="646464"/>
              </w:rPr>
            </w:pPr>
            <w:r w:rsidRPr="0036680F">
              <w:rPr>
                <w:i/>
                <w:color w:val="646464"/>
              </w:rPr>
              <w:t xml:space="preserve"> </w:t>
            </w:r>
          </w:p>
        </w:tc>
      </w:tr>
      <w:tr w:rsidR="0036680F" w:rsidRPr="0036680F" w14:paraId="212E5B38" w14:textId="77777777" w:rsidTr="00DA74F2">
        <w:trPr>
          <w:cantSplit/>
          <w:trHeight w:val="233"/>
        </w:trPr>
        <w:tc>
          <w:tcPr>
            <w:tcW w:w="1099" w:type="pct"/>
          </w:tcPr>
          <w:p w14:paraId="6C83A537" w14:textId="733970BA" w:rsidR="006C6548" w:rsidRPr="0036680F" w:rsidRDefault="006C6548" w:rsidP="00872CA7">
            <w:pPr>
              <w:rPr>
                <w:color w:val="646464"/>
              </w:rPr>
            </w:pPr>
            <w:r w:rsidRPr="0036680F">
              <w:rPr>
                <w:i/>
                <w:color w:val="646464"/>
              </w:rPr>
              <w:t>[Add rows as needed]</w:t>
            </w:r>
          </w:p>
        </w:tc>
        <w:tc>
          <w:tcPr>
            <w:tcW w:w="596" w:type="pct"/>
          </w:tcPr>
          <w:p w14:paraId="116629F1" w14:textId="27D146D5" w:rsidR="006C6548" w:rsidRPr="0036680F" w:rsidRDefault="00094403" w:rsidP="00872CA7">
            <w:pPr>
              <w:rPr>
                <w:i/>
                <w:color w:val="646464"/>
              </w:rPr>
            </w:pPr>
            <w:r>
              <w:rPr>
                <w:i/>
                <w:color w:val="646464"/>
              </w:rPr>
              <w:t xml:space="preserve"> </w:t>
            </w:r>
          </w:p>
        </w:tc>
        <w:tc>
          <w:tcPr>
            <w:tcW w:w="486" w:type="pct"/>
            <w:shd w:val="clear" w:color="auto" w:fill="D9D9D9" w:themeFill="background1" w:themeFillShade="D9"/>
          </w:tcPr>
          <w:p w14:paraId="1763B8E0" w14:textId="479BBC0A" w:rsidR="006C6548" w:rsidRPr="0036680F" w:rsidRDefault="00094403" w:rsidP="00872CA7">
            <w:pPr>
              <w:rPr>
                <w:i/>
                <w:color w:val="646464"/>
              </w:rPr>
            </w:pPr>
            <w:r>
              <w:rPr>
                <w:i/>
                <w:color w:val="646464"/>
              </w:rPr>
              <w:t xml:space="preserve"> </w:t>
            </w:r>
          </w:p>
        </w:tc>
        <w:tc>
          <w:tcPr>
            <w:tcW w:w="2819" w:type="pct"/>
          </w:tcPr>
          <w:p w14:paraId="67B8374C" w14:textId="0130DBBC" w:rsidR="006C6548" w:rsidRPr="0036680F" w:rsidRDefault="00094403" w:rsidP="00872CA7">
            <w:pPr>
              <w:rPr>
                <w:i/>
                <w:color w:val="646464"/>
              </w:rPr>
            </w:pPr>
            <w:r>
              <w:rPr>
                <w:i/>
                <w:color w:val="646464"/>
              </w:rPr>
              <w:t xml:space="preserve"> </w:t>
            </w:r>
          </w:p>
        </w:tc>
      </w:tr>
      <w:tr w:rsidR="00872CA7" w:rsidRPr="007F33C4" w14:paraId="15022AE1" w14:textId="77777777" w:rsidTr="00132C70">
        <w:trPr>
          <w:cantSplit/>
          <w:trHeight w:val="233"/>
        </w:trPr>
        <w:tc>
          <w:tcPr>
            <w:tcW w:w="5000" w:type="pct"/>
            <w:gridSpan w:val="4"/>
          </w:tcPr>
          <w:p w14:paraId="38E06EA9" w14:textId="19462DE9" w:rsidR="00872CA7" w:rsidRPr="007F33C4" w:rsidRDefault="002914E6" w:rsidP="00872CA7">
            <w:pPr>
              <w:rPr>
                <w:color w:val="000000" w:themeColor="text1"/>
              </w:rPr>
            </w:pPr>
            <w:sdt>
              <w:sdtPr>
                <w:rPr>
                  <w:color w:val="000000" w:themeColor="text1"/>
                </w:rPr>
                <w:id w:val="-2007437149"/>
                <w14:checkbox>
                  <w14:checked w14:val="0"/>
                  <w14:checkedState w14:val="2612" w14:font="MS Gothic"/>
                  <w14:uncheckedState w14:val="2610" w14:font="MS Gothic"/>
                </w14:checkbox>
              </w:sdtPr>
              <w:sdtEndPr/>
              <w:sdtContent>
                <w:r w:rsidR="00872CA7" w:rsidRPr="007F33C4">
                  <w:rPr>
                    <w:rFonts w:ascii="Segoe UI Symbol" w:hAnsi="Segoe UI Symbol" w:cs="Segoe UI Symbol"/>
                    <w:color w:val="000000" w:themeColor="text1"/>
                  </w:rPr>
                  <w:t>☐</w:t>
                </w:r>
              </w:sdtContent>
            </w:sdt>
            <w:r w:rsidR="00872CA7" w:rsidRPr="007F33C4">
              <w:rPr>
                <w:color w:val="000000" w:themeColor="text1"/>
              </w:rPr>
              <w:t xml:space="preserve"> The state has no updates on general reporting requi</w:t>
            </w:r>
            <w:r w:rsidR="00872CA7">
              <w:rPr>
                <w:color w:val="000000" w:themeColor="text1"/>
              </w:rPr>
              <w:t xml:space="preserve">rements to report </w:t>
            </w:r>
            <w:r w:rsidR="00872CA7" w:rsidRPr="00B13509">
              <w:rPr>
                <w:color w:val="000000" w:themeColor="text1"/>
              </w:rPr>
              <w:t>for this reporting topic.</w:t>
            </w:r>
          </w:p>
        </w:tc>
      </w:tr>
      <w:tr w:rsidR="00872CA7" w:rsidRPr="007F33C4" w14:paraId="4E57B3D5" w14:textId="77777777" w:rsidTr="00132C70">
        <w:trPr>
          <w:cantSplit/>
          <w:trHeight w:val="220"/>
        </w:trPr>
        <w:tc>
          <w:tcPr>
            <w:tcW w:w="5000" w:type="pct"/>
            <w:gridSpan w:val="4"/>
          </w:tcPr>
          <w:p w14:paraId="0F33B948" w14:textId="2C34828F" w:rsidR="00872CA7" w:rsidRPr="007F33C4" w:rsidRDefault="00563286" w:rsidP="00872CA7">
            <w:pPr>
              <w:rPr>
                <w:b/>
              </w:rPr>
            </w:pPr>
            <w:r>
              <w:rPr>
                <w:b/>
              </w:rPr>
              <w:t>3</w:t>
            </w:r>
            <w:r w:rsidR="00872CA7">
              <w:rPr>
                <w:b/>
              </w:rPr>
              <w:t>.</w:t>
            </w:r>
            <w:r w:rsidR="00872CA7" w:rsidRPr="007F33C4">
              <w:rPr>
                <w:b/>
              </w:rPr>
              <w:t>2 Post</w:t>
            </w:r>
            <w:r w:rsidR="00872CA7">
              <w:rPr>
                <w:b/>
              </w:rPr>
              <w:t>-a</w:t>
            </w:r>
            <w:r w:rsidR="00872CA7" w:rsidRPr="007F33C4">
              <w:rPr>
                <w:b/>
              </w:rPr>
              <w:t xml:space="preserve">ward </w:t>
            </w:r>
            <w:r w:rsidR="00872CA7">
              <w:rPr>
                <w:b/>
              </w:rPr>
              <w:t>public f</w:t>
            </w:r>
            <w:r w:rsidR="00872CA7" w:rsidRPr="007F33C4">
              <w:rPr>
                <w:b/>
              </w:rPr>
              <w:t>orum</w:t>
            </w:r>
          </w:p>
        </w:tc>
      </w:tr>
      <w:tr w:rsidR="00872CA7" w:rsidRPr="007F33C4" w14:paraId="5E3B7B7C" w14:textId="77777777" w:rsidTr="00DA74F2">
        <w:trPr>
          <w:cantSplit/>
          <w:trHeight w:val="233"/>
        </w:trPr>
        <w:tc>
          <w:tcPr>
            <w:tcW w:w="1099" w:type="pct"/>
          </w:tcPr>
          <w:p w14:paraId="159AC075" w14:textId="2DC129ED" w:rsidR="00872CA7" w:rsidRPr="007F33C4" w:rsidRDefault="00935C2F" w:rsidP="00872CA7">
            <w:pPr>
              <w:rPr>
                <w:color w:val="AEAAAA" w:themeColor="background2" w:themeShade="BF"/>
              </w:rPr>
            </w:pPr>
            <w:r>
              <w:t>3</w:t>
            </w:r>
            <w:r w:rsidR="00872CA7">
              <w:t xml:space="preserve">.2.1 </w:t>
            </w:r>
            <w:r w:rsidR="00872CA7" w:rsidRPr="007F33C4">
              <w:t xml:space="preserve">If applicable within the timing of the demonstration, provide a summary of the annual post-award public forum held indicating any resulting action items or issues. A summary of the post-award public forum </w:t>
            </w:r>
            <w:r w:rsidR="00872CA7">
              <w:t xml:space="preserve">should </w:t>
            </w:r>
            <w:r w:rsidR="00872CA7" w:rsidRPr="007F33C4">
              <w:t>be included here for the period during which the forum was held and in the annual report.</w:t>
            </w:r>
          </w:p>
        </w:tc>
        <w:tc>
          <w:tcPr>
            <w:tcW w:w="596" w:type="pct"/>
          </w:tcPr>
          <w:p w14:paraId="6CD60651" w14:textId="71EB8B15" w:rsidR="00872CA7" w:rsidRPr="0036680F" w:rsidRDefault="00BA1066" w:rsidP="00872CA7">
            <w:pPr>
              <w:rPr>
                <w:i/>
                <w:color w:val="646464"/>
              </w:rPr>
            </w:pPr>
            <w:r w:rsidRPr="0036680F">
              <w:rPr>
                <w:i/>
                <w:color w:val="646464"/>
              </w:rPr>
              <w:t xml:space="preserve"> </w:t>
            </w:r>
          </w:p>
        </w:tc>
        <w:tc>
          <w:tcPr>
            <w:tcW w:w="486" w:type="pct"/>
            <w:shd w:val="clear" w:color="auto" w:fill="D9D9D9" w:themeFill="background1" w:themeFillShade="D9"/>
          </w:tcPr>
          <w:p w14:paraId="69BD4C02" w14:textId="74439E4F" w:rsidR="00872CA7" w:rsidRPr="0036680F" w:rsidRDefault="00BA1066" w:rsidP="00872CA7">
            <w:pPr>
              <w:rPr>
                <w:i/>
                <w:color w:val="646464"/>
              </w:rPr>
            </w:pPr>
            <w:r w:rsidRPr="0036680F">
              <w:rPr>
                <w:i/>
                <w:color w:val="646464"/>
              </w:rPr>
              <w:t xml:space="preserve"> </w:t>
            </w:r>
          </w:p>
        </w:tc>
        <w:tc>
          <w:tcPr>
            <w:tcW w:w="2819" w:type="pct"/>
          </w:tcPr>
          <w:p w14:paraId="1E19C8DD" w14:textId="611D3C4D" w:rsidR="00872CA7" w:rsidRPr="0036680F" w:rsidRDefault="00BA1066" w:rsidP="00872CA7">
            <w:pPr>
              <w:rPr>
                <w:i/>
                <w:color w:val="646464"/>
              </w:rPr>
            </w:pPr>
            <w:r w:rsidRPr="0036680F">
              <w:rPr>
                <w:i/>
                <w:color w:val="646464"/>
              </w:rPr>
              <w:t xml:space="preserve"> </w:t>
            </w:r>
          </w:p>
        </w:tc>
      </w:tr>
      <w:tr w:rsidR="0036680F" w:rsidRPr="0036680F" w14:paraId="5EA4C357" w14:textId="77777777" w:rsidTr="00DA74F2">
        <w:trPr>
          <w:cantSplit/>
          <w:trHeight w:val="233"/>
        </w:trPr>
        <w:tc>
          <w:tcPr>
            <w:tcW w:w="1099" w:type="pct"/>
          </w:tcPr>
          <w:p w14:paraId="1A2D2FE4" w14:textId="75A0F326" w:rsidR="006C6548" w:rsidRPr="0036680F" w:rsidRDefault="006C6548" w:rsidP="00872CA7">
            <w:pPr>
              <w:rPr>
                <w:color w:val="646464"/>
              </w:rPr>
            </w:pPr>
            <w:r w:rsidRPr="0036680F">
              <w:rPr>
                <w:i/>
                <w:color w:val="646464"/>
              </w:rPr>
              <w:t>[Add rows as needed]</w:t>
            </w:r>
          </w:p>
        </w:tc>
        <w:tc>
          <w:tcPr>
            <w:tcW w:w="596" w:type="pct"/>
          </w:tcPr>
          <w:p w14:paraId="5292F1C1" w14:textId="34D23415" w:rsidR="006C6548" w:rsidRPr="0036680F" w:rsidRDefault="00094403" w:rsidP="00872CA7">
            <w:pPr>
              <w:rPr>
                <w:i/>
                <w:color w:val="646464"/>
              </w:rPr>
            </w:pPr>
            <w:r>
              <w:rPr>
                <w:i/>
                <w:color w:val="646464"/>
              </w:rPr>
              <w:t xml:space="preserve"> </w:t>
            </w:r>
          </w:p>
        </w:tc>
        <w:tc>
          <w:tcPr>
            <w:tcW w:w="486" w:type="pct"/>
            <w:shd w:val="clear" w:color="auto" w:fill="D9D9D9" w:themeFill="background1" w:themeFillShade="D9"/>
          </w:tcPr>
          <w:p w14:paraId="6A514E3B" w14:textId="783BE466" w:rsidR="006C6548" w:rsidRPr="0036680F" w:rsidRDefault="00094403" w:rsidP="00872CA7">
            <w:pPr>
              <w:rPr>
                <w:i/>
                <w:color w:val="646464"/>
              </w:rPr>
            </w:pPr>
            <w:r>
              <w:rPr>
                <w:i/>
                <w:color w:val="646464"/>
              </w:rPr>
              <w:t xml:space="preserve"> </w:t>
            </w:r>
          </w:p>
        </w:tc>
        <w:tc>
          <w:tcPr>
            <w:tcW w:w="2819" w:type="pct"/>
          </w:tcPr>
          <w:p w14:paraId="4C331476" w14:textId="175928C3" w:rsidR="006C6548" w:rsidRPr="0036680F" w:rsidRDefault="00094403" w:rsidP="00872CA7">
            <w:pPr>
              <w:rPr>
                <w:i/>
                <w:color w:val="646464"/>
              </w:rPr>
            </w:pPr>
            <w:r>
              <w:rPr>
                <w:i/>
                <w:color w:val="646464"/>
              </w:rPr>
              <w:t xml:space="preserve"> </w:t>
            </w:r>
          </w:p>
        </w:tc>
      </w:tr>
      <w:tr w:rsidR="00872CA7" w:rsidRPr="007F33C4" w14:paraId="26DC944A" w14:textId="77777777" w:rsidTr="00132C70">
        <w:trPr>
          <w:cantSplit/>
          <w:trHeight w:val="233"/>
        </w:trPr>
        <w:tc>
          <w:tcPr>
            <w:tcW w:w="5000" w:type="pct"/>
            <w:gridSpan w:val="4"/>
          </w:tcPr>
          <w:p w14:paraId="67C25FA8" w14:textId="1E90F1D1" w:rsidR="00872CA7" w:rsidRPr="007F33C4" w:rsidRDefault="002914E6" w:rsidP="00872CA7">
            <w:pPr>
              <w:rPr>
                <w:i/>
                <w:color w:val="000000" w:themeColor="text1"/>
              </w:rPr>
            </w:pPr>
            <w:sdt>
              <w:sdtPr>
                <w:id w:val="131757829"/>
                <w14:checkbox>
                  <w14:checked w14:val="0"/>
                  <w14:checkedState w14:val="2612" w14:font="MS Gothic"/>
                  <w14:uncheckedState w14:val="2610" w14:font="MS Gothic"/>
                </w14:checkbox>
              </w:sdtPr>
              <w:sdtEndPr/>
              <w:sdtContent>
                <w:r w:rsidR="00872CA7">
                  <w:rPr>
                    <w:rFonts w:ascii="MS Gothic" w:eastAsia="MS Gothic" w:hAnsi="MS Gothic" w:hint="eastAsia"/>
                  </w:rPr>
                  <w:t>☐</w:t>
                </w:r>
              </w:sdtContent>
            </w:sdt>
            <w:r w:rsidR="00872CA7" w:rsidRPr="007F33C4">
              <w:t xml:space="preserve"> There was not a post-award public forum held during this reporting period and this is not an annual report, so the state has no post award public forum</w:t>
            </w:r>
            <w:r w:rsidR="00872CA7">
              <w:t xml:space="preserve"> update to report </w:t>
            </w:r>
            <w:r w:rsidR="00872CA7" w:rsidRPr="00C914AD">
              <w:t>for this reporting topic.</w:t>
            </w:r>
          </w:p>
        </w:tc>
      </w:tr>
      <w:tr w:rsidR="00872CA7" w:rsidRPr="007F33C4" w14:paraId="4362EEC4" w14:textId="77777777" w:rsidTr="00132C70">
        <w:trPr>
          <w:cantSplit/>
          <w:trHeight w:val="220"/>
        </w:trPr>
        <w:tc>
          <w:tcPr>
            <w:tcW w:w="5000" w:type="pct"/>
            <w:gridSpan w:val="4"/>
            <w:shd w:val="clear" w:color="auto" w:fill="D9D9D9"/>
          </w:tcPr>
          <w:p w14:paraId="77318FB4" w14:textId="758171C0" w:rsidR="00872CA7" w:rsidRPr="007F33C4" w:rsidRDefault="00563286" w:rsidP="00327AE3">
            <w:pPr>
              <w:keepNext/>
              <w:rPr>
                <w:b/>
                <w:color w:val="000000" w:themeColor="text1"/>
              </w:rPr>
            </w:pPr>
            <w:r>
              <w:rPr>
                <w:b/>
                <w:color w:val="000000" w:themeColor="text1"/>
              </w:rPr>
              <w:t>4</w:t>
            </w:r>
            <w:r w:rsidR="00872CA7">
              <w:rPr>
                <w:b/>
                <w:color w:val="000000" w:themeColor="text1"/>
              </w:rPr>
              <w:t>. Notable s</w:t>
            </w:r>
            <w:r w:rsidR="00872CA7" w:rsidRPr="007F33C4">
              <w:rPr>
                <w:b/>
                <w:color w:val="000000" w:themeColor="text1"/>
              </w:rPr>
              <w:t xml:space="preserve">tate </w:t>
            </w:r>
            <w:r w:rsidR="00872CA7">
              <w:rPr>
                <w:b/>
                <w:color w:val="000000" w:themeColor="text1"/>
              </w:rPr>
              <w:t>achievements and/or i</w:t>
            </w:r>
            <w:r w:rsidR="00872CA7" w:rsidRPr="007F33C4">
              <w:rPr>
                <w:b/>
                <w:color w:val="000000" w:themeColor="text1"/>
              </w:rPr>
              <w:t>nnovations</w:t>
            </w:r>
          </w:p>
        </w:tc>
      </w:tr>
      <w:tr w:rsidR="00872CA7" w:rsidRPr="007F33C4" w14:paraId="428E870C" w14:textId="77777777" w:rsidTr="00132C70">
        <w:trPr>
          <w:cantSplit/>
          <w:trHeight w:val="220"/>
        </w:trPr>
        <w:tc>
          <w:tcPr>
            <w:tcW w:w="5000" w:type="pct"/>
            <w:gridSpan w:val="4"/>
          </w:tcPr>
          <w:p w14:paraId="456EB124" w14:textId="01F5CFBC" w:rsidR="00872CA7" w:rsidRPr="007F33C4" w:rsidRDefault="00563286" w:rsidP="00327AE3">
            <w:pPr>
              <w:keepNext/>
              <w:rPr>
                <w:b/>
              </w:rPr>
            </w:pPr>
            <w:r>
              <w:rPr>
                <w:b/>
              </w:rPr>
              <w:t>4</w:t>
            </w:r>
            <w:r w:rsidR="00872CA7">
              <w:rPr>
                <w:b/>
              </w:rPr>
              <w:t>.1 Narrative i</w:t>
            </w:r>
            <w:r w:rsidR="00872CA7" w:rsidRPr="007F33C4">
              <w:rPr>
                <w:b/>
              </w:rPr>
              <w:t xml:space="preserve">nformation </w:t>
            </w:r>
          </w:p>
        </w:tc>
      </w:tr>
      <w:tr w:rsidR="00872CA7" w:rsidRPr="007F33C4" w14:paraId="0CD714A6" w14:textId="77777777" w:rsidTr="00DA74F2">
        <w:trPr>
          <w:cantSplit/>
          <w:trHeight w:val="233"/>
        </w:trPr>
        <w:tc>
          <w:tcPr>
            <w:tcW w:w="1099" w:type="pct"/>
          </w:tcPr>
          <w:p w14:paraId="70DFB072" w14:textId="3348D0A1" w:rsidR="00872CA7" w:rsidRPr="007F33C4" w:rsidRDefault="00563286" w:rsidP="00563286">
            <w:pPr>
              <w:rPr>
                <w:i/>
                <w:color w:val="AEAAAA" w:themeColor="background2" w:themeShade="BF"/>
              </w:rPr>
            </w:pPr>
            <w:r>
              <w:t>4</w:t>
            </w:r>
            <w:r w:rsidR="00872CA7">
              <w:t xml:space="preserve">.1.1 </w:t>
            </w:r>
            <w:r w:rsidR="00872CA7" w:rsidRPr="007F33C4">
              <w:t xml:space="preserve">Provide any relevant summary of achievements and/or innovations in demonstration enrollment, benefits, operations, and policies </w:t>
            </w:r>
            <w:r w:rsidR="00872CA7">
              <w:t xml:space="preserve">(1) </w:t>
            </w:r>
            <w:r w:rsidR="00872CA7" w:rsidRPr="007F33C4">
              <w:t xml:space="preserve">pursuant to the </w:t>
            </w:r>
            <w:r w:rsidR="00872CA7">
              <w:t xml:space="preserve">CE </w:t>
            </w:r>
            <w:r w:rsidR="00872CA7" w:rsidRPr="007F33C4">
              <w:t xml:space="preserve">hypotheses (or if broader demonstration, then </w:t>
            </w:r>
            <w:r w:rsidR="00872CA7">
              <w:t>CE</w:t>
            </w:r>
            <w:r w:rsidR="00872CA7" w:rsidRPr="007F33C4">
              <w:t xml:space="preserve"> related) or </w:t>
            </w:r>
            <w:r w:rsidR="00872CA7">
              <w:t xml:space="preserve">(2) </w:t>
            </w:r>
            <w:r w:rsidR="00872CA7" w:rsidRPr="007F33C4">
              <w:t>that served to provide better care for individuals, better health for populations, and/or reduce per capita cost. Achievements should focus on significant impacts to beneficiary outcomes. Whenever possible, the summary should describe the achievement or innovation in quantifiable terms, e.g., num</w:t>
            </w:r>
            <w:r w:rsidR="006C6548">
              <w:t>ber of impacted beneficiaries.</w:t>
            </w:r>
          </w:p>
        </w:tc>
        <w:tc>
          <w:tcPr>
            <w:tcW w:w="596" w:type="pct"/>
          </w:tcPr>
          <w:p w14:paraId="5081047E" w14:textId="33598D8A" w:rsidR="00872CA7" w:rsidRPr="0036680F" w:rsidRDefault="00BA1066" w:rsidP="00872CA7">
            <w:pPr>
              <w:rPr>
                <w:i/>
                <w:color w:val="646464"/>
              </w:rPr>
            </w:pPr>
            <w:r w:rsidRPr="0036680F">
              <w:rPr>
                <w:i/>
                <w:color w:val="646464"/>
              </w:rPr>
              <w:t xml:space="preserve"> </w:t>
            </w:r>
          </w:p>
        </w:tc>
        <w:tc>
          <w:tcPr>
            <w:tcW w:w="486" w:type="pct"/>
            <w:shd w:val="clear" w:color="auto" w:fill="D9D9D9" w:themeFill="background1" w:themeFillShade="D9"/>
          </w:tcPr>
          <w:p w14:paraId="00963204" w14:textId="0D97BAFB" w:rsidR="00872CA7" w:rsidRPr="0036680F" w:rsidRDefault="00BA1066" w:rsidP="00872CA7">
            <w:pPr>
              <w:rPr>
                <w:i/>
                <w:color w:val="646464"/>
              </w:rPr>
            </w:pPr>
            <w:r w:rsidRPr="0036680F">
              <w:rPr>
                <w:i/>
                <w:color w:val="646464"/>
              </w:rPr>
              <w:t xml:space="preserve"> </w:t>
            </w:r>
          </w:p>
        </w:tc>
        <w:tc>
          <w:tcPr>
            <w:tcW w:w="2819" w:type="pct"/>
          </w:tcPr>
          <w:p w14:paraId="1D096792" w14:textId="10ECEC7A" w:rsidR="00872CA7" w:rsidRPr="0036680F" w:rsidRDefault="00BA1066" w:rsidP="00872CA7">
            <w:pPr>
              <w:rPr>
                <w:i/>
                <w:color w:val="646464"/>
              </w:rPr>
            </w:pPr>
            <w:r w:rsidRPr="0036680F">
              <w:rPr>
                <w:i/>
                <w:color w:val="646464"/>
              </w:rPr>
              <w:t xml:space="preserve"> </w:t>
            </w:r>
          </w:p>
        </w:tc>
      </w:tr>
      <w:tr w:rsidR="0036680F" w:rsidRPr="0036680F" w14:paraId="30D7C558" w14:textId="77777777" w:rsidTr="00DA74F2">
        <w:trPr>
          <w:cantSplit/>
          <w:trHeight w:val="233"/>
        </w:trPr>
        <w:tc>
          <w:tcPr>
            <w:tcW w:w="1099" w:type="pct"/>
          </w:tcPr>
          <w:p w14:paraId="41B1BFBF" w14:textId="0C2BB3EC" w:rsidR="006C6548" w:rsidRPr="0036680F" w:rsidRDefault="006C6548" w:rsidP="00563286">
            <w:pPr>
              <w:rPr>
                <w:color w:val="646464"/>
              </w:rPr>
            </w:pPr>
            <w:r w:rsidRPr="0036680F">
              <w:rPr>
                <w:i/>
                <w:color w:val="646464"/>
              </w:rPr>
              <w:t>[Add rows as needed]</w:t>
            </w:r>
          </w:p>
        </w:tc>
        <w:tc>
          <w:tcPr>
            <w:tcW w:w="596" w:type="pct"/>
          </w:tcPr>
          <w:p w14:paraId="5B15D508" w14:textId="6C4E1039" w:rsidR="006C6548" w:rsidRPr="0036680F" w:rsidRDefault="00094403" w:rsidP="00872CA7">
            <w:pPr>
              <w:rPr>
                <w:i/>
                <w:color w:val="646464"/>
              </w:rPr>
            </w:pPr>
            <w:r>
              <w:rPr>
                <w:i/>
                <w:color w:val="646464"/>
              </w:rPr>
              <w:t xml:space="preserve"> </w:t>
            </w:r>
          </w:p>
        </w:tc>
        <w:tc>
          <w:tcPr>
            <w:tcW w:w="486" w:type="pct"/>
            <w:shd w:val="clear" w:color="auto" w:fill="D9D9D9" w:themeFill="background1" w:themeFillShade="D9"/>
          </w:tcPr>
          <w:p w14:paraId="6F9A7B28" w14:textId="31F53791" w:rsidR="006C6548" w:rsidRPr="0036680F" w:rsidRDefault="00094403" w:rsidP="00872CA7">
            <w:pPr>
              <w:rPr>
                <w:i/>
                <w:color w:val="646464"/>
              </w:rPr>
            </w:pPr>
            <w:r>
              <w:rPr>
                <w:i/>
                <w:color w:val="646464"/>
              </w:rPr>
              <w:t xml:space="preserve"> </w:t>
            </w:r>
          </w:p>
        </w:tc>
        <w:tc>
          <w:tcPr>
            <w:tcW w:w="2819" w:type="pct"/>
          </w:tcPr>
          <w:p w14:paraId="147392EA" w14:textId="3D6788AE" w:rsidR="006C6548" w:rsidRPr="0036680F" w:rsidRDefault="00094403" w:rsidP="00872CA7">
            <w:pPr>
              <w:rPr>
                <w:i/>
                <w:color w:val="646464"/>
              </w:rPr>
            </w:pPr>
            <w:r>
              <w:rPr>
                <w:i/>
                <w:color w:val="646464"/>
              </w:rPr>
              <w:t xml:space="preserve"> </w:t>
            </w:r>
          </w:p>
        </w:tc>
      </w:tr>
      <w:tr w:rsidR="00872CA7" w:rsidRPr="007F33C4" w14:paraId="60FC6B28" w14:textId="77777777" w:rsidTr="00132C70">
        <w:trPr>
          <w:cantSplit/>
          <w:trHeight w:val="233"/>
        </w:trPr>
        <w:tc>
          <w:tcPr>
            <w:tcW w:w="5000" w:type="pct"/>
            <w:gridSpan w:val="4"/>
          </w:tcPr>
          <w:p w14:paraId="530AD0E3" w14:textId="038CF23C" w:rsidR="00872CA7" w:rsidRPr="007F33C4" w:rsidRDefault="002914E6" w:rsidP="00872CA7">
            <w:pPr>
              <w:rPr>
                <w:color w:val="000000" w:themeColor="text1"/>
              </w:rPr>
            </w:pPr>
            <w:sdt>
              <w:sdtPr>
                <w:rPr>
                  <w:color w:val="000000" w:themeColor="text1"/>
                </w:rPr>
                <w:id w:val="-171571127"/>
                <w14:checkbox>
                  <w14:checked w14:val="0"/>
                  <w14:checkedState w14:val="2612" w14:font="MS Gothic"/>
                  <w14:uncheckedState w14:val="2610" w14:font="MS Gothic"/>
                </w14:checkbox>
              </w:sdtPr>
              <w:sdtEndPr/>
              <w:sdtContent>
                <w:r w:rsidR="00872CA7" w:rsidRPr="007F33C4">
                  <w:rPr>
                    <w:rFonts w:ascii="Segoe UI Symbol" w:hAnsi="Segoe UI Symbol" w:cs="Segoe UI Symbol"/>
                    <w:color w:val="000000" w:themeColor="text1"/>
                  </w:rPr>
                  <w:t>☐</w:t>
                </w:r>
              </w:sdtContent>
            </w:sdt>
            <w:r w:rsidR="00872CA7" w:rsidRPr="007F33C4">
              <w:rPr>
                <w:color w:val="000000" w:themeColor="text1"/>
              </w:rPr>
              <w:t xml:space="preserve"> The state has no notable achievements or inno</w:t>
            </w:r>
            <w:r w:rsidR="00872CA7">
              <w:rPr>
                <w:color w:val="000000" w:themeColor="text1"/>
              </w:rPr>
              <w:t xml:space="preserve">vations to report </w:t>
            </w:r>
            <w:r w:rsidR="00872CA7" w:rsidRPr="00C914AD">
              <w:rPr>
                <w:color w:val="000000" w:themeColor="text1"/>
              </w:rPr>
              <w:t>for this reporting topic.</w:t>
            </w:r>
          </w:p>
        </w:tc>
      </w:tr>
    </w:tbl>
    <w:p w14:paraId="6742923A" w14:textId="50F4391D" w:rsidR="00C43F64" w:rsidRPr="001E369A" w:rsidRDefault="00C43F64" w:rsidP="00CA67A2">
      <w:pPr>
        <w:spacing w:after="160" w:line="259" w:lineRule="auto"/>
      </w:pPr>
    </w:p>
    <w:sectPr w:rsidR="00C43F64" w:rsidRPr="001E369A" w:rsidSect="00244D6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709FD" w14:textId="77777777" w:rsidR="007C2A8D" w:rsidRDefault="007C2A8D" w:rsidP="009F1BBD">
      <w:r>
        <w:separator/>
      </w:r>
    </w:p>
  </w:endnote>
  <w:endnote w:type="continuationSeparator" w:id="0">
    <w:p w14:paraId="4E39964C" w14:textId="77777777" w:rsidR="007C2A8D" w:rsidRDefault="007C2A8D" w:rsidP="009F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718962"/>
      <w:docPartObj>
        <w:docPartGallery w:val="Page Numbers (Bottom of Page)"/>
        <w:docPartUnique/>
      </w:docPartObj>
    </w:sdtPr>
    <w:sdtEndPr>
      <w:rPr>
        <w:noProof/>
      </w:rPr>
    </w:sdtEndPr>
    <w:sdtContent>
      <w:p w14:paraId="59107202" w14:textId="4C63E015" w:rsidR="007C2A8D" w:rsidRDefault="007C2A8D">
        <w:pPr>
          <w:pStyle w:val="Footer"/>
          <w:jc w:val="center"/>
        </w:pPr>
        <w:r>
          <w:fldChar w:fldCharType="begin"/>
        </w:r>
        <w:r>
          <w:instrText xml:space="preserve"> PAGE   \* MERGEFORMAT </w:instrText>
        </w:r>
        <w:r>
          <w:fldChar w:fldCharType="separate"/>
        </w:r>
        <w:r w:rsidR="002914E6">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5056E" w14:textId="77777777" w:rsidR="007C2A8D" w:rsidRDefault="007C2A8D" w:rsidP="009F1BBD">
      <w:r>
        <w:separator/>
      </w:r>
    </w:p>
  </w:footnote>
  <w:footnote w:type="continuationSeparator" w:id="0">
    <w:p w14:paraId="61063E2A" w14:textId="77777777" w:rsidR="007C2A8D" w:rsidRDefault="007C2A8D" w:rsidP="009F1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C226E" w14:textId="36D8A2DA" w:rsidR="007C2A8D" w:rsidRDefault="002914E6">
    <w:pPr>
      <w:pStyle w:val="Header"/>
    </w:pPr>
    <w:r>
      <w:rPr>
        <w:noProof/>
      </w:rPr>
      <w:pict w14:anchorId="24539D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86766" o:spid="_x0000_s2055"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F91DD" w14:textId="3E60089F" w:rsidR="007C2A8D" w:rsidRPr="00372A3B" w:rsidRDefault="007C2A8D" w:rsidP="001E369A">
    <w:r w:rsidRPr="00372A3B">
      <w:t>Medicaid Section 111</w:t>
    </w:r>
    <w:r>
      <w:t>5</w:t>
    </w:r>
    <w:r w:rsidRPr="006E7FB8">
      <w:t xml:space="preserve"> </w:t>
    </w:r>
    <w:r>
      <w:t xml:space="preserve">Eligibility and Coverage Demonstration </w:t>
    </w:r>
    <w:r w:rsidRPr="00372A3B">
      <w:t>Monitoring Report</w:t>
    </w:r>
    <w:r>
      <w:t xml:space="preserve"> – Part B</w:t>
    </w:r>
  </w:p>
  <w:p w14:paraId="7C5BCC3C" w14:textId="77777777" w:rsidR="007C2A8D" w:rsidRPr="00A45E21" w:rsidRDefault="007C2A8D" w:rsidP="001E369A">
    <w:r w:rsidRPr="00A45E21">
      <w:t xml:space="preserve">[State] [Demonstration Name] </w:t>
    </w:r>
  </w:p>
  <w:p w14:paraId="68B70ADD" w14:textId="77777777" w:rsidR="007C2A8D" w:rsidRDefault="007C2A8D" w:rsidP="001E369A">
    <w:r>
      <w:t>[Demonstration Year] – [Calendar Dates for Demonstration Year]</w:t>
    </w:r>
  </w:p>
  <w:p w14:paraId="51289DDF" w14:textId="77777777" w:rsidR="007C2A8D" w:rsidRPr="00A45E21" w:rsidRDefault="007C2A8D" w:rsidP="001E369A">
    <w:r w:rsidRPr="00A45E21">
      <w:t xml:space="preserve">[Reporting </w:t>
    </w:r>
    <w:r>
      <w:t>Period</w:t>
    </w:r>
    <w:r w:rsidRPr="00A45E21">
      <w:t>] – [Calendar Dates for Reporting Period]</w:t>
    </w:r>
  </w:p>
  <w:p w14:paraId="1E3D48D5" w14:textId="77777777" w:rsidR="007C2A8D" w:rsidRPr="00A45E21" w:rsidRDefault="007C2A8D" w:rsidP="001E369A">
    <w:pPr>
      <w:pBdr>
        <w:bottom w:val="single" w:sz="4" w:space="1" w:color="auto"/>
      </w:pBdr>
    </w:pPr>
    <w:r w:rsidRPr="00A45E21">
      <w:t>Submitted on [Insert Date]</w:t>
    </w:r>
  </w:p>
  <w:p w14:paraId="4A8BFF34" w14:textId="6EE8A85D" w:rsidR="007C2A8D" w:rsidRPr="00A7078E" w:rsidRDefault="007C2A8D" w:rsidP="00A7078E">
    <w:pPr>
      <w:pStyle w:val="Header"/>
      <w:rPr>
        <w:rStyle w:val="PageNumber"/>
        <w:rFonts w:ascii="Times New Roman" w:hAnsi="Times New Roman"/>
        <w:sz w:val="22"/>
      </w:rPr>
    </w:pPr>
  </w:p>
  <w:p w14:paraId="39821FF7" w14:textId="451A8F24" w:rsidR="007C2A8D" w:rsidRPr="00A7078E" w:rsidRDefault="007C2A8D" w:rsidP="00B86A81">
    <w:pPr>
      <w:pStyle w:val="Header"/>
      <w:rPr>
        <w:rStyle w:val="PageNumber"/>
        <w:rFonts w:ascii="Times New Roman" w:hAnsi="Times New Roman"/>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6F722" w14:textId="72A5DFAD" w:rsidR="007C2A8D" w:rsidRPr="00372A3B" w:rsidRDefault="002914E6" w:rsidP="001E369A">
    <w:r>
      <w:rPr>
        <w:noProof/>
      </w:rPr>
      <w:pict w14:anchorId="43D58D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86765" o:spid="_x0000_s2054"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sidR="007C2A8D" w:rsidRPr="00372A3B">
      <w:t>Medicaid Section 1115 Monitoring Report</w:t>
    </w:r>
    <w:r w:rsidR="007C2A8D">
      <w:t xml:space="preserve"> – Appendix A</w:t>
    </w:r>
  </w:p>
  <w:p w14:paraId="0353BAC2" w14:textId="77777777" w:rsidR="007C2A8D" w:rsidRPr="00A45E21" w:rsidRDefault="007C2A8D" w:rsidP="001E369A">
    <w:r w:rsidRPr="00A45E21">
      <w:t xml:space="preserve">[State] [Demonstration Name] </w:t>
    </w:r>
  </w:p>
  <w:p w14:paraId="3E304B11" w14:textId="77777777" w:rsidR="007C2A8D" w:rsidRDefault="007C2A8D" w:rsidP="001E369A">
    <w:r>
      <w:t>[Demonstration Year] – [Calendar Dates for Demonstration Year]</w:t>
    </w:r>
  </w:p>
  <w:p w14:paraId="5DBC938F" w14:textId="77777777" w:rsidR="007C2A8D" w:rsidRPr="00A45E21" w:rsidRDefault="007C2A8D" w:rsidP="001E369A">
    <w:r w:rsidRPr="00A45E21">
      <w:t xml:space="preserve">[Reporting </w:t>
    </w:r>
    <w:r>
      <w:t>Period</w:t>
    </w:r>
    <w:r w:rsidRPr="00A45E21">
      <w:t>] – [Calendar Dates for Reporting Period]</w:t>
    </w:r>
  </w:p>
  <w:p w14:paraId="2675B143" w14:textId="77777777" w:rsidR="007C2A8D" w:rsidRPr="00A45E21" w:rsidRDefault="007C2A8D" w:rsidP="001E369A">
    <w:pPr>
      <w:pBdr>
        <w:bottom w:val="single" w:sz="4" w:space="1" w:color="auto"/>
      </w:pBdr>
    </w:pPr>
    <w:r w:rsidRPr="00A45E21">
      <w:t>Submitted on [Insert Date]</w:t>
    </w:r>
  </w:p>
  <w:p w14:paraId="4A9D9E05" w14:textId="77777777" w:rsidR="007C2A8D" w:rsidRDefault="007C2A8D" w:rsidP="001E369A">
    <w:pPr>
      <w:pStyle w:val="Header"/>
      <w:ind w:firstLine="720"/>
    </w:pPr>
  </w:p>
  <w:p w14:paraId="0C1E28CA" w14:textId="77777777" w:rsidR="007C2A8D" w:rsidRDefault="007C2A8D" w:rsidP="001E369A">
    <w:pPr>
      <w:pStyle w:val="Header"/>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A070C"/>
    <w:multiLevelType w:val="hybridMultilevel"/>
    <w:tmpl w:val="D3A88346"/>
    <w:lvl w:ilvl="0" w:tplc="D30CF3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669C2"/>
    <w:multiLevelType w:val="multilevel"/>
    <w:tmpl w:val="5350B672"/>
    <w:lvl w:ilvl="0">
      <w:start w:val="13"/>
      <w:numFmt w:val="decimal"/>
      <w:pStyle w:val="Heading1"/>
      <w:lvlText w:val="%1."/>
      <w:lvlJc w:val="left"/>
      <w:pPr>
        <w:ind w:left="360" w:hanging="360"/>
      </w:pPr>
      <w:rPr>
        <w:rFonts w:hint="default"/>
        <w:i w:val="0"/>
        <w:color w:val="auto"/>
      </w:rPr>
    </w:lvl>
    <w:lvl w:ilvl="1">
      <w:start w:val="1"/>
      <w:numFmt w:val="decimal"/>
      <w:lvlText w:val="%1.%2."/>
      <w:lvlJc w:val="left"/>
      <w:pPr>
        <w:ind w:left="612" w:hanging="432"/>
      </w:pPr>
      <w:rPr>
        <w:rFonts w:hint="default"/>
      </w:rPr>
    </w:lvl>
    <w:lvl w:ilvl="2">
      <w:start w:val="1"/>
      <w:numFmt w:val="decimal"/>
      <w:lvlText w:val="%1.%2.%3."/>
      <w:lvlJc w:val="left"/>
      <w:pPr>
        <w:ind w:left="1044" w:hanging="504"/>
      </w:pPr>
      <w:rPr>
        <w:rFonts w:hint="default"/>
      </w:rPr>
    </w:lvl>
    <w:lvl w:ilvl="3">
      <w:start w:val="1"/>
      <w:numFmt w:val="decimal"/>
      <w:lvlText w:val="%1.%2.%3.%4."/>
      <w:lvlJc w:val="left"/>
      <w:pPr>
        <w:ind w:left="1548" w:hanging="648"/>
      </w:pPr>
      <w:rPr>
        <w:rFonts w:hint="default"/>
      </w:rPr>
    </w:lvl>
    <w:lvl w:ilvl="4">
      <w:start w:val="1"/>
      <w:numFmt w:val="decimal"/>
      <w:lvlText w:val="%1.%2.%3.%4.%5."/>
      <w:lvlJc w:val="left"/>
      <w:pPr>
        <w:ind w:left="2052" w:hanging="792"/>
      </w:pPr>
      <w:rPr>
        <w:rFonts w:hint="default"/>
      </w:rPr>
    </w:lvl>
    <w:lvl w:ilvl="5">
      <w:start w:val="1"/>
      <w:numFmt w:val="decimal"/>
      <w:lvlText w:val="%1.%2.%3.%4.%5.%6."/>
      <w:lvlJc w:val="left"/>
      <w:pPr>
        <w:ind w:left="2556" w:hanging="936"/>
      </w:pPr>
      <w:rPr>
        <w:rFonts w:hint="default"/>
      </w:rPr>
    </w:lvl>
    <w:lvl w:ilvl="6">
      <w:start w:val="1"/>
      <w:numFmt w:val="decimal"/>
      <w:lvlText w:val="%1.%2.%3.%4.%5.%6.%7."/>
      <w:lvlJc w:val="left"/>
      <w:pPr>
        <w:ind w:left="3060" w:hanging="1080"/>
      </w:pPr>
      <w:rPr>
        <w:rFonts w:hint="default"/>
      </w:rPr>
    </w:lvl>
    <w:lvl w:ilvl="7">
      <w:start w:val="1"/>
      <w:numFmt w:val="decimal"/>
      <w:lvlText w:val="%1.%2.%3.%4.%5.%6.%7.%8."/>
      <w:lvlJc w:val="left"/>
      <w:pPr>
        <w:ind w:left="3564" w:hanging="1224"/>
      </w:pPr>
      <w:rPr>
        <w:rFonts w:hint="default"/>
      </w:rPr>
    </w:lvl>
    <w:lvl w:ilvl="8">
      <w:start w:val="1"/>
      <w:numFmt w:val="decimal"/>
      <w:lvlText w:val="%1.%2.%3.%4.%5.%6.%7.%8.%9."/>
      <w:lvlJc w:val="left"/>
      <w:pPr>
        <w:ind w:left="4140" w:hanging="1440"/>
      </w:pPr>
      <w:rPr>
        <w:rFonts w:hint="default"/>
      </w:rPr>
    </w:lvl>
  </w:abstractNum>
  <w:abstractNum w:abstractNumId="2">
    <w:nsid w:val="0A6A4091"/>
    <w:multiLevelType w:val="hybridMultilevel"/>
    <w:tmpl w:val="E8FA6D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141C49"/>
    <w:multiLevelType w:val="hybridMultilevel"/>
    <w:tmpl w:val="DF8EF25A"/>
    <w:lvl w:ilvl="0" w:tplc="1142831A">
      <w:start w:val="1"/>
      <w:numFmt w:val="low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514C74"/>
    <w:multiLevelType w:val="hybridMultilevel"/>
    <w:tmpl w:val="4CBAFB06"/>
    <w:lvl w:ilvl="0" w:tplc="98B4C778">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8B032D"/>
    <w:multiLevelType w:val="hybridMultilevel"/>
    <w:tmpl w:val="E8FA6D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3F3740"/>
    <w:multiLevelType w:val="hybridMultilevel"/>
    <w:tmpl w:val="FD2E93CA"/>
    <w:lvl w:ilvl="0" w:tplc="27FC329C">
      <w:start w:val="1"/>
      <w:numFmt w:val="lowerLetter"/>
      <w:lvlText w:val="%1."/>
      <w:lvlJc w:val="left"/>
      <w:pPr>
        <w:ind w:left="360" w:hanging="360"/>
      </w:pPr>
      <w:rPr>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4537B66"/>
    <w:multiLevelType w:val="hybridMultilevel"/>
    <w:tmpl w:val="DF58B424"/>
    <w:lvl w:ilvl="0" w:tplc="04090001">
      <w:start w:val="1"/>
      <w:numFmt w:val="bullet"/>
      <w:lvlText w:val=""/>
      <w:lvlJc w:val="left"/>
      <w:pPr>
        <w:ind w:left="720" w:hanging="360"/>
      </w:pPr>
      <w:rPr>
        <w:rFonts w:ascii="Symbol" w:hAnsi="Symbol" w:hint="default"/>
      </w:rPr>
    </w:lvl>
    <w:lvl w:ilvl="1" w:tplc="E73CA826">
      <w:start w:val="68"/>
      <w:numFmt w:val="decimal"/>
      <w:lvlText w:val="%2."/>
      <w:lvlJc w:val="left"/>
      <w:pPr>
        <w:ind w:left="1440" w:hanging="360"/>
      </w:pPr>
      <w:rPr>
        <w:rFonts w:hint="default"/>
      </w:rPr>
    </w:lvl>
    <w:lvl w:ilvl="2" w:tplc="7EA2AEE2">
      <w:start w:val="34"/>
      <w:numFmt w:val="decimal"/>
      <w:lvlText w:val="%3."/>
      <w:lvlJc w:val="left"/>
      <w:pPr>
        <w:ind w:left="2160" w:hanging="360"/>
      </w:pPr>
      <w:rPr>
        <w:rFonts w:hint="default"/>
        <w:b/>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6D98DDBC">
      <w:start w:val="1"/>
      <w:numFmt w:val="lowerRoman"/>
      <w:lvlText w:val="%7."/>
      <w:lvlJc w:val="left"/>
      <w:pPr>
        <w:ind w:left="5040" w:hanging="360"/>
      </w:pPr>
      <w:rPr>
        <w:rFonts w:ascii="Times New Roman" w:eastAsia="Times New Roman" w:hAnsi="Times New Roman" w:cs="Times New Roman"/>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797D8E"/>
    <w:multiLevelType w:val="hybridMultilevel"/>
    <w:tmpl w:val="E8FA6DAE"/>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7156EB"/>
    <w:multiLevelType w:val="multilevel"/>
    <w:tmpl w:val="ABAC9576"/>
    <w:lvl w:ilvl="0">
      <w:start w:val="3"/>
      <w:numFmt w:val="decimal"/>
      <w:pStyle w:val="Style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0141F4F"/>
    <w:multiLevelType w:val="hybridMultilevel"/>
    <w:tmpl w:val="E8F0E848"/>
    <w:lvl w:ilvl="0" w:tplc="21EE3412">
      <w:start w:val="1"/>
      <w:numFmt w:val="lowerLetter"/>
      <w:lvlText w:val="%1."/>
      <w:lvlJc w:val="left"/>
      <w:pPr>
        <w:ind w:left="360" w:hanging="360"/>
      </w:pPr>
      <w:rPr>
        <w:i w:val="0"/>
        <w:color w:val="auto"/>
      </w:rPr>
    </w:lvl>
    <w:lvl w:ilvl="1" w:tplc="BE8EE5A4">
      <w:start w:val="1"/>
      <w:numFmt w:val="lowerRoman"/>
      <w:lvlText w:val="%2."/>
      <w:lvlJc w:val="right"/>
      <w:pPr>
        <w:ind w:left="1080" w:hanging="360"/>
      </w:pPr>
      <w:rPr>
        <w:i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12F25E4"/>
    <w:multiLevelType w:val="hybridMultilevel"/>
    <w:tmpl w:val="98741C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3905390"/>
    <w:multiLevelType w:val="hybridMultilevel"/>
    <w:tmpl w:val="E8FA6D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DF2AED"/>
    <w:multiLevelType w:val="hybridMultilevel"/>
    <w:tmpl w:val="1D5A8EA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44B4CB2"/>
    <w:multiLevelType w:val="hybridMultilevel"/>
    <w:tmpl w:val="E8FA6D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5E4BE6"/>
    <w:multiLevelType w:val="hybridMultilevel"/>
    <w:tmpl w:val="F19ED214"/>
    <w:lvl w:ilvl="0" w:tplc="9B0E1606">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0F95107"/>
    <w:multiLevelType w:val="multilevel"/>
    <w:tmpl w:val="6804C432"/>
    <w:lvl w:ilvl="0">
      <w:start w:val="2"/>
      <w:numFmt w:val="decimal"/>
      <w:lvlText w:val="%1."/>
      <w:lvlJc w:val="left"/>
      <w:pPr>
        <w:ind w:left="360" w:hanging="360"/>
      </w:pPr>
      <w:rPr>
        <w:rFonts w:hint="default"/>
        <w:b/>
        <w:i w:val="0"/>
        <w:color w:val="auto"/>
      </w:rPr>
    </w:lvl>
    <w:lvl w:ilvl="1">
      <w:start w:val="1"/>
      <w:numFmt w:val="decimal"/>
      <w:lvlText w:val="%1.1"/>
      <w:lvlJc w:val="left"/>
      <w:pPr>
        <w:ind w:left="106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DFF0420"/>
    <w:multiLevelType w:val="hybridMultilevel"/>
    <w:tmpl w:val="E8FA6D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6F0073"/>
    <w:multiLevelType w:val="hybridMultilevel"/>
    <w:tmpl w:val="F22E6638"/>
    <w:lvl w:ilvl="0" w:tplc="04090019">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D5F5757"/>
    <w:multiLevelType w:val="hybridMultilevel"/>
    <w:tmpl w:val="E8FA6D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187417"/>
    <w:multiLevelType w:val="hybridMultilevel"/>
    <w:tmpl w:val="832836AE"/>
    <w:lvl w:ilvl="0" w:tplc="0E0AFDE2">
      <w:start w:val="1"/>
      <w:numFmt w:val="lowerLetter"/>
      <w:lvlText w:val="%1."/>
      <w:lvlJc w:val="left"/>
      <w:pPr>
        <w:ind w:left="360" w:hanging="360"/>
      </w:pPr>
      <w:rPr>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6AB687C"/>
    <w:multiLevelType w:val="hybridMultilevel"/>
    <w:tmpl w:val="E8FA6D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8702F2"/>
    <w:multiLevelType w:val="hybridMultilevel"/>
    <w:tmpl w:val="E8FA6D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445D73"/>
    <w:multiLevelType w:val="hybridMultilevel"/>
    <w:tmpl w:val="ADD2C8F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E075D2E"/>
    <w:multiLevelType w:val="hybridMultilevel"/>
    <w:tmpl w:val="E8FA6D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6F00CF"/>
    <w:multiLevelType w:val="hybridMultilevel"/>
    <w:tmpl w:val="E8FA6D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EC0825"/>
    <w:multiLevelType w:val="hybridMultilevel"/>
    <w:tmpl w:val="E8FA6DAE"/>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A70051"/>
    <w:multiLevelType w:val="hybridMultilevel"/>
    <w:tmpl w:val="5C9674E0"/>
    <w:lvl w:ilvl="0" w:tplc="2FBC85DA">
      <w:start w:val="2"/>
      <w:numFmt w:val="decimal"/>
      <w:lvlText w:val="%1."/>
      <w:lvlJc w:val="left"/>
      <w:pPr>
        <w:tabs>
          <w:tab w:val="num" w:pos="882"/>
        </w:tabs>
        <w:ind w:left="882" w:hanging="432"/>
      </w:pPr>
      <w:rPr>
        <w:rFonts w:hint="default"/>
        <w:b/>
        <w:i w:val="0"/>
        <w:sz w:val="24"/>
        <w:effect w:val="none"/>
        <w:vertAlign w:val="baseline"/>
      </w:rPr>
    </w:lvl>
    <w:lvl w:ilvl="1" w:tplc="AD589B2C">
      <w:start w:val="1"/>
      <w:numFmt w:val="decimal"/>
      <w:pStyle w:val="STClevel2"/>
      <w:lvlText w:val="%2."/>
      <w:lvlJc w:val="left"/>
      <w:pPr>
        <w:tabs>
          <w:tab w:val="num" w:pos="990"/>
        </w:tabs>
        <w:ind w:left="990" w:hanging="360"/>
      </w:pPr>
      <w:rPr>
        <w:rFonts w:ascii="Times New Roman" w:eastAsia="Times New Roman" w:hAnsi="Times New Roman" w:cs="Times New Roman"/>
        <w:b/>
        <w:i w:val="0"/>
        <w:sz w:val="24"/>
        <w:effect w:val="none"/>
        <w:vertAlign w:val="baseline"/>
      </w:rPr>
    </w:lvl>
    <w:lvl w:ilvl="2" w:tplc="FA285428">
      <w:start w:val="1"/>
      <w:numFmt w:val="lowerLetter"/>
      <w:lvlText w:val="%3."/>
      <w:lvlJc w:val="left"/>
      <w:pPr>
        <w:tabs>
          <w:tab w:val="num" w:pos="288"/>
        </w:tabs>
        <w:ind w:left="288" w:hanging="432"/>
      </w:pPr>
      <w:rPr>
        <w:rFonts w:hint="default"/>
        <w:b w:val="0"/>
        <w:i w:val="0"/>
        <w:sz w:val="22"/>
        <w:effect w:val="none"/>
        <w:vertAlign w:val="baseline"/>
      </w:rPr>
    </w:lvl>
    <w:lvl w:ilvl="3" w:tplc="0409001B">
      <w:start w:val="1"/>
      <w:numFmt w:val="lowerRoman"/>
      <w:lvlText w:val="%4."/>
      <w:lvlJc w:val="right"/>
      <w:pPr>
        <w:ind w:left="540" w:hanging="360"/>
      </w:pPr>
      <w:rPr>
        <w:rFonts w:hint="default"/>
      </w:rPr>
    </w:lvl>
    <w:lvl w:ilvl="4" w:tplc="04090001">
      <w:start w:val="1"/>
      <w:numFmt w:val="bullet"/>
      <w:lvlText w:val=""/>
      <w:lvlJc w:val="left"/>
      <w:pPr>
        <w:tabs>
          <w:tab w:val="num" w:pos="3600"/>
        </w:tabs>
        <w:ind w:left="3600" w:hanging="360"/>
      </w:pPr>
      <w:rPr>
        <w:rFonts w:ascii="Symbol" w:hAnsi="Symbol" w:hint="default"/>
      </w:rPr>
    </w:lvl>
    <w:lvl w:ilvl="5" w:tplc="0409001B">
      <w:start w:val="1"/>
      <w:numFmt w:val="lowerRoman"/>
      <w:lvlText w:val="%6."/>
      <w:lvlJc w:val="right"/>
      <w:pPr>
        <w:tabs>
          <w:tab w:val="num" w:pos="4320"/>
        </w:tabs>
        <w:ind w:left="4320" w:hanging="180"/>
      </w:pPr>
    </w:lvl>
    <w:lvl w:ilvl="6" w:tplc="56626462">
      <w:start w:val="1"/>
      <w:numFmt w:val="lowerLetter"/>
      <w:lvlText w:val="%7)"/>
      <w:lvlJc w:val="left"/>
      <w:pPr>
        <w:ind w:left="5040" w:hanging="360"/>
      </w:pPr>
      <w:rPr>
        <w:rFonts w:hint="default"/>
      </w:rPr>
    </w:lvl>
    <w:lvl w:ilvl="7" w:tplc="04090001">
      <w:start w:val="1"/>
      <w:numFmt w:val="bullet"/>
      <w:lvlText w:val=""/>
      <w:lvlJc w:val="left"/>
      <w:pPr>
        <w:ind w:left="6480" w:hanging="1080"/>
      </w:pPr>
      <w:rPr>
        <w:rFonts w:ascii="Symbol" w:hAnsi="Symbol" w:hint="default"/>
      </w:rPr>
    </w:lvl>
    <w:lvl w:ilvl="8" w:tplc="0409001B" w:tentative="1">
      <w:start w:val="1"/>
      <w:numFmt w:val="lowerRoman"/>
      <w:lvlText w:val="%9."/>
      <w:lvlJc w:val="right"/>
      <w:pPr>
        <w:tabs>
          <w:tab w:val="num" w:pos="6480"/>
        </w:tabs>
        <w:ind w:left="6480" w:hanging="180"/>
      </w:pPr>
    </w:lvl>
  </w:abstractNum>
  <w:abstractNum w:abstractNumId="28">
    <w:nsid w:val="7A043263"/>
    <w:multiLevelType w:val="hybridMultilevel"/>
    <w:tmpl w:val="4BC41E82"/>
    <w:lvl w:ilvl="0" w:tplc="2EE0AB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156DED"/>
    <w:multiLevelType w:val="multilevel"/>
    <w:tmpl w:val="8A4AD184"/>
    <w:lvl w:ilvl="0">
      <w:start w:val="1"/>
      <w:numFmt w:val="decimal"/>
      <w:lvlText w:val="%1."/>
      <w:lvlJc w:val="left"/>
      <w:pPr>
        <w:ind w:left="360" w:hanging="360"/>
      </w:pPr>
      <w:rPr>
        <w:rFonts w:hint="default"/>
        <w:b/>
        <w:i w:val="0"/>
      </w:rPr>
    </w:lvl>
    <w:lvl w:ilvl="1">
      <w:start w:val="1"/>
      <w:numFmt w:val="decimal"/>
      <w:pStyle w:val="Heading2"/>
      <w:lvlText w:val="%2.%1."/>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D2A00F1"/>
    <w:multiLevelType w:val="hybridMultilevel"/>
    <w:tmpl w:val="3A228ABA"/>
    <w:lvl w:ilvl="0" w:tplc="04090003">
      <w:start w:val="1"/>
      <w:numFmt w:val="bullet"/>
      <w:lvlText w:val="o"/>
      <w:lvlJc w:val="left"/>
      <w:pPr>
        <w:ind w:left="1080" w:hanging="360"/>
      </w:pPr>
      <w:rPr>
        <w:rFonts w:ascii="Courier New" w:hAnsi="Courier New" w:cs="Courier New" w:hint="default"/>
      </w:rPr>
    </w:lvl>
    <w:lvl w:ilvl="1" w:tplc="6CF8C41A">
      <w:start w:val="1"/>
      <w:numFmt w:val="bullet"/>
      <w:pStyle w:val="Bullet"/>
      <w:lvlText w:val="−"/>
      <w:lvlJc w:val="left"/>
      <w:pPr>
        <w:ind w:left="1800" w:hanging="360"/>
      </w:pPr>
      <w:rPr>
        <w:rFonts w:ascii="Times New Roman"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E583923"/>
    <w:multiLevelType w:val="hybridMultilevel"/>
    <w:tmpl w:val="97C030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FC8626A"/>
    <w:multiLevelType w:val="hybridMultilevel"/>
    <w:tmpl w:val="E8FA6D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6"/>
  </w:num>
  <w:num w:numId="3">
    <w:abstractNumId w:val="29"/>
  </w:num>
  <w:num w:numId="4">
    <w:abstractNumId w:val="1"/>
  </w:num>
  <w:num w:numId="5">
    <w:abstractNumId w:val="9"/>
  </w:num>
  <w:num w:numId="6">
    <w:abstractNumId w:val="13"/>
  </w:num>
  <w:num w:numId="7">
    <w:abstractNumId w:val="11"/>
  </w:num>
  <w:num w:numId="8">
    <w:abstractNumId w:val="10"/>
  </w:num>
  <w:num w:numId="9">
    <w:abstractNumId w:val="23"/>
  </w:num>
  <w:num w:numId="10">
    <w:abstractNumId w:val="6"/>
  </w:num>
  <w:num w:numId="11">
    <w:abstractNumId w:val="20"/>
  </w:num>
  <w:num w:numId="12">
    <w:abstractNumId w:val="15"/>
  </w:num>
  <w:num w:numId="13">
    <w:abstractNumId w:val="27"/>
  </w:num>
  <w:num w:numId="14">
    <w:abstractNumId w:val="7"/>
  </w:num>
  <w:num w:numId="15">
    <w:abstractNumId w:val="18"/>
  </w:num>
  <w:num w:numId="16">
    <w:abstractNumId w:val="0"/>
  </w:num>
  <w:num w:numId="17">
    <w:abstractNumId w:val="31"/>
  </w:num>
  <w:num w:numId="18">
    <w:abstractNumId w:val="8"/>
  </w:num>
  <w:num w:numId="19">
    <w:abstractNumId w:val="28"/>
  </w:num>
  <w:num w:numId="20">
    <w:abstractNumId w:val="19"/>
  </w:num>
  <w:num w:numId="21">
    <w:abstractNumId w:val="2"/>
  </w:num>
  <w:num w:numId="22">
    <w:abstractNumId w:val="12"/>
  </w:num>
  <w:num w:numId="23">
    <w:abstractNumId w:val="14"/>
  </w:num>
  <w:num w:numId="24">
    <w:abstractNumId w:val="21"/>
  </w:num>
  <w:num w:numId="25">
    <w:abstractNumId w:val="25"/>
  </w:num>
  <w:num w:numId="26">
    <w:abstractNumId w:val="5"/>
  </w:num>
  <w:num w:numId="27">
    <w:abstractNumId w:val="4"/>
  </w:num>
  <w:num w:numId="28">
    <w:abstractNumId w:val="3"/>
  </w:num>
  <w:num w:numId="29">
    <w:abstractNumId w:val="26"/>
  </w:num>
  <w:num w:numId="30">
    <w:abstractNumId w:val="22"/>
  </w:num>
  <w:num w:numId="31">
    <w:abstractNumId w:val="24"/>
  </w:num>
  <w:num w:numId="32">
    <w:abstractNumId w:val="32"/>
  </w:num>
  <w:num w:numId="33">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7QwMTAxNzIwNjI1MDJS0lEKTi0uzszPAykwMq0FAC3erPgtAAAA"/>
  </w:docVars>
  <w:rsids>
    <w:rsidRoot w:val="00BA4DBF"/>
    <w:rsid w:val="00000145"/>
    <w:rsid w:val="000013F1"/>
    <w:rsid w:val="00001D67"/>
    <w:rsid w:val="000040E0"/>
    <w:rsid w:val="00004221"/>
    <w:rsid w:val="00004AB9"/>
    <w:rsid w:val="000052C7"/>
    <w:rsid w:val="0000765A"/>
    <w:rsid w:val="000101E7"/>
    <w:rsid w:val="00010F0B"/>
    <w:rsid w:val="00011DF3"/>
    <w:rsid w:val="000121E3"/>
    <w:rsid w:val="00012C3A"/>
    <w:rsid w:val="00013EB5"/>
    <w:rsid w:val="000161A9"/>
    <w:rsid w:val="00020C59"/>
    <w:rsid w:val="00020DF3"/>
    <w:rsid w:val="0002127F"/>
    <w:rsid w:val="00022E91"/>
    <w:rsid w:val="00022F50"/>
    <w:rsid w:val="00023AB3"/>
    <w:rsid w:val="000248C4"/>
    <w:rsid w:val="00025375"/>
    <w:rsid w:val="00026E7A"/>
    <w:rsid w:val="00027038"/>
    <w:rsid w:val="000277B8"/>
    <w:rsid w:val="000300B7"/>
    <w:rsid w:val="0003318D"/>
    <w:rsid w:val="00034AC1"/>
    <w:rsid w:val="000360E1"/>
    <w:rsid w:val="00042279"/>
    <w:rsid w:val="00043552"/>
    <w:rsid w:val="00043B69"/>
    <w:rsid w:val="0004433B"/>
    <w:rsid w:val="00044F09"/>
    <w:rsid w:val="000462D8"/>
    <w:rsid w:val="00046657"/>
    <w:rsid w:val="00046D85"/>
    <w:rsid w:val="0004796A"/>
    <w:rsid w:val="0005085F"/>
    <w:rsid w:val="0005125E"/>
    <w:rsid w:val="00052466"/>
    <w:rsid w:val="00053130"/>
    <w:rsid w:val="000532F4"/>
    <w:rsid w:val="00054473"/>
    <w:rsid w:val="0005562A"/>
    <w:rsid w:val="000557DE"/>
    <w:rsid w:val="00056246"/>
    <w:rsid w:val="00056B6B"/>
    <w:rsid w:val="00057430"/>
    <w:rsid w:val="000615B4"/>
    <w:rsid w:val="0006174B"/>
    <w:rsid w:val="00061C5D"/>
    <w:rsid w:val="0006236F"/>
    <w:rsid w:val="00063C88"/>
    <w:rsid w:val="00063E2C"/>
    <w:rsid w:val="0006541C"/>
    <w:rsid w:val="0006625E"/>
    <w:rsid w:val="00066757"/>
    <w:rsid w:val="0006681C"/>
    <w:rsid w:val="0006783A"/>
    <w:rsid w:val="000709B5"/>
    <w:rsid w:val="00072BD5"/>
    <w:rsid w:val="00073CBB"/>
    <w:rsid w:val="00074222"/>
    <w:rsid w:val="000755EE"/>
    <w:rsid w:val="00075B24"/>
    <w:rsid w:val="00076CB3"/>
    <w:rsid w:val="0007766C"/>
    <w:rsid w:val="00085B02"/>
    <w:rsid w:val="00085E7C"/>
    <w:rsid w:val="00087322"/>
    <w:rsid w:val="00087D4F"/>
    <w:rsid w:val="0009043A"/>
    <w:rsid w:val="000906DA"/>
    <w:rsid w:val="0009072D"/>
    <w:rsid w:val="00090CD9"/>
    <w:rsid w:val="00092D7C"/>
    <w:rsid w:val="00094403"/>
    <w:rsid w:val="00095E3E"/>
    <w:rsid w:val="00096620"/>
    <w:rsid w:val="00096B90"/>
    <w:rsid w:val="00097453"/>
    <w:rsid w:val="000977AB"/>
    <w:rsid w:val="00097D02"/>
    <w:rsid w:val="00097EF4"/>
    <w:rsid w:val="000A182B"/>
    <w:rsid w:val="000A2AA0"/>
    <w:rsid w:val="000A4103"/>
    <w:rsid w:val="000A7FEA"/>
    <w:rsid w:val="000B0AB5"/>
    <w:rsid w:val="000B13C5"/>
    <w:rsid w:val="000B2CDA"/>
    <w:rsid w:val="000B397D"/>
    <w:rsid w:val="000B4144"/>
    <w:rsid w:val="000B44AD"/>
    <w:rsid w:val="000B47D7"/>
    <w:rsid w:val="000B60C0"/>
    <w:rsid w:val="000C1338"/>
    <w:rsid w:val="000C1F38"/>
    <w:rsid w:val="000C3BA9"/>
    <w:rsid w:val="000C4DED"/>
    <w:rsid w:val="000C550A"/>
    <w:rsid w:val="000D02EE"/>
    <w:rsid w:val="000D2628"/>
    <w:rsid w:val="000D419E"/>
    <w:rsid w:val="000D52AD"/>
    <w:rsid w:val="000D54C3"/>
    <w:rsid w:val="000D71B7"/>
    <w:rsid w:val="000E049D"/>
    <w:rsid w:val="000E0C9E"/>
    <w:rsid w:val="000E0D74"/>
    <w:rsid w:val="000E1B00"/>
    <w:rsid w:val="000E1F94"/>
    <w:rsid w:val="000E23E3"/>
    <w:rsid w:val="000E32FC"/>
    <w:rsid w:val="000E6365"/>
    <w:rsid w:val="000E6FD3"/>
    <w:rsid w:val="000E741E"/>
    <w:rsid w:val="000E7475"/>
    <w:rsid w:val="000F250E"/>
    <w:rsid w:val="000F4C3D"/>
    <w:rsid w:val="000F59CD"/>
    <w:rsid w:val="000F63D2"/>
    <w:rsid w:val="00102C72"/>
    <w:rsid w:val="001040CB"/>
    <w:rsid w:val="00104292"/>
    <w:rsid w:val="00104E0D"/>
    <w:rsid w:val="00104F59"/>
    <w:rsid w:val="0010600A"/>
    <w:rsid w:val="00106BAA"/>
    <w:rsid w:val="00107077"/>
    <w:rsid w:val="00107247"/>
    <w:rsid w:val="001102A7"/>
    <w:rsid w:val="00110799"/>
    <w:rsid w:val="00110A79"/>
    <w:rsid w:val="00111A9A"/>
    <w:rsid w:val="00112853"/>
    <w:rsid w:val="00112A33"/>
    <w:rsid w:val="00113014"/>
    <w:rsid w:val="00115B7A"/>
    <w:rsid w:val="001166EC"/>
    <w:rsid w:val="00116BA1"/>
    <w:rsid w:val="00116DC8"/>
    <w:rsid w:val="00117145"/>
    <w:rsid w:val="00122CAB"/>
    <w:rsid w:val="00122CB0"/>
    <w:rsid w:val="00122D5B"/>
    <w:rsid w:val="00124D84"/>
    <w:rsid w:val="0012731C"/>
    <w:rsid w:val="00127449"/>
    <w:rsid w:val="00132AA3"/>
    <w:rsid w:val="00132C70"/>
    <w:rsid w:val="0013314E"/>
    <w:rsid w:val="00133965"/>
    <w:rsid w:val="00136865"/>
    <w:rsid w:val="00137F96"/>
    <w:rsid w:val="001409B6"/>
    <w:rsid w:val="00141823"/>
    <w:rsid w:val="00145F2A"/>
    <w:rsid w:val="00146BCC"/>
    <w:rsid w:val="001504A8"/>
    <w:rsid w:val="00151066"/>
    <w:rsid w:val="0015274D"/>
    <w:rsid w:val="00152B28"/>
    <w:rsid w:val="0015498A"/>
    <w:rsid w:val="00155C73"/>
    <w:rsid w:val="001564A0"/>
    <w:rsid w:val="001574BE"/>
    <w:rsid w:val="001575B0"/>
    <w:rsid w:val="001600AD"/>
    <w:rsid w:val="00161C19"/>
    <w:rsid w:val="00165ED2"/>
    <w:rsid w:val="00170C62"/>
    <w:rsid w:val="00170F09"/>
    <w:rsid w:val="0017257D"/>
    <w:rsid w:val="001726D0"/>
    <w:rsid w:val="001727B2"/>
    <w:rsid w:val="0017282B"/>
    <w:rsid w:val="0017291C"/>
    <w:rsid w:val="0017560D"/>
    <w:rsid w:val="00175FED"/>
    <w:rsid w:val="00176549"/>
    <w:rsid w:val="00181092"/>
    <w:rsid w:val="001811DB"/>
    <w:rsid w:val="001819D3"/>
    <w:rsid w:val="00182441"/>
    <w:rsid w:val="00182FE8"/>
    <w:rsid w:val="00183222"/>
    <w:rsid w:val="00191D88"/>
    <w:rsid w:val="00192C3B"/>
    <w:rsid w:val="00192D62"/>
    <w:rsid w:val="00193981"/>
    <w:rsid w:val="001944AA"/>
    <w:rsid w:val="0019680B"/>
    <w:rsid w:val="00196E11"/>
    <w:rsid w:val="001976DC"/>
    <w:rsid w:val="001A0FB3"/>
    <w:rsid w:val="001A1F1D"/>
    <w:rsid w:val="001A1FDA"/>
    <w:rsid w:val="001A3999"/>
    <w:rsid w:val="001A61EE"/>
    <w:rsid w:val="001B0404"/>
    <w:rsid w:val="001B07D4"/>
    <w:rsid w:val="001B0C77"/>
    <w:rsid w:val="001B398C"/>
    <w:rsid w:val="001B5389"/>
    <w:rsid w:val="001B62A4"/>
    <w:rsid w:val="001B64AB"/>
    <w:rsid w:val="001B7F1A"/>
    <w:rsid w:val="001C1FE6"/>
    <w:rsid w:val="001C4DB5"/>
    <w:rsid w:val="001C58B0"/>
    <w:rsid w:val="001C6735"/>
    <w:rsid w:val="001C6FA5"/>
    <w:rsid w:val="001D08D0"/>
    <w:rsid w:val="001D0C79"/>
    <w:rsid w:val="001D257D"/>
    <w:rsid w:val="001D2D52"/>
    <w:rsid w:val="001D3045"/>
    <w:rsid w:val="001D364F"/>
    <w:rsid w:val="001D36BA"/>
    <w:rsid w:val="001D37D1"/>
    <w:rsid w:val="001D3F16"/>
    <w:rsid w:val="001D4503"/>
    <w:rsid w:val="001D602E"/>
    <w:rsid w:val="001E007A"/>
    <w:rsid w:val="001E0A56"/>
    <w:rsid w:val="001E23BE"/>
    <w:rsid w:val="001E24DA"/>
    <w:rsid w:val="001E25BF"/>
    <w:rsid w:val="001E34F0"/>
    <w:rsid w:val="001E369A"/>
    <w:rsid w:val="001E5F37"/>
    <w:rsid w:val="001E64B4"/>
    <w:rsid w:val="001F0612"/>
    <w:rsid w:val="001F085F"/>
    <w:rsid w:val="001F0BB2"/>
    <w:rsid w:val="001F1AA0"/>
    <w:rsid w:val="001F1BCC"/>
    <w:rsid w:val="001F2190"/>
    <w:rsid w:val="001F2965"/>
    <w:rsid w:val="001F36B5"/>
    <w:rsid w:val="001F37C6"/>
    <w:rsid w:val="001F3E2C"/>
    <w:rsid w:val="001F3FB7"/>
    <w:rsid w:val="001F5BBD"/>
    <w:rsid w:val="001F6511"/>
    <w:rsid w:val="001F6D59"/>
    <w:rsid w:val="001F7162"/>
    <w:rsid w:val="00200E73"/>
    <w:rsid w:val="0020113C"/>
    <w:rsid w:val="002014D8"/>
    <w:rsid w:val="002016D0"/>
    <w:rsid w:val="00202488"/>
    <w:rsid w:val="00206360"/>
    <w:rsid w:val="00212351"/>
    <w:rsid w:val="0021383B"/>
    <w:rsid w:val="00213FFB"/>
    <w:rsid w:val="00214C09"/>
    <w:rsid w:val="002158E7"/>
    <w:rsid w:val="00216720"/>
    <w:rsid w:val="00217D03"/>
    <w:rsid w:val="00223524"/>
    <w:rsid w:val="002242D9"/>
    <w:rsid w:val="00226509"/>
    <w:rsid w:val="002265BE"/>
    <w:rsid w:val="00226B24"/>
    <w:rsid w:val="00226C4E"/>
    <w:rsid w:val="00232AC3"/>
    <w:rsid w:val="00233BAE"/>
    <w:rsid w:val="00234316"/>
    <w:rsid w:val="00234D02"/>
    <w:rsid w:val="00235407"/>
    <w:rsid w:val="0023611F"/>
    <w:rsid w:val="00236EEA"/>
    <w:rsid w:val="00237A32"/>
    <w:rsid w:val="0024369C"/>
    <w:rsid w:val="002441EE"/>
    <w:rsid w:val="00244D6E"/>
    <w:rsid w:val="00245B77"/>
    <w:rsid w:val="002502E7"/>
    <w:rsid w:val="002507FA"/>
    <w:rsid w:val="0025203E"/>
    <w:rsid w:val="002527DA"/>
    <w:rsid w:val="00252CE6"/>
    <w:rsid w:val="00252F46"/>
    <w:rsid w:val="00253DB7"/>
    <w:rsid w:val="00256BC2"/>
    <w:rsid w:val="00257E32"/>
    <w:rsid w:val="002603C2"/>
    <w:rsid w:val="00260A03"/>
    <w:rsid w:val="00260CAD"/>
    <w:rsid w:val="00261711"/>
    <w:rsid w:val="00261D8A"/>
    <w:rsid w:val="002623AB"/>
    <w:rsid w:val="0026341E"/>
    <w:rsid w:val="002652CD"/>
    <w:rsid w:val="00265A49"/>
    <w:rsid w:val="0026731C"/>
    <w:rsid w:val="0027096D"/>
    <w:rsid w:val="00272DF0"/>
    <w:rsid w:val="00277482"/>
    <w:rsid w:val="00277FDB"/>
    <w:rsid w:val="00281951"/>
    <w:rsid w:val="00282D61"/>
    <w:rsid w:val="0028445C"/>
    <w:rsid w:val="00285095"/>
    <w:rsid w:val="002866FD"/>
    <w:rsid w:val="0028693E"/>
    <w:rsid w:val="002872EB"/>
    <w:rsid w:val="002914E6"/>
    <w:rsid w:val="0029152E"/>
    <w:rsid w:val="00291755"/>
    <w:rsid w:val="00291BB8"/>
    <w:rsid w:val="00291BE7"/>
    <w:rsid w:val="00292B66"/>
    <w:rsid w:val="002931E1"/>
    <w:rsid w:val="00293AB8"/>
    <w:rsid w:val="0029492C"/>
    <w:rsid w:val="0029552D"/>
    <w:rsid w:val="00296D71"/>
    <w:rsid w:val="00297D1A"/>
    <w:rsid w:val="002A09BF"/>
    <w:rsid w:val="002A10E1"/>
    <w:rsid w:val="002A1B0C"/>
    <w:rsid w:val="002A3D8D"/>
    <w:rsid w:val="002A491E"/>
    <w:rsid w:val="002A4CA0"/>
    <w:rsid w:val="002A6EA5"/>
    <w:rsid w:val="002B012F"/>
    <w:rsid w:val="002B01D6"/>
    <w:rsid w:val="002B01E6"/>
    <w:rsid w:val="002B055F"/>
    <w:rsid w:val="002B06DA"/>
    <w:rsid w:val="002B124F"/>
    <w:rsid w:val="002B2921"/>
    <w:rsid w:val="002B3206"/>
    <w:rsid w:val="002B3BAD"/>
    <w:rsid w:val="002B4928"/>
    <w:rsid w:val="002B4C9A"/>
    <w:rsid w:val="002B5372"/>
    <w:rsid w:val="002B6679"/>
    <w:rsid w:val="002B69DC"/>
    <w:rsid w:val="002B72A1"/>
    <w:rsid w:val="002B7754"/>
    <w:rsid w:val="002C7A07"/>
    <w:rsid w:val="002D1FA0"/>
    <w:rsid w:val="002D21F3"/>
    <w:rsid w:val="002D2A1F"/>
    <w:rsid w:val="002D3A8D"/>
    <w:rsid w:val="002E05E2"/>
    <w:rsid w:val="002E11A5"/>
    <w:rsid w:val="002E1A29"/>
    <w:rsid w:val="002E1CB8"/>
    <w:rsid w:val="002E3A39"/>
    <w:rsid w:val="002E4004"/>
    <w:rsid w:val="002E59CA"/>
    <w:rsid w:val="002F06A1"/>
    <w:rsid w:val="002F2A22"/>
    <w:rsid w:val="002F2E43"/>
    <w:rsid w:val="002F67F0"/>
    <w:rsid w:val="00300074"/>
    <w:rsid w:val="00300610"/>
    <w:rsid w:val="003029DD"/>
    <w:rsid w:val="00302D75"/>
    <w:rsid w:val="0030328A"/>
    <w:rsid w:val="0030572C"/>
    <w:rsid w:val="00306490"/>
    <w:rsid w:val="00306AA5"/>
    <w:rsid w:val="0030706F"/>
    <w:rsid w:val="00307C03"/>
    <w:rsid w:val="00307C61"/>
    <w:rsid w:val="00311186"/>
    <w:rsid w:val="00311372"/>
    <w:rsid w:val="003139A2"/>
    <w:rsid w:val="00313ED9"/>
    <w:rsid w:val="00314972"/>
    <w:rsid w:val="00315B4C"/>
    <w:rsid w:val="00316244"/>
    <w:rsid w:val="0031706E"/>
    <w:rsid w:val="00317387"/>
    <w:rsid w:val="00320B25"/>
    <w:rsid w:val="00321437"/>
    <w:rsid w:val="00322376"/>
    <w:rsid w:val="00323B42"/>
    <w:rsid w:val="003250D9"/>
    <w:rsid w:val="003255BF"/>
    <w:rsid w:val="003255FD"/>
    <w:rsid w:val="00327AE3"/>
    <w:rsid w:val="0033022D"/>
    <w:rsid w:val="00330D60"/>
    <w:rsid w:val="003310BA"/>
    <w:rsid w:val="00333B0A"/>
    <w:rsid w:val="003357E6"/>
    <w:rsid w:val="00335992"/>
    <w:rsid w:val="003363A4"/>
    <w:rsid w:val="00337436"/>
    <w:rsid w:val="003449C5"/>
    <w:rsid w:val="0035035B"/>
    <w:rsid w:val="003503AF"/>
    <w:rsid w:val="00350622"/>
    <w:rsid w:val="003575A0"/>
    <w:rsid w:val="003610FD"/>
    <w:rsid w:val="00361712"/>
    <w:rsid w:val="0036195E"/>
    <w:rsid w:val="0036212F"/>
    <w:rsid w:val="00363826"/>
    <w:rsid w:val="0036680F"/>
    <w:rsid w:val="00370467"/>
    <w:rsid w:val="00372778"/>
    <w:rsid w:val="00372A3B"/>
    <w:rsid w:val="003754E2"/>
    <w:rsid w:val="00377276"/>
    <w:rsid w:val="00377682"/>
    <w:rsid w:val="00377AFE"/>
    <w:rsid w:val="003800CB"/>
    <w:rsid w:val="00380E6A"/>
    <w:rsid w:val="0038212D"/>
    <w:rsid w:val="00384FE7"/>
    <w:rsid w:val="00384FF3"/>
    <w:rsid w:val="00385AF8"/>
    <w:rsid w:val="0039016E"/>
    <w:rsid w:val="003909E9"/>
    <w:rsid w:val="00391AFC"/>
    <w:rsid w:val="00392289"/>
    <w:rsid w:val="00393902"/>
    <w:rsid w:val="003958EC"/>
    <w:rsid w:val="00395BBF"/>
    <w:rsid w:val="00396634"/>
    <w:rsid w:val="003A215A"/>
    <w:rsid w:val="003A2A22"/>
    <w:rsid w:val="003A400A"/>
    <w:rsid w:val="003A53F3"/>
    <w:rsid w:val="003B07BA"/>
    <w:rsid w:val="003B1200"/>
    <w:rsid w:val="003B1775"/>
    <w:rsid w:val="003B3D84"/>
    <w:rsid w:val="003B3F52"/>
    <w:rsid w:val="003B68B9"/>
    <w:rsid w:val="003B7CA0"/>
    <w:rsid w:val="003C0853"/>
    <w:rsid w:val="003C0C63"/>
    <w:rsid w:val="003C1245"/>
    <w:rsid w:val="003C1CD6"/>
    <w:rsid w:val="003C216C"/>
    <w:rsid w:val="003C2FC0"/>
    <w:rsid w:val="003C30EB"/>
    <w:rsid w:val="003C3172"/>
    <w:rsid w:val="003C5C35"/>
    <w:rsid w:val="003C6677"/>
    <w:rsid w:val="003C783A"/>
    <w:rsid w:val="003D38FA"/>
    <w:rsid w:val="003D3999"/>
    <w:rsid w:val="003D3A96"/>
    <w:rsid w:val="003D5167"/>
    <w:rsid w:val="003D5785"/>
    <w:rsid w:val="003D5E77"/>
    <w:rsid w:val="003D60F2"/>
    <w:rsid w:val="003D7D5D"/>
    <w:rsid w:val="003E1877"/>
    <w:rsid w:val="003E2830"/>
    <w:rsid w:val="003E60AD"/>
    <w:rsid w:val="003F015B"/>
    <w:rsid w:val="003F2D31"/>
    <w:rsid w:val="003F2F57"/>
    <w:rsid w:val="003F41E2"/>
    <w:rsid w:val="003F426A"/>
    <w:rsid w:val="003F48B0"/>
    <w:rsid w:val="003F4B68"/>
    <w:rsid w:val="003F5B6F"/>
    <w:rsid w:val="003F5D3D"/>
    <w:rsid w:val="003F744C"/>
    <w:rsid w:val="003F7BA6"/>
    <w:rsid w:val="0040077B"/>
    <w:rsid w:val="00401365"/>
    <w:rsid w:val="00401892"/>
    <w:rsid w:val="00402F24"/>
    <w:rsid w:val="004036A6"/>
    <w:rsid w:val="00405E1D"/>
    <w:rsid w:val="0040622C"/>
    <w:rsid w:val="004064F6"/>
    <w:rsid w:val="00406649"/>
    <w:rsid w:val="00407594"/>
    <w:rsid w:val="00410176"/>
    <w:rsid w:val="00410C17"/>
    <w:rsid w:val="00412FA8"/>
    <w:rsid w:val="004135E5"/>
    <w:rsid w:val="00414F09"/>
    <w:rsid w:val="0041575F"/>
    <w:rsid w:val="0042273A"/>
    <w:rsid w:val="00422D16"/>
    <w:rsid w:val="00423DF2"/>
    <w:rsid w:val="0042574D"/>
    <w:rsid w:val="004258F8"/>
    <w:rsid w:val="004270AF"/>
    <w:rsid w:val="0042718F"/>
    <w:rsid w:val="00427B7E"/>
    <w:rsid w:val="00430AD7"/>
    <w:rsid w:val="00431959"/>
    <w:rsid w:val="00434ABF"/>
    <w:rsid w:val="00435352"/>
    <w:rsid w:val="00437569"/>
    <w:rsid w:val="00437B0E"/>
    <w:rsid w:val="0044039B"/>
    <w:rsid w:val="004406AA"/>
    <w:rsid w:val="00441DEF"/>
    <w:rsid w:val="0044205B"/>
    <w:rsid w:val="004426B5"/>
    <w:rsid w:val="00443484"/>
    <w:rsid w:val="004440D4"/>
    <w:rsid w:val="004468DD"/>
    <w:rsid w:val="004477C0"/>
    <w:rsid w:val="00452D73"/>
    <w:rsid w:val="00454CF2"/>
    <w:rsid w:val="00456416"/>
    <w:rsid w:val="00456811"/>
    <w:rsid w:val="004627E4"/>
    <w:rsid w:val="00464316"/>
    <w:rsid w:val="004658B5"/>
    <w:rsid w:val="004668E9"/>
    <w:rsid w:val="00471097"/>
    <w:rsid w:val="00471859"/>
    <w:rsid w:val="0047186B"/>
    <w:rsid w:val="0047263C"/>
    <w:rsid w:val="004726E3"/>
    <w:rsid w:val="004772E8"/>
    <w:rsid w:val="00480134"/>
    <w:rsid w:val="004808CD"/>
    <w:rsid w:val="00480B01"/>
    <w:rsid w:val="00481372"/>
    <w:rsid w:val="00481424"/>
    <w:rsid w:val="004817A4"/>
    <w:rsid w:val="004819C8"/>
    <w:rsid w:val="004870A1"/>
    <w:rsid w:val="00493595"/>
    <w:rsid w:val="00494D62"/>
    <w:rsid w:val="00495035"/>
    <w:rsid w:val="004A05A5"/>
    <w:rsid w:val="004A0D47"/>
    <w:rsid w:val="004A0E13"/>
    <w:rsid w:val="004A16B1"/>
    <w:rsid w:val="004A1B77"/>
    <w:rsid w:val="004A1CCE"/>
    <w:rsid w:val="004A2059"/>
    <w:rsid w:val="004A2F72"/>
    <w:rsid w:val="004A4F91"/>
    <w:rsid w:val="004B0775"/>
    <w:rsid w:val="004B0987"/>
    <w:rsid w:val="004B0A4F"/>
    <w:rsid w:val="004B0F13"/>
    <w:rsid w:val="004B216D"/>
    <w:rsid w:val="004B2EC3"/>
    <w:rsid w:val="004B5022"/>
    <w:rsid w:val="004B5197"/>
    <w:rsid w:val="004B6420"/>
    <w:rsid w:val="004C3EF9"/>
    <w:rsid w:val="004C5793"/>
    <w:rsid w:val="004C7F07"/>
    <w:rsid w:val="004D0F76"/>
    <w:rsid w:val="004D293D"/>
    <w:rsid w:val="004D30E8"/>
    <w:rsid w:val="004D31F9"/>
    <w:rsid w:val="004D3B5D"/>
    <w:rsid w:val="004D572F"/>
    <w:rsid w:val="004D5DAA"/>
    <w:rsid w:val="004E053A"/>
    <w:rsid w:val="004E0C66"/>
    <w:rsid w:val="004E1154"/>
    <w:rsid w:val="004E1AA3"/>
    <w:rsid w:val="004E2176"/>
    <w:rsid w:val="004E3E31"/>
    <w:rsid w:val="004E643E"/>
    <w:rsid w:val="004E6AF0"/>
    <w:rsid w:val="004E7A4A"/>
    <w:rsid w:val="004F0268"/>
    <w:rsid w:val="004F0F47"/>
    <w:rsid w:val="004F0FBF"/>
    <w:rsid w:val="004F299A"/>
    <w:rsid w:val="004F2EAF"/>
    <w:rsid w:val="004F3F2A"/>
    <w:rsid w:val="004F53ED"/>
    <w:rsid w:val="004F5712"/>
    <w:rsid w:val="004F5750"/>
    <w:rsid w:val="004F70F3"/>
    <w:rsid w:val="005014BC"/>
    <w:rsid w:val="005030A5"/>
    <w:rsid w:val="0050357D"/>
    <w:rsid w:val="005039A5"/>
    <w:rsid w:val="00511306"/>
    <w:rsid w:val="005113F0"/>
    <w:rsid w:val="00511F9B"/>
    <w:rsid w:val="00512560"/>
    <w:rsid w:val="00512675"/>
    <w:rsid w:val="0051363C"/>
    <w:rsid w:val="00513FE0"/>
    <w:rsid w:val="0051414D"/>
    <w:rsid w:val="005157FA"/>
    <w:rsid w:val="00516023"/>
    <w:rsid w:val="00516EBE"/>
    <w:rsid w:val="00517C14"/>
    <w:rsid w:val="00517E04"/>
    <w:rsid w:val="0052153B"/>
    <w:rsid w:val="00522FFE"/>
    <w:rsid w:val="0052539E"/>
    <w:rsid w:val="0052559D"/>
    <w:rsid w:val="00526029"/>
    <w:rsid w:val="0052793E"/>
    <w:rsid w:val="00530C8D"/>
    <w:rsid w:val="00531F31"/>
    <w:rsid w:val="005362C8"/>
    <w:rsid w:val="00537AB3"/>
    <w:rsid w:val="00540C9B"/>
    <w:rsid w:val="00543B82"/>
    <w:rsid w:val="00544D0F"/>
    <w:rsid w:val="005453B6"/>
    <w:rsid w:val="00545407"/>
    <w:rsid w:val="00547038"/>
    <w:rsid w:val="00550744"/>
    <w:rsid w:val="00551CF8"/>
    <w:rsid w:val="00554298"/>
    <w:rsid w:val="00554684"/>
    <w:rsid w:val="005567B1"/>
    <w:rsid w:val="00560381"/>
    <w:rsid w:val="005603D4"/>
    <w:rsid w:val="00562713"/>
    <w:rsid w:val="00563286"/>
    <w:rsid w:val="005647E9"/>
    <w:rsid w:val="00564DAC"/>
    <w:rsid w:val="0056539D"/>
    <w:rsid w:val="00571F57"/>
    <w:rsid w:val="005740D7"/>
    <w:rsid w:val="005743F4"/>
    <w:rsid w:val="005747B0"/>
    <w:rsid w:val="00577480"/>
    <w:rsid w:val="00580151"/>
    <w:rsid w:val="0058031E"/>
    <w:rsid w:val="0058142A"/>
    <w:rsid w:val="00581C1A"/>
    <w:rsid w:val="00581CEF"/>
    <w:rsid w:val="00581E73"/>
    <w:rsid w:val="00584233"/>
    <w:rsid w:val="0058423D"/>
    <w:rsid w:val="005848B6"/>
    <w:rsid w:val="00586C15"/>
    <w:rsid w:val="005901A1"/>
    <w:rsid w:val="0059181F"/>
    <w:rsid w:val="00592ECB"/>
    <w:rsid w:val="00595BC5"/>
    <w:rsid w:val="0059672E"/>
    <w:rsid w:val="00596F4E"/>
    <w:rsid w:val="005A053B"/>
    <w:rsid w:val="005A1733"/>
    <w:rsid w:val="005A2D9C"/>
    <w:rsid w:val="005A3E34"/>
    <w:rsid w:val="005A49F8"/>
    <w:rsid w:val="005A4F73"/>
    <w:rsid w:val="005A69F5"/>
    <w:rsid w:val="005B2146"/>
    <w:rsid w:val="005B276C"/>
    <w:rsid w:val="005B440E"/>
    <w:rsid w:val="005B639E"/>
    <w:rsid w:val="005B68EE"/>
    <w:rsid w:val="005B7846"/>
    <w:rsid w:val="005B79E3"/>
    <w:rsid w:val="005C15D9"/>
    <w:rsid w:val="005C4DE9"/>
    <w:rsid w:val="005C670A"/>
    <w:rsid w:val="005C7523"/>
    <w:rsid w:val="005D06B7"/>
    <w:rsid w:val="005D2A5D"/>
    <w:rsid w:val="005D3920"/>
    <w:rsid w:val="005D5899"/>
    <w:rsid w:val="005D5A00"/>
    <w:rsid w:val="005D7882"/>
    <w:rsid w:val="005D78FE"/>
    <w:rsid w:val="005E01FA"/>
    <w:rsid w:val="005E2064"/>
    <w:rsid w:val="005E43C4"/>
    <w:rsid w:val="005E4C4D"/>
    <w:rsid w:val="005E4DCF"/>
    <w:rsid w:val="005E5241"/>
    <w:rsid w:val="005E541F"/>
    <w:rsid w:val="005E5420"/>
    <w:rsid w:val="005E5E09"/>
    <w:rsid w:val="005E77A9"/>
    <w:rsid w:val="005F0175"/>
    <w:rsid w:val="005F0451"/>
    <w:rsid w:val="005F0A3A"/>
    <w:rsid w:val="005F1F03"/>
    <w:rsid w:val="005F2D33"/>
    <w:rsid w:val="005F310B"/>
    <w:rsid w:val="005F495C"/>
    <w:rsid w:val="005F6468"/>
    <w:rsid w:val="005F685E"/>
    <w:rsid w:val="005F6CAC"/>
    <w:rsid w:val="00600704"/>
    <w:rsid w:val="00603BAF"/>
    <w:rsid w:val="0060618C"/>
    <w:rsid w:val="006075E6"/>
    <w:rsid w:val="006117D3"/>
    <w:rsid w:val="006134CB"/>
    <w:rsid w:val="006136EC"/>
    <w:rsid w:val="006137D9"/>
    <w:rsid w:val="006162D2"/>
    <w:rsid w:val="00616910"/>
    <w:rsid w:val="00616D50"/>
    <w:rsid w:val="00617A03"/>
    <w:rsid w:val="006228F4"/>
    <w:rsid w:val="00622BA9"/>
    <w:rsid w:val="006249A7"/>
    <w:rsid w:val="006255E5"/>
    <w:rsid w:val="00625DC8"/>
    <w:rsid w:val="00625F8D"/>
    <w:rsid w:val="0062733D"/>
    <w:rsid w:val="0063024F"/>
    <w:rsid w:val="00630FB6"/>
    <w:rsid w:val="00632586"/>
    <w:rsid w:val="006328B7"/>
    <w:rsid w:val="00633E56"/>
    <w:rsid w:val="00633EDC"/>
    <w:rsid w:val="00635008"/>
    <w:rsid w:val="00640E80"/>
    <w:rsid w:val="00641438"/>
    <w:rsid w:val="006417EB"/>
    <w:rsid w:val="00641A1E"/>
    <w:rsid w:val="006420A4"/>
    <w:rsid w:val="00642180"/>
    <w:rsid w:val="00644075"/>
    <w:rsid w:val="006444ED"/>
    <w:rsid w:val="006446EB"/>
    <w:rsid w:val="0064681E"/>
    <w:rsid w:val="006474D4"/>
    <w:rsid w:val="006511E1"/>
    <w:rsid w:val="0065138D"/>
    <w:rsid w:val="00651B1A"/>
    <w:rsid w:val="006545A2"/>
    <w:rsid w:val="00654B5B"/>
    <w:rsid w:val="00654FE4"/>
    <w:rsid w:val="00656B62"/>
    <w:rsid w:val="006601DA"/>
    <w:rsid w:val="00662E3E"/>
    <w:rsid w:val="00663726"/>
    <w:rsid w:val="00664AB0"/>
    <w:rsid w:val="00664C3E"/>
    <w:rsid w:val="00664CD0"/>
    <w:rsid w:val="00664DD2"/>
    <w:rsid w:val="00670FC8"/>
    <w:rsid w:val="00672BE2"/>
    <w:rsid w:val="0067371D"/>
    <w:rsid w:val="00674465"/>
    <w:rsid w:val="00675C68"/>
    <w:rsid w:val="00675C6C"/>
    <w:rsid w:val="006775F1"/>
    <w:rsid w:val="00677F99"/>
    <w:rsid w:val="00683FFB"/>
    <w:rsid w:val="0068610B"/>
    <w:rsid w:val="006938E3"/>
    <w:rsid w:val="006940EE"/>
    <w:rsid w:val="00694B13"/>
    <w:rsid w:val="006956CD"/>
    <w:rsid w:val="00696B6F"/>
    <w:rsid w:val="00696F71"/>
    <w:rsid w:val="0069749B"/>
    <w:rsid w:val="00697637"/>
    <w:rsid w:val="006A2FA8"/>
    <w:rsid w:val="006A51CA"/>
    <w:rsid w:val="006B07EF"/>
    <w:rsid w:val="006B1387"/>
    <w:rsid w:val="006B5401"/>
    <w:rsid w:val="006B7D91"/>
    <w:rsid w:val="006C22F7"/>
    <w:rsid w:val="006C4625"/>
    <w:rsid w:val="006C46B1"/>
    <w:rsid w:val="006C6548"/>
    <w:rsid w:val="006C6F3B"/>
    <w:rsid w:val="006C7F6B"/>
    <w:rsid w:val="006D24DE"/>
    <w:rsid w:val="006D3655"/>
    <w:rsid w:val="006D3D81"/>
    <w:rsid w:val="006D6B44"/>
    <w:rsid w:val="006E3630"/>
    <w:rsid w:val="006E3B94"/>
    <w:rsid w:val="006E4917"/>
    <w:rsid w:val="006E5F7A"/>
    <w:rsid w:val="006E731D"/>
    <w:rsid w:val="006E7A82"/>
    <w:rsid w:val="006E7FB8"/>
    <w:rsid w:val="006F041A"/>
    <w:rsid w:val="006F0C59"/>
    <w:rsid w:val="006F171E"/>
    <w:rsid w:val="006F2B02"/>
    <w:rsid w:val="006F4445"/>
    <w:rsid w:val="006F4F2F"/>
    <w:rsid w:val="006F5784"/>
    <w:rsid w:val="0070175E"/>
    <w:rsid w:val="00702A8A"/>
    <w:rsid w:val="007052DD"/>
    <w:rsid w:val="00705347"/>
    <w:rsid w:val="007057E3"/>
    <w:rsid w:val="00705E26"/>
    <w:rsid w:val="0070775E"/>
    <w:rsid w:val="00710204"/>
    <w:rsid w:val="00711511"/>
    <w:rsid w:val="00712FF2"/>
    <w:rsid w:val="00714793"/>
    <w:rsid w:val="00715537"/>
    <w:rsid w:val="007173FD"/>
    <w:rsid w:val="00723D2E"/>
    <w:rsid w:val="00724330"/>
    <w:rsid w:val="007249A5"/>
    <w:rsid w:val="00725D8E"/>
    <w:rsid w:val="00726403"/>
    <w:rsid w:val="00726EA8"/>
    <w:rsid w:val="007304EF"/>
    <w:rsid w:val="00730597"/>
    <w:rsid w:val="00730BF4"/>
    <w:rsid w:val="007319B4"/>
    <w:rsid w:val="00731BC8"/>
    <w:rsid w:val="00731F81"/>
    <w:rsid w:val="00732AAD"/>
    <w:rsid w:val="0073327C"/>
    <w:rsid w:val="00733602"/>
    <w:rsid w:val="00733A79"/>
    <w:rsid w:val="00733DE6"/>
    <w:rsid w:val="007346EE"/>
    <w:rsid w:val="00735541"/>
    <w:rsid w:val="00735A92"/>
    <w:rsid w:val="00736BD2"/>
    <w:rsid w:val="00740030"/>
    <w:rsid w:val="00741849"/>
    <w:rsid w:val="00743895"/>
    <w:rsid w:val="007450EC"/>
    <w:rsid w:val="007454A4"/>
    <w:rsid w:val="007454A7"/>
    <w:rsid w:val="0074683A"/>
    <w:rsid w:val="007478AF"/>
    <w:rsid w:val="007504A6"/>
    <w:rsid w:val="007507F3"/>
    <w:rsid w:val="00752CF7"/>
    <w:rsid w:val="00753CBA"/>
    <w:rsid w:val="00754434"/>
    <w:rsid w:val="00754857"/>
    <w:rsid w:val="00755022"/>
    <w:rsid w:val="007563A4"/>
    <w:rsid w:val="0075704F"/>
    <w:rsid w:val="0075746E"/>
    <w:rsid w:val="0075763C"/>
    <w:rsid w:val="00757951"/>
    <w:rsid w:val="0076017F"/>
    <w:rsid w:val="00760402"/>
    <w:rsid w:val="007609C1"/>
    <w:rsid w:val="00761738"/>
    <w:rsid w:val="00762169"/>
    <w:rsid w:val="007628E5"/>
    <w:rsid w:val="00763FE4"/>
    <w:rsid w:val="0076488C"/>
    <w:rsid w:val="00766E84"/>
    <w:rsid w:val="00770C4E"/>
    <w:rsid w:val="0077381A"/>
    <w:rsid w:val="00774919"/>
    <w:rsid w:val="00774EAB"/>
    <w:rsid w:val="00776919"/>
    <w:rsid w:val="007838C2"/>
    <w:rsid w:val="007857E4"/>
    <w:rsid w:val="00786A57"/>
    <w:rsid w:val="00787A22"/>
    <w:rsid w:val="00792BAC"/>
    <w:rsid w:val="00794767"/>
    <w:rsid w:val="007961DD"/>
    <w:rsid w:val="00796681"/>
    <w:rsid w:val="00796797"/>
    <w:rsid w:val="00796E9F"/>
    <w:rsid w:val="007974A3"/>
    <w:rsid w:val="00797B01"/>
    <w:rsid w:val="007A017F"/>
    <w:rsid w:val="007A1048"/>
    <w:rsid w:val="007A2431"/>
    <w:rsid w:val="007A360E"/>
    <w:rsid w:val="007A4A0D"/>
    <w:rsid w:val="007A660E"/>
    <w:rsid w:val="007A786E"/>
    <w:rsid w:val="007B1383"/>
    <w:rsid w:val="007B1830"/>
    <w:rsid w:val="007B1A82"/>
    <w:rsid w:val="007B2064"/>
    <w:rsid w:val="007B277B"/>
    <w:rsid w:val="007B5B55"/>
    <w:rsid w:val="007C0643"/>
    <w:rsid w:val="007C2A8D"/>
    <w:rsid w:val="007C3077"/>
    <w:rsid w:val="007C3DEB"/>
    <w:rsid w:val="007C5A4D"/>
    <w:rsid w:val="007C6C07"/>
    <w:rsid w:val="007C71F0"/>
    <w:rsid w:val="007D02E4"/>
    <w:rsid w:val="007D1B8B"/>
    <w:rsid w:val="007D1E55"/>
    <w:rsid w:val="007D210B"/>
    <w:rsid w:val="007D2222"/>
    <w:rsid w:val="007D417E"/>
    <w:rsid w:val="007D4E1F"/>
    <w:rsid w:val="007D4E57"/>
    <w:rsid w:val="007D5319"/>
    <w:rsid w:val="007D5376"/>
    <w:rsid w:val="007D5FF8"/>
    <w:rsid w:val="007D79BF"/>
    <w:rsid w:val="007D7DA8"/>
    <w:rsid w:val="007E05A4"/>
    <w:rsid w:val="007E0C52"/>
    <w:rsid w:val="007E0D64"/>
    <w:rsid w:val="007E1BD7"/>
    <w:rsid w:val="007E2623"/>
    <w:rsid w:val="007E2F20"/>
    <w:rsid w:val="007E3F3E"/>
    <w:rsid w:val="007E6ABE"/>
    <w:rsid w:val="007E7A67"/>
    <w:rsid w:val="007E7AB6"/>
    <w:rsid w:val="007F0986"/>
    <w:rsid w:val="007F0EA6"/>
    <w:rsid w:val="007F0F76"/>
    <w:rsid w:val="007F14F0"/>
    <w:rsid w:val="007F33C4"/>
    <w:rsid w:val="007F394F"/>
    <w:rsid w:val="007F3AA1"/>
    <w:rsid w:val="007F428E"/>
    <w:rsid w:val="007F4DD8"/>
    <w:rsid w:val="007F667E"/>
    <w:rsid w:val="0080009B"/>
    <w:rsid w:val="00801F70"/>
    <w:rsid w:val="0080438A"/>
    <w:rsid w:val="008075B5"/>
    <w:rsid w:val="008078ED"/>
    <w:rsid w:val="00810B40"/>
    <w:rsid w:val="0081103C"/>
    <w:rsid w:val="008128FA"/>
    <w:rsid w:val="00812F21"/>
    <w:rsid w:val="00813D39"/>
    <w:rsid w:val="00814589"/>
    <w:rsid w:val="00815163"/>
    <w:rsid w:val="008233FE"/>
    <w:rsid w:val="00827D54"/>
    <w:rsid w:val="00830888"/>
    <w:rsid w:val="00830B7C"/>
    <w:rsid w:val="00831C61"/>
    <w:rsid w:val="00831E75"/>
    <w:rsid w:val="008335F9"/>
    <w:rsid w:val="0083428F"/>
    <w:rsid w:val="00835660"/>
    <w:rsid w:val="00835865"/>
    <w:rsid w:val="00835D04"/>
    <w:rsid w:val="00835F8D"/>
    <w:rsid w:val="00836852"/>
    <w:rsid w:val="00836EFE"/>
    <w:rsid w:val="008433D8"/>
    <w:rsid w:val="008435F5"/>
    <w:rsid w:val="0084561A"/>
    <w:rsid w:val="00846E27"/>
    <w:rsid w:val="00850024"/>
    <w:rsid w:val="00850355"/>
    <w:rsid w:val="0085045C"/>
    <w:rsid w:val="00850669"/>
    <w:rsid w:val="00851C09"/>
    <w:rsid w:val="008522DD"/>
    <w:rsid w:val="00852E4A"/>
    <w:rsid w:val="0085415C"/>
    <w:rsid w:val="008602DA"/>
    <w:rsid w:val="00863BBC"/>
    <w:rsid w:val="008646A3"/>
    <w:rsid w:val="00864B8B"/>
    <w:rsid w:val="00864E7F"/>
    <w:rsid w:val="0086524A"/>
    <w:rsid w:val="0087053B"/>
    <w:rsid w:val="00871473"/>
    <w:rsid w:val="008721F9"/>
    <w:rsid w:val="00872231"/>
    <w:rsid w:val="0087231E"/>
    <w:rsid w:val="00872CA7"/>
    <w:rsid w:val="00873D6A"/>
    <w:rsid w:val="00873E46"/>
    <w:rsid w:val="00875009"/>
    <w:rsid w:val="00876423"/>
    <w:rsid w:val="008768AE"/>
    <w:rsid w:val="00876B45"/>
    <w:rsid w:val="00880440"/>
    <w:rsid w:val="00881339"/>
    <w:rsid w:val="00884C05"/>
    <w:rsid w:val="00885BC7"/>
    <w:rsid w:val="00886AB9"/>
    <w:rsid w:val="008870A4"/>
    <w:rsid w:val="00887504"/>
    <w:rsid w:val="0089064E"/>
    <w:rsid w:val="00891232"/>
    <w:rsid w:val="00894458"/>
    <w:rsid w:val="008953AD"/>
    <w:rsid w:val="0089562C"/>
    <w:rsid w:val="008971B7"/>
    <w:rsid w:val="008A2C48"/>
    <w:rsid w:val="008A4097"/>
    <w:rsid w:val="008A527E"/>
    <w:rsid w:val="008A5E39"/>
    <w:rsid w:val="008B3C08"/>
    <w:rsid w:val="008B4326"/>
    <w:rsid w:val="008B4846"/>
    <w:rsid w:val="008B612E"/>
    <w:rsid w:val="008C1F1A"/>
    <w:rsid w:val="008C39B3"/>
    <w:rsid w:val="008D0FD9"/>
    <w:rsid w:val="008D2BA9"/>
    <w:rsid w:val="008D2EF6"/>
    <w:rsid w:val="008D3E06"/>
    <w:rsid w:val="008D55DC"/>
    <w:rsid w:val="008D55EB"/>
    <w:rsid w:val="008E051E"/>
    <w:rsid w:val="008E18A0"/>
    <w:rsid w:val="008E66DA"/>
    <w:rsid w:val="008E6908"/>
    <w:rsid w:val="008F02A8"/>
    <w:rsid w:val="008F2129"/>
    <w:rsid w:val="008F2693"/>
    <w:rsid w:val="008F3EF8"/>
    <w:rsid w:val="008F41EB"/>
    <w:rsid w:val="008F4852"/>
    <w:rsid w:val="008F60FD"/>
    <w:rsid w:val="008F7A36"/>
    <w:rsid w:val="008F7CE4"/>
    <w:rsid w:val="00901A57"/>
    <w:rsid w:val="00901C2F"/>
    <w:rsid w:val="0090328B"/>
    <w:rsid w:val="009034E9"/>
    <w:rsid w:val="00903E7E"/>
    <w:rsid w:val="009068AC"/>
    <w:rsid w:val="00906B1B"/>
    <w:rsid w:val="00910C7F"/>
    <w:rsid w:val="00911605"/>
    <w:rsid w:val="00912771"/>
    <w:rsid w:val="00915DD6"/>
    <w:rsid w:val="00916BBE"/>
    <w:rsid w:val="00917B5B"/>
    <w:rsid w:val="00921781"/>
    <w:rsid w:val="009224B3"/>
    <w:rsid w:val="00922C5D"/>
    <w:rsid w:val="00923106"/>
    <w:rsid w:val="00924D61"/>
    <w:rsid w:val="00931A48"/>
    <w:rsid w:val="009329C9"/>
    <w:rsid w:val="00932D30"/>
    <w:rsid w:val="009335E9"/>
    <w:rsid w:val="00935C2F"/>
    <w:rsid w:val="00935FFA"/>
    <w:rsid w:val="0094023F"/>
    <w:rsid w:val="00940EE5"/>
    <w:rsid w:val="00941371"/>
    <w:rsid w:val="0094150A"/>
    <w:rsid w:val="0094236B"/>
    <w:rsid w:val="00943BE4"/>
    <w:rsid w:val="00944CA3"/>
    <w:rsid w:val="00947481"/>
    <w:rsid w:val="00947598"/>
    <w:rsid w:val="00947E29"/>
    <w:rsid w:val="00952020"/>
    <w:rsid w:val="0095314A"/>
    <w:rsid w:val="00953F50"/>
    <w:rsid w:val="00954E4A"/>
    <w:rsid w:val="0095503F"/>
    <w:rsid w:val="00956915"/>
    <w:rsid w:val="00960302"/>
    <w:rsid w:val="00960A5B"/>
    <w:rsid w:val="00961DF6"/>
    <w:rsid w:val="009620EC"/>
    <w:rsid w:val="0096210C"/>
    <w:rsid w:val="00962213"/>
    <w:rsid w:val="009637BC"/>
    <w:rsid w:val="00966F6D"/>
    <w:rsid w:val="0096701F"/>
    <w:rsid w:val="00971FD8"/>
    <w:rsid w:val="00972373"/>
    <w:rsid w:val="00972FBF"/>
    <w:rsid w:val="00973007"/>
    <w:rsid w:val="0097367C"/>
    <w:rsid w:val="009758CC"/>
    <w:rsid w:val="00975BE8"/>
    <w:rsid w:val="00975CDA"/>
    <w:rsid w:val="0097601D"/>
    <w:rsid w:val="00976406"/>
    <w:rsid w:val="009814BE"/>
    <w:rsid w:val="00981732"/>
    <w:rsid w:val="0098254B"/>
    <w:rsid w:val="00983DC7"/>
    <w:rsid w:val="00987169"/>
    <w:rsid w:val="00987390"/>
    <w:rsid w:val="00987B6E"/>
    <w:rsid w:val="00987C67"/>
    <w:rsid w:val="00990A8D"/>
    <w:rsid w:val="00991461"/>
    <w:rsid w:val="00992C19"/>
    <w:rsid w:val="00996644"/>
    <w:rsid w:val="00997391"/>
    <w:rsid w:val="0099754C"/>
    <w:rsid w:val="009A1033"/>
    <w:rsid w:val="009A216B"/>
    <w:rsid w:val="009A320B"/>
    <w:rsid w:val="009A3E8A"/>
    <w:rsid w:val="009A47F5"/>
    <w:rsid w:val="009A65DD"/>
    <w:rsid w:val="009A6828"/>
    <w:rsid w:val="009A71C4"/>
    <w:rsid w:val="009A7A30"/>
    <w:rsid w:val="009B1AD3"/>
    <w:rsid w:val="009B2788"/>
    <w:rsid w:val="009B27DE"/>
    <w:rsid w:val="009B6623"/>
    <w:rsid w:val="009B7E5C"/>
    <w:rsid w:val="009C0289"/>
    <w:rsid w:val="009C1469"/>
    <w:rsid w:val="009C1BF5"/>
    <w:rsid w:val="009C2149"/>
    <w:rsid w:val="009C23B7"/>
    <w:rsid w:val="009C515F"/>
    <w:rsid w:val="009C5677"/>
    <w:rsid w:val="009C7768"/>
    <w:rsid w:val="009D03C6"/>
    <w:rsid w:val="009D0950"/>
    <w:rsid w:val="009D2832"/>
    <w:rsid w:val="009D2C7A"/>
    <w:rsid w:val="009D3313"/>
    <w:rsid w:val="009D5B59"/>
    <w:rsid w:val="009D5CE0"/>
    <w:rsid w:val="009D5D55"/>
    <w:rsid w:val="009D5F5D"/>
    <w:rsid w:val="009D687E"/>
    <w:rsid w:val="009E2313"/>
    <w:rsid w:val="009E6349"/>
    <w:rsid w:val="009E6746"/>
    <w:rsid w:val="009E6AF5"/>
    <w:rsid w:val="009E7488"/>
    <w:rsid w:val="009F1ABC"/>
    <w:rsid w:val="009F1BBD"/>
    <w:rsid w:val="009F2EC1"/>
    <w:rsid w:val="009F40DD"/>
    <w:rsid w:val="009F53DF"/>
    <w:rsid w:val="00A00859"/>
    <w:rsid w:val="00A00CA5"/>
    <w:rsid w:val="00A01F98"/>
    <w:rsid w:val="00A03460"/>
    <w:rsid w:val="00A04B8E"/>
    <w:rsid w:val="00A04F54"/>
    <w:rsid w:val="00A07C1A"/>
    <w:rsid w:val="00A10B82"/>
    <w:rsid w:val="00A14FC7"/>
    <w:rsid w:val="00A158B2"/>
    <w:rsid w:val="00A16286"/>
    <w:rsid w:val="00A20169"/>
    <w:rsid w:val="00A24195"/>
    <w:rsid w:val="00A25F7C"/>
    <w:rsid w:val="00A27387"/>
    <w:rsid w:val="00A312DB"/>
    <w:rsid w:val="00A331D2"/>
    <w:rsid w:val="00A337D2"/>
    <w:rsid w:val="00A33A3C"/>
    <w:rsid w:val="00A36220"/>
    <w:rsid w:val="00A37071"/>
    <w:rsid w:val="00A42076"/>
    <w:rsid w:val="00A4262E"/>
    <w:rsid w:val="00A43AFB"/>
    <w:rsid w:val="00A4474C"/>
    <w:rsid w:val="00A45E21"/>
    <w:rsid w:val="00A511A7"/>
    <w:rsid w:val="00A54D0C"/>
    <w:rsid w:val="00A5705F"/>
    <w:rsid w:val="00A57BAA"/>
    <w:rsid w:val="00A57BC1"/>
    <w:rsid w:val="00A612E6"/>
    <w:rsid w:val="00A61963"/>
    <w:rsid w:val="00A61973"/>
    <w:rsid w:val="00A6262A"/>
    <w:rsid w:val="00A63751"/>
    <w:rsid w:val="00A63A90"/>
    <w:rsid w:val="00A645FA"/>
    <w:rsid w:val="00A64C15"/>
    <w:rsid w:val="00A6633A"/>
    <w:rsid w:val="00A7046C"/>
    <w:rsid w:val="00A7078E"/>
    <w:rsid w:val="00A70F36"/>
    <w:rsid w:val="00A715A2"/>
    <w:rsid w:val="00A71D92"/>
    <w:rsid w:val="00A725B8"/>
    <w:rsid w:val="00A748C0"/>
    <w:rsid w:val="00A757A8"/>
    <w:rsid w:val="00A76E45"/>
    <w:rsid w:val="00A7777D"/>
    <w:rsid w:val="00A8035C"/>
    <w:rsid w:val="00A82444"/>
    <w:rsid w:val="00A84C1E"/>
    <w:rsid w:val="00A8736E"/>
    <w:rsid w:val="00A87D4F"/>
    <w:rsid w:val="00A9027A"/>
    <w:rsid w:val="00A90773"/>
    <w:rsid w:val="00A908F8"/>
    <w:rsid w:val="00A91416"/>
    <w:rsid w:val="00A9302B"/>
    <w:rsid w:val="00A938DE"/>
    <w:rsid w:val="00A93ABA"/>
    <w:rsid w:val="00A9403B"/>
    <w:rsid w:val="00A94486"/>
    <w:rsid w:val="00A95ACA"/>
    <w:rsid w:val="00A9616B"/>
    <w:rsid w:val="00A967B3"/>
    <w:rsid w:val="00AA0C87"/>
    <w:rsid w:val="00AA0ED0"/>
    <w:rsid w:val="00AA30F5"/>
    <w:rsid w:val="00AA3870"/>
    <w:rsid w:val="00AA3F35"/>
    <w:rsid w:val="00AA4727"/>
    <w:rsid w:val="00AA4D32"/>
    <w:rsid w:val="00AA4F13"/>
    <w:rsid w:val="00AA6D16"/>
    <w:rsid w:val="00AB324F"/>
    <w:rsid w:val="00AB37E8"/>
    <w:rsid w:val="00AB3B71"/>
    <w:rsid w:val="00AB4412"/>
    <w:rsid w:val="00AC130C"/>
    <w:rsid w:val="00AC182A"/>
    <w:rsid w:val="00AC2066"/>
    <w:rsid w:val="00AC26A0"/>
    <w:rsid w:val="00AC2809"/>
    <w:rsid w:val="00AC56B1"/>
    <w:rsid w:val="00AC7597"/>
    <w:rsid w:val="00AD063A"/>
    <w:rsid w:val="00AD2794"/>
    <w:rsid w:val="00AD2DF7"/>
    <w:rsid w:val="00AD3619"/>
    <w:rsid w:val="00AD51C9"/>
    <w:rsid w:val="00AD5846"/>
    <w:rsid w:val="00AD7345"/>
    <w:rsid w:val="00AE1EE0"/>
    <w:rsid w:val="00AE2EE0"/>
    <w:rsid w:val="00AE2FF1"/>
    <w:rsid w:val="00AE640A"/>
    <w:rsid w:val="00AF1344"/>
    <w:rsid w:val="00AF1B42"/>
    <w:rsid w:val="00AF2646"/>
    <w:rsid w:val="00AF35E3"/>
    <w:rsid w:val="00B004C9"/>
    <w:rsid w:val="00B0079D"/>
    <w:rsid w:val="00B022CA"/>
    <w:rsid w:val="00B033CD"/>
    <w:rsid w:val="00B0576F"/>
    <w:rsid w:val="00B10115"/>
    <w:rsid w:val="00B10CE6"/>
    <w:rsid w:val="00B1207D"/>
    <w:rsid w:val="00B12637"/>
    <w:rsid w:val="00B1269B"/>
    <w:rsid w:val="00B13509"/>
    <w:rsid w:val="00B1484B"/>
    <w:rsid w:val="00B15636"/>
    <w:rsid w:val="00B16622"/>
    <w:rsid w:val="00B166B8"/>
    <w:rsid w:val="00B205B2"/>
    <w:rsid w:val="00B23AE6"/>
    <w:rsid w:val="00B23BA0"/>
    <w:rsid w:val="00B2697F"/>
    <w:rsid w:val="00B3038D"/>
    <w:rsid w:val="00B32D85"/>
    <w:rsid w:val="00B3453C"/>
    <w:rsid w:val="00B35690"/>
    <w:rsid w:val="00B418DC"/>
    <w:rsid w:val="00B41D7A"/>
    <w:rsid w:val="00B42195"/>
    <w:rsid w:val="00B42250"/>
    <w:rsid w:val="00B42322"/>
    <w:rsid w:val="00B434BC"/>
    <w:rsid w:val="00B4601B"/>
    <w:rsid w:val="00B467F8"/>
    <w:rsid w:val="00B51B17"/>
    <w:rsid w:val="00B5273D"/>
    <w:rsid w:val="00B53D59"/>
    <w:rsid w:val="00B54236"/>
    <w:rsid w:val="00B545DB"/>
    <w:rsid w:val="00B56605"/>
    <w:rsid w:val="00B56805"/>
    <w:rsid w:val="00B57152"/>
    <w:rsid w:val="00B5790B"/>
    <w:rsid w:val="00B6122E"/>
    <w:rsid w:val="00B626B9"/>
    <w:rsid w:val="00B64267"/>
    <w:rsid w:val="00B66973"/>
    <w:rsid w:val="00B71171"/>
    <w:rsid w:val="00B74546"/>
    <w:rsid w:val="00B75343"/>
    <w:rsid w:val="00B75608"/>
    <w:rsid w:val="00B762AB"/>
    <w:rsid w:val="00B76667"/>
    <w:rsid w:val="00B77416"/>
    <w:rsid w:val="00B80486"/>
    <w:rsid w:val="00B804EE"/>
    <w:rsid w:val="00B8060E"/>
    <w:rsid w:val="00B83BE3"/>
    <w:rsid w:val="00B84490"/>
    <w:rsid w:val="00B85803"/>
    <w:rsid w:val="00B85890"/>
    <w:rsid w:val="00B8656A"/>
    <w:rsid w:val="00B86A81"/>
    <w:rsid w:val="00B86B09"/>
    <w:rsid w:val="00B87CF7"/>
    <w:rsid w:val="00B91B42"/>
    <w:rsid w:val="00B97649"/>
    <w:rsid w:val="00B9764B"/>
    <w:rsid w:val="00BA1066"/>
    <w:rsid w:val="00BA29C2"/>
    <w:rsid w:val="00BA3245"/>
    <w:rsid w:val="00BA38EA"/>
    <w:rsid w:val="00BA4DBF"/>
    <w:rsid w:val="00BA6209"/>
    <w:rsid w:val="00BA77B1"/>
    <w:rsid w:val="00BB0457"/>
    <w:rsid w:val="00BB0DA8"/>
    <w:rsid w:val="00BB291F"/>
    <w:rsid w:val="00BB29F2"/>
    <w:rsid w:val="00BB39F4"/>
    <w:rsid w:val="00BB3A38"/>
    <w:rsid w:val="00BB62A6"/>
    <w:rsid w:val="00BB7B3B"/>
    <w:rsid w:val="00BC0040"/>
    <w:rsid w:val="00BC0C0D"/>
    <w:rsid w:val="00BC23B2"/>
    <w:rsid w:val="00BC2C8A"/>
    <w:rsid w:val="00BC5F43"/>
    <w:rsid w:val="00BC64EB"/>
    <w:rsid w:val="00BC7CBE"/>
    <w:rsid w:val="00BC7D6B"/>
    <w:rsid w:val="00BD241A"/>
    <w:rsid w:val="00BD3495"/>
    <w:rsid w:val="00BD34F6"/>
    <w:rsid w:val="00BD361F"/>
    <w:rsid w:val="00BD411B"/>
    <w:rsid w:val="00BD45BB"/>
    <w:rsid w:val="00BD49DD"/>
    <w:rsid w:val="00BD52CB"/>
    <w:rsid w:val="00BE08CC"/>
    <w:rsid w:val="00BE1561"/>
    <w:rsid w:val="00BE22A1"/>
    <w:rsid w:val="00BE27BF"/>
    <w:rsid w:val="00BE2AEE"/>
    <w:rsid w:val="00BE54E7"/>
    <w:rsid w:val="00BE792A"/>
    <w:rsid w:val="00BF1E8E"/>
    <w:rsid w:val="00BF7FED"/>
    <w:rsid w:val="00C00E71"/>
    <w:rsid w:val="00C0218A"/>
    <w:rsid w:val="00C04A35"/>
    <w:rsid w:val="00C06C83"/>
    <w:rsid w:val="00C07A18"/>
    <w:rsid w:val="00C10219"/>
    <w:rsid w:val="00C1095D"/>
    <w:rsid w:val="00C117E4"/>
    <w:rsid w:val="00C11842"/>
    <w:rsid w:val="00C11FC6"/>
    <w:rsid w:val="00C122E9"/>
    <w:rsid w:val="00C1434A"/>
    <w:rsid w:val="00C1477A"/>
    <w:rsid w:val="00C155C4"/>
    <w:rsid w:val="00C16ED6"/>
    <w:rsid w:val="00C17F5D"/>
    <w:rsid w:val="00C20C58"/>
    <w:rsid w:val="00C21B41"/>
    <w:rsid w:val="00C21EA4"/>
    <w:rsid w:val="00C244B6"/>
    <w:rsid w:val="00C246CA"/>
    <w:rsid w:val="00C2470A"/>
    <w:rsid w:val="00C24D4D"/>
    <w:rsid w:val="00C27020"/>
    <w:rsid w:val="00C3012B"/>
    <w:rsid w:val="00C30D47"/>
    <w:rsid w:val="00C31C74"/>
    <w:rsid w:val="00C3230E"/>
    <w:rsid w:val="00C32961"/>
    <w:rsid w:val="00C34043"/>
    <w:rsid w:val="00C35CAA"/>
    <w:rsid w:val="00C36A30"/>
    <w:rsid w:val="00C37815"/>
    <w:rsid w:val="00C40A7B"/>
    <w:rsid w:val="00C4377C"/>
    <w:rsid w:val="00C43F64"/>
    <w:rsid w:val="00C46C84"/>
    <w:rsid w:val="00C475C7"/>
    <w:rsid w:val="00C53C15"/>
    <w:rsid w:val="00C55149"/>
    <w:rsid w:val="00C56EFD"/>
    <w:rsid w:val="00C5734F"/>
    <w:rsid w:val="00C600D1"/>
    <w:rsid w:val="00C6070E"/>
    <w:rsid w:val="00C6249F"/>
    <w:rsid w:val="00C63C78"/>
    <w:rsid w:val="00C65894"/>
    <w:rsid w:val="00C663A3"/>
    <w:rsid w:val="00C673AD"/>
    <w:rsid w:val="00C67784"/>
    <w:rsid w:val="00C710F6"/>
    <w:rsid w:val="00C72457"/>
    <w:rsid w:val="00C72D81"/>
    <w:rsid w:val="00C73AAA"/>
    <w:rsid w:val="00C73DC2"/>
    <w:rsid w:val="00C743EC"/>
    <w:rsid w:val="00C74F79"/>
    <w:rsid w:val="00C7616A"/>
    <w:rsid w:val="00C76C0B"/>
    <w:rsid w:val="00C77D99"/>
    <w:rsid w:val="00C81B14"/>
    <w:rsid w:val="00C81F57"/>
    <w:rsid w:val="00C839FF"/>
    <w:rsid w:val="00C84B4D"/>
    <w:rsid w:val="00C84FC1"/>
    <w:rsid w:val="00C8519D"/>
    <w:rsid w:val="00C852D5"/>
    <w:rsid w:val="00C86A8B"/>
    <w:rsid w:val="00C90338"/>
    <w:rsid w:val="00C914AD"/>
    <w:rsid w:val="00C947DA"/>
    <w:rsid w:val="00CA1D15"/>
    <w:rsid w:val="00CA2D55"/>
    <w:rsid w:val="00CA3BFA"/>
    <w:rsid w:val="00CA4EB7"/>
    <w:rsid w:val="00CA5E35"/>
    <w:rsid w:val="00CA5ED1"/>
    <w:rsid w:val="00CA67A2"/>
    <w:rsid w:val="00CA7E7F"/>
    <w:rsid w:val="00CB0A3E"/>
    <w:rsid w:val="00CB25AE"/>
    <w:rsid w:val="00CB2C2C"/>
    <w:rsid w:val="00CB592D"/>
    <w:rsid w:val="00CB6E4C"/>
    <w:rsid w:val="00CB70A7"/>
    <w:rsid w:val="00CC21BD"/>
    <w:rsid w:val="00CC2353"/>
    <w:rsid w:val="00CC32A3"/>
    <w:rsid w:val="00CC39C0"/>
    <w:rsid w:val="00CC3FF1"/>
    <w:rsid w:val="00CC501D"/>
    <w:rsid w:val="00CC5A3A"/>
    <w:rsid w:val="00CC6728"/>
    <w:rsid w:val="00CC686F"/>
    <w:rsid w:val="00CC736A"/>
    <w:rsid w:val="00CC791E"/>
    <w:rsid w:val="00CC7B2E"/>
    <w:rsid w:val="00CD0855"/>
    <w:rsid w:val="00CD2D94"/>
    <w:rsid w:val="00CD3B46"/>
    <w:rsid w:val="00CD3DD4"/>
    <w:rsid w:val="00CD489A"/>
    <w:rsid w:val="00CD5A5E"/>
    <w:rsid w:val="00CD6DDD"/>
    <w:rsid w:val="00CD78D4"/>
    <w:rsid w:val="00CE07CC"/>
    <w:rsid w:val="00CE07F8"/>
    <w:rsid w:val="00CE1494"/>
    <w:rsid w:val="00CE28BA"/>
    <w:rsid w:val="00CE3F01"/>
    <w:rsid w:val="00CE45B3"/>
    <w:rsid w:val="00CE45F2"/>
    <w:rsid w:val="00CE4A3C"/>
    <w:rsid w:val="00CF1860"/>
    <w:rsid w:val="00CF5431"/>
    <w:rsid w:val="00CF57F2"/>
    <w:rsid w:val="00CF672D"/>
    <w:rsid w:val="00CF759B"/>
    <w:rsid w:val="00D007CA"/>
    <w:rsid w:val="00D0313B"/>
    <w:rsid w:val="00D05479"/>
    <w:rsid w:val="00D106A1"/>
    <w:rsid w:val="00D112B6"/>
    <w:rsid w:val="00D12BD7"/>
    <w:rsid w:val="00D13575"/>
    <w:rsid w:val="00D14DE3"/>
    <w:rsid w:val="00D150CE"/>
    <w:rsid w:val="00D154CB"/>
    <w:rsid w:val="00D15885"/>
    <w:rsid w:val="00D159E5"/>
    <w:rsid w:val="00D15D28"/>
    <w:rsid w:val="00D20B0C"/>
    <w:rsid w:val="00D21258"/>
    <w:rsid w:val="00D218D9"/>
    <w:rsid w:val="00D21B4C"/>
    <w:rsid w:val="00D220A5"/>
    <w:rsid w:val="00D236C0"/>
    <w:rsid w:val="00D25C72"/>
    <w:rsid w:val="00D262EE"/>
    <w:rsid w:val="00D267C9"/>
    <w:rsid w:val="00D27B9B"/>
    <w:rsid w:val="00D300E5"/>
    <w:rsid w:val="00D316B9"/>
    <w:rsid w:val="00D31762"/>
    <w:rsid w:val="00D326AA"/>
    <w:rsid w:val="00D33F48"/>
    <w:rsid w:val="00D35FF2"/>
    <w:rsid w:val="00D360BB"/>
    <w:rsid w:val="00D37488"/>
    <w:rsid w:val="00D37A15"/>
    <w:rsid w:val="00D4083A"/>
    <w:rsid w:val="00D40B13"/>
    <w:rsid w:val="00D4121C"/>
    <w:rsid w:val="00D413E4"/>
    <w:rsid w:val="00D41893"/>
    <w:rsid w:val="00D428D2"/>
    <w:rsid w:val="00D43763"/>
    <w:rsid w:val="00D43B5F"/>
    <w:rsid w:val="00D45121"/>
    <w:rsid w:val="00D458FC"/>
    <w:rsid w:val="00D4740B"/>
    <w:rsid w:val="00D479DA"/>
    <w:rsid w:val="00D5094D"/>
    <w:rsid w:val="00D5168A"/>
    <w:rsid w:val="00D52F25"/>
    <w:rsid w:val="00D53207"/>
    <w:rsid w:val="00D539E5"/>
    <w:rsid w:val="00D539F7"/>
    <w:rsid w:val="00D5427E"/>
    <w:rsid w:val="00D56E76"/>
    <w:rsid w:val="00D57D7C"/>
    <w:rsid w:val="00D61125"/>
    <w:rsid w:val="00D632B0"/>
    <w:rsid w:val="00D64A86"/>
    <w:rsid w:val="00D6710B"/>
    <w:rsid w:val="00D676FA"/>
    <w:rsid w:val="00D7061A"/>
    <w:rsid w:val="00D71DE4"/>
    <w:rsid w:val="00D732C0"/>
    <w:rsid w:val="00D73B15"/>
    <w:rsid w:val="00D74E09"/>
    <w:rsid w:val="00D75256"/>
    <w:rsid w:val="00D75E01"/>
    <w:rsid w:val="00D807C6"/>
    <w:rsid w:val="00D80E60"/>
    <w:rsid w:val="00D8194D"/>
    <w:rsid w:val="00D81A0B"/>
    <w:rsid w:val="00D81E7D"/>
    <w:rsid w:val="00D81F2B"/>
    <w:rsid w:val="00D820A2"/>
    <w:rsid w:val="00D82323"/>
    <w:rsid w:val="00D833C2"/>
    <w:rsid w:val="00D91333"/>
    <w:rsid w:val="00D91A46"/>
    <w:rsid w:val="00D933BE"/>
    <w:rsid w:val="00D93AC6"/>
    <w:rsid w:val="00D95481"/>
    <w:rsid w:val="00D9590F"/>
    <w:rsid w:val="00D96779"/>
    <w:rsid w:val="00D968CF"/>
    <w:rsid w:val="00DA140F"/>
    <w:rsid w:val="00DA283A"/>
    <w:rsid w:val="00DA3791"/>
    <w:rsid w:val="00DA4420"/>
    <w:rsid w:val="00DA5156"/>
    <w:rsid w:val="00DA5695"/>
    <w:rsid w:val="00DA692B"/>
    <w:rsid w:val="00DA6BF6"/>
    <w:rsid w:val="00DA7206"/>
    <w:rsid w:val="00DA74F2"/>
    <w:rsid w:val="00DA7CAE"/>
    <w:rsid w:val="00DB1059"/>
    <w:rsid w:val="00DB11D1"/>
    <w:rsid w:val="00DB1B43"/>
    <w:rsid w:val="00DB255B"/>
    <w:rsid w:val="00DB3B35"/>
    <w:rsid w:val="00DB3FC6"/>
    <w:rsid w:val="00DC0981"/>
    <w:rsid w:val="00DC345D"/>
    <w:rsid w:val="00DC4BAF"/>
    <w:rsid w:val="00DC60CE"/>
    <w:rsid w:val="00DC795A"/>
    <w:rsid w:val="00DD0849"/>
    <w:rsid w:val="00DD1D74"/>
    <w:rsid w:val="00DD377A"/>
    <w:rsid w:val="00DD473C"/>
    <w:rsid w:val="00DD5B62"/>
    <w:rsid w:val="00DD6656"/>
    <w:rsid w:val="00DE05A2"/>
    <w:rsid w:val="00DE067C"/>
    <w:rsid w:val="00DE0B68"/>
    <w:rsid w:val="00DE2489"/>
    <w:rsid w:val="00DE24DD"/>
    <w:rsid w:val="00DE2AF2"/>
    <w:rsid w:val="00DE4338"/>
    <w:rsid w:val="00DE4CCB"/>
    <w:rsid w:val="00DE57BC"/>
    <w:rsid w:val="00DE7B72"/>
    <w:rsid w:val="00DF053C"/>
    <w:rsid w:val="00DF1B5C"/>
    <w:rsid w:val="00DF1BBC"/>
    <w:rsid w:val="00DF3291"/>
    <w:rsid w:val="00DF40CF"/>
    <w:rsid w:val="00DF60EC"/>
    <w:rsid w:val="00E00E89"/>
    <w:rsid w:val="00E019F0"/>
    <w:rsid w:val="00E02A5F"/>
    <w:rsid w:val="00E02D28"/>
    <w:rsid w:val="00E03389"/>
    <w:rsid w:val="00E0424C"/>
    <w:rsid w:val="00E07137"/>
    <w:rsid w:val="00E0787F"/>
    <w:rsid w:val="00E1193D"/>
    <w:rsid w:val="00E130C4"/>
    <w:rsid w:val="00E14CC9"/>
    <w:rsid w:val="00E16D9A"/>
    <w:rsid w:val="00E20793"/>
    <w:rsid w:val="00E22981"/>
    <w:rsid w:val="00E23F26"/>
    <w:rsid w:val="00E23FA3"/>
    <w:rsid w:val="00E249FC"/>
    <w:rsid w:val="00E25C0D"/>
    <w:rsid w:val="00E26A98"/>
    <w:rsid w:val="00E30545"/>
    <w:rsid w:val="00E305DA"/>
    <w:rsid w:val="00E31D82"/>
    <w:rsid w:val="00E32613"/>
    <w:rsid w:val="00E3350C"/>
    <w:rsid w:val="00E33BC1"/>
    <w:rsid w:val="00E34A71"/>
    <w:rsid w:val="00E37502"/>
    <w:rsid w:val="00E40DDC"/>
    <w:rsid w:val="00E417FF"/>
    <w:rsid w:val="00E432B4"/>
    <w:rsid w:val="00E43EA1"/>
    <w:rsid w:val="00E449E3"/>
    <w:rsid w:val="00E462D0"/>
    <w:rsid w:val="00E469C5"/>
    <w:rsid w:val="00E46B6A"/>
    <w:rsid w:val="00E47430"/>
    <w:rsid w:val="00E5070B"/>
    <w:rsid w:val="00E52545"/>
    <w:rsid w:val="00E52BA0"/>
    <w:rsid w:val="00E541D3"/>
    <w:rsid w:val="00E5465C"/>
    <w:rsid w:val="00E54A84"/>
    <w:rsid w:val="00E54FDD"/>
    <w:rsid w:val="00E558B7"/>
    <w:rsid w:val="00E55A7D"/>
    <w:rsid w:val="00E57529"/>
    <w:rsid w:val="00E676BE"/>
    <w:rsid w:val="00E704F7"/>
    <w:rsid w:val="00E72B8A"/>
    <w:rsid w:val="00E7309C"/>
    <w:rsid w:val="00E7320F"/>
    <w:rsid w:val="00E732F7"/>
    <w:rsid w:val="00E73D28"/>
    <w:rsid w:val="00E752E4"/>
    <w:rsid w:val="00E758D6"/>
    <w:rsid w:val="00E7635B"/>
    <w:rsid w:val="00E76763"/>
    <w:rsid w:val="00E77D7C"/>
    <w:rsid w:val="00E8393F"/>
    <w:rsid w:val="00E844E7"/>
    <w:rsid w:val="00E84FF7"/>
    <w:rsid w:val="00E85A76"/>
    <w:rsid w:val="00E86564"/>
    <w:rsid w:val="00E8669D"/>
    <w:rsid w:val="00E903A8"/>
    <w:rsid w:val="00E9135A"/>
    <w:rsid w:val="00E91380"/>
    <w:rsid w:val="00E91F41"/>
    <w:rsid w:val="00E92B06"/>
    <w:rsid w:val="00E95871"/>
    <w:rsid w:val="00EA0388"/>
    <w:rsid w:val="00EA2B45"/>
    <w:rsid w:val="00EA2C13"/>
    <w:rsid w:val="00EA2FB4"/>
    <w:rsid w:val="00EA50AE"/>
    <w:rsid w:val="00EA56BD"/>
    <w:rsid w:val="00EA582E"/>
    <w:rsid w:val="00EA73FE"/>
    <w:rsid w:val="00EB0B07"/>
    <w:rsid w:val="00EB3CD5"/>
    <w:rsid w:val="00EB44C4"/>
    <w:rsid w:val="00EB7611"/>
    <w:rsid w:val="00EB7EED"/>
    <w:rsid w:val="00EC02C7"/>
    <w:rsid w:val="00EC14FE"/>
    <w:rsid w:val="00EC3562"/>
    <w:rsid w:val="00EC4CAB"/>
    <w:rsid w:val="00EC524F"/>
    <w:rsid w:val="00EC54A3"/>
    <w:rsid w:val="00EC63C2"/>
    <w:rsid w:val="00EC6CCD"/>
    <w:rsid w:val="00EC72F1"/>
    <w:rsid w:val="00EC776A"/>
    <w:rsid w:val="00EC7FA0"/>
    <w:rsid w:val="00ED01D5"/>
    <w:rsid w:val="00ED076A"/>
    <w:rsid w:val="00ED1278"/>
    <w:rsid w:val="00ED25D0"/>
    <w:rsid w:val="00ED315B"/>
    <w:rsid w:val="00ED3E6D"/>
    <w:rsid w:val="00ED494E"/>
    <w:rsid w:val="00ED4E42"/>
    <w:rsid w:val="00ED5FDB"/>
    <w:rsid w:val="00ED659A"/>
    <w:rsid w:val="00ED724B"/>
    <w:rsid w:val="00EE224B"/>
    <w:rsid w:val="00EE2762"/>
    <w:rsid w:val="00EE294D"/>
    <w:rsid w:val="00EE3284"/>
    <w:rsid w:val="00EE4308"/>
    <w:rsid w:val="00EE5BBD"/>
    <w:rsid w:val="00EE75A5"/>
    <w:rsid w:val="00EF02B3"/>
    <w:rsid w:val="00EF2716"/>
    <w:rsid w:val="00EF2B9F"/>
    <w:rsid w:val="00EF3418"/>
    <w:rsid w:val="00EF3D4E"/>
    <w:rsid w:val="00EF44F6"/>
    <w:rsid w:val="00EF4577"/>
    <w:rsid w:val="00EF6174"/>
    <w:rsid w:val="00EF6AC7"/>
    <w:rsid w:val="00EF7C78"/>
    <w:rsid w:val="00F01004"/>
    <w:rsid w:val="00F01918"/>
    <w:rsid w:val="00F01F7A"/>
    <w:rsid w:val="00F036A3"/>
    <w:rsid w:val="00F05D58"/>
    <w:rsid w:val="00F05F32"/>
    <w:rsid w:val="00F05F7E"/>
    <w:rsid w:val="00F10701"/>
    <w:rsid w:val="00F111FE"/>
    <w:rsid w:val="00F2054D"/>
    <w:rsid w:val="00F2573C"/>
    <w:rsid w:val="00F25D52"/>
    <w:rsid w:val="00F26CFD"/>
    <w:rsid w:val="00F30DC2"/>
    <w:rsid w:val="00F31395"/>
    <w:rsid w:val="00F31CE7"/>
    <w:rsid w:val="00F3226D"/>
    <w:rsid w:val="00F3368D"/>
    <w:rsid w:val="00F33934"/>
    <w:rsid w:val="00F35622"/>
    <w:rsid w:val="00F4182E"/>
    <w:rsid w:val="00F432CA"/>
    <w:rsid w:val="00F43564"/>
    <w:rsid w:val="00F44DEF"/>
    <w:rsid w:val="00F45EFF"/>
    <w:rsid w:val="00F46251"/>
    <w:rsid w:val="00F4792B"/>
    <w:rsid w:val="00F50620"/>
    <w:rsid w:val="00F51CA1"/>
    <w:rsid w:val="00F52355"/>
    <w:rsid w:val="00F53745"/>
    <w:rsid w:val="00F539CB"/>
    <w:rsid w:val="00F54635"/>
    <w:rsid w:val="00F54BAB"/>
    <w:rsid w:val="00F63575"/>
    <w:rsid w:val="00F6375B"/>
    <w:rsid w:val="00F64205"/>
    <w:rsid w:val="00F649D6"/>
    <w:rsid w:val="00F6543A"/>
    <w:rsid w:val="00F661E9"/>
    <w:rsid w:val="00F67564"/>
    <w:rsid w:val="00F67AAD"/>
    <w:rsid w:val="00F71B74"/>
    <w:rsid w:val="00F75508"/>
    <w:rsid w:val="00F75DE3"/>
    <w:rsid w:val="00F77B14"/>
    <w:rsid w:val="00F8160C"/>
    <w:rsid w:val="00F82AB3"/>
    <w:rsid w:val="00F84984"/>
    <w:rsid w:val="00F84EF9"/>
    <w:rsid w:val="00F8514F"/>
    <w:rsid w:val="00F851BC"/>
    <w:rsid w:val="00F85465"/>
    <w:rsid w:val="00F85BFB"/>
    <w:rsid w:val="00F8725F"/>
    <w:rsid w:val="00F878E1"/>
    <w:rsid w:val="00F87F22"/>
    <w:rsid w:val="00F91B4E"/>
    <w:rsid w:val="00F91DBD"/>
    <w:rsid w:val="00F948CA"/>
    <w:rsid w:val="00F96ABB"/>
    <w:rsid w:val="00FA00D4"/>
    <w:rsid w:val="00FA0A7D"/>
    <w:rsid w:val="00FA0FDB"/>
    <w:rsid w:val="00FA50F4"/>
    <w:rsid w:val="00FA5421"/>
    <w:rsid w:val="00FA5B4A"/>
    <w:rsid w:val="00FA706B"/>
    <w:rsid w:val="00FA72A1"/>
    <w:rsid w:val="00FA75E9"/>
    <w:rsid w:val="00FB0208"/>
    <w:rsid w:val="00FB021B"/>
    <w:rsid w:val="00FB3163"/>
    <w:rsid w:val="00FB3567"/>
    <w:rsid w:val="00FB35F0"/>
    <w:rsid w:val="00FB39C2"/>
    <w:rsid w:val="00FB4225"/>
    <w:rsid w:val="00FB5767"/>
    <w:rsid w:val="00FB7041"/>
    <w:rsid w:val="00FB71E6"/>
    <w:rsid w:val="00FC16BA"/>
    <w:rsid w:val="00FC448F"/>
    <w:rsid w:val="00FC675B"/>
    <w:rsid w:val="00FD10CE"/>
    <w:rsid w:val="00FD2ECA"/>
    <w:rsid w:val="00FD3C15"/>
    <w:rsid w:val="00FD4137"/>
    <w:rsid w:val="00FD4B15"/>
    <w:rsid w:val="00FD79BB"/>
    <w:rsid w:val="00FE307A"/>
    <w:rsid w:val="00FE6050"/>
    <w:rsid w:val="00FE7743"/>
    <w:rsid w:val="00FF0293"/>
    <w:rsid w:val="00FF1D46"/>
    <w:rsid w:val="00FF2458"/>
    <w:rsid w:val="00FF50F7"/>
    <w:rsid w:val="00FF5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67994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BE4"/>
    <w:pPr>
      <w:spacing w:after="0" w:line="240" w:lineRule="auto"/>
    </w:pPr>
    <w:rPr>
      <w:rFonts w:ascii="Times New Roman" w:hAnsi="Times New Roman" w:cs="Times New Roman"/>
    </w:rPr>
  </w:style>
  <w:style w:type="paragraph" w:styleId="Heading1">
    <w:name w:val="heading 1"/>
    <w:basedOn w:val="Normal"/>
    <w:next w:val="Normal"/>
    <w:link w:val="Heading1Char"/>
    <w:uiPriority w:val="99"/>
    <w:qFormat/>
    <w:rsid w:val="00943BE4"/>
    <w:pPr>
      <w:keepNext/>
      <w:keepLines/>
      <w:numPr>
        <w:numId w:val="4"/>
      </w:numPr>
      <w:spacing w:before="240" w:after="240"/>
      <w:outlineLvl w:val="0"/>
    </w:pPr>
    <w:rPr>
      <w:b/>
    </w:rPr>
  </w:style>
  <w:style w:type="paragraph" w:styleId="Heading2">
    <w:name w:val="heading 2"/>
    <w:basedOn w:val="Heading1"/>
    <w:next w:val="Normal"/>
    <w:link w:val="Heading2Char"/>
    <w:uiPriority w:val="99"/>
    <w:qFormat/>
    <w:rsid w:val="002B3206"/>
    <w:pPr>
      <w:numPr>
        <w:ilvl w:val="1"/>
        <w:numId w:val="3"/>
      </w:numPr>
      <w:tabs>
        <w:tab w:val="left" w:pos="540"/>
      </w:tabs>
      <w:outlineLvl w:val="1"/>
    </w:pPr>
  </w:style>
  <w:style w:type="paragraph" w:styleId="Heading3">
    <w:name w:val="heading 3"/>
    <w:basedOn w:val="Normal"/>
    <w:next w:val="Normal"/>
    <w:link w:val="Heading3Char"/>
    <w:uiPriority w:val="9"/>
    <w:unhideWhenUsed/>
    <w:qFormat/>
    <w:rsid w:val="00AB324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43BE4"/>
    <w:pPr>
      <w:keepNext/>
      <w:keepLines/>
      <w:spacing w:before="40" w:line="259" w:lineRule="auto"/>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unhideWhenUsed/>
    <w:qFormat/>
    <w:rsid w:val="00943BE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3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No Spacing1,List Paragraph Char Char Char,Indicator Text,Numbered Para 1,Bullet 1,Bullet Points,List Paragraph2,MAIN CONTENT,Normal numbered,Issue Action POC,3,POCG Table Text,FooterText,Colorful List - Accent 11"/>
    <w:basedOn w:val="Normal"/>
    <w:link w:val="ListParagraphChar"/>
    <w:uiPriority w:val="34"/>
    <w:qFormat/>
    <w:rsid w:val="00943BE4"/>
    <w:pPr>
      <w:ind w:left="720"/>
      <w:contextualSpacing/>
    </w:pPr>
  </w:style>
  <w:style w:type="character" w:customStyle="1" w:styleId="Heading2Char">
    <w:name w:val="Heading 2 Char"/>
    <w:basedOn w:val="DefaultParagraphFont"/>
    <w:link w:val="Heading2"/>
    <w:uiPriority w:val="99"/>
    <w:rsid w:val="002B3206"/>
    <w:rPr>
      <w:rFonts w:ascii="Times New Roman" w:hAnsi="Times New Roman" w:cs="Times New Roman"/>
      <w:b/>
    </w:rPr>
  </w:style>
  <w:style w:type="paragraph" w:styleId="Header">
    <w:name w:val="header"/>
    <w:basedOn w:val="Normal"/>
    <w:link w:val="HeaderChar"/>
    <w:uiPriority w:val="99"/>
    <w:unhideWhenUsed/>
    <w:rsid w:val="00943BE4"/>
    <w:pPr>
      <w:tabs>
        <w:tab w:val="center" w:pos="4680"/>
        <w:tab w:val="right" w:pos="9360"/>
      </w:tabs>
    </w:pPr>
  </w:style>
  <w:style w:type="character" w:customStyle="1" w:styleId="HeaderChar">
    <w:name w:val="Header Char"/>
    <w:basedOn w:val="DefaultParagraphFont"/>
    <w:link w:val="Header"/>
    <w:uiPriority w:val="99"/>
    <w:rsid w:val="00943BE4"/>
    <w:rPr>
      <w:rFonts w:ascii="Times New Roman" w:hAnsi="Times New Roman" w:cs="Times New Roman"/>
    </w:rPr>
  </w:style>
  <w:style w:type="paragraph" w:styleId="Footer">
    <w:name w:val="footer"/>
    <w:basedOn w:val="Normal"/>
    <w:link w:val="FooterChar"/>
    <w:unhideWhenUsed/>
    <w:qFormat/>
    <w:rsid w:val="00943BE4"/>
    <w:pPr>
      <w:tabs>
        <w:tab w:val="center" w:pos="4680"/>
        <w:tab w:val="right" w:pos="9360"/>
      </w:tabs>
    </w:pPr>
  </w:style>
  <w:style w:type="character" w:customStyle="1" w:styleId="FooterChar">
    <w:name w:val="Footer Char"/>
    <w:basedOn w:val="DefaultParagraphFont"/>
    <w:link w:val="Footer"/>
    <w:rsid w:val="00943BE4"/>
    <w:rPr>
      <w:rFonts w:ascii="Times New Roman" w:hAnsi="Times New Roman" w:cs="Times New Roman"/>
    </w:rPr>
  </w:style>
  <w:style w:type="character" w:styleId="Hyperlink">
    <w:name w:val="Hyperlink"/>
    <w:basedOn w:val="DefaultParagraphFont"/>
    <w:uiPriority w:val="99"/>
    <w:unhideWhenUsed/>
    <w:rsid w:val="00943BE4"/>
    <w:rPr>
      <w:color w:val="0000FF"/>
      <w:u w:val="single"/>
    </w:rPr>
  </w:style>
  <w:style w:type="character" w:customStyle="1" w:styleId="Heading1Char">
    <w:name w:val="Heading 1 Char"/>
    <w:basedOn w:val="DefaultParagraphFont"/>
    <w:link w:val="Heading1"/>
    <w:uiPriority w:val="99"/>
    <w:rsid w:val="00943BE4"/>
    <w:rPr>
      <w:rFonts w:ascii="Times New Roman" w:hAnsi="Times New Roman" w:cs="Times New Roman"/>
      <w:b/>
    </w:rPr>
  </w:style>
  <w:style w:type="paragraph" w:customStyle="1" w:styleId="Heading0">
    <w:name w:val="Heading 0"/>
    <w:basedOn w:val="Heading1"/>
    <w:link w:val="Heading0Char"/>
    <w:qFormat/>
    <w:rsid w:val="00943BE4"/>
    <w:pPr>
      <w:keepLines w:val="0"/>
      <w:pageBreakBefore/>
      <w:numPr>
        <w:numId w:val="0"/>
      </w:numPr>
      <w:pBdr>
        <w:bottom w:val="thinThickSmallGap" w:sz="24" w:space="4" w:color="auto"/>
      </w:pBdr>
      <w:spacing w:before="0"/>
    </w:pPr>
    <w:rPr>
      <w:rFonts w:ascii="Times New Roman Bold" w:eastAsia="Times New Roman" w:hAnsi="Times New Roman Bold" w:cs="Arial"/>
      <w:bCs/>
      <w:smallCaps/>
      <w:kern w:val="32"/>
      <w:sz w:val="32"/>
      <w:szCs w:val="32"/>
    </w:rPr>
  </w:style>
  <w:style w:type="paragraph" w:customStyle="1" w:styleId="Heading01">
    <w:name w:val="Heading 0.1"/>
    <w:basedOn w:val="Heading2"/>
    <w:link w:val="Heading01Char"/>
    <w:qFormat/>
    <w:rsid w:val="00943BE4"/>
    <w:pPr>
      <w:numPr>
        <w:ilvl w:val="0"/>
        <w:numId w:val="0"/>
      </w:numPr>
      <w:tabs>
        <w:tab w:val="num" w:pos="702"/>
      </w:tabs>
      <w:ind w:left="702" w:hanging="702"/>
    </w:pPr>
  </w:style>
  <w:style w:type="character" w:customStyle="1" w:styleId="Heading0Char">
    <w:name w:val="Heading 0 Char"/>
    <w:basedOn w:val="Heading1Char"/>
    <w:link w:val="Heading0"/>
    <w:rsid w:val="00943BE4"/>
    <w:rPr>
      <w:rFonts w:ascii="Times New Roman Bold" w:eastAsia="Times New Roman" w:hAnsi="Times New Roman Bold" w:cs="Arial"/>
      <w:b/>
      <w:bCs/>
      <w:smallCaps/>
      <w:kern w:val="32"/>
      <w:sz w:val="32"/>
      <w:szCs w:val="32"/>
    </w:rPr>
  </w:style>
  <w:style w:type="paragraph" w:customStyle="1" w:styleId="Style1">
    <w:name w:val="Style1"/>
    <w:basedOn w:val="Heading1"/>
    <w:link w:val="Style1Char"/>
    <w:qFormat/>
    <w:rsid w:val="00943BE4"/>
    <w:pPr>
      <w:numPr>
        <w:numId w:val="5"/>
      </w:numPr>
      <w:tabs>
        <w:tab w:val="num" w:pos="360"/>
      </w:tabs>
    </w:pPr>
  </w:style>
  <w:style w:type="character" w:customStyle="1" w:styleId="Heading01Char">
    <w:name w:val="Heading 0.1 Char"/>
    <w:basedOn w:val="Heading2Char"/>
    <w:link w:val="Heading01"/>
    <w:rsid w:val="00943BE4"/>
    <w:rPr>
      <w:rFonts w:ascii="Times New Roman" w:hAnsi="Times New Roman" w:cs="Times New Roman"/>
      <w:b/>
    </w:rPr>
  </w:style>
  <w:style w:type="character" w:customStyle="1" w:styleId="Heading8Char">
    <w:name w:val="Heading 8 Char"/>
    <w:basedOn w:val="DefaultParagraphFont"/>
    <w:link w:val="Heading8"/>
    <w:uiPriority w:val="9"/>
    <w:rsid w:val="00943BE4"/>
    <w:rPr>
      <w:rFonts w:asciiTheme="majorHAnsi" w:eastAsiaTheme="majorEastAsia" w:hAnsiTheme="majorHAnsi" w:cstheme="majorBidi"/>
      <w:color w:val="272727" w:themeColor="text1" w:themeTint="D8"/>
      <w:sz w:val="21"/>
      <w:szCs w:val="21"/>
    </w:rPr>
  </w:style>
  <w:style w:type="character" w:customStyle="1" w:styleId="Style1Char">
    <w:name w:val="Style1 Char"/>
    <w:basedOn w:val="Heading1Char"/>
    <w:link w:val="Style1"/>
    <w:rsid w:val="00943BE4"/>
    <w:rPr>
      <w:rFonts w:ascii="Times New Roman" w:hAnsi="Times New Roman" w:cs="Times New Roman"/>
      <w:b/>
    </w:rPr>
  </w:style>
  <w:style w:type="character" w:styleId="PlaceholderText">
    <w:name w:val="Placeholder Text"/>
    <w:basedOn w:val="DefaultParagraphFont"/>
    <w:uiPriority w:val="99"/>
    <w:semiHidden/>
    <w:rsid w:val="00943BE4"/>
    <w:rPr>
      <w:color w:val="808080"/>
    </w:rPr>
  </w:style>
  <w:style w:type="paragraph" w:styleId="TOCHeading">
    <w:name w:val="TOC Heading"/>
    <w:basedOn w:val="Heading1"/>
    <w:next w:val="Normal"/>
    <w:uiPriority w:val="39"/>
    <w:unhideWhenUsed/>
    <w:qFormat/>
    <w:rsid w:val="00943BE4"/>
    <w:pPr>
      <w:numPr>
        <w:numId w:val="0"/>
      </w:numPr>
      <w:spacing w:after="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943BE4"/>
    <w:pPr>
      <w:spacing w:after="100"/>
    </w:pPr>
  </w:style>
  <w:style w:type="paragraph" w:styleId="TOC2">
    <w:name w:val="toc 2"/>
    <w:basedOn w:val="Normal"/>
    <w:next w:val="Normal"/>
    <w:autoRedefine/>
    <w:uiPriority w:val="39"/>
    <w:unhideWhenUsed/>
    <w:rsid w:val="00943BE4"/>
    <w:pPr>
      <w:spacing w:after="100"/>
      <w:ind w:left="220"/>
    </w:pPr>
  </w:style>
  <w:style w:type="character" w:styleId="CommentReference">
    <w:name w:val="annotation reference"/>
    <w:basedOn w:val="DefaultParagraphFont"/>
    <w:uiPriority w:val="99"/>
    <w:semiHidden/>
    <w:unhideWhenUsed/>
    <w:rsid w:val="00943BE4"/>
    <w:rPr>
      <w:sz w:val="16"/>
      <w:szCs w:val="16"/>
    </w:rPr>
  </w:style>
  <w:style w:type="paragraph" w:styleId="CommentText">
    <w:name w:val="annotation text"/>
    <w:basedOn w:val="Normal"/>
    <w:link w:val="CommentTextChar"/>
    <w:uiPriority w:val="99"/>
    <w:unhideWhenUsed/>
    <w:rsid w:val="00943BE4"/>
    <w:rPr>
      <w:sz w:val="20"/>
      <w:szCs w:val="20"/>
    </w:rPr>
  </w:style>
  <w:style w:type="character" w:customStyle="1" w:styleId="CommentTextChar">
    <w:name w:val="Comment Text Char"/>
    <w:basedOn w:val="DefaultParagraphFont"/>
    <w:link w:val="CommentText"/>
    <w:uiPriority w:val="99"/>
    <w:rsid w:val="00943BE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3BE4"/>
    <w:rPr>
      <w:b/>
      <w:bCs/>
    </w:rPr>
  </w:style>
  <w:style w:type="character" w:customStyle="1" w:styleId="CommentSubjectChar">
    <w:name w:val="Comment Subject Char"/>
    <w:basedOn w:val="CommentTextChar"/>
    <w:link w:val="CommentSubject"/>
    <w:uiPriority w:val="99"/>
    <w:semiHidden/>
    <w:rsid w:val="00943BE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43B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BE4"/>
    <w:rPr>
      <w:rFonts w:ascii="Segoe UI" w:hAnsi="Segoe UI" w:cs="Segoe UI"/>
      <w:sz w:val="18"/>
      <w:szCs w:val="18"/>
    </w:rPr>
  </w:style>
  <w:style w:type="paragraph" w:customStyle="1" w:styleId="Default">
    <w:name w:val="Default"/>
    <w:rsid w:val="00943BE4"/>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943BE4"/>
    <w:rPr>
      <w:sz w:val="20"/>
      <w:szCs w:val="20"/>
    </w:rPr>
  </w:style>
  <w:style w:type="character" w:customStyle="1" w:styleId="FootnoteTextChar">
    <w:name w:val="Footnote Text Char"/>
    <w:basedOn w:val="DefaultParagraphFont"/>
    <w:link w:val="FootnoteText"/>
    <w:uiPriority w:val="99"/>
    <w:semiHidden/>
    <w:rsid w:val="00943BE4"/>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943BE4"/>
    <w:rPr>
      <w:vertAlign w:val="superscript"/>
    </w:rPr>
  </w:style>
  <w:style w:type="paragraph" w:styleId="Revision">
    <w:name w:val="Revision"/>
    <w:hidden/>
    <w:uiPriority w:val="99"/>
    <w:semiHidden/>
    <w:rsid w:val="005E43C4"/>
    <w:pPr>
      <w:spacing w:after="0" w:line="240" w:lineRule="auto"/>
    </w:pPr>
    <w:rPr>
      <w:rFonts w:ascii="Times New Roman" w:hAnsi="Times New Roman" w:cs="Times New Roman"/>
    </w:rPr>
  </w:style>
  <w:style w:type="character" w:customStyle="1" w:styleId="ListParagraphChar">
    <w:name w:val="List Paragraph Char"/>
    <w:aliases w:val="Dot pt Char,F5 List Paragraph Char,No Spacing1 Char,List Paragraph Char Char Char Char,Indicator Text Char,Numbered Para 1 Char,Bullet 1 Char,Bullet Points Char,List Paragraph2 Char,MAIN CONTENT Char,Normal numbered Char,3 Char"/>
    <w:link w:val="ListParagraph"/>
    <w:uiPriority w:val="34"/>
    <w:locked/>
    <w:rsid w:val="00943BE4"/>
    <w:rPr>
      <w:rFonts w:ascii="Times New Roman" w:hAnsi="Times New Roman" w:cs="Times New Roman"/>
    </w:rPr>
  </w:style>
  <w:style w:type="character" w:styleId="PageNumber">
    <w:name w:val="page number"/>
    <w:basedOn w:val="DefaultParagraphFont"/>
    <w:qFormat/>
    <w:rsid w:val="00943BE4"/>
    <w:rPr>
      <w:rFonts w:ascii="Arial" w:hAnsi="Arial"/>
      <w:color w:val="auto"/>
      <w:sz w:val="20"/>
      <w:bdr w:val="none" w:sz="0" w:space="0" w:color="auto"/>
    </w:rPr>
  </w:style>
  <w:style w:type="table" w:customStyle="1" w:styleId="TableGrid1">
    <w:name w:val="Table Grid1"/>
    <w:basedOn w:val="TableNormal"/>
    <w:next w:val="TableGrid"/>
    <w:uiPriority w:val="39"/>
    <w:rsid w:val="00943BE4"/>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8">
    <w:name w:val="Table text 8"/>
    <w:basedOn w:val="Normal"/>
    <w:qFormat/>
    <w:rsid w:val="00943BE4"/>
    <w:rPr>
      <w:rFonts w:ascii="Arial" w:eastAsia="Times New Roman" w:hAnsi="Arial"/>
      <w:snapToGrid w:val="0"/>
      <w:sz w:val="16"/>
      <w:szCs w:val="16"/>
    </w:rPr>
  </w:style>
  <w:style w:type="character" w:styleId="FollowedHyperlink">
    <w:name w:val="FollowedHyperlink"/>
    <w:basedOn w:val="DefaultParagraphFont"/>
    <w:uiPriority w:val="99"/>
    <w:semiHidden/>
    <w:unhideWhenUsed/>
    <w:rsid w:val="00943BE4"/>
    <w:rPr>
      <w:color w:val="954F72" w:themeColor="followedHyperlink"/>
      <w:u w:val="single"/>
    </w:rPr>
  </w:style>
  <w:style w:type="character" w:customStyle="1" w:styleId="Heading4Char">
    <w:name w:val="Heading 4 Char"/>
    <w:basedOn w:val="DefaultParagraphFont"/>
    <w:link w:val="Heading4"/>
    <w:uiPriority w:val="9"/>
    <w:rsid w:val="00943BE4"/>
    <w:rPr>
      <w:rFonts w:asciiTheme="majorHAnsi" w:eastAsiaTheme="majorEastAsia" w:hAnsiTheme="majorHAnsi" w:cstheme="majorBidi"/>
      <w:i/>
      <w:iCs/>
      <w:color w:val="2E74B5" w:themeColor="accent1" w:themeShade="BF"/>
    </w:rPr>
  </w:style>
  <w:style w:type="table" w:customStyle="1" w:styleId="TableGrid2">
    <w:name w:val="Table Grid2"/>
    <w:basedOn w:val="TableNormal"/>
    <w:next w:val="TableGrid"/>
    <w:uiPriority w:val="99"/>
    <w:rsid w:val="00943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qFormat/>
    <w:rsid w:val="00943BE4"/>
    <w:pPr>
      <w:spacing w:after="240"/>
      <w:ind w:firstLine="432"/>
    </w:pPr>
    <w:rPr>
      <w:rFonts w:eastAsia="Times New Roman"/>
      <w:sz w:val="24"/>
      <w:szCs w:val="20"/>
    </w:rPr>
  </w:style>
  <w:style w:type="table" w:customStyle="1" w:styleId="TableGrid3">
    <w:name w:val="Table Grid3"/>
    <w:basedOn w:val="TableNormal"/>
    <w:next w:val="TableGrid"/>
    <w:uiPriority w:val="99"/>
    <w:rsid w:val="00943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7F3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0E0D74"/>
    <w:pPr>
      <w:numPr>
        <w:ilvl w:val="1"/>
        <w:numId w:val="1"/>
      </w:numPr>
    </w:pPr>
  </w:style>
  <w:style w:type="table" w:customStyle="1" w:styleId="GridTable1Light">
    <w:name w:val="Grid Table 1 Light"/>
    <w:basedOn w:val="TableNormal"/>
    <w:uiPriority w:val="46"/>
    <w:rsid w:val="00E14C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Ital">
    <w:name w:val="Ital"/>
    <w:basedOn w:val="DefaultParagraphFont"/>
    <w:uiPriority w:val="1"/>
    <w:qFormat/>
    <w:rsid w:val="00E758D6"/>
    <w:rPr>
      <w:i/>
    </w:rPr>
  </w:style>
  <w:style w:type="character" w:customStyle="1" w:styleId="BoldItal">
    <w:name w:val="Bold Ital"/>
    <w:basedOn w:val="Ital"/>
    <w:uiPriority w:val="1"/>
    <w:qFormat/>
    <w:rsid w:val="00E758D6"/>
    <w:rPr>
      <w:b/>
      <w:i/>
    </w:rPr>
  </w:style>
  <w:style w:type="paragraph" w:customStyle="1" w:styleId="STClevel2">
    <w:name w:val="STC level 2"/>
    <w:basedOn w:val="Heading2"/>
    <w:next w:val="Normal"/>
    <w:link w:val="STClevel2Char"/>
    <w:qFormat/>
    <w:rsid w:val="00E758D6"/>
    <w:pPr>
      <w:keepLines w:val="0"/>
      <w:numPr>
        <w:numId w:val="13"/>
      </w:numPr>
      <w:tabs>
        <w:tab w:val="clear" w:pos="540"/>
        <w:tab w:val="clear" w:pos="990"/>
        <w:tab w:val="left" w:pos="360"/>
        <w:tab w:val="num" w:pos="1080"/>
      </w:tabs>
      <w:spacing w:after="60"/>
    </w:pPr>
    <w:rPr>
      <w:rFonts w:eastAsia="Times New Roman"/>
      <w:bCs/>
      <w:iCs/>
      <w:sz w:val="24"/>
      <w:szCs w:val="28"/>
    </w:rPr>
  </w:style>
  <w:style w:type="character" w:customStyle="1" w:styleId="STClevel2Char">
    <w:name w:val="STC level 2 Char"/>
    <w:link w:val="STClevel2"/>
    <w:rsid w:val="00E758D6"/>
    <w:rPr>
      <w:rFonts w:ascii="Times New Roman" w:eastAsia="Times New Roman" w:hAnsi="Times New Roman" w:cs="Times New Roman"/>
      <w:b/>
      <w:bCs/>
      <w:iCs/>
      <w:sz w:val="24"/>
      <w:szCs w:val="28"/>
    </w:rPr>
  </w:style>
  <w:style w:type="paragraph" w:styleId="NoSpacing">
    <w:name w:val="No Spacing"/>
    <w:uiPriority w:val="1"/>
    <w:qFormat/>
    <w:rsid w:val="00A00CA5"/>
    <w:pPr>
      <w:spacing w:after="0" w:line="240" w:lineRule="auto"/>
    </w:pPr>
  </w:style>
  <w:style w:type="character" w:customStyle="1" w:styleId="Heading3Char">
    <w:name w:val="Heading 3 Char"/>
    <w:basedOn w:val="DefaultParagraphFont"/>
    <w:link w:val="Heading3"/>
    <w:uiPriority w:val="9"/>
    <w:rsid w:val="00AB324F"/>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BE4"/>
    <w:pPr>
      <w:spacing w:after="0" w:line="240" w:lineRule="auto"/>
    </w:pPr>
    <w:rPr>
      <w:rFonts w:ascii="Times New Roman" w:hAnsi="Times New Roman" w:cs="Times New Roman"/>
    </w:rPr>
  </w:style>
  <w:style w:type="paragraph" w:styleId="Heading1">
    <w:name w:val="heading 1"/>
    <w:basedOn w:val="Normal"/>
    <w:next w:val="Normal"/>
    <w:link w:val="Heading1Char"/>
    <w:uiPriority w:val="99"/>
    <w:qFormat/>
    <w:rsid w:val="00943BE4"/>
    <w:pPr>
      <w:keepNext/>
      <w:keepLines/>
      <w:numPr>
        <w:numId w:val="4"/>
      </w:numPr>
      <w:spacing w:before="240" w:after="240"/>
      <w:outlineLvl w:val="0"/>
    </w:pPr>
    <w:rPr>
      <w:b/>
    </w:rPr>
  </w:style>
  <w:style w:type="paragraph" w:styleId="Heading2">
    <w:name w:val="heading 2"/>
    <w:basedOn w:val="Heading1"/>
    <w:next w:val="Normal"/>
    <w:link w:val="Heading2Char"/>
    <w:uiPriority w:val="99"/>
    <w:qFormat/>
    <w:rsid w:val="002B3206"/>
    <w:pPr>
      <w:numPr>
        <w:ilvl w:val="1"/>
        <w:numId w:val="3"/>
      </w:numPr>
      <w:tabs>
        <w:tab w:val="left" w:pos="540"/>
      </w:tabs>
      <w:outlineLvl w:val="1"/>
    </w:pPr>
  </w:style>
  <w:style w:type="paragraph" w:styleId="Heading3">
    <w:name w:val="heading 3"/>
    <w:basedOn w:val="Normal"/>
    <w:next w:val="Normal"/>
    <w:link w:val="Heading3Char"/>
    <w:uiPriority w:val="9"/>
    <w:unhideWhenUsed/>
    <w:qFormat/>
    <w:rsid w:val="00AB324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43BE4"/>
    <w:pPr>
      <w:keepNext/>
      <w:keepLines/>
      <w:spacing w:before="40" w:line="259" w:lineRule="auto"/>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unhideWhenUsed/>
    <w:qFormat/>
    <w:rsid w:val="00943BE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3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No Spacing1,List Paragraph Char Char Char,Indicator Text,Numbered Para 1,Bullet 1,Bullet Points,List Paragraph2,MAIN CONTENT,Normal numbered,Issue Action POC,3,POCG Table Text,FooterText,Colorful List - Accent 11"/>
    <w:basedOn w:val="Normal"/>
    <w:link w:val="ListParagraphChar"/>
    <w:uiPriority w:val="34"/>
    <w:qFormat/>
    <w:rsid w:val="00943BE4"/>
    <w:pPr>
      <w:ind w:left="720"/>
      <w:contextualSpacing/>
    </w:pPr>
  </w:style>
  <w:style w:type="character" w:customStyle="1" w:styleId="Heading2Char">
    <w:name w:val="Heading 2 Char"/>
    <w:basedOn w:val="DefaultParagraphFont"/>
    <w:link w:val="Heading2"/>
    <w:uiPriority w:val="99"/>
    <w:rsid w:val="002B3206"/>
    <w:rPr>
      <w:rFonts w:ascii="Times New Roman" w:hAnsi="Times New Roman" w:cs="Times New Roman"/>
      <w:b/>
    </w:rPr>
  </w:style>
  <w:style w:type="paragraph" w:styleId="Header">
    <w:name w:val="header"/>
    <w:basedOn w:val="Normal"/>
    <w:link w:val="HeaderChar"/>
    <w:uiPriority w:val="99"/>
    <w:unhideWhenUsed/>
    <w:rsid w:val="00943BE4"/>
    <w:pPr>
      <w:tabs>
        <w:tab w:val="center" w:pos="4680"/>
        <w:tab w:val="right" w:pos="9360"/>
      </w:tabs>
    </w:pPr>
  </w:style>
  <w:style w:type="character" w:customStyle="1" w:styleId="HeaderChar">
    <w:name w:val="Header Char"/>
    <w:basedOn w:val="DefaultParagraphFont"/>
    <w:link w:val="Header"/>
    <w:uiPriority w:val="99"/>
    <w:rsid w:val="00943BE4"/>
    <w:rPr>
      <w:rFonts w:ascii="Times New Roman" w:hAnsi="Times New Roman" w:cs="Times New Roman"/>
    </w:rPr>
  </w:style>
  <w:style w:type="paragraph" w:styleId="Footer">
    <w:name w:val="footer"/>
    <w:basedOn w:val="Normal"/>
    <w:link w:val="FooterChar"/>
    <w:unhideWhenUsed/>
    <w:qFormat/>
    <w:rsid w:val="00943BE4"/>
    <w:pPr>
      <w:tabs>
        <w:tab w:val="center" w:pos="4680"/>
        <w:tab w:val="right" w:pos="9360"/>
      </w:tabs>
    </w:pPr>
  </w:style>
  <w:style w:type="character" w:customStyle="1" w:styleId="FooterChar">
    <w:name w:val="Footer Char"/>
    <w:basedOn w:val="DefaultParagraphFont"/>
    <w:link w:val="Footer"/>
    <w:rsid w:val="00943BE4"/>
    <w:rPr>
      <w:rFonts w:ascii="Times New Roman" w:hAnsi="Times New Roman" w:cs="Times New Roman"/>
    </w:rPr>
  </w:style>
  <w:style w:type="character" w:styleId="Hyperlink">
    <w:name w:val="Hyperlink"/>
    <w:basedOn w:val="DefaultParagraphFont"/>
    <w:uiPriority w:val="99"/>
    <w:unhideWhenUsed/>
    <w:rsid w:val="00943BE4"/>
    <w:rPr>
      <w:color w:val="0000FF"/>
      <w:u w:val="single"/>
    </w:rPr>
  </w:style>
  <w:style w:type="character" w:customStyle="1" w:styleId="Heading1Char">
    <w:name w:val="Heading 1 Char"/>
    <w:basedOn w:val="DefaultParagraphFont"/>
    <w:link w:val="Heading1"/>
    <w:uiPriority w:val="99"/>
    <w:rsid w:val="00943BE4"/>
    <w:rPr>
      <w:rFonts w:ascii="Times New Roman" w:hAnsi="Times New Roman" w:cs="Times New Roman"/>
      <w:b/>
    </w:rPr>
  </w:style>
  <w:style w:type="paragraph" w:customStyle="1" w:styleId="Heading0">
    <w:name w:val="Heading 0"/>
    <w:basedOn w:val="Heading1"/>
    <w:link w:val="Heading0Char"/>
    <w:qFormat/>
    <w:rsid w:val="00943BE4"/>
    <w:pPr>
      <w:keepLines w:val="0"/>
      <w:pageBreakBefore/>
      <w:numPr>
        <w:numId w:val="0"/>
      </w:numPr>
      <w:pBdr>
        <w:bottom w:val="thinThickSmallGap" w:sz="24" w:space="4" w:color="auto"/>
      </w:pBdr>
      <w:spacing w:before="0"/>
    </w:pPr>
    <w:rPr>
      <w:rFonts w:ascii="Times New Roman Bold" w:eastAsia="Times New Roman" w:hAnsi="Times New Roman Bold" w:cs="Arial"/>
      <w:bCs/>
      <w:smallCaps/>
      <w:kern w:val="32"/>
      <w:sz w:val="32"/>
      <w:szCs w:val="32"/>
    </w:rPr>
  </w:style>
  <w:style w:type="paragraph" w:customStyle="1" w:styleId="Heading01">
    <w:name w:val="Heading 0.1"/>
    <w:basedOn w:val="Heading2"/>
    <w:link w:val="Heading01Char"/>
    <w:qFormat/>
    <w:rsid w:val="00943BE4"/>
    <w:pPr>
      <w:numPr>
        <w:ilvl w:val="0"/>
        <w:numId w:val="0"/>
      </w:numPr>
      <w:tabs>
        <w:tab w:val="num" w:pos="702"/>
      </w:tabs>
      <w:ind w:left="702" w:hanging="702"/>
    </w:pPr>
  </w:style>
  <w:style w:type="character" w:customStyle="1" w:styleId="Heading0Char">
    <w:name w:val="Heading 0 Char"/>
    <w:basedOn w:val="Heading1Char"/>
    <w:link w:val="Heading0"/>
    <w:rsid w:val="00943BE4"/>
    <w:rPr>
      <w:rFonts w:ascii="Times New Roman Bold" w:eastAsia="Times New Roman" w:hAnsi="Times New Roman Bold" w:cs="Arial"/>
      <w:b/>
      <w:bCs/>
      <w:smallCaps/>
      <w:kern w:val="32"/>
      <w:sz w:val="32"/>
      <w:szCs w:val="32"/>
    </w:rPr>
  </w:style>
  <w:style w:type="paragraph" w:customStyle="1" w:styleId="Style1">
    <w:name w:val="Style1"/>
    <w:basedOn w:val="Heading1"/>
    <w:link w:val="Style1Char"/>
    <w:qFormat/>
    <w:rsid w:val="00943BE4"/>
    <w:pPr>
      <w:numPr>
        <w:numId w:val="5"/>
      </w:numPr>
      <w:tabs>
        <w:tab w:val="num" w:pos="360"/>
      </w:tabs>
    </w:pPr>
  </w:style>
  <w:style w:type="character" w:customStyle="1" w:styleId="Heading01Char">
    <w:name w:val="Heading 0.1 Char"/>
    <w:basedOn w:val="Heading2Char"/>
    <w:link w:val="Heading01"/>
    <w:rsid w:val="00943BE4"/>
    <w:rPr>
      <w:rFonts w:ascii="Times New Roman" w:hAnsi="Times New Roman" w:cs="Times New Roman"/>
      <w:b/>
    </w:rPr>
  </w:style>
  <w:style w:type="character" w:customStyle="1" w:styleId="Heading8Char">
    <w:name w:val="Heading 8 Char"/>
    <w:basedOn w:val="DefaultParagraphFont"/>
    <w:link w:val="Heading8"/>
    <w:uiPriority w:val="9"/>
    <w:rsid w:val="00943BE4"/>
    <w:rPr>
      <w:rFonts w:asciiTheme="majorHAnsi" w:eastAsiaTheme="majorEastAsia" w:hAnsiTheme="majorHAnsi" w:cstheme="majorBidi"/>
      <w:color w:val="272727" w:themeColor="text1" w:themeTint="D8"/>
      <w:sz w:val="21"/>
      <w:szCs w:val="21"/>
    </w:rPr>
  </w:style>
  <w:style w:type="character" w:customStyle="1" w:styleId="Style1Char">
    <w:name w:val="Style1 Char"/>
    <w:basedOn w:val="Heading1Char"/>
    <w:link w:val="Style1"/>
    <w:rsid w:val="00943BE4"/>
    <w:rPr>
      <w:rFonts w:ascii="Times New Roman" w:hAnsi="Times New Roman" w:cs="Times New Roman"/>
      <w:b/>
    </w:rPr>
  </w:style>
  <w:style w:type="character" w:styleId="PlaceholderText">
    <w:name w:val="Placeholder Text"/>
    <w:basedOn w:val="DefaultParagraphFont"/>
    <w:uiPriority w:val="99"/>
    <w:semiHidden/>
    <w:rsid w:val="00943BE4"/>
    <w:rPr>
      <w:color w:val="808080"/>
    </w:rPr>
  </w:style>
  <w:style w:type="paragraph" w:styleId="TOCHeading">
    <w:name w:val="TOC Heading"/>
    <w:basedOn w:val="Heading1"/>
    <w:next w:val="Normal"/>
    <w:uiPriority w:val="39"/>
    <w:unhideWhenUsed/>
    <w:qFormat/>
    <w:rsid w:val="00943BE4"/>
    <w:pPr>
      <w:numPr>
        <w:numId w:val="0"/>
      </w:numPr>
      <w:spacing w:after="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943BE4"/>
    <w:pPr>
      <w:spacing w:after="100"/>
    </w:pPr>
  </w:style>
  <w:style w:type="paragraph" w:styleId="TOC2">
    <w:name w:val="toc 2"/>
    <w:basedOn w:val="Normal"/>
    <w:next w:val="Normal"/>
    <w:autoRedefine/>
    <w:uiPriority w:val="39"/>
    <w:unhideWhenUsed/>
    <w:rsid w:val="00943BE4"/>
    <w:pPr>
      <w:spacing w:after="100"/>
      <w:ind w:left="220"/>
    </w:pPr>
  </w:style>
  <w:style w:type="character" w:styleId="CommentReference">
    <w:name w:val="annotation reference"/>
    <w:basedOn w:val="DefaultParagraphFont"/>
    <w:uiPriority w:val="99"/>
    <w:semiHidden/>
    <w:unhideWhenUsed/>
    <w:rsid w:val="00943BE4"/>
    <w:rPr>
      <w:sz w:val="16"/>
      <w:szCs w:val="16"/>
    </w:rPr>
  </w:style>
  <w:style w:type="paragraph" w:styleId="CommentText">
    <w:name w:val="annotation text"/>
    <w:basedOn w:val="Normal"/>
    <w:link w:val="CommentTextChar"/>
    <w:uiPriority w:val="99"/>
    <w:unhideWhenUsed/>
    <w:rsid w:val="00943BE4"/>
    <w:rPr>
      <w:sz w:val="20"/>
      <w:szCs w:val="20"/>
    </w:rPr>
  </w:style>
  <w:style w:type="character" w:customStyle="1" w:styleId="CommentTextChar">
    <w:name w:val="Comment Text Char"/>
    <w:basedOn w:val="DefaultParagraphFont"/>
    <w:link w:val="CommentText"/>
    <w:uiPriority w:val="99"/>
    <w:rsid w:val="00943BE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3BE4"/>
    <w:rPr>
      <w:b/>
      <w:bCs/>
    </w:rPr>
  </w:style>
  <w:style w:type="character" w:customStyle="1" w:styleId="CommentSubjectChar">
    <w:name w:val="Comment Subject Char"/>
    <w:basedOn w:val="CommentTextChar"/>
    <w:link w:val="CommentSubject"/>
    <w:uiPriority w:val="99"/>
    <w:semiHidden/>
    <w:rsid w:val="00943BE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43B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BE4"/>
    <w:rPr>
      <w:rFonts w:ascii="Segoe UI" w:hAnsi="Segoe UI" w:cs="Segoe UI"/>
      <w:sz w:val="18"/>
      <w:szCs w:val="18"/>
    </w:rPr>
  </w:style>
  <w:style w:type="paragraph" w:customStyle="1" w:styleId="Default">
    <w:name w:val="Default"/>
    <w:rsid w:val="00943BE4"/>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943BE4"/>
    <w:rPr>
      <w:sz w:val="20"/>
      <w:szCs w:val="20"/>
    </w:rPr>
  </w:style>
  <w:style w:type="character" w:customStyle="1" w:styleId="FootnoteTextChar">
    <w:name w:val="Footnote Text Char"/>
    <w:basedOn w:val="DefaultParagraphFont"/>
    <w:link w:val="FootnoteText"/>
    <w:uiPriority w:val="99"/>
    <w:semiHidden/>
    <w:rsid w:val="00943BE4"/>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943BE4"/>
    <w:rPr>
      <w:vertAlign w:val="superscript"/>
    </w:rPr>
  </w:style>
  <w:style w:type="paragraph" w:styleId="Revision">
    <w:name w:val="Revision"/>
    <w:hidden/>
    <w:uiPriority w:val="99"/>
    <w:semiHidden/>
    <w:rsid w:val="005E43C4"/>
    <w:pPr>
      <w:spacing w:after="0" w:line="240" w:lineRule="auto"/>
    </w:pPr>
    <w:rPr>
      <w:rFonts w:ascii="Times New Roman" w:hAnsi="Times New Roman" w:cs="Times New Roman"/>
    </w:rPr>
  </w:style>
  <w:style w:type="character" w:customStyle="1" w:styleId="ListParagraphChar">
    <w:name w:val="List Paragraph Char"/>
    <w:aliases w:val="Dot pt Char,F5 List Paragraph Char,No Spacing1 Char,List Paragraph Char Char Char Char,Indicator Text Char,Numbered Para 1 Char,Bullet 1 Char,Bullet Points Char,List Paragraph2 Char,MAIN CONTENT Char,Normal numbered Char,3 Char"/>
    <w:link w:val="ListParagraph"/>
    <w:uiPriority w:val="34"/>
    <w:locked/>
    <w:rsid w:val="00943BE4"/>
    <w:rPr>
      <w:rFonts w:ascii="Times New Roman" w:hAnsi="Times New Roman" w:cs="Times New Roman"/>
    </w:rPr>
  </w:style>
  <w:style w:type="character" w:styleId="PageNumber">
    <w:name w:val="page number"/>
    <w:basedOn w:val="DefaultParagraphFont"/>
    <w:qFormat/>
    <w:rsid w:val="00943BE4"/>
    <w:rPr>
      <w:rFonts w:ascii="Arial" w:hAnsi="Arial"/>
      <w:color w:val="auto"/>
      <w:sz w:val="20"/>
      <w:bdr w:val="none" w:sz="0" w:space="0" w:color="auto"/>
    </w:rPr>
  </w:style>
  <w:style w:type="table" w:customStyle="1" w:styleId="TableGrid1">
    <w:name w:val="Table Grid1"/>
    <w:basedOn w:val="TableNormal"/>
    <w:next w:val="TableGrid"/>
    <w:uiPriority w:val="39"/>
    <w:rsid w:val="00943BE4"/>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8">
    <w:name w:val="Table text 8"/>
    <w:basedOn w:val="Normal"/>
    <w:qFormat/>
    <w:rsid w:val="00943BE4"/>
    <w:rPr>
      <w:rFonts w:ascii="Arial" w:eastAsia="Times New Roman" w:hAnsi="Arial"/>
      <w:snapToGrid w:val="0"/>
      <w:sz w:val="16"/>
      <w:szCs w:val="16"/>
    </w:rPr>
  </w:style>
  <w:style w:type="character" w:styleId="FollowedHyperlink">
    <w:name w:val="FollowedHyperlink"/>
    <w:basedOn w:val="DefaultParagraphFont"/>
    <w:uiPriority w:val="99"/>
    <w:semiHidden/>
    <w:unhideWhenUsed/>
    <w:rsid w:val="00943BE4"/>
    <w:rPr>
      <w:color w:val="954F72" w:themeColor="followedHyperlink"/>
      <w:u w:val="single"/>
    </w:rPr>
  </w:style>
  <w:style w:type="character" w:customStyle="1" w:styleId="Heading4Char">
    <w:name w:val="Heading 4 Char"/>
    <w:basedOn w:val="DefaultParagraphFont"/>
    <w:link w:val="Heading4"/>
    <w:uiPriority w:val="9"/>
    <w:rsid w:val="00943BE4"/>
    <w:rPr>
      <w:rFonts w:asciiTheme="majorHAnsi" w:eastAsiaTheme="majorEastAsia" w:hAnsiTheme="majorHAnsi" w:cstheme="majorBidi"/>
      <w:i/>
      <w:iCs/>
      <w:color w:val="2E74B5" w:themeColor="accent1" w:themeShade="BF"/>
    </w:rPr>
  </w:style>
  <w:style w:type="table" w:customStyle="1" w:styleId="TableGrid2">
    <w:name w:val="Table Grid2"/>
    <w:basedOn w:val="TableNormal"/>
    <w:next w:val="TableGrid"/>
    <w:uiPriority w:val="99"/>
    <w:rsid w:val="00943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qFormat/>
    <w:rsid w:val="00943BE4"/>
    <w:pPr>
      <w:spacing w:after="240"/>
      <w:ind w:firstLine="432"/>
    </w:pPr>
    <w:rPr>
      <w:rFonts w:eastAsia="Times New Roman"/>
      <w:sz w:val="24"/>
      <w:szCs w:val="20"/>
    </w:rPr>
  </w:style>
  <w:style w:type="table" w:customStyle="1" w:styleId="TableGrid3">
    <w:name w:val="Table Grid3"/>
    <w:basedOn w:val="TableNormal"/>
    <w:next w:val="TableGrid"/>
    <w:uiPriority w:val="99"/>
    <w:rsid w:val="00943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7F3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0E0D74"/>
    <w:pPr>
      <w:numPr>
        <w:ilvl w:val="1"/>
        <w:numId w:val="1"/>
      </w:numPr>
    </w:pPr>
  </w:style>
  <w:style w:type="table" w:customStyle="1" w:styleId="GridTable1Light">
    <w:name w:val="Grid Table 1 Light"/>
    <w:basedOn w:val="TableNormal"/>
    <w:uiPriority w:val="46"/>
    <w:rsid w:val="00E14C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Ital">
    <w:name w:val="Ital"/>
    <w:basedOn w:val="DefaultParagraphFont"/>
    <w:uiPriority w:val="1"/>
    <w:qFormat/>
    <w:rsid w:val="00E758D6"/>
    <w:rPr>
      <w:i/>
    </w:rPr>
  </w:style>
  <w:style w:type="character" w:customStyle="1" w:styleId="BoldItal">
    <w:name w:val="Bold Ital"/>
    <w:basedOn w:val="Ital"/>
    <w:uiPriority w:val="1"/>
    <w:qFormat/>
    <w:rsid w:val="00E758D6"/>
    <w:rPr>
      <w:b/>
      <w:i/>
    </w:rPr>
  </w:style>
  <w:style w:type="paragraph" w:customStyle="1" w:styleId="STClevel2">
    <w:name w:val="STC level 2"/>
    <w:basedOn w:val="Heading2"/>
    <w:next w:val="Normal"/>
    <w:link w:val="STClevel2Char"/>
    <w:qFormat/>
    <w:rsid w:val="00E758D6"/>
    <w:pPr>
      <w:keepLines w:val="0"/>
      <w:numPr>
        <w:numId w:val="13"/>
      </w:numPr>
      <w:tabs>
        <w:tab w:val="clear" w:pos="540"/>
        <w:tab w:val="clear" w:pos="990"/>
        <w:tab w:val="left" w:pos="360"/>
        <w:tab w:val="num" w:pos="1080"/>
      </w:tabs>
      <w:spacing w:after="60"/>
    </w:pPr>
    <w:rPr>
      <w:rFonts w:eastAsia="Times New Roman"/>
      <w:bCs/>
      <w:iCs/>
      <w:sz w:val="24"/>
      <w:szCs w:val="28"/>
    </w:rPr>
  </w:style>
  <w:style w:type="character" w:customStyle="1" w:styleId="STClevel2Char">
    <w:name w:val="STC level 2 Char"/>
    <w:link w:val="STClevel2"/>
    <w:rsid w:val="00E758D6"/>
    <w:rPr>
      <w:rFonts w:ascii="Times New Roman" w:eastAsia="Times New Roman" w:hAnsi="Times New Roman" w:cs="Times New Roman"/>
      <w:b/>
      <w:bCs/>
      <w:iCs/>
      <w:sz w:val="24"/>
      <w:szCs w:val="28"/>
    </w:rPr>
  </w:style>
  <w:style w:type="paragraph" w:styleId="NoSpacing">
    <w:name w:val="No Spacing"/>
    <w:uiPriority w:val="1"/>
    <w:qFormat/>
    <w:rsid w:val="00A00CA5"/>
    <w:pPr>
      <w:spacing w:after="0" w:line="240" w:lineRule="auto"/>
    </w:pPr>
  </w:style>
  <w:style w:type="character" w:customStyle="1" w:styleId="Heading3Char">
    <w:name w:val="Heading 3 Char"/>
    <w:basedOn w:val="DefaultParagraphFont"/>
    <w:link w:val="Heading3"/>
    <w:uiPriority w:val="9"/>
    <w:rsid w:val="00AB324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294">
      <w:bodyDiv w:val="1"/>
      <w:marLeft w:val="0"/>
      <w:marRight w:val="0"/>
      <w:marTop w:val="0"/>
      <w:marBottom w:val="0"/>
      <w:divBdr>
        <w:top w:val="none" w:sz="0" w:space="0" w:color="auto"/>
        <w:left w:val="none" w:sz="0" w:space="0" w:color="auto"/>
        <w:bottom w:val="none" w:sz="0" w:space="0" w:color="auto"/>
        <w:right w:val="none" w:sz="0" w:space="0" w:color="auto"/>
      </w:divBdr>
    </w:div>
    <w:div w:id="10109446">
      <w:bodyDiv w:val="1"/>
      <w:marLeft w:val="0"/>
      <w:marRight w:val="0"/>
      <w:marTop w:val="0"/>
      <w:marBottom w:val="0"/>
      <w:divBdr>
        <w:top w:val="none" w:sz="0" w:space="0" w:color="auto"/>
        <w:left w:val="none" w:sz="0" w:space="0" w:color="auto"/>
        <w:bottom w:val="none" w:sz="0" w:space="0" w:color="auto"/>
        <w:right w:val="none" w:sz="0" w:space="0" w:color="auto"/>
      </w:divBdr>
      <w:divsChild>
        <w:div w:id="220218687">
          <w:marLeft w:val="331"/>
          <w:marRight w:val="0"/>
          <w:marTop w:val="0"/>
          <w:marBottom w:val="0"/>
          <w:divBdr>
            <w:top w:val="none" w:sz="0" w:space="0" w:color="auto"/>
            <w:left w:val="none" w:sz="0" w:space="0" w:color="auto"/>
            <w:bottom w:val="none" w:sz="0" w:space="0" w:color="auto"/>
            <w:right w:val="none" w:sz="0" w:space="0" w:color="auto"/>
          </w:divBdr>
        </w:div>
        <w:div w:id="724838915">
          <w:marLeft w:val="331"/>
          <w:marRight w:val="0"/>
          <w:marTop w:val="0"/>
          <w:marBottom w:val="0"/>
          <w:divBdr>
            <w:top w:val="none" w:sz="0" w:space="0" w:color="auto"/>
            <w:left w:val="none" w:sz="0" w:space="0" w:color="auto"/>
            <w:bottom w:val="none" w:sz="0" w:space="0" w:color="auto"/>
            <w:right w:val="none" w:sz="0" w:space="0" w:color="auto"/>
          </w:divBdr>
        </w:div>
        <w:div w:id="845097306">
          <w:marLeft w:val="331"/>
          <w:marRight w:val="0"/>
          <w:marTop w:val="0"/>
          <w:marBottom w:val="0"/>
          <w:divBdr>
            <w:top w:val="none" w:sz="0" w:space="0" w:color="auto"/>
            <w:left w:val="none" w:sz="0" w:space="0" w:color="auto"/>
            <w:bottom w:val="none" w:sz="0" w:space="0" w:color="auto"/>
            <w:right w:val="none" w:sz="0" w:space="0" w:color="auto"/>
          </w:divBdr>
        </w:div>
        <w:div w:id="1182478753">
          <w:marLeft w:val="331"/>
          <w:marRight w:val="0"/>
          <w:marTop w:val="0"/>
          <w:marBottom w:val="0"/>
          <w:divBdr>
            <w:top w:val="none" w:sz="0" w:space="0" w:color="auto"/>
            <w:left w:val="none" w:sz="0" w:space="0" w:color="auto"/>
            <w:bottom w:val="none" w:sz="0" w:space="0" w:color="auto"/>
            <w:right w:val="none" w:sz="0" w:space="0" w:color="auto"/>
          </w:divBdr>
        </w:div>
        <w:div w:id="1197934376">
          <w:marLeft w:val="331"/>
          <w:marRight w:val="0"/>
          <w:marTop w:val="0"/>
          <w:marBottom w:val="0"/>
          <w:divBdr>
            <w:top w:val="none" w:sz="0" w:space="0" w:color="auto"/>
            <w:left w:val="none" w:sz="0" w:space="0" w:color="auto"/>
            <w:bottom w:val="none" w:sz="0" w:space="0" w:color="auto"/>
            <w:right w:val="none" w:sz="0" w:space="0" w:color="auto"/>
          </w:divBdr>
        </w:div>
        <w:div w:id="1639456428">
          <w:marLeft w:val="331"/>
          <w:marRight w:val="0"/>
          <w:marTop w:val="0"/>
          <w:marBottom w:val="0"/>
          <w:divBdr>
            <w:top w:val="none" w:sz="0" w:space="0" w:color="auto"/>
            <w:left w:val="none" w:sz="0" w:space="0" w:color="auto"/>
            <w:bottom w:val="none" w:sz="0" w:space="0" w:color="auto"/>
            <w:right w:val="none" w:sz="0" w:space="0" w:color="auto"/>
          </w:divBdr>
        </w:div>
        <w:div w:id="1930849421">
          <w:marLeft w:val="331"/>
          <w:marRight w:val="0"/>
          <w:marTop w:val="0"/>
          <w:marBottom w:val="0"/>
          <w:divBdr>
            <w:top w:val="none" w:sz="0" w:space="0" w:color="auto"/>
            <w:left w:val="none" w:sz="0" w:space="0" w:color="auto"/>
            <w:bottom w:val="none" w:sz="0" w:space="0" w:color="auto"/>
            <w:right w:val="none" w:sz="0" w:space="0" w:color="auto"/>
          </w:divBdr>
        </w:div>
        <w:div w:id="2010407626">
          <w:marLeft w:val="331"/>
          <w:marRight w:val="0"/>
          <w:marTop w:val="0"/>
          <w:marBottom w:val="0"/>
          <w:divBdr>
            <w:top w:val="none" w:sz="0" w:space="0" w:color="auto"/>
            <w:left w:val="none" w:sz="0" w:space="0" w:color="auto"/>
            <w:bottom w:val="none" w:sz="0" w:space="0" w:color="auto"/>
            <w:right w:val="none" w:sz="0" w:space="0" w:color="auto"/>
          </w:divBdr>
        </w:div>
      </w:divsChild>
    </w:div>
    <w:div w:id="167408101">
      <w:bodyDiv w:val="1"/>
      <w:marLeft w:val="0"/>
      <w:marRight w:val="0"/>
      <w:marTop w:val="0"/>
      <w:marBottom w:val="0"/>
      <w:divBdr>
        <w:top w:val="none" w:sz="0" w:space="0" w:color="auto"/>
        <w:left w:val="none" w:sz="0" w:space="0" w:color="auto"/>
        <w:bottom w:val="none" w:sz="0" w:space="0" w:color="auto"/>
        <w:right w:val="none" w:sz="0" w:space="0" w:color="auto"/>
      </w:divBdr>
    </w:div>
    <w:div w:id="231623557">
      <w:bodyDiv w:val="1"/>
      <w:marLeft w:val="0"/>
      <w:marRight w:val="0"/>
      <w:marTop w:val="0"/>
      <w:marBottom w:val="0"/>
      <w:divBdr>
        <w:top w:val="none" w:sz="0" w:space="0" w:color="auto"/>
        <w:left w:val="none" w:sz="0" w:space="0" w:color="auto"/>
        <w:bottom w:val="none" w:sz="0" w:space="0" w:color="auto"/>
        <w:right w:val="none" w:sz="0" w:space="0" w:color="auto"/>
      </w:divBdr>
    </w:div>
    <w:div w:id="327101457">
      <w:bodyDiv w:val="1"/>
      <w:marLeft w:val="0"/>
      <w:marRight w:val="0"/>
      <w:marTop w:val="0"/>
      <w:marBottom w:val="0"/>
      <w:divBdr>
        <w:top w:val="none" w:sz="0" w:space="0" w:color="auto"/>
        <w:left w:val="none" w:sz="0" w:space="0" w:color="auto"/>
        <w:bottom w:val="none" w:sz="0" w:space="0" w:color="auto"/>
        <w:right w:val="none" w:sz="0" w:space="0" w:color="auto"/>
      </w:divBdr>
    </w:div>
    <w:div w:id="347097472">
      <w:bodyDiv w:val="1"/>
      <w:marLeft w:val="0"/>
      <w:marRight w:val="0"/>
      <w:marTop w:val="0"/>
      <w:marBottom w:val="0"/>
      <w:divBdr>
        <w:top w:val="none" w:sz="0" w:space="0" w:color="auto"/>
        <w:left w:val="none" w:sz="0" w:space="0" w:color="auto"/>
        <w:bottom w:val="none" w:sz="0" w:space="0" w:color="auto"/>
        <w:right w:val="none" w:sz="0" w:space="0" w:color="auto"/>
      </w:divBdr>
    </w:div>
    <w:div w:id="820118409">
      <w:bodyDiv w:val="1"/>
      <w:marLeft w:val="0"/>
      <w:marRight w:val="0"/>
      <w:marTop w:val="0"/>
      <w:marBottom w:val="0"/>
      <w:divBdr>
        <w:top w:val="none" w:sz="0" w:space="0" w:color="auto"/>
        <w:left w:val="none" w:sz="0" w:space="0" w:color="auto"/>
        <w:bottom w:val="none" w:sz="0" w:space="0" w:color="auto"/>
        <w:right w:val="none" w:sz="0" w:space="0" w:color="auto"/>
      </w:divBdr>
      <w:divsChild>
        <w:div w:id="768500518">
          <w:marLeft w:val="331"/>
          <w:marRight w:val="0"/>
          <w:marTop w:val="0"/>
          <w:marBottom w:val="0"/>
          <w:divBdr>
            <w:top w:val="none" w:sz="0" w:space="0" w:color="auto"/>
            <w:left w:val="none" w:sz="0" w:space="0" w:color="auto"/>
            <w:bottom w:val="none" w:sz="0" w:space="0" w:color="auto"/>
            <w:right w:val="none" w:sz="0" w:space="0" w:color="auto"/>
          </w:divBdr>
        </w:div>
        <w:div w:id="789321254">
          <w:marLeft w:val="331"/>
          <w:marRight w:val="0"/>
          <w:marTop w:val="0"/>
          <w:marBottom w:val="0"/>
          <w:divBdr>
            <w:top w:val="none" w:sz="0" w:space="0" w:color="auto"/>
            <w:left w:val="none" w:sz="0" w:space="0" w:color="auto"/>
            <w:bottom w:val="none" w:sz="0" w:space="0" w:color="auto"/>
            <w:right w:val="none" w:sz="0" w:space="0" w:color="auto"/>
          </w:divBdr>
        </w:div>
        <w:div w:id="821312589">
          <w:marLeft w:val="331"/>
          <w:marRight w:val="0"/>
          <w:marTop w:val="0"/>
          <w:marBottom w:val="0"/>
          <w:divBdr>
            <w:top w:val="none" w:sz="0" w:space="0" w:color="auto"/>
            <w:left w:val="none" w:sz="0" w:space="0" w:color="auto"/>
            <w:bottom w:val="none" w:sz="0" w:space="0" w:color="auto"/>
            <w:right w:val="none" w:sz="0" w:space="0" w:color="auto"/>
          </w:divBdr>
        </w:div>
        <w:div w:id="1211267615">
          <w:marLeft w:val="331"/>
          <w:marRight w:val="0"/>
          <w:marTop w:val="0"/>
          <w:marBottom w:val="0"/>
          <w:divBdr>
            <w:top w:val="none" w:sz="0" w:space="0" w:color="auto"/>
            <w:left w:val="none" w:sz="0" w:space="0" w:color="auto"/>
            <w:bottom w:val="none" w:sz="0" w:space="0" w:color="auto"/>
            <w:right w:val="none" w:sz="0" w:space="0" w:color="auto"/>
          </w:divBdr>
        </w:div>
        <w:div w:id="1289094004">
          <w:marLeft w:val="331"/>
          <w:marRight w:val="0"/>
          <w:marTop w:val="0"/>
          <w:marBottom w:val="0"/>
          <w:divBdr>
            <w:top w:val="none" w:sz="0" w:space="0" w:color="auto"/>
            <w:left w:val="none" w:sz="0" w:space="0" w:color="auto"/>
            <w:bottom w:val="none" w:sz="0" w:space="0" w:color="auto"/>
            <w:right w:val="none" w:sz="0" w:space="0" w:color="auto"/>
          </w:divBdr>
        </w:div>
        <w:div w:id="1498496085">
          <w:marLeft w:val="331"/>
          <w:marRight w:val="0"/>
          <w:marTop w:val="0"/>
          <w:marBottom w:val="0"/>
          <w:divBdr>
            <w:top w:val="none" w:sz="0" w:space="0" w:color="auto"/>
            <w:left w:val="none" w:sz="0" w:space="0" w:color="auto"/>
            <w:bottom w:val="none" w:sz="0" w:space="0" w:color="auto"/>
            <w:right w:val="none" w:sz="0" w:space="0" w:color="auto"/>
          </w:divBdr>
        </w:div>
        <w:div w:id="1850217534">
          <w:marLeft w:val="331"/>
          <w:marRight w:val="0"/>
          <w:marTop w:val="0"/>
          <w:marBottom w:val="0"/>
          <w:divBdr>
            <w:top w:val="none" w:sz="0" w:space="0" w:color="auto"/>
            <w:left w:val="none" w:sz="0" w:space="0" w:color="auto"/>
            <w:bottom w:val="none" w:sz="0" w:space="0" w:color="auto"/>
            <w:right w:val="none" w:sz="0" w:space="0" w:color="auto"/>
          </w:divBdr>
        </w:div>
      </w:divsChild>
    </w:div>
    <w:div w:id="869999155">
      <w:bodyDiv w:val="1"/>
      <w:marLeft w:val="0"/>
      <w:marRight w:val="0"/>
      <w:marTop w:val="0"/>
      <w:marBottom w:val="0"/>
      <w:divBdr>
        <w:top w:val="none" w:sz="0" w:space="0" w:color="auto"/>
        <w:left w:val="none" w:sz="0" w:space="0" w:color="auto"/>
        <w:bottom w:val="none" w:sz="0" w:space="0" w:color="auto"/>
        <w:right w:val="none" w:sz="0" w:space="0" w:color="auto"/>
      </w:divBdr>
    </w:div>
    <w:div w:id="1054233690">
      <w:bodyDiv w:val="1"/>
      <w:marLeft w:val="0"/>
      <w:marRight w:val="0"/>
      <w:marTop w:val="0"/>
      <w:marBottom w:val="0"/>
      <w:divBdr>
        <w:top w:val="none" w:sz="0" w:space="0" w:color="auto"/>
        <w:left w:val="none" w:sz="0" w:space="0" w:color="auto"/>
        <w:bottom w:val="none" w:sz="0" w:space="0" w:color="auto"/>
        <w:right w:val="none" w:sz="0" w:space="0" w:color="auto"/>
      </w:divBdr>
    </w:div>
    <w:div w:id="1225096690">
      <w:bodyDiv w:val="1"/>
      <w:marLeft w:val="0"/>
      <w:marRight w:val="0"/>
      <w:marTop w:val="0"/>
      <w:marBottom w:val="0"/>
      <w:divBdr>
        <w:top w:val="none" w:sz="0" w:space="0" w:color="auto"/>
        <w:left w:val="none" w:sz="0" w:space="0" w:color="auto"/>
        <w:bottom w:val="none" w:sz="0" w:space="0" w:color="auto"/>
        <w:right w:val="none" w:sz="0" w:space="0" w:color="auto"/>
      </w:divBdr>
    </w:div>
    <w:div w:id="1445691376">
      <w:bodyDiv w:val="1"/>
      <w:marLeft w:val="0"/>
      <w:marRight w:val="0"/>
      <w:marTop w:val="0"/>
      <w:marBottom w:val="0"/>
      <w:divBdr>
        <w:top w:val="none" w:sz="0" w:space="0" w:color="auto"/>
        <w:left w:val="none" w:sz="0" w:space="0" w:color="auto"/>
        <w:bottom w:val="none" w:sz="0" w:space="0" w:color="auto"/>
        <w:right w:val="none" w:sz="0" w:space="0" w:color="auto"/>
      </w:divBdr>
    </w:div>
    <w:div w:id="1488982923">
      <w:bodyDiv w:val="1"/>
      <w:marLeft w:val="0"/>
      <w:marRight w:val="0"/>
      <w:marTop w:val="0"/>
      <w:marBottom w:val="0"/>
      <w:divBdr>
        <w:top w:val="none" w:sz="0" w:space="0" w:color="auto"/>
        <w:left w:val="none" w:sz="0" w:space="0" w:color="auto"/>
        <w:bottom w:val="none" w:sz="0" w:space="0" w:color="auto"/>
        <w:right w:val="none" w:sz="0" w:space="0" w:color="auto"/>
      </w:divBdr>
    </w:div>
    <w:div w:id="1758676360">
      <w:bodyDiv w:val="1"/>
      <w:marLeft w:val="0"/>
      <w:marRight w:val="0"/>
      <w:marTop w:val="0"/>
      <w:marBottom w:val="0"/>
      <w:divBdr>
        <w:top w:val="none" w:sz="0" w:space="0" w:color="auto"/>
        <w:left w:val="none" w:sz="0" w:space="0" w:color="auto"/>
        <w:bottom w:val="none" w:sz="0" w:space="0" w:color="auto"/>
        <w:right w:val="none" w:sz="0" w:space="0" w:color="auto"/>
      </w:divBdr>
    </w:div>
    <w:div w:id="192166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B135B5D62C475BBB429C5EA864170F"/>
        <w:category>
          <w:name w:val="General"/>
          <w:gallery w:val="placeholder"/>
        </w:category>
        <w:types>
          <w:type w:val="bbPlcHdr"/>
        </w:types>
        <w:behaviors>
          <w:behavior w:val="content"/>
        </w:behaviors>
        <w:guid w:val="{406C4DAC-FA11-4FE6-BDAB-A0F7F2C131BA}"/>
      </w:docPartPr>
      <w:docPartBody>
        <w:p w:rsidR="005718B7" w:rsidRDefault="003115D6" w:rsidP="003115D6">
          <w:pPr>
            <w:pStyle w:val="80B135B5D62C475BBB429C5EA864170F"/>
          </w:pPr>
          <w:r w:rsidRPr="00136252">
            <w:t>[</w:t>
          </w:r>
          <w:r w:rsidRPr="00136252">
            <w:rPr>
              <w:rStyle w:val="PlaceholderText"/>
            </w:rPr>
            <w:t>Local Operating Agency]</w:t>
          </w:r>
        </w:p>
      </w:docPartBody>
    </w:docPart>
    <w:docPart>
      <w:docPartPr>
        <w:name w:val="357EC25DFF89471CAC2ABD4202CBE38E"/>
        <w:category>
          <w:name w:val="General"/>
          <w:gallery w:val="placeholder"/>
        </w:category>
        <w:types>
          <w:type w:val="bbPlcHdr"/>
        </w:types>
        <w:behaviors>
          <w:behavior w:val="content"/>
        </w:behaviors>
        <w:guid w:val="{C4E5509A-BA12-4123-B2D8-4F0D0AA3E778}"/>
      </w:docPartPr>
      <w:docPartBody>
        <w:p w:rsidR="004A4F86" w:rsidRDefault="004A4F86" w:rsidP="004A4F86">
          <w:pPr>
            <w:pStyle w:val="357EC25DFF89471CAC2ABD4202CBE38E"/>
          </w:pPr>
          <w:r w:rsidRPr="005932DE">
            <w:rPr>
              <w:rStyle w:val="PlaceholderText"/>
            </w:rPr>
            <w:t>Click here to enter text.</w:t>
          </w:r>
        </w:p>
      </w:docPartBody>
    </w:docPart>
    <w:docPart>
      <w:docPartPr>
        <w:name w:val="66B2646207804F3996CE8B1AD18275DB"/>
        <w:category>
          <w:name w:val="General"/>
          <w:gallery w:val="placeholder"/>
        </w:category>
        <w:types>
          <w:type w:val="bbPlcHdr"/>
        </w:types>
        <w:behaviors>
          <w:behavior w:val="content"/>
        </w:behaviors>
        <w:guid w:val="{3D0006C7-5F41-4771-8673-29CF3CD2590D}"/>
      </w:docPartPr>
      <w:docPartBody>
        <w:p w:rsidR="004A4F86" w:rsidRDefault="004A4F86" w:rsidP="004A4F86">
          <w:pPr>
            <w:pStyle w:val="66B2646207804F3996CE8B1AD18275DB"/>
          </w:pPr>
          <w:r w:rsidRPr="005932DE">
            <w:rPr>
              <w:rStyle w:val="PlaceholderText"/>
            </w:rPr>
            <w:t>Click here to enter text.</w:t>
          </w:r>
        </w:p>
      </w:docPartBody>
    </w:docPart>
    <w:docPart>
      <w:docPartPr>
        <w:name w:val="842C1872B422484AB88672E06F605DF9"/>
        <w:category>
          <w:name w:val="General"/>
          <w:gallery w:val="placeholder"/>
        </w:category>
        <w:types>
          <w:type w:val="bbPlcHdr"/>
        </w:types>
        <w:behaviors>
          <w:behavior w:val="content"/>
        </w:behaviors>
        <w:guid w:val="{C051F128-0AAF-4F6A-8FD3-A73D11045000}"/>
      </w:docPartPr>
      <w:docPartBody>
        <w:p w:rsidR="00462138" w:rsidRDefault="00524607" w:rsidP="00524607">
          <w:pPr>
            <w:pStyle w:val="842C1872B422484AB88672E06F605DF9"/>
          </w:pPr>
          <w:r w:rsidRPr="005932DE">
            <w:rPr>
              <w:rStyle w:val="PlaceholderText"/>
            </w:rPr>
            <w:t>Click here to enter text.</w:t>
          </w:r>
        </w:p>
      </w:docPartBody>
    </w:docPart>
    <w:docPart>
      <w:docPartPr>
        <w:name w:val="963892ECB7A247318B3CCCFA30C3D529"/>
        <w:category>
          <w:name w:val="General"/>
          <w:gallery w:val="placeholder"/>
        </w:category>
        <w:types>
          <w:type w:val="bbPlcHdr"/>
        </w:types>
        <w:behaviors>
          <w:behavior w:val="content"/>
        </w:behaviors>
        <w:guid w:val="{F9E03ECE-0FA9-4A0E-BD40-FE5E4006529C}"/>
      </w:docPartPr>
      <w:docPartBody>
        <w:p w:rsidR="00462138" w:rsidRDefault="00524607" w:rsidP="00524607">
          <w:pPr>
            <w:pStyle w:val="963892ECB7A247318B3CCCFA30C3D529"/>
          </w:pPr>
          <w:r w:rsidRPr="005932DE">
            <w:rPr>
              <w:rStyle w:val="PlaceholderText"/>
            </w:rPr>
            <w:t>Click here to enter text.</w:t>
          </w:r>
        </w:p>
      </w:docPartBody>
    </w:docPart>
    <w:docPart>
      <w:docPartPr>
        <w:name w:val="6423D380F82E4C4BAF53DF9591006D89"/>
        <w:category>
          <w:name w:val="General"/>
          <w:gallery w:val="placeholder"/>
        </w:category>
        <w:types>
          <w:type w:val="bbPlcHdr"/>
        </w:types>
        <w:behaviors>
          <w:behavior w:val="content"/>
        </w:behaviors>
        <w:guid w:val="{22EBC567-456B-40C8-BDC4-A889BCCA50D8}"/>
      </w:docPartPr>
      <w:docPartBody>
        <w:p w:rsidR="00462138" w:rsidRDefault="00524607" w:rsidP="00524607">
          <w:pPr>
            <w:pStyle w:val="6423D380F82E4C4BAF53DF9591006D89"/>
          </w:pPr>
          <w:r w:rsidRPr="005932DE">
            <w:rPr>
              <w:rStyle w:val="PlaceholderText"/>
            </w:rPr>
            <w:t>Click here to enter text.</w:t>
          </w:r>
        </w:p>
      </w:docPartBody>
    </w:docPart>
    <w:docPart>
      <w:docPartPr>
        <w:name w:val="3BE42B257C594EF6942881F7033AA651"/>
        <w:category>
          <w:name w:val="General"/>
          <w:gallery w:val="placeholder"/>
        </w:category>
        <w:types>
          <w:type w:val="bbPlcHdr"/>
        </w:types>
        <w:behaviors>
          <w:behavior w:val="content"/>
        </w:behaviors>
        <w:guid w:val="{54B0F91B-BADD-4C15-A9F4-5E55805C7670}"/>
      </w:docPartPr>
      <w:docPartBody>
        <w:p w:rsidR="00462138" w:rsidRDefault="00524607" w:rsidP="00524607">
          <w:pPr>
            <w:pStyle w:val="3BE42B257C594EF6942881F7033AA651"/>
          </w:pPr>
          <w:r w:rsidRPr="005932D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60E"/>
    <w:rsid w:val="000243DB"/>
    <w:rsid w:val="000818AB"/>
    <w:rsid w:val="00081A83"/>
    <w:rsid w:val="000908E8"/>
    <w:rsid w:val="0012747B"/>
    <w:rsid w:val="001330FC"/>
    <w:rsid w:val="00133AAA"/>
    <w:rsid w:val="00136CE3"/>
    <w:rsid w:val="00137D05"/>
    <w:rsid w:val="00140C2C"/>
    <w:rsid w:val="001867FE"/>
    <w:rsid w:val="001A211A"/>
    <w:rsid w:val="001B0570"/>
    <w:rsid w:val="001B2966"/>
    <w:rsid w:val="001E60B2"/>
    <w:rsid w:val="001F7F97"/>
    <w:rsid w:val="00213E1E"/>
    <w:rsid w:val="002214A9"/>
    <w:rsid w:val="002217EC"/>
    <w:rsid w:val="00236D50"/>
    <w:rsid w:val="002533EF"/>
    <w:rsid w:val="00283BDD"/>
    <w:rsid w:val="002A41BF"/>
    <w:rsid w:val="002C15CA"/>
    <w:rsid w:val="003115D6"/>
    <w:rsid w:val="00313C25"/>
    <w:rsid w:val="00316498"/>
    <w:rsid w:val="00333E02"/>
    <w:rsid w:val="0036078B"/>
    <w:rsid w:val="003730DC"/>
    <w:rsid w:val="003F797E"/>
    <w:rsid w:val="0041120D"/>
    <w:rsid w:val="00426564"/>
    <w:rsid w:val="0043298C"/>
    <w:rsid w:val="00442F78"/>
    <w:rsid w:val="0045482C"/>
    <w:rsid w:val="00462138"/>
    <w:rsid w:val="004763F1"/>
    <w:rsid w:val="004A4F86"/>
    <w:rsid w:val="004D7D3E"/>
    <w:rsid w:val="00505C00"/>
    <w:rsid w:val="00524607"/>
    <w:rsid w:val="00555CCF"/>
    <w:rsid w:val="005718B7"/>
    <w:rsid w:val="00585B82"/>
    <w:rsid w:val="00596587"/>
    <w:rsid w:val="005A558D"/>
    <w:rsid w:val="005D13B0"/>
    <w:rsid w:val="005E10B8"/>
    <w:rsid w:val="00602977"/>
    <w:rsid w:val="00620AB3"/>
    <w:rsid w:val="00625170"/>
    <w:rsid w:val="00625710"/>
    <w:rsid w:val="006275B1"/>
    <w:rsid w:val="006305AF"/>
    <w:rsid w:val="006C1044"/>
    <w:rsid w:val="006C332D"/>
    <w:rsid w:val="006F16FF"/>
    <w:rsid w:val="006F18F4"/>
    <w:rsid w:val="006F5F07"/>
    <w:rsid w:val="006F7441"/>
    <w:rsid w:val="007168D8"/>
    <w:rsid w:val="00717443"/>
    <w:rsid w:val="007502AC"/>
    <w:rsid w:val="007A0D82"/>
    <w:rsid w:val="007A621F"/>
    <w:rsid w:val="007F131F"/>
    <w:rsid w:val="00806A75"/>
    <w:rsid w:val="00832637"/>
    <w:rsid w:val="008608FA"/>
    <w:rsid w:val="008649E4"/>
    <w:rsid w:val="00885915"/>
    <w:rsid w:val="00896587"/>
    <w:rsid w:val="008A53AA"/>
    <w:rsid w:val="008B33C0"/>
    <w:rsid w:val="0092260E"/>
    <w:rsid w:val="00927764"/>
    <w:rsid w:val="00931A02"/>
    <w:rsid w:val="00937C71"/>
    <w:rsid w:val="00957DD2"/>
    <w:rsid w:val="0096195F"/>
    <w:rsid w:val="0098478F"/>
    <w:rsid w:val="009B1949"/>
    <w:rsid w:val="009D3172"/>
    <w:rsid w:val="009D54E0"/>
    <w:rsid w:val="009E3B21"/>
    <w:rsid w:val="00A06393"/>
    <w:rsid w:val="00A21172"/>
    <w:rsid w:val="00A225B0"/>
    <w:rsid w:val="00A30AED"/>
    <w:rsid w:val="00A44EE7"/>
    <w:rsid w:val="00A9297C"/>
    <w:rsid w:val="00AC4946"/>
    <w:rsid w:val="00AC781B"/>
    <w:rsid w:val="00AD0D89"/>
    <w:rsid w:val="00AD7601"/>
    <w:rsid w:val="00AE2CFE"/>
    <w:rsid w:val="00AE2E8E"/>
    <w:rsid w:val="00AF4CF6"/>
    <w:rsid w:val="00B14950"/>
    <w:rsid w:val="00B225F7"/>
    <w:rsid w:val="00B340D5"/>
    <w:rsid w:val="00B93418"/>
    <w:rsid w:val="00BB1248"/>
    <w:rsid w:val="00BD12D8"/>
    <w:rsid w:val="00BF1E84"/>
    <w:rsid w:val="00BF6FCE"/>
    <w:rsid w:val="00BF76C8"/>
    <w:rsid w:val="00C000EB"/>
    <w:rsid w:val="00C47B2B"/>
    <w:rsid w:val="00C97EA8"/>
    <w:rsid w:val="00CD3008"/>
    <w:rsid w:val="00CF710E"/>
    <w:rsid w:val="00D402A6"/>
    <w:rsid w:val="00D50C06"/>
    <w:rsid w:val="00D51041"/>
    <w:rsid w:val="00DF3FF7"/>
    <w:rsid w:val="00E33AEB"/>
    <w:rsid w:val="00E64C0D"/>
    <w:rsid w:val="00E67C3A"/>
    <w:rsid w:val="00E813E3"/>
    <w:rsid w:val="00EF0706"/>
    <w:rsid w:val="00F077A0"/>
    <w:rsid w:val="00F25ED2"/>
    <w:rsid w:val="00F72AD0"/>
    <w:rsid w:val="00F731E6"/>
    <w:rsid w:val="00F91968"/>
    <w:rsid w:val="00FA093C"/>
    <w:rsid w:val="00FD254B"/>
    <w:rsid w:val="00FF0D13"/>
    <w:rsid w:val="00FF3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612F8FEA19476E8EA0FEFE5CB3903D">
    <w:name w:val="9B612F8FEA19476E8EA0FEFE5CB3903D"/>
    <w:rsid w:val="0092260E"/>
  </w:style>
  <w:style w:type="paragraph" w:customStyle="1" w:styleId="2A985927B27B4D439C905A1552562A08">
    <w:name w:val="2A985927B27B4D439C905A1552562A08"/>
    <w:rsid w:val="0092260E"/>
  </w:style>
  <w:style w:type="character" w:styleId="PlaceholderText">
    <w:name w:val="Placeholder Text"/>
    <w:basedOn w:val="DefaultParagraphFont"/>
    <w:uiPriority w:val="99"/>
    <w:semiHidden/>
    <w:rsid w:val="00524607"/>
    <w:rPr>
      <w:color w:val="808080"/>
    </w:rPr>
  </w:style>
  <w:style w:type="paragraph" w:customStyle="1" w:styleId="C8315005970D4CE3936EB43F1E8732CD">
    <w:name w:val="C8315005970D4CE3936EB43F1E8732CD"/>
    <w:rsid w:val="0092260E"/>
  </w:style>
  <w:style w:type="paragraph" w:customStyle="1" w:styleId="26BF871A48984E9D9469ED08536D75D8">
    <w:name w:val="26BF871A48984E9D9469ED08536D75D8"/>
    <w:rsid w:val="0092260E"/>
  </w:style>
  <w:style w:type="paragraph" w:customStyle="1" w:styleId="DBA1AE51F2084F669AD969593DBBAED3">
    <w:name w:val="DBA1AE51F2084F669AD969593DBBAED3"/>
    <w:rsid w:val="0092260E"/>
  </w:style>
  <w:style w:type="paragraph" w:customStyle="1" w:styleId="DB1F82CAB1AC4893BBC11A1DD3A27002">
    <w:name w:val="DB1F82CAB1AC4893BBC11A1DD3A27002"/>
    <w:rsid w:val="0092260E"/>
  </w:style>
  <w:style w:type="paragraph" w:customStyle="1" w:styleId="4E181E59488D49DFAA434258D398E507">
    <w:name w:val="4E181E59488D49DFAA434258D398E507"/>
    <w:rsid w:val="0092260E"/>
  </w:style>
  <w:style w:type="paragraph" w:customStyle="1" w:styleId="8AE8257B0ABD41E9A3A8595AA5D9DCF5">
    <w:name w:val="8AE8257B0ABD41E9A3A8595AA5D9DCF5"/>
    <w:rsid w:val="0092260E"/>
  </w:style>
  <w:style w:type="paragraph" w:customStyle="1" w:styleId="70B5FD06FCDA4CDE92B09F4B57C9A26D">
    <w:name w:val="70B5FD06FCDA4CDE92B09F4B57C9A26D"/>
    <w:rsid w:val="0092260E"/>
  </w:style>
  <w:style w:type="paragraph" w:customStyle="1" w:styleId="402C61BBBE1748A09E0317F7F3AE9973">
    <w:name w:val="402C61BBBE1748A09E0317F7F3AE9973"/>
    <w:rsid w:val="0092260E"/>
  </w:style>
  <w:style w:type="paragraph" w:customStyle="1" w:styleId="ED18DBC0C4A24F2BA751771120B1951B">
    <w:name w:val="ED18DBC0C4A24F2BA751771120B1951B"/>
    <w:rsid w:val="0092260E"/>
  </w:style>
  <w:style w:type="paragraph" w:customStyle="1" w:styleId="83393710EC1C4F27BB7416CA825E30F6">
    <w:name w:val="83393710EC1C4F27BB7416CA825E30F6"/>
    <w:rsid w:val="0092260E"/>
  </w:style>
  <w:style w:type="paragraph" w:customStyle="1" w:styleId="F946DC34391A46879CAD218597D32AD1">
    <w:name w:val="F946DC34391A46879CAD218597D32AD1"/>
    <w:rsid w:val="0092260E"/>
  </w:style>
  <w:style w:type="paragraph" w:customStyle="1" w:styleId="57D6F65495514E36887F5B0626594BD3">
    <w:name w:val="57D6F65495514E36887F5B0626594BD3"/>
    <w:rsid w:val="0092260E"/>
  </w:style>
  <w:style w:type="paragraph" w:customStyle="1" w:styleId="3A9D3BFED9984D2198A3444947C35F3F">
    <w:name w:val="3A9D3BFED9984D2198A3444947C35F3F"/>
    <w:rsid w:val="0092260E"/>
  </w:style>
  <w:style w:type="paragraph" w:customStyle="1" w:styleId="7DBDFB7279A14DF39CAAE0596824B133">
    <w:name w:val="7DBDFB7279A14DF39CAAE0596824B133"/>
    <w:rsid w:val="0092260E"/>
  </w:style>
  <w:style w:type="paragraph" w:customStyle="1" w:styleId="1CCF350644E44C47949D10EB64F28BF3">
    <w:name w:val="1CCF350644E44C47949D10EB64F28BF3"/>
    <w:rsid w:val="0092260E"/>
  </w:style>
  <w:style w:type="paragraph" w:customStyle="1" w:styleId="8F78E3249C0E44EDB479BEA831C9BF24">
    <w:name w:val="8F78E3249C0E44EDB479BEA831C9BF24"/>
    <w:rsid w:val="0092260E"/>
  </w:style>
  <w:style w:type="paragraph" w:customStyle="1" w:styleId="13128DA7DDE648ABA7AE5E20215BBB65">
    <w:name w:val="13128DA7DDE648ABA7AE5E20215BBB65"/>
    <w:rsid w:val="0092260E"/>
  </w:style>
  <w:style w:type="paragraph" w:customStyle="1" w:styleId="68B7C32495854CB58DF20A8089DBB48A">
    <w:name w:val="68B7C32495854CB58DF20A8089DBB48A"/>
    <w:rsid w:val="0092260E"/>
  </w:style>
  <w:style w:type="paragraph" w:customStyle="1" w:styleId="5FA9CC1CAF6D4ED9824FDB4C884195D3">
    <w:name w:val="5FA9CC1CAF6D4ED9824FDB4C884195D3"/>
    <w:rsid w:val="0092260E"/>
  </w:style>
  <w:style w:type="paragraph" w:customStyle="1" w:styleId="C3EB5E45B12E44FB9D67558280AE18B9">
    <w:name w:val="C3EB5E45B12E44FB9D67558280AE18B9"/>
    <w:rsid w:val="0092260E"/>
  </w:style>
  <w:style w:type="paragraph" w:customStyle="1" w:styleId="FF0D66C5621B4A8885AA930A4C882C62">
    <w:name w:val="FF0D66C5621B4A8885AA930A4C882C62"/>
    <w:rsid w:val="0092260E"/>
  </w:style>
  <w:style w:type="paragraph" w:customStyle="1" w:styleId="FBBDAF4438BD498C905F5862EE460AD0">
    <w:name w:val="FBBDAF4438BD498C905F5862EE460AD0"/>
    <w:rsid w:val="0092260E"/>
  </w:style>
  <w:style w:type="paragraph" w:customStyle="1" w:styleId="6346DA345F59453A8E540834458D1E4D">
    <w:name w:val="6346DA345F59453A8E540834458D1E4D"/>
    <w:rsid w:val="0092260E"/>
  </w:style>
  <w:style w:type="paragraph" w:customStyle="1" w:styleId="8548B8280BD54864B284E9B3CAF34D42">
    <w:name w:val="8548B8280BD54864B284E9B3CAF34D42"/>
    <w:rsid w:val="0092260E"/>
  </w:style>
  <w:style w:type="paragraph" w:customStyle="1" w:styleId="CE760A90796D41A39906FFF3A9756F92">
    <w:name w:val="CE760A90796D41A39906FFF3A9756F92"/>
    <w:rsid w:val="0092260E"/>
  </w:style>
  <w:style w:type="paragraph" w:customStyle="1" w:styleId="4BA993F12C5F490C8CAF78CF6B0C57CE">
    <w:name w:val="4BA993F12C5F490C8CAF78CF6B0C57CE"/>
    <w:rsid w:val="0092260E"/>
  </w:style>
  <w:style w:type="paragraph" w:customStyle="1" w:styleId="BD29EA8A6E2E478F88BBA07D862CF4AA">
    <w:name w:val="BD29EA8A6E2E478F88BBA07D862CF4AA"/>
    <w:rsid w:val="0092260E"/>
  </w:style>
  <w:style w:type="paragraph" w:customStyle="1" w:styleId="47AB549954EC43C49B5E12C38E2C02D7">
    <w:name w:val="47AB549954EC43C49B5E12C38E2C02D7"/>
    <w:rsid w:val="0092260E"/>
  </w:style>
  <w:style w:type="paragraph" w:customStyle="1" w:styleId="0E125A006D0642B9B1C9EC594829DE21">
    <w:name w:val="0E125A006D0642B9B1C9EC594829DE21"/>
    <w:rsid w:val="0092260E"/>
  </w:style>
  <w:style w:type="paragraph" w:customStyle="1" w:styleId="F3C58A174D2E4B85B5B79A804D251544">
    <w:name w:val="F3C58A174D2E4B85B5B79A804D251544"/>
    <w:rsid w:val="0092260E"/>
  </w:style>
  <w:style w:type="paragraph" w:customStyle="1" w:styleId="9EC122EF0BBE443A9C136EA05CF4C4AD">
    <w:name w:val="9EC122EF0BBE443A9C136EA05CF4C4AD"/>
    <w:rsid w:val="0092260E"/>
  </w:style>
  <w:style w:type="paragraph" w:customStyle="1" w:styleId="07ED83C77C1A404F8308D1D187A7FF09">
    <w:name w:val="07ED83C77C1A404F8308D1D187A7FF09"/>
    <w:rsid w:val="0092260E"/>
  </w:style>
  <w:style w:type="paragraph" w:customStyle="1" w:styleId="D7E19E4A8BD34D319AC2C88BBF60D0D2">
    <w:name w:val="D7E19E4A8BD34D319AC2C88BBF60D0D2"/>
    <w:rsid w:val="0092260E"/>
  </w:style>
  <w:style w:type="paragraph" w:customStyle="1" w:styleId="EE987872DE494B4E8D7A3C33A1CAB039">
    <w:name w:val="EE987872DE494B4E8D7A3C33A1CAB039"/>
    <w:rsid w:val="0092260E"/>
    <w:rPr>
      <w:rFonts w:eastAsiaTheme="minorHAnsi"/>
    </w:rPr>
  </w:style>
  <w:style w:type="paragraph" w:customStyle="1" w:styleId="EE987872DE494B4E8D7A3C33A1CAB0391">
    <w:name w:val="EE987872DE494B4E8D7A3C33A1CAB0391"/>
    <w:rsid w:val="0092260E"/>
    <w:pPr>
      <w:spacing w:after="0" w:line="240" w:lineRule="auto"/>
    </w:pPr>
    <w:rPr>
      <w:rFonts w:ascii="Times New Roman" w:eastAsiaTheme="minorHAnsi" w:hAnsi="Times New Roman" w:cs="Times New Roman"/>
    </w:rPr>
  </w:style>
  <w:style w:type="paragraph" w:customStyle="1" w:styleId="3A35180BCFEA440B90C6BE53E80B7BD2">
    <w:name w:val="3A35180BCFEA440B90C6BE53E80B7BD2"/>
    <w:rsid w:val="0092260E"/>
  </w:style>
  <w:style w:type="paragraph" w:customStyle="1" w:styleId="9653BC2022804F6DB821B8837FEC645D">
    <w:name w:val="9653BC2022804F6DB821B8837FEC645D"/>
    <w:rsid w:val="0092260E"/>
  </w:style>
  <w:style w:type="paragraph" w:customStyle="1" w:styleId="9653BC2022804F6DB821B8837FEC645D1">
    <w:name w:val="9653BC2022804F6DB821B8837FEC645D1"/>
    <w:rsid w:val="0092260E"/>
    <w:pPr>
      <w:spacing w:after="0" w:line="240" w:lineRule="auto"/>
    </w:pPr>
    <w:rPr>
      <w:rFonts w:ascii="Times New Roman" w:eastAsiaTheme="minorHAnsi" w:hAnsi="Times New Roman" w:cs="Times New Roman"/>
    </w:rPr>
  </w:style>
  <w:style w:type="paragraph" w:customStyle="1" w:styleId="74C92CC07C1546128A56E0037C00E835">
    <w:name w:val="74C92CC07C1546128A56E0037C00E835"/>
    <w:rsid w:val="0092260E"/>
    <w:pPr>
      <w:spacing w:after="0" w:line="240" w:lineRule="auto"/>
    </w:pPr>
    <w:rPr>
      <w:rFonts w:ascii="Times New Roman" w:eastAsiaTheme="minorHAnsi" w:hAnsi="Times New Roman" w:cs="Times New Roman"/>
    </w:rPr>
  </w:style>
  <w:style w:type="paragraph" w:customStyle="1" w:styleId="586CE112D7194A86A98303A16F976088">
    <w:name w:val="586CE112D7194A86A98303A16F976088"/>
    <w:rsid w:val="0092260E"/>
  </w:style>
  <w:style w:type="paragraph" w:customStyle="1" w:styleId="2D4D1DE7ADB544848D023E66B1E066DC">
    <w:name w:val="2D4D1DE7ADB544848D023E66B1E066DC"/>
    <w:rsid w:val="000908E8"/>
  </w:style>
  <w:style w:type="paragraph" w:customStyle="1" w:styleId="5D913F8ADB8B4E928D17F29BE3F10902">
    <w:name w:val="5D913F8ADB8B4E928D17F29BE3F10902"/>
    <w:rsid w:val="000908E8"/>
  </w:style>
  <w:style w:type="paragraph" w:customStyle="1" w:styleId="2BA7E312089D4736B64143210D2D1C83">
    <w:name w:val="2BA7E312089D4736B64143210D2D1C83"/>
    <w:rsid w:val="000908E8"/>
  </w:style>
  <w:style w:type="paragraph" w:customStyle="1" w:styleId="86C30CCA8DB34A1C9730A4EFA63A30F0">
    <w:name w:val="86C30CCA8DB34A1C9730A4EFA63A30F0"/>
    <w:rsid w:val="000908E8"/>
  </w:style>
  <w:style w:type="paragraph" w:customStyle="1" w:styleId="D372F667FE2542BD95ACDB54C7EBFAFE">
    <w:name w:val="D372F667FE2542BD95ACDB54C7EBFAFE"/>
    <w:rsid w:val="000908E8"/>
  </w:style>
  <w:style w:type="paragraph" w:customStyle="1" w:styleId="B805B23558614F4DB0B8D5D3CCEB5D49">
    <w:name w:val="B805B23558614F4DB0B8D5D3CCEB5D49"/>
    <w:rsid w:val="003115D6"/>
  </w:style>
  <w:style w:type="paragraph" w:customStyle="1" w:styleId="F601FFD83A4E42B5A74E40AB9ED8FB5D">
    <w:name w:val="F601FFD83A4E42B5A74E40AB9ED8FB5D"/>
    <w:rsid w:val="003115D6"/>
  </w:style>
  <w:style w:type="paragraph" w:customStyle="1" w:styleId="57922682309042AA8C637A05C065DB4E">
    <w:name w:val="57922682309042AA8C637A05C065DB4E"/>
    <w:rsid w:val="003115D6"/>
  </w:style>
  <w:style w:type="paragraph" w:customStyle="1" w:styleId="1997652D73C643CDA45E58D69D747CCF">
    <w:name w:val="1997652D73C643CDA45E58D69D747CCF"/>
    <w:rsid w:val="003115D6"/>
  </w:style>
  <w:style w:type="paragraph" w:customStyle="1" w:styleId="2CE0A5BBB27A400F841B7A4A9846C1E8">
    <w:name w:val="2CE0A5BBB27A400F841B7A4A9846C1E8"/>
    <w:rsid w:val="003115D6"/>
  </w:style>
  <w:style w:type="paragraph" w:customStyle="1" w:styleId="8FDA61137C1B4898BCBB8E004EF8AEBC">
    <w:name w:val="8FDA61137C1B4898BCBB8E004EF8AEBC"/>
    <w:rsid w:val="003115D6"/>
  </w:style>
  <w:style w:type="paragraph" w:customStyle="1" w:styleId="80B135B5D62C475BBB429C5EA864170F">
    <w:name w:val="80B135B5D62C475BBB429C5EA864170F"/>
    <w:rsid w:val="003115D6"/>
  </w:style>
  <w:style w:type="paragraph" w:customStyle="1" w:styleId="BE4C01D10CC84F50A935A0E8E340B3B9">
    <w:name w:val="BE4C01D10CC84F50A935A0E8E340B3B9"/>
    <w:rsid w:val="00A9297C"/>
  </w:style>
  <w:style w:type="paragraph" w:customStyle="1" w:styleId="0A8BC958D1CB493A8575E910EE2DA876">
    <w:name w:val="0A8BC958D1CB493A8575E910EE2DA876"/>
    <w:rsid w:val="00A9297C"/>
  </w:style>
  <w:style w:type="paragraph" w:customStyle="1" w:styleId="C83C9D82AD4B422CBCF1F9C92E9E384F">
    <w:name w:val="C83C9D82AD4B422CBCF1F9C92E9E384F"/>
    <w:rsid w:val="00A9297C"/>
  </w:style>
  <w:style w:type="paragraph" w:customStyle="1" w:styleId="120032202F2F4B44B76260C7B019C7E0">
    <w:name w:val="120032202F2F4B44B76260C7B019C7E0"/>
    <w:rsid w:val="00A9297C"/>
  </w:style>
  <w:style w:type="paragraph" w:customStyle="1" w:styleId="BBD9A8E054FC45FD99CCC347C235B51D">
    <w:name w:val="BBD9A8E054FC45FD99CCC347C235B51D"/>
    <w:rsid w:val="00A9297C"/>
  </w:style>
  <w:style w:type="paragraph" w:customStyle="1" w:styleId="77643EB5F33A490198FCE9605146E41A">
    <w:name w:val="77643EB5F33A490198FCE9605146E41A"/>
    <w:rsid w:val="00A9297C"/>
  </w:style>
  <w:style w:type="paragraph" w:customStyle="1" w:styleId="2BC3CEC62DAF429A97D0D365DF1D9F97">
    <w:name w:val="2BC3CEC62DAF429A97D0D365DF1D9F97"/>
    <w:rsid w:val="00A9297C"/>
  </w:style>
  <w:style w:type="paragraph" w:customStyle="1" w:styleId="190BF04D11B9496F9E873B7361C618D3">
    <w:name w:val="190BF04D11B9496F9E873B7361C618D3"/>
    <w:rsid w:val="00A9297C"/>
  </w:style>
  <w:style w:type="paragraph" w:customStyle="1" w:styleId="81376848C4664C09B3CB43CBAC59E1D6">
    <w:name w:val="81376848C4664C09B3CB43CBAC59E1D6"/>
    <w:rsid w:val="00A9297C"/>
  </w:style>
  <w:style w:type="paragraph" w:customStyle="1" w:styleId="3B23591DFF02484BB97879EFD25E35B7">
    <w:name w:val="3B23591DFF02484BB97879EFD25E35B7"/>
    <w:rsid w:val="00A9297C"/>
  </w:style>
  <w:style w:type="paragraph" w:customStyle="1" w:styleId="519400D3EBAF4703BF44D7CBF84074A7">
    <w:name w:val="519400D3EBAF4703BF44D7CBF84074A7"/>
    <w:rsid w:val="00A9297C"/>
  </w:style>
  <w:style w:type="paragraph" w:customStyle="1" w:styleId="C47F5990C4DB48AE960795D6863B4476">
    <w:name w:val="C47F5990C4DB48AE960795D6863B4476"/>
    <w:rsid w:val="00A9297C"/>
  </w:style>
  <w:style w:type="paragraph" w:customStyle="1" w:styleId="94A9B219869E4060B53313D311D83B5D">
    <w:name w:val="94A9B219869E4060B53313D311D83B5D"/>
    <w:rsid w:val="00A9297C"/>
  </w:style>
  <w:style w:type="paragraph" w:customStyle="1" w:styleId="5BE52EB2A3664AD687FF2EFC3B2101B7">
    <w:name w:val="5BE52EB2A3664AD687FF2EFC3B2101B7"/>
    <w:rsid w:val="00A9297C"/>
  </w:style>
  <w:style w:type="paragraph" w:customStyle="1" w:styleId="21136841EDF644CAA84DD78F55E1864B">
    <w:name w:val="21136841EDF644CAA84DD78F55E1864B"/>
    <w:rsid w:val="009D54E0"/>
  </w:style>
  <w:style w:type="paragraph" w:customStyle="1" w:styleId="3BA8AC5BDF2A449FAEEACF5633F1CC16">
    <w:name w:val="3BA8AC5BDF2A449FAEEACF5633F1CC16"/>
    <w:rsid w:val="009D54E0"/>
  </w:style>
  <w:style w:type="paragraph" w:customStyle="1" w:styleId="E29A1485A83445719A03FDC1210749A6">
    <w:name w:val="E29A1485A83445719A03FDC1210749A6"/>
    <w:rsid w:val="009D54E0"/>
  </w:style>
  <w:style w:type="paragraph" w:customStyle="1" w:styleId="322C9FB738B8457BBC18727C739CB051">
    <w:name w:val="322C9FB738B8457BBC18727C739CB051"/>
    <w:rsid w:val="009D54E0"/>
  </w:style>
  <w:style w:type="paragraph" w:customStyle="1" w:styleId="8F81C1132FDB4D99B9F3B4CBDABD22D7">
    <w:name w:val="8F81C1132FDB4D99B9F3B4CBDABD22D7"/>
    <w:rsid w:val="009D54E0"/>
  </w:style>
  <w:style w:type="paragraph" w:customStyle="1" w:styleId="5E65D5B783A54EE98ED45B3C2DB9FC6E">
    <w:name w:val="5E65D5B783A54EE98ED45B3C2DB9FC6E"/>
    <w:rsid w:val="009D54E0"/>
  </w:style>
  <w:style w:type="paragraph" w:customStyle="1" w:styleId="04CAA9982BD24189B9C8F7FAC71DF38B">
    <w:name w:val="04CAA9982BD24189B9C8F7FAC71DF38B"/>
    <w:rsid w:val="009D54E0"/>
  </w:style>
  <w:style w:type="paragraph" w:customStyle="1" w:styleId="F0D3BA04883848198E8DA296AC362A61">
    <w:name w:val="F0D3BA04883848198E8DA296AC362A61"/>
    <w:rsid w:val="009D54E0"/>
  </w:style>
  <w:style w:type="paragraph" w:customStyle="1" w:styleId="51FD8AB19BC142AE8BF1D59E5E05BEA5">
    <w:name w:val="51FD8AB19BC142AE8BF1D59E5E05BEA5"/>
    <w:rsid w:val="009D54E0"/>
  </w:style>
  <w:style w:type="paragraph" w:customStyle="1" w:styleId="7213AA524F444974A3614455F6CE1E7E">
    <w:name w:val="7213AA524F444974A3614455F6CE1E7E"/>
    <w:rsid w:val="009D54E0"/>
  </w:style>
  <w:style w:type="paragraph" w:customStyle="1" w:styleId="A3B02E7F11C64B7CB41833851927D400">
    <w:name w:val="A3B02E7F11C64B7CB41833851927D400"/>
    <w:rsid w:val="009D54E0"/>
  </w:style>
  <w:style w:type="paragraph" w:customStyle="1" w:styleId="911B990BC6974E87823AA42F7FE4E1FD">
    <w:name w:val="911B990BC6974E87823AA42F7FE4E1FD"/>
    <w:rsid w:val="009D54E0"/>
  </w:style>
  <w:style w:type="paragraph" w:customStyle="1" w:styleId="578AE715C059433B957C66222D28A81E">
    <w:name w:val="578AE715C059433B957C66222D28A81E"/>
    <w:rsid w:val="009D54E0"/>
  </w:style>
  <w:style w:type="paragraph" w:customStyle="1" w:styleId="E3F046A41FC24BE6856CCF327FA18B49">
    <w:name w:val="E3F046A41FC24BE6856CCF327FA18B49"/>
    <w:rsid w:val="009D54E0"/>
  </w:style>
  <w:style w:type="paragraph" w:customStyle="1" w:styleId="98AEB5BB5C7149AA887DB4CB8F72D708">
    <w:name w:val="98AEB5BB5C7149AA887DB4CB8F72D708"/>
    <w:rsid w:val="009D54E0"/>
  </w:style>
  <w:style w:type="paragraph" w:customStyle="1" w:styleId="C001AB6189544318BC660CBF7498D929">
    <w:name w:val="C001AB6189544318BC660CBF7498D929"/>
    <w:rsid w:val="009D54E0"/>
  </w:style>
  <w:style w:type="paragraph" w:customStyle="1" w:styleId="1217F21B27D84E729F7A2DFC0E90B778">
    <w:name w:val="1217F21B27D84E729F7A2DFC0E90B778"/>
    <w:rsid w:val="009D54E0"/>
  </w:style>
  <w:style w:type="paragraph" w:customStyle="1" w:styleId="B6C6978359FF4546B5716C2311F2D67A">
    <w:name w:val="B6C6978359FF4546B5716C2311F2D67A"/>
    <w:rsid w:val="009D54E0"/>
  </w:style>
  <w:style w:type="paragraph" w:customStyle="1" w:styleId="F1286B810D7E4B34A49B4B881A3ECABA">
    <w:name w:val="F1286B810D7E4B34A49B4B881A3ECABA"/>
    <w:rsid w:val="009D54E0"/>
  </w:style>
  <w:style w:type="paragraph" w:customStyle="1" w:styleId="AFE61DFBA69F4A0BA6C53A26D3536096">
    <w:name w:val="AFE61DFBA69F4A0BA6C53A26D3536096"/>
    <w:rsid w:val="009D54E0"/>
  </w:style>
  <w:style w:type="paragraph" w:customStyle="1" w:styleId="760FDE01D7E34CF6B7066566B8FD8DB0">
    <w:name w:val="760FDE01D7E34CF6B7066566B8FD8DB0"/>
    <w:rsid w:val="009D54E0"/>
  </w:style>
  <w:style w:type="paragraph" w:customStyle="1" w:styleId="E2C012F1C97F4EC08EADF7C1DAF0BC7B">
    <w:name w:val="E2C012F1C97F4EC08EADF7C1DAF0BC7B"/>
    <w:rsid w:val="009D54E0"/>
  </w:style>
  <w:style w:type="paragraph" w:customStyle="1" w:styleId="6EB73CE7CB1449E5AE4D44DCFDDEFC90">
    <w:name w:val="6EB73CE7CB1449E5AE4D44DCFDDEFC90"/>
    <w:rsid w:val="009D54E0"/>
  </w:style>
  <w:style w:type="paragraph" w:customStyle="1" w:styleId="8E8CFBB467674D60A9E91EFB390ACF21">
    <w:name w:val="8E8CFBB467674D60A9E91EFB390ACF21"/>
    <w:rsid w:val="009D54E0"/>
  </w:style>
  <w:style w:type="paragraph" w:customStyle="1" w:styleId="B1D98BD81EDB4741ABE040FA9F72EC72">
    <w:name w:val="B1D98BD81EDB4741ABE040FA9F72EC72"/>
    <w:rsid w:val="009D54E0"/>
  </w:style>
  <w:style w:type="paragraph" w:customStyle="1" w:styleId="229E52CC6BA44D50A92ACFCC4B477A85">
    <w:name w:val="229E52CC6BA44D50A92ACFCC4B477A85"/>
    <w:rsid w:val="009D54E0"/>
  </w:style>
  <w:style w:type="paragraph" w:customStyle="1" w:styleId="47F1273298A340EA8D70FEDD6D3E2849">
    <w:name w:val="47F1273298A340EA8D70FEDD6D3E2849"/>
    <w:rsid w:val="009D54E0"/>
  </w:style>
  <w:style w:type="paragraph" w:customStyle="1" w:styleId="FA5958CF25924B9AA61BF613317B944C">
    <w:name w:val="FA5958CF25924B9AA61BF613317B944C"/>
    <w:rsid w:val="009D54E0"/>
  </w:style>
  <w:style w:type="paragraph" w:customStyle="1" w:styleId="825AE0BE32FE4988965E1C5EA0A81BDD">
    <w:name w:val="825AE0BE32FE4988965E1C5EA0A81BDD"/>
    <w:rsid w:val="009D54E0"/>
  </w:style>
  <w:style w:type="paragraph" w:customStyle="1" w:styleId="05484FB305034A63980BB47DAC0C8B6B">
    <w:name w:val="05484FB305034A63980BB47DAC0C8B6B"/>
    <w:rsid w:val="009D54E0"/>
  </w:style>
  <w:style w:type="paragraph" w:customStyle="1" w:styleId="CACA4AB273B14E55A24892196F7DA276">
    <w:name w:val="CACA4AB273B14E55A24892196F7DA276"/>
    <w:rsid w:val="009D54E0"/>
  </w:style>
  <w:style w:type="paragraph" w:customStyle="1" w:styleId="B5E1F7348CF447A1BF30F4E88B8AC27B">
    <w:name w:val="B5E1F7348CF447A1BF30F4E88B8AC27B"/>
    <w:rsid w:val="009D54E0"/>
  </w:style>
  <w:style w:type="paragraph" w:customStyle="1" w:styleId="0EAE56AB21F8453BB075BD927D93E3C6">
    <w:name w:val="0EAE56AB21F8453BB075BD927D93E3C6"/>
    <w:rsid w:val="009D54E0"/>
  </w:style>
  <w:style w:type="paragraph" w:customStyle="1" w:styleId="612BB14D3623417280EDB5B0979B7D6E">
    <w:name w:val="612BB14D3623417280EDB5B0979B7D6E"/>
    <w:rsid w:val="009D54E0"/>
  </w:style>
  <w:style w:type="paragraph" w:customStyle="1" w:styleId="C9F6B1B2FF5F4B0EB975B9ED872E829C">
    <w:name w:val="C9F6B1B2FF5F4B0EB975B9ED872E829C"/>
    <w:rsid w:val="009D54E0"/>
  </w:style>
  <w:style w:type="paragraph" w:customStyle="1" w:styleId="107A047FFCAA41EC8D251809DBB09FC3">
    <w:name w:val="107A047FFCAA41EC8D251809DBB09FC3"/>
    <w:rsid w:val="009D54E0"/>
  </w:style>
  <w:style w:type="paragraph" w:customStyle="1" w:styleId="841061551B5F4B50992D6142C9754B6D">
    <w:name w:val="841061551B5F4B50992D6142C9754B6D"/>
    <w:rsid w:val="009D54E0"/>
  </w:style>
  <w:style w:type="paragraph" w:customStyle="1" w:styleId="1B5F37300AA74D2495EB8A7812B4F16D">
    <w:name w:val="1B5F37300AA74D2495EB8A7812B4F16D"/>
    <w:rsid w:val="009D54E0"/>
  </w:style>
  <w:style w:type="paragraph" w:customStyle="1" w:styleId="E1C1EBF2525743E49D137771E05C244E">
    <w:name w:val="E1C1EBF2525743E49D137771E05C244E"/>
    <w:rsid w:val="00C97EA8"/>
  </w:style>
  <w:style w:type="paragraph" w:customStyle="1" w:styleId="D0DD224918BA4FD881BFBD2E638002E2">
    <w:name w:val="D0DD224918BA4FD881BFBD2E638002E2"/>
    <w:rsid w:val="00C97EA8"/>
  </w:style>
  <w:style w:type="paragraph" w:customStyle="1" w:styleId="48FA819A01E24926B1C3E8810B7B9809">
    <w:name w:val="48FA819A01E24926B1C3E8810B7B9809"/>
    <w:rsid w:val="00C97EA8"/>
  </w:style>
  <w:style w:type="paragraph" w:customStyle="1" w:styleId="2ABD077EF9BD41B8B4F9CC57D6E45849">
    <w:name w:val="2ABD077EF9BD41B8B4F9CC57D6E45849"/>
    <w:rsid w:val="00C97EA8"/>
  </w:style>
  <w:style w:type="paragraph" w:customStyle="1" w:styleId="2595D37B696E458AA5B5FFCD05BB7E1E">
    <w:name w:val="2595D37B696E458AA5B5FFCD05BB7E1E"/>
    <w:rsid w:val="00C97EA8"/>
  </w:style>
  <w:style w:type="paragraph" w:customStyle="1" w:styleId="357EC25DFF89471CAC2ABD4202CBE38E">
    <w:name w:val="357EC25DFF89471CAC2ABD4202CBE38E"/>
    <w:rsid w:val="004A4F86"/>
  </w:style>
  <w:style w:type="paragraph" w:customStyle="1" w:styleId="66B2646207804F3996CE8B1AD18275DB">
    <w:name w:val="66B2646207804F3996CE8B1AD18275DB"/>
    <w:rsid w:val="004A4F86"/>
  </w:style>
  <w:style w:type="paragraph" w:customStyle="1" w:styleId="5E234532B0E04F18ABD738D6AA896D38">
    <w:name w:val="5E234532B0E04F18ABD738D6AA896D38"/>
    <w:rsid w:val="004A4F86"/>
  </w:style>
  <w:style w:type="paragraph" w:customStyle="1" w:styleId="0545E11A66D8439887BA85E85E5E35AF">
    <w:name w:val="0545E11A66D8439887BA85E85E5E35AF"/>
    <w:rsid w:val="004A4F86"/>
  </w:style>
  <w:style w:type="paragraph" w:customStyle="1" w:styleId="CE1C500165684F15A07BA734C7481302">
    <w:name w:val="CE1C500165684F15A07BA734C7481302"/>
    <w:rsid w:val="004A4F86"/>
  </w:style>
  <w:style w:type="paragraph" w:customStyle="1" w:styleId="1F2154D980354B2797E0685C287DBFF9">
    <w:name w:val="1F2154D980354B2797E0685C287DBFF9"/>
    <w:rsid w:val="00524607"/>
  </w:style>
  <w:style w:type="paragraph" w:customStyle="1" w:styleId="E80F8A11C44C4A379D5829C2800F48D0">
    <w:name w:val="E80F8A11C44C4A379D5829C2800F48D0"/>
    <w:rsid w:val="00524607"/>
  </w:style>
  <w:style w:type="paragraph" w:customStyle="1" w:styleId="87D6384E4E3F48A5A063BB54A990598A">
    <w:name w:val="87D6384E4E3F48A5A063BB54A990598A"/>
    <w:rsid w:val="00524607"/>
  </w:style>
  <w:style w:type="paragraph" w:customStyle="1" w:styleId="989C4492003E4C5EA713E4D1E9692D98">
    <w:name w:val="989C4492003E4C5EA713E4D1E9692D98"/>
    <w:rsid w:val="00524607"/>
  </w:style>
  <w:style w:type="paragraph" w:customStyle="1" w:styleId="D0879AEBD274471EBF4DA24579FD1AC8">
    <w:name w:val="D0879AEBD274471EBF4DA24579FD1AC8"/>
    <w:rsid w:val="00524607"/>
  </w:style>
  <w:style w:type="paragraph" w:customStyle="1" w:styleId="3338B979ADF84C178674C2E1830D91BE">
    <w:name w:val="3338B979ADF84C178674C2E1830D91BE"/>
    <w:rsid w:val="00524607"/>
  </w:style>
  <w:style w:type="paragraph" w:customStyle="1" w:styleId="842C1872B422484AB88672E06F605DF9">
    <w:name w:val="842C1872B422484AB88672E06F605DF9"/>
    <w:rsid w:val="00524607"/>
  </w:style>
  <w:style w:type="paragraph" w:customStyle="1" w:styleId="963892ECB7A247318B3CCCFA30C3D529">
    <w:name w:val="963892ECB7A247318B3CCCFA30C3D529"/>
    <w:rsid w:val="00524607"/>
  </w:style>
  <w:style w:type="paragraph" w:customStyle="1" w:styleId="6423D380F82E4C4BAF53DF9591006D89">
    <w:name w:val="6423D380F82E4C4BAF53DF9591006D89"/>
    <w:rsid w:val="00524607"/>
  </w:style>
  <w:style w:type="paragraph" w:customStyle="1" w:styleId="3BE42B257C594EF6942881F7033AA651">
    <w:name w:val="3BE42B257C594EF6942881F7033AA651"/>
    <w:rsid w:val="005246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612F8FEA19476E8EA0FEFE5CB3903D">
    <w:name w:val="9B612F8FEA19476E8EA0FEFE5CB3903D"/>
    <w:rsid w:val="0092260E"/>
  </w:style>
  <w:style w:type="paragraph" w:customStyle="1" w:styleId="2A985927B27B4D439C905A1552562A08">
    <w:name w:val="2A985927B27B4D439C905A1552562A08"/>
    <w:rsid w:val="0092260E"/>
  </w:style>
  <w:style w:type="character" w:styleId="PlaceholderText">
    <w:name w:val="Placeholder Text"/>
    <w:basedOn w:val="DefaultParagraphFont"/>
    <w:uiPriority w:val="99"/>
    <w:semiHidden/>
    <w:rsid w:val="00524607"/>
    <w:rPr>
      <w:color w:val="808080"/>
    </w:rPr>
  </w:style>
  <w:style w:type="paragraph" w:customStyle="1" w:styleId="C8315005970D4CE3936EB43F1E8732CD">
    <w:name w:val="C8315005970D4CE3936EB43F1E8732CD"/>
    <w:rsid w:val="0092260E"/>
  </w:style>
  <w:style w:type="paragraph" w:customStyle="1" w:styleId="26BF871A48984E9D9469ED08536D75D8">
    <w:name w:val="26BF871A48984E9D9469ED08536D75D8"/>
    <w:rsid w:val="0092260E"/>
  </w:style>
  <w:style w:type="paragraph" w:customStyle="1" w:styleId="DBA1AE51F2084F669AD969593DBBAED3">
    <w:name w:val="DBA1AE51F2084F669AD969593DBBAED3"/>
    <w:rsid w:val="0092260E"/>
  </w:style>
  <w:style w:type="paragraph" w:customStyle="1" w:styleId="DB1F82CAB1AC4893BBC11A1DD3A27002">
    <w:name w:val="DB1F82CAB1AC4893BBC11A1DD3A27002"/>
    <w:rsid w:val="0092260E"/>
  </w:style>
  <w:style w:type="paragraph" w:customStyle="1" w:styleId="4E181E59488D49DFAA434258D398E507">
    <w:name w:val="4E181E59488D49DFAA434258D398E507"/>
    <w:rsid w:val="0092260E"/>
  </w:style>
  <w:style w:type="paragraph" w:customStyle="1" w:styleId="8AE8257B0ABD41E9A3A8595AA5D9DCF5">
    <w:name w:val="8AE8257B0ABD41E9A3A8595AA5D9DCF5"/>
    <w:rsid w:val="0092260E"/>
  </w:style>
  <w:style w:type="paragraph" w:customStyle="1" w:styleId="70B5FD06FCDA4CDE92B09F4B57C9A26D">
    <w:name w:val="70B5FD06FCDA4CDE92B09F4B57C9A26D"/>
    <w:rsid w:val="0092260E"/>
  </w:style>
  <w:style w:type="paragraph" w:customStyle="1" w:styleId="402C61BBBE1748A09E0317F7F3AE9973">
    <w:name w:val="402C61BBBE1748A09E0317F7F3AE9973"/>
    <w:rsid w:val="0092260E"/>
  </w:style>
  <w:style w:type="paragraph" w:customStyle="1" w:styleId="ED18DBC0C4A24F2BA751771120B1951B">
    <w:name w:val="ED18DBC0C4A24F2BA751771120B1951B"/>
    <w:rsid w:val="0092260E"/>
  </w:style>
  <w:style w:type="paragraph" w:customStyle="1" w:styleId="83393710EC1C4F27BB7416CA825E30F6">
    <w:name w:val="83393710EC1C4F27BB7416CA825E30F6"/>
    <w:rsid w:val="0092260E"/>
  </w:style>
  <w:style w:type="paragraph" w:customStyle="1" w:styleId="F946DC34391A46879CAD218597D32AD1">
    <w:name w:val="F946DC34391A46879CAD218597D32AD1"/>
    <w:rsid w:val="0092260E"/>
  </w:style>
  <w:style w:type="paragraph" w:customStyle="1" w:styleId="57D6F65495514E36887F5B0626594BD3">
    <w:name w:val="57D6F65495514E36887F5B0626594BD3"/>
    <w:rsid w:val="0092260E"/>
  </w:style>
  <w:style w:type="paragraph" w:customStyle="1" w:styleId="3A9D3BFED9984D2198A3444947C35F3F">
    <w:name w:val="3A9D3BFED9984D2198A3444947C35F3F"/>
    <w:rsid w:val="0092260E"/>
  </w:style>
  <w:style w:type="paragraph" w:customStyle="1" w:styleId="7DBDFB7279A14DF39CAAE0596824B133">
    <w:name w:val="7DBDFB7279A14DF39CAAE0596824B133"/>
    <w:rsid w:val="0092260E"/>
  </w:style>
  <w:style w:type="paragraph" w:customStyle="1" w:styleId="1CCF350644E44C47949D10EB64F28BF3">
    <w:name w:val="1CCF350644E44C47949D10EB64F28BF3"/>
    <w:rsid w:val="0092260E"/>
  </w:style>
  <w:style w:type="paragraph" w:customStyle="1" w:styleId="8F78E3249C0E44EDB479BEA831C9BF24">
    <w:name w:val="8F78E3249C0E44EDB479BEA831C9BF24"/>
    <w:rsid w:val="0092260E"/>
  </w:style>
  <w:style w:type="paragraph" w:customStyle="1" w:styleId="13128DA7DDE648ABA7AE5E20215BBB65">
    <w:name w:val="13128DA7DDE648ABA7AE5E20215BBB65"/>
    <w:rsid w:val="0092260E"/>
  </w:style>
  <w:style w:type="paragraph" w:customStyle="1" w:styleId="68B7C32495854CB58DF20A8089DBB48A">
    <w:name w:val="68B7C32495854CB58DF20A8089DBB48A"/>
    <w:rsid w:val="0092260E"/>
  </w:style>
  <w:style w:type="paragraph" w:customStyle="1" w:styleId="5FA9CC1CAF6D4ED9824FDB4C884195D3">
    <w:name w:val="5FA9CC1CAF6D4ED9824FDB4C884195D3"/>
    <w:rsid w:val="0092260E"/>
  </w:style>
  <w:style w:type="paragraph" w:customStyle="1" w:styleId="C3EB5E45B12E44FB9D67558280AE18B9">
    <w:name w:val="C3EB5E45B12E44FB9D67558280AE18B9"/>
    <w:rsid w:val="0092260E"/>
  </w:style>
  <w:style w:type="paragraph" w:customStyle="1" w:styleId="FF0D66C5621B4A8885AA930A4C882C62">
    <w:name w:val="FF0D66C5621B4A8885AA930A4C882C62"/>
    <w:rsid w:val="0092260E"/>
  </w:style>
  <w:style w:type="paragraph" w:customStyle="1" w:styleId="FBBDAF4438BD498C905F5862EE460AD0">
    <w:name w:val="FBBDAF4438BD498C905F5862EE460AD0"/>
    <w:rsid w:val="0092260E"/>
  </w:style>
  <w:style w:type="paragraph" w:customStyle="1" w:styleId="6346DA345F59453A8E540834458D1E4D">
    <w:name w:val="6346DA345F59453A8E540834458D1E4D"/>
    <w:rsid w:val="0092260E"/>
  </w:style>
  <w:style w:type="paragraph" w:customStyle="1" w:styleId="8548B8280BD54864B284E9B3CAF34D42">
    <w:name w:val="8548B8280BD54864B284E9B3CAF34D42"/>
    <w:rsid w:val="0092260E"/>
  </w:style>
  <w:style w:type="paragraph" w:customStyle="1" w:styleId="CE760A90796D41A39906FFF3A9756F92">
    <w:name w:val="CE760A90796D41A39906FFF3A9756F92"/>
    <w:rsid w:val="0092260E"/>
  </w:style>
  <w:style w:type="paragraph" w:customStyle="1" w:styleId="4BA993F12C5F490C8CAF78CF6B0C57CE">
    <w:name w:val="4BA993F12C5F490C8CAF78CF6B0C57CE"/>
    <w:rsid w:val="0092260E"/>
  </w:style>
  <w:style w:type="paragraph" w:customStyle="1" w:styleId="BD29EA8A6E2E478F88BBA07D862CF4AA">
    <w:name w:val="BD29EA8A6E2E478F88BBA07D862CF4AA"/>
    <w:rsid w:val="0092260E"/>
  </w:style>
  <w:style w:type="paragraph" w:customStyle="1" w:styleId="47AB549954EC43C49B5E12C38E2C02D7">
    <w:name w:val="47AB549954EC43C49B5E12C38E2C02D7"/>
    <w:rsid w:val="0092260E"/>
  </w:style>
  <w:style w:type="paragraph" w:customStyle="1" w:styleId="0E125A006D0642B9B1C9EC594829DE21">
    <w:name w:val="0E125A006D0642B9B1C9EC594829DE21"/>
    <w:rsid w:val="0092260E"/>
  </w:style>
  <w:style w:type="paragraph" w:customStyle="1" w:styleId="F3C58A174D2E4B85B5B79A804D251544">
    <w:name w:val="F3C58A174D2E4B85B5B79A804D251544"/>
    <w:rsid w:val="0092260E"/>
  </w:style>
  <w:style w:type="paragraph" w:customStyle="1" w:styleId="9EC122EF0BBE443A9C136EA05CF4C4AD">
    <w:name w:val="9EC122EF0BBE443A9C136EA05CF4C4AD"/>
    <w:rsid w:val="0092260E"/>
  </w:style>
  <w:style w:type="paragraph" w:customStyle="1" w:styleId="07ED83C77C1A404F8308D1D187A7FF09">
    <w:name w:val="07ED83C77C1A404F8308D1D187A7FF09"/>
    <w:rsid w:val="0092260E"/>
  </w:style>
  <w:style w:type="paragraph" w:customStyle="1" w:styleId="D7E19E4A8BD34D319AC2C88BBF60D0D2">
    <w:name w:val="D7E19E4A8BD34D319AC2C88BBF60D0D2"/>
    <w:rsid w:val="0092260E"/>
  </w:style>
  <w:style w:type="paragraph" w:customStyle="1" w:styleId="EE987872DE494B4E8D7A3C33A1CAB039">
    <w:name w:val="EE987872DE494B4E8D7A3C33A1CAB039"/>
    <w:rsid w:val="0092260E"/>
    <w:rPr>
      <w:rFonts w:eastAsiaTheme="minorHAnsi"/>
    </w:rPr>
  </w:style>
  <w:style w:type="paragraph" w:customStyle="1" w:styleId="EE987872DE494B4E8D7A3C33A1CAB0391">
    <w:name w:val="EE987872DE494B4E8D7A3C33A1CAB0391"/>
    <w:rsid w:val="0092260E"/>
    <w:pPr>
      <w:spacing w:after="0" w:line="240" w:lineRule="auto"/>
    </w:pPr>
    <w:rPr>
      <w:rFonts w:ascii="Times New Roman" w:eastAsiaTheme="minorHAnsi" w:hAnsi="Times New Roman" w:cs="Times New Roman"/>
    </w:rPr>
  </w:style>
  <w:style w:type="paragraph" w:customStyle="1" w:styleId="3A35180BCFEA440B90C6BE53E80B7BD2">
    <w:name w:val="3A35180BCFEA440B90C6BE53E80B7BD2"/>
    <w:rsid w:val="0092260E"/>
  </w:style>
  <w:style w:type="paragraph" w:customStyle="1" w:styleId="9653BC2022804F6DB821B8837FEC645D">
    <w:name w:val="9653BC2022804F6DB821B8837FEC645D"/>
    <w:rsid w:val="0092260E"/>
  </w:style>
  <w:style w:type="paragraph" w:customStyle="1" w:styleId="9653BC2022804F6DB821B8837FEC645D1">
    <w:name w:val="9653BC2022804F6DB821B8837FEC645D1"/>
    <w:rsid w:val="0092260E"/>
    <w:pPr>
      <w:spacing w:after="0" w:line="240" w:lineRule="auto"/>
    </w:pPr>
    <w:rPr>
      <w:rFonts w:ascii="Times New Roman" w:eastAsiaTheme="minorHAnsi" w:hAnsi="Times New Roman" w:cs="Times New Roman"/>
    </w:rPr>
  </w:style>
  <w:style w:type="paragraph" w:customStyle="1" w:styleId="74C92CC07C1546128A56E0037C00E835">
    <w:name w:val="74C92CC07C1546128A56E0037C00E835"/>
    <w:rsid w:val="0092260E"/>
    <w:pPr>
      <w:spacing w:after="0" w:line="240" w:lineRule="auto"/>
    </w:pPr>
    <w:rPr>
      <w:rFonts w:ascii="Times New Roman" w:eastAsiaTheme="minorHAnsi" w:hAnsi="Times New Roman" w:cs="Times New Roman"/>
    </w:rPr>
  </w:style>
  <w:style w:type="paragraph" w:customStyle="1" w:styleId="586CE112D7194A86A98303A16F976088">
    <w:name w:val="586CE112D7194A86A98303A16F976088"/>
    <w:rsid w:val="0092260E"/>
  </w:style>
  <w:style w:type="paragraph" w:customStyle="1" w:styleId="2D4D1DE7ADB544848D023E66B1E066DC">
    <w:name w:val="2D4D1DE7ADB544848D023E66B1E066DC"/>
    <w:rsid w:val="000908E8"/>
  </w:style>
  <w:style w:type="paragraph" w:customStyle="1" w:styleId="5D913F8ADB8B4E928D17F29BE3F10902">
    <w:name w:val="5D913F8ADB8B4E928D17F29BE3F10902"/>
    <w:rsid w:val="000908E8"/>
  </w:style>
  <w:style w:type="paragraph" w:customStyle="1" w:styleId="2BA7E312089D4736B64143210D2D1C83">
    <w:name w:val="2BA7E312089D4736B64143210D2D1C83"/>
    <w:rsid w:val="000908E8"/>
  </w:style>
  <w:style w:type="paragraph" w:customStyle="1" w:styleId="86C30CCA8DB34A1C9730A4EFA63A30F0">
    <w:name w:val="86C30CCA8DB34A1C9730A4EFA63A30F0"/>
    <w:rsid w:val="000908E8"/>
  </w:style>
  <w:style w:type="paragraph" w:customStyle="1" w:styleId="D372F667FE2542BD95ACDB54C7EBFAFE">
    <w:name w:val="D372F667FE2542BD95ACDB54C7EBFAFE"/>
    <w:rsid w:val="000908E8"/>
  </w:style>
  <w:style w:type="paragraph" w:customStyle="1" w:styleId="B805B23558614F4DB0B8D5D3CCEB5D49">
    <w:name w:val="B805B23558614F4DB0B8D5D3CCEB5D49"/>
    <w:rsid w:val="003115D6"/>
  </w:style>
  <w:style w:type="paragraph" w:customStyle="1" w:styleId="F601FFD83A4E42B5A74E40AB9ED8FB5D">
    <w:name w:val="F601FFD83A4E42B5A74E40AB9ED8FB5D"/>
    <w:rsid w:val="003115D6"/>
  </w:style>
  <w:style w:type="paragraph" w:customStyle="1" w:styleId="57922682309042AA8C637A05C065DB4E">
    <w:name w:val="57922682309042AA8C637A05C065DB4E"/>
    <w:rsid w:val="003115D6"/>
  </w:style>
  <w:style w:type="paragraph" w:customStyle="1" w:styleId="1997652D73C643CDA45E58D69D747CCF">
    <w:name w:val="1997652D73C643CDA45E58D69D747CCF"/>
    <w:rsid w:val="003115D6"/>
  </w:style>
  <w:style w:type="paragraph" w:customStyle="1" w:styleId="2CE0A5BBB27A400F841B7A4A9846C1E8">
    <w:name w:val="2CE0A5BBB27A400F841B7A4A9846C1E8"/>
    <w:rsid w:val="003115D6"/>
  </w:style>
  <w:style w:type="paragraph" w:customStyle="1" w:styleId="8FDA61137C1B4898BCBB8E004EF8AEBC">
    <w:name w:val="8FDA61137C1B4898BCBB8E004EF8AEBC"/>
    <w:rsid w:val="003115D6"/>
  </w:style>
  <w:style w:type="paragraph" w:customStyle="1" w:styleId="80B135B5D62C475BBB429C5EA864170F">
    <w:name w:val="80B135B5D62C475BBB429C5EA864170F"/>
    <w:rsid w:val="003115D6"/>
  </w:style>
  <w:style w:type="paragraph" w:customStyle="1" w:styleId="BE4C01D10CC84F50A935A0E8E340B3B9">
    <w:name w:val="BE4C01D10CC84F50A935A0E8E340B3B9"/>
    <w:rsid w:val="00A9297C"/>
  </w:style>
  <w:style w:type="paragraph" w:customStyle="1" w:styleId="0A8BC958D1CB493A8575E910EE2DA876">
    <w:name w:val="0A8BC958D1CB493A8575E910EE2DA876"/>
    <w:rsid w:val="00A9297C"/>
  </w:style>
  <w:style w:type="paragraph" w:customStyle="1" w:styleId="C83C9D82AD4B422CBCF1F9C92E9E384F">
    <w:name w:val="C83C9D82AD4B422CBCF1F9C92E9E384F"/>
    <w:rsid w:val="00A9297C"/>
  </w:style>
  <w:style w:type="paragraph" w:customStyle="1" w:styleId="120032202F2F4B44B76260C7B019C7E0">
    <w:name w:val="120032202F2F4B44B76260C7B019C7E0"/>
    <w:rsid w:val="00A9297C"/>
  </w:style>
  <w:style w:type="paragraph" w:customStyle="1" w:styleId="BBD9A8E054FC45FD99CCC347C235B51D">
    <w:name w:val="BBD9A8E054FC45FD99CCC347C235B51D"/>
    <w:rsid w:val="00A9297C"/>
  </w:style>
  <w:style w:type="paragraph" w:customStyle="1" w:styleId="77643EB5F33A490198FCE9605146E41A">
    <w:name w:val="77643EB5F33A490198FCE9605146E41A"/>
    <w:rsid w:val="00A9297C"/>
  </w:style>
  <w:style w:type="paragraph" w:customStyle="1" w:styleId="2BC3CEC62DAF429A97D0D365DF1D9F97">
    <w:name w:val="2BC3CEC62DAF429A97D0D365DF1D9F97"/>
    <w:rsid w:val="00A9297C"/>
  </w:style>
  <w:style w:type="paragraph" w:customStyle="1" w:styleId="190BF04D11B9496F9E873B7361C618D3">
    <w:name w:val="190BF04D11B9496F9E873B7361C618D3"/>
    <w:rsid w:val="00A9297C"/>
  </w:style>
  <w:style w:type="paragraph" w:customStyle="1" w:styleId="81376848C4664C09B3CB43CBAC59E1D6">
    <w:name w:val="81376848C4664C09B3CB43CBAC59E1D6"/>
    <w:rsid w:val="00A9297C"/>
  </w:style>
  <w:style w:type="paragraph" w:customStyle="1" w:styleId="3B23591DFF02484BB97879EFD25E35B7">
    <w:name w:val="3B23591DFF02484BB97879EFD25E35B7"/>
    <w:rsid w:val="00A9297C"/>
  </w:style>
  <w:style w:type="paragraph" w:customStyle="1" w:styleId="519400D3EBAF4703BF44D7CBF84074A7">
    <w:name w:val="519400D3EBAF4703BF44D7CBF84074A7"/>
    <w:rsid w:val="00A9297C"/>
  </w:style>
  <w:style w:type="paragraph" w:customStyle="1" w:styleId="C47F5990C4DB48AE960795D6863B4476">
    <w:name w:val="C47F5990C4DB48AE960795D6863B4476"/>
    <w:rsid w:val="00A9297C"/>
  </w:style>
  <w:style w:type="paragraph" w:customStyle="1" w:styleId="94A9B219869E4060B53313D311D83B5D">
    <w:name w:val="94A9B219869E4060B53313D311D83B5D"/>
    <w:rsid w:val="00A9297C"/>
  </w:style>
  <w:style w:type="paragraph" w:customStyle="1" w:styleId="5BE52EB2A3664AD687FF2EFC3B2101B7">
    <w:name w:val="5BE52EB2A3664AD687FF2EFC3B2101B7"/>
    <w:rsid w:val="00A9297C"/>
  </w:style>
  <w:style w:type="paragraph" w:customStyle="1" w:styleId="21136841EDF644CAA84DD78F55E1864B">
    <w:name w:val="21136841EDF644CAA84DD78F55E1864B"/>
    <w:rsid w:val="009D54E0"/>
  </w:style>
  <w:style w:type="paragraph" w:customStyle="1" w:styleId="3BA8AC5BDF2A449FAEEACF5633F1CC16">
    <w:name w:val="3BA8AC5BDF2A449FAEEACF5633F1CC16"/>
    <w:rsid w:val="009D54E0"/>
  </w:style>
  <w:style w:type="paragraph" w:customStyle="1" w:styleId="E29A1485A83445719A03FDC1210749A6">
    <w:name w:val="E29A1485A83445719A03FDC1210749A6"/>
    <w:rsid w:val="009D54E0"/>
  </w:style>
  <w:style w:type="paragraph" w:customStyle="1" w:styleId="322C9FB738B8457BBC18727C739CB051">
    <w:name w:val="322C9FB738B8457BBC18727C739CB051"/>
    <w:rsid w:val="009D54E0"/>
  </w:style>
  <w:style w:type="paragraph" w:customStyle="1" w:styleId="8F81C1132FDB4D99B9F3B4CBDABD22D7">
    <w:name w:val="8F81C1132FDB4D99B9F3B4CBDABD22D7"/>
    <w:rsid w:val="009D54E0"/>
  </w:style>
  <w:style w:type="paragraph" w:customStyle="1" w:styleId="5E65D5B783A54EE98ED45B3C2DB9FC6E">
    <w:name w:val="5E65D5B783A54EE98ED45B3C2DB9FC6E"/>
    <w:rsid w:val="009D54E0"/>
  </w:style>
  <w:style w:type="paragraph" w:customStyle="1" w:styleId="04CAA9982BD24189B9C8F7FAC71DF38B">
    <w:name w:val="04CAA9982BD24189B9C8F7FAC71DF38B"/>
    <w:rsid w:val="009D54E0"/>
  </w:style>
  <w:style w:type="paragraph" w:customStyle="1" w:styleId="F0D3BA04883848198E8DA296AC362A61">
    <w:name w:val="F0D3BA04883848198E8DA296AC362A61"/>
    <w:rsid w:val="009D54E0"/>
  </w:style>
  <w:style w:type="paragraph" w:customStyle="1" w:styleId="51FD8AB19BC142AE8BF1D59E5E05BEA5">
    <w:name w:val="51FD8AB19BC142AE8BF1D59E5E05BEA5"/>
    <w:rsid w:val="009D54E0"/>
  </w:style>
  <w:style w:type="paragraph" w:customStyle="1" w:styleId="7213AA524F444974A3614455F6CE1E7E">
    <w:name w:val="7213AA524F444974A3614455F6CE1E7E"/>
    <w:rsid w:val="009D54E0"/>
  </w:style>
  <w:style w:type="paragraph" w:customStyle="1" w:styleId="A3B02E7F11C64B7CB41833851927D400">
    <w:name w:val="A3B02E7F11C64B7CB41833851927D400"/>
    <w:rsid w:val="009D54E0"/>
  </w:style>
  <w:style w:type="paragraph" w:customStyle="1" w:styleId="911B990BC6974E87823AA42F7FE4E1FD">
    <w:name w:val="911B990BC6974E87823AA42F7FE4E1FD"/>
    <w:rsid w:val="009D54E0"/>
  </w:style>
  <w:style w:type="paragraph" w:customStyle="1" w:styleId="578AE715C059433B957C66222D28A81E">
    <w:name w:val="578AE715C059433B957C66222D28A81E"/>
    <w:rsid w:val="009D54E0"/>
  </w:style>
  <w:style w:type="paragraph" w:customStyle="1" w:styleId="E3F046A41FC24BE6856CCF327FA18B49">
    <w:name w:val="E3F046A41FC24BE6856CCF327FA18B49"/>
    <w:rsid w:val="009D54E0"/>
  </w:style>
  <w:style w:type="paragraph" w:customStyle="1" w:styleId="98AEB5BB5C7149AA887DB4CB8F72D708">
    <w:name w:val="98AEB5BB5C7149AA887DB4CB8F72D708"/>
    <w:rsid w:val="009D54E0"/>
  </w:style>
  <w:style w:type="paragraph" w:customStyle="1" w:styleId="C001AB6189544318BC660CBF7498D929">
    <w:name w:val="C001AB6189544318BC660CBF7498D929"/>
    <w:rsid w:val="009D54E0"/>
  </w:style>
  <w:style w:type="paragraph" w:customStyle="1" w:styleId="1217F21B27D84E729F7A2DFC0E90B778">
    <w:name w:val="1217F21B27D84E729F7A2DFC0E90B778"/>
    <w:rsid w:val="009D54E0"/>
  </w:style>
  <w:style w:type="paragraph" w:customStyle="1" w:styleId="B6C6978359FF4546B5716C2311F2D67A">
    <w:name w:val="B6C6978359FF4546B5716C2311F2D67A"/>
    <w:rsid w:val="009D54E0"/>
  </w:style>
  <w:style w:type="paragraph" w:customStyle="1" w:styleId="F1286B810D7E4B34A49B4B881A3ECABA">
    <w:name w:val="F1286B810D7E4B34A49B4B881A3ECABA"/>
    <w:rsid w:val="009D54E0"/>
  </w:style>
  <w:style w:type="paragraph" w:customStyle="1" w:styleId="AFE61DFBA69F4A0BA6C53A26D3536096">
    <w:name w:val="AFE61DFBA69F4A0BA6C53A26D3536096"/>
    <w:rsid w:val="009D54E0"/>
  </w:style>
  <w:style w:type="paragraph" w:customStyle="1" w:styleId="760FDE01D7E34CF6B7066566B8FD8DB0">
    <w:name w:val="760FDE01D7E34CF6B7066566B8FD8DB0"/>
    <w:rsid w:val="009D54E0"/>
  </w:style>
  <w:style w:type="paragraph" w:customStyle="1" w:styleId="E2C012F1C97F4EC08EADF7C1DAF0BC7B">
    <w:name w:val="E2C012F1C97F4EC08EADF7C1DAF0BC7B"/>
    <w:rsid w:val="009D54E0"/>
  </w:style>
  <w:style w:type="paragraph" w:customStyle="1" w:styleId="6EB73CE7CB1449E5AE4D44DCFDDEFC90">
    <w:name w:val="6EB73CE7CB1449E5AE4D44DCFDDEFC90"/>
    <w:rsid w:val="009D54E0"/>
  </w:style>
  <w:style w:type="paragraph" w:customStyle="1" w:styleId="8E8CFBB467674D60A9E91EFB390ACF21">
    <w:name w:val="8E8CFBB467674D60A9E91EFB390ACF21"/>
    <w:rsid w:val="009D54E0"/>
  </w:style>
  <w:style w:type="paragraph" w:customStyle="1" w:styleId="B1D98BD81EDB4741ABE040FA9F72EC72">
    <w:name w:val="B1D98BD81EDB4741ABE040FA9F72EC72"/>
    <w:rsid w:val="009D54E0"/>
  </w:style>
  <w:style w:type="paragraph" w:customStyle="1" w:styleId="229E52CC6BA44D50A92ACFCC4B477A85">
    <w:name w:val="229E52CC6BA44D50A92ACFCC4B477A85"/>
    <w:rsid w:val="009D54E0"/>
  </w:style>
  <w:style w:type="paragraph" w:customStyle="1" w:styleId="47F1273298A340EA8D70FEDD6D3E2849">
    <w:name w:val="47F1273298A340EA8D70FEDD6D3E2849"/>
    <w:rsid w:val="009D54E0"/>
  </w:style>
  <w:style w:type="paragraph" w:customStyle="1" w:styleId="FA5958CF25924B9AA61BF613317B944C">
    <w:name w:val="FA5958CF25924B9AA61BF613317B944C"/>
    <w:rsid w:val="009D54E0"/>
  </w:style>
  <w:style w:type="paragraph" w:customStyle="1" w:styleId="825AE0BE32FE4988965E1C5EA0A81BDD">
    <w:name w:val="825AE0BE32FE4988965E1C5EA0A81BDD"/>
    <w:rsid w:val="009D54E0"/>
  </w:style>
  <w:style w:type="paragraph" w:customStyle="1" w:styleId="05484FB305034A63980BB47DAC0C8B6B">
    <w:name w:val="05484FB305034A63980BB47DAC0C8B6B"/>
    <w:rsid w:val="009D54E0"/>
  </w:style>
  <w:style w:type="paragraph" w:customStyle="1" w:styleId="CACA4AB273B14E55A24892196F7DA276">
    <w:name w:val="CACA4AB273B14E55A24892196F7DA276"/>
    <w:rsid w:val="009D54E0"/>
  </w:style>
  <w:style w:type="paragraph" w:customStyle="1" w:styleId="B5E1F7348CF447A1BF30F4E88B8AC27B">
    <w:name w:val="B5E1F7348CF447A1BF30F4E88B8AC27B"/>
    <w:rsid w:val="009D54E0"/>
  </w:style>
  <w:style w:type="paragraph" w:customStyle="1" w:styleId="0EAE56AB21F8453BB075BD927D93E3C6">
    <w:name w:val="0EAE56AB21F8453BB075BD927D93E3C6"/>
    <w:rsid w:val="009D54E0"/>
  </w:style>
  <w:style w:type="paragraph" w:customStyle="1" w:styleId="612BB14D3623417280EDB5B0979B7D6E">
    <w:name w:val="612BB14D3623417280EDB5B0979B7D6E"/>
    <w:rsid w:val="009D54E0"/>
  </w:style>
  <w:style w:type="paragraph" w:customStyle="1" w:styleId="C9F6B1B2FF5F4B0EB975B9ED872E829C">
    <w:name w:val="C9F6B1B2FF5F4B0EB975B9ED872E829C"/>
    <w:rsid w:val="009D54E0"/>
  </w:style>
  <w:style w:type="paragraph" w:customStyle="1" w:styleId="107A047FFCAA41EC8D251809DBB09FC3">
    <w:name w:val="107A047FFCAA41EC8D251809DBB09FC3"/>
    <w:rsid w:val="009D54E0"/>
  </w:style>
  <w:style w:type="paragraph" w:customStyle="1" w:styleId="841061551B5F4B50992D6142C9754B6D">
    <w:name w:val="841061551B5F4B50992D6142C9754B6D"/>
    <w:rsid w:val="009D54E0"/>
  </w:style>
  <w:style w:type="paragraph" w:customStyle="1" w:styleId="1B5F37300AA74D2495EB8A7812B4F16D">
    <w:name w:val="1B5F37300AA74D2495EB8A7812B4F16D"/>
    <w:rsid w:val="009D54E0"/>
  </w:style>
  <w:style w:type="paragraph" w:customStyle="1" w:styleId="E1C1EBF2525743E49D137771E05C244E">
    <w:name w:val="E1C1EBF2525743E49D137771E05C244E"/>
    <w:rsid w:val="00C97EA8"/>
  </w:style>
  <w:style w:type="paragraph" w:customStyle="1" w:styleId="D0DD224918BA4FD881BFBD2E638002E2">
    <w:name w:val="D0DD224918BA4FD881BFBD2E638002E2"/>
    <w:rsid w:val="00C97EA8"/>
  </w:style>
  <w:style w:type="paragraph" w:customStyle="1" w:styleId="48FA819A01E24926B1C3E8810B7B9809">
    <w:name w:val="48FA819A01E24926B1C3E8810B7B9809"/>
    <w:rsid w:val="00C97EA8"/>
  </w:style>
  <w:style w:type="paragraph" w:customStyle="1" w:styleId="2ABD077EF9BD41B8B4F9CC57D6E45849">
    <w:name w:val="2ABD077EF9BD41B8B4F9CC57D6E45849"/>
    <w:rsid w:val="00C97EA8"/>
  </w:style>
  <w:style w:type="paragraph" w:customStyle="1" w:styleId="2595D37B696E458AA5B5FFCD05BB7E1E">
    <w:name w:val="2595D37B696E458AA5B5FFCD05BB7E1E"/>
    <w:rsid w:val="00C97EA8"/>
  </w:style>
  <w:style w:type="paragraph" w:customStyle="1" w:styleId="357EC25DFF89471CAC2ABD4202CBE38E">
    <w:name w:val="357EC25DFF89471CAC2ABD4202CBE38E"/>
    <w:rsid w:val="004A4F86"/>
  </w:style>
  <w:style w:type="paragraph" w:customStyle="1" w:styleId="66B2646207804F3996CE8B1AD18275DB">
    <w:name w:val="66B2646207804F3996CE8B1AD18275DB"/>
    <w:rsid w:val="004A4F86"/>
  </w:style>
  <w:style w:type="paragraph" w:customStyle="1" w:styleId="5E234532B0E04F18ABD738D6AA896D38">
    <w:name w:val="5E234532B0E04F18ABD738D6AA896D38"/>
    <w:rsid w:val="004A4F86"/>
  </w:style>
  <w:style w:type="paragraph" w:customStyle="1" w:styleId="0545E11A66D8439887BA85E85E5E35AF">
    <w:name w:val="0545E11A66D8439887BA85E85E5E35AF"/>
    <w:rsid w:val="004A4F86"/>
  </w:style>
  <w:style w:type="paragraph" w:customStyle="1" w:styleId="CE1C500165684F15A07BA734C7481302">
    <w:name w:val="CE1C500165684F15A07BA734C7481302"/>
    <w:rsid w:val="004A4F86"/>
  </w:style>
  <w:style w:type="paragraph" w:customStyle="1" w:styleId="1F2154D980354B2797E0685C287DBFF9">
    <w:name w:val="1F2154D980354B2797E0685C287DBFF9"/>
    <w:rsid w:val="00524607"/>
  </w:style>
  <w:style w:type="paragraph" w:customStyle="1" w:styleId="E80F8A11C44C4A379D5829C2800F48D0">
    <w:name w:val="E80F8A11C44C4A379D5829C2800F48D0"/>
    <w:rsid w:val="00524607"/>
  </w:style>
  <w:style w:type="paragraph" w:customStyle="1" w:styleId="87D6384E4E3F48A5A063BB54A990598A">
    <w:name w:val="87D6384E4E3F48A5A063BB54A990598A"/>
    <w:rsid w:val="00524607"/>
  </w:style>
  <w:style w:type="paragraph" w:customStyle="1" w:styleId="989C4492003E4C5EA713E4D1E9692D98">
    <w:name w:val="989C4492003E4C5EA713E4D1E9692D98"/>
    <w:rsid w:val="00524607"/>
  </w:style>
  <w:style w:type="paragraph" w:customStyle="1" w:styleId="D0879AEBD274471EBF4DA24579FD1AC8">
    <w:name w:val="D0879AEBD274471EBF4DA24579FD1AC8"/>
    <w:rsid w:val="00524607"/>
  </w:style>
  <w:style w:type="paragraph" w:customStyle="1" w:styleId="3338B979ADF84C178674C2E1830D91BE">
    <w:name w:val="3338B979ADF84C178674C2E1830D91BE"/>
    <w:rsid w:val="00524607"/>
  </w:style>
  <w:style w:type="paragraph" w:customStyle="1" w:styleId="842C1872B422484AB88672E06F605DF9">
    <w:name w:val="842C1872B422484AB88672E06F605DF9"/>
    <w:rsid w:val="00524607"/>
  </w:style>
  <w:style w:type="paragraph" w:customStyle="1" w:styleId="963892ECB7A247318B3CCCFA30C3D529">
    <w:name w:val="963892ECB7A247318B3CCCFA30C3D529"/>
    <w:rsid w:val="00524607"/>
  </w:style>
  <w:style w:type="paragraph" w:customStyle="1" w:styleId="6423D380F82E4C4BAF53DF9591006D89">
    <w:name w:val="6423D380F82E4C4BAF53DF9591006D89"/>
    <w:rsid w:val="00524607"/>
  </w:style>
  <w:style w:type="paragraph" w:customStyle="1" w:styleId="3BE42B257C594EF6942881F7033AA651">
    <w:name w:val="3BE42B257C594EF6942881F7033AA651"/>
    <w:rsid w:val="005246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8886B34E0E9F48BA16FBED9D25C84A" ma:contentTypeVersion="92" ma:contentTypeDescription="Create a new document." ma:contentTypeScope="" ma:versionID="80ec66732b178e0b19c275433d0daba0">
  <xsd:schema xmlns:xsd="http://www.w3.org/2001/XMLSchema" xmlns:xs="http://www.w3.org/2001/XMLSchema" xmlns:p="http://schemas.microsoft.com/office/2006/metadata/properties" xmlns:ns1="http://schemas.microsoft.com/sharepoint/v3" xmlns:ns2="6b9f974d-4be1-4652-82ab-08a778657aa4" xmlns:ns3="http://schemas.microsoft.com/sharepoint/v4" targetNamespace="http://schemas.microsoft.com/office/2006/metadata/properties" ma:root="true" ma:fieldsID="07f3fe1f2c0722cc1ab29992344471aa" ns1:_="" ns2:_="" ns3:_="">
    <xsd:import namespace="http://schemas.microsoft.com/sharepoint/v3"/>
    <xsd:import namespace="6b9f974d-4be1-4652-82ab-08a778657aa4"/>
    <xsd:import namespace="http://schemas.microsoft.com/sharepoint/v4"/>
    <xsd:element name="properties">
      <xsd:complexType>
        <xsd:sequence>
          <xsd:element name="documentManagement">
            <xsd:complexType>
              <xsd:all>
                <xsd:element ref="ns2:State"/>
                <xsd:element ref="ns2:Divisions"/>
                <xsd:element ref="ns2:Document_x0020_Type"/>
                <xsd:element ref="ns2:Document_x0020_Type_x0020_Descriptor" minOccurs="0"/>
                <xsd:element ref="ns1:FormData" minOccurs="0"/>
                <xsd:element ref="ns2:Document_x0020_Set_x0020_Type" minOccurs="0"/>
                <xsd:element ref="ns3:IconOverlay" minOccurs="0"/>
                <xsd:element ref="ns1:_vti_ItemDeclaredRecord" minOccurs="0"/>
                <xsd:element ref="ns1:_vti_ItemHoldRecordStatus" minOccurs="0"/>
                <xsd:element ref="ns2:Review_x0020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7" nillable="true" ma:displayName="Form Data" ma:hidden="true" ma:internalName="FormData" ma:readOnly="false">
      <xsd:simpleType>
        <xsd:restriction base="dms:Note"/>
      </xsd:simpleType>
    </xsd:element>
    <xsd:element name="_vti_ItemDeclaredRecord" ma:index="16" nillable="true" ma:displayName="Declared Record" ma:hidden="true" ma:internalName="_vti_ItemDeclaredRecord" ma:readOnly="true">
      <xsd:simpleType>
        <xsd:restriction base="dms:DateTime"/>
      </xsd:simpleType>
    </xsd:element>
    <xsd:element name="_vti_ItemHoldRecordStatus" ma:index="1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9f974d-4be1-4652-82ab-08a778657aa4" elementFormDefault="qualified">
    <xsd:import namespace="http://schemas.microsoft.com/office/2006/documentManagement/types"/>
    <xsd:import namespace="http://schemas.microsoft.com/office/infopath/2007/PartnerControls"/>
    <xsd:element name="State" ma:index="1" ma:displayName="State" ma:format="Dropdown" ma:internalName="State">
      <xsd:simpleType>
        <xsd:restriction base="dms:Choice">
          <xsd:enumeration value="Other"/>
          <xsd:enumeration value="Alabama"/>
          <xsd:enumeration value="Alaska"/>
          <xsd:enumeration value="Arizona"/>
          <xsd:enumeration value="Arkansas"/>
          <xsd:enumeration value="California"/>
          <xsd:enumeration value="Colorado"/>
          <xsd:enumeration value="Connecticut"/>
          <xsd:enumeration value="Delaware"/>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restriction>
      </xsd:simpleType>
    </xsd:element>
    <xsd:element name="Divisions" ma:index="2" ma:displayName="Division" ma:description="&#10;" ma:format="Dropdown" ma:internalName="Divisions" ma:readOnly="false">
      <xsd:simpleType>
        <xsd:restriction base="dms:Choice">
          <xsd:enumeration value="DDME"/>
          <xsd:enumeration value="DMED"/>
          <xsd:enumeration value="DSDW"/>
          <xsd:enumeration value="DSRD"/>
        </xsd:restriction>
      </xsd:simpleType>
    </xsd:element>
    <xsd:element name="Document_x0020_Type" ma:index="3" ma:displayName="Document Type" ma:description="" ma:list="{2817c478-d000-48a1-a8db-f5160062febf}" ma:internalName="Document_x0020_Type" ma:readOnly="false" ma:showField="Title" ma:web="{BFED16DA-A8CA-46EC-A4AA-C7C509893314}">
      <xsd:simpleType>
        <xsd:restriction base="dms:Lookup"/>
      </xsd:simpleType>
    </xsd:element>
    <xsd:element name="Document_x0020_Type_x0020_Descriptor" ma:index="4" nillable="true" ma:displayName="Program Type" ma:list="{3747dcd6-9357-477b-8666-38504625f1ac}" ma:internalName="Document_x0020_Type_x0020_Descriptor" ma:showField="Title" ma:web="{BFED16DA-A8CA-46EC-A4AA-C7C509893314}">
      <xsd:complexType>
        <xsd:complexContent>
          <xsd:extension base="dms:MultiChoiceLookup">
            <xsd:sequence>
              <xsd:element name="Value" type="dms:Lookup" maxOccurs="unbounded" minOccurs="0" nillable="true"/>
            </xsd:sequence>
          </xsd:extension>
        </xsd:complexContent>
      </xsd:complexType>
    </xsd:element>
    <xsd:element name="Document_x0020_Set_x0020_Type" ma:index="8" nillable="true" ma:displayName="Document Set Type" ma:description="" ma:hidden="true" ma:list="{d2aafb2a-d240-4133-80c5-d19b1f13bc4c}" ma:internalName="Document_x0020_Set_x0020_Type" ma:readOnly="false" ma:showField="Title" ma:web="{BFED16DA-A8CA-46EC-A4AA-C7C509893314}">
      <xsd:simpleType>
        <xsd:restriction base="dms:Lookup"/>
      </xsd:simpleType>
    </xsd:element>
    <xsd:element name="Review_x0020_Comments" ma:index="21" nillable="true" ma:displayName="Review Comments" ma:hidden="true" ma:internalName="Review_x0020_Comment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displayName="Title"/>
        <xsd:element ref="dc:subject" minOccurs="0" maxOccurs="1"/>
        <xsd:element ref="dc:description" minOccurs="0" maxOccurs="1" ma:index="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_x0020_Descriptor xmlns="6b9f974d-4be1-4652-82ab-08a778657aa4"/>
    <Review_x0020_Comments xmlns="6b9f974d-4be1-4652-82ab-08a778657aa4" xsi:nil="true"/>
    <Divisions xmlns="6b9f974d-4be1-4652-82ab-08a778657aa4">DDME</Divisions>
    <Document_x0020_Type xmlns="6b9f974d-4be1-4652-82ab-08a778657aa4">19</Document_x0020_Type>
    <IconOverlay xmlns="http://schemas.microsoft.com/sharepoint/v4" xsi:nil="true"/>
    <State xmlns="6b9f974d-4be1-4652-82ab-08a778657aa4">Other</State>
    <FormData xmlns="http://schemas.microsoft.com/sharepoint/v3" xsi:nil="true"/>
    <Document_x0020_Set_x0020_Type xmlns="6b9f974d-4be1-4652-82ab-08a778657a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FDBB0-9627-4616-8E3C-9E0E8C5D8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f974d-4be1-4652-82ab-08a778657aa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C13CCC-5490-42B4-B482-CEC5FB0E36C5}">
  <ds:schemaRefs>
    <ds:schemaRef ds:uri="http://schemas.microsoft.com/sharepoint/v3/contenttype/forms"/>
  </ds:schemaRefs>
</ds:datastoreItem>
</file>

<file path=customXml/itemProps3.xml><?xml version="1.0" encoding="utf-8"?>
<ds:datastoreItem xmlns:ds="http://schemas.openxmlformats.org/officeDocument/2006/customXml" ds:itemID="{4A8CA39E-743C-4AF4-BD00-2CE0B0E3B3BB}">
  <ds:schemaRefs>
    <ds:schemaRef ds:uri="6b9f974d-4be1-4652-82ab-08a778657aa4"/>
    <ds:schemaRef ds:uri="http://purl.org/dc/elements/1.1/"/>
    <ds:schemaRef ds:uri="http://schemas.microsoft.com/office/2006/metadata/properties"/>
    <ds:schemaRef ds:uri="http://schemas.microsoft.com/sharepoint/v3"/>
    <ds:schemaRef ds:uri="http://purl.org/dc/term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AB46A29-9DA6-465D-975F-F2B63C6A1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3758</Words>
  <Characters>21421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Community Engagement Monitoring Report Template</vt:lpstr>
    </vt:vector>
  </TitlesOfParts>
  <Company>CMS</Company>
  <LinksUpToDate>false</LinksUpToDate>
  <CharactersWithSpaces>25129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Engagement Monitoring Report Template</dc:title>
  <dc:subject>Community Engagement Monitoring</dc:subject>
  <dc:creator>Centers for Medicare &amp; Medicaid Services (CMS)</dc:creator>
  <cp:keywords>Medicaid, community engagement, eligibility, coverage, Section 1115, monitoring, report, template</cp:keywords>
  <dc:description/>
  <cp:lastModifiedBy>SYSTEM</cp:lastModifiedBy>
  <cp:revision>2</cp:revision>
  <cp:lastPrinted>2019-07-08T14:08:00Z</cp:lastPrinted>
  <dcterms:created xsi:type="dcterms:W3CDTF">2019-09-26T13:10:00Z</dcterms:created>
  <dcterms:modified xsi:type="dcterms:W3CDTF">2019-09-26T13:10:00Z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0x010100228886B34E0E9F48BA16FBED9D25C84A</vt:lpwstr>
  </property>
  <property fmtid="{D5CDD505-2E9C-101B-9397-08002B2CF9AE}" pid="3" name="Comments">
    <vt:lpwstr/>
  </property>
  <property fmtid="{D5CDD505-2E9C-101B-9397-08002B2CF9AE}" pid="4" name="_NewReviewCycle">
    <vt:lpwstr/>
  </property>
</Properties>
</file>