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7A74" w14:textId="5356A4BA" w:rsidR="008772A6" w:rsidRDefault="00591EB5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Hlk519857303"/>
      <w:bookmarkStart w:id="1" w:name="_GoBack"/>
      <w:bookmarkEnd w:id="1"/>
      <w:r>
        <w:rPr>
          <w:rFonts w:ascii="Tahoma" w:eastAsia="Times New Roman" w:hAnsi="Tahoma" w:cs="Tahoma"/>
          <w:color w:val="000000"/>
          <w:sz w:val="20"/>
          <w:szCs w:val="20"/>
        </w:rPr>
        <w:t>OMB Control No. 0910-0695</w:t>
      </w:r>
    </w:p>
    <w:p w14:paraId="3DFA647D" w14:textId="0460FB07" w:rsidR="00591EB5" w:rsidRDefault="00591EB5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Expiration Date: 02/28/2021</w:t>
      </w:r>
    </w:p>
    <w:p w14:paraId="561F8EA8" w14:textId="13B09694" w:rsidR="00591EB5" w:rsidRDefault="00591EB5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88D738B" w14:textId="77777777" w:rsidR="00591EB5" w:rsidRDefault="00591EB5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213722C" w14:textId="14AF0FA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08A273BA" wp14:editId="248EC883">
            <wp:extent cx="2603500" cy="513938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-Field_Goals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082" cy="5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3DC8" w14:textId="7777777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4FB172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AFFF6BC" w14:textId="762BA8D0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Hi </w:t>
      </w:r>
      <w:r w:rsidR="00C170F7" w:rsidRPr="00445EC4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[NAME]</w:t>
      </w:r>
      <w:r w:rsidR="008D28AF" w:rsidRPr="00445EC4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14:paraId="38A946D7" w14:textId="77777777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3124EA" w14:textId="19AAF1FE" w:rsidR="00405B58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45EC4">
        <w:rPr>
          <w:rFonts w:ascii="Tahoma" w:eastAsia="Times New Roman" w:hAnsi="Tahoma" w:cs="Tahoma"/>
          <w:color w:val="000000"/>
          <w:sz w:val="20"/>
          <w:szCs w:val="20"/>
        </w:rPr>
        <w:t>Thank you so much for taking the time to speak with</w:t>
      </w:r>
      <w:r w:rsidR="00405B58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me regarding the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 xml:space="preserve"> online</w:t>
      </w:r>
      <w:r w:rsidR="00405B58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8304AA" w:rsidRPr="00947767">
        <w:rPr>
          <w:rFonts w:ascii="Tahoma" w:eastAsia="Times New Roman" w:hAnsi="Tahoma" w:cs="Tahoma"/>
          <w:color w:val="000000"/>
          <w:sz w:val="20"/>
          <w:szCs w:val="20"/>
        </w:rPr>
        <w:t>focus groups</w:t>
      </w:r>
      <w:r w:rsidR="00405B58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we are conducting next week!</w:t>
      </w:r>
    </w:p>
    <w:p w14:paraId="7A4630DD" w14:textId="77777777" w:rsidR="00405B58" w:rsidRPr="00445EC4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10F76F4" w14:textId="07DC9743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You are scheduled for a 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>90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-minute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 xml:space="preserve"> online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focus group 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on</w:t>
      </w:r>
      <w:r w:rsidR="00D348F8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C170F7" w:rsidRPr="00445EC4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</w:t>
      </w:r>
      <w:r w:rsidR="00D348F8" w:rsidRPr="00445EC4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Date, Time</w:t>
      </w:r>
      <w:r w:rsidR="0084030F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, Time Zone</w:t>
      </w:r>
      <w:r w:rsidR="00C170F7" w:rsidRPr="00445EC4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]</w:t>
      </w:r>
      <w:r w:rsidRPr="00445EC4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.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="00FD6DE4" w:rsidRPr="00445EC4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During the session, we will ask you to 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share your thoughts and experiences about </w:t>
      </w:r>
      <w:r w:rsidR="00213E69">
        <w:rPr>
          <w:rFonts w:ascii="Tahoma" w:eastAsia="Times New Roman" w:hAnsi="Tahoma" w:cs="Tahoma"/>
          <w:color w:val="000000"/>
          <w:sz w:val="20"/>
          <w:szCs w:val="20"/>
        </w:rPr>
        <w:t xml:space="preserve">some of the 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>medicines</w:t>
      </w:r>
      <w:r w:rsidR="00213E69">
        <w:rPr>
          <w:rFonts w:ascii="Tahoma" w:eastAsia="Times New Roman" w:hAnsi="Tahoma" w:cs="Tahoma"/>
          <w:color w:val="000000"/>
          <w:sz w:val="20"/>
          <w:szCs w:val="20"/>
        </w:rPr>
        <w:t xml:space="preserve"> we discussed during our call, 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review 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health-related 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materials</w:t>
      </w:r>
      <w:r w:rsidR="00213E69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and provide feedback on what you are viewing. You will need to be seated at a </w:t>
      </w:r>
      <w:r w:rsidRPr="009631A4">
        <w:rPr>
          <w:rFonts w:ascii="Tahoma" w:eastAsia="Times New Roman" w:hAnsi="Tahoma" w:cs="Tahoma"/>
          <w:color w:val="000000"/>
          <w:sz w:val="20"/>
          <w:szCs w:val="20"/>
          <w:u w:val="single"/>
        </w:rPr>
        <w:t>computer</w:t>
      </w:r>
      <w:r w:rsidR="001C668E" w:rsidRPr="009631A4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 with a webcam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in order to participate. </w:t>
      </w:r>
      <w:r w:rsidR="008304AA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Please have a list of your prescription medications ready for the group. </w:t>
      </w:r>
      <w:r w:rsidR="00883BC0" w:rsidRPr="00445EC4">
        <w:rPr>
          <w:rFonts w:ascii="Tahoma" w:eastAsia="Times New Roman" w:hAnsi="Tahoma" w:cs="Tahoma"/>
          <w:color w:val="000000"/>
          <w:sz w:val="20"/>
          <w:szCs w:val="20"/>
          <w:u w:val="single"/>
        </w:rPr>
        <w:t xml:space="preserve">Within two weeks of your participation, you </w:t>
      </w:r>
      <w:r w:rsidR="00FD00C7" w:rsidRPr="00445EC4">
        <w:rPr>
          <w:rFonts w:ascii="Tahoma" w:eastAsia="Times New Roman" w:hAnsi="Tahoma" w:cs="Tahoma"/>
          <w:color w:val="000000"/>
          <w:sz w:val="20"/>
          <w:szCs w:val="20"/>
          <w:u w:val="single"/>
        </w:rPr>
        <w:t>will receive your payment through your preferred method, which you will indicate at the bottom of your consent form.</w:t>
      </w:r>
    </w:p>
    <w:p w14:paraId="5953481B" w14:textId="77777777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B020900" w14:textId="4757FC4E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45EC4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Any time </w:t>
      </w:r>
      <w:r w:rsidRPr="00445EC4">
        <w:rPr>
          <w:rFonts w:ascii="Tahoma" w:eastAsia="Times New Roman" w:hAnsi="Tahoma" w:cs="Tahoma"/>
          <w:b/>
          <w:i/>
          <w:color w:val="000000"/>
          <w:sz w:val="20"/>
          <w:szCs w:val="20"/>
        </w:rPr>
        <w:t>before your session</w:t>
      </w:r>
      <w:r w:rsidRPr="00445EC4">
        <w:rPr>
          <w:rFonts w:ascii="Tahoma" w:eastAsia="Times New Roman" w:hAnsi="Tahoma" w:cs="Tahoma"/>
          <w:b/>
          <w:color w:val="000000"/>
          <w:sz w:val="20"/>
          <w:szCs w:val="20"/>
        </w:rPr>
        <w:t>, please use the weblink below to access our virtual consent form.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  After reviewing the information on the form, please scroll to the bottom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type in your name and the date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and click the "Finish" button to complete the form.</w:t>
      </w:r>
      <w:r w:rsidR="00FD00C7" w:rsidRPr="00445EC4">
        <w:rPr>
          <w:rFonts w:ascii="Tahoma" w:eastAsia="Times New Roman" w:hAnsi="Tahoma" w:cs="Tahoma"/>
          <w:color w:val="000000"/>
          <w:sz w:val="20"/>
          <w:szCs w:val="20"/>
        </w:rPr>
        <w:t xml:space="preserve"> You must complete the consent form prior to being able to participate and receive payment. </w:t>
      </w:r>
    </w:p>
    <w:p w14:paraId="482032FF" w14:textId="77777777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6512CFE" w14:textId="402E3F85" w:rsidR="007B76BB" w:rsidRPr="00445EC4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45EC4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>Link to consent form</w:t>
      </w:r>
      <w:r w:rsidRPr="00445EC4">
        <w:rPr>
          <w:rStyle w:val="Hyperlink"/>
          <w:rFonts w:ascii="Tahoma" w:eastAsia="Times New Roman" w:hAnsi="Tahoma" w:cs="Tahoma"/>
          <w:sz w:val="20"/>
          <w:szCs w:val="20"/>
          <w:u w:val="none"/>
        </w:rPr>
        <w:t>:</w:t>
      </w:r>
      <w:r w:rsidR="00C818AD" w:rsidRPr="00445EC4">
        <w:rPr>
          <w:rFonts w:ascii="Tahoma" w:hAnsi="Tahoma" w:cs="Tahoma"/>
        </w:rPr>
        <w:t xml:space="preserve"> </w:t>
      </w:r>
      <w:r w:rsidR="008304AA" w:rsidRPr="003A1AED">
        <w:rPr>
          <w:rFonts w:ascii="Tahoma" w:hAnsi="Tahoma" w:cs="Tahoma"/>
          <w:highlight w:val="yellow"/>
        </w:rPr>
        <w:t>[URL]</w:t>
      </w:r>
    </w:p>
    <w:p w14:paraId="0D492063" w14:textId="77777777" w:rsidR="00E82B84" w:rsidRPr="00445EC4" w:rsidRDefault="00E82B84" w:rsidP="00E82B84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499F19D" w14:textId="4E35CDBF" w:rsidR="001E1D1A" w:rsidRPr="00222C9D" w:rsidRDefault="001E1D1A" w:rsidP="00E82B84">
      <w:pPr>
        <w:rPr>
          <w:rFonts w:ascii="Tahoma" w:hAnsi="Tahoma" w:cs="Tahoma"/>
          <w:bCs/>
          <w:color w:val="000000"/>
          <w:sz w:val="20"/>
          <w:szCs w:val="20"/>
        </w:rPr>
      </w:pPr>
      <w:r w:rsidRPr="00222C9D">
        <w:rPr>
          <w:rFonts w:ascii="Tahoma" w:hAnsi="Tahoma" w:cs="Tahoma"/>
          <w:bCs/>
          <w:color w:val="000000"/>
          <w:sz w:val="20"/>
          <w:szCs w:val="20"/>
        </w:rPr>
        <w:t>You will be logging into the focus group using the FocusVision Intervu platform. You will receiv</w:t>
      </w:r>
      <w:r w:rsidR="00F04F3A" w:rsidRPr="00222C9D">
        <w:rPr>
          <w:rFonts w:ascii="Tahoma" w:hAnsi="Tahoma" w:cs="Tahoma"/>
          <w:bCs/>
          <w:color w:val="000000"/>
          <w:sz w:val="20"/>
          <w:szCs w:val="20"/>
        </w:rPr>
        <w:t>e</w:t>
      </w:r>
      <w:r w:rsidRPr="00222C9D">
        <w:rPr>
          <w:rFonts w:ascii="Tahoma" w:hAnsi="Tahoma" w:cs="Tahoma"/>
          <w:bCs/>
          <w:color w:val="000000"/>
          <w:sz w:val="20"/>
          <w:szCs w:val="20"/>
        </w:rPr>
        <w:t xml:space="preserve"> a separate email from FocusVision InterVu with instructions on how to log in to the </w:t>
      </w:r>
      <w:r w:rsidR="00F04F3A" w:rsidRPr="00222C9D">
        <w:rPr>
          <w:rFonts w:ascii="Tahoma" w:hAnsi="Tahoma" w:cs="Tahoma"/>
          <w:bCs/>
          <w:color w:val="000000"/>
          <w:sz w:val="20"/>
          <w:szCs w:val="20"/>
        </w:rPr>
        <w:t>online</w:t>
      </w:r>
      <w:r w:rsidRPr="00222C9D">
        <w:rPr>
          <w:rFonts w:ascii="Tahoma" w:hAnsi="Tahoma" w:cs="Tahoma"/>
          <w:bCs/>
          <w:color w:val="000000"/>
          <w:sz w:val="20"/>
          <w:szCs w:val="20"/>
        </w:rPr>
        <w:t xml:space="preserve"> focus group.  </w:t>
      </w:r>
    </w:p>
    <w:p w14:paraId="3FA00955" w14:textId="77777777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92C769" w14:textId="381785B0" w:rsidR="007B76BB" w:rsidRPr="00445EC4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445EC4">
        <w:rPr>
          <w:rFonts w:ascii="Tahoma" w:eastAsia="Times New Roman" w:hAnsi="Tahoma" w:cs="Tahoma"/>
          <w:color w:val="000000"/>
          <w:sz w:val="20"/>
          <w:szCs w:val="20"/>
        </w:rPr>
        <w:t>Please let me know if you have any questions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445EC4">
        <w:rPr>
          <w:rFonts w:ascii="Tahoma" w:eastAsia="Times New Roman" w:hAnsi="Tahoma" w:cs="Tahoma"/>
          <w:color w:val="000000"/>
          <w:sz w:val="20"/>
          <w:szCs w:val="20"/>
        </w:rPr>
        <w:t>  We look forward to your participation</w:t>
      </w:r>
      <w:r w:rsidR="00F04F3A">
        <w:rPr>
          <w:rFonts w:ascii="Tahoma" w:eastAsia="Times New Roman" w:hAnsi="Tahoma" w:cs="Tahoma"/>
          <w:color w:val="000000"/>
          <w:sz w:val="20"/>
          <w:szCs w:val="20"/>
        </w:rPr>
        <w:t>!</w:t>
      </w:r>
    </w:p>
    <w:p w14:paraId="0EF8F691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C953F1E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2610E0F" w14:textId="5226BC36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Yours in Service,</w:t>
      </w:r>
    </w:p>
    <w:p w14:paraId="76D3A488" w14:textId="7CA48F6B" w:rsidR="00405B58" w:rsidRPr="00405B58" w:rsidRDefault="00FD00C7" w:rsidP="00405B58">
      <w:pPr>
        <w:rPr>
          <w:sz w:val="24"/>
          <w:szCs w:val="24"/>
        </w:rPr>
      </w:pPr>
      <w:r>
        <w:rPr>
          <w:rFonts w:ascii="Freestyle Script" w:hAnsi="Freestyle Script"/>
          <w:sz w:val="32"/>
          <w:szCs w:val="32"/>
        </w:rPr>
        <w:t>Naomi Rissinger</w:t>
      </w:r>
      <w:r w:rsidR="00405B58" w:rsidRPr="00405B58">
        <w:rPr>
          <w:sz w:val="24"/>
          <w:szCs w:val="24"/>
        </w:rPr>
        <w:t xml:space="preserve"> | </w:t>
      </w:r>
      <w:r w:rsidR="00405B58" w:rsidRPr="00405B58">
        <w:rPr>
          <w:rFonts w:ascii="Cambria" w:hAnsi="Cambria"/>
        </w:rPr>
        <w:t>Research</w:t>
      </w:r>
      <w:r>
        <w:rPr>
          <w:rFonts w:ascii="Cambria" w:hAnsi="Cambria"/>
        </w:rPr>
        <w:t xml:space="preserve"> Associate</w:t>
      </w:r>
    </w:p>
    <w:p w14:paraId="31C8088B" w14:textId="0A5F0364" w:rsidR="00021522" w:rsidRPr="00702BA9" w:rsidRDefault="00FD00C7">
      <w:pPr>
        <w:rPr>
          <w:rFonts w:ascii="Cambria" w:hAnsi="Cambria"/>
        </w:rPr>
      </w:pPr>
      <w:r>
        <w:rPr>
          <w:rFonts w:ascii="Cambria" w:hAnsi="Cambria"/>
        </w:rPr>
        <w:t>T: 717-963-8638</w:t>
      </w:r>
      <w:r w:rsidR="00405B58" w:rsidRPr="00405B58">
        <w:rPr>
          <w:rFonts w:ascii="Cambria" w:hAnsi="Cambria"/>
        </w:rPr>
        <w:t xml:space="preserve"> | M: 717-343-0721</w:t>
      </w:r>
      <w:bookmarkEnd w:id="0"/>
    </w:p>
    <w:sectPr w:rsidR="00021522" w:rsidRPr="00702B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8573D" w14:textId="77777777" w:rsidR="00C352C6" w:rsidRDefault="00C352C6" w:rsidP="00F04F3A">
      <w:pPr>
        <w:spacing w:after="0" w:line="240" w:lineRule="auto"/>
      </w:pPr>
      <w:r>
        <w:separator/>
      </w:r>
    </w:p>
  </w:endnote>
  <w:endnote w:type="continuationSeparator" w:id="0">
    <w:p w14:paraId="19981B09" w14:textId="77777777" w:rsidR="00C352C6" w:rsidRDefault="00C352C6" w:rsidP="00F0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9486" w14:textId="77777777" w:rsidR="00C352C6" w:rsidRDefault="00C352C6" w:rsidP="00F04F3A">
      <w:pPr>
        <w:spacing w:after="0" w:line="240" w:lineRule="auto"/>
      </w:pPr>
      <w:r>
        <w:separator/>
      </w:r>
    </w:p>
  </w:footnote>
  <w:footnote w:type="continuationSeparator" w:id="0">
    <w:p w14:paraId="4ED0C41D" w14:textId="77777777" w:rsidR="00C352C6" w:rsidRDefault="00C352C6" w:rsidP="00F0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1769D" w14:textId="0ED9A734" w:rsidR="00F04F3A" w:rsidRDefault="00F04F3A">
    <w:pPr>
      <w:pStyle w:val="Header"/>
    </w:pPr>
    <w:r>
      <w:t>CONFIRMATION EMAIL</w:t>
    </w:r>
  </w:p>
  <w:p w14:paraId="0E892979" w14:textId="77777777" w:rsidR="00F04F3A" w:rsidRDefault="00F04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62453"/>
    <w:multiLevelType w:val="hybridMultilevel"/>
    <w:tmpl w:val="804A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BB"/>
    <w:rsid w:val="00021522"/>
    <w:rsid w:val="000F548B"/>
    <w:rsid w:val="00112490"/>
    <w:rsid w:val="00123927"/>
    <w:rsid w:val="00131B1F"/>
    <w:rsid w:val="00187421"/>
    <w:rsid w:val="001C308F"/>
    <w:rsid w:val="001C668E"/>
    <w:rsid w:val="001E1D1A"/>
    <w:rsid w:val="00213E69"/>
    <w:rsid w:val="00222C9D"/>
    <w:rsid w:val="00352E82"/>
    <w:rsid w:val="003A1AED"/>
    <w:rsid w:val="003F05B7"/>
    <w:rsid w:val="00405B58"/>
    <w:rsid w:val="004078F2"/>
    <w:rsid w:val="00445EC4"/>
    <w:rsid w:val="00591EB5"/>
    <w:rsid w:val="00627058"/>
    <w:rsid w:val="00702BA9"/>
    <w:rsid w:val="00784A0A"/>
    <w:rsid w:val="007B76BB"/>
    <w:rsid w:val="00817234"/>
    <w:rsid w:val="008304AA"/>
    <w:rsid w:val="0084030F"/>
    <w:rsid w:val="008772A6"/>
    <w:rsid w:val="00883BC0"/>
    <w:rsid w:val="008D15BF"/>
    <w:rsid w:val="008D28AF"/>
    <w:rsid w:val="00947767"/>
    <w:rsid w:val="009631A4"/>
    <w:rsid w:val="009C66D8"/>
    <w:rsid w:val="00AD35FB"/>
    <w:rsid w:val="00B500B1"/>
    <w:rsid w:val="00C170F7"/>
    <w:rsid w:val="00C352C6"/>
    <w:rsid w:val="00C818AD"/>
    <w:rsid w:val="00D348F8"/>
    <w:rsid w:val="00E3278B"/>
    <w:rsid w:val="00E41CAD"/>
    <w:rsid w:val="00E82B84"/>
    <w:rsid w:val="00F04F3A"/>
    <w:rsid w:val="00FD00C7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3A"/>
  </w:style>
  <w:style w:type="paragraph" w:styleId="Footer">
    <w:name w:val="footer"/>
    <w:basedOn w:val="Normal"/>
    <w:link w:val="FooterChar"/>
    <w:uiPriority w:val="99"/>
    <w:unhideWhenUsed/>
    <w:rsid w:val="00F0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3A"/>
  </w:style>
  <w:style w:type="paragraph" w:styleId="Revision">
    <w:name w:val="Revision"/>
    <w:hidden/>
    <w:uiPriority w:val="99"/>
    <w:semiHidden/>
    <w:rsid w:val="00AD35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3A"/>
  </w:style>
  <w:style w:type="paragraph" w:styleId="Footer">
    <w:name w:val="footer"/>
    <w:basedOn w:val="Normal"/>
    <w:link w:val="FooterChar"/>
    <w:uiPriority w:val="99"/>
    <w:unhideWhenUsed/>
    <w:rsid w:val="00F0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3A"/>
  </w:style>
  <w:style w:type="paragraph" w:styleId="Revision">
    <w:name w:val="Revision"/>
    <w:hidden/>
    <w:uiPriority w:val="99"/>
    <w:semiHidden/>
    <w:rsid w:val="00AD3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2019-06-06T15:42:00Z</dcterms:created>
  <dcterms:modified xsi:type="dcterms:W3CDTF">2019-06-06T15:42:00Z</dcterms:modified>
</cp:coreProperties>
</file>