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F4E76" w14:textId="7F7C4B36" w:rsidR="00B10025" w:rsidRDefault="00B10025" w:rsidP="00B10025">
      <w:pPr>
        <w:spacing w:after="6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14:paraId="16694069" w14:textId="77777777" w:rsidR="00B10025" w:rsidRDefault="00B10025" w:rsidP="002F50ED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14:paraId="563EB7AD" w14:textId="77777777" w:rsidR="00B10025" w:rsidRDefault="00B10025" w:rsidP="002F50ED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14:paraId="49E52CFC" w14:textId="0EDFF37B" w:rsidR="00B10025" w:rsidRPr="000752D2" w:rsidRDefault="00B10025" w:rsidP="002F50ED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0752D2">
        <w:rPr>
          <w:rFonts w:ascii="Arial" w:hAnsi="Arial" w:cs="Arial"/>
          <w:b/>
          <w:sz w:val="32"/>
          <w:szCs w:val="32"/>
        </w:rPr>
        <w:t>ATTACHMENT D</w:t>
      </w:r>
    </w:p>
    <w:p w14:paraId="408C5C7F" w14:textId="63C5516C" w:rsidR="00B10025" w:rsidRPr="000752D2" w:rsidRDefault="00B10025" w:rsidP="002F50ED">
      <w:pPr>
        <w:spacing w:after="60"/>
        <w:jc w:val="center"/>
        <w:rPr>
          <w:rFonts w:ascii="Arial" w:hAnsi="Arial" w:cs="Arial"/>
          <w:b/>
          <w:sz w:val="32"/>
          <w:szCs w:val="32"/>
        </w:rPr>
      </w:pPr>
    </w:p>
    <w:p w14:paraId="23D17B8C" w14:textId="48186060" w:rsidR="00B10025" w:rsidRPr="000752D2" w:rsidRDefault="00B10025" w:rsidP="002F50ED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0752D2">
        <w:rPr>
          <w:rFonts w:ascii="Arial" w:hAnsi="Arial" w:cs="Arial"/>
          <w:b/>
          <w:sz w:val="32"/>
          <w:szCs w:val="32"/>
        </w:rPr>
        <w:t>LABEL COMPREHENSION STUDY</w:t>
      </w:r>
    </w:p>
    <w:p w14:paraId="6A3613F2" w14:textId="6BA9BDCB" w:rsidR="00B10025" w:rsidRPr="000752D2" w:rsidRDefault="00B10025" w:rsidP="002F50ED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0752D2">
        <w:rPr>
          <w:rFonts w:ascii="Arial" w:hAnsi="Arial" w:cs="Arial"/>
          <w:b/>
          <w:sz w:val="32"/>
          <w:szCs w:val="32"/>
        </w:rPr>
        <w:t xml:space="preserve">TASK 3: GROUP 1-2 </w:t>
      </w:r>
      <w:r w:rsidR="00482305">
        <w:rPr>
          <w:rFonts w:ascii="Arial" w:eastAsia="Times New Roman" w:hAnsi="Arial" w:cs="Arial"/>
          <w:b/>
          <w:sz w:val="32"/>
          <w:szCs w:val="32"/>
        </w:rPr>
        <w:t xml:space="preserve">(USERS AND ASSOCIATES) </w:t>
      </w:r>
      <w:r w:rsidRPr="000752D2">
        <w:rPr>
          <w:rFonts w:ascii="Arial" w:hAnsi="Arial" w:cs="Arial"/>
          <w:b/>
          <w:sz w:val="32"/>
          <w:szCs w:val="32"/>
        </w:rPr>
        <w:t>– PROVIDER INFORMATION SHEET</w:t>
      </w:r>
    </w:p>
    <w:p w14:paraId="0A8E78C3" w14:textId="77777777" w:rsidR="00B10025" w:rsidRDefault="00B10025" w:rsidP="002F50ED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14:paraId="09DF6B67" w14:textId="77FB9BA1" w:rsidR="005870D6" w:rsidRPr="00AE03F3" w:rsidRDefault="00F61BD7" w:rsidP="002F50ED">
      <w:pPr>
        <w:spacing w:after="60"/>
        <w:jc w:val="center"/>
        <w:rPr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Study Information</w:t>
      </w:r>
      <w:r w:rsidR="00E16BDF">
        <w:rPr>
          <w:rFonts w:asciiTheme="majorHAnsi" w:hAnsiTheme="majorHAnsi"/>
          <w:b/>
          <w:sz w:val="28"/>
          <w:szCs w:val="28"/>
        </w:rPr>
        <w:t xml:space="preserve"> </w:t>
      </w:r>
      <w:r w:rsidR="00534BD8" w:rsidRPr="00AE03F3">
        <w:rPr>
          <w:rFonts w:asciiTheme="majorHAnsi" w:hAnsiTheme="majorHAnsi"/>
          <w:b/>
          <w:sz w:val="28"/>
          <w:szCs w:val="28"/>
        </w:rPr>
        <w:t>for Providers</w:t>
      </w:r>
    </w:p>
    <w:p w14:paraId="72B22F5F" w14:textId="4C3A3FB9" w:rsidR="00482D6D" w:rsidRPr="002F50ED" w:rsidRDefault="00482D6D" w:rsidP="002F50ED">
      <w:pPr>
        <w:spacing w:after="0" w:line="240" w:lineRule="auto"/>
        <w:rPr>
          <w:b/>
          <w:sz w:val="24"/>
          <w:szCs w:val="24"/>
        </w:rPr>
      </w:pPr>
      <w:r w:rsidRPr="002F50ED">
        <w:rPr>
          <w:b/>
          <w:sz w:val="24"/>
          <w:szCs w:val="24"/>
        </w:rPr>
        <w:t>The Opioid Epidemic</w:t>
      </w:r>
    </w:p>
    <w:p w14:paraId="4542FF42" w14:textId="657ED184" w:rsidR="00FE08B5" w:rsidRDefault="005A7B3D" w:rsidP="002F50ED">
      <w:pPr>
        <w:spacing w:after="120" w:line="240" w:lineRule="auto"/>
        <w:rPr>
          <w:sz w:val="24"/>
          <w:szCs w:val="24"/>
        </w:rPr>
      </w:pPr>
      <w:r w:rsidRPr="00AE03F3">
        <w:rPr>
          <w:sz w:val="24"/>
          <w:szCs w:val="24"/>
        </w:rPr>
        <w:t xml:space="preserve">The United States is </w:t>
      </w:r>
      <w:r w:rsidR="00B76475">
        <w:rPr>
          <w:sz w:val="24"/>
          <w:szCs w:val="24"/>
        </w:rPr>
        <w:t>in the midst of</w:t>
      </w:r>
      <w:r w:rsidR="00B76475" w:rsidRPr="00AE03F3">
        <w:rPr>
          <w:sz w:val="24"/>
          <w:szCs w:val="24"/>
        </w:rPr>
        <w:t xml:space="preserve"> </w:t>
      </w:r>
      <w:r w:rsidRPr="00AE03F3">
        <w:rPr>
          <w:sz w:val="24"/>
          <w:szCs w:val="24"/>
        </w:rPr>
        <w:t xml:space="preserve">an “opioid epidemic” and </w:t>
      </w:r>
      <w:r w:rsidR="00B76475">
        <w:rPr>
          <w:sz w:val="24"/>
          <w:szCs w:val="24"/>
        </w:rPr>
        <w:t>the number of overdoses is increasing dramatically. N</w:t>
      </w:r>
      <w:r w:rsidR="00FA4DBA" w:rsidRPr="00AE03F3">
        <w:rPr>
          <w:sz w:val="24"/>
          <w:szCs w:val="24"/>
        </w:rPr>
        <w:t>aloxone</w:t>
      </w:r>
      <w:r w:rsidR="00EF0CBE" w:rsidRPr="00AE03F3">
        <w:rPr>
          <w:sz w:val="24"/>
          <w:szCs w:val="24"/>
        </w:rPr>
        <w:t>,</w:t>
      </w:r>
      <w:r w:rsidR="00534BD8" w:rsidRPr="00AE03F3">
        <w:rPr>
          <w:sz w:val="24"/>
          <w:szCs w:val="24"/>
        </w:rPr>
        <w:t xml:space="preserve"> a </w:t>
      </w:r>
      <w:r w:rsidR="00AE03F3">
        <w:rPr>
          <w:sz w:val="24"/>
          <w:szCs w:val="24"/>
        </w:rPr>
        <w:t>prescription</w:t>
      </w:r>
      <w:r w:rsidR="00B76475">
        <w:rPr>
          <w:sz w:val="24"/>
          <w:szCs w:val="24"/>
        </w:rPr>
        <w:t xml:space="preserve"> </w:t>
      </w:r>
      <w:r w:rsidR="00C93847">
        <w:rPr>
          <w:sz w:val="24"/>
          <w:szCs w:val="24"/>
        </w:rPr>
        <w:t>medicine</w:t>
      </w:r>
      <w:r w:rsidR="00534BD8" w:rsidRPr="00AE03F3">
        <w:rPr>
          <w:sz w:val="24"/>
          <w:szCs w:val="24"/>
        </w:rPr>
        <w:t xml:space="preserve"> </w:t>
      </w:r>
      <w:r w:rsidR="00AE03F3">
        <w:rPr>
          <w:sz w:val="24"/>
          <w:szCs w:val="24"/>
        </w:rPr>
        <w:t>that</w:t>
      </w:r>
      <w:r w:rsidR="00EF0CBE" w:rsidRPr="00AE03F3">
        <w:rPr>
          <w:sz w:val="24"/>
          <w:szCs w:val="24"/>
        </w:rPr>
        <w:t xml:space="preserve"> </w:t>
      </w:r>
      <w:r w:rsidR="00534BD8" w:rsidRPr="00AE03F3">
        <w:rPr>
          <w:sz w:val="24"/>
          <w:szCs w:val="24"/>
        </w:rPr>
        <w:t>reverses the effects of opioid overdose</w:t>
      </w:r>
      <w:r w:rsidR="00B76475">
        <w:rPr>
          <w:sz w:val="24"/>
          <w:szCs w:val="24"/>
        </w:rPr>
        <w:t>, is one tool to help combat overdose</w:t>
      </w:r>
      <w:r w:rsidRPr="00AE03F3">
        <w:rPr>
          <w:sz w:val="24"/>
          <w:szCs w:val="24"/>
        </w:rPr>
        <w:t>.</w:t>
      </w:r>
      <w:r w:rsidR="00656232">
        <w:rPr>
          <w:sz w:val="24"/>
          <w:szCs w:val="24"/>
        </w:rPr>
        <w:t xml:space="preserve"> </w:t>
      </w:r>
      <w:r w:rsidR="00B76475">
        <w:rPr>
          <w:sz w:val="24"/>
          <w:szCs w:val="24"/>
        </w:rPr>
        <w:t>Now e</w:t>
      </w:r>
      <w:r w:rsidR="005870D6" w:rsidRPr="00AE03F3">
        <w:rPr>
          <w:sz w:val="24"/>
          <w:szCs w:val="24"/>
        </w:rPr>
        <w:t xml:space="preserve">fforts are underway </w:t>
      </w:r>
      <w:r w:rsidR="00A26575">
        <w:rPr>
          <w:sz w:val="24"/>
          <w:szCs w:val="24"/>
        </w:rPr>
        <w:t xml:space="preserve">to make naloxone available as </w:t>
      </w:r>
      <w:r w:rsidR="005870D6" w:rsidRPr="00AE03F3">
        <w:rPr>
          <w:sz w:val="24"/>
          <w:szCs w:val="24"/>
        </w:rPr>
        <w:t xml:space="preserve">an </w:t>
      </w:r>
      <w:r w:rsidR="00534BD8" w:rsidRPr="00AE03F3">
        <w:rPr>
          <w:sz w:val="24"/>
          <w:szCs w:val="24"/>
        </w:rPr>
        <w:t>over-the-counter (</w:t>
      </w:r>
      <w:r w:rsidR="005870D6" w:rsidRPr="00AE03F3">
        <w:rPr>
          <w:sz w:val="24"/>
          <w:szCs w:val="24"/>
        </w:rPr>
        <w:t>OTC</w:t>
      </w:r>
      <w:r w:rsidR="00534BD8" w:rsidRPr="00AE03F3">
        <w:rPr>
          <w:sz w:val="24"/>
          <w:szCs w:val="24"/>
        </w:rPr>
        <w:t>)</w:t>
      </w:r>
      <w:r w:rsidR="005870D6" w:rsidRPr="00AE03F3">
        <w:rPr>
          <w:sz w:val="24"/>
          <w:szCs w:val="24"/>
        </w:rPr>
        <w:t xml:space="preserve"> </w:t>
      </w:r>
      <w:r w:rsidR="00C93847">
        <w:rPr>
          <w:sz w:val="24"/>
          <w:szCs w:val="24"/>
        </w:rPr>
        <w:t>medicine</w:t>
      </w:r>
      <w:r w:rsidR="00A26575">
        <w:rPr>
          <w:sz w:val="24"/>
          <w:szCs w:val="24"/>
        </w:rPr>
        <w:t>.</w:t>
      </w:r>
      <w:r w:rsidR="005870D6" w:rsidRPr="00AE03F3">
        <w:rPr>
          <w:sz w:val="24"/>
          <w:szCs w:val="24"/>
        </w:rPr>
        <w:t xml:space="preserve"> </w:t>
      </w:r>
    </w:p>
    <w:p w14:paraId="112F08F5" w14:textId="481DBBF8" w:rsidR="00482D6D" w:rsidRDefault="004275A0" w:rsidP="002F50E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Before a </w:t>
      </w:r>
      <w:r w:rsidR="00C93847">
        <w:rPr>
          <w:sz w:val="24"/>
          <w:szCs w:val="24"/>
        </w:rPr>
        <w:t>medicine</w:t>
      </w:r>
      <w:r>
        <w:rPr>
          <w:sz w:val="24"/>
          <w:szCs w:val="24"/>
        </w:rPr>
        <w:t xml:space="preserve"> can be </w:t>
      </w:r>
      <w:r w:rsidR="00A26575">
        <w:rPr>
          <w:sz w:val="24"/>
          <w:szCs w:val="24"/>
        </w:rPr>
        <w:t>available</w:t>
      </w:r>
      <w:r>
        <w:rPr>
          <w:sz w:val="24"/>
          <w:szCs w:val="24"/>
        </w:rPr>
        <w:t xml:space="preserve"> OTC,</w:t>
      </w:r>
      <w:r w:rsidR="005870D6" w:rsidRPr="00AE03F3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AE03F3">
        <w:rPr>
          <w:sz w:val="24"/>
          <w:szCs w:val="24"/>
        </w:rPr>
        <w:t xml:space="preserve">he Food and Drug Administration (FDA) </w:t>
      </w:r>
      <w:r w:rsidR="00B76475">
        <w:rPr>
          <w:sz w:val="24"/>
          <w:szCs w:val="24"/>
        </w:rPr>
        <w:t>needs to</w:t>
      </w:r>
      <w:r>
        <w:rPr>
          <w:sz w:val="24"/>
          <w:szCs w:val="24"/>
        </w:rPr>
        <w:t xml:space="preserve"> </w:t>
      </w:r>
      <w:r w:rsidR="00B76475">
        <w:rPr>
          <w:sz w:val="24"/>
          <w:szCs w:val="24"/>
        </w:rPr>
        <w:t>establish</w:t>
      </w:r>
      <w:r w:rsidR="005870D6" w:rsidRPr="00AE03F3">
        <w:rPr>
          <w:sz w:val="24"/>
          <w:szCs w:val="24"/>
        </w:rPr>
        <w:t xml:space="preserve"> </w:t>
      </w:r>
      <w:r w:rsidR="00B76475">
        <w:rPr>
          <w:sz w:val="24"/>
          <w:szCs w:val="24"/>
        </w:rPr>
        <w:t>that</w:t>
      </w:r>
      <w:r w:rsidR="00B76475" w:rsidRPr="00AE03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 w:rsidR="005870D6" w:rsidRPr="00AE03F3">
        <w:rPr>
          <w:sz w:val="24"/>
          <w:szCs w:val="24"/>
        </w:rPr>
        <w:t>is safe to use without the supervision of a licensed clinician</w:t>
      </w:r>
      <w:r>
        <w:rPr>
          <w:sz w:val="24"/>
          <w:szCs w:val="24"/>
        </w:rPr>
        <w:t xml:space="preserve"> and </w:t>
      </w:r>
      <w:r w:rsidR="00B76475">
        <w:rPr>
          <w:sz w:val="24"/>
          <w:szCs w:val="24"/>
        </w:rPr>
        <w:t>that</w:t>
      </w:r>
      <w:r w:rsidR="00562040">
        <w:rPr>
          <w:sz w:val="24"/>
          <w:szCs w:val="24"/>
        </w:rPr>
        <w:t xml:space="preserve"> the public understand</w:t>
      </w:r>
      <w:r>
        <w:rPr>
          <w:sz w:val="24"/>
          <w:szCs w:val="24"/>
        </w:rPr>
        <w:t xml:space="preserve">s </w:t>
      </w:r>
      <w:r w:rsidR="007C0CA1">
        <w:rPr>
          <w:sz w:val="24"/>
          <w:szCs w:val="24"/>
        </w:rPr>
        <w:t>how to use it. I</w:t>
      </w:r>
      <w:r w:rsidR="00562040">
        <w:rPr>
          <w:sz w:val="24"/>
          <w:szCs w:val="24"/>
        </w:rPr>
        <w:t xml:space="preserve">nstructions </w:t>
      </w:r>
      <w:r w:rsidR="007C0CA1">
        <w:rPr>
          <w:sz w:val="24"/>
          <w:szCs w:val="24"/>
        </w:rPr>
        <w:t xml:space="preserve">for using the </w:t>
      </w:r>
      <w:r w:rsidR="00C93847">
        <w:rPr>
          <w:sz w:val="24"/>
          <w:szCs w:val="24"/>
        </w:rPr>
        <w:t>medicine</w:t>
      </w:r>
      <w:r w:rsidR="007C0CA1">
        <w:rPr>
          <w:sz w:val="24"/>
          <w:szCs w:val="24"/>
        </w:rPr>
        <w:t xml:space="preserve"> </w:t>
      </w:r>
      <w:r w:rsidR="00562040">
        <w:rPr>
          <w:sz w:val="24"/>
          <w:szCs w:val="24"/>
        </w:rPr>
        <w:t xml:space="preserve">are listed in </w:t>
      </w:r>
      <w:r w:rsidR="005870D6" w:rsidRPr="00AE03F3">
        <w:rPr>
          <w:sz w:val="24"/>
          <w:szCs w:val="24"/>
        </w:rPr>
        <w:t xml:space="preserve">a </w:t>
      </w:r>
      <w:r w:rsidR="00562040">
        <w:rPr>
          <w:sz w:val="24"/>
          <w:szCs w:val="24"/>
        </w:rPr>
        <w:t xml:space="preserve">label </w:t>
      </w:r>
      <w:r w:rsidR="005870D6" w:rsidRPr="00AE03F3">
        <w:rPr>
          <w:sz w:val="24"/>
          <w:szCs w:val="24"/>
        </w:rPr>
        <w:t xml:space="preserve">included </w:t>
      </w:r>
      <w:r w:rsidR="00562040">
        <w:rPr>
          <w:sz w:val="24"/>
          <w:szCs w:val="24"/>
        </w:rPr>
        <w:t>in</w:t>
      </w:r>
      <w:r w:rsidR="005870D6" w:rsidRPr="00AE03F3">
        <w:rPr>
          <w:sz w:val="24"/>
          <w:szCs w:val="24"/>
        </w:rPr>
        <w:t xml:space="preserve"> the </w:t>
      </w:r>
      <w:r w:rsidR="00562040">
        <w:rPr>
          <w:sz w:val="24"/>
          <w:szCs w:val="24"/>
        </w:rPr>
        <w:t>product</w:t>
      </w:r>
      <w:r w:rsidR="005870D6" w:rsidRPr="00AE03F3">
        <w:rPr>
          <w:sz w:val="24"/>
          <w:szCs w:val="24"/>
        </w:rPr>
        <w:t>’s packaging.</w:t>
      </w:r>
      <w:r w:rsidR="00656232">
        <w:rPr>
          <w:sz w:val="24"/>
          <w:szCs w:val="24"/>
        </w:rPr>
        <w:t xml:space="preserve"> </w:t>
      </w:r>
      <w:r w:rsidR="005870D6" w:rsidRPr="00AE03F3">
        <w:rPr>
          <w:sz w:val="24"/>
          <w:szCs w:val="24"/>
        </w:rPr>
        <w:t xml:space="preserve">FDA has developed a </w:t>
      </w:r>
      <w:r w:rsidR="00562040">
        <w:rPr>
          <w:sz w:val="24"/>
          <w:szCs w:val="24"/>
        </w:rPr>
        <w:t>draft</w:t>
      </w:r>
      <w:r w:rsidR="005870D6" w:rsidRPr="00AE03F3">
        <w:rPr>
          <w:sz w:val="24"/>
          <w:szCs w:val="24"/>
        </w:rPr>
        <w:t xml:space="preserve"> label </w:t>
      </w:r>
      <w:r w:rsidR="00562040">
        <w:rPr>
          <w:sz w:val="24"/>
          <w:szCs w:val="24"/>
        </w:rPr>
        <w:t xml:space="preserve">for </w:t>
      </w:r>
      <w:r w:rsidR="00A26575">
        <w:rPr>
          <w:sz w:val="24"/>
          <w:szCs w:val="24"/>
        </w:rPr>
        <w:t xml:space="preserve">naloxone as an OTC </w:t>
      </w:r>
      <w:r w:rsidR="00C93847">
        <w:rPr>
          <w:sz w:val="24"/>
          <w:szCs w:val="24"/>
        </w:rPr>
        <w:t>medicine</w:t>
      </w:r>
      <w:r w:rsidR="007C0CA1">
        <w:rPr>
          <w:sz w:val="24"/>
          <w:szCs w:val="24"/>
        </w:rPr>
        <w:t>. T</w:t>
      </w:r>
      <w:r w:rsidR="005870D6" w:rsidRPr="00AE03F3">
        <w:rPr>
          <w:sz w:val="24"/>
          <w:szCs w:val="24"/>
        </w:rPr>
        <w:t>he next step i</w:t>
      </w:r>
      <w:r w:rsidR="00562040">
        <w:rPr>
          <w:sz w:val="24"/>
          <w:szCs w:val="24"/>
        </w:rPr>
        <w:t xml:space="preserve">s to study </w:t>
      </w:r>
      <w:r w:rsidR="007C0CA1">
        <w:rPr>
          <w:sz w:val="24"/>
          <w:szCs w:val="24"/>
        </w:rPr>
        <w:t xml:space="preserve">whether </w:t>
      </w:r>
      <w:r>
        <w:rPr>
          <w:sz w:val="24"/>
          <w:szCs w:val="24"/>
        </w:rPr>
        <w:t>people</w:t>
      </w:r>
      <w:r w:rsidR="007C0CA1">
        <w:rPr>
          <w:sz w:val="24"/>
          <w:szCs w:val="24"/>
        </w:rPr>
        <w:t xml:space="preserve"> understand the</w:t>
      </w:r>
      <w:r w:rsidR="00814F0B">
        <w:rPr>
          <w:sz w:val="24"/>
          <w:szCs w:val="24"/>
        </w:rPr>
        <w:t xml:space="preserve"> label </w:t>
      </w:r>
      <w:r w:rsidR="007C0CA1">
        <w:rPr>
          <w:sz w:val="24"/>
          <w:szCs w:val="24"/>
        </w:rPr>
        <w:t>instructions</w:t>
      </w:r>
      <w:r w:rsidR="00814F0B">
        <w:rPr>
          <w:sz w:val="24"/>
          <w:szCs w:val="24"/>
        </w:rPr>
        <w:t xml:space="preserve"> so that </w:t>
      </w:r>
      <w:r>
        <w:rPr>
          <w:sz w:val="24"/>
          <w:szCs w:val="24"/>
        </w:rPr>
        <w:t>they</w:t>
      </w:r>
      <w:r w:rsidR="005870D6" w:rsidRPr="00AE03F3">
        <w:rPr>
          <w:sz w:val="24"/>
          <w:szCs w:val="24"/>
        </w:rPr>
        <w:t xml:space="preserve"> can use </w:t>
      </w:r>
      <w:r w:rsidR="00562040">
        <w:rPr>
          <w:sz w:val="24"/>
          <w:szCs w:val="24"/>
        </w:rPr>
        <w:t xml:space="preserve">the </w:t>
      </w:r>
      <w:r w:rsidR="00C93847">
        <w:rPr>
          <w:sz w:val="24"/>
          <w:szCs w:val="24"/>
        </w:rPr>
        <w:t>medicine</w:t>
      </w:r>
      <w:r w:rsidR="005870D6" w:rsidRPr="00AE03F3">
        <w:rPr>
          <w:sz w:val="24"/>
          <w:szCs w:val="24"/>
        </w:rPr>
        <w:t xml:space="preserve"> effectively in an emergency overdose situation.</w:t>
      </w:r>
    </w:p>
    <w:p w14:paraId="71C3D6E6" w14:textId="4BB62FAB" w:rsidR="004A1161" w:rsidRPr="002F50ED" w:rsidRDefault="00EA7DD7" w:rsidP="002F50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About the Study</w:t>
      </w:r>
    </w:p>
    <w:p w14:paraId="4D8C8165" w14:textId="6FD767CE" w:rsidR="007304EA" w:rsidRDefault="00B64A0F" w:rsidP="002F50ED">
      <w:pPr>
        <w:pStyle w:val="PlainText"/>
        <w:spacing w:after="12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</w:t>
      </w:r>
      <w:r w:rsidR="00EA7DD7">
        <w:rPr>
          <w:rFonts w:asciiTheme="minorHAnsi" w:hAnsiTheme="minorHAnsi"/>
          <w:sz w:val="24"/>
          <w:szCs w:val="24"/>
        </w:rPr>
        <w:t xml:space="preserve"> study</w:t>
      </w:r>
      <w:r w:rsidR="00C93847">
        <w:rPr>
          <w:rFonts w:asciiTheme="minorHAnsi" w:hAnsiTheme="minorHAnsi"/>
          <w:sz w:val="24"/>
          <w:szCs w:val="24"/>
        </w:rPr>
        <w:t xml:space="preserve"> involv</w:t>
      </w:r>
      <w:r w:rsidR="00CF5BDF">
        <w:rPr>
          <w:rFonts w:asciiTheme="minorHAnsi" w:hAnsiTheme="minorHAnsi"/>
          <w:sz w:val="24"/>
          <w:szCs w:val="24"/>
        </w:rPr>
        <w:t xml:space="preserve">es conducting </w:t>
      </w:r>
      <w:r w:rsidR="00385F42">
        <w:rPr>
          <w:rFonts w:asciiTheme="minorHAnsi" w:hAnsiTheme="minorHAnsi"/>
          <w:sz w:val="24"/>
          <w:szCs w:val="24"/>
        </w:rPr>
        <w:t>individual, in-person</w:t>
      </w:r>
      <w:r w:rsidR="00CF5BDF">
        <w:rPr>
          <w:rFonts w:asciiTheme="minorHAnsi" w:hAnsiTheme="minorHAnsi"/>
          <w:sz w:val="24"/>
          <w:szCs w:val="24"/>
        </w:rPr>
        <w:t xml:space="preserve"> interviews to make sure the information in the label is clear and easy to follow. </w:t>
      </w:r>
      <w:r w:rsidR="007304EA">
        <w:rPr>
          <w:rFonts w:asciiTheme="minorHAnsi" w:hAnsiTheme="minorHAnsi" w:cstheme="minorBidi"/>
          <w:sz w:val="24"/>
          <w:szCs w:val="24"/>
        </w:rPr>
        <w:t>These are the groups</w:t>
      </w:r>
      <w:r w:rsidR="0032136B">
        <w:rPr>
          <w:rFonts w:asciiTheme="minorHAnsi" w:hAnsiTheme="minorHAnsi" w:cstheme="minorBidi"/>
          <w:sz w:val="24"/>
          <w:szCs w:val="24"/>
        </w:rPr>
        <w:t xml:space="preserve"> </w:t>
      </w:r>
      <w:r w:rsidR="00AB36C2">
        <w:rPr>
          <w:rFonts w:asciiTheme="minorHAnsi" w:hAnsiTheme="minorHAnsi" w:cstheme="minorBidi"/>
          <w:sz w:val="24"/>
          <w:szCs w:val="24"/>
        </w:rPr>
        <w:t xml:space="preserve">of people </w:t>
      </w:r>
      <w:r w:rsidR="00591F33">
        <w:rPr>
          <w:rFonts w:asciiTheme="minorHAnsi" w:hAnsiTheme="minorHAnsi" w:cstheme="minorBidi"/>
          <w:sz w:val="24"/>
          <w:szCs w:val="24"/>
        </w:rPr>
        <w:t>that will be interviewed as part of the study</w:t>
      </w:r>
      <w:r w:rsidR="007304EA">
        <w:rPr>
          <w:rFonts w:asciiTheme="minorHAnsi" w:hAnsiTheme="minorHAnsi" w:cstheme="minorBidi"/>
          <w:sz w:val="24"/>
          <w:szCs w:val="24"/>
        </w:rPr>
        <w:t>:</w:t>
      </w:r>
    </w:p>
    <w:p w14:paraId="2B54D1A4" w14:textId="5394BF16" w:rsidR="007304EA" w:rsidRPr="007304EA" w:rsidRDefault="001F1110" w:rsidP="005741EA">
      <w:pPr>
        <w:pStyle w:val="PlainText"/>
        <w:numPr>
          <w:ilvl w:val="0"/>
          <w:numId w:val="7"/>
        </w:numPr>
        <w:spacing w:after="60"/>
        <w:ind w:left="540" w:right="1526" w:hanging="18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sz w:val="24"/>
          <w:szCs w:val="24"/>
        </w:rPr>
        <w:t>Adult p</w:t>
      </w:r>
      <w:r w:rsidR="007304EA" w:rsidRPr="002F50ED">
        <w:rPr>
          <w:rFonts w:asciiTheme="minorHAnsi" w:hAnsiTheme="minorHAnsi" w:cstheme="minorBidi"/>
          <w:b/>
          <w:sz w:val="24"/>
          <w:szCs w:val="24"/>
        </w:rPr>
        <w:t xml:space="preserve">rescription opioid </w:t>
      </w:r>
      <w:r w:rsidR="00970120">
        <w:rPr>
          <w:rFonts w:asciiTheme="minorHAnsi" w:hAnsiTheme="minorHAnsi" w:cstheme="minorBidi"/>
          <w:b/>
          <w:sz w:val="24"/>
          <w:szCs w:val="24"/>
        </w:rPr>
        <w:t xml:space="preserve">and heroin </w:t>
      </w:r>
      <w:r w:rsidR="007304EA" w:rsidRPr="002F50ED">
        <w:rPr>
          <w:rFonts w:asciiTheme="minorHAnsi" w:hAnsiTheme="minorHAnsi" w:cstheme="minorBidi"/>
          <w:b/>
          <w:sz w:val="24"/>
          <w:szCs w:val="24"/>
        </w:rPr>
        <w:t>users</w:t>
      </w:r>
      <w:r w:rsidR="007D74F6">
        <w:rPr>
          <w:rFonts w:asciiTheme="minorHAnsi" w:hAnsiTheme="minorHAnsi" w:cstheme="minorBidi"/>
          <w:b/>
          <w:sz w:val="24"/>
          <w:szCs w:val="24"/>
        </w:rPr>
        <w:t xml:space="preserve"> and associates</w:t>
      </w:r>
      <w:r w:rsidR="007D74F6" w:rsidRPr="007D74F6">
        <w:rPr>
          <w:rFonts w:asciiTheme="minorHAnsi" w:hAnsiTheme="minorHAnsi" w:cstheme="minorBidi"/>
          <w:sz w:val="24"/>
          <w:szCs w:val="24"/>
        </w:rPr>
        <w:t xml:space="preserve"> </w:t>
      </w:r>
      <w:r w:rsidR="007D74F6">
        <w:rPr>
          <w:rFonts w:asciiTheme="minorHAnsi" w:hAnsiTheme="minorHAnsi" w:cstheme="minorBidi"/>
          <w:sz w:val="24"/>
          <w:szCs w:val="24"/>
        </w:rPr>
        <w:t xml:space="preserve">(i.e., </w:t>
      </w:r>
      <w:r w:rsidR="007D74F6" w:rsidRPr="007304EA">
        <w:rPr>
          <w:rFonts w:asciiTheme="minorHAnsi" w:hAnsiTheme="minorHAnsi" w:cstheme="minorBidi"/>
          <w:sz w:val="24"/>
          <w:szCs w:val="24"/>
        </w:rPr>
        <w:t xml:space="preserve">family/friends </w:t>
      </w:r>
      <w:r w:rsidR="007D74F6">
        <w:rPr>
          <w:rFonts w:asciiTheme="minorHAnsi" w:hAnsiTheme="minorHAnsi" w:cstheme="minorBidi"/>
          <w:sz w:val="24"/>
          <w:szCs w:val="24"/>
        </w:rPr>
        <w:t xml:space="preserve">of prescription opioid users </w:t>
      </w:r>
      <w:r w:rsidR="007D74F6" w:rsidRPr="007304EA">
        <w:rPr>
          <w:rFonts w:asciiTheme="minorHAnsi" w:hAnsiTheme="minorHAnsi" w:cstheme="minorBidi"/>
          <w:sz w:val="24"/>
          <w:szCs w:val="24"/>
        </w:rPr>
        <w:t xml:space="preserve">who are not </w:t>
      </w:r>
      <w:r w:rsidR="007D74F6">
        <w:rPr>
          <w:rFonts w:asciiTheme="minorHAnsi" w:hAnsiTheme="minorHAnsi" w:cstheme="minorBidi"/>
          <w:sz w:val="24"/>
          <w:szCs w:val="24"/>
        </w:rPr>
        <w:t xml:space="preserve">prescription opioid </w:t>
      </w:r>
      <w:r w:rsidR="00E81F05">
        <w:rPr>
          <w:rFonts w:asciiTheme="minorHAnsi" w:hAnsiTheme="minorHAnsi" w:cstheme="minorBidi"/>
          <w:sz w:val="24"/>
          <w:szCs w:val="24"/>
        </w:rPr>
        <w:t xml:space="preserve">or heroin </w:t>
      </w:r>
      <w:r w:rsidR="007D74F6">
        <w:rPr>
          <w:rFonts w:asciiTheme="minorHAnsi" w:hAnsiTheme="minorHAnsi" w:cstheme="minorBidi"/>
          <w:sz w:val="24"/>
          <w:szCs w:val="24"/>
        </w:rPr>
        <w:t>users themselves)</w:t>
      </w:r>
      <w:r w:rsidR="007304EA" w:rsidRPr="002F50ED">
        <w:rPr>
          <w:rFonts w:asciiTheme="minorHAnsi" w:hAnsiTheme="minorHAnsi" w:cstheme="minorBidi"/>
          <w:b/>
          <w:sz w:val="24"/>
          <w:szCs w:val="24"/>
        </w:rPr>
        <w:t>,</w:t>
      </w:r>
      <w:r w:rsidR="007304EA" w:rsidRPr="007304EA">
        <w:rPr>
          <w:rFonts w:asciiTheme="minorHAnsi" w:hAnsiTheme="minorHAnsi" w:cstheme="minorBidi"/>
          <w:sz w:val="24"/>
          <w:szCs w:val="24"/>
        </w:rPr>
        <w:t xml:space="preserve"> including those in drug treatment programs</w:t>
      </w:r>
    </w:p>
    <w:p w14:paraId="19B331D7" w14:textId="2C231A2F" w:rsidR="007A1800" w:rsidRPr="007D74F6" w:rsidRDefault="007304EA" w:rsidP="007D74F6">
      <w:pPr>
        <w:pStyle w:val="PlainText"/>
        <w:numPr>
          <w:ilvl w:val="0"/>
          <w:numId w:val="7"/>
        </w:numPr>
        <w:spacing w:after="60"/>
        <w:ind w:left="540" w:right="1526" w:hanging="180"/>
        <w:rPr>
          <w:rFonts w:asciiTheme="minorHAnsi" w:hAnsiTheme="minorHAnsi" w:cstheme="minorBidi"/>
          <w:i/>
          <w:sz w:val="24"/>
          <w:szCs w:val="24"/>
        </w:rPr>
      </w:pPr>
      <w:r w:rsidRPr="007D74F6">
        <w:rPr>
          <w:rFonts w:asciiTheme="minorHAnsi" w:hAnsiTheme="minorHAnsi" w:cstheme="minorBidi"/>
          <w:b/>
          <w:sz w:val="24"/>
          <w:szCs w:val="24"/>
        </w:rPr>
        <w:t>All-comers</w:t>
      </w:r>
      <w:r w:rsidRPr="007D74F6">
        <w:rPr>
          <w:rFonts w:asciiTheme="minorHAnsi" w:hAnsiTheme="minorHAnsi" w:cstheme="minorBidi"/>
          <w:sz w:val="24"/>
          <w:szCs w:val="24"/>
        </w:rPr>
        <w:t xml:space="preserve">, </w:t>
      </w:r>
      <w:r w:rsidR="00CF5BDF" w:rsidRPr="007D74F6">
        <w:rPr>
          <w:rFonts w:asciiTheme="minorHAnsi" w:hAnsiTheme="minorHAnsi" w:cstheme="minorBidi"/>
          <w:sz w:val="24"/>
          <w:szCs w:val="24"/>
        </w:rPr>
        <w:t>i.e. general population consumers</w:t>
      </w:r>
      <w:r w:rsidR="00482305">
        <w:rPr>
          <w:rFonts w:asciiTheme="minorHAnsi" w:hAnsiTheme="minorHAnsi" w:cstheme="minorBidi"/>
          <w:sz w:val="24"/>
          <w:szCs w:val="24"/>
        </w:rPr>
        <w:t xml:space="preserve"> </w:t>
      </w:r>
      <w:r w:rsidR="00964F73" w:rsidRPr="007D74F6">
        <w:rPr>
          <w:rFonts w:asciiTheme="minorHAnsi" w:hAnsiTheme="minorHAnsi"/>
          <w:sz w:val="24"/>
          <w:szCs w:val="24"/>
        </w:rPr>
        <w:t>and</w:t>
      </w:r>
      <w:r w:rsidR="00044E00">
        <w:rPr>
          <w:rFonts w:asciiTheme="minorHAnsi" w:hAnsiTheme="minorHAnsi"/>
          <w:sz w:val="24"/>
          <w:szCs w:val="24"/>
        </w:rPr>
        <w:t xml:space="preserve"> </w:t>
      </w:r>
      <w:r w:rsidR="00964F73" w:rsidRPr="007D74F6">
        <w:rPr>
          <w:rFonts w:asciiTheme="minorHAnsi" w:hAnsiTheme="minorHAnsi"/>
          <w:sz w:val="24"/>
          <w:szCs w:val="24"/>
        </w:rPr>
        <w:t xml:space="preserve">adolescents </w:t>
      </w:r>
      <w:r w:rsidR="007D74F6" w:rsidRPr="007D74F6">
        <w:rPr>
          <w:rFonts w:asciiTheme="minorHAnsi" w:hAnsiTheme="minorHAnsi"/>
          <w:sz w:val="24"/>
          <w:szCs w:val="24"/>
        </w:rPr>
        <w:t xml:space="preserve">ages </w:t>
      </w:r>
      <w:r w:rsidR="00964F73" w:rsidRPr="007D74F6">
        <w:rPr>
          <w:rFonts w:asciiTheme="minorHAnsi" w:hAnsiTheme="minorHAnsi"/>
          <w:sz w:val="24"/>
          <w:szCs w:val="24"/>
        </w:rPr>
        <w:t>15-17</w:t>
      </w:r>
      <w:r w:rsidRPr="007D74F6">
        <w:rPr>
          <w:rFonts w:asciiTheme="minorHAnsi" w:hAnsiTheme="minorHAnsi" w:cstheme="minorBidi"/>
          <w:sz w:val="24"/>
          <w:szCs w:val="24"/>
        </w:rPr>
        <w:t>.</w:t>
      </w:r>
      <w:r w:rsidR="007A1800" w:rsidRPr="007D74F6">
        <w:rPr>
          <w:rFonts w:asciiTheme="minorHAnsi" w:hAnsiTheme="minorHAnsi" w:cstheme="minorBidi"/>
          <w:sz w:val="24"/>
          <w:szCs w:val="24"/>
        </w:rPr>
        <w:t xml:space="preserve"> </w:t>
      </w:r>
      <w:r w:rsidR="007A1800" w:rsidRPr="007D74F6">
        <w:rPr>
          <w:rFonts w:asciiTheme="minorHAnsi" w:hAnsiTheme="minorHAnsi" w:cstheme="minorBidi"/>
          <w:b/>
          <w:i/>
          <w:sz w:val="24"/>
          <w:szCs w:val="24"/>
        </w:rPr>
        <w:t xml:space="preserve">  </w:t>
      </w:r>
    </w:p>
    <w:p w14:paraId="79515913" w14:textId="3BFF9F6B" w:rsidR="007304EA" w:rsidRPr="00C86B20" w:rsidRDefault="00591F33" w:rsidP="00591F33">
      <w:pPr>
        <w:pStyle w:val="PlainText"/>
        <w:spacing w:after="120"/>
        <w:ind w:right="1530"/>
        <w:rPr>
          <w:rFonts w:asciiTheme="minorHAnsi" w:hAnsiTheme="minorHAnsi"/>
          <w:sz w:val="24"/>
          <w:szCs w:val="24"/>
        </w:rPr>
      </w:pPr>
      <w:r w:rsidRPr="00C86B20">
        <w:rPr>
          <w:rFonts w:asciiTheme="minorHAnsi" w:hAnsiTheme="minorHAnsi"/>
          <w:sz w:val="24"/>
          <w:szCs w:val="24"/>
        </w:rPr>
        <w:t>At this time, we are interested in recruiting adult prescription opioid and heroin users</w:t>
      </w:r>
      <w:r w:rsidR="00C86B20">
        <w:rPr>
          <w:rFonts w:asciiTheme="minorHAnsi" w:hAnsiTheme="minorHAnsi"/>
          <w:sz w:val="24"/>
          <w:szCs w:val="24"/>
        </w:rPr>
        <w:t xml:space="preserve"> and associates</w:t>
      </w:r>
      <w:r w:rsidRPr="00C86B20">
        <w:rPr>
          <w:rFonts w:asciiTheme="minorHAnsi" w:hAnsiTheme="minorHAnsi"/>
          <w:sz w:val="24"/>
          <w:szCs w:val="24"/>
        </w:rPr>
        <w:t xml:space="preserve"> for the study.</w:t>
      </w:r>
    </w:p>
    <w:p w14:paraId="5F2ADD52" w14:textId="2D075F81" w:rsidR="00DC4CE6" w:rsidRPr="002F50ED" w:rsidRDefault="0020559A" w:rsidP="002F50E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2F50ED">
        <w:rPr>
          <w:rFonts w:eastAsia="Times New Roman" w:cs="Times New Roman"/>
          <w:b/>
          <w:sz w:val="24"/>
          <w:szCs w:val="24"/>
        </w:rPr>
        <w:t xml:space="preserve">How </w:t>
      </w:r>
      <w:r w:rsidR="00DC4CE6" w:rsidRPr="002F50ED">
        <w:rPr>
          <w:rFonts w:eastAsia="Times New Roman" w:cs="Times New Roman"/>
          <w:b/>
          <w:sz w:val="24"/>
          <w:szCs w:val="24"/>
        </w:rPr>
        <w:t>Y</w:t>
      </w:r>
      <w:r w:rsidRPr="002F50ED">
        <w:rPr>
          <w:rFonts w:eastAsia="Times New Roman" w:cs="Times New Roman"/>
          <w:b/>
          <w:sz w:val="24"/>
          <w:szCs w:val="24"/>
        </w:rPr>
        <w:t xml:space="preserve">ou </w:t>
      </w:r>
      <w:r w:rsidR="00DC4CE6" w:rsidRPr="002F50ED">
        <w:rPr>
          <w:rFonts w:eastAsia="Times New Roman" w:cs="Times New Roman"/>
          <w:b/>
          <w:sz w:val="24"/>
          <w:szCs w:val="24"/>
        </w:rPr>
        <w:t>C</w:t>
      </w:r>
      <w:r w:rsidRPr="002F50ED">
        <w:rPr>
          <w:rFonts w:eastAsia="Times New Roman" w:cs="Times New Roman"/>
          <w:b/>
          <w:sz w:val="24"/>
          <w:szCs w:val="24"/>
        </w:rPr>
        <w:t xml:space="preserve">an </w:t>
      </w:r>
      <w:r w:rsidR="00DC4CE6" w:rsidRPr="002F50ED">
        <w:rPr>
          <w:rFonts w:eastAsia="Times New Roman" w:cs="Times New Roman"/>
          <w:b/>
          <w:sz w:val="24"/>
          <w:szCs w:val="24"/>
        </w:rPr>
        <w:t>H</w:t>
      </w:r>
      <w:r w:rsidRPr="002F50ED">
        <w:rPr>
          <w:rFonts w:eastAsia="Times New Roman" w:cs="Times New Roman"/>
          <w:b/>
          <w:sz w:val="24"/>
          <w:szCs w:val="24"/>
        </w:rPr>
        <w:t>elp</w:t>
      </w:r>
      <w:r w:rsidR="0056437A">
        <w:rPr>
          <w:rFonts w:eastAsia="Times New Roman" w:cs="Times New Roman"/>
          <w:b/>
          <w:sz w:val="24"/>
          <w:szCs w:val="24"/>
        </w:rPr>
        <w:t xml:space="preserve"> </w:t>
      </w:r>
    </w:p>
    <w:tbl>
      <w:tblPr>
        <w:tblStyle w:val="Style1"/>
        <w:tblpPr w:leftFromText="187" w:rightFromText="187" w:vertAnchor="page" w:horzAnchor="margin" w:tblpXSpec="right" w:tblpY="7777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</w:tblGrid>
      <w:tr w:rsidR="0032136B" w:rsidRPr="00AE03F3" w14:paraId="24FCC036" w14:textId="77777777" w:rsidTr="0032136B">
        <w:tc>
          <w:tcPr>
            <w:tcW w:w="3870" w:type="dxa"/>
            <w:shd w:val="clear" w:color="auto" w:fill="D5E3FB"/>
          </w:tcPr>
          <w:p w14:paraId="4ADBB55A" w14:textId="670C8ACB" w:rsidR="0032136B" w:rsidRPr="00CF5BDF" w:rsidRDefault="0032136B" w:rsidP="00CF5BDF">
            <w:pPr>
              <w:pStyle w:val="CaptionText"/>
              <w:framePr w:hSpace="0" w:wrap="auto" w:vAnchor="margin" w:hAnchor="text" w:xAlign="left" w:yAlign="inline"/>
              <w:spacing w:before="0" w:after="0"/>
              <w:suppressOverlap w:val="0"/>
              <w:rPr>
                <w:rFonts w:asciiTheme="minorHAnsi" w:hAnsiTheme="minorHAnsi"/>
                <w:sz w:val="20"/>
                <w:szCs w:val="20"/>
              </w:rPr>
            </w:pPr>
            <w:r w:rsidRPr="00CF5BDF">
              <w:rPr>
                <w:rFonts w:asciiTheme="minorHAnsi" w:hAnsiTheme="minorHAnsi"/>
                <w:b/>
                <w:sz w:val="20"/>
                <w:szCs w:val="20"/>
              </w:rPr>
              <w:t xml:space="preserve">RTI </w:t>
            </w:r>
            <w:r w:rsidR="00B13161" w:rsidRPr="00CF5BDF">
              <w:rPr>
                <w:rFonts w:asciiTheme="minorHAnsi" w:hAnsiTheme="minorHAnsi"/>
                <w:b/>
                <w:sz w:val="20"/>
                <w:szCs w:val="20"/>
              </w:rPr>
              <w:t xml:space="preserve">International </w:t>
            </w:r>
            <w:r w:rsidRPr="00CF5BDF">
              <w:rPr>
                <w:rFonts w:asciiTheme="minorHAnsi" w:hAnsiTheme="minorHAnsi"/>
                <w:b/>
                <w:sz w:val="20"/>
                <w:szCs w:val="20"/>
              </w:rPr>
              <w:t>and Concentrics Research are an ideal team</w:t>
            </w:r>
            <w:r w:rsidR="00B13161" w:rsidRPr="00CF5B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F5BDF">
              <w:rPr>
                <w:rFonts w:asciiTheme="minorHAnsi" w:hAnsiTheme="minorHAnsi"/>
                <w:sz w:val="20"/>
                <w:szCs w:val="20"/>
              </w:rPr>
              <w:t xml:space="preserve">to conduct this culturally competent and rigorous study. </w:t>
            </w:r>
          </w:p>
          <w:p w14:paraId="69C91BCE" w14:textId="77777777" w:rsidR="0032136B" w:rsidRPr="00CF5BDF" w:rsidRDefault="0032136B" w:rsidP="00CF5BDF">
            <w:pPr>
              <w:pStyle w:val="CaptionText"/>
              <w:framePr w:hSpace="0" w:wrap="auto" w:vAnchor="margin" w:hAnchor="text" w:xAlign="left" w:yAlign="inline"/>
              <w:numPr>
                <w:ilvl w:val="0"/>
                <w:numId w:val="1"/>
              </w:numPr>
              <w:spacing w:before="0" w:after="0"/>
              <w:ind w:left="155" w:hanging="155"/>
              <w:suppressOverlap w:val="0"/>
              <w:rPr>
                <w:rFonts w:asciiTheme="minorHAnsi" w:hAnsiTheme="minorHAnsi"/>
                <w:sz w:val="20"/>
                <w:szCs w:val="20"/>
              </w:rPr>
            </w:pPr>
            <w:r w:rsidRPr="00CF5BDF">
              <w:rPr>
                <w:rFonts w:asciiTheme="minorHAnsi" w:hAnsiTheme="minorHAnsi"/>
                <w:sz w:val="20"/>
                <w:szCs w:val="20"/>
              </w:rPr>
              <w:t>Over the past 30 years, RTI has gained an in-depth understanding of the personal and societal factors that lead to initiation and continued use of illicit drugs.</w:t>
            </w:r>
          </w:p>
          <w:p w14:paraId="633C8D11" w14:textId="77777777" w:rsidR="0032136B" w:rsidRPr="00AE03F3" w:rsidRDefault="0032136B" w:rsidP="00CF5BDF">
            <w:pPr>
              <w:pStyle w:val="CaptionText"/>
              <w:framePr w:hSpace="0" w:wrap="auto" w:vAnchor="margin" w:hAnchor="text" w:xAlign="left" w:yAlign="inline"/>
              <w:numPr>
                <w:ilvl w:val="0"/>
                <w:numId w:val="1"/>
              </w:numPr>
              <w:spacing w:before="0" w:after="0"/>
              <w:ind w:left="155" w:hanging="155"/>
              <w:suppressOverlap w:val="0"/>
              <w:rPr>
                <w:rFonts w:asciiTheme="minorHAnsi" w:eastAsiaTheme="minorHAnsi" w:hAnsiTheme="minorHAnsi"/>
                <w:szCs w:val="24"/>
              </w:rPr>
            </w:pPr>
            <w:r w:rsidRPr="00CF5BDF">
              <w:rPr>
                <w:rFonts w:asciiTheme="minorHAnsi" w:hAnsiTheme="minorHAnsi"/>
                <w:sz w:val="20"/>
                <w:szCs w:val="20"/>
              </w:rPr>
              <w:t xml:space="preserve">Concentrics Research is an industry leader in label comprehension studies and has </w:t>
            </w:r>
            <w:r w:rsidRPr="00CF5BDF">
              <w:rPr>
                <w:rFonts w:asciiTheme="minorHAnsi" w:hAnsiTheme="minorHAnsi"/>
                <w:sz w:val="20"/>
                <w:szCs w:val="20"/>
              </w:rPr>
              <w:lastRenderedPageBreak/>
              <w:t>designed and conducted more than 300 label comprehension studies for FDA and others needing FDA approval.</w:t>
            </w:r>
          </w:p>
        </w:tc>
      </w:tr>
    </w:tbl>
    <w:p w14:paraId="27C68411" w14:textId="3D93BB4C" w:rsidR="00A52157" w:rsidRDefault="000A53BF" w:rsidP="002F50ED">
      <w:p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By</w:t>
      </w:r>
      <w:r w:rsidR="00AE03F3" w:rsidRPr="00AE03F3">
        <w:rPr>
          <w:rFonts w:eastAsia="Times New Roman" w:cs="Times New Roman"/>
          <w:sz w:val="24"/>
          <w:szCs w:val="24"/>
        </w:rPr>
        <w:t xml:space="preserve"> working with </w:t>
      </w:r>
      <w:r w:rsidR="00605F98">
        <w:rPr>
          <w:rFonts w:eastAsia="Times New Roman" w:cs="Times New Roman"/>
          <w:sz w:val="24"/>
          <w:szCs w:val="24"/>
        </w:rPr>
        <w:t>our</w:t>
      </w:r>
      <w:r w:rsidR="00605F98" w:rsidRPr="00AE03F3">
        <w:rPr>
          <w:rFonts w:eastAsia="Times New Roman" w:cs="Times New Roman"/>
          <w:sz w:val="24"/>
          <w:szCs w:val="24"/>
        </w:rPr>
        <w:t xml:space="preserve"> </w:t>
      </w:r>
      <w:r w:rsidR="00A52157">
        <w:rPr>
          <w:rFonts w:eastAsia="Times New Roman" w:cs="Times New Roman"/>
          <w:sz w:val="24"/>
          <w:szCs w:val="24"/>
        </w:rPr>
        <w:t xml:space="preserve">study </w:t>
      </w:r>
      <w:r w:rsidR="00AE03F3" w:rsidRPr="00AE03F3">
        <w:rPr>
          <w:rFonts w:eastAsia="Times New Roman" w:cs="Times New Roman"/>
          <w:sz w:val="24"/>
          <w:szCs w:val="24"/>
        </w:rPr>
        <w:t xml:space="preserve">team to recruit participants </w:t>
      </w:r>
      <w:r w:rsidR="00A52157">
        <w:rPr>
          <w:rFonts w:eastAsia="Times New Roman" w:cs="Times New Roman"/>
          <w:sz w:val="24"/>
          <w:szCs w:val="24"/>
        </w:rPr>
        <w:t xml:space="preserve">for </w:t>
      </w:r>
      <w:r w:rsidR="009F5FEA">
        <w:rPr>
          <w:rFonts w:eastAsia="Times New Roman" w:cs="Times New Roman"/>
          <w:sz w:val="24"/>
          <w:szCs w:val="24"/>
        </w:rPr>
        <w:t>the study</w:t>
      </w:r>
      <w:r w:rsidR="00AE03F3" w:rsidRPr="005741EA">
        <w:rPr>
          <w:rFonts w:eastAsia="Times New Roman" w:cs="Times New Roman"/>
          <w:sz w:val="24"/>
          <w:szCs w:val="24"/>
        </w:rPr>
        <w:t>.</w:t>
      </w:r>
      <w:r w:rsidR="00656232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Your organization</w:t>
      </w:r>
      <w:r w:rsidR="00B64A0F">
        <w:rPr>
          <w:rFonts w:eastAsia="Times New Roman" w:cs="Times New Roman"/>
          <w:sz w:val="24"/>
          <w:szCs w:val="24"/>
        </w:rPr>
        <w:t xml:space="preserve"> </w:t>
      </w:r>
      <w:r w:rsidR="00AE03F3" w:rsidRPr="00AE03F3">
        <w:rPr>
          <w:rFonts w:eastAsia="Times New Roman" w:cs="Times New Roman"/>
          <w:sz w:val="24"/>
          <w:szCs w:val="24"/>
        </w:rPr>
        <w:t>will advertis</w:t>
      </w:r>
      <w:r w:rsidR="008B0AC2">
        <w:rPr>
          <w:rFonts w:eastAsia="Times New Roman" w:cs="Times New Roman"/>
          <w:sz w:val="24"/>
          <w:szCs w:val="24"/>
        </w:rPr>
        <w:t>e</w:t>
      </w:r>
      <w:r w:rsidR="00AE03F3" w:rsidRPr="00AE03F3">
        <w:rPr>
          <w:rFonts w:eastAsia="Times New Roman" w:cs="Times New Roman"/>
          <w:sz w:val="24"/>
          <w:szCs w:val="24"/>
        </w:rPr>
        <w:t xml:space="preserve"> the study to clients by posting flyers and distributing palm cards in your facilities. </w:t>
      </w:r>
      <w:r w:rsidR="00B60DE2">
        <w:rPr>
          <w:rFonts w:eastAsia="Times New Roman" w:cs="Times New Roman"/>
          <w:sz w:val="24"/>
          <w:szCs w:val="24"/>
        </w:rPr>
        <w:t>Please</w:t>
      </w:r>
      <w:r w:rsidR="00AE03F3" w:rsidRPr="00AE03F3">
        <w:rPr>
          <w:rFonts w:eastAsia="Times New Roman" w:cs="Times New Roman"/>
          <w:sz w:val="24"/>
          <w:szCs w:val="24"/>
        </w:rPr>
        <w:t xml:space="preserve"> mention the study to clients who may be eligible and provide them with the study palm card if they appear to be interested. The card </w:t>
      </w:r>
      <w:r w:rsidR="00562040">
        <w:rPr>
          <w:rFonts w:eastAsia="Times New Roman" w:cs="Times New Roman"/>
          <w:sz w:val="24"/>
          <w:szCs w:val="24"/>
        </w:rPr>
        <w:t>includes the study’s toll-free number</w:t>
      </w:r>
      <w:r w:rsidR="00C951DD">
        <w:rPr>
          <w:rFonts w:eastAsia="Times New Roman" w:cs="Times New Roman"/>
          <w:sz w:val="24"/>
          <w:szCs w:val="24"/>
        </w:rPr>
        <w:t xml:space="preserve"> and website address</w:t>
      </w:r>
      <w:r w:rsidR="00562040">
        <w:rPr>
          <w:rFonts w:eastAsia="Times New Roman" w:cs="Times New Roman"/>
          <w:sz w:val="24"/>
          <w:szCs w:val="24"/>
        </w:rPr>
        <w:t xml:space="preserve"> </w:t>
      </w:r>
      <w:r w:rsidR="00AE03F3" w:rsidRPr="00AE03F3">
        <w:rPr>
          <w:rFonts w:eastAsia="Times New Roman" w:cs="Times New Roman"/>
          <w:sz w:val="24"/>
          <w:szCs w:val="24"/>
        </w:rPr>
        <w:t>so people can contact us if they wish to be</w:t>
      </w:r>
      <w:r w:rsidR="00605F98">
        <w:rPr>
          <w:rFonts w:eastAsia="Times New Roman" w:cs="Times New Roman"/>
          <w:sz w:val="24"/>
          <w:szCs w:val="24"/>
        </w:rPr>
        <w:t xml:space="preserve"> </w:t>
      </w:r>
      <w:r w:rsidR="00AE03F3" w:rsidRPr="00AE03F3">
        <w:rPr>
          <w:rFonts w:eastAsia="Times New Roman" w:cs="Times New Roman"/>
          <w:sz w:val="24"/>
          <w:szCs w:val="24"/>
        </w:rPr>
        <w:t>screened</w:t>
      </w:r>
      <w:r w:rsidR="00605F98">
        <w:rPr>
          <w:rFonts w:eastAsia="Times New Roman" w:cs="Times New Roman"/>
          <w:sz w:val="24"/>
          <w:szCs w:val="24"/>
        </w:rPr>
        <w:t xml:space="preserve"> to participate in the study</w:t>
      </w:r>
      <w:r w:rsidR="00AE03F3" w:rsidRPr="00AE03F3">
        <w:rPr>
          <w:rFonts w:eastAsia="Times New Roman" w:cs="Times New Roman"/>
          <w:sz w:val="24"/>
          <w:szCs w:val="24"/>
        </w:rPr>
        <w:t>.</w:t>
      </w:r>
    </w:p>
    <w:p w14:paraId="0472FD40" w14:textId="35EA9C57" w:rsidR="00EF0CBE" w:rsidRPr="00AE03F3" w:rsidRDefault="00F908E6" w:rsidP="002F50ED">
      <w:pPr>
        <w:spacing w:after="60" w:line="240" w:lineRule="auto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 xml:space="preserve">Here are some key </w:t>
      </w:r>
      <w:r w:rsidR="00605F98">
        <w:rPr>
          <w:rFonts w:eastAsia="Times New Roman" w:cs="Times New Roman"/>
          <w:sz w:val="24"/>
          <w:szCs w:val="24"/>
        </w:rPr>
        <w:t>things to know</w:t>
      </w:r>
      <w:r w:rsidR="00605F98" w:rsidRPr="00AE03F3">
        <w:rPr>
          <w:rFonts w:eastAsia="Times New Roman" w:cs="Times New Roman"/>
          <w:sz w:val="24"/>
          <w:szCs w:val="24"/>
        </w:rPr>
        <w:t xml:space="preserve"> </w:t>
      </w:r>
      <w:r w:rsidRPr="00AE03F3">
        <w:rPr>
          <w:rFonts w:eastAsia="Times New Roman" w:cs="Times New Roman"/>
          <w:sz w:val="24"/>
          <w:szCs w:val="24"/>
        </w:rPr>
        <w:t>about the study:</w:t>
      </w:r>
      <w:r w:rsidR="00656232">
        <w:rPr>
          <w:rFonts w:eastAsia="Times New Roman" w:cs="Times New Roman"/>
          <w:sz w:val="24"/>
          <w:szCs w:val="24"/>
        </w:rPr>
        <w:t xml:space="preserve"> </w:t>
      </w:r>
    </w:p>
    <w:p w14:paraId="04ED6D90" w14:textId="3F96BAAD" w:rsidR="00AE03F3" w:rsidRPr="00AE03F3" w:rsidRDefault="000A53BF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You</w:t>
      </w:r>
      <w:r w:rsidR="00AE03F3" w:rsidRPr="00AE03F3">
        <w:rPr>
          <w:rFonts w:eastAsia="Times New Roman" w:cs="Times New Roman"/>
          <w:sz w:val="24"/>
          <w:szCs w:val="24"/>
        </w:rPr>
        <w:t xml:space="preserve"> will </w:t>
      </w:r>
      <w:r w:rsidR="00AE03F3" w:rsidRPr="002F50ED">
        <w:rPr>
          <w:rFonts w:eastAsia="Times New Roman" w:cs="Times New Roman"/>
          <w:b/>
          <w:sz w:val="24"/>
          <w:szCs w:val="24"/>
        </w:rPr>
        <w:t>not</w:t>
      </w:r>
      <w:r w:rsidR="00AE03F3" w:rsidRPr="00AE03F3">
        <w:rPr>
          <w:rFonts w:eastAsia="Times New Roman" w:cs="Times New Roman"/>
          <w:sz w:val="24"/>
          <w:szCs w:val="24"/>
        </w:rPr>
        <w:t xml:space="preserve"> screen clients for the study; clients must initiate the screening process by calling </w:t>
      </w:r>
      <w:r w:rsidR="00E10EBC">
        <w:rPr>
          <w:rFonts w:eastAsia="Times New Roman" w:cs="Times New Roman"/>
          <w:sz w:val="24"/>
          <w:szCs w:val="24"/>
        </w:rPr>
        <w:t xml:space="preserve">the </w:t>
      </w:r>
      <w:r w:rsidR="00605F98">
        <w:rPr>
          <w:rFonts w:eastAsia="Times New Roman" w:cs="Times New Roman"/>
          <w:sz w:val="24"/>
          <w:szCs w:val="24"/>
        </w:rPr>
        <w:t xml:space="preserve">study’s </w:t>
      </w:r>
      <w:r w:rsidR="00E10EBC">
        <w:rPr>
          <w:rFonts w:eastAsia="Times New Roman" w:cs="Times New Roman"/>
          <w:sz w:val="24"/>
          <w:szCs w:val="24"/>
        </w:rPr>
        <w:t>toll-free number</w:t>
      </w:r>
      <w:r w:rsidR="008C0DAE">
        <w:rPr>
          <w:rFonts w:eastAsia="Times New Roman" w:cs="Times New Roman"/>
          <w:sz w:val="24"/>
          <w:szCs w:val="24"/>
        </w:rPr>
        <w:t xml:space="preserve"> or going to the study website</w:t>
      </w:r>
      <w:r w:rsidR="00AE03F3" w:rsidRPr="00AE03F3">
        <w:rPr>
          <w:rFonts w:eastAsia="Times New Roman" w:cs="Times New Roman"/>
          <w:sz w:val="24"/>
          <w:szCs w:val="24"/>
        </w:rPr>
        <w:t>.</w:t>
      </w:r>
    </w:p>
    <w:p w14:paraId="4A6A342D" w14:textId="336BCCC1" w:rsidR="00EF0CBE" w:rsidRPr="00AE03F3" w:rsidRDefault="00EF0CBE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>The interview</w:t>
      </w:r>
      <w:r w:rsidR="000A53BF">
        <w:rPr>
          <w:rFonts w:eastAsia="Times New Roman" w:cs="Times New Roman"/>
          <w:sz w:val="24"/>
          <w:szCs w:val="24"/>
        </w:rPr>
        <w:t>s</w:t>
      </w:r>
      <w:r w:rsidRPr="00AE03F3">
        <w:rPr>
          <w:rFonts w:eastAsia="Times New Roman" w:cs="Times New Roman"/>
          <w:sz w:val="24"/>
          <w:szCs w:val="24"/>
        </w:rPr>
        <w:t xml:space="preserve"> will </w:t>
      </w:r>
      <w:r w:rsidR="00970120">
        <w:rPr>
          <w:rFonts w:eastAsia="Times New Roman" w:cs="Times New Roman"/>
          <w:sz w:val="24"/>
          <w:szCs w:val="24"/>
        </w:rPr>
        <w:t>last about 30</w:t>
      </w:r>
      <w:r w:rsidR="0039042F">
        <w:rPr>
          <w:rFonts w:eastAsia="Times New Roman" w:cs="Times New Roman"/>
          <w:sz w:val="24"/>
          <w:szCs w:val="24"/>
        </w:rPr>
        <w:t xml:space="preserve"> </w:t>
      </w:r>
      <w:r w:rsidRPr="00AE03F3">
        <w:rPr>
          <w:rFonts w:eastAsia="Times New Roman" w:cs="Times New Roman"/>
          <w:sz w:val="24"/>
          <w:szCs w:val="24"/>
        </w:rPr>
        <w:t>minutes</w:t>
      </w:r>
      <w:r w:rsidR="000A53BF">
        <w:rPr>
          <w:rFonts w:eastAsia="Times New Roman" w:cs="Times New Roman"/>
          <w:sz w:val="24"/>
          <w:szCs w:val="24"/>
        </w:rPr>
        <w:t xml:space="preserve"> and take plac</w:t>
      </w:r>
      <w:r w:rsidR="000A53BF" w:rsidRPr="00A503CE">
        <w:rPr>
          <w:rFonts w:eastAsia="Times New Roman" w:cs="Times New Roman"/>
          <w:sz w:val="24"/>
          <w:szCs w:val="24"/>
        </w:rPr>
        <w:t>e</w:t>
      </w:r>
      <w:r w:rsidR="001134CD" w:rsidRPr="00A503CE">
        <w:rPr>
          <w:rFonts w:eastAsia="Times New Roman" w:cs="Times New Roman"/>
          <w:sz w:val="24"/>
          <w:szCs w:val="24"/>
        </w:rPr>
        <w:t xml:space="preserve"> [LOCATIONS TAILORED FOR CITY]</w:t>
      </w:r>
    </w:p>
    <w:p w14:paraId="67607777" w14:textId="196886F7" w:rsidR="00EF0CBE" w:rsidRPr="002F50ED" w:rsidRDefault="00E10EBC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So that we don’t bias the results, w</w:t>
      </w:r>
      <w:r w:rsidR="00381EF2">
        <w:rPr>
          <w:rFonts w:eastAsia="Times New Roman" w:cs="Times New Roman"/>
          <w:sz w:val="24"/>
          <w:szCs w:val="24"/>
        </w:rPr>
        <w:t>e</w:t>
      </w:r>
      <w:r w:rsidR="00B60DE2">
        <w:rPr>
          <w:rFonts w:eastAsia="Times New Roman" w:cs="Times New Roman"/>
          <w:sz w:val="24"/>
          <w:szCs w:val="24"/>
        </w:rPr>
        <w:t>’r</w:t>
      </w:r>
      <w:r w:rsidR="00381EF2">
        <w:rPr>
          <w:rFonts w:eastAsia="Times New Roman" w:cs="Times New Roman"/>
          <w:sz w:val="24"/>
          <w:szCs w:val="24"/>
        </w:rPr>
        <w:t xml:space="preserve">e advertising </w:t>
      </w:r>
      <w:r w:rsidR="00842C17">
        <w:rPr>
          <w:rFonts w:eastAsia="Times New Roman" w:cs="Times New Roman"/>
          <w:sz w:val="24"/>
          <w:szCs w:val="24"/>
        </w:rPr>
        <w:t xml:space="preserve">this as a </w:t>
      </w:r>
      <w:r w:rsidR="00381EF2">
        <w:rPr>
          <w:rFonts w:eastAsia="Times New Roman" w:cs="Times New Roman"/>
          <w:sz w:val="24"/>
          <w:szCs w:val="24"/>
        </w:rPr>
        <w:t>study</w:t>
      </w:r>
      <w:r w:rsidR="00842C17">
        <w:rPr>
          <w:rFonts w:eastAsia="Times New Roman" w:cs="Times New Roman"/>
          <w:sz w:val="24"/>
          <w:szCs w:val="24"/>
        </w:rPr>
        <w:t xml:space="preserve"> about the </w:t>
      </w:r>
      <w:r w:rsidR="00381EF2">
        <w:rPr>
          <w:rFonts w:eastAsia="Times New Roman" w:cs="Times New Roman"/>
          <w:sz w:val="24"/>
          <w:szCs w:val="24"/>
        </w:rPr>
        <w:t xml:space="preserve">label for a </w:t>
      </w:r>
      <w:r w:rsidR="00C93847">
        <w:rPr>
          <w:rFonts w:eastAsia="Times New Roman" w:cs="Times New Roman"/>
          <w:sz w:val="24"/>
          <w:szCs w:val="24"/>
        </w:rPr>
        <w:t>medicine</w:t>
      </w:r>
      <w:r w:rsidR="00381EF2">
        <w:rPr>
          <w:rFonts w:eastAsia="Times New Roman" w:cs="Times New Roman"/>
          <w:sz w:val="24"/>
          <w:szCs w:val="24"/>
        </w:rPr>
        <w:t xml:space="preserve"> that may become available without a prescription. </w:t>
      </w:r>
      <w:r w:rsidR="00381EF2" w:rsidRPr="005741EA">
        <w:rPr>
          <w:rFonts w:eastAsia="Times New Roman" w:cs="Times New Roman"/>
          <w:b/>
          <w:sz w:val="24"/>
          <w:szCs w:val="24"/>
        </w:rPr>
        <w:t>P</w:t>
      </w:r>
      <w:r w:rsidR="0084028C" w:rsidRPr="005741EA">
        <w:rPr>
          <w:rFonts w:eastAsia="Times New Roman" w:cs="Times New Roman"/>
          <w:b/>
          <w:sz w:val="24"/>
          <w:szCs w:val="24"/>
        </w:rPr>
        <w:t>lease</w:t>
      </w:r>
      <w:r w:rsidR="00245875">
        <w:rPr>
          <w:rFonts w:eastAsia="Times New Roman" w:cs="Times New Roman"/>
          <w:b/>
          <w:sz w:val="24"/>
          <w:szCs w:val="24"/>
        </w:rPr>
        <w:t xml:space="preserve"> do not share this flyer</w:t>
      </w:r>
      <w:r w:rsidR="00381EF2" w:rsidRPr="002F50ED">
        <w:rPr>
          <w:rFonts w:eastAsia="Times New Roman" w:cs="Times New Roman"/>
          <w:b/>
          <w:sz w:val="24"/>
          <w:szCs w:val="24"/>
        </w:rPr>
        <w:t xml:space="preserve"> with patients or tell them that the </w:t>
      </w:r>
      <w:r w:rsidR="00C93847">
        <w:rPr>
          <w:rFonts w:eastAsia="Times New Roman" w:cs="Times New Roman"/>
          <w:b/>
          <w:sz w:val="24"/>
          <w:szCs w:val="24"/>
        </w:rPr>
        <w:t>medicine</w:t>
      </w:r>
      <w:r w:rsidR="00605F98" w:rsidRPr="002F50ED">
        <w:rPr>
          <w:rFonts w:eastAsia="Times New Roman" w:cs="Times New Roman"/>
          <w:b/>
          <w:sz w:val="24"/>
          <w:szCs w:val="24"/>
        </w:rPr>
        <w:t xml:space="preserve"> </w:t>
      </w:r>
      <w:r w:rsidR="00381EF2" w:rsidRPr="002F50ED">
        <w:rPr>
          <w:rFonts w:eastAsia="Times New Roman" w:cs="Times New Roman"/>
          <w:b/>
          <w:sz w:val="24"/>
          <w:szCs w:val="24"/>
        </w:rPr>
        <w:t>is naloxone.</w:t>
      </w:r>
    </w:p>
    <w:p w14:paraId="7AD3F741" w14:textId="629CC3B1" w:rsidR="0020559A" w:rsidRPr="00AE03F3" w:rsidRDefault="00EF0CBE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 xml:space="preserve">People who participate will get </w:t>
      </w:r>
      <w:r w:rsidR="009C3C69">
        <w:rPr>
          <w:rFonts w:eastAsia="Times New Roman" w:cs="Times New Roman"/>
          <w:sz w:val="24"/>
          <w:szCs w:val="24"/>
        </w:rPr>
        <w:t xml:space="preserve">a </w:t>
      </w:r>
      <w:r w:rsidR="001134CD">
        <w:rPr>
          <w:rFonts w:eastAsia="Times New Roman" w:cs="Times New Roman"/>
          <w:sz w:val="24"/>
          <w:szCs w:val="24"/>
        </w:rPr>
        <w:t>$4</w:t>
      </w:r>
      <w:r w:rsidRPr="00AE03F3">
        <w:rPr>
          <w:rFonts w:eastAsia="Times New Roman" w:cs="Times New Roman"/>
          <w:sz w:val="24"/>
          <w:szCs w:val="24"/>
        </w:rPr>
        <w:t xml:space="preserve">0 </w:t>
      </w:r>
      <w:r w:rsidR="009C3C69">
        <w:rPr>
          <w:rFonts w:eastAsia="Times New Roman" w:cs="Times New Roman"/>
          <w:sz w:val="24"/>
          <w:szCs w:val="24"/>
        </w:rPr>
        <w:t>Visa gift card</w:t>
      </w:r>
      <w:r w:rsidR="00AE03F3" w:rsidRPr="00AE03F3">
        <w:rPr>
          <w:rFonts w:eastAsia="Times New Roman" w:cs="Times New Roman"/>
          <w:sz w:val="24"/>
          <w:szCs w:val="24"/>
        </w:rPr>
        <w:t xml:space="preserve"> </w:t>
      </w:r>
      <w:r w:rsidRPr="00AE03F3">
        <w:rPr>
          <w:rFonts w:eastAsia="Times New Roman" w:cs="Times New Roman"/>
          <w:sz w:val="24"/>
          <w:szCs w:val="24"/>
        </w:rPr>
        <w:t>at the end of the interview</w:t>
      </w:r>
      <w:r w:rsidR="002C69A7" w:rsidRPr="002C69A7">
        <w:t xml:space="preserve"> </w:t>
      </w:r>
      <w:r w:rsidR="002C69A7">
        <w:t xml:space="preserve">as </w:t>
      </w:r>
      <w:r w:rsidR="0081103D">
        <w:t>a token of appreciation</w:t>
      </w:r>
      <w:r w:rsidR="002C69A7">
        <w:t xml:space="preserve"> </w:t>
      </w:r>
      <w:r w:rsidR="002C69A7" w:rsidRPr="006F7476">
        <w:t>for time and travel expenses</w:t>
      </w:r>
      <w:r w:rsidRPr="00AE03F3">
        <w:rPr>
          <w:rFonts w:eastAsia="Times New Roman" w:cs="Times New Roman"/>
          <w:sz w:val="24"/>
          <w:szCs w:val="24"/>
        </w:rPr>
        <w:t>.</w:t>
      </w:r>
      <w:r w:rsidR="00656232">
        <w:rPr>
          <w:rFonts w:eastAsia="Times New Roman" w:cs="Times New Roman"/>
          <w:sz w:val="24"/>
          <w:szCs w:val="24"/>
        </w:rPr>
        <w:t xml:space="preserve"> </w:t>
      </w:r>
    </w:p>
    <w:p w14:paraId="07DD6BEB" w14:textId="6FC4CE63" w:rsidR="00FA4DBA" w:rsidRPr="00AE03F3" w:rsidRDefault="00EF0CBE" w:rsidP="005741EA">
      <w:pPr>
        <w:pStyle w:val="ListParagraph"/>
        <w:numPr>
          <w:ilvl w:val="0"/>
          <w:numId w:val="6"/>
        </w:numPr>
        <w:spacing w:after="120" w:line="240" w:lineRule="auto"/>
        <w:ind w:left="374" w:hanging="187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>The study is voluntary</w:t>
      </w:r>
      <w:r w:rsidR="00E10EBC">
        <w:rPr>
          <w:rFonts w:eastAsia="Times New Roman" w:cs="Times New Roman"/>
          <w:sz w:val="24"/>
          <w:szCs w:val="24"/>
        </w:rPr>
        <w:t xml:space="preserve"> and </w:t>
      </w:r>
      <w:r w:rsidR="00B13A06" w:rsidRPr="00AE03F3">
        <w:rPr>
          <w:rFonts w:eastAsia="Times New Roman" w:cs="Times New Roman"/>
          <w:sz w:val="24"/>
          <w:szCs w:val="24"/>
        </w:rPr>
        <w:t>clients’</w:t>
      </w:r>
      <w:r w:rsidRPr="00AE03F3">
        <w:rPr>
          <w:rFonts w:eastAsia="Times New Roman" w:cs="Times New Roman"/>
          <w:sz w:val="24"/>
          <w:szCs w:val="24"/>
        </w:rPr>
        <w:t xml:space="preserve"> services will not be affected in any way if they choose not to participate.</w:t>
      </w:r>
    </w:p>
    <w:p w14:paraId="7A4D1D28" w14:textId="77777777" w:rsidR="00605F98" w:rsidRPr="0032136B" w:rsidRDefault="00AE03F3" w:rsidP="005741EA">
      <w:pPr>
        <w:pStyle w:val="PlainText"/>
        <w:jc w:val="center"/>
        <w:rPr>
          <w:rFonts w:asciiTheme="minorHAnsi" w:hAnsiTheme="minorHAnsi"/>
          <w:sz w:val="24"/>
          <w:szCs w:val="24"/>
        </w:rPr>
      </w:pPr>
      <w:r w:rsidRPr="005741EA">
        <w:rPr>
          <w:rFonts w:asciiTheme="minorHAnsi" w:hAnsiTheme="minorHAnsi"/>
          <w:b/>
          <w:sz w:val="24"/>
          <w:szCs w:val="24"/>
        </w:rPr>
        <w:t>Thank you</w:t>
      </w:r>
      <w:r w:rsidR="00A52157" w:rsidRPr="005741EA">
        <w:rPr>
          <w:rFonts w:asciiTheme="minorHAnsi" w:hAnsiTheme="minorHAnsi"/>
          <w:b/>
          <w:sz w:val="24"/>
          <w:szCs w:val="24"/>
        </w:rPr>
        <w:t xml:space="preserve"> in advance for your support</w:t>
      </w:r>
      <w:r w:rsidRPr="005741EA">
        <w:rPr>
          <w:rFonts w:asciiTheme="minorHAnsi" w:hAnsiTheme="minorHAnsi"/>
          <w:b/>
          <w:sz w:val="24"/>
          <w:szCs w:val="24"/>
        </w:rPr>
        <w:t>!</w:t>
      </w:r>
    </w:p>
    <w:p w14:paraId="2B3B43E3" w14:textId="77777777" w:rsidR="00970120" w:rsidRDefault="00AE03F3" w:rsidP="00970120">
      <w:pPr>
        <w:pStyle w:val="PlainText"/>
        <w:jc w:val="center"/>
        <w:rPr>
          <w:rFonts w:asciiTheme="minorHAnsi" w:hAnsiTheme="minorHAnsi"/>
          <w:sz w:val="24"/>
          <w:szCs w:val="24"/>
        </w:rPr>
      </w:pPr>
      <w:r w:rsidRPr="00AE03F3">
        <w:rPr>
          <w:rFonts w:asciiTheme="minorHAnsi" w:hAnsiTheme="minorHAnsi"/>
          <w:sz w:val="24"/>
          <w:szCs w:val="24"/>
        </w:rPr>
        <w:t>We’re really excited about the public health impact of this project.</w:t>
      </w:r>
      <w:r w:rsidR="0056437A">
        <w:rPr>
          <w:rFonts w:asciiTheme="minorHAnsi" w:hAnsiTheme="minorHAnsi"/>
          <w:sz w:val="24"/>
          <w:szCs w:val="24"/>
        </w:rPr>
        <w:t xml:space="preserve"> I</w:t>
      </w:r>
      <w:r w:rsidRPr="00AE03F3">
        <w:rPr>
          <w:rFonts w:asciiTheme="minorHAnsi" w:hAnsiTheme="minorHAnsi"/>
          <w:sz w:val="24"/>
          <w:szCs w:val="24"/>
        </w:rPr>
        <w:t xml:space="preserve">f you have </w:t>
      </w:r>
      <w:r w:rsidR="0056437A">
        <w:rPr>
          <w:rFonts w:asciiTheme="minorHAnsi" w:hAnsiTheme="minorHAnsi"/>
          <w:sz w:val="24"/>
          <w:szCs w:val="24"/>
        </w:rPr>
        <w:t xml:space="preserve">any </w:t>
      </w:r>
      <w:r w:rsidR="00370655">
        <w:rPr>
          <w:rFonts w:asciiTheme="minorHAnsi" w:hAnsiTheme="minorHAnsi"/>
          <w:sz w:val="24"/>
          <w:szCs w:val="24"/>
        </w:rPr>
        <w:t>questions</w:t>
      </w:r>
      <w:r w:rsidRPr="00AE03F3">
        <w:rPr>
          <w:rFonts w:asciiTheme="minorHAnsi" w:hAnsiTheme="minorHAnsi"/>
          <w:sz w:val="24"/>
          <w:szCs w:val="24"/>
        </w:rPr>
        <w:t xml:space="preserve"> </w:t>
      </w:r>
      <w:r w:rsidR="0056437A">
        <w:rPr>
          <w:rFonts w:asciiTheme="minorHAnsi" w:hAnsiTheme="minorHAnsi"/>
          <w:sz w:val="24"/>
          <w:szCs w:val="24"/>
        </w:rPr>
        <w:t xml:space="preserve">                     </w:t>
      </w:r>
      <w:r w:rsidR="00B60DE2">
        <w:rPr>
          <w:rFonts w:asciiTheme="minorHAnsi" w:hAnsiTheme="minorHAnsi"/>
          <w:sz w:val="24"/>
          <w:szCs w:val="24"/>
        </w:rPr>
        <w:t>please</w:t>
      </w:r>
      <w:r w:rsidRPr="00AE03F3">
        <w:rPr>
          <w:rFonts w:asciiTheme="minorHAnsi" w:hAnsiTheme="minorHAnsi"/>
          <w:sz w:val="24"/>
          <w:szCs w:val="24"/>
        </w:rPr>
        <w:t xml:space="preserve"> contact the Project Director,</w:t>
      </w:r>
      <w:r w:rsidR="0056437A">
        <w:rPr>
          <w:rFonts w:asciiTheme="minorHAnsi" w:hAnsiTheme="minorHAnsi"/>
          <w:sz w:val="24"/>
          <w:szCs w:val="24"/>
        </w:rPr>
        <w:t xml:space="preserve"> </w:t>
      </w:r>
      <w:r w:rsidRPr="00AE03F3">
        <w:rPr>
          <w:rFonts w:asciiTheme="minorHAnsi" w:hAnsiTheme="minorHAnsi"/>
          <w:sz w:val="24"/>
          <w:szCs w:val="24"/>
        </w:rPr>
        <w:t>Claudia Squire</w:t>
      </w:r>
      <w:r w:rsidR="00814F0B">
        <w:rPr>
          <w:rFonts w:asciiTheme="minorHAnsi" w:hAnsiTheme="minorHAnsi"/>
          <w:sz w:val="24"/>
          <w:szCs w:val="24"/>
        </w:rPr>
        <w:t>,</w:t>
      </w:r>
      <w:r w:rsidR="00A52157">
        <w:rPr>
          <w:rFonts w:asciiTheme="minorHAnsi" w:hAnsiTheme="minorHAnsi"/>
          <w:sz w:val="24"/>
          <w:szCs w:val="24"/>
        </w:rPr>
        <w:t xml:space="preserve"> </w:t>
      </w:r>
      <w:r w:rsidRPr="00AE03F3">
        <w:rPr>
          <w:rFonts w:asciiTheme="minorHAnsi" w:hAnsiTheme="minorHAnsi"/>
          <w:sz w:val="24"/>
          <w:szCs w:val="24"/>
        </w:rPr>
        <w:t xml:space="preserve">at 919-541-6613 or </w:t>
      </w:r>
      <w:hyperlink r:id="rId6" w:history="1">
        <w:r w:rsidRPr="00AE03F3">
          <w:rPr>
            <w:rStyle w:val="Hyperlink"/>
            <w:rFonts w:asciiTheme="minorHAnsi" w:hAnsiTheme="minorHAnsi"/>
            <w:sz w:val="24"/>
            <w:szCs w:val="24"/>
          </w:rPr>
          <w:t>cms@rti.org</w:t>
        </w:r>
      </w:hyperlink>
      <w:r w:rsidRPr="00AE03F3">
        <w:rPr>
          <w:rFonts w:asciiTheme="minorHAnsi" w:hAnsiTheme="minorHAnsi"/>
          <w:sz w:val="24"/>
          <w:szCs w:val="24"/>
        </w:rPr>
        <w:t>.</w:t>
      </w:r>
      <w:r w:rsidR="00970120">
        <w:rPr>
          <w:rFonts w:asciiTheme="minorHAnsi" w:hAnsiTheme="minorHAnsi"/>
          <w:sz w:val="24"/>
          <w:szCs w:val="24"/>
        </w:rPr>
        <w:t xml:space="preserve"> </w:t>
      </w:r>
    </w:p>
    <w:p w14:paraId="4B3C9D41" w14:textId="0B12BC2E" w:rsidR="00970120" w:rsidRPr="00970120" w:rsidRDefault="00970120" w:rsidP="00970120">
      <w:pPr>
        <w:pStyle w:val="PlainText"/>
        <w:jc w:val="center"/>
        <w:rPr>
          <w:rFonts w:asciiTheme="minorHAnsi" w:hAnsiTheme="minorHAnsi"/>
          <w:i/>
          <w:sz w:val="24"/>
          <w:szCs w:val="24"/>
        </w:rPr>
      </w:pPr>
      <w:r w:rsidRPr="00970120">
        <w:rPr>
          <w:rFonts w:asciiTheme="minorHAnsi" w:hAnsiTheme="minorHAnsi"/>
          <w:i/>
          <w:sz w:val="24"/>
          <w:szCs w:val="24"/>
          <w:u w:val="single"/>
        </w:rPr>
        <w:t>Note that interested clients should contact the number included in the recruitment materials if they have any questions</w:t>
      </w:r>
      <w:r w:rsidRPr="00970120">
        <w:rPr>
          <w:rFonts w:asciiTheme="minorHAnsi" w:hAnsiTheme="minorHAnsi"/>
          <w:i/>
          <w:sz w:val="24"/>
          <w:szCs w:val="24"/>
        </w:rPr>
        <w:t>.</w:t>
      </w:r>
    </w:p>
    <w:sectPr w:rsidR="00970120" w:rsidRPr="00970120" w:rsidSect="002F5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BD5"/>
    <w:multiLevelType w:val="hybridMultilevel"/>
    <w:tmpl w:val="8668B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A7367B"/>
    <w:multiLevelType w:val="hybridMultilevel"/>
    <w:tmpl w:val="E8BC256A"/>
    <w:lvl w:ilvl="0" w:tplc="CA9442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7D34"/>
    <w:multiLevelType w:val="hybridMultilevel"/>
    <w:tmpl w:val="F092C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35D95"/>
    <w:multiLevelType w:val="hybridMultilevel"/>
    <w:tmpl w:val="87846F4C"/>
    <w:lvl w:ilvl="0" w:tplc="E5A0A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EE6E23"/>
    <w:multiLevelType w:val="hybridMultilevel"/>
    <w:tmpl w:val="F538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C572B1"/>
    <w:multiLevelType w:val="hybridMultilevel"/>
    <w:tmpl w:val="792AA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6608D3"/>
    <w:multiLevelType w:val="hybridMultilevel"/>
    <w:tmpl w:val="8730CA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3D"/>
    <w:rsid w:val="000027B8"/>
    <w:rsid w:val="000356D5"/>
    <w:rsid w:val="00044E00"/>
    <w:rsid w:val="000530CE"/>
    <w:rsid w:val="00066087"/>
    <w:rsid w:val="00070BBE"/>
    <w:rsid w:val="000752D2"/>
    <w:rsid w:val="000A53BF"/>
    <w:rsid w:val="000D5851"/>
    <w:rsid w:val="001134CD"/>
    <w:rsid w:val="00134B2B"/>
    <w:rsid w:val="001707C4"/>
    <w:rsid w:val="001B16A0"/>
    <w:rsid w:val="001F1110"/>
    <w:rsid w:val="0020559A"/>
    <w:rsid w:val="00245875"/>
    <w:rsid w:val="002C69A7"/>
    <w:rsid w:val="002F50ED"/>
    <w:rsid w:val="0032136B"/>
    <w:rsid w:val="00360F03"/>
    <w:rsid w:val="00370655"/>
    <w:rsid w:val="00376CCD"/>
    <w:rsid w:val="00381EF2"/>
    <w:rsid w:val="00385F42"/>
    <w:rsid w:val="0039042F"/>
    <w:rsid w:val="003F0155"/>
    <w:rsid w:val="004275A0"/>
    <w:rsid w:val="00446AAC"/>
    <w:rsid w:val="00482305"/>
    <w:rsid w:val="00482D6D"/>
    <w:rsid w:val="00494199"/>
    <w:rsid w:val="004A1161"/>
    <w:rsid w:val="004B27EB"/>
    <w:rsid w:val="004B35D3"/>
    <w:rsid w:val="004E65AE"/>
    <w:rsid w:val="004F04B2"/>
    <w:rsid w:val="0051230A"/>
    <w:rsid w:val="00534BD8"/>
    <w:rsid w:val="00542B11"/>
    <w:rsid w:val="00547E5D"/>
    <w:rsid w:val="00562040"/>
    <w:rsid w:val="0056437A"/>
    <w:rsid w:val="005741EA"/>
    <w:rsid w:val="00575780"/>
    <w:rsid w:val="005870D6"/>
    <w:rsid w:val="00591F33"/>
    <w:rsid w:val="005A7B3D"/>
    <w:rsid w:val="005D46FE"/>
    <w:rsid w:val="00605F98"/>
    <w:rsid w:val="00613900"/>
    <w:rsid w:val="0061641A"/>
    <w:rsid w:val="0064129A"/>
    <w:rsid w:val="00656232"/>
    <w:rsid w:val="006F7017"/>
    <w:rsid w:val="00703770"/>
    <w:rsid w:val="007304EA"/>
    <w:rsid w:val="00732138"/>
    <w:rsid w:val="00742C4F"/>
    <w:rsid w:val="00763EE2"/>
    <w:rsid w:val="00773B75"/>
    <w:rsid w:val="007867A4"/>
    <w:rsid w:val="007A03EA"/>
    <w:rsid w:val="007A1800"/>
    <w:rsid w:val="007A70F5"/>
    <w:rsid w:val="007C0CA1"/>
    <w:rsid w:val="007D74F6"/>
    <w:rsid w:val="007E1C98"/>
    <w:rsid w:val="00802697"/>
    <w:rsid w:val="0081103D"/>
    <w:rsid w:val="00814F0B"/>
    <w:rsid w:val="0084028C"/>
    <w:rsid w:val="00842C17"/>
    <w:rsid w:val="00863F38"/>
    <w:rsid w:val="008824E9"/>
    <w:rsid w:val="008B0AC2"/>
    <w:rsid w:val="008C0DAE"/>
    <w:rsid w:val="00964F73"/>
    <w:rsid w:val="00970120"/>
    <w:rsid w:val="0099237F"/>
    <w:rsid w:val="009C3C69"/>
    <w:rsid w:val="009E5037"/>
    <w:rsid w:val="009E75AB"/>
    <w:rsid w:val="009F5FEA"/>
    <w:rsid w:val="00A26575"/>
    <w:rsid w:val="00A503CE"/>
    <w:rsid w:val="00A52157"/>
    <w:rsid w:val="00A53A6C"/>
    <w:rsid w:val="00A648AC"/>
    <w:rsid w:val="00AB36C2"/>
    <w:rsid w:val="00AB3F63"/>
    <w:rsid w:val="00AE03F3"/>
    <w:rsid w:val="00AF18D9"/>
    <w:rsid w:val="00B10025"/>
    <w:rsid w:val="00B13161"/>
    <w:rsid w:val="00B13A06"/>
    <w:rsid w:val="00B5506C"/>
    <w:rsid w:val="00B60DE2"/>
    <w:rsid w:val="00B64A0F"/>
    <w:rsid w:val="00B76475"/>
    <w:rsid w:val="00BD71B1"/>
    <w:rsid w:val="00C31A18"/>
    <w:rsid w:val="00C379A4"/>
    <w:rsid w:val="00C61E93"/>
    <w:rsid w:val="00C761B6"/>
    <w:rsid w:val="00C86B20"/>
    <w:rsid w:val="00C93847"/>
    <w:rsid w:val="00C951DD"/>
    <w:rsid w:val="00CB01F7"/>
    <w:rsid w:val="00CF5BDF"/>
    <w:rsid w:val="00D10738"/>
    <w:rsid w:val="00D35B59"/>
    <w:rsid w:val="00DB783C"/>
    <w:rsid w:val="00DC4CE6"/>
    <w:rsid w:val="00E10EBC"/>
    <w:rsid w:val="00E16BDF"/>
    <w:rsid w:val="00E36DB2"/>
    <w:rsid w:val="00E60618"/>
    <w:rsid w:val="00E81F05"/>
    <w:rsid w:val="00EA7DD7"/>
    <w:rsid w:val="00EB7353"/>
    <w:rsid w:val="00EF0CBE"/>
    <w:rsid w:val="00F169A7"/>
    <w:rsid w:val="00F26120"/>
    <w:rsid w:val="00F35A6D"/>
    <w:rsid w:val="00F61BD7"/>
    <w:rsid w:val="00F908E6"/>
    <w:rsid w:val="00FA4DBA"/>
    <w:rsid w:val="00FE08B5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7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7578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</w:style>
  <w:style w:type="paragraph" w:customStyle="1" w:styleId="CaptionText">
    <w:name w:val="Caption Text"/>
    <w:basedOn w:val="Normal"/>
    <w:qFormat/>
    <w:rsid w:val="00575780"/>
    <w:pPr>
      <w:framePr w:hSpace="187" w:wrap="around" w:vAnchor="text" w:hAnchor="page" w:xAlign="right" w:y="15"/>
      <w:spacing w:before="60" w:after="60" w:line="240" w:lineRule="auto"/>
      <w:suppressOverlap/>
    </w:pPr>
    <w:rPr>
      <w:rFonts w:ascii="Times New Roman" w:eastAsia="Times New Roman" w:hAnsi="Times New Roman" w:cs="Times New Roman"/>
      <w:color w:val="0A357E"/>
      <w:sz w:val="24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A4DB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DB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055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3F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5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7578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</w:style>
  <w:style w:type="paragraph" w:customStyle="1" w:styleId="CaptionText">
    <w:name w:val="Caption Text"/>
    <w:basedOn w:val="Normal"/>
    <w:qFormat/>
    <w:rsid w:val="00575780"/>
    <w:pPr>
      <w:framePr w:hSpace="187" w:wrap="around" w:vAnchor="text" w:hAnchor="page" w:xAlign="right" w:y="15"/>
      <w:spacing w:before="60" w:after="60" w:line="240" w:lineRule="auto"/>
      <w:suppressOverlap/>
    </w:pPr>
    <w:rPr>
      <w:rFonts w:ascii="Times New Roman" w:eastAsia="Times New Roman" w:hAnsi="Times New Roman" w:cs="Times New Roman"/>
      <w:color w:val="0A357E"/>
      <w:sz w:val="24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A4DB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DB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055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3F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5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s@rt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Jennie L.</dc:creator>
  <cp:lastModifiedBy>SYSTEM</cp:lastModifiedBy>
  <cp:revision>2</cp:revision>
  <cp:lastPrinted>2017-11-07T17:07:00Z</cp:lastPrinted>
  <dcterms:created xsi:type="dcterms:W3CDTF">2018-04-04T19:01:00Z</dcterms:created>
  <dcterms:modified xsi:type="dcterms:W3CDTF">2018-04-04T19:01:00Z</dcterms:modified>
</cp:coreProperties>
</file>