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DCC" w:rsidRDefault="009C1DCC">
      <w:pPr>
        <w:pStyle w:val="Heading1"/>
        <w:rPr>
          <w:rFonts w:eastAsia="Times New Roman"/>
          <w:sz w:val="32"/>
          <w:szCs w:val="32"/>
        </w:rPr>
      </w:pPr>
      <w:bookmarkStart w:id="0" w:name="_GoBack"/>
      <w:bookmarkEnd w:id="0"/>
      <w:r>
        <w:rPr>
          <w:rFonts w:eastAsia="Times New Roman"/>
          <w:sz w:val="32"/>
          <w:szCs w:val="32"/>
        </w:rPr>
        <w:t>Health Center Attestation</w:t>
      </w:r>
    </w:p>
    <w:p w:rsidR="00B94735" w:rsidRPr="00940D52" w:rsidRDefault="009D357B">
      <w:pPr>
        <w:pStyle w:val="Heading1"/>
        <w:rPr>
          <w:rFonts w:eastAsia="Times New Roman"/>
          <w:sz w:val="32"/>
          <w:szCs w:val="32"/>
        </w:rPr>
      </w:pPr>
      <w:r w:rsidRPr="00940D52">
        <w:rPr>
          <w:rFonts w:eastAsia="Times New Roman"/>
          <w:sz w:val="32"/>
          <w:szCs w:val="32"/>
        </w:rPr>
        <w:t>Introduction</w:t>
      </w:r>
    </w:p>
    <w:p w:rsidR="00B94735" w:rsidRDefault="009D357B">
      <w:pPr>
        <w:pStyle w:val="NormalWeb"/>
        <w:divId w:val="297954332"/>
      </w:pPr>
      <w:r>
        <w:t>Health centers, hospitals, and other authorized health care organization</w:t>
      </w:r>
      <w:r>
        <w:rPr>
          <w:color w:val="003366"/>
        </w:rPr>
        <w:t>s</w:t>
      </w:r>
      <w:r>
        <w:t xml:space="preserve"> access NPDB information by querying. The query response is used as part of the </w:t>
      </w:r>
      <w:r w:rsidR="0007155D">
        <w:t xml:space="preserve">professional </w:t>
      </w:r>
      <w:r>
        <w:t xml:space="preserve">review process when making decisions regarding </w:t>
      </w:r>
      <w:r w:rsidR="0007155D">
        <w:t xml:space="preserve">the </w:t>
      </w:r>
      <w:r>
        <w:t xml:space="preserve">licensing, credentialing, privileging, or employment </w:t>
      </w:r>
      <w:r w:rsidR="0007155D">
        <w:t xml:space="preserve">of </w:t>
      </w:r>
      <w:r>
        <w:t>health care practitioners.  </w:t>
      </w:r>
      <w:r w:rsidR="0007155D">
        <w:t>T</w:t>
      </w:r>
      <w:r>
        <w:t xml:space="preserve">hese organizations </w:t>
      </w:r>
      <w:r w:rsidR="0007155D">
        <w:t>must also</w:t>
      </w:r>
      <w:r>
        <w:t xml:space="preserve"> report certain </w:t>
      </w:r>
      <w:r w:rsidR="0007155D">
        <w:t xml:space="preserve">adverse </w:t>
      </w:r>
      <w:r>
        <w:t xml:space="preserve">actions they take </w:t>
      </w:r>
      <w:r w:rsidR="0007155D">
        <w:t>and payments they make for the benefit of a health care practitioner in settlement of a malpractice claim or judgment</w:t>
      </w:r>
      <w:r>
        <w:t xml:space="preserve">.  </w:t>
      </w:r>
      <w:r w:rsidR="0007155D">
        <w:t>These reports are added</w:t>
      </w:r>
      <w:r>
        <w:t xml:space="preserve"> to the NPDB repository</w:t>
      </w:r>
      <w:r w:rsidR="0007155D">
        <w:t xml:space="preserve"> to</w:t>
      </w:r>
      <w:r>
        <w:t xml:space="preserve"> benefit all querying organizations and </w:t>
      </w:r>
      <w:r w:rsidR="0007155D">
        <w:t xml:space="preserve">to </w:t>
      </w:r>
      <w:r>
        <w:t>support the NPDB's mission to improve health care quality in the United States.</w:t>
      </w:r>
    </w:p>
    <w:p w:rsidR="0007155D" w:rsidRDefault="0007155D">
      <w:pPr>
        <w:pStyle w:val="NormalWeb"/>
        <w:divId w:val="1980458618"/>
        <w:rPr>
          <w:rStyle w:val="Strong"/>
        </w:rPr>
      </w:pPr>
      <w:r>
        <w:rPr>
          <w:rStyle w:val="Strong"/>
        </w:rPr>
        <w:t>Your organization’s legal requirements for reporting to the NPDB</w:t>
      </w:r>
      <w:r w:rsidDel="0007155D">
        <w:rPr>
          <w:rStyle w:val="Strong"/>
        </w:rPr>
        <w:t xml:space="preserve"> </w:t>
      </w:r>
    </w:p>
    <w:p w:rsidR="00B94735" w:rsidRDefault="009D357B">
      <w:pPr>
        <w:pStyle w:val="NormalWeb"/>
        <w:divId w:val="1980458618"/>
        <w:rPr>
          <w:color w:val="000000"/>
        </w:rPr>
      </w:pPr>
      <w:r>
        <w:rPr>
          <w:color w:val="000000"/>
        </w:rPr>
        <w:t>Federal law requires health centers to report to the NPDB certain adverse actions, such as clinical privileges actions.  If your health center has taken any clinical privileges actions that meet the NPDB</w:t>
      </w:r>
      <w:r>
        <w:rPr>
          <w:color w:val="003366"/>
        </w:rPr>
        <w:t xml:space="preserve"> </w:t>
      </w:r>
      <w:hyperlink r:id="rId8" w:history="1">
        <w:r>
          <w:rPr>
            <w:rStyle w:val="Hyperlink"/>
          </w:rPr>
          <w:t>reporting requirements</w:t>
        </w:r>
      </w:hyperlink>
      <w:r>
        <w:rPr>
          <w:color w:val="003366"/>
        </w:rPr>
        <w:t xml:space="preserve">, </w:t>
      </w:r>
      <w:r>
        <w:rPr>
          <w:color w:val="000000"/>
        </w:rPr>
        <w:t>you must submit a report within 30 days of the date the action was taken. </w:t>
      </w:r>
    </w:p>
    <w:p w:rsidR="0007155D" w:rsidRDefault="0007155D" w:rsidP="0007155D">
      <w:pPr>
        <w:pStyle w:val="NormalWeb"/>
        <w:divId w:val="1980458618"/>
        <w:rPr>
          <w:color w:val="003366"/>
        </w:rPr>
      </w:pPr>
      <w:r>
        <w:t>Organizations that fail to submit their required NPDB reports may be subject to the sa</w:t>
      </w:r>
      <w:r w:rsidR="00A275B4">
        <w:t>nctions outlined in 45 CFR 60</w:t>
      </w:r>
      <w:r>
        <w:t>.</w:t>
      </w:r>
    </w:p>
    <w:p w:rsidR="00B94735" w:rsidRDefault="009D357B">
      <w:pPr>
        <w:pStyle w:val="Heading4"/>
        <w:divId w:val="1980458618"/>
        <w:rPr>
          <w:rFonts w:eastAsia="Times New Roman"/>
        </w:rPr>
      </w:pPr>
      <w:r>
        <w:rPr>
          <w:rFonts w:eastAsia="Times New Roman"/>
        </w:rPr>
        <w:t>What is attestation?</w:t>
      </w:r>
    </w:p>
    <w:p w:rsidR="00B94735" w:rsidRDefault="0007155D">
      <w:pPr>
        <w:pStyle w:val="NormalWeb"/>
        <w:divId w:val="1980458618"/>
      </w:pPr>
      <w:r>
        <w:t>When you attest, you</w:t>
      </w:r>
      <w:r w:rsidR="009D357B">
        <w:t xml:space="preserve"> confirm that </w:t>
      </w:r>
      <w:r>
        <w:t xml:space="preserve">your health center has reported </w:t>
      </w:r>
      <w:r w:rsidR="009D357B">
        <w:t>all clinical privilege</w:t>
      </w:r>
      <w:r w:rsidR="009D357B">
        <w:rPr>
          <w:color w:val="003366"/>
        </w:rPr>
        <w:t>s</w:t>
      </w:r>
      <w:r w:rsidR="009D357B">
        <w:t xml:space="preserve"> actions taken from &lt;</w:t>
      </w:r>
      <w:r w:rsidR="009C1DCC" w:rsidRPr="009C1DCC">
        <w:t xml:space="preserve"> </w:t>
      </w:r>
      <w:r w:rsidR="009C1DCC">
        <w:t>Month dd, yyyy</w:t>
      </w:r>
      <w:r w:rsidR="009C1DCC" w:rsidDel="009C1DCC">
        <w:t xml:space="preserve"> </w:t>
      </w:r>
      <w:r w:rsidR="009D357B">
        <w:t>&gt; to &lt;</w:t>
      </w:r>
      <w:r w:rsidR="009C1DCC" w:rsidRPr="009C1DCC">
        <w:t xml:space="preserve"> </w:t>
      </w:r>
      <w:r w:rsidR="009C1DCC">
        <w:t>Month dd, yyyy</w:t>
      </w:r>
      <w:r w:rsidR="009C1DCC" w:rsidDel="009C1DCC">
        <w:t xml:space="preserve"> </w:t>
      </w:r>
      <w:r w:rsidR="009D357B">
        <w:t>&gt; to the NPDB, as required by law.</w:t>
      </w:r>
    </w:p>
    <w:p w:rsidR="00B94735" w:rsidRDefault="009D357B" w:rsidP="004C540D">
      <w:pPr>
        <w:spacing w:before="100" w:beforeAutospacing="1" w:after="100" w:afterAutospacing="1"/>
        <w:divId w:val="1980458618"/>
        <w:rPr>
          <w:rFonts w:eastAsia="Times New Roman"/>
        </w:rPr>
      </w:pPr>
      <w:r>
        <w:rPr>
          <w:rFonts w:eastAsia="Times New Roman"/>
        </w:rPr>
        <w:t>Your organization added a total of &lt;</w:t>
      </w:r>
      <w:r w:rsidR="009C1DCC">
        <w:rPr>
          <w:rFonts w:eastAsia="Times New Roman"/>
        </w:rPr>
        <w:t>n</w:t>
      </w:r>
      <w:r>
        <w:rPr>
          <w:rFonts w:eastAsia="Times New Roman"/>
        </w:rPr>
        <w:t>&gt; report</w:t>
      </w:r>
      <w:r w:rsidR="0007155D">
        <w:rPr>
          <w:rFonts w:eastAsia="Times New Roman"/>
        </w:rPr>
        <w:t>(</w:t>
      </w:r>
      <w:r>
        <w:rPr>
          <w:rFonts w:eastAsia="Times New Roman"/>
        </w:rPr>
        <w:t>s</w:t>
      </w:r>
      <w:r w:rsidR="0007155D">
        <w:rPr>
          <w:rFonts w:eastAsia="Times New Roman"/>
        </w:rPr>
        <w:t>)</w:t>
      </w:r>
      <w:r>
        <w:rPr>
          <w:rFonts w:eastAsia="Times New Roman"/>
        </w:rPr>
        <w:t xml:space="preserve"> to the NPDB for clinical privileges actions taken from &lt;</w:t>
      </w:r>
      <w:r w:rsidR="009C1DCC" w:rsidRPr="009C1DCC">
        <w:t xml:space="preserve"> </w:t>
      </w:r>
      <w:r w:rsidR="009C1DCC">
        <w:t>Month dd, yyyy</w:t>
      </w:r>
      <w:r w:rsidR="009C1DCC" w:rsidDel="009C1DCC">
        <w:rPr>
          <w:rFonts w:eastAsia="Times New Roman"/>
        </w:rPr>
        <w:t xml:space="preserve"> </w:t>
      </w:r>
      <w:r>
        <w:rPr>
          <w:rFonts w:eastAsia="Times New Roman"/>
        </w:rPr>
        <w:t>&gt; to &lt;</w:t>
      </w:r>
      <w:r w:rsidR="009C1DCC" w:rsidRPr="009C1DCC">
        <w:t xml:space="preserve"> </w:t>
      </w:r>
      <w:r w:rsidR="009C1DCC">
        <w:t>Month dd, yyyy</w:t>
      </w:r>
      <w:r w:rsidR="009C1DCC" w:rsidDel="009C1DCC">
        <w:rPr>
          <w:rFonts w:eastAsia="Times New Roman"/>
        </w:rPr>
        <w:t xml:space="preserve"> </w:t>
      </w:r>
      <w:r>
        <w:rPr>
          <w:rFonts w:eastAsia="Times New Roman"/>
        </w:rPr>
        <w:t>&gt;.</w:t>
      </w:r>
      <w:r w:rsidR="0007155D">
        <w:rPr>
          <w:rFonts w:eastAsia="Times New Roman"/>
        </w:rPr>
        <w:t xml:space="preserve">  </w:t>
      </w:r>
      <w:r w:rsidR="006E48E1" w:rsidRPr="00643B1B">
        <w:rPr>
          <w:rFonts w:eastAsia="Times New Roman"/>
          <w:b/>
        </w:rPr>
        <w:t xml:space="preserve">Before you attest, please </w:t>
      </w:r>
      <w:r w:rsidR="006E48E1" w:rsidRPr="00BE1D60">
        <w:rPr>
          <w:rStyle w:val="Strong"/>
        </w:rPr>
        <w:t>r</w:t>
      </w:r>
      <w:r w:rsidR="009C1DCC" w:rsidRPr="00BE1D60">
        <w:rPr>
          <w:rStyle w:val="Strong"/>
        </w:rPr>
        <w:t>eview all clinical privileges actions taken by your organization and be sure you submitted required reports to the NPDB.</w:t>
      </w:r>
      <w:r w:rsidR="006E48E1">
        <w:rPr>
          <w:rFonts w:eastAsia="Times New Roman"/>
        </w:rPr>
        <w:t xml:space="preserve"> </w:t>
      </w:r>
      <w:r w:rsidR="0007155D">
        <w:rPr>
          <w:rFonts w:eastAsia="Times New Roman"/>
        </w:rPr>
        <w:t>If you have reported all clinical privileges actions, then you are ready to attest.</w:t>
      </w:r>
    </w:p>
    <w:p w:rsidR="00B94735" w:rsidRDefault="0007155D">
      <w:pPr>
        <w:pStyle w:val="NormalWeb"/>
        <w:divId w:val="1980458618"/>
      </w:pPr>
      <w:r w:rsidRPr="00731627">
        <w:t>Your attestation is due by</w:t>
      </w:r>
      <w:r w:rsidDel="0007155D">
        <w:rPr>
          <w:rFonts w:eastAsia="Times New Roman"/>
        </w:rPr>
        <w:t xml:space="preserve"> </w:t>
      </w:r>
      <w:r w:rsidR="009D357B" w:rsidRPr="00643B1B">
        <w:rPr>
          <w:b/>
        </w:rPr>
        <w:t>&lt;</w:t>
      </w:r>
      <w:r w:rsidR="00FD0CA6" w:rsidRPr="00FD0CA6">
        <w:t xml:space="preserve"> </w:t>
      </w:r>
      <w:r w:rsidR="00FD0CA6" w:rsidRPr="00643B1B">
        <w:rPr>
          <w:b/>
        </w:rPr>
        <w:t>Month dd, yyyy</w:t>
      </w:r>
      <w:r w:rsidR="00FD0CA6" w:rsidDel="009C1DCC">
        <w:rPr>
          <w:rFonts w:eastAsia="Times New Roman"/>
        </w:rPr>
        <w:t xml:space="preserve"> </w:t>
      </w:r>
      <w:r w:rsidR="009D357B" w:rsidRPr="00643B1B">
        <w:rPr>
          <w:b/>
        </w:rPr>
        <w:t>&gt;</w:t>
      </w:r>
      <w:r w:rsidR="009D357B">
        <w:t xml:space="preserve">.  </w:t>
      </w:r>
      <w:r w:rsidR="009D357B">
        <w:rPr>
          <w:rStyle w:val="Strong"/>
        </w:rPr>
        <w:t>Are you ready to attest now?</w:t>
      </w:r>
    </w:p>
    <w:p w:rsidR="00940D52" w:rsidRDefault="00404AEF">
      <w:pPr>
        <w:pStyle w:val="NormalWeb"/>
        <w:divId w:val="1980458618"/>
      </w:pPr>
      <w:r>
        <w:t xml:space="preserve"> </w:t>
      </w:r>
      <w:r w:rsidR="00940D52">
        <w:t>(Displays two buttons labeled “No, I will attest later” and “Yes, I am ready to start now”)</w:t>
      </w:r>
    </w:p>
    <w:p w:rsidR="00A82017" w:rsidRDefault="004C540D" w:rsidP="002008E3">
      <w:pPr>
        <w:pStyle w:val="NormalWeb"/>
        <w:divId w:val="231549501"/>
      </w:pPr>
      <w:r>
        <w:rPr>
          <w:rFonts w:eastAsia="Times New Roman"/>
        </w:rPr>
        <w:pict>
          <v:rect id="_x0000_i1026" style="width:0;height:1.5pt" o:hralign="center" o:hrstd="t" o:hr="t" fillcolor="#a0a0a0" stroked="f"/>
        </w:pict>
      </w:r>
    </w:p>
    <w:p w:rsidR="00B94735" w:rsidRPr="00341BB0" w:rsidRDefault="00341BB0">
      <w:pPr>
        <w:pStyle w:val="NormalWeb"/>
        <w:divId w:val="231549501"/>
        <w:rPr>
          <w:b/>
          <w:sz w:val="32"/>
          <w:szCs w:val="32"/>
        </w:rPr>
      </w:pPr>
      <w:r w:rsidRPr="00341BB0">
        <w:rPr>
          <w:b/>
          <w:sz w:val="32"/>
          <w:szCs w:val="32"/>
        </w:rPr>
        <w:t>Locations</w:t>
      </w:r>
    </w:p>
    <w:p w:rsidR="0007155D" w:rsidRPr="00D120EB" w:rsidRDefault="0007155D" w:rsidP="0007155D">
      <w:pPr>
        <w:spacing w:before="100" w:beforeAutospacing="1" w:after="100" w:afterAutospacing="1"/>
        <w:divId w:val="231549501"/>
        <w:rPr>
          <w:rFonts w:eastAsia="Times New Roman"/>
        </w:rPr>
      </w:pPr>
      <w:r w:rsidRPr="00D120EB">
        <w:rPr>
          <w:rFonts w:eastAsia="Times New Roman"/>
        </w:rPr>
        <w:t>Your organization is responsible for making privileging and/or credentialing decisions regarding health care practitioners for all service delivery sites in your scope of project.  According to our records, these sites a</w:t>
      </w:r>
      <w:r>
        <w:rPr>
          <w:rFonts w:eastAsia="Times New Roman"/>
        </w:rPr>
        <w:t xml:space="preserve">re in your scope of project.  </w:t>
      </w:r>
      <w:r w:rsidRPr="00D120EB">
        <w:rPr>
          <w:rFonts w:eastAsia="Times New Roman"/>
        </w:rPr>
        <w:t xml:space="preserve">Please review the list to be sure it is accurate.  Select </w:t>
      </w:r>
      <w:r>
        <w:rPr>
          <w:rFonts w:eastAsia="Times New Roman"/>
        </w:rPr>
        <w:t>“</w:t>
      </w:r>
      <w:r w:rsidRPr="00D120EB">
        <w:rPr>
          <w:rFonts w:eastAsia="Times New Roman"/>
        </w:rPr>
        <w:t>No</w:t>
      </w:r>
      <w:r>
        <w:rPr>
          <w:rFonts w:eastAsia="Times New Roman"/>
        </w:rPr>
        <w:t>”</w:t>
      </w:r>
      <w:r w:rsidRPr="00D120EB">
        <w:rPr>
          <w:rFonts w:eastAsia="Times New Roman"/>
        </w:rPr>
        <w:t xml:space="preserve"> if the site is not in your scope of project. </w:t>
      </w:r>
    </w:p>
    <w:p w:rsidR="00341BB0" w:rsidRDefault="00341BB0">
      <w:pPr>
        <w:pStyle w:val="NormalWeb"/>
        <w:divId w:val="231549501"/>
      </w:pPr>
      <w:r>
        <w:t>Are there other sites in the approved scope of project for your health c</w:t>
      </w:r>
      <w:r w:rsidR="00C81B6D">
        <w:t>enter that are not listed above?</w:t>
      </w:r>
    </w:p>
    <w:p w:rsidR="00341BB0" w:rsidRDefault="00341BB0">
      <w:pPr>
        <w:pStyle w:val="NormalWeb"/>
        <w:divId w:val="231549501"/>
      </w:pPr>
      <w:r>
        <w:t>(Two radio buttons are displayed labeled “Yes” and “No”)</w:t>
      </w:r>
    </w:p>
    <w:p w:rsidR="00A82017" w:rsidRDefault="004C540D">
      <w:pPr>
        <w:pStyle w:val="NormalWeb"/>
        <w:divId w:val="231549501"/>
      </w:pPr>
      <w:r>
        <w:rPr>
          <w:rFonts w:eastAsia="Times New Roman"/>
        </w:rPr>
        <w:pict>
          <v:rect id="_x0000_i1027" style="width:0;height:1.5pt" o:hralign="center" o:hrstd="t" o:hr="t" fillcolor="#a0a0a0" stroked="f"/>
        </w:pict>
      </w:r>
    </w:p>
    <w:p w:rsidR="00F91948" w:rsidRPr="00A82017" w:rsidRDefault="00F91948" w:rsidP="00F91948">
      <w:pPr>
        <w:pStyle w:val="Heading1"/>
        <w:divId w:val="231549501"/>
        <w:rPr>
          <w:rFonts w:eastAsia="Times New Roman"/>
          <w:sz w:val="32"/>
          <w:szCs w:val="32"/>
        </w:rPr>
      </w:pPr>
      <w:r w:rsidRPr="00A82017">
        <w:rPr>
          <w:rFonts w:eastAsia="Times New Roman"/>
          <w:sz w:val="32"/>
          <w:szCs w:val="32"/>
        </w:rPr>
        <w:t>Attestation</w:t>
      </w:r>
    </w:p>
    <w:p w:rsidR="00F91948" w:rsidRDefault="00F91948" w:rsidP="00F91948">
      <w:pPr>
        <w:pStyle w:val="NormalWeb"/>
        <w:divId w:val="231549501"/>
      </w:pPr>
      <w:r>
        <w:rPr>
          <w:rStyle w:val="Strong"/>
        </w:rPr>
        <w:t xml:space="preserve">Your organization's legal requirements for reporting </w:t>
      </w:r>
      <w:r w:rsidR="0007155D">
        <w:rPr>
          <w:rStyle w:val="Strong"/>
        </w:rPr>
        <w:t xml:space="preserve">clinical privileges actions </w:t>
      </w:r>
      <w:r>
        <w:rPr>
          <w:rStyle w:val="Strong"/>
        </w:rPr>
        <w:t>to the NPDB</w:t>
      </w:r>
    </w:p>
    <w:p w:rsidR="00F91948" w:rsidRDefault="0007155D" w:rsidP="00F91948">
      <w:pPr>
        <w:pStyle w:val="NormalWeb"/>
        <w:divId w:val="231549501"/>
      </w:pPr>
      <w:r>
        <w:t>A clinical privileges action must be reported to the NPDB for</w:t>
      </w:r>
      <w:r w:rsidR="00F91948">
        <w:t>:</w:t>
      </w:r>
    </w:p>
    <w:p w:rsidR="00F91948" w:rsidRDefault="00F91948" w:rsidP="00F91948">
      <w:pPr>
        <w:numPr>
          <w:ilvl w:val="0"/>
          <w:numId w:val="6"/>
        </w:numPr>
        <w:spacing w:before="100" w:beforeAutospacing="1" w:after="240"/>
        <w:divId w:val="231549501"/>
        <w:rPr>
          <w:rFonts w:eastAsia="Times New Roman"/>
        </w:rPr>
      </w:pPr>
      <w:r>
        <w:rPr>
          <w:rFonts w:eastAsia="Times New Roman"/>
        </w:rPr>
        <w:t>Any professional review action that adversely affects the clinical privileges of a physician or dentist for a period of more than 30 days, or</w:t>
      </w:r>
    </w:p>
    <w:p w:rsidR="00F91948" w:rsidRDefault="00F91948" w:rsidP="00F91948">
      <w:pPr>
        <w:numPr>
          <w:ilvl w:val="0"/>
          <w:numId w:val="6"/>
        </w:numPr>
        <w:spacing w:before="100" w:beforeAutospacing="1" w:after="100" w:afterAutospacing="1"/>
        <w:divId w:val="231549501"/>
        <w:rPr>
          <w:rFonts w:eastAsia="Times New Roman"/>
        </w:rPr>
      </w:pPr>
      <w:r>
        <w:rPr>
          <w:rFonts w:eastAsia="Times New Roman"/>
        </w:rPr>
        <w:t xml:space="preserve">The surrender of clinical privileges, or any restriction of such privileges by a physician or dentist while the physician or dentist is under investigation for possible incompetence or improper professional conduct, or in return for not conducting such an investigation or proceeding. </w:t>
      </w:r>
    </w:p>
    <w:p w:rsidR="0007155D" w:rsidRDefault="0007155D" w:rsidP="004C540D">
      <w:pPr>
        <w:spacing w:before="100" w:beforeAutospacing="1" w:after="100" w:afterAutospacing="1"/>
        <w:divId w:val="231549501"/>
        <w:rPr>
          <w:rFonts w:eastAsia="Times New Roman"/>
        </w:rPr>
      </w:pPr>
      <w:r>
        <w:t>Your organization submitted "n" report(s) for clinical privileges actions taken from (Month dd, yyyy) to (Month dd, yyyy).</w:t>
      </w:r>
    </w:p>
    <w:p w:rsidR="00F91948" w:rsidRPr="004C540D" w:rsidRDefault="00F91948" w:rsidP="004C540D">
      <w:pPr>
        <w:pStyle w:val="NormalWeb"/>
        <w:divId w:val="231549501"/>
        <w:rPr>
          <w:rFonts w:eastAsia="Times New Roman"/>
          <w:b/>
          <w:color w:val="000000"/>
        </w:rPr>
      </w:pPr>
      <w:r w:rsidRPr="004C540D">
        <w:rPr>
          <w:b/>
          <w:color w:val="000000"/>
        </w:rPr>
        <w:t xml:space="preserve">Has your organization </w:t>
      </w:r>
      <w:r w:rsidR="002571A5" w:rsidRPr="004C540D">
        <w:rPr>
          <w:b/>
          <w:color w:val="000000"/>
        </w:rPr>
        <w:t>submitted</w:t>
      </w:r>
      <w:r w:rsidRPr="004C540D">
        <w:rPr>
          <w:b/>
          <w:color w:val="000000"/>
        </w:rPr>
        <w:t xml:space="preserve"> all </w:t>
      </w:r>
      <w:r w:rsidR="002571A5" w:rsidRPr="004C540D">
        <w:rPr>
          <w:b/>
          <w:color w:val="000000"/>
        </w:rPr>
        <w:t xml:space="preserve">NPDB reports required by law for </w:t>
      </w:r>
      <w:r w:rsidRPr="004C540D">
        <w:rPr>
          <w:b/>
          <w:color w:val="000000"/>
        </w:rPr>
        <w:t xml:space="preserve">clinical privileges </w:t>
      </w:r>
      <w:r w:rsidR="002571A5" w:rsidRPr="004C540D">
        <w:rPr>
          <w:b/>
          <w:color w:val="000000"/>
        </w:rPr>
        <w:t xml:space="preserve">actions </w:t>
      </w:r>
      <w:r w:rsidRPr="004C540D">
        <w:rPr>
          <w:b/>
          <w:color w:val="000000"/>
        </w:rPr>
        <w:t xml:space="preserve">taken from </w:t>
      </w:r>
      <w:r w:rsidR="00A82017" w:rsidRPr="004C540D">
        <w:rPr>
          <w:rFonts w:eastAsia="Times New Roman"/>
          <w:b/>
          <w:color w:val="000000"/>
        </w:rPr>
        <w:t>(Month dd,</w:t>
      </w:r>
      <w:r w:rsidRPr="004C540D">
        <w:rPr>
          <w:rFonts w:eastAsia="Times New Roman"/>
          <w:b/>
          <w:color w:val="000000"/>
        </w:rPr>
        <w:t xml:space="preserve"> yyyy) to (Month dd, yyyy)?</w:t>
      </w:r>
    </w:p>
    <w:p w:rsidR="002571A5" w:rsidRDefault="002571A5" w:rsidP="004C540D">
      <w:pPr>
        <w:pStyle w:val="NormalWeb"/>
        <w:divId w:val="231549501"/>
      </w:pPr>
      <w:r>
        <w:rPr>
          <w:rFonts w:eastAsia="Times New Roman"/>
          <w:color w:val="000000"/>
        </w:rPr>
        <w:t>This includes all sites in your scope of project for which your organization makes privileging and/or credentialing decisions.</w:t>
      </w:r>
    </w:p>
    <w:p w:rsidR="00F91948" w:rsidRDefault="00F91948" w:rsidP="004C540D">
      <w:pPr>
        <w:pStyle w:val="NormalWeb"/>
        <w:divId w:val="231549501"/>
        <w:rPr>
          <w:color w:val="000000"/>
        </w:rPr>
      </w:pPr>
      <w:r>
        <w:rPr>
          <w:color w:val="000000"/>
        </w:rPr>
        <w:t>(Two radio buttons are displayed labeled “Yes</w:t>
      </w:r>
      <w:r w:rsidR="00B30801">
        <w:rPr>
          <w:color w:val="000000"/>
        </w:rPr>
        <w:t>. A</w:t>
      </w:r>
      <w:r>
        <w:rPr>
          <w:color w:val="000000"/>
        </w:rPr>
        <w:t xml:space="preserve">ll required </w:t>
      </w:r>
      <w:r w:rsidR="00E47EFE">
        <w:rPr>
          <w:color w:val="000000"/>
        </w:rPr>
        <w:t>reports are submitted.</w:t>
      </w:r>
      <w:r>
        <w:rPr>
          <w:color w:val="000000"/>
        </w:rPr>
        <w:t>” and “No</w:t>
      </w:r>
      <w:r w:rsidR="00E47EFE">
        <w:rPr>
          <w:color w:val="000000"/>
        </w:rPr>
        <w:t>. We have not submitted all required reports.</w:t>
      </w:r>
      <w:r>
        <w:rPr>
          <w:color w:val="000000"/>
        </w:rPr>
        <w:t>”)</w:t>
      </w:r>
    </w:p>
    <w:p w:rsidR="00F91948" w:rsidRDefault="00F91948" w:rsidP="004C540D">
      <w:pPr>
        <w:pStyle w:val="NormalWeb"/>
        <w:divId w:val="231549501"/>
      </w:pPr>
      <w:r>
        <w:rPr>
          <w:rStyle w:val="Strong"/>
          <w:color w:val="000000"/>
        </w:rPr>
        <w:t>If the user answers “No”, a text entry box is displayed labeled “Why didn’t your organization submit these required reports to the NPDB?”</w:t>
      </w:r>
    </w:p>
    <w:p w:rsidR="00F91948" w:rsidRDefault="00F91948" w:rsidP="004C540D">
      <w:pPr>
        <w:pStyle w:val="NormalWeb"/>
        <w:divId w:val="231549501"/>
        <w:rPr>
          <w:color w:val="000000"/>
        </w:rPr>
      </w:pPr>
      <w:r>
        <w:rPr>
          <w:rStyle w:val="Strong"/>
          <w:color w:val="000000"/>
        </w:rPr>
        <w:t>You stated that your organization is not responsible for making credentialing and/or privileging decisions regarding health care practitioners at these sites in your scope of project:</w:t>
      </w:r>
      <w:r>
        <w:rPr>
          <w:color w:val="000000"/>
        </w:rPr>
        <w:t xml:space="preserve"> </w:t>
      </w:r>
    </w:p>
    <w:p w:rsidR="00F91948" w:rsidRDefault="00F91948" w:rsidP="004C540D">
      <w:pPr>
        <w:pStyle w:val="NormalWeb"/>
        <w:divId w:val="231549501"/>
        <w:rPr>
          <w:color w:val="000000"/>
        </w:rPr>
      </w:pPr>
      <w:r>
        <w:rPr>
          <w:color w:val="000000"/>
        </w:rPr>
        <w:t>(Text box is displayed labeled “Please explain:”</w:t>
      </w:r>
      <w:r w:rsidR="002571A5">
        <w:rPr>
          <w:color w:val="000000"/>
        </w:rPr>
        <w:t>)</w:t>
      </w:r>
    </w:p>
    <w:p w:rsidR="00A82017" w:rsidRPr="005473CF" w:rsidRDefault="004C540D" w:rsidP="00A82017">
      <w:pPr>
        <w:pStyle w:val="NormalWeb"/>
        <w:divId w:val="231549501"/>
        <w:rPr>
          <w:color w:val="000000"/>
        </w:rPr>
      </w:pPr>
      <w:r>
        <w:rPr>
          <w:rFonts w:eastAsia="Times New Roman"/>
        </w:rPr>
        <w:pict>
          <v:rect id="_x0000_i1028" style="width:0;height:1.5pt" o:hralign="center" o:hrstd="t" o:hr="t" fillcolor="#a0a0a0" stroked="f"/>
        </w:pict>
      </w:r>
    </w:p>
    <w:p w:rsidR="00341BB0" w:rsidRPr="00A82017" w:rsidRDefault="00E47EFE">
      <w:pPr>
        <w:pStyle w:val="NormalWeb"/>
        <w:divId w:val="231549501"/>
        <w:rPr>
          <w:b/>
          <w:sz w:val="32"/>
          <w:szCs w:val="32"/>
        </w:rPr>
      </w:pPr>
      <w:r>
        <w:rPr>
          <w:b/>
          <w:sz w:val="32"/>
          <w:szCs w:val="32"/>
        </w:rPr>
        <w:t>Certify</w:t>
      </w:r>
      <w:r w:rsidRPr="00A82017">
        <w:rPr>
          <w:b/>
          <w:sz w:val="32"/>
          <w:szCs w:val="32"/>
        </w:rPr>
        <w:t xml:space="preserve"> </w:t>
      </w:r>
      <w:r w:rsidR="0047371A" w:rsidRPr="00A82017">
        <w:rPr>
          <w:b/>
          <w:sz w:val="32"/>
          <w:szCs w:val="32"/>
        </w:rPr>
        <w:t>and Submit</w:t>
      </w:r>
    </w:p>
    <w:p w:rsidR="0047371A" w:rsidRDefault="0069478A">
      <w:pPr>
        <w:pStyle w:val="NormalWeb"/>
        <w:divId w:val="231549501"/>
      </w:pPr>
      <w:r>
        <w:t xml:space="preserve">Please review </w:t>
      </w:r>
      <w:r w:rsidR="0047371A">
        <w:t>your attestation</w:t>
      </w:r>
      <w:r w:rsidR="00E47EFE">
        <w:t xml:space="preserve"> and submit it</w:t>
      </w:r>
      <w:r w:rsidR="0047371A">
        <w:t xml:space="preserve">.  If it is not correct, </w:t>
      </w:r>
      <w:r w:rsidR="00E47EFE">
        <w:t xml:space="preserve">select a </w:t>
      </w:r>
      <w:r w:rsidR="0047371A">
        <w:t xml:space="preserve">section </w:t>
      </w:r>
      <w:r w:rsidR="00E47EFE">
        <w:t>to edit</w:t>
      </w:r>
      <w:r w:rsidR="0047371A">
        <w:t>.</w:t>
      </w:r>
    </w:p>
    <w:p w:rsidR="0047371A" w:rsidRDefault="0047371A">
      <w:pPr>
        <w:pStyle w:val="NormalWeb"/>
        <w:divId w:val="231549501"/>
      </w:pPr>
      <w:r>
        <w:t xml:space="preserve">Attestation for (Entity Name, City, ST) for </w:t>
      </w:r>
      <w:r w:rsidR="002571A5">
        <w:t xml:space="preserve">reports submitted to the NPDB </w:t>
      </w:r>
      <w:r>
        <w:t>from (Mon</w:t>
      </w:r>
      <w:r w:rsidR="00BE1D60">
        <w:t>th</w:t>
      </w:r>
      <w:r>
        <w:t xml:space="preserve"> dd, yyyy) to (Month dd, yyyy).</w:t>
      </w:r>
    </w:p>
    <w:p w:rsidR="0047371A" w:rsidRDefault="0047371A">
      <w:pPr>
        <w:pStyle w:val="NormalWeb"/>
        <w:divId w:val="231549501"/>
      </w:pPr>
      <w:r>
        <w:t>My organization has not fulfilled our NPDB requirements for reporting clinical privileges actions regarding physicians and dentists.</w:t>
      </w:r>
    </w:p>
    <w:p w:rsidR="0047371A" w:rsidRDefault="0047371A">
      <w:pPr>
        <w:pStyle w:val="NormalWeb"/>
        <w:divId w:val="231549501"/>
      </w:pPr>
      <w:r>
        <w:t>The reason why all required reports have not been submitted: (Reason)</w:t>
      </w:r>
    </w:p>
    <w:p w:rsidR="0047371A" w:rsidRDefault="0047371A">
      <w:pPr>
        <w:pStyle w:val="NormalWeb"/>
        <w:divId w:val="231549501"/>
      </w:pPr>
      <w:r>
        <w:t>My organization is responsible for privileging and/or credentialing decisions at these sites:</w:t>
      </w:r>
    </w:p>
    <w:p w:rsidR="0047371A" w:rsidRDefault="0047371A">
      <w:pPr>
        <w:pStyle w:val="NormalWeb"/>
        <w:divId w:val="231549501"/>
      </w:pPr>
      <w:r>
        <w:t>My organization is NOT responsible for privileging and/or credentialing decisions at these sites:</w:t>
      </w:r>
    </w:p>
    <w:p w:rsidR="0047371A" w:rsidRDefault="0047371A">
      <w:pPr>
        <w:pStyle w:val="NormalWeb"/>
        <w:divId w:val="231549501"/>
      </w:pPr>
      <w:r>
        <w:t>My explanation: (Explanation)</w:t>
      </w:r>
    </w:p>
    <w:p w:rsidR="00A82017" w:rsidRDefault="004C540D">
      <w:pPr>
        <w:pStyle w:val="NormalWeb"/>
        <w:divId w:val="231549501"/>
      </w:pPr>
      <w:r>
        <w:rPr>
          <w:rFonts w:eastAsia="Times New Roman"/>
        </w:rPr>
        <w:pict>
          <v:rect id="_x0000_i1029" style="width:0;height:1.5pt" o:hralign="center" o:hrstd="t" o:hr="t" fillcolor="#a0a0a0" stroked="f"/>
        </w:pict>
      </w:r>
    </w:p>
    <w:p w:rsidR="0047371A" w:rsidRPr="00A82017" w:rsidRDefault="0047371A">
      <w:pPr>
        <w:pStyle w:val="NormalWeb"/>
        <w:divId w:val="231549501"/>
        <w:rPr>
          <w:b/>
          <w:sz w:val="32"/>
          <w:szCs w:val="32"/>
        </w:rPr>
      </w:pPr>
      <w:r w:rsidRPr="00A82017">
        <w:rPr>
          <w:b/>
          <w:sz w:val="32"/>
          <w:szCs w:val="32"/>
        </w:rPr>
        <w:t>Certify Attestation</w:t>
      </w:r>
    </w:p>
    <w:p w:rsidR="0047371A" w:rsidRDefault="0047371A" w:rsidP="0047371A">
      <w:pPr>
        <w:pStyle w:val="NormalWeb"/>
        <w:divId w:val="231549501"/>
      </w:pPr>
      <w:r>
        <w:rPr>
          <w:rStyle w:val="Strong"/>
          <w:color w:val="000000"/>
        </w:rPr>
        <w:t>Certify Attestation</w:t>
      </w:r>
    </w:p>
    <w:p w:rsidR="002571A5" w:rsidRDefault="0047371A" w:rsidP="0047371A">
      <w:pPr>
        <w:pStyle w:val="NormalWeb"/>
        <w:divId w:val="231549501"/>
        <w:rPr>
          <w:color w:val="000000"/>
        </w:rPr>
      </w:pPr>
      <w:r>
        <w:rPr>
          <w:color w:val="000000"/>
        </w:rPr>
        <w:t xml:space="preserve">I certify that </w:t>
      </w:r>
      <w:r w:rsidR="002571A5">
        <w:rPr>
          <w:color w:val="000000"/>
        </w:rPr>
        <w:t>I have access to all reports submitted to the NPDB by my organization as well as all clinical privileges actions taken by my organization from (Month dd, yyyy) to (Month dd, yyyy).  I certify that I am authorized to submit these statements on behalf of my organization and that the statements are</w:t>
      </w:r>
      <w:r>
        <w:rPr>
          <w:color w:val="000000"/>
        </w:rPr>
        <w:t xml:space="preserve"> true and correct to the best of my knowledge.  </w:t>
      </w:r>
    </w:p>
    <w:p w:rsidR="0047371A" w:rsidRDefault="0047371A" w:rsidP="0047371A">
      <w:pPr>
        <w:pStyle w:val="NormalWeb"/>
        <w:divId w:val="231549501"/>
        <w:rPr>
          <w:color w:val="000000"/>
        </w:rPr>
      </w:pPr>
      <w:r>
        <w:rPr>
          <w:color w:val="000000"/>
        </w:rPr>
        <w:t xml:space="preserve">I </w:t>
      </w:r>
      <w:r w:rsidR="002571A5">
        <w:rPr>
          <w:color w:val="000000"/>
        </w:rPr>
        <w:t xml:space="preserve">further </w:t>
      </w:r>
      <w:r>
        <w:rPr>
          <w:color w:val="000000"/>
        </w:rPr>
        <w:t xml:space="preserve">certify that my organization will continue to submit all </w:t>
      </w:r>
      <w:r w:rsidR="002571A5">
        <w:rPr>
          <w:color w:val="000000"/>
        </w:rPr>
        <w:t xml:space="preserve">required reports of </w:t>
      </w:r>
      <w:r>
        <w:rPr>
          <w:color w:val="000000"/>
        </w:rPr>
        <w:t xml:space="preserve">clinical privileges actions </w:t>
      </w:r>
      <w:r w:rsidR="002571A5">
        <w:rPr>
          <w:color w:val="000000"/>
        </w:rPr>
        <w:t xml:space="preserve">to the NPDB </w:t>
      </w:r>
      <w:r>
        <w:rPr>
          <w:color w:val="000000"/>
        </w:rPr>
        <w:t xml:space="preserve">within 30 days of the date the action </w:t>
      </w:r>
      <w:r w:rsidR="002571A5">
        <w:rPr>
          <w:color w:val="000000"/>
        </w:rPr>
        <w:t>i</w:t>
      </w:r>
      <w:r>
        <w:rPr>
          <w:color w:val="000000"/>
        </w:rPr>
        <w:t xml:space="preserve">s taken.   </w:t>
      </w:r>
    </w:p>
    <w:p w:rsidR="002571A5" w:rsidRPr="005C1A0C" w:rsidRDefault="002571A5" w:rsidP="002571A5">
      <w:pPr>
        <w:pStyle w:val="NormalWeb"/>
        <w:divId w:val="231549501"/>
        <w:rPr>
          <w:rFonts w:ascii="Arial" w:hAnsi="Arial" w:cs="Arial"/>
          <w:sz w:val="22"/>
          <w:szCs w:val="22"/>
        </w:rPr>
      </w:pPr>
      <w:r>
        <w:rPr>
          <w:rFonts w:ascii="Arial" w:hAnsi="Arial" w:cs="Arial"/>
          <w:sz w:val="22"/>
          <w:szCs w:val="22"/>
        </w:rPr>
        <w:t>(Checkbox is displayed with the label “I am authorized to certify this attestation”)</w:t>
      </w:r>
    </w:p>
    <w:p w:rsidR="002571A5" w:rsidRDefault="002571A5" w:rsidP="002571A5">
      <w:pPr>
        <w:pStyle w:val="NormalWeb"/>
        <w:divId w:val="231549501"/>
        <w:rPr>
          <w:rFonts w:ascii="Arial" w:hAnsi="Arial" w:cs="Arial"/>
          <w:sz w:val="22"/>
          <w:szCs w:val="22"/>
        </w:rPr>
      </w:pPr>
      <w:r>
        <w:rPr>
          <w:rFonts w:ascii="Arial" w:hAnsi="Arial" w:cs="Arial"/>
          <w:sz w:val="22"/>
          <w:szCs w:val="22"/>
        </w:rPr>
        <w:t>(Text entry field labeled “Certifier’s Name”)</w:t>
      </w:r>
      <w:r>
        <w:rPr>
          <w:rFonts w:ascii="Arial" w:hAnsi="Arial" w:cs="Arial"/>
          <w:sz w:val="22"/>
          <w:szCs w:val="22"/>
        </w:rPr>
        <w:br/>
        <w:t>(Text entry field labeled “Title”)</w:t>
      </w:r>
      <w:r>
        <w:rPr>
          <w:rFonts w:ascii="Arial" w:hAnsi="Arial" w:cs="Arial"/>
          <w:sz w:val="22"/>
          <w:szCs w:val="22"/>
        </w:rPr>
        <w:br/>
        <w:t>(Text entry field labeled “Phone”)</w:t>
      </w:r>
      <w:r>
        <w:rPr>
          <w:rFonts w:ascii="Arial" w:hAnsi="Arial" w:cs="Arial"/>
          <w:sz w:val="22"/>
          <w:szCs w:val="22"/>
        </w:rPr>
        <w:br/>
        <w:t>(Text entry field labeled “Email”)</w:t>
      </w:r>
    </w:p>
    <w:p w:rsidR="0047371A" w:rsidRPr="0047371A" w:rsidRDefault="0047371A">
      <w:pPr>
        <w:pStyle w:val="NormalWeb"/>
        <w:divId w:val="231549501"/>
        <w:rPr>
          <w:b/>
          <w:sz w:val="28"/>
          <w:szCs w:val="28"/>
        </w:rPr>
      </w:pPr>
    </w:p>
    <w:sectPr w:rsidR="0047371A" w:rsidRPr="0047371A" w:rsidSect="00940D52">
      <w:footerReference w:type="default" r:id="rId9"/>
      <w:pgSz w:w="12240" w:h="15840"/>
      <w:pgMar w:top="1440" w:right="117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7A0" w:rsidRDefault="003027A0" w:rsidP="00FD0CA6">
      <w:r>
        <w:separator/>
      </w:r>
    </w:p>
  </w:endnote>
  <w:endnote w:type="continuationSeparator" w:id="0">
    <w:p w:rsidR="003027A0" w:rsidRDefault="003027A0" w:rsidP="00FD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972902"/>
      <w:docPartObj>
        <w:docPartGallery w:val="Page Numbers (Bottom of Page)"/>
        <w:docPartUnique/>
      </w:docPartObj>
    </w:sdtPr>
    <w:sdtEndPr>
      <w:rPr>
        <w:noProof/>
      </w:rPr>
    </w:sdtEndPr>
    <w:sdtContent>
      <w:p w:rsidR="00FD0CA6" w:rsidRDefault="00FD0CA6">
        <w:pPr>
          <w:pStyle w:val="Footer"/>
          <w:jc w:val="right"/>
        </w:pPr>
        <w:r>
          <w:fldChar w:fldCharType="begin"/>
        </w:r>
        <w:r>
          <w:instrText xml:space="preserve"> PAGE   \* MERGEFORMAT </w:instrText>
        </w:r>
        <w:r>
          <w:fldChar w:fldCharType="separate"/>
        </w:r>
        <w:r w:rsidR="004C540D">
          <w:rPr>
            <w:noProof/>
          </w:rPr>
          <w:t>1</w:t>
        </w:r>
        <w:r>
          <w:rPr>
            <w:noProof/>
          </w:rPr>
          <w:fldChar w:fldCharType="end"/>
        </w:r>
      </w:p>
    </w:sdtContent>
  </w:sdt>
  <w:p w:rsidR="00FD0CA6" w:rsidRDefault="00FD0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7A0" w:rsidRDefault="003027A0" w:rsidP="00FD0CA6">
      <w:r>
        <w:separator/>
      </w:r>
    </w:p>
  </w:footnote>
  <w:footnote w:type="continuationSeparator" w:id="0">
    <w:p w:rsidR="003027A0" w:rsidRDefault="003027A0" w:rsidP="00FD0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05"/>
    <w:multiLevelType w:val="multilevel"/>
    <w:tmpl w:val="D0A4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313AC"/>
    <w:multiLevelType w:val="multilevel"/>
    <w:tmpl w:val="B8AE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F83B69"/>
    <w:multiLevelType w:val="multilevel"/>
    <w:tmpl w:val="E430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2723A0"/>
    <w:multiLevelType w:val="multilevel"/>
    <w:tmpl w:val="E61C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7E05E8"/>
    <w:multiLevelType w:val="multilevel"/>
    <w:tmpl w:val="941C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4808E2"/>
    <w:multiLevelType w:val="multilevel"/>
    <w:tmpl w:val="C7E4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Denise (HRSA)">
    <w15:presenceInfo w15:providerId="AD" w15:userId="S-1-5-21-1575576018-681398725-1848903544-30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D52"/>
    <w:rsid w:val="0007155D"/>
    <w:rsid w:val="000E4740"/>
    <w:rsid w:val="00110D6C"/>
    <w:rsid w:val="0013581A"/>
    <w:rsid w:val="002008E3"/>
    <w:rsid w:val="002571A5"/>
    <w:rsid w:val="00276317"/>
    <w:rsid w:val="003027A0"/>
    <w:rsid w:val="00341BB0"/>
    <w:rsid w:val="00404AEF"/>
    <w:rsid w:val="00416EDC"/>
    <w:rsid w:val="0047371A"/>
    <w:rsid w:val="00487C9E"/>
    <w:rsid w:val="004C540D"/>
    <w:rsid w:val="004D6CB6"/>
    <w:rsid w:val="005C0E32"/>
    <w:rsid w:val="00643B1B"/>
    <w:rsid w:val="0069478A"/>
    <w:rsid w:val="006E48E1"/>
    <w:rsid w:val="00842779"/>
    <w:rsid w:val="00940D52"/>
    <w:rsid w:val="009B25E9"/>
    <w:rsid w:val="009C1DCC"/>
    <w:rsid w:val="009D357B"/>
    <w:rsid w:val="00A275B4"/>
    <w:rsid w:val="00A82017"/>
    <w:rsid w:val="00AB46F1"/>
    <w:rsid w:val="00B30801"/>
    <w:rsid w:val="00B94735"/>
    <w:rsid w:val="00BE1D60"/>
    <w:rsid w:val="00C81B6D"/>
    <w:rsid w:val="00E47EFE"/>
    <w:rsid w:val="00F91948"/>
    <w:rsid w:val="00FC5F87"/>
    <w:rsid w:val="00FD0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919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Title1">
    <w:name w:val="Title1"/>
    <w:basedOn w:val="Normal"/>
    <w:pPr>
      <w:spacing w:before="100" w:beforeAutospacing="1" w:after="100" w:afterAutospacing="1"/>
    </w:pPr>
  </w:style>
  <w:style w:type="character" w:customStyle="1" w:styleId="aui-icon">
    <w:name w:val="aui-icon"/>
    <w:basedOn w:val="DefaultParagraphFont"/>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2Char">
    <w:name w:val="Heading 2 Char"/>
    <w:basedOn w:val="DefaultParagraphFont"/>
    <w:link w:val="Heading2"/>
    <w:uiPriority w:val="9"/>
    <w:semiHidden/>
    <w:rsid w:val="00F919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7155D"/>
    <w:pPr>
      <w:ind w:left="720"/>
      <w:contextualSpacing/>
    </w:pPr>
  </w:style>
  <w:style w:type="paragraph" w:styleId="BalloonText">
    <w:name w:val="Balloon Text"/>
    <w:basedOn w:val="Normal"/>
    <w:link w:val="BalloonTextChar"/>
    <w:uiPriority w:val="99"/>
    <w:semiHidden/>
    <w:unhideWhenUsed/>
    <w:rsid w:val="004D6CB6"/>
    <w:rPr>
      <w:rFonts w:ascii="Tahoma" w:hAnsi="Tahoma" w:cs="Tahoma"/>
      <w:sz w:val="16"/>
      <w:szCs w:val="16"/>
    </w:rPr>
  </w:style>
  <w:style w:type="character" w:customStyle="1" w:styleId="BalloonTextChar">
    <w:name w:val="Balloon Text Char"/>
    <w:basedOn w:val="DefaultParagraphFont"/>
    <w:link w:val="BalloonText"/>
    <w:uiPriority w:val="99"/>
    <w:semiHidden/>
    <w:rsid w:val="004D6CB6"/>
    <w:rPr>
      <w:rFonts w:ascii="Tahoma" w:eastAsiaTheme="minorEastAsia" w:hAnsi="Tahoma" w:cs="Tahoma"/>
      <w:sz w:val="16"/>
      <w:szCs w:val="16"/>
    </w:rPr>
  </w:style>
  <w:style w:type="paragraph" w:styleId="Header">
    <w:name w:val="header"/>
    <w:basedOn w:val="Normal"/>
    <w:link w:val="HeaderChar"/>
    <w:uiPriority w:val="99"/>
    <w:unhideWhenUsed/>
    <w:rsid w:val="00FD0CA6"/>
    <w:pPr>
      <w:tabs>
        <w:tab w:val="center" w:pos="4680"/>
        <w:tab w:val="right" w:pos="9360"/>
      </w:tabs>
    </w:pPr>
  </w:style>
  <w:style w:type="character" w:customStyle="1" w:styleId="HeaderChar">
    <w:name w:val="Header Char"/>
    <w:basedOn w:val="DefaultParagraphFont"/>
    <w:link w:val="Header"/>
    <w:uiPriority w:val="99"/>
    <w:rsid w:val="00FD0CA6"/>
    <w:rPr>
      <w:rFonts w:eastAsiaTheme="minorEastAsia"/>
      <w:sz w:val="24"/>
      <w:szCs w:val="24"/>
    </w:rPr>
  </w:style>
  <w:style w:type="paragraph" w:styleId="Footer">
    <w:name w:val="footer"/>
    <w:basedOn w:val="Normal"/>
    <w:link w:val="FooterChar"/>
    <w:uiPriority w:val="99"/>
    <w:unhideWhenUsed/>
    <w:rsid w:val="00FD0CA6"/>
    <w:pPr>
      <w:tabs>
        <w:tab w:val="center" w:pos="4680"/>
        <w:tab w:val="right" w:pos="9360"/>
      </w:tabs>
    </w:pPr>
  </w:style>
  <w:style w:type="character" w:customStyle="1" w:styleId="FooterChar">
    <w:name w:val="Footer Char"/>
    <w:basedOn w:val="DefaultParagraphFont"/>
    <w:link w:val="Footer"/>
    <w:uiPriority w:val="99"/>
    <w:rsid w:val="00FD0CA6"/>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919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Title1">
    <w:name w:val="Title1"/>
    <w:basedOn w:val="Normal"/>
    <w:pPr>
      <w:spacing w:before="100" w:beforeAutospacing="1" w:after="100" w:afterAutospacing="1"/>
    </w:pPr>
  </w:style>
  <w:style w:type="character" w:customStyle="1" w:styleId="aui-icon">
    <w:name w:val="aui-icon"/>
    <w:basedOn w:val="DefaultParagraphFont"/>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2Char">
    <w:name w:val="Heading 2 Char"/>
    <w:basedOn w:val="DefaultParagraphFont"/>
    <w:link w:val="Heading2"/>
    <w:uiPriority w:val="9"/>
    <w:semiHidden/>
    <w:rsid w:val="00F919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7155D"/>
    <w:pPr>
      <w:ind w:left="720"/>
      <w:contextualSpacing/>
    </w:pPr>
  </w:style>
  <w:style w:type="paragraph" w:styleId="BalloonText">
    <w:name w:val="Balloon Text"/>
    <w:basedOn w:val="Normal"/>
    <w:link w:val="BalloonTextChar"/>
    <w:uiPriority w:val="99"/>
    <w:semiHidden/>
    <w:unhideWhenUsed/>
    <w:rsid w:val="004D6CB6"/>
    <w:rPr>
      <w:rFonts w:ascii="Tahoma" w:hAnsi="Tahoma" w:cs="Tahoma"/>
      <w:sz w:val="16"/>
      <w:szCs w:val="16"/>
    </w:rPr>
  </w:style>
  <w:style w:type="character" w:customStyle="1" w:styleId="BalloonTextChar">
    <w:name w:val="Balloon Text Char"/>
    <w:basedOn w:val="DefaultParagraphFont"/>
    <w:link w:val="BalloonText"/>
    <w:uiPriority w:val="99"/>
    <w:semiHidden/>
    <w:rsid w:val="004D6CB6"/>
    <w:rPr>
      <w:rFonts w:ascii="Tahoma" w:eastAsiaTheme="minorEastAsia" w:hAnsi="Tahoma" w:cs="Tahoma"/>
      <w:sz w:val="16"/>
      <w:szCs w:val="16"/>
    </w:rPr>
  </w:style>
  <w:style w:type="paragraph" w:styleId="Header">
    <w:name w:val="header"/>
    <w:basedOn w:val="Normal"/>
    <w:link w:val="HeaderChar"/>
    <w:uiPriority w:val="99"/>
    <w:unhideWhenUsed/>
    <w:rsid w:val="00FD0CA6"/>
    <w:pPr>
      <w:tabs>
        <w:tab w:val="center" w:pos="4680"/>
        <w:tab w:val="right" w:pos="9360"/>
      </w:tabs>
    </w:pPr>
  </w:style>
  <w:style w:type="character" w:customStyle="1" w:styleId="HeaderChar">
    <w:name w:val="Header Char"/>
    <w:basedOn w:val="DefaultParagraphFont"/>
    <w:link w:val="Header"/>
    <w:uiPriority w:val="99"/>
    <w:rsid w:val="00FD0CA6"/>
    <w:rPr>
      <w:rFonts w:eastAsiaTheme="minorEastAsia"/>
      <w:sz w:val="24"/>
      <w:szCs w:val="24"/>
    </w:rPr>
  </w:style>
  <w:style w:type="paragraph" w:styleId="Footer">
    <w:name w:val="footer"/>
    <w:basedOn w:val="Normal"/>
    <w:link w:val="FooterChar"/>
    <w:uiPriority w:val="99"/>
    <w:unhideWhenUsed/>
    <w:rsid w:val="00FD0CA6"/>
    <w:pPr>
      <w:tabs>
        <w:tab w:val="center" w:pos="4680"/>
        <w:tab w:val="right" w:pos="9360"/>
      </w:tabs>
    </w:pPr>
  </w:style>
  <w:style w:type="character" w:customStyle="1" w:styleId="FooterChar">
    <w:name w:val="Footer Char"/>
    <w:basedOn w:val="DefaultParagraphFont"/>
    <w:link w:val="Footer"/>
    <w:uiPriority w:val="99"/>
    <w:rsid w:val="00FD0CA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51502">
      <w:marLeft w:val="0"/>
      <w:marRight w:val="0"/>
      <w:marTop w:val="0"/>
      <w:marBottom w:val="0"/>
      <w:divBdr>
        <w:top w:val="none" w:sz="0" w:space="0" w:color="auto"/>
        <w:left w:val="none" w:sz="0" w:space="0" w:color="auto"/>
        <w:bottom w:val="none" w:sz="0" w:space="0" w:color="auto"/>
        <w:right w:val="none" w:sz="0" w:space="0" w:color="auto"/>
      </w:divBdr>
      <w:divsChild>
        <w:div w:id="1815757837">
          <w:marLeft w:val="0"/>
          <w:marRight w:val="0"/>
          <w:marTop w:val="0"/>
          <w:marBottom w:val="0"/>
          <w:divBdr>
            <w:top w:val="none" w:sz="0" w:space="0" w:color="auto"/>
            <w:left w:val="none" w:sz="0" w:space="0" w:color="auto"/>
            <w:bottom w:val="none" w:sz="0" w:space="0" w:color="auto"/>
            <w:right w:val="none" w:sz="0" w:space="0" w:color="auto"/>
          </w:divBdr>
          <w:divsChild>
            <w:div w:id="658120629">
              <w:marLeft w:val="0"/>
              <w:marRight w:val="0"/>
              <w:marTop w:val="0"/>
              <w:marBottom w:val="0"/>
              <w:divBdr>
                <w:top w:val="none" w:sz="0" w:space="0" w:color="auto"/>
                <w:left w:val="none" w:sz="0" w:space="0" w:color="auto"/>
                <w:bottom w:val="none" w:sz="0" w:space="0" w:color="auto"/>
                <w:right w:val="none" w:sz="0" w:space="0" w:color="auto"/>
              </w:divBdr>
              <w:divsChild>
                <w:div w:id="2979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7124">
          <w:marLeft w:val="0"/>
          <w:marRight w:val="0"/>
          <w:marTop w:val="0"/>
          <w:marBottom w:val="0"/>
          <w:divBdr>
            <w:top w:val="none" w:sz="0" w:space="0" w:color="auto"/>
            <w:left w:val="none" w:sz="0" w:space="0" w:color="auto"/>
            <w:bottom w:val="none" w:sz="0" w:space="0" w:color="auto"/>
            <w:right w:val="none" w:sz="0" w:space="0" w:color="auto"/>
          </w:divBdr>
          <w:divsChild>
            <w:div w:id="1913200103">
              <w:marLeft w:val="0"/>
              <w:marRight w:val="0"/>
              <w:marTop w:val="0"/>
              <w:marBottom w:val="0"/>
              <w:divBdr>
                <w:top w:val="none" w:sz="0" w:space="0" w:color="auto"/>
                <w:left w:val="none" w:sz="0" w:space="0" w:color="auto"/>
                <w:bottom w:val="none" w:sz="0" w:space="0" w:color="auto"/>
                <w:right w:val="none" w:sz="0" w:space="0" w:color="auto"/>
              </w:divBdr>
              <w:divsChild>
                <w:div w:id="1980458618">
                  <w:marLeft w:val="0"/>
                  <w:marRight w:val="0"/>
                  <w:marTop w:val="0"/>
                  <w:marBottom w:val="0"/>
                  <w:divBdr>
                    <w:top w:val="none" w:sz="0" w:space="0" w:color="auto"/>
                    <w:left w:val="none" w:sz="0" w:space="0" w:color="auto"/>
                    <w:bottom w:val="none" w:sz="0" w:space="0" w:color="auto"/>
                    <w:right w:val="none" w:sz="0" w:space="0" w:color="auto"/>
                  </w:divBdr>
                  <w:divsChild>
                    <w:div w:id="15792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7751">
          <w:marLeft w:val="0"/>
          <w:marRight w:val="0"/>
          <w:marTop w:val="0"/>
          <w:marBottom w:val="0"/>
          <w:divBdr>
            <w:top w:val="none" w:sz="0" w:space="0" w:color="auto"/>
            <w:left w:val="none" w:sz="0" w:space="0" w:color="auto"/>
            <w:bottom w:val="none" w:sz="0" w:space="0" w:color="auto"/>
            <w:right w:val="none" w:sz="0" w:space="0" w:color="auto"/>
          </w:divBdr>
          <w:divsChild>
            <w:div w:id="2084378018">
              <w:marLeft w:val="0"/>
              <w:marRight w:val="0"/>
              <w:marTop w:val="0"/>
              <w:marBottom w:val="0"/>
              <w:divBdr>
                <w:top w:val="none" w:sz="0" w:space="0" w:color="auto"/>
                <w:left w:val="none" w:sz="0" w:space="0" w:color="auto"/>
                <w:bottom w:val="none" w:sz="0" w:space="0" w:color="auto"/>
                <w:right w:val="none" w:sz="0" w:space="0" w:color="auto"/>
              </w:divBdr>
              <w:divsChild>
                <w:div w:id="2315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6449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db.hrsa.gov/resources/aboutGuidebooks.jsp?page=EClinicalPrivileges.j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Introduction</vt:lpstr>
    </vt:vector>
  </TitlesOfParts>
  <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JoAnne Wright</dc:creator>
  <cp:lastModifiedBy>SYSTEM</cp:lastModifiedBy>
  <cp:revision>2</cp:revision>
  <dcterms:created xsi:type="dcterms:W3CDTF">2017-12-04T17:06:00Z</dcterms:created>
  <dcterms:modified xsi:type="dcterms:W3CDTF">2017-12-04T17:06:00Z</dcterms:modified>
</cp:coreProperties>
</file>