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DE0" w:rsidRPr="003C25D5" w:rsidRDefault="00E74DE0">
      <w:pPr>
        <w:jc w:val="center"/>
        <w:rPr>
          <w:rFonts w:ascii="Courier New" w:hAnsi="Courier New" w:cs="Courier New"/>
          <w:b/>
          <w:szCs w:val="24"/>
        </w:rPr>
      </w:pPr>
      <w:bookmarkStart w:id="0" w:name="_GoBack"/>
      <w:bookmarkEnd w:id="0"/>
      <w:r w:rsidRPr="003C25D5">
        <w:rPr>
          <w:rFonts w:ascii="Courier New" w:hAnsi="Courier New" w:cs="Courier New"/>
          <w:b/>
          <w:szCs w:val="24"/>
        </w:rPr>
        <w:t>SUPPORTING STATEMENT</w:t>
      </w:r>
    </w:p>
    <w:p w:rsidR="00E74DE0" w:rsidRPr="003C25D5" w:rsidRDefault="00E74DE0">
      <w:pPr>
        <w:jc w:val="center"/>
        <w:rPr>
          <w:rFonts w:ascii="Courier New" w:hAnsi="Courier New" w:cs="Courier New"/>
          <w:b/>
          <w:szCs w:val="24"/>
        </w:rPr>
      </w:pPr>
      <w:r w:rsidRPr="003C25D5">
        <w:rPr>
          <w:rFonts w:ascii="Courier New" w:hAnsi="Courier New" w:cs="Courier New"/>
          <w:b/>
          <w:szCs w:val="24"/>
        </w:rPr>
        <w:t>FOR PAPERWORK REDUCTION ACT SUBMISSION</w:t>
      </w:r>
    </w:p>
    <w:p w:rsidR="00E74DE0" w:rsidRPr="003C25D5" w:rsidRDefault="00E74DE0">
      <w:pPr>
        <w:jc w:val="center"/>
        <w:rPr>
          <w:rFonts w:ascii="Courier New" w:hAnsi="Courier New" w:cs="Courier New"/>
          <w:szCs w:val="24"/>
        </w:rPr>
      </w:pPr>
      <w:r w:rsidRPr="003C25D5">
        <w:rPr>
          <w:rFonts w:ascii="Courier New" w:hAnsi="Courier New" w:cs="Courier New"/>
          <w:b/>
          <w:szCs w:val="24"/>
        </w:rPr>
        <w:t>9000-0014, STATEMENT AND ACKNOWLEDGMENT</w:t>
      </w:r>
      <w:r w:rsidR="00545449">
        <w:rPr>
          <w:rFonts w:ascii="Courier New" w:hAnsi="Courier New" w:cs="Courier New"/>
          <w:b/>
          <w:szCs w:val="24"/>
        </w:rPr>
        <w:t xml:space="preserve"> (</w:t>
      </w:r>
      <w:r w:rsidRPr="003C25D5">
        <w:rPr>
          <w:rFonts w:ascii="Courier New" w:hAnsi="Courier New" w:cs="Courier New"/>
          <w:b/>
          <w:szCs w:val="24"/>
        </w:rPr>
        <w:t>SF 1413</w:t>
      </w:r>
      <w:r w:rsidR="00545449">
        <w:rPr>
          <w:rFonts w:ascii="Courier New" w:hAnsi="Courier New" w:cs="Courier New"/>
          <w:b/>
          <w:szCs w:val="24"/>
        </w:rPr>
        <w:t>)</w:t>
      </w:r>
    </w:p>
    <w:p w:rsidR="00E74DE0" w:rsidRPr="003C25D5" w:rsidRDefault="00E74DE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A.</w:t>
      </w:r>
      <w:r w:rsidRPr="003C25D5">
        <w:rPr>
          <w:rFonts w:ascii="Courier New" w:hAnsi="Courier New" w:cs="Courier New"/>
          <w:szCs w:val="24"/>
        </w:rPr>
        <w:t xml:space="preserve">  </w:t>
      </w:r>
      <w:r w:rsidRPr="003C25D5">
        <w:rPr>
          <w:rFonts w:ascii="Courier New" w:hAnsi="Courier New" w:cs="Courier New"/>
          <w:b/>
          <w:szCs w:val="24"/>
        </w:rPr>
        <w:t>Justification.</w:t>
      </w:r>
    </w:p>
    <w:p w:rsidR="00E74DE0" w:rsidRPr="003C25D5" w:rsidRDefault="00E74DE0" w:rsidP="00E12670">
      <w:pPr>
        <w:rPr>
          <w:rFonts w:ascii="Courier New" w:hAnsi="Courier New" w:cs="Courier New"/>
          <w:szCs w:val="24"/>
        </w:rPr>
      </w:pPr>
    </w:p>
    <w:p w:rsidR="00E74DE0" w:rsidRPr="003C25D5" w:rsidRDefault="00E74DE0" w:rsidP="00A34EB0">
      <w:pPr>
        <w:rPr>
          <w:rFonts w:ascii="Courier New" w:hAnsi="Courier New" w:cs="Courier New"/>
          <w:szCs w:val="24"/>
        </w:rPr>
      </w:pPr>
      <w:r w:rsidRPr="003C25D5">
        <w:rPr>
          <w:rFonts w:ascii="Courier New" w:hAnsi="Courier New" w:cs="Courier New"/>
          <w:b/>
          <w:szCs w:val="24"/>
        </w:rPr>
        <w:t>1.</w:t>
      </w:r>
      <w:r w:rsidR="00673F57" w:rsidRPr="003C25D5">
        <w:rPr>
          <w:rFonts w:ascii="Courier New" w:hAnsi="Courier New" w:cs="Courier New"/>
          <w:b/>
          <w:szCs w:val="24"/>
        </w:rPr>
        <w:t xml:space="preserve"> </w:t>
      </w:r>
      <w:r w:rsidRPr="003C25D5">
        <w:rPr>
          <w:rFonts w:ascii="Courier New" w:hAnsi="Courier New" w:cs="Courier New"/>
          <w:b/>
          <w:szCs w:val="24"/>
        </w:rPr>
        <w:t xml:space="preserve">Administrative requirements.  </w:t>
      </w:r>
      <w:r w:rsidR="00B90BE7" w:rsidRPr="00B90BE7">
        <w:rPr>
          <w:rFonts w:ascii="Courier New" w:hAnsi="Courier New" w:cs="Courier New"/>
          <w:szCs w:val="24"/>
        </w:rPr>
        <w:t>In compliance with FA</w:t>
      </w:r>
      <w:r w:rsidR="00B90BE7">
        <w:rPr>
          <w:rFonts w:ascii="Courier New" w:hAnsi="Courier New" w:cs="Courier New"/>
          <w:szCs w:val="24"/>
        </w:rPr>
        <w:t>R</w:t>
      </w:r>
      <w:r w:rsidR="00B90BE7" w:rsidRPr="00B90BE7">
        <w:rPr>
          <w:rFonts w:ascii="Courier New" w:hAnsi="Courier New" w:cs="Courier New"/>
          <w:szCs w:val="24"/>
        </w:rPr>
        <w:t xml:space="preserve"> 52.222.11, a</w:t>
      </w:r>
      <w:r w:rsidRPr="003C25D5">
        <w:rPr>
          <w:rFonts w:ascii="Courier New" w:hAnsi="Courier New" w:cs="Courier New"/>
          <w:szCs w:val="24"/>
        </w:rPr>
        <w:t>ll executive agencies</w:t>
      </w:r>
      <w:r w:rsidR="00274F3F">
        <w:rPr>
          <w:rFonts w:ascii="Courier New" w:hAnsi="Courier New" w:cs="Courier New"/>
          <w:szCs w:val="24"/>
        </w:rPr>
        <w:t>,</w:t>
      </w:r>
      <w:r w:rsidRPr="003C25D5">
        <w:rPr>
          <w:rFonts w:ascii="Courier New" w:hAnsi="Courier New" w:cs="Courier New"/>
          <w:szCs w:val="24"/>
        </w:rPr>
        <w:t xml:space="preserve"> including the Department of </w:t>
      </w:r>
      <w:r w:rsidR="00274F3F" w:rsidRPr="003C25D5">
        <w:rPr>
          <w:rFonts w:ascii="Courier New" w:hAnsi="Courier New" w:cs="Courier New"/>
          <w:szCs w:val="24"/>
        </w:rPr>
        <w:t>Defense</w:t>
      </w:r>
      <w:r w:rsidR="00274F3F">
        <w:rPr>
          <w:rFonts w:ascii="Courier New" w:hAnsi="Courier New" w:cs="Courier New"/>
          <w:szCs w:val="24"/>
        </w:rPr>
        <w:t>,</w:t>
      </w:r>
      <w:r w:rsidRPr="003C25D5">
        <w:rPr>
          <w:rFonts w:ascii="Courier New" w:hAnsi="Courier New" w:cs="Courier New"/>
          <w:szCs w:val="24"/>
        </w:rPr>
        <w:t xml:space="preserve"> use Standard Form</w:t>
      </w:r>
      <w:r w:rsidR="004852B9">
        <w:rPr>
          <w:rFonts w:ascii="Courier New" w:hAnsi="Courier New" w:cs="Courier New"/>
          <w:szCs w:val="24"/>
        </w:rPr>
        <w:t xml:space="preserve"> (SF)</w:t>
      </w:r>
      <w:r w:rsidRPr="003C25D5">
        <w:rPr>
          <w:rFonts w:ascii="Courier New" w:hAnsi="Courier New" w:cs="Courier New"/>
          <w:szCs w:val="24"/>
        </w:rPr>
        <w:t xml:space="preserve"> 1413</w:t>
      </w:r>
      <w:r w:rsidR="00DE700C">
        <w:rPr>
          <w:rFonts w:ascii="Courier New" w:hAnsi="Courier New" w:cs="Courier New"/>
          <w:szCs w:val="24"/>
        </w:rPr>
        <w:t>, Statement and Acknowledgment (</w:t>
      </w:r>
      <w:r w:rsidRPr="003C25D5">
        <w:rPr>
          <w:rFonts w:ascii="Courier New" w:hAnsi="Courier New" w:cs="Courier New"/>
          <w:szCs w:val="24"/>
        </w:rPr>
        <w:t>in construction contracts that exceed $2</w:t>
      </w:r>
      <w:r w:rsidR="00292040">
        <w:rPr>
          <w:rFonts w:ascii="Courier New" w:hAnsi="Courier New" w:cs="Courier New"/>
          <w:szCs w:val="24"/>
        </w:rPr>
        <w:t>,</w:t>
      </w:r>
      <w:r w:rsidRPr="003C25D5">
        <w:rPr>
          <w:rFonts w:ascii="Courier New" w:hAnsi="Courier New" w:cs="Courier New"/>
          <w:szCs w:val="24"/>
        </w:rPr>
        <w:t>000</w:t>
      </w:r>
      <w:r w:rsidR="00DE700C">
        <w:rPr>
          <w:rFonts w:ascii="Courier New" w:hAnsi="Courier New" w:cs="Courier New"/>
          <w:szCs w:val="24"/>
        </w:rPr>
        <w:t>)</w:t>
      </w:r>
      <w:r w:rsidRPr="003C25D5">
        <w:rPr>
          <w:rFonts w:ascii="Courier New" w:hAnsi="Courier New" w:cs="Courier New"/>
          <w:szCs w:val="24"/>
        </w:rPr>
        <w:t xml:space="preserve"> to obtain a statement from contractors and acknowledgement of subcontractors, that the proper labor clauses have been included in subcontracts.</w:t>
      </w:r>
      <w:r w:rsidR="004852B9">
        <w:rPr>
          <w:rFonts w:ascii="Courier New" w:hAnsi="Courier New" w:cs="Courier New"/>
          <w:szCs w:val="24"/>
        </w:rPr>
        <w:t xml:space="preserve"> </w:t>
      </w:r>
      <w:r w:rsidRPr="003C25D5">
        <w:rPr>
          <w:rFonts w:ascii="Courier New" w:hAnsi="Courier New" w:cs="Courier New"/>
          <w:szCs w:val="24"/>
        </w:rPr>
        <w:t>Department of Labor</w:t>
      </w:r>
      <w:r w:rsidR="004852B9">
        <w:rPr>
          <w:rFonts w:ascii="Courier New" w:hAnsi="Courier New" w:cs="Courier New"/>
          <w:szCs w:val="24"/>
        </w:rPr>
        <w:t xml:space="preserve"> </w:t>
      </w:r>
      <w:r w:rsidRPr="003C25D5">
        <w:rPr>
          <w:rFonts w:ascii="Courier New" w:hAnsi="Courier New" w:cs="Courier New"/>
          <w:szCs w:val="24"/>
        </w:rPr>
        <w:t xml:space="preserve">regulations at 29 CFR Subpart 5.6 require </w:t>
      </w:r>
      <w:r w:rsidR="00126D2E" w:rsidRPr="003C25D5">
        <w:rPr>
          <w:rFonts w:ascii="Courier New" w:hAnsi="Courier New" w:cs="Courier New"/>
          <w:szCs w:val="24"/>
        </w:rPr>
        <w:t xml:space="preserve">Federal agencies to ascertain </w:t>
      </w:r>
      <w:r w:rsidRPr="003C25D5">
        <w:rPr>
          <w:rFonts w:ascii="Courier New" w:hAnsi="Courier New" w:cs="Courier New"/>
          <w:szCs w:val="24"/>
        </w:rPr>
        <w:t xml:space="preserve">compliance with statutes such as the </w:t>
      </w:r>
      <w:r w:rsidR="00A34EB0" w:rsidRPr="00A34EB0">
        <w:rPr>
          <w:rFonts w:ascii="Courier New" w:hAnsi="Courier New" w:cs="Courier New"/>
          <w:szCs w:val="24"/>
        </w:rPr>
        <w:t>Wage Rate Requirements</w:t>
      </w:r>
      <w:r w:rsidR="00A34EB0">
        <w:rPr>
          <w:rFonts w:ascii="Courier New" w:hAnsi="Courier New" w:cs="Courier New"/>
          <w:szCs w:val="24"/>
        </w:rPr>
        <w:t xml:space="preserve"> </w:t>
      </w:r>
      <w:r w:rsidR="00A34EB0" w:rsidRPr="00A34EB0">
        <w:rPr>
          <w:rFonts w:ascii="Courier New" w:hAnsi="Courier New" w:cs="Courier New"/>
          <w:szCs w:val="24"/>
        </w:rPr>
        <w:t xml:space="preserve">(Construction) </w:t>
      </w:r>
      <w:r w:rsidR="00A34EB0">
        <w:rPr>
          <w:rFonts w:ascii="Courier New" w:hAnsi="Courier New" w:cs="Courier New"/>
          <w:szCs w:val="24"/>
        </w:rPr>
        <w:t>(</w:t>
      </w:r>
      <w:r w:rsidR="00A34EB0" w:rsidRPr="00A34EB0">
        <w:rPr>
          <w:rFonts w:ascii="Courier New" w:hAnsi="Courier New" w:cs="Courier New"/>
          <w:szCs w:val="24"/>
        </w:rPr>
        <w:t xml:space="preserve">formerly known as the </w:t>
      </w:r>
      <w:r w:rsidRPr="003C25D5">
        <w:rPr>
          <w:rFonts w:ascii="Courier New" w:hAnsi="Courier New" w:cs="Courier New"/>
          <w:szCs w:val="24"/>
        </w:rPr>
        <w:t>Davis-Bacon Act</w:t>
      </w:r>
      <w:r w:rsidR="00A34EB0">
        <w:rPr>
          <w:rFonts w:ascii="Courier New" w:hAnsi="Courier New" w:cs="Courier New"/>
          <w:szCs w:val="24"/>
        </w:rPr>
        <w:t>)</w:t>
      </w:r>
      <w:r w:rsidRPr="003C25D5">
        <w:rPr>
          <w:rFonts w:ascii="Courier New" w:hAnsi="Courier New" w:cs="Courier New"/>
          <w:szCs w:val="24"/>
        </w:rPr>
        <w:t xml:space="preserve"> (40 U.S.C. </w:t>
      </w:r>
      <w:r w:rsidR="00A34EB0">
        <w:rPr>
          <w:rFonts w:ascii="Courier New" w:hAnsi="Courier New" w:cs="Courier New"/>
          <w:szCs w:val="24"/>
        </w:rPr>
        <w:t>chapter 31</w:t>
      </w:r>
      <w:r w:rsidRPr="003C25D5">
        <w:rPr>
          <w:rFonts w:ascii="Courier New" w:hAnsi="Courier New" w:cs="Courier New"/>
          <w:szCs w:val="24"/>
        </w:rPr>
        <w:t>), the Copeland Act</w:t>
      </w:r>
      <w:r w:rsidR="006E180A">
        <w:rPr>
          <w:rFonts w:ascii="Courier New" w:hAnsi="Courier New" w:cs="Courier New"/>
          <w:szCs w:val="24"/>
        </w:rPr>
        <w:t xml:space="preserve"> </w:t>
      </w:r>
      <w:r w:rsidR="006E180A" w:rsidRPr="006E180A">
        <w:rPr>
          <w:rFonts w:ascii="Courier New" w:hAnsi="Courier New" w:cs="Courier New"/>
          <w:szCs w:val="24"/>
        </w:rPr>
        <w:t>(Anti-Kickback)</w:t>
      </w:r>
      <w:r w:rsidRPr="003C25D5">
        <w:rPr>
          <w:rFonts w:ascii="Courier New" w:hAnsi="Courier New" w:cs="Courier New"/>
          <w:szCs w:val="24"/>
        </w:rPr>
        <w:t xml:space="preserve"> (18 U.S.C. 874 and 40 U.S.C. </w:t>
      </w:r>
      <w:r w:rsidR="006E180A">
        <w:rPr>
          <w:rFonts w:ascii="Courier New" w:hAnsi="Courier New" w:cs="Courier New"/>
          <w:szCs w:val="24"/>
        </w:rPr>
        <w:t>3145</w:t>
      </w:r>
      <w:r w:rsidRPr="003C25D5">
        <w:rPr>
          <w:rFonts w:ascii="Courier New" w:hAnsi="Courier New" w:cs="Courier New"/>
          <w:szCs w:val="24"/>
        </w:rPr>
        <w:t>), and the Contract Work Hours and Safety Stand</w:t>
      </w:r>
      <w:r w:rsidR="00D44882" w:rsidRPr="003C25D5">
        <w:rPr>
          <w:rFonts w:ascii="Courier New" w:hAnsi="Courier New" w:cs="Courier New"/>
          <w:szCs w:val="24"/>
        </w:rPr>
        <w:t xml:space="preserve">ards Act (40 U.S.C. </w:t>
      </w:r>
      <w:r w:rsidR="006E180A">
        <w:rPr>
          <w:rFonts w:ascii="Courier New" w:hAnsi="Courier New" w:cs="Courier New"/>
          <w:szCs w:val="24"/>
        </w:rPr>
        <w:t>3701</w:t>
      </w:r>
      <w:r w:rsidR="006E180A" w:rsidRPr="003C25D5">
        <w:rPr>
          <w:rFonts w:ascii="Courier New" w:hAnsi="Courier New" w:cs="Courier New"/>
          <w:szCs w:val="24"/>
        </w:rPr>
        <w:t xml:space="preserve"> </w:t>
      </w:r>
      <w:r w:rsidR="00D44882" w:rsidRPr="003C25D5">
        <w:rPr>
          <w:rFonts w:ascii="Courier New" w:hAnsi="Courier New" w:cs="Courier New"/>
          <w:i/>
          <w:szCs w:val="24"/>
        </w:rPr>
        <w:t>et</w:t>
      </w:r>
      <w:r w:rsidR="00D44882" w:rsidRPr="003C25D5">
        <w:rPr>
          <w:rFonts w:ascii="Courier New" w:hAnsi="Courier New" w:cs="Courier New"/>
          <w:szCs w:val="24"/>
        </w:rPr>
        <w:t xml:space="preserve"> </w:t>
      </w:r>
      <w:r w:rsidR="00D44882" w:rsidRPr="003C25D5">
        <w:rPr>
          <w:rFonts w:ascii="Courier New" w:hAnsi="Courier New" w:cs="Courier New"/>
          <w:i/>
          <w:szCs w:val="24"/>
        </w:rPr>
        <w:t>seq</w:t>
      </w:r>
      <w:r w:rsidR="0004499D" w:rsidRPr="003C25D5">
        <w:rPr>
          <w:rFonts w:ascii="Courier New" w:hAnsi="Courier New" w:cs="Courier New"/>
          <w:i/>
          <w:szCs w:val="24"/>
        </w:rPr>
        <w:t>.</w:t>
      </w:r>
      <w:r w:rsidR="00123BCD" w:rsidRPr="003C25D5">
        <w:rPr>
          <w:rFonts w:ascii="Courier New" w:hAnsi="Courier New" w:cs="Courier New"/>
          <w:szCs w:val="24"/>
        </w:rPr>
        <w:t>)</w:t>
      </w:r>
      <w:r w:rsidR="00D44882" w:rsidRPr="003C25D5">
        <w:rPr>
          <w:rFonts w:ascii="Courier New" w:hAnsi="Courier New" w:cs="Courier New"/>
          <w:szCs w:val="24"/>
        </w:rPr>
        <w:t>.</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2.</w:t>
      </w:r>
      <w:r w:rsidRPr="003C25D5">
        <w:rPr>
          <w:rFonts w:ascii="Courier New" w:hAnsi="Courier New" w:cs="Courier New"/>
          <w:szCs w:val="24"/>
        </w:rPr>
        <w:t xml:space="preserve"> </w:t>
      </w:r>
      <w:r w:rsidRPr="003C25D5">
        <w:rPr>
          <w:rFonts w:ascii="Courier New" w:hAnsi="Courier New" w:cs="Courier New"/>
          <w:b/>
          <w:szCs w:val="24"/>
        </w:rPr>
        <w:t xml:space="preserve">Uses of information. </w:t>
      </w:r>
      <w:r w:rsidR="006D7E07" w:rsidRPr="003C25D5">
        <w:rPr>
          <w:rFonts w:ascii="Courier New" w:hAnsi="Courier New" w:cs="Courier New"/>
          <w:b/>
          <w:szCs w:val="24"/>
        </w:rPr>
        <w:t xml:space="preserve"> </w:t>
      </w:r>
      <w:r w:rsidRPr="003C25D5">
        <w:rPr>
          <w:rFonts w:ascii="Courier New" w:hAnsi="Courier New" w:cs="Courier New"/>
          <w:szCs w:val="24"/>
        </w:rPr>
        <w:t>Contracting officers use this information to ascertain whether or not the contractor</w:t>
      </w:r>
      <w:r w:rsidR="006D7E07" w:rsidRPr="003C25D5">
        <w:rPr>
          <w:rFonts w:ascii="Courier New" w:hAnsi="Courier New" w:cs="Courier New"/>
          <w:szCs w:val="24"/>
        </w:rPr>
        <w:t>s</w:t>
      </w:r>
      <w:r w:rsidRPr="003C25D5">
        <w:rPr>
          <w:rFonts w:ascii="Courier New" w:hAnsi="Courier New" w:cs="Courier New"/>
          <w:szCs w:val="24"/>
        </w:rPr>
        <w:t xml:space="preserve"> have included the proper clauses in subcontracts.</w:t>
      </w:r>
    </w:p>
    <w:p w:rsidR="00E74DE0" w:rsidRPr="003C25D5" w:rsidRDefault="00E74DE0" w:rsidP="00E12670">
      <w:pPr>
        <w:rPr>
          <w:rFonts w:ascii="Courier New" w:hAnsi="Courier New" w:cs="Courier New"/>
          <w:szCs w:val="24"/>
        </w:rPr>
      </w:pPr>
    </w:p>
    <w:p w:rsidR="00E74DE0" w:rsidRPr="003C25D5" w:rsidRDefault="00E74DE0" w:rsidP="00E12670">
      <w:pPr>
        <w:tabs>
          <w:tab w:val="left" w:pos="90"/>
        </w:tabs>
        <w:rPr>
          <w:rFonts w:ascii="Courier New" w:hAnsi="Courier New" w:cs="Courier New"/>
          <w:szCs w:val="24"/>
        </w:rPr>
      </w:pPr>
      <w:r w:rsidRPr="003C25D5">
        <w:rPr>
          <w:rFonts w:ascii="Courier New" w:hAnsi="Courier New" w:cs="Courier New"/>
          <w:b/>
          <w:szCs w:val="24"/>
        </w:rPr>
        <w:t>3.</w:t>
      </w:r>
      <w:r w:rsidRPr="003C25D5">
        <w:rPr>
          <w:rFonts w:ascii="Courier New" w:hAnsi="Courier New" w:cs="Courier New"/>
          <w:szCs w:val="24"/>
        </w:rPr>
        <w:t xml:space="preserve"> </w:t>
      </w:r>
      <w:r w:rsidRPr="003C25D5">
        <w:rPr>
          <w:rFonts w:ascii="Courier New" w:hAnsi="Courier New" w:cs="Courier New"/>
          <w:b/>
          <w:szCs w:val="24"/>
        </w:rPr>
        <w:t xml:space="preserve">Consideration of information technology.  </w:t>
      </w:r>
      <w:r w:rsidR="00126D2E" w:rsidRPr="003C25D5">
        <w:rPr>
          <w:rFonts w:ascii="Courier New" w:hAnsi="Courier New" w:cs="Courier New"/>
          <w:szCs w:val="24"/>
        </w:rPr>
        <w:t>I</w:t>
      </w:r>
      <w:r w:rsidRPr="003C25D5">
        <w:rPr>
          <w:rFonts w:ascii="Courier New" w:hAnsi="Courier New" w:cs="Courier New"/>
          <w:szCs w:val="24"/>
        </w:rPr>
        <w:t xml:space="preserve">nformation technology </w:t>
      </w:r>
      <w:r w:rsidR="00126D2E" w:rsidRPr="003C25D5">
        <w:rPr>
          <w:rFonts w:ascii="Courier New" w:hAnsi="Courier New" w:cs="Courier New"/>
          <w:szCs w:val="24"/>
        </w:rPr>
        <w:t xml:space="preserve">is used </w:t>
      </w:r>
      <w:r w:rsidRPr="003C25D5">
        <w:rPr>
          <w:rFonts w:ascii="Courier New" w:hAnsi="Courier New" w:cs="Courier New"/>
          <w:szCs w:val="24"/>
        </w:rPr>
        <w:t xml:space="preserve">to the maximum extent practicable.  Where both the Government agency and contractors are capable of electronic interchange, the contractors may submit this information collection requirement electronically. </w:t>
      </w:r>
      <w:r w:rsidR="006D7E07" w:rsidRPr="003C25D5">
        <w:rPr>
          <w:rFonts w:ascii="Courier New" w:hAnsi="Courier New" w:cs="Courier New"/>
          <w:szCs w:val="24"/>
        </w:rPr>
        <w:t xml:space="preserve"> </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4.</w:t>
      </w:r>
      <w:r w:rsidRPr="003C25D5">
        <w:rPr>
          <w:rFonts w:ascii="Courier New" w:hAnsi="Courier New" w:cs="Courier New"/>
          <w:szCs w:val="24"/>
        </w:rPr>
        <w:t xml:space="preserve"> </w:t>
      </w:r>
      <w:r w:rsidRPr="003C25D5">
        <w:rPr>
          <w:rFonts w:ascii="Courier New" w:hAnsi="Courier New" w:cs="Courier New"/>
          <w:b/>
          <w:szCs w:val="24"/>
        </w:rPr>
        <w:t>Efforts to identify duplication</w:t>
      </w:r>
      <w:r w:rsidRPr="003C25D5">
        <w:rPr>
          <w:rFonts w:ascii="Courier New" w:hAnsi="Courier New" w:cs="Courier New"/>
          <w:szCs w:val="24"/>
        </w:rPr>
        <w:t>.  This requirement is issued under the Federal Acquisition Regulation (FAR) which has been developed to standardize Federal procurement practices and eliminate unnecessary duplication.  Similar information is not already available to the Government.</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5.</w:t>
      </w:r>
      <w:r w:rsidRPr="003C25D5">
        <w:rPr>
          <w:rFonts w:ascii="Courier New" w:hAnsi="Courier New" w:cs="Courier New"/>
          <w:szCs w:val="24"/>
        </w:rPr>
        <w:t xml:space="preserve"> </w:t>
      </w:r>
      <w:r w:rsidRPr="003C25D5">
        <w:rPr>
          <w:rFonts w:ascii="Courier New" w:hAnsi="Courier New" w:cs="Courier New"/>
          <w:b/>
          <w:szCs w:val="24"/>
        </w:rPr>
        <w:t xml:space="preserve">If the collection of information impacts small businesses or other entities, describe methods used to minimize burden.  </w:t>
      </w:r>
      <w:r w:rsidRPr="003C25D5">
        <w:rPr>
          <w:rFonts w:ascii="Courier New" w:hAnsi="Courier New" w:cs="Courier New"/>
          <w:szCs w:val="24"/>
        </w:rPr>
        <w:t xml:space="preserve">The burden applied to small businesses is the minimum consistent with applicable laws, </w:t>
      </w:r>
      <w:r w:rsidR="006D7E07" w:rsidRPr="003C25D5">
        <w:rPr>
          <w:rFonts w:ascii="Courier New" w:hAnsi="Courier New" w:cs="Courier New"/>
          <w:szCs w:val="24"/>
        </w:rPr>
        <w:t>e</w:t>
      </w:r>
      <w:r w:rsidRPr="003C25D5">
        <w:rPr>
          <w:rFonts w:ascii="Courier New" w:hAnsi="Courier New" w:cs="Courier New"/>
          <w:szCs w:val="24"/>
        </w:rPr>
        <w:t>xecutive orders, regulations, and prudent business practices.</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6.</w:t>
      </w:r>
      <w:r w:rsidRPr="003C25D5">
        <w:rPr>
          <w:rFonts w:ascii="Courier New" w:hAnsi="Courier New" w:cs="Courier New"/>
          <w:szCs w:val="24"/>
        </w:rPr>
        <w:t xml:space="preserve"> </w:t>
      </w:r>
      <w:r w:rsidRPr="003C25D5">
        <w:rPr>
          <w:rFonts w:ascii="Courier New" w:hAnsi="Courier New" w:cs="Courier New"/>
          <w:b/>
          <w:szCs w:val="24"/>
        </w:rPr>
        <w:t xml:space="preserve">Describe consequence to Federal program or policy activities if the collection is not conducted or is conducted less frequently.  </w:t>
      </w:r>
      <w:r w:rsidRPr="003C25D5">
        <w:rPr>
          <w:rFonts w:ascii="Courier New" w:hAnsi="Courier New" w:cs="Courier New"/>
          <w:szCs w:val="24"/>
        </w:rPr>
        <w:t xml:space="preserve">The proposed collections of information will be conducted on an occasional basis within 14 days after contract award and within 14 days after the award of any subsequently </w:t>
      </w:r>
      <w:r w:rsidRPr="003C25D5">
        <w:rPr>
          <w:rFonts w:ascii="Courier New" w:hAnsi="Courier New" w:cs="Courier New"/>
          <w:szCs w:val="24"/>
        </w:rPr>
        <w:lastRenderedPageBreak/>
        <w:t>awarded subcontract.  Less frequent collection or no collection of information would impede contracting officers from performing their administrative functions in an effective and efficient manner and would not comply with D</w:t>
      </w:r>
      <w:r w:rsidR="00D44882" w:rsidRPr="003C25D5">
        <w:rPr>
          <w:rFonts w:ascii="Courier New" w:hAnsi="Courier New" w:cs="Courier New"/>
          <w:szCs w:val="24"/>
        </w:rPr>
        <w:t>epartment of Labor regulations.</w:t>
      </w:r>
    </w:p>
    <w:p w:rsidR="009B42F3" w:rsidRPr="003C25D5" w:rsidRDefault="009B42F3"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7.</w:t>
      </w:r>
      <w:r w:rsidRPr="003C25D5">
        <w:rPr>
          <w:rFonts w:ascii="Courier New" w:hAnsi="Courier New" w:cs="Courier New"/>
          <w:szCs w:val="24"/>
        </w:rPr>
        <w:t xml:space="preserve"> </w:t>
      </w:r>
      <w:r w:rsidRPr="003C25D5">
        <w:rPr>
          <w:rFonts w:ascii="Courier New" w:hAnsi="Courier New" w:cs="Courier New"/>
          <w:b/>
          <w:szCs w:val="24"/>
        </w:rPr>
        <w:t xml:space="preserve">Special circumstances for collection. </w:t>
      </w:r>
      <w:r w:rsidR="00E12670" w:rsidRPr="003C25D5">
        <w:rPr>
          <w:rFonts w:ascii="Courier New" w:hAnsi="Courier New" w:cs="Courier New"/>
          <w:b/>
          <w:szCs w:val="24"/>
        </w:rPr>
        <w:t xml:space="preserve"> </w:t>
      </w:r>
      <w:r w:rsidRPr="003C25D5">
        <w:rPr>
          <w:rFonts w:ascii="Courier New" w:hAnsi="Courier New" w:cs="Courier New"/>
          <w:szCs w:val="24"/>
        </w:rPr>
        <w:t>Collection is consistent w</w:t>
      </w:r>
      <w:r w:rsidR="00D44882" w:rsidRPr="003C25D5">
        <w:rPr>
          <w:rFonts w:ascii="Courier New" w:hAnsi="Courier New" w:cs="Courier New"/>
          <w:szCs w:val="24"/>
        </w:rPr>
        <w:t>ith guidelines in 5 CFR 1320.6.</w:t>
      </w:r>
    </w:p>
    <w:p w:rsidR="00E74DE0" w:rsidRPr="003C25D5" w:rsidRDefault="00E74DE0" w:rsidP="00E12670">
      <w:pPr>
        <w:tabs>
          <w:tab w:val="num" w:pos="0"/>
        </w:tabs>
        <w:rPr>
          <w:rFonts w:ascii="Courier New" w:hAnsi="Courier New" w:cs="Courier New"/>
          <w:szCs w:val="24"/>
        </w:rPr>
      </w:pPr>
    </w:p>
    <w:p w:rsidR="005D74CC" w:rsidRPr="00EA43D4" w:rsidRDefault="00E74DE0" w:rsidP="005D74CC">
      <w:pPr>
        <w:rPr>
          <w:rFonts w:ascii="Courier New" w:hAnsi="Courier New" w:cs="Courier New"/>
          <w:szCs w:val="24"/>
        </w:rPr>
      </w:pPr>
      <w:r w:rsidRPr="003C25D5">
        <w:rPr>
          <w:rFonts w:ascii="Courier New" w:hAnsi="Courier New" w:cs="Courier New"/>
          <w:b/>
          <w:szCs w:val="24"/>
        </w:rPr>
        <w:t>8.</w:t>
      </w:r>
      <w:r w:rsidRPr="003C25D5">
        <w:rPr>
          <w:rFonts w:ascii="Courier New" w:hAnsi="Courier New" w:cs="Courier New"/>
          <w:szCs w:val="24"/>
        </w:rPr>
        <w:t xml:space="preserve"> </w:t>
      </w:r>
      <w:r w:rsidRPr="003C25D5">
        <w:rPr>
          <w:rFonts w:ascii="Courier New" w:hAnsi="Courier New" w:cs="Courier New"/>
          <w:b/>
          <w:szCs w:val="24"/>
        </w:rPr>
        <w:t xml:space="preserve">Efforts to consult with persons outside the agency.  </w:t>
      </w:r>
      <w:r w:rsidR="00180DAA">
        <w:rPr>
          <w:rFonts w:ascii="Courier New" w:hAnsi="Courier New" w:cs="Courier New"/>
          <w:szCs w:val="24"/>
        </w:rPr>
        <w:t xml:space="preserve">A </w:t>
      </w:r>
      <w:r w:rsidR="00EA43D4">
        <w:rPr>
          <w:rFonts w:ascii="Courier New" w:hAnsi="Courier New" w:cs="Courier New"/>
          <w:szCs w:val="24"/>
        </w:rPr>
        <w:t>60</w:t>
      </w:r>
      <w:r w:rsidR="00A34EB0">
        <w:rPr>
          <w:rFonts w:ascii="Courier New" w:hAnsi="Courier New" w:cs="Courier New"/>
          <w:szCs w:val="24"/>
        </w:rPr>
        <w:t>-</w:t>
      </w:r>
      <w:r w:rsidR="00EA43D4">
        <w:rPr>
          <w:rFonts w:ascii="Courier New" w:hAnsi="Courier New" w:cs="Courier New"/>
          <w:szCs w:val="24"/>
        </w:rPr>
        <w:t xml:space="preserve">day </w:t>
      </w:r>
      <w:r w:rsidR="00180DAA">
        <w:rPr>
          <w:rFonts w:ascii="Courier New" w:hAnsi="Courier New" w:cs="Courier New"/>
          <w:szCs w:val="24"/>
        </w:rPr>
        <w:t>notice was published in</w:t>
      </w:r>
      <w:r w:rsidR="00A34EB0">
        <w:rPr>
          <w:rFonts w:ascii="Courier New" w:hAnsi="Courier New" w:cs="Courier New"/>
          <w:szCs w:val="24"/>
        </w:rPr>
        <w:t xml:space="preserve"> the</w:t>
      </w:r>
      <w:r w:rsidR="00180DAA">
        <w:rPr>
          <w:rFonts w:ascii="Courier New" w:hAnsi="Courier New" w:cs="Courier New"/>
          <w:szCs w:val="24"/>
        </w:rPr>
        <w:t xml:space="preserve"> </w:t>
      </w:r>
      <w:r w:rsidR="00180DAA">
        <w:rPr>
          <w:rFonts w:ascii="Courier New" w:hAnsi="Courier New" w:cs="Courier New"/>
          <w:i/>
          <w:szCs w:val="24"/>
        </w:rPr>
        <w:t xml:space="preserve">Federal Register </w:t>
      </w:r>
      <w:r w:rsidR="005D74CC">
        <w:rPr>
          <w:rFonts w:ascii="Courier New" w:hAnsi="Courier New" w:cs="Courier New"/>
          <w:szCs w:val="24"/>
        </w:rPr>
        <w:t>at 82 FR 35953 on August 2, 2017. No comments were received.</w:t>
      </w:r>
      <w:r w:rsidR="001C4E84">
        <w:rPr>
          <w:rFonts w:ascii="Courier New" w:hAnsi="Courier New" w:cs="Courier New"/>
          <w:szCs w:val="24"/>
        </w:rPr>
        <w:t xml:space="preserve"> A 30-day notice was published in the </w:t>
      </w:r>
      <w:r w:rsidR="001C4E84" w:rsidRPr="001C4E84">
        <w:rPr>
          <w:rFonts w:ascii="Courier New" w:hAnsi="Courier New" w:cs="Courier New"/>
          <w:i/>
          <w:szCs w:val="24"/>
        </w:rPr>
        <w:t>Federal Register</w:t>
      </w:r>
      <w:r w:rsidR="001C4E84">
        <w:rPr>
          <w:rFonts w:ascii="Courier New" w:hAnsi="Courier New" w:cs="Courier New"/>
          <w:szCs w:val="24"/>
        </w:rPr>
        <w:t xml:space="preserve"> at 82 FR on November 3, 2017. No comments were received. </w:t>
      </w:r>
    </w:p>
    <w:p w:rsidR="00933B0E" w:rsidRPr="003C25D5" w:rsidRDefault="00933B0E"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9.</w:t>
      </w:r>
      <w:r w:rsidRPr="003C25D5">
        <w:rPr>
          <w:rFonts w:ascii="Courier New" w:hAnsi="Courier New" w:cs="Courier New"/>
          <w:szCs w:val="24"/>
        </w:rPr>
        <w:t xml:space="preserve"> </w:t>
      </w:r>
      <w:r w:rsidRPr="003C25D5">
        <w:rPr>
          <w:rFonts w:ascii="Courier New" w:hAnsi="Courier New" w:cs="Courier New"/>
          <w:b/>
          <w:szCs w:val="24"/>
        </w:rPr>
        <w:t>Explanation of any decision to provide any payment or gift to respondents, other than re</w:t>
      </w:r>
      <w:r w:rsidR="009A0E48">
        <w:rPr>
          <w:rFonts w:ascii="Courier New" w:hAnsi="Courier New" w:cs="Courier New"/>
          <w:b/>
          <w:szCs w:val="24"/>
        </w:rPr>
        <w:t>mun</w:t>
      </w:r>
      <w:r w:rsidRPr="003C25D5">
        <w:rPr>
          <w:rFonts w:ascii="Courier New" w:hAnsi="Courier New" w:cs="Courier New"/>
          <w:b/>
          <w:szCs w:val="24"/>
        </w:rPr>
        <w:t>eration of contractors or g</w:t>
      </w:r>
      <w:r w:rsidR="009A0E48">
        <w:rPr>
          <w:rFonts w:ascii="Courier New" w:hAnsi="Courier New" w:cs="Courier New"/>
          <w:b/>
          <w:szCs w:val="24"/>
        </w:rPr>
        <w:t>r</w:t>
      </w:r>
      <w:r w:rsidRPr="003C25D5">
        <w:rPr>
          <w:rFonts w:ascii="Courier New" w:hAnsi="Courier New" w:cs="Courier New"/>
          <w:b/>
          <w:szCs w:val="24"/>
        </w:rPr>
        <w:t xml:space="preserve">antees.  </w:t>
      </w:r>
      <w:r w:rsidRPr="003C25D5">
        <w:rPr>
          <w:rFonts w:ascii="Courier New" w:hAnsi="Courier New" w:cs="Courier New"/>
          <w:szCs w:val="24"/>
        </w:rPr>
        <w:t>Not applicable.</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 xml:space="preserve">10. Describe assurance of confidentiality provided to respondents.  </w:t>
      </w:r>
      <w:r w:rsidRPr="003C25D5">
        <w:rPr>
          <w:rFonts w:ascii="Courier New" w:hAnsi="Courier New" w:cs="Courier New"/>
          <w:szCs w:val="24"/>
        </w:rPr>
        <w:t>This information is disclosed only to the extent consistent with prudent business practices, current regulations, and in accordance with the requirements of the Freedom of Information Act.</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11.</w:t>
      </w:r>
      <w:r w:rsidRPr="003C25D5">
        <w:rPr>
          <w:rFonts w:ascii="Courier New" w:hAnsi="Courier New" w:cs="Courier New"/>
          <w:szCs w:val="24"/>
        </w:rPr>
        <w:t xml:space="preserve"> </w:t>
      </w:r>
      <w:r w:rsidRPr="003C25D5">
        <w:rPr>
          <w:rFonts w:ascii="Courier New" w:hAnsi="Courier New" w:cs="Courier New"/>
          <w:b/>
          <w:szCs w:val="24"/>
        </w:rPr>
        <w:t xml:space="preserve">Additional justification for questions of a sensitive nature.  </w:t>
      </w:r>
      <w:r w:rsidRPr="003C25D5">
        <w:rPr>
          <w:rFonts w:ascii="Courier New" w:hAnsi="Courier New" w:cs="Courier New"/>
          <w:szCs w:val="24"/>
        </w:rPr>
        <w:t>No sensitive questions are involved.</w:t>
      </w:r>
    </w:p>
    <w:p w:rsidR="00E74DE0" w:rsidRPr="003C25D5" w:rsidRDefault="00E74DE0" w:rsidP="00E12670">
      <w:pPr>
        <w:pStyle w:val="Footer"/>
        <w:tabs>
          <w:tab w:val="clear" w:pos="4320"/>
          <w:tab w:val="clear" w:pos="8640"/>
        </w:tabs>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12 &amp; 13. Estimated to</w:t>
      </w:r>
      <w:r w:rsidR="006C7963" w:rsidRPr="003C25D5">
        <w:rPr>
          <w:rFonts w:ascii="Courier New" w:hAnsi="Courier New" w:cs="Courier New"/>
          <w:b/>
          <w:szCs w:val="24"/>
        </w:rPr>
        <w:t xml:space="preserve">tal annual public hour </w:t>
      </w:r>
      <w:r w:rsidRPr="003C25D5">
        <w:rPr>
          <w:rFonts w:ascii="Courier New" w:hAnsi="Courier New" w:cs="Courier New"/>
          <w:b/>
          <w:szCs w:val="24"/>
        </w:rPr>
        <w:t>burden</w:t>
      </w:r>
      <w:r w:rsidRPr="003C25D5">
        <w:rPr>
          <w:rFonts w:ascii="Courier New" w:hAnsi="Courier New" w:cs="Courier New"/>
          <w:szCs w:val="24"/>
        </w:rPr>
        <w:t xml:space="preserve">.  </w:t>
      </w:r>
      <w:r w:rsidR="005D74CC" w:rsidRPr="003C25D5">
        <w:rPr>
          <w:rFonts w:ascii="Courier New" w:hAnsi="Courier New" w:cs="Courier New"/>
          <w:szCs w:val="24"/>
        </w:rPr>
        <w:t xml:space="preserve">Time required to read and prepare information is estimated at </w:t>
      </w:r>
      <w:r w:rsidR="005D74CC">
        <w:rPr>
          <w:rFonts w:ascii="Courier New" w:hAnsi="Courier New" w:cs="Courier New"/>
          <w:szCs w:val="24"/>
        </w:rPr>
        <w:t>0</w:t>
      </w:r>
      <w:r w:rsidR="005D74CC" w:rsidRPr="003C25D5">
        <w:rPr>
          <w:rFonts w:ascii="Courier New" w:hAnsi="Courier New" w:cs="Courier New"/>
          <w:szCs w:val="24"/>
        </w:rPr>
        <w:t>.05 hours per response.</w:t>
      </w:r>
      <w:r w:rsidR="005D74CC">
        <w:rPr>
          <w:rFonts w:ascii="Courier New" w:hAnsi="Courier New" w:cs="Courier New"/>
          <w:szCs w:val="24"/>
        </w:rPr>
        <w:t xml:space="preserve">  </w:t>
      </w:r>
      <w:r w:rsidR="00292040" w:rsidRPr="00292040">
        <w:rPr>
          <w:rFonts w:ascii="Courier New" w:hAnsi="Courier New" w:cs="Courier New"/>
          <w:szCs w:val="24"/>
        </w:rPr>
        <w:t xml:space="preserve">DoD, GSA and NASA analyzed the FY 2016 data from the Federal Procurement Data System (FPDS) to develop the estimated burden hours </w:t>
      </w:r>
      <w:r w:rsidR="00C067E1">
        <w:rPr>
          <w:rFonts w:ascii="Courier New" w:hAnsi="Courier New" w:cs="Courier New"/>
          <w:szCs w:val="24"/>
        </w:rPr>
        <w:t>as shown below:</w:t>
      </w:r>
    </w:p>
    <w:p w:rsidR="00E74DE0" w:rsidRPr="003C25D5" w:rsidRDefault="00E74DE0" w:rsidP="00E12670">
      <w:pPr>
        <w:pStyle w:val="Heading1"/>
        <w:rPr>
          <w:rFonts w:ascii="Courier New" w:hAnsi="Courier New" w:cs="Courier New"/>
          <w:szCs w:val="24"/>
        </w:rPr>
      </w:pPr>
    </w:p>
    <w:p w:rsidR="00E74DE0" w:rsidRPr="003C25D5" w:rsidRDefault="00E74DE0" w:rsidP="00E12670">
      <w:pPr>
        <w:pStyle w:val="Heading1"/>
        <w:rPr>
          <w:rFonts w:ascii="Courier New" w:hAnsi="Courier New" w:cs="Courier New"/>
          <w:szCs w:val="24"/>
        </w:rPr>
      </w:pPr>
      <w:r w:rsidRPr="003C25D5">
        <w:rPr>
          <w:rFonts w:ascii="Courier New" w:hAnsi="Courier New" w:cs="Courier New"/>
          <w:szCs w:val="24"/>
        </w:rPr>
        <w:t>Annual Reporting Burden</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szCs w:val="24"/>
        </w:rPr>
        <w:t>Estimated respondents/yr</w:t>
      </w:r>
      <w:r w:rsidR="00E12670" w:rsidRPr="003C25D5">
        <w:rPr>
          <w:rFonts w:ascii="Courier New" w:hAnsi="Courier New" w:cs="Courier New"/>
          <w:szCs w:val="24"/>
        </w:rPr>
        <w:t>..........................</w:t>
      </w:r>
      <w:r w:rsidRPr="003C25D5">
        <w:rPr>
          <w:rFonts w:ascii="Courier New" w:hAnsi="Courier New" w:cs="Courier New"/>
          <w:szCs w:val="24"/>
        </w:rPr>
        <w:t>.....3</w:t>
      </w:r>
      <w:r w:rsidR="00292040">
        <w:rPr>
          <w:rFonts w:ascii="Courier New" w:hAnsi="Courier New" w:cs="Courier New"/>
          <w:szCs w:val="24"/>
        </w:rPr>
        <w:t>4</w:t>
      </w:r>
      <w:r w:rsidRPr="003C25D5">
        <w:rPr>
          <w:rFonts w:ascii="Courier New" w:hAnsi="Courier New" w:cs="Courier New"/>
          <w:szCs w:val="24"/>
        </w:rPr>
        <w:t>,</w:t>
      </w:r>
      <w:r w:rsidR="00292040">
        <w:rPr>
          <w:rFonts w:ascii="Courier New" w:hAnsi="Courier New" w:cs="Courier New"/>
          <w:szCs w:val="24"/>
        </w:rPr>
        <w:t>805</w:t>
      </w:r>
    </w:p>
    <w:p w:rsidR="00E74DE0" w:rsidRPr="003C25D5" w:rsidRDefault="004B2076" w:rsidP="00E12670">
      <w:pPr>
        <w:rPr>
          <w:rFonts w:ascii="Courier New" w:hAnsi="Courier New" w:cs="Courier New"/>
          <w:szCs w:val="24"/>
        </w:rPr>
      </w:pPr>
      <w:r w:rsidRPr="003C25D5">
        <w:rPr>
          <w:rFonts w:ascii="Courier New" w:hAnsi="Courier New" w:cs="Courier New"/>
          <w:szCs w:val="24"/>
        </w:rPr>
        <w:t>Responses per respondent</w:t>
      </w:r>
      <w:r w:rsidR="00E12670" w:rsidRPr="003C25D5">
        <w:rPr>
          <w:rFonts w:ascii="Courier New" w:hAnsi="Courier New" w:cs="Courier New"/>
          <w:szCs w:val="24"/>
        </w:rPr>
        <w:t>.............................</w:t>
      </w:r>
      <w:r w:rsidRPr="003C25D5">
        <w:rPr>
          <w:rFonts w:ascii="Courier New" w:hAnsi="Courier New" w:cs="Courier New"/>
          <w:szCs w:val="24"/>
        </w:rPr>
        <w:t xml:space="preserve">... </w:t>
      </w:r>
      <w:r w:rsidRPr="003C25D5">
        <w:rPr>
          <w:rFonts w:ascii="Courier New" w:hAnsi="Courier New" w:cs="Courier New"/>
          <w:szCs w:val="24"/>
          <w:u w:val="single"/>
        </w:rPr>
        <w:t>x</w:t>
      </w:r>
      <w:r w:rsidR="00E74DE0" w:rsidRPr="003C25D5">
        <w:rPr>
          <w:rFonts w:ascii="Courier New" w:hAnsi="Courier New" w:cs="Courier New"/>
          <w:szCs w:val="24"/>
          <w:u w:val="single"/>
        </w:rPr>
        <w:t xml:space="preserve">  2</w:t>
      </w:r>
    </w:p>
    <w:p w:rsidR="00E74DE0" w:rsidRPr="003C25D5" w:rsidRDefault="00E74DE0" w:rsidP="00E12670">
      <w:pPr>
        <w:rPr>
          <w:rFonts w:ascii="Courier New" w:hAnsi="Courier New" w:cs="Courier New"/>
          <w:szCs w:val="24"/>
        </w:rPr>
      </w:pPr>
      <w:r w:rsidRPr="003C25D5">
        <w:rPr>
          <w:rFonts w:ascii="Courier New" w:hAnsi="Courier New" w:cs="Courier New"/>
          <w:szCs w:val="24"/>
        </w:rPr>
        <w:t>Total annual responses</w:t>
      </w:r>
      <w:r w:rsidR="00E12670" w:rsidRPr="003C25D5">
        <w:rPr>
          <w:rFonts w:ascii="Courier New" w:hAnsi="Courier New" w:cs="Courier New"/>
          <w:szCs w:val="24"/>
        </w:rPr>
        <w:t>...........................</w:t>
      </w:r>
      <w:r w:rsidR="00521B5F">
        <w:rPr>
          <w:rFonts w:ascii="Courier New" w:hAnsi="Courier New" w:cs="Courier New"/>
          <w:szCs w:val="24"/>
        </w:rPr>
        <w:t>......</w:t>
      </w:r>
      <w:r w:rsidR="00ED7B96" w:rsidRPr="003C25D5">
        <w:rPr>
          <w:rFonts w:ascii="Courier New" w:hAnsi="Courier New" w:cs="Courier New"/>
          <w:szCs w:val="24"/>
        </w:rPr>
        <w:t>6</w:t>
      </w:r>
      <w:r w:rsidR="00A12DDA">
        <w:rPr>
          <w:rFonts w:ascii="Courier New" w:hAnsi="Courier New" w:cs="Courier New"/>
          <w:szCs w:val="24"/>
        </w:rPr>
        <w:t>9</w:t>
      </w:r>
      <w:r w:rsidR="007D6C96" w:rsidRPr="003C25D5">
        <w:rPr>
          <w:rFonts w:ascii="Courier New" w:hAnsi="Courier New" w:cs="Courier New"/>
          <w:szCs w:val="24"/>
        </w:rPr>
        <w:t>,</w:t>
      </w:r>
      <w:r w:rsidR="00A12DDA">
        <w:rPr>
          <w:rFonts w:ascii="Courier New" w:hAnsi="Courier New" w:cs="Courier New"/>
          <w:szCs w:val="24"/>
        </w:rPr>
        <w:t>610</w:t>
      </w:r>
    </w:p>
    <w:p w:rsidR="00E74DE0" w:rsidRPr="003C25D5" w:rsidRDefault="00E74DE0" w:rsidP="00E12670">
      <w:pPr>
        <w:rPr>
          <w:rFonts w:ascii="Courier New" w:hAnsi="Courier New" w:cs="Courier New"/>
          <w:szCs w:val="24"/>
        </w:rPr>
      </w:pPr>
      <w:r w:rsidRPr="003C25D5">
        <w:rPr>
          <w:rFonts w:ascii="Courier New" w:hAnsi="Courier New" w:cs="Courier New"/>
          <w:szCs w:val="24"/>
        </w:rPr>
        <w:t>Estimated hrs/response.........</w:t>
      </w:r>
      <w:r w:rsidR="00E12670" w:rsidRPr="003C25D5">
        <w:rPr>
          <w:rFonts w:ascii="Courier New" w:hAnsi="Courier New" w:cs="Courier New"/>
          <w:szCs w:val="24"/>
        </w:rPr>
        <w:t>..................</w:t>
      </w:r>
      <w:r w:rsidRPr="003C25D5">
        <w:rPr>
          <w:rFonts w:ascii="Courier New" w:hAnsi="Courier New" w:cs="Courier New"/>
          <w:szCs w:val="24"/>
        </w:rPr>
        <w:t>...</w:t>
      </w:r>
      <w:r w:rsidR="007D6C96" w:rsidRPr="003C25D5">
        <w:rPr>
          <w:rFonts w:ascii="Courier New" w:hAnsi="Courier New" w:cs="Courier New"/>
          <w:szCs w:val="24"/>
        </w:rPr>
        <w:t>...</w:t>
      </w:r>
      <w:r w:rsidR="007D6C96" w:rsidRPr="00292040">
        <w:rPr>
          <w:rFonts w:ascii="Courier New" w:hAnsi="Courier New" w:cs="Courier New"/>
          <w:szCs w:val="24"/>
          <w:u w:val="single"/>
        </w:rPr>
        <w:t>x_</w:t>
      </w:r>
      <w:r w:rsidR="00292040">
        <w:rPr>
          <w:rFonts w:ascii="Courier New" w:hAnsi="Courier New" w:cs="Courier New"/>
          <w:szCs w:val="24"/>
          <w:u w:val="single"/>
        </w:rPr>
        <w:t>0</w:t>
      </w:r>
      <w:r w:rsidRPr="00292040">
        <w:rPr>
          <w:rFonts w:ascii="Courier New" w:hAnsi="Courier New" w:cs="Courier New"/>
          <w:szCs w:val="24"/>
          <w:u w:val="single"/>
        </w:rPr>
        <w:t>.</w:t>
      </w:r>
      <w:r w:rsidR="00A12DDA">
        <w:rPr>
          <w:rFonts w:ascii="Courier New" w:hAnsi="Courier New" w:cs="Courier New"/>
          <w:szCs w:val="24"/>
          <w:u w:val="single"/>
        </w:rPr>
        <w:t>05</w:t>
      </w:r>
    </w:p>
    <w:p w:rsidR="00E74DE0" w:rsidRPr="003C25D5" w:rsidRDefault="00E74DE0" w:rsidP="00E12670">
      <w:pPr>
        <w:rPr>
          <w:rFonts w:ascii="Courier New" w:hAnsi="Courier New" w:cs="Courier New"/>
          <w:szCs w:val="24"/>
        </w:rPr>
      </w:pPr>
      <w:r w:rsidRPr="003C25D5">
        <w:rPr>
          <w:rFonts w:ascii="Courier New" w:hAnsi="Courier New" w:cs="Courier New"/>
          <w:szCs w:val="24"/>
        </w:rPr>
        <w:t>Estimated tota</w:t>
      </w:r>
      <w:r w:rsidR="00E12670" w:rsidRPr="003C25D5">
        <w:rPr>
          <w:rFonts w:ascii="Courier New" w:hAnsi="Courier New" w:cs="Courier New"/>
          <w:szCs w:val="24"/>
        </w:rPr>
        <w:t>l burden/hrs.......................</w:t>
      </w:r>
      <w:r w:rsidR="00ED7B96" w:rsidRPr="003C25D5">
        <w:rPr>
          <w:rFonts w:ascii="Courier New" w:hAnsi="Courier New" w:cs="Courier New"/>
          <w:szCs w:val="24"/>
        </w:rPr>
        <w:t xml:space="preserve">...... </w:t>
      </w:r>
      <w:r w:rsidR="00A12DDA">
        <w:rPr>
          <w:rFonts w:ascii="Courier New" w:hAnsi="Courier New" w:cs="Courier New"/>
          <w:szCs w:val="24"/>
        </w:rPr>
        <w:t>3</w:t>
      </w:r>
      <w:r w:rsidR="00ED7B96" w:rsidRPr="003C25D5">
        <w:rPr>
          <w:rFonts w:ascii="Courier New" w:hAnsi="Courier New" w:cs="Courier New"/>
          <w:szCs w:val="24"/>
        </w:rPr>
        <w:t>,</w:t>
      </w:r>
      <w:r w:rsidR="00A12DDA">
        <w:rPr>
          <w:rFonts w:ascii="Courier New" w:hAnsi="Courier New" w:cs="Courier New"/>
          <w:szCs w:val="24"/>
        </w:rPr>
        <w:t>481</w:t>
      </w:r>
    </w:p>
    <w:p w:rsidR="004B2076" w:rsidRPr="00E81AA8" w:rsidRDefault="004B2076" w:rsidP="00E12670">
      <w:pPr>
        <w:rPr>
          <w:rFonts w:ascii="Courier New" w:hAnsi="Courier New" w:cs="Courier New"/>
          <w:szCs w:val="24"/>
          <w:u w:val="single"/>
        </w:rPr>
      </w:pPr>
      <w:r w:rsidRPr="003C25D5">
        <w:rPr>
          <w:rFonts w:ascii="Courier New" w:hAnsi="Courier New" w:cs="Courier New"/>
          <w:szCs w:val="24"/>
        </w:rPr>
        <w:t>Average wages and overhea</w:t>
      </w:r>
      <w:r w:rsidR="007D6C96" w:rsidRPr="003C25D5">
        <w:rPr>
          <w:rFonts w:ascii="Courier New" w:hAnsi="Courier New" w:cs="Courier New"/>
          <w:szCs w:val="24"/>
        </w:rPr>
        <w:t>d</w:t>
      </w:r>
      <w:r w:rsidR="004852B9">
        <w:rPr>
          <w:rFonts w:ascii="Courier New" w:hAnsi="Courier New" w:cs="Courier New"/>
          <w:szCs w:val="24"/>
        </w:rPr>
        <w:t xml:space="preserve"> (OH)</w:t>
      </w:r>
      <w:r w:rsidR="007D6C96" w:rsidRPr="003C25D5">
        <w:rPr>
          <w:rFonts w:ascii="Courier New" w:hAnsi="Courier New" w:cs="Courier New"/>
          <w:szCs w:val="24"/>
        </w:rPr>
        <w:t>........................</w:t>
      </w:r>
      <w:r w:rsidR="007D6C96" w:rsidRPr="00E81AA8">
        <w:rPr>
          <w:rFonts w:ascii="Courier New" w:hAnsi="Courier New" w:cs="Courier New"/>
          <w:szCs w:val="24"/>
          <w:u w:val="single"/>
        </w:rPr>
        <w:t xml:space="preserve">x  </w:t>
      </w:r>
      <w:r w:rsidR="00292040" w:rsidRPr="00E81AA8">
        <w:rPr>
          <w:rFonts w:ascii="Courier New" w:hAnsi="Courier New" w:cs="Courier New"/>
          <w:szCs w:val="24"/>
          <w:u w:val="single"/>
        </w:rPr>
        <w:t>$54</w:t>
      </w:r>
    </w:p>
    <w:p w:rsidR="004B2076" w:rsidRPr="003C25D5" w:rsidRDefault="004B2076" w:rsidP="00E12670">
      <w:pPr>
        <w:rPr>
          <w:rFonts w:ascii="Courier New" w:hAnsi="Courier New" w:cs="Courier New"/>
          <w:szCs w:val="24"/>
        </w:rPr>
      </w:pPr>
      <w:r w:rsidRPr="003C25D5">
        <w:rPr>
          <w:rFonts w:ascii="Courier New" w:hAnsi="Courier New" w:cs="Courier New"/>
          <w:szCs w:val="24"/>
        </w:rPr>
        <w:t>Total cost to the pub</w:t>
      </w:r>
      <w:r w:rsidR="007D6C96" w:rsidRPr="003C25D5">
        <w:rPr>
          <w:rFonts w:ascii="Courier New" w:hAnsi="Courier New" w:cs="Courier New"/>
          <w:szCs w:val="24"/>
        </w:rPr>
        <w:t>lic</w:t>
      </w:r>
      <w:r w:rsidR="007D6C96" w:rsidRPr="003C25D5">
        <w:rPr>
          <w:rFonts w:ascii="Courier New" w:hAnsi="Courier New" w:cs="Courier New"/>
          <w:szCs w:val="24"/>
        </w:rPr>
        <w:tab/>
      </w:r>
      <w:r w:rsidR="007D6C96" w:rsidRPr="003C25D5">
        <w:rPr>
          <w:rFonts w:ascii="Courier New" w:hAnsi="Courier New" w:cs="Courier New"/>
          <w:szCs w:val="24"/>
        </w:rPr>
        <w:tab/>
      </w:r>
      <w:r w:rsidR="007D6C96" w:rsidRPr="003C25D5">
        <w:rPr>
          <w:rFonts w:ascii="Courier New" w:hAnsi="Courier New" w:cs="Courier New"/>
          <w:szCs w:val="24"/>
        </w:rPr>
        <w:tab/>
      </w:r>
      <w:r w:rsidR="007D6C96" w:rsidRPr="003C25D5">
        <w:rPr>
          <w:rFonts w:ascii="Courier New" w:hAnsi="Courier New" w:cs="Courier New"/>
          <w:szCs w:val="24"/>
        </w:rPr>
        <w:tab/>
      </w:r>
      <w:r w:rsidR="007D6C96" w:rsidRPr="003C25D5">
        <w:rPr>
          <w:rFonts w:ascii="Courier New" w:hAnsi="Courier New" w:cs="Courier New"/>
          <w:szCs w:val="24"/>
        </w:rPr>
        <w:tab/>
      </w:r>
      <w:r w:rsidR="007D6C96" w:rsidRPr="003C25D5">
        <w:rPr>
          <w:rFonts w:ascii="Courier New" w:hAnsi="Courier New" w:cs="Courier New"/>
          <w:szCs w:val="24"/>
        </w:rPr>
        <w:tab/>
        <w:t xml:space="preserve">  </w:t>
      </w:r>
      <w:r w:rsidR="00521B5F">
        <w:rPr>
          <w:rFonts w:ascii="Courier New" w:hAnsi="Courier New" w:cs="Courier New"/>
          <w:szCs w:val="24"/>
        </w:rPr>
        <w:t xml:space="preserve"> </w:t>
      </w:r>
      <w:r w:rsidRPr="003C25D5">
        <w:rPr>
          <w:rFonts w:ascii="Courier New" w:hAnsi="Courier New" w:cs="Courier New"/>
          <w:szCs w:val="24"/>
        </w:rPr>
        <w:t>$</w:t>
      </w:r>
      <w:r w:rsidR="00A12DDA">
        <w:rPr>
          <w:rFonts w:ascii="Courier New" w:hAnsi="Courier New" w:cs="Courier New"/>
          <w:szCs w:val="24"/>
        </w:rPr>
        <w:t>187,974</w:t>
      </w:r>
    </w:p>
    <w:p w:rsidR="00E81AA8" w:rsidRDefault="00E81AA8" w:rsidP="00E81AA8">
      <w:pPr>
        <w:pStyle w:val="FootnoteText"/>
        <w:rPr>
          <w:rFonts w:ascii="Courier New" w:hAnsi="Courier New" w:cs="Courier New"/>
          <w:sz w:val="24"/>
          <w:szCs w:val="24"/>
        </w:rPr>
      </w:pPr>
    </w:p>
    <w:p w:rsidR="00E81AA8" w:rsidRDefault="00E81AA8" w:rsidP="00E81AA8">
      <w:pPr>
        <w:pStyle w:val="FootnoteText"/>
        <w:numPr>
          <w:ilvl w:val="0"/>
          <w:numId w:val="4"/>
        </w:numPr>
        <w:tabs>
          <w:tab w:val="left" w:pos="810"/>
        </w:tabs>
        <w:ind w:left="360"/>
        <w:rPr>
          <w:rFonts w:ascii="Courier New" w:hAnsi="Courier New" w:cs="Courier New"/>
          <w:sz w:val="24"/>
          <w:szCs w:val="24"/>
        </w:rPr>
      </w:pPr>
      <w:r w:rsidRPr="00E81AA8">
        <w:rPr>
          <w:rFonts w:ascii="Courier New" w:hAnsi="Courier New" w:cs="Courier New"/>
          <w:sz w:val="24"/>
          <w:szCs w:val="24"/>
        </w:rPr>
        <w:t xml:space="preserve">The </w:t>
      </w:r>
      <w:r w:rsidR="00186DB4">
        <w:rPr>
          <w:rFonts w:ascii="Courier New" w:hAnsi="Courier New" w:cs="Courier New"/>
          <w:sz w:val="24"/>
          <w:szCs w:val="24"/>
        </w:rPr>
        <w:t>r</w:t>
      </w:r>
      <w:r w:rsidRPr="00E81AA8">
        <w:rPr>
          <w:rFonts w:ascii="Courier New" w:hAnsi="Courier New" w:cs="Courier New"/>
          <w:sz w:val="24"/>
          <w:szCs w:val="24"/>
        </w:rPr>
        <w:t xml:space="preserve">espondents </w:t>
      </w:r>
      <w:r>
        <w:rPr>
          <w:rFonts w:ascii="Courier New" w:hAnsi="Courier New" w:cs="Courier New"/>
          <w:sz w:val="24"/>
          <w:szCs w:val="24"/>
        </w:rPr>
        <w:t xml:space="preserve">per year </w:t>
      </w:r>
      <w:r w:rsidRPr="00E81AA8">
        <w:rPr>
          <w:rFonts w:ascii="Courier New" w:hAnsi="Courier New" w:cs="Courier New"/>
          <w:sz w:val="24"/>
          <w:szCs w:val="24"/>
        </w:rPr>
        <w:t xml:space="preserve">are the number of construction contracts that exceed $2,000 in FY 16, which </w:t>
      </w:r>
      <w:r w:rsidR="00186DB4">
        <w:rPr>
          <w:rFonts w:ascii="Courier New" w:hAnsi="Courier New" w:cs="Courier New"/>
          <w:sz w:val="24"/>
          <w:szCs w:val="24"/>
        </w:rPr>
        <w:t>are</w:t>
      </w:r>
      <w:r w:rsidRPr="00E81AA8">
        <w:rPr>
          <w:rFonts w:ascii="Courier New" w:hAnsi="Courier New" w:cs="Courier New"/>
          <w:sz w:val="24"/>
          <w:szCs w:val="24"/>
        </w:rPr>
        <w:t xml:space="preserve"> 34,805.</w:t>
      </w:r>
    </w:p>
    <w:p w:rsidR="00E81AA8" w:rsidRDefault="00E81AA8" w:rsidP="00E81AA8">
      <w:pPr>
        <w:pStyle w:val="FootnoteText"/>
        <w:numPr>
          <w:ilvl w:val="0"/>
          <w:numId w:val="4"/>
        </w:numPr>
        <w:tabs>
          <w:tab w:val="left" w:pos="810"/>
        </w:tabs>
        <w:ind w:left="360"/>
        <w:rPr>
          <w:rFonts w:ascii="Courier New" w:hAnsi="Courier New" w:cs="Courier New"/>
          <w:sz w:val="24"/>
          <w:szCs w:val="24"/>
        </w:rPr>
      </w:pPr>
      <w:r w:rsidRPr="00E81AA8">
        <w:rPr>
          <w:rFonts w:ascii="Courier New" w:hAnsi="Courier New" w:cs="Courier New"/>
          <w:sz w:val="24"/>
          <w:szCs w:val="24"/>
        </w:rPr>
        <w:lastRenderedPageBreak/>
        <w:t>The responses per respondent are the number of subcontracts per contract. Many contracts do not have any subcontracts but after consulting experienced contracting officers, an assumption is made that it is reasonable to estimate 2 subcontracts per contract.</w:t>
      </w:r>
    </w:p>
    <w:p w:rsidR="00E81AA8" w:rsidRPr="00E81AA8" w:rsidRDefault="00E81AA8" w:rsidP="00E81AA8">
      <w:pPr>
        <w:pStyle w:val="FootnoteText"/>
        <w:numPr>
          <w:ilvl w:val="0"/>
          <w:numId w:val="4"/>
        </w:numPr>
        <w:tabs>
          <w:tab w:val="left" w:pos="810"/>
        </w:tabs>
        <w:ind w:left="360"/>
        <w:rPr>
          <w:rFonts w:ascii="Courier New" w:hAnsi="Courier New" w:cs="Courier New"/>
          <w:sz w:val="24"/>
          <w:szCs w:val="24"/>
        </w:rPr>
      </w:pPr>
      <w:r w:rsidRPr="00E81AA8">
        <w:rPr>
          <w:rFonts w:ascii="Courier New" w:hAnsi="Courier New" w:cs="Courier New"/>
          <w:sz w:val="24"/>
          <w:szCs w:val="24"/>
        </w:rPr>
        <w:t xml:space="preserve">Based on the OPM GS-12/step 5 salary ($39.19/hour) plus 36.25 percent burden, rounded to the nearest dollar, or $54 an hour. The burden rate used is that mandated by OMB memorandum M-08-13 for use in public-private competition, as updated by OMB for the current year.  Reference Salary Table 2017-RUS, Effective January 2017, found at </w:t>
      </w:r>
      <w:hyperlink r:id="rId9" w:history="1">
        <w:r w:rsidRPr="00E81AA8">
          <w:rPr>
            <w:rStyle w:val="Hyperlink"/>
            <w:rFonts w:ascii="Courier New" w:hAnsi="Courier New" w:cs="Courier New"/>
            <w:sz w:val="24"/>
            <w:szCs w:val="24"/>
          </w:rPr>
          <w:t>www.opm.gov</w:t>
        </w:r>
      </w:hyperlink>
      <w:r w:rsidRPr="00E81AA8">
        <w:rPr>
          <w:rFonts w:ascii="Courier New" w:hAnsi="Courier New" w:cs="Courier New"/>
          <w:sz w:val="24"/>
          <w:szCs w:val="24"/>
        </w:rPr>
        <w:t>).</w:t>
      </w:r>
      <w:r w:rsidR="001F0BD4">
        <w:rPr>
          <w:rFonts w:ascii="Courier New" w:hAnsi="Courier New" w:cs="Courier New"/>
          <w:sz w:val="24"/>
          <w:szCs w:val="24"/>
        </w:rPr>
        <w:t xml:space="preserve">  The estimated cost per response is $2.70.</w:t>
      </w:r>
    </w:p>
    <w:p w:rsidR="00091B96" w:rsidRDefault="00091B96" w:rsidP="00A5468D">
      <w:pPr>
        <w:pStyle w:val="Style0"/>
        <w:rPr>
          <w:rFonts w:ascii="Courier New" w:hAnsi="Courier New" w:cs="Courier New"/>
          <w:szCs w:val="24"/>
        </w:rPr>
      </w:pPr>
    </w:p>
    <w:p w:rsidR="00E74DE0" w:rsidRPr="003C25D5" w:rsidRDefault="003C25D5" w:rsidP="006F4A29">
      <w:pPr>
        <w:pStyle w:val="Style0"/>
        <w:rPr>
          <w:rFonts w:ascii="Courier New" w:hAnsi="Courier New" w:cs="Courier New"/>
          <w:szCs w:val="24"/>
        </w:rPr>
      </w:pPr>
      <w:r>
        <w:rPr>
          <w:rFonts w:ascii="Courier New" w:hAnsi="Courier New" w:cs="Courier New"/>
          <w:b/>
          <w:szCs w:val="24"/>
        </w:rPr>
        <w:t>14.</w:t>
      </w:r>
      <w:r w:rsidR="006C7963" w:rsidRPr="003C25D5">
        <w:rPr>
          <w:rFonts w:ascii="Courier New" w:hAnsi="Courier New" w:cs="Courier New"/>
          <w:b/>
          <w:szCs w:val="24"/>
        </w:rPr>
        <w:t xml:space="preserve"> Estimated cost to the Government</w:t>
      </w:r>
      <w:r w:rsidR="006C7963" w:rsidRPr="003C25D5">
        <w:rPr>
          <w:rFonts w:ascii="Courier New" w:hAnsi="Courier New" w:cs="Courier New"/>
          <w:szCs w:val="24"/>
        </w:rPr>
        <w:t>.  Time required for Government review is estimated</w:t>
      </w:r>
      <w:r w:rsidR="006F4A29" w:rsidRPr="003C25D5">
        <w:rPr>
          <w:rFonts w:ascii="Courier New" w:hAnsi="Courier New" w:cs="Courier New"/>
          <w:szCs w:val="24"/>
        </w:rPr>
        <w:t xml:space="preserve"> at </w:t>
      </w:r>
      <w:r w:rsidR="004852B9">
        <w:rPr>
          <w:rFonts w:ascii="Courier New" w:hAnsi="Courier New" w:cs="Courier New"/>
          <w:szCs w:val="24"/>
        </w:rPr>
        <w:t>0</w:t>
      </w:r>
      <w:r w:rsidR="006F4A29" w:rsidRPr="003C25D5">
        <w:rPr>
          <w:rFonts w:ascii="Courier New" w:hAnsi="Courier New" w:cs="Courier New"/>
          <w:szCs w:val="24"/>
        </w:rPr>
        <w:t>.0</w:t>
      </w:r>
      <w:r w:rsidR="006C7963" w:rsidRPr="003C25D5">
        <w:rPr>
          <w:rFonts w:ascii="Courier New" w:hAnsi="Courier New" w:cs="Courier New"/>
          <w:szCs w:val="24"/>
        </w:rPr>
        <w:t>5 hours per response.</w:t>
      </w:r>
    </w:p>
    <w:p w:rsidR="00E74DE0" w:rsidRPr="003C25D5" w:rsidRDefault="00E74DE0" w:rsidP="00E12670">
      <w:pPr>
        <w:rPr>
          <w:rFonts w:ascii="Courier New" w:hAnsi="Courier New" w:cs="Courier New"/>
          <w:szCs w:val="24"/>
        </w:rPr>
      </w:pPr>
    </w:p>
    <w:p w:rsidR="00E74DE0" w:rsidRPr="003C25D5" w:rsidRDefault="00E74DE0" w:rsidP="00E12670">
      <w:pPr>
        <w:jc w:val="center"/>
        <w:rPr>
          <w:rFonts w:ascii="Courier New" w:hAnsi="Courier New" w:cs="Courier New"/>
          <w:szCs w:val="24"/>
        </w:rPr>
      </w:pPr>
      <w:r w:rsidRPr="003C25D5">
        <w:rPr>
          <w:rFonts w:ascii="Courier New" w:hAnsi="Courier New" w:cs="Courier New"/>
          <w:szCs w:val="24"/>
          <w:u w:val="single"/>
        </w:rPr>
        <w:t>Annual Reviewing Burden and Cost</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szCs w:val="24"/>
        </w:rPr>
        <w:t>Responses/yr................</w:t>
      </w:r>
      <w:r w:rsidR="00E12670" w:rsidRPr="003C25D5">
        <w:rPr>
          <w:rFonts w:ascii="Courier New" w:hAnsi="Courier New" w:cs="Courier New"/>
          <w:szCs w:val="24"/>
        </w:rPr>
        <w:t>.....................</w:t>
      </w:r>
      <w:r w:rsidR="00ED7B96" w:rsidRPr="003C25D5">
        <w:rPr>
          <w:rFonts w:ascii="Courier New" w:hAnsi="Courier New" w:cs="Courier New"/>
          <w:szCs w:val="24"/>
        </w:rPr>
        <w:t>......6</w:t>
      </w:r>
      <w:r w:rsidR="00E81AA8">
        <w:rPr>
          <w:rFonts w:ascii="Courier New" w:hAnsi="Courier New" w:cs="Courier New"/>
          <w:szCs w:val="24"/>
        </w:rPr>
        <w:t>9</w:t>
      </w:r>
      <w:r w:rsidRPr="003C25D5">
        <w:rPr>
          <w:rFonts w:ascii="Courier New" w:hAnsi="Courier New" w:cs="Courier New"/>
          <w:szCs w:val="24"/>
        </w:rPr>
        <w:t>,</w:t>
      </w:r>
      <w:r w:rsidR="00E81AA8">
        <w:rPr>
          <w:rFonts w:ascii="Courier New" w:hAnsi="Courier New" w:cs="Courier New"/>
          <w:szCs w:val="24"/>
        </w:rPr>
        <w:t>610</w:t>
      </w:r>
    </w:p>
    <w:p w:rsidR="00E74DE0" w:rsidRPr="003C25D5" w:rsidRDefault="00E74DE0" w:rsidP="00E12670">
      <w:pPr>
        <w:rPr>
          <w:rFonts w:ascii="Courier New" w:hAnsi="Courier New" w:cs="Courier New"/>
          <w:szCs w:val="24"/>
        </w:rPr>
      </w:pPr>
      <w:r w:rsidRPr="003C25D5">
        <w:rPr>
          <w:rFonts w:ascii="Courier New" w:hAnsi="Courier New" w:cs="Courier New"/>
          <w:szCs w:val="24"/>
        </w:rPr>
        <w:t>Review time per respo</w:t>
      </w:r>
      <w:r w:rsidR="00E12670" w:rsidRPr="003C25D5">
        <w:rPr>
          <w:rFonts w:ascii="Courier New" w:hAnsi="Courier New" w:cs="Courier New"/>
          <w:szCs w:val="24"/>
        </w:rPr>
        <w:t xml:space="preserve">nse                         </w:t>
      </w:r>
      <w:r w:rsidRPr="003C25D5">
        <w:rPr>
          <w:rFonts w:ascii="Courier New" w:hAnsi="Courier New" w:cs="Courier New"/>
          <w:szCs w:val="24"/>
        </w:rPr>
        <w:t xml:space="preserve">    </w:t>
      </w:r>
      <w:r w:rsidRPr="003C25D5">
        <w:rPr>
          <w:rFonts w:ascii="Courier New" w:hAnsi="Courier New" w:cs="Courier New"/>
          <w:szCs w:val="24"/>
          <w:u w:val="single"/>
        </w:rPr>
        <w:t>x___</w:t>
      </w:r>
      <w:r w:rsidR="004852B9">
        <w:rPr>
          <w:rFonts w:ascii="Courier New" w:hAnsi="Courier New" w:cs="Courier New"/>
          <w:szCs w:val="24"/>
          <w:u w:val="single"/>
        </w:rPr>
        <w:t>0</w:t>
      </w:r>
      <w:r w:rsidRPr="003C25D5">
        <w:rPr>
          <w:rFonts w:ascii="Courier New" w:hAnsi="Courier New" w:cs="Courier New"/>
          <w:szCs w:val="24"/>
          <w:u w:val="single"/>
        </w:rPr>
        <w:t>.05</w:t>
      </w:r>
    </w:p>
    <w:p w:rsidR="00E74DE0" w:rsidRPr="003C25D5" w:rsidRDefault="00E74DE0" w:rsidP="00E12670">
      <w:pPr>
        <w:rPr>
          <w:rFonts w:ascii="Courier New" w:hAnsi="Courier New" w:cs="Courier New"/>
          <w:szCs w:val="24"/>
        </w:rPr>
      </w:pPr>
      <w:r w:rsidRPr="003C25D5">
        <w:rPr>
          <w:rFonts w:ascii="Courier New" w:hAnsi="Courier New" w:cs="Courier New"/>
          <w:szCs w:val="24"/>
        </w:rPr>
        <w:t>Total burden hours.</w:t>
      </w:r>
      <w:r w:rsidR="00E12670" w:rsidRPr="003C25D5">
        <w:rPr>
          <w:rFonts w:ascii="Courier New" w:hAnsi="Courier New" w:cs="Courier New"/>
          <w:szCs w:val="24"/>
        </w:rPr>
        <w:t>............................</w:t>
      </w:r>
      <w:r w:rsidR="00ED7B96" w:rsidRPr="003C25D5">
        <w:rPr>
          <w:rFonts w:ascii="Courier New" w:hAnsi="Courier New" w:cs="Courier New"/>
          <w:szCs w:val="24"/>
        </w:rPr>
        <w:t>.........3,</w:t>
      </w:r>
      <w:r w:rsidR="00E81AA8">
        <w:rPr>
          <w:rFonts w:ascii="Courier New" w:hAnsi="Courier New" w:cs="Courier New"/>
          <w:szCs w:val="24"/>
        </w:rPr>
        <w:t>481</w:t>
      </w:r>
    </w:p>
    <w:p w:rsidR="00E74DE0" w:rsidRPr="003C25D5" w:rsidRDefault="00E74DE0" w:rsidP="00E12670">
      <w:pPr>
        <w:rPr>
          <w:rFonts w:ascii="Courier New" w:hAnsi="Courier New" w:cs="Courier New"/>
          <w:szCs w:val="24"/>
        </w:rPr>
      </w:pPr>
      <w:r w:rsidRPr="003C25D5">
        <w:rPr>
          <w:rFonts w:ascii="Courier New" w:hAnsi="Courier New" w:cs="Courier New"/>
          <w:szCs w:val="24"/>
        </w:rPr>
        <w:t xml:space="preserve">Average wages </w:t>
      </w:r>
      <w:r w:rsidR="004852B9">
        <w:rPr>
          <w:rFonts w:ascii="Courier New" w:hAnsi="Courier New" w:cs="Courier New"/>
          <w:szCs w:val="24"/>
        </w:rPr>
        <w:t>and OH</w:t>
      </w:r>
      <w:r w:rsidR="00E12670" w:rsidRPr="003C25D5">
        <w:rPr>
          <w:rFonts w:ascii="Courier New" w:hAnsi="Courier New" w:cs="Courier New"/>
          <w:szCs w:val="24"/>
        </w:rPr>
        <w:t xml:space="preserve"> ($</w:t>
      </w:r>
      <w:r w:rsidR="00E3640B">
        <w:rPr>
          <w:rFonts w:ascii="Courier New" w:hAnsi="Courier New" w:cs="Courier New"/>
          <w:szCs w:val="24"/>
        </w:rPr>
        <w:t>39.19</w:t>
      </w:r>
      <w:r w:rsidR="00E12670" w:rsidRPr="003C25D5">
        <w:rPr>
          <w:rFonts w:ascii="Courier New" w:hAnsi="Courier New" w:cs="Courier New"/>
          <w:szCs w:val="24"/>
        </w:rPr>
        <w:t xml:space="preserve">/hr </w:t>
      </w:r>
      <w:r w:rsidR="004852B9">
        <w:rPr>
          <w:rFonts w:ascii="Courier New" w:hAnsi="Courier New" w:cs="Courier New"/>
          <w:szCs w:val="24"/>
        </w:rPr>
        <w:t xml:space="preserve">+ </w:t>
      </w:r>
      <w:r w:rsidR="00E3640B">
        <w:rPr>
          <w:rFonts w:ascii="Courier New" w:hAnsi="Courier New" w:cs="Courier New"/>
          <w:szCs w:val="24"/>
        </w:rPr>
        <w:t>36.25</w:t>
      </w:r>
      <w:r w:rsidR="00E12670" w:rsidRPr="003C25D5">
        <w:rPr>
          <w:rFonts w:ascii="Courier New" w:hAnsi="Courier New" w:cs="Courier New"/>
          <w:szCs w:val="24"/>
        </w:rPr>
        <w:t>%</w:t>
      </w:r>
      <w:r w:rsidR="004852B9">
        <w:rPr>
          <w:rFonts w:ascii="Courier New" w:hAnsi="Courier New" w:cs="Courier New"/>
          <w:szCs w:val="24"/>
        </w:rPr>
        <w:t xml:space="preserve"> </w:t>
      </w:r>
      <w:r w:rsidR="00E3640B">
        <w:rPr>
          <w:rFonts w:ascii="Courier New" w:hAnsi="Courier New" w:cs="Courier New"/>
          <w:szCs w:val="24"/>
        </w:rPr>
        <w:t>burden</w:t>
      </w:r>
      <w:r w:rsidR="00E12670" w:rsidRPr="003C25D5">
        <w:rPr>
          <w:rFonts w:ascii="Courier New" w:hAnsi="Courier New" w:cs="Courier New"/>
          <w:szCs w:val="24"/>
        </w:rPr>
        <w:t>)...</w:t>
      </w:r>
      <w:r w:rsidRPr="003C25D5">
        <w:rPr>
          <w:rFonts w:ascii="Courier New" w:hAnsi="Courier New" w:cs="Courier New"/>
          <w:szCs w:val="24"/>
        </w:rPr>
        <w:t>..</w:t>
      </w:r>
      <w:r w:rsidRPr="003C25D5">
        <w:rPr>
          <w:rFonts w:ascii="Courier New" w:hAnsi="Courier New" w:cs="Courier New"/>
          <w:szCs w:val="24"/>
          <w:u w:val="single"/>
        </w:rPr>
        <w:t>x____$</w:t>
      </w:r>
      <w:r w:rsidR="006F4A29" w:rsidRPr="003C25D5">
        <w:rPr>
          <w:rFonts w:ascii="Courier New" w:hAnsi="Courier New" w:cs="Courier New"/>
          <w:szCs w:val="24"/>
          <w:u w:val="single"/>
        </w:rPr>
        <w:t>54</w:t>
      </w:r>
    </w:p>
    <w:p w:rsidR="00E74DE0" w:rsidRPr="003C25D5" w:rsidRDefault="00E74DE0" w:rsidP="00E12670">
      <w:pPr>
        <w:rPr>
          <w:rFonts w:ascii="Courier New" w:hAnsi="Courier New" w:cs="Courier New"/>
          <w:szCs w:val="24"/>
        </w:rPr>
      </w:pPr>
      <w:r w:rsidRPr="003C25D5">
        <w:rPr>
          <w:rFonts w:ascii="Courier New" w:hAnsi="Courier New" w:cs="Courier New"/>
          <w:szCs w:val="24"/>
        </w:rPr>
        <w:t>Total Government cos</w:t>
      </w:r>
      <w:r w:rsidR="00E12670" w:rsidRPr="003C25D5">
        <w:rPr>
          <w:rFonts w:ascii="Courier New" w:hAnsi="Courier New" w:cs="Courier New"/>
          <w:szCs w:val="24"/>
        </w:rPr>
        <w:t>t...........................</w:t>
      </w:r>
      <w:r w:rsidR="006F4A29" w:rsidRPr="003C25D5">
        <w:rPr>
          <w:rFonts w:ascii="Courier New" w:hAnsi="Courier New" w:cs="Courier New"/>
          <w:szCs w:val="24"/>
        </w:rPr>
        <w:t>.....$1</w:t>
      </w:r>
      <w:r w:rsidR="00E81AA8">
        <w:rPr>
          <w:rFonts w:ascii="Courier New" w:hAnsi="Courier New" w:cs="Courier New"/>
          <w:szCs w:val="24"/>
        </w:rPr>
        <w:t>87</w:t>
      </w:r>
      <w:r w:rsidR="006F4A29" w:rsidRPr="003C25D5">
        <w:rPr>
          <w:rFonts w:ascii="Courier New" w:hAnsi="Courier New" w:cs="Courier New"/>
          <w:szCs w:val="24"/>
        </w:rPr>
        <w:t>,</w:t>
      </w:r>
      <w:r w:rsidR="00E81AA8">
        <w:rPr>
          <w:rFonts w:ascii="Courier New" w:hAnsi="Courier New" w:cs="Courier New"/>
          <w:szCs w:val="24"/>
        </w:rPr>
        <w:t>974</w:t>
      </w:r>
    </w:p>
    <w:p w:rsidR="00E74DE0" w:rsidRPr="003C25D5" w:rsidRDefault="00E74DE0" w:rsidP="00E12670">
      <w:pPr>
        <w:rPr>
          <w:rFonts w:ascii="Courier New" w:hAnsi="Courier New" w:cs="Courier New"/>
          <w:szCs w:val="24"/>
        </w:rPr>
      </w:pPr>
    </w:p>
    <w:p w:rsidR="009A0E48" w:rsidRPr="009A0E48" w:rsidRDefault="00E74DE0" w:rsidP="009A0E48">
      <w:pPr>
        <w:pStyle w:val="ListParagraph"/>
        <w:numPr>
          <w:ilvl w:val="0"/>
          <w:numId w:val="3"/>
        </w:numPr>
        <w:rPr>
          <w:rFonts w:ascii="Courier New" w:hAnsi="Courier New" w:cs="Courier New"/>
          <w:szCs w:val="24"/>
        </w:rPr>
      </w:pPr>
      <w:r w:rsidRPr="009A0E48">
        <w:rPr>
          <w:rFonts w:ascii="Courier New" w:hAnsi="Courier New" w:cs="Courier New"/>
          <w:b/>
          <w:szCs w:val="24"/>
        </w:rPr>
        <w:t xml:space="preserve">Explain reasons for program </w:t>
      </w:r>
      <w:r w:rsidR="009A0E48">
        <w:rPr>
          <w:rFonts w:ascii="Courier New" w:hAnsi="Courier New" w:cs="Courier New"/>
          <w:b/>
          <w:szCs w:val="24"/>
        </w:rPr>
        <w:t xml:space="preserve">changes or adjustments reported </w:t>
      </w:r>
    </w:p>
    <w:p w:rsidR="009A0E48" w:rsidRPr="009A0E48" w:rsidRDefault="00E74DE0" w:rsidP="009A0E48">
      <w:pPr>
        <w:rPr>
          <w:rFonts w:ascii="Courier New" w:hAnsi="Courier New" w:cs="Courier New"/>
          <w:szCs w:val="24"/>
        </w:rPr>
      </w:pPr>
      <w:r w:rsidRPr="009A0E48">
        <w:rPr>
          <w:rFonts w:ascii="Courier New" w:hAnsi="Courier New" w:cs="Courier New"/>
          <w:b/>
          <w:szCs w:val="24"/>
        </w:rPr>
        <w:t>in Item</w:t>
      </w:r>
      <w:r w:rsidR="00E12670" w:rsidRPr="009A0E48">
        <w:rPr>
          <w:rFonts w:ascii="Courier New" w:hAnsi="Courier New" w:cs="Courier New"/>
          <w:b/>
          <w:szCs w:val="24"/>
        </w:rPr>
        <w:t>s</w:t>
      </w:r>
      <w:r w:rsidRPr="009A0E48">
        <w:rPr>
          <w:rFonts w:ascii="Courier New" w:hAnsi="Courier New" w:cs="Courier New"/>
          <w:b/>
          <w:szCs w:val="24"/>
        </w:rPr>
        <w:t xml:space="preserve"> 13 and 14.  </w:t>
      </w:r>
      <w:r w:rsidR="004761A2" w:rsidRPr="004761A2">
        <w:rPr>
          <w:rFonts w:ascii="Courier New" w:hAnsi="Courier New" w:cs="Courier New"/>
          <w:szCs w:val="24"/>
        </w:rPr>
        <w:t xml:space="preserve">The </w:t>
      </w:r>
      <w:r w:rsidR="004761A2">
        <w:rPr>
          <w:rFonts w:ascii="Courier New" w:hAnsi="Courier New" w:cs="Courier New"/>
          <w:szCs w:val="24"/>
        </w:rPr>
        <w:t xml:space="preserve">increase </w:t>
      </w:r>
      <w:r w:rsidR="004761A2" w:rsidRPr="004761A2">
        <w:rPr>
          <w:rFonts w:ascii="Courier New" w:hAnsi="Courier New" w:cs="Courier New"/>
          <w:szCs w:val="24"/>
        </w:rPr>
        <w:t xml:space="preserve">of responses from </w:t>
      </w:r>
      <w:r w:rsidR="004761A2">
        <w:rPr>
          <w:rFonts w:ascii="Courier New" w:hAnsi="Courier New" w:cs="Courier New"/>
          <w:szCs w:val="24"/>
        </w:rPr>
        <w:t>61,000</w:t>
      </w:r>
      <w:r w:rsidR="004761A2" w:rsidRPr="004761A2">
        <w:rPr>
          <w:rFonts w:ascii="Courier New" w:hAnsi="Courier New" w:cs="Courier New"/>
          <w:szCs w:val="24"/>
        </w:rPr>
        <w:t xml:space="preserve"> to </w:t>
      </w:r>
      <w:r w:rsidR="004761A2">
        <w:rPr>
          <w:rFonts w:ascii="Courier New" w:hAnsi="Courier New" w:cs="Courier New"/>
          <w:szCs w:val="24"/>
        </w:rPr>
        <w:t>69,610</w:t>
      </w:r>
      <w:r w:rsidR="004761A2" w:rsidRPr="004761A2">
        <w:rPr>
          <w:rFonts w:ascii="Courier New" w:hAnsi="Courier New" w:cs="Courier New"/>
          <w:szCs w:val="24"/>
        </w:rPr>
        <w:t xml:space="preserve"> and the associated </w:t>
      </w:r>
      <w:r w:rsidR="004761A2">
        <w:rPr>
          <w:rFonts w:ascii="Courier New" w:hAnsi="Courier New" w:cs="Courier New"/>
          <w:szCs w:val="24"/>
        </w:rPr>
        <w:t>inc</w:t>
      </w:r>
      <w:r w:rsidR="004761A2" w:rsidRPr="004761A2">
        <w:rPr>
          <w:rFonts w:ascii="Courier New" w:hAnsi="Courier New" w:cs="Courier New"/>
          <w:szCs w:val="24"/>
        </w:rPr>
        <w:t xml:space="preserve">rease in estimated burden hours from </w:t>
      </w:r>
      <w:r w:rsidR="004761A2">
        <w:rPr>
          <w:rFonts w:ascii="Courier New" w:hAnsi="Courier New" w:cs="Courier New"/>
          <w:szCs w:val="24"/>
        </w:rPr>
        <w:t>3,050</w:t>
      </w:r>
      <w:r w:rsidR="004761A2" w:rsidRPr="004761A2">
        <w:rPr>
          <w:rFonts w:ascii="Courier New" w:hAnsi="Courier New" w:cs="Courier New"/>
          <w:szCs w:val="24"/>
        </w:rPr>
        <w:t xml:space="preserve"> hour</w:t>
      </w:r>
      <w:r w:rsidR="004761A2">
        <w:rPr>
          <w:rFonts w:ascii="Courier New" w:hAnsi="Courier New" w:cs="Courier New"/>
          <w:szCs w:val="24"/>
        </w:rPr>
        <w:t>s</w:t>
      </w:r>
      <w:r w:rsidR="004761A2" w:rsidRPr="004761A2">
        <w:rPr>
          <w:rFonts w:ascii="Courier New" w:hAnsi="Courier New" w:cs="Courier New"/>
          <w:szCs w:val="24"/>
        </w:rPr>
        <w:t xml:space="preserve"> to 3,</w:t>
      </w:r>
      <w:r w:rsidR="004761A2">
        <w:rPr>
          <w:rFonts w:ascii="Courier New" w:hAnsi="Courier New" w:cs="Courier New"/>
          <w:szCs w:val="24"/>
        </w:rPr>
        <w:t>481</w:t>
      </w:r>
      <w:r w:rsidR="004761A2" w:rsidRPr="004761A2">
        <w:rPr>
          <w:rFonts w:ascii="Courier New" w:hAnsi="Courier New" w:cs="Courier New"/>
          <w:szCs w:val="24"/>
        </w:rPr>
        <w:t xml:space="preserve"> hours is an adjustment due to a</w:t>
      </w:r>
      <w:r w:rsidR="004761A2">
        <w:rPr>
          <w:rFonts w:ascii="Courier New" w:hAnsi="Courier New" w:cs="Courier New"/>
          <w:szCs w:val="24"/>
        </w:rPr>
        <w:t>n</w:t>
      </w:r>
      <w:r w:rsidR="004761A2" w:rsidRPr="004761A2">
        <w:rPr>
          <w:rFonts w:ascii="Courier New" w:hAnsi="Courier New" w:cs="Courier New"/>
          <w:szCs w:val="24"/>
        </w:rPr>
        <w:t xml:space="preserve"> </w:t>
      </w:r>
      <w:r w:rsidR="004761A2">
        <w:rPr>
          <w:rFonts w:ascii="Courier New" w:hAnsi="Courier New" w:cs="Courier New"/>
          <w:szCs w:val="24"/>
        </w:rPr>
        <w:t>in</w:t>
      </w:r>
      <w:r w:rsidR="004761A2" w:rsidRPr="004761A2">
        <w:rPr>
          <w:rFonts w:ascii="Courier New" w:hAnsi="Courier New" w:cs="Courier New"/>
          <w:szCs w:val="24"/>
        </w:rPr>
        <w:t xml:space="preserve">crease in the number of </w:t>
      </w:r>
      <w:r w:rsidR="004761A2">
        <w:rPr>
          <w:rFonts w:ascii="Courier New" w:hAnsi="Courier New" w:cs="Courier New"/>
          <w:szCs w:val="24"/>
        </w:rPr>
        <w:t xml:space="preserve">construction contracts </w:t>
      </w:r>
      <w:r w:rsidR="00C067E1" w:rsidRPr="00C067E1">
        <w:rPr>
          <w:rFonts w:ascii="Courier New" w:hAnsi="Courier New" w:cs="Courier New"/>
          <w:szCs w:val="24"/>
        </w:rPr>
        <w:t>that exceed $2,000</w:t>
      </w:r>
      <w:r w:rsidR="004761A2" w:rsidRPr="004761A2">
        <w:rPr>
          <w:rFonts w:ascii="Courier New" w:hAnsi="Courier New" w:cs="Courier New"/>
          <w:szCs w:val="24"/>
        </w:rPr>
        <w:t xml:space="preserve"> in </w:t>
      </w:r>
      <w:r w:rsidR="00C067E1">
        <w:rPr>
          <w:rFonts w:ascii="Courier New" w:hAnsi="Courier New" w:cs="Courier New"/>
          <w:szCs w:val="24"/>
        </w:rPr>
        <w:t>FY 2016</w:t>
      </w:r>
      <w:r w:rsidR="004761A2" w:rsidRPr="004761A2">
        <w:rPr>
          <w:rFonts w:ascii="Courier New" w:hAnsi="Courier New" w:cs="Courier New"/>
          <w:szCs w:val="24"/>
        </w:rPr>
        <w:t>.</w:t>
      </w:r>
      <w:r w:rsidR="00A21D3F" w:rsidRPr="009A0E48">
        <w:rPr>
          <w:rFonts w:ascii="Courier New" w:hAnsi="Courier New" w:cs="Courier New"/>
          <w:szCs w:val="24"/>
        </w:rPr>
        <w:t xml:space="preserve"> </w:t>
      </w:r>
    </w:p>
    <w:p w:rsidR="009A0E48" w:rsidRPr="009A0E48" w:rsidRDefault="009A0E48" w:rsidP="009A0E48">
      <w:pPr>
        <w:pStyle w:val="ListParagraph"/>
        <w:ind w:left="735"/>
        <w:rPr>
          <w:rFonts w:ascii="Courier New" w:hAnsi="Courier New" w:cs="Courier New"/>
          <w:szCs w:val="24"/>
        </w:rPr>
      </w:pPr>
    </w:p>
    <w:p w:rsidR="00E74DE0" w:rsidRPr="003C25D5" w:rsidRDefault="00E74DE0" w:rsidP="00673F57">
      <w:pPr>
        <w:numPr>
          <w:ilvl w:val="0"/>
          <w:numId w:val="3"/>
        </w:numPr>
        <w:tabs>
          <w:tab w:val="clear" w:pos="735"/>
          <w:tab w:val="left" w:pos="630"/>
        </w:tabs>
        <w:ind w:left="0" w:firstLine="0"/>
        <w:rPr>
          <w:rFonts w:ascii="Courier New" w:hAnsi="Courier New" w:cs="Courier New"/>
          <w:szCs w:val="24"/>
        </w:rPr>
      </w:pPr>
      <w:r w:rsidRPr="003C25D5">
        <w:rPr>
          <w:rFonts w:ascii="Courier New" w:hAnsi="Courier New" w:cs="Courier New"/>
          <w:b/>
          <w:szCs w:val="24"/>
        </w:rPr>
        <w:t xml:space="preserve">Outline plans for published results of information collections.  </w:t>
      </w:r>
      <w:r w:rsidRPr="003C25D5">
        <w:rPr>
          <w:rFonts w:ascii="Courier New" w:hAnsi="Courier New" w:cs="Courier New"/>
          <w:szCs w:val="24"/>
        </w:rPr>
        <w:t>Results will not be tabulated or published.</w:t>
      </w:r>
    </w:p>
    <w:p w:rsidR="00E74DE0" w:rsidRPr="003C25D5" w:rsidRDefault="00E74DE0" w:rsidP="00E12670">
      <w:pPr>
        <w:rPr>
          <w:rFonts w:ascii="Courier New" w:hAnsi="Courier New" w:cs="Courier New"/>
          <w:b/>
          <w:szCs w:val="24"/>
        </w:rPr>
      </w:pPr>
    </w:p>
    <w:p w:rsidR="00E74DE0" w:rsidRPr="003C25D5" w:rsidRDefault="00E74DE0" w:rsidP="00673F57">
      <w:pPr>
        <w:numPr>
          <w:ilvl w:val="0"/>
          <w:numId w:val="3"/>
        </w:numPr>
        <w:tabs>
          <w:tab w:val="clear" w:pos="735"/>
          <w:tab w:val="num" w:pos="540"/>
        </w:tabs>
        <w:rPr>
          <w:rFonts w:ascii="Courier New" w:hAnsi="Courier New" w:cs="Courier New"/>
          <w:szCs w:val="24"/>
        </w:rPr>
      </w:pPr>
      <w:r w:rsidRPr="003C25D5">
        <w:rPr>
          <w:rFonts w:ascii="Courier New" w:hAnsi="Courier New" w:cs="Courier New"/>
          <w:b/>
          <w:szCs w:val="24"/>
        </w:rPr>
        <w:t xml:space="preserve">Approval not to display expiration date.  </w:t>
      </w:r>
      <w:r w:rsidRPr="003C25D5">
        <w:rPr>
          <w:rFonts w:ascii="Courier New" w:hAnsi="Courier New" w:cs="Courier New"/>
          <w:szCs w:val="24"/>
        </w:rPr>
        <w:t>Not applicable.</w:t>
      </w:r>
    </w:p>
    <w:p w:rsidR="00E74DE0" w:rsidRPr="003C25D5" w:rsidRDefault="00E74DE0" w:rsidP="00E12670">
      <w:pPr>
        <w:rPr>
          <w:rFonts w:ascii="Courier New" w:hAnsi="Courier New" w:cs="Courier New"/>
          <w:b/>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18</w:t>
      </w:r>
      <w:r w:rsidRPr="003C25D5">
        <w:rPr>
          <w:rFonts w:ascii="Courier New" w:hAnsi="Courier New" w:cs="Courier New"/>
          <w:szCs w:val="24"/>
        </w:rPr>
        <w:t xml:space="preserve">. </w:t>
      </w:r>
      <w:r w:rsidRPr="003C25D5">
        <w:rPr>
          <w:rFonts w:ascii="Courier New" w:hAnsi="Courier New" w:cs="Courier New"/>
          <w:b/>
          <w:szCs w:val="24"/>
        </w:rPr>
        <w:t xml:space="preserve">Explanation of exception to certification statement.  </w:t>
      </w:r>
      <w:r w:rsidRPr="003C25D5">
        <w:rPr>
          <w:rFonts w:ascii="Courier New" w:hAnsi="Courier New" w:cs="Courier New"/>
          <w:szCs w:val="24"/>
        </w:rPr>
        <w:t>Not applicable.</w:t>
      </w:r>
    </w:p>
    <w:p w:rsidR="00E74DE0" w:rsidRPr="003C25D5" w:rsidRDefault="00E74DE0" w:rsidP="00E12670">
      <w:pPr>
        <w:jc w:val="both"/>
        <w:rPr>
          <w:rFonts w:ascii="Courier New" w:hAnsi="Courier New" w:cs="Courier New"/>
          <w:b/>
          <w:szCs w:val="24"/>
        </w:rPr>
      </w:pPr>
    </w:p>
    <w:p w:rsidR="00E74DE0" w:rsidRPr="003C25D5" w:rsidRDefault="00E74DE0" w:rsidP="00E12670">
      <w:pPr>
        <w:jc w:val="both"/>
        <w:rPr>
          <w:rFonts w:ascii="Courier New" w:hAnsi="Courier New" w:cs="Courier New"/>
          <w:szCs w:val="24"/>
        </w:rPr>
      </w:pPr>
      <w:r w:rsidRPr="003C25D5">
        <w:rPr>
          <w:rFonts w:ascii="Courier New" w:hAnsi="Courier New" w:cs="Courier New"/>
          <w:b/>
          <w:szCs w:val="24"/>
        </w:rPr>
        <w:t>B.</w:t>
      </w:r>
      <w:r w:rsidRPr="003C25D5">
        <w:rPr>
          <w:rFonts w:ascii="Courier New" w:hAnsi="Courier New" w:cs="Courier New"/>
          <w:szCs w:val="24"/>
        </w:rPr>
        <w:t xml:space="preserve"> </w:t>
      </w:r>
      <w:r w:rsidRPr="003C25D5">
        <w:rPr>
          <w:rFonts w:ascii="Courier New" w:hAnsi="Courier New" w:cs="Courier New"/>
          <w:b/>
          <w:szCs w:val="24"/>
        </w:rPr>
        <w:t>Collections of Information Employing Statistical Methods.</w:t>
      </w:r>
    </w:p>
    <w:p w:rsidR="00E74DE0" w:rsidRPr="003C25D5" w:rsidRDefault="00E74DE0" w:rsidP="00E12670">
      <w:pPr>
        <w:jc w:val="both"/>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szCs w:val="24"/>
        </w:rPr>
        <w:t>Statistical methods are not used in this information collection.</w:t>
      </w:r>
    </w:p>
    <w:p w:rsidR="00A5468D" w:rsidRPr="003C25D5" w:rsidRDefault="00A5468D" w:rsidP="00E12670">
      <w:pPr>
        <w:rPr>
          <w:rFonts w:ascii="Courier New" w:hAnsi="Courier New" w:cs="Courier New"/>
          <w:szCs w:val="24"/>
        </w:rPr>
      </w:pPr>
    </w:p>
    <w:p w:rsidR="00A5468D" w:rsidRPr="003C25D5" w:rsidRDefault="00A5468D" w:rsidP="00E12670">
      <w:pPr>
        <w:rPr>
          <w:rFonts w:ascii="Courier New" w:hAnsi="Courier New" w:cs="Courier New"/>
          <w:szCs w:val="24"/>
        </w:rPr>
      </w:pPr>
    </w:p>
    <w:p w:rsidR="00A5468D" w:rsidRPr="003C25D5" w:rsidRDefault="00A5468D" w:rsidP="00E12670">
      <w:pPr>
        <w:rPr>
          <w:rFonts w:ascii="Courier New" w:hAnsi="Courier New" w:cs="Courier New"/>
          <w:szCs w:val="24"/>
        </w:rPr>
      </w:pPr>
    </w:p>
    <w:sectPr w:rsidR="00A5468D" w:rsidRPr="003C25D5" w:rsidSect="001C63B4">
      <w:footerReference w:type="even"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64E" w:rsidRDefault="00B8564E">
      <w:r>
        <w:separator/>
      </w:r>
    </w:p>
  </w:endnote>
  <w:endnote w:type="continuationSeparator" w:id="0">
    <w:p w:rsidR="00B8564E" w:rsidRDefault="00B8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63" w:rsidRDefault="0039553F">
    <w:pPr>
      <w:pStyle w:val="Footer"/>
      <w:framePr w:wrap="around" w:vAnchor="text" w:hAnchor="margin" w:xAlign="center" w:y="1"/>
      <w:rPr>
        <w:rStyle w:val="PageNumber"/>
      </w:rPr>
    </w:pPr>
    <w:r>
      <w:rPr>
        <w:rStyle w:val="PageNumber"/>
      </w:rPr>
      <w:fldChar w:fldCharType="begin"/>
    </w:r>
    <w:r w:rsidR="006C7963">
      <w:rPr>
        <w:rStyle w:val="PageNumber"/>
      </w:rPr>
      <w:instrText xml:space="preserve">PAGE  </w:instrText>
    </w:r>
    <w:r>
      <w:rPr>
        <w:rStyle w:val="PageNumber"/>
      </w:rPr>
      <w:fldChar w:fldCharType="separate"/>
    </w:r>
    <w:r w:rsidR="006C7963">
      <w:rPr>
        <w:rStyle w:val="PageNumber"/>
        <w:noProof/>
      </w:rPr>
      <w:t>1</w:t>
    </w:r>
    <w:r>
      <w:rPr>
        <w:rStyle w:val="PageNumber"/>
      </w:rPr>
      <w:fldChar w:fldCharType="end"/>
    </w:r>
  </w:p>
  <w:p w:rsidR="006C7963" w:rsidRDefault="006C79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63" w:rsidRDefault="0039553F">
    <w:pPr>
      <w:pStyle w:val="Footer"/>
      <w:framePr w:wrap="around" w:vAnchor="text" w:hAnchor="margin" w:xAlign="center" w:y="1"/>
      <w:rPr>
        <w:rStyle w:val="PageNumber"/>
      </w:rPr>
    </w:pPr>
    <w:r>
      <w:rPr>
        <w:rStyle w:val="PageNumber"/>
      </w:rPr>
      <w:fldChar w:fldCharType="begin"/>
    </w:r>
    <w:r w:rsidR="006C7963">
      <w:rPr>
        <w:rStyle w:val="PageNumber"/>
      </w:rPr>
      <w:instrText xml:space="preserve">PAGE  </w:instrText>
    </w:r>
    <w:r>
      <w:rPr>
        <w:rStyle w:val="PageNumber"/>
      </w:rPr>
      <w:fldChar w:fldCharType="separate"/>
    </w:r>
    <w:r w:rsidR="003F6BF2">
      <w:rPr>
        <w:rStyle w:val="PageNumber"/>
        <w:noProof/>
      </w:rPr>
      <w:t>1</w:t>
    </w:r>
    <w:r>
      <w:rPr>
        <w:rStyle w:val="PageNumber"/>
      </w:rPr>
      <w:fldChar w:fldCharType="end"/>
    </w:r>
  </w:p>
  <w:p w:rsidR="006C7963" w:rsidRDefault="006C7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64E" w:rsidRDefault="00B8564E">
      <w:r>
        <w:separator/>
      </w:r>
    </w:p>
  </w:footnote>
  <w:footnote w:type="continuationSeparator" w:id="0">
    <w:p w:rsidR="00B8564E" w:rsidRDefault="00B856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2D4"/>
    <w:multiLevelType w:val="hybridMultilevel"/>
    <w:tmpl w:val="455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579A5"/>
    <w:multiLevelType w:val="singleLevel"/>
    <w:tmpl w:val="5EE27E1C"/>
    <w:lvl w:ilvl="0">
      <w:start w:val="15"/>
      <w:numFmt w:val="decimal"/>
      <w:lvlText w:val="%1."/>
      <w:lvlJc w:val="left"/>
      <w:pPr>
        <w:tabs>
          <w:tab w:val="num" w:pos="735"/>
        </w:tabs>
        <w:ind w:left="735" w:hanging="735"/>
      </w:pPr>
      <w:rPr>
        <w:rFonts w:hint="default"/>
        <w:b/>
      </w:rPr>
    </w:lvl>
  </w:abstractNum>
  <w:abstractNum w:abstractNumId="2">
    <w:nsid w:val="16EA36DA"/>
    <w:multiLevelType w:val="singleLevel"/>
    <w:tmpl w:val="254425C2"/>
    <w:lvl w:ilvl="0">
      <w:start w:val="13"/>
      <w:numFmt w:val="decimal"/>
      <w:lvlText w:val="%1."/>
      <w:lvlJc w:val="left"/>
      <w:pPr>
        <w:tabs>
          <w:tab w:val="num" w:pos="735"/>
        </w:tabs>
        <w:ind w:left="735" w:hanging="735"/>
      </w:pPr>
      <w:rPr>
        <w:rFonts w:hint="default"/>
      </w:rPr>
    </w:lvl>
  </w:abstractNum>
  <w:abstractNum w:abstractNumId="3">
    <w:nsid w:val="57B617B8"/>
    <w:multiLevelType w:val="singleLevel"/>
    <w:tmpl w:val="5380D3AE"/>
    <w:lvl w:ilvl="0">
      <w:start w:val="7"/>
      <w:numFmt w:val="decimal"/>
      <w:lvlText w:val="%1."/>
      <w:lvlJc w:val="left"/>
      <w:pPr>
        <w:tabs>
          <w:tab w:val="num" w:pos="585"/>
        </w:tabs>
        <w:ind w:left="585" w:hanging="585"/>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37D"/>
    <w:rsid w:val="00001F62"/>
    <w:rsid w:val="0004499D"/>
    <w:rsid w:val="00053801"/>
    <w:rsid w:val="00085BAC"/>
    <w:rsid w:val="00091B96"/>
    <w:rsid w:val="00123BCD"/>
    <w:rsid w:val="00126D2E"/>
    <w:rsid w:val="00173E94"/>
    <w:rsid w:val="00180DAA"/>
    <w:rsid w:val="00186DB4"/>
    <w:rsid w:val="001C44D3"/>
    <w:rsid w:val="001C4E84"/>
    <w:rsid w:val="001C63B4"/>
    <w:rsid w:val="001F0BD4"/>
    <w:rsid w:val="00274F3F"/>
    <w:rsid w:val="00292040"/>
    <w:rsid w:val="0039553F"/>
    <w:rsid w:val="003C25D5"/>
    <w:rsid w:val="003F6BF2"/>
    <w:rsid w:val="004155BD"/>
    <w:rsid w:val="00432269"/>
    <w:rsid w:val="004761A2"/>
    <w:rsid w:val="0048372B"/>
    <w:rsid w:val="004852B9"/>
    <w:rsid w:val="004B2076"/>
    <w:rsid w:val="004C5E85"/>
    <w:rsid w:val="00515BB6"/>
    <w:rsid w:val="00521B5F"/>
    <w:rsid w:val="0052722C"/>
    <w:rsid w:val="00545449"/>
    <w:rsid w:val="005C3365"/>
    <w:rsid w:val="005D1E8F"/>
    <w:rsid w:val="005D74CC"/>
    <w:rsid w:val="00673F57"/>
    <w:rsid w:val="00695443"/>
    <w:rsid w:val="006C7963"/>
    <w:rsid w:val="006D7E07"/>
    <w:rsid w:val="006E180A"/>
    <w:rsid w:val="006F4A29"/>
    <w:rsid w:val="007D6C96"/>
    <w:rsid w:val="0081337D"/>
    <w:rsid w:val="00833AFC"/>
    <w:rsid w:val="008B790E"/>
    <w:rsid w:val="008C220E"/>
    <w:rsid w:val="00907D43"/>
    <w:rsid w:val="00933B0E"/>
    <w:rsid w:val="009A0E48"/>
    <w:rsid w:val="009B42F3"/>
    <w:rsid w:val="009D1D82"/>
    <w:rsid w:val="009F2FB2"/>
    <w:rsid w:val="00A12DDA"/>
    <w:rsid w:val="00A21D3F"/>
    <w:rsid w:val="00A34EB0"/>
    <w:rsid w:val="00A5468D"/>
    <w:rsid w:val="00B8564E"/>
    <w:rsid w:val="00B856B5"/>
    <w:rsid w:val="00B90BE7"/>
    <w:rsid w:val="00C067E1"/>
    <w:rsid w:val="00CA35BD"/>
    <w:rsid w:val="00CB24BC"/>
    <w:rsid w:val="00CC433B"/>
    <w:rsid w:val="00D44882"/>
    <w:rsid w:val="00D61B80"/>
    <w:rsid w:val="00D83210"/>
    <w:rsid w:val="00DE1F14"/>
    <w:rsid w:val="00DE700C"/>
    <w:rsid w:val="00E12670"/>
    <w:rsid w:val="00E2221E"/>
    <w:rsid w:val="00E3640B"/>
    <w:rsid w:val="00E74DE0"/>
    <w:rsid w:val="00E81AA8"/>
    <w:rsid w:val="00EA43D4"/>
    <w:rsid w:val="00ED7B96"/>
    <w:rsid w:val="00EF3079"/>
    <w:rsid w:val="00F9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3E94"/>
    <w:rPr>
      <w:sz w:val="24"/>
    </w:rPr>
  </w:style>
  <w:style w:type="paragraph" w:styleId="Heading1">
    <w:name w:val="heading 1"/>
    <w:basedOn w:val="Normal"/>
    <w:next w:val="Normal"/>
    <w:qFormat/>
    <w:rsid w:val="00173E94"/>
    <w:pPr>
      <w:keepNext/>
      <w:jc w:val="center"/>
      <w:outlineLvl w:val="0"/>
    </w:pPr>
    <w:rPr>
      <w:rFonts w:ascii="Courier" w:hAnsi="Courier"/>
      <w:u w:val="single"/>
    </w:rPr>
  </w:style>
  <w:style w:type="paragraph" w:styleId="Heading3">
    <w:name w:val="heading 3"/>
    <w:basedOn w:val="Normal"/>
    <w:next w:val="Normal"/>
    <w:link w:val="Heading3Char"/>
    <w:semiHidden/>
    <w:unhideWhenUsed/>
    <w:qFormat/>
    <w:rsid w:val="00A5468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3E94"/>
    <w:pPr>
      <w:tabs>
        <w:tab w:val="center" w:pos="4320"/>
        <w:tab w:val="right" w:pos="8640"/>
      </w:tabs>
    </w:pPr>
  </w:style>
  <w:style w:type="character" w:styleId="PageNumber">
    <w:name w:val="page number"/>
    <w:basedOn w:val="DefaultParagraphFont"/>
    <w:rsid w:val="00173E94"/>
  </w:style>
  <w:style w:type="paragraph" w:styleId="Header">
    <w:name w:val="header"/>
    <w:basedOn w:val="Normal"/>
    <w:rsid w:val="0081337D"/>
    <w:pPr>
      <w:tabs>
        <w:tab w:val="center" w:pos="4320"/>
        <w:tab w:val="right" w:pos="8640"/>
      </w:tabs>
    </w:pPr>
  </w:style>
  <w:style w:type="character" w:customStyle="1" w:styleId="Heading3Char">
    <w:name w:val="Heading 3 Char"/>
    <w:link w:val="Heading3"/>
    <w:semiHidden/>
    <w:rsid w:val="00A5468D"/>
    <w:rPr>
      <w:rFonts w:ascii="Cambria" w:eastAsia="Times New Roman" w:hAnsi="Cambria" w:cs="Times New Roman"/>
      <w:b/>
      <w:bCs/>
      <w:sz w:val="26"/>
      <w:szCs w:val="26"/>
    </w:rPr>
  </w:style>
  <w:style w:type="paragraph" w:customStyle="1" w:styleId="Style0">
    <w:name w:val="Style0"/>
    <w:rsid w:val="00A5468D"/>
    <w:rPr>
      <w:rFonts w:ascii="Arial" w:hAnsi="Arial"/>
      <w:sz w:val="24"/>
    </w:rPr>
  </w:style>
  <w:style w:type="character" w:styleId="Hyperlink">
    <w:name w:val="Hyperlink"/>
    <w:rsid w:val="00A5468D"/>
    <w:rPr>
      <w:color w:val="0000FF"/>
      <w:u w:val="single"/>
    </w:rPr>
  </w:style>
  <w:style w:type="paragraph" w:styleId="HTMLPreformatted">
    <w:name w:val="HTML Preformatted"/>
    <w:basedOn w:val="Normal"/>
    <w:link w:val="HTMLPreformattedChar"/>
    <w:uiPriority w:val="99"/>
    <w:rsid w:val="00A54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rsid w:val="00A5468D"/>
    <w:rPr>
      <w:rFonts w:ascii="Courier New" w:hAnsi="Courier New" w:cs="Courier New"/>
    </w:rPr>
  </w:style>
  <w:style w:type="paragraph" w:customStyle="1" w:styleId="pbody">
    <w:name w:val="pbody"/>
    <w:basedOn w:val="Normal"/>
    <w:rsid w:val="00A5468D"/>
    <w:pPr>
      <w:spacing w:line="288" w:lineRule="auto"/>
      <w:ind w:firstLine="240"/>
    </w:pPr>
    <w:rPr>
      <w:rFonts w:ascii="Arial" w:hAnsi="Arial" w:cs="Arial"/>
      <w:color w:val="000000"/>
      <w:sz w:val="20"/>
    </w:rPr>
  </w:style>
  <w:style w:type="paragraph" w:styleId="ListParagraph">
    <w:name w:val="List Paragraph"/>
    <w:basedOn w:val="Normal"/>
    <w:uiPriority w:val="34"/>
    <w:qFormat/>
    <w:rsid w:val="009A0E48"/>
    <w:pPr>
      <w:ind w:left="720"/>
      <w:contextualSpacing/>
    </w:pPr>
  </w:style>
  <w:style w:type="paragraph" w:styleId="FootnoteText">
    <w:name w:val="footnote text"/>
    <w:basedOn w:val="Normal"/>
    <w:link w:val="FootnoteTextChar"/>
    <w:rsid w:val="00292040"/>
    <w:rPr>
      <w:sz w:val="20"/>
    </w:rPr>
  </w:style>
  <w:style w:type="character" w:customStyle="1" w:styleId="FootnoteTextChar">
    <w:name w:val="Footnote Text Char"/>
    <w:basedOn w:val="DefaultParagraphFont"/>
    <w:link w:val="FootnoteText"/>
    <w:rsid w:val="00292040"/>
  </w:style>
  <w:style w:type="character" w:styleId="FootnoteReference">
    <w:name w:val="footnote reference"/>
    <w:basedOn w:val="DefaultParagraphFont"/>
    <w:rsid w:val="002920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3E94"/>
    <w:rPr>
      <w:sz w:val="24"/>
    </w:rPr>
  </w:style>
  <w:style w:type="paragraph" w:styleId="Heading1">
    <w:name w:val="heading 1"/>
    <w:basedOn w:val="Normal"/>
    <w:next w:val="Normal"/>
    <w:qFormat/>
    <w:rsid w:val="00173E94"/>
    <w:pPr>
      <w:keepNext/>
      <w:jc w:val="center"/>
      <w:outlineLvl w:val="0"/>
    </w:pPr>
    <w:rPr>
      <w:rFonts w:ascii="Courier" w:hAnsi="Courier"/>
      <w:u w:val="single"/>
    </w:rPr>
  </w:style>
  <w:style w:type="paragraph" w:styleId="Heading3">
    <w:name w:val="heading 3"/>
    <w:basedOn w:val="Normal"/>
    <w:next w:val="Normal"/>
    <w:link w:val="Heading3Char"/>
    <w:semiHidden/>
    <w:unhideWhenUsed/>
    <w:qFormat/>
    <w:rsid w:val="00A5468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3E94"/>
    <w:pPr>
      <w:tabs>
        <w:tab w:val="center" w:pos="4320"/>
        <w:tab w:val="right" w:pos="8640"/>
      </w:tabs>
    </w:pPr>
  </w:style>
  <w:style w:type="character" w:styleId="PageNumber">
    <w:name w:val="page number"/>
    <w:basedOn w:val="DefaultParagraphFont"/>
    <w:rsid w:val="00173E94"/>
  </w:style>
  <w:style w:type="paragraph" w:styleId="Header">
    <w:name w:val="header"/>
    <w:basedOn w:val="Normal"/>
    <w:rsid w:val="0081337D"/>
    <w:pPr>
      <w:tabs>
        <w:tab w:val="center" w:pos="4320"/>
        <w:tab w:val="right" w:pos="8640"/>
      </w:tabs>
    </w:pPr>
  </w:style>
  <w:style w:type="character" w:customStyle="1" w:styleId="Heading3Char">
    <w:name w:val="Heading 3 Char"/>
    <w:link w:val="Heading3"/>
    <w:semiHidden/>
    <w:rsid w:val="00A5468D"/>
    <w:rPr>
      <w:rFonts w:ascii="Cambria" w:eastAsia="Times New Roman" w:hAnsi="Cambria" w:cs="Times New Roman"/>
      <w:b/>
      <w:bCs/>
      <w:sz w:val="26"/>
      <w:szCs w:val="26"/>
    </w:rPr>
  </w:style>
  <w:style w:type="paragraph" w:customStyle="1" w:styleId="Style0">
    <w:name w:val="Style0"/>
    <w:rsid w:val="00A5468D"/>
    <w:rPr>
      <w:rFonts w:ascii="Arial" w:hAnsi="Arial"/>
      <w:sz w:val="24"/>
    </w:rPr>
  </w:style>
  <w:style w:type="character" w:styleId="Hyperlink">
    <w:name w:val="Hyperlink"/>
    <w:rsid w:val="00A5468D"/>
    <w:rPr>
      <w:color w:val="0000FF"/>
      <w:u w:val="single"/>
    </w:rPr>
  </w:style>
  <w:style w:type="paragraph" w:styleId="HTMLPreformatted">
    <w:name w:val="HTML Preformatted"/>
    <w:basedOn w:val="Normal"/>
    <w:link w:val="HTMLPreformattedChar"/>
    <w:uiPriority w:val="99"/>
    <w:rsid w:val="00A54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rsid w:val="00A5468D"/>
    <w:rPr>
      <w:rFonts w:ascii="Courier New" w:hAnsi="Courier New" w:cs="Courier New"/>
    </w:rPr>
  </w:style>
  <w:style w:type="paragraph" w:customStyle="1" w:styleId="pbody">
    <w:name w:val="pbody"/>
    <w:basedOn w:val="Normal"/>
    <w:rsid w:val="00A5468D"/>
    <w:pPr>
      <w:spacing w:line="288" w:lineRule="auto"/>
      <w:ind w:firstLine="240"/>
    </w:pPr>
    <w:rPr>
      <w:rFonts w:ascii="Arial" w:hAnsi="Arial" w:cs="Arial"/>
      <w:color w:val="000000"/>
      <w:sz w:val="20"/>
    </w:rPr>
  </w:style>
  <w:style w:type="paragraph" w:styleId="ListParagraph">
    <w:name w:val="List Paragraph"/>
    <w:basedOn w:val="Normal"/>
    <w:uiPriority w:val="34"/>
    <w:qFormat/>
    <w:rsid w:val="009A0E48"/>
    <w:pPr>
      <w:ind w:left="720"/>
      <w:contextualSpacing/>
    </w:pPr>
  </w:style>
  <w:style w:type="paragraph" w:styleId="FootnoteText">
    <w:name w:val="footnote text"/>
    <w:basedOn w:val="Normal"/>
    <w:link w:val="FootnoteTextChar"/>
    <w:rsid w:val="00292040"/>
    <w:rPr>
      <w:sz w:val="20"/>
    </w:rPr>
  </w:style>
  <w:style w:type="character" w:customStyle="1" w:styleId="FootnoteTextChar">
    <w:name w:val="Footnote Text Char"/>
    <w:basedOn w:val="DefaultParagraphFont"/>
    <w:link w:val="FootnoteText"/>
    <w:rsid w:val="00292040"/>
  </w:style>
  <w:style w:type="character" w:styleId="FootnoteReference">
    <w:name w:val="footnote reference"/>
    <w:basedOn w:val="DefaultParagraphFont"/>
    <w:rsid w:val="002920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BDAB9-DB07-4458-BB88-7ABA8231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6030</CharactersWithSpaces>
  <SharedDoc>false</SharedDoc>
  <HLinks>
    <vt:vector size="6" baseType="variant">
      <vt:variant>
        <vt:i4>3670113</vt:i4>
      </vt:variant>
      <vt:variant>
        <vt:i4>0</vt:i4>
      </vt:variant>
      <vt:variant>
        <vt:i4>0</vt:i4>
      </vt:variant>
      <vt:variant>
        <vt:i4>5</vt:i4>
      </vt:variant>
      <vt:variant>
        <vt:lpwstr>http://www.opm.gov/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Shari Kiser</dc:creator>
  <cp:lastModifiedBy>SYSTEM</cp:lastModifiedBy>
  <cp:revision>2</cp:revision>
  <cp:lastPrinted>2014-04-24T14:44:00Z</cp:lastPrinted>
  <dcterms:created xsi:type="dcterms:W3CDTF">2017-12-06T19:45:00Z</dcterms:created>
  <dcterms:modified xsi:type="dcterms:W3CDTF">2017-12-06T19:45:00Z</dcterms:modified>
</cp:coreProperties>
</file>