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687DF" w14:textId="77777777" w:rsidR="00AB3A05" w:rsidRPr="00AF13C8" w:rsidRDefault="000730E6"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bookmarkStart w:id="0" w:name="_GoBack"/>
      <w:bookmarkEnd w:id="0"/>
      <w:r>
        <w:rPr>
          <w:rFonts w:ascii="Arial" w:hAnsi="Arial" w:cs="Arial"/>
          <w:sz w:val="22"/>
          <w:szCs w:val="22"/>
        </w:rPr>
        <w:t xml:space="preserve">FINAL </w:t>
      </w:r>
      <w:r w:rsidR="004E79BD" w:rsidRPr="00AF13C8">
        <w:rPr>
          <w:rFonts w:ascii="Arial" w:hAnsi="Arial" w:cs="Arial"/>
          <w:sz w:val="22"/>
          <w:szCs w:val="22"/>
        </w:rPr>
        <w:fldChar w:fldCharType="begin"/>
      </w:r>
      <w:r w:rsidR="005C7313" w:rsidRPr="00AF13C8">
        <w:rPr>
          <w:rFonts w:ascii="Arial" w:hAnsi="Arial" w:cs="Arial"/>
          <w:sz w:val="22"/>
          <w:szCs w:val="22"/>
        </w:rPr>
        <w:instrText xml:space="preserve"> SEQ CHAPTER \h \r 1</w:instrText>
      </w:r>
      <w:r w:rsidR="004E79BD" w:rsidRPr="00AF13C8">
        <w:rPr>
          <w:rFonts w:ascii="Arial" w:hAnsi="Arial" w:cs="Arial"/>
          <w:sz w:val="22"/>
          <w:szCs w:val="22"/>
        </w:rPr>
        <w:fldChar w:fldCharType="end"/>
      </w:r>
      <w:r w:rsidR="005C7313" w:rsidRPr="00AF13C8">
        <w:rPr>
          <w:rFonts w:ascii="Arial" w:hAnsi="Arial" w:cs="Arial"/>
          <w:sz w:val="22"/>
          <w:szCs w:val="22"/>
        </w:rPr>
        <w:t>OMB SUPPORTING STATEMENT</w:t>
      </w:r>
    </w:p>
    <w:p w14:paraId="41376402" w14:textId="77777777" w:rsidR="005C7313" w:rsidRPr="00AF13C8" w:rsidRDefault="005C7313"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FOR</w:t>
      </w:r>
    </w:p>
    <w:p w14:paraId="05046D15" w14:textId="77777777" w:rsidR="005C7313" w:rsidRPr="00AF13C8" w:rsidRDefault="005C7313"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10 CFR PART 36</w:t>
      </w:r>
    </w:p>
    <w:p w14:paraId="15D975A1" w14:textId="77777777"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"LICENSES AND RADIATION SAFETY REQUIREMENTS</w:t>
      </w:r>
    </w:p>
    <w:p w14:paraId="52826167" w14:textId="77777777"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FOR IRRADIATORS"</w:t>
      </w:r>
    </w:p>
    <w:p w14:paraId="6EDF83EF" w14:textId="77777777"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(3150-0158)</w:t>
      </w:r>
    </w:p>
    <w:p w14:paraId="0FD547A9" w14:textId="77777777" w:rsidR="005C7313" w:rsidRPr="00AF13C8" w:rsidRDefault="005C7313"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sidRPr="00AF13C8">
        <w:rPr>
          <w:rFonts w:ascii="Arial" w:hAnsi="Arial" w:cs="Arial"/>
          <w:sz w:val="22"/>
          <w:szCs w:val="22"/>
        </w:rPr>
        <w:t>---</w:t>
      </w:r>
    </w:p>
    <w:p w14:paraId="042ADE2A" w14:textId="77777777" w:rsidR="005C7313" w:rsidRPr="00AF13C8" w:rsidRDefault="00142999" w:rsidP="007077E2">
      <w:pPr>
        <w:tabs>
          <w:tab w:val="center" w:pos="4680"/>
          <w:tab w:val="left" w:pos="5040"/>
          <w:tab w:val="left" w:pos="5760"/>
          <w:tab w:val="left" w:pos="6480"/>
          <w:tab w:val="left" w:pos="7200"/>
          <w:tab w:val="left" w:pos="7920"/>
          <w:tab w:val="left" w:pos="8640"/>
          <w:tab w:val="right" w:pos="9360"/>
        </w:tabs>
        <w:jc w:val="center"/>
        <w:rPr>
          <w:rFonts w:ascii="Arial" w:hAnsi="Arial" w:cs="Arial"/>
          <w:sz w:val="22"/>
          <w:szCs w:val="22"/>
        </w:rPr>
      </w:pPr>
      <w:r>
        <w:rPr>
          <w:rFonts w:ascii="Arial" w:hAnsi="Arial" w:cs="Arial"/>
          <w:sz w:val="22"/>
          <w:szCs w:val="22"/>
        </w:rPr>
        <w:t>EXTENSION</w:t>
      </w:r>
    </w:p>
    <w:p w14:paraId="7B999479" w14:textId="77777777" w:rsidR="005C7313" w:rsidRPr="00AF13C8" w:rsidRDefault="005C7313" w:rsidP="007077E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p>
    <w:p w14:paraId="4DE1CE08"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AA9EE48"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u w:val="single"/>
        </w:rPr>
        <w:t>Description of the Information Collection</w:t>
      </w:r>
    </w:p>
    <w:p w14:paraId="14273725"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3F7B4B00" w14:textId="77777777" w:rsidR="005C7313" w:rsidRPr="00AF13C8" w:rsidRDefault="005C7313" w:rsidP="00356EBF">
      <w:pPr>
        <w:rPr>
          <w:rFonts w:ascii="Arial" w:hAnsi="Arial" w:cs="Arial"/>
          <w:sz w:val="22"/>
          <w:szCs w:val="22"/>
        </w:rPr>
      </w:pPr>
      <w:r w:rsidRPr="00AF13C8">
        <w:rPr>
          <w:rFonts w:ascii="Arial" w:hAnsi="Arial" w:cs="Arial"/>
          <w:sz w:val="22"/>
          <w:szCs w:val="22"/>
        </w:rPr>
        <w:t xml:space="preserve">The Nuclear Regulatory Commission's </w:t>
      </w:r>
      <w:r w:rsidR="00AB3A05" w:rsidRPr="00AF13C8">
        <w:rPr>
          <w:rFonts w:ascii="Arial" w:hAnsi="Arial" w:cs="Arial"/>
          <w:sz w:val="22"/>
          <w:szCs w:val="22"/>
        </w:rPr>
        <w:t xml:space="preserve">(NRC) </w:t>
      </w:r>
      <w:r w:rsidRPr="00AF13C8">
        <w:rPr>
          <w:rFonts w:ascii="Arial" w:hAnsi="Arial" w:cs="Arial"/>
          <w:sz w:val="22"/>
          <w:szCs w:val="22"/>
        </w:rPr>
        <w:t xml:space="preserve">regulations in </w:t>
      </w:r>
      <w:r w:rsidR="00356EBF">
        <w:rPr>
          <w:rFonts w:ascii="Arial" w:hAnsi="Arial" w:cs="Arial"/>
          <w:sz w:val="22"/>
          <w:szCs w:val="22"/>
        </w:rPr>
        <w:t xml:space="preserve">Title </w:t>
      </w:r>
      <w:r w:rsidRPr="00AF13C8">
        <w:rPr>
          <w:rFonts w:ascii="Arial" w:hAnsi="Arial" w:cs="Arial"/>
          <w:sz w:val="22"/>
          <w:szCs w:val="22"/>
        </w:rPr>
        <w:t xml:space="preserve">10 </w:t>
      </w:r>
      <w:r w:rsidR="00356EBF">
        <w:rPr>
          <w:rFonts w:ascii="Arial" w:hAnsi="Arial" w:cs="Arial"/>
          <w:sz w:val="22"/>
          <w:szCs w:val="22"/>
        </w:rPr>
        <w:t xml:space="preserve">of the </w:t>
      </w:r>
      <w:r w:rsidR="00356EBF" w:rsidRPr="00356EBF">
        <w:rPr>
          <w:rFonts w:ascii="Arial" w:hAnsi="Arial" w:cs="Arial"/>
          <w:i/>
          <w:iCs/>
          <w:color w:val="000000"/>
          <w:sz w:val="22"/>
          <w:szCs w:val="22"/>
        </w:rPr>
        <w:t>Code of Federal Regulations</w:t>
      </w:r>
      <w:r w:rsidR="00356EBF" w:rsidRPr="00356EBF">
        <w:rPr>
          <w:rFonts w:ascii="Arial" w:hAnsi="Arial" w:cs="Arial"/>
          <w:color w:val="000000"/>
          <w:sz w:val="22"/>
          <w:szCs w:val="22"/>
        </w:rPr>
        <w:t xml:space="preserve"> </w:t>
      </w:r>
      <w:r w:rsidR="00356EBF">
        <w:rPr>
          <w:rFonts w:ascii="Arial" w:hAnsi="Arial" w:cs="Arial"/>
          <w:color w:val="000000"/>
          <w:sz w:val="22"/>
          <w:szCs w:val="22"/>
        </w:rPr>
        <w:t xml:space="preserve">(10 CFR) Part 36, </w:t>
      </w:r>
      <w:r w:rsidRPr="00AF13C8">
        <w:rPr>
          <w:rFonts w:ascii="Arial" w:hAnsi="Arial" w:cs="Arial"/>
          <w:sz w:val="22"/>
          <w:szCs w:val="22"/>
        </w:rPr>
        <w:t>contain requirements for the issuance of a license authorizing the use of sealed sources containing radioactive materials in irradiators used to irradiate objects or materials for a variety of purposes in research, industry, and other fields.  This part also contains the radiation safety requirements for operating irradiators.  These regulations were issued pursuant to the Atomic Energy Act of 1954, as amended, and the Energy Reorganization Act of 1974, as amended.</w:t>
      </w:r>
    </w:p>
    <w:p w14:paraId="77F9208E"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B62D475"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The regulations in 10 CFR Part 36 (as described in Subpart A) apply to panoramic, dry</w:t>
      </w:r>
      <w:r w:rsidR="00F201F6" w:rsidRPr="00AF13C8">
        <w:rPr>
          <w:rFonts w:ascii="Arial" w:hAnsi="Arial" w:cs="Arial"/>
          <w:sz w:val="22"/>
          <w:szCs w:val="22"/>
        </w:rPr>
        <w:t xml:space="preserve"> or wet </w:t>
      </w:r>
      <w:r w:rsidRPr="00AF13C8">
        <w:rPr>
          <w:rFonts w:ascii="Arial" w:hAnsi="Arial" w:cs="Arial"/>
          <w:sz w:val="22"/>
          <w:szCs w:val="22"/>
        </w:rPr>
        <w:t>storage irradiators</w:t>
      </w:r>
      <w:r w:rsidR="00F201F6" w:rsidRPr="00AF13C8">
        <w:rPr>
          <w:rFonts w:ascii="Arial" w:hAnsi="Arial" w:cs="Arial"/>
          <w:sz w:val="22"/>
          <w:szCs w:val="22"/>
        </w:rPr>
        <w:t>, and</w:t>
      </w:r>
      <w:r w:rsidRPr="00AF13C8">
        <w:rPr>
          <w:rFonts w:ascii="Arial" w:hAnsi="Arial" w:cs="Arial"/>
          <w:sz w:val="22"/>
          <w:szCs w:val="22"/>
        </w:rPr>
        <w:t xml:space="preserve"> underwater irradiators</w:t>
      </w:r>
      <w:r w:rsidR="00F201F6" w:rsidRPr="00AF13C8">
        <w:rPr>
          <w:rFonts w:ascii="Arial" w:hAnsi="Arial" w:cs="Arial"/>
          <w:sz w:val="22"/>
          <w:szCs w:val="22"/>
        </w:rPr>
        <w:t xml:space="preserve"> in which both the source and the products</w:t>
      </w:r>
      <w:r w:rsidR="00D81776">
        <w:rPr>
          <w:rFonts w:ascii="Arial" w:hAnsi="Arial" w:cs="Arial"/>
          <w:sz w:val="22"/>
          <w:szCs w:val="22"/>
        </w:rPr>
        <w:t xml:space="preserve"> being irradiated</w:t>
      </w:r>
      <w:r w:rsidR="00F201F6" w:rsidRPr="00AF13C8">
        <w:rPr>
          <w:rFonts w:ascii="Arial" w:hAnsi="Arial" w:cs="Arial"/>
          <w:sz w:val="22"/>
          <w:szCs w:val="22"/>
        </w:rPr>
        <w:t xml:space="preserve"> </w:t>
      </w:r>
      <w:r w:rsidR="00D81776">
        <w:rPr>
          <w:rFonts w:ascii="Arial" w:hAnsi="Arial" w:cs="Arial"/>
          <w:sz w:val="22"/>
          <w:szCs w:val="22"/>
        </w:rPr>
        <w:t>are</w:t>
      </w:r>
      <w:r w:rsidR="00F201F6" w:rsidRPr="00AF13C8">
        <w:rPr>
          <w:rFonts w:ascii="Arial" w:hAnsi="Arial" w:cs="Arial"/>
          <w:sz w:val="22"/>
          <w:szCs w:val="22"/>
        </w:rPr>
        <w:t xml:space="preserve"> under water</w:t>
      </w:r>
      <w:r w:rsidRPr="00AF13C8">
        <w:rPr>
          <w:rFonts w:ascii="Arial" w:hAnsi="Arial" w:cs="Arial"/>
          <w:sz w:val="22"/>
          <w:szCs w:val="22"/>
        </w:rPr>
        <w:t>.  They do not cover self-contained dry-source-storage irradiators, medical uses of sealed sources (such as teletherapy), or nondestructive testing (such as industrial radiography).  The irradiators covered by this part have dose rates that exceed 5 grays (500 rads) per hour at 1 meter from the radioactive sealed sources in air or in water, as applicable for the irradiator type.</w:t>
      </w:r>
    </w:p>
    <w:p w14:paraId="097D6380"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A5ED48E"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Subpart B of this part covers specific licensing requirements for obtaining a license or a license exemption.  Subpart C lists the design and performance criteria for irradiators, including special requirements for sealed sources installed, licenses issued, and irradiator construction begun after July 1, 1993.  </w:t>
      </w:r>
      <w:r w:rsidR="00F201F6" w:rsidRPr="00AF13C8">
        <w:rPr>
          <w:rFonts w:ascii="Arial" w:hAnsi="Arial" w:cs="Arial"/>
          <w:sz w:val="22"/>
          <w:szCs w:val="22"/>
        </w:rPr>
        <w:t>The r</w:t>
      </w:r>
      <w:r w:rsidRPr="00AF13C8">
        <w:rPr>
          <w:rFonts w:ascii="Arial" w:hAnsi="Arial" w:cs="Arial"/>
          <w:sz w:val="22"/>
          <w:szCs w:val="22"/>
        </w:rPr>
        <w:t>equirements for operating irradiators are covered in Subpart D.</w:t>
      </w:r>
      <w:r w:rsidR="00F201F6" w:rsidRPr="00AF13C8">
        <w:rPr>
          <w:rFonts w:ascii="Arial" w:hAnsi="Arial" w:cs="Arial"/>
          <w:sz w:val="22"/>
          <w:szCs w:val="22"/>
        </w:rPr>
        <w:t xml:space="preserve">  These include</w:t>
      </w:r>
      <w:r w:rsidRPr="00AF13C8">
        <w:rPr>
          <w:rFonts w:ascii="Arial" w:hAnsi="Arial" w:cs="Arial"/>
          <w:sz w:val="22"/>
          <w:szCs w:val="22"/>
        </w:rPr>
        <w:t xml:space="preserve"> operator training, written operating and emergency procedures, personnel monitoring, radiation surveys, inspection, and maintenance.  The records and reports required to ensure that the irradiator is being safely operated so that it poses no danger to the health and safety of the general public and the irradiator employees are listed in Subpart E.</w:t>
      </w:r>
    </w:p>
    <w:p w14:paraId="130D2820"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7AC9139C"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w:t>
      </w:r>
      <w:r w:rsidRPr="00AF13C8">
        <w:rPr>
          <w:rFonts w:ascii="Arial" w:hAnsi="Arial" w:cs="Arial"/>
          <w:sz w:val="22"/>
          <w:szCs w:val="22"/>
        </w:rPr>
        <w:tab/>
      </w:r>
      <w:r w:rsidRPr="00AF13C8">
        <w:rPr>
          <w:rFonts w:ascii="Arial" w:hAnsi="Arial" w:cs="Arial"/>
          <w:sz w:val="22"/>
          <w:szCs w:val="22"/>
          <w:u w:val="single"/>
        </w:rPr>
        <w:t>Justification</w:t>
      </w:r>
    </w:p>
    <w:p w14:paraId="0F024C86"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63E661A" w14:textId="77777777" w:rsidR="005C7313" w:rsidRPr="00AF13C8" w:rsidRDefault="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ab/>
      </w:r>
      <w:r w:rsidR="005C7313" w:rsidRPr="00AF13C8">
        <w:rPr>
          <w:rFonts w:ascii="Arial" w:hAnsi="Arial" w:cs="Arial"/>
          <w:sz w:val="22"/>
          <w:szCs w:val="22"/>
        </w:rPr>
        <w:t>1.</w:t>
      </w:r>
      <w:r w:rsidR="005C7313" w:rsidRPr="00AF13C8">
        <w:rPr>
          <w:rFonts w:ascii="Arial" w:hAnsi="Arial" w:cs="Arial"/>
          <w:sz w:val="22"/>
          <w:szCs w:val="22"/>
        </w:rPr>
        <w:tab/>
      </w:r>
      <w:r w:rsidR="005C7313" w:rsidRPr="00AF13C8">
        <w:rPr>
          <w:rFonts w:ascii="Arial" w:hAnsi="Arial" w:cs="Arial"/>
          <w:sz w:val="22"/>
          <w:szCs w:val="22"/>
          <w:u w:val="single"/>
        </w:rPr>
        <w:t>Need for and Practical Utility of the Information Collection</w:t>
      </w:r>
    </w:p>
    <w:p w14:paraId="02DFE0D8" w14:textId="77777777" w:rsidR="005C7313" w:rsidRPr="00AF13C8" w:rsidRDefault="005C731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14:paraId="61C17970" w14:textId="77777777" w:rsidR="005C7313" w:rsidRPr="00AF13C8" w:rsidRDefault="005C7313" w:rsidP="00772486">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The records that 10 CFR Part 36 requires the licensees to maintain will be used by</w:t>
      </w:r>
      <w:r w:rsidR="009F5347" w:rsidRPr="00AF13C8">
        <w:rPr>
          <w:rFonts w:ascii="Arial" w:hAnsi="Arial" w:cs="Arial"/>
          <w:sz w:val="22"/>
          <w:szCs w:val="22"/>
        </w:rPr>
        <w:t xml:space="preserve"> the NRC</w:t>
      </w:r>
      <w:r w:rsidRPr="00AF13C8">
        <w:rPr>
          <w:rFonts w:ascii="Arial" w:hAnsi="Arial" w:cs="Arial"/>
          <w:sz w:val="22"/>
          <w:szCs w:val="22"/>
        </w:rPr>
        <w:t xml:space="preserve"> or Agreement State inspectors to evaluate compliance with NRC regulations to ensure that public health and safety are protected.  The reports required by 10 CFR Part 36 will be used to alert</w:t>
      </w:r>
      <w:r w:rsidR="009F5347" w:rsidRPr="00AF13C8">
        <w:rPr>
          <w:rFonts w:ascii="Arial" w:hAnsi="Arial" w:cs="Arial"/>
          <w:sz w:val="22"/>
          <w:szCs w:val="22"/>
        </w:rPr>
        <w:t xml:space="preserve"> the NRC</w:t>
      </w:r>
      <w:r w:rsidRPr="00AF13C8">
        <w:rPr>
          <w:rFonts w:ascii="Arial" w:hAnsi="Arial" w:cs="Arial"/>
          <w:sz w:val="22"/>
          <w:szCs w:val="22"/>
        </w:rPr>
        <w:t xml:space="preserve"> to any special problems that may be a threat to health and safety so that adequate protective actions can be taken.</w:t>
      </w:r>
    </w:p>
    <w:p w14:paraId="565C95A8" w14:textId="77777777" w:rsidR="000E672A" w:rsidRDefault="000E672A">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R="000E672A" w:rsidSect="00D45D51">
          <w:headerReference w:type="default" r:id="rId9"/>
          <w:footerReference w:type="default" r:id="rId10"/>
          <w:pgSz w:w="12240" w:h="15840"/>
          <w:pgMar w:top="1440" w:right="1440" w:bottom="1440" w:left="1440" w:header="720" w:footer="720" w:gutter="0"/>
          <w:cols w:space="720"/>
          <w:titlePg/>
          <w:docGrid w:linePitch="326"/>
        </w:sectPr>
      </w:pPr>
    </w:p>
    <w:p w14:paraId="38E621F4" w14:textId="77777777" w:rsidR="009F5347" w:rsidRPr="00AF13C8" w:rsidRDefault="00772486" w:rsidP="009F534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lastRenderedPageBreak/>
        <w:tab/>
      </w:r>
      <w:r w:rsidRPr="00AF13C8">
        <w:rPr>
          <w:rFonts w:ascii="Arial" w:hAnsi="Arial" w:cs="Arial"/>
          <w:sz w:val="22"/>
          <w:szCs w:val="22"/>
        </w:rPr>
        <w:tab/>
      </w:r>
      <w:r w:rsidR="005C7313" w:rsidRPr="00AF13C8">
        <w:rPr>
          <w:rFonts w:ascii="Arial" w:hAnsi="Arial" w:cs="Arial"/>
          <w:sz w:val="22"/>
          <w:szCs w:val="22"/>
        </w:rPr>
        <w:t xml:space="preserve">The need </w:t>
      </w:r>
      <w:r w:rsidR="00D17892" w:rsidRPr="00AF13C8">
        <w:rPr>
          <w:rFonts w:ascii="Arial" w:hAnsi="Arial" w:cs="Arial"/>
          <w:sz w:val="22"/>
          <w:szCs w:val="22"/>
        </w:rPr>
        <w:t xml:space="preserve">for </w:t>
      </w:r>
      <w:r w:rsidR="005C7313" w:rsidRPr="00AF13C8">
        <w:rPr>
          <w:rFonts w:ascii="Arial" w:hAnsi="Arial" w:cs="Arial"/>
          <w:sz w:val="22"/>
          <w:szCs w:val="22"/>
        </w:rPr>
        <w:t xml:space="preserve">practical utility of the specific information collection requirements </w:t>
      </w:r>
    </w:p>
    <w:p w14:paraId="6FB151E6" w14:textId="77777777" w:rsidR="008A2FF1" w:rsidRDefault="005C7313"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of 10 C</w:t>
      </w:r>
      <w:r w:rsidR="008A2FF1">
        <w:rPr>
          <w:rFonts w:ascii="Arial" w:hAnsi="Arial" w:cs="Arial"/>
          <w:sz w:val="22"/>
          <w:szCs w:val="22"/>
        </w:rPr>
        <w:t>FR Part 36 are identified in Appendix A-</w:t>
      </w:r>
      <w:r w:rsidR="00DE336C">
        <w:rPr>
          <w:rFonts w:ascii="Arial" w:hAnsi="Arial" w:cs="Arial"/>
          <w:sz w:val="22"/>
          <w:szCs w:val="22"/>
        </w:rPr>
        <w:t xml:space="preserve">10 CFR Part 36, </w:t>
      </w:r>
      <w:r w:rsidR="008A2FF1">
        <w:rPr>
          <w:rFonts w:ascii="Arial" w:hAnsi="Arial" w:cs="Arial"/>
          <w:sz w:val="22"/>
          <w:szCs w:val="22"/>
        </w:rPr>
        <w:t xml:space="preserve">Information Collection Requirements. </w:t>
      </w:r>
    </w:p>
    <w:p w14:paraId="009FD09B" w14:textId="77777777" w:rsidR="005C7313" w:rsidRPr="00AF13C8" w:rsidRDefault="009F5347"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p>
    <w:p w14:paraId="0E127B17"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2.</w:t>
      </w:r>
      <w:r w:rsidRPr="00AF13C8">
        <w:rPr>
          <w:rFonts w:ascii="Arial" w:hAnsi="Arial" w:cs="Arial"/>
          <w:sz w:val="22"/>
          <w:szCs w:val="22"/>
        </w:rPr>
        <w:tab/>
      </w:r>
      <w:r w:rsidRPr="00AF13C8">
        <w:rPr>
          <w:rFonts w:ascii="Arial" w:hAnsi="Arial" w:cs="Arial"/>
          <w:sz w:val="22"/>
          <w:szCs w:val="22"/>
          <w:u w:val="single"/>
        </w:rPr>
        <w:t>Agency Use of Information</w:t>
      </w:r>
    </w:p>
    <w:p w14:paraId="7608DE58"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D46DC21" w14:textId="77777777" w:rsidR="005C7313" w:rsidRDefault="005C7313"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 xml:space="preserve">Reports of operational data surrounding several significant safety occurrences at irradiators have been utilized by the NRC to develop the presently used safety criteria and license conditions.  These requirements have precluded a repetition of these events at facilities and have resulted in safe operation of licensed facilities.  The NRC's Office of </w:t>
      </w:r>
      <w:r w:rsidR="000B5A78">
        <w:rPr>
          <w:rFonts w:ascii="Arial" w:hAnsi="Arial" w:cs="Arial"/>
          <w:sz w:val="22"/>
          <w:szCs w:val="22"/>
        </w:rPr>
        <w:t>Nuclear Material Safety and Safeguards</w:t>
      </w:r>
      <w:r w:rsidR="00965DFF" w:rsidRPr="00AF13C8">
        <w:rPr>
          <w:rFonts w:ascii="Arial" w:hAnsi="Arial" w:cs="Arial"/>
          <w:sz w:val="22"/>
          <w:szCs w:val="22"/>
        </w:rPr>
        <w:t xml:space="preserve"> </w:t>
      </w:r>
      <w:r w:rsidRPr="00AF13C8">
        <w:rPr>
          <w:rFonts w:ascii="Arial" w:hAnsi="Arial" w:cs="Arial"/>
          <w:sz w:val="22"/>
          <w:szCs w:val="22"/>
        </w:rPr>
        <w:t>(</w:t>
      </w:r>
      <w:r w:rsidR="000B5A78">
        <w:rPr>
          <w:rFonts w:ascii="Arial" w:hAnsi="Arial" w:cs="Arial"/>
          <w:sz w:val="22"/>
          <w:szCs w:val="22"/>
        </w:rPr>
        <w:t>NMSS</w:t>
      </w:r>
      <w:r w:rsidRPr="00AF13C8">
        <w:rPr>
          <w:rFonts w:ascii="Arial" w:hAnsi="Arial" w:cs="Arial"/>
          <w:sz w:val="22"/>
          <w:szCs w:val="22"/>
        </w:rPr>
        <w:t xml:space="preserve">) monitors the operation of the irradiators in conjunction with regional staff assigned to inspect and monitor these facilities.  </w:t>
      </w:r>
      <w:r w:rsidR="00BD00AE" w:rsidRPr="00AF13C8">
        <w:rPr>
          <w:rFonts w:ascii="Arial" w:hAnsi="Arial" w:cs="Arial"/>
          <w:sz w:val="22"/>
          <w:szCs w:val="22"/>
        </w:rPr>
        <w:t>The r</w:t>
      </w:r>
      <w:r w:rsidRPr="00AF13C8">
        <w:rPr>
          <w:rFonts w:ascii="Arial" w:hAnsi="Arial" w:cs="Arial"/>
          <w:sz w:val="22"/>
          <w:szCs w:val="22"/>
        </w:rPr>
        <w:t>eports containing timely operational data are essential in order to ensure safe operation.  If the reports indicate the possibility of a continuing hazard at the irradiator, the NRC will take action.  In many situations an emergency inspection may be carried out.</w:t>
      </w:r>
      <w:r w:rsidR="008A2FF1">
        <w:rPr>
          <w:rFonts w:ascii="Arial" w:hAnsi="Arial" w:cs="Arial"/>
          <w:sz w:val="22"/>
          <w:szCs w:val="22"/>
        </w:rPr>
        <w:t xml:space="preserve">  </w:t>
      </w:r>
      <w:r w:rsidRPr="00AF13C8">
        <w:rPr>
          <w:rFonts w:ascii="Arial" w:hAnsi="Arial" w:cs="Arial"/>
          <w:sz w:val="22"/>
          <w:szCs w:val="22"/>
        </w:rPr>
        <w:t>The records that 10 CFR Part 36 requires the licensees to maintain</w:t>
      </w:r>
      <w:r w:rsidRPr="00AF13C8">
        <w:rPr>
          <w:rFonts w:ascii="Arial" w:hAnsi="Arial" w:cs="Arial"/>
          <w:b/>
          <w:sz w:val="22"/>
          <w:szCs w:val="22"/>
        </w:rPr>
        <w:t xml:space="preserve"> </w:t>
      </w:r>
      <w:r w:rsidRPr="00AF13C8">
        <w:rPr>
          <w:rFonts w:ascii="Arial" w:hAnsi="Arial" w:cs="Arial"/>
          <w:sz w:val="22"/>
          <w:szCs w:val="22"/>
        </w:rPr>
        <w:t>are reviewed during inspections, license renewals, and license amendment reviews to evaluate compliance with NRC radiation safety requirements for irradiators.</w:t>
      </w:r>
    </w:p>
    <w:p w14:paraId="3277AD7D" w14:textId="77777777" w:rsidR="00925A27" w:rsidRPr="00AF13C8" w:rsidRDefault="00925A27"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14:paraId="34476389"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3.</w:t>
      </w:r>
      <w:r w:rsidRPr="00AF13C8">
        <w:rPr>
          <w:rFonts w:ascii="Arial" w:hAnsi="Arial" w:cs="Arial"/>
          <w:sz w:val="22"/>
          <w:szCs w:val="22"/>
        </w:rPr>
        <w:tab/>
      </w:r>
      <w:r w:rsidRPr="00AF13C8">
        <w:rPr>
          <w:rFonts w:ascii="Arial" w:hAnsi="Arial" w:cs="Arial"/>
          <w:sz w:val="22"/>
          <w:szCs w:val="22"/>
          <w:u w:val="single"/>
        </w:rPr>
        <w:t>Reduction of Burden Through Information Technology</w:t>
      </w:r>
    </w:p>
    <w:p w14:paraId="31C2516B" w14:textId="77777777" w:rsidR="00862505" w:rsidRPr="00AF13C8" w:rsidRDefault="00862505"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14:paraId="06BA36C3" w14:textId="77777777" w:rsidR="005C7313" w:rsidRDefault="00146BAD" w:rsidP="00332B0E">
      <w:pPr>
        <w:widowControl w:val="0"/>
        <w:tabs>
          <w:tab w:val="left" w:pos="864"/>
          <w:tab w:val="left" w:pos="900"/>
        </w:tabs>
        <w:ind w:left="864"/>
        <w:rPr>
          <w:rFonts w:ascii="Arial" w:hAnsi="Arial" w:cs="Arial"/>
          <w:color w:val="000000"/>
          <w:sz w:val="22"/>
          <w:szCs w:val="22"/>
        </w:rPr>
      </w:pPr>
      <w:r w:rsidRPr="00AF13C8">
        <w:rPr>
          <w:rFonts w:ascii="Arial" w:hAnsi="Arial" w:cs="Arial"/>
          <w:sz w:val="22"/>
          <w:szCs w:val="22"/>
        </w:rPr>
        <w:t>There are no legal obstacles to reducing the burden associated with this</w:t>
      </w:r>
      <w:r w:rsidR="00862505" w:rsidRPr="00AF13C8">
        <w:rPr>
          <w:rFonts w:ascii="Arial" w:hAnsi="Arial" w:cs="Arial"/>
          <w:sz w:val="22"/>
          <w:szCs w:val="22"/>
        </w:rPr>
        <w:t xml:space="preserve"> </w:t>
      </w:r>
      <w:r w:rsidRPr="00AF13C8">
        <w:rPr>
          <w:rFonts w:ascii="Arial" w:hAnsi="Arial" w:cs="Arial"/>
          <w:sz w:val="22"/>
          <w:szCs w:val="22"/>
        </w:rPr>
        <w:t xml:space="preserve">information collection. </w:t>
      </w:r>
      <w:r w:rsidR="00D45D51">
        <w:rPr>
          <w:rFonts w:ascii="Arial" w:hAnsi="Arial" w:cs="Arial"/>
          <w:sz w:val="22"/>
          <w:szCs w:val="22"/>
        </w:rPr>
        <w:t xml:space="preserve"> </w:t>
      </w:r>
      <w:r w:rsidRPr="00AF13C8">
        <w:rPr>
          <w:rFonts w:ascii="Arial" w:hAnsi="Arial" w:cs="Arial"/>
          <w:sz w:val="22"/>
          <w:szCs w:val="22"/>
        </w:rPr>
        <w:t xml:space="preserve">The NRC encourages respondents to use information technology when it would be beneficial to them. </w:t>
      </w:r>
      <w:r w:rsidR="009F5347" w:rsidRPr="00AF13C8">
        <w:rPr>
          <w:rFonts w:ascii="Arial" w:hAnsi="Arial" w:cs="Arial"/>
          <w:sz w:val="22"/>
          <w:szCs w:val="22"/>
        </w:rPr>
        <w:t xml:space="preserve"> </w:t>
      </w:r>
      <w:r w:rsidR="00332B0E" w:rsidRPr="00725163">
        <w:rPr>
          <w:rFonts w:ascii="Arial" w:hAnsi="Arial" w:cs="Arial"/>
          <w:color w:val="000000"/>
          <w:sz w:val="22"/>
          <w:szCs w:val="22"/>
        </w:rPr>
        <w:t xml:space="preserve">The NRC has issued Guidance for Electronic Submissions to the NRC which provides direction for the electronic transmission and submittal of documents to the NRC.  Electronic transmission and submittal of documents can be accomplished via the following avenues: </w:t>
      </w:r>
      <w:r w:rsidR="00D45D51">
        <w:rPr>
          <w:rFonts w:ascii="Arial" w:hAnsi="Arial" w:cs="Arial"/>
          <w:color w:val="000000"/>
          <w:sz w:val="22"/>
          <w:szCs w:val="22"/>
        </w:rPr>
        <w:t xml:space="preserve"> </w:t>
      </w:r>
      <w:r w:rsidR="00332B0E" w:rsidRPr="00725163">
        <w:rPr>
          <w:rFonts w:ascii="Arial" w:hAnsi="Arial" w:cs="Arial"/>
          <w:color w:val="000000"/>
          <w:sz w:val="22"/>
          <w:szCs w:val="22"/>
        </w:rPr>
        <w:t xml:space="preserve">the Electronic Information Exchange process, which is available from the NRC's “Electronic Submittals” Web page, by Optical Storage Media (e.g. CD-ROM, DVD), by facsimile or by e-mail.  It is estimated that approximately </w:t>
      </w:r>
      <w:r w:rsidR="00332B0E">
        <w:rPr>
          <w:rFonts w:ascii="Arial" w:hAnsi="Arial" w:cs="Arial"/>
          <w:color w:val="000000"/>
          <w:sz w:val="22"/>
          <w:szCs w:val="22"/>
        </w:rPr>
        <w:t>4</w:t>
      </w:r>
      <w:r w:rsidR="00D45D51">
        <w:rPr>
          <w:rFonts w:ascii="Arial" w:hAnsi="Arial" w:cs="Arial"/>
          <w:color w:val="000000"/>
          <w:sz w:val="22"/>
          <w:szCs w:val="22"/>
        </w:rPr>
        <w:t xml:space="preserve"> percent</w:t>
      </w:r>
      <w:r w:rsidR="00332B0E" w:rsidRPr="00725163">
        <w:rPr>
          <w:rFonts w:ascii="Arial" w:hAnsi="Arial" w:cs="Arial"/>
          <w:color w:val="000000"/>
          <w:sz w:val="22"/>
          <w:szCs w:val="22"/>
        </w:rPr>
        <w:t xml:space="preserve"> of the potential responses are filed electronically.</w:t>
      </w:r>
    </w:p>
    <w:p w14:paraId="30D395DB" w14:textId="77777777" w:rsidR="00634F18" w:rsidRPr="00AF13C8" w:rsidRDefault="00634F18" w:rsidP="00332B0E">
      <w:pPr>
        <w:widowControl w:val="0"/>
        <w:tabs>
          <w:tab w:val="left" w:pos="864"/>
          <w:tab w:val="left" w:pos="900"/>
        </w:tabs>
        <w:ind w:left="864"/>
        <w:rPr>
          <w:rFonts w:ascii="Arial" w:hAnsi="Arial" w:cs="Arial"/>
          <w:sz w:val="22"/>
          <w:szCs w:val="22"/>
        </w:rPr>
      </w:pPr>
    </w:p>
    <w:p w14:paraId="4028C32F"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4.</w:t>
      </w:r>
      <w:r w:rsidRPr="00AF13C8">
        <w:rPr>
          <w:rFonts w:ascii="Arial" w:hAnsi="Arial" w:cs="Arial"/>
          <w:sz w:val="22"/>
          <w:szCs w:val="22"/>
        </w:rPr>
        <w:tab/>
      </w:r>
      <w:r w:rsidRPr="00AF13C8">
        <w:rPr>
          <w:rFonts w:ascii="Arial" w:hAnsi="Arial" w:cs="Arial"/>
          <w:sz w:val="22"/>
          <w:szCs w:val="22"/>
          <w:u w:val="single"/>
        </w:rPr>
        <w:t>Effort to Identify Duplication and Use Similar Information</w:t>
      </w:r>
    </w:p>
    <w:p w14:paraId="211060CE" w14:textId="77777777" w:rsidR="00146BAD" w:rsidRPr="00AF13C8" w:rsidRDefault="00146BAD" w:rsidP="00146BAD">
      <w:pPr>
        <w:widowControl w:val="0"/>
        <w:rPr>
          <w:rFonts w:ascii="Arial" w:hAnsi="Arial" w:cs="Arial"/>
          <w:b/>
          <w:sz w:val="22"/>
          <w:szCs w:val="22"/>
        </w:rPr>
      </w:pPr>
    </w:p>
    <w:p w14:paraId="0C5E7D54" w14:textId="77777777" w:rsidR="00C67698" w:rsidRDefault="00146BAD" w:rsidP="00282BB2">
      <w:pPr>
        <w:keepLines/>
        <w:widowControl w:val="0"/>
        <w:ind w:left="864"/>
        <w:rPr>
          <w:rFonts w:ascii="Arial" w:hAnsi="Arial" w:cs="Arial"/>
          <w:sz w:val="22"/>
          <w:szCs w:val="22"/>
        </w:rPr>
      </w:pPr>
      <w:r w:rsidRPr="00AF13C8">
        <w:rPr>
          <w:rFonts w:ascii="Arial" w:hAnsi="Arial" w:cs="Arial"/>
          <w:sz w:val="22"/>
          <w:szCs w:val="22"/>
        </w:rPr>
        <w:t xml:space="preserve">No sources of similar information are available.  There is no duplication of requirements. </w:t>
      </w:r>
    </w:p>
    <w:p w14:paraId="1FFAC5BA" w14:textId="77777777" w:rsidR="00DE2643" w:rsidRPr="00AF13C8" w:rsidRDefault="00146BAD" w:rsidP="00282BB2">
      <w:pPr>
        <w:keepLines/>
        <w:widowControl w:val="0"/>
        <w:ind w:left="864"/>
        <w:rPr>
          <w:rFonts w:ascii="Arial" w:hAnsi="Arial" w:cs="Arial"/>
          <w:sz w:val="22"/>
          <w:szCs w:val="22"/>
        </w:rPr>
      </w:pPr>
      <w:r w:rsidRPr="00AF13C8">
        <w:rPr>
          <w:rFonts w:ascii="Arial" w:hAnsi="Arial" w:cs="Arial"/>
          <w:sz w:val="22"/>
          <w:szCs w:val="22"/>
        </w:rPr>
        <w:t xml:space="preserve"> </w:t>
      </w:r>
    </w:p>
    <w:p w14:paraId="72802B9C"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5.</w:t>
      </w:r>
      <w:r w:rsidRPr="00AF13C8">
        <w:rPr>
          <w:rFonts w:ascii="Arial" w:hAnsi="Arial" w:cs="Arial"/>
          <w:sz w:val="22"/>
          <w:szCs w:val="22"/>
        </w:rPr>
        <w:tab/>
      </w:r>
      <w:r w:rsidRPr="00AF13C8">
        <w:rPr>
          <w:rFonts w:ascii="Arial" w:hAnsi="Arial" w:cs="Arial"/>
          <w:sz w:val="22"/>
          <w:szCs w:val="22"/>
          <w:u w:val="single"/>
        </w:rPr>
        <w:t>Effort to Reduce Small Business Burden</w:t>
      </w:r>
    </w:p>
    <w:p w14:paraId="3A1604F8"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79C97D53"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While a number of the licensees are considered small businesses under the NRC's current definitions, all licensees have the same responsibility for safe operation of their irradiators.  Therefore, there is no way to reduce the burden on small businesses by less frequent or less complete records or reports while maintaining the required level of safety.</w:t>
      </w:r>
    </w:p>
    <w:p w14:paraId="41D9D42F" w14:textId="77777777" w:rsidR="00DE2643" w:rsidRPr="00AF13C8" w:rsidRDefault="00DE264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CADF2CD" w14:textId="77777777" w:rsidR="00862505" w:rsidRPr="00AF13C8" w:rsidRDefault="00862505" w:rsidP="00862505">
      <w:pPr>
        <w:pStyle w:val="4-1"/>
        <w:widowControl/>
        <w:numPr>
          <w:ilvl w:val="0"/>
          <w:numId w:val="4"/>
        </w:numPr>
        <w:tabs>
          <w:tab w:val="left" w:pos="720"/>
          <w:tab w:val="left" w:pos="90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72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u w:val="single"/>
        </w:rPr>
        <w:t xml:space="preserve">Consequences to Federal Program or Policy Activities if </w:t>
      </w:r>
      <w:r w:rsidRPr="00AF13C8">
        <w:rPr>
          <w:rFonts w:ascii="Arial" w:hAnsi="Arial" w:cs="Arial"/>
          <w:sz w:val="22"/>
          <w:szCs w:val="22"/>
          <w:u w:val="single"/>
        </w:rPr>
        <w:t xml:space="preserve">the Collection Is Not </w:t>
      </w:r>
    </w:p>
    <w:p w14:paraId="1848999D" w14:textId="77777777" w:rsidR="005C7313" w:rsidRPr="00AF13C8" w:rsidRDefault="00862505" w:rsidP="00862505">
      <w:pPr>
        <w:pStyle w:val="4-1"/>
        <w:widowControl/>
        <w:tabs>
          <w:tab w:val="left" w:pos="720"/>
          <w:tab w:val="left" w:pos="90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Arial" w:hAnsi="Arial" w:cs="Arial"/>
          <w:sz w:val="22"/>
          <w:szCs w:val="22"/>
          <w:u w:val="single"/>
        </w:rPr>
      </w:pPr>
      <w:r w:rsidRPr="00AF13C8">
        <w:rPr>
          <w:rFonts w:ascii="Arial" w:hAnsi="Arial" w:cs="Arial"/>
          <w:sz w:val="22"/>
          <w:szCs w:val="22"/>
        </w:rPr>
        <w:tab/>
      </w:r>
      <w:r w:rsidRPr="00AF13C8">
        <w:rPr>
          <w:rFonts w:ascii="Arial" w:hAnsi="Arial" w:cs="Arial"/>
          <w:sz w:val="22"/>
          <w:szCs w:val="22"/>
          <w:u w:val="single"/>
        </w:rPr>
        <w:t>Collected </w:t>
      </w:r>
      <w:r w:rsidR="005C7313" w:rsidRPr="00AF13C8">
        <w:rPr>
          <w:rFonts w:ascii="Arial" w:hAnsi="Arial" w:cs="Arial"/>
          <w:sz w:val="22"/>
          <w:szCs w:val="22"/>
          <w:u w:val="single"/>
        </w:rPr>
        <w:t>or is Conducted Less Frequently</w:t>
      </w:r>
    </w:p>
    <w:p w14:paraId="3439C82B" w14:textId="77777777" w:rsidR="00DF7C0B" w:rsidRPr="00AF13C8" w:rsidRDefault="00DF7C0B" w:rsidP="00862505">
      <w:pPr>
        <w:pStyle w:val="4-1"/>
        <w:widowControl/>
        <w:tabs>
          <w:tab w:val="left" w:pos="720"/>
          <w:tab w:val="left" w:pos="900"/>
          <w:tab w:val="left" w:pos="1584"/>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rFonts w:ascii="Arial" w:hAnsi="Arial" w:cs="Arial"/>
          <w:sz w:val="22"/>
          <w:szCs w:val="22"/>
        </w:rPr>
      </w:pPr>
    </w:p>
    <w:p w14:paraId="27C0F2F0" w14:textId="77777777" w:rsidR="005C7313" w:rsidRDefault="005C7313" w:rsidP="00862505">
      <w:pPr>
        <w:tabs>
          <w:tab w:val="left" w:pos="0"/>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 xml:space="preserve">If the information is not collected, </w:t>
      </w:r>
      <w:r w:rsidR="009F5347" w:rsidRPr="00AF13C8">
        <w:rPr>
          <w:rFonts w:ascii="Arial" w:hAnsi="Arial" w:cs="Arial"/>
          <w:sz w:val="22"/>
          <w:szCs w:val="22"/>
        </w:rPr>
        <w:t xml:space="preserve">the </w:t>
      </w:r>
      <w:r w:rsidRPr="00AF13C8">
        <w:rPr>
          <w:rFonts w:ascii="Arial" w:hAnsi="Arial" w:cs="Arial"/>
          <w:sz w:val="22"/>
          <w:szCs w:val="22"/>
        </w:rPr>
        <w:t>NRC will</w:t>
      </w:r>
      <w:r w:rsidR="00BD00AE" w:rsidRPr="00AF13C8">
        <w:rPr>
          <w:rFonts w:ascii="Arial" w:hAnsi="Arial" w:cs="Arial"/>
          <w:sz w:val="22"/>
          <w:szCs w:val="22"/>
        </w:rPr>
        <w:t xml:space="preserve"> not</w:t>
      </w:r>
      <w:r w:rsidRPr="00AF13C8">
        <w:rPr>
          <w:rFonts w:ascii="Arial" w:hAnsi="Arial" w:cs="Arial"/>
          <w:sz w:val="22"/>
          <w:szCs w:val="22"/>
        </w:rPr>
        <w:t xml:space="preserve"> have </w:t>
      </w:r>
      <w:r w:rsidR="00BD00AE" w:rsidRPr="00AF13C8">
        <w:rPr>
          <w:rFonts w:ascii="Arial" w:hAnsi="Arial" w:cs="Arial"/>
          <w:sz w:val="22"/>
          <w:szCs w:val="22"/>
        </w:rPr>
        <w:t>a</w:t>
      </w:r>
      <w:r w:rsidRPr="00AF13C8">
        <w:rPr>
          <w:rFonts w:ascii="Arial" w:hAnsi="Arial" w:cs="Arial"/>
          <w:sz w:val="22"/>
          <w:szCs w:val="22"/>
        </w:rPr>
        <w:t xml:space="preserve"> way to assess whether this category of licensee is operating within the radiation safety requirements applicable to the use of licensed material in irradiators.</w:t>
      </w:r>
    </w:p>
    <w:p w14:paraId="3034A872" w14:textId="77777777" w:rsidR="009D5DDC" w:rsidRPr="00AF13C8" w:rsidRDefault="009D5DDC" w:rsidP="00862505">
      <w:pPr>
        <w:tabs>
          <w:tab w:val="left" w:pos="0"/>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14:paraId="6F2EED49"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7.</w:t>
      </w:r>
      <w:r w:rsidRPr="00AF13C8">
        <w:rPr>
          <w:rFonts w:ascii="Arial" w:hAnsi="Arial" w:cs="Arial"/>
          <w:sz w:val="22"/>
          <w:szCs w:val="22"/>
        </w:rPr>
        <w:tab/>
      </w:r>
      <w:r w:rsidRPr="00AF13C8">
        <w:rPr>
          <w:rFonts w:ascii="Arial" w:hAnsi="Arial" w:cs="Arial"/>
          <w:sz w:val="22"/>
          <w:szCs w:val="22"/>
          <w:u w:val="single"/>
        </w:rPr>
        <w:t>Circumstances Which Justify Variation From OMB Guidelines</w:t>
      </w:r>
    </w:p>
    <w:p w14:paraId="7651FB7C"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229A887"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 xml:space="preserve">NRC </w:t>
      </w:r>
      <w:r w:rsidR="00BD00AE" w:rsidRPr="00AF13C8">
        <w:rPr>
          <w:rFonts w:ascii="Arial" w:hAnsi="Arial" w:cs="Arial"/>
          <w:sz w:val="22"/>
          <w:szCs w:val="22"/>
        </w:rPr>
        <w:t>S</w:t>
      </w:r>
      <w:r w:rsidRPr="00AF13C8">
        <w:rPr>
          <w:rFonts w:ascii="Arial" w:hAnsi="Arial" w:cs="Arial"/>
          <w:sz w:val="22"/>
          <w:szCs w:val="22"/>
        </w:rPr>
        <w:t>ection 36.83 (b) requires licensees to submit significant safety events in a manner which varies from OMB guidelines.</w:t>
      </w:r>
    </w:p>
    <w:p w14:paraId="53330CD9"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880B772"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36.83 (b)</w:t>
      </w:r>
      <w:r w:rsidRPr="00AF13C8">
        <w:rPr>
          <w:rFonts w:ascii="Arial" w:hAnsi="Arial" w:cs="Arial"/>
          <w:sz w:val="22"/>
          <w:szCs w:val="22"/>
        </w:rPr>
        <w:t xml:space="preserve"> requires the licensee to report significant safety events by </w:t>
      </w:r>
      <w:r w:rsidR="00862505" w:rsidRPr="00AF13C8">
        <w:rPr>
          <w:rFonts w:ascii="Arial" w:hAnsi="Arial" w:cs="Arial"/>
          <w:sz w:val="22"/>
          <w:szCs w:val="22"/>
        </w:rPr>
        <w:t>telephone </w:t>
      </w:r>
      <w:r w:rsidRPr="00AF13C8">
        <w:rPr>
          <w:rFonts w:ascii="Arial" w:hAnsi="Arial" w:cs="Arial"/>
          <w:sz w:val="22"/>
          <w:szCs w:val="22"/>
        </w:rPr>
        <w:t>within 24 hours and in writing within 30 days:  (1) in case emergency actions</w:t>
      </w:r>
      <w:r w:rsidR="00862505" w:rsidRPr="00AF13C8">
        <w:rPr>
          <w:rFonts w:ascii="Arial" w:hAnsi="Arial" w:cs="Arial"/>
          <w:sz w:val="22"/>
          <w:szCs w:val="22"/>
        </w:rPr>
        <w:t> </w:t>
      </w:r>
      <w:r w:rsidRPr="00AF13C8">
        <w:rPr>
          <w:rFonts w:ascii="Arial" w:hAnsi="Arial" w:cs="Arial"/>
          <w:sz w:val="22"/>
          <w:szCs w:val="22"/>
        </w:rPr>
        <w:t>are necessary to reduce the hazard; (2) in case an emergency NRC inspection</w:t>
      </w:r>
      <w:r w:rsidR="00862505" w:rsidRPr="00AF13C8">
        <w:rPr>
          <w:rFonts w:ascii="Arial" w:hAnsi="Arial" w:cs="Arial"/>
          <w:sz w:val="22"/>
          <w:szCs w:val="22"/>
        </w:rPr>
        <w:t> </w:t>
      </w:r>
      <w:r w:rsidRPr="00AF13C8">
        <w:rPr>
          <w:rFonts w:ascii="Arial" w:hAnsi="Arial" w:cs="Arial"/>
          <w:sz w:val="22"/>
          <w:szCs w:val="22"/>
        </w:rPr>
        <w:t>is necessary to ensure the problem is being handled properly; and (3)</w:t>
      </w:r>
      <w:r w:rsidR="00862505" w:rsidRPr="00AF13C8">
        <w:rPr>
          <w:rFonts w:ascii="Arial" w:hAnsi="Arial" w:cs="Arial"/>
          <w:sz w:val="22"/>
          <w:szCs w:val="22"/>
        </w:rPr>
        <w:t> </w:t>
      </w:r>
      <w:r w:rsidRPr="00AF13C8">
        <w:rPr>
          <w:rFonts w:ascii="Arial" w:hAnsi="Arial" w:cs="Arial"/>
          <w:sz w:val="22"/>
          <w:szCs w:val="22"/>
        </w:rPr>
        <w:t>in</w:t>
      </w:r>
      <w:r w:rsidR="00862505" w:rsidRPr="00AF13C8">
        <w:rPr>
          <w:rFonts w:ascii="Arial" w:hAnsi="Arial" w:cs="Arial"/>
          <w:sz w:val="22"/>
          <w:szCs w:val="22"/>
        </w:rPr>
        <w:t> </w:t>
      </w:r>
      <w:r w:rsidRPr="00AF13C8">
        <w:rPr>
          <w:rFonts w:ascii="Arial" w:hAnsi="Arial" w:cs="Arial"/>
          <w:sz w:val="22"/>
          <w:szCs w:val="22"/>
        </w:rPr>
        <w:t>case the problem is important enough that other licensees should be promptly</w:t>
      </w:r>
      <w:r w:rsidR="00862505" w:rsidRPr="00AF13C8">
        <w:rPr>
          <w:rFonts w:ascii="Arial" w:hAnsi="Arial" w:cs="Arial"/>
          <w:sz w:val="22"/>
          <w:szCs w:val="22"/>
        </w:rPr>
        <w:t> </w:t>
      </w:r>
      <w:r w:rsidRPr="00AF13C8">
        <w:rPr>
          <w:rFonts w:ascii="Arial" w:hAnsi="Arial" w:cs="Arial"/>
          <w:sz w:val="22"/>
          <w:szCs w:val="22"/>
        </w:rPr>
        <w:t>informed.</w:t>
      </w:r>
    </w:p>
    <w:p w14:paraId="2D0A8FB8"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093850A0"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Records that must be retained longer than 3 years are contained in Sections 36.81(a), 36.81(b), 36.81(d), 36.81(e), 36.81(k), 36.81(l), and 36.81(m).  The justifications are as follows:</w:t>
      </w:r>
    </w:p>
    <w:p w14:paraId="5079C83D"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B03BC40"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36.81(a)</w:t>
      </w:r>
      <w:r w:rsidRPr="00AF13C8">
        <w:rPr>
          <w:rFonts w:ascii="Arial" w:hAnsi="Arial" w:cs="Arial"/>
          <w:sz w:val="22"/>
          <w:szCs w:val="22"/>
        </w:rPr>
        <w:t xml:space="preserve"> requires that the licensee keep a copy of the current license, including the license conditions, documents incorporated by reference, and amendments, until license termination.  It would be difficult to comply with the conditions of a license if there were no written </w:t>
      </w:r>
      <w:r w:rsidR="00BD00AE" w:rsidRPr="00AF13C8">
        <w:rPr>
          <w:rFonts w:ascii="Arial" w:hAnsi="Arial" w:cs="Arial"/>
          <w:sz w:val="22"/>
          <w:szCs w:val="22"/>
        </w:rPr>
        <w:t>record</w:t>
      </w:r>
      <w:r w:rsidRPr="00AF13C8">
        <w:rPr>
          <w:rFonts w:ascii="Arial" w:hAnsi="Arial" w:cs="Arial"/>
          <w:sz w:val="22"/>
          <w:szCs w:val="22"/>
        </w:rPr>
        <w:t xml:space="preserve"> of the commitments the licensee has made.</w:t>
      </w:r>
    </w:p>
    <w:p w14:paraId="0959D944"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6F0BC7A"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u w:val="single"/>
        </w:rPr>
      </w:pPr>
      <w:r w:rsidRPr="00AF13C8">
        <w:rPr>
          <w:rFonts w:ascii="Arial" w:hAnsi="Arial" w:cs="Arial"/>
          <w:sz w:val="22"/>
          <w:szCs w:val="22"/>
          <w:u w:val="single"/>
        </w:rPr>
        <w:t>Section 36.81(b)</w:t>
      </w:r>
      <w:r w:rsidRPr="00AF13C8">
        <w:rPr>
          <w:rFonts w:ascii="Arial" w:hAnsi="Arial" w:cs="Arial"/>
          <w:sz w:val="22"/>
          <w:szCs w:val="22"/>
        </w:rPr>
        <w:t xml:space="preserve"> requires that the licensee keep records of each individual</w:t>
      </w:r>
      <w:r w:rsidR="008F495E" w:rsidRPr="00AF13C8">
        <w:rPr>
          <w:rFonts w:ascii="Arial" w:hAnsi="Arial" w:cs="Arial"/>
          <w:sz w:val="22"/>
          <w:szCs w:val="22"/>
        </w:rPr>
        <w:t>’</w:t>
      </w:r>
      <w:r w:rsidRPr="00AF13C8">
        <w:rPr>
          <w:rFonts w:ascii="Arial" w:hAnsi="Arial" w:cs="Arial"/>
          <w:sz w:val="22"/>
          <w:szCs w:val="22"/>
        </w:rPr>
        <w:t xml:space="preserve">s training, tests, and safety reviews provided to meet the requirements of </w:t>
      </w:r>
      <w:r w:rsidR="008F495E" w:rsidRPr="00AF13C8">
        <w:rPr>
          <w:rFonts w:ascii="Arial" w:hAnsi="Arial" w:cs="Arial"/>
          <w:sz w:val="22"/>
          <w:szCs w:val="22"/>
        </w:rPr>
        <w:t xml:space="preserve">Sections </w:t>
      </w:r>
      <w:r w:rsidRPr="00AF13C8">
        <w:rPr>
          <w:rFonts w:ascii="Arial" w:hAnsi="Arial" w:cs="Arial"/>
          <w:sz w:val="22"/>
          <w:szCs w:val="22"/>
        </w:rPr>
        <w:t>36.51</w:t>
      </w:r>
      <w:r w:rsidR="00BD00AE" w:rsidRPr="00AF13C8">
        <w:rPr>
          <w:rFonts w:ascii="Arial" w:hAnsi="Arial" w:cs="Arial"/>
          <w:sz w:val="22"/>
          <w:szCs w:val="22"/>
        </w:rPr>
        <w:t xml:space="preserve"> (except Secti</w:t>
      </w:r>
      <w:r w:rsidR="0093586C" w:rsidRPr="00AF13C8">
        <w:rPr>
          <w:rFonts w:ascii="Arial" w:hAnsi="Arial" w:cs="Arial"/>
          <w:sz w:val="22"/>
          <w:szCs w:val="22"/>
        </w:rPr>
        <w:t>o</w:t>
      </w:r>
      <w:r w:rsidR="00BD00AE" w:rsidRPr="00AF13C8">
        <w:rPr>
          <w:rFonts w:ascii="Arial" w:hAnsi="Arial" w:cs="Arial"/>
          <w:sz w:val="22"/>
          <w:szCs w:val="22"/>
        </w:rPr>
        <w:t>n 36.51(</w:t>
      </w:r>
      <w:r w:rsidR="00C54F1D" w:rsidRPr="00AF13C8">
        <w:rPr>
          <w:rFonts w:ascii="Arial" w:hAnsi="Arial" w:cs="Arial"/>
          <w:sz w:val="22"/>
          <w:szCs w:val="22"/>
        </w:rPr>
        <w:t>e</w:t>
      </w:r>
      <w:r w:rsidR="00BD00AE" w:rsidRPr="00AF13C8">
        <w:rPr>
          <w:rFonts w:ascii="Arial" w:hAnsi="Arial" w:cs="Arial"/>
          <w:sz w:val="22"/>
          <w:szCs w:val="22"/>
        </w:rPr>
        <w:t>))</w:t>
      </w:r>
      <w:r w:rsidRPr="00AF13C8">
        <w:rPr>
          <w:rFonts w:ascii="Arial" w:hAnsi="Arial" w:cs="Arial"/>
          <w:sz w:val="22"/>
          <w:szCs w:val="22"/>
        </w:rPr>
        <w:t xml:space="preserve"> until 3 years after the individual terminates work.  The record retention is necessary for assuring that individuals who are currently working or who have recently worked in the facility are properly trained and the training</w:t>
      </w:r>
      <w:r w:rsidR="00BD00AE" w:rsidRPr="00AF13C8">
        <w:rPr>
          <w:rFonts w:ascii="Arial" w:hAnsi="Arial" w:cs="Arial"/>
          <w:sz w:val="22"/>
          <w:szCs w:val="22"/>
        </w:rPr>
        <w:t xml:space="preserve"> records</w:t>
      </w:r>
      <w:r w:rsidRPr="00AF13C8">
        <w:rPr>
          <w:rFonts w:ascii="Arial" w:hAnsi="Arial" w:cs="Arial"/>
          <w:sz w:val="22"/>
          <w:szCs w:val="22"/>
        </w:rPr>
        <w:t xml:space="preserve"> can be reviewed in accordance with the requirements.</w:t>
      </w:r>
    </w:p>
    <w:p w14:paraId="6C7B65B1" w14:textId="77777777" w:rsidR="001012C9" w:rsidRPr="00AF13C8" w:rsidRDefault="001012C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4F91B2E" w14:textId="77777777" w:rsidR="005C7313" w:rsidRPr="00AF13C8" w:rsidRDefault="005C7313" w:rsidP="0086250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36.81(d)</w:t>
      </w:r>
      <w:r w:rsidRPr="00AF13C8">
        <w:rPr>
          <w:rFonts w:ascii="Arial" w:hAnsi="Arial" w:cs="Arial"/>
          <w:sz w:val="22"/>
          <w:szCs w:val="22"/>
        </w:rPr>
        <w:t xml:space="preserve"> requires that the licensee keep a copy of the current written operating and emergency procedures until license termination.  Written procedures are considered necessary to operate the irradiator safely and to protect the health and safety of the public and irradiator employees in the event of an emergency.</w:t>
      </w:r>
    </w:p>
    <w:p w14:paraId="7394927E"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5C4E35C" w14:textId="77777777"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36.81(e)</w:t>
      </w:r>
      <w:r w:rsidRPr="00AF13C8">
        <w:rPr>
          <w:rFonts w:ascii="Arial" w:hAnsi="Arial" w:cs="Arial"/>
          <w:sz w:val="22"/>
          <w:szCs w:val="22"/>
        </w:rPr>
        <w:t xml:space="preserve"> restates, as a reminder, an existing 10 CFR Part 20 requirement that </w:t>
      </w:r>
      <w:r w:rsidR="00BD00AE" w:rsidRPr="00AF13C8">
        <w:rPr>
          <w:rFonts w:ascii="Arial" w:hAnsi="Arial" w:cs="Arial"/>
          <w:sz w:val="22"/>
          <w:szCs w:val="22"/>
        </w:rPr>
        <w:t>personnel dosimeters</w:t>
      </w:r>
      <w:r w:rsidRPr="00AF13C8">
        <w:rPr>
          <w:rFonts w:ascii="Arial" w:hAnsi="Arial" w:cs="Arial"/>
          <w:sz w:val="22"/>
          <w:szCs w:val="22"/>
        </w:rPr>
        <w:t xml:space="preserve"> results be kept until license termination.  This requirement is necessary </w:t>
      </w:r>
      <w:r w:rsidR="00BD00AE" w:rsidRPr="00AF13C8">
        <w:rPr>
          <w:rFonts w:ascii="Arial" w:hAnsi="Arial" w:cs="Arial"/>
          <w:sz w:val="22"/>
          <w:szCs w:val="22"/>
        </w:rPr>
        <w:t>t</w:t>
      </w:r>
      <w:r w:rsidRPr="00AF13C8">
        <w:rPr>
          <w:rFonts w:ascii="Arial" w:hAnsi="Arial" w:cs="Arial"/>
          <w:sz w:val="22"/>
          <w:szCs w:val="22"/>
        </w:rPr>
        <w:t>o verif</w:t>
      </w:r>
      <w:r w:rsidR="00BD00AE" w:rsidRPr="00AF13C8">
        <w:rPr>
          <w:rFonts w:ascii="Arial" w:hAnsi="Arial" w:cs="Arial"/>
          <w:sz w:val="22"/>
          <w:szCs w:val="22"/>
        </w:rPr>
        <w:t>y</w:t>
      </w:r>
      <w:r w:rsidRPr="00AF13C8">
        <w:rPr>
          <w:rFonts w:ascii="Arial" w:hAnsi="Arial" w:cs="Arial"/>
          <w:sz w:val="22"/>
          <w:szCs w:val="22"/>
        </w:rPr>
        <w:t xml:space="preserve"> that</w:t>
      </w:r>
      <w:r w:rsidR="00BD00AE" w:rsidRPr="00AF13C8">
        <w:rPr>
          <w:rFonts w:ascii="Arial" w:hAnsi="Arial" w:cs="Arial"/>
          <w:sz w:val="22"/>
          <w:szCs w:val="22"/>
        </w:rPr>
        <w:t xml:space="preserve"> the</w:t>
      </w:r>
      <w:r w:rsidRPr="00AF13C8">
        <w:rPr>
          <w:rFonts w:ascii="Arial" w:hAnsi="Arial" w:cs="Arial"/>
          <w:sz w:val="22"/>
          <w:szCs w:val="22"/>
        </w:rPr>
        <w:t xml:space="preserve"> irradiator operators and other individuals </w:t>
      </w:r>
      <w:r w:rsidR="00BD00AE" w:rsidRPr="00AF13C8">
        <w:rPr>
          <w:rFonts w:ascii="Arial" w:hAnsi="Arial" w:cs="Arial"/>
          <w:sz w:val="22"/>
          <w:szCs w:val="22"/>
        </w:rPr>
        <w:t xml:space="preserve">for </w:t>
      </w:r>
      <w:r w:rsidRPr="00AF13C8">
        <w:rPr>
          <w:rFonts w:ascii="Arial" w:hAnsi="Arial" w:cs="Arial"/>
          <w:sz w:val="22"/>
          <w:szCs w:val="22"/>
        </w:rPr>
        <w:t>who</w:t>
      </w:r>
      <w:r w:rsidR="00BD00AE" w:rsidRPr="00AF13C8">
        <w:rPr>
          <w:rFonts w:ascii="Arial" w:hAnsi="Arial" w:cs="Arial"/>
          <w:sz w:val="22"/>
          <w:szCs w:val="22"/>
        </w:rPr>
        <w:t xml:space="preserve">m monitoring is required </w:t>
      </w:r>
      <w:r w:rsidRPr="00AF13C8">
        <w:rPr>
          <w:rFonts w:ascii="Arial" w:hAnsi="Arial" w:cs="Arial"/>
          <w:sz w:val="22"/>
          <w:szCs w:val="22"/>
        </w:rPr>
        <w:t>have not exceeded the dose limits in 10 CFR Part 20.</w:t>
      </w:r>
    </w:p>
    <w:p w14:paraId="0D53165E"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78DD4BD" w14:textId="77777777"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36.81(k)</w:t>
      </w:r>
      <w:r w:rsidRPr="00AF13C8">
        <w:rPr>
          <w:rFonts w:ascii="Arial" w:hAnsi="Arial" w:cs="Arial"/>
          <w:sz w:val="22"/>
          <w:szCs w:val="22"/>
        </w:rPr>
        <w:t xml:space="preserve"> restates, as a reminder, the requirements of Sections 30.51 and 30.41 for records of receipt, transfer, and disposal of all licensed sealed sources.  These records are required for tracking the location of all byproduct material licensed under the Atomic Energy Act of 1954, as amended, and under Title II of the Energy Reorganization Act of 1974.</w:t>
      </w:r>
    </w:p>
    <w:p w14:paraId="2727202B"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309CC5E" w14:textId="77777777"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36.81(l)</w:t>
      </w:r>
      <w:r w:rsidRPr="00AF13C8">
        <w:rPr>
          <w:rFonts w:ascii="Arial" w:hAnsi="Arial" w:cs="Arial"/>
          <w:sz w:val="22"/>
          <w:szCs w:val="22"/>
        </w:rPr>
        <w:t xml:space="preserve"> requires that the licensee retain the design checks required by Section 36.39 and the construction control checks required by Section 36.41 until the license for the facility is terminated.  As long as the facility is in operation, records of the design and construction of its principal safety features are important in maintaining and demonstrating the safety of the facility.  In addition, they would be useful for correcting problems in the case where a vendor discovered a design flaw.</w:t>
      </w:r>
    </w:p>
    <w:p w14:paraId="49F1F535"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258E1E5" w14:textId="77777777"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Section 36.81(m)</w:t>
      </w:r>
      <w:r w:rsidRPr="00AF13C8">
        <w:rPr>
          <w:rFonts w:ascii="Arial" w:hAnsi="Arial" w:cs="Arial"/>
          <w:sz w:val="22"/>
          <w:szCs w:val="22"/>
        </w:rPr>
        <w:t xml:space="preserve"> restates, as a reminder, the existing requirements in Section 30.35(g) that the licensee keep records of information important to the safe and effective decommissioning of the facility until the </w:t>
      </w:r>
      <w:r w:rsidR="00C54F1D" w:rsidRPr="00AF13C8">
        <w:rPr>
          <w:rFonts w:ascii="Arial" w:hAnsi="Arial" w:cs="Arial"/>
          <w:sz w:val="22"/>
          <w:szCs w:val="22"/>
        </w:rPr>
        <w:t>site is released for unrestricted use</w:t>
      </w:r>
      <w:r w:rsidRPr="00AF13C8">
        <w:rPr>
          <w:rFonts w:ascii="Arial" w:hAnsi="Arial" w:cs="Arial"/>
          <w:sz w:val="22"/>
          <w:szCs w:val="22"/>
        </w:rPr>
        <w:t>.  The information in these records is necessary for the safe and effective decommissioning of the facility.</w:t>
      </w:r>
    </w:p>
    <w:p w14:paraId="06DF00C3"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342CE1E7"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8.</w:t>
      </w:r>
      <w:r w:rsidR="00F932FB" w:rsidRPr="00AF13C8">
        <w:rPr>
          <w:rFonts w:ascii="Arial" w:hAnsi="Arial" w:cs="Arial"/>
          <w:sz w:val="22"/>
          <w:szCs w:val="22"/>
        </w:rPr>
        <w:tab/>
      </w:r>
      <w:r w:rsidRPr="00AF13C8">
        <w:rPr>
          <w:rFonts w:ascii="Arial" w:hAnsi="Arial" w:cs="Arial"/>
          <w:sz w:val="22"/>
          <w:szCs w:val="22"/>
          <w:u w:val="single"/>
        </w:rPr>
        <w:t>Consultations Outside the NRC</w:t>
      </w:r>
    </w:p>
    <w:p w14:paraId="38E32313" w14:textId="77777777" w:rsidR="001012C9" w:rsidRPr="00AF13C8" w:rsidRDefault="001012C9" w:rsidP="00146BAD">
      <w:pPr>
        <w:widowControl w:val="0"/>
        <w:rPr>
          <w:rFonts w:ascii="Arial" w:hAnsi="Arial" w:cs="Arial"/>
          <w:sz w:val="22"/>
          <w:szCs w:val="22"/>
        </w:rPr>
      </w:pPr>
    </w:p>
    <w:p w14:paraId="7CC566AA" w14:textId="77777777" w:rsidR="000A5DE9" w:rsidRDefault="003C7C81" w:rsidP="00236D9D">
      <w:pPr>
        <w:widowControl w:val="0"/>
        <w:tabs>
          <w:tab w:val="left" w:pos="900"/>
        </w:tabs>
        <w:ind w:left="900"/>
        <w:rPr>
          <w:rFonts w:ascii="Arial" w:hAnsi="Arial" w:cs="Arial"/>
          <w:sz w:val="22"/>
          <w:szCs w:val="22"/>
        </w:rPr>
      </w:pPr>
      <w:r w:rsidRPr="003C7C81">
        <w:rPr>
          <w:rFonts w:ascii="Arial" w:hAnsi="Arial" w:cs="Arial"/>
          <w:sz w:val="22"/>
          <w:szCs w:val="22"/>
        </w:rPr>
        <w:t>Opportunity for public comment on the information collection requirements for this c</w:t>
      </w:r>
      <w:r w:rsidR="000730E6">
        <w:rPr>
          <w:rFonts w:ascii="Arial" w:hAnsi="Arial" w:cs="Arial"/>
          <w:sz w:val="22"/>
          <w:szCs w:val="22"/>
        </w:rPr>
        <w:t xml:space="preserve">learance package </w:t>
      </w:r>
      <w:r w:rsidR="005E2456">
        <w:rPr>
          <w:rFonts w:ascii="Arial" w:hAnsi="Arial" w:cs="Arial"/>
          <w:sz w:val="22"/>
          <w:szCs w:val="22"/>
        </w:rPr>
        <w:t>was</w:t>
      </w:r>
      <w:r w:rsidR="000730E6">
        <w:rPr>
          <w:rFonts w:ascii="Arial" w:hAnsi="Arial" w:cs="Arial"/>
          <w:sz w:val="22"/>
          <w:szCs w:val="22"/>
        </w:rPr>
        <w:t xml:space="preserve"> published i</w:t>
      </w:r>
      <w:r w:rsidRPr="003C7C81">
        <w:rPr>
          <w:rFonts w:ascii="Arial" w:hAnsi="Arial" w:cs="Arial"/>
          <w:sz w:val="22"/>
          <w:szCs w:val="22"/>
        </w:rPr>
        <w:t xml:space="preserve">n the </w:t>
      </w:r>
      <w:r w:rsidRPr="003C7C81">
        <w:rPr>
          <w:rFonts w:ascii="Arial" w:hAnsi="Arial" w:cs="Arial"/>
          <w:i/>
          <w:iCs/>
          <w:sz w:val="22"/>
          <w:szCs w:val="22"/>
        </w:rPr>
        <w:t>Federal Register</w:t>
      </w:r>
      <w:r w:rsidR="000730E6">
        <w:rPr>
          <w:rFonts w:ascii="Arial" w:hAnsi="Arial" w:cs="Arial"/>
          <w:i/>
          <w:iCs/>
          <w:sz w:val="22"/>
          <w:szCs w:val="22"/>
        </w:rPr>
        <w:t xml:space="preserve"> </w:t>
      </w:r>
      <w:r w:rsidR="000730E6">
        <w:rPr>
          <w:rFonts w:ascii="Arial" w:hAnsi="Arial" w:cs="Arial"/>
          <w:iCs/>
          <w:sz w:val="22"/>
          <w:szCs w:val="22"/>
        </w:rPr>
        <w:t>on July 27, 2017 (82 FR34998)</w:t>
      </w:r>
      <w:r w:rsidR="001B3589">
        <w:rPr>
          <w:rFonts w:ascii="Arial" w:hAnsi="Arial" w:cs="Arial"/>
          <w:i/>
          <w:iCs/>
          <w:sz w:val="22"/>
          <w:szCs w:val="22"/>
        </w:rPr>
        <w:t>.</w:t>
      </w:r>
      <w:r>
        <w:rPr>
          <w:rFonts w:ascii="Arial" w:hAnsi="Arial" w:cs="Arial"/>
          <w:sz w:val="22"/>
          <w:szCs w:val="22"/>
        </w:rPr>
        <w:t xml:space="preserve"> </w:t>
      </w:r>
      <w:r w:rsidR="000730E6">
        <w:rPr>
          <w:rFonts w:ascii="Arial" w:hAnsi="Arial" w:cs="Arial"/>
          <w:sz w:val="22"/>
          <w:szCs w:val="22"/>
        </w:rPr>
        <w:t xml:space="preserve"> </w:t>
      </w:r>
      <w:r w:rsidR="00D52941">
        <w:rPr>
          <w:rFonts w:ascii="Arial" w:hAnsi="Arial" w:cs="Arial"/>
          <w:sz w:val="22"/>
          <w:szCs w:val="22"/>
        </w:rPr>
        <w:t>NRC emailed 4 licensees and no comme</w:t>
      </w:r>
      <w:r w:rsidR="00A15BAC">
        <w:rPr>
          <w:rFonts w:ascii="Arial" w:hAnsi="Arial" w:cs="Arial"/>
          <w:sz w:val="22"/>
          <w:szCs w:val="22"/>
        </w:rPr>
        <w:t>nts</w:t>
      </w:r>
      <w:r w:rsidR="00D52941">
        <w:rPr>
          <w:rFonts w:ascii="Arial" w:hAnsi="Arial" w:cs="Arial"/>
          <w:sz w:val="22"/>
          <w:szCs w:val="22"/>
        </w:rPr>
        <w:t xml:space="preserve"> were received</w:t>
      </w:r>
      <w:r w:rsidR="000730E6" w:rsidRPr="000730E6">
        <w:rPr>
          <w:rFonts w:ascii="Arial" w:hAnsi="Arial" w:cs="Arial"/>
          <w:sz w:val="22"/>
          <w:szCs w:val="22"/>
        </w:rPr>
        <w:t xml:space="preserve">. </w:t>
      </w:r>
    </w:p>
    <w:p w14:paraId="3C009500" w14:textId="77777777" w:rsidR="009D5DDC" w:rsidRPr="00AF13C8" w:rsidRDefault="009D5DDC" w:rsidP="00236D9D">
      <w:pPr>
        <w:widowControl w:val="0"/>
        <w:tabs>
          <w:tab w:val="left" w:pos="900"/>
        </w:tabs>
        <w:ind w:left="900"/>
        <w:rPr>
          <w:rFonts w:ascii="Arial" w:hAnsi="Arial" w:cs="Arial"/>
          <w:sz w:val="22"/>
          <w:szCs w:val="22"/>
        </w:rPr>
      </w:pPr>
    </w:p>
    <w:p w14:paraId="7D60E39C"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9.</w:t>
      </w:r>
      <w:r w:rsidRPr="00AF13C8">
        <w:rPr>
          <w:rFonts w:ascii="Arial" w:hAnsi="Arial" w:cs="Arial"/>
          <w:sz w:val="22"/>
          <w:szCs w:val="22"/>
        </w:rPr>
        <w:tab/>
      </w:r>
      <w:r w:rsidRPr="00AF13C8">
        <w:rPr>
          <w:rFonts w:ascii="Arial" w:hAnsi="Arial" w:cs="Arial"/>
          <w:sz w:val="22"/>
          <w:szCs w:val="22"/>
          <w:u w:val="single"/>
        </w:rPr>
        <w:t>Payment or Gift to Respondents</w:t>
      </w:r>
    </w:p>
    <w:p w14:paraId="0908C3DF"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14:paraId="304F0094" w14:textId="77777777" w:rsidR="005C7313" w:rsidRPr="00AF13C8" w:rsidRDefault="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Not applicable.</w:t>
      </w:r>
    </w:p>
    <w:p w14:paraId="61D5FAF1"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908CCD6"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10.</w:t>
      </w:r>
      <w:r w:rsidRPr="00AF13C8">
        <w:rPr>
          <w:rFonts w:ascii="Arial" w:hAnsi="Arial" w:cs="Arial"/>
          <w:sz w:val="22"/>
          <w:szCs w:val="22"/>
        </w:rPr>
        <w:tab/>
      </w:r>
      <w:r w:rsidRPr="00AF13C8">
        <w:rPr>
          <w:rFonts w:ascii="Arial" w:hAnsi="Arial" w:cs="Arial"/>
          <w:sz w:val="22"/>
          <w:szCs w:val="22"/>
          <w:u w:val="single"/>
        </w:rPr>
        <w:t>Confidentiality of Information</w:t>
      </w:r>
    </w:p>
    <w:p w14:paraId="11A70D0E"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0AC875C" w14:textId="77777777" w:rsidR="005C7313" w:rsidRPr="00AF13C8" w:rsidRDefault="005C7313" w:rsidP="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Confidential and proprietary information is protected in accordance with NRC regulations at 10 CFR 9.17(a) and 10 CFR 2.390(b).</w:t>
      </w:r>
    </w:p>
    <w:p w14:paraId="05D1B3E2"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8EEA850"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11.</w:t>
      </w:r>
      <w:r w:rsidRPr="00AF13C8">
        <w:rPr>
          <w:rFonts w:ascii="Arial" w:hAnsi="Arial" w:cs="Arial"/>
          <w:sz w:val="22"/>
          <w:szCs w:val="22"/>
        </w:rPr>
        <w:tab/>
      </w:r>
      <w:r w:rsidRPr="00AF13C8">
        <w:rPr>
          <w:rFonts w:ascii="Arial" w:hAnsi="Arial" w:cs="Arial"/>
          <w:sz w:val="22"/>
          <w:szCs w:val="22"/>
          <w:u w:val="single"/>
        </w:rPr>
        <w:t>Justification for Sensitive Questions</w:t>
      </w:r>
    </w:p>
    <w:p w14:paraId="56BBDC47"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7FFE7A1D" w14:textId="77777777" w:rsidR="005C7313" w:rsidRPr="00AF13C8" w:rsidRDefault="00F932F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No sensitive information is requested under these regulations.</w:t>
      </w:r>
    </w:p>
    <w:p w14:paraId="609FA112"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6F3172A" w14:textId="77777777" w:rsidR="005C7313" w:rsidRPr="00AF13C8" w:rsidRDefault="005C7313"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sidRPr="00AF13C8">
        <w:rPr>
          <w:rFonts w:ascii="Arial" w:hAnsi="Arial" w:cs="Arial"/>
          <w:sz w:val="22"/>
          <w:szCs w:val="22"/>
        </w:rPr>
        <w:t>12.</w:t>
      </w:r>
      <w:r w:rsidRPr="00AF13C8">
        <w:rPr>
          <w:rFonts w:ascii="Arial" w:hAnsi="Arial" w:cs="Arial"/>
          <w:sz w:val="22"/>
          <w:szCs w:val="22"/>
        </w:rPr>
        <w:tab/>
      </w:r>
      <w:r w:rsidRPr="00AF13C8">
        <w:rPr>
          <w:rFonts w:ascii="Arial" w:hAnsi="Arial" w:cs="Arial"/>
          <w:sz w:val="22"/>
          <w:szCs w:val="22"/>
          <w:u w:val="single"/>
        </w:rPr>
        <w:t>Estimated Burden and Burden Hour Cost</w:t>
      </w:r>
      <w:r w:rsidRPr="00AF13C8">
        <w:rPr>
          <w:rFonts w:ascii="Arial" w:hAnsi="Arial" w:cs="Arial"/>
          <w:b/>
          <w:sz w:val="22"/>
          <w:szCs w:val="22"/>
        </w:rPr>
        <w:t xml:space="preserve"> </w:t>
      </w:r>
    </w:p>
    <w:p w14:paraId="16CC881E" w14:textId="77777777" w:rsidR="009A1D64" w:rsidRPr="00AF13C8" w:rsidRDefault="009A1D64"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14:paraId="3F8EA2EB" w14:textId="47E866F3" w:rsidR="005C7313" w:rsidRDefault="005C7313"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The estimates are based on submittals to and reviews by NRC in past years.  The cost to licensees and applicants is calculated for 20</w:t>
      </w:r>
      <w:r w:rsidR="00684ACD" w:rsidRPr="00AF13C8">
        <w:rPr>
          <w:rFonts w:ascii="Arial" w:hAnsi="Arial" w:cs="Arial"/>
          <w:sz w:val="22"/>
          <w:szCs w:val="22"/>
        </w:rPr>
        <w:t>1</w:t>
      </w:r>
      <w:r w:rsidR="004114D7">
        <w:rPr>
          <w:rFonts w:ascii="Arial" w:hAnsi="Arial" w:cs="Arial"/>
          <w:sz w:val="22"/>
          <w:szCs w:val="22"/>
        </w:rPr>
        <w:t>7</w:t>
      </w:r>
      <w:r w:rsidRPr="00AF13C8">
        <w:rPr>
          <w:rFonts w:ascii="Arial" w:hAnsi="Arial" w:cs="Arial"/>
          <w:sz w:val="22"/>
          <w:szCs w:val="22"/>
        </w:rPr>
        <w:t xml:space="preserve"> at a rate of </w:t>
      </w:r>
      <w:r w:rsidR="001012C9" w:rsidRPr="00AF13C8">
        <w:rPr>
          <w:rFonts w:ascii="Arial" w:hAnsi="Arial" w:cs="Arial"/>
          <w:sz w:val="22"/>
          <w:szCs w:val="22"/>
        </w:rPr>
        <w:t>$</w:t>
      </w:r>
      <w:r w:rsidR="009D5DDC">
        <w:rPr>
          <w:rFonts w:ascii="Arial" w:hAnsi="Arial" w:cs="Arial"/>
          <w:sz w:val="22"/>
          <w:szCs w:val="22"/>
        </w:rPr>
        <w:t>26</w:t>
      </w:r>
      <w:r w:rsidR="00E675D6">
        <w:rPr>
          <w:rFonts w:ascii="Arial" w:hAnsi="Arial" w:cs="Arial"/>
          <w:sz w:val="22"/>
          <w:szCs w:val="22"/>
        </w:rPr>
        <w:t>3</w:t>
      </w:r>
      <w:r w:rsidRPr="00AF13C8">
        <w:rPr>
          <w:rFonts w:ascii="Arial" w:hAnsi="Arial" w:cs="Arial"/>
          <w:sz w:val="22"/>
          <w:szCs w:val="22"/>
        </w:rPr>
        <w:t>/hour for the professional staff that prepares the technical reports and records in response to the 10</w:t>
      </w:r>
      <w:r w:rsidR="000A5DE9" w:rsidRPr="00AF13C8">
        <w:rPr>
          <w:rFonts w:ascii="Arial" w:hAnsi="Arial" w:cs="Arial"/>
          <w:sz w:val="22"/>
          <w:szCs w:val="22"/>
        </w:rPr>
        <w:t> </w:t>
      </w:r>
      <w:r w:rsidRPr="00AF13C8">
        <w:rPr>
          <w:rFonts w:ascii="Arial" w:hAnsi="Arial" w:cs="Arial"/>
          <w:sz w:val="22"/>
          <w:szCs w:val="22"/>
        </w:rPr>
        <w:t xml:space="preserve">CFR Part 36 information collection requirements.  </w:t>
      </w:r>
    </w:p>
    <w:p w14:paraId="5E0CD7CD" w14:textId="77777777" w:rsidR="00587FE5" w:rsidRDefault="00587FE5"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14:paraId="2DBFC9C9" w14:textId="77777777" w:rsidR="00587FE5" w:rsidRPr="00AF13C8" w:rsidRDefault="00587FE5" w:rsidP="00745A2F">
      <w:pPr>
        <w:keepLines/>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587FE5">
        <w:rPr>
          <w:rFonts w:ascii="Arial" w:hAnsi="Arial" w:cs="Arial"/>
          <w:sz w:val="22"/>
          <w:szCs w:val="22"/>
        </w:rPr>
        <w:t xml:space="preserve">The regulations in 10 CFR Part </w:t>
      </w:r>
      <w:r>
        <w:rPr>
          <w:rFonts w:ascii="Arial" w:hAnsi="Arial" w:cs="Arial"/>
          <w:sz w:val="22"/>
          <w:szCs w:val="22"/>
        </w:rPr>
        <w:t>36</w:t>
      </w:r>
      <w:r w:rsidRPr="00587FE5">
        <w:rPr>
          <w:rFonts w:ascii="Arial" w:hAnsi="Arial" w:cs="Arial"/>
          <w:sz w:val="22"/>
          <w:szCs w:val="22"/>
        </w:rPr>
        <w:t xml:space="preserve"> establish </w:t>
      </w:r>
      <w:r>
        <w:rPr>
          <w:rFonts w:ascii="Arial" w:hAnsi="Arial" w:cs="Arial"/>
          <w:sz w:val="22"/>
          <w:szCs w:val="22"/>
        </w:rPr>
        <w:t xml:space="preserve">licensing and radiation safety </w:t>
      </w:r>
      <w:r w:rsidRPr="00587FE5">
        <w:rPr>
          <w:rFonts w:ascii="Arial" w:hAnsi="Arial" w:cs="Arial"/>
          <w:sz w:val="22"/>
          <w:szCs w:val="22"/>
        </w:rPr>
        <w:t xml:space="preserve">requirements </w:t>
      </w:r>
      <w:r>
        <w:rPr>
          <w:rFonts w:ascii="Arial" w:hAnsi="Arial" w:cs="Arial"/>
          <w:sz w:val="22"/>
          <w:szCs w:val="22"/>
        </w:rPr>
        <w:t>for irradiator licensees</w:t>
      </w:r>
      <w:r w:rsidR="00A71C3C">
        <w:rPr>
          <w:rFonts w:ascii="Arial" w:hAnsi="Arial" w:cs="Arial"/>
          <w:sz w:val="22"/>
          <w:szCs w:val="22"/>
        </w:rPr>
        <w:t>, which include training requirements</w:t>
      </w:r>
      <w:r w:rsidRPr="00587FE5">
        <w:rPr>
          <w:rFonts w:ascii="Arial" w:hAnsi="Arial" w:cs="Arial"/>
          <w:sz w:val="22"/>
          <w:szCs w:val="22"/>
        </w:rPr>
        <w:t xml:space="preserve">.  As such, </w:t>
      </w:r>
      <w:r w:rsidR="00BF0F5B">
        <w:rPr>
          <w:rFonts w:ascii="Arial" w:hAnsi="Arial" w:cs="Arial"/>
          <w:sz w:val="22"/>
          <w:szCs w:val="22"/>
        </w:rPr>
        <w:t xml:space="preserve">a </w:t>
      </w:r>
      <w:r w:rsidR="00A71C3C">
        <w:rPr>
          <w:rFonts w:ascii="Arial" w:hAnsi="Arial" w:cs="Arial"/>
          <w:sz w:val="22"/>
          <w:szCs w:val="22"/>
        </w:rPr>
        <w:t xml:space="preserve">number </w:t>
      </w:r>
      <w:r w:rsidRPr="00587FE5">
        <w:rPr>
          <w:rFonts w:ascii="Arial" w:hAnsi="Arial" w:cs="Arial"/>
          <w:sz w:val="22"/>
          <w:szCs w:val="22"/>
        </w:rPr>
        <w:t xml:space="preserve">of the requirements under this Part represent third-party disclosure notifications, in which the licensees are providing </w:t>
      </w:r>
      <w:r w:rsidR="00CE6E5F">
        <w:rPr>
          <w:rFonts w:ascii="Arial" w:hAnsi="Arial" w:cs="Arial"/>
          <w:sz w:val="22"/>
          <w:szCs w:val="22"/>
        </w:rPr>
        <w:t xml:space="preserve">training </w:t>
      </w:r>
      <w:r w:rsidRPr="00587FE5">
        <w:rPr>
          <w:rFonts w:ascii="Arial" w:hAnsi="Arial" w:cs="Arial"/>
          <w:sz w:val="22"/>
          <w:szCs w:val="22"/>
        </w:rPr>
        <w:t>information to workers.  In this renewal, third</w:t>
      </w:r>
      <w:r w:rsidR="00F73349">
        <w:rPr>
          <w:rFonts w:ascii="Arial" w:hAnsi="Arial" w:cs="Arial"/>
          <w:sz w:val="22"/>
          <w:szCs w:val="22"/>
        </w:rPr>
        <w:t>-</w:t>
      </w:r>
      <w:r w:rsidRPr="00587FE5">
        <w:rPr>
          <w:rFonts w:ascii="Arial" w:hAnsi="Arial" w:cs="Arial"/>
          <w:sz w:val="22"/>
          <w:szCs w:val="22"/>
        </w:rPr>
        <w:t>party disclosure notifications have been captured as such in</w:t>
      </w:r>
      <w:r w:rsidR="00F73349">
        <w:rPr>
          <w:rFonts w:ascii="Arial" w:hAnsi="Arial" w:cs="Arial"/>
          <w:sz w:val="22"/>
          <w:szCs w:val="22"/>
        </w:rPr>
        <w:t xml:space="preserve"> the burden tables.  </w:t>
      </w:r>
    </w:p>
    <w:p w14:paraId="31ACF697" w14:textId="77777777" w:rsidR="00146BAD" w:rsidRDefault="00146BAD" w:rsidP="00146BAD">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37CDF23" w14:textId="77777777" w:rsidR="00D45D51" w:rsidRPr="00AF13C8" w:rsidRDefault="00D45D51" w:rsidP="00146BAD">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8892B36" w14:textId="77777777" w:rsidR="005C7313"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r w:rsidRPr="00AF13C8">
        <w:rPr>
          <w:rFonts w:ascii="Arial" w:hAnsi="Arial" w:cs="Arial"/>
          <w:sz w:val="22"/>
          <w:szCs w:val="22"/>
        </w:rPr>
        <w:tab/>
      </w:r>
      <w:r w:rsidR="005C7313" w:rsidRPr="00AF13C8">
        <w:rPr>
          <w:rFonts w:ascii="Arial" w:hAnsi="Arial" w:cs="Arial"/>
          <w:sz w:val="22"/>
          <w:szCs w:val="22"/>
          <w:u w:val="single"/>
        </w:rPr>
        <w:t>Estimated Annual Cost to Respondents</w:t>
      </w:r>
    </w:p>
    <w:p w14:paraId="414BAD3B" w14:textId="77777777"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u w:val="single"/>
        </w:rPr>
      </w:pPr>
    </w:p>
    <w:p w14:paraId="0F417898" w14:textId="77777777" w:rsidR="000A2D56" w:rsidRDefault="005C7313" w:rsidP="000A2D56">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r w:rsidRPr="00AF13C8">
        <w:rPr>
          <w:rFonts w:ascii="Arial" w:hAnsi="Arial" w:cs="Arial"/>
          <w:sz w:val="22"/>
          <w:szCs w:val="22"/>
          <w:u w:val="single"/>
        </w:rPr>
        <w:t>NRC Licensees</w:t>
      </w:r>
      <w:r w:rsidRPr="00AF13C8">
        <w:rPr>
          <w:rFonts w:ascii="Arial" w:hAnsi="Arial" w:cs="Arial"/>
          <w:sz w:val="22"/>
          <w:szCs w:val="22"/>
        </w:rPr>
        <w:t>:</w:t>
      </w:r>
      <w:r w:rsidR="00745A2F" w:rsidRPr="00AF13C8">
        <w:rPr>
          <w:rFonts w:ascii="Arial" w:hAnsi="Arial" w:cs="Arial"/>
          <w:sz w:val="22"/>
          <w:szCs w:val="22"/>
        </w:rPr>
        <w:t xml:space="preserve">  </w:t>
      </w:r>
      <w:r w:rsidR="00FD4ECD" w:rsidRPr="00FD4ECD">
        <w:rPr>
          <w:rFonts w:ascii="Arial" w:hAnsi="Arial" w:cs="Arial"/>
          <w:sz w:val="22"/>
          <w:szCs w:val="22"/>
        </w:rPr>
        <w:t>The burden for NRC licensees to respond to the collection is shown in Tables 1</w:t>
      </w:r>
      <w:r w:rsidR="00B30EBB">
        <w:rPr>
          <w:rFonts w:ascii="Arial" w:hAnsi="Arial" w:cs="Arial"/>
          <w:sz w:val="22"/>
          <w:szCs w:val="22"/>
        </w:rPr>
        <w:t>, 2, and 3</w:t>
      </w:r>
      <w:r w:rsidR="00634F18">
        <w:rPr>
          <w:rFonts w:ascii="Arial" w:hAnsi="Arial" w:cs="Arial"/>
          <w:sz w:val="22"/>
          <w:szCs w:val="22"/>
        </w:rPr>
        <w:t>.</w:t>
      </w:r>
      <w:r w:rsidR="00BA5587">
        <w:rPr>
          <w:rFonts w:ascii="Arial" w:hAnsi="Arial" w:cs="Arial"/>
          <w:sz w:val="22"/>
          <w:szCs w:val="22"/>
        </w:rPr>
        <w:t xml:space="preserve">  </w:t>
      </w:r>
      <w:r w:rsidR="00634F18">
        <w:rPr>
          <w:rFonts w:ascii="Arial" w:hAnsi="Arial" w:cs="Arial"/>
          <w:sz w:val="22"/>
          <w:szCs w:val="22"/>
        </w:rPr>
        <w:t>The</w:t>
      </w:r>
      <w:r w:rsidR="00FD4ECD" w:rsidRPr="00FD4ECD">
        <w:rPr>
          <w:rFonts w:ascii="Arial" w:hAnsi="Arial" w:cs="Arial"/>
          <w:sz w:val="22"/>
          <w:szCs w:val="22"/>
        </w:rPr>
        <w:t xml:space="preserve"> total burden for NRC licensees is </w:t>
      </w:r>
      <w:r w:rsidR="00634F18">
        <w:rPr>
          <w:rFonts w:ascii="Arial" w:hAnsi="Arial" w:cs="Arial"/>
          <w:sz w:val="22"/>
          <w:szCs w:val="22"/>
        </w:rPr>
        <w:t>6,08</w:t>
      </w:r>
      <w:r w:rsidR="00E675D6">
        <w:rPr>
          <w:rFonts w:ascii="Arial" w:hAnsi="Arial" w:cs="Arial"/>
          <w:sz w:val="22"/>
          <w:szCs w:val="22"/>
        </w:rPr>
        <w:t>8</w:t>
      </w:r>
      <w:r w:rsidR="00FD4ECD" w:rsidRPr="00FD4ECD">
        <w:rPr>
          <w:rFonts w:ascii="Arial" w:hAnsi="Arial" w:cs="Arial"/>
          <w:sz w:val="22"/>
          <w:szCs w:val="22"/>
        </w:rPr>
        <w:t xml:space="preserve"> hours (</w:t>
      </w:r>
      <w:r w:rsidR="00634F18">
        <w:rPr>
          <w:rFonts w:ascii="Arial" w:hAnsi="Arial" w:cs="Arial"/>
          <w:sz w:val="22"/>
          <w:szCs w:val="22"/>
        </w:rPr>
        <w:t>9</w:t>
      </w:r>
      <w:r w:rsidR="0042330F">
        <w:rPr>
          <w:rFonts w:ascii="Arial" w:hAnsi="Arial" w:cs="Arial"/>
          <w:sz w:val="22"/>
          <w:szCs w:val="22"/>
        </w:rPr>
        <w:t>3</w:t>
      </w:r>
      <w:r w:rsidR="00877BA4">
        <w:rPr>
          <w:rFonts w:ascii="Arial" w:hAnsi="Arial" w:cs="Arial"/>
          <w:sz w:val="22"/>
          <w:szCs w:val="22"/>
        </w:rPr>
        <w:t xml:space="preserve"> </w:t>
      </w:r>
      <w:r w:rsidR="00FD4ECD" w:rsidRPr="00FD4ECD">
        <w:rPr>
          <w:rFonts w:ascii="Arial" w:hAnsi="Arial" w:cs="Arial"/>
          <w:sz w:val="22"/>
          <w:szCs w:val="22"/>
        </w:rPr>
        <w:t xml:space="preserve">hours reporting + </w:t>
      </w:r>
      <w:r w:rsidR="00634F18">
        <w:rPr>
          <w:rFonts w:ascii="Arial" w:hAnsi="Arial" w:cs="Arial"/>
          <w:sz w:val="22"/>
          <w:szCs w:val="22"/>
        </w:rPr>
        <w:t>4,585</w:t>
      </w:r>
      <w:r w:rsidR="00877BA4" w:rsidRPr="00FD4ECD">
        <w:rPr>
          <w:rFonts w:ascii="Arial" w:hAnsi="Arial" w:cs="Arial"/>
          <w:sz w:val="22"/>
          <w:szCs w:val="22"/>
        </w:rPr>
        <w:t xml:space="preserve"> </w:t>
      </w:r>
      <w:r w:rsidR="00FD4ECD" w:rsidRPr="00FD4ECD">
        <w:rPr>
          <w:rFonts w:ascii="Arial" w:hAnsi="Arial" w:cs="Arial"/>
          <w:sz w:val="22"/>
          <w:szCs w:val="22"/>
        </w:rPr>
        <w:t xml:space="preserve">hours annual recordkeeping + </w:t>
      </w:r>
      <w:r w:rsidR="00634F18">
        <w:rPr>
          <w:rFonts w:ascii="Arial" w:hAnsi="Arial" w:cs="Arial"/>
          <w:sz w:val="22"/>
          <w:szCs w:val="22"/>
        </w:rPr>
        <w:t>1,410</w:t>
      </w:r>
      <w:r w:rsidR="00FD4ECD" w:rsidRPr="00FD4ECD">
        <w:rPr>
          <w:rFonts w:ascii="Arial" w:hAnsi="Arial" w:cs="Arial"/>
          <w:sz w:val="22"/>
          <w:szCs w:val="22"/>
        </w:rPr>
        <w:t xml:space="preserve"> hours </w:t>
      </w:r>
      <w:r w:rsidR="00FD4ECD">
        <w:rPr>
          <w:rFonts w:ascii="Arial" w:hAnsi="Arial" w:cs="Arial"/>
          <w:sz w:val="22"/>
          <w:szCs w:val="22"/>
        </w:rPr>
        <w:t>third-</w:t>
      </w:r>
      <w:r w:rsidR="00FD4ECD" w:rsidRPr="00FD4ECD">
        <w:rPr>
          <w:rFonts w:ascii="Arial" w:hAnsi="Arial" w:cs="Arial"/>
          <w:sz w:val="22"/>
          <w:szCs w:val="22"/>
        </w:rPr>
        <w:t>party disclosure</w:t>
      </w:r>
      <w:r w:rsidR="00FD4ECD">
        <w:rPr>
          <w:rFonts w:ascii="Arial" w:hAnsi="Arial" w:cs="Arial"/>
          <w:sz w:val="22"/>
          <w:szCs w:val="22"/>
        </w:rPr>
        <w:t>s</w:t>
      </w:r>
      <w:r w:rsidR="00FD4ECD" w:rsidRPr="00FD4ECD">
        <w:rPr>
          <w:rFonts w:ascii="Arial" w:hAnsi="Arial" w:cs="Arial"/>
          <w:sz w:val="22"/>
          <w:szCs w:val="22"/>
        </w:rPr>
        <w:t>) at a cost of $</w:t>
      </w:r>
      <w:r w:rsidR="00972686">
        <w:rPr>
          <w:rFonts w:ascii="Arial" w:hAnsi="Arial" w:cs="Arial"/>
          <w:sz w:val="22"/>
          <w:szCs w:val="22"/>
        </w:rPr>
        <w:t>1,</w:t>
      </w:r>
      <w:r w:rsidR="009D5DDC">
        <w:rPr>
          <w:rFonts w:ascii="Arial" w:hAnsi="Arial" w:cs="Arial"/>
          <w:sz w:val="22"/>
          <w:szCs w:val="22"/>
        </w:rPr>
        <w:t>6</w:t>
      </w:r>
      <w:r w:rsidR="00E675D6">
        <w:rPr>
          <w:rFonts w:ascii="Arial" w:hAnsi="Arial" w:cs="Arial"/>
          <w:sz w:val="22"/>
          <w:szCs w:val="22"/>
        </w:rPr>
        <w:t>01</w:t>
      </w:r>
      <w:r w:rsidR="0042330F">
        <w:rPr>
          <w:rFonts w:ascii="Arial" w:hAnsi="Arial" w:cs="Arial"/>
          <w:sz w:val="22"/>
          <w:szCs w:val="22"/>
        </w:rPr>
        <w:t>,</w:t>
      </w:r>
      <w:r w:rsidR="00E675D6">
        <w:rPr>
          <w:rFonts w:ascii="Arial" w:hAnsi="Arial" w:cs="Arial"/>
          <w:sz w:val="22"/>
          <w:szCs w:val="22"/>
        </w:rPr>
        <w:t>144</w:t>
      </w:r>
      <w:r w:rsidR="00FD4ECD" w:rsidRPr="00FD4ECD">
        <w:rPr>
          <w:rFonts w:ascii="Arial" w:hAnsi="Arial" w:cs="Arial"/>
          <w:sz w:val="22"/>
          <w:szCs w:val="22"/>
        </w:rPr>
        <w:t xml:space="preserve"> (</w:t>
      </w:r>
      <w:r w:rsidR="00634F18">
        <w:rPr>
          <w:rFonts w:ascii="Arial" w:hAnsi="Arial" w:cs="Arial"/>
          <w:sz w:val="22"/>
          <w:szCs w:val="22"/>
        </w:rPr>
        <w:t>6,08</w:t>
      </w:r>
      <w:r w:rsidR="0042330F">
        <w:rPr>
          <w:rFonts w:ascii="Arial" w:hAnsi="Arial" w:cs="Arial"/>
          <w:sz w:val="22"/>
          <w:szCs w:val="22"/>
        </w:rPr>
        <w:t>8</w:t>
      </w:r>
      <w:r w:rsidR="00FD4ECD" w:rsidRPr="00FD4ECD">
        <w:rPr>
          <w:rFonts w:ascii="Arial" w:hAnsi="Arial" w:cs="Arial"/>
          <w:sz w:val="22"/>
          <w:szCs w:val="22"/>
        </w:rPr>
        <w:t xml:space="preserve"> hours x $</w:t>
      </w:r>
      <w:r w:rsidR="009D5DDC">
        <w:rPr>
          <w:rFonts w:ascii="Arial" w:hAnsi="Arial" w:cs="Arial"/>
          <w:sz w:val="22"/>
          <w:szCs w:val="22"/>
        </w:rPr>
        <w:t>26</w:t>
      </w:r>
      <w:r w:rsidR="00E675D6">
        <w:rPr>
          <w:rFonts w:ascii="Arial" w:hAnsi="Arial" w:cs="Arial"/>
          <w:sz w:val="22"/>
          <w:szCs w:val="22"/>
        </w:rPr>
        <w:t>3</w:t>
      </w:r>
      <w:r w:rsidR="00FD4ECD" w:rsidRPr="00FD4ECD">
        <w:rPr>
          <w:rFonts w:ascii="Arial" w:hAnsi="Arial" w:cs="Arial"/>
          <w:sz w:val="22"/>
          <w:szCs w:val="22"/>
        </w:rPr>
        <w:t>/hour).</w:t>
      </w:r>
    </w:p>
    <w:p w14:paraId="5DBC0F9F" w14:textId="77777777" w:rsidR="000A2D56" w:rsidRDefault="000A2D56" w:rsidP="000A2D56">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p>
    <w:p w14:paraId="12B02DA4" w14:textId="77777777" w:rsidR="00745A2F" w:rsidRPr="00AF13C8" w:rsidRDefault="005C7313" w:rsidP="000A2D56">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r w:rsidRPr="00AF13C8">
        <w:rPr>
          <w:rFonts w:ascii="Arial" w:hAnsi="Arial" w:cs="Arial"/>
          <w:sz w:val="22"/>
          <w:szCs w:val="22"/>
          <w:u w:val="single"/>
        </w:rPr>
        <w:t>Agreement State Licensees</w:t>
      </w:r>
      <w:r w:rsidRPr="00AF13C8">
        <w:rPr>
          <w:rFonts w:ascii="Arial" w:hAnsi="Arial" w:cs="Arial"/>
          <w:sz w:val="22"/>
          <w:szCs w:val="22"/>
        </w:rPr>
        <w:t>:</w:t>
      </w:r>
      <w:r w:rsidR="00745A2F" w:rsidRPr="00AF13C8">
        <w:rPr>
          <w:rFonts w:ascii="Arial" w:hAnsi="Arial" w:cs="Arial"/>
          <w:sz w:val="22"/>
          <w:szCs w:val="22"/>
        </w:rPr>
        <w:t xml:space="preserve">  </w:t>
      </w:r>
      <w:r w:rsidRPr="00AF13C8">
        <w:rPr>
          <w:rFonts w:ascii="Arial" w:hAnsi="Arial" w:cs="Arial"/>
          <w:sz w:val="22"/>
          <w:szCs w:val="22"/>
        </w:rPr>
        <w:t xml:space="preserve">The recordkeeping and reporting burden on the </w:t>
      </w:r>
    </w:p>
    <w:p w14:paraId="0BD3AF1E" w14:textId="77777777" w:rsidR="0011237D" w:rsidRPr="00AF13C8" w:rsidRDefault="00745A2F"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Agreement State licensees is based on several assumptions, including:</w:t>
      </w:r>
      <w:r w:rsidRPr="00AF13C8">
        <w:rPr>
          <w:rFonts w:ascii="Arial" w:hAnsi="Arial" w:cs="Arial"/>
          <w:sz w:val="22"/>
          <w:szCs w:val="22"/>
        </w:rPr>
        <w:t xml:space="preserve">  </w:t>
      </w:r>
    </w:p>
    <w:p w14:paraId="52F1D0C3" w14:textId="77777777" w:rsidR="0011237D" w:rsidRPr="00AF13C8" w:rsidRDefault="0011237D"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1E2B1E4" w14:textId="77777777" w:rsidR="00745A2F" w:rsidRPr="00AF13C8" w:rsidRDefault="000A5DE9" w:rsidP="000A5DE9">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w:t>
      </w:r>
      <w:r w:rsidR="005C7313" w:rsidRPr="00AF13C8">
        <w:rPr>
          <w:rFonts w:ascii="Arial" w:hAnsi="Arial" w:cs="Arial"/>
          <w:sz w:val="22"/>
          <w:szCs w:val="22"/>
        </w:rPr>
        <w:t>The Agreement States implement 10 CFR Part 36 in exactly the same</w:t>
      </w:r>
      <w:r w:rsidRPr="00AF13C8">
        <w:rPr>
          <w:rFonts w:ascii="Arial" w:hAnsi="Arial" w:cs="Arial"/>
          <w:sz w:val="22"/>
          <w:szCs w:val="22"/>
        </w:rPr>
        <w:t xml:space="preserve"> </w:t>
      </w:r>
      <w:r w:rsidR="005C7313" w:rsidRPr="00AF13C8">
        <w:rPr>
          <w:rFonts w:ascii="Arial" w:hAnsi="Arial" w:cs="Arial"/>
          <w:sz w:val="22"/>
          <w:szCs w:val="22"/>
        </w:rPr>
        <w:t>manner as the</w:t>
      </w:r>
      <w:r w:rsidR="0011237D" w:rsidRPr="00AF13C8">
        <w:rPr>
          <w:rFonts w:ascii="Arial" w:hAnsi="Arial" w:cs="Arial"/>
          <w:sz w:val="22"/>
          <w:szCs w:val="22"/>
        </w:rPr>
        <w:t xml:space="preserve"> </w:t>
      </w:r>
      <w:r w:rsidR="005C7313" w:rsidRPr="00AF13C8">
        <w:rPr>
          <w:rFonts w:ascii="Arial" w:hAnsi="Arial" w:cs="Arial"/>
          <w:sz w:val="22"/>
          <w:szCs w:val="22"/>
        </w:rPr>
        <w:t>NRC.</w:t>
      </w:r>
      <w:r w:rsidR="00745A2F" w:rsidRPr="00AF13C8">
        <w:rPr>
          <w:rFonts w:ascii="Arial" w:hAnsi="Arial" w:cs="Arial"/>
          <w:sz w:val="22"/>
          <w:szCs w:val="22"/>
        </w:rPr>
        <w:t xml:space="preserve">  </w:t>
      </w:r>
    </w:p>
    <w:p w14:paraId="10CF44A2" w14:textId="77777777" w:rsidR="0011237D" w:rsidRPr="00AF13C8" w:rsidRDefault="0011237D"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239"/>
        <w:rPr>
          <w:rFonts w:ascii="Arial" w:hAnsi="Arial" w:cs="Arial"/>
          <w:sz w:val="22"/>
          <w:szCs w:val="22"/>
        </w:rPr>
      </w:pPr>
    </w:p>
    <w:p w14:paraId="7A88B54B" w14:textId="7AB21A34" w:rsidR="0011237D" w:rsidRPr="00AF13C8" w:rsidRDefault="005C7313" w:rsidP="000A5DE9">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The Agreement States license </w:t>
      </w:r>
      <w:r w:rsidR="001012C9" w:rsidRPr="00AF13C8">
        <w:rPr>
          <w:rFonts w:ascii="Arial" w:hAnsi="Arial" w:cs="Arial"/>
          <w:sz w:val="22"/>
          <w:szCs w:val="22"/>
        </w:rPr>
        <w:t>6</w:t>
      </w:r>
      <w:r w:rsidRPr="00AF13C8">
        <w:rPr>
          <w:rFonts w:ascii="Arial" w:hAnsi="Arial" w:cs="Arial"/>
          <w:sz w:val="22"/>
          <w:szCs w:val="22"/>
        </w:rPr>
        <w:t xml:space="preserve"> times the number of irradiators that are covered by 10 CFR Part 36 </w:t>
      </w:r>
      <w:r w:rsidR="005E7A62" w:rsidRPr="00AF13C8">
        <w:rPr>
          <w:rFonts w:ascii="Arial" w:hAnsi="Arial" w:cs="Arial"/>
          <w:sz w:val="22"/>
          <w:szCs w:val="22"/>
        </w:rPr>
        <w:t xml:space="preserve">than </w:t>
      </w:r>
      <w:r w:rsidRPr="00AF13C8">
        <w:rPr>
          <w:rFonts w:ascii="Arial" w:hAnsi="Arial" w:cs="Arial"/>
          <w:sz w:val="22"/>
          <w:szCs w:val="22"/>
        </w:rPr>
        <w:t>the NRC.</w:t>
      </w:r>
      <w:r w:rsidR="00745A2F" w:rsidRPr="00AF13C8">
        <w:rPr>
          <w:rFonts w:ascii="Arial" w:hAnsi="Arial" w:cs="Arial"/>
          <w:sz w:val="22"/>
          <w:szCs w:val="22"/>
        </w:rPr>
        <w:t xml:space="preserve"> </w:t>
      </w:r>
      <w:r w:rsidR="0011237D" w:rsidRPr="00AF13C8">
        <w:rPr>
          <w:rFonts w:ascii="Arial" w:hAnsi="Arial" w:cs="Arial"/>
          <w:sz w:val="22"/>
          <w:szCs w:val="22"/>
        </w:rPr>
        <w:t xml:space="preserve"> </w:t>
      </w:r>
    </w:p>
    <w:p w14:paraId="699FF228" w14:textId="77777777" w:rsidR="00825874" w:rsidRPr="00AF13C8" w:rsidRDefault="00825874" w:rsidP="00825874">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800"/>
        <w:rPr>
          <w:rFonts w:ascii="Arial" w:hAnsi="Arial" w:cs="Arial"/>
          <w:sz w:val="22"/>
          <w:szCs w:val="22"/>
        </w:rPr>
      </w:pPr>
    </w:p>
    <w:p w14:paraId="3819E8BC" w14:textId="77777777" w:rsidR="0011237D" w:rsidRPr="00AF13C8" w:rsidRDefault="00825874" w:rsidP="000A5DE9">
      <w:pPr>
        <w:numPr>
          <w:ilvl w:val="0"/>
          <w:numId w:val="15"/>
        </w:num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 The frequency of incidents requiring reports from Agreement State licensees is the same for the NRC licensees.</w:t>
      </w:r>
    </w:p>
    <w:p w14:paraId="550245F8" w14:textId="77777777" w:rsidR="005C7313" w:rsidRPr="00AF13C8" w:rsidRDefault="005C7313" w:rsidP="0011237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5343147B" w14:textId="77777777" w:rsidR="005C7313" w:rsidRPr="00AF13C8" w:rsidRDefault="00BF0F5B" w:rsidP="00F00586">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r w:rsidRPr="00BF0F5B">
        <w:rPr>
          <w:rFonts w:ascii="Arial" w:hAnsi="Arial" w:cs="Arial"/>
          <w:sz w:val="22"/>
          <w:szCs w:val="22"/>
        </w:rPr>
        <w:t xml:space="preserve">The burden for </w:t>
      </w:r>
      <w:r>
        <w:rPr>
          <w:rFonts w:ascii="Arial" w:hAnsi="Arial" w:cs="Arial"/>
          <w:sz w:val="22"/>
          <w:szCs w:val="22"/>
        </w:rPr>
        <w:t>Agreement State</w:t>
      </w:r>
      <w:r w:rsidRPr="00BF0F5B">
        <w:rPr>
          <w:rFonts w:ascii="Arial" w:hAnsi="Arial" w:cs="Arial"/>
          <w:sz w:val="22"/>
          <w:szCs w:val="22"/>
        </w:rPr>
        <w:t xml:space="preserve"> licensees to respond to the collection is shown in Tables </w:t>
      </w:r>
      <w:r>
        <w:rPr>
          <w:rFonts w:ascii="Arial" w:hAnsi="Arial" w:cs="Arial"/>
          <w:sz w:val="22"/>
          <w:szCs w:val="22"/>
        </w:rPr>
        <w:t>4</w:t>
      </w:r>
      <w:r w:rsidRPr="00BF0F5B">
        <w:rPr>
          <w:rFonts w:ascii="Arial" w:hAnsi="Arial" w:cs="Arial"/>
          <w:sz w:val="22"/>
          <w:szCs w:val="22"/>
        </w:rPr>
        <w:t>,</w:t>
      </w:r>
      <w:r w:rsidR="00B30EBB">
        <w:rPr>
          <w:rFonts w:ascii="Arial" w:hAnsi="Arial" w:cs="Arial"/>
          <w:sz w:val="22"/>
          <w:szCs w:val="22"/>
        </w:rPr>
        <w:t xml:space="preserve"> 5</w:t>
      </w:r>
      <w:r w:rsidRPr="00BF0F5B">
        <w:rPr>
          <w:rFonts w:ascii="Arial" w:hAnsi="Arial" w:cs="Arial"/>
          <w:sz w:val="22"/>
          <w:szCs w:val="22"/>
        </w:rPr>
        <w:t xml:space="preserve"> and </w:t>
      </w:r>
      <w:r>
        <w:rPr>
          <w:rFonts w:ascii="Arial" w:hAnsi="Arial" w:cs="Arial"/>
          <w:sz w:val="22"/>
          <w:szCs w:val="22"/>
        </w:rPr>
        <w:t>6</w:t>
      </w:r>
      <w:r w:rsidRPr="00BF0F5B">
        <w:rPr>
          <w:rFonts w:ascii="Arial" w:hAnsi="Arial" w:cs="Arial"/>
          <w:sz w:val="22"/>
          <w:szCs w:val="22"/>
        </w:rPr>
        <w:t xml:space="preserve">.  The total burden for </w:t>
      </w:r>
      <w:r>
        <w:rPr>
          <w:rFonts w:ascii="Arial" w:hAnsi="Arial" w:cs="Arial"/>
          <w:sz w:val="22"/>
          <w:szCs w:val="22"/>
        </w:rPr>
        <w:t>Agreement State</w:t>
      </w:r>
      <w:r w:rsidRPr="00BF0F5B">
        <w:rPr>
          <w:rFonts w:ascii="Arial" w:hAnsi="Arial" w:cs="Arial"/>
          <w:sz w:val="22"/>
          <w:szCs w:val="22"/>
        </w:rPr>
        <w:t xml:space="preserve"> licensees is </w:t>
      </w:r>
      <w:r w:rsidR="00634F18">
        <w:rPr>
          <w:rFonts w:ascii="Arial" w:hAnsi="Arial" w:cs="Arial"/>
          <w:sz w:val="22"/>
          <w:szCs w:val="22"/>
        </w:rPr>
        <w:t>36,5</w:t>
      </w:r>
      <w:r w:rsidR="0042330F">
        <w:rPr>
          <w:rFonts w:ascii="Arial" w:hAnsi="Arial" w:cs="Arial"/>
          <w:sz w:val="22"/>
          <w:szCs w:val="22"/>
        </w:rPr>
        <w:t>24</w:t>
      </w:r>
      <w:r w:rsidR="009A570C" w:rsidRPr="00BF0F5B">
        <w:rPr>
          <w:rFonts w:ascii="Arial" w:hAnsi="Arial" w:cs="Arial"/>
          <w:sz w:val="22"/>
          <w:szCs w:val="22"/>
        </w:rPr>
        <w:t xml:space="preserve"> </w:t>
      </w:r>
      <w:r w:rsidRPr="00BF0F5B">
        <w:rPr>
          <w:rFonts w:ascii="Arial" w:hAnsi="Arial" w:cs="Arial"/>
          <w:sz w:val="22"/>
          <w:szCs w:val="22"/>
        </w:rPr>
        <w:t>hours (</w:t>
      </w:r>
      <w:r w:rsidR="00634F18">
        <w:rPr>
          <w:rFonts w:ascii="Arial" w:hAnsi="Arial" w:cs="Arial"/>
          <w:sz w:val="22"/>
          <w:szCs w:val="22"/>
        </w:rPr>
        <w:t>5</w:t>
      </w:r>
      <w:r w:rsidR="0042330F">
        <w:rPr>
          <w:rFonts w:ascii="Arial" w:hAnsi="Arial" w:cs="Arial"/>
          <w:sz w:val="22"/>
          <w:szCs w:val="22"/>
        </w:rPr>
        <w:t>54</w:t>
      </w:r>
      <w:r w:rsidR="00877BA4">
        <w:rPr>
          <w:rFonts w:ascii="Arial" w:hAnsi="Arial" w:cs="Arial"/>
          <w:sz w:val="22"/>
          <w:szCs w:val="22"/>
        </w:rPr>
        <w:t xml:space="preserve"> </w:t>
      </w:r>
      <w:r w:rsidRPr="00BF0F5B">
        <w:rPr>
          <w:rFonts w:ascii="Arial" w:hAnsi="Arial" w:cs="Arial"/>
          <w:sz w:val="22"/>
          <w:szCs w:val="22"/>
        </w:rPr>
        <w:t xml:space="preserve">hours reporting + </w:t>
      </w:r>
      <w:r w:rsidR="00634F18">
        <w:rPr>
          <w:rFonts w:ascii="Arial" w:hAnsi="Arial" w:cs="Arial"/>
          <w:sz w:val="22"/>
          <w:szCs w:val="22"/>
        </w:rPr>
        <w:t>27,510</w:t>
      </w:r>
      <w:r w:rsidR="00877BA4" w:rsidRPr="00BF0F5B">
        <w:rPr>
          <w:rFonts w:ascii="Arial" w:hAnsi="Arial" w:cs="Arial"/>
          <w:sz w:val="22"/>
          <w:szCs w:val="22"/>
        </w:rPr>
        <w:t xml:space="preserve"> </w:t>
      </w:r>
      <w:r w:rsidRPr="00BF0F5B">
        <w:rPr>
          <w:rFonts w:ascii="Arial" w:hAnsi="Arial" w:cs="Arial"/>
          <w:sz w:val="22"/>
          <w:szCs w:val="22"/>
        </w:rPr>
        <w:t xml:space="preserve">hours annual recordkeeping + </w:t>
      </w:r>
      <w:r w:rsidR="00634F18">
        <w:rPr>
          <w:rFonts w:ascii="Arial" w:hAnsi="Arial" w:cs="Arial"/>
          <w:sz w:val="22"/>
          <w:szCs w:val="22"/>
        </w:rPr>
        <w:t xml:space="preserve">8,460 </w:t>
      </w:r>
      <w:r w:rsidRPr="00BF0F5B">
        <w:rPr>
          <w:rFonts w:ascii="Arial" w:hAnsi="Arial" w:cs="Arial"/>
          <w:sz w:val="22"/>
          <w:szCs w:val="22"/>
        </w:rPr>
        <w:t>hours third-party disclosures) at a cost of $</w:t>
      </w:r>
      <w:r w:rsidR="009D5DDC">
        <w:rPr>
          <w:rFonts w:ascii="Arial" w:hAnsi="Arial" w:cs="Arial"/>
          <w:sz w:val="22"/>
          <w:szCs w:val="22"/>
        </w:rPr>
        <w:t>9,</w:t>
      </w:r>
      <w:r w:rsidR="00E675D6">
        <w:rPr>
          <w:rFonts w:ascii="Arial" w:hAnsi="Arial" w:cs="Arial"/>
          <w:sz w:val="22"/>
          <w:szCs w:val="22"/>
        </w:rPr>
        <w:t>605</w:t>
      </w:r>
      <w:r w:rsidR="0042330F">
        <w:rPr>
          <w:rFonts w:ascii="Arial" w:hAnsi="Arial" w:cs="Arial"/>
          <w:sz w:val="22"/>
          <w:szCs w:val="22"/>
        </w:rPr>
        <w:t>,</w:t>
      </w:r>
      <w:r w:rsidR="00E675D6">
        <w:rPr>
          <w:rFonts w:ascii="Arial" w:hAnsi="Arial" w:cs="Arial"/>
          <w:sz w:val="22"/>
          <w:szCs w:val="22"/>
        </w:rPr>
        <w:t>812</w:t>
      </w:r>
      <w:r w:rsidRPr="00BF0F5B">
        <w:rPr>
          <w:rFonts w:ascii="Arial" w:hAnsi="Arial" w:cs="Arial"/>
          <w:sz w:val="22"/>
          <w:szCs w:val="22"/>
        </w:rPr>
        <w:t xml:space="preserve"> (</w:t>
      </w:r>
      <w:r w:rsidR="00634F18">
        <w:rPr>
          <w:rFonts w:ascii="Arial" w:hAnsi="Arial" w:cs="Arial"/>
          <w:sz w:val="22"/>
          <w:szCs w:val="22"/>
        </w:rPr>
        <w:t>36,5</w:t>
      </w:r>
      <w:r w:rsidR="0042330F">
        <w:rPr>
          <w:rFonts w:ascii="Arial" w:hAnsi="Arial" w:cs="Arial"/>
          <w:sz w:val="22"/>
          <w:szCs w:val="22"/>
        </w:rPr>
        <w:t>24</w:t>
      </w:r>
      <w:r w:rsidRPr="00BF0F5B">
        <w:rPr>
          <w:rFonts w:ascii="Arial" w:hAnsi="Arial" w:cs="Arial"/>
          <w:sz w:val="22"/>
          <w:szCs w:val="22"/>
        </w:rPr>
        <w:t xml:space="preserve"> hours x $</w:t>
      </w:r>
      <w:r w:rsidR="003335E0">
        <w:rPr>
          <w:rFonts w:ascii="Arial" w:hAnsi="Arial" w:cs="Arial"/>
          <w:sz w:val="22"/>
          <w:szCs w:val="22"/>
        </w:rPr>
        <w:t>26</w:t>
      </w:r>
      <w:r w:rsidR="00E675D6">
        <w:rPr>
          <w:rFonts w:ascii="Arial" w:hAnsi="Arial" w:cs="Arial"/>
          <w:sz w:val="22"/>
          <w:szCs w:val="22"/>
        </w:rPr>
        <w:t>3</w:t>
      </w:r>
      <w:r w:rsidRPr="00BF0F5B">
        <w:rPr>
          <w:rFonts w:ascii="Arial" w:hAnsi="Arial" w:cs="Arial"/>
          <w:sz w:val="22"/>
          <w:szCs w:val="22"/>
        </w:rPr>
        <w:t>/hour).</w:t>
      </w:r>
    </w:p>
    <w:p w14:paraId="4F75A745" w14:textId="77777777" w:rsidR="00745A2F" w:rsidRPr="00AF13C8" w:rsidRDefault="00745A2F" w:rsidP="00F0058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rPr>
          <w:rFonts w:ascii="Arial" w:hAnsi="Arial" w:cs="Arial"/>
          <w:sz w:val="22"/>
          <w:szCs w:val="22"/>
        </w:rPr>
      </w:pPr>
    </w:p>
    <w:p w14:paraId="6F9EF42E" w14:textId="77777777" w:rsidR="005E7A62" w:rsidRPr="00AF13C8" w:rsidRDefault="005C7313" w:rsidP="005E7A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u w:val="single"/>
        </w:rPr>
        <w:t>Total Estimated Burden</w:t>
      </w:r>
      <w:r w:rsidRPr="00D45D51">
        <w:rPr>
          <w:rFonts w:ascii="Arial" w:hAnsi="Arial" w:cs="Arial"/>
          <w:sz w:val="22"/>
          <w:szCs w:val="22"/>
        </w:rPr>
        <w:t xml:space="preserve">: </w:t>
      </w:r>
      <w:r w:rsidRPr="00AF13C8">
        <w:rPr>
          <w:rFonts w:ascii="Arial" w:hAnsi="Arial" w:cs="Arial"/>
          <w:sz w:val="22"/>
          <w:szCs w:val="22"/>
        </w:rPr>
        <w:t xml:space="preserve"> </w:t>
      </w:r>
      <w:r w:rsidR="009D5DDC">
        <w:rPr>
          <w:rFonts w:ascii="Arial" w:hAnsi="Arial" w:cs="Arial"/>
          <w:sz w:val="22"/>
          <w:szCs w:val="22"/>
        </w:rPr>
        <w:t>42,</w:t>
      </w:r>
      <w:r w:rsidR="00E675D6">
        <w:rPr>
          <w:rFonts w:ascii="Arial" w:hAnsi="Arial" w:cs="Arial"/>
          <w:sz w:val="22"/>
          <w:szCs w:val="22"/>
        </w:rPr>
        <w:t>612</w:t>
      </w:r>
      <w:r w:rsidR="00E675D6" w:rsidRPr="00AF13C8">
        <w:rPr>
          <w:rFonts w:ascii="Arial" w:hAnsi="Arial" w:cs="Arial"/>
          <w:sz w:val="22"/>
          <w:szCs w:val="22"/>
        </w:rPr>
        <w:t xml:space="preserve"> </w:t>
      </w:r>
      <w:r w:rsidRPr="00AF13C8">
        <w:rPr>
          <w:rFonts w:ascii="Arial" w:hAnsi="Arial" w:cs="Arial"/>
          <w:sz w:val="22"/>
          <w:szCs w:val="22"/>
        </w:rPr>
        <w:t>hours</w:t>
      </w:r>
      <w:r w:rsidR="005E7A62" w:rsidRPr="00AF13C8">
        <w:rPr>
          <w:rFonts w:ascii="Arial" w:hAnsi="Arial" w:cs="Arial"/>
          <w:sz w:val="22"/>
          <w:szCs w:val="22"/>
        </w:rPr>
        <w:t xml:space="preserve"> (</w:t>
      </w:r>
      <w:r w:rsidR="00570229">
        <w:rPr>
          <w:rFonts w:ascii="Arial" w:hAnsi="Arial" w:cs="Arial"/>
          <w:sz w:val="22"/>
          <w:szCs w:val="22"/>
        </w:rPr>
        <w:t>6</w:t>
      </w:r>
      <w:r w:rsidR="00E675D6">
        <w:rPr>
          <w:rFonts w:ascii="Arial" w:hAnsi="Arial" w:cs="Arial"/>
          <w:sz w:val="22"/>
          <w:szCs w:val="22"/>
        </w:rPr>
        <w:t xml:space="preserve">47 </w:t>
      </w:r>
      <w:r w:rsidR="005E7A62" w:rsidRPr="00AF13C8">
        <w:rPr>
          <w:rFonts w:ascii="Arial" w:hAnsi="Arial" w:cs="Arial"/>
          <w:sz w:val="22"/>
          <w:szCs w:val="22"/>
        </w:rPr>
        <w:t xml:space="preserve">reporting hours + </w:t>
      </w:r>
      <w:r w:rsidR="00570229">
        <w:rPr>
          <w:rFonts w:ascii="Arial" w:hAnsi="Arial" w:cs="Arial"/>
          <w:sz w:val="22"/>
          <w:szCs w:val="22"/>
        </w:rPr>
        <w:t>32</w:t>
      </w:r>
      <w:r w:rsidR="00BB7024">
        <w:rPr>
          <w:rFonts w:ascii="Arial" w:hAnsi="Arial" w:cs="Arial"/>
          <w:sz w:val="22"/>
          <w:szCs w:val="22"/>
        </w:rPr>
        <w:t>,</w:t>
      </w:r>
      <w:r w:rsidR="00570229">
        <w:rPr>
          <w:rFonts w:ascii="Arial" w:hAnsi="Arial" w:cs="Arial"/>
          <w:sz w:val="22"/>
          <w:szCs w:val="22"/>
        </w:rPr>
        <w:t>095</w:t>
      </w:r>
      <w:r w:rsidR="005E7A62" w:rsidRPr="00AF13C8">
        <w:rPr>
          <w:rFonts w:ascii="Arial" w:hAnsi="Arial" w:cs="Arial"/>
          <w:sz w:val="22"/>
          <w:szCs w:val="22"/>
        </w:rPr>
        <w:t xml:space="preserve"> recordkeeping hours</w:t>
      </w:r>
      <w:r w:rsidR="006556BD">
        <w:rPr>
          <w:rFonts w:ascii="Arial" w:hAnsi="Arial" w:cs="Arial"/>
          <w:sz w:val="22"/>
          <w:szCs w:val="22"/>
        </w:rPr>
        <w:t xml:space="preserve"> + </w:t>
      </w:r>
      <w:r w:rsidR="00570229">
        <w:rPr>
          <w:rFonts w:ascii="Arial" w:hAnsi="Arial" w:cs="Arial"/>
          <w:sz w:val="22"/>
          <w:szCs w:val="22"/>
        </w:rPr>
        <w:t>9,870</w:t>
      </w:r>
      <w:r w:rsidR="005D7531">
        <w:rPr>
          <w:rFonts w:ascii="Arial" w:hAnsi="Arial" w:cs="Arial"/>
          <w:sz w:val="22"/>
          <w:szCs w:val="22"/>
        </w:rPr>
        <w:t xml:space="preserve"> </w:t>
      </w:r>
      <w:r w:rsidR="006556BD">
        <w:rPr>
          <w:rFonts w:ascii="Arial" w:hAnsi="Arial" w:cs="Arial"/>
          <w:sz w:val="22"/>
          <w:szCs w:val="22"/>
        </w:rPr>
        <w:t>third-party disclosure hours</w:t>
      </w:r>
      <w:r w:rsidR="005E7A62" w:rsidRPr="00AF13C8">
        <w:rPr>
          <w:rFonts w:ascii="Arial" w:hAnsi="Arial" w:cs="Arial"/>
          <w:sz w:val="22"/>
          <w:szCs w:val="22"/>
        </w:rPr>
        <w:t>)</w:t>
      </w:r>
      <w:r w:rsidRPr="00AF13C8">
        <w:rPr>
          <w:rFonts w:ascii="Arial" w:hAnsi="Arial" w:cs="Arial"/>
          <w:sz w:val="22"/>
          <w:szCs w:val="22"/>
        </w:rPr>
        <w:t>.</w:t>
      </w:r>
    </w:p>
    <w:p w14:paraId="400A7B0D" w14:textId="77777777" w:rsidR="005E7A62" w:rsidRPr="00AF13C8" w:rsidRDefault="005E7A62" w:rsidP="005E7A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p>
    <w:p w14:paraId="6D1F82C1" w14:textId="77777777" w:rsidR="005C7313" w:rsidRPr="00AF13C8" w:rsidRDefault="005E7A62" w:rsidP="005E7A62">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u w:val="single"/>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BC74FE" w:rsidRPr="00AF13C8">
        <w:rPr>
          <w:rFonts w:ascii="Arial" w:hAnsi="Arial" w:cs="Arial"/>
          <w:sz w:val="22"/>
          <w:szCs w:val="22"/>
        </w:rPr>
        <w:tab/>
      </w:r>
      <w:r w:rsidR="00877BA4" w:rsidRPr="00462599">
        <w:rPr>
          <w:rFonts w:ascii="Arial" w:hAnsi="Arial" w:cs="Arial"/>
          <w:sz w:val="22"/>
          <w:szCs w:val="22"/>
          <w:u w:val="single"/>
        </w:rPr>
        <w:t>NRC Licensees</w:t>
      </w:r>
      <w:r w:rsidR="005C7313" w:rsidRPr="00AF13C8">
        <w:rPr>
          <w:rFonts w:ascii="Arial" w:hAnsi="Arial" w:cs="Arial"/>
          <w:sz w:val="22"/>
          <w:szCs w:val="22"/>
        </w:rPr>
        <w:tab/>
      </w:r>
      <w:r w:rsidR="00877BA4" w:rsidRPr="00462599">
        <w:rPr>
          <w:rFonts w:ascii="Arial" w:hAnsi="Arial" w:cs="Arial"/>
          <w:sz w:val="22"/>
          <w:szCs w:val="22"/>
          <w:u w:val="single"/>
        </w:rPr>
        <w:t>Agreement State Licensees</w:t>
      </w:r>
    </w:p>
    <w:p w14:paraId="6CE80891" w14:textId="77777777" w:rsidR="00745A2F" w:rsidRPr="00AF13C8" w:rsidRDefault="00745A2F">
      <w:pPr>
        <w:tabs>
          <w:tab w:val="left" w:pos="648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ind w:left="6480" w:hanging="5040"/>
        <w:rPr>
          <w:rFonts w:ascii="Arial" w:hAnsi="Arial" w:cs="Arial"/>
          <w:sz w:val="22"/>
          <w:szCs w:val="22"/>
        </w:rPr>
      </w:pPr>
    </w:p>
    <w:p w14:paraId="1C9D9698" w14:textId="77777777" w:rsidR="005C7313" w:rsidRPr="00AF13C8" w:rsidRDefault="00877BA4" w:rsidP="00BC74FE">
      <w:pPr>
        <w:tabs>
          <w:tab w:val="left" w:pos="5040"/>
          <w:tab w:val="left" w:pos="6480"/>
          <w:tab w:val="left" w:pos="720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ind w:left="6480" w:hanging="5040"/>
        <w:rPr>
          <w:rFonts w:ascii="Arial" w:hAnsi="Arial" w:cs="Arial"/>
          <w:sz w:val="22"/>
          <w:szCs w:val="22"/>
          <w:u w:val="single"/>
        </w:rPr>
      </w:pPr>
      <w:r>
        <w:rPr>
          <w:rFonts w:ascii="Arial" w:hAnsi="Arial" w:cs="Arial"/>
          <w:sz w:val="22"/>
          <w:szCs w:val="22"/>
        </w:rPr>
        <w:t>Reporting (hours)</w:t>
      </w:r>
      <w:r w:rsidR="001C51D3" w:rsidRPr="00AF13C8">
        <w:rPr>
          <w:rFonts w:ascii="Arial" w:hAnsi="Arial" w:cs="Arial"/>
          <w:sz w:val="22"/>
          <w:szCs w:val="22"/>
        </w:rPr>
        <w:t xml:space="preserve">                      </w:t>
      </w:r>
      <w:r w:rsidR="00BC74FE" w:rsidRPr="00AF13C8">
        <w:rPr>
          <w:rFonts w:ascii="Arial" w:hAnsi="Arial" w:cs="Arial"/>
          <w:sz w:val="22"/>
          <w:szCs w:val="22"/>
        </w:rPr>
        <w:t xml:space="preserve"> </w:t>
      </w:r>
      <w:r w:rsidR="00BC74FE" w:rsidRPr="00AF13C8">
        <w:rPr>
          <w:rFonts w:ascii="Arial" w:hAnsi="Arial" w:cs="Arial"/>
          <w:sz w:val="22"/>
          <w:szCs w:val="22"/>
        </w:rPr>
        <w:tab/>
      </w:r>
      <w:r w:rsidR="00634F18">
        <w:rPr>
          <w:rFonts w:ascii="Arial" w:hAnsi="Arial" w:cs="Arial"/>
          <w:sz w:val="22"/>
          <w:szCs w:val="22"/>
        </w:rPr>
        <w:t>9</w:t>
      </w:r>
      <w:r w:rsidR="0074579A">
        <w:rPr>
          <w:rFonts w:ascii="Arial" w:hAnsi="Arial" w:cs="Arial"/>
          <w:sz w:val="22"/>
          <w:szCs w:val="22"/>
        </w:rPr>
        <w:t>3</w:t>
      </w:r>
      <w:r w:rsidR="005C7313" w:rsidRPr="00AF13C8">
        <w:rPr>
          <w:rFonts w:ascii="Arial" w:hAnsi="Arial" w:cs="Arial"/>
          <w:sz w:val="22"/>
          <w:szCs w:val="22"/>
        </w:rPr>
        <w:tab/>
      </w:r>
      <w:r w:rsidR="00BC74FE" w:rsidRPr="00AF13C8">
        <w:rPr>
          <w:rFonts w:ascii="Arial" w:hAnsi="Arial" w:cs="Arial"/>
          <w:sz w:val="22"/>
          <w:szCs w:val="22"/>
        </w:rPr>
        <w:tab/>
      </w:r>
      <w:r w:rsidR="008F5F91">
        <w:rPr>
          <w:rFonts w:ascii="Arial" w:hAnsi="Arial" w:cs="Arial"/>
          <w:sz w:val="22"/>
          <w:szCs w:val="22"/>
        </w:rPr>
        <w:t>554</w:t>
      </w:r>
    </w:p>
    <w:p w14:paraId="64A6F8B1" w14:textId="77777777" w:rsidR="005C7313" w:rsidRPr="00AF13C8" w:rsidRDefault="00877BA4">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u w:val="single"/>
        </w:rPr>
      </w:pPr>
      <w:r>
        <w:rPr>
          <w:rFonts w:ascii="Arial" w:hAnsi="Arial" w:cs="Arial"/>
          <w:sz w:val="22"/>
          <w:szCs w:val="22"/>
        </w:rPr>
        <w:t>Recordkeeping (hours)</w:t>
      </w:r>
      <w:r w:rsidR="00BC74FE" w:rsidRPr="00AF13C8">
        <w:rPr>
          <w:rFonts w:ascii="Arial" w:hAnsi="Arial" w:cs="Arial"/>
          <w:sz w:val="22"/>
          <w:szCs w:val="22"/>
        </w:rPr>
        <w:tab/>
      </w:r>
      <w:r w:rsidR="005C7313" w:rsidRPr="00AF13C8">
        <w:rPr>
          <w:rFonts w:ascii="Arial" w:hAnsi="Arial" w:cs="Arial"/>
          <w:sz w:val="22"/>
          <w:szCs w:val="22"/>
        </w:rPr>
        <w:tab/>
      </w:r>
      <w:r w:rsidR="00634F18">
        <w:rPr>
          <w:rFonts w:ascii="Arial" w:hAnsi="Arial" w:cs="Arial"/>
          <w:sz w:val="22"/>
          <w:szCs w:val="22"/>
        </w:rPr>
        <w:t>4,585</w:t>
      </w:r>
      <w:r w:rsidR="001A14DF" w:rsidRPr="00AF13C8">
        <w:rPr>
          <w:rFonts w:ascii="Arial" w:hAnsi="Arial" w:cs="Arial"/>
          <w:sz w:val="22"/>
          <w:szCs w:val="22"/>
        </w:rPr>
        <w:tab/>
      </w:r>
      <w:r w:rsidR="001A14DF" w:rsidRPr="00AF13C8">
        <w:rPr>
          <w:rFonts w:ascii="Arial" w:hAnsi="Arial" w:cs="Arial"/>
          <w:sz w:val="22"/>
          <w:szCs w:val="22"/>
        </w:rPr>
        <w:tab/>
      </w:r>
      <w:r w:rsidR="000516A6">
        <w:rPr>
          <w:rFonts w:ascii="Arial" w:hAnsi="Arial" w:cs="Arial"/>
          <w:sz w:val="22"/>
          <w:szCs w:val="22"/>
        </w:rPr>
        <w:tab/>
      </w:r>
      <w:r w:rsidR="00634F18">
        <w:rPr>
          <w:rFonts w:ascii="Arial" w:hAnsi="Arial" w:cs="Arial"/>
          <w:sz w:val="22"/>
          <w:szCs w:val="22"/>
        </w:rPr>
        <w:t>27,510</w:t>
      </w:r>
      <w:r w:rsidR="00C81E33" w:rsidRPr="00BF0F5B">
        <w:rPr>
          <w:rFonts w:ascii="Arial" w:hAnsi="Arial" w:cs="Arial"/>
          <w:sz w:val="22"/>
          <w:szCs w:val="22"/>
        </w:rPr>
        <w:t xml:space="preserve"> </w:t>
      </w:r>
    </w:p>
    <w:p w14:paraId="749F9655" w14:textId="77777777" w:rsidR="00877BA4" w:rsidRPr="00AF13C8" w:rsidRDefault="00877BA4" w:rsidP="00877BA4">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u w:val="single"/>
        </w:rPr>
      </w:pPr>
      <w:r>
        <w:rPr>
          <w:rFonts w:ascii="Arial" w:hAnsi="Arial" w:cs="Arial"/>
          <w:sz w:val="22"/>
          <w:szCs w:val="22"/>
        </w:rPr>
        <w:t>Third-Party Disclosures (hours)</w:t>
      </w:r>
      <w:r w:rsidRPr="00AF13C8">
        <w:rPr>
          <w:rFonts w:ascii="Arial" w:hAnsi="Arial" w:cs="Arial"/>
          <w:sz w:val="22"/>
          <w:szCs w:val="22"/>
        </w:rPr>
        <w:tab/>
      </w:r>
      <w:r w:rsidR="00634F18">
        <w:rPr>
          <w:rFonts w:ascii="Arial" w:hAnsi="Arial" w:cs="Arial"/>
          <w:sz w:val="22"/>
          <w:szCs w:val="22"/>
          <w:u w:val="single"/>
        </w:rPr>
        <w:t>1,410</w:t>
      </w:r>
      <w:r w:rsidR="00674E8A" w:rsidRPr="00FD4ECD">
        <w:rPr>
          <w:rFonts w:ascii="Arial" w:hAnsi="Arial" w:cs="Arial"/>
          <w:sz w:val="22"/>
          <w:szCs w:val="22"/>
        </w:rPr>
        <w:t xml:space="preserve"> </w:t>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634F18">
        <w:rPr>
          <w:rFonts w:ascii="Arial" w:hAnsi="Arial" w:cs="Arial"/>
          <w:sz w:val="22"/>
          <w:szCs w:val="22"/>
          <w:u w:val="single"/>
        </w:rPr>
        <w:t>8,460</w:t>
      </w:r>
      <w:r w:rsidR="00C81E33" w:rsidRPr="00BF0F5B">
        <w:rPr>
          <w:rFonts w:ascii="Arial" w:hAnsi="Arial" w:cs="Arial"/>
          <w:sz w:val="22"/>
          <w:szCs w:val="22"/>
        </w:rPr>
        <w:t xml:space="preserve"> </w:t>
      </w:r>
    </w:p>
    <w:p w14:paraId="29573AA2" w14:textId="77777777" w:rsidR="005C7313" w:rsidRPr="00AF13C8" w:rsidRDefault="009F5347" w:rsidP="009F5347">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rPr>
          <w:rFonts w:ascii="Arial" w:hAnsi="Arial" w:cs="Arial"/>
          <w:sz w:val="22"/>
          <w:szCs w:val="22"/>
        </w:rPr>
      </w:pPr>
      <w:r w:rsidRPr="00AF13C8">
        <w:rPr>
          <w:rFonts w:ascii="Arial" w:hAnsi="Arial" w:cs="Arial"/>
          <w:sz w:val="22"/>
          <w:szCs w:val="22"/>
        </w:rPr>
        <w:t>Total</w:t>
      </w:r>
      <w:r w:rsidR="00037441">
        <w:rPr>
          <w:rFonts w:ascii="Arial" w:hAnsi="Arial" w:cs="Arial"/>
          <w:sz w:val="22"/>
          <w:szCs w:val="22"/>
        </w:rPr>
        <w:t xml:space="preserve"> (hours) </w:t>
      </w:r>
      <w:r w:rsidR="00037441">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BC74FE" w:rsidRPr="00AF13C8">
        <w:rPr>
          <w:rFonts w:ascii="Arial" w:hAnsi="Arial" w:cs="Arial"/>
          <w:sz w:val="22"/>
          <w:szCs w:val="22"/>
        </w:rPr>
        <w:tab/>
      </w:r>
      <w:r w:rsidR="00634F18">
        <w:rPr>
          <w:rFonts w:ascii="Arial" w:hAnsi="Arial" w:cs="Arial"/>
          <w:sz w:val="22"/>
          <w:szCs w:val="22"/>
        </w:rPr>
        <w:t>6,08</w:t>
      </w:r>
      <w:r w:rsidR="0074579A">
        <w:rPr>
          <w:rFonts w:ascii="Arial" w:hAnsi="Arial" w:cs="Arial"/>
          <w:sz w:val="22"/>
          <w:szCs w:val="22"/>
        </w:rPr>
        <w:t>8</w:t>
      </w:r>
      <w:r w:rsidR="00634F18">
        <w:rPr>
          <w:rFonts w:ascii="Arial" w:hAnsi="Arial" w:cs="Arial"/>
          <w:sz w:val="22"/>
          <w:szCs w:val="22"/>
        </w:rPr>
        <w:t>.</w:t>
      </w:r>
      <w:r w:rsidRPr="00AF13C8">
        <w:rPr>
          <w:rFonts w:ascii="Arial" w:hAnsi="Arial" w:cs="Arial"/>
          <w:sz w:val="22"/>
          <w:szCs w:val="22"/>
        </w:rPr>
        <w:tab/>
      </w:r>
      <w:r w:rsidR="00BC74FE" w:rsidRPr="00AF13C8">
        <w:rPr>
          <w:rFonts w:ascii="Arial" w:hAnsi="Arial" w:cs="Arial"/>
          <w:sz w:val="22"/>
          <w:szCs w:val="22"/>
        </w:rPr>
        <w:tab/>
      </w:r>
      <w:r w:rsidR="00FC4087">
        <w:rPr>
          <w:rFonts w:ascii="Arial" w:hAnsi="Arial" w:cs="Arial"/>
          <w:sz w:val="22"/>
          <w:szCs w:val="22"/>
        </w:rPr>
        <w:t xml:space="preserve">          </w:t>
      </w:r>
      <w:r w:rsidR="00634F18">
        <w:rPr>
          <w:rFonts w:ascii="Arial" w:hAnsi="Arial" w:cs="Arial"/>
          <w:sz w:val="22"/>
          <w:szCs w:val="22"/>
        </w:rPr>
        <w:t>36</w:t>
      </w:r>
      <w:r w:rsidR="002458D5">
        <w:rPr>
          <w:rFonts w:ascii="Arial" w:hAnsi="Arial" w:cs="Arial"/>
          <w:sz w:val="22"/>
          <w:szCs w:val="22"/>
        </w:rPr>
        <w:t>,</w:t>
      </w:r>
      <w:r w:rsidR="009D5DDC">
        <w:rPr>
          <w:rFonts w:ascii="Arial" w:hAnsi="Arial" w:cs="Arial"/>
          <w:sz w:val="22"/>
          <w:szCs w:val="22"/>
        </w:rPr>
        <w:t>5</w:t>
      </w:r>
      <w:r w:rsidR="0042330F">
        <w:rPr>
          <w:rFonts w:ascii="Arial" w:hAnsi="Arial" w:cs="Arial"/>
          <w:sz w:val="22"/>
          <w:szCs w:val="22"/>
        </w:rPr>
        <w:t>24</w:t>
      </w:r>
    </w:p>
    <w:p w14:paraId="12712728" w14:textId="77777777" w:rsidR="00745A2F" w:rsidRPr="00AF13C8" w:rsidRDefault="00745A2F" w:rsidP="00745A2F">
      <w:pPr>
        <w:tabs>
          <w:tab w:val="left" w:pos="6480"/>
          <w:tab w:val="left" w:pos="7344"/>
          <w:tab w:val="left" w:pos="8208"/>
          <w:tab w:val="left" w:pos="8640"/>
          <w:tab w:val="left" w:pos="9360"/>
          <w:tab w:val="left" w:pos="10080"/>
          <w:tab w:val="left" w:pos="10800"/>
          <w:tab w:val="left" w:pos="11520"/>
          <w:tab w:val="left" w:pos="12240"/>
          <w:tab w:val="left" w:pos="12960"/>
          <w:tab w:val="left" w:pos="13680"/>
          <w:tab w:val="left" w:pos="14400"/>
          <w:tab w:val="left" w:pos="15120"/>
          <w:tab w:val="right" w:pos="15840"/>
        </w:tabs>
        <w:rPr>
          <w:rFonts w:ascii="Arial" w:hAnsi="Arial" w:cs="Arial"/>
          <w:sz w:val="22"/>
          <w:szCs w:val="22"/>
        </w:rPr>
      </w:pPr>
    </w:p>
    <w:p w14:paraId="19F7D5E4" w14:textId="77777777"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Total number of respondents: </w:t>
      </w:r>
      <w:r w:rsidR="009F5347" w:rsidRPr="00AF13C8">
        <w:rPr>
          <w:rFonts w:ascii="Arial" w:hAnsi="Arial" w:cs="Arial"/>
          <w:sz w:val="22"/>
          <w:szCs w:val="22"/>
        </w:rPr>
        <w:t xml:space="preserve"> </w:t>
      </w:r>
      <w:r w:rsidR="00634F18">
        <w:rPr>
          <w:rFonts w:ascii="Arial" w:hAnsi="Arial" w:cs="Arial"/>
          <w:sz w:val="22"/>
          <w:szCs w:val="22"/>
        </w:rPr>
        <w:t>70</w:t>
      </w:r>
      <w:r w:rsidR="005C7313" w:rsidRPr="00AF13C8">
        <w:rPr>
          <w:rFonts w:ascii="Arial" w:hAnsi="Arial" w:cs="Arial"/>
          <w:sz w:val="22"/>
          <w:szCs w:val="22"/>
        </w:rPr>
        <w:t xml:space="preserve"> (</w:t>
      </w:r>
      <w:r w:rsidR="00634F18">
        <w:rPr>
          <w:rFonts w:ascii="Arial" w:hAnsi="Arial" w:cs="Arial"/>
          <w:sz w:val="22"/>
          <w:szCs w:val="22"/>
        </w:rPr>
        <w:t>10</w:t>
      </w:r>
      <w:r w:rsidR="005C7313" w:rsidRPr="00AF13C8">
        <w:rPr>
          <w:rFonts w:ascii="Arial" w:hAnsi="Arial" w:cs="Arial"/>
          <w:sz w:val="22"/>
          <w:szCs w:val="22"/>
        </w:rPr>
        <w:t xml:space="preserve"> NRC licensees and </w:t>
      </w:r>
      <w:r w:rsidR="00634F18">
        <w:rPr>
          <w:rFonts w:ascii="Arial" w:hAnsi="Arial" w:cs="Arial"/>
          <w:sz w:val="22"/>
          <w:szCs w:val="22"/>
        </w:rPr>
        <w:t>60</w:t>
      </w:r>
      <w:r w:rsidR="005C7313" w:rsidRPr="00AF13C8">
        <w:rPr>
          <w:rFonts w:ascii="Arial" w:hAnsi="Arial" w:cs="Arial"/>
          <w:sz w:val="22"/>
          <w:szCs w:val="22"/>
        </w:rPr>
        <w:t xml:space="preserve"> Agreement State </w:t>
      </w:r>
    </w:p>
    <w:p w14:paraId="53D553AF" w14:textId="77777777" w:rsidR="005C7313"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licensees).</w:t>
      </w:r>
    </w:p>
    <w:p w14:paraId="39F841D5" w14:textId="77777777"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04025961" w14:textId="77777777" w:rsidR="005C7313" w:rsidRPr="00AF13C8" w:rsidRDefault="00745A2F" w:rsidP="004B1AFF">
      <w:pPr>
        <w:tabs>
          <w:tab w:val="left" w:pos="864"/>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900" w:hanging="900"/>
        <w:rPr>
          <w:rFonts w:ascii="Arial" w:hAnsi="Arial" w:cs="Arial"/>
          <w:sz w:val="22"/>
          <w:szCs w:val="22"/>
        </w:rPr>
      </w:pPr>
      <w:r w:rsidRPr="00AF13C8">
        <w:rPr>
          <w:rFonts w:ascii="Arial" w:hAnsi="Arial" w:cs="Arial"/>
          <w:sz w:val="22"/>
          <w:szCs w:val="22"/>
        </w:rPr>
        <w:tab/>
      </w:r>
      <w:r w:rsidR="001C7790" w:rsidRPr="00AF13C8">
        <w:rPr>
          <w:rFonts w:ascii="Arial" w:hAnsi="Arial" w:cs="Arial"/>
          <w:sz w:val="22"/>
          <w:szCs w:val="22"/>
        </w:rPr>
        <w:t xml:space="preserve">Total number of responses: </w:t>
      </w:r>
      <w:r w:rsidR="00634F18">
        <w:rPr>
          <w:rFonts w:ascii="Arial" w:hAnsi="Arial" w:cs="Arial"/>
          <w:sz w:val="22"/>
          <w:szCs w:val="22"/>
        </w:rPr>
        <w:t>2,3</w:t>
      </w:r>
      <w:r w:rsidR="006C751C">
        <w:rPr>
          <w:rFonts w:ascii="Arial" w:hAnsi="Arial" w:cs="Arial"/>
          <w:sz w:val="22"/>
          <w:szCs w:val="22"/>
        </w:rPr>
        <w:t>89</w:t>
      </w:r>
      <w:r w:rsidR="0042330F">
        <w:rPr>
          <w:rFonts w:ascii="Arial" w:hAnsi="Arial" w:cs="Arial"/>
          <w:sz w:val="22"/>
          <w:szCs w:val="22"/>
        </w:rPr>
        <w:t>.3</w:t>
      </w:r>
      <w:r w:rsidR="001C7790" w:rsidRPr="00AF13C8">
        <w:rPr>
          <w:rFonts w:ascii="Arial" w:hAnsi="Arial" w:cs="Arial"/>
          <w:sz w:val="22"/>
          <w:szCs w:val="22"/>
        </w:rPr>
        <w:t xml:space="preserve"> </w:t>
      </w:r>
      <w:r w:rsidR="009F5347" w:rsidRPr="00AF13C8">
        <w:rPr>
          <w:rFonts w:ascii="Arial" w:hAnsi="Arial" w:cs="Arial"/>
          <w:sz w:val="22"/>
          <w:szCs w:val="22"/>
        </w:rPr>
        <w:t>(</w:t>
      </w:r>
      <w:r w:rsidR="0042330F">
        <w:rPr>
          <w:rFonts w:ascii="Arial" w:hAnsi="Arial" w:cs="Arial"/>
          <w:sz w:val="22"/>
          <w:szCs w:val="22"/>
        </w:rPr>
        <w:t>9.3</w:t>
      </w:r>
      <w:r w:rsidR="001C7790" w:rsidRPr="00AF13C8">
        <w:rPr>
          <w:rFonts w:ascii="Arial" w:hAnsi="Arial" w:cs="Arial"/>
          <w:sz w:val="22"/>
          <w:szCs w:val="22"/>
        </w:rPr>
        <w:t xml:space="preserve"> for reporting </w:t>
      </w:r>
      <w:r w:rsidR="009F5347" w:rsidRPr="00AF13C8">
        <w:rPr>
          <w:rFonts w:ascii="Arial" w:hAnsi="Arial" w:cs="Arial"/>
          <w:sz w:val="22"/>
          <w:szCs w:val="22"/>
        </w:rPr>
        <w:t>[</w:t>
      </w:r>
      <w:r w:rsidR="00634F18">
        <w:rPr>
          <w:rFonts w:ascii="Arial" w:hAnsi="Arial" w:cs="Arial"/>
          <w:sz w:val="22"/>
          <w:szCs w:val="22"/>
        </w:rPr>
        <w:t>2</w:t>
      </w:r>
      <w:r w:rsidR="0042330F">
        <w:rPr>
          <w:rFonts w:ascii="Arial" w:hAnsi="Arial" w:cs="Arial"/>
          <w:sz w:val="22"/>
          <w:szCs w:val="22"/>
        </w:rPr>
        <w:t>.8</w:t>
      </w:r>
      <w:r w:rsidR="0011237D" w:rsidRPr="00AF13C8">
        <w:rPr>
          <w:rFonts w:ascii="Arial" w:hAnsi="Arial" w:cs="Arial"/>
          <w:sz w:val="22"/>
          <w:szCs w:val="22"/>
        </w:rPr>
        <w:t xml:space="preserve"> NRC licensee and </w:t>
      </w:r>
      <w:r w:rsidR="0042330F">
        <w:rPr>
          <w:rFonts w:ascii="Arial" w:hAnsi="Arial" w:cs="Arial"/>
          <w:sz w:val="22"/>
          <w:szCs w:val="22"/>
        </w:rPr>
        <w:t>6.5</w:t>
      </w:r>
      <w:r w:rsidR="001C7790" w:rsidRPr="00AF13C8">
        <w:rPr>
          <w:rFonts w:ascii="Arial" w:hAnsi="Arial" w:cs="Arial"/>
          <w:sz w:val="22"/>
          <w:szCs w:val="22"/>
        </w:rPr>
        <w:t xml:space="preserve"> Agreement State</w:t>
      </w:r>
      <w:r w:rsidR="00A37323" w:rsidRPr="00AF13C8">
        <w:rPr>
          <w:rFonts w:ascii="Arial" w:hAnsi="Arial" w:cs="Arial"/>
          <w:sz w:val="22"/>
          <w:szCs w:val="22"/>
        </w:rPr>
        <w:t xml:space="preserve"> licensees</w:t>
      </w:r>
      <w:r w:rsidR="009F5347" w:rsidRPr="00AF13C8">
        <w:rPr>
          <w:rFonts w:ascii="Arial" w:hAnsi="Arial" w:cs="Arial"/>
          <w:sz w:val="22"/>
          <w:szCs w:val="22"/>
        </w:rPr>
        <w:t>]</w:t>
      </w:r>
      <w:r w:rsidR="009672A8">
        <w:rPr>
          <w:rFonts w:ascii="Arial" w:hAnsi="Arial" w:cs="Arial"/>
          <w:sz w:val="22"/>
          <w:szCs w:val="22"/>
        </w:rPr>
        <w:t>,</w:t>
      </w:r>
      <w:r w:rsidR="00A37323" w:rsidRPr="00AF13C8">
        <w:rPr>
          <w:rFonts w:ascii="Arial" w:hAnsi="Arial" w:cs="Arial"/>
          <w:sz w:val="22"/>
          <w:szCs w:val="22"/>
        </w:rPr>
        <w:t xml:space="preserve"> </w:t>
      </w:r>
      <w:r w:rsidR="00634F18">
        <w:rPr>
          <w:rFonts w:ascii="Arial" w:hAnsi="Arial" w:cs="Arial"/>
          <w:sz w:val="22"/>
          <w:szCs w:val="22"/>
        </w:rPr>
        <w:t>70</w:t>
      </w:r>
      <w:r w:rsidR="005C7313" w:rsidRPr="004B1AFF">
        <w:rPr>
          <w:rFonts w:ascii="Arial" w:hAnsi="Arial" w:cs="Arial"/>
          <w:sz w:val="22"/>
          <w:szCs w:val="22"/>
        </w:rPr>
        <w:t xml:space="preserve"> </w:t>
      </w:r>
      <w:r w:rsidR="005C7313" w:rsidRPr="00AF13C8">
        <w:rPr>
          <w:rFonts w:ascii="Arial" w:hAnsi="Arial" w:cs="Arial"/>
          <w:sz w:val="22"/>
          <w:szCs w:val="22"/>
        </w:rPr>
        <w:t>for recordkeep</w:t>
      </w:r>
      <w:r w:rsidR="00B53845" w:rsidRPr="00AF13C8">
        <w:rPr>
          <w:rFonts w:ascii="Arial" w:hAnsi="Arial" w:cs="Arial"/>
          <w:sz w:val="22"/>
          <w:szCs w:val="22"/>
        </w:rPr>
        <w:t>ers</w:t>
      </w:r>
      <w:r w:rsidR="005C7313" w:rsidRPr="00AF13C8">
        <w:rPr>
          <w:rFonts w:ascii="Arial" w:hAnsi="Arial" w:cs="Arial"/>
          <w:sz w:val="22"/>
          <w:szCs w:val="22"/>
        </w:rPr>
        <w:t xml:space="preserve"> </w:t>
      </w:r>
      <w:r w:rsidR="009F5347" w:rsidRPr="00AF13C8">
        <w:rPr>
          <w:rFonts w:ascii="Arial" w:hAnsi="Arial" w:cs="Arial"/>
          <w:sz w:val="22"/>
          <w:szCs w:val="22"/>
        </w:rPr>
        <w:t>[</w:t>
      </w:r>
      <w:r w:rsidR="00634F18">
        <w:rPr>
          <w:rFonts w:ascii="Arial" w:hAnsi="Arial" w:cs="Arial"/>
          <w:sz w:val="22"/>
          <w:szCs w:val="22"/>
        </w:rPr>
        <w:t>10</w:t>
      </w:r>
      <w:r w:rsidR="005C7313" w:rsidRPr="00AF13C8">
        <w:rPr>
          <w:rFonts w:ascii="Arial" w:hAnsi="Arial" w:cs="Arial"/>
          <w:sz w:val="22"/>
          <w:szCs w:val="22"/>
        </w:rPr>
        <w:t xml:space="preserve"> NRC licensees and </w:t>
      </w:r>
      <w:r w:rsidR="00634F18">
        <w:rPr>
          <w:rFonts w:ascii="Arial" w:hAnsi="Arial" w:cs="Arial"/>
          <w:sz w:val="22"/>
          <w:szCs w:val="22"/>
        </w:rPr>
        <w:t>60</w:t>
      </w:r>
      <w:r w:rsidR="005C7313" w:rsidRPr="00AF13C8">
        <w:rPr>
          <w:rFonts w:ascii="Arial" w:hAnsi="Arial" w:cs="Arial"/>
          <w:sz w:val="22"/>
          <w:szCs w:val="22"/>
        </w:rPr>
        <w:t xml:space="preserve"> Agreement State</w:t>
      </w:r>
      <w:r w:rsidR="00A37323" w:rsidRPr="00AF13C8">
        <w:rPr>
          <w:rFonts w:ascii="Arial" w:hAnsi="Arial" w:cs="Arial"/>
          <w:sz w:val="22"/>
          <w:szCs w:val="22"/>
        </w:rPr>
        <w:t xml:space="preserve"> </w:t>
      </w:r>
      <w:r w:rsidR="009F5347" w:rsidRPr="00AF13C8">
        <w:rPr>
          <w:rFonts w:ascii="Arial" w:hAnsi="Arial" w:cs="Arial"/>
          <w:sz w:val="22"/>
          <w:szCs w:val="22"/>
        </w:rPr>
        <w:t>L</w:t>
      </w:r>
      <w:r w:rsidR="00A37323" w:rsidRPr="00AF13C8">
        <w:rPr>
          <w:rFonts w:ascii="Arial" w:hAnsi="Arial" w:cs="Arial"/>
          <w:sz w:val="22"/>
          <w:szCs w:val="22"/>
        </w:rPr>
        <w:t>icensee</w:t>
      </w:r>
      <w:r w:rsidR="005C7313" w:rsidRPr="00AF13C8">
        <w:rPr>
          <w:rFonts w:ascii="Arial" w:hAnsi="Arial" w:cs="Arial"/>
          <w:sz w:val="22"/>
          <w:szCs w:val="22"/>
        </w:rPr>
        <w:t>s</w:t>
      </w:r>
      <w:r w:rsidR="009F5347" w:rsidRPr="00AF13C8">
        <w:rPr>
          <w:rFonts w:ascii="Arial" w:hAnsi="Arial" w:cs="Arial"/>
          <w:sz w:val="22"/>
          <w:szCs w:val="22"/>
        </w:rPr>
        <w:t>]</w:t>
      </w:r>
      <w:r w:rsidR="009672A8">
        <w:rPr>
          <w:rFonts w:ascii="Arial" w:hAnsi="Arial" w:cs="Arial"/>
          <w:sz w:val="22"/>
          <w:szCs w:val="22"/>
        </w:rPr>
        <w:t xml:space="preserve">, and </w:t>
      </w:r>
      <w:r w:rsidR="00634F18">
        <w:rPr>
          <w:rFonts w:ascii="Arial" w:hAnsi="Arial" w:cs="Arial"/>
          <w:sz w:val="22"/>
          <w:szCs w:val="22"/>
        </w:rPr>
        <w:t>2</w:t>
      </w:r>
      <w:r w:rsidR="00BB7024">
        <w:rPr>
          <w:rFonts w:ascii="Arial" w:hAnsi="Arial" w:cs="Arial"/>
          <w:sz w:val="22"/>
          <w:szCs w:val="22"/>
        </w:rPr>
        <w:t>,</w:t>
      </w:r>
      <w:r w:rsidR="00634F18">
        <w:rPr>
          <w:rFonts w:ascii="Arial" w:hAnsi="Arial" w:cs="Arial"/>
          <w:sz w:val="22"/>
          <w:szCs w:val="22"/>
        </w:rPr>
        <w:t>310</w:t>
      </w:r>
      <w:r w:rsidR="009672A8">
        <w:rPr>
          <w:rFonts w:ascii="Arial" w:hAnsi="Arial" w:cs="Arial"/>
          <w:sz w:val="22"/>
          <w:szCs w:val="22"/>
        </w:rPr>
        <w:t xml:space="preserve"> for third-party disclosures [</w:t>
      </w:r>
      <w:r w:rsidR="00634F18">
        <w:rPr>
          <w:rFonts w:ascii="Arial" w:hAnsi="Arial" w:cs="Arial"/>
          <w:sz w:val="22"/>
          <w:szCs w:val="22"/>
        </w:rPr>
        <w:t>330</w:t>
      </w:r>
      <w:r w:rsidR="009672A8">
        <w:rPr>
          <w:rFonts w:ascii="Arial" w:hAnsi="Arial" w:cs="Arial"/>
          <w:sz w:val="22"/>
          <w:szCs w:val="22"/>
        </w:rPr>
        <w:t xml:space="preserve"> NRC licensees and </w:t>
      </w:r>
      <w:r w:rsidR="00634F18">
        <w:rPr>
          <w:rFonts w:ascii="Arial" w:hAnsi="Arial" w:cs="Arial"/>
          <w:sz w:val="22"/>
          <w:szCs w:val="22"/>
        </w:rPr>
        <w:t>1,980</w:t>
      </w:r>
      <w:r w:rsidR="009672A8">
        <w:rPr>
          <w:rFonts w:ascii="Arial" w:hAnsi="Arial" w:cs="Arial"/>
          <w:sz w:val="22"/>
          <w:szCs w:val="22"/>
        </w:rPr>
        <w:t xml:space="preserve"> Agreement State licensees]</w:t>
      </w:r>
      <w:r w:rsidR="009F5347" w:rsidRPr="00AF13C8">
        <w:rPr>
          <w:rFonts w:ascii="Arial" w:hAnsi="Arial" w:cs="Arial"/>
          <w:sz w:val="22"/>
          <w:szCs w:val="22"/>
        </w:rPr>
        <w:t>)</w:t>
      </w:r>
    </w:p>
    <w:p w14:paraId="692B9F46"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98A33BE"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13.</w:t>
      </w:r>
      <w:r w:rsidRPr="00AF13C8">
        <w:rPr>
          <w:rFonts w:ascii="Arial" w:hAnsi="Arial" w:cs="Arial"/>
          <w:sz w:val="22"/>
          <w:szCs w:val="22"/>
        </w:rPr>
        <w:tab/>
      </w:r>
      <w:r w:rsidRPr="00AF13C8">
        <w:rPr>
          <w:rFonts w:ascii="Arial" w:hAnsi="Arial" w:cs="Arial"/>
          <w:sz w:val="22"/>
          <w:szCs w:val="22"/>
          <w:u w:val="single"/>
        </w:rPr>
        <w:t>Estimate of Other Additional Costs</w:t>
      </w:r>
    </w:p>
    <w:p w14:paraId="55EFEEC4"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14:paraId="70A7C0DF" w14:textId="77777777"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The quantity of records to be maintained is roughly proportional to the recordkeeping </w:t>
      </w:r>
    </w:p>
    <w:p w14:paraId="6E9F2BE3" w14:textId="77777777"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burden.  Based on the number of pages maintained for a typical clearance, the records </w:t>
      </w:r>
    </w:p>
    <w:p w14:paraId="6B638D7C" w14:textId="77777777" w:rsidR="00745A2F"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storage cost has been determined for </w:t>
      </w:r>
      <w:r w:rsidR="00E46821" w:rsidRPr="00AF13C8">
        <w:rPr>
          <w:rFonts w:ascii="Arial" w:hAnsi="Arial" w:cs="Arial"/>
          <w:sz w:val="22"/>
          <w:szCs w:val="22"/>
        </w:rPr>
        <w:t>201</w:t>
      </w:r>
      <w:r w:rsidR="003A53D6">
        <w:rPr>
          <w:rFonts w:ascii="Arial" w:hAnsi="Arial" w:cs="Arial"/>
          <w:sz w:val="22"/>
          <w:szCs w:val="22"/>
        </w:rPr>
        <w:t>7</w:t>
      </w:r>
      <w:r w:rsidR="00E46821" w:rsidRPr="00AF13C8">
        <w:rPr>
          <w:rFonts w:ascii="Arial" w:hAnsi="Arial" w:cs="Arial"/>
          <w:sz w:val="22"/>
          <w:szCs w:val="22"/>
        </w:rPr>
        <w:t xml:space="preserve"> </w:t>
      </w:r>
      <w:r w:rsidR="005C7313" w:rsidRPr="00AF13C8">
        <w:rPr>
          <w:rFonts w:ascii="Arial" w:hAnsi="Arial" w:cs="Arial"/>
          <w:sz w:val="22"/>
          <w:szCs w:val="22"/>
        </w:rPr>
        <w:t xml:space="preserve">to be equal to </w:t>
      </w:r>
      <w:r w:rsidR="00E6312D" w:rsidRPr="00AF13C8">
        <w:rPr>
          <w:rFonts w:ascii="Arial" w:hAnsi="Arial" w:cs="Arial"/>
          <w:sz w:val="22"/>
          <w:szCs w:val="22"/>
        </w:rPr>
        <w:t>0</w:t>
      </w:r>
      <w:r w:rsidR="005C7313" w:rsidRPr="00AF13C8">
        <w:rPr>
          <w:rFonts w:ascii="Arial" w:hAnsi="Arial" w:cs="Arial"/>
          <w:sz w:val="22"/>
          <w:szCs w:val="22"/>
        </w:rPr>
        <w:t xml:space="preserve">.0004 times the </w:t>
      </w:r>
    </w:p>
    <w:p w14:paraId="6537CF25" w14:textId="77777777" w:rsidR="006C751C"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recordkeeping burden cost.  Therefore, the storage cost for this clearance is $</w:t>
      </w:r>
      <w:r w:rsidR="00BB7024">
        <w:rPr>
          <w:rFonts w:ascii="Arial" w:hAnsi="Arial" w:cs="Arial"/>
          <w:sz w:val="22"/>
          <w:szCs w:val="22"/>
        </w:rPr>
        <w:t>3,</w:t>
      </w:r>
      <w:r w:rsidR="006C751C">
        <w:rPr>
          <w:rFonts w:ascii="Arial" w:hAnsi="Arial" w:cs="Arial"/>
          <w:sz w:val="22"/>
          <w:szCs w:val="22"/>
        </w:rPr>
        <w:t>376</w:t>
      </w:r>
      <w:r w:rsidR="00BB7024">
        <w:rPr>
          <w:rFonts w:ascii="Arial" w:hAnsi="Arial" w:cs="Arial"/>
          <w:sz w:val="22"/>
          <w:szCs w:val="22"/>
        </w:rPr>
        <w:t>.</w:t>
      </w:r>
      <w:r w:rsidR="006C751C">
        <w:rPr>
          <w:rFonts w:ascii="Arial" w:hAnsi="Arial" w:cs="Arial"/>
          <w:sz w:val="22"/>
          <w:szCs w:val="22"/>
        </w:rPr>
        <w:t>39</w:t>
      </w:r>
      <w:r w:rsidR="005C7313" w:rsidRPr="00AF13C8">
        <w:rPr>
          <w:rFonts w:ascii="Arial" w:hAnsi="Arial" w:cs="Arial"/>
          <w:sz w:val="22"/>
          <w:szCs w:val="22"/>
        </w:rPr>
        <w:t xml:space="preserve"> </w:t>
      </w:r>
      <w:r w:rsidRPr="00AF13C8">
        <w:rPr>
          <w:rFonts w:ascii="Arial" w:hAnsi="Arial" w:cs="Arial"/>
          <w:sz w:val="22"/>
          <w:szCs w:val="22"/>
        </w:rPr>
        <w:tab/>
      </w:r>
      <w:r w:rsidR="005C7313" w:rsidRPr="00AF13C8">
        <w:rPr>
          <w:rFonts w:ascii="Arial" w:hAnsi="Arial" w:cs="Arial"/>
          <w:sz w:val="22"/>
          <w:szCs w:val="22"/>
        </w:rPr>
        <w:t>(</w:t>
      </w:r>
      <w:r w:rsidR="00634F18">
        <w:rPr>
          <w:rFonts w:ascii="Arial" w:hAnsi="Arial" w:cs="Arial"/>
          <w:sz w:val="22"/>
          <w:szCs w:val="22"/>
        </w:rPr>
        <w:t>32,095</w:t>
      </w:r>
      <w:r w:rsidR="005C7313" w:rsidRPr="00AF13C8">
        <w:rPr>
          <w:rFonts w:ascii="Arial" w:hAnsi="Arial" w:cs="Arial"/>
          <w:sz w:val="22"/>
          <w:szCs w:val="22"/>
        </w:rPr>
        <w:t xml:space="preserve"> recordkeeping hours x </w:t>
      </w:r>
      <w:r w:rsidR="00E6312D" w:rsidRPr="00AF13C8">
        <w:rPr>
          <w:rFonts w:ascii="Arial" w:hAnsi="Arial" w:cs="Arial"/>
          <w:sz w:val="22"/>
          <w:szCs w:val="22"/>
        </w:rPr>
        <w:t>0</w:t>
      </w:r>
      <w:r w:rsidR="005C7313" w:rsidRPr="00AF13C8">
        <w:rPr>
          <w:rFonts w:ascii="Arial" w:hAnsi="Arial" w:cs="Arial"/>
          <w:sz w:val="22"/>
          <w:szCs w:val="22"/>
        </w:rPr>
        <w:t xml:space="preserve">.0004 x </w:t>
      </w:r>
      <w:r w:rsidR="001012C9" w:rsidRPr="00AF13C8">
        <w:rPr>
          <w:rFonts w:ascii="Arial" w:hAnsi="Arial" w:cs="Arial"/>
          <w:sz w:val="22"/>
          <w:szCs w:val="22"/>
        </w:rPr>
        <w:t>$</w:t>
      </w:r>
      <w:r w:rsidR="00BB7024">
        <w:rPr>
          <w:rFonts w:ascii="Arial" w:hAnsi="Arial" w:cs="Arial"/>
          <w:sz w:val="22"/>
          <w:szCs w:val="22"/>
        </w:rPr>
        <w:t>26</w:t>
      </w:r>
      <w:r w:rsidR="006C751C">
        <w:rPr>
          <w:rFonts w:ascii="Arial" w:hAnsi="Arial" w:cs="Arial"/>
          <w:sz w:val="22"/>
          <w:szCs w:val="22"/>
        </w:rPr>
        <w:t>3</w:t>
      </w:r>
      <w:r w:rsidR="005C7313" w:rsidRPr="00AF13C8">
        <w:rPr>
          <w:rFonts w:ascii="Arial" w:hAnsi="Arial" w:cs="Arial"/>
          <w:sz w:val="22"/>
          <w:szCs w:val="22"/>
        </w:rPr>
        <w:t>).</w:t>
      </w:r>
    </w:p>
    <w:p w14:paraId="2912BD72" w14:textId="77777777" w:rsidR="006C751C" w:rsidRDefault="006C751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EFA93AF"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14.</w:t>
      </w:r>
      <w:r w:rsidRPr="00AF13C8">
        <w:rPr>
          <w:rFonts w:ascii="Arial" w:hAnsi="Arial" w:cs="Arial"/>
          <w:sz w:val="22"/>
          <w:szCs w:val="22"/>
        </w:rPr>
        <w:tab/>
      </w:r>
      <w:r w:rsidRPr="00AF13C8">
        <w:rPr>
          <w:rFonts w:ascii="Arial" w:hAnsi="Arial" w:cs="Arial"/>
          <w:sz w:val="22"/>
          <w:szCs w:val="22"/>
          <w:u w:val="single"/>
        </w:rPr>
        <w:t>Estimated Annualized Cost to the Federal Government</w:t>
      </w:r>
    </w:p>
    <w:p w14:paraId="7E006F2C"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p w14:paraId="6868E080" w14:textId="25E15449" w:rsidR="005C7313" w:rsidRPr="00AF13C8" w:rsidRDefault="00745A2F">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The estimated burden on the NRC to review the records and reports is based on the </w:t>
      </w:r>
      <w:r w:rsidR="0085730A">
        <w:rPr>
          <w:rFonts w:ascii="Arial" w:hAnsi="Arial" w:cs="Arial"/>
          <w:sz w:val="22"/>
          <w:szCs w:val="22"/>
        </w:rPr>
        <w:tab/>
      </w:r>
      <w:r w:rsidR="005C7313" w:rsidRPr="00AF13C8">
        <w:rPr>
          <w:rFonts w:ascii="Arial" w:hAnsi="Arial" w:cs="Arial"/>
          <w:sz w:val="22"/>
          <w:szCs w:val="22"/>
        </w:rPr>
        <w:t>frequency the NRC inspects the 10 CFR Part 36 licensees.</w:t>
      </w:r>
    </w:p>
    <w:p w14:paraId="1A797155" w14:textId="77777777" w:rsidR="005C7313" w:rsidRPr="00AF13C8" w:rsidRDefault="005C7313" w:rsidP="009A2D5B">
      <w:pPr>
        <w:rPr>
          <w:rFonts w:ascii="Arial" w:hAnsi="Arial" w:cs="Arial"/>
          <w:sz w:val="22"/>
          <w:szCs w:val="22"/>
        </w:rPr>
      </w:pPr>
    </w:p>
    <w:p w14:paraId="3FFD93C2" w14:textId="77777777" w:rsidR="005C7313" w:rsidRPr="00AF13C8" w:rsidRDefault="009A2D5B" w:rsidP="009A2D5B">
      <w:pPr>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ab/>
      </w:r>
      <w:r w:rsidR="00745A2F"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Number of</w:t>
      </w:r>
    </w:p>
    <w:p w14:paraId="7E1A570F" w14:textId="77777777" w:rsidR="005C7313" w:rsidRPr="00AF13C8" w:rsidRDefault="009A2D5B" w:rsidP="00745A2F">
      <w:pPr>
        <w:ind w:left="720" w:firstLine="720"/>
        <w:rPr>
          <w:rFonts w:ascii="Arial" w:hAnsi="Arial" w:cs="Arial"/>
          <w:sz w:val="22"/>
          <w:szCs w:val="22"/>
        </w:rPr>
      </w:pPr>
      <w:r w:rsidRPr="00AF13C8">
        <w:rPr>
          <w:rFonts w:ascii="Arial" w:hAnsi="Arial" w:cs="Arial"/>
          <w:sz w:val="22"/>
          <w:szCs w:val="22"/>
        </w:rPr>
        <w:t xml:space="preserve">Category </w:t>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Licensees</w:t>
      </w:r>
      <w:r w:rsidR="005C7313" w:rsidRPr="00AF13C8">
        <w:rPr>
          <w:rFonts w:ascii="Arial" w:hAnsi="Arial" w:cs="Arial"/>
          <w:sz w:val="22"/>
          <w:szCs w:val="22"/>
        </w:rPr>
        <w:tab/>
        <w:t>Inspection Cycle</w:t>
      </w:r>
    </w:p>
    <w:p w14:paraId="538AD5A1" w14:textId="77777777" w:rsidR="005C7313" w:rsidRPr="00AF13C8" w:rsidRDefault="005C7313" w:rsidP="009A2D5B">
      <w:pPr>
        <w:rPr>
          <w:rFonts w:ascii="Arial" w:hAnsi="Arial" w:cs="Arial"/>
          <w:sz w:val="22"/>
          <w:szCs w:val="22"/>
        </w:rPr>
      </w:pPr>
    </w:p>
    <w:p w14:paraId="10327302" w14:textId="77777777" w:rsidR="005C7313" w:rsidRPr="00AF13C8" w:rsidRDefault="005C7313" w:rsidP="00745A2F">
      <w:pPr>
        <w:ind w:left="720" w:firstLine="720"/>
        <w:rPr>
          <w:rFonts w:ascii="Arial" w:hAnsi="Arial" w:cs="Arial"/>
          <w:sz w:val="22"/>
          <w:szCs w:val="22"/>
        </w:rPr>
      </w:pPr>
      <w:r w:rsidRPr="00AF13C8">
        <w:rPr>
          <w:rFonts w:ascii="Arial" w:hAnsi="Arial" w:cs="Arial"/>
          <w:sz w:val="22"/>
          <w:szCs w:val="22"/>
        </w:rPr>
        <w:t>Irradiators - Other, less than</w:t>
      </w:r>
      <w:r w:rsidR="009A2D5B" w:rsidRPr="00AF13C8">
        <w:rPr>
          <w:rFonts w:ascii="Arial" w:hAnsi="Arial" w:cs="Arial"/>
          <w:sz w:val="22"/>
          <w:szCs w:val="22"/>
        </w:rPr>
        <w:t xml:space="preserve">          </w:t>
      </w:r>
      <w:r w:rsidR="00634F18">
        <w:rPr>
          <w:rFonts w:ascii="Arial" w:hAnsi="Arial" w:cs="Arial"/>
          <w:sz w:val="22"/>
          <w:szCs w:val="22"/>
        </w:rPr>
        <w:t>3</w:t>
      </w:r>
      <w:r w:rsidR="009A2D5B" w:rsidRPr="00AF13C8">
        <w:rPr>
          <w:rFonts w:ascii="Arial" w:hAnsi="Arial" w:cs="Arial"/>
          <w:sz w:val="22"/>
          <w:szCs w:val="22"/>
        </w:rPr>
        <w:tab/>
      </w:r>
      <w:r w:rsidR="000238D1">
        <w:rPr>
          <w:rFonts w:ascii="Arial" w:hAnsi="Arial" w:cs="Arial"/>
          <w:sz w:val="22"/>
          <w:szCs w:val="22"/>
        </w:rPr>
        <w:tab/>
      </w:r>
      <w:r w:rsidRPr="00AF13C8">
        <w:rPr>
          <w:rFonts w:ascii="Arial" w:hAnsi="Arial" w:cs="Arial"/>
          <w:sz w:val="22"/>
          <w:szCs w:val="22"/>
        </w:rPr>
        <w:t>Every 3 Years</w:t>
      </w:r>
    </w:p>
    <w:p w14:paraId="7A72CE51" w14:textId="77777777" w:rsidR="005C7313" w:rsidRPr="00AF13C8" w:rsidRDefault="005C7313" w:rsidP="00745A2F">
      <w:pPr>
        <w:ind w:left="720" w:firstLine="720"/>
        <w:rPr>
          <w:rFonts w:ascii="Arial" w:hAnsi="Arial" w:cs="Arial"/>
          <w:sz w:val="22"/>
          <w:szCs w:val="22"/>
        </w:rPr>
      </w:pPr>
      <w:r w:rsidRPr="00AF13C8">
        <w:rPr>
          <w:rFonts w:ascii="Arial" w:hAnsi="Arial" w:cs="Arial"/>
          <w:sz w:val="22"/>
          <w:szCs w:val="22"/>
        </w:rPr>
        <w:t>10,000 Curies</w:t>
      </w:r>
    </w:p>
    <w:p w14:paraId="2161FB47" w14:textId="77777777" w:rsidR="009A2D5B" w:rsidRPr="00AF13C8" w:rsidRDefault="009A2D5B" w:rsidP="009A2D5B">
      <w:pPr>
        <w:rPr>
          <w:rFonts w:ascii="Arial" w:hAnsi="Arial" w:cs="Arial"/>
          <w:sz w:val="22"/>
          <w:szCs w:val="22"/>
        </w:rPr>
      </w:pPr>
    </w:p>
    <w:p w14:paraId="46F1A464" w14:textId="77777777" w:rsidR="005C7313" w:rsidRPr="00AF13C8" w:rsidRDefault="009A2D5B" w:rsidP="00745A2F">
      <w:pPr>
        <w:ind w:left="720" w:firstLine="720"/>
        <w:rPr>
          <w:rFonts w:ascii="Arial" w:hAnsi="Arial" w:cs="Arial"/>
          <w:sz w:val="22"/>
          <w:szCs w:val="22"/>
        </w:rPr>
      </w:pPr>
      <w:r w:rsidRPr="00AF13C8">
        <w:rPr>
          <w:rFonts w:ascii="Arial" w:hAnsi="Arial" w:cs="Arial"/>
          <w:sz w:val="22"/>
          <w:szCs w:val="22"/>
        </w:rPr>
        <w:t xml:space="preserve">Irradiators - </w:t>
      </w:r>
      <w:r w:rsidR="005C7313" w:rsidRPr="00AF13C8">
        <w:rPr>
          <w:rFonts w:ascii="Arial" w:hAnsi="Arial" w:cs="Arial"/>
          <w:sz w:val="22"/>
          <w:szCs w:val="22"/>
        </w:rPr>
        <w:t>Other, greater than</w:t>
      </w:r>
      <w:r w:rsidRPr="00AF13C8">
        <w:rPr>
          <w:rFonts w:ascii="Arial" w:hAnsi="Arial" w:cs="Arial"/>
          <w:sz w:val="22"/>
          <w:szCs w:val="22"/>
        </w:rPr>
        <w:t xml:space="preserve">     </w:t>
      </w:r>
      <w:r w:rsidR="009D294B">
        <w:rPr>
          <w:rFonts w:ascii="Arial" w:hAnsi="Arial" w:cs="Arial"/>
          <w:sz w:val="22"/>
          <w:szCs w:val="22"/>
        </w:rPr>
        <w:t>7</w:t>
      </w:r>
      <w:r w:rsidRPr="00AF13C8">
        <w:rPr>
          <w:rFonts w:ascii="Arial" w:hAnsi="Arial" w:cs="Arial"/>
          <w:sz w:val="22"/>
          <w:szCs w:val="22"/>
        </w:rPr>
        <w:tab/>
      </w:r>
      <w:r w:rsidRPr="00AF13C8">
        <w:rPr>
          <w:rFonts w:ascii="Arial" w:hAnsi="Arial" w:cs="Arial"/>
          <w:sz w:val="22"/>
          <w:szCs w:val="22"/>
        </w:rPr>
        <w:tab/>
      </w:r>
      <w:r w:rsidR="005C7313" w:rsidRPr="00AF13C8">
        <w:rPr>
          <w:rFonts w:ascii="Arial" w:hAnsi="Arial" w:cs="Arial"/>
          <w:sz w:val="22"/>
          <w:szCs w:val="22"/>
        </w:rPr>
        <w:t>Yearly</w:t>
      </w:r>
    </w:p>
    <w:p w14:paraId="3F3C62C0" w14:textId="77777777" w:rsidR="005C7313" w:rsidRPr="00AF13C8" w:rsidRDefault="005C7313" w:rsidP="00745A2F">
      <w:pPr>
        <w:ind w:left="720" w:firstLine="720"/>
        <w:rPr>
          <w:rFonts w:ascii="Arial" w:hAnsi="Arial" w:cs="Arial"/>
          <w:sz w:val="22"/>
          <w:szCs w:val="22"/>
        </w:rPr>
      </w:pPr>
      <w:r w:rsidRPr="00AF13C8">
        <w:rPr>
          <w:rFonts w:ascii="Arial" w:hAnsi="Arial" w:cs="Arial"/>
          <w:sz w:val="22"/>
          <w:szCs w:val="22"/>
        </w:rPr>
        <w:t>10,000 Curies</w:t>
      </w:r>
      <w:r w:rsidR="00745A2F" w:rsidRPr="00AF13C8">
        <w:rPr>
          <w:rFonts w:ascii="Arial" w:hAnsi="Arial" w:cs="Arial"/>
          <w:sz w:val="22"/>
          <w:szCs w:val="22"/>
        </w:rPr>
        <w:t xml:space="preserve"> </w:t>
      </w:r>
    </w:p>
    <w:p w14:paraId="0AA5321A" w14:textId="77777777" w:rsidR="004377C7" w:rsidRPr="00AF13C8" w:rsidRDefault="004377C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7E7FB475" w14:textId="77777777" w:rsidR="002B2B27" w:rsidRDefault="005C7313" w:rsidP="00BC748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The annual burden on the NRC to review records</w:t>
      </w:r>
      <w:r w:rsidR="00BC7481">
        <w:rPr>
          <w:rFonts w:ascii="Arial" w:hAnsi="Arial" w:cs="Arial"/>
          <w:sz w:val="22"/>
          <w:szCs w:val="22"/>
        </w:rPr>
        <w:t xml:space="preserve"> is estimated to be 8 hours per </w:t>
      </w:r>
      <w:r w:rsidRPr="00AF13C8">
        <w:rPr>
          <w:rFonts w:ascii="Arial" w:hAnsi="Arial" w:cs="Arial"/>
          <w:sz w:val="22"/>
          <w:szCs w:val="22"/>
        </w:rPr>
        <w:t xml:space="preserve">licensee per year, or </w:t>
      </w:r>
      <w:r w:rsidR="00570229">
        <w:rPr>
          <w:rFonts w:ascii="Arial" w:hAnsi="Arial" w:cs="Arial"/>
          <w:sz w:val="22"/>
          <w:szCs w:val="22"/>
        </w:rPr>
        <w:t>76</w:t>
      </w:r>
      <w:r w:rsidRPr="00AF13C8">
        <w:rPr>
          <w:rFonts w:ascii="Arial" w:hAnsi="Arial" w:cs="Arial"/>
          <w:sz w:val="22"/>
          <w:szCs w:val="22"/>
        </w:rPr>
        <w:t xml:space="preserve"> hours for the </w:t>
      </w:r>
      <w:r w:rsidR="00570229">
        <w:rPr>
          <w:rFonts w:ascii="Arial" w:hAnsi="Arial" w:cs="Arial"/>
          <w:sz w:val="22"/>
          <w:szCs w:val="22"/>
        </w:rPr>
        <w:t>9.5</w:t>
      </w:r>
      <w:r w:rsidRPr="00AF13C8">
        <w:rPr>
          <w:rFonts w:ascii="Arial" w:hAnsi="Arial" w:cs="Arial"/>
          <w:sz w:val="22"/>
          <w:szCs w:val="22"/>
        </w:rPr>
        <w:t xml:space="preserve"> NRC licensees inspected per year (</w:t>
      </w:r>
      <w:r w:rsidR="009F2942">
        <w:rPr>
          <w:rFonts w:ascii="Arial" w:hAnsi="Arial" w:cs="Arial"/>
          <w:sz w:val="22"/>
          <w:szCs w:val="22"/>
        </w:rPr>
        <w:t>7</w:t>
      </w:r>
      <w:r w:rsidRPr="00AF13C8">
        <w:rPr>
          <w:rFonts w:ascii="Arial" w:hAnsi="Arial" w:cs="Arial"/>
          <w:sz w:val="22"/>
          <w:szCs w:val="22"/>
        </w:rPr>
        <w:t xml:space="preserve"> licensees per year + </w:t>
      </w:r>
      <w:r w:rsidR="00CA36A0">
        <w:rPr>
          <w:rFonts w:ascii="Arial" w:hAnsi="Arial" w:cs="Arial"/>
          <w:sz w:val="22"/>
          <w:szCs w:val="22"/>
        </w:rPr>
        <w:t>3</w:t>
      </w:r>
      <w:r w:rsidRPr="00AF13C8">
        <w:rPr>
          <w:rFonts w:ascii="Arial" w:hAnsi="Arial" w:cs="Arial"/>
          <w:sz w:val="22"/>
          <w:szCs w:val="22"/>
        </w:rPr>
        <w:t xml:space="preserve"> licensees every 3 years = </w:t>
      </w:r>
      <w:r w:rsidR="00570229">
        <w:rPr>
          <w:rFonts w:ascii="Arial" w:hAnsi="Arial" w:cs="Arial"/>
          <w:sz w:val="22"/>
          <w:szCs w:val="22"/>
        </w:rPr>
        <w:t>9.5</w:t>
      </w:r>
      <w:r w:rsidRPr="00AF13C8">
        <w:rPr>
          <w:rFonts w:ascii="Arial" w:hAnsi="Arial" w:cs="Arial"/>
          <w:sz w:val="22"/>
          <w:szCs w:val="22"/>
        </w:rPr>
        <w:t xml:space="preserve"> per year</w:t>
      </w:r>
      <w:r w:rsidR="00BC7481">
        <w:rPr>
          <w:rFonts w:ascii="Arial" w:hAnsi="Arial" w:cs="Arial"/>
          <w:sz w:val="22"/>
          <w:szCs w:val="22"/>
        </w:rPr>
        <w:t xml:space="preserve">).  The annual burden to review </w:t>
      </w:r>
      <w:r w:rsidRPr="00AF13C8">
        <w:rPr>
          <w:rFonts w:ascii="Arial" w:hAnsi="Arial" w:cs="Arial"/>
          <w:sz w:val="22"/>
          <w:szCs w:val="22"/>
        </w:rPr>
        <w:t xml:space="preserve">reports submitted by these licensees is estimated to be an additional </w:t>
      </w:r>
      <w:r w:rsidR="00570229">
        <w:rPr>
          <w:rFonts w:ascii="Arial" w:hAnsi="Arial" w:cs="Arial"/>
          <w:sz w:val="22"/>
          <w:szCs w:val="22"/>
        </w:rPr>
        <w:t>76</w:t>
      </w:r>
      <w:r w:rsidRPr="00AF13C8">
        <w:rPr>
          <w:rFonts w:ascii="Arial" w:hAnsi="Arial" w:cs="Arial"/>
          <w:sz w:val="22"/>
          <w:szCs w:val="22"/>
        </w:rPr>
        <w:t xml:space="preserve"> hours per year.  The total is </w:t>
      </w:r>
      <w:r w:rsidR="00570229">
        <w:rPr>
          <w:rFonts w:ascii="Arial" w:hAnsi="Arial" w:cs="Arial"/>
          <w:sz w:val="22"/>
          <w:szCs w:val="22"/>
        </w:rPr>
        <w:t>152</w:t>
      </w:r>
      <w:r w:rsidRPr="00AF13C8">
        <w:rPr>
          <w:rFonts w:ascii="Arial" w:hAnsi="Arial" w:cs="Arial"/>
          <w:sz w:val="22"/>
          <w:szCs w:val="22"/>
        </w:rPr>
        <w:t xml:space="preserve"> hours per year.  At a cost of </w:t>
      </w:r>
      <w:r w:rsidR="001012C9" w:rsidRPr="00AF13C8">
        <w:rPr>
          <w:rFonts w:ascii="Arial" w:hAnsi="Arial" w:cs="Arial"/>
          <w:sz w:val="22"/>
          <w:szCs w:val="22"/>
        </w:rPr>
        <w:t>$</w:t>
      </w:r>
      <w:r w:rsidR="00330E13">
        <w:rPr>
          <w:rFonts w:ascii="Arial" w:hAnsi="Arial" w:cs="Arial"/>
          <w:sz w:val="22"/>
          <w:szCs w:val="22"/>
        </w:rPr>
        <w:t>26</w:t>
      </w:r>
      <w:r w:rsidR="006C751C">
        <w:rPr>
          <w:rFonts w:ascii="Arial" w:hAnsi="Arial" w:cs="Arial"/>
          <w:sz w:val="22"/>
          <w:szCs w:val="22"/>
        </w:rPr>
        <w:t>3</w:t>
      </w:r>
      <w:r w:rsidR="001B3589" w:rsidRPr="00AF13C8">
        <w:rPr>
          <w:rFonts w:ascii="Arial" w:hAnsi="Arial" w:cs="Arial"/>
          <w:sz w:val="22"/>
          <w:szCs w:val="22"/>
        </w:rPr>
        <w:t xml:space="preserve"> </w:t>
      </w:r>
      <w:r w:rsidRPr="00AF13C8">
        <w:rPr>
          <w:rFonts w:ascii="Arial" w:hAnsi="Arial" w:cs="Arial"/>
          <w:sz w:val="22"/>
          <w:szCs w:val="22"/>
        </w:rPr>
        <w:t xml:space="preserve">per hour, the total annual cost to </w:t>
      </w:r>
      <w:r w:rsidR="009F5347" w:rsidRPr="00AF13C8">
        <w:rPr>
          <w:rFonts w:ascii="Arial" w:hAnsi="Arial" w:cs="Arial"/>
          <w:sz w:val="22"/>
          <w:szCs w:val="22"/>
        </w:rPr>
        <w:t xml:space="preserve">the </w:t>
      </w:r>
      <w:r w:rsidRPr="00AF13C8">
        <w:rPr>
          <w:rFonts w:ascii="Arial" w:hAnsi="Arial" w:cs="Arial"/>
          <w:sz w:val="22"/>
          <w:szCs w:val="22"/>
        </w:rPr>
        <w:t>NRC is $</w:t>
      </w:r>
      <w:r w:rsidR="006C751C">
        <w:rPr>
          <w:rFonts w:ascii="Arial" w:hAnsi="Arial" w:cs="Arial"/>
          <w:sz w:val="22"/>
          <w:szCs w:val="22"/>
        </w:rPr>
        <w:t>39,976</w:t>
      </w:r>
      <w:r w:rsidRPr="00AF13C8">
        <w:rPr>
          <w:rFonts w:ascii="Arial" w:hAnsi="Arial" w:cs="Arial"/>
          <w:sz w:val="22"/>
          <w:szCs w:val="22"/>
        </w:rPr>
        <w:t xml:space="preserve"> per year.  The annualized cost is based on staff's best estimate.  </w:t>
      </w:r>
    </w:p>
    <w:p w14:paraId="3093710C" w14:textId="77777777" w:rsidR="006C50D9" w:rsidRPr="00AF13C8" w:rsidRDefault="006C50D9">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36498C0" w14:textId="77777777" w:rsidR="005C7313" w:rsidRPr="00A6771F"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15.</w:t>
      </w:r>
      <w:r w:rsidRPr="00AF13C8">
        <w:rPr>
          <w:rFonts w:ascii="Arial" w:hAnsi="Arial" w:cs="Arial"/>
          <w:sz w:val="22"/>
          <w:szCs w:val="22"/>
        </w:rPr>
        <w:tab/>
      </w:r>
      <w:r w:rsidRPr="00A6771F">
        <w:rPr>
          <w:rFonts w:ascii="Arial" w:hAnsi="Arial" w:cs="Arial"/>
          <w:sz w:val="22"/>
          <w:szCs w:val="22"/>
          <w:u w:val="single"/>
        </w:rPr>
        <w:t>Reasons for Changes in Burden or Cost</w:t>
      </w:r>
    </w:p>
    <w:p w14:paraId="6544CAD9" w14:textId="77777777" w:rsidR="000C51D5" w:rsidRPr="00A6771F" w:rsidRDefault="000C51D5">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1B26E384" w14:textId="1F15D193" w:rsidR="005C7313" w:rsidRPr="00543481" w:rsidRDefault="005C7313">
      <w:pPr>
        <w:ind w:left="810"/>
      </w:pPr>
      <w:r w:rsidRPr="00A6771F">
        <w:rPr>
          <w:rFonts w:ascii="Arial" w:hAnsi="Arial" w:cs="Arial"/>
          <w:sz w:val="22"/>
          <w:szCs w:val="22"/>
        </w:rPr>
        <w:t>The overall</w:t>
      </w:r>
      <w:r w:rsidRPr="00AF13C8">
        <w:rPr>
          <w:rFonts w:ascii="Arial" w:hAnsi="Arial" w:cs="Arial"/>
          <w:sz w:val="22"/>
          <w:szCs w:val="22"/>
        </w:rPr>
        <w:t xml:space="preserve"> burden has </w:t>
      </w:r>
      <w:r w:rsidR="00BE401C">
        <w:rPr>
          <w:rFonts w:ascii="Arial" w:hAnsi="Arial" w:cs="Arial"/>
          <w:sz w:val="22"/>
          <w:szCs w:val="22"/>
        </w:rPr>
        <w:t>increased</w:t>
      </w:r>
      <w:r w:rsidRPr="00AF13C8">
        <w:rPr>
          <w:rFonts w:ascii="Arial" w:hAnsi="Arial" w:cs="Arial"/>
          <w:sz w:val="22"/>
          <w:szCs w:val="22"/>
        </w:rPr>
        <w:t xml:space="preserve"> by </w:t>
      </w:r>
      <w:r w:rsidR="00330E13">
        <w:rPr>
          <w:rFonts w:ascii="Arial" w:hAnsi="Arial" w:cs="Arial"/>
          <w:sz w:val="22"/>
          <w:szCs w:val="22"/>
        </w:rPr>
        <w:t>8,</w:t>
      </w:r>
      <w:r w:rsidR="003335E0">
        <w:rPr>
          <w:rFonts w:ascii="Arial" w:hAnsi="Arial" w:cs="Arial"/>
          <w:sz w:val="22"/>
          <w:szCs w:val="22"/>
        </w:rPr>
        <w:t>5</w:t>
      </w:r>
      <w:r w:rsidR="006C751C">
        <w:rPr>
          <w:rFonts w:ascii="Arial" w:hAnsi="Arial" w:cs="Arial"/>
          <w:sz w:val="22"/>
          <w:szCs w:val="22"/>
        </w:rPr>
        <w:t>64</w:t>
      </w:r>
      <w:r w:rsidR="00330E13">
        <w:rPr>
          <w:rFonts w:ascii="Arial" w:hAnsi="Arial" w:cs="Arial"/>
          <w:sz w:val="22"/>
          <w:szCs w:val="22"/>
        </w:rPr>
        <w:t xml:space="preserve"> </w:t>
      </w:r>
      <w:r w:rsidRPr="00AF13C8">
        <w:rPr>
          <w:rFonts w:ascii="Arial" w:hAnsi="Arial" w:cs="Arial"/>
          <w:sz w:val="22"/>
          <w:szCs w:val="22"/>
        </w:rPr>
        <w:t xml:space="preserve">hours from </w:t>
      </w:r>
      <w:r w:rsidR="004E3A43">
        <w:rPr>
          <w:rFonts w:ascii="Arial" w:hAnsi="Arial" w:cs="Arial"/>
          <w:sz w:val="22"/>
          <w:szCs w:val="22"/>
        </w:rPr>
        <w:t>34,048</w:t>
      </w:r>
      <w:r w:rsidR="009F2942" w:rsidRPr="00AF13C8">
        <w:rPr>
          <w:rFonts w:ascii="Arial" w:hAnsi="Arial" w:cs="Arial"/>
          <w:sz w:val="22"/>
          <w:szCs w:val="22"/>
        </w:rPr>
        <w:t xml:space="preserve"> </w:t>
      </w:r>
      <w:r w:rsidRPr="00AF13C8">
        <w:rPr>
          <w:rFonts w:ascii="Arial" w:hAnsi="Arial" w:cs="Arial"/>
          <w:sz w:val="22"/>
          <w:szCs w:val="22"/>
        </w:rPr>
        <w:t xml:space="preserve">to </w:t>
      </w:r>
      <w:r w:rsidR="00570229">
        <w:rPr>
          <w:rFonts w:ascii="Arial" w:hAnsi="Arial" w:cs="Arial"/>
          <w:sz w:val="22"/>
          <w:szCs w:val="22"/>
        </w:rPr>
        <w:t>42</w:t>
      </w:r>
      <w:r w:rsidR="00330E13">
        <w:rPr>
          <w:rFonts w:ascii="Arial" w:hAnsi="Arial" w:cs="Arial"/>
          <w:sz w:val="22"/>
          <w:szCs w:val="22"/>
        </w:rPr>
        <w:t>,</w:t>
      </w:r>
      <w:r w:rsidR="002105C7">
        <w:rPr>
          <w:rFonts w:ascii="Arial" w:hAnsi="Arial" w:cs="Arial"/>
          <w:sz w:val="22"/>
          <w:szCs w:val="22"/>
        </w:rPr>
        <w:t>612</w:t>
      </w:r>
      <w:r w:rsidR="00330E13">
        <w:rPr>
          <w:rFonts w:ascii="Arial" w:hAnsi="Arial" w:cs="Arial"/>
          <w:sz w:val="22"/>
          <w:szCs w:val="22"/>
        </w:rPr>
        <w:t xml:space="preserve"> </w:t>
      </w:r>
      <w:r w:rsidRPr="00AF13C8">
        <w:rPr>
          <w:rFonts w:ascii="Arial" w:hAnsi="Arial" w:cs="Arial"/>
          <w:sz w:val="22"/>
          <w:szCs w:val="22"/>
        </w:rPr>
        <w:t xml:space="preserve">hours </w:t>
      </w:r>
      <w:r w:rsidR="00A6771F">
        <w:rPr>
          <w:rFonts w:ascii="Arial" w:hAnsi="Arial" w:cs="Arial"/>
          <w:sz w:val="22"/>
          <w:szCs w:val="22"/>
        </w:rPr>
        <w:t>due to</w:t>
      </w:r>
      <w:r w:rsidR="0082469C">
        <w:rPr>
          <w:rFonts w:ascii="Arial" w:hAnsi="Arial" w:cs="Arial"/>
          <w:sz w:val="22"/>
          <w:szCs w:val="22"/>
        </w:rPr>
        <w:t xml:space="preserve"> </w:t>
      </w:r>
      <w:r w:rsidR="002105C7">
        <w:rPr>
          <w:rFonts w:ascii="Arial" w:hAnsi="Arial" w:cs="Arial"/>
          <w:sz w:val="22"/>
          <w:szCs w:val="22"/>
        </w:rPr>
        <w:t>an increased in t</w:t>
      </w:r>
      <w:r w:rsidR="006C751C">
        <w:rPr>
          <w:rFonts w:ascii="Arial" w:hAnsi="Arial" w:cs="Arial"/>
          <w:sz w:val="22"/>
          <w:szCs w:val="22"/>
        </w:rPr>
        <w:t>he</w:t>
      </w:r>
      <w:r w:rsidR="00A6771F">
        <w:rPr>
          <w:rFonts w:ascii="Arial" w:hAnsi="Arial" w:cs="Arial"/>
          <w:sz w:val="22"/>
          <w:szCs w:val="22"/>
        </w:rPr>
        <w:t xml:space="preserve"> number of respondents from </w:t>
      </w:r>
      <w:r w:rsidR="009F2942">
        <w:rPr>
          <w:rFonts w:ascii="Arial" w:hAnsi="Arial" w:cs="Arial"/>
          <w:sz w:val="22"/>
          <w:szCs w:val="22"/>
        </w:rPr>
        <w:t>56</w:t>
      </w:r>
      <w:r w:rsidR="00A6771F">
        <w:rPr>
          <w:rFonts w:ascii="Arial" w:hAnsi="Arial" w:cs="Arial"/>
          <w:sz w:val="22"/>
          <w:szCs w:val="22"/>
        </w:rPr>
        <w:t xml:space="preserve"> to </w:t>
      </w:r>
      <w:r w:rsidR="00570229">
        <w:rPr>
          <w:rFonts w:ascii="Arial" w:hAnsi="Arial" w:cs="Arial"/>
          <w:sz w:val="22"/>
          <w:szCs w:val="22"/>
        </w:rPr>
        <w:t>70</w:t>
      </w:r>
      <w:r w:rsidR="002105C7">
        <w:rPr>
          <w:rFonts w:ascii="Arial" w:hAnsi="Arial" w:cs="Arial"/>
          <w:sz w:val="22"/>
          <w:szCs w:val="22"/>
        </w:rPr>
        <w:t>.  This</w:t>
      </w:r>
      <w:r w:rsidR="00A6771F">
        <w:rPr>
          <w:rFonts w:ascii="Arial" w:hAnsi="Arial" w:cs="Arial"/>
          <w:sz w:val="22"/>
          <w:szCs w:val="22"/>
        </w:rPr>
        <w:t xml:space="preserve"> </w:t>
      </w:r>
      <w:r w:rsidR="006C751C">
        <w:rPr>
          <w:rFonts w:ascii="Arial" w:hAnsi="Arial" w:cs="Arial"/>
          <w:sz w:val="22"/>
          <w:szCs w:val="22"/>
        </w:rPr>
        <w:t xml:space="preserve">is </w:t>
      </w:r>
      <w:r w:rsidR="00A6771F">
        <w:rPr>
          <w:rFonts w:ascii="Arial" w:hAnsi="Arial" w:cs="Arial"/>
          <w:sz w:val="22"/>
          <w:szCs w:val="22"/>
        </w:rPr>
        <w:t xml:space="preserve">due to a total </w:t>
      </w:r>
      <w:r w:rsidR="00570229">
        <w:rPr>
          <w:rFonts w:ascii="Arial" w:hAnsi="Arial" w:cs="Arial"/>
          <w:sz w:val="22"/>
          <w:szCs w:val="22"/>
        </w:rPr>
        <w:t>increase</w:t>
      </w:r>
      <w:r w:rsidR="00A6771F">
        <w:rPr>
          <w:rFonts w:ascii="Arial" w:hAnsi="Arial" w:cs="Arial"/>
          <w:sz w:val="22"/>
          <w:szCs w:val="22"/>
        </w:rPr>
        <w:t xml:space="preserve"> of </w:t>
      </w:r>
      <w:r w:rsidR="00570229">
        <w:rPr>
          <w:rFonts w:ascii="Arial" w:hAnsi="Arial" w:cs="Arial"/>
          <w:sz w:val="22"/>
          <w:szCs w:val="22"/>
        </w:rPr>
        <w:t>14</w:t>
      </w:r>
      <w:r w:rsidR="009F5347" w:rsidRPr="00AF13C8">
        <w:rPr>
          <w:rFonts w:ascii="Arial" w:hAnsi="Arial" w:cs="Arial"/>
          <w:sz w:val="22"/>
          <w:szCs w:val="22"/>
        </w:rPr>
        <w:t xml:space="preserve"> </w:t>
      </w:r>
      <w:r w:rsidR="00A15A7B" w:rsidRPr="00AF13C8">
        <w:rPr>
          <w:rFonts w:ascii="Arial" w:hAnsi="Arial" w:cs="Arial"/>
          <w:sz w:val="22"/>
          <w:szCs w:val="22"/>
        </w:rPr>
        <w:t>irradiator licenses from</w:t>
      </w:r>
      <w:r w:rsidR="009F5347" w:rsidRPr="00AF13C8">
        <w:rPr>
          <w:rFonts w:ascii="Arial" w:hAnsi="Arial" w:cs="Arial"/>
          <w:sz w:val="22"/>
          <w:szCs w:val="22"/>
        </w:rPr>
        <w:t xml:space="preserve"> NRC and A</w:t>
      </w:r>
      <w:r w:rsidRPr="00AF13C8">
        <w:rPr>
          <w:rFonts w:ascii="Arial" w:hAnsi="Arial" w:cs="Arial"/>
          <w:sz w:val="22"/>
          <w:szCs w:val="22"/>
        </w:rPr>
        <w:t xml:space="preserve">greement </w:t>
      </w:r>
      <w:r w:rsidR="009F5347" w:rsidRPr="00AF13C8">
        <w:rPr>
          <w:rFonts w:ascii="Arial" w:hAnsi="Arial" w:cs="Arial"/>
          <w:sz w:val="22"/>
          <w:szCs w:val="22"/>
        </w:rPr>
        <w:t>S</w:t>
      </w:r>
      <w:r w:rsidRPr="00AF13C8">
        <w:rPr>
          <w:rFonts w:ascii="Arial" w:hAnsi="Arial" w:cs="Arial"/>
          <w:sz w:val="22"/>
          <w:szCs w:val="22"/>
        </w:rPr>
        <w:t xml:space="preserve">tate </w:t>
      </w:r>
      <w:r w:rsidR="00A6771F">
        <w:rPr>
          <w:rFonts w:ascii="Arial" w:hAnsi="Arial" w:cs="Arial"/>
          <w:sz w:val="22"/>
          <w:szCs w:val="22"/>
        </w:rPr>
        <w:t>licensees</w:t>
      </w:r>
      <w:r w:rsidR="00543481">
        <w:rPr>
          <w:rFonts w:ascii="Arial" w:hAnsi="Arial" w:cs="Arial"/>
          <w:sz w:val="22"/>
          <w:szCs w:val="22"/>
        </w:rPr>
        <w:t xml:space="preserve"> from the 2014 numbers</w:t>
      </w:r>
      <w:r w:rsidRPr="00AF13C8">
        <w:rPr>
          <w:rFonts w:ascii="Arial" w:hAnsi="Arial" w:cs="Arial"/>
          <w:sz w:val="22"/>
          <w:szCs w:val="22"/>
        </w:rPr>
        <w:t>.</w:t>
      </w:r>
      <w:r w:rsidR="0082469C">
        <w:rPr>
          <w:rFonts w:ascii="Arial" w:hAnsi="Arial" w:cs="Arial"/>
          <w:sz w:val="22"/>
          <w:szCs w:val="22"/>
        </w:rPr>
        <w:t xml:space="preserve">  </w:t>
      </w:r>
      <w:r w:rsidR="00EE07CF" w:rsidRPr="00543481">
        <w:rPr>
          <w:rFonts w:ascii="Arial" w:hAnsi="Arial" w:cs="Arial"/>
          <w:sz w:val="22"/>
          <w:szCs w:val="22"/>
        </w:rPr>
        <w:t>The c</w:t>
      </w:r>
      <w:r w:rsidRPr="00543481">
        <w:rPr>
          <w:rFonts w:ascii="Arial" w:hAnsi="Arial" w:cs="Arial"/>
          <w:sz w:val="22"/>
          <w:szCs w:val="22"/>
        </w:rPr>
        <w:t xml:space="preserve">ost estimates have changed since the last clearance, as a result of a </w:t>
      </w:r>
      <w:r w:rsidR="00302C15" w:rsidRPr="00543481">
        <w:rPr>
          <w:rFonts w:ascii="Arial" w:hAnsi="Arial" w:cs="Arial"/>
          <w:sz w:val="22"/>
          <w:szCs w:val="22"/>
        </w:rPr>
        <w:t>de</w:t>
      </w:r>
      <w:r w:rsidRPr="00543481">
        <w:rPr>
          <w:rFonts w:ascii="Arial" w:hAnsi="Arial" w:cs="Arial"/>
          <w:sz w:val="22"/>
          <w:szCs w:val="22"/>
        </w:rPr>
        <w:t>crease in the</w:t>
      </w:r>
      <w:r w:rsidR="00EE07CF" w:rsidRPr="00543481">
        <w:rPr>
          <w:rFonts w:ascii="Arial" w:hAnsi="Arial" w:cs="Arial"/>
          <w:sz w:val="22"/>
          <w:szCs w:val="22"/>
        </w:rPr>
        <w:t xml:space="preserve"> </w:t>
      </w:r>
      <w:r w:rsidRPr="00543481">
        <w:rPr>
          <w:rFonts w:ascii="Arial" w:hAnsi="Arial" w:cs="Arial"/>
          <w:sz w:val="22"/>
          <w:szCs w:val="22"/>
        </w:rPr>
        <w:t xml:space="preserve">fee </w:t>
      </w:r>
      <w:r w:rsidR="00A15A7B" w:rsidRPr="00543481">
        <w:rPr>
          <w:rFonts w:ascii="Arial" w:hAnsi="Arial" w:cs="Arial"/>
          <w:sz w:val="22"/>
          <w:szCs w:val="22"/>
        </w:rPr>
        <w:t xml:space="preserve">rate </w:t>
      </w:r>
      <w:r w:rsidRPr="00543481">
        <w:rPr>
          <w:rFonts w:ascii="Arial" w:hAnsi="Arial" w:cs="Arial"/>
          <w:sz w:val="22"/>
          <w:szCs w:val="22"/>
        </w:rPr>
        <w:t>per hour from $</w:t>
      </w:r>
      <w:r w:rsidR="002B4193" w:rsidRPr="00543481">
        <w:rPr>
          <w:rFonts w:ascii="Arial" w:hAnsi="Arial" w:cs="Arial"/>
          <w:sz w:val="22"/>
          <w:szCs w:val="22"/>
        </w:rPr>
        <w:t xml:space="preserve">272 </w:t>
      </w:r>
      <w:r w:rsidRPr="00543481">
        <w:rPr>
          <w:rFonts w:ascii="Arial" w:hAnsi="Arial" w:cs="Arial"/>
          <w:sz w:val="22"/>
          <w:szCs w:val="22"/>
        </w:rPr>
        <w:t xml:space="preserve">to </w:t>
      </w:r>
      <w:r w:rsidR="001012C9" w:rsidRPr="00543481">
        <w:rPr>
          <w:rFonts w:ascii="Arial" w:hAnsi="Arial" w:cs="Arial"/>
          <w:sz w:val="22"/>
          <w:szCs w:val="22"/>
        </w:rPr>
        <w:t>$</w:t>
      </w:r>
      <w:r w:rsidR="002B4193" w:rsidRPr="00543481">
        <w:rPr>
          <w:rFonts w:ascii="Arial" w:hAnsi="Arial" w:cs="Arial"/>
          <w:sz w:val="22"/>
          <w:szCs w:val="22"/>
        </w:rPr>
        <w:t>26</w:t>
      </w:r>
      <w:r w:rsidR="006C751C">
        <w:rPr>
          <w:rFonts w:ascii="Arial" w:hAnsi="Arial" w:cs="Arial"/>
          <w:sz w:val="22"/>
          <w:szCs w:val="22"/>
        </w:rPr>
        <w:t>3</w:t>
      </w:r>
      <w:r w:rsidRPr="00543481">
        <w:rPr>
          <w:rFonts w:ascii="Arial" w:hAnsi="Arial" w:cs="Arial"/>
          <w:sz w:val="22"/>
          <w:szCs w:val="22"/>
        </w:rPr>
        <w:t>/hour.</w:t>
      </w:r>
      <w:r w:rsidR="00E41B68">
        <w:rPr>
          <w:rFonts w:ascii="Arial" w:hAnsi="Arial" w:cs="Arial"/>
          <w:sz w:val="22"/>
          <w:szCs w:val="22"/>
        </w:rPr>
        <w:t xml:space="preserve">  </w:t>
      </w:r>
      <w:r w:rsidR="00E41B68" w:rsidRPr="00E41B68">
        <w:rPr>
          <w:rFonts w:ascii="Arial" w:hAnsi="Arial" w:cs="Arial"/>
          <w:sz w:val="22"/>
          <w:szCs w:val="22"/>
        </w:rPr>
        <w:t xml:space="preserve">The burden hour increase, </w:t>
      </w:r>
      <w:r w:rsidR="00E45789">
        <w:rPr>
          <w:rFonts w:ascii="Arial" w:hAnsi="Arial" w:cs="Arial"/>
          <w:sz w:val="22"/>
          <w:szCs w:val="22"/>
        </w:rPr>
        <w:t>8564</w:t>
      </w:r>
      <w:r w:rsidR="00E41B68" w:rsidRPr="00E41B68">
        <w:rPr>
          <w:rFonts w:ascii="Arial" w:hAnsi="Arial" w:cs="Arial"/>
          <w:sz w:val="22"/>
          <w:szCs w:val="22"/>
        </w:rPr>
        <w:t xml:space="preserve"> hours, relates to an </w:t>
      </w:r>
      <w:r w:rsidR="00E45789">
        <w:rPr>
          <w:rFonts w:ascii="Arial" w:hAnsi="Arial" w:cs="Arial"/>
          <w:sz w:val="22"/>
          <w:szCs w:val="22"/>
        </w:rPr>
        <w:t xml:space="preserve">estimated </w:t>
      </w:r>
      <w:r w:rsidR="00E41B68" w:rsidRPr="00E41B68">
        <w:rPr>
          <w:rFonts w:ascii="Arial" w:hAnsi="Arial" w:cs="Arial"/>
          <w:sz w:val="22"/>
          <w:szCs w:val="22"/>
        </w:rPr>
        <w:t xml:space="preserve">average burden of </w:t>
      </w:r>
      <w:r w:rsidR="00E45789">
        <w:rPr>
          <w:rFonts w:ascii="Arial" w:hAnsi="Arial" w:cs="Arial"/>
          <w:sz w:val="22"/>
          <w:szCs w:val="22"/>
        </w:rPr>
        <w:t>612</w:t>
      </w:r>
      <w:r w:rsidR="00E41B68" w:rsidRPr="00E41B68">
        <w:rPr>
          <w:rFonts w:ascii="Arial" w:hAnsi="Arial" w:cs="Arial"/>
          <w:sz w:val="22"/>
          <w:szCs w:val="22"/>
        </w:rPr>
        <w:t xml:space="preserve"> burden hours per respondent per year, multiplied by the 14 new respondents.”</w:t>
      </w:r>
    </w:p>
    <w:p w14:paraId="3DF2FC05" w14:textId="77777777" w:rsidR="00146BAD" w:rsidRPr="00AF13C8" w:rsidRDefault="00146BA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DBB2715"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16.</w:t>
      </w:r>
      <w:r w:rsidRPr="00AF13C8">
        <w:rPr>
          <w:rFonts w:ascii="Arial" w:hAnsi="Arial" w:cs="Arial"/>
          <w:sz w:val="22"/>
          <w:szCs w:val="22"/>
        </w:rPr>
        <w:tab/>
      </w:r>
      <w:r w:rsidRPr="00AF13C8">
        <w:rPr>
          <w:rFonts w:ascii="Arial" w:hAnsi="Arial" w:cs="Arial"/>
          <w:sz w:val="22"/>
          <w:szCs w:val="22"/>
          <w:u w:val="single"/>
        </w:rPr>
        <w:t>Publication for Statistical Use</w:t>
      </w:r>
    </w:p>
    <w:p w14:paraId="7FD70D3E"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782401B3" w14:textId="77777777" w:rsidR="005C7313"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None.</w:t>
      </w:r>
    </w:p>
    <w:p w14:paraId="18622BBD" w14:textId="77777777" w:rsidR="00146BAD" w:rsidRPr="00AF13C8" w:rsidRDefault="00146BAD">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0934A0F2"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17.</w:t>
      </w:r>
      <w:r w:rsidRPr="00AF13C8">
        <w:rPr>
          <w:rFonts w:ascii="Arial" w:hAnsi="Arial" w:cs="Arial"/>
          <w:sz w:val="22"/>
          <w:szCs w:val="22"/>
        </w:rPr>
        <w:tab/>
      </w:r>
      <w:r w:rsidRPr="00AF13C8">
        <w:rPr>
          <w:rFonts w:ascii="Arial" w:hAnsi="Arial" w:cs="Arial"/>
          <w:sz w:val="22"/>
          <w:szCs w:val="22"/>
          <w:u w:val="single"/>
        </w:rPr>
        <w:t>Reason for Not Displaying the Expiration Date</w:t>
      </w:r>
    </w:p>
    <w:p w14:paraId="430F08A1"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32CAE27A" w14:textId="77777777" w:rsidR="002B2B27"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 xml:space="preserve">The requirement is contained in a regulation.  Amending the Code of Federal </w:t>
      </w:r>
    </w:p>
    <w:p w14:paraId="2C5F41EE" w14:textId="77777777" w:rsidR="005C7313" w:rsidRPr="00AF13C8" w:rsidRDefault="005C7313" w:rsidP="00A861D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Regulations to display information that, in an annual publicatio</w:t>
      </w:r>
      <w:r w:rsidR="00A861D8">
        <w:rPr>
          <w:rFonts w:ascii="Arial" w:hAnsi="Arial" w:cs="Arial"/>
          <w:sz w:val="22"/>
          <w:szCs w:val="22"/>
        </w:rPr>
        <w:t xml:space="preserve">n, could become </w:t>
      </w:r>
      <w:r w:rsidRPr="00AF13C8">
        <w:rPr>
          <w:rFonts w:ascii="Arial" w:hAnsi="Arial" w:cs="Arial"/>
          <w:sz w:val="22"/>
          <w:szCs w:val="22"/>
        </w:rPr>
        <w:t>obsolete would be unduly burdensome and too difficult to keep current.</w:t>
      </w:r>
    </w:p>
    <w:p w14:paraId="5D71189B"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6C9E7A5"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18.</w:t>
      </w:r>
      <w:r w:rsidRPr="00AF13C8">
        <w:rPr>
          <w:rFonts w:ascii="Arial" w:hAnsi="Arial" w:cs="Arial"/>
          <w:sz w:val="22"/>
          <w:szCs w:val="22"/>
        </w:rPr>
        <w:tab/>
      </w:r>
      <w:r w:rsidRPr="00AF13C8">
        <w:rPr>
          <w:rFonts w:ascii="Arial" w:hAnsi="Arial" w:cs="Arial"/>
          <w:sz w:val="22"/>
          <w:szCs w:val="22"/>
          <w:u w:val="single"/>
        </w:rPr>
        <w:t>Exceptions to the Certification Statement</w:t>
      </w:r>
    </w:p>
    <w:p w14:paraId="1AC89004"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1B49B296" w14:textId="77777777" w:rsidR="005C7313"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None.</w:t>
      </w:r>
    </w:p>
    <w:p w14:paraId="7554E2C1" w14:textId="77777777" w:rsidR="00543481" w:rsidRPr="00AF13C8" w:rsidRDefault="0054348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48C0424"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B.</w:t>
      </w:r>
      <w:r w:rsidRPr="00AF13C8">
        <w:rPr>
          <w:rFonts w:ascii="Arial" w:hAnsi="Arial" w:cs="Arial"/>
          <w:sz w:val="22"/>
          <w:szCs w:val="22"/>
        </w:rPr>
        <w:tab/>
      </w:r>
      <w:r w:rsidRPr="00AF13C8">
        <w:rPr>
          <w:rFonts w:ascii="Arial" w:hAnsi="Arial" w:cs="Arial"/>
          <w:sz w:val="22"/>
          <w:szCs w:val="22"/>
          <w:u w:val="single"/>
        </w:rPr>
        <w:t>COLLECTIONS OF INFORMATION EMPLOYING STATISTICAL METHODS</w:t>
      </w:r>
    </w:p>
    <w:p w14:paraId="1A87C700"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5EA1062" w14:textId="77777777" w:rsidR="005C7313" w:rsidRPr="00AF13C8" w:rsidRDefault="002B2B2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ab/>
      </w:r>
      <w:r w:rsidR="005C7313" w:rsidRPr="00AF13C8">
        <w:rPr>
          <w:rFonts w:ascii="Arial" w:hAnsi="Arial" w:cs="Arial"/>
          <w:sz w:val="22"/>
          <w:szCs w:val="22"/>
        </w:rPr>
        <w:t>Statistical methods are not used in this collection of information.</w:t>
      </w:r>
    </w:p>
    <w:p w14:paraId="5F836115"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R="000E672A" w:rsidSect="00D45D51">
          <w:headerReference w:type="first" r:id="rId11"/>
          <w:pgSz w:w="12240" w:h="15840"/>
          <w:pgMar w:top="1440" w:right="1440" w:bottom="1440" w:left="1440" w:header="720" w:footer="720" w:gutter="0"/>
          <w:cols w:space="720"/>
          <w:titlePg/>
          <w:docGrid w:linePitch="326"/>
        </w:sectPr>
      </w:pPr>
    </w:p>
    <w:p w14:paraId="4E304888"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b/>
          <w:sz w:val="22"/>
          <w:szCs w:val="22"/>
        </w:rPr>
        <w:t xml:space="preserve">Table 1:  NRC </w:t>
      </w:r>
      <w:r w:rsidR="00A17EB6">
        <w:rPr>
          <w:rFonts w:ascii="Arial" w:hAnsi="Arial" w:cs="Arial"/>
          <w:b/>
          <w:sz w:val="22"/>
          <w:szCs w:val="22"/>
        </w:rPr>
        <w:t xml:space="preserve">Licensee </w:t>
      </w:r>
      <w:r w:rsidRPr="00AF13C8">
        <w:rPr>
          <w:rFonts w:ascii="Arial" w:hAnsi="Arial" w:cs="Arial"/>
          <w:b/>
          <w:sz w:val="22"/>
          <w:szCs w:val="22"/>
        </w:rPr>
        <w:t>Recordkeeping Requirements for Part 36</w:t>
      </w:r>
    </w:p>
    <w:p w14:paraId="2D5B6472"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629377E" w14:textId="77777777" w:rsidR="005C7313" w:rsidRPr="00AF13C8" w:rsidRDefault="005C7313" w:rsidP="0096418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tbl>
      <w:tblPr>
        <w:tblW w:w="9630" w:type="dxa"/>
        <w:jc w:val="center"/>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710"/>
        <w:gridCol w:w="2034"/>
        <w:gridCol w:w="1872"/>
        <w:gridCol w:w="1872"/>
        <w:gridCol w:w="2142"/>
      </w:tblGrid>
      <w:tr w:rsidR="005C7313" w:rsidRPr="00AF13C8" w14:paraId="7CF73294" w14:textId="77777777" w:rsidTr="00975E54">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6429A98" w14:textId="77777777" w:rsidR="005C7313" w:rsidRPr="00F61827" w:rsidRDefault="005C7313" w:rsidP="000516A6">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4316714" w14:textId="77777777" w:rsidR="005C7313" w:rsidRPr="00F61827" w:rsidRDefault="005C7313" w:rsidP="000516A6">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Section</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64C2409" w14:textId="77777777" w:rsidR="005C7313" w:rsidRPr="00F61827" w:rsidRDefault="005C7313" w:rsidP="000516A6">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20F48D4" w14:textId="77777777" w:rsidR="005C7313" w:rsidRPr="00F61827" w:rsidRDefault="005C7313" w:rsidP="000516A6">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Number of Recordkeepers</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F69EBDE" w14:textId="77777777" w:rsidR="005C7313" w:rsidRPr="00F61827" w:rsidRDefault="005C7313" w:rsidP="000516A6">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2D8A916B" w14:textId="77777777" w:rsidR="005C7313" w:rsidRPr="00F61827" w:rsidRDefault="005C7313" w:rsidP="000516A6">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Hours Per Recordkeeper</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7F993AF" w14:textId="77777777" w:rsidR="005C7313" w:rsidRPr="00F61827" w:rsidRDefault="005C7313" w:rsidP="000516A6">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CA363EE" w14:textId="77777777" w:rsidR="005C7313" w:rsidRPr="00F61827" w:rsidRDefault="005C7313" w:rsidP="000516A6">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Total Annual Burden Hours</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33DACFB" w14:textId="77777777" w:rsidR="005C7313" w:rsidRPr="00F61827" w:rsidRDefault="005C7313" w:rsidP="000516A6">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021D50E" w14:textId="77777777" w:rsidR="005C7313" w:rsidRPr="00F61827" w:rsidRDefault="005C7313">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 xml:space="preserve">Cost @ </w:t>
            </w:r>
            <w:r w:rsidR="001012C9" w:rsidRPr="00F61827">
              <w:rPr>
                <w:rFonts w:ascii="Arial" w:hAnsi="Arial" w:cs="Arial"/>
                <w:b/>
                <w:sz w:val="18"/>
                <w:szCs w:val="18"/>
              </w:rPr>
              <w:t>$</w:t>
            </w:r>
            <w:r w:rsidR="002B4193" w:rsidRPr="00F61827">
              <w:rPr>
                <w:rFonts w:ascii="Arial" w:hAnsi="Arial" w:cs="Arial"/>
                <w:b/>
                <w:sz w:val="18"/>
                <w:szCs w:val="18"/>
              </w:rPr>
              <w:t>26</w:t>
            </w:r>
            <w:r w:rsidR="00A04868">
              <w:rPr>
                <w:rFonts w:ascii="Arial" w:hAnsi="Arial" w:cs="Arial"/>
                <w:b/>
                <w:sz w:val="18"/>
                <w:szCs w:val="18"/>
              </w:rPr>
              <w:t>3</w:t>
            </w:r>
            <w:r w:rsidR="002B4193" w:rsidRPr="00F61827">
              <w:rPr>
                <w:rFonts w:ascii="Arial" w:hAnsi="Arial" w:cs="Arial"/>
                <w:b/>
                <w:sz w:val="18"/>
                <w:szCs w:val="18"/>
              </w:rPr>
              <w:t xml:space="preserve"> </w:t>
            </w:r>
            <w:r w:rsidRPr="00F61827">
              <w:rPr>
                <w:rFonts w:ascii="Arial" w:hAnsi="Arial" w:cs="Arial"/>
                <w:b/>
                <w:sz w:val="18"/>
                <w:szCs w:val="18"/>
              </w:rPr>
              <w:t>/Hr</w:t>
            </w:r>
          </w:p>
        </w:tc>
      </w:tr>
      <w:tr w:rsidR="00975E54" w:rsidRPr="00AF13C8" w14:paraId="26C6DEF9"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25C5652"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1B6859B0"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36.21(a)(1)</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D457CDF"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3DD438E0"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0.5</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196B641"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5</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DDA9D06"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w:t>
            </w:r>
            <w:r w:rsidR="008A2FF1">
              <w:rPr>
                <w:rFonts w:ascii="Arial" w:hAnsi="Arial" w:cs="Arial"/>
                <w:color w:val="000000"/>
                <w:sz w:val="18"/>
                <w:szCs w:val="18"/>
              </w:rPr>
              <w:t>1,3</w:t>
            </w:r>
            <w:r w:rsidR="00A04868">
              <w:rPr>
                <w:rFonts w:ascii="Arial" w:hAnsi="Arial" w:cs="Arial"/>
                <w:color w:val="000000"/>
                <w:sz w:val="18"/>
                <w:szCs w:val="18"/>
              </w:rPr>
              <w:t>1</w:t>
            </w:r>
            <w:r w:rsidR="008A2FF1">
              <w:rPr>
                <w:rFonts w:ascii="Arial" w:hAnsi="Arial" w:cs="Arial"/>
                <w:color w:val="000000"/>
                <w:sz w:val="18"/>
                <w:szCs w:val="18"/>
              </w:rPr>
              <w:t>5</w:t>
            </w:r>
          </w:p>
        </w:tc>
      </w:tr>
      <w:tr w:rsidR="00975E54" w:rsidRPr="00AF13C8" w14:paraId="18BB0029"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664D099"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54A344C3"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36.53(a), (b)</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691DC1C"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74B5EDE5"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2744E3A"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600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2E9A711" w14:textId="77777777" w:rsidR="00975E54" w:rsidRPr="00F61827" w:rsidRDefault="008A2FF1">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$1</w:t>
            </w:r>
            <w:r w:rsidR="003C4E2B">
              <w:rPr>
                <w:rFonts w:ascii="Arial" w:hAnsi="Arial" w:cs="Arial"/>
                <w:color w:val="000000"/>
                <w:sz w:val="18"/>
                <w:szCs w:val="18"/>
              </w:rPr>
              <w:t>57,800</w:t>
            </w:r>
          </w:p>
        </w:tc>
      </w:tr>
      <w:tr w:rsidR="00975E54" w:rsidRPr="00AF13C8" w14:paraId="62A44274"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901EC3A"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39D043EA"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36.81(a)</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5CA2F7E"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388CB331"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8C31E0B"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0644B29" w14:textId="77777777" w:rsidR="00975E54" w:rsidRPr="00F61827" w:rsidRDefault="008A2FF1"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$5,</w:t>
            </w:r>
            <w:r w:rsidR="003C4E2B">
              <w:rPr>
                <w:rFonts w:ascii="Arial" w:hAnsi="Arial" w:cs="Arial"/>
                <w:color w:val="000000"/>
                <w:sz w:val="18"/>
                <w:szCs w:val="18"/>
              </w:rPr>
              <w:t>26</w:t>
            </w:r>
            <w:r>
              <w:rPr>
                <w:rFonts w:ascii="Arial" w:hAnsi="Arial" w:cs="Arial"/>
                <w:color w:val="000000"/>
                <w:sz w:val="18"/>
                <w:szCs w:val="18"/>
              </w:rPr>
              <w:t>0</w:t>
            </w:r>
          </w:p>
        </w:tc>
      </w:tr>
      <w:tr w:rsidR="00975E54" w:rsidRPr="00AF13C8" w14:paraId="1351CFFC"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2963ED2"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68F4E098"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36.81(b)</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5590D0D"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456596F"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FB1A328"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CCD1955" w14:textId="77777777" w:rsidR="00975E54" w:rsidRPr="00F61827" w:rsidRDefault="008A2FF1"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$5</w:t>
            </w:r>
            <w:r w:rsidR="003C4E2B">
              <w:rPr>
                <w:rFonts w:ascii="Arial" w:hAnsi="Arial" w:cs="Arial"/>
                <w:color w:val="000000"/>
                <w:sz w:val="18"/>
                <w:szCs w:val="18"/>
              </w:rPr>
              <w:t>2,6</w:t>
            </w:r>
            <w:r w:rsidR="00F36162" w:rsidRPr="00F61827">
              <w:rPr>
                <w:rFonts w:ascii="Arial" w:hAnsi="Arial" w:cs="Arial"/>
                <w:color w:val="000000"/>
                <w:sz w:val="18"/>
                <w:szCs w:val="18"/>
              </w:rPr>
              <w:t>00</w:t>
            </w:r>
            <w:r w:rsidR="00975E54" w:rsidRPr="00F61827">
              <w:rPr>
                <w:rFonts w:ascii="Arial" w:hAnsi="Arial" w:cs="Arial"/>
                <w:color w:val="000000"/>
                <w:sz w:val="18"/>
                <w:szCs w:val="18"/>
              </w:rPr>
              <w:t xml:space="preserve"> </w:t>
            </w:r>
          </w:p>
        </w:tc>
      </w:tr>
      <w:tr w:rsidR="00975E54" w:rsidRPr="00AF13C8" w14:paraId="11282572"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4A4C4FF"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00264B4C"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36.81(c)</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8236239"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07C06B7"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11A72D3"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3EB3C20C" w14:textId="77777777" w:rsidR="00975E54" w:rsidRPr="00F61827" w:rsidRDefault="008A2FF1"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$5,</w:t>
            </w:r>
            <w:r w:rsidR="003C4E2B">
              <w:rPr>
                <w:rFonts w:ascii="Arial" w:hAnsi="Arial" w:cs="Arial"/>
                <w:color w:val="000000"/>
                <w:sz w:val="18"/>
                <w:szCs w:val="18"/>
              </w:rPr>
              <w:t>26</w:t>
            </w:r>
            <w:r w:rsidR="00F36162" w:rsidRPr="00F61827">
              <w:rPr>
                <w:rFonts w:ascii="Arial" w:hAnsi="Arial" w:cs="Arial"/>
                <w:color w:val="000000"/>
                <w:sz w:val="18"/>
                <w:szCs w:val="18"/>
              </w:rPr>
              <w:t>0</w:t>
            </w:r>
            <w:r w:rsidR="00975E54" w:rsidRPr="00F61827">
              <w:rPr>
                <w:rFonts w:ascii="Arial" w:hAnsi="Arial" w:cs="Arial"/>
                <w:color w:val="000000"/>
                <w:sz w:val="18"/>
                <w:szCs w:val="18"/>
              </w:rPr>
              <w:t xml:space="preserve"> </w:t>
            </w:r>
          </w:p>
        </w:tc>
      </w:tr>
      <w:tr w:rsidR="00975E54" w:rsidRPr="00AF13C8" w14:paraId="1B93E280"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C314D25"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1A697044"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36.81(d)</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A04A2CA" w14:textId="77777777" w:rsidR="00DA2015" w:rsidRPr="00F61827" w:rsidRDefault="00DA2015"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EE60129"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8C783AB"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40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79132809"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400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EF3D734"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$10</w:t>
            </w:r>
            <w:r w:rsidR="003C4E2B">
              <w:rPr>
                <w:rFonts w:ascii="Arial" w:hAnsi="Arial" w:cs="Arial"/>
                <w:color w:val="000000"/>
                <w:sz w:val="18"/>
                <w:szCs w:val="18"/>
              </w:rPr>
              <w:t>5</w:t>
            </w:r>
            <w:r>
              <w:rPr>
                <w:rFonts w:ascii="Arial" w:hAnsi="Arial" w:cs="Arial"/>
                <w:color w:val="000000"/>
                <w:sz w:val="18"/>
                <w:szCs w:val="18"/>
              </w:rPr>
              <w:t>,</w:t>
            </w:r>
            <w:r w:rsidR="003C4E2B">
              <w:rPr>
                <w:rFonts w:ascii="Arial" w:hAnsi="Arial" w:cs="Arial"/>
                <w:color w:val="000000"/>
                <w:sz w:val="18"/>
                <w:szCs w:val="18"/>
              </w:rPr>
              <w:t>2</w:t>
            </w:r>
            <w:r w:rsidR="00F36162" w:rsidRPr="00F61827">
              <w:rPr>
                <w:rFonts w:ascii="Arial" w:hAnsi="Arial" w:cs="Arial"/>
                <w:color w:val="000000"/>
                <w:sz w:val="18"/>
                <w:szCs w:val="18"/>
              </w:rPr>
              <w:t>00</w:t>
            </w:r>
            <w:r w:rsidR="00975E54" w:rsidRPr="00F61827">
              <w:rPr>
                <w:rFonts w:ascii="Arial" w:hAnsi="Arial" w:cs="Arial"/>
                <w:color w:val="000000"/>
                <w:sz w:val="18"/>
                <w:szCs w:val="18"/>
              </w:rPr>
              <w:t xml:space="preserve"> </w:t>
            </w:r>
          </w:p>
        </w:tc>
      </w:tr>
      <w:tr w:rsidR="005C7313" w:rsidRPr="00AF13C8" w14:paraId="0EF55541" w14:textId="77777777" w:rsidTr="00975E54">
        <w:trPr>
          <w:cantSplit/>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364FEAD"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248AF2D7"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36.81(e)</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0192DA3B"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9CABEC8" w14:textId="77777777" w:rsidR="005C7313"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588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14:paraId="7205E515"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673247B2"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Addressed under OMB # 3150-0014</w:t>
            </w:r>
          </w:p>
        </w:tc>
      </w:tr>
      <w:tr w:rsidR="00975E54" w:rsidRPr="00AF13C8" w14:paraId="61674983"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4D44D11"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0F9D76B2"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36.81(f)</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26DF4556"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E73B055"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740A0A5"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255FA5C5"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$5</w:t>
            </w:r>
            <w:r w:rsidR="003C4E2B">
              <w:rPr>
                <w:rFonts w:ascii="Arial" w:hAnsi="Arial" w:cs="Arial"/>
                <w:color w:val="000000"/>
                <w:sz w:val="18"/>
                <w:szCs w:val="18"/>
              </w:rPr>
              <w:t>2</w:t>
            </w:r>
            <w:r>
              <w:rPr>
                <w:rFonts w:ascii="Arial" w:hAnsi="Arial" w:cs="Arial"/>
                <w:color w:val="000000"/>
                <w:sz w:val="18"/>
                <w:szCs w:val="18"/>
              </w:rPr>
              <w:t>,</w:t>
            </w:r>
            <w:r w:rsidR="003C4E2B">
              <w:rPr>
                <w:rFonts w:ascii="Arial" w:hAnsi="Arial" w:cs="Arial"/>
                <w:color w:val="000000"/>
                <w:sz w:val="18"/>
                <w:szCs w:val="18"/>
              </w:rPr>
              <w:t>6</w:t>
            </w:r>
            <w:r w:rsidR="00F36162" w:rsidRPr="00F61827">
              <w:rPr>
                <w:rFonts w:ascii="Arial" w:hAnsi="Arial" w:cs="Arial"/>
                <w:color w:val="000000"/>
                <w:sz w:val="18"/>
                <w:szCs w:val="18"/>
              </w:rPr>
              <w:t>00</w:t>
            </w:r>
          </w:p>
        </w:tc>
      </w:tr>
      <w:tr w:rsidR="00975E54" w:rsidRPr="00AF13C8" w14:paraId="1B97B917"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27C035A"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7A996896"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36.81(g)</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A4E3AFA"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63965A8"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4</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72FDB9E4"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40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AD15432"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$10,</w:t>
            </w:r>
            <w:r w:rsidR="003C4E2B">
              <w:rPr>
                <w:rFonts w:ascii="Arial" w:hAnsi="Arial" w:cs="Arial"/>
                <w:color w:val="000000"/>
                <w:sz w:val="18"/>
                <w:szCs w:val="18"/>
              </w:rPr>
              <w:t>52</w:t>
            </w:r>
            <w:r w:rsidR="00F36162" w:rsidRPr="00F61827">
              <w:rPr>
                <w:rFonts w:ascii="Arial" w:hAnsi="Arial" w:cs="Arial"/>
                <w:color w:val="000000"/>
                <w:sz w:val="18"/>
                <w:szCs w:val="18"/>
              </w:rPr>
              <w:t>0</w:t>
            </w:r>
            <w:r w:rsidR="00975E54" w:rsidRPr="00F61827">
              <w:rPr>
                <w:rFonts w:ascii="Arial" w:hAnsi="Arial" w:cs="Arial"/>
                <w:color w:val="000000"/>
                <w:sz w:val="18"/>
                <w:szCs w:val="18"/>
              </w:rPr>
              <w:t xml:space="preserve"> </w:t>
            </w:r>
          </w:p>
        </w:tc>
      </w:tr>
      <w:tr w:rsidR="00975E54" w:rsidRPr="00AF13C8" w14:paraId="0140C267"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6A4604E"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0B0F459D"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36.81(h)</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3EE5121"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8AB4890"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E0B9387"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100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D278C5E"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$26,</w:t>
            </w:r>
            <w:r w:rsidR="003C4E2B">
              <w:rPr>
                <w:rFonts w:ascii="Arial" w:hAnsi="Arial" w:cs="Arial"/>
                <w:color w:val="000000"/>
                <w:sz w:val="18"/>
                <w:szCs w:val="18"/>
              </w:rPr>
              <w:t>3</w:t>
            </w:r>
            <w:r w:rsidR="00F36162" w:rsidRPr="00F61827">
              <w:rPr>
                <w:rFonts w:ascii="Arial" w:hAnsi="Arial" w:cs="Arial"/>
                <w:color w:val="000000"/>
                <w:sz w:val="18"/>
                <w:szCs w:val="18"/>
              </w:rPr>
              <w:t>00</w:t>
            </w:r>
            <w:r w:rsidR="00975E54" w:rsidRPr="00F61827">
              <w:rPr>
                <w:rFonts w:ascii="Arial" w:hAnsi="Arial" w:cs="Arial"/>
                <w:color w:val="000000"/>
                <w:sz w:val="18"/>
                <w:szCs w:val="18"/>
              </w:rPr>
              <w:t xml:space="preserve"> </w:t>
            </w:r>
          </w:p>
        </w:tc>
      </w:tr>
      <w:tr w:rsidR="00975E54" w:rsidRPr="00AF13C8" w14:paraId="1F71DE2A"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C6E8B23"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27DC8D84"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36.81(i)</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32DD117"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FBB302B"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B33A474"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3738F73E"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$5</w:t>
            </w:r>
            <w:r w:rsidR="003C4E2B">
              <w:rPr>
                <w:rFonts w:ascii="Arial" w:hAnsi="Arial" w:cs="Arial"/>
                <w:color w:val="000000"/>
                <w:sz w:val="18"/>
                <w:szCs w:val="18"/>
              </w:rPr>
              <w:t>26</w:t>
            </w:r>
            <w:r w:rsidR="00F36162" w:rsidRPr="00F61827">
              <w:rPr>
                <w:rFonts w:ascii="Arial" w:hAnsi="Arial" w:cs="Arial"/>
                <w:color w:val="000000"/>
                <w:sz w:val="18"/>
                <w:szCs w:val="18"/>
              </w:rPr>
              <w:t>,000</w:t>
            </w:r>
          </w:p>
        </w:tc>
      </w:tr>
      <w:tr w:rsidR="00975E54" w:rsidRPr="00AF13C8" w14:paraId="7B5B3BC8"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E64C686"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2B20F7A5"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36.81(j)</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2AC93D40"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53F7E98"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FE8457D"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200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3CBEB60F"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$5</w:t>
            </w:r>
            <w:r w:rsidR="003C4E2B">
              <w:rPr>
                <w:rFonts w:ascii="Arial" w:hAnsi="Arial" w:cs="Arial"/>
                <w:color w:val="000000"/>
                <w:sz w:val="18"/>
                <w:szCs w:val="18"/>
              </w:rPr>
              <w:t>2</w:t>
            </w:r>
            <w:r>
              <w:rPr>
                <w:rFonts w:ascii="Arial" w:hAnsi="Arial" w:cs="Arial"/>
                <w:color w:val="000000"/>
                <w:sz w:val="18"/>
                <w:szCs w:val="18"/>
              </w:rPr>
              <w:t>,</w:t>
            </w:r>
            <w:r w:rsidR="003C4E2B">
              <w:rPr>
                <w:rFonts w:ascii="Arial" w:hAnsi="Arial" w:cs="Arial"/>
                <w:color w:val="000000"/>
                <w:sz w:val="18"/>
                <w:szCs w:val="18"/>
              </w:rPr>
              <w:t>6</w:t>
            </w:r>
            <w:r>
              <w:rPr>
                <w:rFonts w:ascii="Arial" w:hAnsi="Arial" w:cs="Arial"/>
                <w:color w:val="000000"/>
                <w:sz w:val="18"/>
                <w:szCs w:val="18"/>
              </w:rPr>
              <w:t>00</w:t>
            </w:r>
          </w:p>
        </w:tc>
      </w:tr>
      <w:tr w:rsidR="005C7313" w:rsidRPr="00AF13C8" w14:paraId="4C9850EA" w14:textId="77777777" w:rsidTr="00975E54">
        <w:trPr>
          <w:cantSplit/>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6115BCB"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12FB6991"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36.81(k)</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20DAC07"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18D65E7" w14:textId="77777777" w:rsidR="005C7313"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588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14:paraId="588B3532"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6F8496C1"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Addressed under OMB # 3150-0017</w:t>
            </w:r>
          </w:p>
        </w:tc>
      </w:tr>
      <w:tr w:rsidR="00975E54" w:rsidRPr="00AF13C8" w14:paraId="66FDE81E"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0A6502F1"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602E9A89"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36.81(l)</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76EB6271"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3F2C7FBD"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80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292D44B6"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color w:val="000000"/>
                <w:sz w:val="18"/>
                <w:szCs w:val="18"/>
              </w:rPr>
              <w:t>800</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8B1C5CB"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color w:val="000000"/>
                <w:sz w:val="18"/>
                <w:szCs w:val="18"/>
              </w:rPr>
              <w:t>$21</w:t>
            </w:r>
            <w:r w:rsidR="003C4E2B">
              <w:rPr>
                <w:rFonts w:ascii="Arial" w:hAnsi="Arial" w:cs="Arial"/>
                <w:color w:val="000000"/>
                <w:sz w:val="18"/>
                <w:szCs w:val="18"/>
              </w:rPr>
              <w:t>0</w:t>
            </w:r>
            <w:r>
              <w:rPr>
                <w:rFonts w:ascii="Arial" w:hAnsi="Arial" w:cs="Arial"/>
                <w:color w:val="000000"/>
                <w:sz w:val="18"/>
                <w:szCs w:val="18"/>
              </w:rPr>
              <w:t>,</w:t>
            </w:r>
            <w:r w:rsidR="003C4E2B">
              <w:rPr>
                <w:rFonts w:ascii="Arial" w:hAnsi="Arial" w:cs="Arial"/>
                <w:color w:val="000000"/>
                <w:sz w:val="18"/>
                <w:szCs w:val="18"/>
              </w:rPr>
              <w:t>4</w:t>
            </w:r>
            <w:r w:rsidR="00F36162" w:rsidRPr="00F61827">
              <w:rPr>
                <w:rFonts w:ascii="Arial" w:hAnsi="Arial" w:cs="Arial"/>
                <w:color w:val="000000"/>
                <w:sz w:val="18"/>
                <w:szCs w:val="18"/>
              </w:rPr>
              <w:t>00</w:t>
            </w:r>
          </w:p>
        </w:tc>
      </w:tr>
      <w:tr w:rsidR="005C7313" w:rsidRPr="00AF13C8" w14:paraId="15E7C220" w14:textId="77777777" w:rsidTr="00975E54">
        <w:trPr>
          <w:cantSplit/>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5BEABE7"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6ED5910F"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36.81(m)</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22AEBFB"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3ABB5A8" w14:textId="77777777" w:rsidR="005C7313"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w:t>
            </w:r>
          </w:p>
        </w:tc>
        <w:tc>
          <w:tcPr>
            <w:tcW w:w="5886"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14:paraId="3D64ADB9"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5A6954D1"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Addressed under OMB # 3150-0017</w:t>
            </w:r>
          </w:p>
        </w:tc>
      </w:tr>
      <w:tr w:rsidR="00975E54" w:rsidRPr="00AF13C8" w14:paraId="2AFE152A" w14:textId="77777777" w:rsidTr="002146CA">
        <w:trPr>
          <w:jc w:val="center"/>
        </w:trPr>
        <w:tc>
          <w:tcPr>
            <w:tcW w:w="1710"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70F0430" w14:textId="77777777" w:rsidR="00975E54" w:rsidRPr="00F61827" w:rsidRDefault="00975E54"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162098FB"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 xml:space="preserve">   </w:t>
            </w:r>
            <w:r w:rsidRPr="00F61827">
              <w:rPr>
                <w:rFonts w:ascii="Arial" w:hAnsi="Arial" w:cs="Arial"/>
                <w:b/>
                <w:sz w:val="18"/>
                <w:szCs w:val="18"/>
              </w:rPr>
              <w:t>TOTALS</w:t>
            </w:r>
          </w:p>
        </w:tc>
        <w:tc>
          <w:tcPr>
            <w:tcW w:w="203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7B998C41" w14:textId="77777777" w:rsidR="00975E54" w:rsidRPr="00F61827" w:rsidRDefault="00DA2015"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10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CA686DC" w14:textId="77777777" w:rsidR="00975E54" w:rsidRPr="00F61827" w:rsidRDefault="00975E54"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bCs/>
                <w:color w:val="000000"/>
                <w:sz w:val="18"/>
                <w:szCs w:val="18"/>
              </w:rPr>
              <w:t>458.5</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2B907978" w14:textId="77777777" w:rsidR="00975E54" w:rsidRPr="00F61827" w:rsidRDefault="00F36162"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b/>
                <w:sz w:val="18"/>
                <w:szCs w:val="18"/>
              </w:rPr>
            </w:pPr>
            <w:r w:rsidRPr="00F61827">
              <w:rPr>
                <w:rFonts w:ascii="Arial" w:hAnsi="Arial" w:cs="Arial"/>
                <w:b/>
                <w:bCs/>
                <w:color w:val="000000"/>
                <w:sz w:val="18"/>
                <w:szCs w:val="18"/>
              </w:rPr>
              <w:t>4,585</w:t>
            </w:r>
          </w:p>
        </w:tc>
        <w:tc>
          <w:tcPr>
            <w:tcW w:w="214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090B860" w14:textId="77777777" w:rsidR="00975E54" w:rsidRPr="00F61827" w:rsidRDefault="00AE1DC8"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Pr>
                <w:rFonts w:ascii="Arial" w:hAnsi="Arial" w:cs="Arial"/>
                <w:b/>
                <w:bCs/>
                <w:color w:val="000000"/>
                <w:sz w:val="18"/>
                <w:szCs w:val="18"/>
              </w:rPr>
              <w:t>$1,2</w:t>
            </w:r>
            <w:r w:rsidR="00673DF7">
              <w:rPr>
                <w:rFonts w:ascii="Arial" w:hAnsi="Arial" w:cs="Arial"/>
                <w:b/>
                <w:bCs/>
                <w:color w:val="000000"/>
                <w:sz w:val="18"/>
                <w:szCs w:val="18"/>
              </w:rPr>
              <w:t>05</w:t>
            </w:r>
            <w:r w:rsidR="00285702">
              <w:rPr>
                <w:rFonts w:ascii="Arial" w:hAnsi="Arial" w:cs="Arial"/>
                <w:b/>
                <w:bCs/>
                <w:color w:val="000000"/>
                <w:sz w:val="18"/>
                <w:szCs w:val="18"/>
              </w:rPr>
              <w:t>,</w:t>
            </w:r>
            <w:r w:rsidR="00673DF7">
              <w:rPr>
                <w:rFonts w:ascii="Arial" w:hAnsi="Arial" w:cs="Arial"/>
                <w:b/>
                <w:bCs/>
                <w:color w:val="000000"/>
                <w:sz w:val="18"/>
                <w:szCs w:val="18"/>
              </w:rPr>
              <w:t>85</w:t>
            </w:r>
            <w:r w:rsidR="00285702">
              <w:rPr>
                <w:rFonts w:ascii="Arial" w:hAnsi="Arial" w:cs="Arial"/>
                <w:b/>
                <w:bCs/>
                <w:color w:val="000000"/>
                <w:sz w:val="18"/>
                <w:szCs w:val="18"/>
              </w:rPr>
              <w:t>5</w:t>
            </w:r>
          </w:p>
        </w:tc>
      </w:tr>
    </w:tbl>
    <w:p w14:paraId="707EC160"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9CD66E7"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R="000E672A" w:rsidSect="00D45D51">
          <w:pgSz w:w="12240" w:h="15840"/>
          <w:pgMar w:top="1440" w:right="1440" w:bottom="1440" w:left="1440" w:header="720" w:footer="720" w:gutter="0"/>
          <w:cols w:space="720"/>
          <w:titlePg/>
          <w:docGrid w:linePitch="326"/>
        </w:sectPr>
      </w:pPr>
    </w:p>
    <w:p w14:paraId="67F17C77"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b/>
          <w:sz w:val="22"/>
          <w:szCs w:val="22"/>
        </w:rPr>
        <w:t xml:space="preserve">Table 2:  NRC </w:t>
      </w:r>
      <w:r w:rsidR="00A17EB6">
        <w:rPr>
          <w:rFonts w:ascii="Arial" w:hAnsi="Arial" w:cs="Arial"/>
          <w:b/>
          <w:sz w:val="22"/>
          <w:szCs w:val="22"/>
        </w:rPr>
        <w:t xml:space="preserve">Licensee </w:t>
      </w:r>
      <w:r w:rsidRPr="00AF13C8">
        <w:rPr>
          <w:rFonts w:ascii="Arial" w:hAnsi="Arial" w:cs="Arial"/>
          <w:b/>
          <w:sz w:val="22"/>
          <w:szCs w:val="22"/>
        </w:rPr>
        <w:t xml:space="preserve">Reporting Requirements for Part 36 </w:t>
      </w:r>
    </w:p>
    <w:p w14:paraId="3640C530"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p>
    <w:tbl>
      <w:tblPr>
        <w:tblW w:w="8866" w:type="dxa"/>
        <w:tblInd w:w="-5" w:type="dxa"/>
        <w:tblLayout w:type="fixed"/>
        <w:tblLook w:val="04A0" w:firstRow="1" w:lastRow="0" w:firstColumn="1" w:lastColumn="0" w:noHBand="0" w:noVBand="1"/>
      </w:tblPr>
      <w:tblGrid>
        <w:gridCol w:w="1440"/>
        <w:gridCol w:w="1440"/>
        <w:gridCol w:w="1440"/>
        <w:gridCol w:w="1260"/>
        <w:gridCol w:w="1080"/>
        <w:gridCol w:w="990"/>
        <w:gridCol w:w="1216"/>
      </w:tblGrid>
      <w:tr w:rsidR="00684971" w:rsidRPr="000516A6" w14:paraId="3AD6C974" w14:textId="77777777" w:rsidTr="0084143A">
        <w:trPr>
          <w:trHeight w:val="10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981C0" w14:textId="77777777" w:rsidR="00684971" w:rsidRPr="000516A6" w:rsidRDefault="00684971" w:rsidP="00C81294">
            <w:pPr>
              <w:rPr>
                <w:rFonts w:ascii="Arial" w:hAnsi="Arial" w:cs="Arial"/>
                <w:b/>
                <w:bCs/>
                <w:color w:val="000000"/>
                <w:sz w:val="18"/>
              </w:rPr>
            </w:pPr>
            <w:r w:rsidRPr="000516A6">
              <w:rPr>
                <w:rFonts w:ascii="Arial" w:hAnsi="Arial" w:cs="Arial"/>
                <w:b/>
                <w:bCs/>
                <w:color w:val="000000"/>
                <w:sz w:val="18"/>
              </w:rPr>
              <w:t>Section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C538F3F" w14:textId="77777777" w:rsidR="00684971" w:rsidRPr="000516A6" w:rsidRDefault="00684971" w:rsidP="00C81294">
            <w:pPr>
              <w:rPr>
                <w:rFonts w:ascii="Arial" w:hAnsi="Arial" w:cs="Arial"/>
                <w:b/>
                <w:bCs/>
                <w:color w:val="000000"/>
                <w:sz w:val="18"/>
              </w:rPr>
            </w:pPr>
            <w:r w:rsidRPr="000516A6">
              <w:rPr>
                <w:rFonts w:ascii="Arial" w:hAnsi="Arial" w:cs="Arial"/>
                <w:b/>
                <w:bCs/>
                <w:color w:val="000000"/>
                <w:sz w:val="18"/>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AB3E53" w14:textId="77777777" w:rsidR="00684971" w:rsidRPr="000516A6" w:rsidRDefault="00684971" w:rsidP="00AB6100">
            <w:pPr>
              <w:rPr>
                <w:rFonts w:ascii="Arial" w:hAnsi="Arial" w:cs="Arial"/>
                <w:b/>
                <w:bCs/>
                <w:color w:val="000000"/>
                <w:sz w:val="18"/>
              </w:rPr>
            </w:pPr>
            <w:r w:rsidRPr="000516A6">
              <w:rPr>
                <w:rFonts w:ascii="Arial" w:hAnsi="Arial" w:cs="Arial"/>
                <w:b/>
                <w:bCs/>
                <w:color w:val="000000"/>
                <w:sz w:val="18"/>
              </w:rPr>
              <w:t xml:space="preserve">Number of  </w:t>
            </w:r>
            <w:r>
              <w:rPr>
                <w:rFonts w:ascii="Arial" w:hAnsi="Arial" w:cs="Arial"/>
                <w:b/>
                <w:bCs/>
                <w:color w:val="000000"/>
                <w:sz w:val="18"/>
              </w:rPr>
              <w:t>Licensees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082D936" w14:textId="77777777" w:rsidR="00684971" w:rsidRPr="00684971" w:rsidRDefault="00012E83" w:rsidP="00C81294">
            <w:pPr>
              <w:rPr>
                <w:rFonts w:ascii="Arial" w:hAnsi="Arial" w:cs="Arial"/>
                <w:b/>
                <w:bCs/>
                <w:color w:val="000000"/>
                <w:sz w:val="18"/>
              </w:rPr>
            </w:pPr>
            <w:r>
              <w:rPr>
                <w:rFonts w:ascii="Arial" w:hAnsi="Arial" w:cs="Arial"/>
                <w:b/>
                <w:bCs/>
                <w:color w:val="000000"/>
                <w:sz w:val="18"/>
              </w:rPr>
              <w:t>Estimated Annual Responses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6D3A50B" w14:textId="77777777" w:rsidR="00684971" w:rsidRPr="000516A6" w:rsidRDefault="00684971" w:rsidP="00C81294">
            <w:pPr>
              <w:rPr>
                <w:rFonts w:ascii="Arial" w:hAnsi="Arial" w:cs="Arial"/>
                <w:b/>
                <w:bCs/>
                <w:color w:val="000000"/>
                <w:sz w:val="18"/>
              </w:rPr>
            </w:pPr>
            <w:r w:rsidRPr="000516A6">
              <w:rPr>
                <w:rFonts w:ascii="Arial" w:hAnsi="Arial" w:cs="Arial"/>
                <w:b/>
                <w:bCs/>
                <w:color w:val="000000"/>
                <w:sz w:val="18"/>
              </w:rPr>
              <w:t>Burden  Hrs Per  Response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06F41DC" w14:textId="77777777" w:rsidR="00684971" w:rsidRPr="000516A6" w:rsidRDefault="00684971" w:rsidP="00C81294">
            <w:pPr>
              <w:rPr>
                <w:rFonts w:ascii="Arial" w:hAnsi="Arial" w:cs="Arial"/>
                <w:b/>
                <w:bCs/>
                <w:color w:val="000000"/>
                <w:sz w:val="18"/>
              </w:rPr>
            </w:pPr>
            <w:r w:rsidRPr="000516A6">
              <w:rPr>
                <w:rFonts w:ascii="Arial" w:hAnsi="Arial" w:cs="Arial"/>
                <w:b/>
                <w:bCs/>
                <w:color w:val="000000"/>
                <w:sz w:val="18"/>
              </w:rPr>
              <w:t>Total  Annual  Burden  (Hrs)</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73E4480" w14:textId="77777777" w:rsidR="00684971" w:rsidRPr="000516A6" w:rsidRDefault="00684971" w:rsidP="00C81294">
            <w:pPr>
              <w:rPr>
                <w:rFonts w:ascii="Arial" w:hAnsi="Arial" w:cs="Arial"/>
                <w:b/>
                <w:bCs/>
                <w:color w:val="000000"/>
                <w:sz w:val="18"/>
              </w:rPr>
            </w:pPr>
            <w:r w:rsidRPr="000516A6">
              <w:rPr>
                <w:rFonts w:ascii="Arial" w:hAnsi="Arial" w:cs="Arial"/>
                <w:b/>
                <w:bCs/>
                <w:color w:val="000000"/>
                <w:sz w:val="18"/>
              </w:rPr>
              <w:t>Cost @  $26</w:t>
            </w:r>
            <w:r w:rsidR="00673DF7">
              <w:rPr>
                <w:rFonts w:ascii="Arial" w:hAnsi="Arial" w:cs="Arial"/>
                <w:b/>
                <w:bCs/>
                <w:color w:val="000000"/>
                <w:sz w:val="18"/>
              </w:rPr>
              <w:t>3</w:t>
            </w:r>
          </w:p>
        </w:tc>
      </w:tr>
      <w:tr w:rsidR="00684971" w:rsidRPr="000516A6" w14:paraId="01ABE2EE" w14:textId="77777777" w:rsidTr="0084143A">
        <w:trPr>
          <w:trHeight w:val="972"/>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CFB3C1C"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36.11 - See OMB clearance No. 3150-0120</w:t>
            </w:r>
          </w:p>
        </w:tc>
        <w:tc>
          <w:tcPr>
            <w:tcW w:w="1440" w:type="dxa"/>
            <w:tcBorders>
              <w:top w:val="nil"/>
              <w:left w:val="nil"/>
              <w:bottom w:val="single" w:sz="4" w:space="0" w:color="auto"/>
              <w:right w:val="single" w:sz="4" w:space="0" w:color="auto"/>
            </w:tcBorders>
            <w:shd w:val="clear" w:color="auto" w:fill="auto"/>
            <w:vAlign w:val="center"/>
            <w:hideMark/>
          </w:tcPr>
          <w:p w14:paraId="2D3DD743"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 xml:space="preserve"> Application for Specific License</w:t>
            </w:r>
          </w:p>
        </w:tc>
        <w:tc>
          <w:tcPr>
            <w:tcW w:w="1440" w:type="dxa"/>
            <w:tcBorders>
              <w:top w:val="nil"/>
              <w:left w:val="nil"/>
              <w:bottom w:val="single" w:sz="4" w:space="0" w:color="auto"/>
              <w:right w:val="single" w:sz="4" w:space="0" w:color="auto"/>
            </w:tcBorders>
            <w:shd w:val="clear" w:color="auto" w:fill="auto"/>
            <w:vAlign w:val="center"/>
            <w:hideMark/>
          </w:tcPr>
          <w:p w14:paraId="3877FE0E"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w:t>
            </w:r>
          </w:p>
        </w:tc>
        <w:tc>
          <w:tcPr>
            <w:tcW w:w="1260" w:type="dxa"/>
            <w:tcBorders>
              <w:top w:val="nil"/>
              <w:left w:val="nil"/>
              <w:bottom w:val="single" w:sz="4" w:space="0" w:color="auto"/>
              <w:right w:val="single" w:sz="4" w:space="0" w:color="auto"/>
            </w:tcBorders>
            <w:shd w:val="clear" w:color="auto" w:fill="auto"/>
            <w:vAlign w:val="center"/>
            <w:hideMark/>
          </w:tcPr>
          <w:p w14:paraId="6E5A3B52"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c>
          <w:tcPr>
            <w:tcW w:w="1080" w:type="dxa"/>
            <w:tcBorders>
              <w:top w:val="nil"/>
              <w:left w:val="nil"/>
              <w:bottom w:val="single" w:sz="4" w:space="0" w:color="auto"/>
              <w:right w:val="single" w:sz="4" w:space="0" w:color="auto"/>
            </w:tcBorders>
            <w:shd w:val="clear" w:color="auto" w:fill="auto"/>
            <w:vAlign w:val="center"/>
            <w:hideMark/>
          </w:tcPr>
          <w:p w14:paraId="16A2A9A2"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c>
          <w:tcPr>
            <w:tcW w:w="990" w:type="dxa"/>
            <w:tcBorders>
              <w:top w:val="nil"/>
              <w:left w:val="nil"/>
              <w:bottom w:val="single" w:sz="4" w:space="0" w:color="auto"/>
              <w:right w:val="single" w:sz="4" w:space="0" w:color="auto"/>
            </w:tcBorders>
            <w:shd w:val="clear" w:color="auto" w:fill="auto"/>
            <w:vAlign w:val="center"/>
            <w:hideMark/>
          </w:tcPr>
          <w:p w14:paraId="7952749B"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c>
          <w:tcPr>
            <w:tcW w:w="1216" w:type="dxa"/>
            <w:tcBorders>
              <w:top w:val="nil"/>
              <w:left w:val="nil"/>
              <w:bottom w:val="single" w:sz="4" w:space="0" w:color="auto"/>
              <w:right w:val="single" w:sz="4" w:space="0" w:color="auto"/>
            </w:tcBorders>
            <w:shd w:val="clear" w:color="auto" w:fill="auto"/>
            <w:vAlign w:val="center"/>
            <w:hideMark/>
          </w:tcPr>
          <w:p w14:paraId="6B504675"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r>
      <w:tr w:rsidR="00684971" w:rsidRPr="000516A6" w14:paraId="412E72B3" w14:textId="77777777" w:rsidTr="0084143A">
        <w:trPr>
          <w:trHeight w:val="76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A2D71A5" w14:textId="77777777" w:rsidR="00684971" w:rsidRPr="000516A6" w:rsidRDefault="00684971" w:rsidP="00043D60">
            <w:pPr>
              <w:rPr>
                <w:rFonts w:ascii="Arial" w:hAnsi="Arial" w:cs="Arial"/>
                <w:color w:val="000000"/>
                <w:sz w:val="18"/>
              </w:rPr>
            </w:pPr>
            <w:r w:rsidRPr="000516A6">
              <w:rPr>
                <w:rFonts w:ascii="Arial" w:hAnsi="Arial" w:cs="Arial"/>
                <w:color w:val="000000"/>
                <w:sz w:val="18"/>
              </w:rPr>
              <w:t>36.13(b),(c),(d),(e),(f),(g), and (h) - See OMB clearance 3150-01</w:t>
            </w:r>
            <w:r w:rsidR="00043D60">
              <w:rPr>
                <w:rFonts w:ascii="Arial" w:hAnsi="Arial" w:cs="Arial"/>
                <w:color w:val="000000"/>
                <w:sz w:val="18"/>
              </w:rPr>
              <w:t>20</w:t>
            </w:r>
          </w:p>
        </w:tc>
        <w:tc>
          <w:tcPr>
            <w:tcW w:w="1440" w:type="dxa"/>
            <w:tcBorders>
              <w:top w:val="nil"/>
              <w:left w:val="nil"/>
              <w:bottom w:val="single" w:sz="4" w:space="0" w:color="auto"/>
              <w:right w:val="single" w:sz="4" w:space="0" w:color="auto"/>
            </w:tcBorders>
            <w:shd w:val="clear" w:color="auto" w:fill="auto"/>
            <w:vAlign w:val="center"/>
            <w:hideMark/>
          </w:tcPr>
          <w:p w14:paraId="7C6D8EB9"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Requirements for Specific license</w:t>
            </w:r>
          </w:p>
        </w:tc>
        <w:tc>
          <w:tcPr>
            <w:tcW w:w="1440" w:type="dxa"/>
            <w:tcBorders>
              <w:top w:val="nil"/>
              <w:left w:val="nil"/>
              <w:bottom w:val="single" w:sz="4" w:space="0" w:color="auto"/>
              <w:right w:val="single" w:sz="4" w:space="0" w:color="auto"/>
            </w:tcBorders>
            <w:shd w:val="clear" w:color="auto" w:fill="auto"/>
            <w:vAlign w:val="center"/>
            <w:hideMark/>
          </w:tcPr>
          <w:p w14:paraId="12094080"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w:t>
            </w:r>
          </w:p>
        </w:tc>
        <w:tc>
          <w:tcPr>
            <w:tcW w:w="1260" w:type="dxa"/>
            <w:tcBorders>
              <w:top w:val="nil"/>
              <w:left w:val="nil"/>
              <w:bottom w:val="single" w:sz="4" w:space="0" w:color="auto"/>
              <w:right w:val="single" w:sz="4" w:space="0" w:color="auto"/>
            </w:tcBorders>
            <w:shd w:val="clear" w:color="auto" w:fill="auto"/>
            <w:vAlign w:val="center"/>
            <w:hideMark/>
          </w:tcPr>
          <w:p w14:paraId="07FC3A8E"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c>
          <w:tcPr>
            <w:tcW w:w="1080" w:type="dxa"/>
            <w:tcBorders>
              <w:top w:val="nil"/>
              <w:left w:val="nil"/>
              <w:bottom w:val="single" w:sz="4" w:space="0" w:color="auto"/>
              <w:right w:val="single" w:sz="4" w:space="0" w:color="auto"/>
            </w:tcBorders>
            <w:shd w:val="clear" w:color="auto" w:fill="auto"/>
            <w:vAlign w:val="center"/>
            <w:hideMark/>
          </w:tcPr>
          <w:p w14:paraId="725F1B12"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c>
          <w:tcPr>
            <w:tcW w:w="990" w:type="dxa"/>
            <w:tcBorders>
              <w:top w:val="nil"/>
              <w:left w:val="nil"/>
              <w:bottom w:val="single" w:sz="4" w:space="0" w:color="auto"/>
              <w:right w:val="single" w:sz="4" w:space="0" w:color="auto"/>
            </w:tcBorders>
            <w:shd w:val="clear" w:color="auto" w:fill="auto"/>
            <w:vAlign w:val="center"/>
            <w:hideMark/>
          </w:tcPr>
          <w:p w14:paraId="459E784D"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c>
          <w:tcPr>
            <w:tcW w:w="1216" w:type="dxa"/>
            <w:tcBorders>
              <w:top w:val="nil"/>
              <w:left w:val="nil"/>
              <w:bottom w:val="single" w:sz="4" w:space="0" w:color="auto"/>
              <w:right w:val="single" w:sz="4" w:space="0" w:color="auto"/>
            </w:tcBorders>
            <w:shd w:val="clear" w:color="auto" w:fill="auto"/>
            <w:vAlign w:val="center"/>
            <w:hideMark/>
          </w:tcPr>
          <w:p w14:paraId="6B79F810"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w:t>
            </w:r>
          </w:p>
        </w:tc>
      </w:tr>
      <w:tr w:rsidR="00684971" w:rsidRPr="000516A6" w14:paraId="1333D979" w14:textId="77777777" w:rsidTr="0084143A">
        <w:trPr>
          <w:trHeight w:val="51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DF324A8"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36.17(a), (b)</w:t>
            </w:r>
          </w:p>
        </w:tc>
        <w:tc>
          <w:tcPr>
            <w:tcW w:w="1440" w:type="dxa"/>
            <w:tcBorders>
              <w:top w:val="nil"/>
              <w:left w:val="nil"/>
              <w:bottom w:val="single" w:sz="4" w:space="0" w:color="auto"/>
              <w:right w:val="single" w:sz="4" w:space="0" w:color="auto"/>
            </w:tcBorders>
            <w:shd w:val="clear" w:color="auto" w:fill="auto"/>
            <w:vAlign w:val="center"/>
            <w:hideMark/>
          </w:tcPr>
          <w:p w14:paraId="63D1FC86"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Application for exemption</w:t>
            </w:r>
          </w:p>
        </w:tc>
        <w:tc>
          <w:tcPr>
            <w:tcW w:w="1440" w:type="dxa"/>
            <w:tcBorders>
              <w:top w:val="nil"/>
              <w:left w:val="nil"/>
              <w:bottom w:val="single" w:sz="4" w:space="0" w:color="auto"/>
              <w:right w:val="single" w:sz="4" w:space="0" w:color="auto"/>
            </w:tcBorders>
            <w:shd w:val="clear" w:color="auto" w:fill="auto"/>
            <w:vAlign w:val="center"/>
            <w:hideMark/>
          </w:tcPr>
          <w:p w14:paraId="09D18310"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w:t>
            </w:r>
          </w:p>
        </w:tc>
        <w:tc>
          <w:tcPr>
            <w:tcW w:w="1260" w:type="dxa"/>
            <w:tcBorders>
              <w:top w:val="nil"/>
              <w:left w:val="nil"/>
              <w:bottom w:val="single" w:sz="4" w:space="0" w:color="auto"/>
              <w:right w:val="single" w:sz="4" w:space="0" w:color="auto"/>
            </w:tcBorders>
            <w:shd w:val="clear" w:color="auto" w:fill="auto"/>
            <w:vAlign w:val="center"/>
            <w:hideMark/>
          </w:tcPr>
          <w:p w14:paraId="459DC33F" w14:textId="77777777" w:rsidR="00684971" w:rsidRPr="000516A6" w:rsidRDefault="00684971" w:rsidP="00C81294">
            <w:pPr>
              <w:jc w:val="right"/>
              <w:rPr>
                <w:rFonts w:ascii="Arial" w:hAnsi="Arial" w:cs="Arial"/>
                <w:color w:val="000000"/>
                <w:sz w:val="18"/>
              </w:rPr>
            </w:pPr>
            <w:r>
              <w:rPr>
                <w:rFonts w:ascii="Arial" w:hAnsi="Arial" w:cs="Arial"/>
                <w:color w:val="000000"/>
                <w:sz w:val="18"/>
              </w:rPr>
              <w:t>1</w:t>
            </w:r>
          </w:p>
        </w:tc>
        <w:tc>
          <w:tcPr>
            <w:tcW w:w="1080" w:type="dxa"/>
            <w:tcBorders>
              <w:top w:val="nil"/>
              <w:left w:val="nil"/>
              <w:bottom w:val="single" w:sz="4" w:space="0" w:color="auto"/>
              <w:right w:val="single" w:sz="4" w:space="0" w:color="auto"/>
            </w:tcBorders>
            <w:shd w:val="clear" w:color="auto" w:fill="auto"/>
            <w:vAlign w:val="center"/>
            <w:hideMark/>
          </w:tcPr>
          <w:p w14:paraId="505817D6"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8</w:t>
            </w:r>
          </w:p>
        </w:tc>
        <w:tc>
          <w:tcPr>
            <w:tcW w:w="990" w:type="dxa"/>
            <w:tcBorders>
              <w:top w:val="nil"/>
              <w:left w:val="nil"/>
              <w:bottom w:val="single" w:sz="4" w:space="0" w:color="auto"/>
              <w:right w:val="single" w:sz="4" w:space="0" w:color="auto"/>
            </w:tcBorders>
            <w:shd w:val="clear" w:color="auto" w:fill="auto"/>
            <w:vAlign w:val="center"/>
            <w:hideMark/>
          </w:tcPr>
          <w:p w14:paraId="5E973F50" w14:textId="77777777" w:rsidR="00684971" w:rsidRPr="000516A6" w:rsidRDefault="00D73A03" w:rsidP="00C81294">
            <w:pPr>
              <w:jc w:val="right"/>
              <w:rPr>
                <w:rFonts w:ascii="Arial" w:hAnsi="Arial" w:cs="Arial"/>
                <w:color w:val="000000"/>
                <w:sz w:val="18"/>
              </w:rPr>
            </w:pPr>
            <w:r>
              <w:rPr>
                <w:rFonts w:ascii="Arial" w:hAnsi="Arial" w:cs="Arial"/>
                <w:color w:val="000000"/>
                <w:sz w:val="18"/>
              </w:rPr>
              <w:t>8</w:t>
            </w:r>
          </w:p>
        </w:tc>
        <w:tc>
          <w:tcPr>
            <w:tcW w:w="1216" w:type="dxa"/>
            <w:tcBorders>
              <w:top w:val="nil"/>
              <w:left w:val="nil"/>
              <w:bottom w:val="single" w:sz="4" w:space="0" w:color="auto"/>
              <w:right w:val="single" w:sz="4" w:space="0" w:color="auto"/>
            </w:tcBorders>
            <w:shd w:val="clear" w:color="auto" w:fill="auto"/>
            <w:vAlign w:val="center"/>
            <w:hideMark/>
          </w:tcPr>
          <w:p w14:paraId="6B64C058" w14:textId="77777777" w:rsidR="00684971" w:rsidRPr="000516A6" w:rsidRDefault="0074579A" w:rsidP="00C81294">
            <w:pPr>
              <w:jc w:val="right"/>
              <w:rPr>
                <w:rFonts w:ascii="Arial" w:hAnsi="Arial" w:cs="Arial"/>
                <w:color w:val="000000"/>
                <w:sz w:val="18"/>
              </w:rPr>
            </w:pPr>
            <w:r>
              <w:rPr>
                <w:rFonts w:ascii="Arial" w:hAnsi="Arial" w:cs="Arial"/>
                <w:color w:val="000000"/>
                <w:sz w:val="18"/>
              </w:rPr>
              <w:t>2</w:t>
            </w:r>
            <w:r w:rsidR="00673DF7">
              <w:rPr>
                <w:rFonts w:ascii="Arial" w:hAnsi="Arial" w:cs="Arial"/>
                <w:color w:val="000000"/>
                <w:sz w:val="18"/>
              </w:rPr>
              <w:t>,</w:t>
            </w:r>
            <w:r>
              <w:rPr>
                <w:rFonts w:ascii="Arial" w:hAnsi="Arial" w:cs="Arial"/>
                <w:color w:val="000000"/>
                <w:sz w:val="18"/>
              </w:rPr>
              <w:t>1</w:t>
            </w:r>
            <w:r w:rsidR="00673DF7">
              <w:rPr>
                <w:rFonts w:ascii="Arial" w:hAnsi="Arial" w:cs="Arial"/>
                <w:color w:val="000000"/>
                <w:sz w:val="18"/>
              </w:rPr>
              <w:t>04</w:t>
            </w:r>
          </w:p>
        </w:tc>
      </w:tr>
      <w:tr w:rsidR="00684971" w:rsidRPr="000516A6" w14:paraId="51B20A5B" w14:textId="77777777" w:rsidTr="0084143A">
        <w:trPr>
          <w:trHeight w:val="76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72AA0D8"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36.19 (a) and (b)</w:t>
            </w:r>
          </w:p>
        </w:tc>
        <w:tc>
          <w:tcPr>
            <w:tcW w:w="1440" w:type="dxa"/>
            <w:tcBorders>
              <w:top w:val="nil"/>
              <w:left w:val="nil"/>
              <w:bottom w:val="single" w:sz="4" w:space="0" w:color="auto"/>
              <w:right w:val="single" w:sz="4" w:space="0" w:color="auto"/>
            </w:tcBorders>
            <w:shd w:val="clear" w:color="auto" w:fill="auto"/>
            <w:vAlign w:val="center"/>
            <w:hideMark/>
          </w:tcPr>
          <w:p w14:paraId="4969468D"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Request for written statements</w:t>
            </w:r>
          </w:p>
        </w:tc>
        <w:tc>
          <w:tcPr>
            <w:tcW w:w="1440" w:type="dxa"/>
            <w:tcBorders>
              <w:top w:val="nil"/>
              <w:left w:val="nil"/>
              <w:bottom w:val="single" w:sz="4" w:space="0" w:color="auto"/>
              <w:right w:val="single" w:sz="4" w:space="0" w:color="auto"/>
            </w:tcBorders>
            <w:shd w:val="clear" w:color="auto" w:fill="auto"/>
            <w:vAlign w:val="center"/>
            <w:hideMark/>
          </w:tcPr>
          <w:p w14:paraId="66C45F05"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w:t>
            </w:r>
          </w:p>
        </w:tc>
        <w:tc>
          <w:tcPr>
            <w:tcW w:w="1260" w:type="dxa"/>
            <w:tcBorders>
              <w:top w:val="nil"/>
              <w:left w:val="nil"/>
              <w:bottom w:val="single" w:sz="4" w:space="0" w:color="auto"/>
              <w:right w:val="single" w:sz="4" w:space="0" w:color="auto"/>
            </w:tcBorders>
            <w:shd w:val="clear" w:color="auto" w:fill="auto"/>
            <w:vAlign w:val="center"/>
            <w:hideMark/>
          </w:tcPr>
          <w:p w14:paraId="167E2DD1"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0.5</w:t>
            </w:r>
          </w:p>
        </w:tc>
        <w:tc>
          <w:tcPr>
            <w:tcW w:w="1080" w:type="dxa"/>
            <w:tcBorders>
              <w:top w:val="nil"/>
              <w:left w:val="nil"/>
              <w:bottom w:val="single" w:sz="4" w:space="0" w:color="auto"/>
              <w:right w:val="single" w:sz="4" w:space="0" w:color="auto"/>
            </w:tcBorders>
            <w:shd w:val="clear" w:color="auto" w:fill="auto"/>
            <w:vAlign w:val="center"/>
            <w:hideMark/>
          </w:tcPr>
          <w:p w14:paraId="01B06D17"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w:t>
            </w:r>
          </w:p>
        </w:tc>
        <w:tc>
          <w:tcPr>
            <w:tcW w:w="990" w:type="dxa"/>
            <w:tcBorders>
              <w:top w:val="nil"/>
              <w:left w:val="nil"/>
              <w:bottom w:val="single" w:sz="4" w:space="0" w:color="auto"/>
              <w:right w:val="single" w:sz="4" w:space="0" w:color="auto"/>
            </w:tcBorders>
            <w:shd w:val="clear" w:color="auto" w:fill="auto"/>
            <w:vAlign w:val="center"/>
            <w:hideMark/>
          </w:tcPr>
          <w:p w14:paraId="6855CDBD"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5</w:t>
            </w:r>
          </w:p>
        </w:tc>
        <w:tc>
          <w:tcPr>
            <w:tcW w:w="1216" w:type="dxa"/>
            <w:tcBorders>
              <w:top w:val="nil"/>
              <w:left w:val="nil"/>
              <w:bottom w:val="single" w:sz="4" w:space="0" w:color="auto"/>
              <w:right w:val="single" w:sz="4" w:space="0" w:color="auto"/>
            </w:tcBorders>
            <w:shd w:val="clear" w:color="auto" w:fill="auto"/>
            <w:vAlign w:val="center"/>
            <w:hideMark/>
          </w:tcPr>
          <w:p w14:paraId="3EC2C951" w14:textId="77777777" w:rsidR="00684971" w:rsidRPr="000516A6" w:rsidRDefault="00684971" w:rsidP="00C81294">
            <w:pPr>
              <w:jc w:val="right"/>
              <w:rPr>
                <w:rFonts w:ascii="Arial" w:hAnsi="Arial" w:cs="Arial"/>
                <w:color w:val="000000"/>
                <w:sz w:val="18"/>
              </w:rPr>
            </w:pPr>
            <w:r>
              <w:rPr>
                <w:rFonts w:ascii="Arial" w:hAnsi="Arial" w:cs="Arial"/>
                <w:color w:val="000000"/>
                <w:sz w:val="18"/>
              </w:rPr>
              <w:t>1</w:t>
            </w:r>
            <w:r w:rsidR="00673DF7">
              <w:rPr>
                <w:rFonts w:ascii="Arial" w:hAnsi="Arial" w:cs="Arial"/>
                <w:color w:val="000000"/>
                <w:sz w:val="18"/>
              </w:rPr>
              <w:t>,</w:t>
            </w:r>
            <w:r>
              <w:rPr>
                <w:rFonts w:ascii="Arial" w:hAnsi="Arial" w:cs="Arial"/>
                <w:color w:val="000000"/>
                <w:sz w:val="18"/>
              </w:rPr>
              <w:t>3</w:t>
            </w:r>
            <w:r w:rsidR="00673DF7">
              <w:rPr>
                <w:rFonts w:ascii="Arial" w:hAnsi="Arial" w:cs="Arial"/>
                <w:color w:val="000000"/>
                <w:sz w:val="18"/>
              </w:rPr>
              <w:t>1</w:t>
            </w:r>
            <w:r w:rsidR="0074579A">
              <w:rPr>
                <w:rFonts w:ascii="Arial" w:hAnsi="Arial" w:cs="Arial"/>
                <w:color w:val="000000"/>
                <w:sz w:val="18"/>
              </w:rPr>
              <w:t>5</w:t>
            </w:r>
          </w:p>
        </w:tc>
      </w:tr>
      <w:tr w:rsidR="00684971" w:rsidRPr="000516A6" w14:paraId="5108D38F" w14:textId="77777777" w:rsidTr="0084143A">
        <w:trPr>
          <w:trHeight w:val="10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6442E69"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36.69(a), (b)</w:t>
            </w:r>
          </w:p>
        </w:tc>
        <w:tc>
          <w:tcPr>
            <w:tcW w:w="1440" w:type="dxa"/>
            <w:tcBorders>
              <w:top w:val="nil"/>
              <w:left w:val="nil"/>
              <w:bottom w:val="single" w:sz="4" w:space="0" w:color="auto"/>
              <w:right w:val="single" w:sz="4" w:space="0" w:color="auto"/>
            </w:tcBorders>
            <w:shd w:val="clear" w:color="auto" w:fill="auto"/>
            <w:vAlign w:val="center"/>
            <w:hideMark/>
          </w:tcPr>
          <w:p w14:paraId="70B53474"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Irradiation of explosives or flammable materials</w:t>
            </w:r>
          </w:p>
        </w:tc>
        <w:tc>
          <w:tcPr>
            <w:tcW w:w="1440" w:type="dxa"/>
            <w:tcBorders>
              <w:top w:val="nil"/>
              <w:left w:val="nil"/>
              <w:bottom w:val="single" w:sz="4" w:space="0" w:color="auto"/>
              <w:right w:val="single" w:sz="4" w:space="0" w:color="auto"/>
            </w:tcBorders>
            <w:shd w:val="clear" w:color="auto" w:fill="auto"/>
            <w:vAlign w:val="center"/>
            <w:hideMark/>
          </w:tcPr>
          <w:p w14:paraId="72AA3CD3"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w:t>
            </w:r>
          </w:p>
        </w:tc>
        <w:tc>
          <w:tcPr>
            <w:tcW w:w="1260" w:type="dxa"/>
            <w:tcBorders>
              <w:top w:val="nil"/>
              <w:left w:val="nil"/>
              <w:bottom w:val="single" w:sz="4" w:space="0" w:color="auto"/>
              <w:right w:val="single" w:sz="4" w:space="0" w:color="auto"/>
            </w:tcBorders>
            <w:shd w:val="clear" w:color="auto" w:fill="auto"/>
            <w:vAlign w:val="center"/>
            <w:hideMark/>
          </w:tcPr>
          <w:p w14:paraId="07EC6012" w14:textId="77777777" w:rsidR="00684971" w:rsidRPr="000516A6" w:rsidRDefault="00684971" w:rsidP="00684971">
            <w:pPr>
              <w:jc w:val="right"/>
              <w:rPr>
                <w:rFonts w:ascii="Arial" w:hAnsi="Arial" w:cs="Arial"/>
                <w:color w:val="000000"/>
                <w:sz w:val="18"/>
              </w:rPr>
            </w:pPr>
            <w:r>
              <w:rPr>
                <w:rFonts w:ascii="Arial" w:hAnsi="Arial" w:cs="Arial"/>
                <w:color w:val="000000"/>
                <w:sz w:val="18"/>
              </w:rPr>
              <w:t>0</w:t>
            </w:r>
          </w:p>
        </w:tc>
        <w:tc>
          <w:tcPr>
            <w:tcW w:w="1080" w:type="dxa"/>
            <w:tcBorders>
              <w:top w:val="nil"/>
              <w:left w:val="nil"/>
              <w:bottom w:val="single" w:sz="4" w:space="0" w:color="auto"/>
              <w:right w:val="single" w:sz="4" w:space="0" w:color="auto"/>
            </w:tcBorders>
            <w:shd w:val="clear" w:color="auto" w:fill="auto"/>
            <w:vAlign w:val="center"/>
            <w:hideMark/>
          </w:tcPr>
          <w:p w14:paraId="122E37EE" w14:textId="77777777" w:rsidR="00684971" w:rsidRPr="000516A6" w:rsidRDefault="00684971" w:rsidP="00C81294">
            <w:pPr>
              <w:jc w:val="right"/>
              <w:rPr>
                <w:rFonts w:ascii="Arial" w:hAnsi="Arial" w:cs="Arial"/>
                <w:color w:val="000000"/>
                <w:sz w:val="18"/>
              </w:rPr>
            </w:pPr>
            <w:r>
              <w:rPr>
                <w:rFonts w:ascii="Arial" w:hAnsi="Arial" w:cs="Arial"/>
                <w:color w:val="000000"/>
                <w:sz w:val="18"/>
              </w:rPr>
              <w:t>0</w:t>
            </w:r>
          </w:p>
        </w:tc>
        <w:tc>
          <w:tcPr>
            <w:tcW w:w="990" w:type="dxa"/>
            <w:tcBorders>
              <w:top w:val="nil"/>
              <w:left w:val="nil"/>
              <w:bottom w:val="single" w:sz="4" w:space="0" w:color="auto"/>
              <w:right w:val="single" w:sz="4" w:space="0" w:color="auto"/>
            </w:tcBorders>
            <w:shd w:val="clear" w:color="auto" w:fill="auto"/>
            <w:vAlign w:val="center"/>
            <w:hideMark/>
          </w:tcPr>
          <w:p w14:paraId="12247171" w14:textId="77777777" w:rsidR="00684971" w:rsidRPr="000516A6" w:rsidRDefault="00684971" w:rsidP="00C81294">
            <w:pPr>
              <w:jc w:val="right"/>
              <w:rPr>
                <w:rFonts w:ascii="Arial" w:hAnsi="Arial" w:cs="Arial"/>
                <w:color w:val="000000"/>
                <w:sz w:val="18"/>
              </w:rPr>
            </w:pPr>
            <w:r>
              <w:rPr>
                <w:rFonts w:ascii="Arial" w:hAnsi="Arial" w:cs="Arial"/>
                <w:color w:val="000000"/>
                <w:sz w:val="18"/>
              </w:rPr>
              <w:t>0</w:t>
            </w:r>
          </w:p>
        </w:tc>
        <w:tc>
          <w:tcPr>
            <w:tcW w:w="1216" w:type="dxa"/>
            <w:tcBorders>
              <w:top w:val="nil"/>
              <w:left w:val="nil"/>
              <w:bottom w:val="single" w:sz="4" w:space="0" w:color="auto"/>
              <w:right w:val="single" w:sz="4" w:space="0" w:color="auto"/>
            </w:tcBorders>
            <w:shd w:val="clear" w:color="auto" w:fill="auto"/>
            <w:vAlign w:val="center"/>
            <w:hideMark/>
          </w:tcPr>
          <w:p w14:paraId="1B20B693" w14:textId="77777777" w:rsidR="00684971" w:rsidRPr="000516A6" w:rsidRDefault="00684971" w:rsidP="00C81294">
            <w:pPr>
              <w:jc w:val="right"/>
              <w:rPr>
                <w:rFonts w:ascii="Arial" w:hAnsi="Arial" w:cs="Arial"/>
                <w:color w:val="000000"/>
                <w:sz w:val="18"/>
              </w:rPr>
            </w:pPr>
            <w:r>
              <w:rPr>
                <w:rFonts w:ascii="Arial" w:hAnsi="Arial" w:cs="Arial"/>
                <w:color w:val="000000"/>
                <w:sz w:val="18"/>
              </w:rPr>
              <w:t>0</w:t>
            </w:r>
          </w:p>
        </w:tc>
      </w:tr>
      <w:tr w:rsidR="00684971" w:rsidRPr="000516A6" w14:paraId="3F0E4648" w14:textId="77777777" w:rsidTr="0084143A">
        <w:trPr>
          <w:trHeight w:val="28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AA8EA97"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36.83(a), (b)</w:t>
            </w:r>
          </w:p>
        </w:tc>
        <w:tc>
          <w:tcPr>
            <w:tcW w:w="1440" w:type="dxa"/>
            <w:tcBorders>
              <w:top w:val="nil"/>
              <w:left w:val="nil"/>
              <w:bottom w:val="single" w:sz="4" w:space="0" w:color="auto"/>
              <w:right w:val="single" w:sz="4" w:space="0" w:color="auto"/>
            </w:tcBorders>
            <w:shd w:val="clear" w:color="auto" w:fill="auto"/>
            <w:vAlign w:val="center"/>
            <w:hideMark/>
          </w:tcPr>
          <w:p w14:paraId="1D3C944D" w14:textId="77777777" w:rsidR="00684971" w:rsidRPr="000516A6" w:rsidRDefault="00684971" w:rsidP="00C81294">
            <w:pPr>
              <w:rPr>
                <w:rFonts w:ascii="Arial" w:hAnsi="Arial" w:cs="Arial"/>
                <w:color w:val="000000"/>
                <w:sz w:val="18"/>
              </w:rPr>
            </w:pPr>
            <w:r w:rsidRPr="000516A6">
              <w:rPr>
                <w:rFonts w:ascii="Arial" w:hAnsi="Arial" w:cs="Arial"/>
                <w:color w:val="000000"/>
                <w:sz w:val="18"/>
              </w:rPr>
              <w:t>Reports</w:t>
            </w:r>
          </w:p>
        </w:tc>
        <w:tc>
          <w:tcPr>
            <w:tcW w:w="1440" w:type="dxa"/>
            <w:tcBorders>
              <w:top w:val="nil"/>
              <w:left w:val="nil"/>
              <w:bottom w:val="single" w:sz="4" w:space="0" w:color="auto"/>
              <w:right w:val="single" w:sz="4" w:space="0" w:color="auto"/>
            </w:tcBorders>
            <w:shd w:val="clear" w:color="auto" w:fill="auto"/>
            <w:vAlign w:val="center"/>
            <w:hideMark/>
          </w:tcPr>
          <w:p w14:paraId="38120199"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w:t>
            </w:r>
          </w:p>
        </w:tc>
        <w:tc>
          <w:tcPr>
            <w:tcW w:w="1260" w:type="dxa"/>
            <w:tcBorders>
              <w:top w:val="nil"/>
              <w:left w:val="nil"/>
              <w:bottom w:val="single" w:sz="4" w:space="0" w:color="auto"/>
              <w:right w:val="single" w:sz="4" w:space="0" w:color="auto"/>
            </w:tcBorders>
            <w:shd w:val="clear" w:color="auto" w:fill="auto"/>
            <w:vAlign w:val="center"/>
            <w:hideMark/>
          </w:tcPr>
          <w:p w14:paraId="25D42A31"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0.8</w:t>
            </w:r>
          </w:p>
        </w:tc>
        <w:tc>
          <w:tcPr>
            <w:tcW w:w="1080" w:type="dxa"/>
            <w:tcBorders>
              <w:top w:val="nil"/>
              <w:left w:val="nil"/>
              <w:bottom w:val="single" w:sz="4" w:space="0" w:color="auto"/>
              <w:right w:val="single" w:sz="4" w:space="0" w:color="auto"/>
            </w:tcBorders>
            <w:shd w:val="clear" w:color="auto" w:fill="auto"/>
            <w:vAlign w:val="center"/>
            <w:hideMark/>
          </w:tcPr>
          <w:p w14:paraId="57636AF2"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100</w:t>
            </w:r>
          </w:p>
        </w:tc>
        <w:tc>
          <w:tcPr>
            <w:tcW w:w="990" w:type="dxa"/>
            <w:tcBorders>
              <w:top w:val="nil"/>
              <w:left w:val="nil"/>
              <w:bottom w:val="single" w:sz="4" w:space="0" w:color="auto"/>
              <w:right w:val="single" w:sz="4" w:space="0" w:color="auto"/>
            </w:tcBorders>
            <w:shd w:val="clear" w:color="auto" w:fill="auto"/>
            <w:vAlign w:val="center"/>
            <w:hideMark/>
          </w:tcPr>
          <w:p w14:paraId="1C0ABB41" w14:textId="77777777" w:rsidR="00684971" w:rsidRPr="000516A6" w:rsidRDefault="00684971" w:rsidP="00C81294">
            <w:pPr>
              <w:jc w:val="right"/>
              <w:rPr>
                <w:rFonts w:ascii="Arial" w:hAnsi="Arial" w:cs="Arial"/>
                <w:color w:val="000000"/>
                <w:sz w:val="18"/>
              </w:rPr>
            </w:pPr>
            <w:r w:rsidRPr="000516A6">
              <w:rPr>
                <w:rFonts w:ascii="Arial" w:hAnsi="Arial" w:cs="Arial"/>
                <w:color w:val="000000"/>
                <w:sz w:val="18"/>
              </w:rPr>
              <w:t>80</w:t>
            </w:r>
          </w:p>
        </w:tc>
        <w:tc>
          <w:tcPr>
            <w:tcW w:w="1216" w:type="dxa"/>
            <w:tcBorders>
              <w:top w:val="nil"/>
              <w:left w:val="nil"/>
              <w:bottom w:val="single" w:sz="4" w:space="0" w:color="auto"/>
              <w:right w:val="single" w:sz="4" w:space="0" w:color="auto"/>
            </w:tcBorders>
            <w:shd w:val="clear" w:color="auto" w:fill="auto"/>
            <w:vAlign w:val="center"/>
            <w:hideMark/>
          </w:tcPr>
          <w:p w14:paraId="62BE7152" w14:textId="77777777" w:rsidR="00684971" w:rsidRPr="000516A6" w:rsidRDefault="00684971" w:rsidP="00C81294">
            <w:pPr>
              <w:jc w:val="right"/>
              <w:rPr>
                <w:rFonts w:ascii="Arial" w:hAnsi="Arial" w:cs="Arial"/>
                <w:color w:val="000000"/>
                <w:sz w:val="18"/>
              </w:rPr>
            </w:pPr>
            <w:r>
              <w:rPr>
                <w:rFonts w:ascii="Arial" w:hAnsi="Arial" w:cs="Arial"/>
                <w:color w:val="000000"/>
                <w:sz w:val="18"/>
              </w:rPr>
              <w:t>21</w:t>
            </w:r>
            <w:r w:rsidR="00673DF7">
              <w:rPr>
                <w:rFonts w:ascii="Arial" w:hAnsi="Arial" w:cs="Arial"/>
                <w:color w:val="000000"/>
                <w:sz w:val="18"/>
              </w:rPr>
              <w:t>,040</w:t>
            </w:r>
          </w:p>
        </w:tc>
      </w:tr>
      <w:tr w:rsidR="00684971" w:rsidRPr="000516A6" w14:paraId="5EECE685" w14:textId="77777777" w:rsidTr="0084143A">
        <w:trPr>
          <w:trHeight w:val="285"/>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CCA" w14:textId="77777777" w:rsidR="00684971" w:rsidRPr="000516A6" w:rsidRDefault="00684971" w:rsidP="00C81294">
            <w:pPr>
              <w:rPr>
                <w:rFonts w:ascii="Arial" w:hAnsi="Arial" w:cs="Arial"/>
                <w:b/>
                <w:bCs/>
                <w:color w:val="000000"/>
                <w:sz w:val="18"/>
              </w:rPr>
            </w:pPr>
            <w:r w:rsidRPr="000516A6">
              <w:rPr>
                <w:rFonts w:ascii="Arial" w:hAnsi="Arial" w:cs="Arial"/>
                <w:b/>
                <w:bCs/>
                <w:color w:val="000000"/>
                <w:sz w:val="18"/>
              </w:rPr>
              <w:t>TOTALS</w:t>
            </w:r>
            <w:r w:rsidRPr="000516A6">
              <w:rPr>
                <w:rFonts w:ascii="Arial" w:hAnsi="Arial" w:cs="Arial"/>
                <w:color w:val="000000"/>
                <w:sz w:val="18"/>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3C7C22B0" w14:textId="77777777" w:rsidR="00684971" w:rsidRPr="000516A6" w:rsidRDefault="00684971" w:rsidP="00C81294">
            <w:pPr>
              <w:rPr>
                <w:rFonts w:ascii="Arial" w:hAnsi="Arial" w:cs="Arial"/>
                <w:b/>
                <w:bCs/>
                <w:color w:val="000000"/>
                <w:sz w:val="18"/>
              </w:rPr>
            </w:pPr>
            <w:r w:rsidRPr="000516A6">
              <w:rPr>
                <w:rFonts w:ascii="Arial" w:hAnsi="Arial" w:cs="Arial"/>
                <w:b/>
                <w:bCs/>
                <w:color w:val="000000"/>
                <w:sz w:val="18"/>
              </w:rPr>
              <w:t> </w:t>
            </w:r>
          </w:p>
        </w:tc>
        <w:tc>
          <w:tcPr>
            <w:tcW w:w="1440" w:type="dxa"/>
            <w:tcBorders>
              <w:top w:val="nil"/>
              <w:left w:val="nil"/>
              <w:bottom w:val="single" w:sz="4" w:space="0" w:color="auto"/>
              <w:right w:val="single" w:sz="4" w:space="0" w:color="auto"/>
            </w:tcBorders>
            <w:shd w:val="clear" w:color="auto" w:fill="auto"/>
            <w:vAlign w:val="center"/>
            <w:hideMark/>
          </w:tcPr>
          <w:p w14:paraId="014B8159" w14:textId="77777777" w:rsidR="00684971" w:rsidRPr="000516A6" w:rsidRDefault="00684971" w:rsidP="00C81294">
            <w:pPr>
              <w:jc w:val="right"/>
              <w:rPr>
                <w:rFonts w:ascii="Arial" w:hAnsi="Arial" w:cs="Arial"/>
                <w:b/>
                <w:bCs/>
                <w:color w:val="000000"/>
                <w:sz w:val="18"/>
              </w:rPr>
            </w:pPr>
            <w:r w:rsidRPr="000516A6">
              <w:rPr>
                <w:rFonts w:ascii="Arial" w:hAnsi="Arial" w:cs="Arial"/>
                <w:b/>
                <w:bCs/>
                <w:color w:val="000000"/>
                <w:sz w:val="18"/>
              </w:rPr>
              <w:t>10</w:t>
            </w:r>
          </w:p>
        </w:tc>
        <w:tc>
          <w:tcPr>
            <w:tcW w:w="1260" w:type="dxa"/>
            <w:tcBorders>
              <w:top w:val="nil"/>
              <w:left w:val="nil"/>
              <w:bottom w:val="single" w:sz="4" w:space="0" w:color="auto"/>
              <w:right w:val="single" w:sz="4" w:space="0" w:color="auto"/>
            </w:tcBorders>
            <w:shd w:val="clear" w:color="auto" w:fill="auto"/>
            <w:vAlign w:val="center"/>
            <w:hideMark/>
          </w:tcPr>
          <w:p w14:paraId="48ADEAC7" w14:textId="77777777" w:rsidR="00684971" w:rsidRPr="000516A6" w:rsidRDefault="00684971" w:rsidP="00C81294">
            <w:pPr>
              <w:jc w:val="right"/>
              <w:rPr>
                <w:rFonts w:ascii="Arial" w:hAnsi="Arial" w:cs="Arial"/>
                <w:b/>
                <w:bCs/>
                <w:color w:val="000000"/>
                <w:sz w:val="18"/>
              </w:rPr>
            </w:pPr>
            <w:r w:rsidRPr="000516A6">
              <w:rPr>
                <w:rFonts w:ascii="Arial" w:hAnsi="Arial" w:cs="Arial"/>
                <w:b/>
                <w:bCs/>
                <w:color w:val="000000"/>
                <w:sz w:val="18"/>
              </w:rPr>
              <w:t>2</w:t>
            </w:r>
            <w:r w:rsidR="00D73A03">
              <w:rPr>
                <w:rFonts w:ascii="Arial" w:hAnsi="Arial" w:cs="Arial"/>
                <w:b/>
                <w:bCs/>
                <w:color w:val="000000"/>
                <w:sz w:val="18"/>
              </w:rPr>
              <w:t>.8</w:t>
            </w:r>
          </w:p>
        </w:tc>
        <w:tc>
          <w:tcPr>
            <w:tcW w:w="1080" w:type="dxa"/>
            <w:tcBorders>
              <w:top w:val="nil"/>
              <w:left w:val="nil"/>
              <w:bottom w:val="single" w:sz="4" w:space="0" w:color="auto"/>
              <w:right w:val="single" w:sz="4" w:space="0" w:color="auto"/>
            </w:tcBorders>
            <w:shd w:val="clear" w:color="auto" w:fill="auto"/>
            <w:vAlign w:val="center"/>
            <w:hideMark/>
          </w:tcPr>
          <w:p w14:paraId="5314BE04" w14:textId="77777777" w:rsidR="00684971" w:rsidRPr="000516A6" w:rsidRDefault="00684971" w:rsidP="00D73A03">
            <w:pPr>
              <w:rPr>
                <w:rFonts w:ascii="Arial" w:hAnsi="Arial" w:cs="Arial"/>
                <w:b/>
                <w:bCs/>
                <w:color w:val="000000"/>
                <w:sz w:val="18"/>
              </w:rPr>
            </w:pPr>
            <w:r w:rsidRPr="000516A6">
              <w:rPr>
                <w:rFonts w:ascii="Arial" w:hAnsi="Arial" w:cs="Arial"/>
                <w:b/>
                <w:bCs/>
                <w:color w:val="000000"/>
                <w:sz w:val="18"/>
              </w:rPr>
              <w:t> </w:t>
            </w:r>
            <w:r w:rsidR="00D73A03">
              <w:rPr>
                <w:rFonts w:ascii="Arial" w:hAnsi="Arial" w:cs="Arial"/>
                <w:b/>
                <w:bCs/>
                <w:color w:val="000000"/>
                <w:sz w:val="18"/>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5DCA9012" w14:textId="77777777" w:rsidR="00684971" w:rsidRPr="000516A6" w:rsidRDefault="0074579A" w:rsidP="00C81294">
            <w:pPr>
              <w:jc w:val="right"/>
              <w:rPr>
                <w:rFonts w:ascii="Arial" w:hAnsi="Arial" w:cs="Arial"/>
                <w:b/>
                <w:bCs/>
                <w:color w:val="000000"/>
                <w:sz w:val="18"/>
              </w:rPr>
            </w:pPr>
            <w:r>
              <w:rPr>
                <w:rFonts w:ascii="Arial" w:hAnsi="Arial" w:cs="Arial"/>
                <w:b/>
                <w:bCs/>
                <w:color w:val="000000"/>
                <w:sz w:val="18"/>
              </w:rPr>
              <w:t>93</w:t>
            </w:r>
          </w:p>
        </w:tc>
        <w:tc>
          <w:tcPr>
            <w:tcW w:w="1216" w:type="dxa"/>
            <w:tcBorders>
              <w:top w:val="nil"/>
              <w:left w:val="nil"/>
              <w:bottom w:val="single" w:sz="4" w:space="0" w:color="auto"/>
              <w:right w:val="single" w:sz="4" w:space="0" w:color="auto"/>
            </w:tcBorders>
            <w:shd w:val="clear" w:color="auto" w:fill="auto"/>
            <w:vAlign w:val="center"/>
            <w:hideMark/>
          </w:tcPr>
          <w:p w14:paraId="3F05DC9A" w14:textId="77777777" w:rsidR="00684971" w:rsidRPr="000516A6" w:rsidRDefault="00684971" w:rsidP="00C81294">
            <w:pPr>
              <w:jc w:val="right"/>
              <w:rPr>
                <w:rFonts w:ascii="Arial" w:hAnsi="Arial" w:cs="Arial"/>
                <w:b/>
                <w:bCs/>
                <w:color w:val="000000"/>
                <w:sz w:val="18"/>
              </w:rPr>
            </w:pPr>
            <w:r>
              <w:rPr>
                <w:rFonts w:ascii="Arial" w:hAnsi="Arial" w:cs="Arial"/>
                <w:b/>
                <w:bCs/>
                <w:color w:val="000000"/>
                <w:sz w:val="18"/>
              </w:rPr>
              <w:t>$24,</w:t>
            </w:r>
            <w:r w:rsidR="00673DF7">
              <w:rPr>
                <w:rFonts w:ascii="Arial" w:hAnsi="Arial" w:cs="Arial"/>
                <w:b/>
                <w:bCs/>
                <w:color w:val="000000"/>
                <w:sz w:val="18"/>
              </w:rPr>
              <w:t>459</w:t>
            </w:r>
            <w:r w:rsidRPr="000516A6">
              <w:rPr>
                <w:rFonts w:ascii="Arial" w:hAnsi="Arial" w:cs="Arial"/>
                <w:b/>
                <w:bCs/>
                <w:color w:val="000000"/>
                <w:sz w:val="18"/>
              </w:rPr>
              <w:t xml:space="preserve"> </w:t>
            </w:r>
          </w:p>
        </w:tc>
      </w:tr>
    </w:tbl>
    <w:p w14:paraId="41546FB5" w14:textId="77777777" w:rsidR="00355E37" w:rsidRPr="000516A6" w:rsidRDefault="00355E37"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18"/>
          <w:szCs w:val="22"/>
        </w:rPr>
      </w:pPr>
    </w:p>
    <w:p w14:paraId="5F4E421A" w14:textId="77777777" w:rsidR="00355E37" w:rsidRDefault="00355E37"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sz w:val="22"/>
          <w:szCs w:val="22"/>
        </w:rPr>
        <w:t xml:space="preserve">Notes: </w:t>
      </w:r>
      <w:r w:rsidR="00D45D51">
        <w:rPr>
          <w:rFonts w:ascii="Arial" w:hAnsi="Arial" w:cs="Arial"/>
          <w:sz w:val="22"/>
          <w:szCs w:val="22"/>
        </w:rPr>
        <w:t xml:space="preserve"> </w:t>
      </w:r>
      <w:r w:rsidRPr="00AF13C8">
        <w:rPr>
          <w:rFonts w:ascii="Arial" w:hAnsi="Arial" w:cs="Arial"/>
          <w:sz w:val="22"/>
          <w:szCs w:val="22"/>
        </w:rPr>
        <w:t>* Burden calculates only those events that would not be reported under 30.50(b).</w:t>
      </w:r>
    </w:p>
    <w:p w14:paraId="584AC6FF"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7C0FF86"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2179E2E"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F1C3721"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87BE6D3"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3452ED9E"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C728C61"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0180581C" w14:textId="77777777" w:rsidR="00DB4E3C"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33C0C8D2" w14:textId="77777777" w:rsidR="000E672A" w:rsidRDefault="000E672A"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R="000E672A" w:rsidSect="00D45D51">
          <w:pgSz w:w="12240" w:h="15840"/>
          <w:pgMar w:top="1440" w:right="1440" w:bottom="1440" w:left="1440" w:header="720" w:footer="720" w:gutter="0"/>
          <w:cols w:space="720"/>
          <w:titlePg/>
          <w:docGrid w:linePitch="326"/>
        </w:sectPr>
      </w:pPr>
    </w:p>
    <w:p w14:paraId="05E4DEEF" w14:textId="77777777" w:rsidR="00DB4E3C" w:rsidRDefault="00DB4E3C" w:rsidP="00DB4E3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sidRPr="00AF13C8">
        <w:rPr>
          <w:rFonts w:ascii="Arial" w:hAnsi="Arial" w:cs="Arial"/>
          <w:b/>
          <w:sz w:val="22"/>
          <w:szCs w:val="22"/>
        </w:rPr>
        <w:t xml:space="preserve">Table </w:t>
      </w:r>
      <w:r>
        <w:rPr>
          <w:rFonts w:ascii="Arial" w:hAnsi="Arial" w:cs="Arial"/>
          <w:b/>
          <w:sz w:val="22"/>
          <w:szCs w:val="22"/>
        </w:rPr>
        <w:t>3</w:t>
      </w:r>
      <w:r w:rsidRPr="00AF13C8">
        <w:rPr>
          <w:rFonts w:ascii="Arial" w:hAnsi="Arial" w:cs="Arial"/>
          <w:b/>
          <w:sz w:val="22"/>
          <w:szCs w:val="22"/>
        </w:rPr>
        <w:t xml:space="preserve">:  NRC </w:t>
      </w:r>
      <w:r>
        <w:rPr>
          <w:rFonts w:ascii="Arial" w:hAnsi="Arial" w:cs="Arial"/>
          <w:b/>
          <w:sz w:val="22"/>
          <w:szCs w:val="22"/>
        </w:rPr>
        <w:t>Licensee Third-Party Disclosures</w:t>
      </w:r>
      <w:r w:rsidRPr="00AF13C8">
        <w:rPr>
          <w:rFonts w:ascii="Arial" w:hAnsi="Arial" w:cs="Arial"/>
          <w:b/>
          <w:sz w:val="22"/>
          <w:szCs w:val="22"/>
        </w:rPr>
        <w:t xml:space="preserve"> for Part 36</w:t>
      </w:r>
    </w:p>
    <w:p w14:paraId="3849301C" w14:textId="77777777" w:rsidR="00DB4E3C" w:rsidRPr="00AF13C8" w:rsidRDefault="00DB4E3C" w:rsidP="00355E37">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AC7639F" w14:textId="77777777" w:rsidR="000E672A" w:rsidRDefault="00DB4E3C">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noProof/>
          <w:sz w:val="22"/>
          <w:szCs w:val="22"/>
        </w:rPr>
        <mc:AlternateContent>
          <mc:Choice Requires="wpc">
            <w:drawing>
              <wp:inline distT="0" distB="0" distL="0" distR="0" wp14:anchorId="7B8983DA" wp14:editId="65944684">
                <wp:extent cx="6334760" cy="5478780"/>
                <wp:effectExtent l="0" t="0" r="0" b="26670"/>
                <wp:docPr id="194" name="Canvas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23495" y="30353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1257A" w14:textId="77777777" w:rsidR="00E41B68" w:rsidRPr="00DB4E3C" w:rsidRDefault="00E41B68">
                              <w:pPr>
                                <w:rPr>
                                  <w:b/>
                                </w:rPr>
                              </w:pPr>
                              <w:r w:rsidRPr="00DB4E3C">
                                <w:rPr>
                                  <w:rFonts w:ascii="Arial" w:hAnsi="Arial" w:cs="Arial"/>
                                  <w:b/>
                                  <w:color w:val="000000"/>
                                  <w:sz w:val="18"/>
                                  <w:szCs w:val="18"/>
                                </w:rPr>
                                <w:t>Section</w:t>
                              </w:r>
                            </w:p>
                          </w:txbxContent>
                        </wps:txbx>
                        <wps:bodyPr rot="0" vert="horz" wrap="none" lIns="0" tIns="0" rIns="0" bIns="0" anchor="t" anchorCtr="0">
                          <a:spAutoFit/>
                        </wps:bodyPr>
                      </wps:wsp>
                      <wps:wsp>
                        <wps:cNvPr id="4" name="Rectangle 6"/>
                        <wps:cNvSpPr>
                          <a:spLocks noChangeArrowheads="1"/>
                        </wps:cNvSpPr>
                        <wps:spPr bwMode="auto">
                          <a:xfrm>
                            <a:off x="567690" y="303530"/>
                            <a:ext cx="629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BA5FE" w14:textId="77777777" w:rsidR="00E41B68" w:rsidRPr="00DB4E3C" w:rsidRDefault="00E41B68">
                              <w:pPr>
                                <w:rPr>
                                  <w:b/>
                                </w:rPr>
                              </w:pPr>
                              <w:r w:rsidRPr="00DB4E3C">
                                <w:rPr>
                                  <w:rFonts w:ascii="Arial" w:hAnsi="Arial" w:cs="Arial"/>
                                  <w:b/>
                                  <w:color w:val="000000"/>
                                  <w:sz w:val="18"/>
                                  <w:szCs w:val="18"/>
                                </w:rPr>
                                <w:t>Description</w:t>
                              </w:r>
                            </w:p>
                          </w:txbxContent>
                        </wps:txbx>
                        <wps:bodyPr rot="0" vert="horz" wrap="none" lIns="0" tIns="0" rIns="0" bIns="0" anchor="t" anchorCtr="0">
                          <a:spAutoFit/>
                        </wps:bodyPr>
                      </wps:wsp>
                      <wps:wsp>
                        <wps:cNvPr id="5" name="Rectangle 7"/>
                        <wps:cNvSpPr>
                          <a:spLocks noChangeArrowheads="1"/>
                        </wps:cNvSpPr>
                        <wps:spPr bwMode="auto">
                          <a:xfrm>
                            <a:off x="1703705" y="303530"/>
                            <a:ext cx="756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C7199"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Respondents </w:t>
                              </w:r>
                            </w:p>
                          </w:txbxContent>
                        </wps:txbx>
                        <wps:bodyPr rot="0" vert="horz" wrap="none" lIns="0" tIns="0" rIns="0" bIns="0" anchor="t" anchorCtr="0">
                          <a:spAutoFit/>
                        </wps:bodyPr>
                      </wps:wsp>
                      <wps:wsp>
                        <wps:cNvPr id="6" name="Rectangle 8"/>
                        <wps:cNvSpPr>
                          <a:spLocks noChangeArrowheads="1"/>
                        </wps:cNvSpPr>
                        <wps:spPr bwMode="auto">
                          <a:xfrm>
                            <a:off x="2497455" y="155575"/>
                            <a:ext cx="610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92C2" w14:textId="77777777" w:rsidR="00E41B68" w:rsidRPr="00DB4E3C" w:rsidRDefault="00E41B68">
                              <w:pPr>
                                <w:rPr>
                                  <w:b/>
                                </w:rPr>
                              </w:pPr>
                              <w:r w:rsidRPr="00DB4E3C">
                                <w:rPr>
                                  <w:rFonts w:ascii="Arial" w:hAnsi="Arial" w:cs="Arial"/>
                                  <w:b/>
                                  <w:color w:val="000000"/>
                                  <w:sz w:val="18"/>
                                  <w:szCs w:val="18"/>
                                </w:rPr>
                                <w:t xml:space="preserve">Responses </w:t>
                              </w:r>
                            </w:p>
                          </w:txbxContent>
                        </wps:txbx>
                        <wps:bodyPr rot="0" vert="horz" wrap="none" lIns="0" tIns="0" rIns="0" bIns="0" anchor="t" anchorCtr="0">
                          <a:spAutoFit/>
                        </wps:bodyPr>
                      </wps:wsp>
                      <wps:wsp>
                        <wps:cNvPr id="7" name="Rectangle 9"/>
                        <wps:cNvSpPr>
                          <a:spLocks noChangeArrowheads="1"/>
                        </wps:cNvSpPr>
                        <wps:spPr bwMode="auto">
                          <a:xfrm>
                            <a:off x="2707640" y="303530"/>
                            <a:ext cx="178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B27A6" w14:textId="77777777" w:rsidR="00E41B68" w:rsidRDefault="00E41B68">
                              <w:r w:rsidRPr="00DB4E3C">
                                <w:rPr>
                                  <w:rFonts w:ascii="Arial" w:hAnsi="Arial" w:cs="Arial"/>
                                  <w:b/>
                                  <w:color w:val="000000"/>
                                  <w:sz w:val="18"/>
                                  <w:szCs w:val="18"/>
                                </w:rPr>
                                <w:t>per</w:t>
                              </w:r>
                              <w:r>
                                <w:rPr>
                                  <w:rFonts w:ascii="Arial" w:hAnsi="Arial" w:cs="Arial"/>
                                  <w:color w:val="000000"/>
                                  <w:sz w:val="18"/>
                                  <w:szCs w:val="18"/>
                                </w:rPr>
                                <w:t xml:space="preserve"> </w:t>
                              </w:r>
                            </w:p>
                          </w:txbxContent>
                        </wps:txbx>
                        <wps:bodyPr rot="0" vert="horz" wrap="none" lIns="0" tIns="0" rIns="0" bIns="0" anchor="t" anchorCtr="0">
                          <a:spAutoFit/>
                        </wps:bodyPr>
                      </wps:wsp>
                      <wps:wsp>
                        <wps:cNvPr id="8" name="Rectangle 10"/>
                        <wps:cNvSpPr>
                          <a:spLocks noChangeArrowheads="1"/>
                        </wps:cNvSpPr>
                        <wps:spPr bwMode="auto">
                          <a:xfrm>
                            <a:off x="2481580" y="451485"/>
                            <a:ext cx="661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9750" w14:textId="77777777" w:rsidR="00E41B68" w:rsidRPr="00DB4E3C" w:rsidRDefault="00E41B68">
                              <w:pPr>
                                <w:rPr>
                                  <w:b/>
                                </w:rPr>
                              </w:pPr>
                              <w:r w:rsidRPr="00DB4E3C">
                                <w:rPr>
                                  <w:rFonts w:ascii="Arial" w:hAnsi="Arial" w:cs="Arial"/>
                                  <w:b/>
                                  <w:color w:val="000000"/>
                                  <w:sz w:val="18"/>
                                  <w:szCs w:val="18"/>
                                </w:rPr>
                                <w:t>Respondent</w:t>
                              </w:r>
                            </w:p>
                          </w:txbxContent>
                        </wps:txbx>
                        <wps:bodyPr rot="0" vert="horz" wrap="none" lIns="0" tIns="0" rIns="0" bIns="0" anchor="t" anchorCtr="0">
                          <a:spAutoFit/>
                        </wps:bodyPr>
                      </wps:wsp>
                      <wps:wsp>
                        <wps:cNvPr id="9" name="Rectangle 11"/>
                        <wps:cNvSpPr>
                          <a:spLocks noChangeArrowheads="1"/>
                        </wps:cNvSpPr>
                        <wps:spPr bwMode="auto">
                          <a:xfrm>
                            <a:off x="3361055" y="225425"/>
                            <a:ext cx="304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84A8E"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wps:txbx>
                        <wps:bodyPr rot="0" vert="horz" wrap="none" lIns="0" tIns="0" rIns="0" bIns="0" anchor="t" anchorCtr="0">
                          <a:spAutoFit/>
                        </wps:bodyPr>
                      </wps:wsp>
                      <wps:wsp>
                        <wps:cNvPr id="10" name="Rectangle 12"/>
                        <wps:cNvSpPr>
                          <a:spLocks noChangeArrowheads="1"/>
                        </wps:cNvSpPr>
                        <wps:spPr bwMode="auto">
                          <a:xfrm>
                            <a:off x="3205480" y="373380"/>
                            <a:ext cx="610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15738" w14:textId="77777777" w:rsidR="00E41B68" w:rsidRPr="00DB4E3C" w:rsidRDefault="00E41B68">
                              <w:pPr>
                                <w:rPr>
                                  <w:b/>
                                </w:rPr>
                              </w:pPr>
                              <w:r w:rsidRPr="00DB4E3C">
                                <w:rPr>
                                  <w:rFonts w:ascii="Arial" w:hAnsi="Arial" w:cs="Arial"/>
                                  <w:b/>
                                  <w:color w:val="000000"/>
                                  <w:sz w:val="18"/>
                                  <w:szCs w:val="18"/>
                                </w:rPr>
                                <w:t xml:space="preserve">Responses </w:t>
                              </w:r>
                            </w:p>
                          </w:txbxContent>
                        </wps:txbx>
                        <wps:bodyPr rot="0" vert="horz" wrap="none" lIns="0" tIns="0" rIns="0" bIns="0" anchor="t" anchorCtr="0">
                          <a:spAutoFit/>
                        </wps:bodyPr>
                      </wps:wsp>
                      <wps:wsp>
                        <wps:cNvPr id="11" name="Rectangle 13"/>
                        <wps:cNvSpPr>
                          <a:spLocks noChangeArrowheads="1"/>
                        </wps:cNvSpPr>
                        <wps:spPr bwMode="auto">
                          <a:xfrm>
                            <a:off x="3959860" y="155575"/>
                            <a:ext cx="432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D11F6"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Burden </w:t>
                              </w:r>
                            </w:p>
                          </w:txbxContent>
                        </wps:txbx>
                        <wps:bodyPr rot="0" vert="horz" wrap="none" lIns="0" tIns="0" rIns="0" bIns="0" anchor="t" anchorCtr="0">
                          <a:spAutoFit/>
                        </wps:bodyPr>
                      </wps:wsp>
                      <wps:wsp>
                        <wps:cNvPr id="12" name="Rectangle 14"/>
                        <wps:cNvSpPr>
                          <a:spLocks noChangeArrowheads="1"/>
                        </wps:cNvSpPr>
                        <wps:spPr bwMode="auto">
                          <a:xfrm>
                            <a:off x="3913505" y="3035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91ABC" w14:textId="77777777" w:rsidR="00E41B68" w:rsidRPr="00DB4E3C" w:rsidRDefault="00E41B68">
                              <w:pPr>
                                <w:rPr>
                                  <w:b/>
                                </w:rPr>
                              </w:pPr>
                              <w:r w:rsidRPr="00DB4E3C">
                                <w:rPr>
                                  <w:rFonts w:ascii="Arial" w:hAnsi="Arial" w:cs="Arial"/>
                                  <w:b/>
                                  <w:color w:val="000000"/>
                                  <w:sz w:val="18"/>
                                  <w:szCs w:val="18"/>
                                </w:rPr>
                                <w:t xml:space="preserve">Hours per </w:t>
                              </w:r>
                            </w:p>
                          </w:txbxContent>
                        </wps:txbx>
                        <wps:bodyPr rot="0" vert="horz" wrap="none" lIns="0" tIns="0" rIns="0" bIns="0" anchor="t" anchorCtr="0">
                          <a:spAutoFit/>
                        </wps:bodyPr>
                      </wps:wsp>
                      <wps:wsp>
                        <wps:cNvPr id="13" name="Rectangle 15"/>
                        <wps:cNvSpPr>
                          <a:spLocks noChangeArrowheads="1"/>
                        </wps:cNvSpPr>
                        <wps:spPr bwMode="auto">
                          <a:xfrm>
                            <a:off x="3897630" y="451485"/>
                            <a:ext cx="546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60E4" w14:textId="77777777" w:rsidR="00E41B68" w:rsidRPr="00DB4E3C" w:rsidRDefault="00E41B68">
                              <w:pPr>
                                <w:rPr>
                                  <w:b/>
                                </w:rPr>
                              </w:pPr>
                              <w:r w:rsidRPr="00DB4E3C">
                                <w:rPr>
                                  <w:rFonts w:ascii="Arial" w:hAnsi="Arial" w:cs="Arial"/>
                                  <w:b/>
                                  <w:color w:val="000000"/>
                                  <w:sz w:val="18"/>
                                  <w:szCs w:val="18"/>
                                </w:rPr>
                                <w:t xml:space="preserve">Response  </w:t>
                              </w:r>
                            </w:p>
                          </w:txbxContent>
                        </wps:txbx>
                        <wps:bodyPr rot="0" vert="horz" wrap="none" lIns="0" tIns="0" rIns="0" bIns="0" anchor="t" anchorCtr="0">
                          <a:spAutoFit/>
                        </wps:bodyPr>
                      </wps:wsp>
                      <wps:wsp>
                        <wps:cNvPr id="14" name="Rectangle 16"/>
                        <wps:cNvSpPr>
                          <a:spLocks noChangeArrowheads="1"/>
                        </wps:cNvSpPr>
                        <wps:spPr bwMode="auto">
                          <a:xfrm>
                            <a:off x="4675505" y="155575"/>
                            <a:ext cx="3048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D180B"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wps:txbx>
                        <wps:bodyPr rot="0" vert="horz" wrap="none" lIns="0" tIns="0" rIns="0" bIns="0" anchor="t" anchorCtr="0">
                          <a:spAutoFit/>
                        </wps:bodyPr>
                      </wps:wsp>
                      <wps:wsp>
                        <wps:cNvPr id="15" name="Rectangle 17"/>
                        <wps:cNvSpPr>
                          <a:spLocks noChangeArrowheads="1"/>
                        </wps:cNvSpPr>
                        <wps:spPr bwMode="auto">
                          <a:xfrm>
                            <a:off x="4629150" y="303530"/>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6C9CC" w14:textId="77777777" w:rsidR="00E41B68" w:rsidRPr="00DB4E3C" w:rsidRDefault="00E41B68">
                              <w:pPr>
                                <w:rPr>
                                  <w:b/>
                                </w:rPr>
                              </w:pPr>
                              <w:r w:rsidRPr="00DB4E3C">
                                <w:rPr>
                                  <w:rFonts w:ascii="Arial" w:hAnsi="Arial" w:cs="Arial"/>
                                  <w:b/>
                                  <w:color w:val="000000"/>
                                  <w:sz w:val="18"/>
                                  <w:szCs w:val="18"/>
                                </w:rPr>
                                <w:t xml:space="preserve">Burden </w:t>
                              </w:r>
                            </w:p>
                          </w:txbxContent>
                        </wps:txbx>
                        <wps:bodyPr rot="0" vert="horz" wrap="none" lIns="0" tIns="0" rIns="0" bIns="0" anchor="t" anchorCtr="0">
                          <a:spAutoFit/>
                        </wps:bodyPr>
                      </wps:wsp>
                      <wps:wsp>
                        <wps:cNvPr id="16" name="Rectangle 18"/>
                        <wps:cNvSpPr>
                          <a:spLocks noChangeArrowheads="1"/>
                        </wps:cNvSpPr>
                        <wps:spPr bwMode="auto">
                          <a:xfrm>
                            <a:off x="4660265" y="451485"/>
                            <a:ext cx="330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80D1D" w14:textId="77777777" w:rsidR="00E41B68" w:rsidRDefault="00E41B68">
                              <w:r w:rsidRPr="00DB4E3C">
                                <w:rPr>
                                  <w:rFonts w:ascii="Arial" w:hAnsi="Arial" w:cs="Arial"/>
                                  <w:b/>
                                  <w:color w:val="000000"/>
                                  <w:sz w:val="18"/>
                                  <w:szCs w:val="18"/>
                                </w:rPr>
                                <w:t>Hours</w:t>
                              </w:r>
                              <w:r>
                                <w:rPr>
                                  <w:rFonts w:ascii="Arial" w:hAnsi="Arial" w:cs="Arial"/>
                                  <w:color w:val="000000"/>
                                  <w:sz w:val="18"/>
                                  <w:szCs w:val="18"/>
                                </w:rPr>
                                <w:t xml:space="preserve"> </w:t>
                              </w:r>
                            </w:p>
                          </w:txbxContent>
                        </wps:txbx>
                        <wps:bodyPr rot="0" vert="horz" wrap="none" lIns="0" tIns="0" rIns="0" bIns="0" anchor="t" anchorCtr="0">
                          <a:spAutoFit/>
                        </wps:bodyPr>
                      </wps:wsp>
                      <wps:wsp>
                        <wps:cNvPr id="17" name="Rectangle 19"/>
                        <wps:cNvSpPr>
                          <a:spLocks noChangeArrowheads="1"/>
                        </wps:cNvSpPr>
                        <wps:spPr bwMode="auto">
                          <a:xfrm>
                            <a:off x="5360035" y="225425"/>
                            <a:ext cx="387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25665" w14:textId="77777777" w:rsidR="00E41B68" w:rsidRPr="00DB4E3C" w:rsidRDefault="00E41B68">
                              <w:pPr>
                                <w:rPr>
                                  <w:b/>
                                </w:rPr>
                              </w:pPr>
                              <w:r w:rsidRPr="00DB4E3C">
                                <w:rPr>
                                  <w:rFonts w:ascii="Arial" w:hAnsi="Arial" w:cs="Arial"/>
                                  <w:b/>
                                  <w:color w:val="000000"/>
                                  <w:sz w:val="18"/>
                                  <w:szCs w:val="18"/>
                                </w:rPr>
                                <w:t xml:space="preserve">Cost at </w:t>
                              </w:r>
                            </w:p>
                          </w:txbxContent>
                        </wps:txbx>
                        <wps:bodyPr rot="0" vert="horz" wrap="none" lIns="0" tIns="0" rIns="0" bIns="0" anchor="t" anchorCtr="0">
                          <a:spAutoFit/>
                        </wps:bodyPr>
                      </wps:wsp>
                      <wps:wsp>
                        <wps:cNvPr id="18" name="Rectangle 20"/>
                        <wps:cNvSpPr>
                          <a:spLocks noChangeArrowheads="1"/>
                        </wps:cNvSpPr>
                        <wps:spPr bwMode="auto">
                          <a:xfrm>
                            <a:off x="5328920" y="373380"/>
                            <a:ext cx="445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CF004" w14:textId="77777777" w:rsidR="00E41B68" w:rsidRDefault="00E41B68">
                              <w:r w:rsidRPr="00DB4E3C">
                                <w:rPr>
                                  <w:rFonts w:ascii="Arial" w:hAnsi="Arial" w:cs="Arial"/>
                                  <w:b/>
                                  <w:color w:val="000000"/>
                                  <w:sz w:val="18"/>
                                  <w:szCs w:val="18"/>
                                </w:rPr>
                                <w:t>$</w:t>
                              </w:r>
                              <w:r>
                                <w:rPr>
                                  <w:rFonts w:ascii="Arial" w:hAnsi="Arial" w:cs="Arial"/>
                                  <w:b/>
                                  <w:color w:val="000000"/>
                                  <w:sz w:val="18"/>
                                  <w:szCs w:val="18"/>
                                </w:rPr>
                                <w:t>263</w:t>
                              </w:r>
                              <w:r w:rsidRPr="00DB4E3C">
                                <w:rPr>
                                  <w:rFonts w:ascii="Arial" w:hAnsi="Arial" w:cs="Arial"/>
                                  <w:b/>
                                  <w:color w:val="000000"/>
                                  <w:sz w:val="18"/>
                                  <w:szCs w:val="18"/>
                                </w:rPr>
                                <w:t>/Hr</w:t>
                              </w:r>
                              <w:r>
                                <w:rPr>
                                  <w:rFonts w:ascii="Arial" w:hAnsi="Arial" w:cs="Arial"/>
                                  <w:color w:val="000000"/>
                                  <w:sz w:val="18"/>
                                  <w:szCs w:val="18"/>
                                </w:rPr>
                                <w:t>.</w:t>
                              </w:r>
                            </w:p>
                          </w:txbxContent>
                        </wps:txbx>
                        <wps:bodyPr rot="0" vert="horz" wrap="none" lIns="0" tIns="0" rIns="0" bIns="0" anchor="t" anchorCtr="0">
                          <a:spAutoFit/>
                        </wps:bodyPr>
                      </wps:wsp>
                      <wps:wsp>
                        <wps:cNvPr id="19" name="Rectangle 21"/>
                        <wps:cNvSpPr>
                          <a:spLocks noChangeArrowheads="1"/>
                        </wps:cNvSpPr>
                        <wps:spPr bwMode="auto">
                          <a:xfrm>
                            <a:off x="23495" y="89471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9CF0" w14:textId="77777777" w:rsidR="00E41B68" w:rsidRDefault="00E41B68">
                              <w:r>
                                <w:rPr>
                                  <w:rFonts w:ascii="Arial" w:hAnsi="Arial" w:cs="Arial"/>
                                  <w:color w:val="000000"/>
                                  <w:sz w:val="18"/>
                                  <w:szCs w:val="18"/>
                                </w:rPr>
                                <w:t>36.51(a)</w:t>
                              </w:r>
                            </w:p>
                          </w:txbxContent>
                        </wps:txbx>
                        <wps:bodyPr rot="0" vert="horz" wrap="none" lIns="0" tIns="0" rIns="0" bIns="0" anchor="t" anchorCtr="0">
                          <a:spAutoFit/>
                        </wps:bodyPr>
                      </wps:wsp>
                      <wps:wsp>
                        <wps:cNvPr id="20" name="Rectangle 22"/>
                        <wps:cNvSpPr>
                          <a:spLocks noChangeArrowheads="1"/>
                        </wps:cNvSpPr>
                        <wps:spPr bwMode="auto">
                          <a:xfrm>
                            <a:off x="567690" y="59944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3FFA"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1" name="Rectangle 23"/>
                        <wps:cNvSpPr>
                          <a:spLocks noChangeArrowheads="1"/>
                        </wps:cNvSpPr>
                        <wps:spPr bwMode="auto">
                          <a:xfrm>
                            <a:off x="567690" y="747395"/>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36FD6" w14:textId="77777777" w:rsidR="00E41B68" w:rsidRDefault="00E41B68">
                              <w:r>
                                <w:rPr>
                                  <w:rFonts w:ascii="Arial" w:hAnsi="Arial" w:cs="Arial"/>
                                  <w:color w:val="000000"/>
                                  <w:sz w:val="18"/>
                                  <w:szCs w:val="18"/>
                                </w:rPr>
                                <w:t xml:space="preserve">instruction (in </w:t>
                              </w:r>
                            </w:p>
                          </w:txbxContent>
                        </wps:txbx>
                        <wps:bodyPr rot="0" vert="horz" wrap="none" lIns="0" tIns="0" rIns="0" bIns="0" anchor="t" anchorCtr="0">
                          <a:spAutoFit/>
                        </wps:bodyPr>
                      </wps:wsp>
                      <wps:wsp>
                        <wps:cNvPr id="22" name="Rectangle 24"/>
                        <wps:cNvSpPr>
                          <a:spLocks noChangeArrowheads="1"/>
                        </wps:cNvSpPr>
                        <wps:spPr bwMode="auto">
                          <a:xfrm>
                            <a:off x="567690" y="89471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41BA7" w14:textId="77777777" w:rsidR="00E41B68" w:rsidRDefault="00E41B68">
                              <w:r>
                                <w:rPr>
                                  <w:rFonts w:ascii="Arial" w:hAnsi="Arial" w:cs="Arial"/>
                                  <w:color w:val="000000"/>
                                  <w:sz w:val="18"/>
                                  <w:szCs w:val="18"/>
                                </w:rPr>
                                <w:t xml:space="preserve">preparation for </w:t>
                              </w:r>
                            </w:p>
                          </w:txbxContent>
                        </wps:txbx>
                        <wps:bodyPr rot="0" vert="horz" wrap="none" lIns="0" tIns="0" rIns="0" bIns="0" anchor="t" anchorCtr="0">
                          <a:spAutoFit/>
                        </wps:bodyPr>
                      </wps:wsp>
                      <wps:wsp>
                        <wps:cNvPr id="23" name="Rectangle 25"/>
                        <wps:cNvSpPr>
                          <a:spLocks noChangeArrowheads="1"/>
                        </wps:cNvSpPr>
                        <wps:spPr bwMode="auto">
                          <a:xfrm>
                            <a:off x="567690" y="104267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3F17C" w14:textId="77777777" w:rsidR="00E41B68" w:rsidRDefault="00E41B68">
                              <w:r>
                                <w:rPr>
                                  <w:rFonts w:ascii="Arial" w:hAnsi="Arial" w:cs="Arial"/>
                                  <w:color w:val="000000"/>
                                  <w:sz w:val="18"/>
                                  <w:szCs w:val="18"/>
                                </w:rPr>
                                <w:t xml:space="preserve">operation without </w:t>
                              </w:r>
                            </w:p>
                          </w:txbxContent>
                        </wps:txbx>
                        <wps:bodyPr rot="0" vert="horz" wrap="none" lIns="0" tIns="0" rIns="0" bIns="0" anchor="t" anchorCtr="0">
                          <a:spAutoFit/>
                        </wps:bodyPr>
                      </wps:wsp>
                      <wps:wsp>
                        <wps:cNvPr id="24" name="Rectangle 26"/>
                        <wps:cNvSpPr>
                          <a:spLocks noChangeArrowheads="1"/>
                        </wps:cNvSpPr>
                        <wps:spPr bwMode="auto">
                          <a:xfrm>
                            <a:off x="567690" y="119062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29D91" w14:textId="77777777" w:rsidR="00E41B68" w:rsidRDefault="00E41B68">
                              <w:r>
                                <w:rPr>
                                  <w:rFonts w:ascii="Arial" w:hAnsi="Arial" w:cs="Arial"/>
                                  <w:color w:val="000000"/>
                                  <w:sz w:val="18"/>
                                  <w:szCs w:val="18"/>
                                </w:rPr>
                                <w:t>supervision)</w:t>
                              </w:r>
                            </w:p>
                          </w:txbxContent>
                        </wps:txbx>
                        <wps:bodyPr rot="0" vert="horz" wrap="none" lIns="0" tIns="0" rIns="0" bIns="0" anchor="t" anchorCtr="0">
                          <a:spAutoFit/>
                        </wps:bodyPr>
                      </wps:wsp>
                      <wps:wsp>
                        <wps:cNvPr id="25" name="Rectangle 27"/>
                        <wps:cNvSpPr>
                          <a:spLocks noChangeArrowheads="1"/>
                        </wps:cNvSpPr>
                        <wps:spPr bwMode="auto">
                          <a:xfrm>
                            <a:off x="1632585" y="894715"/>
                            <a:ext cx="762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B5D15"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26" name="Rectangle 28"/>
                        <wps:cNvSpPr>
                          <a:spLocks noChangeArrowheads="1"/>
                        </wps:cNvSpPr>
                        <wps:spPr bwMode="auto">
                          <a:xfrm>
                            <a:off x="2971800" y="894715"/>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F4BD3"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27" name="Rectangle 29"/>
                        <wps:cNvSpPr>
                          <a:spLocks noChangeArrowheads="1"/>
                        </wps:cNvSpPr>
                        <wps:spPr bwMode="auto">
                          <a:xfrm>
                            <a:off x="3116580" y="90233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FC4BE"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28" name="Rectangle 30"/>
                        <wps:cNvSpPr>
                          <a:spLocks noChangeArrowheads="1"/>
                        </wps:cNvSpPr>
                        <wps:spPr bwMode="auto">
                          <a:xfrm>
                            <a:off x="3874135" y="89471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A037" w14:textId="77777777" w:rsidR="00E41B68" w:rsidRDefault="00E41B68">
                              <w:r>
                                <w:rPr>
                                  <w:rFonts w:ascii="Arial" w:hAnsi="Arial" w:cs="Arial"/>
                                  <w:color w:val="000000"/>
                                  <w:sz w:val="18"/>
                                  <w:szCs w:val="18"/>
                                </w:rPr>
                                <w:t xml:space="preserve">          24.0 </w:t>
                              </w:r>
                            </w:p>
                          </w:txbxContent>
                        </wps:txbx>
                        <wps:bodyPr rot="0" vert="horz" wrap="none" lIns="0" tIns="0" rIns="0" bIns="0" anchor="t" anchorCtr="0">
                          <a:spAutoFit/>
                        </wps:bodyPr>
                      </wps:wsp>
                      <wps:wsp>
                        <wps:cNvPr id="29" name="Rectangle 31"/>
                        <wps:cNvSpPr>
                          <a:spLocks noChangeArrowheads="1"/>
                        </wps:cNvSpPr>
                        <wps:spPr bwMode="auto">
                          <a:xfrm>
                            <a:off x="4481195" y="89471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EB0BB" w14:textId="77777777" w:rsidR="00E41B68" w:rsidRDefault="00E41B68">
                              <w:r>
                                <w:rPr>
                                  <w:rFonts w:ascii="Arial" w:hAnsi="Arial" w:cs="Arial"/>
                                  <w:color w:val="000000"/>
                                  <w:sz w:val="18"/>
                                  <w:szCs w:val="18"/>
                                </w:rPr>
                                <w:t xml:space="preserve">           240 </w:t>
                              </w:r>
                            </w:p>
                          </w:txbxContent>
                        </wps:txbx>
                        <wps:bodyPr rot="0" vert="horz" wrap="none" lIns="0" tIns="0" rIns="0" bIns="0" anchor="t" anchorCtr="0">
                          <a:spAutoFit/>
                        </wps:bodyPr>
                      </wps:wsp>
                      <wps:wsp>
                        <wps:cNvPr id="30" name="Rectangle 32"/>
                        <wps:cNvSpPr>
                          <a:spLocks noChangeArrowheads="1"/>
                        </wps:cNvSpPr>
                        <wps:spPr bwMode="auto">
                          <a:xfrm>
                            <a:off x="5500370" y="91122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E040" w14:textId="77777777" w:rsidR="00E41B68" w:rsidRDefault="00E41B68">
                              <w:r>
                                <w:rPr>
                                  <w:rFonts w:ascii="Arial" w:hAnsi="Arial" w:cs="Arial"/>
                                  <w:color w:val="000000"/>
                                  <w:sz w:val="18"/>
                                  <w:szCs w:val="18"/>
                                </w:rPr>
                                <w:t xml:space="preserve">$63,120 </w:t>
                              </w:r>
                            </w:p>
                          </w:txbxContent>
                        </wps:txbx>
                        <wps:bodyPr rot="0" vert="horz" wrap="none" lIns="0" tIns="0" rIns="0" bIns="0" anchor="t" anchorCtr="0">
                          <a:spAutoFit/>
                        </wps:bodyPr>
                      </wps:wsp>
                      <wps:wsp>
                        <wps:cNvPr id="31" name="Rectangle 33"/>
                        <wps:cNvSpPr>
                          <a:spLocks noChangeArrowheads="1"/>
                        </wps:cNvSpPr>
                        <wps:spPr bwMode="auto">
                          <a:xfrm>
                            <a:off x="23495" y="163449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CF1CD" w14:textId="77777777" w:rsidR="00E41B68" w:rsidRDefault="00E41B68">
                              <w:r>
                                <w:rPr>
                                  <w:rFonts w:ascii="Arial" w:hAnsi="Arial" w:cs="Arial"/>
                                  <w:color w:val="000000"/>
                                  <w:sz w:val="18"/>
                                  <w:szCs w:val="18"/>
                                </w:rPr>
                                <w:t>36.51(b)</w:t>
                              </w:r>
                            </w:p>
                          </w:txbxContent>
                        </wps:txbx>
                        <wps:bodyPr rot="0" vert="horz" wrap="none" lIns="0" tIns="0" rIns="0" bIns="0" anchor="t" anchorCtr="0">
                          <a:spAutoFit/>
                        </wps:bodyPr>
                      </wps:wsp>
                      <wps:wsp>
                        <wps:cNvPr id="32" name="Rectangle 34"/>
                        <wps:cNvSpPr>
                          <a:spLocks noChangeArrowheads="1"/>
                        </wps:cNvSpPr>
                        <wps:spPr bwMode="auto">
                          <a:xfrm>
                            <a:off x="567690" y="140843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267E9"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33" name="Rectangle 35"/>
                        <wps:cNvSpPr>
                          <a:spLocks noChangeArrowheads="1"/>
                        </wps:cNvSpPr>
                        <wps:spPr bwMode="auto">
                          <a:xfrm>
                            <a:off x="567690" y="1556385"/>
                            <a:ext cx="1106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43BF" w14:textId="77777777" w:rsidR="00E41B68" w:rsidRDefault="00E41B68">
                              <w:r>
                                <w:rPr>
                                  <w:rFonts w:ascii="Arial" w:hAnsi="Arial" w:cs="Arial"/>
                                  <w:color w:val="000000"/>
                                  <w:sz w:val="18"/>
                                  <w:szCs w:val="18"/>
                                </w:rPr>
                                <w:t xml:space="preserve">testing (in preparation </w:t>
                              </w:r>
                            </w:p>
                          </w:txbxContent>
                        </wps:txbx>
                        <wps:bodyPr rot="0" vert="horz" wrap="none" lIns="0" tIns="0" rIns="0" bIns="0" anchor="t" anchorCtr="0">
                          <a:spAutoFit/>
                        </wps:bodyPr>
                      </wps:wsp>
                      <wps:wsp>
                        <wps:cNvPr id="34" name="Rectangle 36"/>
                        <wps:cNvSpPr>
                          <a:spLocks noChangeArrowheads="1"/>
                        </wps:cNvSpPr>
                        <wps:spPr bwMode="auto">
                          <a:xfrm>
                            <a:off x="567690" y="1704340"/>
                            <a:ext cx="1035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6371F" w14:textId="77777777" w:rsidR="00E41B68" w:rsidRDefault="00E41B68">
                              <w:r>
                                <w:rPr>
                                  <w:rFonts w:ascii="Arial" w:hAnsi="Arial" w:cs="Arial"/>
                                  <w:color w:val="000000"/>
                                  <w:sz w:val="18"/>
                                  <w:szCs w:val="18"/>
                                </w:rPr>
                                <w:t xml:space="preserve">for operation without </w:t>
                              </w:r>
                            </w:p>
                          </w:txbxContent>
                        </wps:txbx>
                        <wps:bodyPr rot="0" vert="horz" wrap="none" lIns="0" tIns="0" rIns="0" bIns="0" anchor="t" anchorCtr="0">
                          <a:spAutoFit/>
                        </wps:bodyPr>
                      </wps:wsp>
                      <wps:wsp>
                        <wps:cNvPr id="35" name="Rectangle 37"/>
                        <wps:cNvSpPr>
                          <a:spLocks noChangeArrowheads="1"/>
                        </wps:cNvSpPr>
                        <wps:spPr bwMode="auto">
                          <a:xfrm>
                            <a:off x="567690" y="185229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10A36" w14:textId="77777777" w:rsidR="00E41B68" w:rsidRDefault="00E41B68">
                              <w:r>
                                <w:rPr>
                                  <w:rFonts w:ascii="Arial" w:hAnsi="Arial" w:cs="Arial"/>
                                  <w:color w:val="000000"/>
                                  <w:sz w:val="18"/>
                                  <w:szCs w:val="18"/>
                                </w:rPr>
                                <w:t>supervision)</w:t>
                              </w:r>
                            </w:p>
                          </w:txbxContent>
                        </wps:txbx>
                        <wps:bodyPr rot="0" vert="horz" wrap="none" lIns="0" tIns="0" rIns="0" bIns="0" anchor="t" anchorCtr="0">
                          <a:spAutoFit/>
                        </wps:bodyPr>
                      </wps:wsp>
                      <wps:wsp>
                        <wps:cNvPr id="36" name="Rectangle 38"/>
                        <wps:cNvSpPr>
                          <a:spLocks noChangeArrowheads="1"/>
                        </wps:cNvSpPr>
                        <wps:spPr bwMode="auto">
                          <a:xfrm>
                            <a:off x="1696085" y="1634490"/>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CE91"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37" name="Rectangle 39"/>
                        <wps:cNvSpPr>
                          <a:spLocks noChangeArrowheads="1"/>
                        </wps:cNvSpPr>
                        <wps:spPr bwMode="auto">
                          <a:xfrm>
                            <a:off x="2971800" y="163449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58DB7"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38" name="Rectangle 40"/>
                        <wps:cNvSpPr>
                          <a:spLocks noChangeArrowheads="1"/>
                        </wps:cNvSpPr>
                        <wps:spPr bwMode="auto">
                          <a:xfrm>
                            <a:off x="3130550" y="163449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A829"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39" name="Rectangle 41"/>
                        <wps:cNvSpPr>
                          <a:spLocks noChangeArrowheads="1"/>
                        </wps:cNvSpPr>
                        <wps:spPr bwMode="auto">
                          <a:xfrm>
                            <a:off x="3874135" y="163449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448FE" w14:textId="77777777" w:rsidR="00E41B68" w:rsidRDefault="00E41B68">
                              <w:r>
                                <w:rPr>
                                  <w:rFonts w:ascii="Arial" w:hAnsi="Arial" w:cs="Arial"/>
                                  <w:color w:val="000000"/>
                                  <w:sz w:val="18"/>
                                  <w:szCs w:val="18"/>
                                </w:rPr>
                                <w:t xml:space="preserve">            2.0 </w:t>
                              </w:r>
                            </w:p>
                          </w:txbxContent>
                        </wps:txbx>
                        <wps:bodyPr rot="0" vert="horz" wrap="none" lIns="0" tIns="0" rIns="0" bIns="0" anchor="t" anchorCtr="0">
                          <a:spAutoFit/>
                        </wps:bodyPr>
                      </wps:wsp>
                      <wps:wsp>
                        <wps:cNvPr id="40" name="Rectangle 42"/>
                        <wps:cNvSpPr>
                          <a:spLocks noChangeArrowheads="1"/>
                        </wps:cNvSpPr>
                        <wps:spPr bwMode="auto">
                          <a:xfrm>
                            <a:off x="4481195" y="163449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A71EF" w14:textId="77777777" w:rsidR="00E41B68" w:rsidRDefault="00E41B68">
                              <w:r>
                                <w:rPr>
                                  <w:rFonts w:ascii="Arial" w:hAnsi="Arial" w:cs="Arial"/>
                                  <w:color w:val="000000"/>
                                  <w:sz w:val="18"/>
                                  <w:szCs w:val="18"/>
                                </w:rPr>
                                <w:t xml:space="preserve">             20 </w:t>
                              </w:r>
                            </w:p>
                          </w:txbxContent>
                        </wps:txbx>
                        <wps:bodyPr rot="0" vert="horz" wrap="none" lIns="0" tIns="0" rIns="0" bIns="0" anchor="t" anchorCtr="0">
                          <a:spAutoFit/>
                        </wps:bodyPr>
                      </wps:wsp>
                      <wps:wsp>
                        <wps:cNvPr id="41" name="Rectangle 43"/>
                        <wps:cNvSpPr>
                          <a:spLocks noChangeArrowheads="1"/>
                        </wps:cNvSpPr>
                        <wps:spPr bwMode="auto">
                          <a:xfrm>
                            <a:off x="5554980" y="1626870"/>
                            <a:ext cx="349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F43E7" w14:textId="77777777" w:rsidR="00E41B68" w:rsidRDefault="00E41B68">
                              <w:r>
                                <w:rPr>
                                  <w:rFonts w:ascii="Arial" w:hAnsi="Arial" w:cs="Arial"/>
                                  <w:color w:val="000000"/>
                                  <w:sz w:val="18"/>
                                  <w:szCs w:val="18"/>
                                </w:rPr>
                                <w:t xml:space="preserve">$5,260 </w:t>
                              </w:r>
                            </w:p>
                          </w:txbxContent>
                        </wps:txbx>
                        <wps:bodyPr rot="0" vert="horz" wrap="none" lIns="0" tIns="0" rIns="0" bIns="0" anchor="t" anchorCtr="0">
                          <a:spAutoFit/>
                        </wps:bodyPr>
                      </wps:wsp>
                      <wps:wsp>
                        <wps:cNvPr id="42" name="Rectangle 44"/>
                        <wps:cNvSpPr>
                          <a:spLocks noChangeArrowheads="1"/>
                        </wps:cNvSpPr>
                        <wps:spPr bwMode="auto">
                          <a:xfrm>
                            <a:off x="23495" y="2443480"/>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27ED" w14:textId="77777777" w:rsidR="00E41B68" w:rsidRDefault="00E41B68">
                              <w:r>
                                <w:rPr>
                                  <w:rFonts w:ascii="Arial" w:hAnsi="Arial" w:cs="Arial"/>
                                  <w:color w:val="000000"/>
                                  <w:sz w:val="18"/>
                                  <w:szCs w:val="18"/>
                                </w:rPr>
                                <w:t>36.51(c )</w:t>
                              </w:r>
                            </w:p>
                          </w:txbxContent>
                        </wps:txbx>
                        <wps:bodyPr rot="0" vert="horz" wrap="none" lIns="0" tIns="0" rIns="0" bIns="0" anchor="t" anchorCtr="0">
                          <a:spAutoFit/>
                        </wps:bodyPr>
                      </wps:wsp>
                      <wps:wsp>
                        <wps:cNvPr id="43" name="Rectangle 45"/>
                        <wps:cNvSpPr>
                          <a:spLocks noChangeArrowheads="1"/>
                        </wps:cNvSpPr>
                        <wps:spPr bwMode="auto">
                          <a:xfrm>
                            <a:off x="567690" y="2077720"/>
                            <a:ext cx="1143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3EDB0" w14:textId="77777777" w:rsidR="00E41B68" w:rsidRDefault="00E41B68">
                              <w:r>
                                <w:rPr>
                                  <w:rFonts w:ascii="Arial" w:hAnsi="Arial" w:cs="Arial"/>
                                  <w:color w:val="000000"/>
                                  <w:sz w:val="18"/>
                                  <w:szCs w:val="18"/>
                                </w:rPr>
                                <w:t>Irradiator operator on -</w:t>
                              </w:r>
                            </w:p>
                          </w:txbxContent>
                        </wps:txbx>
                        <wps:bodyPr rot="0" vert="horz" wrap="none" lIns="0" tIns="0" rIns="0" bIns="0" anchor="t" anchorCtr="0">
                          <a:spAutoFit/>
                        </wps:bodyPr>
                      </wps:wsp>
                      <wps:wsp>
                        <wps:cNvPr id="44" name="Rectangle 46"/>
                        <wps:cNvSpPr>
                          <a:spLocks noChangeArrowheads="1"/>
                        </wps:cNvSpPr>
                        <wps:spPr bwMode="auto">
                          <a:xfrm>
                            <a:off x="567690" y="2225675"/>
                            <a:ext cx="978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BB9E" w14:textId="77777777" w:rsidR="00E41B68" w:rsidRDefault="00E41B68">
                              <w:r>
                                <w:rPr>
                                  <w:rFonts w:ascii="Arial" w:hAnsi="Arial" w:cs="Arial"/>
                                  <w:color w:val="000000"/>
                                  <w:sz w:val="18"/>
                                  <w:szCs w:val="18"/>
                                </w:rPr>
                                <w:t xml:space="preserve">the-job or simulator </w:t>
                              </w:r>
                            </w:p>
                          </w:txbxContent>
                        </wps:txbx>
                        <wps:bodyPr rot="0" vert="horz" wrap="none" lIns="0" tIns="0" rIns="0" bIns="0" anchor="t" anchorCtr="0">
                          <a:spAutoFit/>
                        </wps:bodyPr>
                      </wps:wsp>
                      <wps:wsp>
                        <wps:cNvPr id="45" name="Rectangle 47"/>
                        <wps:cNvSpPr>
                          <a:spLocks noChangeArrowheads="1"/>
                        </wps:cNvSpPr>
                        <wps:spPr bwMode="auto">
                          <a:xfrm>
                            <a:off x="567690" y="2373630"/>
                            <a:ext cx="534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EB9E8" w14:textId="77777777" w:rsidR="00E41B68" w:rsidRDefault="00E41B68">
                              <w:r>
                                <w:rPr>
                                  <w:rFonts w:ascii="Arial" w:hAnsi="Arial" w:cs="Arial"/>
                                  <w:color w:val="000000"/>
                                  <w:sz w:val="18"/>
                                  <w:szCs w:val="18"/>
                                </w:rPr>
                                <w:t xml:space="preserve">training (in </w:t>
                              </w:r>
                            </w:p>
                          </w:txbxContent>
                        </wps:txbx>
                        <wps:bodyPr rot="0" vert="horz" wrap="none" lIns="0" tIns="0" rIns="0" bIns="0" anchor="t" anchorCtr="0">
                          <a:spAutoFit/>
                        </wps:bodyPr>
                      </wps:wsp>
                      <wps:wsp>
                        <wps:cNvPr id="46" name="Rectangle 48"/>
                        <wps:cNvSpPr>
                          <a:spLocks noChangeArrowheads="1"/>
                        </wps:cNvSpPr>
                        <wps:spPr bwMode="auto">
                          <a:xfrm>
                            <a:off x="567690" y="252158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C84CD" w14:textId="77777777" w:rsidR="00E41B68" w:rsidRDefault="00E41B68">
                              <w:r>
                                <w:rPr>
                                  <w:rFonts w:ascii="Arial" w:hAnsi="Arial" w:cs="Arial"/>
                                  <w:color w:val="000000"/>
                                  <w:sz w:val="18"/>
                                  <w:szCs w:val="18"/>
                                </w:rPr>
                                <w:t xml:space="preserve">preparation for </w:t>
                              </w:r>
                            </w:p>
                          </w:txbxContent>
                        </wps:txbx>
                        <wps:bodyPr rot="0" vert="horz" wrap="none" lIns="0" tIns="0" rIns="0" bIns="0" anchor="t" anchorCtr="0">
                          <a:spAutoFit/>
                        </wps:bodyPr>
                      </wps:wsp>
                      <wps:wsp>
                        <wps:cNvPr id="47" name="Rectangle 49"/>
                        <wps:cNvSpPr>
                          <a:spLocks noChangeArrowheads="1"/>
                        </wps:cNvSpPr>
                        <wps:spPr bwMode="auto">
                          <a:xfrm>
                            <a:off x="567690" y="266954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A20A" w14:textId="77777777" w:rsidR="00E41B68" w:rsidRDefault="00E41B68">
                              <w:r>
                                <w:rPr>
                                  <w:rFonts w:ascii="Arial" w:hAnsi="Arial" w:cs="Arial"/>
                                  <w:color w:val="000000"/>
                                  <w:sz w:val="18"/>
                                  <w:szCs w:val="18"/>
                                </w:rPr>
                                <w:t xml:space="preserve">operation without </w:t>
                              </w:r>
                            </w:p>
                          </w:txbxContent>
                        </wps:txbx>
                        <wps:bodyPr rot="0" vert="horz" wrap="none" lIns="0" tIns="0" rIns="0" bIns="0" anchor="t" anchorCtr="0">
                          <a:spAutoFit/>
                        </wps:bodyPr>
                      </wps:wsp>
                      <wps:wsp>
                        <wps:cNvPr id="48" name="Rectangle 50"/>
                        <wps:cNvSpPr>
                          <a:spLocks noChangeArrowheads="1"/>
                        </wps:cNvSpPr>
                        <wps:spPr bwMode="auto">
                          <a:xfrm>
                            <a:off x="567690" y="281749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362B8" w14:textId="77777777" w:rsidR="00E41B68" w:rsidRDefault="00E41B68">
                              <w:r>
                                <w:rPr>
                                  <w:rFonts w:ascii="Arial" w:hAnsi="Arial" w:cs="Arial"/>
                                  <w:color w:val="000000"/>
                                  <w:sz w:val="18"/>
                                  <w:szCs w:val="18"/>
                                </w:rPr>
                                <w:t>supervision)</w:t>
                              </w:r>
                            </w:p>
                          </w:txbxContent>
                        </wps:txbx>
                        <wps:bodyPr rot="0" vert="horz" wrap="none" lIns="0" tIns="0" rIns="0" bIns="0" anchor="t" anchorCtr="0">
                          <a:spAutoFit/>
                        </wps:bodyPr>
                      </wps:wsp>
                      <wps:wsp>
                        <wps:cNvPr id="49" name="Rectangle 51"/>
                        <wps:cNvSpPr>
                          <a:spLocks noChangeArrowheads="1"/>
                        </wps:cNvSpPr>
                        <wps:spPr bwMode="auto">
                          <a:xfrm>
                            <a:off x="1632585" y="2428240"/>
                            <a:ext cx="762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9A61A"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50" name="Rectangle 52"/>
                        <wps:cNvSpPr>
                          <a:spLocks noChangeArrowheads="1"/>
                        </wps:cNvSpPr>
                        <wps:spPr bwMode="auto">
                          <a:xfrm>
                            <a:off x="2971800" y="244348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232D8"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51" name="Rectangle 53"/>
                        <wps:cNvSpPr>
                          <a:spLocks noChangeArrowheads="1"/>
                        </wps:cNvSpPr>
                        <wps:spPr bwMode="auto">
                          <a:xfrm>
                            <a:off x="3166110" y="2443480"/>
                            <a:ext cx="66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04156"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52" name="Rectangle 54"/>
                        <wps:cNvSpPr>
                          <a:spLocks noChangeArrowheads="1"/>
                        </wps:cNvSpPr>
                        <wps:spPr bwMode="auto">
                          <a:xfrm>
                            <a:off x="3874135" y="244348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560C4" w14:textId="77777777" w:rsidR="00E41B68" w:rsidRDefault="00E41B68">
                              <w:r>
                                <w:rPr>
                                  <w:rFonts w:ascii="Arial" w:hAnsi="Arial" w:cs="Arial"/>
                                  <w:color w:val="000000"/>
                                  <w:sz w:val="18"/>
                                  <w:szCs w:val="18"/>
                                </w:rPr>
                                <w:t xml:space="preserve">          40.0 </w:t>
                              </w:r>
                            </w:p>
                          </w:txbxContent>
                        </wps:txbx>
                        <wps:bodyPr rot="0" vert="horz" wrap="none" lIns="0" tIns="0" rIns="0" bIns="0" anchor="t" anchorCtr="0">
                          <a:spAutoFit/>
                        </wps:bodyPr>
                      </wps:wsp>
                      <wps:wsp>
                        <wps:cNvPr id="53" name="Rectangle 55"/>
                        <wps:cNvSpPr>
                          <a:spLocks noChangeArrowheads="1"/>
                        </wps:cNvSpPr>
                        <wps:spPr bwMode="auto">
                          <a:xfrm>
                            <a:off x="4830445" y="2466340"/>
                            <a:ext cx="191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E1364" w14:textId="77777777" w:rsidR="00E41B68" w:rsidRDefault="00E41B68">
                              <w:r>
                                <w:rPr>
                                  <w:rFonts w:ascii="Arial" w:hAnsi="Arial" w:cs="Arial"/>
                                  <w:color w:val="000000"/>
                                  <w:sz w:val="18"/>
                                  <w:szCs w:val="18"/>
                                </w:rPr>
                                <w:t xml:space="preserve">400 </w:t>
                              </w:r>
                            </w:p>
                          </w:txbxContent>
                        </wps:txbx>
                        <wps:bodyPr rot="0" vert="horz" wrap="none" lIns="0" tIns="0" rIns="0" bIns="0" anchor="t" anchorCtr="0">
                          <a:spAutoFit/>
                        </wps:bodyPr>
                      </wps:wsp>
                      <wps:wsp>
                        <wps:cNvPr id="54" name="Rectangle 56"/>
                        <wps:cNvSpPr>
                          <a:spLocks noChangeArrowheads="1"/>
                        </wps:cNvSpPr>
                        <wps:spPr bwMode="auto">
                          <a:xfrm>
                            <a:off x="5444490" y="2443480"/>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50646" w14:textId="77777777" w:rsidR="00E41B68" w:rsidRDefault="00E41B68">
                              <w:r>
                                <w:rPr>
                                  <w:rFonts w:ascii="Arial" w:hAnsi="Arial" w:cs="Arial"/>
                                  <w:color w:val="000000"/>
                                  <w:sz w:val="18"/>
                                  <w:szCs w:val="18"/>
                                </w:rPr>
                                <w:t xml:space="preserve">$105,200 </w:t>
                              </w:r>
                            </w:p>
                          </w:txbxContent>
                        </wps:txbx>
                        <wps:bodyPr rot="0" vert="horz" wrap="none" lIns="0" tIns="0" rIns="0" bIns="0" anchor="t" anchorCtr="0">
                          <a:spAutoFit/>
                        </wps:bodyPr>
                      </wps:wsp>
                      <wps:wsp>
                        <wps:cNvPr id="55" name="Rectangle 57"/>
                        <wps:cNvSpPr>
                          <a:spLocks noChangeArrowheads="1"/>
                        </wps:cNvSpPr>
                        <wps:spPr bwMode="auto">
                          <a:xfrm>
                            <a:off x="23495" y="318325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A10E" w14:textId="77777777" w:rsidR="00E41B68" w:rsidRDefault="00E41B68">
                              <w:r>
                                <w:rPr>
                                  <w:rFonts w:ascii="Arial" w:hAnsi="Arial" w:cs="Arial"/>
                                  <w:color w:val="000000"/>
                                  <w:sz w:val="18"/>
                                  <w:szCs w:val="18"/>
                                </w:rPr>
                                <w:t>36.51(d)</w:t>
                              </w:r>
                            </w:p>
                          </w:txbxContent>
                        </wps:txbx>
                        <wps:bodyPr rot="0" vert="horz" wrap="none" lIns="0" tIns="0" rIns="0" bIns="0" anchor="t" anchorCtr="0">
                          <a:spAutoFit/>
                        </wps:bodyPr>
                      </wps:wsp>
                      <wps:wsp>
                        <wps:cNvPr id="56" name="Rectangle 58"/>
                        <wps:cNvSpPr>
                          <a:spLocks noChangeArrowheads="1"/>
                        </wps:cNvSpPr>
                        <wps:spPr bwMode="auto">
                          <a:xfrm>
                            <a:off x="567690" y="296545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3804F"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57" name="Rectangle 59"/>
                        <wps:cNvSpPr>
                          <a:spLocks noChangeArrowheads="1"/>
                        </wps:cNvSpPr>
                        <wps:spPr bwMode="auto">
                          <a:xfrm>
                            <a:off x="567690" y="3112770"/>
                            <a:ext cx="1073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8E52" w14:textId="77777777" w:rsidR="00E41B68" w:rsidRDefault="00E41B68">
                              <w:r>
                                <w:rPr>
                                  <w:rFonts w:ascii="Arial" w:hAnsi="Arial" w:cs="Arial"/>
                                  <w:color w:val="000000"/>
                                  <w:sz w:val="18"/>
                                  <w:szCs w:val="18"/>
                                </w:rPr>
                                <w:t xml:space="preserve">safety review training </w:t>
                              </w:r>
                            </w:p>
                          </w:txbxContent>
                        </wps:txbx>
                        <wps:bodyPr rot="0" vert="horz" wrap="none" lIns="0" tIns="0" rIns="0" bIns="0" anchor="t" anchorCtr="0">
                          <a:spAutoFit/>
                        </wps:bodyPr>
                      </wps:wsp>
                      <wps:wsp>
                        <wps:cNvPr id="58" name="Rectangle 60"/>
                        <wps:cNvSpPr>
                          <a:spLocks noChangeArrowheads="1"/>
                        </wps:cNvSpPr>
                        <wps:spPr bwMode="auto">
                          <a:xfrm>
                            <a:off x="567690" y="3260725"/>
                            <a:ext cx="762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0E85" w14:textId="77777777" w:rsidR="00E41B68" w:rsidRDefault="00E41B68">
                              <w:r>
                                <w:rPr>
                                  <w:rFonts w:ascii="Arial" w:hAnsi="Arial" w:cs="Arial"/>
                                  <w:color w:val="000000"/>
                                  <w:sz w:val="18"/>
                                  <w:szCs w:val="18"/>
                                </w:rPr>
                                <w:t xml:space="preserve">and testing (for </w:t>
                              </w:r>
                            </w:p>
                          </w:txbxContent>
                        </wps:txbx>
                        <wps:bodyPr rot="0" vert="horz" wrap="none" lIns="0" tIns="0" rIns="0" bIns="0" anchor="t" anchorCtr="0">
                          <a:spAutoFit/>
                        </wps:bodyPr>
                      </wps:wsp>
                      <wps:wsp>
                        <wps:cNvPr id="59" name="Rectangle 61"/>
                        <wps:cNvSpPr>
                          <a:spLocks noChangeArrowheads="1"/>
                        </wps:cNvSpPr>
                        <wps:spPr bwMode="auto">
                          <a:xfrm>
                            <a:off x="567690" y="3408680"/>
                            <a:ext cx="908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0F8BC" w14:textId="77777777" w:rsidR="00E41B68" w:rsidRDefault="00E41B68">
                              <w:r>
                                <w:rPr>
                                  <w:rFonts w:ascii="Arial" w:hAnsi="Arial" w:cs="Arial"/>
                                  <w:color w:val="000000"/>
                                  <w:sz w:val="18"/>
                                  <w:szCs w:val="18"/>
                                </w:rPr>
                                <w:t>current operators)</w:t>
                              </w:r>
                            </w:p>
                          </w:txbxContent>
                        </wps:txbx>
                        <wps:bodyPr rot="0" vert="horz" wrap="none" lIns="0" tIns="0" rIns="0" bIns="0" anchor="t" anchorCtr="0">
                          <a:spAutoFit/>
                        </wps:bodyPr>
                      </wps:wsp>
                      <wps:wsp>
                        <wps:cNvPr id="60" name="Rectangle 62"/>
                        <wps:cNvSpPr>
                          <a:spLocks noChangeArrowheads="1"/>
                        </wps:cNvSpPr>
                        <wps:spPr bwMode="auto">
                          <a:xfrm>
                            <a:off x="1641475" y="3175635"/>
                            <a:ext cx="762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22C3D"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61" name="Rectangle 63"/>
                        <wps:cNvSpPr>
                          <a:spLocks noChangeArrowheads="1"/>
                        </wps:cNvSpPr>
                        <wps:spPr bwMode="auto">
                          <a:xfrm>
                            <a:off x="2909570" y="318325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03804" w14:textId="77777777" w:rsidR="00E41B68" w:rsidRDefault="00E41B68">
                              <w:r>
                                <w:rPr>
                                  <w:rFonts w:ascii="Arial" w:hAnsi="Arial" w:cs="Arial"/>
                                  <w:color w:val="000000"/>
                                  <w:sz w:val="18"/>
                                  <w:szCs w:val="18"/>
                                </w:rPr>
                                <w:t>5.00</w:t>
                              </w:r>
                            </w:p>
                          </w:txbxContent>
                        </wps:txbx>
                        <wps:bodyPr rot="0" vert="horz" wrap="none" lIns="0" tIns="0" rIns="0" bIns="0" anchor="t" anchorCtr="0">
                          <a:spAutoFit/>
                        </wps:bodyPr>
                      </wps:wsp>
                      <wps:wsp>
                        <wps:cNvPr id="62" name="Rectangle 64"/>
                        <wps:cNvSpPr>
                          <a:spLocks noChangeArrowheads="1"/>
                        </wps:cNvSpPr>
                        <wps:spPr bwMode="auto">
                          <a:xfrm>
                            <a:off x="3225800" y="3183255"/>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B4416" w14:textId="77777777" w:rsidR="00E41B68" w:rsidRDefault="00E41B68">
                              <w:r>
                                <w:rPr>
                                  <w:rFonts w:ascii="Arial" w:hAnsi="Arial" w:cs="Arial"/>
                                  <w:color w:val="000000"/>
                                  <w:sz w:val="18"/>
                                  <w:szCs w:val="18"/>
                                </w:rPr>
                                <w:t xml:space="preserve">            50.0 </w:t>
                              </w:r>
                            </w:p>
                          </w:txbxContent>
                        </wps:txbx>
                        <wps:bodyPr rot="0" vert="horz" wrap="none" lIns="0" tIns="0" rIns="0" bIns="0" anchor="t" anchorCtr="0">
                          <a:spAutoFit/>
                        </wps:bodyPr>
                      </wps:wsp>
                      <wps:wsp>
                        <wps:cNvPr id="63" name="Rectangle 65"/>
                        <wps:cNvSpPr>
                          <a:spLocks noChangeArrowheads="1"/>
                        </wps:cNvSpPr>
                        <wps:spPr bwMode="auto">
                          <a:xfrm>
                            <a:off x="3874135" y="318325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19B8C" w14:textId="77777777" w:rsidR="00E41B68" w:rsidRDefault="00E41B68">
                              <w:r>
                                <w:rPr>
                                  <w:rFonts w:ascii="Arial" w:hAnsi="Arial" w:cs="Arial"/>
                                  <w:color w:val="000000"/>
                                  <w:sz w:val="18"/>
                                  <w:szCs w:val="18"/>
                                </w:rPr>
                                <w:t xml:space="preserve">            8.0 </w:t>
                              </w:r>
                            </w:p>
                          </w:txbxContent>
                        </wps:txbx>
                        <wps:bodyPr rot="0" vert="horz" wrap="none" lIns="0" tIns="0" rIns="0" bIns="0" anchor="t" anchorCtr="0">
                          <a:spAutoFit/>
                        </wps:bodyPr>
                      </wps:wsp>
                      <wps:wsp>
                        <wps:cNvPr id="64" name="Rectangle 66"/>
                        <wps:cNvSpPr>
                          <a:spLocks noChangeArrowheads="1"/>
                        </wps:cNvSpPr>
                        <wps:spPr bwMode="auto">
                          <a:xfrm>
                            <a:off x="4806315" y="3152775"/>
                            <a:ext cx="191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C8438" w14:textId="77777777" w:rsidR="00E41B68" w:rsidRDefault="00E41B68">
                              <w:r>
                                <w:rPr>
                                  <w:rFonts w:ascii="Arial" w:hAnsi="Arial" w:cs="Arial"/>
                                  <w:color w:val="000000"/>
                                  <w:sz w:val="18"/>
                                  <w:szCs w:val="18"/>
                                </w:rPr>
                                <w:t xml:space="preserve">400 </w:t>
                              </w:r>
                            </w:p>
                          </w:txbxContent>
                        </wps:txbx>
                        <wps:bodyPr rot="0" vert="horz" wrap="none" lIns="0" tIns="0" rIns="0" bIns="0" anchor="t" anchorCtr="0">
                          <a:spAutoFit/>
                        </wps:bodyPr>
                      </wps:wsp>
                      <wps:wsp>
                        <wps:cNvPr id="65" name="Rectangle 67"/>
                        <wps:cNvSpPr>
                          <a:spLocks noChangeArrowheads="1"/>
                        </wps:cNvSpPr>
                        <wps:spPr bwMode="auto">
                          <a:xfrm>
                            <a:off x="5444490" y="3183255"/>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A2D16" w14:textId="77777777" w:rsidR="00E41B68" w:rsidRDefault="00E41B68">
                              <w:r>
                                <w:rPr>
                                  <w:rFonts w:ascii="Arial" w:hAnsi="Arial" w:cs="Arial"/>
                                  <w:color w:val="000000"/>
                                  <w:sz w:val="18"/>
                                  <w:szCs w:val="18"/>
                                </w:rPr>
                                <w:t xml:space="preserve">$105,200 </w:t>
                              </w:r>
                            </w:p>
                          </w:txbxContent>
                        </wps:txbx>
                        <wps:bodyPr rot="0" vert="horz" wrap="none" lIns="0" tIns="0" rIns="0" bIns="0" anchor="t" anchorCtr="0">
                          <a:spAutoFit/>
                        </wps:bodyPr>
                      </wps:wsp>
                      <wps:wsp>
                        <wps:cNvPr id="66" name="Rectangle 68"/>
                        <wps:cNvSpPr>
                          <a:spLocks noChangeArrowheads="1"/>
                        </wps:cNvSpPr>
                        <wps:spPr bwMode="auto">
                          <a:xfrm>
                            <a:off x="23495" y="385254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9496" w14:textId="77777777" w:rsidR="00E41B68" w:rsidRDefault="00E41B68">
                              <w:r>
                                <w:rPr>
                                  <w:rFonts w:ascii="Arial" w:hAnsi="Arial" w:cs="Arial"/>
                                  <w:color w:val="000000"/>
                                  <w:sz w:val="18"/>
                                  <w:szCs w:val="18"/>
                                </w:rPr>
                                <w:t>36.51(e )</w:t>
                              </w:r>
                            </w:p>
                          </w:txbxContent>
                        </wps:txbx>
                        <wps:bodyPr rot="0" vert="horz" wrap="none" lIns="0" tIns="0" rIns="0" bIns="0" anchor="t" anchorCtr="0">
                          <a:spAutoFit/>
                        </wps:bodyPr>
                      </wps:wsp>
                      <wps:wsp>
                        <wps:cNvPr id="67" name="Rectangle 69"/>
                        <wps:cNvSpPr>
                          <a:spLocks noChangeArrowheads="1"/>
                        </wps:cNvSpPr>
                        <wps:spPr bwMode="auto">
                          <a:xfrm>
                            <a:off x="567690" y="355663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2019"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68" name="Rectangle 70"/>
                        <wps:cNvSpPr>
                          <a:spLocks noChangeArrowheads="1"/>
                        </wps:cNvSpPr>
                        <wps:spPr bwMode="auto">
                          <a:xfrm>
                            <a:off x="567690" y="3704590"/>
                            <a:ext cx="978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DB309" w14:textId="77777777" w:rsidR="00E41B68" w:rsidRDefault="00E41B68">
                              <w:r>
                                <w:rPr>
                                  <w:rFonts w:ascii="Arial" w:hAnsi="Arial" w:cs="Arial"/>
                                  <w:color w:val="000000"/>
                                  <w:sz w:val="18"/>
                                  <w:szCs w:val="18"/>
                                </w:rPr>
                                <w:t xml:space="preserve">safety performance </w:t>
                              </w:r>
                            </w:p>
                          </w:txbxContent>
                        </wps:txbx>
                        <wps:bodyPr rot="0" vert="horz" wrap="none" lIns="0" tIns="0" rIns="0" bIns="0" anchor="t" anchorCtr="0">
                          <a:spAutoFit/>
                        </wps:bodyPr>
                      </wps:wsp>
                      <wps:wsp>
                        <wps:cNvPr id="69" name="Rectangle 71"/>
                        <wps:cNvSpPr>
                          <a:spLocks noChangeArrowheads="1"/>
                        </wps:cNvSpPr>
                        <wps:spPr bwMode="auto">
                          <a:xfrm>
                            <a:off x="567690" y="385254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A9A55" w14:textId="77777777" w:rsidR="00E41B68" w:rsidRDefault="00E41B68">
                              <w:r>
                                <w:rPr>
                                  <w:rFonts w:ascii="Arial" w:hAnsi="Arial" w:cs="Arial"/>
                                  <w:color w:val="000000"/>
                                  <w:sz w:val="18"/>
                                  <w:szCs w:val="18"/>
                                </w:rPr>
                                <w:t xml:space="preserve">evaluation and </w:t>
                              </w:r>
                            </w:p>
                          </w:txbxContent>
                        </wps:txbx>
                        <wps:bodyPr rot="0" vert="horz" wrap="none" lIns="0" tIns="0" rIns="0" bIns="0" anchor="t" anchorCtr="0">
                          <a:spAutoFit/>
                        </wps:bodyPr>
                      </wps:wsp>
                      <wps:wsp>
                        <wps:cNvPr id="70" name="Rectangle 72"/>
                        <wps:cNvSpPr>
                          <a:spLocks noChangeArrowheads="1"/>
                        </wps:cNvSpPr>
                        <wps:spPr bwMode="auto">
                          <a:xfrm>
                            <a:off x="567690" y="4000500"/>
                            <a:ext cx="737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D48E6" w14:textId="77777777" w:rsidR="00E41B68" w:rsidRDefault="00E41B68">
                              <w:r>
                                <w:rPr>
                                  <w:rFonts w:ascii="Arial" w:hAnsi="Arial" w:cs="Arial"/>
                                  <w:color w:val="000000"/>
                                  <w:sz w:val="18"/>
                                  <w:szCs w:val="18"/>
                                </w:rPr>
                                <w:t xml:space="preserve">discussion (for </w:t>
                              </w:r>
                            </w:p>
                          </w:txbxContent>
                        </wps:txbx>
                        <wps:bodyPr rot="0" vert="horz" wrap="none" lIns="0" tIns="0" rIns="0" bIns="0" anchor="t" anchorCtr="0">
                          <a:spAutoFit/>
                        </wps:bodyPr>
                      </wps:wsp>
                      <wps:wsp>
                        <wps:cNvPr id="71" name="Rectangle 73"/>
                        <wps:cNvSpPr>
                          <a:spLocks noChangeArrowheads="1"/>
                        </wps:cNvSpPr>
                        <wps:spPr bwMode="auto">
                          <a:xfrm>
                            <a:off x="567690" y="4148455"/>
                            <a:ext cx="908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B6CE0" w14:textId="77777777" w:rsidR="00E41B68" w:rsidRDefault="00E41B68">
                              <w:r>
                                <w:rPr>
                                  <w:rFonts w:ascii="Arial" w:hAnsi="Arial" w:cs="Arial"/>
                                  <w:color w:val="000000"/>
                                  <w:sz w:val="18"/>
                                  <w:szCs w:val="18"/>
                                </w:rPr>
                                <w:t>current operators)</w:t>
                              </w:r>
                            </w:p>
                          </w:txbxContent>
                        </wps:txbx>
                        <wps:bodyPr rot="0" vert="horz" wrap="none" lIns="0" tIns="0" rIns="0" bIns="0" anchor="t" anchorCtr="0">
                          <a:spAutoFit/>
                        </wps:bodyPr>
                      </wps:wsp>
                      <wps:wsp>
                        <wps:cNvPr id="72" name="Rectangle 74"/>
                        <wps:cNvSpPr>
                          <a:spLocks noChangeArrowheads="1"/>
                        </wps:cNvSpPr>
                        <wps:spPr bwMode="auto">
                          <a:xfrm>
                            <a:off x="1664335" y="3844925"/>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150C"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73" name="Rectangle 75"/>
                        <wps:cNvSpPr>
                          <a:spLocks noChangeArrowheads="1"/>
                        </wps:cNvSpPr>
                        <wps:spPr bwMode="auto">
                          <a:xfrm>
                            <a:off x="2909570" y="385254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01806" w14:textId="77777777" w:rsidR="00E41B68" w:rsidRDefault="00E41B68">
                              <w:r>
                                <w:rPr>
                                  <w:rFonts w:ascii="Arial" w:hAnsi="Arial" w:cs="Arial"/>
                                  <w:color w:val="000000"/>
                                  <w:sz w:val="18"/>
                                  <w:szCs w:val="18"/>
                                </w:rPr>
                                <w:t>5.00</w:t>
                              </w:r>
                            </w:p>
                          </w:txbxContent>
                        </wps:txbx>
                        <wps:bodyPr rot="0" vert="horz" wrap="none" lIns="0" tIns="0" rIns="0" bIns="0" anchor="t" anchorCtr="0">
                          <a:spAutoFit/>
                        </wps:bodyPr>
                      </wps:wsp>
                      <wps:wsp>
                        <wps:cNvPr id="74" name="Rectangle 76"/>
                        <wps:cNvSpPr>
                          <a:spLocks noChangeArrowheads="1"/>
                        </wps:cNvSpPr>
                        <wps:spPr bwMode="auto">
                          <a:xfrm>
                            <a:off x="3257550" y="385254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3EE59" w14:textId="77777777" w:rsidR="00E41B68" w:rsidRDefault="00E41B68">
                              <w:r>
                                <w:rPr>
                                  <w:rFonts w:ascii="Arial" w:hAnsi="Arial" w:cs="Arial"/>
                                  <w:color w:val="000000"/>
                                  <w:sz w:val="18"/>
                                  <w:szCs w:val="18"/>
                                </w:rPr>
                                <w:t xml:space="preserve">           50.0 </w:t>
                              </w:r>
                            </w:p>
                          </w:txbxContent>
                        </wps:txbx>
                        <wps:bodyPr rot="0" vert="horz" wrap="none" lIns="0" tIns="0" rIns="0" bIns="0" anchor="t" anchorCtr="0">
                          <a:spAutoFit/>
                        </wps:bodyPr>
                      </wps:wsp>
                      <wps:wsp>
                        <wps:cNvPr id="75" name="Rectangle 77"/>
                        <wps:cNvSpPr>
                          <a:spLocks noChangeArrowheads="1"/>
                        </wps:cNvSpPr>
                        <wps:spPr bwMode="auto">
                          <a:xfrm>
                            <a:off x="3874135" y="385254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B31EA" w14:textId="77777777" w:rsidR="00E41B68" w:rsidRDefault="00E41B68">
                              <w:r>
                                <w:rPr>
                                  <w:rFonts w:ascii="Arial" w:hAnsi="Arial" w:cs="Arial"/>
                                  <w:color w:val="000000"/>
                                  <w:sz w:val="18"/>
                                  <w:szCs w:val="18"/>
                                </w:rPr>
                                <w:t xml:space="preserve">            4.0 </w:t>
                              </w:r>
                            </w:p>
                          </w:txbxContent>
                        </wps:txbx>
                        <wps:bodyPr rot="0" vert="horz" wrap="none" lIns="0" tIns="0" rIns="0" bIns="0" anchor="t" anchorCtr="0">
                          <a:spAutoFit/>
                        </wps:bodyPr>
                      </wps:wsp>
                      <wps:wsp>
                        <wps:cNvPr id="76" name="Rectangle 78"/>
                        <wps:cNvSpPr>
                          <a:spLocks noChangeArrowheads="1"/>
                        </wps:cNvSpPr>
                        <wps:spPr bwMode="auto">
                          <a:xfrm>
                            <a:off x="4838700" y="3844925"/>
                            <a:ext cx="191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414D" w14:textId="77777777" w:rsidR="00E41B68" w:rsidRDefault="00E41B68">
                              <w:r>
                                <w:rPr>
                                  <w:rFonts w:ascii="Arial" w:hAnsi="Arial" w:cs="Arial"/>
                                  <w:color w:val="000000"/>
                                  <w:sz w:val="18"/>
                                  <w:szCs w:val="18"/>
                                </w:rPr>
                                <w:t xml:space="preserve">200 </w:t>
                              </w:r>
                            </w:p>
                          </w:txbxContent>
                        </wps:txbx>
                        <wps:bodyPr rot="0" vert="horz" wrap="none" lIns="0" tIns="0" rIns="0" bIns="0" anchor="t" anchorCtr="0">
                          <a:spAutoFit/>
                        </wps:bodyPr>
                      </wps:wsp>
                      <wps:wsp>
                        <wps:cNvPr id="77" name="Rectangle 79"/>
                        <wps:cNvSpPr>
                          <a:spLocks noChangeArrowheads="1"/>
                        </wps:cNvSpPr>
                        <wps:spPr bwMode="auto">
                          <a:xfrm>
                            <a:off x="5507990" y="385254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E193B" w14:textId="77777777" w:rsidR="00E41B68" w:rsidRDefault="00E41B68">
                              <w:r>
                                <w:rPr>
                                  <w:rFonts w:ascii="Arial" w:hAnsi="Arial" w:cs="Arial"/>
                                  <w:color w:val="000000"/>
                                  <w:sz w:val="18"/>
                                  <w:szCs w:val="18"/>
                                </w:rPr>
                                <w:t xml:space="preserve">$52,600 </w:t>
                              </w:r>
                            </w:p>
                          </w:txbxContent>
                        </wps:txbx>
                        <wps:bodyPr rot="0" vert="horz" wrap="none" lIns="0" tIns="0" rIns="0" bIns="0" anchor="t" anchorCtr="0">
                          <a:spAutoFit/>
                        </wps:bodyPr>
                      </wps:wsp>
                      <wps:wsp>
                        <wps:cNvPr id="78" name="Rectangle 80"/>
                        <wps:cNvSpPr>
                          <a:spLocks noChangeArrowheads="1"/>
                        </wps:cNvSpPr>
                        <wps:spPr bwMode="auto">
                          <a:xfrm>
                            <a:off x="23495" y="444373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6C1CE" w14:textId="77777777" w:rsidR="00E41B68" w:rsidRDefault="00E41B68">
                              <w:r>
                                <w:rPr>
                                  <w:rFonts w:ascii="Arial" w:hAnsi="Arial" w:cs="Arial"/>
                                  <w:color w:val="000000"/>
                                  <w:sz w:val="18"/>
                                  <w:szCs w:val="18"/>
                                </w:rPr>
                                <w:t>36.51(f)</w:t>
                              </w:r>
                            </w:p>
                          </w:txbxContent>
                        </wps:txbx>
                        <wps:bodyPr rot="0" vert="horz" wrap="none" lIns="0" tIns="0" rIns="0" bIns="0" anchor="t" anchorCtr="0">
                          <a:spAutoFit/>
                        </wps:bodyPr>
                      </wps:wsp>
                      <wps:wsp>
                        <wps:cNvPr id="79" name="Rectangle 81"/>
                        <wps:cNvSpPr>
                          <a:spLocks noChangeArrowheads="1"/>
                        </wps:cNvSpPr>
                        <wps:spPr bwMode="auto">
                          <a:xfrm>
                            <a:off x="567690" y="4295775"/>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F61D9" w14:textId="77777777" w:rsidR="00E41B68" w:rsidRDefault="00E41B68">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80" name="Rectangle 82"/>
                        <wps:cNvSpPr>
                          <a:spLocks noChangeArrowheads="1"/>
                        </wps:cNvSpPr>
                        <wps:spPr bwMode="auto">
                          <a:xfrm>
                            <a:off x="567690" y="4443730"/>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EC54" w14:textId="77777777" w:rsidR="00E41B68" w:rsidRDefault="00E41B68">
                              <w:r>
                                <w:rPr>
                                  <w:rFonts w:ascii="Arial" w:hAnsi="Arial" w:cs="Arial"/>
                                  <w:color w:val="000000"/>
                                  <w:sz w:val="18"/>
                                  <w:szCs w:val="18"/>
                                </w:rPr>
                                <w:t xml:space="preserve">for unescorted </w:t>
                              </w:r>
                            </w:p>
                          </w:txbxContent>
                        </wps:txbx>
                        <wps:bodyPr rot="0" vert="horz" wrap="none" lIns="0" tIns="0" rIns="0" bIns="0" anchor="t" anchorCtr="0">
                          <a:spAutoFit/>
                        </wps:bodyPr>
                      </wps:wsp>
                      <wps:wsp>
                        <wps:cNvPr id="81" name="Rectangle 83"/>
                        <wps:cNvSpPr>
                          <a:spLocks noChangeArrowheads="1"/>
                        </wps:cNvSpPr>
                        <wps:spPr bwMode="auto">
                          <a:xfrm>
                            <a:off x="567690" y="4591685"/>
                            <a:ext cx="597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1DD9" w14:textId="77777777" w:rsidR="00E41B68" w:rsidRDefault="00E41B68">
                              <w:r>
                                <w:rPr>
                                  <w:rFonts w:ascii="Arial" w:hAnsi="Arial" w:cs="Arial"/>
                                  <w:color w:val="000000"/>
                                  <w:sz w:val="18"/>
                                  <w:szCs w:val="18"/>
                                </w:rPr>
                                <w:t>access only</w:t>
                              </w:r>
                            </w:p>
                          </w:txbxContent>
                        </wps:txbx>
                        <wps:bodyPr rot="0" vert="horz" wrap="none" lIns="0" tIns="0" rIns="0" bIns="0" anchor="t" anchorCtr="0">
                          <a:spAutoFit/>
                        </wps:bodyPr>
                      </wps:wsp>
                      <wps:wsp>
                        <wps:cNvPr id="82" name="Rectangle 84"/>
                        <wps:cNvSpPr>
                          <a:spLocks noChangeArrowheads="1"/>
                        </wps:cNvSpPr>
                        <wps:spPr bwMode="auto">
                          <a:xfrm>
                            <a:off x="1673225" y="4430395"/>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0EEFC"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83" name="Rectangle 85"/>
                        <wps:cNvSpPr>
                          <a:spLocks noChangeArrowheads="1"/>
                        </wps:cNvSpPr>
                        <wps:spPr bwMode="auto">
                          <a:xfrm>
                            <a:off x="3002915" y="444373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C155"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84" name="Rectangle 86"/>
                        <wps:cNvSpPr>
                          <a:spLocks noChangeArrowheads="1"/>
                        </wps:cNvSpPr>
                        <wps:spPr bwMode="auto">
                          <a:xfrm>
                            <a:off x="3134360" y="4443730"/>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7E4CA" w14:textId="77777777" w:rsidR="00E41B68" w:rsidRDefault="00E41B68">
                              <w:r>
                                <w:rPr>
                                  <w:rFonts w:ascii="Arial" w:hAnsi="Arial" w:cs="Arial"/>
                                  <w:color w:val="000000"/>
                                  <w:sz w:val="18"/>
                                  <w:szCs w:val="18"/>
                                </w:rPr>
                                <w:t xml:space="preserve">             100.0 </w:t>
                              </w:r>
                            </w:p>
                          </w:txbxContent>
                        </wps:txbx>
                        <wps:bodyPr rot="0" vert="horz" wrap="none" lIns="0" tIns="0" rIns="0" bIns="0" anchor="t" anchorCtr="0">
                          <a:spAutoFit/>
                        </wps:bodyPr>
                      </wps:wsp>
                      <wps:wsp>
                        <wps:cNvPr id="85" name="Rectangle 87"/>
                        <wps:cNvSpPr>
                          <a:spLocks noChangeArrowheads="1"/>
                        </wps:cNvSpPr>
                        <wps:spPr bwMode="auto">
                          <a:xfrm>
                            <a:off x="3874135" y="44437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5887C" w14:textId="77777777" w:rsidR="00E41B68" w:rsidRDefault="00E41B68">
                              <w:r>
                                <w:rPr>
                                  <w:rFonts w:ascii="Arial" w:hAnsi="Arial" w:cs="Arial"/>
                                  <w:color w:val="000000"/>
                                  <w:sz w:val="18"/>
                                  <w:szCs w:val="18"/>
                                </w:rPr>
                                <w:t xml:space="preserve">            1.0 </w:t>
                              </w:r>
                            </w:p>
                          </w:txbxContent>
                        </wps:txbx>
                        <wps:bodyPr rot="0" vert="horz" wrap="none" lIns="0" tIns="0" rIns="0" bIns="0" anchor="t" anchorCtr="0">
                          <a:spAutoFit/>
                        </wps:bodyPr>
                      </wps:wsp>
                      <wps:wsp>
                        <wps:cNvPr id="86" name="Rectangle 88"/>
                        <wps:cNvSpPr>
                          <a:spLocks noChangeArrowheads="1"/>
                        </wps:cNvSpPr>
                        <wps:spPr bwMode="auto">
                          <a:xfrm>
                            <a:off x="4414520" y="4443730"/>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2ADE3"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87" name="Rectangle 89"/>
                        <wps:cNvSpPr>
                          <a:spLocks noChangeArrowheads="1"/>
                        </wps:cNvSpPr>
                        <wps:spPr bwMode="auto">
                          <a:xfrm>
                            <a:off x="5491480" y="443357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5964" w14:textId="77777777" w:rsidR="00E41B68" w:rsidRDefault="00E41B68">
                              <w:r>
                                <w:rPr>
                                  <w:rFonts w:ascii="Arial" w:hAnsi="Arial" w:cs="Arial"/>
                                  <w:color w:val="000000"/>
                                  <w:sz w:val="18"/>
                                  <w:szCs w:val="18"/>
                                </w:rPr>
                                <w:t xml:space="preserve">$26,300 </w:t>
                              </w:r>
                            </w:p>
                          </w:txbxContent>
                        </wps:txbx>
                        <wps:bodyPr rot="0" vert="horz" wrap="none" lIns="0" tIns="0" rIns="0" bIns="0" anchor="t" anchorCtr="0">
                          <a:spAutoFit/>
                        </wps:bodyPr>
                      </wps:wsp>
                      <wps:wsp>
                        <wps:cNvPr id="88" name="Rectangle 90"/>
                        <wps:cNvSpPr>
                          <a:spLocks noChangeArrowheads="1"/>
                        </wps:cNvSpPr>
                        <wps:spPr bwMode="auto">
                          <a:xfrm>
                            <a:off x="23495" y="495744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5A1FA" w14:textId="77777777" w:rsidR="00E41B68" w:rsidRDefault="00E41B68">
                              <w:r>
                                <w:rPr>
                                  <w:rFonts w:ascii="Arial" w:hAnsi="Arial" w:cs="Arial"/>
                                  <w:color w:val="000000"/>
                                  <w:sz w:val="18"/>
                                  <w:szCs w:val="18"/>
                                </w:rPr>
                                <w:t>36.51(g)</w:t>
                              </w:r>
                            </w:p>
                          </w:txbxContent>
                        </wps:txbx>
                        <wps:bodyPr rot="0" vert="horz" wrap="none" lIns="0" tIns="0" rIns="0" bIns="0" anchor="t" anchorCtr="0">
                          <a:spAutoFit/>
                        </wps:bodyPr>
                      </wps:wsp>
                      <wps:wsp>
                        <wps:cNvPr id="89" name="Rectangle 91"/>
                        <wps:cNvSpPr>
                          <a:spLocks noChangeArrowheads="1"/>
                        </wps:cNvSpPr>
                        <wps:spPr bwMode="auto">
                          <a:xfrm>
                            <a:off x="567690" y="4739640"/>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F766" w14:textId="77777777" w:rsidR="00E41B68" w:rsidRDefault="00E41B68">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90" name="Rectangle 92"/>
                        <wps:cNvSpPr>
                          <a:spLocks noChangeArrowheads="1"/>
                        </wps:cNvSpPr>
                        <wps:spPr bwMode="auto">
                          <a:xfrm>
                            <a:off x="567690" y="4887595"/>
                            <a:ext cx="1054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3BFD6" w14:textId="77777777" w:rsidR="00E41B68" w:rsidRDefault="00E41B68">
                              <w:r>
                                <w:rPr>
                                  <w:rFonts w:ascii="Arial" w:hAnsi="Arial" w:cs="Arial"/>
                                  <w:color w:val="000000"/>
                                  <w:sz w:val="18"/>
                                  <w:szCs w:val="18"/>
                                </w:rPr>
                                <w:t xml:space="preserve">for workers prepared </w:t>
                              </w:r>
                            </w:p>
                          </w:txbxContent>
                        </wps:txbx>
                        <wps:bodyPr rot="0" vert="horz" wrap="none" lIns="0" tIns="0" rIns="0" bIns="0" anchor="t" anchorCtr="0">
                          <a:spAutoFit/>
                        </wps:bodyPr>
                      </wps:wsp>
                      <wps:wsp>
                        <wps:cNvPr id="91" name="Rectangle 93"/>
                        <wps:cNvSpPr>
                          <a:spLocks noChangeArrowheads="1"/>
                        </wps:cNvSpPr>
                        <wps:spPr bwMode="auto">
                          <a:xfrm>
                            <a:off x="567690" y="5035550"/>
                            <a:ext cx="953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79BEE" w14:textId="77777777" w:rsidR="00E41B68" w:rsidRDefault="00E41B68">
                              <w:r>
                                <w:rPr>
                                  <w:rFonts w:ascii="Arial" w:hAnsi="Arial" w:cs="Arial"/>
                                  <w:color w:val="000000"/>
                                  <w:sz w:val="18"/>
                                  <w:szCs w:val="18"/>
                                </w:rPr>
                                <w:t xml:space="preserve">for alarm response </w:t>
                              </w:r>
                            </w:p>
                          </w:txbxContent>
                        </wps:txbx>
                        <wps:bodyPr rot="0" vert="horz" wrap="none" lIns="0" tIns="0" rIns="0" bIns="0" anchor="t" anchorCtr="0">
                          <a:spAutoFit/>
                        </wps:bodyPr>
                      </wps:wsp>
                      <wps:wsp>
                        <wps:cNvPr id="92" name="Rectangle 94"/>
                        <wps:cNvSpPr>
                          <a:spLocks noChangeArrowheads="1"/>
                        </wps:cNvSpPr>
                        <wps:spPr bwMode="auto">
                          <a:xfrm>
                            <a:off x="567690" y="5183505"/>
                            <a:ext cx="2101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4DC4F" w14:textId="77777777" w:rsidR="00E41B68" w:rsidRDefault="00E41B68">
                              <w:r>
                                <w:rPr>
                                  <w:rFonts w:ascii="Arial" w:hAnsi="Arial" w:cs="Arial"/>
                                  <w:color w:val="000000"/>
                                  <w:sz w:val="18"/>
                                  <w:szCs w:val="18"/>
                                </w:rPr>
                                <w:t>only</w:t>
                              </w:r>
                            </w:p>
                          </w:txbxContent>
                        </wps:txbx>
                        <wps:bodyPr rot="0" vert="horz" wrap="none" lIns="0" tIns="0" rIns="0" bIns="0" anchor="t" anchorCtr="0">
                          <a:spAutoFit/>
                        </wps:bodyPr>
                      </wps:wsp>
                      <wps:wsp>
                        <wps:cNvPr id="93" name="Rectangle 95"/>
                        <wps:cNvSpPr>
                          <a:spLocks noChangeArrowheads="1"/>
                        </wps:cNvSpPr>
                        <wps:spPr bwMode="auto">
                          <a:xfrm>
                            <a:off x="1650365" y="4949825"/>
                            <a:ext cx="762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0DE0A" w14:textId="77777777" w:rsidR="00E41B68" w:rsidRDefault="00E41B68">
                              <w:r>
                                <w:rPr>
                                  <w:rFonts w:ascii="Arial" w:hAnsi="Arial" w:cs="Arial"/>
                                  <w:color w:val="000000"/>
                                  <w:sz w:val="18"/>
                                  <w:szCs w:val="18"/>
                                </w:rPr>
                                <w:t xml:space="preserve">                 10.0 </w:t>
                              </w:r>
                            </w:p>
                          </w:txbxContent>
                        </wps:txbx>
                        <wps:bodyPr rot="0" vert="horz" wrap="none" lIns="0" tIns="0" rIns="0" bIns="0" anchor="t" anchorCtr="0">
                          <a:spAutoFit/>
                        </wps:bodyPr>
                      </wps:wsp>
                      <wps:wsp>
                        <wps:cNvPr id="94" name="Rectangle 96"/>
                        <wps:cNvSpPr>
                          <a:spLocks noChangeArrowheads="1"/>
                        </wps:cNvSpPr>
                        <wps:spPr bwMode="auto">
                          <a:xfrm>
                            <a:off x="2909570" y="495744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EDB5" w14:textId="77777777" w:rsidR="00E41B68" w:rsidRDefault="00E41B68">
                              <w:r>
                                <w:rPr>
                                  <w:rFonts w:ascii="Arial" w:hAnsi="Arial" w:cs="Arial"/>
                                  <w:color w:val="000000"/>
                                  <w:sz w:val="18"/>
                                  <w:szCs w:val="18"/>
                                </w:rPr>
                                <w:t>10.0</w:t>
                              </w:r>
                            </w:p>
                          </w:txbxContent>
                        </wps:txbx>
                        <wps:bodyPr rot="0" vert="horz" wrap="none" lIns="0" tIns="0" rIns="0" bIns="0" anchor="t" anchorCtr="0">
                          <a:spAutoFit/>
                        </wps:bodyPr>
                      </wps:wsp>
                      <wps:wsp>
                        <wps:cNvPr id="95" name="Rectangle 97"/>
                        <wps:cNvSpPr>
                          <a:spLocks noChangeArrowheads="1"/>
                        </wps:cNvSpPr>
                        <wps:spPr bwMode="auto">
                          <a:xfrm>
                            <a:off x="3150870" y="4957445"/>
                            <a:ext cx="66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5EF4" w14:textId="77777777" w:rsidR="00E41B68" w:rsidRDefault="00E41B68">
                              <w:r>
                                <w:rPr>
                                  <w:rFonts w:ascii="Arial" w:hAnsi="Arial" w:cs="Arial"/>
                                  <w:color w:val="000000"/>
                                  <w:sz w:val="18"/>
                                  <w:szCs w:val="18"/>
                                </w:rPr>
                                <w:t xml:space="preserve">            100.0 </w:t>
                              </w:r>
                            </w:p>
                          </w:txbxContent>
                        </wps:txbx>
                        <wps:bodyPr rot="0" vert="horz" wrap="none" lIns="0" tIns="0" rIns="0" bIns="0" anchor="t" anchorCtr="0">
                          <a:spAutoFit/>
                        </wps:bodyPr>
                      </wps:wsp>
                      <wps:wsp>
                        <wps:cNvPr id="96" name="Rectangle 98"/>
                        <wps:cNvSpPr>
                          <a:spLocks noChangeArrowheads="1"/>
                        </wps:cNvSpPr>
                        <wps:spPr bwMode="auto">
                          <a:xfrm>
                            <a:off x="3874135" y="495744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03C83" w14:textId="77777777" w:rsidR="00E41B68" w:rsidRDefault="00E41B68">
                              <w:r>
                                <w:rPr>
                                  <w:rFonts w:ascii="Arial" w:hAnsi="Arial" w:cs="Arial"/>
                                  <w:color w:val="000000"/>
                                  <w:sz w:val="18"/>
                                  <w:szCs w:val="18"/>
                                </w:rPr>
                                <w:t xml:space="preserve">            0.5 </w:t>
                              </w:r>
                            </w:p>
                          </w:txbxContent>
                        </wps:txbx>
                        <wps:bodyPr rot="0" vert="horz" wrap="none" lIns="0" tIns="0" rIns="0" bIns="0" anchor="t" anchorCtr="0">
                          <a:spAutoFit/>
                        </wps:bodyPr>
                      </wps:wsp>
                      <wps:wsp>
                        <wps:cNvPr id="97" name="Rectangle 99"/>
                        <wps:cNvSpPr>
                          <a:spLocks noChangeArrowheads="1"/>
                        </wps:cNvSpPr>
                        <wps:spPr bwMode="auto">
                          <a:xfrm>
                            <a:off x="4893945" y="4949825"/>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1CF1F" w14:textId="77777777" w:rsidR="00E41B68" w:rsidRDefault="00E41B68">
                              <w:r>
                                <w:rPr>
                                  <w:rFonts w:ascii="Arial" w:hAnsi="Arial" w:cs="Arial"/>
                                  <w:color w:val="000000"/>
                                  <w:sz w:val="18"/>
                                  <w:szCs w:val="18"/>
                                </w:rPr>
                                <w:t xml:space="preserve">50 </w:t>
                              </w:r>
                            </w:p>
                          </w:txbxContent>
                        </wps:txbx>
                        <wps:bodyPr rot="0" vert="horz" wrap="none" lIns="0" tIns="0" rIns="0" bIns="0" anchor="t" anchorCtr="0">
                          <a:spAutoFit/>
                        </wps:bodyPr>
                      </wps:wsp>
                      <wps:wsp>
                        <wps:cNvPr id="98" name="Rectangle 100"/>
                        <wps:cNvSpPr>
                          <a:spLocks noChangeArrowheads="1"/>
                        </wps:cNvSpPr>
                        <wps:spPr bwMode="auto">
                          <a:xfrm>
                            <a:off x="5491480" y="495744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D21D7" w14:textId="77777777" w:rsidR="00E41B68" w:rsidRDefault="00E41B68">
                              <w:r>
                                <w:rPr>
                                  <w:rFonts w:ascii="Arial" w:hAnsi="Arial" w:cs="Arial"/>
                                  <w:color w:val="000000"/>
                                  <w:sz w:val="18"/>
                                  <w:szCs w:val="18"/>
                                </w:rPr>
                                <w:t>$13,150</w:t>
                              </w:r>
                            </w:p>
                          </w:txbxContent>
                        </wps:txbx>
                        <wps:bodyPr rot="0" vert="horz" wrap="none" lIns="0" tIns="0" rIns="0" bIns="0" anchor="t" anchorCtr="0">
                          <a:spAutoFit/>
                        </wps:bodyPr>
                      </wps:wsp>
                      <wps:wsp>
                        <wps:cNvPr id="99" name="Rectangle 101"/>
                        <wps:cNvSpPr>
                          <a:spLocks noChangeArrowheads="1"/>
                        </wps:cNvSpPr>
                        <wps:spPr bwMode="auto">
                          <a:xfrm>
                            <a:off x="2117090" y="5337175"/>
                            <a:ext cx="381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6C2CE" w14:textId="77777777" w:rsidR="00E41B68" w:rsidRPr="000516A6" w:rsidRDefault="00E41B68">
                              <w:pPr>
                                <w:rPr>
                                  <w:b/>
                                </w:rPr>
                              </w:pPr>
                              <w:r w:rsidRPr="000516A6">
                                <w:rPr>
                                  <w:rFonts w:ascii="Arial" w:hAnsi="Arial" w:cs="Arial"/>
                                  <w:b/>
                                  <w:color w:val="000000"/>
                                  <w:sz w:val="18"/>
                                  <w:szCs w:val="18"/>
                                </w:rPr>
                                <w:t xml:space="preserve">    10 .0 </w:t>
                              </w:r>
                            </w:p>
                          </w:txbxContent>
                        </wps:txbx>
                        <wps:bodyPr rot="0" vert="horz" wrap="none" lIns="0" tIns="0" rIns="0" bIns="0" anchor="t" anchorCtr="0">
                          <a:spAutoFit/>
                        </wps:bodyPr>
                      </wps:wsp>
                      <wps:wsp>
                        <wps:cNvPr id="100" name="Rectangle 102"/>
                        <wps:cNvSpPr>
                          <a:spLocks noChangeArrowheads="1"/>
                        </wps:cNvSpPr>
                        <wps:spPr bwMode="auto">
                          <a:xfrm>
                            <a:off x="3166110" y="5331460"/>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ECFBF" w14:textId="77777777" w:rsidR="00E41B68" w:rsidRPr="000516A6" w:rsidRDefault="00E41B68">
                              <w:pPr>
                                <w:rPr>
                                  <w:b/>
                                </w:rPr>
                              </w:pPr>
                              <w:r w:rsidRPr="000516A6">
                                <w:rPr>
                                  <w:rFonts w:ascii="Arial" w:hAnsi="Arial" w:cs="Arial"/>
                                  <w:b/>
                                  <w:color w:val="000000"/>
                                  <w:sz w:val="18"/>
                                  <w:szCs w:val="18"/>
                                </w:rPr>
                                <w:t xml:space="preserve">           330.0 </w:t>
                              </w:r>
                            </w:p>
                          </w:txbxContent>
                        </wps:txbx>
                        <wps:bodyPr rot="0" vert="horz" wrap="none" lIns="0" tIns="0" rIns="0" bIns="0" anchor="t" anchorCtr="0">
                          <a:spAutoFit/>
                        </wps:bodyPr>
                      </wps:wsp>
                      <wps:wsp>
                        <wps:cNvPr id="101" name="Rectangle 103"/>
                        <wps:cNvSpPr>
                          <a:spLocks noChangeArrowheads="1"/>
                        </wps:cNvSpPr>
                        <wps:spPr bwMode="auto">
                          <a:xfrm>
                            <a:off x="4481195" y="5331460"/>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5E9FF" w14:textId="77777777" w:rsidR="00E41B68" w:rsidRPr="000516A6" w:rsidRDefault="00E41B68">
                              <w:pPr>
                                <w:rPr>
                                  <w:b/>
                                </w:rPr>
                              </w:pPr>
                              <w:r w:rsidRPr="000516A6">
                                <w:rPr>
                                  <w:rFonts w:ascii="Arial" w:hAnsi="Arial" w:cs="Arial"/>
                                  <w:b/>
                                  <w:color w:val="000000"/>
                                  <w:sz w:val="18"/>
                                  <w:szCs w:val="18"/>
                                </w:rPr>
                                <w:t xml:space="preserve">1,410 </w:t>
                              </w:r>
                            </w:p>
                          </w:txbxContent>
                        </wps:txbx>
                        <wps:bodyPr rot="0" vert="horz" wrap="none" lIns="0" tIns="0" rIns="0" bIns="0" anchor="t" anchorCtr="0">
                          <a:spAutoFit/>
                        </wps:bodyPr>
                      </wps:wsp>
                      <wps:wsp>
                        <wps:cNvPr id="102" name="Rectangle 104"/>
                        <wps:cNvSpPr>
                          <a:spLocks noChangeArrowheads="1"/>
                        </wps:cNvSpPr>
                        <wps:spPr bwMode="auto">
                          <a:xfrm>
                            <a:off x="5181600" y="5347335"/>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86F6" w14:textId="77777777" w:rsidR="00E41B68" w:rsidRPr="000516A6" w:rsidRDefault="00E41B68">
                              <w:pPr>
                                <w:rPr>
                                  <w:b/>
                                </w:rPr>
                              </w:pPr>
                              <w:r>
                                <w:rPr>
                                  <w:rFonts w:ascii="Arial" w:hAnsi="Arial" w:cs="Arial"/>
                                  <w:color w:val="000000"/>
                                  <w:sz w:val="18"/>
                                  <w:szCs w:val="18"/>
                                </w:rPr>
                                <w:t xml:space="preserve"> </w:t>
                              </w:r>
                              <w:r w:rsidRPr="000516A6">
                                <w:rPr>
                                  <w:rFonts w:ascii="Arial" w:hAnsi="Arial" w:cs="Arial"/>
                                  <w:b/>
                                  <w:color w:val="000000"/>
                                  <w:sz w:val="18"/>
                                  <w:szCs w:val="18"/>
                                </w:rPr>
                                <w:t xml:space="preserve">$      </w:t>
                              </w:r>
                              <w:r>
                                <w:rPr>
                                  <w:rFonts w:ascii="Arial" w:hAnsi="Arial" w:cs="Arial"/>
                                  <w:b/>
                                  <w:color w:val="000000"/>
                                  <w:sz w:val="18"/>
                                  <w:szCs w:val="18"/>
                                </w:rPr>
                                <w:t>370,83</w:t>
                              </w:r>
                              <w:r w:rsidRPr="000516A6">
                                <w:rPr>
                                  <w:rFonts w:ascii="Arial" w:hAnsi="Arial" w:cs="Arial"/>
                                  <w:b/>
                                  <w:color w:val="000000"/>
                                  <w:sz w:val="18"/>
                                  <w:szCs w:val="18"/>
                                </w:rPr>
                                <w:t xml:space="preserve">0 </w:t>
                              </w:r>
                            </w:p>
                          </w:txbxContent>
                        </wps:txbx>
                        <wps:bodyPr rot="0" vert="horz" wrap="none" lIns="0" tIns="0" rIns="0" bIns="0" anchor="t" anchorCtr="0">
                          <a:spAutoFit/>
                        </wps:bodyPr>
                      </wps:wsp>
                      <wps:wsp>
                        <wps:cNvPr id="103" name="Rectangle 105"/>
                        <wps:cNvSpPr>
                          <a:spLocks noChangeArrowheads="1"/>
                        </wps:cNvSpPr>
                        <wps:spPr bwMode="auto">
                          <a:xfrm>
                            <a:off x="167259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1920B" w14:textId="77777777" w:rsidR="00E41B68" w:rsidRDefault="00E41B68"/>
                          </w:txbxContent>
                        </wps:txbx>
                        <wps:bodyPr rot="0" vert="horz" wrap="none" lIns="0" tIns="0" rIns="0" bIns="0" anchor="t" anchorCtr="0">
                          <a:spAutoFit/>
                        </wps:bodyPr>
                      </wps:wsp>
                      <wps:wsp>
                        <wps:cNvPr id="104" name="Rectangle 106"/>
                        <wps:cNvSpPr>
                          <a:spLocks noChangeArrowheads="1"/>
                        </wps:cNvSpPr>
                        <wps:spPr bwMode="auto">
                          <a:xfrm>
                            <a:off x="23495" y="5331460"/>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ABE3A" w14:textId="77777777" w:rsidR="00E41B68" w:rsidRDefault="00E41B68">
                              <w:r>
                                <w:rPr>
                                  <w:rFonts w:ascii="Arial" w:hAnsi="Arial" w:cs="Arial"/>
                                  <w:color w:val="000000"/>
                                  <w:sz w:val="18"/>
                                  <w:szCs w:val="18"/>
                                </w:rPr>
                                <w:t>Total</w:t>
                              </w:r>
                            </w:p>
                          </w:txbxContent>
                        </wps:txbx>
                        <wps:bodyPr rot="0" vert="horz" wrap="none" lIns="0" tIns="0" rIns="0" bIns="0" anchor="t" anchorCtr="0">
                          <a:spAutoFit/>
                        </wps:bodyPr>
                      </wps:wsp>
                      <wps:wsp>
                        <wps:cNvPr id="105" name="Rectangle 107"/>
                        <wps:cNvSpPr>
                          <a:spLocks noChangeArrowheads="1"/>
                        </wps:cNvSpPr>
                        <wps:spPr bwMode="auto">
                          <a:xfrm>
                            <a:off x="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8"/>
                        <wps:cNvCnPr/>
                        <wps:spPr bwMode="auto">
                          <a:xfrm>
                            <a:off x="7620" y="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09"/>
                        <wps:cNvSpPr>
                          <a:spLocks noChangeArrowheads="1"/>
                        </wps:cNvSpPr>
                        <wps:spPr bwMode="auto">
                          <a:xfrm>
                            <a:off x="7620" y="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10"/>
                        <wps:cNvSpPr>
                          <a:spLocks noChangeArrowheads="1"/>
                        </wps:cNvSpPr>
                        <wps:spPr bwMode="auto">
                          <a:xfrm>
                            <a:off x="592836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1"/>
                        <wps:cNvSpPr>
                          <a:spLocks noChangeArrowheads="1"/>
                        </wps:cNvSpPr>
                        <wps:spPr bwMode="auto">
                          <a:xfrm>
                            <a:off x="54483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2"/>
                        <wps:cNvSpPr>
                          <a:spLocks noChangeArrowheads="1"/>
                        </wps:cNvSpPr>
                        <wps:spPr bwMode="auto">
                          <a:xfrm>
                            <a:off x="167259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3"/>
                        <wps:cNvSpPr>
                          <a:spLocks noChangeArrowheads="1"/>
                        </wps:cNvSpPr>
                        <wps:spPr bwMode="auto">
                          <a:xfrm>
                            <a:off x="243522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4"/>
                        <wps:cNvSpPr>
                          <a:spLocks noChangeArrowheads="1"/>
                        </wps:cNvSpPr>
                        <wps:spPr bwMode="auto">
                          <a:xfrm>
                            <a:off x="314325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5"/>
                        <wps:cNvSpPr>
                          <a:spLocks noChangeArrowheads="1"/>
                        </wps:cNvSpPr>
                        <wps:spPr bwMode="auto">
                          <a:xfrm>
                            <a:off x="385127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6"/>
                        <wps:cNvSpPr>
                          <a:spLocks noChangeArrowheads="1"/>
                        </wps:cNvSpPr>
                        <wps:spPr bwMode="auto">
                          <a:xfrm>
                            <a:off x="445770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7"/>
                        <wps:cNvSpPr>
                          <a:spLocks noChangeArrowheads="1"/>
                        </wps:cNvSpPr>
                        <wps:spPr bwMode="auto">
                          <a:xfrm>
                            <a:off x="515810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8"/>
                        <wps:cNvCnPr/>
                        <wps:spPr bwMode="auto">
                          <a:xfrm>
                            <a:off x="7620" y="14033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19"/>
                        <wps:cNvSpPr>
                          <a:spLocks noChangeArrowheads="1"/>
                        </wps:cNvSpPr>
                        <wps:spPr bwMode="auto">
                          <a:xfrm>
                            <a:off x="7620" y="14033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0"/>
                        <wps:cNvCnPr/>
                        <wps:spPr bwMode="auto">
                          <a:xfrm>
                            <a:off x="7620" y="58356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1"/>
                        <wps:cNvSpPr>
                          <a:spLocks noChangeArrowheads="1"/>
                        </wps:cNvSpPr>
                        <wps:spPr bwMode="auto">
                          <a:xfrm>
                            <a:off x="7620" y="58356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2"/>
                        <wps:cNvCnPr/>
                        <wps:spPr bwMode="auto">
                          <a:xfrm>
                            <a:off x="7620" y="13233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23"/>
                        <wps:cNvSpPr>
                          <a:spLocks noChangeArrowheads="1"/>
                        </wps:cNvSpPr>
                        <wps:spPr bwMode="auto">
                          <a:xfrm>
                            <a:off x="7620" y="13233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4"/>
                        <wps:cNvCnPr/>
                        <wps:spPr bwMode="auto">
                          <a:xfrm>
                            <a:off x="7620" y="206248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25"/>
                        <wps:cNvSpPr>
                          <a:spLocks noChangeArrowheads="1"/>
                        </wps:cNvSpPr>
                        <wps:spPr bwMode="auto">
                          <a:xfrm>
                            <a:off x="7620" y="206248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6"/>
                        <wps:cNvCnPr/>
                        <wps:spPr bwMode="auto">
                          <a:xfrm>
                            <a:off x="7620" y="294957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7"/>
                        <wps:cNvSpPr>
                          <a:spLocks noChangeArrowheads="1"/>
                        </wps:cNvSpPr>
                        <wps:spPr bwMode="auto">
                          <a:xfrm>
                            <a:off x="7620" y="294957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8"/>
                        <wps:cNvCnPr/>
                        <wps:spPr bwMode="auto">
                          <a:xfrm>
                            <a:off x="7620" y="354139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129"/>
                        <wps:cNvSpPr>
                          <a:spLocks noChangeArrowheads="1"/>
                        </wps:cNvSpPr>
                        <wps:spPr bwMode="auto">
                          <a:xfrm>
                            <a:off x="7620" y="354139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30"/>
                        <wps:cNvCnPr/>
                        <wps:spPr bwMode="auto">
                          <a:xfrm>
                            <a:off x="7620" y="428053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31"/>
                        <wps:cNvSpPr>
                          <a:spLocks noChangeArrowheads="1"/>
                        </wps:cNvSpPr>
                        <wps:spPr bwMode="auto">
                          <a:xfrm>
                            <a:off x="7620" y="428053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2"/>
                        <wps:cNvCnPr/>
                        <wps:spPr bwMode="auto">
                          <a:xfrm>
                            <a:off x="7620" y="472440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33"/>
                        <wps:cNvSpPr>
                          <a:spLocks noChangeArrowheads="1"/>
                        </wps:cNvSpPr>
                        <wps:spPr bwMode="auto">
                          <a:xfrm>
                            <a:off x="7620" y="472440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4"/>
                        <wps:cNvCnPr/>
                        <wps:spPr bwMode="auto">
                          <a:xfrm>
                            <a:off x="7620" y="528510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135"/>
                        <wps:cNvSpPr>
                          <a:spLocks noChangeArrowheads="1"/>
                        </wps:cNvSpPr>
                        <wps:spPr bwMode="auto">
                          <a:xfrm>
                            <a:off x="7620" y="531558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6"/>
                        <wps:cNvCnPr/>
                        <wps:spPr bwMode="auto">
                          <a:xfrm>
                            <a:off x="0" y="0"/>
                            <a:ext cx="0" cy="54711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37"/>
                        <wps:cNvSpPr>
                          <a:spLocks noChangeArrowheads="1"/>
                        </wps:cNvSpPr>
                        <wps:spPr bwMode="auto">
                          <a:xfrm>
                            <a:off x="0" y="0"/>
                            <a:ext cx="7620" cy="5471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8"/>
                        <wps:cNvCnPr/>
                        <wps:spPr bwMode="auto">
                          <a:xfrm>
                            <a:off x="544830" y="147955"/>
                            <a:ext cx="0" cy="51752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Rectangle 139"/>
                        <wps:cNvSpPr>
                          <a:spLocks noChangeArrowheads="1"/>
                        </wps:cNvSpPr>
                        <wps:spPr bwMode="auto">
                          <a:xfrm>
                            <a:off x="544830" y="147955"/>
                            <a:ext cx="7620" cy="51752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0"/>
                        <wps:cNvCnPr/>
                        <wps:spPr bwMode="auto">
                          <a:xfrm>
                            <a:off x="1672590"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Rectangle 141"/>
                        <wps:cNvSpPr>
                          <a:spLocks noChangeArrowheads="1"/>
                        </wps:cNvSpPr>
                        <wps:spPr bwMode="auto">
                          <a:xfrm>
                            <a:off x="1672590"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2"/>
                        <wps:cNvCnPr/>
                        <wps:spPr bwMode="auto">
                          <a:xfrm>
                            <a:off x="2435225"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3"/>
                        <wps:cNvSpPr>
                          <a:spLocks noChangeArrowheads="1"/>
                        </wps:cNvSpPr>
                        <wps:spPr bwMode="auto">
                          <a:xfrm>
                            <a:off x="2435225"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4"/>
                        <wps:cNvCnPr/>
                        <wps:spPr bwMode="auto">
                          <a:xfrm>
                            <a:off x="3143250"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Rectangle 145"/>
                        <wps:cNvSpPr>
                          <a:spLocks noChangeArrowheads="1"/>
                        </wps:cNvSpPr>
                        <wps:spPr bwMode="auto">
                          <a:xfrm>
                            <a:off x="3143250"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6"/>
                        <wps:cNvCnPr/>
                        <wps:spPr bwMode="auto">
                          <a:xfrm>
                            <a:off x="3851275"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7"/>
                        <wps:cNvSpPr>
                          <a:spLocks noChangeArrowheads="1"/>
                        </wps:cNvSpPr>
                        <wps:spPr bwMode="auto">
                          <a:xfrm>
                            <a:off x="3851275"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8"/>
                        <wps:cNvCnPr/>
                        <wps:spPr bwMode="auto">
                          <a:xfrm>
                            <a:off x="4457700"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9"/>
                        <wps:cNvSpPr>
                          <a:spLocks noChangeArrowheads="1"/>
                        </wps:cNvSpPr>
                        <wps:spPr bwMode="auto">
                          <a:xfrm>
                            <a:off x="4457700"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0"/>
                        <wps:cNvCnPr/>
                        <wps:spPr bwMode="auto">
                          <a:xfrm>
                            <a:off x="5158105" y="147955"/>
                            <a:ext cx="0" cy="53232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51"/>
                        <wps:cNvSpPr>
                          <a:spLocks noChangeArrowheads="1"/>
                        </wps:cNvSpPr>
                        <wps:spPr bwMode="auto">
                          <a:xfrm>
                            <a:off x="5158105" y="147955"/>
                            <a:ext cx="7620" cy="5323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2"/>
                        <wps:cNvCnPr/>
                        <wps:spPr bwMode="auto">
                          <a:xfrm>
                            <a:off x="0" y="54635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53"/>
                        <wps:cNvSpPr>
                          <a:spLocks noChangeArrowheads="1"/>
                        </wps:cNvSpPr>
                        <wps:spPr bwMode="auto">
                          <a:xfrm>
                            <a:off x="7620" y="54635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4"/>
                        <wps:cNvCnPr/>
                        <wps:spPr bwMode="auto">
                          <a:xfrm>
                            <a:off x="5964555" y="0"/>
                            <a:ext cx="0" cy="54635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5"/>
                        <wps:cNvSpPr>
                          <a:spLocks noChangeArrowheads="1"/>
                        </wps:cNvSpPr>
                        <wps:spPr bwMode="auto">
                          <a:xfrm>
                            <a:off x="5928360" y="7620"/>
                            <a:ext cx="7620" cy="54635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6"/>
                        <wps:cNvCnPr/>
                        <wps:spPr bwMode="auto">
                          <a:xfrm>
                            <a:off x="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5" name="Rectangle 157"/>
                        <wps:cNvSpPr>
                          <a:spLocks noChangeArrowheads="1"/>
                        </wps:cNvSpPr>
                        <wps:spPr bwMode="auto">
                          <a:xfrm>
                            <a:off x="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8"/>
                        <wps:cNvCnPr/>
                        <wps:spPr bwMode="auto">
                          <a:xfrm>
                            <a:off x="54483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7" name="Rectangle 159"/>
                        <wps:cNvSpPr>
                          <a:spLocks noChangeArrowheads="1"/>
                        </wps:cNvSpPr>
                        <wps:spPr bwMode="auto">
                          <a:xfrm>
                            <a:off x="54483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60"/>
                        <wps:cNvCnPr/>
                        <wps:spPr bwMode="auto">
                          <a:xfrm>
                            <a:off x="167259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59" name="Rectangle 161"/>
                        <wps:cNvSpPr>
                          <a:spLocks noChangeArrowheads="1"/>
                        </wps:cNvSpPr>
                        <wps:spPr bwMode="auto">
                          <a:xfrm>
                            <a:off x="167259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2"/>
                        <wps:cNvCnPr/>
                        <wps:spPr bwMode="auto">
                          <a:xfrm>
                            <a:off x="2435225"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1" name="Rectangle 163"/>
                        <wps:cNvSpPr>
                          <a:spLocks noChangeArrowheads="1"/>
                        </wps:cNvSpPr>
                        <wps:spPr bwMode="auto">
                          <a:xfrm>
                            <a:off x="2435225"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4"/>
                        <wps:cNvCnPr/>
                        <wps:spPr bwMode="auto">
                          <a:xfrm>
                            <a:off x="314325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3" name="Rectangle 165"/>
                        <wps:cNvSpPr>
                          <a:spLocks noChangeArrowheads="1"/>
                        </wps:cNvSpPr>
                        <wps:spPr bwMode="auto">
                          <a:xfrm>
                            <a:off x="314325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6"/>
                        <wps:cNvCnPr/>
                        <wps:spPr bwMode="auto">
                          <a:xfrm>
                            <a:off x="3851275"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5" name="Rectangle 167"/>
                        <wps:cNvSpPr>
                          <a:spLocks noChangeArrowheads="1"/>
                        </wps:cNvSpPr>
                        <wps:spPr bwMode="auto">
                          <a:xfrm>
                            <a:off x="3851275"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8"/>
                        <wps:cNvCnPr/>
                        <wps:spPr bwMode="auto">
                          <a:xfrm>
                            <a:off x="445770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7" name="Rectangle 169"/>
                        <wps:cNvSpPr>
                          <a:spLocks noChangeArrowheads="1"/>
                        </wps:cNvSpPr>
                        <wps:spPr bwMode="auto">
                          <a:xfrm>
                            <a:off x="445770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70"/>
                        <wps:cNvCnPr/>
                        <wps:spPr bwMode="auto">
                          <a:xfrm>
                            <a:off x="5158105"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9" name="Rectangle 171"/>
                        <wps:cNvSpPr>
                          <a:spLocks noChangeArrowheads="1"/>
                        </wps:cNvSpPr>
                        <wps:spPr bwMode="auto">
                          <a:xfrm>
                            <a:off x="5158105"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2"/>
                        <wps:cNvCnPr/>
                        <wps:spPr bwMode="auto">
                          <a:xfrm>
                            <a:off x="5928360" y="54711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1" name="Rectangle 173"/>
                        <wps:cNvSpPr>
                          <a:spLocks noChangeArrowheads="1"/>
                        </wps:cNvSpPr>
                        <wps:spPr bwMode="auto">
                          <a:xfrm>
                            <a:off x="5928360" y="547116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4"/>
                        <wps:cNvCnPr/>
                        <wps:spPr bwMode="auto">
                          <a:xfrm>
                            <a:off x="593598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3" name="Rectangle 175"/>
                        <wps:cNvSpPr>
                          <a:spLocks noChangeArrowheads="1"/>
                        </wps:cNvSpPr>
                        <wps:spPr bwMode="auto">
                          <a:xfrm>
                            <a:off x="5935980" y="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6"/>
                        <wps:cNvCnPr/>
                        <wps:spPr bwMode="auto">
                          <a:xfrm>
                            <a:off x="5935980" y="1403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5" name="Rectangle 177"/>
                        <wps:cNvSpPr>
                          <a:spLocks noChangeArrowheads="1"/>
                        </wps:cNvSpPr>
                        <wps:spPr bwMode="auto">
                          <a:xfrm>
                            <a:off x="5935980" y="14033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8"/>
                        <wps:cNvCnPr/>
                        <wps:spPr bwMode="auto">
                          <a:xfrm>
                            <a:off x="5935980" y="5835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7" name="Rectangle 179"/>
                        <wps:cNvSpPr>
                          <a:spLocks noChangeArrowheads="1"/>
                        </wps:cNvSpPr>
                        <wps:spPr bwMode="auto">
                          <a:xfrm>
                            <a:off x="5935980" y="58356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80"/>
                        <wps:cNvCnPr/>
                        <wps:spPr bwMode="auto">
                          <a:xfrm>
                            <a:off x="5935980" y="13233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9" name="Rectangle 181"/>
                        <wps:cNvSpPr>
                          <a:spLocks noChangeArrowheads="1"/>
                        </wps:cNvSpPr>
                        <wps:spPr bwMode="auto">
                          <a:xfrm>
                            <a:off x="5935980" y="132334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2"/>
                        <wps:cNvCnPr/>
                        <wps:spPr bwMode="auto">
                          <a:xfrm>
                            <a:off x="5935980" y="20624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1" name="Rectangle 183"/>
                        <wps:cNvSpPr>
                          <a:spLocks noChangeArrowheads="1"/>
                        </wps:cNvSpPr>
                        <wps:spPr bwMode="auto">
                          <a:xfrm>
                            <a:off x="5935980" y="206248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4"/>
                        <wps:cNvCnPr/>
                        <wps:spPr bwMode="auto">
                          <a:xfrm>
                            <a:off x="5935980" y="29495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3" name="Rectangle 185"/>
                        <wps:cNvSpPr>
                          <a:spLocks noChangeArrowheads="1"/>
                        </wps:cNvSpPr>
                        <wps:spPr bwMode="auto">
                          <a:xfrm>
                            <a:off x="5935980" y="294957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6"/>
                        <wps:cNvCnPr/>
                        <wps:spPr bwMode="auto">
                          <a:xfrm>
                            <a:off x="5935980" y="35413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5" name="Rectangle 187"/>
                        <wps:cNvSpPr>
                          <a:spLocks noChangeArrowheads="1"/>
                        </wps:cNvSpPr>
                        <wps:spPr bwMode="auto">
                          <a:xfrm>
                            <a:off x="5935980" y="354139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8"/>
                        <wps:cNvCnPr/>
                        <wps:spPr bwMode="auto">
                          <a:xfrm>
                            <a:off x="5935980" y="42805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7" name="Rectangle 189"/>
                        <wps:cNvSpPr>
                          <a:spLocks noChangeArrowheads="1"/>
                        </wps:cNvSpPr>
                        <wps:spPr bwMode="auto">
                          <a:xfrm>
                            <a:off x="5935980" y="428053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0"/>
                        <wps:cNvCnPr/>
                        <wps:spPr bwMode="auto">
                          <a:xfrm>
                            <a:off x="5935980" y="47244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89" name="Rectangle 191"/>
                        <wps:cNvSpPr>
                          <a:spLocks noChangeArrowheads="1"/>
                        </wps:cNvSpPr>
                        <wps:spPr bwMode="auto">
                          <a:xfrm>
                            <a:off x="5935980" y="472440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2"/>
                        <wps:cNvCnPr/>
                        <wps:spPr bwMode="auto">
                          <a:xfrm>
                            <a:off x="5935980" y="531558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1" name="Rectangle 193"/>
                        <wps:cNvSpPr>
                          <a:spLocks noChangeArrowheads="1"/>
                        </wps:cNvSpPr>
                        <wps:spPr bwMode="auto">
                          <a:xfrm>
                            <a:off x="5935980" y="5315585"/>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4"/>
                        <wps:cNvCnPr/>
                        <wps:spPr bwMode="auto">
                          <a:xfrm>
                            <a:off x="5935980" y="54635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3" name="Rectangle 195"/>
                        <wps:cNvSpPr>
                          <a:spLocks noChangeArrowheads="1"/>
                        </wps:cNvSpPr>
                        <wps:spPr bwMode="auto">
                          <a:xfrm>
                            <a:off x="5935980" y="5463540"/>
                            <a:ext cx="762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194" o:spid="_x0000_s1026" editas="canvas" style="width:498.8pt;height:431.4pt;mso-position-horizontal-relative:char;mso-position-vertical-relative:line" coordsize="63347,5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347;height:54787;visibility:visible;mso-wrap-style:square">
                  <v:fill o:detectmouseclick="t"/>
                  <v:path o:connecttype="none"/>
                </v:shape>
                <v:rect id="Rectangle 5" o:spid="_x0000_s1028" style="position:absolute;left:234;top:3035;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10B1257A" w14:textId="77777777" w:rsidR="00E41B68" w:rsidRPr="00DB4E3C" w:rsidRDefault="00E41B68">
                        <w:pPr>
                          <w:rPr>
                            <w:b/>
                          </w:rPr>
                        </w:pPr>
                        <w:r w:rsidRPr="00DB4E3C">
                          <w:rPr>
                            <w:rFonts w:ascii="Arial" w:hAnsi="Arial" w:cs="Arial"/>
                            <w:b/>
                            <w:color w:val="000000"/>
                            <w:sz w:val="18"/>
                            <w:szCs w:val="18"/>
                          </w:rPr>
                          <w:t>Section</w:t>
                        </w:r>
                      </w:p>
                    </w:txbxContent>
                  </v:textbox>
                </v:rect>
                <v:rect id="Rectangle 6" o:spid="_x0000_s1029" style="position:absolute;left:5676;top:3035;width:629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0C8BA5FE" w14:textId="77777777" w:rsidR="00E41B68" w:rsidRPr="00DB4E3C" w:rsidRDefault="00E41B68">
                        <w:pPr>
                          <w:rPr>
                            <w:b/>
                          </w:rPr>
                        </w:pPr>
                        <w:r w:rsidRPr="00DB4E3C">
                          <w:rPr>
                            <w:rFonts w:ascii="Arial" w:hAnsi="Arial" w:cs="Arial"/>
                            <w:b/>
                            <w:color w:val="000000"/>
                            <w:sz w:val="18"/>
                            <w:szCs w:val="18"/>
                          </w:rPr>
                          <w:t>Description</w:t>
                        </w:r>
                      </w:p>
                    </w:txbxContent>
                  </v:textbox>
                </v:rect>
                <v:rect id="Rectangle 7" o:spid="_x0000_s1030" style="position:absolute;left:17037;top:3035;width:75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13DC7199"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Respondents </w:t>
                        </w:r>
                      </w:p>
                    </w:txbxContent>
                  </v:textbox>
                </v:rect>
                <v:rect id="Rectangle 8" o:spid="_x0000_s1031" style="position:absolute;left:24974;top:1555;width:610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666592C2" w14:textId="77777777" w:rsidR="00E41B68" w:rsidRPr="00DB4E3C" w:rsidRDefault="00E41B68">
                        <w:pPr>
                          <w:rPr>
                            <w:b/>
                          </w:rPr>
                        </w:pPr>
                        <w:r w:rsidRPr="00DB4E3C">
                          <w:rPr>
                            <w:rFonts w:ascii="Arial" w:hAnsi="Arial" w:cs="Arial"/>
                            <w:b/>
                            <w:color w:val="000000"/>
                            <w:sz w:val="18"/>
                            <w:szCs w:val="18"/>
                          </w:rPr>
                          <w:t xml:space="preserve">Responses </w:t>
                        </w:r>
                      </w:p>
                    </w:txbxContent>
                  </v:textbox>
                </v:rect>
                <v:rect id="Rectangle 9" o:spid="_x0000_s1032" style="position:absolute;left:27076;top:3035;width:178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06AB27A6" w14:textId="77777777" w:rsidR="00E41B68" w:rsidRDefault="00E41B68">
                        <w:r w:rsidRPr="00DB4E3C">
                          <w:rPr>
                            <w:rFonts w:ascii="Arial" w:hAnsi="Arial" w:cs="Arial"/>
                            <w:b/>
                            <w:color w:val="000000"/>
                            <w:sz w:val="18"/>
                            <w:szCs w:val="18"/>
                          </w:rPr>
                          <w:t>per</w:t>
                        </w:r>
                        <w:r>
                          <w:rPr>
                            <w:rFonts w:ascii="Arial" w:hAnsi="Arial" w:cs="Arial"/>
                            <w:color w:val="000000"/>
                            <w:sz w:val="18"/>
                            <w:szCs w:val="18"/>
                          </w:rPr>
                          <w:t xml:space="preserve"> </w:t>
                        </w:r>
                      </w:p>
                    </w:txbxContent>
                  </v:textbox>
                </v:rect>
                <v:rect id="Rectangle 10" o:spid="_x0000_s1033" style="position:absolute;left:24815;top:4514;width:661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3C349750" w14:textId="77777777" w:rsidR="00E41B68" w:rsidRPr="00DB4E3C" w:rsidRDefault="00E41B68">
                        <w:pPr>
                          <w:rPr>
                            <w:b/>
                          </w:rPr>
                        </w:pPr>
                        <w:r w:rsidRPr="00DB4E3C">
                          <w:rPr>
                            <w:rFonts w:ascii="Arial" w:hAnsi="Arial" w:cs="Arial"/>
                            <w:b/>
                            <w:color w:val="000000"/>
                            <w:sz w:val="18"/>
                            <w:szCs w:val="18"/>
                          </w:rPr>
                          <w:t>Respondent</w:t>
                        </w:r>
                      </w:p>
                    </w:txbxContent>
                  </v:textbox>
                </v:rect>
                <v:rect id="Rectangle 11" o:spid="_x0000_s1034" style="position:absolute;left:33610;top:2254;width:304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63884A8E"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v:textbox>
                </v:rect>
                <v:rect id="Rectangle 12" o:spid="_x0000_s1035" style="position:absolute;left:32054;top:3733;width:61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05715738" w14:textId="77777777" w:rsidR="00E41B68" w:rsidRPr="00DB4E3C" w:rsidRDefault="00E41B68">
                        <w:pPr>
                          <w:rPr>
                            <w:b/>
                          </w:rPr>
                        </w:pPr>
                        <w:r w:rsidRPr="00DB4E3C">
                          <w:rPr>
                            <w:rFonts w:ascii="Arial" w:hAnsi="Arial" w:cs="Arial"/>
                            <w:b/>
                            <w:color w:val="000000"/>
                            <w:sz w:val="18"/>
                            <w:szCs w:val="18"/>
                          </w:rPr>
                          <w:t xml:space="preserve">Responses </w:t>
                        </w:r>
                      </w:p>
                    </w:txbxContent>
                  </v:textbox>
                </v:rect>
                <v:rect id="Rectangle 13" o:spid="_x0000_s1036" style="position:absolute;left:39598;top:1555;width:432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6CDD11F6"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Burden </w:t>
                        </w:r>
                      </w:p>
                    </w:txbxContent>
                  </v:textbox>
                </v:rect>
                <v:rect id="Rectangle 14" o:spid="_x0000_s1037" style="position:absolute;left:39135;top:3035;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40A91ABC" w14:textId="77777777" w:rsidR="00E41B68" w:rsidRPr="00DB4E3C" w:rsidRDefault="00E41B68">
                        <w:pPr>
                          <w:rPr>
                            <w:b/>
                          </w:rPr>
                        </w:pPr>
                        <w:r w:rsidRPr="00DB4E3C">
                          <w:rPr>
                            <w:rFonts w:ascii="Arial" w:hAnsi="Arial" w:cs="Arial"/>
                            <w:b/>
                            <w:color w:val="000000"/>
                            <w:sz w:val="18"/>
                            <w:szCs w:val="18"/>
                          </w:rPr>
                          <w:t xml:space="preserve">Hours per </w:t>
                        </w:r>
                      </w:p>
                    </w:txbxContent>
                  </v:textbox>
                </v:rect>
                <v:rect id="Rectangle 15" o:spid="_x0000_s1038" style="position:absolute;left:38976;top:4514;width:546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137B60E4" w14:textId="77777777" w:rsidR="00E41B68" w:rsidRPr="00DB4E3C" w:rsidRDefault="00E41B68">
                        <w:pPr>
                          <w:rPr>
                            <w:b/>
                          </w:rPr>
                        </w:pPr>
                        <w:r w:rsidRPr="00DB4E3C">
                          <w:rPr>
                            <w:rFonts w:ascii="Arial" w:hAnsi="Arial" w:cs="Arial"/>
                            <w:b/>
                            <w:color w:val="000000"/>
                            <w:sz w:val="18"/>
                            <w:szCs w:val="18"/>
                          </w:rPr>
                          <w:t xml:space="preserve">Response  </w:t>
                        </w:r>
                      </w:p>
                    </w:txbxContent>
                  </v:textbox>
                </v:rect>
                <v:rect id="Rectangle 16" o:spid="_x0000_s1039" style="position:absolute;left:46755;top:1555;width:304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706D180B" w14:textId="77777777" w:rsidR="00E41B68" w:rsidRPr="00DB4E3C" w:rsidRDefault="00E41B68">
                        <w:pPr>
                          <w:rPr>
                            <w:b/>
                          </w:rPr>
                        </w:pPr>
                        <w:r>
                          <w:rPr>
                            <w:rFonts w:ascii="Arial" w:hAnsi="Arial" w:cs="Arial"/>
                            <w:color w:val="000000"/>
                            <w:sz w:val="18"/>
                            <w:szCs w:val="18"/>
                          </w:rPr>
                          <w:t xml:space="preserve"> </w:t>
                        </w:r>
                        <w:r w:rsidRPr="00DB4E3C">
                          <w:rPr>
                            <w:rFonts w:ascii="Arial" w:hAnsi="Arial" w:cs="Arial"/>
                            <w:b/>
                            <w:color w:val="000000"/>
                            <w:sz w:val="18"/>
                            <w:szCs w:val="18"/>
                          </w:rPr>
                          <w:t xml:space="preserve">Total </w:t>
                        </w:r>
                      </w:p>
                    </w:txbxContent>
                  </v:textbox>
                </v:rect>
                <v:rect id="Rectangle 17" o:spid="_x0000_s1040" style="position:absolute;left:46291;top:3035;width:4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5076C9CC" w14:textId="77777777" w:rsidR="00E41B68" w:rsidRPr="00DB4E3C" w:rsidRDefault="00E41B68">
                        <w:pPr>
                          <w:rPr>
                            <w:b/>
                          </w:rPr>
                        </w:pPr>
                        <w:r w:rsidRPr="00DB4E3C">
                          <w:rPr>
                            <w:rFonts w:ascii="Arial" w:hAnsi="Arial" w:cs="Arial"/>
                            <w:b/>
                            <w:color w:val="000000"/>
                            <w:sz w:val="18"/>
                            <w:szCs w:val="18"/>
                          </w:rPr>
                          <w:t xml:space="preserve">Burden </w:t>
                        </w:r>
                      </w:p>
                    </w:txbxContent>
                  </v:textbox>
                </v:rect>
                <v:rect id="Rectangle 18" o:spid="_x0000_s1041" style="position:absolute;left:46602;top:4514;width:330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42680D1D" w14:textId="77777777" w:rsidR="00E41B68" w:rsidRDefault="00E41B68">
                        <w:r w:rsidRPr="00DB4E3C">
                          <w:rPr>
                            <w:rFonts w:ascii="Arial" w:hAnsi="Arial" w:cs="Arial"/>
                            <w:b/>
                            <w:color w:val="000000"/>
                            <w:sz w:val="18"/>
                            <w:szCs w:val="18"/>
                          </w:rPr>
                          <w:t>Hours</w:t>
                        </w:r>
                        <w:r>
                          <w:rPr>
                            <w:rFonts w:ascii="Arial" w:hAnsi="Arial" w:cs="Arial"/>
                            <w:color w:val="000000"/>
                            <w:sz w:val="18"/>
                            <w:szCs w:val="18"/>
                          </w:rPr>
                          <w:t xml:space="preserve"> </w:t>
                        </w:r>
                      </w:p>
                    </w:txbxContent>
                  </v:textbox>
                </v:rect>
                <v:rect id="Rectangle 19" o:spid="_x0000_s1042" style="position:absolute;left:53600;top:2254;width:388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25D25665" w14:textId="77777777" w:rsidR="00E41B68" w:rsidRPr="00DB4E3C" w:rsidRDefault="00E41B68">
                        <w:pPr>
                          <w:rPr>
                            <w:b/>
                          </w:rPr>
                        </w:pPr>
                        <w:r w:rsidRPr="00DB4E3C">
                          <w:rPr>
                            <w:rFonts w:ascii="Arial" w:hAnsi="Arial" w:cs="Arial"/>
                            <w:b/>
                            <w:color w:val="000000"/>
                            <w:sz w:val="18"/>
                            <w:szCs w:val="18"/>
                          </w:rPr>
                          <w:t xml:space="preserve">Cost at </w:t>
                        </w:r>
                      </w:p>
                    </w:txbxContent>
                  </v:textbox>
                </v:rect>
                <v:rect id="Rectangle 20" o:spid="_x0000_s1043" style="position:absolute;left:53289;top:3733;width:44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D9CF004" w14:textId="77777777" w:rsidR="00E41B68" w:rsidRDefault="00E41B68">
                        <w:r w:rsidRPr="00DB4E3C">
                          <w:rPr>
                            <w:rFonts w:ascii="Arial" w:hAnsi="Arial" w:cs="Arial"/>
                            <w:b/>
                            <w:color w:val="000000"/>
                            <w:sz w:val="18"/>
                            <w:szCs w:val="18"/>
                          </w:rPr>
                          <w:t>$</w:t>
                        </w:r>
                        <w:r>
                          <w:rPr>
                            <w:rFonts w:ascii="Arial" w:hAnsi="Arial" w:cs="Arial"/>
                            <w:b/>
                            <w:color w:val="000000"/>
                            <w:sz w:val="18"/>
                            <w:szCs w:val="18"/>
                          </w:rPr>
                          <w:t>263</w:t>
                        </w:r>
                        <w:r w:rsidRPr="00DB4E3C">
                          <w:rPr>
                            <w:rFonts w:ascii="Arial" w:hAnsi="Arial" w:cs="Arial"/>
                            <w:b/>
                            <w:color w:val="000000"/>
                            <w:sz w:val="18"/>
                            <w:szCs w:val="18"/>
                          </w:rPr>
                          <w:t>/Hr</w:t>
                        </w:r>
                        <w:r>
                          <w:rPr>
                            <w:rFonts w:ascii="Arial" w:hAnsi="Arial" w:cs="Arial"/>
                            <w:color w:val="000000"/>
                            <w:sz w:val="18"/>
                            <w:szCs w:val="18"/>
                          </w:rPr>
                          <w:t>.</w:t>
                        </w:r>
                      </w:p>
                    </w:txbxContent>
                  </v:textbox>
                </v:rect>
                <v:rect id="Rectangle 21" o:spid="_x0000_s1044" style="position:absolute;left:234;top:8947;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39759CF0" w14:textId="77777777" w:rsidR="00E41B68" w:rsidRDefault="00E41B68">
                        <w:r>
                          <w:rPr>
                            <w:rFonts w:ascii="Arial" w:hAnsi="Arial" w:cs="Arial"/>
                            <w:color w:val="000000"/>
                            <w:sz w:val="18"/>
                            <w:szCs w:val="18"/>
                          </w:rPr>
                          <w:t>36.51(a)</w:t>
                        </w:r>
                      </w:p>
                    </w:txbxContent>
                  </v:textbox>
                </v:rect>
                <v:rect id="Rectangle 22" o:spid="_x0000_s1045" style="position:absolute;left:5676;top:5994;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10F43FFA" w14:textId="77777777" w:rsidR="00E41B68" w:rsidRDefault="00E41B68">
                        <w:r>
                          <w:rPr>
                            <w:rFonts w:ascii="Arial" w:hAnsi="Arial" w:cs="Arial"/>
                            <w:color w:val="000000"/>
                            <w:sz w:val="18"/>
                            <w:szCs w:val="18"/>
                          </w:rPr>
                          <w:t xml:space="preserve">Irradiator operator </w:t>
                        </w:r>
                      </w:p>
                    </w:txbxContent>
                  </v:textbox>
                </v:rect>
                <v:rect id="Rectangle 23" o:spid="_x0000_s1046" style="position:absolute;left:5676;top:7473;width:680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11B36FD6" w14:textId="77777777" w:rsidR="00E41B68" w:rsidRDefault="00E41B68">
                        <w:r>
                          <w:rPr>
                            <w:rFonts w:ascii="Arial" w:hAnsi="Arial" w:cs="Arial"/>
                            <w:color w:val="000000"/>
                            <w:sz w:val="18"/>
                            <w:szCs w:val="18"/>
                          </w:rPr>
                          <w:t xml:space="preserve">instruction (in </w:t>
                        </w:r>
                      </w:p>
                    </w:txbxContent>
                  </v:textbox>
                </v:rect>
                <v:rect id="Rectangle 24" o:spid="_x0000_s1047" style="position:absolute;left:5676;top:8947;width:743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51041BA7" w14:textId="77777777" w:rsidR="00E41B68" w:rsidRDefault="00E41B68">
                        <w:r>
                          <w:rPr>
                            <w:rFonts w:ascii="Arial" w:hAnsi="Arial" w:cs="Arial"/>
                            <w:color w:val="000000"/>
                            <w:sz w:val="18"/>
                            <w:szCs w:val="18"/>
                          </w:rPr>
                          <w:t xml:space="preserve">preparation for </w:t>
                        </w:r>
                      </w:p>
                    </w:txbxContent>
                  </v:textbox>
                </v:rect>
                <v:rect id="Rectangle 25" o:spid="_x0000_s1048" style="position:absolute;left:5676;top:10426;width:87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5EC3F17C" w14:textId="77777777" w:rsidR="00E41B68" w:rsidRDefault="00E41B68">
                        <w:r>
                          <w:rPr>
                            <w:rFonts w:ascii="Arial" w:hAnsi="Arial" w:cs="Arial"/>
                            <w:color w:val="000000"/>
                            <w:sz w:val="18"/>
                            <w:szCs w:val="18"/>
                          </w:rPr>
                          <w:t xml:space="preserve">operation without </w:t>
                        </w:r>
                      </w:p>
                    </w:txbxContent>
                  </v:textbox>
                </v:rect>
                <v:rect id="Rectangle 26" o:spid="_x0000_s1049" style="position:absolute;left:5676;top:11906;width:616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03229D91" w14:textId="77777777" w:rsidR="00E41B68" w:rsidRDefault="00E41B68">
                        <w:r>
                          <w:rPr>
                            <w:rFonts w:ascii="Arial" w:hAnsi="Arial" w:cs="Arial"/>
                            <w:color w:val="000000"/>
                            <w:sz w:val="18"/>
                            <w:szCs w:val="18"/>
                          </w:rPr>
                          <w:t>supervision)</w:t>
                        </w:r>
                      </w:p>
                    </w:txbxContent>
                  </v:textbox>
                </v:rect>
                <v:rect id="Rectangle 27" o:spid="_x0000_s1050" style="position:absolute;left:16325;top:8947;width:762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3AAB5D15" w14:textId="77777777" w:rsidR="00E41B68" w:rsidRDefault="00E41B68">
                        <w:r>
                          <w:rPr>
                            <w:rFonts w:ascii="Arial" w:hAnsi="Arial" w:cs="Arial"/>
                            <w:color w:val="000000"/>
                            <w:sz w:val="18"/>
                            <w:szCs w:val="18"/>
                          </w:rPr>
                          <w:t xml:space="preserve">                 10.0 </w:t>
                        </w:r>
                      </w:p>
                    </w:txbxContent>
                  </v:textbox>
                </v:rect>
                <v:rect id="Rectangle 28" o:spid="_x0000_s1051" style="position:absolute;left:29718;top:8947;width:159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47CF4BD3" w14:textId="77777777" w:rsidR="00E41B68" w:rsidRDefault="00E41B68">
                        <w:r>
                          <w:rPr>
                            <w:rFonts w:ascii="Arial" w:hAnsi="Arial" w:cs="Arial"/>
                            <w:color w:val="000000"/>
                            <w:sz w:val="18"/>
                            <w:szCs w:val="18"/>
                          </w:rPr>
                          <w:t>1.0</w:t>
                        </w:r>
                      </w:p>
                    </w:txbxContent>
                  </v:textbox>
                </v:rect>
                <v:rect id="Rectangle 29" o:spid="_x0000_s1052" style="position:absolute;left:31165;top:9023;width:69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760FC4BE" w14:textId="77777777" w:rsidR="00E41B68" w:rsidRDefault="00E41B68">
                        <w:r>
                          <w:rPr>
                            <w:rFonts w:ascii="Arial" w:hAnsi="Arial" w:cs="Arial"/>
                            <w:color w:val="000000"/>
                            <w:sz w:val="18"/>
                            <w:szCs w:val="18"/>
                          </w:rPr>
                          <w:t xml:space="preserve">               10.0 </w:t>
                        </w:r>
                      </w:p>
                    </w:txbxContent>
                  </v:textbox>
                </v:rect>
                <v:rect id="Rectangle 30" o:spid="_x0000_s1053" style="position:absolute;left:38741;top:8947;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32CFA037" w14:textId="77777777" w:rsidR="00E41B68" w:rsidRDefault="00E41B68">
                        <w:r>
                          <w:rPr>
                            <w:rFonts w:ascii="Arial" w:hAnsi="Arial" w:cs="Arial"/>
                            <w:color w:val="000000"/>
                            <w:sz w:val="18"/>
                            <w:szCs w:val="18"/>
                          </w:rPr>
                          <w:t xml:space="preserve">          24.0 </w:t>
                        </w:r>
                      </w:p>
                    </w:txbxContent>
                  </v:textbox>
                </v:rect>
                <v:rect id="Rectangle 31" o:spid="_x0000_s1054" style="position:absolute;left:44811;top:8947;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205EB0BB" w14:textId="77777777" w:rsidR="00E41B68" w:rsidRDefault="00E41B68">
                        <w:r>
                          <w:rPr>
                            <w:rFonts w:ascii="Arial" w:hAnsi="Arial" w:cs="Arial"/>
                            <w:color w:val="000000"/>
                            <w:sz w:val="18"/>
                            <w:szCs w:val="18"/>
                          </w:rPr>
                          <w:t xml:space="preserve">           240 </w:t>
                        </w:r>
                      </w:p>
                    </w:txbxContent>
                  </v:textbox>
                </v:rect>
                <v:rect id="Rectangle 32" o:spid="_x0000_s1055" style="position:absolute;left:55003;top:9112;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2B09E040" w14:textId="77777777" w:rsidR="00E41B68" w:rsidRDefault="00E41B68">
                        <w:r>
                          <w:rPr>
                            <w:rFonts w:ascii="Arial" w:hAnsi="Arial" w:cs="Arial"/>
                            <w:color w:val="000000"/>
                            <w:sz w:val="18"/>
                            <w:szCs w:val="18"/>
                          </w:rPr>
                          <w:t xml:space="preserve">$63,120 </w:t>
                        </w:r>
                      </w:p>
                    </w:txbxContent>
                  </v:textbox>
                </v:rect>
                <v:rect id="Rectangle 33" o:spid="_x0000_s1056" style="position:absolute;left:234;top:16344;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7C0CF1CD" w14:textId="77777777" w:rsidR="00E41B68" w:rsidRDefault="00E41B68">
                        <w:r>
                          <w:rPr>
                            <w:rFonts w:ascii="Arial" w:hAnsi="Arial" w:cs="Arial"/>
                            <w:color w:val="000000"/>
                            <w:sz w:val="18"/>
                            <w:szCs w:val="18"/>
                          </w:rPr>
                          <w:t>36.51(b)</w:t>
                        </w:r>
                      </w:p>
                    </w:txbxContent>
                  </v:textbox>
                </v:rect>
                <v:rect id="Rectangle 34" o:spid="_x0000_s1057" style="position:absolute;left:5676;top:14084;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385267E9" w14:textId="77777777" w:rsidR="00E41B68" w:rsidRDefault="00E41B68">
                        <w:r>
                          <w:rPr>
                            <w:rFonts w:ascii="Arial" w:hAnsi="Arial" w:cs="Arial"/>
                            <w:color w:val="000000"/>
                            <w:sz w:val="18"/>
                            <w:szCs w:val="18"/>
                          </w:rPr>
                          <w:t xml:space="preserve">Irradiator operator </w:t>
                        </w:r>
                      </w:p>
                    </w:txbxContent>
                  </v:textbox>
                </v:rect>
                <v:rect id="Rectangle 35" o:spid="_x0000_s1058" style="position:absolute;left:5676;top:15563;width:1106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76A943BF" w14:textId="77777777" w:rsidR="00E41B68" w:rsidRDefault="00E41B68">
                        <w:r>
                          <w:rPr>
                            <w:rFonts w:ascii="Arial" w:hAnsi="Arial" w:cs="Arial"/>
                            <w:color w:val="000000"/>
                            <w:sz w:val="18"/>
                            <w:szCs w:val="18"/>
                          </w:rPr>
                          <w:t xml:space="preserve">testing (in preparation </w:t>
                        </w:r>
                      </w:p>
                    </w:txbxContent>
                  </v:textbox>
                </v:rect>
                <v:rect id="Rectangle 36" o:spid="_x0000_s1059" style="position:absolute;left:5676;top:17043;width:1035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44A6371F" w14:textId="77777777" w:rsidR="00E41B68" w:rsidRDefault="00E41B68">
                        <w:r>
                          <w:rPr>
                            <w:rFonts w:ascii="Arial" w:hAnsi="Arial" w:cs="Arial"/>
                            <w:color w:val="000000"/>
                            <w:sz w:val="18"/>
                            <w:szCs w:val="18"/>
                          </w:rPr>
                          <w:t xml:space="preserve">for operation without </w:t>
                        </w:r>
                      </w:p>
                    </w:txbxContent>
                  </v:textbox>
                </v:rect>
                <v:rect id="Rectangle 37" o:spid="_x0000_s1060" style="position:absolute;left:5676;top:18522;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32110A36" w14:textId="77777777" w:rsidR="00E41B68" w:rsidRDefault="00E41B68">
                        <w:r>
                          <w:rPr>
                            <w:rFonts w:ascii="Arial" w:hAnsi="Arial" w:cs="Arial"/>
                            <w:color w:val="000000"/>
                            <w:sz w:val="18"/>
                            <w:szCs w:val="18"/>
                          </w:rPr>
                          <w:t>supervision)</w:t>
                        </w:r>
                      </w:p>
                    </w:txbxContent>
                  </v:textbox>
                </v:rect>
                <v:rect id="Rectangle 38" o:spid="_x0000_s1061" style="position:absolute;left:16960;top:16344;width:730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6351CE91" w14:textId="77777777" w:rsidR="00E41B68" w:rsidRDefault="00E41B68">
                        <w:r>
                          <w:rPr>
                            <w:rFonts w:ascii="Arial" w:hAnsi="Arial" w:cs="Arial"/>
                            <w:color w:val="000000"/>
                            <w:sz w:val="18"/>
                            <w:szCs w:val="18"/>
                          </w:rPr>
                          <w:t xml:space="preserve">                10.0 </w:t>
                        </w:r>
                      </w:p>
                    </w:txbxContent>
                  </v:textbox>
                </v:rect>
                <v:rect id="Rectangle 39" o:spid="_x0000_s1062" style="position:absolute;left:29718;top:16344;width:15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2EF58DB7" w14:textId="77777777" w:rsidR="00E41B68" w:rsidRDefault="00E41B68">
                        <w:r>
                          <w:rPr>
                            <w:rFonts w:ascii="Arial" w:hAnsi="Arial" w:cs="Arial"/>
                            <w:color w:val="000000"/>
                            <w:sz w:val="18"/>
                            <w:szCs w:val="18"/>
                          </w:rPr>
                          <w:t>1.0</w:t>
                        </w:r>
                      </w:p>
                    </w:txbxContent>
                  </v:textbox>
                </v:rect>
                <v:rect id="Rectangle 40" o:spid="_x0000_s1063" style="position:absolute;left:31305;top:16344;width:699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4D2BA829" w14:textId="77777777" w:rsidR="00E41B68" w:rsidRDefault="00E41B68">
                        <w:r>
                          <w:rPr>
                            <w:rFonts w:ascii="Arial" w:hAnsi="Arial" w:cs="Arial"/>
                            <w:color w:val="000000"/>
                            <w:sz w:val="18"/>
                            <w:szCs w:val="18"/>
                          </w:rPr>
                          <w:t xml:space="preserve">               10.0 </w:t>
                        </w:r>
                      </w:p>
                    </w:txbxContent>
                  </v:textbox>
                </v:rect>
                <v:rect id="Rectangle 41" o:spid="_x0000_s1064" style="position:absolute;left:38741;top:16344;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6D5448FE" w14:textId="77777777" w:rsidR="00E41B68" w:rsidRDefault="00E41B68">
                        <w:r>
                          <w:rPr>
                            <w:rFonts w:ascii="Arial" w:hAnsi="Arial" w:cs="Arial"/>
                            <w:color w:val="000000"/>
                            <w:sz w:val="18"/>
                            <w:szCs w:val="18"/>
                          </w:rPr>
                          <w:t xml:space="preserve">            2.0 </w:t>
                        </w:r>
                      </w:p>
                    </w:txbxContent>
                  </v:textbox>
                </v:rect>
                <v:rect id="Rectangle 42" o:spid="_x0000_s1065" style="position:absolute;left:44811;top:16344;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569A71EF" w14:textId="77777777" w:rsidR="00E41B68" w:rsidRDefault="00E41B68">
                        <w:r>
                          <w:rPr>
                            <w:rFonts w:ascii="Arial" w:hAnsi="Arial" w:cs="Arial"/>
                            <w:color w:val="000000"/>
                            <w:sz w:val="18"/>
                            <w:szCs w:val="18"/>
                          </w:rPr>
                          <w:t xml:space="preserve">             20 </w:t>
                        </w:r>
                      </w:p>
                    </w:txbxContent>
                  </v:textbox>
                </v:rect>
                <v:rect id="Rectangle 43" o:spid="_x0000_s1066" style="position:absolute;left:55549;top:16268;width:349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0BBF43E7" w14:textId="77777777" w:rsidR="00E41B68" w:rsidRDefault="00E41B68">
                        <w:r>
                          <w:rPr>
                            <w:rFonts w:ascii="Arial" w:hAnsi="Arial" w:cs="Arial"/>
                            <w:color w:val="000000"/>
                            <w:sz w:val="18"/>
                            <w:szCs w:val="18"/>
                          </w:rPr>
                          <w:t xml:space="preserve">$5,260 </w:t>
                        </w:r>
                      </w:p>
                    </w:txbxContent>
                  </v:textbox>
                </v:rect>
                <v:rect id="Rectangle 44" o:spid="_x0000_s1067" style="position:absolute;left:234;top:24434;width:451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6DBB27ED" w14:textId="77777777" w:rsidR="00E41B68" w:rsidRDefault="00E41B68">
                        <w:r>
                          <w:rPr>
                            <w:rFonts w:ascii="Arial" w:hAnsi="Arial" w:cs="Arial"/>
                            <w:color w:val="000000"/>
                            <w:sz w:val="18"/>
                            <w:szCs w:val="18"/>
                          </w:rPr>
                          <w:t>36.51(c )</w:t>
                        </w:r>
                      </w:p>
                    </w:txbxContent>
                  </v:textbox>
                </v:rect>
                <v:rect id="Rectangle 45" o:spid="_x0000_s1068" style="position:absolute;left:5676;top:20777;width:1143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1C23EDB0" w14:textId="77777777" w:rsidR="00E41B68" w:rsidRDefault="00E41B68">
                        <w:r>
                          <w:rPr>
                            <w:rFonts w:ascii="Arial" w:hAnsi="Arial" w:cs="Arial"/>
                            <w:color w:val="000000"/>
                            <w:sz w:val="18"/>
                            <w:szCs w:val="18"/>
                          </w:rPr>
                          <w:t>Irradiator operator on -</w:t>
                        </w:r>
                      </w:p>
                    </w:txbxContent>
                  </v:textbox>
                </v:rect>
                <v:rect id="Rectangle 46" o:spid="_x0000_s1069" style="position:absolute;left:5676;top:22256;width:97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3817BB9E" w14:textId="77777777" w:rsidR="00E41B68" w:rsidRDefault="00E41B68">
                        <w:r>
                          <w:rPr>
                            <w:rFonts w:ascii="Arial" w:hAnsi="Arial" w:cs="Arial"/>
                            <w:color w:val="000000"/>
                            <w:sz w:val="18"/>
                            <w:szCs w:val="18"/>
                          </w:rPr>
                          <w:t xml:space="preserve">the-job or simulator </w:t>
                        </w:r>
                      </w:p>
                    </w:txbxContent>
                  </v:textbox>
                </v:rect>
                <v:rect id="Rectangle 47" o:spid="_x0000_s1070" style="position:absolute;left:5676;top:23736;width:534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778EB9E8" w14:textId="77777777" w:rsidR="00E41B68" w:rsidRDefault="00E41B68">
                        <w:r>
                          <w:rPr>
                            <w:rFonts w:ascii="Arial" w:hAnsi="Arial" w:cs="Arial"/>
                            <w:color w:val="000000"/>
                            <w:sz w:val="18"/>
                            <w:szCs w:val="18"/>
                          </w:rPr>
                          <w:t xml:space="preserve">training (in </w:t>
                        </w:r>
                      </w:p>
                    </w:txbxContent>
                  </v:textbox>
                </v:rect>
                <v:rect id="Rectangle 48" o:spid="_x0000_s1071" style="position:absolute;left:5676;top:25215;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576C84CD" w14:textId="77777777" w:rsidR="00E41B68" w:rsidRDefault="00E41B68">
                        <w:r>
                          <w:rPr>
                            <w:rFonts w:ascii="Arial" w:hAnsi="Arial" w:cs="Arial"/>
                            <w:color w:val="000000"/>
                            <w:sz w:val="18"/>
                            <w:szCs w:val="18"/>
                          </w:rPr>
                          <w:t xml:space="preserve">preparation for </w:t>
                        </w:r>
                      </w:p>
                    </w:txbxContent>
                  </v:textbox>
                </v:rect>
                <v:rect id="Rectangle 49" o:spid="_x0000_s1072" style="position:absolute;left:5676;top:26695;width:87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2ECAA20A" w14:textId="77777777" w:rsidR="00E41B68" w:rsidRDefault="00E41B68">
                        <w:r>
                          <w:rPr>
                            <w:rFonts w:ascii="Arial" w:hAnsi="Arial" w:cs="Arial"/>
                            <w:color w:val="000000"/>
                            <w:sz w:val="18"/>
                            <w:szCs w:val="18"/>
                          </w:rPr>
                          <w:t xml:space="preserve">operation without </w:t>
                        </w:r>
                      </w:p>
                    </w:txbxContent>
                  </v:textbox>
                </v:rect>
                <v:rect id="Rectangle 50" o:spid="_x0000_s1073" style="position:absolute;left:5676;top:28174;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1C362B8" w14:textId="77777777" w:rsidR="00E41B68" w:rsidRDefault="00E41B68">
                        <w:r>
                          <w:rPr>
                            <w:rFonts w:ascii="Arial" w:hAnsi="Arial" w:cs="Arial"/>
                            <w:color w:val="000000"/>
                            <w:sz w:val="18"/>
                            <w:szCs w:val="18"/>
                          </w:rPr>
                          <w:t>supervision)</w:t>
                        </w:r>
                      </w:p>
                    </w:txbxContent>
                  </v:textbox>
                </v:rect>
                <v:rect id="Rectangle 51" o:spid="_x0000_s1074" style="position:absolute;left:16325;top:24282;width:762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7A49A61A" w14:textId="77777777" w:rsidR="00E41B68" w:rsidRDefault="00E41B68">
                        <w:r>
                          <w:rPr>
                            <w:rFonts w:ascii="Arial" w:hAnsi="Arial" w:cs="Arial"/>
                            <w:color w:val="000000"/>
                            <w:sz w:val="18"/>
                            <w:szCs w:val="18"/>
                          </w:rPr>
                          <w:t xml:space="preserve">                 10.0 </w:t>
                        </w:r>
                      </w:p>
                    </w:txbxContent>
                  </v:textbox>
                </v:rect>
                <v:rect id="Rectangle 52" o:spid="_x0000_s1075" style="position:absolute;left:29718;top:24434;width:159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303232D8" w14:textId="77777777" w:rsidR="00E41B68" w:rsidRDefault="00E41B68">
                        <w:r>
                          <w:rPr>
                            <w:rFonts w:ascii="Arial" w:hAnsi="Arial" w:cs="Arial"/>
                            <w:color w:val="000000"/>
                            <w:sz w:val="18"/>
                            <w:szCs w:val="18"/>
                          </w:rPr>
                          <w:t>1.0</w:t>
                        </w:r>
                      </w:p>
                    </w:txbxContent>
                  </v:textbox>
                </v:rect>
                <v:rect id="Rectangle 53" o:spid="_x0000_s1076" style="position:absolute;left:31661;top:24434;width:667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65404156" w14:textId="77777777" w:rsidR="00E41B68" w:rsidRDefault="00E41B68">
                        <w:r>
                          <w:rPr>
                            <w:rFonts w:ascii="Arial" w:hAnsi="Arial" w:cs="Arial"/>
                            <w:color w:val="000000"/>
                            <w:sz w:val="18"/>
                            <w:szCs w:val="18"/>
                          </w:rPr>
                          <w:t xml:space="preserve">              10.0 </w:t>
                        </w:r>
                      </w:p>
                    </w:txbxContent>
                  </v:textbox>
                </v:rect>
                <v:rect id="Rectangle 54" o:spid="_x0000_s1077" style="position:absolute;left:38741;top:24434;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34A560C4" w14:textId="77777777" w:rsidR="00E41B68" w:rsidRDefault="00E41B68">
                        <w:r>
                          <w:rPr>
                            <w:rFonts w:ascii="Arial" w:hAnsi="Arial" w:cs="Arial"/>
                            <w:color w:val="000000"/>
                            <w:sz w:val="18"/>
                            <w:szCs w:val="18"/>
                          </w:rPr>
                          <w:t xml:space="preserve">          40.0 </w:t>
                        </w:r>
                      </w:p>
                    </w:txbxContent>
                  </v:textbox>
                </v:rect>
                <v:rect id="Rectangle 55" o:spid="_x0000_s1078" style="position:absolute;left:48304;top:24663;width:191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4AFE1364" w14:textId="77777777" w:rsidR="00E41B68" w:rsidRDefault="00E41B68">
                        <w:r>
                          <w:rPr>
                            <w:rFonts w:ascii="Arial" w:hAnsi="Arial" w:cs="Arial"/>
                            <w:color w:val="000000"/>
                            <w:sz w:val="18"/>
                            <w:szCs w:val="18"/>
                          </w:rPr>
                          <w:t xml:space="preserve">400 </w:t>
                        </w:r>
                      </w:p>
                    </w:txbxContent>
                  </v:textbox>
                </v:rect>
                <v:rect id="Rectangle 56" o:spid="_x0000_s1079" style="position:absolute;left:54444;top:24434;width:476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3BC50646" w14:textId="77777777" w:rsidR="00E41B68" w:rsidRDefault="00E41B68">
                        <w:r>
                          <w:rPr>
                            <w:rFonts w:ascii="Arial" w:hAnsi="Arial" w:cs="Arial"/>
                            <w:color w:val="000000"/>
                            <w:sz w:val="18"/>
                            <w:szCs w:val="18"/>
                          </w:rPr>
                          <w:t xml:space="preserve">$105,200 </w:t>
                        </w:r>
                      </w:p>
                    </w:txbxContent>
                  </v:textbox>
                </v:rect>
                <v:rect id="Rectangle 57" o:spid="_x0000_s1080" style="position:absolute;left:234;top:31832;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4331A10E" w14:textId="77777777" w:rsidR="00E41B68" w:rsidRDefault="00E41B68">
                        <w:r>
                          <w:rPr>
                            <w:rFonts w:ascii="Arial" w:hAnsi="Arial" w:cs="Arial"/>
                            <w:color w:val="000000"/>
                            <w:sz w:val="18"/>
                            <w:szCs w:val="18"/>
                          </w:rPr>
                          <w:t>36.51(d)</w:t>
                        </w:r>
                      </w:p>
                    </w:txbxContent>
                  </v:textbox>
                </v:rect>
                <v:rect id="Rectangle 58" o:spid="_x0000_s1081" style="position:absolute;left:5676;top:29654;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2A53804F" w14:textId="77777777" w:rsidR="00E41B68" w:rsidRDefault="00E41B68">
                        <w:r>
                          <w:rPr>
                            <w:rFonts w:ascii="Arial" w:hAnsi="Arial" w:cs="Arial"/>
                            <w:color w:val="000000"/>
                            <w:sz w:val="18"/>
                            <w:szCs w:val="18"/>
                          </w:rPr>
                          <w:t xml:space="preserve">Irradiator operator </w:t>
                        </w:r>
                      </w:p>
                    </w:txbxContent>
                  </v:textbox>
                </v:rect>
                <v:rect id="Rectangle 59" o:spid="_x0000_s1082" style="position:absolute;left:5676;top:31127;width:1073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7BA28E52" w14:textId="77777777" w:rsidR="00E41B68" w:rsidRDefault="00E41B68">
                        <w:r>
                          <w:rPr>
                            <w:rFonts w:ascii="Arial" w:hAnsi="Arial" w:cs="Arial"/>
                            <w:color w:val="000000"/>
                            <w:sz w:val="18"/>
                            <w:szCs w:val="18"/>
                          </w:rPr>
                          <w:t xml:space="preserve">safety review training </w:t>
                        </w:r>
                      </w:p>
                    </w:txbxContent>
                  </v:textbox>
                </v:rect>
                <v:rect id="Rectangle 60" o:spid="_x0000_s1083" style="position:absolute;left:5676;top:32607;width:762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3DA40E85" w14:textId="77777777" w:rsidR="00E41B68" w:rsidRDefault="00E41B68">
                        <w:r>
                          <w:rPr>
                            <w:rFonts w:ascii="Arial" w:hAnsi="Arial" w:cs="Arial"/>
                            <w:color w:val="000000"/>
                            <w:sz w:val="18"/>
                            <w:szCs w:val="18"/>
                          </w:rPr>
                          <w:t xml:space="preserve">and testing (for </w:t>
                        </w:r>
                      </w:p>
                    </w:txbxContent>
                  </v:textbox>
                </v:rect>
                <v:rect id="Rectangle 61" o:spid="_x0000_s1084" style="position:absolute;left:5676;top:34086;width:908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46D0F8BC" w14:textId="77777777" w:rsidR="00E41B68" w:rsidRDefault="00E41B68">
                        <w:r>
                          <w:rPr>
                            <w:rFonts w:ascii="Arial" w:hAnsi="Arial" w:cs="Arial"/>
                            <w:color w:val="000000"/>
                            <w:sz w:val="18"/>
                            <w:szCs w:val="18"/>
                          </w:rPr>
                          <w:t>current operators)</w:t>
                        </w:r>
                      </w:p>
                    </w:txbxContent>
                  </v:textbox>
                </v:rect>
                <v:rect id="Rectangle 62" o:spid="_x0000_s1085" style="position:absolute;left:16414;top:31756;width:762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77222C3D" w14:textId="77777777" w:rsidR="00E41B68" w:rsidRDefault="00E41B68">
                        <w:r>
                          <w:rPr>
                            <w:rFonts w:ascii="Arial" w:hAnsi="Arial" w:cs="Arial"/>
                            <w:color w:val="000000"/>
                            <w:sz w:val="18"/>
                            <w:szCs w:val="18"/>
                          </w:rPr>
                          <w:t xml:space="preserve">                 10.0 </w:t>
                        </w:r>
                      </w:p>
                    </w:txbxContent>
                  </v:textbox>
                </v:rect>
                <v:rect id="Rectangle 63" o:spid="_x0000_s1086" style="position:absolute;left:29095;top:31832;width:222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54A03804" w14:textId="77777777" w:rsidR="00E41B68" w:rsidRDefault="00E41B68">
                        <w:r>
                          <w:rPr>
                            <w:rFonts w:ascii="Arial" w:hAnsi="Arial" w:cs="Arial"/>
                            <w:color w:val="000000"/>
                            <w:sz w:val="18"/>
                            <w:szCs w:val="18"/>
                          </w:rPr>
                          <w:t>5.00</w:t>
                        </w:r>
                      </w:p>
                    </w:txbxContent>
                  </v:textbox>
                </v:rect>
                <v:rect id="Rectangle 64" o:spid="_x0000_s1087" style="position:absolute;left:32258;top:31832;width:603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720B4416" w14:textId="77777777" w:rsidR="00E41B68" w:rsidRDefault="00E41B68">
                        <w:r>
                          <w:rPr>
                            <w:rFonts w:ascii="Arial" w:hAnsi="Arial" w:cs="Arial"/>
                            <w:color w:val="000000"/>
                            <w:sz w:val="18"/>
                            <w:szCs w:val="18"/>
                          </w:rPr>
                          <w:t xml:space="preserve">            50.0 </w:t>
                        </w:r>
                      </w:p>
                    </w:txbxContent>
                  </v:textbox>
                </v:rect>
                <v:rect id="Rectangle 65" o:spid="_x0000_s1088" style="position:absolute;left:38741;top:31832;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72519B8C" w14:textId="77777777" w:rsidR="00E41B68" w:rsidRDefault="00E41B68">
                        <w:r>
                          <w:rPr>
                            <w:rFonts w:ascii="Arial" w:hAnsi="Arial" w:cs="Arial"/>
                            <w:color w:val="000000"/>
                            <w:sz w:val="18"/>
                            <w:szCs w:val="18"/>
                          </w:rPr>
                          <w:t xml:space="preserve">            8.0 </w:t>
                        </w:r>
                      </w:p>
                    </w:txbxContent>
                  </v:textbox>
                </v:rect>
                <v:rect id="Rectangle 66" o:spid="_x0000_s1089" style="position:absolute;left:48063;top:31527;width:191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273C8438" w14:textId="77777777" w:rsidR="00E41B68" w:rsidRDefault="00E41B68">
                        <w:r>
                          <w:rPr>
                            <w:rFonts w:ascii="Arial" w:hAnsi="Arial" w:cs="Arial"/>
                            <w:color w:val="000000"/>
                            <w:sz w:val="18"/>
                            <w:szCs w:val="18"/>
                          </w:rPr>
                          <w:t xml:space="preserve">400 </w:t>
                        </w:r>
                      </w:p>
                    </w:txbxContent>
                  </v:textbox>
                </v:rect>
                <v:rect id="Rectangle 67" o:spid="_x0000_s1090" style="position:absolute;left:54444;top:31832;width:476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106A2D16" w14:textId="77777777" w:rsidR="00E41B68" w:rsidRDefault="00E41B68">
                        <w:r>
                          <w:rPr>
                            <w:rFonts w:ascii="Arial" w:hAnsi="Arial" w:cs="Arial"/>
                            <w:color w:val="000000"/>
                            <w:sz w:val="18"/>
                            <w:szCs w:val="18"/>
                          </w:rPr>
                          <w:t xml:space="preserve">$105,200 </w:t>
                        </w:r>
                      </w:p>
                    </w:txbxContent>
                  </v:textbox>
                </v:rect>
                <v:rect id="Rectangle 68" o:spid="_x0000_s1091" style="position:absolute;left:234;top:38525;width:457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2AD19496" w14:textId="77777777" w:rsidR="00E41B68" w:rsidRDefault="00E41B68">
                        <w:r>
                          <w:rPr>
                            <w:rFonts w:ascii="Arial" w:hAnsi="Arial" w:cs="Arial"/>
                            <w:color w:val="000000"/>
                            <w:sz w:val="18"/>
                            <w:szCs w:val="18"/>
                          </w:rPr>
                          <w:t>36.51(e )</w:t>
                        </w:r>
                      </w:p>
                    </w:txbxContent>
                  </v:textbox>
                </v:rect>
                <v:rect id="Rectangle 69" o:spid="_x0000_s1092" style="position:absolute;left:5676;top:35566;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75392019" w14:textId="77777777" w:rsidR="00E41B68" w:rsidRDefault="00E41B68">
                        <w:r>
                          <w:rPr>
                            <w:rFonts w:ascii="Arial" w:hAnsi="Arial" w:cs="Arial"/>
                            <w:color w:val="000000"/>
                            <w:sz w:val="18"/>
                            <w:szCs w:val="18"/>
                          </w:rPr>
                          <w:t xml:space="preserve">Irradiator operator </w:t>
                        </w:r>
                      </w:p>
                    </w:txbxContent>
                  </v:textbox>
                </v:rect>
                <v:rect id="Rectangle 70" o:spid="_x0000_s1093" style="position:absolute;left:5676;top:37045;width:97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01CDB309" w14:textId="77777777" w:rsidR="00E41B68" w:rsidRDefault="00E41B68">
                        <w:r>
                          <w:rPr>
                            <w:rFonts w:ascii="Arial" w:hAnsi="Arial" w:cs="Arial"/>
                            <w:color w:val="000000"/>
                            <w:sz w:val="18"/>
                            <w:szCs w:val="18"/>
                          </w:rPr>
                          <w:t xml:space="preserve">safety performance </w:t>
                        </w:r>
                      </w:p>
                    </w:txbxContent>
                  </v:textbox>
                </v:rect>
                <v:rect id="Rectangle 71" o:spid="_x0000_s1094" style="position:absolute;left:5676;top:38525;width:743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56BA9A55" w14:textId="77777777" w:rsidR="00E41B68" w:rsidRDefault="00E41B68">
                        <w:r>
                          <w:rPr>
                            <w:rFonts w:ascii="Arial" w:hAnsi="Arial" w:cs="Arial"/>
                            <w:color w:val="000000"/>
                            <w:sz w:val="18"/>
                            <w:szCs w:val="18"/>
                          </w:rPr>
                          <w:t xml:space="preserve">evaluation and </w:t>
                        </w:r>
                      </w:p>
                    </w:txbxContent>
                  </v:textbox>
                </v:rect>
                <v:rect id="Rectangle 72" o:spid="_x0000_s1095" style="position:absolute;left:5676;top:40005;width:737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023D48E6" w14:textId="77777777" w:rsidR="00E41B68" w:rsidRDefault="00E41B68">
                        <w:r>
                          <w:rPr>
                            <w:rFonts w:ascii="Arial" w:hAnsi="Arial" w:cs="Arial"/>
                            <w:color w:val="000000"/>
                            <w:sz w:val="18"/>
                            <w:szCs w:val="18"/>
                          </w:rPr>
                          <w:t xml:space="preserve">discussion (for </w:t>
                        </w:r>
                      </w:p>
                    </w:txbxContent>
                  </v:textbox>
                </v:rect>
                <v:rect id="Rectangle 73" o:spid="_x0000_s1096" style="position:absolute;left:5676;top:41484;width:908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33BB6CE0" w14:textId="77777777" w:rsidR="00E41B68" w:rsidRDefault="00E41B68">
                        <w:r>
                          <w:rPr>
                            <w:rFonts w:ascii="Arial" w:hAnsi="Arial" w:cs="Arial"/>
                            <w:color w:val="000000"/>
                            <w:sz w:val="18"/>
                            <w:szCs w:val="18"/>
                          </w:rPr>
                          <w:t>current operators)</w:t>
                        </w:r>
                      </w:p>
                    </w:txbxContent>
                  </v:textbox>
                </v:rect>
                <v:rect id="Rectangle 74" o:spid="_x0000_s1097" style="position:absolute;left:16643;top:38449;width:730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6DC6150C" w14:textId="77777777" w:rsidR="00E41B68" w:rsidRDefault="00E41B68">
                        <w:r>
                          <w:rPr>
                            <w:rFonts w:ascii="Arial" w:hAnsi="Arial" w:cs="Arial"/>
                            <w:color w:val="000000"/>
                            <w:sz w:val="18"/>
                            <w:szCs w:val="18"/>
                          </w:rPr>
                          <w:t xml:space="preserve">                10.0 </w:t>
                        </w:r>
                      </w:p>
                    </w:txbxContent>
                  </v:textbox>
                </v:rect>
                <v:rect id="Rectangle 75" o:spid="_x0000_s1098" style="position:absolute;left:29095;top:38525;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3B701806" w14:textId="77777777" w:rsidR="00E41B68" w:rsidRDefault="00E41B68">
                        <w:r>
                          <w:rPr>
                            <w:rFonts w:ascii="Arial" w:hAnsi="Arial" w:cs="Arial"/>
                            <w:color w:val="000000"/>
                            <w:sz w:val="18"/>
                            <w:szCs w:val="18"/>
                          </w:rPr>
                          <w:t>5.00</w:t>
                        </w:r>
                      </w:p>
                    </w:txbxContent>
                  </v:textbox>
                </v:rect>
                <v:rect id="Rectangle 76" o:spid="_x0000_s1099" style="position:absolute;left:32575;top:38525;width:5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4B13EE59" w14:textId="77777777" w:rsidR="00E41B68" w:rsidRDefault="00E41B68">
                        <w:r>
                          <w:rPr>
                            <w:rFonts w:ascii="Arial" w:hAnsi="Arial" w:cs="Arial"/>
                            <w:color w:val="000000"/>
                            <w:sz w:val="18"/>
                            <w:szCs w:val="18"/>
                          </w:rPr>
                          <w:t xml:space="preserve">           50.0 </w:t>
                        </w:r>
                      </w:p>
                    </w:txbxContent>
                  </v:textbox>
                </v:rect>
                <v:rect id="Rectangle 77" o:spid="_x0000_s1100" style="position:absolute;left:38741;top:38525;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0FCB31EA" w14:textId="77777777" w:rsidR="00E41B68" w:rsidRDefault="00E41B68">
                        <w:r>
                          <w:rPr>
                            <w:rFonts w:ascii="Arial" w:hAnsi="Arial" w:cs="Arial"/>
                            <w:color w:val="000000"/>
                            <w:sz w:val="18"/>
                            <w:szCs w:val="18"/>
                          </w:rPr>
                          <w:t xml:space="preserve">            4.0 </w:t>
                        </w:r>
                      </w:p>
                    </w:txbxContent>
                  </v:textbox>
                </v:rect>
                <v:rect id="Rectangle 78" o:spid="_x0000_s1101" style="position:absolute;left:48387;top:38449;width:191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0A1A414D" w14:textId="77777777" w:rsidR="00E41B68" w:rsidRDefault="00E41B68">
                        <w:r>
                          <w:rPr>
                            <w:rFonts w:ascii="Arial" w:hAnsi="Arial" w:cs="Arial"/>
                            <w:color w:val="000000"/>
                            <w:sz w:val="18"/>
                            <w:szCs w:val="18"/>
                          </w:rPr>
                          <w:t xml:space="preserve">200 </w:t>
                        </w:r>
                      </w:p>
                    </w:txbxContent>
                  </v:textbox>
                </v:rect>
                <v:rect id="Rectangle 79" o:spid="_x0000_s1102" style="position:absolute;left:55079;top:38525;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5D1E193B" w14:textId="77777777" w:rsidR="00E41B68" w:rsidRDefault="00E41B68">
                        <w:r>
                          <w:rPr>
                            <w:rFonts w:ascii="Arial" w:hAnsi="Arial" w:cs="Arial"/>
                            <w:color w:val="000000"/>
                            <w:sz w:val="18"/>
                            <w:szCs w:val="18"/>
                          </w:rPr>
                          <w:t xml:space="preserve">$52,600 </w:t>
                        </w:r>
                      </w:p>
                    </w:txbxContent>
                  </v:textbox>
                </v:rect>
                <v:rect id="Rectangle 80" o:spid="_x0000_s1103" style="position:absolute;left:234;top:44437;width:394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2A16C1CE" w14:textId="77777777" w:rsidR="00E41B68" w:rsidRDefault="00E41B68">
                        <w:r>
                          <w:rPr>
                            <w:rFonts w:ascii="Arial" w:hAnsi="Arial" w:cs="Arial"/>
                            <w:color w:val="000000"/>
                            <w:sz w:val="18"/>
                            <w:szCs w:val="18"/>
                          </w:rPr>
                          <w:t>36.51(f)</w:t>
                        </w:r>
                      </w:p>
                    </w:txbxContent>
                  </v:textbox>
                </v:rect>
                <v:rect id="Rectangle 81" o:spid="_x0000_s1104" style="position:absolute;left:5676;top:42957;width:1004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4E7F61D9" w14:textId="77777777" w:rsidR="00E41B68" w:rsidRDefault="00E41B68">
                        <w:r>
                          <w:rPr>
                            <w:rFonts w:ascii="Arial" w:hAnsi="Arial" w:cs="Arial"/>
                            <w:color w:val="000000"/>
                            <w:sz w:val="18"/>
                            <w:szCs w:val="18"/>
                          </w:rPr>
                          <w:t xml:space="preserve">Training and testing </w:t>
                        </w:r>
                      </w:p>
                    </w:txbxContent>
                  </v:textbox>
                </v:rect>
                <v:rect id="Rectangle 82" o:spid="_x0000_s1105" style="position:absolute;left:5676;top:44437;width:730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41C2EC54" w14:textId="77777777" w:rsidR="00E41B68" w:rsidRDefault="00E41B68">
                        <w:r>
                          <w:rPr>
                            <w:rFonts w:ascii="Arial" w:hAnsi="Arial" w:cs="Arial"/>
                            <w:color w:val="000000"/>
                            <w:sz w:val="18"/>
                            <w:szCs w:val="18"/>
                          </w:rPr>
                          <w:t xml:space="preserve">for unescorted </w:t>
                        </w:r>
                      </w:p>
                    </w:txbxContent>
                  </v:textbox>
                </v:rect>
                <v:rect id="Rectangle 83" o:spid="_x0000_s1106" style="position:absolute;left:5676;top:45916;width:597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59E31DD9" w14:textId="77777777" w:rsidR="00E41B68" w:rsidRDefault="00E41B68">
                        <w:r>
                          <w:rPr>
                            <w:rFonts w:ascii="Arial" w:hAnsi="Arial" w:cs="Arial"/>
                            <w:color w:val="000000"/>
                            <w:sz w:val="18"/>
                            <w:szCs w:val="18"/>
                          </w:rPr>
                          <w:t>access only</w:t>
                        </w:r>
                      </w:p>
                    </w:txbxContent>
                  </v:textbox>
                </v:rect>
                <v:rect id="Rectangle 84" o:spid="_x0000_s1107" style="position:absolute;left:16732;top:44303;width:730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1B10EEFC" w14:textId="77777777" w:rsidR="00E41B68" w:rsidRDefault="00E41B68">
                        <w:r>
                          <w:rPr>
                            <w:rFonts w:ascii="Arial" w:hAnsi="Arial" w:cs="Arial"/>
                            <w:color w:val="000000"/>
                            <w:sz w:val="18"/>
                            <w:szCs w:val="18"/>
                          </w:rPr>
                          <w:t xml:space="preserve">                10.0 </w:t>
                        </w:r>
                      </w:p>
                    </w:txbxContent>
                  </v:textbox>
                </v:rect>
                <v:rect id="Rectangle 85" o:spid="_x0000_s1108" style="position:absolute;left:30029;top:44437;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4D66C155" w14:textId="77777777" w:rsidR="00E41B68" w:rsidRDefault="00E41B68">
                        <w:r>
                          <w:rPr>
                            <w:rFonts w:ascii="Arial" w:hAnsi="Arial" w:cs="Arial"/>
                            <w:color w:val="000000"/>
                            <w:sz w:val="18"/>
                            <w:szCs w:val="18"/>
                          </w:rPr>
                          <w:t>10</w:t>
                        </w:r>
                      </w:p>
                    </w:txbxContent>
                  </v:textbox>
                </v:rect>
                <v:rect id="Rectangle 86" o:spid="_x0000_s1109" style="position:absolute;left:31343;top:44437;width:699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6177E4CA" w14:textId="77777777" w:rsidR="00E41B68" w:rsidRDefault="00E41B68">
                        <w:r>
                          <w:rPr>
                            <w:rFonts w:ascii="Arial" w:hAnsi="Arial" w:cs="Arial"/>
                            <w:color w:val="000000"/>
                            <w:sz w:val="18"/>
                            <w:szCs w:val="18"/>
                          </w:rPr>
                          <w:t xml:space="preserve">             100.0 </w:t>
                        </w:r>
                      </w:p>
                    </w:txbxContent>
                  </v:textbox>
                </v:rect>
                <v:rect id="Rectangle 87" o:spid="_x0000_s1110" style="position:absolute;left:38741;top:44437;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14:paraId="0925887C" w14:textId="77777777" w:rsidR="00E41B68" w:rsidRDefault="00E41B68">
                        <w:r>
                          <w:rPr>
                            <w:rFonts w:ascii="Arial" w:hAnsi="Arial" w:cs="Arial"/>
                            <w:color w:val="000000"/>
                            <w:sz w:val="18"/>
                            <w:szCs w:val="18"/>
                          </w:rPr>
                          <w:t xml:space="preserve">            1.0 </w:t>
                        </w:r>
                      </w:p>
                    </w:txbxContent>
                  </v:textbox>
                </v:rect>
                <v:rect id="Rectangle 88" o:spid="_x0000_s1111" style="position:absolute;left:44145;top:44437;width:60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7402ADE3" w14:textId="77777777" w:rsidR="00E41B68" w:rsidRDefault="00E41B68">
                        <w:r>
                          <w:rPr>
                            <w:rFonts w:ascii="Arial" w:hAnsi="Arial" w:cs="Arial"/>
                            <w:color w:val="000000"/>
                            <w:sz w:val="18"/>
                            <w:szCs w:val="18"/>
                          </w:rPr>
                          <w:t xml:space="preserve">             100 </w:t>
                        </w:r>
                      </w:p>
                    </w:txbxContent>
                  </v:textbox>
                </v:rect>
                <v:rect id="Rectangle 89" o:spid="_x0000_s1112" style="position:absolute;left:54914;top:44335;width:413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14:paraId="15FF5964" w14:textId="77777777" w:rsidR="00E41B68" w:rsidRDefault="00E41B68">
                        <w:r>
                          <w:rPr>
                            <w:rFonts w:ascii="Arial" w:hAnsi="Arial" w:cs="Arial"/>
                            <w:color w:val="000000"/>
                            <w:sz w:val="18"/>
                            <w:szCs w:val="18"/>
                          </w:rPr>
                          <w:t xml:space="preserve">$26,300 </w:t>
                        </w:r>
                      </w:p>
                    </w:txbxContent>
                  </v:textbox>
                </v:rect>
                <v:rect id="Rectangle 90" o:spid="_x0000_s1113" style="position:absolute;left:234;top:49574;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4465A1FA" w14:textId="77777777" w:rsidR="00E41B68" w:rsidRDefault="00E41B68">
                        <w:r>
                          <w:rPr>
                            <w:rFonts w:ascii="Arial" w:hAnsi="Arial" w:cs="Arial"/>
                            <w:color w:val="000000"/>
                            <w:sz w:val="18"/>
                            <w:szCs w:val="18"/>
                          </w:rPr>
                          <w:t>36.51(g)</w:t>
                        </w:r>
                      </w:p>
                    </w:txbxContent>
                  </v:textbox>
                </v:rect>
                <v:rect id="Rectangle 91" o:spid="_x0000_s1114" style="position:absolute;left:5676;top:47396;width:1004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14:paraId="50B8F766" w14:textId="77777777" w:rsidR="00E41B68" w:rsidRDefault="00E41B68">
                        <w:r>
                          <w:rPr>
                            <w:rFonts w:ascii="Arial" w:hAnsi="Arial" w:cs="Arial"/>
                            <w:color w:val="000000"/>
                            <w:sz w:val="18"/>
                            <w:szCs w:val="18"/>
                          </w:rPr>
                          <w:t xml:space="preserve">Training and testing </w:t>
                        </w:r>
                      </w:p>
                    </w:txbxContent>
                  </v:textbox>
                </v:rect>
                <v:rect id="Rectangle 92" o:spid="_x0000_s1115" style="position:absolute;left:5676;top:48875;width:1054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5B13BFD6" w14:textId="77777777" w:rsidR="00E41B68" w:rsidRDefault="00E41B68">
                        <w:r>
                          <w:rPr>
                            <w:rFonts w:ascii="Arial" w:hAnsi="Arial" w:cs="Arial"/>
                            <w:color w:val="000000"/>
                            <w:sz w:val="18"/>
                            <w:szCs w:val="18"/>
                          </w:rPr>
                          <w:t xml:space="preserve">for workers prepared </w:t>
                        </w:r>
                      </w:p>
                    </w:txbxContent>
                  </v:textbox>
                </v:rect>
                <v:rect id="Rectangle 93" o:spid="_x0000_s1116" style="position:absolute;left:5676;top:50355;width:953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14:paraId="3CD79BEE" w14:textId="77777777" w:rsidR="00E41B68" w:rsidRDefault="00E41B68">
                        <w:r>
                          <w:rPr>
                            <w:rFonts w:ascii="Arial" w:hAnsi="Arial" w:cs="Arial"/>
                            <w:color w:val="000000"/>
                            <w:sz w:val="18"/>
                            <w:szCs w:val="18"/>
                          </w:rPr>
                          <w:t xml:space="preserve">for alarm response </w:t>
                        </w:r>
                      </w:p>
                    </w:txbxContent>
                  </v:textbox>
                </v:rect>
                <v:rect id="Rectangle 94" o:spid="_x0000_s1117" style="position:absolute;left:5676;top:51835;width:210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4794DC4F" w14:textId="77777777" w:rsidR="00E41B68" w:rsidRDefault="00E41B68">
                        <w:r>
                          <w:rPr>
                            <w:rFonts w:ascii="Arial" w:hAnsi="Arial" w:cs="Arial"/>
                            <w:color w:val="000000"/>
                            <w:sz w:val="18"/>
                            <w:szCs w:val="18"/>
                          </w:rPr>
                          <w:t>only</w:t>
                        </w:r>
                      </w:p>
                    </w:txbxContent>
                  </v:textbox>
                </v:rect>
                <v:rect id="Rectangle 95" o:spid="_x0000_s1118" style="position:absolute;left:16503;top:49498;width:762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14:paraId="59F0DE0A" w14:textId="77777777" w:rsidR="00E41B68" w:rsidRDefault="00E41B68">
                        <w:r>
                          <w:rPr>
                            <w:rFonts w:ascii="Arial" w:hAnsi="Arial" w:cs="Arial"/>
                            <w:color w:val="000000"/>
                            <w:sz w:val="18"/>
                            <w:szCs w:val="18"/>
                          </w:rPr>
                          <w:t xml:space="preserve">                 10.0 </w:t>
                        </w:r>
                      </w:p>
                    </w:txbxContent>
                  </v:textbox>
                </v:rect>
                <v:rect id="Rectangle 96" o:spid="_x0000_s1119" style="position:absolute;left:29095;top:49574;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2555EDB5" w14:textId="77777777" w:rsidR="00E41B68" w:rsidRDefault="00E41B68">
                        <w:r>
                          <w:rPr>
                            <w:rFonts w:ascii="Arial" w:hAnsi="Arial" w:cs="Arial"/>
                            <w:color w:val="000000"/>
                            <w:sz w:val="18"/>
                            <w:szCs w:val="18"/>
                          </w:rPr>
                          <w:t>10.0</w:t>
                        </w:r>
                      </w:p>
                    </w:txbxContent>
                  </v:textbox>
                </v:rect>
                <v:rect id="Rectangle 97" o:spid="_x0000_s1120" style="position:absolute;left:31508;top:49574;width:667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14:paraId="789F5EF4" w14:textId="77777777" w:rsidR="00E41B68" w:rsidRDefault="00E41B68">
                        <w:r>
                          <w:rPr>
                            <w:rFonts w:ascii="Arial" w:hAnsi="Arial" w:cs="Arial"/>
                            <w:color w:val="000000"/>
                            <w:sz w:val="18"/>
                            <w:szCs w:val="18"/>
                          </w:rPr>
                          <w:t xml:space="preserve">            100.0 </w:t>
                        </w:r>
                      </w:p>
                    </w:txbxContent>
                  </v:textbox>
                </v:rect>
                <v:rect id="Rectangle 98" o:spid="_x0000_s1121" style="position:absolute;left:38741;top:49574;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14:paraId="53103C83" w14:textId="77777777" w:rsidR="00E41B68" w:rsidRDefault="00E41B68">
                        <w:r>
                          <w:rPr>
                            <w:rFonts w:ascii="Arial" w:hAnsi="Arial" w:cs="Arial"/>
                            <w:color w:val="000000"/>
                            <w:sz w:val="18"/>
                            <w:szCs w:val="18"/>
                          </w:rPr>
                          <w:t xml:space="preserve">            0.5 </w:t>
                        </w:r>
                      </w:p>
                    </w:txbxContent>
                  </v:textbox>
                </v:rect>
                <v:rect id="Rectangle 99" o:spid="_x0000_s1122" style="position:absolute;left:48939;top:49498;width:12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14:paraId="43D1CF1F" w14:textId="77777777" w:rsidR="00E41B68" w:rsidRDefault="00E41B68">
                        <w:r>
                          <w:rPr>
                            <w:rFonts w:ascii="Arial" w:hAnsi="Arial" w:cs="Arial"/>
                            <w:color w:val="000000"/>
                            <w:sz w:val="18"/>
                            <w:szCs w:val="18"/>
                          </w:rPr>
                          <w:t xml:space="preserve">50 </w:t>
                        </w:r>
                      </w:p>
                    </w:txbxContent>
                  </v:textbox>
                </v:rect>
                <v:rect id="Rectangle 100" o:spid="_x0000_s1123" style="position:absolute;left:54914;top:49574;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14:paraId="1CFD21D7" w14:textId="77777777" w:rsidR="00E41B68" w:rsidRDefault="00E41B68">
                        <w:r>
                          <w:rPr>
                            <w:rFonts w:ascii="Arial" w:hAnsi="Arial" w:cs="Arial"/>
                            <w:color w:val="000000"/>
                            <w:sz w:val="18"/>
                            <w:szCs w:val="18"/>
                          </w:rPr>
                          <w:t>$13,150</w:t>
                        </w:r>
                      </w:p>
                    </w:txbxContent>
                  </v:textbox>
                </v:rect>
                <v:rect id="Rectangle 101" o:spid="_x0000_s1124" style="position:absolute;left:21170;top:53371;width:381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6966C2CE" w14:textId="77777777" w:rsidR="00E41B68" w:rsidRPr="000516A6" w:rsidRDefault="00E41B68">
                        <w:pPr>
                          <w:rPr>
                            <w:b/>
                          </w:rPr>
                        </w:pPr>
                        <w:r w:rsidRPr="000516A6">
                          <w:rPr>
                            <w:rFonts w:ascii="Arial" w:hAnsi="Arial" w:cs="Arial"/>
                            <w:b/>
                            <w:color w:val="000000"/>
                            <w:sz w:val="18"/>
                            <w:szCs w:val="18"/>
                          </w:rPr>
                          <w:t xml:space="preserve">    10 .0 </w:t>
                        </w:r>
                      </w:p>
                    </w:txbxContent>
                  </v:textbox>
                </v:rect>
                <v:rect id="Rectangle 102" o:spid="_x0000_s1125" style="position:absolute;left:31661;top:53314;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592ECFBF" w14:textId="77777777" w:rsidR="00E41B68" w:rsidRPr="000516A6" w:rsidRDefault="00E41B68">
                        <w:pPr>
                          <w:rPr>
                            <w:b/>
                          </w:rPr>
                        </w:pPr>
                        <w:r w:rsidRPr="000516A6">
                          <w:rPr>
                            <w:rFonts w:ascii="Arial" w:hAnsi="Arial" w:cs="Arial"/>
                            <w:b/>
                            <w:color w:val="000000"/>
                            <w:sz w:val="18"/>
                            <w:szCs w:val="18"/>
                          </w:rPr>
                          <w:t xml:space="preserve">           330.0 </w:t>
                        </w:r>
                      </w:p>
                    </w:txbxContent>
                  </v:textbox>
                </v:rect>
                <v:rect id="Rectangle 103" o:spid="_x0000_s1126" style="position:absolute;left:44811;top:53314;width:286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14:paraId="25B5E9FF" w14:textId="77777777" w:rsidR="00E41B68" w:rsidRPr="000516A6" w:rsidRDefault="00E41B68">
                        <w:pPr>
                          <w:rPr>
                            <w:b/>
                          </w:rPr>
                        </w:pPr>
                        <w:r w:rsidRPr="000516A6">
                          <w:rPr>
                            <w:rFonts w:ascii="Arial" w:hAnsi="Arial" w:cs="Arial"/>
                            <w:b/>
                            <w:color w:val="000000"/>
                            <w:sz w:val="18"/>
                            <w:szCs w:val="18"/>
                          </w:rPr>
                          <w:t xml:space="preserve">1,410 </w:t>
                        </w:r>
                      </w:p>
                    </w:txbxContent>
                  </v:textbox>
                </v:rect>
                <v:rect id="Rectangle 104" o:spid="_x0000_s1127" style="position:absolute;left:51816;top:53473;width:699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14:paraId="4D1386F6" w14:textId="77777777" w:rsidR="00E41B68" w:rsidRPr="000516A6" w:rsidRDefault="00E41B68">
                        <w:pPr>
                          <w:rPr>
                            <w:b/>
                          </w:rPr>
                        </w:pPr>
                        <w:r>
                          <w:rPr>
                            <w:rFonts w:ascii="Arial" w:hAnsi="Arial" w:cs="Arial"/>
                            <w:color w:val="000000"/>
                            <w:sz w:val="18"/>
                            <w:szCs w:val="18"/>
                          </w:rPr>
                          <w:t xml:space="preserve"> </w:t>
                        </w:r>
                        <w:r w:rsidRPr="000516A6">
                          <w:rPr>
                            <w:rFonts w:ascii="Arial" w:hAnsi="Arial" w:cs="Arial"/>
                            <w:b/>
                            <w:color w:val="000000"/>
                            <w:sz w:val="18"/>
                            <w:szCs w:val="18"/>
                          </w:rPr>
                          <w:t xml:space="preserve">$      </w:t>
                        </w:r>
                        <w:r>
                          <w:rPr>
                            <w:rFonts w:ascii="Arial" w:hAnsi="Arial" w:cs="Arial"/>
                            <w:b/>
                            <w:color w:val="000000"/>
                            <w:sz w:val="18"/>
                            <w:szCs w:val="18"/>
                          </w:rPr>
                          <w:t>370,83</w:t>
                        </w:r>
                        <w:r w:rsidRPr="000516A6">
                          <w:rPr>
                            <w:rFonts w:ascii="Arial" w:hAnsi="Arial" w:cs="Arial"/>
                            <w:b/>
                            <w:color w:val="000000"/>
                            <w:sz w:val="18"/>
                            <w:szCs w:val="18"/>
                          </w:rPr>
                          <w:t xml:space="preserve">0 </w:t>
                        </w:r>
                      </w:p>
                    </w:txbxContent>
                  </v:textbox>
                </v:rect>
                <v:rect id="Rectangle 105" o:spid="_x0000_s1128" style="position:absolute;left:16725;width:6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14:paraId="4881920B" w14:textId="77777777" w:rsidR="00E41B68" w:rsidRDefault="00E41B68"/>
                    </w:txbxContent>
                  </v:textbox>
                </v:rect>
                <v:rect id="Rectangle 106" o:spid="_x0000_s1129" style="position:absolute;left:234;top:53314;width:254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14:paraId="19EABE3A" w14:textId="77777777" w:rsidR="00E41B68" w:rsidRDefault="00E41B68">
                        <w:r>
                          <w:rPr>
                            <w:rFonts w:ascii="Arial" w:hAnsi="Arial" w:cs="Arial"/>
                            <w:color w:val="000000"/>
                            <w:sz w:val="18"/>
                            <w:szCs w:val="18"/>
                          </w:rPr>
                          <w:t>Total</w:t>
                        </w:r>
                      </w:p>
                    </w:txbxContent>
                  </v:textbox>
                </v:rect>
                <v:rect id="Rectangle 107" o:spid="_x0000_s1130" style="position:absolute;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b9cIA&#10;AADcAAAADwAAAGRycy9kb3ducmV2LnhtbERP22oCMRB9L/gPYYS+1UTBC1ujqFApFApalT4Om+km&#10;dDNZNqnu/n1TEPo2h3Od5brztbhSG11gDeORAkFcBuO40nD6eHlagIgJ2WAdmDT0FGG9GjwssTDh&#10;xge6HlMlcgjHAjXYlJpCylha8hhHoSHO3FdoPaYM20qaFm853NdyotRMenScGyw2tLNUfh9/vIa3&#10;/uLOMzPG8+flvbfz/dZ5ddD6cdhtnkEk6tK/+O5+NXm+ms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1v1wgAAANwAAAAPAAAAAAAAAAAAAAAAAJgCAABkcnMvZG93&#10;bnJldi54bWxQSwUGAAAAAAQABAD1AAAAhwMAAAAA&#10;" fillcolor="#dadcdd" stroked="f"/>
                <v:line id="Line 108" o:spid="_x0000_s1131" style="position:absolute;visibility:visible;mso-wrap-style:square" from="76,0" to="59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rect id="Rectangle 109" o:spid="_x0000_s1132" style="position:absolute;left:76;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rect id="Rectangle 110" o:spid="_x0000_s1133" style="position:absolute;left:59283;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0a8UA&#10;AADcAAAADwAAAGRycy9kb3ducmV2LnhtbESPQUsDMRCF70L/Q5hCbzaphypr06KCIhSEVls8Dpvp&#10;JnQzWTax3f33zkHwNsN78943q80QW3WhPofEFhZzA4q4Ti5wY+Hr8/X2AVQuyA7bxGRhpAyb9eRm&#10;hZVLV97RZV8aJSGcK7TgS+kqrXPtKWKep45YtFPqIxZZ+0a7Hq8SHlt9Z8xSRwwsDR47evFUn/c/&#10;0cJ2PIbD0i3w8H38GP3923OIZmftbDo8PYIqNJR/89/1uxN8I7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vRrxQAAANwAAAAPAAAAAAAAAAAAAAAAAJgCAABkcnMv&#10;ZG93bnJldi54bWxQSwUGAAAAAAQABAD1AAAAigMAAAAA&#10;" fillcolor="#dadcdd" stroked="f"/>
                <v:rect id="Rectangle 111" o:spid="_x0000_s1134" style="position:absolute;left:5448;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R8MIA&#10;AADcAAAADwAAAGRycy9kb3ducmV2LnhtbERPTWsCMRC9C/6HMII3TezB1q1RtFApFAStSo/DZroJ&#10;3UyWTaq7/74RCr3N433Oct35WlypjS6whtlUgSAug3FcaTh9vE6eQMSEbLAOTBp6irBeDQdLLEy4&#10;8YGux1SJHMKxQA02paaQMpaWPMZpaIgz9xVajynDtpKmxVsO97V8UGouPTrODRYberFUfh9/vIb3&#10;/uLOczPD8+dl39vH3dZ5ddB6POo2zyASdelf/Od+M3m+WsD9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HwwgAAANwAAAAPAAAAAAAAAAAAAAAAAJgCAABkcnMvZG93&#10;bnJldi54bWxQSwUGAAAAAAQABAD1AAAAhwMAAAAA&#10;" fillcolor="#dadcdd" stroked="f"/>
                <v:rect id="Rectangle 112" o:spid="_x0000_s1135" style="position:absolute;left:16725;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sMQA&#10;AADcAAAADwAAAGRycy9kb3ducmV2LnhtbESPT0vEMBDF7wt+hzCCt920HlapTRcVFEEQ9i8eh2Zs&#10;gs2kNHG3/fbOQfA2w3vz3m/qzRR6daYx+cgGylUBiriN1nNn4LB/Wd6DShnZYh+ZDMyUYNNcLWqs&#10;bLzwls673CkJ4VShAZfzUGmdWkcB0yoOxKJ9xTFglnXstB3xIuGh17dFsdYBPUuDw4GeHbXfu59g&#10;4H0++ePalnj8PH3M7u71yYdia8zN9fT4ACrTlP/Nf9dvVvBLwZd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brDEAAAA3AAAAA8AAAAAAAAAAAAAAAAAmAIAAGRycy9k&#10;b3ducmV2LnhtbFBLBQYAAAAABAAEAPUAAACJAwAAAAA=&#10;" fillcolor="#dadcdd" stroked="f"/>
                <v:rect id="Rectangle 113" o:spid="_x0000_s1136" style="position:absolute;left:24352;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XLK8EA&#10;AADcAAAADwAAAGRycy9kb3ducmV2LnhtbERPS2sCMRC+F/wPYQRvNbs92LIaRYWKUCj4xOOwGTfB&#10;zWTZRN39902h0Nt8fM+ZLTpXiwe1wXpWkI8zEMSl15YrBcfD5+sHiBCRNdaeSUFPARbzwcsMC+2f&#10;vKPHPlYihXAoUIGJsSmkDKUhh2HsG+LEXX3rMCbYVlK3+EzhrpZvWTaRDi2nBoMNrQ2Vt/3dKfjq&#10;z/Y00TmeLufv3rxvVtZlO6VGw245BRGpi//iP/dWp/l5Dr/PpAv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VyyvBAAAA3AAAAA8AAAAAAAAAAAAAAAAAmAIAAGRycy9kb3du&#10;cmV2LnhtbFBLBQYAAAAABAAEAPUAAACGAwAAAAA=&#10;" fillcolor="#dadcdd" stroked="f"/>
                <v:rect id="Rectangle 114" o:spid="_x0000_s1137" style="position:absolute;left:31432;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VXMIA&#10;AADcAAAADwAAAGRycy9kb3ducmV2LnhtbERPTWsCMRC9F/wPYQRvNbserKxGUcEiFAraKh6HzbgJ&#10;bibLJtXdf98UCt7m8T5nsepcLe7UButZQT7OQBCXXluuFHx/7V5nIEJE1lh7JgU9BVgtBy8LLLR/&#10;8IHux1iJFMKhQAUmxqaQMpSGHIaxb4gTd/Wtw5hgW0nd4iOFu1pOsmwqHVpODQYb2hoqb8cfp+Cj&#10;P9vTVOd4upw/e/P2vrEuOyg1GnbrOYhIXXyK/917neb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1VcwgAAANwAAAAPAAAAAAAAAAAAAAAAAJgCAABkcnMvZG93&#10;bnJldi54bWxQSwUGAAAAAAQABAD1AAAAhwMAAAAA&#10;" fillcolor="#dadcdd" stroked="f"/>
                <v:rect id="Rectangle 115" o:spid="_x0000_s1138" style="position:absolute;left:38512;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wx8IA&#10;AADcAAAADwAAAGRycy9kb3ducmV2LnhtbERP32vCMBB+H/g/hBP2NtNOc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DHwgAAANwAAAAPAAAAAAAAAAAAAAAAAJgCAABkcnMvZG93&#10;bnJldi54bWxQSwUGAAAAAAQABAD1AAAAhwMAAAAA&#10;" fillcolor="#dadcdd" stroked="f"/>
                <v:rect id="Rectangle 116" o:spid="_x0000_s1139" style="position:absolute;left:44577;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os8IA&#10;AADcAAAADwAAAGRycy9kb3ducmV2LnhtbERP32vCMBB+H/g/hBP2NtMOcV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izwgAAANwAAAAPAAAAAAAAAAAAAAAAAJgCAABkcnMvZG93&#10;bnJldi54bWxQSwUGAAAAAAQABAD1AAAAhwMAAAAA&#10;" fillcolor="#dadcdd" stroked="f"/>
                <v:rect id="Rectangle 117" o:spid="_x0000_s1140" style="position:absolute;left:51581;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KMIA&#10;AADcAAAADwAAAGRycy9kb3ducmV2LnhtbERP32vCMBB+H/g/hBP2NtMOd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s0owgAAANwAAAAPAAAAAAAAAAAAAAAAAJgCAABkcnMvZG93&#10;bnJldi54bWxQSwUGAAAAAAQABAD1AAAAhwMAAAAA&#10;" fillcolor="#dadcdd" stroked="f"/>
                <v:line id="Line 118" o:spid="_x0000_s1141" style="position:absolute;visibility:visible;mso-wrap-style:square" from="76,1403" to="59359,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ssIAAADcAAAADwAAAGRycy9kb3ducmV2LnhtbERPS2vCQBC+F/oflil4q5sIpml0FRGL&#10;9VZf0OOQHZPF7GzIbjX9964geJuP7znTeW8bcaHOG8cK0mECgrh02nCl4LD/es9B+ICssXFMCv7J&#10;w3z2+jLFQrsrb+myC5WIIewLVFCH0BZS+rImi37oWuLInVxnMUTYVVJ3eI3htpGjJMmkRcOxocaW&#10;ljWV592fVWB+svV483H8PMrVOqS/+Tk39qDU4K1fTEAE6sNT/HB/6zg/zeD+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VssIAAADcAAAADwAAAAAAAAAAAAAA&#10;AAChAgAAZHJzL2Rvd25yZXYueG1sUEsFBgAAAAAEAAQA+QAAAJADAAAAAA==&#10;" strokeweight="0"/>
                <v:rect id="Rectangle 119" o:spid="_x0000_s1142" style="position:absolute;left:76;top:1403;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0" o:spid="_x0000_s1143" style="position:absolute;visibility:visible;mso-wrap-style:square" from="76,5835" to="59359,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nkW8UAAADcAAAADwAAAGRycy9kb3ducmV2LnhtbESPT2vDMAzF74N9B6NBb6uTQbssrVvG&#10;2Gh3W//BjiJWE9NYDrHXpt9+OhR6k3hP7/00Xw6+VWfqowtsIB9noIirYB3XBva7r+cCVEzIFtvA&#10;ZOBKEZaLx4c5ljZceEPnbaqVhHAs0UCTUldqHauGPMZx6IhFO4beY5K1r7Xt8SLhvtUvWTbVHh1L&#10;Q4MdfTRUnbZ/3oD7ma4m36+Ht4P+XKX8tzgVzu+NGT0N7zNQiYZ0N9+u11bwc6GV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nkW8UAAADcAAAADwAAAAAAAAAA&#10;AAAAAAChAgAAZHJzL2Rvd25yZXYueG1sUEsFBgAAAAAEAAQA+QAAAJMDAAAAAA==&#10;" strokeweight="0"/>
                <v:rect id="Rectangle 121" o:spid="_x0000_s1144" style="position:absolute;left:76;top:583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122" o:spid="_x0000_s1145" style="position:absolute;visibility:visible;mso-wrap-style:square" from="76,13233" to="59359,13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i4MUAAADcAAAADwAAAGRycy9kb3ducmV2LnhtbESPQWvCQBCF74X+h2UK3upGQU2jqxSx&#10;2N7UKngcstNkMTsbsltN/33nIHib4b1575vFqveNulIXXWADo2EGirgM1nFl4Pj98ZqDignZYhOY&#10;DPxRhNXy+WmBhQ033tP1kColIRwLNFCn1BZax7Imj3EYWmLRfkLnMcnaVdp2eJNw3+hxlk21R8fS&#10;UGNL65rKy+HXG3C76XbyNTu9nfRmm0bn/JI7fzRm8NK/z0El6tPDfL/+tII/Fn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Mi4MUAAADcAAAADwAAAAAAAAAA&#10;AAAAAAChAgAAZHJzL2Rvd25yZXYueG1sUEsFBgAAAAAEAAQA+QAAAJMDAAAAAA==&#10;" strokeweight="0"/>
                <v:rect id="Rectangle 123" o:spid="_x0000_s1146" style="position:absolute;left:76;top:13233;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line id="Line 124" o:spid="_x0000_s1147" style="position:absolute;visibility:visible;mso-wrap-style:square" from="76,20624" to="59359,2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0ZDMMAAADcAAAADwAAAGRycy9kb3ducmV2LnhtbERPTWvCQBC9C/0PywjedGNAm0Y3UkqL&#10;9tamCh6H7Jgsyc6G7Fbjv+8WCr3N433OdjfaTlxp8MaxguUiAUFcOW24VnD8eptnIHxA1tg5JgV3&#10;8rArHiZbzLW78Sddy1CLGMI+RwVNCH0upa8asugXrieO3MUNFkOEQy31gLcYbjuZJslaWjQcGxrs&#10;6aWhqi2/rQLzsd6v3h9PTyf5ug/Lc9Zmxh6Vmk3H5w2IQGP4F/+5DzrOT1P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GQzDAAAA3AAAAA8AAAAAAAAAAAAA&#10;AAAAoQIAAGRycy9kb3ducmV2LnhtbFBLBQYAAAAABAAEAPkAAACRAwAAAAA=&#10;" strokeweight="0"/>
                <v:rect id="Rectangle 125" o:spid="_x0000_s1148" style="position:absolute;left:76;top:20624;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line id="Line 126" o:spid="_x0000_s1149" style="position:absolute;visibility:visible;mso-wrap-style:square" from="76,29495" to="59359,29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gk48IAAADcAAAADwAAAGRycy9kb3ducmV2LnhtbERPTYvCMBC9C/6HMAveNFVc7XaNIqK4&#10;3tRV2OPQzLbBZlKaqN1/vxEEb/N4nzNbtLYSN2q8caxgOEhAEOdOGy4UnL43/RSED8gaK8ek4I88&#10;LObdzgwz7e58oNsxFCKGsM9QQRlCnUnp85Is+oGriSP36xqLIcKmkLrBewy3lRwlyURaNBwbSqxp&#10;VVJ+OV6tArOfbN930/PHWa63YfiTXlJjT0r13trlJ4hAbXiJn+4vHeePxv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gk48IAAADcAAAADwAAAAAAAAAAAAAA&#10;AAChAgAAZHJzL2Rvd25yZXYueG1sUEsFBgAAAAAEAAQA+QAAAJADAAAAAA==&#10;" strokeweight="0"/>
                <v:rect id="Rectangle 127" o:spid="_x0000_s1150" style="position:absolute;left:76;top:2949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line id="Line 128" o:spid="_x0000_s1151" style="position:absolute;visibility:visible;mso-wrap-style:square" from="76,35413" to="59359,35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D8IAAADcAAAADwAAAGRycy9kb3ducmV2LnhtbERPS2vCQBC+F/wPyxR6qxuFxpi6ESkV&#10;680n9Dhkp8mS7GzIrpr+e7dQ8DYf33MWy8G24kq9N44VTMYJCOLSacOVgtNx/ZqB8AFZY+uYFPyS&#10;h2Uxelpgrt2N93Q9hErEEPY5KqhD6HIpfVmTRT92HXHkflxvMUTYV1L3eIvhtpXTJEmlRcOxocaO&#10;Pmoqm8PFKjC7dPO2nZ3nZ/m5CZPvrMmMPSn18jys3kEEGsJD/O/+0nH+NI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D8IAAADcAAAADwAAAAAAAAAAAAAA&#10;AAChAgAAZHJzL2Rvd25yZXYueG1sUEsFBgAAAAAEAAQA+QAAAJADAAAAAA==&#10;" strokeweight="0"/>
                <v:rect id="Rectangle 129" o:spid="_x0000_s1152" style="position:absolute;left:76;top:35413;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line id="Line 130" o:spid="_x0000_s1153" style="position:absolute;visibility:visible;mso-wrap-style:square" from="76,42805" to="59359,4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rect id="Rectangle 131" o:spid="_x0000_s1154" style="position:absolute;left:76;top:4280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line id="Line 132" o:spid="_x0000_s1155" style="position:absolute;visibility:visible;mso-wrap-style:square" from="76,47244" to="59359,47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rect id="Rectangle 133" o:spid="_x0000_s1156" style="position:absolute;left:76;top:47244;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line id="Line 134" o:spid="_x0000_s1157" style="position:absolute;visibility:visible;mso-wrap-style:square" from="76,52851" to="59359,5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rect id="Rectangle 135" o:spid="_x0000_s1158" style="position:absolute;left:76;top:53155;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line id="Line 136" o:spid="_x0000_s1159" style="position:absolute;visibility:visible;mso-wrap-style:square" from="0,0" to="0,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rect id="Rectangle 137" o:spid="_x0000_s1160" style="position:absolute;width:76;height:5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line id="Line 138" o:spid="_x0000_s1161" style="position:absolute;visibility:visible;mso-wrap-style:square" from="5448,1479" to="5448,5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0sMAAADcAAAADwAAAGRycy9kb3ducmV2LnhtbERPS2vCQBC+F/oflin0phst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idLDAAAA3AAAAA8AAAAAAAAAAAAA&#10;AAAAoQIAAGRycy9kb3ducmV2LnhtbFBLBQYAAAAABAAEAPkAAACRAwAAAAA=&#10;" strokeweight="0"/>
                <v:rect id="Rectangle 139" o:spid="_x0000_s1162" style="position:absolute;left:5448;top:1479;width:76;height:5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line id="Line 140" o:spid="_x0000_s1163" style="position:absolute;visibility:visible;mso-wrap-style:square" from="16725,1479" to="16725,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4O8UAAADcAAAADwAAAGRycy9kb3ducmV2LnhtbESPQW/CMAyF75P2HyJP4jZShoCuENA0&#10;gdhuwEDiaDVeG9E4VROg+/fzYdJutt7ze58Xq9436kZddIENjIYZKOIyWMeVgePX5jkHFROyxSYw&#10;GfihCKvl48MCCxvuvKfbIVVKQjgWaKBOqS20jmVNHuMwtMSifYfOY5K1q7Tt8C7hvtEvWTbVHh1L&#10;Q40tvddUXg5Xb8DtptvJ5+z0etLrbRqd80vu/NGYwVP/NgeVqE//5r/rDyv4Y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4O8UAAADcAAAADwAAAAAAAAAA&#10;AAAAAAChAgAAZHJzL2Rvd25yZXYueG1sUEsFBgAAAAAEAAQA+QAAAJMDAAAAAA==&#10;" strokeweight="0"/>
                <v:rect id="Rectangle 141" o:spid="_x0000_s1164" style="position:absolute;left:16725;top:1479;width:77;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line id="Line 142" o:spid="_x0000_s1165" style="position:absolute;visibility:visible;mso-wrap-style:square" from="24352,1479" to="24352,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rect id="Rectangle 143" o:spid="_x0000_s1166" style="position:absolute;left:24352;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line id="Line 144" o:spid="_x0000_s1167" style="position:absolute;visibility:visible;mso-wrap-style:square" from="31432,1479" to="31432,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8rMIAAADcAAAADwAAAGRycy9kb3ducmV2LnhtbERPTYvCMBC9C/6HMAveNFVc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L8rMIAAADcAAAADwAAAAAAAAAAAAAA&#10;AAChAgAAZHJzL2Rvd25yZXYueG1sUEsFBgAAAAAEAAQA+QAAAJADAAAAAA==&#10;" strokeweight="0"/>
                <v:rect id="Rectangle 145" o:spid="_x0000_s1168" style="position:absolute;left:31432;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46" o:spid="_x0000_s1169" style="position:absolute;visibility:visible;mso-wrap-style:square" from="38512,1479" to="38512,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7" o:spid="_x0000_s1170" style="position:absolute;left:38512;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8" o:spid="_x0000_s1171" style="position:absolute;visibility:visible;mso-wrap-style:square" from="44577,1479" to="44577,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rect id="Rectangle 149" o:spid="_x0000_s1172" style="position:absolute;left:44577;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line id="Line 150" o:spid="_x0000_s1173" style="position:absolute;visibility:visible;mso-wrap-style:square" from="51581,1479" to="51581,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rect id="Rectangle 151" o:spid="_x0000_s1174" style="position:absolute;left:51581;top:1479;width:76;height:53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line id="Line 152" o:spid="_x0000_s1175" style="position:absolute;visibility:visible;mso-wrap-style:square" from="0,54635" to="59283,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RncUAAADcAAAADwAAAGRycy9kb3ducmV2LnhtbESPQWvCQBCF74X+h2UKvdWNgppGVynS&#10;or2pVfA4ZKfJYnY2ZLca/33nIHib4b1575v5sveNulAXXWADw0EGirgM1nFl4PDz9ZaDignZYhOY&#10;DNwownLx/DTHwoYr7+iyT5WSEI4FGqhTagutY1mTxzgILbFov6HzmGTtKm07vEq4b/Qoyybao2Np&#10;qLGlVU3lef/nDbjtZD3+nh7fj/pznYan/Jw7fzDm9aX/mIFK1KeH+X69sYI/Fnx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RncUAAADcAAAADwAAAAAAAAAA&#10;AAAAAAChAgAAZHJzL2Rvd25yZXYueG1sUEsFBgAAAAAEAAQA+QAAAJMDAAAAAA==&#10;" strokeweight="0"/>
                <v:rect id="Rectangle 153" o:spid="_x0000_s1176" style="position:absolute;left:76;top:54635;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line id="Line 154" o:spid="_x0000_s1177" style="position:absolute;visibility:visible;mso-wrap-style:square" from="59645,0" to="59645,54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rect id="Rectangle 155" o:spid="_x0000_s1178" style="position:absolute;left:59283;top:76;width:76;height:5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line id="Line 156" o:spid="_x0000_s1179" style="position:absolute;visibility:visible;mso-wrap-style:square" from="0,54711" to="6,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9qoMQAAADcAAAADwAAAGRycy9kb3ducmV2LnhtbERPTWvCQBC9F/oflil4Ed3EthKia5CI&#10;4KGHmla8jtlpEpudDdlV03/fLQi9zeN9zjIbTCuu1LvGsoJ4GoEgLq1uuFLw+bGdJCCcR9bYWiYF&#10;P+QgWz0+LDHV9sZ7uha+EiGEXYoKau+7VEpX1mTQTW1HHLgv2xv0AfaV1D3eQrhp5SyK5tJgw6Gh&#10;xo7ymsrv4mIUjI/J+BkPxTmPq1lO5/e302bvlBo9DesFCE+D/xff3Tsd5r++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n2qgxAAAANwAAAAPAAAAAAAAAAAA&#10;AAAAAKECAABkcnMvZG93bnJldi54bWxQSwUGAAAAAAQABAD5AAAAkgMAAAAA&#10;" strokecolor="#dadcdd" strokeweight="0"/>
                <v:rect id="Rectangle 157" o:spid="_x0000_s1180" style="position:absolute;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06MIA&#10;AADcAAAADwAAAGRycy9kb3ducmV2LnhtbERP22oCMRB9L/gPYQTfataCVlaj2EJFKBS84uOwGTfB&#10;zWTZRN39+6ZQ8G0O5zrzZesqcacmWM8KRsMMBHHhteVSwWH/9ToFESKyxsozKegowHLRe5ljrv2D&#10;t3TfxVKkEA45KjAx1rmUoTDkMAx9TZy4i28cxgSbUuoGHyncVfItyybSoeXUYLCmT0PFdXdzCr67&#10;kz1O9AiP59NPZ97XH9ZlW6UG/XY1AxGpjU/xv3uj0/zx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RHTowgAAANwAAAAPAAAAAAAAAAAAAAAAAJgCAABkcnMvZG93&#10;bnJldi54bWxQSwUGAAAAAAQABAD1AAAAhwMAAAAA&#10;" fillcolor="#dadcdd" stroked="f"/>
                <v:line id="Line 158" o:spid="_x0000_s1181" style="position:absolute;visibility:visible;mso-wrap-style:square" from="5448,54711" to="5454,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FRTMIAAADcAAAADwAAAGRycy9kb3ducmV2LnhtbERPTYvCMBC9C/sfwix4EU1VFKlGWSqC&#10;Bw9rd8Xr2Ixt3WZSmqj1328Ewds83ucsVq2pxI0aV1pWMBxEIIgzq0vOFfz+bPozEM4ja6wsk4IH&#10;OVgtPzoLjLW9855uqc9FCGEXo4LC+zqW0mUFGXQDWxMH7mwbgz7AJpe6wXsIN5UcRdFUGiw5NBRY&#10;U1JQ9pdejYLecdYb4yG9JMN8lNDle3da751S3c/2aw7CU+vf4pd7q8P8yRSez4QL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FRTMIAAADcAAAADwAAAAAAAAAAAAAA&#10;AAChAgAAZHJzL2Rvd25yZXYueG1sUEsFBgAAAAAEAAQA+QAAAJADAAAAAA==&#10;" strokecolor="#dadcdd" strokeweight="0"/>
                <v:rect id="Rectangle 159" o:spid="_x0000_s1182" style="position:absolute;left:5448;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PBMIA&#10;AADcAAAADwAAAGRycy9kb3ducmV2LnhtbERP22oCMRB9L/gPYYS+1ayFqqxGUaFSKBS84uOwGTfB&#10;zWTZRN39+6ZQ8G0O5zqzResqcacmWM8KhoMMBHHhteVSwWH/+TYBESKyxsozKegowGLee5lhrv2D&#10;t3TfxVKkEA45KjAx1rmUoTDkMAx8TZy4i28cxgSbUuoGHyncVfI9y0bSoeXUYLCmtaHiurs5Bd/d&#10;yR5HeojH8+mnM+PNyrpsq9Rrv11OQURq41P87/7Saf7HG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k8EwgAAANwAAAAPAAAAAAAAAAAAAAAAAJgCAABkcnMvZG93&#10;bnJldi54bWxQSwUGAAAAAAQABAD1AAAAhwMAAAAA&#10;" fillcolor="#dadcdd" stroked="f"/>
                <v:line id="Line 160" o:spid="_x0000_s1183" style="position:absolute;visibility:visible;mso-wrap-style:square" from="16725,54711" to="16732,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gpcYAAADcAAAADwAAAGRycy9kb3ducmV2LnhtbESPQWvCQBCF70L/wzKFXqRuVJSQukpJ&#10;KfTgQWNLr9PsNInNzobsVuO/dw6Ctxnem/e+WW0G16oT9aHxbGA6SUARl942XBn4PLw/p6BCRLbY&#10;eiYDFwqwWT+MVphZf+Y9nYpYKQnhkKGBOsYu0zqUNTkME98Ri/bre4dR1r7StsezhLtWz5JkqR02&#10;LA01dpTXVP4V/87A+Dsdz/GrOObTapbTcbf9edsHY54eh9cXUJGGeDffrj+s4C+EVp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SYKXGAAAA3AAAAA8AAAAAAAAA&#10;AAAAAAAAoQIAAGRycy9kb3ducmV2LnhtbFBLBQYAAAAABAAEAPkAAACUAwAAAAA=&#10;" strokecolor="#dadcdd" strokeweight="0"/>
                <v:rect id="Rectangle 161" o:spid="_x0000_s1184" style="position:absolute;left:16725;top:54711;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7cMA&#10;AADcAAAADwAAAGRycy9kb3ducmV2LnhtbERP32vCMBB+F/Y/hBv4pqmDOVeNsg0mwkCwTvHxaG5N&#10;WHMpTdT2v1+EgW/38f28xapztbhQG6xnBZNxBoK49NpypeB7/zmagQgRWWPtmRT0FGC1fBgsMNf+&#10;yju6FLESKYRDjgpMjE0uZSgNOQxj3xAn7se3DmOCbSV1i9cU7mr5lGVT6dByajDY0Ieh8rc4OwVf&#10;/dEepnqCh9Nx25uX9bt12U6p4WP3NgcRqYt38b97o9P851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l+7cMAAADcAAAADwAAAAAAAAAAAAAAAACYAgAAZHJzL2Rv&#10;d25yZXYueG1sUEsFBgAAAAAEAAQA9QAAAIgDAAAAAA==&#10;" fillcolor="#dadcdd" stroked="f"/>
                <v:line id="Line 162" o:spid="_x0000_s1185" style="position:absolute;visibility:visible;mso-wrap-style:square" from="24352,54711" to="24358,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mHsUAAADcAAAADwAAAGRycy9kb3ducmV2LnhtbESPQWvCQBCF74X+h2UKvYhuVBCJrlJS&#10;hB560Kh4HbPTJDY7G7Krpv/eOQi9zfDevPfNct27Rt2oC7VnA+NRAoq48Lbm0sBhvxnOQYWIbLHx&#10;TAb+KMB69fqyxNT6O+/olsdSSQiHFA1UMbap1qGoyGEY+ZZYtB/fOYyydqW2Hd4l3DV6kiQz7bBm&#10;aaiwpayi4je/OgOD03wwxWN+ycblJKPL9vv8uQvGvL/1HwtQkfr4b35ef1nBnwm+PCMT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mHsUAAADcAAAADwAAAAAAAAAA&#10;AAAAAAChAgAAZHJzL2Rvd25yZXYueG1sUEsFBgAAAAAEAAQA+QAAAJMDAAAAAA==&#10;" strokecolor="#dadcdd" strokeweight="0"/>
                <v:rect id="Rectangle 163" o:spid="_x0000_s1186" style="position:absolute;left:24352;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4VsMA&#10;AADcAAAADwAAAGRycy9kb3ducmV2LnhtbERPyWrDMBC9F/oPYgK9NbJzcIsTJTSFhEKgkMWhx8Ga&#10;WqLWyFhKYv99VCj0No+3zmI1uFZcqQ/Ws4J8moEgrr223Cg4HTfPryBCRNbYeiYFIwVYLR8fFlhq&#10;f+M9XQ+xESmEQ4kKTIxdKWWoDTkMU98RJ+7b9w5jgn0jdY+3FO5aOcuyQjq0nBoMdvRuqP45XJyC&#10;3Xi2VaFzrL7On6N52a6ty/ZKPU2GtzmISEP8F/+5P3SaX+T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O4VsMAAADcAAAADwAAAAAAAAAAAAAAAACYAgAAZHJzL2Rv&#10;d25yZXYueG1sUEsFBgAAAAAEAAQA9QAAAIgDAAAAAA==&#10;" fillcolor="#dadcdd" stroked="f"/>
                <v:line id="Line 164" o:spid="_x0000_s1187" style="position:absolute;visibility:visible;mso-wrap-style:square" from="31432,54711" to="31438,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ad8sQAAADcAAAADwAAAGRycy9kb3ducmV2LnhtbERPTWvCQBC9C/6HZYReRDeJIJK6iqQU&#10;euihSVt6HbPTJJqdDdltkv57t1DwNo/3OfvjZFoxUO8aywridQSCuLS64UrBx/vzagfCeWSNrWVS&#10;8EsOjof5bI+ptiPnNBS+EiGEXYoKau+7VEpX1mTQrW1HHLhv2xv0AfaV1D2OIdy0MomirTTYcGio&#10;saOspvJa/BgFy6/dcoOfxSWLqySjy9vr+Sl3Sj0sptMjCE+Tv4v/3S86zN8m8PdMuEAe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p3yxAAAANwAAAAPAAAAAAAAAAAA&#10;AAAAAKECAABkcnMvZG93bnJldi54bWxQSwUGAAAAAAQABAD5AAAAkgMAAAAA&#10;" strokecolor="#dadcdd" strokeweight="0"/>
                <v:rect id="Rectangle 165" o:spid="_x0000_s1188" style="position:absolute;left:31432;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DusIA&#10;AADcAAAADwAAAGRycy9kb3ducmV2LnhtbERP32vCMBB+H/g/hBP2NlMndF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YO6wgAAANwAAAAPAAAAAAAAAAAAAAAAAJgCAABkcnMvZG93&#10;bnJldi54bWxQSwUGAAAAAAQABAD1AAAAhwMAAAAA&#10;" fillcolor="#dadcdd" stroked="f"/>
                <v:line id="Line 166" o:spid="_x0000_s1189" style="position:absolute;visibility:visible;mso-wrap-style:square" from="38512,54711" to="38519,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HcMAAADcAAAADwAAAGRycy9kb3ducmV2LnhtbERPS4vCMBC+C/sfwix4EU19IFKNslQE&#10;Dx7W7orXsRnbus2kNFHrv98Igrf5+J6zWLWmEjdqXGlZwXAQgSDOrC45V/D7s+nPQDiPrLGyTAoe&#10;5GC1/OgsMNb2znu6pT4XIYRdjAoK7+tYSpcVZNANbE0cuLNtDPoAm1zqBu8h3FRyFEVTabDk0FBg&#10;TUlB2V96NQp6x1lvjIf0kgzzUUKX791pvXdKdT/brzkIT61/i1/urQ7zpxN4PhMu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zoB3DAAAA3AAAAA8AAAAAAAAAAAAA&#10;AAAAoQIAAGRycy9kb3ducmV2LnhtbFBLBQYAAAAABAAEAPkAAACRAwAAAAA=&#10;" strokecolor="#dadcdd" strokeweight="0"/>
                <v:rect id="Rectangle 167" o:spid="_x0000_s1190" style="position:absolute;left:38512;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cIA&#10;AADcAAAADwAAAGRycy9kb3ducmV2LnhtbERP32vCMBB+H/g/hBP2NlMHdl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L5VwgAAANwAAAAPAAAAAAAAAAAAAAAAAJgCAABkcnMvZG93&#10;bnJldi54bWxQSwUGAAAAAAQABAD1AAAAhwMAAAAA&#10;" fillcolor="#dadcdd" stroked="f"/>
                <v:line id="Line 168" o:spid="_x0000_s1191" style="position:absolute;visibility:visible;mso-wrap-style:square" from="44577,54711" to="44583,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b8cQAAADcAAAADwAAAGRycy9kb3ducmV2LnhtbERPTWvCQBC9F/wPywi9iG4SIUjqKpJS&#10;6KGHmla8jtlpEs3Ohuw2Sf+9Wyj0No/3Odv9ZFoxUO8aywriVQSCuLS64UrB58fLcgPCeWSNrWVS&#10;8EMO9rvZwxYzbUc+0lD4SoQQdhkqqL3vMildWZNBt7IdceC+bG/QB9hXUvc4hnDTyiSKUmmw4dBQ&#10;Y0d5TeWt+DYKFufNYo2n4prHVZLT9f3t8nx0Sj3Op8MTCE+T/xf/uV91mJ+m8PtMuED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bZvxxAAAANwAAAAPAAAAAAAAAAAA&#10;AAAAAKECAABkcnMvZG93bnJldi54bWxQSwUGAAAAAAQABAD5AAAAkgMAAAAA&#10;" strokecolor="#dadcdd" strokeweight="0"/>
                <v:rect id="Rectangle 169" o:spid="_x0000_s1192" style="position:absolute;left:44577;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FucIA&#10;AADcAAAADwAAAGRycy9kb3ducmV2LnhtbERPTWsCMRC9F/wPYYTeatYe1rIaRQWLUBC0VTwOm3ET&#10;3EyWTdTdf28Khd7m8T5ntuhcLe7UButZwXiUgSAuvbZcKfj53rx9gAgRWWPtmRT0FGAxH7zMsND+&#10;wXu6H2IlUgiHAhWYGJtCylAachhGviFO3MW3DmOCbSV1i48U7mr5nmW5dGg5NRhsaG2ovB5uTsFX&#10;f7LHXI/xeD7tejP5XFmX7ZV6HXbLKYhIXfwX/7m3Os3PJ/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oW5wgAAANwAAAAPAAAAAAAAAAAAAAAAAJgCAABkcnMvZG93&#10;bnJldi54bWxQSwUGAAAAAAQABAD1AAAAhwMAAAAA&#10;" fillcolor="#dadcdd" stroked="f"/>
                <v:line id="Line 170" o:spid="_x0000_s1193" style="position:absolute;visibility:visible;mso-wrap-style:square" from="51581,54711" to="51587,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qGMUAAADcAAAADwAAAGRycy9kb3ducmV2LnhtbESPQWvCQBCF74X+h2UKvYhuVBCJrlJS&#10;hB560Kh4HbPTJDY7G7Krpv/eOQi9zfDevPfNct27Rt2oC7VnA+NRAoq48Lbm0sBhvxnOQYWIbLHx&#10;TAb+KMB69fqyxNT6O+/olsdSSQiHFA1UMbap1qGoyGEY+ZZYtB/fOYyydqW2Hd4l3DV6kiQz7bBm&#10;aaiwpayi4je/OgOD03wwxWN+ycblJKPL9vv8uQvGvL/1HwtQkfr4b35ef1nBnwmtPCMT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6qGMUAAADcAAAADwAAAAAAAAAA&#10;AAAAAAChAgAAZHJzL2Rvd25yZXYueG1sUEsFBgAAAAAEAAQA+QAAAJMDAAAAAA==&#10;" strokecolor="#dadcdd" strokeweight="0"/>
                <v:rect id="Rectangle 171" o:spid="_x0000_s1194" style="position:absolute;left:51581;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0UMIA&#10;AADcAAAADwAAAGRycy9kb3ducmV2LnhtbERPTWsCMRC9F/wPYQRvNWsP27oaRQtKoVDQqngcNuMm&#10;uJksm6i7/74pFHqbx/uc+bJztbhTG6xnBZNxBoK49NpypeDwvXl+AxEissbaMynoKcByMXiaY6H9&#10;g3d038dKpBAOBSowMTaFlKE05DCMfUOcuItvHcYE20rqFh8p3NXyJcty6dByajDY0Luh8rq/OQWf&#10;/ckecz3B4/n01ZvX7dq6bKfUaNitZiAidfFf/Of+0Gl+PoX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bRQwgAAANwAAAAPAAAAAAAAAAAAAAAAAJgCAABkcnMvZG93&#10;bnJldi54bWxQSwUGAAAAAAQABAD1AAAAhwMAAAAA&#10;" fillcolor="#dadcdd" stroked="f"/>
                <v:line id="Line 172" o:spid="_x0000_s1195" style="position:absolute;visibility:visible;mso-wrap-style:square" from="59283,54711" to="59289,54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Eww8YAAADcAAAADwAAAGRycy9kb3ducmV2LnhtbESPQWvCQBCF70L/wzKFXqRuVNCQukpJ&#10;KfTgQWNLr9PsNInNzobsVuO/dw6Ctxnem/e+WW0G16oT9aHxbGA6SUARl942XBn4PLw/p6BCRLbY&#10;eiYDFwqwWT+MVphZf+Y9nYpYKQnhkKGBOsYu0zqUNTkME98Ri/bre4dR1r7StsezhLtWz5JkoR02&#10;LA01dpTXVP4V/87A+Dsdz/GrOObTapbTcbf9edsHY54eh9cXUJGGeDffrj+s4C8FX5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RMMPGAAAA3AAAAA8AAAAAAAAA&#10;AAAAAAAAoQIAAGRycy9kb3ducmV2LnhtbFBLBQYAAAAABAAEAPkAAACUAwAAAAA=&#10;" strokecolor="#dadcdd" strokeweight="0"/>
                <v:rect id="Rectangle 173" o:spid="_x0000_s1196" style="position:absolute;left:59283;top:54711;width:76;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ui8IA&#10;AADcAAAADwAAAGRycy9kb3ducmV2LnhtbERPTWsCMRC9F/wPYQRvNbs9aFmNooKlIAjaKh6HzbgJ&#10;bibLJtXdf28Khd7m8T5nvuxcLe7UButZQT7OQBCXXluuFHx/bV/fQYSIrLH2TAp6CrBcDF7mWGj/&#10;4APdj7ESKYRDgQpMjE0hZSgNOQxj3xAn7upbhzHBtpK6xUcKd7V8y7KJdGg5NRhsaGOovB1/nIJd&#10;f7anic7xdDnvezP9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i6LwgAAANwAAAAPAAAAAAAAAAAAAAAAAJgCAABkcnMvZG93&#10;bnJldi54bWxQSwUGAAAAAAQABAD1AAAAhwMAAAAA&#10;" fillcolor="#dadcdd" stroked="f"/>
                <v:line id="Line 174" o:spid="_x0000_s1197" style="position:absolute;visibility:visible;mso-wrap-style:square" from="59359,0" to="593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8LL8MAAADcAAAADwAAAGRycy9kb3ducmV2LnhtbERPTWvCQBC9C/0PyxS8iG6MYEN0lRIR&#10;euihphWvY3ZMYrOzIbtq/PddQehtHu9zluveNOJKnastK5hOIhDEhdU1lwp+vrfjBITzyBoby6Tg&#10;Tg7Wq5fBElNtb7yja+5LEULYpaig8r5NpXRFRQbdxLbEgTvZzqAPsCul7vAWwk0j4yiaS4M1h4YK&#10;W8oqKn7zi1EwOiSjGe7zczYt44zOX5/Hzc4pNXzt3xcgPPX+X/x0f+gw/y2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PCy/DAAAA3AAAAA8AAAAAAAAAAAAA&#10;AAAAoQIAAGRycy9kb3ducmV2LnhtbFBLBQYAAAAABAAEAPkAAACRAwAAAAA=&#10;" strokecolor="#dadcdd" strokeweight="0"/>
                <v:rect id="Rectangle 175" o:spid="_x0000_s1198" style="position:absolute;left:59359;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VZ8IA&#10;AADcAAAADwAAAGRycy9kb3ducmV2LnhtbERP22oCMRB9L/gPYYS+1awt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BVnwgAAANwAAAAPAAAAAAAAAAAAAAAAAJgCAABkcnMvZG93&#10;bnJldi54bWxQSwUGAAAAAAQABAD1AAAAhwMAAAAA&#10;" fillcolor="#dadcdd" stroked="f"/>
                <v:line id="Line 176" o:spid="_x0000_s1199" style="position:absolute;visibility:visible;mso-wrap-style:square" from="59359,1403" to="59366,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o2wMQAAADcAAAADwAAAGRycy9kb3ducmV2LnhtbERPTWvCQBC9F/oflil4Ed3Elhqia5CI&#10;4KGHmla8jtlpEpudDdlV03/fLQi9zeN9zjIbTCuu1LvGsoJ4GoEgLq1uuFLw+bGdJCCcR9bYWiYF&#10;P+QgWz0+LDHV9sZ7uha+EiGEXYoKau+7VEpX1mTQTW1HHLgv2xv0AfaV1D3eQrhp5SyKXqXBhkND&#10;jR3lNZXfxcUoGB+T8TMeinMeV7Oczu9vp83eKTV6GtYLEJ4G/y++u3c6zJ+/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jbAxAAAANwAAAAPAAAAAAAAAAAA&#10;AAAAAKECAABkcnMvZG93bnJldi54bWxQSwUGAAAAAAQABAD5AAAAkgMAAAAA&#10;" strokecolor="#dadcdd" strokeweight="0"/>
                <v:rect id="Rectangle 177" o:spid="_x0000_s1200" style="position:absolute;left:59359;top:1403;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oiMIA&#10;AADcAAAADwAAAGRycy9kb3ducmV2LnhtbERP22oCMRB9L/gPYYS+1ayFqq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iIwgAAANwAAAAPAAAAAAAAAAAAAAAAAJgCAABkcnMvZG93&#10;bnJldi54bWxQSwUGAAAAAAQABAD1AAAAhwMAAAAA&#10;" fillcolor="#dadcdd" stroked="f"/>
                <v:line id="Line 178" o:spid="_x0000_s1201" style="position:absolute;visibility:visible;mso-wrap-style:square" from="59359,5835" to="59366,5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NLMQAAADcAAAADwAAAGRycy9kb3ducmV2LnhtbERPTWvCQBC9F/oflil4Ed0kBSupq5QU&#10;wUMPNVW8TrPTJDY7G7JrEv+9Wyh4m8f7nNVmNI3oqXO1ZQXxPAJBXFhdc6ng8LWdLUE4j6yxsUwK&#10;ruRgs358WGGq7cB76nNfihDCLkUFlfdtKqUrKjLo5rYlDtyP7Qz6ALtS6g6HEG4amUTRQhqsOTRU&#10;2FJWUfGbX4yC6Wk5fcZjfs7iMsno/Pnx/b53Sk2exrdXEJ5Gfxf/u3c6zH9Z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tA0sxAAAANwAAAAPAAAAAAAAAAAA&#10;AAAAAKECAABkcnMvZG93bnJldi54bWxQSwUGAAAAAAQABAD5AAAAkgMAAAAA&#10;" strokecolor="#dadcdd" strokeweight="0"/>
                <v:rect id="Rectangle 179" o:spid="_x0000_s1202" style="position:absolute;left:59359;top:583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TZMIA&#10;AADcAAAADwAAAGRycy9kb3ducmV2LnhtbERPTWsCMRC9F/wPYYTealYPrmyN0hYqQkHQVulx2Iyb&#10;4GaybKLu/nsjCN7m8T5nvuxcLS7UButZwXiUgSAuvbZcKfj7/X6bgQgRWWPtmRT0FGC5GLzMsdD+&#10;ylu67GIlUgiHAhWYGJtCylAachhGviFO3NG3DmOCbSV1i9cU7mo5ybKpdGg5NRhs6MtQedqdnYKf&#10;/mD3Uz3G/f9h05t89WldtlXqddh9vIOI1MWn+OFe6zQ/z+H+TL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xNkwgAAANwAAAAPAAAAAAAAAAAAAAAAAJgCAABkcnMvZG93&#10;bnJldi54bWxQSwUGAAAAAAQABAD1AAAAhwMAAAAA&#10;" fillcolor="#dadcdd" stroked="f"/>
                <v:line id="Line 180" o:spid="_x0000_s1203" style="position:absolute;visibility:visible;mso-wrap-style:square" from="59359,13233" to="59366,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c8xcYAAADcAAAADwAAAGRycy9kb3ducmV2LnhtbESPQWvCQBCF70L/wzKFXqRuVNCQukpJ&#10;KfTgQWNLr9PsNInNzobsVuO/dw6Ctxnem/e+WW0G16oT9aHxbGA6SUARl942XBn4PLw/p6BCRLbY&#10;eiYDFwqwWT+MVphZf+Y9nYpYKQnhkKGBOsYu0zqUNTkME98Ri/bre4dR1r7StsezhLtWz5JkoR02&#10;LA01dpTXVP4V/87A+Dsdz/GrOObTapbTcbf9edsHY54eh9cXUJGGeDffrj+s4C+FVp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nPMXGAAAA3AAAAA8AAAAAAAAA&#10;AAAAAAAAoQIAAGRycy9kb3ducmV2LnhtbFBLBQYAAAAABAAEAPkAAACUAwAAAAA=&#10;" strokecolor="#dadcdd" strokeweight="0"/>
                <v:rect id="Rectangle 181" o:spid="_x0000_s1204" style="position:absolute;left:59359;top:13233;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jcIA&#10;AADcAAAADwAAAGRycy9kb3ducmV2LnhtbERPS2sCMRC+F/wPYQRvNWsPWlej2EJFKBR84nHYjJvg&#10;ZrJsou7++6ZQ8DYf33Pmy9ZV4k5NsJ4VjIYZCOLCa8ulgsP+6/UdRIjIGivPpKCjAMtF72WOufYP&#10;3tJ9F0uRQjjkqMDEWOdShsKQwzD0NXHiLr5xGBNsSqkbfKRwV8m3LBtLh5ZTg8GaPg0V193NKfju&#10;TvY41iM8nk8/nZmsP6zLtkoN+u1qBiJSG5/if/dGp/mTKfw9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KNwgAAANwAAAAPAAAAAAAAAAAAAAAAAJgCAABkcnMvZG93&#10;bnJldi54bWxQSwUGAAAAAAQABAD1AAAAhwMAAAAA&#10;" fillcolor="#dadcdd" stroked="f"/>
                <v:line id="Line 182" o:spid="_x0000_s1205" style="position:absolute;visibility:visible;mso-wrap-style:square" from="59359,20624" to="59366,20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RA5MYAAADcAAAADwAAAGRycy9kb3ducmV2LnhtbESPQWvCQBCF7wX/wzKCF9GNCiVEVykp&#10;BQ8eatrS65gdk9jsbMiumv5751DobYb35r1vNrvBtepGfWg8G1jME1DEpbcNVwY+P95mKagQkS22&#10;nsnALwXYbUdPG8ysv/ORbkWslIRwyNBAHWOXaR3KmhyGue+IRTv73mGUta+07fEu4a7VyyR51g4b&#10;loYaO8prKn+KqzMw/U6nK/wqLvmiWuZ0eT+cXo/BmMl4eFmDijTEf/Pf9d4Kfir4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EQOTGAAAA3AAAAA8AAAAAAAAA&#10;AAAAAAAAoQIAAGRycy9kb3ducmV2LnhtbFBLBQYAAAAABAAEAPkAAACUAwAAAAA=&#10;" strokecolor="#dadcdd" strokeweight="0"/>
                <v:rect id="Rectangle 183" o:spid="_x0000_s1206" style="position:absolute;left:59359;top:20624;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erMIA&#10;AADcAAAADwAAAGRycy9kb3ducmV2LnhtbERPTWsCMRC9F/wPYQRvNbs9WFmNooKlIAjaKh6HzbgJ&#10;bibLJtXdf28Khd7m8T5nvuxcLe7UButZQT7OQBCXXluuFHx/bV+nIEJE1lh7JgU9BVguBi9zLLR/&#10;8IHux1iJFMKhQAUmxqaQMpSGHIaxb4gTd/Wtw5hgW0nd4iOFu1q+ZdlEOrScGgw2tDFU3o4/TsGu&#10;P9vTROd4upz3vXn/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16swgAAANwAAAAPAAAAAAAAAAAAAAAAAJgCAABkcnMvZG93&#10;bnJldi54bWxQSwUGAAAAAAQABAD1AAAAhwMAAAAA&#10;" fillcolor="#dadcdd" stroked="f"/>
                <v:line id="Line 184" o:spid="_x0000_s1207" style="position:absolute;visibility:visible;mso-wrap-style:square" from="59359,29495" to="59366,29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p7CMQAAADcAAAADwAAAGRycy9kb3ducmV2LnhtbERPS2vCQBC+F/oflil4kWZjBAmpaygp&#10;goceNCq9TrPTPJqdDdlV03/fLQi9zcf3nHU+mV5caXStZQWLKAZBXFndcq3gdNw+pyCcR9bYWyYF&#10;P+Qg3zw+rDHT9sYHupa+FiGEXYYKGu+HTEpXNWTQRXYgDtyXHQ36AMda6hFvIdz0MonjlTTYcmho&#10;cKCioeq7vBgF8490vsRz2RWLOimo279/vh2cUrOn6fUFhKfJ/4vv7p0O89ME/p4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nsIxAAAANwAAAAPAAAAAAAAAAAA&#10;AAAAAKECAABkcnMvZG93bnJldi54bWxQSwUGAAAAAAQABAD5AAAAkgMAAAAA&#10;" strokecolor="#dadcdd" strokeweight="0"/>
                <v:rect id="Rectangle 185" o:spid="_x0000_s1208" style="position:absolute;left:59359;top:2949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lQMIA&#10;AADcAAAADwAAAGRycy9kb3ducmV2LnhtbERP22oCMRB9L/gPYYS+1awV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WVAwgAAANwAAAAPAAAAAAAAAAAAAAAAAJgCAABkcnMvZG93&#10;bnJldi54bWxQSwUGAAAAAAQABAD1AAAAhwMAAAAA&#10;" fillcolor="#dadcdd" stroked="f"/>
                <v:line id="Line 186" o:spid="_x0000_s1209" style="position:absolute;visibility:visible;mso-wrap-style:square" from="59359,35413" to="59366,3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G58MAAADcAAAADwAAAGRycy9kb3ducmV2LnhtbERPS2vCQBC+C/0PyxS8iNn4oIToKiUi&#10;9NBDTStex+yYxGZnQ3bV+O+7gtDbfHzPWa5704grda62rGASxSCIC6trLhX8fG/HCQjnkTU2lknB&#10;nRysVy+DJaba3nhH19yXIoSwS1FB5X2bSumKigy6yLbEgTvZzqAPsCul7vAWwk0jp3H8Jg3WHBoq&#10;bCmrqPjNL0bB6JCMZrjPz9mknGZ0/vo8bnZOqeFr/74A4an3/+Kn+0OH+ckcHs+EC+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RufDAAAA3AAAAA8AAAAAAAAAAAAA&#10;AAAAoQIAAGRycy9kb3ducmV2LnhtbFBLBQYAAAAABAAEAPkAAACRAwAAAAA=&#10;" strokecolor="#dadcdd" strokeweight="0"/>
                <v:rect id="Rectangle 187" o:spid="_x0000_s1210" style="position:absolute;left:59359;top:35413;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Yr8IA&#10;AADcAAAADwAAAGRycy9kb3ducmV2LnhtbERP22oCMRB9L/gPYYS+1awFra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FivwgAAANwAAAAPAAAAAAAAAAAAAAAAAJgCAABkcnMvZG93&#10;bnJldi54bWxQSwUGAAAAAAQABAD1AAAAhwMAAAAA&#10;" fillcolor="#dadcdd" stroked="f"/>
                <v:line id="Line 188" o:spid="_x0000_s1211" style="position:absolute;visibility:visible;mso-wrap-style:square" from="59359,42805" to="59366,42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9C8QAAADcAAAADwAAAGRycy9kb3ducmV2LnhtbERPTWvCQBC9C/6HZYRegtloIYQ0q0hK&#10;oYcealrxOmanSTQ7G7JbTf99t1DwNo/3OcV2Mr240ug6ywpWcQKCuLa640bB58fLMgPhPLLG3jIp&#10;+CEH2818VmCu7Y33dK18I0IIuxwVtN4PuZSubsmgi+1AHLgvOxr0AY6N1CPeQrjp5TpJUmmw49DQ&#10;4kBlS/Wl+jYKomMWPeKhOperZl3S+f3t9Lx3Sj0spt0TCE+Tv4v/3a86zM9S+HsmX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X0LxAAAANwAAAAPAAAAAAAAAAAA&#10;AAAAAKECAABkcnMvZG93bnJldi54bWxQSwUGAAAAAAQABAD5AAAAkgMAAAAA&#10;" strokecolor="#dadcdd" strokeweight="0"/>
                <v:rect id="Rectangle 189" o:spid="_x0000_s1212" style="position:absolute;left:59359;top:4280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jQ8IA&#10;AADcAAAADwAAAGRycy9kb3ducmV2LnhtbERP32vCMBB+H+x/CCfsbabdg0pnLDqYDISBOmWPR3Nr&#10;gs2lNFHb/94MBN/u4/t587J3jbhQF6xnBfk4A0FceW25VvCz/3ydgQgRWWPjmRQMFKBcPD/NsdD+&#10;ylu67GItUgiHAhWYGNtCylAZchjGviVO3J/vHMYEu1rqDq8p3DXyLcsm0qHl1GCwpQ9D1Wl3dgo2&#10;w9EeJjrHw+/xezDT9cq6bKvUy6hfvoOI1MeH+O7+0mn+bAr/z6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mNDwgAAANwAAAAPAAAAAAAAAAAAAAAAAJgCAABkcnMvZG93&#10;bnJldi54bWxQSwUGAAAAAAQABAD1AAAAhwMAAAAA&#10;" fillcolor="#dadcdd" stroked="f"/>
                <v:line id="Line 190" o:spid="_x0000_s1213" style="position:absolute;visibility:visible;mso-wrap-style:square" from="59359,47244" to="59366,4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JM4sYAAADcAAAADwAAAGRycy9kb3ducmV2LnhtbESPQWvCQBCF7wX/wzKCF9GNCiVEVykp&#10;BQ8eatrS65gdk9jsbMiumv5751DobYb35r1vNrvBtepGfWg8G1jME1DEpbcNVwY+P95mKagQkS22&#10;nsnALwXYbUdPG8ysv/ORbkWslIRwyNBAHWOXaR3KmhyGue+IRTv73mGUta+07fEu4a7VyyR51g4b&#10;loYaO8prKn+KqzMw/U6nK/wqLvmiWuZ0eT+cXo/BmMl4eFmDijTEf/Pf9d4Kfiq0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yTOLGAAAA3AAAAA8AAAAAAAAA&#10;AAAAAAAAoQIAAGRycy9kb3ducmV2LnhtbFBLBQYAAAAABAAEAPkAAACUAwAAAAA=&#10;" strokecolor="#dadcdd" strokeweight="0"/>
                <v:rect id="Rectangle 191" o:spid="_x0000_s1214" style="position:absolute;left:59359;top:47244;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SqsIA&#10;AADcAAAADwAAAGRycy9kb3ducmV2LnhtbERPTWsCMRC9F/wPYYTealYPalejVMFSEARtlR6HzbgJ&#10;3UyWTaq7/94Igrd5vM+ZL1tXiQs1wXpWMBxkIIgLry2XCn6+N29TECEia6w8k4KOAiwXvZc55tpf&#10;eU+XQyxFCuGQowITY51LGQpDDsPA18SJO/vGYUywKaVu8JrCXSVHWTaWDi2nBoM1rQ0Vf4d/p2Db&#10;nexxrId4/D3tOjP5XFmX7ZV67bcfMxCR2vgUP9xfOs2fvsP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VKqwgAAANwAAAAPAAAAAAAAAAAAAAAAAJgCAABkcnMvZG93&#10;bnJldi54bWxQSwUGAAAAAAQABAD1AAAAhwMAAAAA&#10;" fillcolor="#dadcdd" stroked="f"/>
                <v:line id="Line 192" o:spid="_x0000_s1215" style="position:absolute;visibility:visible;mso-wrap-style:square" from="59359,53155" to="59366,5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3WOcYAAADcAAAADwAAAGRycy9kb3ducmV2LnhtbESPQWvCQBCF7wX/wzKCF6kbLRSbuopE&#10;BA891GjpdZqdJrHZ2ZBdNf5751DwNsN78943i1XvGnWhLtSeDUwnCSjiwtuaSwPHw/Z5DipEZIuN&#10;ZzJwowCr5eBpgan1V97TJY+lkhAOKRqoYmxTrUNRkcMw8S2xaL++cxhl7UptO7xKuGv0LEletcOa&#10;paHClrKKir/87AyMv+fjF/zKT9m0nGV0+vz42eyDMaNhv34HFamPD/P/9c4K/pvgyzMygV7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d1jnGAAAA3AAAAA8AAAAAAAAA&#10;AAAAAAAAoQIAAGRycy9kb3ducmV2LnhtbFBLBQYAAAAABAAEAPkAAACUAwAAAAA=&#10;" strokecolor="#dadcdd" strokeweight="0"/>
                <v:rect id="Rectangle 193" o:spid="_x0000_s1216" style="position:absolute;left:59359;top:53155;width:7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IccIA&#10;AADcAAAADwAAAGRycy9kb3ducmV2LnhtbERPTWsCMRC9C/6HMEJvmt0ebLs1ihZaBEFQq/Q4bMZN&#10;cDNZNqnu/vtGKHibx/uc2aJztbhSG6xnBfkkA0Fcem25UvB9+By/gggRWWPtmRT0FGAxHw5mWGh/&#10;4x1d97ESKYRDgQpMjE0hZSgNOQwT3xAn7uxbhzHBtpK6xVsKd7V8zrKpdGg5NRhs6MNQedn/OgWb&#10;/mSPU53j8ee07c3L18q6bKfU06hbvoOI1MWH+N+91mn+Ww7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shxwgAAANwAAAAPAAAAAAAAAAAAAAAAAJgCAABkcnMvZG93&#10;bnJldi54bWxQSwUGAAAAAAQABAD1AAAAhwMAAAAA&#10;" fillcolor="#dadcdd" stroked="f"/>
                <v:line id="Line 194" o:spid="_x0000_s1217" style="position:absolute;visibility:visible;mso-wrap-style:square" from="59359,54635" to="59366,54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Pt1cMAAADcAAAADwAAAGRycy9kb3ducmV2LnhtbERPTWvCQBC9C/0PyxS8iG6MIDG6SokI&#10;PfRQ0xavY3ZMYrOzIbtq/PddQehtHu9zVpveNOJKnastK5hOIhDEhdU1lwq+v3bjBITzyBoby6Tg&#10;Tg4265fBClNtb7yna+5LEULYpaig8r5NpXRFRQbdxLbEgTvZzqAPsCul7vAWwk0j4yiaS4M1h4YK&#10;W8oqKn7zi1EwOiSjGf7k52xaxh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7dXDAAAA3AAAAA8AAAAAAAAAAAAA&#10;AAAAoQIAAGRycy9kb3ducmV2LnhtbFBLBQYAAAAABAAEAPkAAACRAwAAAAA=&#10;" strokecolor="#dadcdd" strokeweight="0"/>
                <v:rect id="Rectangle 195" o:spid="_x0000_s1218" style="position:absolute;left:59359;top:54635;width:77;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zncMA&#10;AADcAAAADwAAAGRycy9kb3ducmV2LnhtbERP32vCMBB+F/Y/hBv4pqkb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zncMAAADcAAAADwAAAAAAAAAAAAAAAACYAgAAZHJzL2Rv&#10;d25yZXYueG1sUEsFBgAAAAAEAAQA9QAAAIgDAAAAAA==&#10;" fillcolor="#dadcdd" stroked="f"/>
                <w10:anchorlock/>
              </v:group>
            </w:pict>
          </mc:Fallback>
        </mc:AlternateContent>
      </w:r>
      <w:r w:rsidRPr="00AF13C8">
        <w:rPr>
          <w:rFonts w:ascii="Arial" w:hAnsi="Arial" w:cs="Arial"/>
          <w:sz w:val="22"/>
          <w:szCs w:val="22"/>
        </w:rPr>
        <w:t xml:space="preserve"> </w:t>
      </w:r>
    </w:p>
    <w:p w14:paraId="7E45AAD1"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1B70F08"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R="000E672A" w:rsidSect="00D45D51">
          <w:pgSz w:w="12240" w:h="15840"/>
          <w:pgMar w:top="1440" w:right="1440" w:bottom="1440" w:left="1440" w:header="720" w:footer="720" w:gutter="0"/>
          <w:cols w:space="720"/>
          <w:titlePg/>
          <w:docGrid w:linePitch="326"/>
        </w:sectPr>
      </w:pPr>
    </w:p>
    <w:p w14:paraId="76C89087"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AF13C8">
        <w:rPr>
          <w:rFonts w:ascii="Arial" w:hAnsi="Arial" w:cs="Arial"/>
          <w:b/>
          <w:sz w:val="22"/>
          <w:szCs w:val="22"/>
        </w:rPr>
        <w:t xml:space="preserve">Table </w:t>
      </w:r>
      <w:r w:rsidR="00DB4E3C">
        <w:rPr>
          <w:rFonts w:ascii="Arial" w:hAnsi="Arial" w:cs="Arial"/>
          <w:b/>
          <w:sz w:val="22"/>
          <w:szCs w:val="22"/>
        </w:rPr>
        <w:t>4</w:t>
      </w:r>
      <w:r w:rsidRPr="00AF13C8">
        <w:rPr>
          <w:rFonts w:ascii="Arial" w:hAnsi="Arial" w:cs="Arial"/>
          <w:b/>
          <w:sz w:val="22"/>
          <w:szCs w:val="22"/>
        </w:rPr>
        <w:t xml:space="preserve">:  Agreement State </w:t>
      </w:r>
      <w:r w:rsidR="00A17EB6">
        <w:rPr>
          <w:rFonts w:ascii="Arial" w:hAnsi="Arial" w:cs="Arial"/>
          <w:b/>
          <w:sz w:val="22"/>
          <w:szCs w:val="22"/>
        </w:rPr>
        <w:t xml:space="preserve">Licensee </w:t>
      </w:r>
      <w:r w:rsidRPr="00AF13C8">
        <w:rPr>
          <w:rFonts w:ascii="Arial" w:hAnsi="Arial" w:cs="Arial"/>
          <w:b/>
          <w:sz w:val="22"/>
          <w:szCs w:val="22"/>
        </w:rPr>
        <w:t>Recordkeeping Requirements for Part 36</w:t>
      </w:r>
    </w:p>
    <w:p w14:paraId="075D7718"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tbl>
      <w:tblPr>
        <w:tblW w:w="9621" w:type="dxa"/>
        <w:jc w:val="center"/>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872"/>
        <w:gridCol w:w="1872"/>
        <w:gridCol w:w="1872"/>
        <w:gridCol w:w="1872"/>
        <w:gridCol w:w="2133"/>
      </w:tblGrid>
      <w:tr w:rsidR="005C7313" w:rsidRPr="00AF13C8" w14:paraId="1FB5346B"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7AE8480"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6D1DDF7D"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Section</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E13B912"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45AFA85A"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Number of Recordkeepers</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EDA631A"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B18D78E"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Hours Per Recordkeeper</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31226D9"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A691885"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Total Annual Burden Hours</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CDE56F1"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8BA5754"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 xml:space="preserve">Cost @ </w:t>
            </w:r>
            <w:r w:rsidR="001012C9" w:rsidRPr="00F61827">
              <w:rPr>
                <w:rFonts w:ascii="Arial" w:hAnsi="Arial" w:cs="Arial"/>
                <w:b/>
                <w:sz w:val="18"/>
                <w:szCs w:val="18"/>
              </w:rPr>
              <w:t>$</w:t>
            </w:r>
            <w:r w:rsidR="002458D5">
              <w:rPr>
                <w:rFonts w:ascii="Arial" w:hAnsi="Arial" w:cs="Arial"/>
                <w:b/>
                <w:sz w:val="18"/>
                <w:szCs w:val="18"/>
              </w:rPr>
              <w:t>26</w:t>
            </w:r>
            <w:r w:rsidR="00A715AF">
              <w:rPr>
                <w:rFonts w:ascii="Arial" w:hAnsi="Arial" w:cs="Arial"/>
                <w:b/>
                <w:sz w:val="18"/>
                <w:szCs w:val="18"/>
              </w:rPr>
              <w:t>3</w:t>
            </w:r>
            <w:r w:rsidRPr="00F61827">
              <w:rPr>
                <w:rFonts w:ascii="Arial" w:hAnsi="Arial" w:cs="Arial"/>
                <w:b/>
                <w:sz w:val="18"/>
                <w:szCs w:val="18"/>
              </w:rPr>
              <w:t>/Hr</w:t>
            </w:r>
          </w:p>
        </w:tc>
      </w:tr>
      <w:tr w:rsidR="005C7313" w:rsidRPr="00AF13C8" w14:paraId="3D87ECDE"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05A8ACF0"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32FF3247"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36.21(a)(1)</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338A563" w14:textId="77777777" w:rsidR="005C7313"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F2D8768"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0B05C5B" w14:textId="77777777" w:rsidR="005C7313" w:rsidRPr="00F61827" w:rsidRDefault="005C7313"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0.5</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08D3C2B0" w14:textId="77777777" w:rsidR="005C7313"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EE0932F" w14:textId="77777777" w:rsidR="005C7313" w:rsidRPr="00F61827" w:rsidRDefault="005C7313"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487B4EB9" w14:textId="77777777" w:rsidR="005C7313" w:rsidRPr="00F61827" w:rsidRDefault="00ED62FD"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A715AF">
              <w:rPr>
                <w:rFonts w:ascii="Arial" w:hAnsi="Arial" w:cs="Arial"/>
                <w:color w:val="000000"/>
                <w:sz w:val="18"/>
                <w:szCs w:val="18"/>
              </w:rPr>
              <w:t>7,890</w:t>
            </w:r>
          </w:p>
        </w:tc>
      </w:tr>
      <w:tr w:rsidR="00BB7E30" w:rsidRPr="00AF13C8" w14:paraId="0C9A7415"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296DC70"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10937BB9"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36.53(a), (b)</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4FE232E"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4984D51"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1DAD959"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3D0D24B"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D207279"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20D453AA" w14:textId="77777777" w:rsidR="00BB7E30" w:rsidRPr="00F61827" w:rsidRDefault="00ED62FD"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2458D5">
              <w:rPr>
                <w:rFonts w:ascii="Arial" w:hAnsi="Arial" w:cs="Arial"/>
                <w:sz w:val="18"/>
                <w:szCs w:val="18"/>
              </w:rPr>
              <w:t>9</w:t>
            </w:r>
            <w:r w:rsidR="00A715AF">
              <w:rPr>
                <w:rFonts w:ascii="Arial" w:hAnsi="Arial" w:cs="Arial"/>
                <w:sz w:val="18"/>
                <w:szCs w:val="18"/>
              </w:rPr>
              <w:t>46</w:t>
            </w:r>
            <w:r w:rsidR="00273B7B" w:rsidRPr="00F61827">
              <w:rPr>
                <w:rFonts w:ascii="Arial" w:hAnsi="Arial" w:cs="Arial"/>
                <w:sz w:val="18"/>
                <w:szCs w:val="18"/>
              </w:rPr>
              <w:t>,</w:t>
            </w:r>
            <w:r w:rsidR="00A715AF">
              <w:rPr>
                <w:rFonts w:ascii="Arial" w:hAnsi="Arial" w:cs="Arial"/>
                <w:sz w:val="18"/>
                <w:szCs w:val="18"/>
              </w:rPr>
              <w:t>8</w:t>
            </w:r>
            <w:r w:rsidR="00273B7B" w:rsidRPr="00F61827">
              <w:rPr>
                <w:rFonts w:ascii="Arial" w:hAnsi="Arial" w:cs="Arial"/>
                <w:sz w:val="18"/>
                <w:szCs w:val="18"/>
              </w:rPr>
              <w:t>00</w:t>
            </w:r>
          </w:p>
        </w:tc>
      </w:tr>
      <w:tr w:rsidR="00BB7E30" w:rsidRPr="00AF13C8" w14:paraId="26F78C06"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C63FC82"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42DAC784"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36.81(a)</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5E24E6F2"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8BCC381"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CA513CB"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3F503C0"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120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99DAEA5"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141DE3D" w14:textId="77777777" w:rsidR="00BB7E30" w:rsidRPr="00F61827" w:rsidRDefault="00ED62FD"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A715AF">
              <w:rPr>
                <w:rFonts w:ascii="Arial" w:hAnsi="Arial" w:cs="Arial"/>
                <w:sz w:val="18"/>
                <w:szCs w:val="18"/>
              </w:rPr>
              <w:t>31</w:t>
            </w:r>
            <w:r w:rsidR="002458D5">
              <w:rPr>
                <w:rFonts w:ascii="Arial" w:hAnsi="Arial" w:cs="Arial"/>
                <w:sz w:val="18"/>
                <w:szCs w:val="18"/>
              </w:rPr>
              <w:t>,</w:t>
            </w:r>
            <w:r w:rsidR="00A715AF">
              <w:rPr>
                <w:rFonts w:ascii="Arial" w:hAnsi="Arial" w:cs="Arial"/>
                <w:sz w:val="18"/>
                <w:szCs w:val="18"/>
              </w:rPr>
              <w:t>56</w:t>
            </w:r>
            <w:r w:rsidR="002458D5">
              <w:rPr>
                <w:rFonts w:ascii="Arial" w:hAnsi="Arial" w:cs="Arial"/>
                <w:sz w:val="18"/>
                <w:szCs w:val="18"/>
              </w:rPr>
              <w:t>0</w:t>
            </w:r>
          </w:p>
        </w:tc>
      </w:tr>
      <w:tr w:rsidR="00BB7E30" w:rsidRPr="00AF13C8" w14:paraId="4A4C0CD2"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01C38F0F"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4653F3DD"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36.81(b)</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DBF2EB8"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A70139F"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48AD9F3E"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7C2D741"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1,200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8C8A844"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64EBEF66" w14:textId="77777777" w:rsidR="00BB7E30" w:rsidRPr="00F61827" w:rsidRDefault="00ED62FD"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2458D5">
              <w:rPr>
                <w:rFonts w:ascii="Arial" w:hAnsi="Arial" w:cs="Arial"/>
                <w:sz w:val="18"/>
                <w:szCs w:val="18"/>
              </w:rPr>
              <w:t>3</w:t>
            </w:r>
            <w:r w:rsidR="00A715AF">
              <w:rPr>
                <w:rFonts w:ascii="Arial" w:hAnsi="Arial" w:cs="Arial"/>
                <w:sz w:val="18"/>
                <w:szCs w:val="18"/>
              </w:rPr>
              <w:t>15</w:t>
            </w:r>
            <w:r w:rsidR="002458D5">
              <w:rPr>
                <w:rFonts w:ascii="Arial" w:hAnsi="Arial" w:cs="Arial"/>
                <w:sz w:val="18"/>
                <w:szCs w:val="18"/>
              </w:rPr>
              <w:t>,</w:t>
            </w:r>
            <w:r w:rsidR="00A715AF">
              <w:rPr>
                <w:rFonts w:ascii="Arial" w:hAnsi="Arial" w:cs="Arial"/>
                <w:sz w:val="18"/>
                <w:szCs w:val="18"/>
              </w:rPr>
              <w:t>6</w:t>
            </w:r>
            <w:r w:rsidR="00273B7B" w:rsidRPr="00F61827">
              <w:rPr>
                <w:rFonts w:ascii="Arial" w:hAnsi="Arial" w:cs="Arial"/>
                <w:sz w:val="18"/>
                <w:szCs w:val="18"/>
              </w:rPr>
              <w:t>00</w:t>
            </w:r>
          </w:p>
        </w:tc>
      </w:tr>
      <w:tr w:rsidR="00BB7E30" w:rsidRPr="00AF13C8" w14:paraId="0040745B"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294BC4A"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7F084137"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36.81(c)</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7ABACF1E"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BA8A0B7"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3F2A7F32"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C5E7E99"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120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02BA0D4"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4C5B86A" w14:textId="77777777" w:rsidR="00BB7E30" w:rsidRPr="00F61827" w:rsidRDefault="00ED62FD"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2458D5">
              <w:rPr>
                <w:rFonts w:ascii="Arial" w:hAnsi="Arial" w:cs="Arial"/>
                <w:sz w:val="18"/>
                <w:szCs w:val="18"/>
              </w:rPr>
              <w:t>3</w:t>
            </w:r>
            <w:r w:rsidR="00A715AF">
              <w:rPr>
                <w:rFonts w:ascii="Arial" w:hAnsi="Arial" w:cs="Arial"/>
                <w:sz w:val="18"/>
                <w:szCs w:val="18"/>
              </w:rPr>
              <w:t>1</w:t>
            </w:r>
            <w:r w:rsidR="002458D5">
              <w:rPr>
                <w:rFonts w:ascii="Arial" w:hAnsi="Arial" w:cs="Arial"/>
                <w:sz w:val="18"/>
                <w:szCs w:val="18"/>
              </w:rPr>
              <w:t>,</w:t>
            </w:r>
            <w:r w:rsidR="00A715AF">
              <w:rPr>
                <w:rFonts w:ascii="Arial" w:hAnsi="Arial" w:cs="Arial"/>
                <w:sz w:val="18"/>
                <w:szCs w:val="18"/>
              </w:rPr>
              <w:t>56</w:t>
            </w:r>
            <w:r w:rsidR="002458D5">
              <w:rPr>
                <w:rFonts w:ascii="Arial" w:hAnsi="Arial" w:cs="Arial"/>
                <w:sz w:val="18"/>
                <w:szCs w:val="18"/>
              </w:rPr>
              <w:t>0</w:t>
            </w:r>
          </w:p>
        </w:tc>
      </w:tr>
      <w:tr w:rsidR="00BB7E30" w:rsidRPr="00AF13C8" w14:paraId="1940AACB"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3BC833A"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32031C71"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36.81(d)</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3C66F125"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43DE6F7"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65D2795B"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40.0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68679EA"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2,400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FFFE863"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7830AC3" w14:textId="77777777" w:rsidR="00BB7E30" w:rsidRPr="00F61827" w:rsidRDefault="00ED62FD"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2458D5">
              <w:rPr>
                <w:rFonts w:ascii="Arial" w:hAnsi="Arial" w:cs="Arial"/>
                <w:sz w:val="18"/>
                <w:szCs w:val="18"/>
              </w:rPr>
              <w:t>6</w:t>
            </w:r>
            <w:r w:rsidR="00A715AF">
              <w:rPr>
                <w:rFonts w:ascii="Arial" w:hAnsi="Arial" w:cs="Arial"/>
                <w:sz w:val="18"/>
                <w:szCs w:val="18"/>
              </w:rPr>
              <w:t>31</w:t>
            </w:r>
            <w:r w:rsidR="002458D5">
              <w:rPr>
                <w:rFonts w:ascii="Arial" w:hAnsi="Arial" w:cs="Arial"/>
                <w:sz w:val="18"/>
                <w:szCs w:val="18"/>
              </w:rPr>
              <w:t>,</w:t>
            </w:r>
            <w:r w:rsidR="00A715AF">
              <w:rPr>
                <w:rFonts w:ascii="Arial" w:hAnsi="Arial" w:cs="Arial"/>
                <w:sz w:val="18"/>
                <w:szCs w:val="18"/>
              </w:rPr>
              <w:t>2</w:t>
            </w:r>
            <w:r w:rsidR="00273B7B" w:rsidRPr="00F61827">
              <w:rPr>
                <w:rFonts w:ascii="Arial" w:hAnsi="Arial" w:cs="Arial"/>
                <w:sz w:val="18"/>
                <w:szCs w:val="18"/>
              </w:rPr>
              <w:t>00</w:t>
            </w:r>
          </w:p>
        </w:tc>
      </w:tr>
      <w:tr w:rsidR="00BB7E30" w:rsidRPr="00AF13C8" w14:paraId="45A4F8D9" w14:textId="77777777" w:rsidTr="002146CA">
        <w:trPr>
          <w:cantSplit/>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0E4D9F4"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468A45EC"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36.81(e)</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1A9583C"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5877"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14:paraId="18AAC60C"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6A7C8270"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Addressed under OMB # 3150-0014</w:t>
            </w:r>
          </w:p>
        </w:tc>
      </w:tr>
      <w:tr w:rsidR="00BB7E30" w:rsidRPr="00AF13C8" w14:paraId="79C7EDAA"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4EB87D4"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3AC6B88B"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36.81(f)</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74A26EE1"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684AB65"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AB00CB1"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EE3DBAF"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1,200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66FAC4E"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5531FD1C" w14:textId="77777777" w:rsidR="00BB7E30" w:rsidRPr="00F61827" w:rsidRDefault="004E1777"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5E74C5">
              <w:rPr>
                <w:rFonts w:ascii="Arial" w:hAnsi="Arial" w:cs="Arial"/>
                <w:sz w:val="18"/>
                <w:szCs w:val="18"/>
              </w:rPr>
              <w:t>3</w:t>
            </w:r>
            <w:r w:rsidR="00967DB0">
              <w:rPr>
                <w:rFonts w:ascii="Arial" w:hAnsi="Arial" w:cs="Arial"/>
                <w:sz w:val="18"/>
                <w:szCs w:val="18"/>
              </w:rPr>
              <w:t>15</w:t>
            </w:r>
            <w:r w:rsidR="005E74C5">
              <w:rPr>
                <w:rFonts w:ascii="Arial" w:hAnsi="Arial" w:cs="Arial"/>
                <w:sz w:val="18"/>
                <w:szCs w:val="18"/>
              </w:rPr>
              <w:t>,</w:t>
            </w:r>
            <w:r w:rsidR="00967DB0">
              <w:rPr>
                <w:rFonts w:ascii="Arial" w:hAnsi="Arial" w:cs="Arial"/>
                <w:sz w:val="18"/>
                <w:szCs w:val="18"/>
              </w:rPr>
              <w:t>6</w:t>
            </w:r>
            <w:r w:rsidR="00273B7B" w:rsidRPr="00F61827">
              <w:rPr>
                <w:rFonts w:ascii="Arial" w:hAnsi="Arial" w:cs="Arial"/>
                <w:sz w:val="18"/>
                <w:szCs w:val="18"/>
              </w:rPr>
              <w:t>00</w:t>
            </w:r>
          </w:p>
        </w:tc>
      </w:tr>
      <w:tr w:rsidR="00BB7E30" w:rsidRPr="00AF13C8" w14:paraId="1877788E"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05F59271"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38FF99F2"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36.81(g)</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0C1A8CA"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07518FC"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74C5FF4"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4.0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809D668"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240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C730130"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3016B1F" w14:textId="77777777" w:rsidR="00BB7E30" w:rsidRPr="00F61827" w:rsidRDefault="004E1777"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967DB0">
              <w:rPr>
                <w:rFonts w:ascii="Arial" w:hAnsi="Arial" w:cs="Arial"/>
                <w:sz w:val="18"/>
                <w:szCs w:val="18"/>
              </w:rPr>
              <w:t>63</w:t>
            </w:r>
            <w:r w:rsidR="005E74C5">
              <w:rPr>
                <w:rFonts w:ascii="Arial" w:hAnsi="Arial" w:cs="Arial"/>
                <w:sz w:val="18"/>
                <w:szCs w:val="18"/>
              </w:rPr>
              <w:t>,</w:t>
            </w:r>
            <w:r w:rsidR="00967DB0">
              <w:rPr>
                <w:rFonts w:ascii="Arial" w:hAnsi="Arial" w:cs="Arial"/>
                <w:sz w:val="18"/>
                <w:szCs w:val="18"/>
              </w:rPr>
              <w:t>12</w:t>
            </w:r>
            <w:r w:rsidR="005E74C5">
              <w:rPr>
                <w:rFonts w:ascii="Arial" w:hAnsi="Arial" w:cs="Arial"/>
                <w:sz w:val="18"/>
                <w:szCs w:val="18"/>
              </w:rPr>
              <w:t>0</w:t>
            </w:r>
          </w:p>
        </w:tc>
      </w:tr>
      <w:tr w:rsidR="00BB7E30" w:rsidRPr="00AF13C8" w14:paraId="235FEE2D"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A588F77"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7284A4B0"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36.81(h)</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65AEF9AF"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04AD9142"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1AA4CEC"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D55B933"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CAEAD98"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44698C8" w14:textId="77777777" w:rsidR="00BB7E30" w:rsidRPr="00F61827" w:rsidRDefault="004E1777"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5E74C5">
              <w:rPr>
                <w:rFonts w:ascii="Arial" w:hAnsi="Arial" w:cs="Arial"/>
                <w:sz w:val="18"/>
                <w:szCs w:val="18"/>
              </w:rPr>
              <w:t>1</w:t>
            </w:r>
            <w:r w:rsidR="00967DB0">
              <w:rPr>
                <w:rFonts w:ascii="Arial" w:hAnsi="Arial" w:cs="Arial"/>
                <w:sz w:val="18"/>
                <w:szCs w:val="18"/>
              </w:rPr>
              <w:t>57</w:t>
            </w:r>
            <w:r w:rsidR="005E74C5">
              <w:rPr>
                <w:rFonts w:ascii="Arial" w:hAnsi="Arial" w:cs="Arial"/>
                <w:sz w:val="18"/>
                <w:szCs w:val="18"/>
              </w:rPr>
              <w:t>,</w:t>
            </w:r>
            <w:r w:rsidR="00967DB0">
              <w:rPr>
                <w:rFonts w:ascii="Arial" w:hAnsi="Arial" w:cs="Arial"/>
                <w:sz w:val="18"/>
                <w:szCs w:val="18"/>
              </w:rPr>
              <w:t>8</w:t>
            </w:r>
            <w:r w:rsidR="005E74C5">
              <w:rPr>
                <w:rFonts w:ascii="Arial" w:hAnsi="Arial" w:cs="Arial"/>
                <w:sz w:val="18"/>
                <w:szCs w:val="18"/>
              </w:rPr>
              <w:t>00</w:t>
            </w:r>
          </w:p>
        </w:tc>
      </w:tr>
      <w:tr w:rsidR="00BB7E30" w:rsidRPr="00AF13C8" w14:paraId="323476CC"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240ECB2"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7FC532EA"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36.81(i)</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4B3F3B6F"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3D7F80D"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1F53E5B0"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200.0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09F580B"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12,000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C01864C"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5189E574" w14:textId="77777777" w:rsidR="00BB7E30" w:rsidRPr="00F61827" w:rsidRDefault="004E1777"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5E74C5">
              <w:rPr>
                <w:rFonts w:ascii="Arial" w:hAnsi="Arial" w:cs="Arial"/>
                <w:sz w:val="18"/>
                <w:szCs w:val="18"/>
              </w:rPr>
              <w:t>3,</w:t>
            </w:r>
            <w:r w:rsidR="00967DB0">
              <w:rPr>
                <w:rFonts w:ascii="Arial" w:hAnsi="Arial" w:cs="Arial"/>
                <w:sz w:val="18"/>
                <w:szCs w:val="18"/>
              </w:rPr>
              <w:t>156</w:t>
            </w:r>
            <w:r w:rsidR="00273B7B" w:rsidRPr="00F61827">
              <w:rPr>
                <w:rFonts w:ascii="Arial" w:hAnsi="Arial" w:cs="Arial"/>
                <w:sz w:val="18"/>
                <w:szCs w:val="18"/>
              </w:rPr>
              <w:t>,000</w:t>
            </w:r>
          </w:p>
        </w:tc>
      </w:tr>
      <w:tr w:rsidR="00BB7E30" w:rsidRPr="00AF13C8" w14:paraId="79EF3583"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1BE39EA"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19C09CA1"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36.81(j)</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0D457F11"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E2879F4"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31DB6A1F"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20.0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4982F0FE"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1,200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3F640FEC"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7CC3ADCB" w14:textId="77777777" w:rsidR="00BB7E30" w:rsidRPr="00F61827" w:rsidRDefault="004E1777"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5E74C5">
              <w:rPr>
                <w:rFonts w:ascii="Arial" w:hAnsi="Arial" w:cs="Arial"/>
                <w:sz w:val="18"/>
                <w:szCs w:val="18"/>
              </w:rPr>
              <w:t>3</w:t>
            </w:r>
            <w:r w:rsidR="00967DB0">
              <w:rPr>
                <w:rFonts w:ascii="Arial" w:hAnsi="Arial" w:cs="Arial"/>
                <w:sz w:val="18"/>
                <w:szCs w:val="18"/>
              </w:rPr>
              <w:t>15</w:t>
            </w:r>
            <w:r w:rsidR="005E74C5">
              <w:rPr>
                <w:rFonts w:ascii="Arial" w:hAnsi="Arial" w:cs="Arial"/>
                <w:sz w:val="18"/>
                <w:szCs w:val="18"/>
              </w:rPr>
              <w:t>,</w:t>
            </w:r>
            <w:r w:rsidR="00967DB0">
              <w:rPr>
                <w:rFonts w:ascii="Arial" w:hAnsi="Arial" w:cs="Arial"/>
                <w:sz w:val="18"/>
                <w:szCs w:val="18"/>
              </w:rPr>
              <w:t>6</w:t>
            </w:r>
            <w:r w:rsidR="00273B7B" w:rsidRPr="00F61827">
              <w:rPr>
                <w:rFonts w:ascii="Arial" w:hAnsi="Arial" w:cs="Arial"/>
                <w:sz w:val="18"/>
                <w:szCs w:val="18"/>
              </w:rPr>
              <w:t>00</w:t>
            </w:r>
          </w:p>
        </w:tc>
      </w:tr>
      <w:tr w:rsidR="00BB7E30" w:rsidRPr="00AF13C8" w14:paraId="36C9AE96" w14:textId="77777777" w:rsidTr="002146CA">
        <w:trPr>
          <w:cantSplit/>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8E4CAAA"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2C3FC123"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36.81(k)</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24E12C57"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5877"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14:paraId="6D6ECA2A"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4E4E8ED0"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Addressed under OMB # 3150-0017</w:t>
            </w:r>
          </w:p>
        </w:tc>
      </w:tr>
      <w:tr w:rsidR="00BB7E30" w:rsidRPr="00AF13C8" w14:paraId="6BC8DABB"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23B6EFB"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6D1D7FC1"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36.81(l)</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FBAF099"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1ACDD32"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3FAEA92C"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80.0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2A9CC6F1"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4,800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B88C9BD"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29B04EB9" w14:textId="77777777" w:rsidR="00BB7E30" w:rsidRPr="00F61827" w:rsidRDefault="003F681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w:t>
            </w:r>
            <w:r w:rsidR="005E74C5">
              <w:rPr>
                <w:rFonts w:ascii="Arial" w:hAnsi="Arial" w:cs="Arial"/>
                <w:sz w:val="18"/>
                <w:szCs w:val="18"/>
              </w:rPr>
              <w:t>1,2</w:t>
            </w:r>
            <w:r w:rsidR="00967DB0">
              <w:rPr>
                <w:rFonts w:ascii="Arial" w:hAnsi="Arial" w:cs="Arial"/>
                <w:sz w:val="18"/>
                <w:szCs w:val="18"/>
              </w:rPr>
              <w:t>62</w:t>
            </w:r>
            <w:r w:rsidR="005E74C5">
              <w:rPr>
                <w:rFonts w:ascii="Arial" w:hAnsi="Arial" w:cs="Arial"/>
                <w:sz w:val="18"/>
                <w:szCs w:val="18"/>
              </w:rPr>
              <w:t>,</w:t>
            </w:r>
            <w:r w:rsidR="00967DB0">
              <w:rPr>
                <w:rFonts w:ascii="Arial" w:hAnsi="Arial" w:cs="Arial"/>
                <w:sz w:val="18"/>
                <w:szCs w:val="18"/>
              </w:rPr>
              <w:t>4</w:t>
            </w:r>
            <w:r w:rsidR="00273B7B" w:rsidRPr="00F61827">
              <w:rPr>
                <w:rFonts w:ascii="Arial" w:hAnsi="Arial" w:cs="Arial"/>
                <w:sz w:val="18"/>
                <w:szCs w:val="18"/>
              </w:rPr>
              <w:t>00</w:t>
            </w:r>
          </w:p>
        </w:tc>
      </w:tr>
      <w:tr w:rsidR="00BB7E30" w:rsidRPr="00AF13C8" w14:paraId="452D0449" w14:textId="77777777" w:rsidTr="002146CA">
        <w:trPr>
          <w:cantSplit/>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37C3BBC"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200C6242"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36.81(m)</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62231FB"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5877" w:type="dxa"/>
            <w:gridSpan w:val="3"/>
            <w:tcBorders>
              <w:top w:val="single" w:sz="7" w:space="0" w:color="000000"/>
              <w:left w:val="single" w:sz="7" w:space="0" w:color="000000"/>
              <w:bottom w:val="single" w:sz="7" w:space="0" w:color="000000"/>
              <w:right w:val="single" w:sz="7" w:space="0" w:color="000000"/>
            </w:tcBorders>
            <w:tcMar>
              <w:left w:w="137" w:type="dxa"/>
              <w:right w:w="137" w:type="dxa"/>
            </w:tcMar>
          </w:tcPr>
          <w:p w14:paraId="38E41FE8"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22A8EA30"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Addressed under OMB # 3150-0017</w:t>
            </w:r>
          </w:p>
        </w:tc>
      </w:tr>
      <w:tr w:rsidR="00BB7E30" w:rsidRPr="00AF13C8" w14:paraId="60805292" w14:textId="77777777" w:rsidTr="002146CA">
        <w:trPr>
          <w:jc w:val="center"/>
        </w:trPr>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6B0A3DFB"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line="120" w:lineRule="exact"/>
              <w:rPr>
                <w:rFonts w:ascii="Arial" w:hAnsi="Arial" w:cs="Arial"/>
                <w:sz w:val="18"/>
                <w:szCs w:val="18"/>
              </w:rPr>
            </w:pPr>
          </w:p>
          <w:p w14:paraId="02F8C1BF"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 xml:space="preserve">   </w:t>
            </w:r>
            <w:r w:rsidRPr="00F61827">
              <w:rPr>
                <w:rFonts w:ascii="Arial" w:hAnsi="Arial" w:cs="Arial"/>
                <w:b/>
                <w:sz w:val="18"/>
                <w:szCs w:val="18"/>
              </w:rPr>
              <w:t>TOTALS</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14:paraId="1C2D5DBB"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sz w:val="18"/>
                <w:szCs w:val="18"/>
              </w:rPr>
              <w:t>60</w:t>
            </w: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1371A242"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96A87DC" w14:textId="77777777" w:rsidR="00BB7E30" w:rsidRPr="00F61827" w:rsidRDefault="00BB7E3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p>
        </w:tc>
        <w:tc>
          <w:tcPr>
            <w:tcW w:w="1872"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56EABA25"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05F3F244" w14:textId="77777777" w:rsidR="00BB7E30" w:rsidRPr="00F61827" w:rsidRDefault="00273B7B"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27,510</w:t>
            </w:r>
          </w:p>
        </w:tc>
        <w:tc>
          <w:tcPr>
            <w:tcW w:w="2133" w:type="dxa"/>
            <w:tcBorders>
              <w:top w:val="single" w:sz="7" w:space="0" w:color="000000"/>
              <w:left w:val="single" w:sz="7" w:space="0" w:color="000000"/>
              <w:bottom w:val="single" w:sz="7" w:space="0" w:color="000000"/>
              <w:right w:val="single" w:sz="7" w:space="0" w:color="000000"/>
            </w:tcBorders>
            <w:tcMar>
              <w:left w:w="137" w:type="dxa"/>
              <w:right w:w="137" w:type="dxa"/>
            </w:tcMar>
          </w:tcPr>
          <w:p w14:paraId="7AA1BF7D" w14:textId="77777777" w:rsidR="00BB7E30" w:rsidRPr="00F61827" w:rsidRDefault="00BB7E30" w:rsidP="002146CA">
            <w:pPr>
              <w:widowControl w:val="0"/>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line="120" w:lineRule="exact"/>
              <w:rPr>
                <w:rFonts w:ascii="Arial" w:hAnsi="Arial" w:cs="Arial"/>
                <w:sz w:val="18"/>
                <w:szCs w:val="18"/>
              </w:rPr>
            </w:pPr>
          </w:p>
          <w:p w14:paraId="2A3C25BB" w14:textId="77777777" w:rsidR="00BB7E30" w:rsidRPr="00F61827" w:rsidRDefault="003F6810" w:rsidP="002146CA">
            <w:pPr>
              <w:tabs>
                <w:tab w:val="left" w:pos="0"/>
                <w:tab w:val="left" w:pos="838"/>
                <w:tab w:val="left" w:pos="1676"/>
                <w:tab w:val="left" w:pos="2095"/>
                <w:tab w:val="left" w:pos="2793"/>
                <w:tab w:val="left" w:pos="3492"/>
                <w:tab w:val="left" w:pos="4190"/>
                <w:tab w:val="left" w:pos="4888"/>
                <w:tab w:val="left" w:pos="5587"/>
                <w:tab w:val="left" w:pos="6285"/>
                <w:tab w:val="left" w:pos="6984"/>
                <w:tab w:val="left" w:pos="7682"/>
                <w:tab w:val="left" w:pos="8380"/>
                <w:tab w:val="right" w:pos="9079"/>
              </w:tabs>
              <w:spacing w:after="56"/>
              <w:rPr>
                <w:rFonts w:ascii="Arial" w:hAnsi="Arial" w:cs="Arial"/>
                <w:sz w:val="18"/>
                <w:szCs w:val="18"/>
              </w:rPr>
            </w:pPr>
            <w:r w:rsidRPr="00F61827">
              <w:rPr>
                <w:rFonts w:ascii="Arial" w:hAnsi="Arial" w:cs="Arial"/>
                <w:b/>
                <w:sz w:val="18"/>
                <w:szCs w:val="18"/>
              </w:rPr>
              <w:t>$</w:t>
            </w:r>
            <w:r w:rsidR="003329F2">
              <w:rPr>
                <w:rFonts w:ascii="Arial" w:hAnsi="Arial" w:cs="Arial"/>
                <w:b/>
                <w:sz w:val="18"/>
                <w:szCs w:val="18"/>
              </w:rPr>
              <w:t>7,</w:t>
            </w:r>
            <w:r w:rsidR="00967DB0">
              <w:rPr>
                <w:rFonts w:ascii="Arial" w:hAnsi="Arial" w:cs="Arial"/>
                <w:b/>
                <w:sz w:val="18"/>
                <w:szCs w:val="18"/>
              </w:rPr>
              <w:t>23</w:t>
            </w:r>
            <w:r w:rsidR="003329F2">
              <w:rPr>
                <w:rFonts w:ascii="Arial" w:hAnsi="Arial" w:cs="Arial"/>
                <w:b/>
                <w:sz w:val="18"/>
                <w:szCs w:val="18"/>
              </w:rPr>
              <w:t>5,1</w:t>
            </w:r>
            <w:r w:rsidR="00967DB0">
              <w:rPr>
                <w:rFonts w:ascii="Arial" w:hAnsi="Arial" w:cs="Arial"/>
                <w:b/>
                <w:sz w:val="18"/>
                <w:szCs w:val="18"/>
              </w:rPr>
              <w:t>3</w:t>
            </w:r>
            <w:r w:rsidR="00273B7B" w:rsidRPr="00F61827">
              <w:rPr>
                <w:rFonts w:ascii="Arial" w:hAnsi="Arial" w:cs="Arial"/>
                <w:b/>
                <w:sz w:val="18"/>
                <w:szCs w:val="18"/>
              </w:rPr>
              <w:t>0</w:t>
            </w:r>
          </w:p>
        </w:tc>
      </w:tr>
    </w:tbl>
    <w:p w14:paraId="35EC8A80"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E8A13B6"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sectPr w:rsidR="000E672A" w:rsidSect="00D45D51">
          <w:pgSz w:w="12240" w:h="15840"/>
          <w:pgMar w:top="1440" w:right="1440" w:bottom="1440" w:left="1440" w:header="720" w:footer="720" w:gutter="0"/>
          <w:cols w:space="720"/>
          <w:titlePg/>
          <w:docGrid w:linePitch="326"/>
        </w:sectPr>
      </w:pPr>
    </w:p>
    <w:p w14:paraId="22230456" w14:textId="77777777" w:rsidR="005C7313" w:rsidRDefault="0071083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Pr>
          <w:rFonts w:ascii="Arial" w:hAnsi="Arial" w:cs="Arial"/>
          <w:b/>
          <w:sz w:val="22"/>
          <w:szCs w:val="22"/>
        </w:rPr>
        <w:t>Table 5</w:t>
      </w:r>
      <w:r w:rsidR="005C7313" w:rsidRPr="00AF13C8">
        <w:rPr>
          <w:rFonts w:ascii="Arial" w:hAnsi="Arial" w:cs="Arial"/>
          <w:b/>
          <w:sz w:val="22"/>
          <w:szCs w:val="22"/>
        </w:rPr>
        <w:t xml:space="preserve">:  Agreement State </w:t>
      </w:r>
      <w:r w:rsidR="00A17EB6">
        <w:rPr>
          <w:rFonts w:ascii="Arial" w:hAnsi="Arial" w:cs="Arial"/>
          <w:b/>
          <w:sz w:val="22"/>
          <w:szCs w:val="22"/>
        </w:rPr>
        <w:t xml:space="preserve">Licensee </w:t>
      </w:r>
      <w:r w:rsidR="005C7313" w:rsidRPr="00AF13C8">
        <w:rPr>
          <w:rFonts w:ascii="Arial" w:hAnsi="Arial" w:cs="Arial"/>
          <w:b/>
          <w:sz w:val="22"/>
          <w:szCs w:val="22"/>
        </w:rPr>
        <w:t xml:space="preserve">Reporting Requirements for Part 36 </w:t>
      </w:r>
    </w:p>
    <w:p w14:paraId="346A1B34" w14:textId="77777777" w:rsidR="000516A6" w:rsidRPr="00AF13C8" w:rsidRDefault="000516A6">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tbl>
      <w:tblPr>
        <w:tblW w:w="8946" w:type="dxa"/>
        <w:jc w:val="center"/>
        <w:tblLayout w:type="fixed"/>
        <w:tblLook w:val="04A0" w:firstRow="1" w:lastRow="0" w:firstColumn="1" w:lastColumn="0" w:noHBand="0" w:noVBand="1"/>
      </w:tblPr>
      <w:tblGrid>
        <w:gridCol w:w="1525"/>
        <w:gridCol w:w="1440"/>
        <w:gridCol w:w="1440"/>
        <w:gridCol w:w="1260"/>
        <w:gridCol w:w="1170"/>
        <w:gridCol w:w="990"/>
        <w:gridCol w:w="1121"/>
      </w:tblGrid>
      <w:tr w:rsidR="0074579A" w:rsidRPr="00C81294" w14:paraId="52E64D9C" w14:textId="77777777" w:rsidTr="00D45D51">
        <w:trPr>
          <w:trHeight w:val="1020"/>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26A10" w14:textId="77777777" w:rsidR="0074579A" w:rsidRPr="000516A6" w:rsidRDefault="0074579A" w:rsidP="008A2FF1">
            <w:pPr>
              <w:rPr>
                <w:rFonts w:ascii="Arial" w:hAnsi="Arial" w:cs="Arial"/>
                <w:b/>
                <w:bCs/>
                <w:color w:val="000000"/>
                <w:sz w:val="18"/>
                <w:szCs w:val="18"/>
              </w:rPr>
            </w:pPr>
            <w:r w:rsidRPr="000516A6">
              <w:rPr>
                <w:rFonts w:ascii="Arial" w:hAnsi="Arial" w:cs="Arial"/>
                <w:b/>
                <w:bCs/>
                <w:color w:val="000000"/>
                <w:sz w:val="18"/>
                <w:szCs w:val="18"/>
              </w:rPr>
              <w:t>Section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2CBCF4A" w14:textId="77777777" w:rsidR="0074579A" w:rsidRPr="000516A6" w:rsidRDefault="0074579A" w:rsidP="008A2FF1">
            <w:pPr>
              <w:rPr>
                <w:rFonts w:ascii="Arial" w:hAnsi="Arial" w:cs="Arial"/>
                <w:b/>
                <w:bCs/>
                <w:color w:val="000000"/>
                <w:sz w:val="18"/>
                <w:szCs w:val="18"/>
              </w:rPr>
            </w:pPr>
            <w:r w:rsidRPr="000516A6">
              <w:rPr>
                <w:rFonts w:ascii="Arial" w:hAnsi="Arial" w:cs="Arial"/>
                <w:b/>
                <w:bCs/>
                <w:color w:val="000000"/>
                <w:sz w:val="18"/>
                <w:szCs w:val="18"/>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DC1DCD" w14:textId="77777777" w:rsidR="0074579A" w:rsidRPr="000516A6" w:rsidRDefault="0074579A" w:rsidP="00AB6100">
            <w:pPr>
              <w:rPr>
                <w:rFonts w:ascii="Arial" w:hAnsi="Arial" w:cs="Arial"/>
                <w:b/>
                <w:bCs/>
                <w:color w:val="000000"/>
                <w:sz w:val="18"/>
                <w:szCs w:val="18"/>
              </w:rPr>
            </w:pPr>
            <w:r w:rsidRPr="000516A6">
              <w:rPr>
                <w:rFonts w:ascii="Arial" w:hAnsi="Arial" w:cs="Arial"/>
                <w:b/>
                <w:bCs/>
                <w:color w:val="000000"/>
                <w:sz w:val="18"/>
                <w:szCs w:val="18"/>
              </w:rPr>
              <w:t xml:space="preserve">Number of  </w:t>
            </w:r>
            <w:r>
              <w:rPr>
                <w:rFonts w:ascii="Arial" w:hAnsi="Arial" w:cs="Arial"/>
                <w:b/>
                <w:bCs/>
                <w:color w:val="000000"/>
                <w:sz w:val="18"/>
                <w:szCs w:val="18"/>
              </w:rPr>
              <w:t>Licensees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702C19" w14:textId="77777777" w:rsidR="0074579A" w:rsidRPr="000516A6" w:rsidRDefault="008323DA" w:rsidP="008A2FF1">
            <w:pPr>
              <w:rPr>
                <w:rFonts w:ascii="Arial" w:hAnsi="Arial" w:cs="Arial"/>
                <w:b/>
                <w:bCs/>
                <w:color w:val="000000"/>
                <w:sz w:val="18"/>
                <w:szCs w:val="18"/>
              </w:rPr>
            </w:pPr>
            <w:r>
              <w:rPr>
                <w:rFonts w:ascii="Arial" w:hAnsi="Arial" w:cs="Arial"/>
                <w:b/>
                <w:bCs/>
                <w:color w:val="000000"/>
                <w:sz w:val="18"/>
                <w:szCs w:val="18"/>
              </w:rPr>
              <w:t>Estimated Annual Responses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C5880D6" w14:textId="77777777" w:rsidR="0074579A" w:rsidRPr="000516A6" w:rsidRDefault="0074579A" w:rsidP="008A2FF1">
            <w:pPr>
              <w:rPr>
                <w:rFonts w:ascii="Arial" w:hAnsi="Arial" w:cs="Arial"/>
                <w:b/>
                <w:bCs/>
                <w:color w:val="000000"/>
                <w:sz w:val="18"/>
                <w:szCs w:val="18"/>
              </w:rPr>
            </w:pPr>
            <w:r w:rsidRPr="000516A6">
              <w:rPr>
                <w:rFonts w:ascii="Arial" w:hAnsi="Arial" w:cs="Arial"/>
                <w:b/>
                <w:bCs/>
                <w:color w:val="000000"/>
                <w:sz w:val="18"/>
                <w:szCs w:val="18"/>
              </w:rPr>
              <w:t>Burden  Hrs Per  Response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A539610" w14:textId="77777777" w:rsidR="0074579A" w:rsidRPr="000516A6" w:rsidRDefault="0074579A" w:rsidP="008A2FF1">
            <w:pPr>
              <w:rPr>
                <w:rFonts w:ascii="Arial" w:hAnsi="Arial" w:cs="Arial"/>
                <w:b/>
                <w:bCs/>
                <w:color w:val="000000"/>
                <w:sz w:val="18"/>
                <w:szCs w:val="18"/>
              </w:rPr>
            </w:pPr>
            <w:r w:rsidRPr="000516A6">
              <w:rPr>
                <w:rFonts w:ascii="Arial" w:hAnsi="Arial" w:cs="Arial"/>
                <w:b/>
                <w:bCs/>
                <w:color w:val="000000"/>
                <w:sz w:val="18"/>
                <w:szCs w:val="18"/>
              </w:rPr>
              <w:t>Total  Annual  Burden  (Hrs)</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23B0DBA0" w14:textId="77777777" w:rsidR="0074579A" w:rsidRPr="000516A6" w:rsidRDefault="0074579A" w:rsidP="008A2FF1">
            <w:pPr>
              <w:rPr>
                <w:rFonts w:ascii="Arial" w:hAnsi="Arial" w:cs="Arial"/>
                <w:b/>
                <w:bCs/>
                <w:color w:val="000000"/>
                <w:sz w:val="18"/>
                <w:szCs w:val="18"/>
              </w:rPr>
            </w:pPr>
            <w:r>
              <w:rPr>
                <w:rFonts w:ascii="Arial" w:hAnsi="Arial" w:cs="Arial"/>
                <w:b/>
                <w:bCs/>
                <w:color w:val="000000"/>
                <w:sz w:val="18"/>
                <w:szCs w:val="18"/>
              </w:rPr>
              <w:t>Cost @  $26</w:t>
            </w:r>
            <w:r w:rsidR="00A04868">
              <w:rPr>
                <w:rFonts w:ascii="Arial" w:hAnsi="Arial" w:cs="Arial"/>
                <w:b/>
                <w:bCs/>
                <w:color w:val="000000"/>
                <w:sz w:val="18"/>
                <w:szCs w:val="18"/>
              </w:rPr>
              <w:t>3</w:t>
            </w:r>
          </w:p>
        </w:tc>
      </w:tr>
      <w:tr w:rsidR="0074579A" w:rsidRPr="00C81294" w14:paraId="2C7B35CA" w14:textId="77777777" w:rsidTr="00D45D51">
        <w:trPr>
          <w:trHeight w:val="972"/>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683C3442"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36.11 - See OMB clearance No. 3150-0120</w:t>
            </w:r>
          </w:p>
        </w:tc>
        <w:tc>
          <w:tcPr>
            <w:tcW w:w="1440" w:type="dxa"/>
            <w:tcBorders>
              <w:top w:val="nil"/>
              <w:left w:val="nil"/>
              <w:bottom w:val="single" w:sz="4" w:space="0" w:color="auto"/>
              <w:right w:val="single" w:sz="4" w:space="0" w:color="auto"/>
            </w:tcBorders>
            <w:shd w:val="clear" w:color="auto" w:fill="auto"/>
            <w:vAlign w:val="center"/>
            <w:hideMark/>
          </w:tcPr>
          <w:p w14:paraId="68ADB8F7"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 xml:space="preserve"> Application for Specific License</w:t>
            </w:r>
          </w:p>
        </w:tc>
        <w:tc>
          <w:tcPr>
            <w:tcW w:w="1440" w:type="dxa"/>
            <w:tcBorders>
              <w:top w:val="nil"/>
              <w:left w:val="nil"/>
              <w:bottom w:val="single" w:sz="4" w:space="0" w:color="auto"/>
              <w:right w:val="single" w:sz="4" w:space="0" w:color="auto"/>
            </w:tcBorders>
            <w:shd w:val="clear" w:color="auto" w:fill="auto"/>
            <w:vAlign w:val="center"/>
            <w:hideMark/>
          </w:tcPr>
          <w:p w14:paraId="6B9DD8A2"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60</w:t>
            </w:r>
          </w:p>
        </w:tc>
        <w:tc>
          <w:tcPr>
            <w:tcW w:w="1260" w:type="dxa"/>
            <w:tcBorders>
              <w:top w:val="nil"/>
              <w:left w:val="nil"/>
              <w:bottom w:val="single" w:sz="4" w:space="0" w:color="auto"/>
              <w:right w:val="single" w:sz="4" w:space="0" w:color="auto"/>
            </w:tcBorders>
            <w:shd w:val="clear" w:color="auto" w:fill="auto"/>
            <w:vAlign w:val="center"/>
            <w:hideMark/>
          </w:tcPr>
          <w:p w14:paraId="218CB730"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E5C7B7D"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2CFA3617"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0</w:t>
            </w:r>
          </w:p>
        </w:tc>
        <w:tc>
          <w:tcPr>
            <w:tcW w:w="1121" w:type="dxa"/>
            <w:tcBorders>
              <w:top w:val="nil"/>
              <w:left w:val="nil"/>
              <w:bottom w:val="single" w:sz="4" w:space="0" w:color="auto"/>
              <w:right w:val="single" w:sz="4" w:space="0" w:color="auto"/>
            </w:tcBorders>
            <w:shd w:val="clear" w:color="auto" w:fill="auto"/>
            <w:vAlign w:val="center"/>
            <w:hideMark/>
          </w:tcPr>
          <w:p w14:paraId="15F9D55E"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w:t>
            </w:r>
            <w:r w:rsidRPr="000516A6">
              <w:rPr>
                <w:rFonts w:ascii="Arial" w:hAnsi="Arial" w:cs="Arial"/>
                <w:color w:val="000000"/>
                <w:sz w:val="18"/>
                <w:szCs w:val="18"/>
              </w:rPr>
              <w:t>0</w:t>
            </w:r>
          </w:p>
        </w:tc>
      </w:tr>
      <w:tr w:rsidR="0074579A" w:rsidRPr="00C81294" w14:paraId="216FBCD2" w14:textId="77777777" w:rsidTr="00D45D51">
        <w:trPr>
          <w:trHeight w:val="765"/>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0DCB5A88"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 xml:space="preserve">36.13(b),(c),(d),(e),(f),(g), and (h) - </w:t>
            </w:r>
            <w:r w:rsidRPr="0084143A">
              <w:rPr>
                <w:rFonts w:ascii="Arial" w:hAnsi="Arial" w:cs="Arial"/>
                <w:color w:val="000000"/>
                <w:sz w:val="18"/>
                <w:szCs w:val="18"/>
                <w:highlight w:val="yellow"/>
              </w:rPr>
              <w:t>See OMB clearance 3150-0158</w:t>
            </w:r>
          </w:p>
        </w:tc>
        <w:tc>
          <w:tcPr>
            <w:tcW w:w="1440" w:type="dxa"/>
            <w:tcBorders>
              <w:top w:val="nil"/>
              <w:left w:val="nil"/>
              <w:bottom w:val="single" w:sz="4" w:space="0" w:color="auto"/>
              <w:right w:val="single" w:sz="4" w:space="0" w:color="auto"/>
            </w:tcBorders>
            <w:shd w:val="clear" w:color="auto" w:fill="auto"/>
            <w:vAlign w:val="center"/>
            <w:hideMark/>
          </w:tcPr>
          <w:p w14:paraId="4D5CC635"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Requirements for Specific license</w:t>
            </w:r>
          </w:p>
        </w:tc>
        <w:tc>
          <w:tcPr>
            <w:tcW w:w="1440" w:type="dxa"/>
            <w:tcBorders>
              <w:top w:val="nil"/>
              <w:left w:val="nil"/>
              <w:bottom w:val="single" w:sz="4" w:space="0" w:color="auto"/>
              <w:right w:val="single" w:sz="4" w:space="0" w:color="auto"/>
            </w:tcBorders>
            <w:shd w:val="clear" w:color="auto" w:fill="auto"/>
            <w:vAlign w:val="center"/>
            <w:hideMark/>
          </w:tcPr>
          <w:p w14:paraId="7B2CBEEF"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60</w:t>
            </w:r>
          </w:p>
        </w:tc>
        <w:tc>
          <w:tcPr>
            <w:tcW w:w="1260" w:type="dxa"/>
            <w:tcBorders>
              <w:top w:val="nil"/>
              <w:left w:val="nil"/>
              <w:bottom w:val="single" w:sz="4" w:space="0" w:color="auto"/>
              <w:right w:val="single" w:sz="4" w:space="0" w:color="auto"/>
            </w:tcBorders>
            <w:shd w:val="clear" w:color="auto" w:fill="auto"/>
            <w:vAlign w:val="center"/>
            <w:hideMark/>
          </w:tcPr>
          <w:p w14:paraId="7EA5D54D"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3AF4DC31"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EB008F5"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0</w:t>
            </w:r>
          </w:p>
        </w:tc>
        <w:tc>
          <w:tcPr>
            <w:tcW w:w="1121" w:type="dxa"/>
            <w:tcBorders>
              <w:top w:val="nil"/>
              <w:left w:val="nil"/>
              <w:bottom w:val="single" w:sz="4" w:space="0" w:color="auto"/>
              <w:right w:val="single" w:sz="4" w:space="0" w:color="auto"/>
            </w:tcBorders>
            <w:shd w:val="clear" w:color="auto" w:fill="auto"/>
            <w:vAlign w:val="center"/>
            <w:hideMark/>
          </w:tcPr>
          <w:p w14:paraId="225491F2"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w:t>
            </w:r>
            <w:r w:rsidRPr="000516A6">
              <w:rPr>
                <w:rFonts w:ascii="Arial" w:hAnsi="Arial" w:cs="Arial"/>
                <w:color w:val="000000"/>
                <w:sz w:val="18"/>
                <w:szCs w:val="18"/>
              </w:rPr>
              <w:t>0</w:t>
            </w:r>
          </w:p>
        </w:tc>
      </w:tr>
      <w:tr w:rsidR="0074579A" w:rsidRPr="00C81294" w14:paraId="7106298E" w14:textId="77777777" w:rsidTr="00D45D51">
        <w:trPr>
          <w:trHeight w:val="510"/>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6AB77D7"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36.17(a), (b)</w:t>
            </w:r>
          </w:p>
        </w:tc>
        <w:tc>
          <w:tcPr>
            <w:tcW w:w="1440" w:type="dxa"/>
            <w:tcBorders>
              <w:top w:val="nil"/>
              <w:left w:val="nil"/>
              <w:bottom w:val="single" w:sz="4" w:space="0" w:color="auto"/>
              <w:right w:val="single" w:sz="4" w:space="0" w:color="auto"/>
            </w:tcBorders>
            <w:shd w:val="clear" w:color="auto" w:fill="auto"/>
            <w:vAlign w:val="center"/>
            <w:hideMark/>
          </w:tcPr>
          <w:p w14:paraId="0B214BC0"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Application for exemption</w:t>
            </w:r>
          </w:p>
        </w:tc>
        <w:tc>
          <w:tcPr>
            <w:tcW w:w="1440" w:type="dxa"/>
            <w:tcBorders>
              <w:top w:val="nil"/>
              <w:left w:val="nil"/>
              <w:bottom w:val="single" w:sz="4" w:space="0" w:color="auto"/>
              <w:right w:val="single" w:sz="4" w:space="0" w:color="auto"/>
            </w:tcBorders>
            <w:shd w:val="clear" w:color="auto" w:fill="auto"/>
            <w:vAlign w:val="center"/>
            <w:hideMark/>
          </w:tcPr>
          <w:p w14:paraId="1763B3A8"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60</w:t>
            </w:r>
          </w:p>
        </w:tc>
        <w:tc>
          <w:tcPr>
            <w:tcW w:w="1260" w:type="dxa"/>
            <w:tcBorders>
              <w:top w:val="nil"/>
              <w:left w:val="nil"/>
              <w:bottom w:val="single" w:sz="4" w:space="0" w:color="auto"/>
              <w:right w:val="single" w:sz="4" w:space="0" w:color="auto"/>
            </w:tcBorders>
            <w:shd w:val="clear" w:color="auto" w:fill="auto"/>
            <w:vAlign w:val="center"/>
            <w:hideMark/>
          </w:tcPr>
          <w:p w14:paraId="66F002A1"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20A1C916"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8</w:t>
            </w:r>
          </w:p>
        </w:tc>
        <w:tc>
          <w:tcPr>
            <w:tcW w:w="990" w:type="dxa"/>
            <w:tcBorders>
              <w:top w:val="nil"/>
              <w:left w:val="nil"/>
              <w:bottom w:val="single" w:sz="4" w:space="0" w:color="auto"/>
              <w:right w:val="single" w:sz="4" w:space="0" w:color="auto"/>
            </w:tcBorders>
            <w:shd w:val="clear" w:color="auto" w:fill="auto"/>
            <w:vAlign w:val="center"/>
            <w:hideMark/>
          </w:tcPr>
          <w:p w14:paraId="79AC085C"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24</w:t>
            </w:r>
          </w:p>
        </w:tc>
        <w:tc>
          <w:tcPr>
            <w:tcW w:w="1121" w:type="dxa"/>
            <w:tcBorders>
              <w:top w:val="nil"/>
              <w:left w:val="nil"/>
              <w:bottom w:val="single" w:sz="4" w:space="0" w:color="auto"/>
              <w:right w:val="single" w:sz="4" w:space="0" w:color="auto"/>
            </w:tcBorders>
            <w:shd w:val="clear" w:color="auto" w:fill="auto"/>
            <w:vAlign w:val="center"/>
            <w:hideMark/>
          </w:tcPr>
          <w:p w14:paraId="57C9BA8A"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$6,</w:t>
            </w:r>
            <w:r w:rsidR="00A04868">
              <w:rPr>
                <w:rFonts w:ascii="Arial" w:hAnsi="Arial" w:cs="Arial"/>
                <w:color w:val="000000"/>
                <w:sz w:val="18"/>
                <w:szCs w:val="18"/>
              </w:rPr>
              <w:t>312</w:t>
            </w:r>
          </w:p>
        </w:tc>
      </w:tr>
      <w:tr w:rsidR="0074579A" w:rsidRPr="00C81294" w14:paraId="26421705" w14:textId="77777777" w:rsidTr="00D45D51">
        <w:trPr>
          <w:trHeight w:val="765"/>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14751C3B"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36.19 (a) and (b)</w:t>
            </w:r>
          </w:p>
        </w:tc>
        <w:tc>
          <w:tcPr>
            <w:tcW w:w="1440" w:type="dxa"/>
            <w:tcBorders>
              <w:top w:val="nil"/>
              <w:left w:val="nil"/>
              <w:bottom w:val="single" w:sz="4" w:space="0" w:color="auto"/>
              <w:right w:val="single" w:sz="4" w:space="0" w:color="auto"/>
            </w:tcBorders>
            <w:shd w:val="clear" w:color="auto" w:fill="auto"/>
            <w:vAlign w:val="center"/>
            <w:hideMark/>
          </w:tcPr>
          <w:p w14:paraId="6BC8CFC8"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Request for written statements</w:t>
            </w:r>
          </w:p>
        </w:tc>
        <w:tc>
          <w:tcPr>
            <w:tcW w:w="1440" w:type="dxa"/>
            <w:tcBorders>
              <w:top w:val="nil"/>
              <w:left w:val="nil"/>
              <w:bottom w:val="single" w:sz="4" w:space="0" w:color="auto"/>
              <w:right w:val="single" w:sz="4" w:space="0" w:color="auto"/>
            </w:tcBorders>
            <w:shd w:val="clear" w:color="auto" w:fill="auto"/>
            <w:vAlign w:val="center"/>
            <w:hideMark/>
          </w:tcPr>
          <w:p w14:paraId="11D82F62"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60</w:t>
            </w:r>
          </w:p>
        </w:tc>
        <w:tc>
          <w:tcPr>
            <w:tcW w:w="1260" w:type="dxa"/>
            <w:tcBorders>
              <w:top w:val="nil"/>
              <w:left w:val="nil"/>
              <w:bottom w:val="single" w:sz="4" w:space="0" w:color="auto"/>
              <w:right w:val="single" w:sz="4" w:space="0" w:color="auto"/>
            </w:tcBorders>
            <w:shd w:val="clear" w:color="auto" w:fill="auto"/>
            <w:vAlign w:val="center"/>
            <w:hideMark/>
          </w:tcPr>
          <w:p w14:paraId="2D9E82AB"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3</w:t>
            </w:r>
          </w:p>
        </w:tc>
        <w:tc>
          <w:tcPr>
            <w:tcW w:w="1170" w:type="dxa"/>
            <w:tcBorders>
              <w:top w:val="nil"/>
              <w:left w:val="nil"/>
              <w:bottom w:val="single" w:sz="4" w:space="0" w:color="auto"/>
              <w:right w:val="single" w:sz="4" w:space="0" w:color="auto"/>
            </w:tcBorders>
            <w:shd w:val="clear" w:color="auto" w:fill="auto"/>
            <w:vAlign w:val="center"/>
            <w:hideMark/>
          </w:tcPr>
          <w:p w14:paraId="35079936"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10</w:t>
            </w:r>
          </w:p>
        </w:tc>
        <w:tc>
          <w:tcPr>
            <w:tcW w:w="990" w:type="dxa"/>
            <w:tcBorders>
              <w:top w:val="nil"/>
              <w:left w:val="nil"/>
              <w:bottom w:val="single" w:sz="4" w:space="0" w:color="auto"/>
              <w:right w:val="single" w:sz="4" w:space="0" w:color="auto"/>
            </w:tcBorders>
            <w:shd w:val="clear" w:color="auto" w:fill="auto"/>
            <w:vAlign w:val="center"/>
            <w:hideMark/>
          </w:tcPr>
          <w:p w14:paraId="7F8D8434"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30</w:t>
            </w:r>
          </w:p>
        </w:tc>
        <w:tc>
          <w:tcPr>
            <w:tcW w:w="1121" w:type="dxa"/>
            <w:tcBorders>
              <w:top w:val="nil"/>
              <w:left w:val="nil"/>
              <w:bottom w:val="single" w:sz="4" w:space="0" w:color="auto"/>
              <w:right w:val="single" w:sz="4" w:space="0" w:color="auto"/>
            </w:tcBorders>
            <w:shd w:val="clear" w:color="auto" w:fill="auto"/>
            <w:vAlign w:val="center"/>
            <w:hideMark/>
          </w:tcPr>
          <w:p w14:paraId="7315CC0D" w14:textId="77777777" w:rsidR="0074579A" w:rsidRPr="000516A6" w:rsidRDefault="0074579A" w:rsidP="003329F2">
            <w:pPr>
              <w:jc w:val="right"/>
              <w:rPr>
                <w:rFonts w:ascii="Arial" w:hAnsi="Arial" w:cs="Arial"/>
                <w:color w:val="000000"/>
                <w:sz w:val="18"/>
                <w:szCs w:val="18"/>
              </w:rPr>
            </w:pPr>
            <w:r>
              <w:rPr>
                <w:rFonts w:ascii="Arial" w:hAnsi="Arial" w:cs="Arial"/>
                <w:color w:val="000000"/>
                <w:sz w:val="18"/>
                <w:szCs w:val="18"/>
              </w:rPr>
              <w:t>$</w:t>
            </w:r>
            <w:r w:rsidR="00A04868">
              <w:rPr>
                <w:rFonts w:ascii="Arial" w:hAnsi="Arial" w:cs="Arial"/>
                <w:color w:val="000000"/>
                <w:sz w:val="18"/>
                <w:szCs w:val="18"/>
              </w:rPr>
              <w:t>7</w:t>
            </w:r>
            <w:r>
              <w:rPr>
                <w:rFonts w:ascii="Arial" w:hAnsi="Arial" w:cs="Arial"/>
                <w:color w:val="000000"/>
                <w:sz w:val="18"/>
                <w:szCs w:val="18"/>
              </w:rPr>
              <w:t>,</w:t>
            </w:r>
            <w:r w:rsidR="00A04868">
              <w:rPr>
                <w:rFonts w:ascii="Arial" w:hAnsi="Arial" w:cs="Arial"/>
                <w:color w:val="000000"/>
                <w:sz w:val="18"/>
                <w:szCs w:val="18"/>
              </w:rPr>
              <w:t>89</w:t>
            </w:r>
            <w:r>
              <w:rPr>
                <w:rFonts w:ascii="Arial" w:hAnsi="Arial" w:cs="Arial"/>
                <w:color w:val="000000"/>
                <w:sz w:val="18"/>
                <w:szCs w:val="18"/>
              </w:rPr>
              <w:t>0</w:t>
            </w:r>
          </w:p>
        </w:tc>
      </w:tr>
      <w:tr w:rsidR="0074579A" w:rsidRPr="00C81294" w14:paraId="39C0E623" w14:textId="77777777" w:rsidTr="00D45D51">
        <w:trPr>
          <w:trHeight w:val="1020"/>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5079DDE0"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36.69(a), (b)</w:t>
            </w:r>
          </w:p>
        </w:tc>
        <w:tc>
          <w:tcPr>
            <w:tcW w:w="1440" w:type="dxa"/>
            <w:tcBorders>
              <w:top w:val="nil"/>
              <w:left w:val="nil"/>
              <w:bottom w:val="single" w:sz="4" w:space="0" w:color="auto"/>
              <w:right w:val="single" w:sz="4" w:space="0" w:color="auto"/>
            </w:tcBorders>
            <w:shd w:val="clear" w:color="auto" w:fill="auto"/>
            <w:vAlign w:val="center"/>
            <w:hideMark/>
          </w:tcPr>
          <w:p w14:paraId="6E41CA04"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Irradiation of explosives or flammable materials</w:t>
            </w:r>
          </w:p>
        </w:tc>
        <w:tc>
          <w:tcPr>
            <w:tcW w:w="1440" w:type="dxa"/>
            <w:tcBorders>
              <w:top w:val="nil"/>
              <w:left w:val="nil"/>
              <w:bottom w:val="single" w:sz="4" w:space="0" w:color="auto"/>
              <w:right w:val="single" w:sz="4" w:space="0" w:color="auto"/>
            </w:tcBorders>
            <w:shd w:val="clear" w:color="auto" w:fill="auto"/>
            <w:vAlign w:val="center"/>
            <w:hideMark/>
          </w:tcPr>
          <w:p w14:paraId="6CEFEE04"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60</w:t>
            </w:r>
          </w:p>
        </w:tc>
        <w:tc>
          <w:tcPr>
            <w:tcW w:w="1260" w:type="dxa"/>
            <w:tcBorders>
              <w:top w:val="nil"/>
              <w:left w:val="nil"/>
              <w:bottom w:val="single" w:sz="4" w:space="0" w:color="auto"/>
              <w:right w:val="single" w:sz="4" w:space="0" w:color="auto"/>
            </w:tcBorders>
            <w:shd w:val="clear" w:color="auto" w:fill="auto"/>
            <w:vAlign w:val="center"/>
            <w:hideMark/>
          </w:tcPr>
          <w:p w14:paraId="4B8B0551" w14:textId="77777777" w:rsidR="0074579A" w:rsidRPr="000516A6" w:rsidRDefault="0074579A" w:rsidP="0074579A">
            <w:pPr>
              <w:jc w:val="right"/>
              <w:rPr>
                <w:rFonts w:ascii="Arial" w:hAnsi="Arial" w:cs="Arial"/>
                <w:color w:val="000000"/>
                <w:sz w:val="18"/>
                <w:szCs w:val="18"/>
              </w:rPr>
            </w:pPr>
            <w:r>
              <w:rPr>
                <w:rFonts w:ascii="Arial" w:hAnsi="Arial" w:cs="Arial"/>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2F57C3A0"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0</w:t>
            </w:r>
          </w:p>
        </w:tc>
        <w:tc>
          <w:tcPr>
            <w:tcW w:w="990" w:type="dxa"/>
            <w:tcBorders>
              <w:top w:val="nil"/>
              <w:left w:val="nil"/>
              <w:bottom w:val="single" w:sz="4" w:space="0" w:color="auto"/>
              <w:right w:val="single" w:sz="4" w:space="0" w:color="auto"/>
            </w:tcBorders>
            <w:shd w:val="clear" w:color="auto" w:fill="auto"/>
            <w:vAlign w:val="center"/>
            <w:hideMark/>
          </w:tcPr>
          <w:p w14:paraId="54F8AABD"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0</w:t>
            </w:r>
          </w:p>
        </w:tc>
        <w:tc>
          <w:tcPr>
            <w:tcW w:w="1121" w:type="dxa"/>
            <w:tcBorders>
              <w:top w:val="nil"/>
              <w:left w:val="nil"/>
              <w:bottom w:val="single" w:sz="4" w:space="0" w:color="auto"/>
              <w:right w:val="single" w:sz="4" w:space="0" w:color="auto"/>
            </w:tcBorders>
            <w:shd w:val="clear" w:color="auto" w:fill="auto"/>
            <w:vAlign w:val="center"/>
            <w:hideMark/>
          </w:tcPr>
          <w:p w14:paraId="62BAF7CA" w14:textId="77777777" w:rsidR="0074579A" w:rsidRPr="000516A6" w:rsidRDefault="0074579A" w:rsidP="008A2FF1">
            <w:pPr>
              <w:jc w:val="right"/>
              <w:rPr>
                <w:rFonts w:ascii="Arial" w:hAnsi="Arial" w:cs="Arial"/>
                <w:color w:val="000000"/>
                <w:sz w:val="18"/>
                <w:szCs w:val="18"/>
              </w:rPr>
            </w:pPr>
            <w:r>
              <w:rPr>
                <w:rFonts w:ascii="Arial" w:hAnsi="Arial" w:cs="Arial"/>
                <w:color w:val="000000"/>
                <w:sz w:val="18"/>
                <w:szCs w:val="18"/>
              </w:rPr>
              <w:t>0</w:t>
            </w:r>
          </w:p>
        </w:tc>
      </w:tr>
      <w:tr w:rsidR="0074579A" w:rsidRPr="00C81294" w14:paraId="6598AB7E" w14:textId="77777777" w:rsidTr="00D45D51">
        <w:trPr>
          <w:trHeight w:val="285"/>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84999D1"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36.83(a), (b)</w:t>
            </w:r>
          </w:p>
        </w:tc>
        <w:tc>
          <w:tcPr>
            <w:tcW w:w="1440" w:type="dxa"/>
            <w:tcBorders>
              <w:top w:val="nil"/>
              <w:left w:val="nil"/>
              <w:bottom w:val="single" w:sz="4" w:space="0" w:color="auto"/>
              <w:right w:val="single" w:sz="4" w:space="0" w:color="auto"/>
            </w:tcBorders>
            <w:shd w:val="clear" w:color="auto" w:fill="auto"/>
            <w:vAlign w:val="center"/>
            <w:hideMark/>
          </w:tcPr>
          <w:p w14:paraId="7A9EBD3D" w14:textId="77777777" w:rsidR="0074579A" w:rsidRPr="000516A6" w:rsidRDefault="0074579A" w:rsidP="008A2FF1">
            <w:pPr>
              <w:rPr>
                <w:rFonts w:ascii="Arial" w:hAnsi="Arial" w:cs="Arial"/>
                <w:color w:val="000000"/>
                <w:sz w:val="18"/>
                <w:szCs w:val="18"/>
              </w:rPr>
            </w:pPr>
            <w:r w:rsidRPr="000516A6">
              <w:rPr>
                <w:rFonts w:ascii="Arial" w:hAnsi="Arial" w:cs="Arial"/>
                <w:color w:val="000000"/>
                <w:sz w:val="18"/>
                <w:szCs w:val="18"/>
              </w:rPr>
              <w:t>Reports</w:t>
            </w:r>
          </w:p>
        </w:tc>
        <w:tc>
          <w:tcPr>
            <w:tcW w:w="1440" w:type="dxa"/>
            <w:tcBorders>
              <w:top w:val="nil"/>
              <w:left w:val="nil"/>
              <w:bottom w:val="single" w:sz="4" w:space="0" w:color="auto"/>
              <w:right w:val="single" w:sz="4" w:space="0" w:color="auto"/>
            </w:tcBorders>
            <w:shd w:val="clear" w:color="auto" w:fill="auto"/>
            <w:vAlign w:val="center"/>
            <w:hideMark/>
          </w:tcPr>
          <w:p w14:paraId="36CED6F4"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60</w:t>
            </w:r>
          </w:p>
        </w:tc>
        <w:tc>
          <w:tcPr>
            <w:tcW w:w="1260" w:type="dxa"/>
            <w:tcBorders>
              <w:top w:val="nil"/>
              <w:left w:val="nil"/>
              <w:bottom w:val="single" w:sz="4" w:space="0" w:color="auto"/>
              <w:right w:val="single" w:sz="4" w:space="0" w:color="auto"/>
            </w:tcBorders>
            <w:shd w:val="clear" w:color="auto" w:fill="auto"/>
            <w:vAlign w:val="center"/>
            <w:hideMark/>
          </w:tcPr>
          <w:p w14:paraId="381929FB" w14:textId="77777777" w:rsidR="0074579A" w:rsidRPr="000516A6" w:rsidRDefault="0074579A" w:rsidP="0074579A">
            <w:pPr>
              <w:jc w:val="right"/>
              <w:rPr>
                <w:rFonts w:ascii="Arial" w:hAnsi="Arial" w:cs="Arial"/>
                <w:color w:val="000000"/>
                <w:sz w:val="18"/>
                <w:szCs w:val="18"/>
              </w:rPr>
            </w:pPr>
            <w:r>
              <w:rPr>
                <w:rFonts w:ascii="Arial" w:hAnsi="Arial" w:cs="Arial"/>
                <w:color w:val="000000"/>
                <w:sz w:val="18"/>
                <w:szCs w:val="18"/>
              </w:rPr>
              <w:t>5</w:t>
            </w:r>
          </w:p>
        </w:tc>
        <w:tc>
          <w:tcPr>
            <w:tcW w:w="1170" w:type="dxa"/>
            <w:tcBorders>
              <w:top w:val="nil"/>
              <w:left w:val="nil"/>
              <w:bottom w:val="single" w:sz="4" w:space="0" w:color="auto"/>
              <w:right w:val="single" w:sz="4" w:space="0" w:color="auto"/>
            </w:tcBorders>
            <w:shd w:val="clear" w:color="auto" w:fill="auto"/>
            <w:vAlign w:val="center"/>
            <w:hideMark/>
          </w:tcPr>
          <w:p w14:paraId="386C45C5" w14:textId="77777777" w:rsidR="0074579A" w:rsidRPr="000516A6" w:rsidRDefault="0074579A" w:rsidP="008A2FF1">
            <w:pPr>
              <w:jc w:val="right"/>
              <w:rPr>
                <w:rFonts w:ascii="Arial" w:hAnsi="Arial" w:cs="Arial"/>
                <w:color w:val="000000"/>
                <w:sz w:val="18"/>
                <w:szCs w:val="18"/>
              </w:rPr>
            </w:pPr>
            <w:r w:rsidRPr="000516A6">
              <w:rPr>
                <w:rFonts w:ascii="Arial" w:hAnsi="Arial" w:cs="Arial"/>
                <w:color w:val="000000"/>
                <w:sz w:val="18"/>
                <w:szCs w:val="18"/>
              </w:rPr>
              <w:t>100</w:t>
            </w:r>
          </w:p>
        </w:tc>
        <w:tc>
          <w:tcPr>
            <w:tcW w:w="990" w:type="dxa"/>
            <w:tcBorders>
              <w:top w:val="nil"/>
              <w:left w:val="nil"/>
              <w:bottom w:val="single" w:sz="4" w:space="0" w:color="auto"/>
              <w:right w:val="single" w:sz="4" w:space="0" w:color="auto"/>
            </w:tcBorders>
            <w:shd w:val="clear" w:color="auto" w:fill="auto"/>
            <w:vAlign w:val="center"/>
            <w:hideMark/>
          </w:tcPr>
          <w:p w14:paraId="2CBD6A43" w14:textId="77777777" w:rsidR="0074579A" w:rsidRPr="000516A6" w:rsidRDefault="008F5F91" w:rsidP="008A2FF1">
            <w:pPr>
              <w:jc w:val="right"/>
              <w:rPr>
                <w:rFonts w:ascii="Arial" w:hAnsi="Arial" w:cs="Arial"/>
                <w:color w:val="000000"/>
                <w:sz w:val="18"/>
                <w:szCs w:val="18"/>
              </w:rPr>
            </w:pPr>
            <w:r>
              <w:rPr>
                <w:rFonts w:ascii="Arial" w:hAnsi="Arial" w:cs="Arial"/>
                <w:color w:val="000000"/>
                <w:sz w:val="18"/>
                <w:szCs w:val="18"/>
              </w:rPr>
              <w:t>500</w:t>
            </w:r>
          </w:p>
        </w:tc>
        <w:tc>
          <w:tcPr>
            <w:tcW w:w="1121" w:type="dxa"/>
            <w:tcBorders>
              <w:top w:val="nil"/>
              <w:left w:val="nil"/>
              <w:bottom w:val="single" w:sz="4" w:space="0" w:color="auto"/>
              <w:right w:val="single" w:sz="4" w:space="0" w:color="auto"/>
            </w:tcBorders>
            <w:shd w:val="clear" w:color="auto" w:fill="auto"/>
            <w:vAlign w:val="center"/>
            <w:hideMark/>
          </w:tcPr>
          <w:p w14:paraId="79A2620E" w14:textId="77777777" w:rsidR="0074579A" w:rsidRPr="000516A6" w:rsidRDefault="0074579A" w:rsidP="008F5F91">
            <w:pPr>
              <w:jc w:val="right"/>
              <w:rPr>
                <w:rFonts w:ascii="Arial" w:hAnsi="Arial" w:cs="Arial"/>
                <w:color w:val="000000"/>
                <w:sz w:val="18"/>
                <w:szCs w:val="18"/>
              </w:rPr>
            </w:pPr>
            <w:r>
              <w:rPr>
                <w:rFonts w:ascii="Arial" w:hAnsi="Arial" w:cs="Arial"/>
                <w:color w:val="000000"/>
                <w:sz w:val="18"/>
                <w:szCs w:val="18"/>
              </w:rPr>
              <w:t>$</w:t>
            </w:r>
            <w:r w:rsidR="008F5F91">
              <w:rPr>
                <w:rFonts w:ascii="Arial" w:hAnsi="Arial" w:cs="Arial"/>
                <w:color w:val="000000"/>
                <w:sz w:val="18"/>
                <w:szCs w:val="18"/>
              </w:rPr>
              <w:t>13</w:t>
            </w:r>
            <w:r w:rsidR="00A04868">
              <w:rPr>
                <w:rFonts w:ascii="Arial" w:hAnsi="Arial" w:cs="Arial"/>
                <w:color w:val="000000"/>
                <w:sz w:val="18"/>
                <w:szCs w:val="18"/>
              </w:rPr>
              <w:t>1</w:t>
            </w:r>
            <w:r w:rsidR="008F5F91">
              <w:rPr>
                <w:rFonts w:ascii="Arial" w:hAnsi="Arial" w:cs="Arial"/>
                <w:color w:val="000000"/>
                <w:sz w:val="18"/>
                <w:szCs w:val="18"/>
              </w:rPr>
              <w:t>,500</w:t>
            </w:r>
          </w:p>
        </w:tc>
      </w:tr>
      <w:tr w:rsidR="0074579A" w:rsidRPr="00C81294" w14:paraId="5A6647E9" w14:textId="77777777" w:rsidTr="00D45D51">
        <w:trPr>
          <w:trHeight w:val="285"/>
          <w:jc w:val="center"/>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2CF7FD15" w14:textId="77777777" w:rsidR="0074579A" w:rsidRPr="000516A6" w:rsidRDefault="0074579A" w:rsidP="008A2FF1">
            <w:pPr>
              <w:rPr>
                <w:rFonts w:ascii="Arial" w:hAnsi="Arial" w:cs="Arial"/>
                <w:b/>
                <w:bCs/>
                <w:color w:val="000000"/>
                <w:sz w:val="18"/>
                <w:szCs w:val="18"/>
              </w:rPr>
            </w:pPr>
            <w:r w:rsidRPr="000516A6">
              <w:rPr>
                <w:rFonts w:ascii="Arial" w:hAnsi="Arial" w:cs="Arial"/>
                <w:b/>
                <w:bCs/>
                <w:color w:val="000000"/>
                <w:sz w:val="18"/>
                <w:szCs w:val="18"/>
              </w:rPr>
              <w:t>TOTALS</w:t>
            </w:r>
            <w:r w:rsidRPr="000516A6">
              <w:rPr>
                <w:rFonts w:ascii="Arial" w:hAnsi="Arial" w:cs="Arial"/>
                <w:color w:val="000000"/>
                <w:sz w:val="18"/>
                <w:szCs w:val="18"/>
              </w:rPr>
              <w:t xml:space="preserve"> </w:t>
            </w:r>
          </w:p>
        </w:tc>
        <w:tc>
          <w:tcPr>
            <w:tcW w:w="1440" w:type="dxa"/>
            <w:tcBorders>
              <w:top w:val="nil"/>
              <w:left w:val="nil"/>
              <w:bottom w:val="single" w:sz="4" w:space="0" w:color="auto"/>
              <w:right w:val="single" w:sz="4" w:space="0" w:color="auto"/>
            </w:tcBorders>
            <w:shd w:val="clear" w:color="auto" w:fill="auto"/>
            <w:vAlign w:val="center"/>
            <w:hideMark/>
          </w:tcPr>
          <w:p w14:paraId="40B4CF38" w14:textId="77777777" w:rsidR="0074579A" w:rsidRPr="000516A6" w:rsidRDefault="0074579A" w:rsidP="008A2FF1">
            <w:pPr>
              <w:rPr>
                <w:rFonts w:ascii="Arial" w:hAnsi="Arial" w:cs="Arial"/>
                <w:b/>
                <w:bCs/>
                <w:color w:val="000000"/>
                <w:sz w:val="18"/>
                <w:szCs w:val="18"/>
              </w:rPr>
            </w:pPr>
            <w:r w:rsidRPr="000516A6">
              <w:rPr>
                <w:rFonts w:ascii="Arial" w:hAnsi="Arial" w:cs="Arial"/>
                <w:b/>
                <w:bCs/>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14:paraId="737E60D8" w14:textId="77777777" w:rsidR="0074579A" w:rsidRPr="000516A6" w:rsidRDefault="0074579A" w:rsidP="008A2FF1">
            <w:pPr>
              <w:jc w:val="right"/>
              <w:rPr>
                <w:rFonts w:ascii="Arial" w:hAnsi="Arial" w:cs="Arial"/>
                <w:b/>
                <w:bCs/>
                <w:color w:val="000000"/>
                <w:sz w:val="18"/>
                <w:szCs w:val="18"/>
              </w:rPr>
            </w:pPr>
            <w:r w:rsidRPr="000516A6">
              <w:rPr>
                <w:rFonts w:ascii="Arial" w:hAnsi="Arial" w:cs="Arial"/>
                <w:b/>
                <w:bCs/>
                <w:color w:val="000000"/>
                <w:sz w:val="18"/>
                <w:szCs w:val="18"/>
              </w:rPr>
              <w:t>60</w:t>
            </w:r>
          </w:p>
        </w:tc>
        <w:tc>
          <w:tcPr>
            <w:tcW w:w="1260" w:type="dxa"/>
            <w:tcBorders>
              <w:top w:val="nil"/>
              <w:left w:val="nil"/>
              <w:bottom w:val="single" w:sz="4" w:space="0" w:color="auto"/>
              <w:right w:val="single" w:sz="4" w:space="0" w:color="auto"/>
            </w:tcBorders>
            <w:shd w:val="clear" w:color="auto" w:fill="auto"/>
            <w:vAlign w:val="center"/>
            <w:hideMark/>
          </w:tcPr>
          <w:p w14:paraId="525645F0" w14:textId="77777777" w:rsidR="0074579A" w:rsidRPr="000516A6" w:rsidRDefault="008F5F91" w:rsidP="008A2FF1">
            <w:pPr>
              <w:jc w:val="right"/>
              <w:rPr>
                <w:rFonts w:ascii="Arial" w:hAnsi="Arial" w:cs="Arial"/>
                <w:b/>
                <w:bCs/>
                <w:color w:val="000000"/>
                <w:sz w:val="18"/>
                <w:szCs w:val="18"/>
              </w:rPr>
            </w:pPr>
            <w:r>
              <w:rPr>
                <w:rFonts w:ascii="Arial" w:hAnsi="Arial" w:cs="Arial"/>
                <w:b/>
                <w:bCs/>
                <w:color w:val="000000"/>
                <w:sz w:val="18"/>
                <w:szCs w:val="18"/>
              </w:rPr>
              <w:t>6.5</w:t>
            </w:r>
          </w:p>
        </w:tc>
        <w:tc>
          <w:tcPr>
            <w:tcW w:w="1170" w:type="dxa"/>
            <w:tcBorders>
              <w:top w:val="nil"/>
              <w:left w:val="nil"/>
              <w:bottom w:val="single" w:sz="4" w:space="0" w:color="auto"/>
              <w:right w:val="single" w:sz="4" w:space="0" w:color="auto"/>
            </w:tcBorders>
            <w:shd w:val="clear" w:color="auto" w:fill="auto"/>
            <w:vAlign w:val="center"/>
            <w:hideMark/>
          </w:tcPr>
          <w:p w14:paraId="52C5F19C" w14:textId="77777777" w:rsidR="0074579A" w:rsidRPr="000516A6" w:rsidRDefault="0074579A" w:rsidP="008A2FF1">
            <w:pPr>
              <w:rPr>
                <w:rFonts w:ascii="Arial" w:hAnsi="Arial" w:cs="Arial"/>
                <w:b/>
                <w:bCs/>
                <w:color w:val="000000"/>
                <w:sz w:val="18"/>
                <w:szCs w:val="18"/>
              </w:rPr>
            </w:pPr>
            <w:r w:rsidRPr="000516A6">
              <w:rPr>
                <w:rFonts w:ascii="Arial" w:hAnsi="Arial" w:cs="Arial"/>
                <w:b/>
                <w:bCs/>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14:paraId="0ED2DD51" w14:textId="77777777" w:rsidR="0074579A" w:rsidRPr="000516A6" w:rsidRDefault="008F5F91" w:rsidP="00273B7B">
            <w:pPr>
              <w:jc w:val="right"/>
              <w:rPr>
                <w:rFonts w:ascii="Arial" w:hAnsi="Arial" w:cs="Arial"/>
                <w:b/>
                <w:bCs/>
                <w:color w:val="000000"/>
                <w:sz w:val="18"/>
                <w:szCs w:val="18"/>
              </w:rPr>
            </w:pPr>
            <w:r>
              <w:rPr>
                <w:rFonts w:ascii="Arial" w:hAnsi="Arial" w:cs="Arial"/>
                <w:b/>
                <w:bCs/>
                <w:color w:val="000000"/>
                <w:sz w:val="18"/>
                <w:szCs w:val="18"/>
              </w:rPr>
              <w:t>554</w:t>
            </w:r>
          </w:p>
        </w:tc>
        <w:tc>
          <w:tcPr>
            <w:tcW w:w="1121" w:type="dxa"/>
            <w:tcBorders>
              <w:top w:val="nil"/>
              <w:left w:val="nil"/>
              <w:bottom w:val="single" w:sz="4" w:space="0" w:color="auto"/>
              <w:right w:val="single" w:sz="4" w:space="0" w:color="auto"/>
            </w:tcBorders>
            <w:shd w:val="clear" w:color="auto" w:fill="auto"/>
            <w:vAlign w:val="center"/>
            <w:hideMark/>
          </w:tcPr>
          <w:p w14:paraId="4A8138A1" w14:textId="77777777" w:rsidR="0074579A" w:rsidRPr="000516A6" w:rsidRDefault="0074579A" w:rsidP="008F5F91">
            <w:pPr>
              <w:jc w:val="right"/>
              <w:rPr>
                <w:rFonts w:ascii="Arial" w:hAnsi="Arial" w:cs="Arial"/>
                <w:b/>
                <w:bCs/>
                <w:color w:val="000000"/>
                <w:sz w:val="18"/>
                <w:szCs w:val="18"/>
              </w:rPr>
            </w:pPr>
            <w:r>
              <w:rPr>
                <w:rFonts w:ascii="Arial" w:hAnsi="Arial" w:cs="Arial"/>
                <w:b/>
                <w:bCs/>
                <w:color w:val="000000"/>
                <w:sz w:val="18"/>
                <w:szCs w:val="18"/>
              </w:rPr>
              <w:t>$</w:t>
            </w:r>
            <w:r w:rsidR="008F5F91">
              <w:rPr>
                <w:rFonts w:ascii="Arial" w:hAnsi="Arial" w:cs="Arial"/>
                <w:b/>
                <w:bCs/>
                <w:color w:val="000000"/>
                <w:sz w:val="18"/>
                <w:szCs w:val="18"/>
              </w:rPr>
              <w:t>14</w:t>
            </w:r>
            <w:r w:rsidR="00A04868">
              <w:rPr>
                <w:rFonts w:ascii="Arial" w:hAnsi="Arial" w:cs="Arial"/>
                <w:b/>
                <w:bCs/>
                <w:color w:val="000000"/>
                <w:sz w:val="18"/>
                <w:szCs w:val="18"/>
              </w:rPr>
              <w:t>5</w:t>
            </w:r>
            <w:r w:rsidR="008F5F91">
              <w:rPr>
                <w:rFonts w:ascii="Arial" w:hAnsi="Arial" w:cs="Arial"/>
                <w:b/>
                <w:bCs/>
                <w:color w:val="000000"/>
                <w:sz w:val="18"/>
                <w:szCs w:val="18"/>
              </w:rPr>
              <w:t>,</w:t>
            </w:r>
            <w:r w:rsidR="00A04868">
              <w:rPr>
                <w:rFonts w:ascii="Arial" w:hAnsi="Arial" w:cs="Arial"/>
                <w:b/>
                <w:bCs/>
                <w:color w:val="000000"/>
                <w:sz w:val="18"/>
                <w:szCs w:val="18"/>
              </w:rPr>
              <w:t>702</w:t>
            </w:r>
          </w:p>
        </w:tc>
      </w:tr>
    </w:tbl>
    <w:p w14:paraId="20E1A42A" w14:textId="77777777" w:rsidR="00273B7B" w:rsidRPr="00AF13C8" w:rsidRDefault="00273B7B" w:rsidP="00273B7B">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b/>
          <w:sz w:val="22"/>
          <w:szCs w:val="22"/>
        </w:rPr>
      </w:pPr>
    </w:p>
    <w:p w14:paraId="0B63B607" w14:textId="77777777" w:rsidR="005C7313" w:rsidRPr="00AF13C8"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after="58"/>
        <w:rPr>
          <w:rFonts w:ascii="Arial" w:hAnsi="Arial" w:cs="Arial"/>
          <w:sz w:val="22"/>
          <w:szCs w:val="22"/>
        </w:rPr>
      </w:pPr>
    </w:p>
    <w:p w14:paraId="0B4AEB0F" w14:textId="77777777" w:rsidR="005C7313" w:rsidRDefault="005C7313">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r w:rsidRPr="00AF13C8">
        <w:rPr>
          <w:rFonts w:ascii="Arial" w:hAnsi="Arial" w:cs="Arial"/>
          <w:sz w:val="22"/>
          <w:szCs w:val="22"/>
        </w:rPr>
        <w:t>Notes: * Burden calculates only those events that would not be reported under ' 30.50(b).</w:t>
      </w:r>
    </w:p>
    <w:p w14:paraId="542860FC" w14:textId="77777777"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2C1D88C7" w14:textId="77777777"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0414FCFC" w14:textId="77777777"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3439F5FC" w14:textId="77777777"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2E9EA55B" w14:textId="77777777" w:rsidR="000942FA" w:rsidRDefault="000942F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p>
    <w:p w14:paraId="173A619D" w14:textId="77777777" w:rsidR="000E672A" w:rsidRDefault="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sectPr w:rsidR="000E672A" w:rsidSect="00D45D51">
          <w:pgSz w:w="12240" w:h="15840"/>
          <w:pgMar w:top="1440" w:right="1440" w:bottom="1440" w:left="1440" w:header="720" w:footer="720" w:gutter="0"/>
          <w:cols w:space="720"/>
          <w:titlePg/>
          <w:docGrid w:linePitch="326"/>
        </w:sectPr>
      </w:pPr>
    </w:p>
    <w:p w14:paraId="35BF7770" w14:textId="77777777" w:rsidR="00714FA3" w:rsidRDefault="00B47C99" w:rsidP="00C80BA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Pr>
          <w:rFonts w:ascii="Arial" w:hAnsi="Arial" w:cs="Arial"/>
          <w:b/>
          <w:sz w:val="22"/>
          <w:szCs w:val="22"/>
        </w:rPr>
        <w:t>T</w:t>
      </w:r>
      <w:r w:rsidR="00714FA3" w:rsidRPr="00AF13C8">
        <w:rPr>
          <w:rFonts w:ascii="Arial" w:hAnsi="Arial" w:cs="Arial"/>
          <w:b/>
          <w:sz w:val="22"/>
          <w:szCs w:val="22"/>
        </w:rPr>
        <w:t xml:space="preserve">able </w:t>
      </w:r>
      <w:r w:rsidR="00714FA3">
        <w:rPr>
          <w:rFonts w:ascii="Arial" w:hAnsi="Arial" w:cs="Arial"/>
          <w:b/>
          <w:sz w:val="22"/>
          <w:szCs w:val="22"/>
        </w:rPr>
        <w:t>6</w:t>
      </w:r>
      <w:r w:rsidR="00714FA3" w:rsidRPr="00AF13C8">
        <w:rPr>
          <w:rFonts w:ascii="Arial" w:hAnsi="Arial" w:cs="Arial"/>
          <w:b/>
          <w:sz w:val="22"/>
          <w:szCs w:val="22"/>
        </w:rPr>
        <w:t xml:space="preserve">:  </w:t>
      </w:r>
      <w:r w:rsidR="00714FA3">
        <w:rPr>
          <w:rFonts w:ascii="Arial" w:hAnsi="Arial" w:cs="Arial"/>
          <w:b/>
          <w:sz w:val="22"/>
          <w:szCs w:val="22"/>
        </w:rPr>
        <w:t>Agreement State</w:t>
      </w:r>
      <w:r w:rsidR="00714FA3" w:rsidRPr="00AF13C8">
        <w:rPr>
          <w:rFonts w:ascii="Arial" w:hAnsi="Arial" w:cs="Arial"/>
          <w:b/>
          <w:sz w:val="22"/>
          <w:szCs w:val="22"/>
        </w:rPr>
        <w:t xml:space="preserve"> </w:t>
      </w:r>
      <w:r w:rsidR="00714FA3">
        <w:rPr>
          <w:rFonts w:ascii="Arial" w:hAnsi="Arial" w:cs="Arial"/>
          <w:b/>
          <w:sz w:val="22"/>
          <w:szCs w:val="22"/>
        </w:rPr>
        <w:t>Licensee Third-Party Disclosures</w:t>
      </w:r>
      <w:r w:rsidR="00714FA3" w:rsidRPr="00AF13C8">
        <w:rPr>
          <w:rFonts w:ascii="Arial" w:hAnsi="Arial" w:cs="Arial"/>
          <w:b/>
          <w:sz w:val="22"/>
          <w:szCs w:val="22"/>
        </w:rPr>
        <w:t xml:space="preserve"> for Part 36</w:t>
      </w:r>
    </w:p>
    <w:p w14:paraId="0D55CE65" w14:textId="77777777" w:rsidR="00714FA3" w:rsidRDefault="00714FA3" w:rsidP="00C80BA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p>
    <w:p w14:paraId="2FDBAFD7" w14:textId="77777777" w:rsidR="00C80BA8" w:rsidRPr="00C80BA8" w:rsidRDefault="00A82307" w:rsidP="00C80BA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b/>
          <w:sz w:val="22"/>
          <w:szCs w:val="22"/>
        </w:rPr>
      </w:pPr>
      <w:r>
        <w:rPr>
          <w:rFonts w:ascii="Arial" w:hAnsi="Arial" w:cs="Arial"/>
          <w:color w:val="000000"/>
          <w:sz w:val="18"/>
          <w:szCs w:val="18"/>
        </w:rPr>
        <w:t xml:space="preserve"> </w:t>
      </w:r>
      <w:r w:rsidR="00C51D13">
        <w:rPr>
          <w:rFonts w:ascii="Arial" w:hAnsi="Arial" w:cs="Arial"/>
          <w:b/>
          <w:noProof/>
          <w:sz w:val="22"/>
          <w:szCs w:val="22"/>
        </w:rPr>
        <mc:AlternateContent>
          <mc:Choice Requires="wpc">
            <w:drawing>
              <wp:inline distT="0" distB="0" distL="0" distR="0" wp14:anchorId="04622DC4" wp14:editId="45827CB0">
                <wp:extent cx="6285230" cy="5733415"/>
                <wp:effectExtent l="0" t="0" r="0" b="19685"/>
                <wp:docPr id="387" name="Canvas 3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23495" y="322580"/>
                            <a:ext cx="381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955D5" w14:textId="77777777" w:rsidR="00E41B68" w:rsidRDefault="00E41B68">
                              <w:r>
                                <w:rPr>
                                  <w:rFonts w:ascii="Arial" w:hAnsi="Arial" w:cs="Arial"/>
                                  <w:color w:val="000000"/>
                                  <w:sz w:val="18"/>
                                  <w:szCs w:val="18"/>
                                </w:rPr>
                                <w:t>Section</w:t>
                              </w:r>
                            </w:p>
                          </w:txbxContent>
                        </wps:txbx>
                        <wps:bodyPr rot="0" vert="horz" wrap="none" lIns="0" tIns="0" rIns="0" bIns="0" anchor="t" anchorCtr="0">
                          <a:spAutoFit/>
                        </wps:bodyPr>
                      </wps:wsp>
                      <wps:wsp>
                        <wps:cNvPr id="195" name="Rectangle 6"/>
                        <wps:cNvSpPr>
                          <a:spLocks noChangeArrowheads="1"/>
                        </wps:cNvSpPr>
                        <wps:spPr bwMode="auto">
                          <a:xfrm>
                            <a:off x="574675" y="322580"/>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8710" w14:textId="77777777" w:rsidR="00E41B68" w:rsidRDefault="00E41B68">
                              <w:r>
                                <w:rPr>
                                  <w:rFonts w:ascii="Arial" w:hAnsi="Arial" w:cs="Arial"/>
                                  <w:color w:val="000000"/>
                                  <w:sz w:val="18"/>
                                  <w:szCs w:val="18"/>
                                </w:rPr>
                                <w:t>Description</w:t>
                              </w:r>
                            </w:p>
                          </w:txbxContent>
                        </wps:txbx>
                        <wps:bodyPr rot="0" vert="horz" wrap="none" lIns="0" tIns="0" rIns="0" bIns="0" anchor="t" anchorCtr="0">
                          <a:spAutoFit/>
                        </wps:bodyPr>
                      </wps:wsp>
                      <wps:wsp>
                        <wps:cNvPr id="196" name="Rectangle 7"/>
                        <wps:cNvSpPr>
                          <a:spLocks noChangeArrowheads="1"/>
                        </wps:cNvSpPr>
                        <wps:spPr bwMode="auto">
                          <a:xfrm>
                            <a:off x="1653540" y="322580"/>
                            <a:ext cx="705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339E" w14:textId="77777777" w:rsidR="00E41B68" w:rsidRDefault="00E41B68">
                              <w:r>
                                <w:rPr>
                                  <w:rFonts w:ascii="Arial" w:hAnsi="Arial" w:cs="Arial"/>
                                  <w:color w:val="000000"/>
                                  <w:sz w:val="18"/>
                                  <w:szCs w:val="18"/>
                                </w:rPr>
                                <w:t xml:space="preserve"> Respondents </w:t>
                              </w:r>
                            </w:p>
                          </w:txbxContent>
                        </wps:txbx>
                        <wps:bodyPr rot="0" vert="horz" wrap="none" lIns="0" tIns="0" rIns="0" bIns="0" anchor="t" anchorCtr="0">
                          <a:spAutoFit/>
                        </wps:bodyPr>
                      </wps:wsp>
                      <wps:wsp>
                        <wps:cNvPr id="197" name="Rectangle 8"/>
                        <wps:cNvSpPr>
                          <a:spLocks noChangeArrowheads="1"/>
                        </wps:cNvSpPr>
                        <wps:spPr bwMode="auto">
                          <a:xfrm>
                            <a:off x="2456180" y="173355"/>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87368" w14:textId="77777777" w:rsidR="00E41B68" w:rsidRDefault="00E41B68">
                              <w:r>
                                <w:rPr>
                                  <w:rFonts w:ascii="Arial" w:hAnsi="Arial" w:cs="Arial"/>
                                  <w:color w:val="000000"/>
                                  <w:sz w:val="18"/>
                                  <w:szCs w:val="18"/>
                                </w:rPr>
                                <w:t xml:space="preserve">Responses </w:t>
                              </w:r>
                            </w:p>
                          </w:txbxContent>
                        </wps:txbx>
                        <wps:bodyPr rot="0" vert="horz" wrap="none" lIns="0" tIns="0" rIns="0" bIns="0" anchor="t" anchorCtr="0">
                          <a:spAutoFit/>
                        </wps:bodyPr>
                      </wps:wsp>
                      <wps:wsp>
                        <wps:cNvPr id="198" name="Rectangle 9"/>
                        <wps:cNvSpPr>
                          <a:spLocks noChangeArrowheads="1"/>
                        </wps:cNvSpPr>
                        <wps:spPr bwMode="auto">
                          <a:xfrm>
                            <a:off x="2668905" y="322580"/>
                            <a:ext cx="165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4CBF" w14:textId="77777777" w:rsidR="00E41B68" w:rsidRDefault="00E41B68">
                              <w:r>
                                <w:rPr>
                                  <w:rFonts w:ascii="Arial" w:hAnsi="Arial" w:cs="Arial"/>
                                  <w:color w:val="000000"/>
                                  <w:sz w:val="18"/>
                                  <w:szCs w:val="18"/>
                                </w:rPr>
                                <w:t xml:space="preserve">per </w:t>
                              </w:r>
                            </w:p>
                          </w:txbxContent>
                        </wps:txbx>
                        <wps:bodyPr rot="0" vert="horz" wrap="none" lIns="0" tIns="0" rIns="0" bIns="0" anchor="t" anchorCtr="0">
                          <a:spAutoFit/>
                        </wps:bodyPr>
                      </wps:wsp>
                      <wps:wsp>
                        <wps:cNvPr id="199" name="Rectangle 10"/>
                        <wps:cNvSpPr>
                          <a:spLocks noChangeArrowheads="1"/>
                        </wps:cNvSpPr>
                        <wps:spPr bwMode="auto">
                          <a:xfrm>
                            <a:off x="2440305" y="472440"/>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0F61C" w14:textId="77777777" w:rsidR="00E41B68" w:rsidRDefault="00E41B68">
                              <w:r>
                                <w:rPr>
                                  <w:rFonts w:ascii="Arial" w:hAnsi="Arial" w:cs="Arial"/>
                                  <w:color w:val="000000"/>
                                  <w:sz w:val="18"/>
                                  <w:szCs w:val="18"/>
                                </w:rPr>
                                <w:t>Respondent</w:t>
                              </w:r>
                            </w:p>
                          </w:txbxContent>
                        </wps:txbx>
                        <wps:bodyPr rot="0" vert="horz" wrap="none" lIns="0" tIns="0" rIns="0" bIns="0" anchor="t" anchorCtr="0">
                          <a:spAutoFit/>
                        </wps:bodyPr>
                      </wps:wsp>
                      <wps:wsp>
                        <wps:cNvPr id="200" name="Rectangle 11"/>
                        <wps:cNvSpPr>
                          <a:spLocks noChangeArrowheads="1"/>
                        </wps:cNvSpPr>
                        <wps:spPr bwMode="auto">
                          <a:xfrm>
                            <a:off x="3329940" y="243840"/>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A78F0" w14:textId="77777777" w:rsidR="00E41B68" w:rsidRDefault="00E41B68">
                              <w:r>
                                <w:rPr>
                                  <w:rFonts w:ascii="Arial" w:hAnsi="Arial" w:cs="Arial"/>
                                  <w:color w:val="000000"/>
                                  <w:sz w:val="18"/>
                                  <w:szCs w:val="18"/>
                                </w:rPr>
                                <w:t xml:space="preserve"> Total </w:t>
                              </w:r>
                            </w:p>
                          </w:txbxContent>
                        </wps:txbx>
                        <wps:bodyPr rot="0" vert="horz" wrap="none" lIns="0" tIns="0" rIns="0" bIns="0" anchor="t" anchorCtr="0">
                          <a:spAutoFit/>
                        </wps:bodyPr>
                      </wps:wsp>
                      <wps:wsp>
                        <wps:cNvPr id="201" name="Rectangle 12"/>
                        <wps:cNvSpPr>
                          <a:spLocks noChangeArrowheads="1"/>
                        </wps:cNvSpPr>
                        <wps:spPr bwMode="auto">
                          <a:xfrm>
                            <a:off x="3172460" y="393700"/>
                            <a:ext cx="572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7170F" w14:textId="77777777" w:rsidR="00E41B68" w:rsidRDefault="00E41B68">
                              <w:r>
                                <w:rPr>
                                  <w:rFonts w:ascii="Arial" w:hAnsi="Arial" w:cs="Arial"/>
                                  <w:color w:val="000000"/>
                                  <w:sz w:val="18"/>
                                  <w:szCs w:val="18"/>
                                </w:rPr>
                                <w:t xml:space="preserve">Responses </w:t>
                              </w:r>
                            </w:p>
                          </w:txbxContent>
                        </wps:txbx>
                        <wps:bodyPr rot="0" vert="horz" wrap="none" lIns="0" tIns="0" rIns="0" bIns="0" anchor="t" anchorCtr="0">
                          <a:spAutoFit/>
                        </wps:bodyPr>
                      </wps:wsp>
                      <wps:wsp>
                        <wps:cNvPr id="202" name="Rectangle 13"/>
                        <wps:cNvSpPr>
                          <a:spLocks noChangeArrowheads="1"/>
                        </wps:cNvSpPr>
                        <wps:spPr bwMode="auto">
                          <a:xfrm>
                            <a:off x="3936365" y="173355"/>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14FFA" w14:textId="77777777" w:rsidR="00E41B68" w:rsidRDefault="00E41B68">
                              <w:r>
                                <w:rPr>
                                  <w:rFonts w:ascii="Arial" w:hAnsi="Arial" w:cs="Arial"/>
                                  <w:color w:val="000000"/>
                                  <w:sz w:val="18"/>
                                  <w:szCs w:val="18"/>
                                </w:rPr>
                                <w:t xml:space="preserve"> Burden </w:t>
                              </w:r>
                            </w:p>
                          </w:txbxContent>
                        </wps:txbx>
                        <wps:bodyPr rot="0" vert="horz" wrap="none" lIns="0" tIns="0" rIns="0" bIns="0" anchor="t" anchorCtr="0">
                          <a:spAutoFit/>
                        </wps:bodyPr>
                      </wps:wsp>
                      <wps:wsp>
                        <wps:cNvPr id="203" name="Rectangle 14"/>
                        <wps:cNvSpPr>
                          <a:spLocks noChangeArrowheads="1"/>
                        </wps:cNvSpPr>
                        <wps:spPr bwMode="auto">
                          <a:xfrm>
                            <a:off x="3889375" y="322580"/>
                            <a:ext cx="502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8DDB" w14:textId="77777777" w:rsidR="00E41B68" w:rsidRDefault="00E41B68">
                              <w:r>
                                <w:rPr>
                                  <w:rFonts w:ascii="Arial" w:hAnsi="Arial" w:cs="Arial"/>
                                  <w:color w:val="000000"/>
                                  <w:sz w:val="18"/>
                                  <w:szCs w:val="18"/>
                                </w:rPr>
                                <w:t xml:space="preserve">Hours per </w:t>
                              </w:r>
                            </w:p>
                          </w:txbxContent>
                        </wps:txbx>
                        <wps:bodyPr rot="0" vert="horz" wrap="none" lIns="0" tIns="0" rIns="0" bIns="0" anchor="t" anchorCtr="0">
                          <a:spAutoFit/>
                        </wps:bodyPr>
                      </wps:wsp>
                      <wps:wsp>
                        <wps:cNvPr id="204" name="Rectangle 15"/>
                        <wps:cNvSpPr>
                          <a:spLocks noChangeArrowheads="1"/>
                        </wps:cNvSpPr>
                        <wps:spPr bwMode="auto">
                          <a:xfrm>
                            <a:off x="3873500" y="472440"/>
                            <a:ext cx="514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B7D6" w14:textId="77777777" w:rsidR="00E41B68" w:rsidRDefault="00E41B68">
                              <w:r>
                                <w:rPr>
                                  <w:rFonts w:ascii="Arial" w:hAnsi="Arial" w:cs="Arial"/>
                                  <w:color w:val="000000"/>
                                  <w:sz w:val="18"/>
                                  <w:szCs w:val="18"/>
                                </w:rPr>
                                <w:t xml:space="preserve">Response  </w:t>
                              </w:r>
                            </w:p>
                          </w:txbxContent>
                        </wps:txbx>
                        <wps:bodyPr rot="0" vert="horz" wrap="none" lIns="0" tIns="0" rIns="0" bIns="0" anchor="t" anchorCtr="0">
                          <a:spAutoFit/>
                        </wps:bodyPr>
                      </wps:wsp>
                      <wps:wsp>
                        <wps:cNvPr id="205" name="Rectangle 16"/>
                        <wps:cNvSpPr>
                          <a:spLocks noChangeArrowheads="1"/>
                        </wps:cNvSpPr>
                        <wps:spPr bwMode="auto">
                          <a:xfrm>
                            <a:off x="4660900" y="173355"/>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0D57C" w14:textId="77777777" w:rsidR="00E41B68" w:rsidRDefault="00E41B68">
                              <w:r>
                                <w:rPr>
                                  <w:rFonts w:ascii="Arial" w:hAnsi="Arial" w:cs="Arial"/>
                                  <w:color w:val="000000"/>
                                  <w:sz w:val="18"/>
                                  <w:szCs w:val="18"/>
                                </w:rPr>
                                <w:t xml:space="preserve"> Total </w:t>
                              </w:r>
                            </w:p>
                          </w:txbxContent>
                        </wps:txbx>
                        <wps:bodyPr rot="0" vert="horz" wrap="none" lIns="0" tIns="0" rIns="0" bIns="0" anchor="t" anchorCtr="0">
                          <a:spAutoFit/>
                        </wps:bodyPr>
                      </wps:wsp>
                      <wps:wsp>
                        <wps:cNvPr id="206" name="Rectangle 17"/>
                        <wps:cNvSpPr>
                          <a:spLocks noChangeArrowheads="1"/>
                        </wps:cNvSpPr>
                        <wps:spPr bwMode="auto">
                          <a:xfrm>
                            <a:off x="4613275" y="322580"/>
                            <a:ext cx="368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C91E0" w14:textId="77777777" w:rsidR="00E41B68" w:rsidRDefault="00E41B68">
                              <w:r>
                                <w:rPr>
                                  <w:rFonts w:ascii="Arial" w:hAnsi="Arial" w:cs="Arial"/>
                                  <w:color w:val="000000"/>
                                  <w:sz w:val="18"/>
                                  <w:szCs w:val="18"/>
                                </w:rPr>
                                <w:t xml:space="preserve">Burden </w:t>
                              </w:r>
                            </w:p>
                          </w:txbxContent>
                        </wps:txbx>
                        <wps:bodyPr rot="0" vert="horz" wrap="none" lIns="0" tIns="0" rIns="0" bIns="0" anchor="t" anchorCtr="0">
                          <a:spAutoFit/>
                        </wps:bodyPr>
                      </wps:wsp>
                      <wps:wsp>
                        <wps:cNvPr id="207" name="Rectangle 18"/>
                        <wps:cNvSpPr>
                          <a:spLocks noChangeArrowheads="1"/>
                        </wps:cNvSpPr>
                        <wps:spPr bwMode="auto">
                          <a:xfrm>
                            <a:off x="4645025" y="472440"/>
                            <a:ext cx="305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F329" w14:textId="77777777" w:rsidR="00E41B68" w:rsidRDefault="00E41B68">
                              <w:r>
                                <w:rPr>
                                  <w:rFonts w:ascii="Arial" w:hAnsi="Arial" w:cs="Arial"/>
                                  <w:color w:val="000000"/>
                                  <w:sz w:val="18"/>
                                  <w:szCs w:val="18"/>
                                </w:rPr>
                                <w:t xml:space="preserve">Hours </w:t>
                              </w:r>
                            </w:p>
                          </w:txbxContent>
                        </wps:txbx>
                        <wps:bodyPr rot="0" vert="horz" wrap="none" lIns="0" tIns="0" rIns="0" bIns="0" anchor="t" anchorCtr="0">
                          <a:spAutoFit/>
                        </wps:bodyPr>
                      </wps:wsp>
                      <wps:wsp>
                        <wps:cNvPr id="208" name="Rectangle 19"/>
                        <wps:cNvSpPr>
                          <a:spLocks noChangeArrowheads="1"/>
                        </wps:cNvSpPr>
                        <wps:spPr bwMode="auto">
                          <a:xfrm>
                            <a:off x="5353685" y="243840"/>
                            <a:ext cx="362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ECAA0" w14:textId="77777777" w:rsidR="00E41B68" w:rsidRDefault="00E41B68">
                              <w:r>
                                <w:rPr>
                                  <w:rFonts w:ascii="Arial" w:hAnsi="Arial" w:cs="Arial"/>
                                  <w:color w:val="000000"/>
                                  <w:sz w:val="18"/>
                                  <w:szCs w:val="18"/>
                                </w:rPr>
                                <w:t xml:space="preserve">Cost at </w:t>
                              </w:r>
                            </w:p>
                          </w:txbxContent>
                        </wps:txbx>
                        <wps:bodyPr rot="0" vert="horz" wrap="none" lIns="0" tIns="0" rIns="0" bIns="0" anchor="t" anchorCtr="0">
                          <a:spAutoFit/>
                        </wps:bodyPr>
                      </wps:wsp>
                      <wps:wsp>
                        <wps:cNvPr id="209" name="Rectangle 20"/>
                        <wps:cNvSpPr>
                          <a:spLocks noChangeArrowheads="1"/>
                        </wps:cNvSpPr>
                        <wps:spPr bwMode="auto">
                          <a:xfrm>
                            <a:off x="5321935" y="393700"/>
                            <a:ext cx="438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611F" w14:textId="77777777" w:rsidR="00E41B68" w:rsidRDefault="00E41B68">
                              <w:r>
                                <w:rPr>
                                  <w:rFonts w:ascii="Arial" w:hAnsi="Arial" w:cs="Arial"/>
                                  <w:color w:val="000000"/>
                                  <w:sz w:val="18"/>
                                  <w:szCs w:val="18"/>
                                </w:rPr>
                                <w:t>$263/Hr.</w:t>
                              </w:r>
                            </w:p>
                          </w:txbxContent>
                        </wps:txbx>
                        <wps:bodyPr rot="0" vert="horz" wrap="none" lIns="0" tIns="0" rIns="0" bIns="0" anchor="t" anchorCtr="0">
                          <a:spAutoFit/>
                        </wps:bodyPr>
                      </wps:wsp>
                      <wps:wsp>
                        <wps:cNvPr id="210" name="Rectangle 21"/>
                        <wps:cNvSpPr>
                          <a:spLocks noChangeArrowheads="1"/>
                        </wps:cNvSpPr>
                        <wps:spPr bwMode="auto">
                          <a:xfrm>
                            <a:off x="23495" y="921385"/>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D54F6" w14:textId="77777777" w:rsidR="00E41B68" w:rsidRDefault="00E41B68">
                              <w:r>
                                <w:rPr>
                                  <w:rFonts w:ascii="Arial" w:hAnsi="Arial" w:cs="Arial"/>
                                  <w:color w:val="000000"/>
                                  <w:sz w:val="18"/>
                                  <w:szCs w:val="18"/>
                                </w:rPr>
                                <w:t>36.51(a)</w:t>
                              </w:r>
                            </w:p>
                          </w:txbxContent>
                        </wps:txbx>
                        <wps:bodyPr rot="0" vert="horz" wrap="none" lIns="0" tIns="0" rIns="0" bIns="0" anchor="t" anchorCtr="0">
                          <a:spAutoFit/>
                        </wps:bodyPr>
                      </wps:wsp>
                      <wps:wsp>
                        <wps:cNvPr id="211" name="Rectangle 22"/>
                        <wps:cNvSpPr>
                          <a:spLocks noChangeArrowheads="1"/>
                        </wps:cNvSpPr>
                        <wps:spPr bwMode="auto">
                          <a:xfrm>
                            <a:off x="574675" y="62166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4FC33"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12" name="Rectangle 23"/>
                        <wps:cNvSpPr>
                          <a:spLocks noChangeArrowheads="1"/>
                        </wps:cNvSpPr>
                        <wps:spPr bwMode="auto">
                          <a:xfrm>
                            <a:off x="574675" y="771525"/>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C8A08" w14:textId="77777777" w:rsidR="00E41B68" w:rsidRDefault="00E41B68">
                              <w:r>
                                <w:rPr>
                                  <w:rFonts w:ascii="Arial" w:hAnsi="Arial" w:cs="Arial"/>
                                  <w:color w:val="000000"/>
                                  <w:sz w:val="18"/>
                                  <w:szCs w:val="18"/>
                                </w:rPr>
                                <w:t xml:space="preserve">instruction (in </w:t>
                              </w:r>
                            </w:p>
                          </w:txbxContent>
                        </wps:txbx>
                        <wps:bodyPr rot="0" vert="horz" wrap="none" lIns="0" tIns="0" rIns="0" bIns="0" anchor="t" anchorCtr="0">
                          <a:spAutoFit/>
                        </wps:bodyPr>
                      </wps:wsp>
                      <wps:wsp>
                        <wps:cNvPr id="213" name="Rectangle 24"/>
                        <wps:cNvSpPr>
                          <a:spLocks noChangeArrowheads="1"/>
                        </wps:cNvSpPr>
                        <wps:spPr bwMode="auto">
                          <a:xfrm>
                            <a:off x="574675" y="92138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154E" w14:textId="77777777" w:rsidR="00E41B68" w:rsidRDefault="00E41B68">
                              <w:r>
                                <w:rPr>
                                  <w:rFonts w:ascii="Arial" w:hAnsi="Arial" w:cs="Arial"/>
                                  <w:color w:val="000000"/>
                                  <w:sz w:val="18"/>
                                  <w:szCs w:val="18"/>
                                </w:rPr>
                                <w:t xml:space="preserve">preparation for </w:t>
                              </w:r>
                            </w:p>
                          </w:txbxContent>
                        </wps:txbx>
                        <wps:bodyPr rot="0" vert="horz" wrap="none" lIns="0" tIns="0" rIns="0" bIns="0" anchor="t" anchorCtr="0">
                          <a:spAutoFit/>
                        </wps:bodyPr>
                      </wps:wsp>
                      <wps:wsp>
                        <wps:cNvPr id="214" name="Rectangle 25"/>
                        <wps:cNvSpPr>
                          <a:spLocks noChangeArrowheads="1"/>
                        </wps:cNvSpPr>
                        <wps:spPr bwMode="auto">
                          <a:xfrm>
                            <a:off x="574675" y="107061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1B287" w14:textId="77777777" w:rsidR="00E41B68" w:rsidRDefault="00E41B68">
                              <w:r>
                                <w:rPr>
                                  <w:rFonts w:ascii="Arial" w:hAnsi="Arial" w:cs="Arial"/>
                                  <w:color w:val="000000"/>
                                  <w:sz w:val="18"/>
                                  <w:szCs w:val="18"/>
                                </w:rPr>
                                <w:t xml:space="preserve">operation without </w:t>
                              </w:r>
                            </w:p>
                          </w:txbxContent>
                        </wps:txbx>
                        <wps:bodyPr rot="0" vert="horz" wrap="none" lIns="0" tIns="0" rIns="0" bIns="0" anchor="t" anchorCtr="0">
                          <a:spAutoFit/>
                        </wps:bodyPr>
                      </wps:wsp>
                      <wps:wsp>
                        <wps:cNvPr id="215" name="Rectangle 26"/>
                        <wps:cNvSpPr>
                          <a:spLocks noChangeArrowheads="1"/>
                        </wps:cNvSpPr>
                        <wps:spPr bwMode="auto">
                          <a:xfrm>
                            <a:off x="574675" y="1220470"/>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5B1A2" w14:textId="77777777" w:rsidR="00E41B68" w:rsidRDefault="00E41B68">
                              <w:r>
                                <w:rPr>
                                  <w:rFonts w:ascii="Arial" w:hAnsi="Arial" w:cs="Arial"/>
                                  <w:color w:val="000000"/>
                                  <w:sz w:val="18"/>
                                  <w:szCs w:val="18"/>
                                </w:rPr>
                                <w:t>supervision)</w:t>
                              </w:r>
                            </w:p>
                          </w:txbxContent>
                        </wps:txbx>
                        <wps:bodyPr rot="0" vert="horz" wrap="none" lIns="0" tIns="0" rIns="0" bIns="0" anchor="t" anchorCtr="0">
                          <a:spAutoFit/>
                        </wps:bodyPr>
                      </wps:wsp>
                      <wps:wsp>
                        <wps:cNvPr id="216" name="Rectangle 27"/>
                        <wps:cNvSpPr>
                          <a:spLocks noChangeArrowheads="1"/>
                        </wps:cNvSpPr>
                        <wps:spPr bwMode="auto">
                          <a:xfrm>
                            <a:off x="1645285" y="921385"/>
                            <a:ext cx="6038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397F8" w14:textId="77777777" w:rsidR="00E41B68" w:rsidRDefault="00E41B68">
                              <w:r>
                                <w:rPr>
                                  <w:rFonts w:ascii="Arial" w:hAnsi="Arial" w:cs="Arial"/>
                                  <w:color w:val="000000"/>
                                  <w:sz w:val="18"/>
                                  <w:szCs w:val="18"/>
                                </w:rPr>
                                <w:t xml:space="preserve">               60 </w:t>
                              </w:r>
                            </w:p>
                            <w:p w14:paraId="3779CB3A" w14:textId="77777777" w:rsidR="00E41B68" w:rsidRDefault="00E41B68"/>
                          </w:txbxContent>
                        </wps:txbx>
                        <wps:bodyPr rot="0" vert="horz" wrap="none" lIns="0" tIns="0" rIns="0" bIns="0" anchor="t" anchorCtr="0">
                          <a:spAutoFit/>
                        </wps:bodyPr>
                      </wps:wsp>
                      <wps:wsp>
                        <wps:cNvPr id="217" name="Rectangle 28"/>
                        <wps:cNvSpPr>
                          <a:spLocks noChangeArrowheads="1"/>
                        </wps:cNvSpPr>
                        <wps:spPr bwMode="auto">
                          <a:xfrm>
                            <a:off x="2936240" y="921385"/>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54049"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218" name="Rectangle 29"/>
                        <wps:cNvSpPr>
                          <a:spLocks noChangeArrowheads="1"/>
                        </wps:cNvSpPr>
                        <wps:spPr bwMode="auto">
                          <a:xfrm>
                            <a:off x="3133090" y="92138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836C5"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19" name="Rectangle 30"/>
                        <wps:cNvSpPr>
                          <a:spLocks noChangeArrowheads="1"/>
                        </wps:cNvSpPr>
                        <wps:spPr bwMode="auto">
                          <a:xfrm>
                            <a:off x="3850005" y="92138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594F6" w14:textId="77777777" w:rsidR="00E41B68" w:rsidRDefault="00E41B68">
                              <w:r>
                                <w:rPr>
                                  <w:rFonts w:ascii="Arial" w:hAnsi="Arial" w:cs="Arial"/>
                                  <w:color w:val="000000"/>
                                  <w:sz w:val="18"/>
                                  <w:szCs w:val="18"/>
                                </w:rPr>
                                <w:t xml:space="preserve">          24.0 </w:t>
                              </w:r>
                            </w:p>
                          </w:txbxContent>
                        </wps:txbx>
                        <wps:bodyPr rot="0" vert="horz" wrap="none" lIns="0" tIns="0" rIns="0" bIns="0" anchor="t" anchorCtr="0">
                          <a:spAutoFit/>
                        </wps:bodyPr>
                      </wps:wsp>
                      <wps:wsp>
                        <wps:cNvPr id="220" name="Rectangle 31"/>
                        <wps:cNvSpPr>
                          <a:spLocks noChangeArrowheads="1"/>
                        </wps:cNvSpPr>
                        <wps:spPr bwMode="auto">
                          <a:xfrm>
                            <a:off x="4464050" y="92138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8BFB" w14:textId="77777777" w:rsidR="00E41B68" w:rsidRDefault="00E41B68">
                              <w:r>
                                <w:rPr>
                                  <w:rFonts w:ascii="Arial" w:hAnsi="Arial" w:cs="Arial"/>
                                  <w:color w:val="000000"/>
                                  <w:sz w:val="18"/>
                                  <w:szCs w:val="18"/>
                                </w:rPr>
                                <w:t xml:space="preserve">        1,440 </w:t>
                              </w:r>
                            </w:p>
                          </w:txbxContent>
                        </wps:txbx>
                        <wps:bodyPr rot="0" vert="horz" wrap="none" lIns="0" tIns="0" rIns="0" bIns="0" anchor="t" anchorCtr="0">
                          <a:spAutoFit/>
                        </wps:bodyPr>
                      </wps:wsp>
                      <wps:wsp>
                        <wps:cNvPr id="221" name="Rectangle 32"/>
                        <wps:cNvSpPr>
                          <a:spLocks noChangeArrowheads="1"/>
                        </wps:cNvSpPr>
                        <wps:spPr bwMode="auto">
                          <a:xfrm>
                            <a:off x="5440045" y="921385"/>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9124" w14:textId="77777777" w:rsidR="00E41B68" w:rsidRDefault="00E41B68">
                              <w:r>
                                <w:rPr>
                                  <w:rFonts w:ascii="Arial" w:hAnsi="Arial" w:cs="Arial"/>
                                  <w:color w:val="000000"/>
                                  <w:sz w:val="18"/>
                                  <w:szCs w:val="18"/>
                                </w:rPr>
                                <w:t xml:space="preserve">$387,720 </w:t>
                              </w:r>
                            </w:p>
                          </w:txbxContent>
                        </wps:txbx>
                        <wps:bodyPr rot="0" vert="horz" wrap="none" lIns="0" tIns="0" rIns="0" bIns="0" anchor="t" anchorCtr="0">
                          <a:spAutoFit/>
                        </wps:bodyPr>
                      </wps:wsp>
                      <wps:wsp>
                        <wps:cNvPr id="222" name="Rectangle 33"/>
                        <wps:cNvSpPr>
                          <a:spLocks noChangeArrowheads="1"/>
                        </wps:cNvSpPr>
                        <wps:spPr bwMode="auto">
                          <a:xfrm>
                            <a:off x="23495" y="166878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09EF0" w14:textId="77777777" w:rsidR="00E41B68" w:rsidRDefault="00E41B68">
                              <w:r>
                                <w:rPr>
                                  <w:rFonts w:ascii="Arial" w:hAnsi="Arial" w:cs="Arial"/>
                                  <w:color w:val="000000"/>
                                  <w:sz w:val="18"/>
                                  <w:szCs w:val="18"/>
                                </w:rPr>
                                <w:t>36.51(b)</w:t>
                              </w:r>
                            </w:p>
                          </w:txbxContent>
                        </wps:txbx>
                        <wps:bodyPr rot="0" vert="horz" wrap="none" lIns="0" tIns="0" rIns="0" bIns="0" anchor="t" anchorCtr="0">
                          <a:spAutoFit/>
                        </wps:bodyPr>
                      </wps:wsp>
                      <wps:wsp>
                        <wps:cNvPr id="223" name="Rectangle 34"/>
                        <wps:cNvSpPr>
                          <a:spLocks noChangeArrowheads="1"/>
                        </wps:cNvSpPr>
                        <wps:spPr bwMode="auto">
                          <a:xfrm>
                            <a:off x="574675" y="136969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4FB4E"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24" name="Rectangle 35"/>
                        <wps:cNvSpPr>
                          <a:spLocks noChangeArrowheads="1"/>
                        </wps:cNvSpPr>
                        <wps:spPr bwMode="auto">
                          <a:xfrm>
                            <a:off x="574675" y="1519555"/>
                            <a:ext cx="495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58EFE" w14:textId="77777777" w:rsidR="00E41B68" w:rsidRDefault="00E41B68">
                              <w:r>
                                <w:rPr>
                                  <w:rFonts w:ascii="Arial" w:hAnsi="Arial" w:cs="Arial"/>
                                  <w:color w:val="000000"/>
                                  <w:sz w:val="18"/>
                                  <w:szCs w:val="18"/>
                                </w:rPr>
                                <w:t xml:space="preserve">testing (in </w:t>
                              </w:r>
                            </w:p>
                          </w:txbxContent>
                        </wps:txbx>
                        <wps:bodyPr rot="0" vert="horz" wrap="none" lIns="0" tIns="0" rIns="0" bIns="0" anchor="t" anchorCtr="0">
                          <a:spAutoFit/>
                        </wps:bodyPr>
                      </wps:wsp>
                      <wps:wsp>
                        <wps:cNvPr id="225" name="Rectangle 36"/>
                        <wps:cNvSpPr>
                          <a:spLocks noChangeArrowheads="1"/>
                        </wps:cNvSpPr>
                        <wps:spPr bwMode="auto">
                          <a:xfrm>
                            <a:off x="574675" y="1668780"/>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CD7F" w14:textId="77777777" w:rsidR="00E41B68" w:rsidRDefault="00E41B68">
                              <w:r>
                                <w:rPr>
                                  <w:rFonts w:ascii="Arial" w:hAnsi="Arial" w:cs="Arial"/>
                                  <w:color w:val="000000"/>
                                  <w:sz w:val="18"/>
                                  <w:szCs w:val="18"/>
                                </w:rPr>
                                <w:t xml:space="preserve">preparation for </w:t>
                              </w:r>
                            </w:p>
                          </w:txbxContent>
                        </wps:txbx>
                        <wps:bodyPr rot="0" vert="horz" wrap="none" lIns="0" tIns="0" rIns="0" bIns="0" anchor="t" anchorCtr="0">
                          <a:spAutoFit/>
                        </wps:bodyPr>
                      </wps:wsp>
                      <wps:wsp>
                        <wps:cNvPr id="226" name="Rectangle 37"/>
                        <wps:cNvSpPr>
                          <a:spLocks noChangeArrowheads="1"/>
                        </wps:cNvSpPr>
                        <wps:spPr bwMode="auto">
                          <a:xfrm>
                            <a:off x="574675" y="1818640"/>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1F12E" w14:textId="77777777" w:rsidR="00E41B68" w:rsidRDefault="00E41B68">
                              <w:r>
                                <w:rPr>
                                  <w:rFonts w:ascii="Arial" w:hAnsi="Arial" w:cs="Arial"/>
                                  <w:color w:val="000000"/>
                                  <w:sz w:val="18"/>
                                  <w:szCs w:val="18"/>
                                </w:rPr>
                                <w:t xml:space="preserve">operation without </w:t>
                              </w:r>
                            </w:p>
                          </w:txbxContent>
                        </wps:txbx>
                        <wps:bodyPr rot="0" vert="horz" wrap="none" lIns="0" tIns="0" rIns="0" bIns="0" anchor="t" anchorCtr="0">
                          <a:spAutoFit/>
                        </wps:bodyPr>
                      </wps:wsp>
                      <wps:wsp>
                        <wps:cNvPr id="227" name="Rectangle 38"/>
                        <wps:cNvSpPr>
                          <a:spLocks noChangeArrowheads="1"/>
                        </wps:cNvSpPr>
                        <wps:spPr bwMode="auto">
                          <a:xfrm>
                            <a:off x="574675" y="196786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0A0D4" w14:textId="77777777" w:rsidR="00E41B68" w:rsidRDefault="00E41B68">
                              <w:r>
                                <w:rPr>
                                  <w:rFonts w:ascii="Arial" w:hAnsi="Arial" w:cs="Arial"/>
                                  <w:color w:val="000000"/>
                                  <w:sz w:val="18"/>
                                  <w:szCs w:val="18"/>
                                </w:rPr>
                                <w:t>supervision)</w:t>
                              </w:r>
                            </w:p>
                          </w:txbxContent>
                        </wps:txbx>
                        <wps:bodyPr rot="0" vert="horz" wrap="none" lIns="0" tIns="0" rIns="0" bIns="0" anchor="t" anchorCtr="0">
                          <a:spAutoFit/>
                        </wps:bodyPr>
                      </wps:wsp>
                      <wps:wsp>
                        <wps:cNvPr id="228" name="Rectangle 39"/>
                        <wps:cNvSpPr>
                          <a:spLocks noChangeArrowheads="1"/>
                        </wps:cNvSpPr>
                        <wps:spPr bwMode="auto">
                          <a:xfrm>
                            <a:off x="1645285" y="1668780"/>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B381F"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29" name="Rectangle 40"/>
                        <wps:cNvSpPr>
                          <a:spLocks noChangeArrowheads="1"/>
                        </wps:cNvSpPr>
                        <wps:spPr bwMode="auto">
                          <a:xfrm>
                            <a:off x="2936240" y="166878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3F232"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230" name="Rectangle 41"/>
                        <wps:cNvSpPr>
                          <a:spLocks noChangeArrowheads="1"/>
                        </wps:cNvSpPr>
                        <wps:spPr bwMode="auto">
                          <a:xfrm>
                            <a:off x="3133090" y="166878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20CD2"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31" name="Rectangle 42"/>
                        <wps:cNvSpPr>
                          <a:spLocks noChangeArrowheads="1"/>
                        </wps:cNvSpPr>
                        <wps:spPr bwMode="auto">
                          <a:xfrm>
                            <a:off x="3850005" y="166878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95F5B" w14:textId="77777777" w:rsidR="00E41B68" w:rsidRDefault="00E41B68">
                              <w:r>
                                <w:rPr>
                                  <w:rFonts w:ascii="Arial" w:hAnsi="Arial" w:cs="Arial"/>
                                  <w:color w:val="000000"/>
                                  <w:sz w:val="18"/>
                                  <w:szCs w:val="18"/>
                                </w:rPr>
                                <w:t xml:space="preserve">            2.0 </w:t>
                              </w:r>
                            </w:p>
                          </w:txbxContent>
                        </wps:txbx>
                        <wps:bodyPr rot="0" vert="horz" wrap="none" lIns="0" tIns="0" rIns="0" bIns="0" anchor="t" anchorCtr="0">
                          <a:spAutoFit/>
                        </wps:bodyPr>
                      </wps:wsp>
                      <wps:wsp>
                        <wps:cNvPr id="232" name="Rectangle 43"/>
                        <wps:cNvSpPr>
                          <a:spLocks noChangeArrowheads="1"/>
                        </wps:cNvSpPr>
                        <wps:spPr bwMode="auto">
                          <a:xfrm>
                            <a:off x="4837430" y="1676400"/>
                            <a:ext cx="191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DBD81" w14:textId="77777777" w:rsidR="00E41B68" w:rsidRDefault="00E41B68">
                              <w:r>
                                <w:rPr>
                                  <w:rFonts w:ascii="Arial" w:hAnsi="Arial" w:cs="Arial"/>
                                  <w:color w:val="000000"/>
                                  <w:sz w:val="18"/>
                                  <w:szCs w:val="18"/>
                                </w:rPr>
                                <w:t xml:space="preserve">120 </w:t>
                              </w:r>
                            </w:p>
                          </w:txbxContent>
                        </wps:txbx>
                        <wps:bodyPr rot="0" vert="horz" wrap="none" lIns="0" tIns="0" rIns="0" bIns="0" anchor="t" anchorCtr="0">
                          <a:spAutoFit/>
                        </wps:bodyPr>
                      </wps:wsp>
                      <wps:wsp>
                        <wps:cNvPr id="233" name="Rectangle 44"/>
                        <wps:cNvSpPr>
                          <a:spLocks noChangeArrowheads="1"/>
                        </wps:cNvSpPr>
                        <wps:spPr bwMode="auto">
                          <a:xfrm>
                            <a:off x="5502910" y="166878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38DD7" w14:textId="77777777" w:rsidR="00E41B68" w:rsidRDefault="00E41B68">
                              <w:r>
                                <w:rPr>
                                  <w:rFonts w:ascii="Arial" w:hAnsi="Arial" w:cs="Arial"/>
                                  <w:color w:val="000000"/>
                                  <w:sz w:val="18"/>
                                  <w:szCs w:val="18"/>
                                </w:rPr>
                                <w:t xml:space="preserve">$31,560 </w:t>
                              </w:r>
                            </w:p>
                          </w:txbxContent>
                        </wps:txbx>
                        <wps:bodyPr rot="0" vert="horz" wrap="none" lIns="0" tIns="0" rIns="0" bIns="0" anchor="t" anchorCtr="0">
                          <a:spAutoFit/>
                        </wps:bodyPr>
                      </wps:wsp>
                      <wps:wsp>
                        <wps:cNvPr id="234" name="Rectangle 45"/>
                        <wps:cNvSpPr>
                          <a:spLocks noChangeArrowheads="1"/>
                        </wps:cNvSpPr>
                        <wps:spPr bwMode="auto">
                          <a:xfrm>
                            <a:off x="23495" y="2487930"/>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3194" w14:textId="77777777" w:rsidR="00E41B68" w:rsidRDefault="00E41B68">
                              <w:r>
                                <w:rPr>
                                  <w:rFonts w:ascii="Arial" w:hAnsi="Arial" w:cs="Arial"/>
                                  <w:color w:val="000000"/>
                                  <w:sz w:val="18"/>
                                  <w:szCs w:val="18"/>
                                </w:rPr>
                                <w:t>36.51(c )</w:t>
                              </w:r>
                            </w:p>
                          </w:txbxContent>
                        </wps:txbx>
                        <wps:bodyPr rot="0" vert="horz" wrap="none" lIns="0" tIns="0" rIns="0" bIns="0" anchor="t" anchorCtr="0">
                          <a:spAutoFit/>
                        </wps:bodyPr>
                      </wps:wsp>
                      <wps:wsp>
                        <wps:cNvPr id="235" name="Rectangle 46"/>
                        <wps:cNvSpPr>
                          <a:spLocks noChangeArrowheads="1"/>
                        </wps:cNvSpPr>
                        <wps:spPr bwMode="auto">
                          <a:xfrm>
                            <a:off x="574675" y="2117725"/>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FC993"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36" name="Rectangle 47"/>
                        <wps:cNvSpPr>
                          <a:spLocks noChangeArrowheads="1"/>
                        </wps:cNvSpPr>
                        <wps:spPr bwMode="auto">
                          <a:xfrm>
                            <a:off x="574675" y="2267585"/>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D86D9" w14:textId="77777777" w:rsidR="00E41B68" w:rsidRDefault="00E41B68">
                              <w:r>
                                <w:rPr>
                                  <w:rFonts w:ascii="Arial" w:hAnsi="Arial" w:cs="Arial"/>
                                  <w:color w:val="000000"/>
                                  <w:sz w:val="18"/>
                                  <w:szCs w:val="18"/>
                                </w:rPr>
                                <w:t xml:space="preserve">on -the-job or </w:t>
                              </w:r>
                            </w:p>
                          </w:txbxContent>
                        </wps:txbx>
                        <wps:bodyPr rot="0" vert="horz" wrap="none" lIns="0" tIns="0" rIns="0" bIns="0" anchor="t" anchorCtr="0">
                          <a:spAutoFit/>
                        </wps:bodyPr>
                      </wps:wsp>
                      <wps:wsp>
                        <wps:cNvPr id="237" name="Rectangle 48"/>
                        <wps:cNvSpPr>
                          <a:spLocks noChangeArrowheads="1"/>
                        </wps:cNvSpPr>
                        <wps:spPr bwMode="auto">
                          <a:xfrm>
                            <a:off x="574675" y="2416810"/>
                            <a:ext cx="1029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13BB6" w14:textId="77777777" w:rsidR="00E41B68" w:rsidRDefault="00E41B68">
                              <w:r>
                                <w:rPr>
                                  <w:rFonts w:ascii="Arial" w:hAnsi="Arial" w:cs="Arial"/>
                                  <w:color w:val="000000"/>
                                  <w:sz w:val="18"/>
                                  <w:szCs w:val="18"/>
                                </w:rPr>
                                <w:t xml:space="preserve">simulator training (in </w:t>
                              </w:r>
                            </w:p>
                          </w:txbxContent>
                        </wps:txbx>
                        <wps:bodyPr rot="0" vert="horz" wrap="none" lIns="0" tIns="0" rIns="0" bIns="0" anchor="t" anchorCtr="0">
                          <a:spAutoFit/>
                        </wps:bodyPr>
                      </wps:wsp>
                      <wps:wsp>
                        <wps:cNvPr id="238" name="Rectangle 49"/>
                        <wps:cNvSpPr>
                          <a:spLocks noChangeArrowheads="1"/>
                        </wps:cNvSpPr>
                        <wps:spPr bwMode="auto">
                          <a:xfrm>
                            <a:off x="574675" y="2566670"/>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61148" w14:textId="77777777" w:rsidR="00E41B68" w:rsidRDefault="00E41B68">
                              <w:r>
                                <w:rPr>
                                  <w:rFonts w:ascii="Arial" w:hAnsi="Arial" w:cs="Arial"/>
                                  <w:color w:val="000000"/>
                                  <w:sz w:val="18"/>
                                  <w:szCs w:val="18"/>
                                </w:rPr>
                                <w:t xml:space="preserve">preparation for </w:t>
                              </w:r>
                            </w:p>
                          </w:txbxContent>
                        </wps:txbx>
                        <wps:bodyPr rot="0" vert="horz" wrap="none" lIns="0" tIns="0" rIns="0" bIns="0" anchor="t" anchorCtr="0">
                          <a:spAutoFit/>
                        </wps:bodyPr>
                      </wps:wsp>
                      <wps:wsp>
                        <wps:cNvPr id="239" name="Rectangle 50"/>
                        <wps:cNvSpPr>
                          <a:spLocks noChangeArrowheads="1"/>
                        </wps:cNvSpPr>
                        <wps:spPr bwMode="auto">
                          <a:xfrm>
                            <a:off x="574675" y="2715895"/>
                            <a:ext cx="870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658F" w14:textId="77777777" w:rsidR="00E41B68" w:rsidRDefault="00E41B68">
                              <w:r>
                                <w:rPr>
                                  <w:rFonts w:ascii="Arial" w:hAnsi="Arial" w:cs="Arial"/>
                                  <w:color w:val="000000"/>
                                  <w:sz w:val="18"/>
                                  <w:szCs w:val="18"/>
                                </w:rPr>
                                <w:t xml:space="preserve">operation without </w:t>
                              </w:r>
                            </w:p>
                          </w:txbxContent>
                        </wps:txbx>
                        <wps:bodyPr rot="0" vert="horz" wrap="none" lIns="0" tIns="0" rIns="0" bIns="0" anchor="t" anchorCtr="0">
                          <a:spAutoFit/>
                        </wps:bodyPr>
                      </wps:wsp>
                      <wps:wsp>
                        <wps:cNvPr id="240" name="Rectangle 51"/>
                        <wps:cNvSpPr>
                          <a:spLocks noChangeArrowheads="1"/>
                        </wps:cNvSpPr>
                        <wps:spPr bwMode="auto">
                          <a:xfrm>
                            <a:off x="574675" y="2865755"/>
                            <a:ext cx="616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3F5FB" w14:textId="77777777" w:rsidR="00E41B68" w:rsidRDefault="00E41B68">
                              <w:r>
                                <w:rPr>
                                  <w:rFonts w:ascii="Arial" w:hAnsi="Arial" w:cs="Arial"/>
                                  <w:color w:val="000000"/>
                                  <w:sz w:val="18"/>
                                  <w:szCs w:val="18"/>
                                </w:rPr>
                                <w:t>supervision)</w:t>
                              </w:r>
                            </w:p>
                          </w:txbxContent>
                        </wps:txbx>
                        <wps:bodyPr rot="0" vert="horz" wrap="none" lIns="0" tIns="0" rIns="0" bIns="0" anchor="t" anchorCtr="0">
                          <a:spAutoFit/>
                        </wps:bodyPr>
                      </wps:wsp>
                      <wps:wsp>
                        <wps:cNvPr id="241" name="Rectangle 52"/>
                        <wps:cNvSpPr>
                          <a:spLocks noChangeArrowheads="1"/>
                        </wps:cNvSpPr>
                        <wps:spPr bwMode="auto">
                          <a:xfrm>
                            <a:off x="1645285" y="2487930"/>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9A84"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42" name="Rectangle 53"/>
                        <wps:cNvSpPr>
                          <a:spLocks noChangeArrowheads="1"/>
                        </wps:cNvSpPr>
                        <wps:spPr bwMode="auto">
                          <a:xfrm>
                            <a:off x="2936240" y="248793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50C"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243" name="Rectangle 54"/>
                        <wps:cNvSpPr>
                          <a:spLocks noChangeArrowheads="1"/>
                        </wps:cNvSpPr>
                        <wps:spPr bwMode="auto">
                          <a:xfrm>
                            <a:off x="3133090" y="24879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8EA53"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44" name="Rectangle 55"/>
                        <wps:cNvSpPr>
                          <a:spLocks noChangeArrowheads="1"/>
                        </wps:cNvSpPr>
                        <wps:spPr bwMode="auto">
                          <a:xfrm>
                            <a:off x="3850005" y="24879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C7E49" w14:textId="77777777" w:rsidR="00E41B68" w:rsidRDefault="00E41B68">
                              <w:r>
                                <w:rPr>
                                  <w:rFonts w:ascii="Arial" w:hAnsi="Arial" w:cs="Arial"/>
                                  <w:color w:val="000000"/>
                                  <w:sz w:val="18"/>
                                  <w:szCs w:val="18"/>
                                </w:rPr>
                                <w:t xml:space="preserve">          40.0 </w:t>
                              </w:r>
                            </w:p>
                          </w:txbxContent>
                        </wps:txbx>
                        <wps:bodyPr rot="0" vert="horz" wrap="none" lIns="0" tIns="0" rIns="0" bIns="0" anchor="t" anchorCtr="0">
                          <a:spAutoFit/>
                        </wps:bodyPr>
                      </wps:wsp>
                      <wps:wsp>
                        <wps:cNvPr id="245" name="Rectangle 56"/>
                        <wps:cNvSpPr>
                          <a:spLocks noChangeArrowheads="1"/>
                        </wps:cNvSpPr>
                        <wps:spPr bwMode="auto">
                          <a:xfrm>
                            <a:off x="4537075" y="24879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51DE6" w14:textId="77777777" w:rsidR="00E41B68" w:rsidRDefault="00E41B68">
                              <w:r>
                                <w:rPr>
                                  <w:rFonts w:ascii="Arial" w:hAnsi="Arial" w:cs="Arial"/>
                                  <w:color w:val="000000"/>
                                  <w:sz w:val="18"/>
                                  <w:szCs w:val="18"/>
                                </w:rPr>
                                <w:t xml:space="preserve">        2,400 </w:t>
                              </w:r>
                            </w:p>
                          </w:txbxContent>
                        </wps:txbx>
                        <wps:bodyPr rot="0" vert="horz" wrap="none" lIns="0" tIns="0" rIns="0" bIns="0" anchor="t" anchorCtr="0">
                          <a:spAutoFit/>
                        </wps:bodyPr>
                      </wps:wsp>
                      <wps:wsp>
                        <wps:cNvPr id="246" name="Rectangle 57"/>
                        <wps:cNvSpPr>
                          <a:spLocks noChangeArrowheads="1"/>
                        </wps:cNvSpPr>
                        <wps:spPr bwMode="auto">
                          <a:xfrm>
                            <a:off x="5440045" y="2487930"/>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CE228" w14:textId="77777777" w:rsidR="00E41B68" w:rsidRDefault="00E41B68">
                              <w:r>
                                <w:rPr>
                                  <w:rFonts w:ascii="Arial" w:hAnsi="Arial" w:cs="Arial"/>
                                  <w:color w:val="000000"/>
                                  <w:sz w:val="18"/>
                                  <w:szCs w:val="18"/>
                                </w:rPr>
                                <w:t xml:space="preserve">$631,200 </w:t>
                              </w:r>
                            </w:p>
                          </w:txbxContent>
                        </wps:txbx>
                        <wps:bodyPr rot="0" vert="horz" wrap="none" lIns="0" tIns="0" rIns="0" bIns="0" anchor="t" anchorCtr="0">
                          <a:spAutoFit/>
                        </wps:bodyPr>
                      </wps:wsp>
                      <wps:wsp>
                        <wps:cNvPr id="247" name="Rectangle 58"/>
                        <wps:cNvSpPr>
                          <a:spLocks noChangeArrowheads="1"/>
                        </wps:cNvSpPr>
                        <wps:spPr bwMode="auto">
                          <a:xfrm>
                            <a:off x="23495" y="331470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3C86" w14:textId="77777777" w:rsidR="00E41B68" w:rsidRDefault="00E41B68">
                              <w:r>
                                <w:rPr>
                                  <w:rFonts w:ascii="Arial" w:hAnsi="Arial" w:cs="Arial"/>
                                  <w:color w:val="000000"/>
                                  <w:sz w:val="18"/>
                                  <w:szCs w:val="18"/>
                                </w:rPr>
                                <w:t>36.51(d)</w:t>
                              </w:r>
                            </w:p>
                          </w:txbxContent>
                        </wps:txbx>
                        <wps:bodyPr rot="0" vert="horz" wrap="none" lIns="0" tIns="0" rIns="0" bIns="0" anchor="t" anchorCtr="0">
                          <a:spAutoFit/>
                        </wps:bodyPr>
                      </wps:wsp>
                      <wps:wsp>
                        <wps:cNvPr id="248" name="Rectangle 59"/>
                        <wps:cNvSpPr>
                          <a:spLocks noChangeArrowheads="1"/>
                        </wps:cNvSpPr>
                        <wps:spPr bwMode="auto">
                          <a:xfrm>
                            <a:off x="574675" y="301498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267B"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49" name="Rectangle 60"/>
                        <wps:cNvSpPr>
                          <a:spLocks noChangeArrowheads="1"/>
                        </wps:cNvSpPr>
                        <wps:spPr bwMode="auto">
                          <a:xfrm>
                            <a:off x="574675" y="3164840"/>
                            <a:ext cx="66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8AA3E" w14:textId="77777777" w:rsidR="00E41B68" w:rsidRDefault="00E41B68">
                              <w:r>
                                <w:rPr>
                                  <w:rFonts w:ascii="Arial" w:hAnsi="Arial" w:cs="Arial"/>
                                  <w:color w:val="000000"/>
                                  <w:sz w:val="18"/>
                                  <w:szCs w:val="18"/>
                                </w:rPr>
                                <w:t xml:space="preserve">safety review </w:t>
                              </w:r>
                            </w:p>
                          </w:txbxContent>
                        </wps:txbx>
                        <wps:bodyPr rot="0" vert="horz" wrap="none" lIns="0" tIns="0" rIns="0" bIns="0" anchor="t" anchorCtr="0">
                          <a:spAutoFit/>
                        </wps:bodyPr>
                      </wps:wsp>
                      <wps:wsp>
                        <wps:cNvPr id="250" name="Rectangle 61"/>
                        <wps:cNvSpPr>
                          <a:spLocks noChangeArrowheads="1"/>
                        </wps:cNvSpPr>
                        <wps:spPr bwMode="auto">
                          <a:xfrm>
                            <a:off x="574675" y="3314700"/>
                            <a:ext cx="9664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690CE" w14:textId="77777777" w:rsidR="00E41B68" w:rsidRDefault="00E41B68">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251" name="Rectangle 62"/>
                        <wps:cNvSpPr>
                          <a:spLocks noChangeArrowheads="1"/>
                        </wps:cNvSpPr>
                        <wps:spPr bwMode="auto">
                          <a:xfrm>
                            <a:off x="574675" y="3463925"/>
                            <a:ext cx="559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AA37A" w14:textId="77777777" w:rsidR="00E41B68" w:rsidRDefault="00E41B68">
                              <w:r>
                                <w:rPr>
                                  <w:rFonts w:ascii="Arial" w:hAnsi="Arial" w:cs="Arial"/>
                                  <w:color w:val="000000"/>
                                  <w:sz w:val="18"/>
                                  <w:szCs w:val="18"/>
                                </w:rPr>
                                <w:t xml:space="preserve">(for current </w:t>
                              </w:r>
                            </w:p>
                          </w:txbxContent>
                        </wps:txbx>
                        <wps:bodyPr rot="0" vert="horz" wrap="none" lIns="0" tIns="0" rIns="0" bIns="0" anchor="t" anchorCtr="0">
                          <a:spAutoFit/>
                        </wps:bodyPr>
                      </wps:wsp>
                      <wps:wsp>
                        <wps:cNvPr id="252" name="Rectangle 63"/>
                        <wps:cNvSpPr>
                          <a:spLocks noChangeArrowheads="1"/>
                        </wps:cNvSpPr>
                        <wps:spPr bwMode="auto">
                          <a:xfrm>
                            <a:off x="574675" y="3613785"/>
                            <a:ext cx="521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A75EE" w14:textId="77777777" w:rsidR="00E41B68" w:rsidRDefault="00E41B68">
                              <w:r>
                                <w:rPr>
                                  <w:rFonts w:ascii="Arial" w:hAnsi="Arial" w:cs="Arial"/>
                                  <w:color w:val="000000"/>
                                  <w:sz w:val="18"/>
                                  <w:szCs w:val="18"/>
                                </w:rPr>
                                <w:t>operators)</w:t>
                              </w:r>
                            </w:p>
                          </w:txbxContent>
                        </wps:txbx>
                        <wps:bodyPr rot="0" vert="horz" wrap="none" lIns="0" tIns="0" rIns="0" bIns="0" anchor="t" anchorCtr="0">
                          <a:spAutoFit/>
                        </wps:bodyPr>
                      </wps:wsp>
                      <wps:wsp>
                        <wps:cNvPr id="253" name="Rectangle 64"/>
                        <wps:cNvSpPr>
                          <a:spLocks noChangeArrowheads="1"/>
                        </wps:cNvSpPr>
                        <wps:spPr bwMode="auto">
                          <a:xfrm>
                            <a:off x="1645285" y="3314700"/>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FDCD0"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54" name="Rectangle 65"/>
                        <wps:cNvSpPr>
                          <a:spLocks noChangeArrowheads="1"/>
                        </wps:cNvSpPr>
                        <wps:spPr bwMode="auto">
                          <a:xfrm>
                            <a:off x="2873375" y="331470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C54C3" w14:textId="77777777" w:rsidR="00E41B68" w:rsidRDefault="00E41B68">
                              <w:r>
                                <w:rPr>
                                  <w:rFonts w:ascii="Arial" w:hAnsi="Arial" w:cs="Arial"/>
                                  <w:color w:val="000000"/>
                                  <w:sz w:val="18"/>
                                  <w:szCs w:val="18"/>
                                </w:rPr>
                                <w:t>5.00</w:t>
                              </w:r>
                            </w:p>
                          </w:txbxContent>
                        </wps:txbx>
                        <wps:bodyPr rot="0" vert="horz" wrap="none" lIns="0" tIns="0" rIns="0" bIns="0" anchor="t" anchorCtr="0">
                          <a:spAutoFit/>
                        </wps:bodyPr>
                      </wps:wsp>
                      <wps:wsp>
                        <wps:cNvPr id="255" name="Rectangle 66"/>
                        <wps:cNvSpPr>
                          <a:spLocks noChangeArrowheads="1"/>
                        </wps:cNvSpPr>
                        <wps:spPr bwMode="auto">
                          <a:xfrm>
                            <a:off x="3133090" y="331470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BBDFC" w14:textId="77777777" w:rsidR="00E41B68" w:rsidRDefault="00E41B68">
                              <w:r>
                                <w:rPr>
                                  <w:rFonts w:ascii="Arial" w:hAnsi="Arial" w:cs="Arial"/>
                                  <w:color w:val="000000"/>
                                  <w:sz w:val="18"/>
                                  <w:szCs w:val="18"/>
                                </w:rPr>
                                <w:t xml:space="preserve">           300 </w:t>
                              </w:r>
                            </w:p>
                          </w:txbxContent>
                        </wps:txbx>
                        <wps:bodyPr rot="0" vert="horz" wrap="none" lIns="0" tIns="0" rIns="0" bIns="0" anchor="t" anchorCtr="0">
                          <a:spAutoFit/>
                        </wps:bodyPr>
                      </wps:wsp>
                      <wps:wsp>
                        <wps:cNvPr id="256" name="Rectangle 67"/>
                        <wps:cNvSpPr>
                          <a:spLocks noChangeArrowheads="1"/>
                        </wps:cNvSpPr>
                        <wps:spPr bwMode="auto">
                          <a:xfrm>
                            <a:off x="3850005" y="331470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1585" w14:textId="77777777" w:rsidR="00E41B68" w:rsidRDefault="00E41B68">
                              <w:r>
                                <w:rPr>
                                  <w:rFonts w:ascii="Arial" w:hAnsi="Arial" w:cs="Arial"/>
                                  <w:color w:val="000000"/>
                                  <w:sz w:val="18"/>
                                  <w:szCs w:val="18"/>
                                </w:rPr>
                                <w:t xml:space="preserve">            8.0 </w:t>
                              </w:r>
                            </w:p>
                          </w:txbxContent>
                        </wps:txbx>
                        <wps:bodyPr rot="0" vert="horz" wrap="none" lIns="0" tIns="0" rIns="0" bIns="0" anchor="t" anchorCtr="0">
                          <a:spAutoFit/>
                        </wps:bodyPr>
                      </wps:wsp>
                      <wps:wsp>
                        <wps:cNvPr id="257" name="Rectangle 68"/>
                        <wps:cNvSpPr>
                          <a:spLocks noChangeArrowheads="1"/>
                        </wps:cNvSpPr>
                        <wps:spPr bwMode="auto">
                          <a:xfrm>
                            <a:off x="4559300" y="330898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1B7D" w14:textId="77777777" w:rsidR="00E41B68" w:rsidRDefault="00E41B68">
                              <w:r>
                                <w:rPr>
                                  <w:rFonts w:ascii="Arial" w:hAnsi="Arial" w:cs="Arial"/>
                                  <w:color w:val="000000"/>
                                  <w:sz w:val="18"/>
                                  <w:szCs w:val="18"/>
                                </w:rPr>
                                <w:t xml:space="preserve">        2,400 </w:t>
                              </w:r>
                            </w:p>
                          </w:txbxContent>
                        </wps:txbx>
                        <wps:bodyPr rot="0" vert="horz" wrap="none" lIns="0" tIns="0" rIns="0" bIns="0" anchor="t" anchorCtr="0">
                          <a:spAutoFit/>
                        </wps:bodyPr>
                      </wps:wsp>
                      <wps:wsp>
                        <wps:cNvPr id="258" name="Rectangle 69"/>
                        <wps:cNvSpPr>
                          <a:spLocks noChangeArrowheads="1"/>
                        </wps:cNvSpPr>
                        <wps:spPr bwMode="auto">
                          <a:xfrm>
                            <a:off x="5440045" y="3314700"/>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BCD5D" w14:textId="77777777" w:rsidR="00E41B68" w:rsidRDefault="00E41B68">
                              <w:r>
                                <w:rPr>
                                  <w:rFonts w:ascii="Arial" w:hAnsi="Arial" w:cs="Arial"/>
                                  <w:color w:val="000000"/>
                                  <w:sz w:val="18"/>
                                  <w:szCs w:val="18"/>
                                </w:rPr>
                                <w:t xml:space="preserve">$631,200 </w:t>
                              </w:r>
                            </w:p>
                          </w:txbxContent>
                        </wps:txbx>
                        <wps:bodyPr rot="0" vert="horz" wrap="none" lIns="0" tIns="0" rIns="0" bIns="0" anchor="t" anchorCtr="0">
                          <a:spAutoFit/>
                        </wps:bodyPr>
                      </wps:wsp>
                      <wps:wsp>
                        <wps:cNvPr id="259" name="Rectangle 70"/>
                        <wps:cNvSpPr>
                          <a:spLocks noChangeArrowheads="1"/>
                        </wps:cNvSpPr>
                        <wps:spPr bwMode="auto">
                          <a:xfrm>
                            <a:off x="23495" y="4062095"/>
                            <a:ext cx="457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352BC" w14:textId="77777777" w:rsidR="00E41B68" w:rsidRDefault="00E41B68">
                              <w:r>
                                <w:rPr>
                                  <w:rFonts w:ascii="Arial" w:hAnsi="Arial" w:cs="Arial"/>
                                  <w:color w:val="000000"/>
                                  <w:sz w:val="18"/>
                                  <w:szCs w:val="18"/>
                                </w:rPr>
                                <w:t>36.51(e )</w:t>
                              </w:r>
                            </w:p>
                          </w:txbxContent>
                        </wps:txbx>
                        <wps:bodyPr rot="0" vert="horz" wrap="none" lIns="0" tIns="0" rIns="0" bIns="0" anchor="t" anchorCtr="0">
                          <a:spAutoFit/>
                        </wps:bodyPr>
                      </wps:wsp>
                      <wps:wsp>
                        <wps:cNvPr id="260" name="Rectangle 71"/>
                        <wps:cNvSpPr>
                          <a:spLocks noChangeArrowheads="1"/>
                        </wps:cNvSpPr>
                        <wps:spPr bwMode="auto">
                          <a:xfrm>
                            <a:off x="574675" y="3763010"/>
                            <a:ext cx="915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63473" w14:textId="77777777" w:rsidR="00E41B68" w:rsidRDefault="00E41B68">
                              <w:r>
                                <w:rPr>
                                  <w:rFonts w:ascii="Arial" w:hAnsi="Arial" w:cs="Arial"/>
                                  <w:color w:val="000000"/>
                                  <w:sz w:val="18"/>
                                  <w:szCs w:val="18"/>
                                </w:rPr>
                                <w:t xml:space="preserve">Irradiator operator </w:t>
                              </w:r>
                            </w:p>
                          </w:txbxContent>
                        </wps:txbx>
                        <wps:bodyPr rot="0" vert="horz" wrap="none" lIns="0" tIns="0" rIns="0" bIns="0" anchor="t" anchorCtr="0">
                          <a:spAutoFit/>
                        </wps:bodyPr>
                      </wps:wsp>
                      <wps:wsp>
                        <wps:cNvPr id="261" name="Rectangle 72"/>
                        <wps:cNvSpPr>
                          <a:spLocks noChangeArrowheads="1"/>
                        </wps:cNvSpPr>
                        <wps:spPr bwMode="auto">
                          <a:xfrm>
                            <a:off x="574675" y="3912870"/>
                            <a:ext cx="978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178C8" w14:textId="77777777" w:rsidR="00E41B68" w:rsidRDefault="00E41B68">
                              <w:r>
                                <w:rPr>
                                  <w:rFonts w:ascii="Arial" w:hAnsi="Arial" w:cs="Arial"/>
                                  <w:color w:val="000000"/>
                                  <w:sz w:val="18"/>
                                  <w:szCs w:val="18"/>
                                </w:rPr>
                                <w:t xml:space="preserve">safety performance </w:t>
                              </w:r>
                            </w:p>
                          </w:txbxContent>
                        </wps:txbx>
                        <wps:bodyPr rot="0" vert="horz" wrap="none" lIns="0" tIns="0" rIns="0" bIns="0" anchor="t" anchorCtr="0">
                          <a:spAutoFit/>
                        </wps:bodyPr>
                      </wps:wsp>
                      <wps:wsp>
                        <wps:cNvPr id="262" name="Rectangle 73"/>
                        <wps:cNvSpPr>
                          <a:spLocks noChangeArrowheads="1"/>
                        </wps:cNvSpPr>
                        <wps:spPr bwMode="auto">
                          <a:xfrm>
                            <a:off x="574675" y="4062095"/>
                            <a:ext cx="743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68657" w14:textId="77777777" w:rsidR="00E41B68" w:rsidRDefault="00E41B68">
                              <w:r>
                                <w:rPr>
                                  <w:rFonts w:ascii="Arial" w:hAnsi="Arial" w:cs="Arial"/>
                                  <w:color w:val="000000"/>
                                  <w:sz w:val="18"/>
                                  <w:szCs w:val="18"/>
                                </w:rPr>
                                <w:t xml:space="preserve">evaluation and </w:t>
                              </w:r>
                            </w:p>
                          </w:txbxContent>
                        </wps:txbx>
                        <wps:bodyPr rot="0" vert="horz" wrap="none" lIns="0" tIns="0" rIns="0" bIns="0" anchor="t" anchorCtr="0">
                          <a:spAutoFit/>
                        </wps:bodyPr>
                      </wps:wsp>
                      <wps:wsp>
                        <wps:cNvPr id="263" name="Rectangle 74"/>
                        <wps:cNvSpPr>
                          <a:spLocks noChangeArrowheads="1"/>
                        </wps:cNvSpPr>
                        <wps:spPr bwMode="auto">
                          <a:xfrm>
                            <a:off x="574675" y="4211955"/>
                            <a:ext cx="737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A89BD" w14:textId="77777777" w:rsidR="00E41B68" w:rsidRDefault="00E41B68">
                              <w:r>
                                <w:rPr>
                                  <w:rFonts w:ascii="Arial" w:hAnsi="Arial" w:cs="Arial"/>
                                  <w:color w:val="000000"/>
                                  <w:sz w:val="18"/>
                                  <w:szCs w:val="18"/>
                                </w:rPr>
                                <w:t xml:space="preserve">discussion (for </w:t>
                              </w:r>
                            </w:p>
                          </w:txbxContent>
                        </wps:txbx>
                        <wps:bodyPr rot="0" vert="horz" wrap="none" lIns="0" tIns="0" rIns="0" bIns="0" anchor="t" anchorCtr="0">
                          <a:spAutoFit/>
                        </wps:bodyPr>
                      </wps:wsp>
                      <wps:wsp>
                        <wps:cNvPr id="264" name="Rectangle 75"/>
                        <wps:cNvSpPr>
                          <a:spLocks noChangeArrowheads="1"/>
                        </wps:cNvSpPr>
                        <wps:spPr bwMode="auto">
                          <a:xfrm>
                            <a:off x="574675" y="4361180"/>
                            <a:ext cx="908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F2DE" w14:textId="77777777" w:rsidR="00E41B68" w:rsidRDefault="00E41B68">
                              <w:r>
                                <w:rPr>
                                  <w:rFonts w:ascii="Arial" w:hAnsi="Arial" w:cs="Arial"/>
                                  <w:color w:val="000000"/>
                                  <w:sz w:val="18"/>
                                  <w:szCs w:val="18"/>
                                </w:rPr>
                                <w:t>current operators)</w:t>
                              </w:r>
                            </w:p>
                          </w:txbxContent>
                        </wps:txbx>
                        <wps:bodyPr rot="0" vert="horz" wrap="none" lIns="0" tIns="0" rIns="0" bIns="0" anchor="t" anchorCtr="0">
                          <a:spAutoFit/>
                        </wps:bodyPr>
                      </wps:wsp>
                      <wps:wsp>
                        <wps:cNvPr id="265" name="Rectangle 76"/>
                        <wps:cNvSpPr>
                          <a:spLocks noChangeArrowheads="1"/>
                        </wps:cNvSpPr>
                        <wps:spPr bwMode="auto">
                          <a:xfrm>
                            <a:off x="1645285" y="4062095"/>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12639"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66" name="Rectangle 77"/>
                        <wps:cNvSpPr>
                          <a:spLocks noChangeArrowheads="1"/>
                        </wps:cNvSpPr>
                        <wps:spPr bwMode="auto">
                          <a:xfrm>
                            <a:off x="2873375" y="4062095"/>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A00FD" w14:textId="77777777" w:rsidR="00E41B68" w:rsidRDefault="00E41B68">
                              <w:r>
                                <w:rPr>
                                  <w:rFonts w:ascii="Arial" w:hAnsi="Arial" w:cs="Arial"/>
                                  <w:color w:val="000000"/>
                                  <w:sz w:val="18"/>
                                  <w:szCs w:val="18"/>
                                </w:rPr>
                                <w:t>5.00</w:t>
                              </w:r>
                            </w:p>
                          </w:txbxContent>
                        </wps:txbx>
                        <wps:bodyPr rot="0" vert="horz" wrap="none" lIns="0" tIns="0" rIns="0" bIns="0" anchor="t" anchorCtr="0">
                          <a:spAutoFit/>
                        </wps:bodyPr>
                      </wps:wsp>
                      <wps:wsp>
                        <wps:cNvPr id="267" name="Rectangle 78"/>
                        <wps:cNvSpPr>
                          <a:spLocks noChangeArrowheads="1"/>
                        </wps:cNvSpPr>
                        <wps:spPr bwMode="auto">
                          <a:xfrm>
                            <a:off x="3133090" y="406209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D4C49" w14:textId="77777777" w:rsidR="00E41B68" w:rsidRDefault="00E41B68">
                              <w:r>
                                <w:rPr>
                                  <w:rFonts w:ascii="Arial" w:hAnsi="Arial" w:cs="Arial"/>
                                  <w:color w:val="000000"/>
                                  <w:sz w:val="18"/>
                                  <w:szCs w:val="18"/>
                                </w:rPr>
                                <w:t xml:space="preserve">           300 </w:t>
                              </w:r>
                            </w:p>
                          </w:txbxContent>
                        </wps:txbx>
                        <wps:bodyPr rot="0" vert="horz" wrap="none" lIns="0" tIns="0" rIns="0" bIns="0" anchor="t" anchorCtr="0">
                          <a:spAutoFit/>
                        </wps:bodyPr>
                      </wps:wsp>
                      <wps:wsp>
                        <wps:cNvPr id="268" name="Rectangle 79"/>
                        <wps:cNvSpPr>
                          <a:spLocks noChangeArrowheads="1"/>
                        </wps:cNvSpPr>
                        <wps:spPr bwMode="auto">
                          <a:xfrm>
                            <a:off x="3850005" y="406209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5C3E2" w14:textId="77777777" w:rsidR="00E41B68" w:rsidRDefault="00E41B68">
                              <w:r>
                                <w:rPr>
                                  <w:rFonts w:ascii="Arial" w:hAnsi="Arial" w:cs="Arial"/>
                                  <w:color w:val="000000"/>
                                  <w:sz w:val="18"/>
                                  <w:szCs w:val="18"/>
                                </w:rPr>
                                <w:t xml:space="preserve">            4.0 </w:t>
                              </w:r>
                            </w:p>
                          </w:txbxContent>
                        </wps:txbx>
                        <wps:bodyPr rot="0" vert="horz" wrap="none" lIns="0" tIns="0" rIns="0" bIns="0" anchor="t" anchorCtr="0">
                          <a:spAutoFit/>
                        </wps:bodyPr>
                      </wps:wsp>
                      <wps:wsp>
                        <wps:cNvPr id="269" name="Rectangle 80"/>
                        <wps:cNvSpPr>
                          <a:spLocks noChangeArrowheads="1"/>
                        </wps:cNvSpPr>
                        <wps:spPr bwMode="auto">
                          <a:xfrm>
                            <a:off x="4464050" y="4062095"/>
                            <a:ext cx="635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2D0F" w14:textId="77777777" w:rsidR="00E41B68" w:rsidRDefault="00E41B68">
                              <w:r>
                                <w:rPr>
                                  <w:rFonts w:ascii="Arial" w:hAnsi="Arial" w:cs="Arial"/>
                                  <w:color w:val="000000"/>
                                  <w:sz w:val="18"/>
                                  <w:szCs w:val="18"/>
                                </w:rPr>
                                <w:t xml:space="preserve">           1,200 </w:t>
                              </w:r>
                            </w:p>
                          </w:txbxContent>
                        </wps:txbx>
                        <wps:bodyPr rot="0" vert="horz" wrap="none" lIns="0" tIns="0" rIns="0" bIns="0" anchor="t" anchorCtr="0">
                          <a:spAutoFit/>
                        </wps:bodyPr>
                      </wps:wsp>
                      <wps:wsp>
                        <wps:cNvPr id="270" name="Rectangle 81"/>
                        <wps:cNvSpPr>
                          <a:spLocks noChangeArrowheads="1"/>
                        </wps:cNvSpPr>
                        <wps:spPr bwMode="auto">
                          <a:xfrm>
                            <a:off x="5440045" y="4062095"/>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CFDB" w14:textId="77777777" w:rsidR="00E41B68" w:rsidRDefault="00E41B68">
                              <w:r>
                                <w:rPr>
                                  <w:rFonts w:ascii="Arial" w:hAnsi="Arial" w:cs="Arial"/>
                                  <w:color w:val="000000"/>
                                  <w:sz w:val="18"/>
                                  <w:szCs w:val="18"/>
                                </w:rPr>
                                <w:t xml:space="preserve">$315,600 </w:t>
                              </w:r>
                            </w:p>
                          </w:txbxContent>
                        </wps:txbx>
                        <wps:bodyPr rot="0" vert="horz" wrap="none" lIns="0" tIns="0" rIns="0" bIns="0" anchor="t" anchorCtr="0">
                          <a:spAutoFit/>
                        </wps:bodyPr>
                      </wps:wsp>
                      <wps:wsp>
                        <wps:cNvPr id="271" name="Rectangle 82"/>
                        <wps:cNvSpPr>
                          <a:spLocks noChangeArrowheads="1"/>
                        </wps:cNvSpPr>
                        <wps:spPr bwMode="auto">
                          <a:xfrm>
                            <a:off x="23495" y="466090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AE1A" w14:textId="77777777" w:rsidR="00E41B68" w:rsidRDefault="00E41B68">
                              <w:r>
                                <w:rPr>
                                  <w:rFonts w:ascii="Arial" w:hAnsi="Arial" w:cs="Arial"/>
                                  <w:color w:val="000000"/>
                                  <w:sz w:val="18"/>
                                  <w:szCs w:val="18"/>
                                </w:rPr>
                                <w:t>36.51(f)</w:t>
                              </w:r>
                            </w:p>
                          </w:txbxContent>
                        </wps:txbx>
                        <wps:bodyPr rot="0" vert="horz" wrap="none" lIns="0" tIns="0" rIns="0" bIns="0" anchor="t" anchorCtr="0">
                          <a:spAutoFit/>
                        </wps:bodyPr>
                      </wps:wsp>
                      <wps:wsp>
                        <wps:cNvPr id="272" name="Rectangle 83"/>
                        <wps:cNvSpPr>
                          <a:spLocks noChangeArrowheads="1"/>
                        </wps:cNvSpPr>
                        <wps:spPr bwMode="auto">
                          <a:xfrm>
                            <a:off x="574675" y="4511040"/>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060DD" w14:textId="77777777" w:rsidR="00E41B68" w:rsidRDefault="00E41B68">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273" name="Rectangle 84"/>
                        <wps:cNvSpPr>
                          <a:spLocks noChangeArrowheads="1"/>
                        </wps:cNvSpPr>
                        <wps:spPr bwMode="auto">
                          <a:xfrm>
                            <a:off x="574675" y="4660900"/>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CCDDA" w14:textId="77777777" w:rsidR="00E41B68" w:rsidRDefault="00E41B68">
                              <w:r>
                                <w:rPr>
                                  <w:rFonts w:ascii="Arial" w:hAnsi="Arial" w:cs="Arial"/>
                                  <w:color w:val="000000"/>
                                  <w:sz w:val="18"/>
                                  <w:szCs w:val="18"/>
                                </w:rPr>
                                <w:t xml:space="preserve">for unescorted </w:t>
                              </w:r>
                            </w:p>
                          </w:txbxContent>
                        </wps:txbx>
                        <wps:bodyPr rot="0" vert="horz" wrap="none" lIns="0" tIns="0" rIns="0" bIns="0" anchor="t" anchorCtr="0">
                          <a:spAutoFit/>
                        </wps:bodyPr>
                      </wps:wsp>
                      <wps:wsp>
                        <wps:cNvPr id="274" name="Rectangle 85"/>
                        <wps:cNvSpPr>
                          <a:spLocks noChangeArrowheads="1"/>
                        </wps:cNvSpPr>
                        <wps:spPr bwMode="auto">
                          <a:xfrm>
                            <a:off x="574675" y="4810125"/>
                            <a:ext cx="597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8E1F1" w14:textId="77777777" w:rsidR="00E41B68" w:rsidRDefault="00E41B68">
                              <w:r>
                                <w:rPr>
                                  <w:rFonts w:ascii="Arial" w:hAnsi="Arial" w:cs="Arial"/>
                                  <w:color w:val="000000"/>
                                  <w:sz w:val="18"/>
                                  <w:szCs w:val="18"/>
                                </w:rPr>
                                <w:t>access only</w:t>
                              </w:r>
                            </w:p>
                          </w:txbxContent>
                        </wps:txbx>
                        <wps:bodyPr rot="0" vert="horz" wrap="none" lIns="0" tIns="0" rIns="0" bIns="0" anchor="t" anchorCtr="0">
                          <a:spAutoFit/>
                        </wps:bodyPr>
                      </wps:wsp>
                      <wps:wsp>
                        <wps:cNvPr id="275" name="Rectangle 86"/>
                        <wps:cNvSpPr>
                          <a:spLocks noChangeArrowheads="1"/>
                        </wps:cNvSpPr>
                        <wps:spPr bwMode="auto">
                          <a:xfrm>
                            <a:off x="1645285" y="4660900"/>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D914B"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76" name="Rectangle 87"/>
                        <wps:cNvSpPr>
                          <a:spLocks noChangeArrowheads="1"/>
                        </wps:cNvSpPr>
                        <wps:spPr bwMode="auto">
                          <a:xfrm>
                            <a:off x="2967990" y="466090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108F" w14:textId="77777777" w:rsidR="00E41B68" w:rsidRDefault="00E41B68">
                              <w:r>
                                <w:rPr>
                                  <w:rFonts w:ascii="Arial" w:hAnsi="Arial" w:cs="Arial"/>
                                  <w:color w:val="000000"/>
                                  <w:sz w:val="18"/>
                                  <w:szCs w:val="18"/>
                                </w:rPr>
                                <w:t>10</w:t>
                              </w:r>
                            </w:p>
                          </w:txbxContent>
                        </wps:txbx>
                        <wps:bodyPr rot="0" vert="horz" wrap="none" lIns="0" tIns="0" rIns="0" bIns="0" anchor="t" anchorCtr="0">
                          <a:spAutoFit/>
                        </wps:bodyPr>
                      </wps:wsp>
                      <wps:wsp>
                        <wps:cNvPr id="277" name="Rectangle 88"/>
                        <wps:cNvSpPr>
                          <a:spLocks noChangeArrowheads="1"/>
                        </wps:cNvSpPr>
                        <wps:spPr bwMode="auto">
                          <a:xfrm>
                            <a:off x="3133090" y="466090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F901D" w14:textId="77777777" w:rsidR="00E41B68" w:rsidRDefault="00E41B68">
                              <w:r>
                                <w:rPr>
                                  <w:rFonts w:ascii="Arial" w:hAnsi="Arial" w:cs="Arial"/>
                                  <w:color w:val="000000"/>
                                  <w:sz w:val="18"/>
                                  <w:szCs w:val="18"/>
                                </w:rPr>
                                <w:t xml:space="preserve">           600 </w:t>
                              </w:r>
                            </w:p>
                          </w:txbxContent>
                        </wps:txbx>
                        <wps:bodyPr rot="0" vert="horz" wrap="none" lIns="0" tIns="0" rIns="0" bIns="0" anchor="t" anchorCtr="0">
                          <a:spAutoFit/>
                        </wps:bodyPr>
                      </wps:wsp>
                      <wps:wsp>
                        <wps:cNvPr id="278" name="Rectangle 89"/>
                        <wps:cNvSpPr>
                          <a:spLocks noChangeArrowheads="1"/>
                        </wps:cNvSpPr>
                        <wps:spPr bwMode="auto">
                          <a:xfrm>
                            <a:off x="3850005" y="466090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93595" w14:textId="77777777" w:rsidR="00E41B68" w:rsidRDefault="00E41B68">
                              <w:r>
                                <w:rPr>
                                  <w:rFonts w:ascii="Arial" w:hAnsi="Arial" w:cs="Arial"/>
                                  <w:color w:val="000000"/>
                                  <w:sz w:val="18"/>
                                  <w:szCs w:val="18"/>
                                </w:rPr>
                                <w:t xml:space="preserve">            1.0 </w:t>
                              </w:r>
                            </w:p>
                          </w:txbxContent>
                        </wps:txbx>
                        <wps:bodyPr rot="0" vert="horz" wrap="none" lIns="0" tIns="0" rIns="0" bIns="0" anchor="t" anchorCtr="0">
                          <a:spAutoFit/>
                        </wps:bodyPr>
                      </wps:wsp>
                      <wps:wsp>
                        <wps:cNvPr id="279" name="Rectangle 90"/>
                        <wps:cNvSpPr>
                          <a:spLocks noChangeArrowheads="1"/>
                        </wps:cNvSpPr>
                        <wps:spPr bwMode="auto">
                          <a:xfrm>
                            <a:off x="4464050" y="466090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B3EC2" w14:textId="77777777" w:rsidR="00E41B68" w:rsidRDefault="00E41B68">
                              <w:r>
                                <w:rPr>
                                  <w:rFonts w:ascii="Arial" w:hAnsi="Arial" w:cs="Arial"/>
                                  <w:color w:val="000000"/>
                                  <w:sz w:val="18"/>
                                  <w:szCs w:val="18"/>
                                </w:rPr>
                                <w:t xml:space="preserve">           600 </w:t>
                              </w:r>
                            </w:p>
                          </w:txbxContent>
                        </wps:txbx>
                        <wps:bodyPr rot="0" vert="horz" wrap="none" lIns="0" tIns="0" rIns="0" bIns="0" anchor="t" anchorCtr="0">
                          <a:spAutoFit/>
                        </wps:bodyPr>
                      </wps:wsp>
                      <wps:wsp>
                        <wps:cNvPr id="280" name="Rectangle 91"/>
                        <wps:cNvSpPr>
                          <a:spLocks noChangeArrowheads="1"/>
                        </wps:cNvSpPr>
                        <wps:spPr bwMode="auto">
                          <a:xfrm>
                            <a:off x="5440045" y="4660900"/>
                            <a:ext cx="47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06C9A" w14:textId="77777777" w:rsidR="00E41B68" w:rsidRDefault="00E41B68">
                              <w:r>
                                <w:rPr>
                                  <w:rFonts w:ascii="Arial" w:hAnsi="Arial" w:cs="Arial"/>
                                  <w:color w:val="000000"/>
                                  <w:sz w:val="18"/>
                                  <w:szCs w:val="18"/>
                                </w:rPr>
                                <w:t xml:space="preserve">$157,800 </w:t>
                              </w:r>
                            </w:p>
                          </w:txbxContent>
                        </wps:txbx>
                        <wps:bodyPr rot="0" vert="horz" wrap="none" lIns="0" tIns="0" rIns="0" bIns="0" anchor="t" anchorCtr="0">
                          <a:spAutoFit/>
                        </wps:bodyPr>
                      </wps:wsp>
                      <wps:wsp>
                        <wps:cNvPr id="281" name="Rectangle 92"/>
                        <wps:cNvSpPr>
                          <a:spLocks noChangeArrowheads="1"/>
                        </wps:cNvSpPr>
                        <wps:spPr bwMode="auto">
                          <a:xfrm>
                            <a:off x="23495" y="5180330"/>
                            <a:ext cx="426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18C2E" w14:textId="77777777" w:rsidR="00E41B68" w:rsidRDefault="00E41B68">
                              <w:r>
                                <w:rPr>
                                  <w:rFonts w:ascii="Arial" w:hAnsi="Arial" w:cs="Arial"/>
                                  <w:color w:val="000000"/>
                                  <w:sz w:val="18"/>
                                  <w:szCs w:val="18"/>
                                </w:rPr>
                                <w:t>36.51(g)</w:t>
                              </w:r>
                            </w:p>
                          </w:txbxContent>
                        </wps:txbx>
                        <wps:bodyPr rot="0" vert="horz" wrap="none" lIns="0" tIns="0" rIns="0" bIns="0" anchor="t" anchorCtr="0">
                          <a:spAutoFit/>
                        </wps:bodyPr>
                      </wps:wsp>
                      <wps:wsp>
                        <wps:cNvPr id="282" name="Rectangle 93"/>
                        <wps:cNvSpPr>
                          <a:spLocks noChangeArrowheads="1"/>
                        </wps:cNvSpPr>
                        <wps:spPr bwMode="auto">
                          <a:xfrm>
                            <a:off x="574675" y="4959985"/>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DA59E" w14:textId="77777777" w:rsidR="00E41B68" w:rsidRDefault="00E41B68">
                              <w:r>
                                <w:rPr>
                                  <w:rFonts w:ascii="Arial" w:hAnsi="Arial" w:cs="Arial"/>
                                  <w:color w:val="000000"/>
                                  <w:sz w:val="18"/>
                                  <w:szCs w:val="18"/>
                                </w:rPr>
                                <w:t xml:space="preserve">Training and testing </w:t>
                              </w:r>
                            </w:p>
                          </w:txbxContent>
                        </wps:txbx>
                        <wps:bodyPr rot="0" vert="horz" wrap="none" lIns="0" tIns="0" rIns="0" bIns="0" anchor="t" anchorCtr="0">
                          <a:spAutoFit/>
                        </wps:bodyPr>
                      </wps:wsp>
                      <wps:wsp>
                        <wps:cNvPr id="283" name="Rectangle 94"/>
                        <wps:cNvSpPr>
                          <a:spLocks noChangeArrowheads="1"/>
                        </wps:cNvSpPr>
                        <wps:spPr bwMode="auto">
                          <a:xfrm>
                            <a:off x="574675" y="5109210"/>
                            <a:ext cx="565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1250D" w14:textId="77777777" w:rsidR="00E41B68" w:rsidRDefault="00E41B68">
                              <w:r>
                                <w:rPr>
                                  <w:rFonts w:ascii="Arial" w:hAnsi="Arial" w:cs="Arial"/>
                                  <w:color w:val="000000"/>
                                  <w:sz w:val="18"/>
                                  <w:szCs w:val="18"/>
                                </w:rPr>
                                <w:t xml:space="preserve">for workers </w:t>
                              </w:r>
                            </w:p>
                          </w:txbxContent>
                        </wps:txbx>
                        <wps:bodyPr rot="0" vert="horz" wrap="none" lIns="0" tIns="0" rIns="0" bIns="0" anchor="t" anchorCtr="0">
                          <a:spAutoFit/>
                        </wps:bodyPr>
                      </wps:wsp>
                      <wps:wsp>
                        <wps:cNvPr id="284" name="Rectangle 95"/>
                        <wps:cNvSpPr>
                          <a:spLocks noChangeArrowheads="1"/>
                        </wps:cNvSpPr>
                        <wps:spPr bwMode="auto">
                          <a:xfrm>
                            <a:off x="574675" y="5259070"/>
                            <a:ext cx="940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F7636" w14:textId="77777777" w:rsidR="00E41B68" w:rsidRDefault="00E41B68">
                              <w:r>
                                <w:rPr>
                                  <w:rFonts w:ascii="Arial" w:hAnsi="Arial" w:cs="Arial"/>
                                  <w:color w:val="000000"/>
                                  <w:sz w:val="18"/>
                                  <w:szCs w:val="18"/>
                                </w:rPr>
                                <w:t xml:space="preserve">prepared for alarm </w:t>
                              </w:r>
                            </w:p>
                          </w:txbxContent>
                        </wps:txbx>
                        <wps:bodyPr rot="0" vert="horz" wrap="none" lIns="0" tIns="0" rIns="0" bIns="0" anchor="t" anchorCtr="0">
                          <a:spAutoFit/>
                        </wps:bodyPr>
                      </wps:wsp>
                      <wps:wsp>
                        <wps:cNvPr id="285" name="Rectangle 96"/>
                        <wps:cNvSpPr>
                          <a:spLocks noChangeArrowheads="1"/>
                        </wps:cNvSpPr>
                        <wps:spPr bwMode="auto">
                          <a:xfrm>
                            <a:off x="574675" y="5408295"/>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7786D" w14:textId="77777777" w:rsidR="00E41B68" w:rsidRDefault="00E41B68">
                              <w:r>
                                <w:rPr>
                                  <w:rFonts w:ascii="Arial" w:hAnsi="Arial" w:cs="Arial"/>
                                  <w:color w:val="000000"/>
                                  <w:sz w:val="18"/>
                                  <w:szCs w:val="18"/>
                                </w:rPr>
                                <w:t>response</w:t>
                              </w:r>
                            </w:p>
                          </w:txbxContent>
                        </wps:txbx>
                        <wps:bodyPr rot="0" vert="horz" wrap="none" lIns="0" tIns="0" rIns="0" bIns="0" anchor="t" anchorCtr="0">
                          <a:spAutoFit/>
                        </wps:bodyPr>
                      </wps:wsp>
                      <wps:wsp>
                        <wps:cNvPr id="286" name="Rectangle 97"/>
                        <wps:cNvSpPr>
                          <a:spLocks noChangeArrowheads="1"/>
                        </wps:cNvSpPr>
                        <wps:spPr bwMode="auto">
                          <a:xfrm>
                            <a:off x="1645285" y="5180330"/>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26F3F" w14:textId="77777777" w:rsidR="00E41B68" w:rsidRDefault="00E41B68">
                              <w:r>
                                <w:rPr>
                                  <w:rFonts w:ascii="Arial" w:hAnsi="Arial" w:cs="Arial"/>
                                  <w:color w:val="000000"/>
                                  <w:sz w:val="18"/>
                                  <w:szCs w:val="18"/>
                                </w:rPr>
                                <w:t xml:space="preserve">               60 </w:t>
                              </w:r>
                            </w:p>
                          </w:txbxContent>
                        </wps:txbx>
                        <wps:bodyPr rot="0" vert="horz" wrap="none" lIns="0" tIns="0" rIns="0" bIns="0" anchor="t" anchorCtr="0">
                          <a:spAutoFit/>
                        </wps:bodyPr>
                      </wps:wsp>
                      <wps:wsp>
                        <wps:cNvPr id="287" name="Rectangle 98"/>
                        <wps:cNvSpPr>
                          <a:spLocks noChangeArrowheads="1"/>
                        </wps:cNvSpPr>
                        <wps:spPr bwMode="auto">
                          <a:xfrm>
                            <a:off x="2873375" y="518033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93375" w14:textId="77777777" w:rsidR="00E41B68" w:rsidRDefault="00E41B68">
                              <w:r>
                                <w:rPr>
                                  <w:rFonts w:ascii="Arial" w:hAnsi="Arial" w:cs="Arial"/>
                                  <w:color w:val="000000"/>
                                  <w:sz w:val="18"/>
                                  <w:szCs w:val="18"/>
                                </w:rPr>
                                <w:t>10.0</w:t>
                              </w:r>
                            </w:p>
                          </w:txbxContent>
                        </wps:txbx>
                        <wps:bodyPr rot="0" vert="horz" wrap="none" lIns="0" tIns="0" rIns="0" bIns="0" anchor="t" anchorCtr="0">
                          <a:spAutoFit/>
                        </wps:bodyPr>
                      </wps:wsp>
                      <wps:wsp>
                        <wps:cNvPr id="288" name="Rectangle 99"/>
                        <wps:cNvSpPr>
                          <a:spLocks noChangeArrowheads="1"/>
                        </wps:cNvSpPr>
                        <wps:spPr bwMode="auto">
                          <a:xfrm>
                            <a:off x="3482340" y="5187950"/>
                            <a:ext cx="191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088D8" w14:textId="77777777" w:rsidR="00E41B68" w:rsidRDefault="00E41B68">
                              <w:r>
                                <w:rPr>
                                  <w:rFonts w:ascii="Arial" w:hAnsi="Arial" w:cs="Arial"/>
                                  <w:color w:val="000000"/>
                                  <w:sz w:val="18"/>
                                  <w:szCs w:val="18"/>
                                </w:rPr>
                                <w:t xml:space="preserve">600 </w:t>
                              </w:r>
                            </w:p>
                          </w:txbxContent>
                        </wps:txbx>
                        <wps:bodyPr rot="0" vert="horz" wrap="none" lIns="0" tIns="0" rIns="0" bIns="0" anchor="t" anchorCtr="0">
                          <a:spAutoFit/>
                        </wps:bodyPr>
                      </wps:wsp>
                      <wps:wsp>
                        <wps:cNvPr id="289" name="Rectangle 100"/>
                        <wps:cNvSpPr>
                          <a:spLocks noChangeArrowheads="1"/>
                        </wps:cNvSpPr>
                        <wps:spPr bwMode="auto">
                          <a:xfrm>
                            <a:off x="3850005" y="51803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6F3A" w14:textId="77777777" w:rsidR="00E41B68" w:rsidRDefault="00E41B68">
                              <w:r>
                                <w:rPr>
                                  <w:rFonts w:ascii="Arial" w:hAnsi="Arial" w:cs="Arial"/>
                                  <w:color w:val="000000"/>
                                  <w:sz w:val="18"/>
                                  <w:szCs w:val="18"/>
                                </w:rPr>
                                <w:t xml:space="preserve">            0.5 </w:t>
                              </w:r>
                            </w:p>
                          </w:txbxContent>
                        </wps:txbx>
                        <wps:bodyPr rot="0" vert="horz" wrap="none" lIns="0" tIns="0" rIns="0" bIns="0" anchor="t" anchorCtr="0">
                          <a:spAutoFit/>
                        </wps:bodyPr>
                      </wps:wsp>
                      <wps:wsp>
                        <wps:cNvPr id="290" name="Rectangle 101"/>
                        <wps:cNvSpPr>
                          <a:spLocks noChangeArrowheads="1"/>
                        </wps:cNvSpPr>
                        <wps:spPr bwMode="auto">
                          <a:xfrm>
                            <a:off x="4464050" y="5180330"/>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47A65" w14:textId="77777777" w:rsidR="00E41B68" w:rsidRDefault="00E41B68">
                              <w:r>
                                <w:rPr>
                                  <w:rFonts w:ascii="Arial" w:hAnsi="Arial" w:cs="Arial"/>
                                  <w:color w:val="000000"/>
                                  <w:sz w:val="18"/>
                                  <w:szCs w:val="18"/>
                                </w:rPr>
                                <w:t xml:space="preserve">           300 </w:t>
                              </w:r>
                            </w:p>
                          </w:txbxContent>
                        </wps:txbx>
                        <wps:bodyPr rot="0" vert="horz" wrap="none" lIns="0" tIns="0" rIns="0" bIns="0" anchor="t" anchorCtr="0">
                          <a:spAutoFit/>
                        </wps:bodyPr>
                      </wps:wsp>
                      <wps:wsp>
                        <wps:cNvPr id="291" name="Rectangle 102"/>
                        <wps:cNvSpPr>
                          <a:spLocks noChangeArrowheads="1"/>
                        </wps:cNvSpPr>
                        <wps:spPr bwMode="auto">
                          <a:xfrm>
                            <a:off x="5502910" y="5180330"/>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8819" w14:textId="77777777" w:rsidR="00E41B68" w:rsidRDefault="00E41B68">
                              <w:r>
                                <w:rPr>
                                  <w:rFonts w:ascii="Arial" w:hAnsi="Arial" w:cs="Arial"/>
                                  <w:color w:val="000000"/>
                                  <w:sz w:val="18"/>
                                  <w:szCs w:val="18"/>
                                </w:rPr>
                                <w:t xml:space="preserve">$78,900 </w:t>
                              </w:r>
                            </w:p>
                          </w:txbxContent>
                        </wps:txbx>
                        <wps:bodyPr rot="0" vert="horz" wrap="none" lIns="0" tIns="0" rIns="0" bIns="0" anchor="t" anchorCtr="0">
                          <a:spAutoFit/>
                        </wps:bodyPr>
                      </wps:wsp>
                      <wps:wsp>
                        <wps:cNvPr id="292" name="Rectangle 103"/>
                        <wps:cNvSpPr>
                          <a:spLocks noChangeArrowheads="1"/>
                        </wps:cNvSpPr>
                        <wps:spPr bwMode="auto">
                          <a:xfrm>
                            <a:off x="1818640" y="5550535"/>
                            <a:ext cx="445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CE7F6" w14:textId="77777777" w:rsidR="00E41B68" w:rsidRPr="00F61827" w:rsidRDefault="00E41B68">
                              <w:pPr>
                                <w:rPr>
                                  <w:b/>
                                </w:rPr>
                              </w:pPr>
                              <w:r w:rsidRPr="00F61827">
                                <w:rPr>
                                  <w:rFonts w:ascii="Arial" w:hAnsi="Arial" w:cs="Arial"/>
                                  <w:b/>
                                  <w:color w:val="000000"/>
                                  <w:sz w:val="18"/>
                                  <w:szCs w:val="18"/>
                                </w:rPr>
                                <w:t xml:space="preserve">          60 </w:t>
                              </w:r>
                            </w:p>
                          </w:txbxContent>
                        </wps:txbx>
                        <wps:bodyPr rot="0" vert="horz" wrap="none" lIns="0" tIns="0" rIns="0" bIns="0" anchor="t" anchorCtr="0">
                          <a:spAutoFit/>
                        </wps:bodyPr>
                      </wps:wsp>
                      <wps:wsp>
                        <wps:cNvPr id="293" name="Rectangle 104"/>
                        <wps:cNvSpPr>
                          <a:spLocks noChangeArrowheads="1"/>
                        </wps:cNvSpPr>
                        <wps:spPr bwMode="auto">
                          <a:xfrm>
                            <a:off x="3133090" y="555815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52E0D" w14:textId="77777777" w:rsidR="00E41B68" w:rsidRPr="00F61827" w:rsidRDefault="00E41B68">
                              <w:pPr>
                                <w:rPr>
                                  <w:b/>
                                </w:rPr>
                              </w:pPr>
                              <w:r>
                                <w:rPr>
                                  <w:rFonts w:ascii="Arial" w:hAnsi="Arial" w:cs="Arial"/>
                                  <w:color w:val="000000"/>
                                  <w:sz w:val="18"/>
                                  <w:szCs w:val="18"/>
                                </w:rPr>
                                <w:t xml:space="preserve">        </w:t>
                              </w:r>
                              <w:r w:rsidRPr="00F61827">
                                <w:rPr>
                                  <w:rFonts w:ascii="Arial" w:hAnsi="Arial" w:cs="Arial"/>
                                  <w:b/>
                                  <w:color w:val="000000"/>
                                  <w:sz w:val="18"/>
                                  <w:szCs w:val="18"/>
                                </w:rPr>
                                <w:t xml:space="preserve">1,980 </w:t>
                              </w:r>
                            </w:p>
                          </w:txbxContent>
                        </wps:txbx>
                        <wps:bodyPr rot="0" vert="horz" wrap="none" lIns="0" tIns="0" rIns="0" bIns="0" anchor="t" anchorCtr="0">
                          <a:spAutoFit/>
                        </wps:bodyPr>
                      </wps:wsp>
                      <wps:wsp>
                        <wps:cNvPr id="294" name="Rectangle 105"/>
                        <wps:cNvSpPr>
                          <a:spLocks noChangeArrowheads="1"/>
                        </wps:cNvSpPr>
                        <wps:spPr bwMode="auto">
                          <a:xfrm>
                            <a:off x="4464050" y="5558155"/>
                            <a:ext cx="54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7D5F5" w14:textId="77777777" w:rsidR="00E41B68" w:rsidRPr="00F61827" w:rsidRDefault="00E41B68">
                              <w:pPr>
                                <w:rPr>
                                  <w:b/>
                                </w:rPr>
                              </w:pPr>
                              <w:r w:rsidRPr="00F61827">
                                <w:rPr>
                                  <w:rFonts w:ascii="Arial" w:hAnsi="Arial" w:cs="Arial"/>
                                  <w:b/>
                                  <w:color w:val="000000"/>
                                  <w:sz w:val="18"/>
                                  <w:szCs w:val="18"/>
                                </w:rPr>
                                <w:t xml:space="preserve">        8,460 </w:t>
                              </w:r>
                            </w:p>
                          </w:txbxContent>
                        </wps:txbx>
                        <wps:bodyPr rot="0" vert="horz" wrap="none" lIns="0" tIns="0" rIns="0" bIns="0" anchor="t" anchorCtr="0">
                          <a:spAutoFit/>
                        </wps:bodyPr>
                      </wps:wsp>
                      <wps:wsp>
                        <wps:cNvPr id="295" name="Rectangle 106"/>
                        <wps:cNvSpPr>
                          <a:spLocks noChangeArrowheads="1"/>
                        </wps:cNvSpPr>
                        <wps:spPr bwMode="auto">
                          <a:xfrm>
                            <a:off x="5279390" y="5550535"/>
                            <a:ext cx="603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1A4F" w14:textId="77777777" w:rsidR="00E41B68" w:rsidRPr="00F61827" w:rsidRDefault="00E41B68">
                              <w:pPr>
                                <w:rPr>
                                  <w:b/>
                                </w:rPr>
                              </w:pPr>
                              <w:r>
                                <w:rPr>
                                  <w:rFonts w:ascii="Arial" w:hAnsi="Arial" w:cs="Arial"/>
                                  <w:color w:val="000000"/>
                                  <w:sz w:val="18"/>
                                  <w:szCs w:val="18"/>
                                </w:rPr>
                                <w:t xml:space="preserve"> </w:t>
                              </w:r>
                              <w:r w:rsidRPr="00F61827">
                                <w:rPr>
                                  <w:rFonts w:ascii="Arial" w:hAnsi="Arial" w:cs="Arial"/>
                                  <w:b/>
                                  <w:color w:val="000000"/>
                                  <w:sz w:val="18"/>
                                  <w:szCs w:val="18"/>
                                </w:rPr>
                                <w:t>$</w:t>
                              </w:r>
                              <w:r>
                                <w:rPr>
                                  <w:rFonts w:ascii="Arial" w:hAnsi="Arial" w:cs="Arial"/>
                                  <w:b/>
                                  <w:color w:val="000000"/>
                                  <w:sz w:val="18"/>
                                  <w:szCs w:val="18"/>
                                </w:rPr>
                                <w:t>2,224,98</w:t>
                              </w:r>
                              <w:r w:rsidRPr="00F61827">
                                <w:rPr>
                                  <w:rFonts w:ascii="Arial" w:hAnsi="Arial" w:cs="Arial"/>
                                  <w:b/>
                                  <w:color w:val="000000"/>
                                  <w:sz w:val="18"/>
                                  <w:szCs w:val="18"/>
                                </w:rPr>
                                <w:t xml:space="preserve">0 </w:t>
                              </w:r>
                            </w:p>
                          </w:txbxContent>
                        </wps:txbx>
                        <wps:bodyPr rot="0" vert="horz" wrap="none" lIns="0" tIns="0" rIns="0" bIns="0" anchor="t" anchorCtr="0">
                          <a:spAutoFit/>
                        </wps:bodyPr>
                      </wps:wsp>
                      <wps:wsp>
                        <wps:cNvPr id="296" name="Rectangle 107"/>
                        <wps:cNvSpPr>
                          <a:spLocks noChangeArrowheads="1"/>
                        </wps:cNvSpPr>
                        <wps:spPr bwMode="auto">
                          <a:xfrm>
                            <a:off x="1322705" y="15875"/>
                            <a:ext cx="32143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064C8" w14:textId="77777777" w:rsidR="00E41B68" w:rsidRDefault="00E41B68">
                              <w:r>
                                <w:rPr>
                                  <w:rFonts w:ascii="Arial" w:hAnsi="Arial" w:cs="Arial"/>
                                  <w:b/>
                                  <w:bCs/>
                                  <w:color w:val="000000"/>
                                  <w:sz w:val="18"/>
                                  <w:szCs w:val="18"/>
                                </w:rPr>
                                <w:t>Table 6: Agreement State Licensee Third-Party Disclosures</w:t>
                              </w:r>
                            </w:p>
                          </w:txbxContent>
                        </wps:txbx>
                        <wps:bodyPr rot="0" vert="horz" wrap="none" lIns="0" tIns="0" rIns="0" bIns="0" anchor="t" anchorCtr="0">
                          <a:spAutoFit/>
                        </wps:bodyPr>
                      </wps:wsp>
                      <wps:wsp>
                        <wps:cNvPr id="297" name="Rectangle 108"/>
                        <wps:cNvSpPr>
                          <a:spLocks noChangeArrowheads="1"/>
                        </wps:cNvSpPr>
                        <wps:spPr bwMode="auto">
                          <a:xfrm>
                            <a:off x="23495" y="5558155"/>
                            <a:ext cx="254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2B6E" w14:textId="77777777" w:rsidR="00E41B68" w:rsidRDefault="00E41B68">
                              <w:r>
                                <w:rPr>
                                  <w:rFonts w:ascii="Arial" w:hAnsi="Arial" w:cs="Arial"/>
                                  <w:color w:val="000000"/>
                                  <w:sz w:val="18"/>
                                  <w:szCs w:val="18"/>
                                </w:rPr>
                                <w:t>Total</w:t>
                              </w:r>
                            </w:p>
                          </w:txbxContent>
                        </wps:txbx>
                        <wps:bodyPr rot="0" vert="horz" wrap="none" lIns="0" tIns="0" rIns="0" bIns="0" anchor="t" anchorCtr="0">
                          <a:spAutoFit/>
                        </wps:bodyPr>
                      </wps:wsp>
                      <wps:wsp>
                        <wps:cNvPr id="298" name="Rectangle 109"/>
                        <wps:cNvSpPr>
                          <a:spLocks noChangeArrowheads="1"/>
                        </wps:cNvSpPr>
                        <wps:spPr bwMode="auto">
                          <a:xfrm>
                            <a:off x="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110"/>
                        <wps:cNvCnPr/>
                        <wps:spPr bwMode="auto">
                          <a:xfrm>
                            <a:off x="7620" y="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111"/>
                        <wps:cNvSpPr>
                          <a:spLocks noChangeArrowheads="1"/>
                        </wps:cNvSpPr>
                        <wps:spPr bwMode="auto">
                          <a:xfrm>
                            <a:off x="7620" y="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12"/>
                        <wps:cNvSpPr>
                          <a:spLocks noChangeArrowheads="1"/>
                        </wps:cNvSpPr>
                        <wps:spPr bwMode="auto">
                          <a:xfrm>
                            <a:off x="592836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13"/>
                        <wps:cNvSpPr>
                          <a:spLocks noChangeArrowheads="1"/>
                        </wps:cNvSpPr>
                        <wps:spPr bwMode="auto">
                          <a:xfrm>
                            <a:off x="55118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114"/>
                        <wps:cNvSpPr>
                          <a:spLocks noChangeArrowheads="1"/>
                        </wps:cNvSpPr>
                        <wps:spPr bwMode="auto">
                          <a:xfrm>
                            <a:off x="162179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115"/>
                        <wps:cNvSpPr>
                          <a:spLocks noChangeArrowheads="1"/>
                        </wps:cNvSpPr>
                        <wps:spPr bwMode="auto">
                          <a:xfrm>
                            <a:off x="239331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116"/>
                        <wps:cNvSpPr>
                          <a:spLocks noChangeArrowheads="1"/>
                        </wps:cNvSpPr>
                        <wps:spPr bwMode="auto">
                          <a:xfrm>
                            <a:off x="310959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117"/>
                        <wps:cNvSpPr>
                          <a:spLocks noChangeArrowheads="1"/>
                        </wps:cNvSpPr>
                        <wps:spPr bwMode="auto">
                          <a:xfrm>
                            <a:off x="3825875"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118"/>
                        <wps:cNvSpPr>
                          <a:spLocks noChangeArrowheads="1"/>
                        </wps:cNvSpPr>
                        <wps:spPr bwMode="auto">
                          <a:xfrm>
                            <a:off x="444055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19"/>
                        <wps:cNvSpPr>
                          <a:spLocks noChangeArrowheads="1"/>
                        </wps:cNvSpPr>
                        <wps:spPr bwMode="auto">
                          <a:xfrm>
                            <a:off x="5148580" y="0"/>
                            <a:ext cx="825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120"/>
                        <wps:cNvCnPr/>
                        <wps:spPr bwMode="auto">
                          <a:xfrm>
                            <a:off x="7620" y="15748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121"/>
                        <wps:cNvSpPr>
                          <a:spLocks noChangeArrowheads="1"/>
                        </wps:cNvSpPr>
                        <wps:spPr bwMode="auto">
                          <a:xfrm>
                            <a:off x="7620" y="15748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122"/>
                        <wps:cNvCnPr/>
                        <wps:spPr bwMode="auto">
                          <a:xfrm>
                            <a:off x="7620" y="60642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123"/>
                        <wps:cNvSpPr>
                          <a:spLocks noChangeArrowheads="1"/>
                        </wps:cNvSpPr>
                        <wps:spPr bwMode="auto">
                          <a:xfrm>
                            <a:off x="7620" y="606425"/>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124"/>
                        <wps:cNvCnPr/>
                        <wps:spPr bwMode="auto">
                          <a:xfrm>
                            <a:off x="7620" y="135382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125"/>
                        <wps:cNvSpPr>
                          <a:spLocks noChangeArrowheads="1"/>
                        </wps:cNvSpPr>
                        <wps:spPr bwMode="auto">
                          <a:xfrm>
                            <a:off x="7620" y="1353820"/>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126"/>
                        <wps:cNvCnPr/>
                        <wps:spPr bwMode="auto">
                          <a:xfrm>
                            <a:off x="7620" y="210185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127"/>
                        <wps:cNvSpPr>
                          <a:spLocks noChangeArrowheads="1"/>
                        </wps:cNvSpPr>
                        <wps:spPr bwMode="auto">
                          <a:xfrm>
                            <a:off x="7620" y="2101850"/>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128"/>
                        <wps:cNvCnPr/>
                        <wps:spPr bwMode="auto">
                          <a:xfrm>
                            <a:off x="7620" y="29997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129"/>
                        <wps:cNvSpPr>
                          <a:spLocks noChangeArrowheads="1"/>
                        </wps:cNvSpPr>
                        <wps:spPr bwMode="auto">
                          <a:xfrm>
                            <a:off x="7620" y="29997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130"/>
                        <wps:cNvCnPr/>
                        <wps:spPr bwMode="auto">
                          <a:xfrm>
                            <a:off x="7620" y="374713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131"/>
                        <wps:cNvSpPr>
                          <a:spLocks noChangeArrowheads="1"/>
                        </wps:cNvSpPr>
                        <wps:spPr bwMode="auto">
                          <a:xfrm>
                            <a:off x="7620" y="3747135"/>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132"/>
                        <wps:cNvCnPr/>
                        <wps:spPr bwMode="auto">
                          <a:xfrm>
                            <a:off x="7620" y="4495165"/>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133"/>
                        <wps:cNvSpPr>
                          <a:spLocks noChangeArrowheads="1"/>
                        </wps:cNvSpPr>
                        <wps:spPr bwMode="auto">
                          <a:xfrm>
                            <a:off x="7620" y="4495165"/>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134"/>
                        <wps:cNvCnPr/>
                        <wps:spPr bwMode="auto">
                          <a:xfrm>
                            <a:off x="7620" y="494411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135"/>
                        <wps:cNvSpPr>
                          <a:spLocks noChangeArrowheads="1"/>
                        </wps:cNvSpPr>
                        <wps:spPr bwMode="auto">
                          <a:xfrm>
                            <a:off x="7620" y="494411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136"/>
                        <wps:cNvCnPr/>
                        <wps:spPr bwMode="auto">
                          <a:xfrm>
                            <a:off x="7620" y="554228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137"/>
                        <wps:cNvSpPr>
                          <a:spLocks noChangeArrowheads="1"/>
                        </wps:cNvSpPr>
                        <wps:spPr bwMode="auto">
                          <a:xfrm>
                            <a:off x="7620" y="5542280"/>
                            <a:ext cx="59283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138"/>
                        <wps:cNvCnPr/>
                        <wps:spPr bwMode="auto">
                          <a:xfrm>
                            <a:off x="0" y="0"/>
                            <a:ext cx="0" cy="56997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139"/>
                        <wps:cNvSpPr>
                          <a:spLocks noChangeArrowheads="1"/>
                        </wps:cNvSpPr>
                        <wps:spPr bwMode="auto">
                          <a:xfrm>
                            <a:off x="0" y="0"/>
                            <a:ext cx="7620" cy="5699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140"/>
                        <wps:cNvCnPr/>
                        <wps:spPr bwMode="auto">
                          <a:xfrm>
                            <a:off x="551180" y="165100"/>
                            <a:ext cx="0" cy="53854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141"/>
                        <wps:cNvSpPr>
                          <a:spLocks noChangeArrowheads="1"/>
                        </wps:cNvSpPr>
                        <wps:spPr bwMode="auto">
                          <a:xfrm>
                            <a:off x="551180" y="165100"/>
                            <a:ext cx="7620" cy="53854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142"/>
                        <wps:cNvCnPr/>
                        <wps:spPr bwMode="auto">
                          <a:xfrm>
                            <a:off x="1621790"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143"/>
                        <wps:cNvSpPr>
                          <a:spLocks noChangeArrowheads="1"/>
                        </wps:cNvSpPr>
                        <wps:spPr bwMode="auto">
                          <a:xfrm>
                            <a:off x="1621790" y="165100"/>
                            <a:ext cx="7620"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144"/>
                        <wps:cNvCnPr/>
                        <wps:spPr bwMode="auto">
                          <a:xfrm>
                            <a:off x="239331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145"/>
                        <wps:cNvSpPr>
                          <a:spLocks noChangeArrowheads="1"/>
                        </wps:cNvSpPr>
                        <wps:spPr bwMode="auto">
                          <a:xfrm>
                            <a:off x="2393315" y="165100"/>
                            <a:ext cx="7620"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146"/>
                        <wps:cNvCnPr/>
                        <wps:spPr bwMode="auto">
                          <a:xfrm>
                            <a:off x="310959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147"/>
                        <wps:cNvSpPr>
                          <a:spLocks noChangeArrowheads="1"/>
                        </wps:cNvSpPr>
                        <wps:spPr bwMode="auto">
                          <a:xfrm>
                            <a:off x="3109595" y="165100"/>
                            <a:ext cx="8255"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148"/>
                        <wps:cNvCnPr/>
                        <wps:spPr bwMode="auto">
                          <a:xfrm>
                            <a:off x="382587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149"/>
                        <wps:cNvSpPr>
                          <a:spLocks noChangeArrowheads="1"/>
                        </wps:cNvSpPr>
                        <wps:spPr bwMode="auto">
                          <a:xfrm>
                            <a:off x="3825875" y="165100"/>
                            <a:ext cx="8255"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150"/>
                        <wps:cNvCnPr/>
                        <wps:spPr bwMode="auto">
                          <a:xfrm>
                            <a:off x="4440555"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151"/>
                        <wps:cNvSpPr>
                          <a:spLocks noChangeArrowheads="1"/>
                        </wps:cNvSpPr>
                        <wps:spPr bwMode="auto">
                          <a:xfrm>
                            <a:off x="4440555" y="165100"/>
                            <a:ext cx="7620"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152"/>
                        <wps:cNvCnPr/>
                        <wps:spPr bwMode="auto">
                          <a:xfrm>
                            <a:off x="5148580" y="165100"/>
                            <a:ext cx="0" cy="55346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153"/>
                        <wps:cNvSpPr>
                          <a:spLocks noChangeArrowheads="1"/>
                        </wps:cNvSpPr>
                        <wps:spPr bwMode="auto">
                          <a:xfrm>
                            <a:off x="5148580" y="165100"/>
                            <a:ext cx="8255" cy="5534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154"/>
                        <wps:cNvCnPr/>
                        <wps:spPr bwMode="auto">
                          <a:xfrm>
                            <a:off x="7620" y="5692140"/>
                            <a:ext cx="59283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155"/>
                        <wps:cNvSpPr>
                          <a:spLocks noChangeArrowheads="1"/>
                        </wps:cNvSpPr>
                        <wps:spPr bwMode="auto">
                          <a:xfrm>
                            <a:off x="7620" y="569214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156"/>
                        <wps:cNvCnPr/>
                        <wps:spPr bwMode="auto">
                          <a:xfrm>
                            <a:off x="5944235" y="41275"/>
                            <a:ext cx="0" cy="56921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157"/>
                        <wps:cNvSpPr>
                          <a:spLocks noChangeArrowheads="1"/>
                        </wps:cNvSpPr>
                        <wps:spPr bwMode="auto">
                          <a:xfrm>
                            <a:off x="5928360" y="7620"/>
                            <a:ext cx="7620" cy="56921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158"/>
                        <wps:cNvCnPr/>
                        <wps:spPr bwMode="auto">
                          <a:xfrm>
                            <a:off x="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48" name="Rectangle 159"/>
                        <wps:cNvSpPr>
                          <a:spLocks noChangeArrowheads="1"/>
                        </wps:cNvSpPr>
                        <wps:spPr bwMode="auto">
                          <a:xfrm>
                            <a:off x="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160"/>
                        <wps:cNvCnPr/>
                        <wps:spPr bwMode="auto">
                          <a:xfrm>
                            <a:off x="55118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0" name="Rectangle 161"/>
                        <wps:cNvSpPr>
                          <a:spLocks noChangeArrowheads="1"/>
                        </wps:cNvSpPr>
                        <wps:spPr bwMode="auto">
                          <a:xfrm>
                            <a:off x="55118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162"/>
                        <wps:cNvCnPr/>
                        <wps:spPr bwMode="auto">
                          <a:xfrm>
                            <a:off x="162179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2" name="Rectangle 163"/>
                        <wps:cNvSpPr>
                          <a:spLocks noChangeArrowheads="1"/>
                        </wps:cNvSpPr>
                        <wps:spPr bwMode="auto">
                          <a:xfrm>
                            <a:off x="162179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164"/>
                        <wps:cNvCnPr/>
                        <wps:spPr bwMode="auto">
                          <a:xfrm>
                            <a:off x="239331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4" name="Rectangle 165"/>
                        <wps:cNvSpPr>
                          <a:spLocks noChangeArrowheads="1"/>
                        </wps:cNvSpPr>
                        <wps:spPr bwMode="auto">
                          <a:xfrm>
                            <a:off x="2393315"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166"/>
                        <wps:cNvCnPr/>
                        <wps:spPr bwMode="auto">
                          <a:xfrm>
                            <a:off x="310959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6" name="Rectangle 167"/>
                        <wps:cNvSpPr>
                          <a:spLocks noChangeArrowheads="1"/>
                        </wps:cNvSpPr>
                        <wps:spPr bwMode="auto">
                          <a:xfrm>
                            <a:off x="3109595" y="56997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168"/>
                        <wps:cNvCnPr/>
                        <wps:spPr bwMode="auto">
                          <a:xfrm>
                            <a:off x="382587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58" name="Rectangle 169"/>
                        <wps:cNvSpPr>
                          <a:spLocks noChangeArrowheads="1"/>
                        </wps:cNvSpPr>
                        <wps:spPr bwMode="auto">
                          <a:xfrm>
                            <a:off x="3825875" y="56997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170"/>
                        <wps:cNvCnPr/>
                        <wps:spPr bwMode="auto">
                          <a:xfrm>
                            <a:off x="4440555"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0" name="Rectangle 171"/>
                        <wps:cNvSpPr>
                          <a:spLocks noChangeArrowheads="1"/>
                        </wps:cNvSpPr>
                        <wps:spPr bwMode="auto">
                          <a:xfrm>
                            <a:off x="4440555"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172"/>
                        <wps:cNvCnPr/>
                        <wps:spPr bwMode="auto">
                          <a:xfrm>
                            <a:off x="514858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2" name="Rectangle 173"/>
                        <wps:cNvSpPr>
                          <a:spLocks noChangeArrowheads="1"/>
                        </wps:cNvSpPr>
                        <wps:spPr bwMode="auto">
                          <a:xfrm>
                            <a:off x="5148580" y="569976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174"/>
                        <wps:cNvCnPr/>
                        <wps:spPr bwMode="auto">
                          <a:xfrm>
                            <a:off x="5928360" y="569976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4" name="Rectangle 175"/>
                        <wps:cNvSpPr>
                          <a:spLocks noChangeArrowheads="1"/>
                        </wps:cNvSpPr>
                        <wps:spPr bwMode="auto">
                          <a:xfrm>
                            <a:off x="5928360" y="5699760"/>
                            <a:ext cx="762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176"/>
                        <wps:cNvCnPr/>
                        <wps:spPr bwMode="auto">
                          <a:xfrm>
                            <a:off x="593598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6" name="Rectangle 177"/>
                        <wps:cNvSpPr>
                          <a:spLocks noChangeArrowheads="1"/>
                        </wps:cNvSpPr>
                        <wps:spPr bwMode="auto">
                          <a:xfrm>
                            <a:off x="5935980" y="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178"/>
                        <wps:cNvCnPr/>
                        <wps:spPr bwMode="auto">
                          <a:xfrm>
                            <a:off x="5935980" y="1574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68" name="Rectangle 179"/>
                        <wps:cNvSpPr>
                          <a:spLocks noChangeArrowheads="1"/>
                        </wps:cNvSpPr>
                        <wps:spPr bwMode="auto">
                          <a:xfrm>
                            <a:off x="5935980" y="15748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180"/>
                        <wps:cNvCnPr/>
                        <wps:spPr bwMode="auto">
                          <a:xfrm>
                            <a:off x="5935980" y="6064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0" name="Rectangle 181"/>
                        <wps:cNvSpPr>
                          <a:spLocks noChangeArrowheads="1"/>
                        </wps:cNvSpPr>
                        <wps:spPr bwMode="auto">
                          <a:xfrm>
                            <a:off x="5935980" y="606425"/>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182"/>
                        <wps:cNvCnPr/>
                        <wps:spPr bwMode="auto">
                          <a:xfrm>
                            <a:off x="5935980" y="13538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2" name="Rectangle 183"/>
                        <wps:cNvSpPr>
                          <a:spLocks noChangeArrowheads="1"/>
                        </wps:cNvSpPr>
                        <wps:spPr bwMode="auto">
                          <a:xfrm>
                            <a:off x="5935980" y="13538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184"/>
                        <wps:cNvCnPr/>
                        <wps:spPr bwMode="auto">
                          <a:xfrm>
                            <a:off x="5935980" y="210185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4" name="Rectangle 185"/>
                        <wps:cNvSpPr>
                          <a:spLocks noChangeArrowheads="1"/>
                        </wps:cNvSpPr>
                        <wps:spPr bwMode="auto">
                          <a:xfrm>
                            <a:off x="5935980" y="210185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186"/>
                        <wps:cNvCnPr/>
                        <wps:spPr bwMode="auto">
                          <a:xfrm>
                            <a:off x="5935980" y="29997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6" name="Rectangle 187"/>
                        <wps:cNvSpPr>
                          <a:spLocks noChangeArrowheads="1"/>
                        </wps:cNvSpPr>
                        <wps:spPr bwMode="auto">
                          <a:xfrm>
                            <a:off x="5935980" y="299974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188"/>
                        <wps:cNvCnPr/>
                        <wps:spPr bwMode="auto">
                          <a:xfrm>
                            <a:off x="5935980" y="374713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78" name="Rectangle 189"/>
                        <wps:cNvSpPr>
                          <a:spLocks noChangeArrowheads="1"/>
                        </wps:cNvSpPr>
                        <wps:spPr bwMode="auto">
                          <a:xfrm>
                            <a:off x="5935980" y="374713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190"/>
                        <wps:cNvCnPr/>
                        <wps:spPr bwMode="auto">
                          <a:xfrm>
                            <a:off x="5935980" y="449516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0" name="Rectangle 191"/>
                        <wps:cNvSpPr>
                          <a:spLocks noChangeArrowheads="1"/>
                        </wps:cNvSpPr>
                        <wps:spPr bwMode="auto">
                          <a:xfrm>
                            <a:off x="5935980" y="449516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192"/>
                        <wps:cNvCnPr/>
                        <wps:spPr bwMode="auto">
                          <a:xfrm>
                            <a:off x="5935980" y="49441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2" name="Rectangle 193"/>
                        <wps:cNvSpPr>
                          <a:spLocks noChangeArrowheads="1"/>
                        </wps:cNvSpPr>
                        <wps:spPr bwMode="auto">
                          <a:xfrm>
                            <a:off x="5935980" y="494411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194"/>
                        <wps:cNvCnPr/>
                        <wps:spPr bwMode="auto">
                          <a:xfrm>
                            <a:off x="5935980" y="554228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4" name="Rectangle 195"/>
                        <wps:cNvSpPr>
                          <a:spLocks noChangeArrowheads="1"/>
                        </wps:cNvSpPr>
                        <wps:spPr bwMode="auto">
                          <a:xfrm>
                            <a:off x="5935980" y="554228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196"/>
                        <wps:cNvCnPr/>
                        <wps:spPr bwMode="auto">
                          <a:xfrm>
                            <a:off x="5935980" y="56921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386" name="Rectangle 197"/>
                        <wps:cNvSpPr>
                          <a:spLocks noChangeArrowheads="1"/>
                        </wps:cNvSpPr>
                        <wps:spPr bwMode="auto">
                          <a:xfrm>
                            <a:off x="5935980" y="5692140"/>
                            <a:ext cx="825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387" o:spid="_x0000_s1219" editas="canvas" style="width:494.9pt;height:451.45pt;mso-position-horizontal-relative:char;mso-position-vertical-relative:line" coordsize="62852,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">
                <v:shape id="_x0000_s1220" type="#_x0000_t75" style="position:absolute;width:62852;height:57334;visibility:visible;mso-wrap-style:square">
                  <v:fill o:detectmouseclick="t"/>
                  <v:path o:connecttype="none"/>
                </v:shape>
                <v:rect id="Rectangle 5" o:spid="_x0000_s1221" style="position:absolute;left:234;top:3225;width:381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0A7955D5" w14:textId="77777777" w:rsidR="00E41B68" w:rsidRDefault="00E41B68">
                        <w:r>
                          <w:rPr>
                            <w:rFonts w:ascii="Arial" w:hAnsi="Arial" w:cs="Arial"/>
                            <w:color w:val="000000"/>
                            <w:sz w:val="18"/>
                            <w:szCs w:val="18"/>
                          </w:rPr>
                          <w:t>Section</w:t>
                        </w:r>
                      </w:p>
                    </w:txbxContent>
                  </v:textbox>
                </v:rect>
                <v:rect id="Rectangle 6" o:spid="_x0000_s1222" style="position:absolute;left:5746;top:3225;width:572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14:paraId="54908710" w14:textId="77777777" w:rsidR="00E41B68" w:rsidRDefault="00E41B68">
                        <w:r>
                          <w:rPr>
                            <w:rFonts w:ascii="Arial" w:hAnsi="Arial" w:cs="Arial"/>
                            <w:color w:val="000000"/>
                            <w:sz w:val="18"/>
                            <w:szCs w:val="18"/>
                          </w:rPr>
                          <w:t>Description</w:t>
                        </w:r>
                      </w:p>
                    </w:txbxContent>
                  </v:textbox>
                </v:rect>
                <v:rect id="Rectangle 7" o:spid="_x0000_s1223" style="position:absolute;left:16535;top:3225;width:705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14:paraId="05C4339E" w14:textId="77777777" w:rsidR="00E41B68" w:rsidRDefault="00E41B68">
                        <w:r>
                          <w:rPr>
                            <w:rFonts w:ascii="Arial" w:hAnsi="Arial" w:cs="Arial"/>
                            <w:color w:val="000000"/>
                            <w:sz w:val="18"/>
                            <w:szCs w:val="18"/>
                          </w:rPr>
                          <w:t xml:space="preserve"> Respondents </w:t>
                        </w:r>
                      </w:p>
                    </w:txbxContent>
                  </v:textbox>
                </v:rect>
                <v:rect id="Rectangle 8" o:spid="_x0000_s1224" style="position:absolute;left:24561;top:1733;width:572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14:paraId="4DA87368" w14:textId="77777777" w:rsidR="00E41B68" w:rsidRDefault="00E41B68">
                        <w:r>
                          <w:rPr>
                            <w:rFonts w:ascii="Arial" w:hAnsi="Arial" w:cs="Arial"/>
                            <w:color w:val="000000"/>
                            <w:sz w:val="18"/>
                            <w:szCs w:val="18"/>
                          </w:rPr>
                          <w:t xml:space="preserve">Responses </w:t>
                        </w:r>
                      </w:p>
                    </w:txbxContent>
                  </v:textbox>
                </v:rect>
                <v:rect id="Rectangle 9" o:spid="_x0000_s1225" style="position:absolute;left:26689;top:3225;width:165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14:paraId="4F4D4CBF" w14:textId="77777777" w:rsidR="00E41B68" w:rsidRDefault="00E41B68">
                        <w:r>
                          <w:rPr>
                            <w:rFonts w:ascii="Arial" w:hAnsi="Arial" w:cs="Arial"/>
                            <w:color w:val="000000"/>
                            <w:sz w:val="18"/>
                            <w:szCs w:val="18"/>
                          </w:rPr>
                          <w:t xml:space="preserve">per </w:t>
                        </w:r>
                      </w:p>
                    </w:txbxContent>
                  </v:textbox>
                </v:rect>
                <v:rect id="Rectangle 10" o:spid="_x0000_s1226" style="position:absolute;left:24403;top:4724;width:616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14:paraId="2850F61C" w14:textId="77777777" w:rsidR="00E41B68" w:rsidRDefault="00E41B68">
                        <w:r>
                          <w:rPr>
                            <w:rFonts w:ascii="Arial" w:hAnsi="Arial" w:cs="Arial"/>
                            <w:color w:val="000000"/>
                            <w:sz w:val="18"/>
                            <w:szCs w:val="18"/>
                          </w:rPr>
                          <w:t>Respondent</w:t>
                        </w:r>
                      </w:p>
                    </w:txbxContent>
                  </v:textbox>
                </v:rect>
                <v:rect id="Rectangle 11" o:spid="_x0000_s1227" style="position:absolute;left:33299;top:2438;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14:paraId="6ADA78F0" w14:textId="77777777" w:rsidR="00E41B68" w:rsidRDefault="00E41B68">
                        <w:r>
                          <w:rPr>
                            <w:rFonts w:ascii="Arial" w:hAnsi="Arial" w:cs="Arial"/>
                            <w:color w:val="000000"/>
                            <w:sz w:val="18"/>
                            <w:szCs w:val="18"/>
                          </w:rPr>
                          <w:t xml:space="preserve"> Total </w:t>
                        </w:r>
                      </w:p>
                    </w:txbxContent>
                  </v:textbox>
                </v:rect>
                <v:rect id="Rectangle 12" o:spid="_x0000_s1228" style="position:absolute;left:31724;top:3937;width:572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14:paraId="76C7170F" w14:textId="77777777" w:rsidR="00E41B68" w:rsidRDefault="00E41B68">
                        <w:r>
                          <w:rPr>
                            <w:rFonts w:ascii="Arial" w:hAnsi="Arial" w:cs="Arial"/>
                            <w:color w:val="000000"/>
                            <w:sz w:val="18"/>
                            <w:szCs w:val="18"/>
                          </w:rPr>
                          <w:t xml:space="preserve">Responses </w:t>
                        </w:r>
                      </w:p>
                    </w:txbxContent>
                  </v:textbox>
                </v:rect>
                <v:rect id="Rectangle 13" o:spid="_x0000_s1229" style="position:absolute;left:39363;top:1733;width:400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14:paraId="17114FFA" w14:textId="77777777" w:rsidR="00E41B68" w:rsidRDefault="00E41B68">
                        <w:r>
                          <w:rPr>
                            <w:rFonts w:ascii="Arial" w:hAnsi="Arial" w:cs="Arial"/>
                            <w:color w:val="000000"/>
                            <w:sz w:val="18"/>
                            <w:szCs w:val="18"/>
                          </w:rPr>
                          <w:t xml:space="preserve"> Burden </w:t>
                        </w:r>
                      </w:p>
                    </w:txbxContent>
                  </v:textbox>
                </v:rect>
                <v:rect id="Rectangle 14" o:spid="_x0000_s1230" style="position:absolute;left:38893;top:3225;width:502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14:paraId="44E48DDB" w14:textId="77777777" w:rsidR="00E41B68" w:rsidRDefault="00E41B68">
                        <w:r>
                          <w:rPr>
                            <w:rFonts w:ascii="Arial" w:hAnsi="Arial" w:cs="Arial"/>
                            <w:color w:val="000000"/>
                            <w:sz w:val="18"/>
                            <w:szCs w:val="18"/>
                          </w:rPr>
                          <w:t xml:space="preserve">Hours per </w:t>
                        </w:r>
                      </w:p>
                    </w:txbxContent>
                  </v:textbox>
                </v:rect>
                <v:rect id="Rectangle 15" o:spid="_x0000_s1231" style="position:absolute;left:38735;top:4724;width:514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14:paraId="4A9DB7D6" w14:textId="77777777" w:rsidR="00E41B68" w:rsidRDefault="00E41B68">
                        <w:r>
                          <w:rPr>
                            <w:rFonts w:ascii="Arial" w:hAnsi="Arial" w:cs="Arial"/>
                            <w:color w:val="000000"/>
                            <w:sz w:val="18"/>
                            <w:szCs w:val="18"/>
                          </w:rPr>
                          <w:t xml:space="preserve">Response  </w:t>
                        </w:r>
                      </w:p>
                    </w:txbxContent>
                  </v:textbox>
                </v:rect>
                <v:rect id="Rectangle 16" o:spid="_x0000_s1232" style="position:absolute;left:46609;top:1733;width:286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14:paraId="3420D57C" w14:textId="77777777" w:rsidR="00E41B68" w:rsidRDefault="00E41B68">
                        <w:r>
                          <w:rPr>
                            <w:rFonts w:ascii="Arial" w:hAnsi="Arial" w:cs="Arial"/>
                            <w:color w:val="000000"/>
                            <w:sz w:val="18"/>
                            <w:szCs w:val="18"/>
                          </w:rPr>
                          <w:t xml:space="preserve"> Total </w:t>
                        </w:r>
                      </w:p>
                    </w:txbxContent>
                  </v:textbox>
                </v:rect>
                <v:rect id="Rectangle 17" o:spid="_x0000_s1233" style="position:absolute;left:46132;top:3225;width:369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326C91E0" w14:textId="77777777" w:rsidR="00E41B68" w:rsidRDefault="00E41B68">
                        <w:r>
                          <w:rPr>
                            <w:rFonts w:ascii="Arial" w:hAnsi="Arial" w:cs="Arial"/>
                            <w:color w:val="000000"/>
                            <w:sz w:val="18"/>
                            <w:szCs w:val="18"/>
                          </w:rPr>
                          <w:t xml:space="preserve">Burden </w:t>
                        </w:r>
                      </w:p>
                    </w:txbxContent>
                  </v:textbox>
                </v:rect>
                <v:rect id="Rectangle 18" o:spid="_x0000_s1234" style="position:absolute;left:46450;top:4724;width:305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4B1EF329" w14:textId="77777777" w:rsidR="00E41B68" w:rsidRDefault="00E41B68">
                        <w:r>
                          <w:rPr>
                            <w:rFonts w:ascii="Arial" w:hAnsi="Arial" w:cs="Arial"/>
                            <w:color w:val="000000"/>
                            <w:sz w:val="18"/>
                            <w:szCs w:val="18"/>
                          </w:rPr>
                          <w:t xml:space="preserve">Hours </w:t>
                        </w:r>
                      </w:p>
                    </w:txbxContent>
                  </v:textbox>
                </v:rect>
                <v:rect id="Rectangle 19" o:spid="_x0000_s1235" style="position:absolute;left:53536;top:2438;width:362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14:paraId="679ECAA0" w14:textId="77777777" w:rsidR="00E41B68" w:rsidRDefault="00E41B68">
                        <w:r>
                          <w:rPr>
                            <w:rFonts w:ascii="Arial" w:hAnsi="Arial" w:cs="Arial"/>
                            <w:color w:val="000000"/>
                            <w:sz w:val="18"/>
                            <w:szCs w:val="18"/>
                          </w:rPr>
                          <w:t xml:space="preserve">Cost at </w:t>
                        </w:r>
                      </w:p>
                    </w:txbxContent>
                  </v:textbox>
                </v:rect>
                <v:rect id="Rectangle 20" o:spid="_x0000_s1236" style="position:absolute;left:53219;top:3937;width:438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14:paraId="4053611F" w14:textId="77777777" w:rsidR="00E41B68" w:rsidRDefault="00E41B68">
                        <w:r>
                          <w:rPr>
                            <w:rFonts w:ascii="Arial" w:hAnsi="Arial" w:cs="Arial"/>
                            <w:color w:val="000000"/>
                            <w:sz w:val="18"/>
                            <w:szCs w:val="18"/>
                          </w:rPr>
                          <w:t>$263/Hr.</w:t>
                        </w:r>
                      </w:p>
                    </w:txbxContent>
                  </v:textbox>
                </v:rect>
                <v:rect id="Rectangle 21" o:spid="_x0000_s1237" style="position:absolute;left:234;top:9213;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14:paraId="76CD54F6" w14:textId="77777777" w:rsidR="00E41B68" w:rsidRDefault="00E41B68">
                        <w:r>
                          <w:rPr>
                            <w:rFonts w:ascii="Arial" w:hAnsi="Arial" w:cs="Arial"/>
                            <w:color w:val="000000"/>
                            <w:sz w:val="18"/>
                            <w:szCs w:val="18"/>
                          </w:rPr>
                          <w:t>36.51(a)</w:t>
                        </w:r>
                      </w:p>
                    </w:txbxContent>
                  </v:textbox>
                </v:rect>
                <v:rect id="Rectangle 22" o:spid="_x0000_s1238" style="position:absolute;left:5746;top:6216;width:91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6C34FC33" w14:textId="77777777" w:rsidR="00E41B68" w:rsidRDefault="00E41B68">
                        <w:r>
                          <w:rPr>
                            <w:rFonts w:ascii="Arial" w:hAnsi="Arial" w:cs="Arial"/>
                            <w:color w:val="000000"/>
                            <w:sz w:val="18"/>
                            <w:szCs w:val="18"/>
                          </w:rPr>
                          <w:t xml:space="preserve">Irradiator operator </w:t>
                        </w:r>
                      </w:p>
                    </w:txbxContent>
                  </v:textbox>
                </v:rect>
                <v:rect id="Rectangle 23" o:spid="_x0000_s1239" style="position:absolute;left:5746;top:7715;width:680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14:paraId="16AC8A08" w14:textId="77777777" w:rsidR="00E41B68" w:rsidRDefault="00E41B68">
                        <w:r>
                          <w:rPr>
                            <w:rFonts w:ascii="Arial" w:hAnsi="Arial" w:cs="Arial"/>
                            <w:color w:val="000000"/>
                            <w:sz w:val="18"/>
                            <w:szCs w:val="18"/>
                          </w:rPr>
                          <w:t xml:space="preserve">instruction (in </w:t>
                        </w:r>
                      </w:p>
                    </w:txbxContent>
                  </v:textbox>
                </v:rect>
                <v:rect id="Rectangle 24" o:spid="_x0000_s1240" style="position:absolute;left:5746;top:9213;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14:paraId="239B154E" w14:textId="77777777" w:rsidR="00E41B68" w:rsidRDefault="00E41B68">
                        <w:r>
                          <w:rPr>
                            <w:rFonts w:ascii="Arial" w:hAnsi="Arial" w:cs="Arial"/>
                            <w:color w:val="000000"/>
                            <w:sz w:val="18"/>
                            <w:szCs w:val="18"/>
                          </w:rPr>
                          <w:t xml:space="preserve">preparation for </w:t>
                        </w:r>
                      </w:p>
                    </w:txbxContent>
                  </v:textbox>
                </v:rect>
                <v:rect id="Rectangle 25" o:spid="_x0000_s1241" style="position:absolute;left:5746;top:10706;width:87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2FE1B287" w14:textId="77777777" w:rsidR="00E41B68" w:rsidRDefault="00E41B68">
                        <w:r>
                          <w:rPr>
                            <w:rFonts w:ascii="Arial" w:hAnsi="Arial" w:cs="Arial"/>
                            <w:color w:val="000000"/>
                            <w:sz w:val="18"/>
                            <w:szCs w:val="18"/>
                          </w:rPr>
                          <w:t xml:space="preserve">operation without </w:t>
                        </w:r>
                      </w:p>
                    </w:txbxContent>
                  </v:textbox>
                </v:rect>
                <v:rect id="Rectangle 26" o:spid="_x0000_s1242" style="position:absolute;left:5746;top:12204;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6625B1A2" w14:textId="77777777" w:rsidR="00E41B68" w:rsidRDefault="00E41B68">
                        <w:r>
                          <w:rPr>
                            <w:rFonts w:ascii="Arial" w:hAnsi="Arial" w:cs="Arial"/>
                            <w:color w:val="000000"/>
                            <w:sz w:val="18"/>
                            <w:szCs w:val="18"/>
                          </w:rPr>
                          <w:t>supervision)</w:t>
                        </w:r>
                      </w:p>
                    </w:txbxContent>
                  </v:textbox>
                </v:rect>
                <v:rect id="Rectangle 27" o:spid="_x0000_s1243" style="position:absolute;left:16452;top:9213;width:6039;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14:paraId="13D397F8" w14:textId="77777777" w:rsidR="00E41B68" w:rsidRDefault="00E41B68">
                        <w:r>
                          <w:rPr>
                            <w:rFonts w:ascii="Arial" w:hAnsi="Arial" w:cs="Arial"/>
                            <w:color w:val="000000"/>
                            <w:sz w:val="18"/>
                            <w:szCs w:val="18"/>
                          </w:rPr>
                          <w:t xml:space="preserve">               60 </w:t>
                        </w:r>
                      </w:p>
                      <w:p w14:paraId="3779CB3A" w14:textId="77777777" w:rsidR="00E41B68" w:rsidRDefault="00E41B68"/>
                    </w:txbxContent>
                  </v:textbox>
                </v:rect>
                <v:rect id="Rectangle 28" o:spid="_x0000_s1244" style="position:absolute;left:29362;top:9213;width:15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14:paraId="13154049" w14:textId="77777777" w:rsidR="00E41B68" w:rsidRDefault="00E41B68">
                        <w:r>
                          <w:rPr>
                            <w:rFonts w:ascii="Arial" w:hAnsi="Arial" w:cs="Arial"/>
                            <w:color w:val="000000"/>
                            <w:sz w:val="18"/>
                            <w:szCs w:val="18"/>
                          </w:rPr>
                          <w:t>1.0</w:t>
                        </w:r>
                      </w:p>
                    </w:txbxContent>
                  </v:textbox>
                </v:rect>
                <v:rect id="Rectangle 29" o:spid="_x0000_s1245" style="position:absolute;left:31330;top:9213;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61A836C5" w14:textId="77777777" w:rsidR="00E41B68" w:rsidRDefault="00E41B68">
                        <w:r>
                          <w:rPr>
                            <w:rFonts w:ascii="Arial" w:hAnsi="Arial" w:cs="Arial"/>
                            <w:color w:val="000000"/>
                            <w:sz w:val="18"/>
                            <w:szCs w:val="18"/>
                          </w:rPr>
                          <w:t xml:space="preserve">             60 </w:t>
                        </w:r>
                      </w:p>
                    </w:txbxContent>
                  </v:textbox>
                </v:rect>
                <v:rect id="Rectangle 30" o:spid="_x0000_s1246" style="position:absolute;left:38500;top:9213;width:54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6FB594F6" w14:textId="77777777" w:rsidR="00E41B68" w:rsidRDefault="00E41B68">
                        <w:r>
                          <w:rPr>
                            <w:rFonts w:ascii="Arial" w:hAnsi="Arial" w:cs="Arial"/>
                            <w:color w:val="000000"/>
                            <w:sz w:val="18"/>
                            <w:szCs w:val="18"/>
                          </w:rPr>
                          <w:t xml:space="preserve">          24.0 </w:t>
                        </w:r>
                      </w:p>
                    </w:txbxContent>
                  </v:textbox>
                </v:rect>
                <v:rect id="Rectangle 31" o:spid="_x0000_s1247" style="position:absolute;left:44640;top:9213;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14:paraId="10708BFB" w14:textId="77777777" w:rsidR="00E41B68" w:rsidRDefault="00E41B68">
                        <w:r>
                          <w:rPr>
                            <w:rFonts w:ascii="Arial" w:hAnsi="Arial" w:cs="Arial"/>
                            <w:color w:val="000000"/>
                            <w:sz w:val="18"/>
                            <w:szCs w:val="18"/>
                          </w:rPr>
                          <w:t xml:space="preserve">        1,440 </w:t>
                        </w:r>
                      </w:p>
                    </w:txbxContent>
                  </v:textbox>
                </v:rect>
                <v:rect id="Rectangle 32" o:spid="_x0000_s1248" style="position:absolute;left:54400;top:9213;width:476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14:paraId="2BAA9124" w14:textId="77777777" w:rsidR="00E41B68" w:rsidRDefault="00E41B68">
                        <w:r>
                          <w:rPr>
                            <w:rFonts w:ascii="Arial" w:hAnsi="Arial" w:cs="Arial"/>
                            <w:color w:val="000000"/>
                            <w:sz w:val="18"/>
                            <w:szCs w:val="18"/>
                          </w:rPr>
                          <w:t xml:space="preserve">$387,720 </w:t>
                        </w:r>
                      </w:p>
                    </w:txbxContent>
                  </v:textbox>
                </v:rect>
                <v:rect id="Rectangle 33" o:spid="_x0000_s1249" style="position:absolute;left:234;top:16687;width:426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09009EF0" w14:textId="77777777" w:rsidR="00E41B68" w:rsidRDefault="00E41B68">
                        <w:r>
                          <w:rPr>
                            <w:rFonts w:ascii="Arial" w:hAnsi="Arial" w:cs="Arial"/>
                            <w:color w:val="000000"/>
                            <w:sz w:val="18"/>
                            <w:szCs w:val="18"/>
                          </w:rPr>
                          <w:t>36.51(b)</w:t>
                        </w:r>
                      </w:p>
                    </w:txbxContent>
                  </v:textbox>
                </v:rect>
                <v:rect id="Rectangle 34" o:spid="_x0000_s1250" style="position:absolute;left:5746;top:13696;width:91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14:paraId="1D34FB4E" w14:textId="77777777" w:rsidR="00E41B68" w:rsidRDefault="00E41B68">
                        <w:r>
                          <w:rPr>
                            <w:rFonts w:ascii="Arial" w:hAnsi="Arial" w:cs="Arial"/>
                            <w:color w:val="000000"/>
                            <w:sz w:val="18"/>
                            <w:szCs w:val="18"/>
                          </w:rPr>
                          <w:t xml:space="preserve">Irradiator operator </w:t>
                        </w:r>
                      </w:p>
                    </w:txbxContent>
                  </v:textbox>
                </v:rect>
                <v:rect id="Rectangle 35" o:spid="_x0000_s1251" style="position:absolute;left:5746;top:15195;width:496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14:paraId="61F58EFE" w14:textId="77777777" w:rsidR="00E41B68" w:rsidRDefault="00E41B68">
                        <w:r>
                          <w:rPr>
                            <w:rFonts w:ascii="Arial" w:hAnsi="Arial" w:cs="Arial"/>
                            <w:color w:val="000000"/>
                            <w:sz w:val="18"/>
                            <w:szCs w:val="18"/>
                          </w:rPr>
                          <w:t xml:space="preserve">testing (in </w:t>
                        </w:r>
                      </w:p>
                    </w:txbxContent>
                  </v:textbox>
                </v:rect>
                <v:rect id="Rectangle 36" o:spid="_x0000_s1252" style="position:absolute;left:5746;top:16687;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336CCD7F" w14:textId="77777777" w:rsidR="00E41B68" w:rsidRDefault="00E41B68">
                        <w:r>
                          <w:rPr>
                            <w:rFonts w:ascii="Arial" w:hAnsi="Arial" w:cs="Arial"/>
                            <w:color w:val="000000"/>
                            <w:sz w:val="18"/>
                            <w:szCs w:val="18"/>
                          </w:rPr>
                          <w:t xml:space="preserve">preparation for </w:t>
                        </w:r>
                      </w:p>
                    </w:txbxContent>
                  </v:textbox>
                </v:rect>
                <v:rect id="Rectangle 37" o:spid="_x0000_s1253" style="position:absolute;left:5746;top:18186;width:870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58C1F12E" w14:textId="77777777" w:rsidR="00E41B68" w:rsidRDefault="00E41B68">
                        <w:r>
                          <w:rPr>
                            <w:rFonts w:ascii="Arial" w:hAnsi="Arial" w:cs="Arial"/>
                            <w:color w:val="000000"/>
                            <w:sz w:val="18"/>
                            <w:szCs w:val="18"/>
                          </w:rPr>
                          <w:t xml:space="preserve">operation without </w:t>
                        </w:r>
                      </w:p>
                    </w:txbxContent>
                  </v:textbox>
                </v:rect>
                <v:rect id="Rectangle 38" o:spid="_x0000_s1254" style="position:absolute;left:5746;top:19678;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0F30A0D4" w14:textId="77777777" w:rsidR="00E41B68" w:rsidRDefault="00E41B68">
                        <w:r>
                          <w:rPr>
                            <w:rFonts w:ascii="Arial" w:hAnsi="Arial" w:cs="Arial"/>
                            <w:color w:val="000000"/>
                            <w:sz w:val="18"/>
                            <w:szCs w:val="18"/>
                          </w:rPr>
                          <w:t>supervision)</w:t>
                        </w:r>
                      </w:p>
                    </w:txbxContent>
                  </v:textbox>
                </v:rect>
                <v:rect id="Rectangle 39" o:spid="_x0000_s1255" style="position:absolute;left:16452;top:16687;width:603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14:paraId="464B381F" w14:textId="77777777" w:rsidR="00E41B68" w:rsidRDefault="00E41B68">
                        <w:r>
                          <w:rPr>
                            <w:rFonts w:ascii="Arial" w:hAnsi="Arial" w:cs="Arial"/>
                            <w:color w:val="000000"/>
                            <w:sz w:val="18"/>
                            <w:szCs w:val="18"/>
                          </w:rPr>
                          <w:t xml:space="preserve">               60 </w:t>
                        </w:r>
                      </w:p>
                    </w:txbxContent>
                  </v:textbox>
                </v:rect>
                <v:rect id="Rectangle 40" o:spid="_x0000_s1256" style="position:absolute;left:29362;top:16687;width:15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14:paraId="07E3F232" w14:textId="77777777" w:rsidR="00E41B68" w:rsidRDefault="00E41B68">
                        <w:r>
                          <w:rPr>
                            <w:rFonts w:ascii="Arial" w:hAnsi="Arial" w:cs="Arial"/>
                            <w:color w:val="000000"/>
                            <w:sz w:val="18"/>
                            <w:szCs w:val="18"/>
                          </w:rPr>
                          <w:t>1.0</w:t>
                        </w:r>
                      </w:p>
                    </w:txbxContent>
                  </v:textbox>
                </v:rect>
                <v:rect id="Rectangle 41" o:spid="_x0000_s1257" style="position:absolute;left:31330;top:16687;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78420CD2" w14:textId="77777777" w:rsidR="00E41B68" w:rsidRDefault="00E41B68">
                        <w:r>
                          <w:rPr>
                            <w:rFonts w:ascii="Arial" w:hAnsi="Arial" w:cs="Arial"/>
                            <w:color w:val="000000"/>
                            <w:sz w:val="18"/>
                            <w:szCs w:val="18"/>
                          </w:rPr>
                          <w:t xml:space="preserve">             60 </w:t>
                        </w:r>
                      </w:p>
                    </w:txbxContent>
                  </v:textbox>
                </v:rect>
                <v:rect id="Rectangle 42" o:spid="_x0000_s1258" style="position:absolute;left:38500;top:16687;width:54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3595F5B" w14:textId="77777777" w:rsidR="00E41B68" w:rsidRDefault="00E41B68">
                        <w:r>
                          <w:rPr>
                            <w:rFonts w:ascii="Arial" w:hAnsi="Arial" w:cs="Arial"/>
                            <w:color w:val="000000"/>
                            <w:sz w:val="18"/>
                            <w:szCs w:val="18"/>
                          </w:rPr>
                          <w:t xml:space="preserve">            2.0 </w:t>
                        </w:r>
                      </w:p>
                    </w:txbxContent>
                  </v:textbox>
                </v:rect>
                <v:rect id="Rectangle 43" o:spid="_x0000_s1259" style="position:absolute;left:48374;top:16764;width:191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14:paraId="0B3DBD81" w14:textId="77777777" w:rsidR="00E41B68" w:rsidRDefault="00E41B68">
                        <w:r>
                          <w:rPr>
                            <w:rFonts w:ascii="Arial" w:hAnsi="Arial" w:cs="Arial"/>
                            <w:color w:val="000000"/>
                            <w:sz w:val="18"/>
                            <w:szCs w:val="18"/>
                          </w:rPr>
                          <w:t xml:space="preserve">120 </w:t>
                        </w:r>
                      </w:p>
                    </w:txbxContent>
                  </v:textbox>
                </v:rect>
                <v:rect id="Rectangle 44" o:spid="_x0000_s1260" style="position:absolute;left:55029;top:16687;width:413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14:paraId="21738DD7" w14:textId="77777777" w:rsidR="00E41B68" w:rsidRDefault="00E41B68">
                        <w:r>
                          <w:rPr>
                            <w:rFonts w:ascii="Arial" w:hAnsi="Arial" w:cs="Arial"/>
                            <w:color w:val="000000"/>
                            <w:sz w:val="18"/>
                            <w:szCs w:val="18"/>
                          </w:rPr>
                          <w:t xml:space="preserve">$31,560 </w:t>
                        </w:r>
                      </w:p>
                    </w:txbxContent>
                  </v:textbox>
                </v:rect>
                <v:rect id="Rectangle 45" o:spid="_x0000_s1261" style="position:absolute;left:234;top:24879;width:451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6EA73194" w14:textId="77777777" w:rsidR="00E41B68" w:rsidRDefault="00E41B68">
                        <w:r>
                          <w:rPr>
                            <w:rFonts w:ascii="Arial" w:hAnsi="Arial" w:cs="Arial"/>
                            <w:color w:val="000000"/>
                            <w:sz w:val="18"/>
                            <w:szCs w:val="18"/>
                          </w:rPr>
                          <w:t>36.51(c )</w:t>
                        </w:r>
                      </w:p>
                    </w:txbxContent>
                  </v:textbox>
                </v:rect>
                <v:rect id="Rectangle 46" o:spid="_x0000_s1262" style="position:absolute;left:5746;top:21177;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14:paraId="0CAFC993" w14:textId="77777777" w:rsidR="00E41B68" w:rsidRDefault="00E41B68">
                        <w:r>
                          <w:rPr>
                            <w:rFonts w:ascii="Arial" w:hAnsi="Arial" w:cs="Arial"/>
                            <w:color w:val="000000"/>
                            <w:sz w:val="18"/>
                            <w:szCs w:val="18"/>
                          </w:rPr>
                          <w:t xml:space="preserve">Irradiator operator </w:t>
                        </w:r>
                      </w:p>
                    </w:txbxContent>
                  </v:textbox>
                </v:rect>
                <v:rect id="Rectangle 47" o:spid="_x0000_s1263" style="position:absolute;left:5746;top:22675;width:680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14:paraId="534D86D9" w14:textId="77777777" w:rsidR="00E41B68" w:rsidRDefault="00E41B68">
                        <w:r>
                          <w:rPr>
                            <w:rFonts w:ascii="Arial" w:hAnsi="Arial" w:cs="Arial"/>
                            <w:color w:val="000000"/>
                            <w:sz w:val="18"/>
                            <w:szCs w:val="18"/>
                          </w:rPr>
                          <w:t xml:space="preserve">on -the-job or </w:t>
                        </w:r>
                      </w:p>
                    </w:txbxContent>
                  </v:textbox>
                </v:rect>
                <v:rect id="Rectangle 48" o:spid="_x0000_s1264" style="position:absolute;left:5746;top:24168;width:1029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56813BB6" w14:textId="77777777" w:rsidR="00E41B68" w:rsidRDefault="00E41B68">
                        <w:r>
                          <w:rPr>
                            <w:rFonts w:ascii="Arial" w:hAnsi="Arial" w:cs="Arial"/>
                            <w:color w:val="000000"/>
                            <w:sz w:val="18"/>
                            <w:szCs w:val="18"/>
                          </w:rPr>
                          <w:t xml:space="preserve">simulator training (in </w:t>
                        </w:r>
                      </w:p>
                    </w:txbxContent>
                  </v:textbox>
                </v:rect>
                <v:rect id="Rectangle 49" o:spid="_x0000_s1265" style="position:absolute;left:5746;top:25666;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4A561148" w14:textId="77777777" w:rsidR="00E41B68" w:rsidRDefault="00E41B68">
                        <w:r>
                          <w:rPr>
                            <w:rFonts w:ascii="Arial" w:hAnsi="Arial" w:cs="Arial"/>
                            <w:color w:val="000000"/>
                            <w:sz w:val="18"/>
                            <w:szCs w:val="18"/>
                          </w:rPr>
                          <w:t xml:space="preserve">preparation for </w:t>
                        </w:r>
                      </w:p>
                    </w:txbxContent>
                  </v:textbox>
                </v:rect>
                <v:rect id="Rectangle 50" o:spid="_x0000_s1266" style="position:absolute;left:5746;top:27158;width:87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14:paraId="0DBC658F" w14:textId="77777777" w:rsidR="00E41B68" w:rsidRDefault="00E41B68">
                        <w:r>
                          <w:rPr>
                            <w:rFonts w:ascii="Arial" w:hAnsi="Arial" w:cs="Arial"/>
                            <w:color w:val="000000"/>
                            <w:sz w:val="18"/>
                            <w:szCs w:val="18"/>
                          </w:rPr>
                          <w:t xml:space="preserve">operation without </w:t>
                        </w:r>
                      </w:p>
                    </w:txbxContent>
                  </v:textbox>
                </v:rect>
                <v:rect id="Rectangle 51" o:spid="_x0000_s1267" style="position:absolute;left:5746;top:28657;width:616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14:paraId="4443F5FB" w14:textId="77777777" w:rsidR="00E41B68" w:rsidRDefault="00E41B68">
                        <w:r>
                          <w:rPr>
                            <w:rFonts w:ascii="Arial" w:hAnsi="Arial" w:cs="Arial"/>
                            <w:color w:val="000000"/>
                            <w:sz w:val="18"/>
                            <w:szCs w:val="18"/>
                          </w:rPr>
                          <w:t>supervision)</w:t>
                        </w:r>
                      </w:p>
                    </w:txbxContent>
                  </v:textbox>
                </v:rect>
                <v:rect id="Rectangle 52" o:spid="_x0000_s1268" style="position:absolute;left:16452;top:24879;width:60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0C239A84" w14:textId="77777777" w:rsidR="00E41B68" w:rsidRDefault="00E41B68">
                        <w:r>
                          <w:rPr>
                            <w:rFonts w:ascii="Arial" w:hAnsi="Arial" w:cs="Arial"/>
                            <w:color w:val="000000"/>
                            <w:sz w:val="18"/>
                            <w:szCs w:val="18"/>
                          </w:rPr>
                          <w:t xml:space="preserve">               60 </w:t>
                        </w:r>
                      </w:p>
                    </w:txbxContent>
                  </v:textbox>
                </v:rect>
                <v:rect id="Rectangle 53" o:spid="_x0000_s1269" style="position:absolute;left:29362;top:24879;width:159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14:paraId="0058D50C" w14:textId="77777777" w:rsidR="00E41B68" w:rsidRDefault="00E41B68">
                        <w:r>
                          <w:rPr>
                            <w:rFonts w:ascii="Arial" w:hAnsi="Arial" w:cs="Arial"/>
                            <w:color w:val="000000"/>
                            <w:sz w:val="18"/>
                            <w:szCs w:val="18"/>
                          </w:rPr>
                          <w:t>1.0</w:t>
                        </w:r>
                      </w:p>
                    </w:txbxContent>
                  </v:textbox>
                </v:rect>
                <v:rect id="Rectangle 54" o:spid="_x0000_s1270" style="position:absolute;left:31330;top:24879;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14:paraId="5E78EA53" w14:textId="77777777" w:rsidR="00E41B68" w:rsidRDefault="00E41B68">
                        <w:r>
                          <w:rPr>
                            <w:rFonts w:ascii="Arial" w:hAnsi="Arial" w:cs="Arial"/>
                            <w:color w:val="000000"/>
                            <w:sz w:val="18"/>
                            <w:szCs w:val="18"/>
                          </w:rPr>
                          <w:t xml:space="preserve">             60 </w:t>
                        </w:r>
                      </w:p>
                    </w:txbxContent>
                  </v:textbox>
                </v:rect>
                <v:rect id="Rectangle 55" o:spid="_x0000_s1271" style="position:absolute;left:38500;top:24879;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3EEC7E49" w14:textId="77777777" w:rsidR="00E41B68" w:rsidRDefault="00E41B68">
                        <w:r>
                          <w:rPr>
                            <w:rFonts w:ascii="Arial" w:hAnsi="Arial" w:cs="Arial"/>
                            <w:color w:val="000000"/>
                            <w:sz w:val="18"/>
                            <w:szCs w:val="18"/>
                          </w:rPr>
                          <w:t xml:space="preserve">          40.0 </w:t>
                        </w:r>
                      </w:p>
                    </w:txbxContent>
                  </v:textbox>
                </v:rect>
                <v:rect id="Rectangle 56" o:spid="_x0000_s1272" style="position:absolute;left:45370;top:24879;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7E951DE6" w14:textId="77777777" w:rsidR="00E41B68" w:rsidRDefault="00E41B68">
                        <w:r>
                          <w:rPr>
                            <w:rFonts w:ascii="Arial" w:hAnsi="Arial" w:cs="Arial"/>
                            <w:color w:val="000000"/>
                            <w:sz w:val="18"/>
                            <w:szCs w:val="18"/>
                          </w:rPr>
                          <w:t xml:space="preserve">        2,400 </w:t>
                        </w:r>
                      </w:p>
                    </w:txbxContent>
                  </v:textbox>
                </v:rect>
                <v:rect id="Rectangle 57" o:spid="_x0000_s1273" style="position:absolute;left:54400;top:24879;width:47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14:paraId="23BCE228" w14:textId="77777777" w:rsidR="00E41B68" w:rsidRDefault="00E41B68">
                        <w:r>
                          <w:rPr>
                            <w:rFonts w:ascii="Arial" w:hAnsi="Arial" w:cs="Arial"/>
                            <w:color w:val="000000"/>
                            <w:sz w:val="18"/>
                            <w:szCs w:val="18"/>
                          </w:rPr>
                          <w:t xml:space="preserve">$631,200 </w:t>
                        </w:r>
                      </w:p>
                    </w:txbxContent>
                  </v:textbox>
                </v:rect>
                <v:rect id="Rectangle 58" o:spid="_x0000_s1274" style="position:absolute;left:234;top:33147;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14:paraId="5A033C86" w14:textId="77777777" w:rsidR="00E41B68" w:rsidRDefault="00E41B68">
                        <w:r>
                          <w:rPr>
                            <w:rFonts w:ascii="Arial" w:hAnsi="Arial" w:cs="Arial"/>
                            <w:color w:val="000000"/>
                            <w:sz w:val="18"/>
                            <w:szCs w:val="18"/>
                          </w:rPr>
                          <w:t>36.51(d)</w:t>
                        </w:r>
                      </w:p>
                    </w:txbxContent>
                  </v:textbox>
                </v:rect>
                <v:rect id="Rectangle 59" o:spid="_x0000_s1275" style="position:absolute;left:5746;top:30149;width:915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2E41267B" w14:textId="77777777" w:rsidR="00E41B68" w:rsidRDefault="00E41B68">
                        <w:r>
                          <w:rPr>
                            <w:rFonts w:ascii="Arial" w:hAnsi="Arial" w:cs="Arial"/>
                            <w:color w:val="000000"/>
                            <w:sz w:val="18"/>
                            <w:szCs w:val="18"/>
                          </w:rPr>
                          <w:t xml:space="preserve">Irradiator operator </w:t>
                        </w:r>
                      </w:p>
                    </w:txbxContent>
                  </v:textbox>
                </v:rect>
                <v:rect id="Rectangle 60" o:spid="_x0000_s1276" style="position:absolute;left:5746;top:31648;width:667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5B18AA3E" w14:textId="77777777" w:rsidR="00E41B68" w:rsidRDefault="00E41B68">
                        <w:r>
                          <w:rPr>
                            <w:rFonts w:ascii="Arial" w:hAnsi="Arial" w:cs="Arial"/>
                            <w:color w:val="000000"/>
                            <w:sz w:val="18"/>
                            <w:szCs w:val="18"/>
                          </w:rPr>
                          <w:t xml:space="preserve">safety review </w:t>
                        </w:r>
                      </w:p>
                    </w:txbxContent>
                  </v:textbox>
                </v:rect>
                <v:rect id="Rectangle 61" o:spid="_x0000_s1277" style="position:absolute;left:5746;top:33147;width:966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14:paraId="500690CE" w14:textId="77777777" w:rsidR="00E41B68" w:rsidRDefault="00E41B68">
                        <w:r>
                          <w:rPr>
                            <w:rFonts w:ascii="Arial" w:hAnsi="Arial" w:cs="Arial"/>
                            <w:color w:val="000000"/>
                            <w:sz w:val="18"/>
                            <w:szCs w:val="18"/>
                          </w:rPr>
                          <w:t xml:space="preserve">training and testing </w:t>
                        </w:r>
                      </w:p>
                    </w:txbxContent>
                  </v:textbox>
                </v:rect>
                <v:rect id="Rectangle 62" o:spid="_x0000_s1278" style="position:absolute;left:5746;top:34639;width:559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14:paraId="17DAA37A" w14:textId="77777777" w:rsidR="00E41B68" w:rsidRDefault="00E41B68">
                        <w:r>
                          <w:rPr>
                            <w:rFonts w:ascii="Arial" w:hAnsi="Arial" w:cs="Arial"/>
                            <w:color w:val="000000"/>
                            <w:sz w:val="18"/>
                            <w:szCs w:val="18"/>
                          </w:rPr>
                          <w:t xml:space="preserve">(for current </w:t>
                        </w:r>
                      </w:p>
                    </w:txbxContent>
                  </v:textbox>
                </v:rect>
                <v:rect id="Rectangle 63" o:spid="_x0000_s1279" style="position:absolute;left:5746;top:36137;width:521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4FFA75EE" w14:textId="77777777" w:rsidR="00E41B68" w:rsidRDefault="00E41B68">
                        <w:r>
                          <w:rPr>
                            <w:rFonts w:ascii="Arial" w:hAnsi="Arial" w:cs="Arial"/>
                            <w:color w:val="000000"/>
                            <w:sz w:val="18"/>
                            <w:szCs w:val="18"/>
                          </w:rPr>
                          <w:t>operators)</w:t>
                        </w:r>
                      </w:p>
                    </w:txbxContent>
                  </v:textbox>
                </v:rect>
                <v:rect id="Rectangle 64" o:spid="_x0000_s1280" style="position:absolute;left:16452;top:33147;width:60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14:paraId="2CEFDCD0" w14:textId="77777777" w:rsidR="00E41B68" w:rsidRDefault="00E41B68">
                        <w:r>
                          <w:rPr>
                            <w:rFonts w:ascii="Arial" w:hAnsi="Arial" w:cs="Arial"/>
                            <w:color w:val="000000"/>
                            <w:sz w:val="18"/>
                            <w:szCs w:val="18"/>
                          </w:rPr>
                          <w:t xml:space="preserve">               60 </w:t>
                        </w:r>
                      </w:p>
                    </w:txbxContent>
                  </v:textbox>
                </v:rect>
                <v:rect id="Rectangle 65" o:spid="_x0000_s1281" style="position:absolute;left:28733;top:33147;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14:paraId="013C54C3" w14:textId="77777777" w:rsidR="00E41B68" w:rsidRDefault="00E41B68">
                        <w:r>
                          <w:rPr>
                            <w:rFonts w:ascii="Arial" w:hAnsi="Arial" w:cs="Arial"/>
                            <w:color w:val="000000"/>
                            <w:sz w:val="18"/>
                            <w:szCs w:val="18"/>
                          </w:rPr>
                          <w:t>5.00</w:t>
                        </w:r>
                      </w:p>
                    </w:txbxContent>
                  </v:textbox>
                </v:rect>
                <v:rect id="Rectangle 66" o:spid="_x0000_s1282" style="position:absolute;left:31330;top:33147;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14:paraId="615BBDFC" w14:textId="77777777" w:rsidR="00E41B68" w:rsidRDefault="00E41B68">
                        <w:r>
                          <w:rPr>
                            <w:rFonts w:ascii="Arial" w:hAnsi="Arial" w:cs="Arial"/>
                            <w:color w:val="000000"/>
                            <w:sz w:val="18"/>
                            <w:szCs w:val="18"/>
                          </w:rPr>
                          <w:t xml:space="preserve">           300 </w:t>
                        </w:r>
                      </w:p>
                    </w:txbxContent>
                  </v:textbox>
                </v:rect>
                <v:rect id="Rectangle 67" o:spid="_x0000_s1283" style="position:absolute;left:38500;top:33147;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308C1585" w14:textId="77777777" w:rsidR="00E41B68" w:rsidRDefault="00E41B68">
                        <w:r>
                          <w:rPr>
                            <w:rFonts w:ascii="Arial" w:hAnsi="Arial" w:cs="Arial"/>
                            <w:color w:val="000000"/>
                            <w:sz w:val="18"/>
                            <w:szCs w:val="18"/>
                          </w:rPr>
                          <w:t xml:space="preserve">            8.0 </w:t>
                        </w:r>
                      </w:p>
                    </w:txbxContent>
                  </v:textbox>
                </v:rect>
                <v:rect id="Rectangle 68" o:spid="_x0000_s1284" style="position:absolute;left:45593;top:33089;width:54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14:paraId="04D61B7D" w14:textId="77777777" w:rsidR="00E41B68" w:rsidRDefault="00E41B68">
                        <w:r>
                          <w:rPr>
                            <w:rFonts w:ascii="Arial" w:hAnsi="Arial" w:cs="Arial"/>
                            <w:color w:val="000000"/>
                            <w:sz w:val="18"/>
                            <w:szCs w:val="18"/>
                          </w:rPr>
                          <w:t xml:space="preserve">        2,400 </w:t>
                        </w:r>
                      </w:p>
                    </w:txbxContent>
                  </v:textbox>
                </v:rect>
                <v:rect id="Rectangle 69" o:spid="_x0000_s1285" style="position:absolute;left:54400;top:33147;width:47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14:paraId="21BBCD5D" w14:textId="77777777" w:rsidR="00E41B68" w:rsidRDefault="00E41B68">
                        <w:r>
                          <w:rPr>
                            <w:rFonts w:ascii="Arial" w:hAnsi="Arial" w:cs="Arial"/>
                            <w:color w:val="000000"/>
                            <w:sz w:val="18"/>
                            <w:szCs w:val="18"/>
                          </w:rPr>
                          <w:t xml:space="preserve">$631,200 </w:t>
                        </w:r>
                      </w:p>
                    </w:txbxContent>
                  </v:textbox>
                </v:rect>
                <v:rect id="Rectangle 70" o:spid="_x0000_s1286" style="position:absolute;left:234;top:40620;width:457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026352BC" w14:textId="77777777" w:rsidR="00E41B68" w:rsidRDefault="00E41B68">
                        <w:r>
                          <w:rPr>
                            <w:rFonts w:ascii="Arial" w:hAnsi="Arial" w:cs="Arial"/>
                            <w:color w:val="000000"/>
                            <w:sz w:val="18"/>
                            <w:szCs w:val="18"/>
                          </w:rPr>
                          <w:t>36.51(e )</w:t>
                        </w:r>
                      </w:p>
                    </w:txbxContent>
                  </v:textbox>
                </v:rect>
                <v:rect id="Rectangle 71" o:spid="_x0000_s1287" style="position:absolute;left:5746;top:37630;width:91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14:paraId="6A163473" w14:textId="77777777" w:rsidR="00E41B68" w:rsidRDefault="00E41B68">
                        <w:r>
                          <w:rPr>
                            <w:rFonts w:ascii="Arial" w:hAnsi="Arial" w:cs="Arial"/>
                            <w:color w:val="000000"/>
                            <w:sz w:val="18"/>
                            <w:szCs w:val="18"/>
                          </w:rPr>
                          <w:t xml:space="preserve">Irradiator operator </w:t>
                        </w:r>
                      </w:p>
                    </w:txbxContent>
                  </v:textbox>
                </v:rect>
                <v:rect id="Rectangle 72" o:spid="_x0000_s1288" style="position:absolute;left:5746;top:39128;width:97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14:paraId="6A6178C8" w14:textId="77777777" w:rsidR="00E41B68" w:rsidRDefault="00E41B68">
                        <w:r>
                          <w:rPr>
                            <w:rFonts w:ascii="Arial" w:hAnsi="Arial" w:cs="Arial"/>
                            <w:color w:val="000000"/>
                            <w:sz w:val="18"/>
                            <w:szCs w:val="18"/>
                          </w:rPr>
                          <w:t xml:space="preserve">safety performance </w:t>
                        </w:r>
                      </w:p>
                    </w:txbxContent>
                  </v:textbox>
                </v:rect>
                <v:rect id="Rectangle 73" o:spid="_x0000_s1289" style="position:absolute;left:5746;top:40620;width:743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14:paraId="5AD68657" w14:textId="77777777" w:rsidR="00E41B68" w:rsidRDefault="00E41B68">
                        <w:r>
                          <w:rPr>
                            <w:rFonts w:ascii="Arial" w:hAnsi="Arial" w:cs="Arial"/>
                            <w:color w:val="000000"/>
                            <w:sz w:val="18"/>
                            <w:szCs w:val="18"/>
                          </w:rPr>
                          <w:t xml:space="preserve">evaluation and </w:t>
                        </w:r>
                      </w:p>
                    </w:txbxContent>
                  </v:textbox>
                </v:rect>
                <v:rect id="Rectangle 74" o:spid="_x0000_s1290" style="position:absolute;left:5746;top:42119;width:737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797A89BD" w14:textId="77777777" w:rsidR="00E41B68" w:rsidRDefault="00E41B68">
                        <w:r>
                          <w:rPr>
                            <w:rFonts w:ascii="Arial" w:hAnsi="Arial" w:cs="Arial"/>
                            <w:color w:val="000000"/>
                            <w:sz w:val="18"/>
                            <w:szCs w:val="18"/>
                          </w:rPr>
                          <w:t xml:space="preserve">discussion (for </w:t>
                        </w:r>
                      </w:p>
                    </w:txbxContent>
                  </v:textbox>
                </v:rect>
                <v:rect id="Rectangle 75" o:spid="_x0000_s1291" style="position:absolute;left:5746;top:43611;width:908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14:paraId="2741F2DE" w14:textId="77777777" w:rsidR="00E41B68" w:rsidRDefault="00E41B68">
                        <w:r>
                          <w:rPr>
                            <w:rFonts w:ascii="Arial" w:hAnsi="Arial" w:cs="Arial"/>
                            <w:color w:val="000000"/>
                            <w:sz w:val="18"/>
                            <w:szCs w:val="18"/>
                          </w:rPr>
                          <w:t>current operators)</w:t>
                        </w:r>
                      </w:p>
                    </w:txbxContent>
                  </v:textbox>
                </v:rect>
                <v:rect id="Rectangle 76" o:spid="_x0000_s1292" style="position:absolute;left:16452;top:40620;width:603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14:paraId="5F812639" w14:textId="77777777" w:rsidR="00E41B68" w:rsidRDefault="00E41B68">
                        <w:r>
                          <w:rPr>
                            <w:rFonts w:ascii="Arial" w:hAnsi="Arial" w:cs="Arial"/>
                            <w:color w:val="000000"/>
                            <w:sz w:val="18"/>
                            <w:szCs w:val="18"/>
                          </w:rPr>
                          <w:t xml:space="preserve">               60 </w:t>
                        </w:r>
                      </w:p>
                    </w:txbxContent>
                  </v:textbox>
                </v:rect>
                <v:rect id="Rectangle 77" o:spid="_x0000_s1293" style="position:absolute;left:28733;top:40620;width:222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14:paraId="52DA00FD" w14:textId="77777777" w:rsidR="00E41B68" w:rsidRDefault="00E41B68">
                        <w:r>
                          <w:rPr>
                            <w:rFonts w:ascii="Arial" w:hAnsi="Arial" w:cs="Arial"/>
                            <w:color w:val="000000"/>
                            <w:sz w:val="18"/>
                            <w:szCs w:val="18"/>
                          </w:rPr>
                          <w:t>5.00</w:t>
                        </w:r>
                      </w:p>
                    </w:txbxContent>
                  </v:textbox>
                </v:rect>
                <v:rect id="Rectangle 78" o:spid="_x0000_s1294" style="position:absolute;left:31330;top:40620;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07AD4C49" w14:textId="77777777" w:rsidR="00E41B68" w:rsidRDefault="00E41B68">
                        <w:r>
                          <w:rPr>
                            <w:rFonts w:ascii="Arial" w:hAnsi="Arial" w:cs="Arial"/>
                            <w:color w:val="000000"/>
                            <w:sz w:val="18"/>
                            <w:szCs w:val="18"/>
                          </w:rPr>
                          <w:t xml:space="preserve">           300 </w:t>
                        </w:r>
                      </w:p>
                    </w:txbxContent>
                  </v:textbox>
                </v:rect>
                <v:rect id="Rectangle 79" o:spid="_x0000_s1295" style="position:absolute;left:38500;top:40620;width:540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14:paraId="1F05C3E2" w14:textId="77777777" w:rsidR="00E41B68" w:rsidRDefault="00E41B68">
                        <w:r>
                          <w:rPr>
                            <w:rFonts w:ascii="Arial" w:hAnsi="Arial" w:cs="Arial"/>
                            <w:color w:val="000000"/>
                            <w:sz w:val="18"/>
                            <w:szCs w:val="18"/>
                          </w:rPr>
                          <w:t xml:space="preserve">            4.0 </w:t>
                        </w:r>
                      </w:p>
                    </w:txbxContent>
                  </v:textbox>
                </v:rect>
                <v:rect id="Rectangle 80" o:spid="_x0000_s1296" style="position:absolute;left:44640;top:40620;width:635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14:paraId="005B2D0F" w14:textId="77777777" w:rsidR="00E41B68" w:rsidRDefault="00E41B68">
                        <w:r>
                          <w:rPr>
                            <w:rFonts w:ascii="Arial" w:hAnsi="Arial" w:cs="Arial"/>
                            <w:color w:val="000000"/>
                            <w:sz w:val="18"/>
                            <w:szCs w:val="18"/>
                          </w:rPr>
                          <w:t xml:space="preserve">           1,200 </w:t>
                        </w:r>
                      </w:p>
                    </w:txbxContent>
                  </v:textbox>
                </v:rect>
                <v:rect id="Rectangle 81" o:spid="_x0000_s1297" style="position:absolute;left:54400;top:40620;width:476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14:paraId="52C6CFDB" w14:textId="77777777" w:rsidR="00E41B68" w:rsidRDefault="00E41B68">
                        <w:r>
                          <w:rPr>
                            <w:rFonts w:ascii="Arial" w:hAnsi="Arial" w:cs="Arial"/>
                            <w:color w:val="000000"/>
                            <w:sz w:val="18"/>
                            <w:szCs w:val="18"/>
                          </w:rPr>
                          <w:t xml:space="preserve">$315,600 </w:t>
                        </w:r>
                      </w:p>
                    </w:txbxContent>
                  </v:textbox>
                </v:rect>
                <v:rect id="Rectangle 82" o:spid="_x0000_s1298" style="position:absolute;left:234;top:46609;width:394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799EAE1A" w14:textId="77777777" w:rsidR="00E41B68" w:rsidRDefault="00E41B68">
                        <w:r>
                          <w:rPr>
                            <w:rFonts w:ascii="Arial" w:hAnsi="Arial" w:cs="Arial"/>
                            <w:color w:val="000000"/>
                            <w:sz w:val="18"/>
                            <w:szCs w:val="18"/>
                          </w:rPr>
                          <w:t>36.51(f)</w:t>
                        </w:r>
                      </w:p>
                    </w:txbxContent>
                  </v:textbox>
                </v:rect>
                <v:rect id="Rectangle 83" o:spid="_x0000_s1299" style="position:absolute;left:5746;top:45110;width:1004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14:paraId="659060DD" w14:textId="77777777" w:rsidR="00E41B68" w:rsidRDefault="00E41B68">
                        <w:r>
                          <w:rPr>
                            <w:rFonts w:ascii="Arial" w:hAnsi="Arial" w:cs="Arial"/>
                            <w:color w:val="000000"/>
                            <w:sz w:val="18"/>
                            <w:szCs w:val="18"/>
                          </w:rPr>
                          <w:t xml:space="preserve">Training and testing </w:t>
                        </w:r>
                      </w:p>
                    </w:txbxContent>
                  </v:textbox>
                </v:rect>
                <v:rect id="Rectangle 84" o:spid="_x0000_s1300" style="position:absolute;left:5746;top:46609;width:730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463CCDDA" w14:textId="77777777" w:rsidR="00E41B68" w:rsidRDefault="00E41B68">
                        <w:r>
                          <w:rPr>
                            <w:rFonts w:ascii="Arial" w:hAnsi="Arial" w:cs="Arial"/>
                            <w:color w:val="000000"/>
                            <w:sz w:val="18"/>
                            <w:szCs w:val="18"/>
                          </w:rPr>
                          <w:t xml:space="preserve">for unescorted </w:t>
                        </w:r>
                      </w:p>
                    </w:txbxContent>
                  </v:textbox>
                </v:rect>
                <v:rect id="Rectangle 85" o:spid="_x0000_s1301" style="position:absolute;left:5746;top:48101;width:597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39B8E1F1" w14:textId="77777777" w:rsidR="00E41B68" w:rsidRDefault="00E41B68">
                        <w:r>
                          <w:rPr>
                            <w:rFonts w:ascii="Arial" w:hAnsi="Arial" w:cs="Arial"/>
                            <w:color w:val="000000"/>
                            <w:sz w:val="18"/>
                            <w:szCs w:val="18"/>
                          </w:rPr>
                          <w:t>access only</w:t>
                        </w:r>
                      </w:p>
                    </w:txbxContent>
                  </v:textbox>
                </v:rect>
                <v:rect id="Rectangle 86" o:spid="_x0000_s1302" style="position:absolute;left:16452;top:46609;width:60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14:paraId="6D1D914B" w14:textId="77777777" w:rsidR="00E41B68" w:rsidRDefault="00E41B68">
                        <w:r>
                          <w:rPr>
                            <w:rFonts w:ascii="Arial" w:hAnsi="Arial" w:cs="Arial"/>
                            <w:color w:val="000000"/>
                            <w:sz w:val="18"/>
                            <w:szCs w:val="18"/>
                          </w:rPr>
                          <w:t xml:space="preserve">               60 </w:t>
                        </w:r>
                      </w:p>
                    </w:txbxContent>
                  </v:textbox>
                </v:rect>
                <v:rect id="Rectangle 87" o:spid="_x0000_s1303" style="position:absolute;left:29679;top:46609;width:127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14:paraId="3B27108F" w14:textId="77777777" w:rsidR="00E41B68" w:rsidRDefault="00E41B68">
                        <w:r>
                          <w:rPr>
                            <w:rFonts w:ascii="Arial" w:hAnsi="Arial" w:cs="Arial"/>
                            <w:color w:val="000000"/>
                            <w:sz w:val="18"/>
                            <w:szCs w:val="18"/>
                          </w:rPr>
                          <w:t>10</w:t>
                        </w:r>
                      </w:p>
                    </w:txbxContent>
                  </v:textbox>
                </v:rect>
                <v:rect id="Rectangle 88" o:spid="_x0000_s1304" style="position:absolute;left:31330;top:46609;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14:paraId="45CF901D" w14:textId="77777777" w:rsidR="00E41B68" w:rsidRDefault="00E41B68">
                        <w:r>
                          <w:rPr>
                            <w:rFonts w:ascii="Arial" w:hAnsi="Arial" w:cs="Arial"/>
                            <w:color w:val="000000"/>
                            <w:sz w:val="18"/>
                            <w:szCs w:val="18"/>
                          </w:rPr>
                          <w:t xml:space="preserve">           600 </w:t>
                        </w:r>
                      </w:p>
                    </w:txbxContent>
                  </v:textbox>
                </v:rect>
                <v:rect id="Rectangle 89" o:spid="_x0000_s1305" style="position:absolute;left:38500;top:46609;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14:paraId="7D393595" w14:textId="77777777" w:rsidR="00E41B68" w:rsidRDefault="00E41B68">
                        <w:r>
                          <w:rPr>
                            <w:rFonts w:ascii="Arial" w:hAnsi="Arial" w:cs="Arial"/>
                            <w:color w:val="000000"/>
                            <w:sz w:val="18"/>
                            <w:szCs w:val="18"/>
                          </w:rPr>
                          <w:t xml:space="preserve">            1.0 </w:t>
                        </w:r>
                      </w:p>
                    </w:txbxContent>
                  </v:textbox>
                </v:rect>
                <v:rect id="Rectangle 90" o:spid="_x0000_s1306" style="position:absolute;left:44640;top:46609;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14:paraId="4FEB3EC2" w14:textId="77777777" w:rsidR="00E41B68" w:rsidRDefault="00E41B68">
                        <w:r>
                          <w:rPr>
                            <w:rFonts w:ascii="Arial" w:hAnsi="Arial" w:cs="Arial"/>
                            <w:color w:val="000000"/>
                            <w:sz w:val="18"/>
                            <w:szCs w:val="18"/>
                          </w:rPr>
                          <w:t xml:space="preserve">           600 </w:t>
                        </w:r>
                      </w:p>
                    </w:txbxContent>
                  </v:textbox>
                </v:rect>
                <v:rect id="Rectangle 91" o:spid="_x0000_s1307" style="position:absolute;left:54400;top:46609;width:476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62706C9A" w14:textId="77777777" w:rsidR="00E41B68" w:rsidRDefault="00E41B68">
                        <w:r>
                          <w:rPr>
                            <w:rFonts w:ascii="Arial" w:hAnsi="Arial" w:cs="Arial"/>
                            <w:color w:val="000000"/>
                            <w:sz w:val="18"/>
                            <w:szCs w:val="18"/>
                          </w:rPr>
                          <w:t xml:space="preserve">$157,800 </w:t>
                        </w:r>
                      </w:p>
                    </w:txbxContent>
                  </v:textbox>
                </v:rect>
                <v:rect id="Rectangle 92" o:spid="_x0000_s1308" style="position:absolute;left:234;top:51803;width:426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14:paraId="2E018C2E" w14:textId="77777777" w:rsidR="00E41B68" w:rsidRDefault="00E41B68">
                        <w:r>
                          <w:rPr>
                            <w:rFonts w:ascii="Arial" w:hAnsi="Arial" w:cs="Arial"/>
                            <w:color w:val="000000"/>
                            <w:sz w:val="18"/>
                            <w:szCs w:val="18"/>
                          </w:rPr>
                          <w:t>36.51(g)</w:t>
                        </w:r>
                      </w:p>
                    </w:txbxContent>
                  </v:textbox>
                </v:rect>
                <v:rect id="Rectangle 93" o:spid="_x0000_s1309" style="position:absolute;left:5746;top:49599;width:10040;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14:paraId="143DA59E" w14:textId="77777777" w:rsidR="00E41B68" w:rsidRDefault="00E41B68">
                        <w:r>
                          <w:rPr>
                            <w:rFonts w:ascii="Arial" w:hAnsi="Arial" w:cs="Arial"/>
                            <w:color w:val="000000"/>
                            <w:sz w:val="18"/>
                            <w:szCs w:val="18"/>
                          </w:rPr>
                          <w:t xml:space="preserve">Training and testing </w:t>
                        </w:r>
                      </w:p>
                    </w:txbxContent>
                  </v:textbox>
                </v:rect>
                <v:rect id="Rectangle 94" o:spid="_x0000_s1310" style="position:absolute;left:5746;top:51092;width:565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60D1250D" w14:textId="77777777" w:rsidR="00E41B68" w:rsidRDefault="00E41B68">
                        <w:r>
                          <w:rPr>
                            <w:rFonts w:ascii="Arial" w:hAnsi="Arial" w:cs="Arial"/>
                            <w:color w:val="000000"/>
                            <w:sz w:val="18"/>
                            <w:szCs w:val="18"/>
                          </w:rPr>
                          <w:t xml:space="preserve">for workers </w:t>
                        </w:r>
                      </w:p>
                    </w:txbxContent>
                  </v:textbox>
                </v:rect>
                <v:rect id="Rectangle 95" o:spid="_x0000_s1311" style="position:absolute;left:5746;top:52590;width:940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2E3F7636" w14:textId="77777777" w:rsidR="00E41B68" w:rsidRDefault="00E41B68">
                        <w:r>
                          <w:rPr>
                            <w:rFonts w:ascii="Arial" w:hAnsi="Arial" w:cs="Arial"/>
                            <w:color w:val="000000"/>
                            <w:sz w:val="18"/>
                            <w:szCs w:val="18"/>
                          </w:rPr>
                          <w:t xml:space="preserve">prepared for alarm </w:t>
                        </w:r>
                      </w:p>
                    </w:txbxContent>
                  </v:textbox>
                </v:rect>
                <v:rect id="Rectangle 96" o:spid="_x0000_s1312" style="position:absolute;left:5746;top:54082;width:470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14:paraId="4077786D" w14:textId="77777777" w:rsidR="00E41B68" w:rsidRDefault="00E41B68">
                        <w:r>
                          <w:rPr>
                            <w:rFonts w:ascii="Arial" w:hAnsi="Arial" w:cs="Arial"/>
                            <w:color w:val="000000"/>
                            <w:sz w:val="18"/>
                            <w:szCs w:val="18"/>
                          </w:rPr>
                          <w:t>response</w:t>
                        </w:r>
                      </w:p>
                    </w:txbxContent>
                  </v:textbox>
                </v:rect>
                <v:rect id="Rectangle 97" o:spid="_x0000_s1313" style="position:absolute;left:16452;top:51803;width:60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14:paraId="25026F3F" w14:textId="77777777" w:rsidR="00E41B68" w:rsidRDefault="00E41B68">
                        <w:r>
                          <w:rPr>
                            <w:rFonts w:ascii="Arial" w:hAnsi="Arial" w:cs="Arial"/>
                            <w:color w:val="000000"/>
                            <w:sz w:val="18"/>
                            <w:szCs w:val="18"/>
                          </w:rPr>
                          <w:t xml:space="preserve">               60 </w:t>
                        </w:r>
                      </w:p>
                    </w:txbxContent>
                  </v:textbox>
                </v:rect>
                <v:rect id="Rectangle 98" o:spid="_x0000_s1314" style="position:absolute;left:28733;top:51803;width:222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6AE93375" w14:textId="77777777" w:rsidR="00E41B68" w:rsidRDefault="00E41B68">
                        <w:r>
                          <w:rPr>
                            <w:rFonts w:ascii="Arial" w:hAnsi="Arial" w:cs="Arial"/>
                            <w:color w:val="000000"/>
                            <w:sz w:val="18"/>
                            <w:szCs w:val="18"/>
                          </w:rPr>
                          <w:t>10.0</w:t>
                        </w:r>
                      </w:p>
                    </w:txbxContent>
                  </v:textbox>
                </v:rect>
                <v:rect id="Rectangle 99" o:spid="_x0000_s1315" style="position:absolute;left:34823;top:51879;width:191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5D088D8" w14:textId="77777777" w:rsidR="00E41B68" w:rsidRDefault="00E41B68">
                        <w:r>
                          <w:rPr>
                            <w:rFonts w:ascii="Arial" w:hAnsi="Arial" w:cs="Arial"/>
                            <w:color w:val="000000"/>
                            <w:sz w:val="18"/>
                            <w:szCs w:val="18"/>
                          </w:rPr>
                          <w:t xml:space="preserve">600 </w:t>
                        </w:r>
                      </w:p>
                    </w:txbxContent>
                  </v:textbox>
                </v:rect>
                <v:rect id="Rectangle 100" o:spid="_x0000_s1316" style="position:absolute;left:38500;top:51803;width:540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4D606F3A" w14:textId="77777777" w:rsidR="00E41B68" w:rsidRDefault="00E41B68">
                        <w:r>
                          <w:rPr>
                            <w:rFonts w:ascii="Arial" w:hAnsi="Arial" w:cs="Arial"/>
                            <w:color w:val="000000"/>
                            <w:sz w:val="18"/>
                            <w:szCs w:val="18"/>
                          </w:rPr>
                          <w:t xml:space="preserve">            0.5 </w:t>
                        </w:r>
                      </w:p>
                    </w:txbxContent>
                  </v:textbox>
                </v:rect>
                <v:rect id="Rectangle 101" o:spid="_x0000_s1317" style="position:absolute;left:44640;top:51803;width:540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14:paraId="66547A65" w14:textId="77777777" w:rsidR="00E41B68" w:rsidRDefault="00E41B68">
                        <w:r>
                          <w:rPr>
                            <w:rFonts w:ascii="Arial" w:hAnsi="Arial" w:cs="Arial"/>
                            <w:color w:val="000000"/>
                            <w:sz w:val="18"/>
                            <w:szCs w:val="18"/>
                          </w:rPr>
                          <w:t xml:space="preserve">           300 </w:t>
                        </w:r>
                      </w:p>
                    </w:txbxContent>
                  </v:textbox>
                </v:rect>
                <v:rect id="Rectangle 102" o:spid="_x0000_s1318" style="position:absolute;left:55029;top:51803;width:413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14:paraId="5AF68819" w14:textId="77777777" w:rsidR="00E41B68" w:rsidRDefault="00E41B68">
                        <w:r>
                          <w:rPr>
                            <w:rFonts w:ascii="Arial" w:hAnsi="Arial" w:cs="Arial"/>
                            <w:color w:val="000000"/>
                            <w:sz w:val="18"/>
                            <w:szCs w:val="18"/>
                          </w:rPr>
                          <w:t xml:space="preserve">$78,900 </w:t>
                        </w:r>
                      </w:p>
                    </w:txbxContent>
                  </v:textbox>
                </v:rect>
                <v:rect id="Rectangle 103" o:spid="_x0000_s1319" style="position:absolute;left:18186;top:55505;width:445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502CE7F6" w14:textId="77777777" w:rsidR="00E41B68" w:rsidRPr="00F61827" w:rsidRDefault="00E41B68">
                        <w:pPr>
                          <w:rPr>
                            <w:b/>
                          </w:rPr>
                        </w:pPr>
                        <w:r w:rsidRPr="00F61827">
                          <w:rPr>
                            <w:rFonts w:ascii="Arial" w:hAnsi="Arial" w:cs="Arial"/>
                            <w:b/>
                            <w:color w:val="000000"/>
                            <w:sz w:val="18"/>
                            <w:szCs w:val="18"/>
                          </w:rPr>
                          <w:t xml:space="preserve">          60 </w:t>
                        </w:r>
                      </w:p>
                    </w:txbxContent>
                  </v:textbox>
                </v:rect>
                <v:rect id="Rectangle 104" o:spid="_x0000_s1320" style="position:absolute;left:31330;top:55581;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14:paraId="51652E0D" w14:textId="77777777" w:rsidR="00E41B68" w:rsidRPr="00F61827" w:rsidRDefault="00E41B68">
                        <w:pPr>
                          <w:rPr>
                            <w:b/>
                          </w:rPr>
                        </w:pPr>
                        <w:r>
                          <w:rPr>
                            <w:rFonts w:ascii="Arial" w:hAnsi="Arial" w:cs="Arial"/>
                            <w:color w:val="000000"/>
                            <w:sz w:val="18"/>
                            <w:szCs w:val="18"/>
                          </w:rPr>
                          <w:t xml:space="preserve">        </w:t>
                        </w:r>
                        <w:r w:rsidRPr="00F61827">
                          <w:rPr>
                            <w:rFonts w:ascii="Arial" w:hAnsi="Arial" w:cs="Arial"/>
                            <w:b/>
                            <w:color w:val="000000"/>
                            <w:sz w:val="18"/>
                            <w:szCs w:val="18"/>
                          </w:rPr>
                          <w:t xml:space="preserve">1,980 </w:t>
                        </w:r>
                      </w:p>
                    </w:txbxContent>
                  </v:textbox>
                </v:rect>
                <v:rect id="Rectangle 105" o:spid="_x0000_s1321" style="position:absolute;left:44640;top:55581;width:54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14:paraId="12D7D5F5" w14:textId="77777777" w:rsidR="00E41B68" w:rsidRPr="00F61827" w:rsidRDefault="00E41B68">
                        <w:pPr>
                          <w:rPr>
                            <w:b/>
                          </w:rPr>
                        </w:pPr>
                        <w:r w:rsidRPr="00F61827">
                          <w:rPr>
                            <w:rFonts w:ascii="Arial" w:hAnsi="Arial" w:cs="Arial"/>
                            <w:b/>
                            <w:color w:val="000000"/>
                            <w:sz w:val="18"/>
                            <w:szCs w:val="18"/>
                          </w:rPr>
                          <w:t xml:space="preserve">        8,460 </w:t>
                        </w:r>
                      </w:p>
                    </w:txbxContent>
                  </v:textbox>
                </v:rect>
                <v:rect id="Rectangle 106" o:spid="_x0000_s1322" style="position:absolute;left:52793;top:55505;width:6039;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0F61A4F" w14:textId="77777777" w:rsidR="00E41B68" w:rsidRPr="00F61827" w:rsidRDefault="00E41B68">
                        <w:pPr>
                          <w:rPr>
                            <w:b/>
                          </w:rPr>
                        </w:pPr>
                        <w:r>
                          <w:rPr>
                            <w:rFonts w:ascii="Arial" w:hAnsi="Arial" w:cs="Arial"/>
                            <w:color w:val="000000"/>
                            <w:sz w:val="18"/>
                            <w:szCs w:val="18"/>
                          </w:rPr>
                          <w:t xml:space="preserve"> </w:t>
                        </w:r>
                        <w:r w:rsidRPr="00F61827">
                          <w:rPr>
                            <w:rFonts w:ascii="Arial" w:hAnsi="Arial" w:cs="Arial"/>
                            <w:b/>
                            <w:color w:val="000000"/>
                            <w:sz w:val="18"/>
                            <w:szCs w:val="18"/>
                          </w:rPr>
                          <w:t>$</w:t>
                        </w:r>
                        <w:r>
                          <w:rPr>
                            <w:rFonts w:ascii="Arial" w:hAnsi="Arial" w:cs="Arial"/>
                            <w:b/>
                            <w:color w:val="000000"/>
                            <w:sz w:val="18"/>
                            <w:szCs w:val="18"/>
                          </w:rPr>
                          <w:t>2,224,98</w:t>
                        </w:r>
                        <w:r w:rsidRPr="00F61827">
                          <w:rPr>
                            <w:rFonts w:ascii="Arial" w:hAnsi="Arial" w:cs="Arial"/>
                            <w:b/>
                            <w:color w:val="000000"/>
                            <w:sz w:val="18"/>
                            <w:szCs w:val="18"/>
                          </w:rPr>
                          <w:t xml:space="preserve">0 </w:t>
                        </w:r>
                      </w:p>
                    </w:txbxContent>
                  </v:textbox>
                </v:rect>
                <v:rect id="Rectangle 107" o:spid="_x0000_s1323" style="position:absolute;left:13227;top:158;width:3214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14:paraId="5A4064C8" w14:textId="77777777" w:rsidR="00E41B68" w:rsidRDefault="00E41B68">
                        <w:r>
                          <w:rPr>
                            <w:rFonts w:ascii="Arial" w:hAnsi="Arial" w:cs="Arial"/>
                            <w:b/>
                            <w:bCs/>
                            <w:color w:val="000000"/>
                            <w:sz w:val="18"/>
                            <w:szCs w:val="18"/>
                          </w:rPr>
                          <w:t>Table 6: Agreement State Licensee Third-Party Disclosures</w:t>
                        </w:r>
                      </w:p>
                    </w:txbxContent>
                  </v:textbox>
                </v:rect>
                <v:rect id="Rectangle 108" o:spid="_x0000_s1324" style="position:absolute;left:234;top:55581;width:2547;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14:paraId="56EC2B6E" w14:textId="77777777" w:rsidR="00E41B68" w:rsidRDefault="00E41B68">
                        <w:r>
                          <w:rPr>
                            <w:rFonts w:ascii="Arial" w:hAnsi="Arial" w:cs="Arial"/>
                            <w:color w:val="000000"/>
                            <w:sz w:val="18"/>
                            <w:szCs w:val="18"/>
                          </w:rPr>
                          <w:t>Total</w:t>
                        </w:r>
                      </w:p>
                    </w:txbxContent>
                  </v:textbox>
                </v:rect>
                <v:rect id="Rectangle 109" o:spid="_x0000_s1325" style="position:absolute;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kMIA&#10;AADcAAAADwAAAGRycy9kb3ducmV2LnhtbERPW2vCMBR+H+w/hDPY20z1wc3aKNvAIQiCt+LjoTk2&#10;Yc1JaaK2/355EPb48d2LZe8acaMuWM8KxqMMBHHlteVawfGwevsAESKyxsYzKRgowHLx/FRgrv2d&#10;d3Tbx1qkEA45KjAxtrmUoTLkMIx8S5y4i+8cxgS7WuoO7yncNXKSZVPp0HJqMNjSt6Hqd391CjZD&#10;aU9TPcbTudwO5v3ny7psp9TrS/85BxGpj//ih3utFUxmaW06k4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2QCQwgAAANwAAAAPAAAAAAAAAAAAAAAAAJgCAABkcnMvZG93&#10;bnJldi54bWxQSwUGAAAAAAQABAD1AAAAhwMAAAAA&#10;" fillcolor="#dadcdd" stroked="f"/>
                <v:line id="Line 110" o:spid="_x0000_s1326" style="position:absolute;visibility:visible;mso-wrap-style:square" from="76,0" to="59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j5sQAAADcAAAADwAAAGRycy9kb3ducmV2LnhtbESPT4vCMBTE7wt+h/AEb2uqoLZdo8iy&#10;i+7Nv7DHR/Nsg81LabJav/1GEDwOM/MbZr7sbC2u1HrjWMFomIAgLpw2XCo4Hr7fUxA+IGusHZOC&#10;O3lYLnpvc8y1u/GOrvtQighhn6OCKoQml9IXFVn0Q9cQR+/sWoshyraUusVbhNtajpNkKi0ajgsV&#10;NvRZUXHZ/1kFZjtdT35mp+wkv9Zh9JteUmOPSg363eoDRKAuvMLP9kYrGGc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yPmxAAAANwAAAAPAAAAAAAAAAAA&#10;AAAAAKECAABkcnMvZG93bnJldi54bWxQSwUGAAAAAAQABAD5AAAAkgMAAAAA&#10;" strokeweight="0"/>
                <v:rect id="Rectangle 111" o:spid="_x0000_s1327" style="position:absolute;left:76;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zMMA&#10;AADcAAAADwAAAGRycy9kb3ducmV2LnhtbERPy2oCMRTdF/oP4Rbc1aTaio5GqYVCN0J9LHR3nVxn&#10;Bic30yTV0a83C8Hl4bwns9bW4kQ+VI41vHUVCOLcmYoLDZv19+sQRIjIBmvHpOFCAWbT56cJZsad&#10;eUmnVSxECuGQoYYyxiaTMuQlWQxd1xAn7uC8xZigL6TxeE7htpY9pQbSYsWpocSGvkrKj6t/q2E+&#10;Gs7/ft95cV3ud7Tb7o8fPa+07ry0n2MQkdr4EN/dP0ZDX6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9zMMAAADcAAAADwAAAAAAAAAAAAAAAACYAgAAZHJzL2Rv&#10;d25yZXYueG1sUEsFBgAAAAAEAAQA9QAAAIgDAAAAAA==&#10;" fillcolor="black" stroked="f"/>
                <v:rect id="Rectangle 112" o:spid="_x0000_s1328" style="position:absolute;left:59283;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gzF8UA&#10;AADcAAAADwAAAGRycy9kb3ducmV2LnhtbESPQWsCMRSE74X+h/AKvdVkK9iyNUpbUAoFQa3S42Pz&#10;3AQ3L8sm6u6/b4SCx2FmvmGm89434kxddIE1FCMFgrgKxnGt4We7eHoFEROywSYwaRgownx2fzfF&#10;0oQLr+m8SbXIEI4larAptaWUsbLkMY5CS5y9Q+g8piy7WpoOLxnuG/ms1ER6dJwXLLb0aak6bk5e&#10;w/ewd7uJKXD3u18N9mX54bxaa/340L+/gUjUp1v4v/1lNIxVAdcz+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CDMXxQAAANwAAAAPAAAAAAAAAAAAAAAAAJgCAABkcnMv&#10;ZG93bnJldi54bWxQSwUGAAAAAAQABAD1AAAAigMAAAAA&#10;" fillcolor="#dadcdd" stroked="f"/>
                <v:rect id="Rectangle 113" o:spid="_x0000_s1329" style="position:absolute;left:5511;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tYMQA&#10;AADcAAAADwAAAGRycy9kb3ducmV2LnhtbESPQWsCMRSE74X+h/AKvdVEBVtWo1ShUhAEbZUeH5vn&#10;JnTzsmxS3f33Rih4HGbmG2a26HwtztRGF1jDcKBAEJfBOK40fH99vLyBiAnZYB2YNPQUYTF/fJhh&#10;YcKFd3Tep0pkCMcCNdiUmkLKWFryGAehIc7eKbQeU5ZtJU2Llwz3tRwpNZEeHecFiw2tLJW/+z+v&#10;YdMf3WFihnj4OW57+7peOq92Wj8/de9TEIm6dA//tz+NhrEawe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arWDEAAAA3AAAAA8AAAAAAAAAAAAAAAAAmAIAAGRycy9k&#10;b3ducmV2LnhtbFBLBQYAAAAABAAEAPUAAACJAwAAAAA=&#10;" fillcolor="#dadcdd" stroked="f"/>
                <v:rect id="Rectangle 114" o:spid="_x0000_s1330" style="position:absolute;left:16217;width:77;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I+8QA&#10;AADcAAAADwAAAGRycy9kb3ducmV2LnhtbESPQWsCMRSE74X+h/AK3mpiBVtWo1ShIggFbZUeH5vn&#10;JnTzsmyi7v57Uyh4HGbmG2a26HwtLtRGF1jDaKhAEJfBOK40fH99PL+BiAnZYB2YNPQUYTF/fJhh&#10;YcKVd3TZp0pkCMcCNdiUmkLKWFryGIehIc7eKbQeU5ZtJU2L1wz3tXxRaiI9Os4LFhtaWSp/92ev&#10;Ydsf3WFiRnj4OX729nW9dF7ttB48de9TEIm6dA//tzdGw1iN4e9MP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WCPvEAAAA3AAAAA8AAAAAAAAAAAAAAAAAmAIAAGRycy9k&#10;b3ducmV2LnhtbFBLBQYAAAAABAAEAPUAAACJAwAAAAA=&#10;" fillcolor="#dadcdd" stroked="f"/>
                <v:rect id="Rectangle 115" o:spid="_x0000_s1331" style="position:absolute;left:23933;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j8UA&#10;AADcAAAADwAAAGRycy9kb3ducmV2LnhtbESPQWsCMRSE7wX/Q3hCbzWxFltWo2hBEQoFbRWPj83r&#10;JnTzsmxS3f33TaHgcZiZb5j5svO1uFAbXWAN45ECQVwG47jS8PmxeXgBEROywTowaegpwnIxuJtj&#10;YcKV93Q5pEpkCMcCNdiUmkLKWFryGEehIc7eV2g9pizbSpoWrxnua/mo1FR6dJwXLDb0aqn8Pvx4&#10;DW/9yR2nZozH8+m9t8/btfNqr/X9sFvNQCTq0i38394ZDRP1BH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5CPxQAAANwAAAAPAAAAAAAAAAAAAAAAAJgCAABkcnMv&#10;ZG93bnJldi54bWxQSwUGAAAAAAQABAD1AAAAigMAAAAA&#10;" fillcolor="#dadcdd" stroked="f"/>
                <v:rect id="Rectangle 116" o:spid="_x0000_s1332" style="position:absolute;left:31095;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M1FMUA&#10;AADcAAAADwAAAGRycy9kb3ducmV2LnhtbESPQWsCMRSE7wX/Q3hCbzWxUltWo2hBEQoFbRWPj83r&#10;JnTzsmxS3f33TaHgcZiZb5j5svO1uFAbXWAN45ECQVwG47jS8PmxeXgBEROywTowaegpwnIxuJtj&#10;YcKV93Q5pEpkCMcCNdiUmkLKWFryGEehIc7eV2g9pizbSpoWrxnua/mo1FR6dJwXLDb0aqn8Pvx4&#10;DW/9yR2nZozH8+m9t8/btfNqr/X9sFvNQCTq0i38394ZDRP1BH9n8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zUUxQAAANwAAAAPAAAAAAAAAAAAAAAAAJgCAABkcnMv&#10;ZG93bnJldi54bWxQSwUGAAAAAAQABAD1AAAAigMAAAAA&#10;" fillcolor="#dadcdd" stroked="f"/>
                <v:rect id="Rectangle 117" o:spid="_x0000_s1333" style="position:absolute;left:38258;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Y8UA&#10;AADcAAAADwAAAGRycy9kb3ducmV2LnhtbESPQUsDMRSE7wX/Q3iCtzZpha2sTYsWFEEQWt3i8bF5&#10;3YRuXpZNbHf/vREKHoeZ+YZZbQbfijP10QXWMJ8pEMR1MI4bDV+fL9MHEDEhG2wDk4aRImzWN5MV&#10;liZceEfnfWpEhnAsUYNNqSuljLUlj3EWOuLsHUPvMWXZN9L0eMlw38qFUoX06DgvWOxoa6k+7X+8&#10;hvfx4KrCzLH6PnyMdvn67LzaaX13Ozw9gkg0pP/wtf1mNNyrAv7O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4atjxQAAANwAAAAPAAAAAAAAAAAAAAAAAJgCAABkcnMv&#10;ZG93bnJldi54bWxQSwUGAAAAAAQABAD1AAAAigMAAAAA&#10;" fillcolor="#dadcdd" stroked="f"/>
                <v:rect id="Rectangle 118" o:spid="_x0000_s1334" style="position:absolute;left:44405;width:7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0O+MQA&#10;AADcAAAADwAAAGRycy9kb3ducmV2LnhtbESPQWsCMRSE74X+h/AK3mqigpbVKFVQCoWCtkqPj81z&#10;E7p5WTZRd/99Uyh4HGbmG2ax6nwtrtRGF1jDaKhAEJfBOK40fH1un19AxIRssA5MGnqKsFo+Piyw&#10;MOHGe7oeUiUyhGOBGmxKTSFlLC15jMPQEGfvHFqPKcu2kqbFW4b7Wo6VmkqPjvOCxYY2lsqfw8Vr&#10;eO9P7jg1Izx+nz56O9utnVd7rQdP3escRKIu3cP/7TejYaJm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DvjEAAAA3AAAAA8AAAAAAAAAAAAAAAAAmAIAAGRycy9k&#10;b3ducmV2LnhtbFBLBQYAAAAABAAEAPUAAACJAwAAAAA=&#10;" fillcolor="#dadcdd" stroked="f"/>
                <v:rect id="Rectangle 119" o:spid="_x0000_s1335" style="position:absolute;left:51485;width:8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aisEA&#10;AADcAAAADwAAAGRycy9kb3ducmV2LnhtbERPTWsCMRC9C/6HMII3TWzBlq1RtGARCoJapcdhM92E&#10;bibLJuruv28OQo+P971Ydb4WN2qjC6xhNlUgiMtgHFcavk7bySuImJAN1oFJQ08RVsvhYIGFCXc+&#10;0O2YKpFDOBaowabUFFLG0pLHOA0NceZ+QusxZdhW0rR4z+G+lk9KzaVHx7nBYkPvlsrf49Vr+Owv&#10;7jw3Mzx/X/a9ffnYOK8OWo9H3foNRKIu/Ysf7p3R8Kzy2n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ymorBAAAA3AAAAA8AAAAAAAAAAAAAAAAAmAIAAGRycy9kb3du&#10;cmV2LnhtbFBLBQYAAAAABAAEAPUAAACGAwAAAAA=&#10;" fillcolor="#dadcdd" stroked="f"/>
                <v:line id="Line 120" o:spid="_x0000_s1336" style="position:absolute;visibility:visible;mso-wrap-style:square" from="76,1574" to="59359,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i5/MUAAADcAAAADwAAAGRycy9kb3ducmV2LnhtbESPQWvCQBSE70L/w/IKvdWNLdqYuoYi&#10;ivVmU4UeH9nXZDH7NmTXGP99Vyh4HGbmG2aRD7YRPXXeOFYwGScgiEunDVcKDt+b5xSED8gaG8ek&#10;4Eoe8uXDaIGZdhf+or4IlYgQ9hkqqENoMyl9WZNFP3YtcfR+XWcxRNlVUnd4iXDbyJckmUmLhuNC&#10;jS2taipPxdkqMPvZdrp7O86Pcr0Nk5/0lBp7UOrpcfh4BxFoCPfwf/tTK3hN5nA7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i5/MUAAADcAAAADwAAAAAAAAAA&#10;AAAAAAChAgAAZHJzL2Rvd25yZXYueG1sUEsFBgAAAAAEAAQA+QAAAJMDAAAAAA==&#10;" strokeweight="0"/>
                <v:rect id="Rectangle 121" o:spid="_x0000_s1337" style="position:absolute;left:76;top:1574;width:592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Ec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qxHEAAAA3AAAAA8AAAAAAAAAAAAAAAAAmAIAAGRycy9k&#10;b3ducmV2LnhtbFBLBQYAAAAABAAEAPUAAACJAwAAAAA=&#10;" fillcolor="black" stroked="f"/>
                <v:line id="Line 122" o:spid="_x0000_s1338" style="position:absolute;visibility:visible;mso-wrap-style:square" from="76,6064" to="59359,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cjJ8UAAADcAAAADwAAAGRycy9kb3ducmV2LnhtbESPQWvCQBSE70L/w/IKvdVNWrQxugml&#10;tKi31ip4fGSfyWL2bchuNf57Vyh4HGbmG2ZRDrYVJ+q9cawgHScgiCunDdcKtr9fzxkIH5A1to5J&#10;wYU8lMXDaIG5dmf+odMm1CJC2OeooAmhy6X0VUMW/dh1xNE7uN5iiLKvpe7xHOG2lS9JMpUWDceF&#10;Bjv6aKg6bv6sAvM9XU7Wb7vZTn4uQ7rPjpmxW6WeHof3OYhAQ7iH/9srreA1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cjJ8UAAADcAAAADwAAAAAAAAAA&#10;AAAAAAChAgAAZHJzL2Rvd25yZXYueG1sUEsFBgAAAAAEAAQA+QAAAJMDAAAAAA==&#10;" strokeweight="0"/>
                <v:rect id="Rectangle 123" o:spid="_x0000_s1339" style="position:absolute;left:76;top:6064;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v:line id="Line 124" o:spid="_x0000_s1340" style="position:absolute;visibility:visible;mso-wrap-style:square" from="76,13538" to="59359,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125" o:spid="_x0000_s1341" style="position:absolute;left:76;top:13538;width:592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126" o:spid="_x0000_s1342" style="position:absolute;visibility:visible;mso-wrap-style:square" from="76,21018" to="59359,21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127" o:spid="_x0000_s1343" style="position:absolute;left:76;top:21018;width:592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128" o:spid="_x0000_s1344" style="position:absolute;visibility:visible;mso-wrap-style:square" from="76,29997" to="59359,29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eyMQAAADcAAAADwAAAGRycy9kb3ducmV2LnhtbESPT2vCQBTE74LfYXlCb7pJSz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7IxAAAANwAAAAPAAAAAAAAAAAA&#10;AAAAAKECAABkcnMvZG93bnJldi54bWxQSwUGAAAAAAQABAD5AAAAkgMAAAAA&#10;" strokeweight="0"/>
                <v:rect id="Rectangle 129" o:spid="_x0000_s1345" style="position:absolute;left:76;top:29997;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nF8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pxfEAAAA3AAAAA8AAAAAAAAAAAAAAAAAmAIAAGRycy9k&#10;b3ducmV2LnhtbFBLBQYAAAAABAAEAPUAAACJAwAAAAA=&#10;" fillcolor="black" stroked="f"/>
                <v:line id="Line 130" o:spid="_x0000_s1346" style="position:absolute;visibility:visible;mso-wrap-style:square" from="76,37471" to="59359,37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vIcUAAADcAAAADwAAAGRycy9kb3ducmV2LnhtbESPT2vCQBTE70K/w/IK3uomS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EvIcUAAADcAAAADwAAAAAAAAAA&#10;AAAAAAChAgAAZHJzL2Rvd25yZXYueG1sUEsFBgAAAAAEAAQA+QAAAJMDAAAAAA==&#10;" strokeweight="0"/>
                <v:rect id="Rectangle 131" o:spid="_x0000_s1347" style="position:absolute;left:76;top:37471;width:592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hrMMA&#10;AADcAAAADwAAAGRycy9kb3ducmV2LnhtbERPu27CMBTdK/UfrFuJrTgNUEGKQaUSEgsSrwG2S3yb&#10;RMTXqW0g8PV4QOp4dN7jaWtqcSHnK8sKProJCOLc6ooLBbvt/H0IwgdkjbVlUnAjD9PJ68sYM22v&#10;vKbLJhQihrDPUEEZQpNJ6fOSDPqubYgj92udwRChK6R2eI3hppZpknxKgxXHhhIb+ikpP23ORsFs&#10;NJz9rfq8vK+PBzrsj6dB6hKlOm/t9xeIQG34Fz/dC62gl8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xhrMMAAADcAAAADwAAAAAAAAAAAAAAAACYAgAAZHJzL2Rv&#10;d25yZXYueG1sUEsFBgAAAAAEAAQA9QAAAIgDAAAAAA==&#10;" fillcolor="black" stroked="f"/>
                <v:line id="Line 132" o:spid="_x0000_s1348" style="position:absolute;visibility:visible;mso-wrap-style:square" from="76,44951" to="59359,44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133" o:spid="_x0000_s1349" style="position:absolute;left:76;top:44951;width:592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134" o:spid="_x0000_s1350" style="position:absolute;visibility:visible;mso-wrap-style:square" from="76,49441" to="59359,49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SdsUAAADcAAAADwAAAGRycy9kb3ducmV2LnhtbESPQWvCQBSE74X+h+UVvOlGR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SdsUAAADcAAAADwAAAAAAAAAA&#10;AAAAAAChAgAAZHJzL2Rvd25yZXYueG1sUEsFBgAAAAAEAAQA+QAAAJMDAAAAAA==&#10;" strokeweight="0"/>
                <v:rect id="Rectangle 135" o:spid="_x0000_s1351" style="position:absolute;left:76;top:49441;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nr8cA&#10;AADcAAAADwAAAGRycy9kb3ducmV2LnhtbESPT2sCMRTE7wW/Q3iCt5p1taKrUbRQ6KVQ/xz09tw8&#10;dxc3L9sk1W0/fSMUPA4z8xtmvmxNLa7kfGVZwaCfgCDOra64ULDfvT1PQPiArLG2TAp+yMNy0Xma&#10;Y6btjTd03YZCRAj7DBWUITSZlD4vyaDv24Y4emfrDIYoXSG1w1uEm1qmSTKWBiuOCyU29FpSftl+&#10;GwXr6WT99Tnij9/N6UjHw+nykrpEqV63Xc1ABGrDI/zfftcKh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nZ6/HAAAA3AAAAA8AAAAAAAAAAAAAAAAAmAIAAGRy&#10;cy9kb3ducmV2LnhtbFBLBQYAAAAABAAEAPUAAACMAwAAAAA=&#10;" fillcolor="black" stroked="f"/>
                <v:line id="Line 136" o:spid="_x0000_s1352" style="position:absolute;visibility:visible;mso-wrap-style:square" from="76,55422" to="59359,5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vmcUAAADcAAAADwAAAGRycy9kb3ducmV2LnhtbESPT2vCQBTE74V+h+UVvOlGSzRNXUWk&#10;YnvzX6DHR/Y1Wcy+DdlV47fvFoQeh5n5DTNf9rYRV+q8caxgPEpAEJdOG64UnI6bYQbCB2SNjWNS&#10;cCcPy8Xz0xxz7W68p+shVCJC2OeooA6hzaX0ZU0W/ci1xNH7cZ3FEGVXSd3hLcJtIydJMpUWDceF&#10;Glta11SeDxerwOym2/RrVrwV8mMbxt/ZOTP2pNTgpV+9gwjUh//wo/2pFbxO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DvmcUAAADcAAAADwAAAAAAAAAA&#10;AAAAAAChAgAAZHJzL2Rvd25yZXYueG1sUEsFBgAAAAAEAAQA+QAAAJMDAAAAAA==&#10;" strokeweight="0"/>
                <v:rect id="Rectangle 137" o:spid="_x0000_s1353" style="position:absolute;left:76;top:55422;width:592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cQ8YA&#10;AADcAAAADwAAAGRycy9kb3ducmV2LnhtbESPQWsCMRSE7wX/Q3iCt5p1raJbo2ih0EtBbQ96e25e&#10;dxc3L9sk1a2/3giCx2FmvmFmi9bU4kTOV5YVDPoJCOLc6ooLBd9f788TED4ga6wtk4J/8rCYd55m&#10;mGl75g2dtqEQEcI+QwVlCE0mpc9LMuj7tiGO3o91BkOUrpDa4TnCTS3TJBlLgxXHhRIbeispP27/&#10;jILVdLL6Xb/w52Vz2NN+dziOUpco1eu2y1cQgdrwCN/bH1rBMB3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lcQ8YAAADcAAAADwAAAAAAAAAAAAAAAACYAgAAZHJz&#10;L2Rvd25yZXYueG1sUEsFBgAAAAAEAAQA9QAAAIsDAAAAAA==&#10;" fillcolor="black" stroked="f"/>
                <v:line id="Line 138" o:spid="_x0000_s1354" style="position:absolute;visibility:visible;mso-wrap-style:square" from="0,0" to="0,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139" o:spid="_x0000_s1355" style="position:absolute;width:76;height:56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tqsMA&#10;AADcAAAADwAAAGRycy9kb3ducmV2LnhtbERPu27CMBTdK/UfrFuJrTgNUEGKQaUSEgsSrwG2S3yb&#10;RMTXqW0g8PV4QOp4dN7jaWtqcSHnK8sKProJCOLc6ooLBbvt/H0IwgdkjbVlUnAjD9PJ68sYM22v&#10;vKbLJhQihrDPUEEZQpNJ6fOSDPqubYgj92udwRChK6R2eI3hppZpknxKgxXHhhIb+ikpP23ORsFs&#10;NJz9rfq8vK+PBzrsj6dB6hKlOm/t9xeIQG34Fz/dC62gl8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ptqsMAAADcAAAADwAAAAAAAAAAAAAAAACYAgAAZHJzL2Rv&#10;d25yZXYueG1sUEsFBgAAAAAEAAQA9QAAAIgDAAAAAA==&#10;" fillcolor="black" stroked="f"/>
                <v:line id="Line 140" o:spid="_x0000_s1356" style="position:absolute;visibility:visible;mso-wrap-style:square" from="5511,1651" to="5511,5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rect id="Rectangle 141" o:spid="_x0000_s1357" style="position:absolute;left:5511;top:1651;width:77;height:5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line id="Line 142" o:spid="_x0000_s1358" style="position:absolute;visibility:visible;mso-wrap-style:square" from="16217,1651" to="16217,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R8QAAADcAAAADwAAAGRycy9kb3ducmV2LnhtbESPT2vCQBTE7wW/w/IEb3WTSjVGV5Fi&#10;0d78Cx4f2WeymH0bsltNv71bKPQ4zMxvmPmys7W4U+uNYwXpMAFBXDhtuFRwOn6+ZiB8QNZYOyYF&#10;P+Rhuei9zDHX7sF7uh9CKSKEfY4KqhCaXEpfVGTRD11DHL2ray2GKNtS6hYfEW5r+ZYkY2nRcFyo&#10;sKGPiorb4dsqMLvx5v1rcp6e5XoT0kt2y4w9KTXod6sZiEBd+A//tbdawWi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n9HxAAAANwAAAAPAAAAAAAAAAAA&#10;AAAAAKECAABkcnMvZG93bnJldi54bWxQSwUGAAAAAAQABAD5AAAAkgMAAAAA&#10;" strokeweight="0"/>
                <v:rect id="Rectangle 143" o:spid="_x0000_s1359" style="position:absolute;left:16217;top:1651;width:77;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line id="Line 144" o:spid="_x0000_s1360" style="position:absolute;visibility:visible;mso-wrap-style:square" from="23933,1651" to="23933,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Eq8QAAADcAAAADwAAAGRycy9kb3ducmV2LnhtbESPQWvCQBSE74L/YXmF3nSjoT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rxAAAANwAAAAPAAAAAAAAAAAA&#10;AAAAAKECAABkcnMvZG93bnJldi54bWxQSwUGAAAAAAQABAD5AAAAkgMAAAAA&#10;" strokeweight="0"/>
                <v:rect id="Rectangle 145" o:spid="_x0000_s1361" style="position:absolute;left:23933;top:1651;width:76;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xcs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3x/A/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7xcsYAAADcAAAADwAAAAAAAAAAAAAAAACYAgAAZHJz&#10;L2Rvd25yZXYueG1sUEsFBgAAAAAEAAQA9QAAAIsDAAAAAA==&#10;" fillcolor="black" stroked="f"/>
                <v:line id="Line 146" o:spid="_x0000_s1362" style="position:absolute;visibility:visible;mso-wrap-style:square" from="31095,1651" to="31095,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5RMUAAADcAAAADwAAAGRycy9kb3ducmV2LnhtbESPT2vCQBTE74V+h+UVetONS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l5RMUAAADcAAAADwAAAAAAAAAA&#10;AAAAAAChAgAAZHJzL2Rvd25yZXYueG1sUEsFBgAAAAAEAAQA+QAAAJMDAAAAAA==&#10;" strokeweight="0"/>
                <v:rect id="Rectangle 147" o:spid="_x0000_s1363" style="position:absolute;left:31095;top:1651;width:83;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Kn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gyp7HAAAA3AAAAA8AAAAAAAAAAAAAAAAAmAIAAGRy&#10;cy9kb3ducmV2LnhtbFBLBQYAAAAABAAEAPUAAACMAwAAAAA=&#10;" fillcolor="black" stroked="f"/>
                <v:line id="Line 148" o:spid="_x0000_s1364" style="position:absolute;visibility:visible;mso-wrap-style:square" from="38258,1651" to="38258,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CqMQAAADcAAAADwAAAGRycy9kb3ducmV2LnhtbESPT4vCMBTE7wt+h/AEb2uqslqrUURc&#10;dG/+BY+P5tkGm5fSZLX77c3Cwh6HmfkNM1+2thIParxxrGDQT0AQ504bLhScT5/vKQgfkDVWjknB&#10;D3lYLjpvc8y0e/KBHsdQiAhhn6GCMoQ6k9LnJVn0fVcTR+/mGoshyqaQusFnhNtKDpNkLC0ajgsl&#10;1rQuKb8fv60Csx9vP74ml+lFbrZhcE3vqbFnpXrddjUDEagN/+G/9k4rGI0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x0KoxAAAANwAAAAPAAAAAAAAAAAA&#10;AAAAAKECAABkcnMvZG93bnJldi54bWxQSwUGAAAAAAQABAD5AAAAkgMAAAAA&#10;" strokeweight="0"/>
                <v:rect id="Rectangle 149" o:spid="_x0000_s1365" style="position:absolute;left:38258;top:1651;width:83;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7d8QA&#10;AADcAAAADwAAAGRycy9kb3ducmV2LnhtbERPu27CMBTdkfgH6yJ1A4dXBSEGQaVKLJWAdijbTXxJ&#10;IuLrYLuQ9uvroVLHo/PONp1pxJ2cry0rGI8SEMSF1TWXCj7eX4cLED4ga2wsk4Jv8rBZ93sZpto+&#10;+Ej3UyhFDGGfooIqhDaV0hcVGfQj2xJH7mKdwRChK6V2+IjhppGTJHmWBmuODRW29FJRcT19GQW7&#10;5WJ3O8z47eeYn+n8mV/nE5co9TTotisQgbrwL/5z77WC6TSujW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z+3fEAAAA3AAAAA8AAAAAAAAAAAAAAAAAmAIAAGRycy9k&#10;b3ducmV2LnhtbFBLBQYAAAAABAAEAPUAAACJAwAAAAA=&#10;" fillcolor="black" stroked="f"/>
                <v:line id="Line 150" o:spid="_x0000_s1366" style="position:absolute;visibility:visible;mso-wrap-style:square" from="44405,1651" to="44405,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zQcUAAADcAAAADwAAAGRycy9kb3ducmV2LnhtbESPT2vCQBTE74V+h+UVetONSjVJXaVI&#10;RXvzX6DHR/Y1Wcy+DdlV02/vFoQeh5n5DTNf9rYRV+q8caxgNExAEJdOG64UnI7rQQrCB2SNjWNS&#10;8Eselovnpznm2t14T9dDqESEsM9RQR1Cm0vpy5os+qFriaP34zqLIcqukrrDW4TbRo6TZCotGo4L&#10;Nba0qqk8Hy5WgdlNN29fsyIr5OcmjL7Tc2rsSanXl/7jHUSgPvyHH+2tVjCZZP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RzQcUAAADcAAAADwAAAAAAAAAA&#10;AAAAAAChAgAAZHJzL2Rvd25yZXYueG1sUEsFBgAAAAAEAAQA+QAAAJMDAAAAAA==&#10;" strokeweight="0"/>
                <v:rect id="Rectangle 151" o:spid="_x0000_s1367" style="position:absolute;left:44405;top:1651;width:76;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EDMMA&#10;AADcAAAADwAAAGRycy9kb3ducmV2LnhtbERPy2oCMRTdF/yHcAV3NaO1oqNRtFDoplAfC91dJ9eZ&#10;wcnNmESd+vVmIbg8nPd03phKXMn50rKCXjcBQZxZXXKuYLv5fh+B8AFZY2WZFPyTh/ms9TbFVNsb&#10;r+i6DrmIIexTVFCEUKdS+qwgg75ra+LIHa0zGCJ0udQObzHcVLKfJENpsOTYUGBNXwVlp/XFKFiO&#10;R8vz34B/76vDnva7w+mz7xKlOu1mMQERqAkv8dP9oxV8DO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OEDMMAAADcAAAADwAAAAAAAAAAAAAAAACYAgAAZHJzL2Rv&#10;d25yZXYueG1sUEsFBgAAAAAEAAQA9QAAAIgDAAAAAA==&#10;" fillcolor="black" stroked="f"/>
                <v:line id="Line 152" o:spid="_x0000_s1368" style="position:absolute;visibility:visible;mso-wrap-style:square" from="51485,1651" to="51485,5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MOsUAAADcAAAADwAAAGRycy9kb3ducmV2LnhtbESPT2vCQBTE7wW/w/KE3uomttUYXaWU&#10;FvXmX/D4yD6TxezbkN1q+u27QsHjMDO/YWaLztbiSq03jhWkgwQEceG04VLBYf/9koHwAVlj7ZgU&#10;/JKHxbz3NMNcuxtv6boLpYgQ9jkqqEJocil9UZFFP3ANcfTOrrUYomxLqVu8Rbit5TBJRtKi4bhQ&#10;YUOfFRWX3Y9VYDaj5ft6fJwc5dcypKfskhl7UOq5331MQQTqwiP8315pBa9vKdz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QMOsUAAADcAAAADwAAAAAAAAAA&#10;AAAAAAChAgAAZHJzL2Rvd25yZXYueG1sUEsFBgAAAAAEAAQA+QAAAJMDAAAAAA==&#10;" strokeweight="0"/>
                <v:rect id="Rectangle 153" o:spid="_x0000_s1369" style="position:absolute;left:51485;top:1651;width:83;height:55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4McA&#10;AADcAAAADwAAAGRycy9kb3ducmV2LnhtbESPT2sCMRTE7wW/Q3iCt5p1taKrUbRQ6KVQ/xz09tw8&#10;dxc3L9sk1W0/fSMUPA4z8xtmvmxNLa7kfGVZwaCfgCDOra64ULDfvT1PQPiArLG2TAp+yMNy0Xma&#10;Y6btjTd03YZCRAj7DBWUITSZlD4vyaDv24Y4emfrDIYoXSG1w1uEm1qmSTKWBiuOCyU29FpSftl+&#10;GwXr6WT99Tnij9/N6UjHw+nykrpEqV63Xc1ABGrDI/zfftcKh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v+DHAAAA3AAAAA8AAAAAAAAAAAAAAAAAmAIAAGRy&#10;cy9kb3ducmV2LnhtbFBLBQYAAAAABAAEAPUAAACMAwAAAAA=&#10;" fillcolor="black" stroked="f"/>
                <v:line id="Line 154" o:spid="_x0000_s1370" style="position:absolute;visibility:visible;mso-wrap-style:square" from="76,56921" to="59359,56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rect id="Rectangle 155" o:spid="_x0000_s1371" style="position:absolute;left:76;top:56921;width:592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line id="Line 156" o:spid="_x0000_s1372" style="position:absolute;visibility:visible;mso-wrap-style:square" from="59442,412" to="59442,5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KOcUAAADcAAAADwAAAGRycy9kb3ducmV2LnhtbESPT2sCMRTE7wW/Q3iCt5q1Vl23Rimi&#10;aG+tf8DjY/O6G9y8LJuo229vBKHHYWZ+w8wWra3ElRpvHCsY9BMQxLnThgsFh/36NQXhA7LGyjEp&#10;+CMPi3nnZYaZdjf+oesuFCJC2GeooAyhzqT0eUkWfd/VxNH7dY3FEGVTSN3gLcJtJd+SZCwtGo4L&#10;Jda0LCk/7y5Wgfkeb0Zfk+P0KFebMDil59TYg1K9bvv5ASJQG/7Dz/ZWKxi+j+B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8KOcUAAADcAAAADwAAAAAAAAAA&#10;AAAAAAChAgAAZHJzL2Rvd25yZXYueG1sUEsFBgAAAAAEAAQA+QAAAJMDAAAAAA==&#10;" strokeweight="0"/>
                <v:rect id="Rectangle 157" o:spid="_x0000_s1373" style="position:absolute;left:59283;top:76;width:76;height:56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line id="Line 158" o:spid="_x0000_s1374" style="position:absolute;visibility:visible;mso-wrap-style:square" from="0,56997" to="6,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AM68YAAADcAAAADwAAAGRycy9kb3ducmV2LnhtbESPT2vCQBTE70K/w/IKXkQ3/qGG1FVK&#10;pODBQ00Vr8/saxKbfRuyW43fvisIHoeZ+Q2zWHWmFhdqXWVZwXgUgSDOra64ULD//hzGIJxH1lhb&#10;JgU3crBavvQWmGh75R1dMl+IAGGXoILS+yaR0uUlGXQj2xAH78e2Bn2QbSF1i9cAN7WcRNGbNFhx&#10;WCixobSk/Df7MwoGx3gwxUN2TsfFJKXz1/a03jml+q/dxzsIT51/hh/tjVYwnc3hfi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QDOvGAAAA3AAAAA8AAAAAAAAA&#10;AAAAAAAAoQIAAGRycy9kb3ducmV2LnhtbFBLBQYAAAAABAAEAPkAAACUAwAAAAA=&#10;" strokecolor="#dadcdd" strokeweight="0"/>
                <v:rect id="Rectangle 159" o:spid="_x0000_s1375" style="position:absolute;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gjSsIA&#10;AADcAAAADwAAAGRycy9kb3ducmV2LnhtbERPW2vCMBR+H+w/hCPsbaY6cVKbyhxsCIOBV3w8NMcm&#10;2JyUJtP23y8Pgz1+fPdi1btG3KgL1rOCyTgDQVx5bblWcNh/PC9AhIissfFMCgYKsCofHwrMtb/z&#10;lm67WIsUwiFHBSbGNpcyVIYchrFviRN38Z3DmGBXS93hPYW7Rk6zbC4dWk4NBlt6N1Rddz9Owddw&#10;sse5nuDxfPoezOvn2rpsq9TTqH9bgojUx3/xn3ujFbzM0t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CNKwgAAANwAAAAPAAAAAAAAAAAAAAAAAJgCAABkcnMvZG93&#10;bnJldi54bWxQSwUGAAAAAAQABAD1AAAAhwMAAAAA&#10;" fillcolor="#dadcdd" stroked="f"/>
                <v:line id="Line 160" o:spid="_x0000_s1376" style="position:absolute;visibility:visible;mso-wrap-style:square" from="5511,56997" to="5518,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M9AsYAAADcAAAADwAAAGRycy9kb3ducmV2LnhtbESPT2vCQBTE74V+h+UVvEjdqEVszCoS&#10;KfTgQWPF62v2mT9m34bsVtNv7wqFHoeZ+Q2TrHrTiCt1rrKsYDyKQBDnVldcKPg6fLzOQTiPrLGx&#10;TAp+ycFq+fyUYKztjfd0zXwhAoRdjApK79tYSpeXZNCNbEscvLPtDPogu0LqDm8Bbho5iaKZNFhx&#10;WCixpbSk/JL9GAXD03w4xWNWp+NiklK9235v9k6pwUu/XoDw1Pv/8F/7UyuYvr3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DPQLGAAAA3AAAAA8AAAAAAAAA&#10;AAAAAAAAoQIAAGRycy9kb3ducmV2LnhtbFBLBQYAAAAABAAEAPkAAACUAwAAAAA=&#10;" strokecolor="#dadcdd" strokeweight="0"/>
                <v:rect id="Rectangle 161" o:spid="_x0000_s1377" style="position:absolute;left:5511;top:56997;width:77;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5kcIA&#10;AADcAAAADwAAAGRycy9kb3ducmV2LnhtbERPW2vCMBR+H+w/hCPsbaY6dFKbyhxsCIOBV3w8NMcm&#10;2JyUJtP23y8Pgz1+fPdi1btG3KgL1rOCyTgDQVx5bblWcNh/PC9AhIissfFMCgYKsCofHwrMtb/z&#10;lm67WIsUwiFHBSbGNpcyVIYchrFviRN38Z3DmGBXS93hPYW7Rk6zbC4dWk4NBlt6N1Rddz9Owddw&#10;sse5nuDxfPoezOvn2rpsq9TTqH9bgojUx3/xn3ujFbzM0vx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7mRwgAAANwAAAAPAAAAAAAAAAAAAAAAAJgCAABkcnMvZG93&#10;bnJldi54bWxQSwUGAAAAAAQABAD1AAAAhwMAAAAA&#10;" fillcolor="#dadcdd" stroked="f"/>
                <v:line id="Line 162" o:spid="_x0000_s1378" style="position:absolute;visibility:visible;mso-wrap-style:square" from="16217,56997" to="16224,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n2cUAAADcAAAADwAAAGRycy9kb3ducmV2LnhtbESPQWvCQBSE7wX/w/KEXkQ3UVpCdJWS&#10;UvDgoaaK12f2NYnNvg3ZVeO/7wqCx2FmvmEWq9404kKdqy0riCcRCOLC6ppLBbufr3ECwnlkjY1l&#10;UnAjB6vl4GWBqbZX3tIl96UIEHYpKqi8b1MpXVGRQTexLXHwfm1n0AfZlVJ3eA1w08hpFL1LgzWH&#10;hQpbyioq/vKzUTA6JKMZ7vNTFpfTjE7fm+Pn1in1Ouw/5iA89f4ZfrTXWsHsL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yn2cUAAADcAAAADwAAAAAAAAAA&#10;AAAAAAChAgAAZHJzL2Rvd25yZXYueG1sUEsFBgAAAAAEAAQA+QAAAJMDAAAAAA==&#10;" strokecolor="#dadcdd" strokeweight="0"/>
                <v:rect id="Rectangle 163" o:spid="_x0000_s1379" style="position:absolute;left:16217;top:56997;width:77;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mCfcYA&#10;AADcAAAADwAAAGRycy9kb3ducmV2LnhtbESPS2vDMBCE74X8B7GF3ho5KXngRglJoKVQKMR5kONi&#10;bS1Ra2UsNbH/fVQo5DjMzDfMYtW5WlyoDdazgtEwA0Fcem25UnDYvz3PQYSIrLH2TAp6CrBaDh4W&#10;mGt/5R1diliJBOGQowITY5NLGUpDDsPQN8TJ+/atw5hkW0nd4jXBXS3HWTaVDi2nBYMNbQ2VP8Wv&#10;U/DZn+xxqkd4PJ++ejN731iX7ZR6euzWryAidfEe/m9/aAUvkzH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mCfcYAAADcAAAADwAAAAAAAAAAAAAAAACYAgAAZHJz&#10;L2Rvd25yZXYueG1sUEsFBgAAAAAEAAQA9QAAAIsDAAAAAA==&#10;" fillcolor="#dadcdd" stroked="f"/>
                <v:line id="Line 164" o:spid="_x0000_s1380" style="position:absolute;visibility:visible;mso-wrap-style:square" from="23933,56997" to="23939,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KcNcUAAADcAAAADwAAAGRycy9kb3ducmV2LnhtbESPQWvCQBSE7wX/w/KEXkQ3GlpCdJWS&#10;UvDgoaaK12f2NYnNvg3ZVeO/7wqCx2FmvmEWq9404kKdqy0rmE4iEMSF1TWXCnY/X+MEhPPIGhvL&#10;pOBGDlbLwcsCU22vvKVL7ksRIOxSVFB536ZSuqIig25iW+Lg/drOoA+yK6Xu8BrgppGzKHqXBmsO&#10;CxW2lFVU/OVno2B0SEYx7vNTNi1nGZ2+N8fPrVPqddh/zEF46v0z/GivtYL4L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KcNcUAAADcAAAADwAAAAAAAAAA&#10;AAAAAAChAgAAZHJzL2Rvd25yZXYueG1sUEsFBgAAAAAEAAQA+QAAAJMDAAAAAA==&#10;" strokecolor="#dadcdd" strokeweight="0"/>
                <v:rect id="Rectangle 165" o:spid="_x0000_s1381" style="position:absolute;left:23933;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y/ksUA&#10;AADcAAAADwAAAGRycy9kb3ducmV2LnhtbESPW2sCMRSE3wv+h3CEvtWsvaisRqlCS0EoeMXHw+a4&#10;CW5Olk2qu/++EQp9HGbmG2a2aF0lrtQE61nBcJCBIC68tlwq2O8+niYgQkTWWHkmBR0FWMx7DzPM&#10;tb/xhq7bWIoE4ZCjAhNjnUsZCkMOw8DXxMk7+8ZhTLIppW7wluCuks9ZNpIOLacFgzWtDBWX7Y9T&#10;sO6O9jDSQzycjt+dGX8urcs2Sj322/cpiEht/A//tb+0gpe3V7if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zL+SxQAAANwAAAAPAAAAAAAAAAAAAAAAAJgCAABkcnMv&#10;ZG93bnJldi54bWxQSwUGAAAAAAQABAD1AAAAigMAAAAA&#10;" fillcolor="#dadcdd" stroked="f"/>
                <v:line id="Line 166" o:spid="_x0000_s1382" style="position:absolute;visibility:visible;mso-wrap-style:square" from="31095,56997" to="31102,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eh2sYAAADcAAAADwAAAGRycy9kb3ducmV2LnhtbESPT2vCQBTE70K/w/KEXqRuVBRJXUNJ&#10;KfTQg6YWr8/sa/6YfRuy2yT99l1B6HGYmd8wu2Q0jeipc5VlBYt5BII4t7riQsHp8+1pC8J5ZI2N&#10;ZVLwSw6S/cNkh7G2Ax+pz3whAoRdjApK79tYSpeXZNDNbUscvG/bGfRBdoXUHQ4Bbhq5jKKNNFhx&#10;WCixpbSk/Jr9GAWz83a2wq+sThfFMqX68HF5PTqlHqfjyzMIT6P/D9/b71rBar2G25lwBOT+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XodrGAAAA3AAAAA8AAAAAAAAA&#10;AAAAAAAAoQIAAGRycy9kb3ducmV2LnhtbFBLBQYAAAAABAAEAPkAAACUAwAAAAA=&#10;" strokecolor="#dadcdd" strokeweight="0"/>
                <v:rect id="Rectangle 167" o:spid="_x0000_s1383" style="position:absolute;left:31095;top:56997;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EfsUA&#10;AADcAAAADwAAAGRycy9kb3ducmV2LnhtbESP3WoCMRSE7wt9h3AK3tWsFlfZGqUVWgpCwV96edic&#10;bkI3J8sm6u7bG6Hg5TAz3zDzZedqcaY2WM8KRsMMBHHpteVKwX738TwDESKyxtozKegpwHLx+DDH&#10;QvsLb+i8jZVIEA4FKjAxNoWUoTTkMAx9Q5y8X986jEm2ldQtXhLc1XKcZbl0aDktGGxoZaj8256c&#10;gnV/tIdcj/Dwc/zuzfTz3bpso9TgqXt7BRGpi/fwf/tLK3iZ5H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oR+xQAAANwAAAAPAAAAAAAAAAAAAAAAAJgCAABkcnMv&#10;ZG93bnJldi54bWxQSwUGAAAAAAQABAD1AAAAigMAAAAA&#10;" fillcolor="#dadcdd" stroked="f"/>
                <v:line id="Line 168" o:spid="_x0000_s1384" style="position:absolute;visibility:visible;mso-wrap-style:square" from="38258,56997" to="38265,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maNsYAAADcAAAADwAAAGRycy9kb3ducmV2LnhtbESPQWvCQBSE70L/w/IKXkQ3KtaQukqJ&#10;FDx4qKni9Zl9TWKzb0N2q/HfdwXB4zAz3zCLVWdqcaHWVZYVjEcRCOLc6ooLBfvvz2EMwnlkjbVl&#10;UnAjB6vlS2+BibZX3tEl84UIEHYJKii9bxIpXV6SQTeyDXHwfmxr0AfZFlK3eA1wU8tJFL1JgxWH&#10;hRIbSkvKf7M/o2BwjAdTPGTndFxMUjp/bU/rnVOq/9p9vIPw1Pln+NHeaAXT2RzuZ8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JmjbGAAAA3AAAAA8AAAAAAAAA&#10;AAAAAAAAoQIAAGRycy9kb3ducmV2LnhtbFBLBQYAAAAABAAEAPkAAACUAwAAAAA=&#10;" strokecolor="#dadcdd" strokeweight="0"/>
                <v:rect id="Rectangle 169" o:spid="_x0000_s1385" style="position:absolute;left:38258;top:56997;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1l8IA&#10;AADcAAAADwAAAGRycy9kb3ducmV2LnhtbERPW2vCMBR+H+w/hCPsbaY6dFKbyhxsCIOBV3w8NMcm&#10;2JyUJtP23y8Pgz1+fPdi1btG3KgL1rOCyTgDQVx5bblWcNh/PC9AhIissfFMCgYKsCofHwrMtb/z&#10;lm67WIsUwiFHBSbGNpcyVIYchrFviRN38Z3DmGBXS93hPYW7Rk6zbC4dWk4NBlt6N1Rddz9Owddw&#10;sse5nuDxfPoezOvn2rpsq9TTqH9bgojUx3/xn3ujFbzM0tp0Jh0B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bWXwgAAANwAAAAPAAAAAAAAAAAAAAAAAJgCAABkcnMvZG93&#10;bnJldi54bWxQSwUGAAAAAAQABAD1AAAAhwMAAAAA&#10;" fillcolor="#dadcdd" stroked="f"/>
                <v:line id="Line 170" o:spid="_x0000_s1386" style="position:absolute;visibility:visible;mso-wrap-style:square" from="44405,56997" to="44411,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r38YAAADcAAAADwAAAGRycy9kb3ducmV2LnhtbESPT2vCQBTE74V+h+UVvEjdqFRszCoS&#10;KfTgQWPF62v2mT9m34bsVtNv7wqFHoeZ+Q2TrHrTiCt1rrKsYDyKQBDnVldcKPg6fLzOQTiPrLGx&#10;TAp+ycFq+fyUYKztjfd0zXwhAoRdjApK79tYSpeXZNCNbEscvLPtDPogu0LqDm8Bbho5iaKZNFhx&#10;WCixpbSk/JL9GAXD03w4xWNWp+NiklK9235v9k6pwUu/XoDw1Pv/8F/7UyuYvr3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aq9/GAAAA3AAAAA8AAAAAAAAA&#10;AAAAAAAAoQIAAGRycy9kb3ducmV2LnhtbFBLBQYAAAAABAAEAPkAAACUAwAAAAA=&#10;" strokecolor="#dadcdd" strokeweight="0"/>
                <v:rect id="Rectangle 171" o:spid="_x0000_s1387" style="position:absolute;left:44405;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zLMEA&#10;AADcAAAADwAAAGRycy9kb3ducmV2LnhtbERPW2vCMBR+F/wP4Qz2pqkOqnRGmcLGYCB4ZY+H5tgE&#10;m5PSZNr+++VB8PHjuy9WnavFjdpgPSuYjDMQxKXXlisFx8PnaA4iRGSNtWdS0FOA1XI4WGCh/Z13&#10;dNvHSqQQDgUqMDE2hZShNOQwjH1DnLiLbx3GBNtK6hbvKdzVcppluXRoOTUYbGhjqLzu/5yCn/5s&#10;T7me4On3vO3N7GttXbZT6vWl+3gHEamLT/HD/a0VvOV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bcyzBAAAA3AAAAA8AAAAAAAAAAAAAAAAAmAIAAGRycy9kb3du&#10;cmV2LnhtbFBLBQYAAAAABAAEAPUAAACGAwAAAAA=&#10;" fillcolor="#dadcdd" stroked="f"/>
                <v:line id="Line 172" o:spid="_x0000_s1388" style="position:absolute;visibility:visible;mso-wrap-style:square" from="51485,56997" to="51492,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BtZMQAAADcAAAADwAAAGRycy9kb3ducmV2LnhtbESPQYvCMBSE78L+h/AWvIimVRCpRlm6&#10;CB48aFW8Ppu3bd3mpTRR6783Cwseh5n5hlmsOlOLO7WusqwgHkUgiHOrKy4UHA/r4QyE88gaa8uk&#10;4EkOVsuP3gITbR+8p3vmCxEg7BJUUHrfJFK6vCSDbmQb4uD92NagD7ItpG7xEeCmluMomkqDFYeF&#10;EhtKS8p/s5tRMDjPBhM8Zdc0LsYpXXfby/feKdX/7L7mIDx1/h3+b2+0gsk0hr8z4QjI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1kxAAAANwAAAAPAAAAAAAAAAAA&#10;AAAAAKECAABkcnMvZG93bnJldi54bWxQSwUGAAAAAAQABAD5AAAAkgMAAAAA&#10;" strokecolor="#dadcdd" strokeweight="0"/>
                <v:rect id="Rectangle 173" o:spid="_x0000_s1389" style="position:absolute;left:51485;top:56997;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IwMUA&#10;AADcAAAADwAAAGRycy9kb3ducmV2LnhtbESPUWvCMBSF34X9h3AHe9NUB3V0RpnCxkAQdKvs8dLc&#10;NWHNTWkybf+9EQQfD+ec73AWq9414kRdsJ4VTCcZCOLKa8u1gu+v9/ELiBCRNTaeScFAAVbLh9EC&#10;C+3PvKfTIdYiQTgUqMDE2BZShsqQwzDxLXHyfn3nMCbZ1VJ3eE5w18hZluXSoeW0YLCljaHq7/Dv&#10;FGyHoy1zPcXy57gbzPxjbV22V+rpsX97BRGpj/fwrf2pFTznM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UjAxQAAANwAAAAPAAAAAAAAAAAAAAAAAJgCAABkcnMv&#10;ZG93bnJldi54bWxQSwUGAAAAAAQABAD1AAAAigMAAAAA&#10;" fillcolor="#dadcdd" stroked="f"/>
                <v:line id="Line 174" o:spid="_x0000_s1390" style="position:absolute;visibility:visible;mso-wrap-style:square" from="59283,56997" to="59289,57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5WiMQAAADcAAAADwAAAGRycy9kb3ducmV2LnhtbESPQYvCMBSE7wv+h/AEL7KmWhDpGkUq&#10;ggcPWpW9vm3etnWbl9JErf/eCMIeh5n5hpkvO1OLG7WusqxgPIpAEOdWV1woOB03nzMQziNrrC2T&#10;ggc5WC56H3NMtL3zgW6ZL0SAsEtQQel9k0jp8pIMupFtiIP3a1uDPsi2kLrFe4CbWk6iaCoNVhwW&#10;SmwoLSn/y65GwfB7NozxnF3ScTFJ6bLf/awPTqlBv1t9gfDU+f/wu73VCuJpDK8z4Qj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3laIxAAAANwAAAAPAAAAAAAAAAAA&#10;AAAAAKECAABkcnMvZG93bnJldi54bWxQSwUGAAAAAAQABAD5AAAAkgMAAAAA&#10;" strokecolor="#dadcdd" strokeweight="0"/>
                <v:rect id="Rectangle 175" o:spid="_x0000_s1391" style="position:absolute;left:59283;top:56997;width:76;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1L8UA&#10;AADcAAAADwAAAGRycy9kb3ducmV2LnhtbESP3WoCMRSE7wt9h3AK3tWsVlbZGqUVWgpCwV96edic&#10;bkI3J8sm6u7bG6Hg5TAz3zDzZedqcaY2WM8KRsMMBHHpteVKwX738TwDESKyxtozKegpwHLx+DDH&#10;QvsLb+i8jZVIEA4FKjAxNoWUoTTkMAx9Q5y8X986jEm2ldQtXhLc1XKcZbl0aDktGGxoZaj8256c&#10;gnV/tIdcj/Dwc/zuzfTz3bpso9TgqXt7BRGpi/fwf/tLK3jJJ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oHUvxQAAANwAAAAPAAAAAAAAAAAAAAAAAJgCAABkcnMv&#10;ZG93bnJldi54bWxQSwUGAAAAAAQABAD1AAAAigMAAAAA&#10;" fillcolor="#dadcdd" stroked="f"/>
                <v:line id="Line 176" o:spid="_x0000_s1392" style="position:absolute;visibility:visible;mso-wrap-style:square" from="59359,0" to="593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trZ8YAAADcAAAADwAAAGRycy9kb3ducmV2LnhtbESPQWvCQBSE74X+h+UVvATdqDSE1FUk&#10;IvTQQxMVr6/Z1yQ2+zZkt5r++26h4HGYmW+Y1WY0nbjS4FrLCuazGARxZXXLtYLjYT9NQTiPrLGz&#10;TAp+yMFm/fiwwkzbGxd0LX0tAoRdhgoa7/tMSlc1ZNDNbE8cvE87GPRBDrXUA94C3HRyEceJNNhy&#10;WGiwp7yh6qv8Ngqicxot8VRe8nm9yOny/vaxK5xSk6dx+wLC0+jv4f/2q1awTJ7h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7a2fGAAAA3AAAAA8AAAAAAAAA&#10;AAAAAAAAoQIAAGRycy9kb3ducmV2LnhtbFBLBQYAAAAABAAEAPkAAACUAwAAAAA=&#10;" strokecolor="#dadcdd" strokeweight="0"/>
                <v:rect id="Rectangle 177" o:spid="_x0000_s1393" style="position:absolute;left:59359;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5Ow8QA&#10;AADcAAAADwAAAGRycy9kb3ducmV2LnhtbESPQWsCMRSE70L/Q3hCb5q1hbVsjWILLQVBUKv0+Ng8&#10;N8HNy7JJdfffG0HwOMzMN8xs0blanKkN1rOCyTgDQVx6bblS8Lv7Gr2BCBFZY+2ZFPQUYDF/Gsyw&#10;0P7CGzpvYyUShEOBCkyMTSFlKA05DGPfECfv6FuHMcm2krrFS4K7Wr5kWS4dWk4LBhv6NFSetv9O&#10;wao/2H2uJ7j/O6x7M/3+sC7bKPU87JbvICJ18RG+t3+0gtc8h9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TsPEAAAA3AAAAA8AAAAAAAAAAAAAAAAAmAIAAGRycy9k&#10;b3ducmV2LnhtbFBLBQYAAAAABAAEAPUAAACJAwAAAAA=&#10;" fillcolor="#dadcdd" stroked="f"/>
                <v:line id="Line 178" o:spid="_x0000_s1394" style="position:absolute;visibility:visible;mso-wrap-style:square" from="59359,1574" to="59366,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VQi8YAAADcAAAADwAAAGRycy9kb3ducmV2LnhtbESPT2vCQBTE70K/w/KEXqRuVFBJXUNJ&#10;KfTQg6YWr8/sa/6YfRuy2yT99l1B6HGYmd8wu2Q0jeipc5VlBYt5BII4t7riQsHp8+1pC8J5ZI2N&#10;ZVLwSw6S/cNkh7G2Ax+pz3whAoRdjApK79tYSpeXZNDNbUscvG/bGfRBdoXUHQ4Bbhq5jKK1NFhx&#10;WCixpbSk/Jr9GAWz83a2wq+sThfFMqX68HF5PTqlHqfjyzMIT6P/D9/b71rBar2B25lwBOT+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lUIvGAAAA3AAAAA8AAAAAAAAA&#10;AAAAAAAAoQIAAGRycy9kb3ducmV2LnhtbFBLBQYAAAAABAAEAPkAAACUAwAAAAA=&#10;" strokecolor="#dadcdd" strokeweight="0"/>
                <v:rect id="Rectangle 179" o:spid="_x0000_s1395" style="position:absolute;left:59359;top:1574;width: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KsEA&#10;AADcAAAADwAAAGRycy9kb3ducmV2LnhtbERPW2vCMBR+F/wP4Qz2pqkOqnRGmcLGYCB4ZY+H5tgE&#10;m5PSZNr+++VB8PHjuy9WnavFjdpgPSuYjDMQxKXXlisFx8PnaA4iRGSNtWdS0FOA1XI4WGCh/Z13&#10;dNvHSqQQDgUqMDE2hZShNOQwjH1DnLiLbx3GBNtK6hbvKdzVcppluXRoOTUYbGhjqLzu/5yCn/5s&#10;T7me4On3vO3N7GttXbZT6vWl+3gHEamLT/HD/a0VvOVpbT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tfyrBAAAA3AAAAA8AAAAAAAAAAAAAAAAAmAIAAGRycy9kb3du&#10;cmV2LnhtbFBLBQYAAAAABAAEAPUAAACGAwAAAAA=&#10;" fillcolor="#dadcdd" stroked="f"/>
                <v:line id="Line 180" o:spid="_x0000_s1396" style="position:absolute;visibility:visible;mso-wrap-style:square" from="59359,6064" to="59366,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ZhYsUAAADcAAAADwAAAGRycy9kb3ducmV2LnhtbESPQYvCMBSE7wv+h/AWvIimKohWo0hF&#10;8OBB6y57fds827rNS2mi1n9vFgSPw8x8wyxWranEjRpXWlYwHEQgiDOrS84VfJ22/SkI55E1VpZJ&#10;wYMcrJadjwXG2t75SLfU5yJA2MWooPC+jqV0WUEG3cDWxME728agD7LJpW7wHuCmkqMomkiDJYeF&#10;AmtKCsr+0qtR0PuZ9sb4nV6SYT5K6HLY/26OTqnuZ7ueg/DU+nf41d5pBePJDP7PhCM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ZhYsUAAADcAAAADwAAAAAAAAAA&#10;AAAAAAChAgAAZHJzL2Rvd25yZXYueG1sUEsFBgAAAAAEAAQA+QAAAJMDAAAAAA==&#10;" strokecolor="#dadcdd" strokeweight="0"/>
                <v:rect id="Rectangle 181" o:spid="_x0000_s1397" style="position:absolute;left:59359;top:6064;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l8cIA&#10;AADcAAAADwAAAGRycy9kb3ducmV2LnhtbERPW2vCMBR+H/gfwhH2NlM3UKlGUWEyGAysF3w8NMcm&#10;2JyUJmr775eHwR4/vvti1blaPKgN1rOC8SgDQVx6bblScDx8vs1AhIissfZMCnoKsFoOXhaYa//k&#10;PT2KWIkUwiFHBSbGJpcylIYchpFviBN39a3DmGBbSd3iM4W7Wr5n2UQ6tJwaDDa0NVTeirtT8N2f&#10;7Wmix3i6nH96M91trMv2Sr0Ou/UcRKQu/ov/3F9awcc0zU9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uXxwgAAANwAAAAPAAAAAAAAAAAAAAAAAJgCAABkcnMvZG93&#10;bnJldi54bWxQSwUGAAAAAAQABAD1AAAAhwMAAAAA&#10;" fillcolor="#dadcdd" stroked="f"/>
                <v:line id="Line 182" o:spid="_x0000_s1398" style="position:absolute;visibility:visible;mso-wrap-style:square" from="59359,13538" to="59366,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n7ucUAAADcAAAADwAAAGRycy9kb3ducmV2LnhtbESPQWvCQBSE7wX/w/KEXkQ3UWhDdJWS&#10;UvDgoaaK12f2NYnNvg3ZVeO/7wqCx2FmvmEWq9404kKdqy0riCcRCOLC6ppLBbufr3ECwnlkjY1l&#10;UnAjB6vl4GWBqbZX3tIl96UIEHYpKqi8b1MpXVGRQTexLXHwfm1n0AfZlVJ3eA1w08hpFL1JgzWH&#10;hQpbyioq/vKzUTA6JKMZ7vNTFpfTjE7fm+Pn1in1Ouw/5iA89f4ZfrTXWsHsP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5n7ucUAAADcAAAADwAAAAAAAAAA&#10;AAAAAAChAgAAZHJzL2Rvd25yZXYueG1sUEsFBgAAAAAEAAQA+QAAAJMDAAAAAA==&#10;" strokecolor="#dadcdd" strokeweight="0"/>
                <v:rect id="Rectangle 183" o:spid="_x0000_s1399" style="position:absolute;left:59359;top:13538;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zeHcQA&#10;AADcAAAADwAAAGRycy9kb3ducmV2LnhtbESPQWsCMRSE74X+h/AEbzWrgpatUaxgKRQEtUqPj81z&#10;E9y8LJtUd/+9EQSPw8x8w8wWravEhZpgPSsYDjIQxIXXlksFv/v12zuIEJE1Vp5JQUcBFvPXlxnm&#10;2l95S5ddLEWCcMhRgYmxzqUMhSGHYeBr4uSdfOMwJtmUUjd4TXBXyVGWTaRDy2nBYE0rQ8V59+8U&#10;/HRHe5joIR7+jpvOTL8+rcu2SvV77fIDRKQ2PsOP9rdWMJ6O4H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3h3EAAAA3AAAAA8AAAAAAAAAAAAAAAAAmAIAAGRycy9k&#10;b3ducmV2LnhtbFBLBQYAAAAABAAEAPUAAACJAwAAAAA=&#10;" fillcolor="#dadcdd" stroked="f"/>
                <v:line id="Line 184" o:spid="_x0000_s1400" style="position:absolute;visibility:visible;mso-wrap-style:square" from="59359,21018" to="59366,21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fAVcUAAADcAAAADwAAAGRycy9kb3ducmV2LnhtbESPQWvCQBSE7wX/w/KEXkQ3GmhDdJWS&#10;UvDgoaaK12f2NYnNvg3ZVeO/7wqCx2FmvmEWq9404kKdqy0rmE4iEMSF1TWXCnY/X+MEhPPIGhvL&#10;pOBGDlbLwcsCU22vvKVL7ksRIOxSVFB536ZSuqIig25iW+Lg/drOoA+yK6Xu8BrgppGzKHqTBmsO&#10;CxW2lFVU/OVno2B0SEYx7vNTNi1nGZ2+N8fPrVPqddh/zEF46v0z/GivtYL4PYb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fAVcUAAADcAAAADwAAAAAAAAAA&#10;AAAAAAChAgAAZHJzL2Rvd25yZXYueG1sUEsFBgAAAAAEAAQA+QAAAJMDAAAAAA==&#10;" strokecolor="#dadcdd" strokeweight="0"/>
                <v:rect id="Rectangle 185" o:spid="_x0000_s1401" style="position:absolute;left:59359;top:21018;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j8sUA&#10;AADcAAAADwAAAGRycy9kb3ducmV2LnhtbESP3WoCMRSE7wXfIZxC7zSrFZWtUbTQIhQEf/HysDnd&#10;hG5Olk2qu2/fCIVeDjPzDbNYta4SN2qC9axgNMxAEBdeWy4VnI7vgzmIEJE1Vp5JQUcBVst+b4G5&#10;9nfe0+0QS5EgHHJUYGKscylDYchhGPqaOHlfvnEYk2xKqRu8J7ir5DjLptKh5bRgsKY3Q8X34ccp&#10;+Owu9jzVIzxfL7vOzD421mV7pZ6f2vUriEht/A//tbdawctsAo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eePyxQAAANwAAAAPAAAAAAAAAAAAAAAAAJgCAABkcnMv&#10;ZG93bnJldi54bWxQSwUGAAAAAAQABAD1AAAAigMAAAAA&#10;" fillcolor="#dadcdd" stroked="f"/>
                <v:line id="Line 186" o:spid="_x0000_s1402" style="position:absolute;visibility:visible;mso-wrap-style:square" from="59359,29997" to="59366,30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9usYAAADcAAAADwAAAGRycy9kb3ducmV2LnhtbESPQWvCQBSE70L/w/IKXkQ3KtaQukqJ&#10;FDx4qKni9Zl9TWKzb0N2q/HfdwXB4zAz3zCLVWdqcaHWVZYVjEcRCOLc6ooLBfvvz2EMwnlkjbVl&#10;UnAjB6vlS2+BibZX3tEl84UIEHYJKii9bxIpXV6SQTeyDXHwfmxr0AfZFlK3eA1wU8tJFL1JgxWH&#10;hRIbSkvKf7M/o2BwjAdTPGTndFxMUjp/bU/rnVOq/9p9vIPw1Pln+NHeaAXT+QzuZ8IR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i/brGAAAA3AAAAA8AAAAAAAAA&#10;AAAAAAAAoQIAAGRycy9kb3ducmV2LnhtbFBLBQYAAAAABAAEAPkAAACUAwAAAAA=&#10;" strokecolor="#dadcdd" strokeweight="0"/>
                <v:rect id="Rectangle 187" o:spid="_x0000_s1403" style="position:absolute;left:59359;top:29997;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HsUA&#10;AADcAAAADwAAAGRycy9kb3ducmV2LnhtbESPUWvCMBSF3wf7D+EOfJupE6p0RpnChiAI6ip7vDR3&#10;TVhzU5pM239vBgMfD+ec73AWq9414kJdsJ4VTMYZCOLKa8u1gs/T+/McRIjIGhvPpGCgAKvl48MC&#10;C+2vfKDLMdYiQTgUqMDE2BZShsqQwzD2LXHyvn3nMCbZ1VJ3eE1w18iXLMulQ8tpwWBLG0PVz/HX&#10;KdgNZ1vmeoLl13k/mNnH2rrsoNToqX97BRGpj/fwf3urFUxnO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59gexQAAANwAAAAPAAAAAAAAAAAAAAAAAJgCAABkcnMv&#10;ZG93bnJldi54bWxQSwUGAAAAAAQABAD1AAAAigMAAAAA&#10;" fillcolor="#dadcdd" stroked="f"/>
                <v:line id="Line 188" o:spid="_x0000_s1404" style="position:absolute;visibility:visible;mso-wrap-style:square" from="59359,37471" to="59366,37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zGVsYAAADcAAAADwAAAGRycy9kb3ducmV2LnhtbESPQWvCQBSE74X+h+UVvATdqNCE1FUk&#10;IvTQQxMVr6/Z1yQ2+zZkt5r++26h4HGYmW+Y1WY0nbjS4FrLCuazGARxZXXLtYLjYT9NQTiPrLGz&#10;TAp+yMFm/fiwwkzbGxd0LX0tAoRdhgoa7/tMSlc1ZNDNbE8cvE87GPRBDrXUA94C3HRyEcfP0mDL&#10;YaHBnvKGqq/y2yiIzmm0xFN5yef1IqfL+9vHrnBKTZ7G7QsIT6O/h//br1rBMkn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8xlbGAAAA3AAAAA8AAAAAAAAA&#10;AAAAAAAAoQIAAGRycy9kb3ducmV2LnhtbFBLBQYAAAAABAAEAPkAAACUAwAAAAA=&#10;" strokecolor="#dadcdd" strokeweight="0"/>
                <v:rect id="Rectangle 189" o:spid="_x0000_s1405" style="position:absolute;left:59359;top:37471;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p98IA&#10;AADcAAAADwAAAGRycy9kb3ducmV2LnhtbERPW2vCMBR+H/gfwhH2NlM3UKlGUWEyGAysF3w8NMcm&#10;2JyUJmr775eHwR4/vvti1blaPKgN1rOC8SgDQVx6bblScDx8vs1AhIissfZMCnoKsFoOXhaYa//k&#10;PT2KWIkUwiFHBSbGJpcylIYchpFviBN39a3DmGBbSd3iM4W7Wr5n2UQ6tJwaDDa0NVTeirtT8N2f&#10;7Wmix3i6nH96M91trMv2Sr0Ou/UcRKQu/ov/3F9awcc0rU1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NOn3wgAAANwAAAAPAAAAAAAAAAAAAAAAAJgCAABkcnMvZG93&#10;bnJldi54bWxQSwUGAAAAAAQABAD1AAAAhwMAAAAA&#10;" fillcolor="#dadcdd" stroked="f"/>
                <v:line id="Line 190" o:spid="_x0000_s1406" style="position:absolute;visibility:visible;mso-wrap-style:square" from="59359,44951" to="59366,44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3v8YAAADcAAAADwAAAGRycy9kb3ducmV2LnhtbESPT2vCQBTE74V+h+UVvEjdqFBtzCoS&#10;KfTgQWPF62v2mT9m34bsVtNv7wqFHoeZ+Q2TrHrTiCt1rrKsYDyKQBDnVldcKPg6fLzOQTiPrLGx&#10;TAp+ycFq+fyUYKztjfd0zXwhAoRdjApK79tYSpeXZNCNbEscvLPtDPogu0LqDm8Bbho5iaI3abDi&#10;sFBiS2lJ+SX7MQqGp/lwisesTsfFJKV6t/3e7J1Sg5d+vQDhqff/4b/2p1Ywnb3D40w4AnJ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v97/GAAAA3AAAAA8AAAAAAAAA&#10;AAAAAAAAoQIAAGRycy9kb3ducmV2LnhtbFBLBQYAAAAABAAEAPkAAACUAwAAAAA=&#10;" strokecolor="#dadcdd" strokeweight="0"/>
                <v:rect id="Rectangle 191" o:spid="_x0000_s1407" style="position:absolute;left:59359;top:44951;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V1sIA&#10;AADcAAAADwAAAGRycy9kb3ducmV2LnhtbERPW2vCMBR+F/wP4Qh709QJTrqmogNlMBh4ZY+H5qwJ&#10;a05KE7X998vDYI8f371Y964Rd+qC9axgPstAEFdeW64VnE+76QpEiMgaG8+kYKAA63I8KjDX/sEH&#10;uh9jLVIIhxwVmBjbXMpQGXIYZr4lTty37xzGBLta6g4fKdw18jnLltKh5dRgsKU3Q9XP8eYUfAxX&#10;e1nqOV6+rp+DedlvrcsOSj1N+s0riEh9/Bf/ud+1gsUqzU9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l5XWwgAAANwAAAAPAAAAAAAAAAAAAAAAAJgCAABkcnMvZG93&#10;bnJldi54bWxQSwUGAAAAAAQABAD1AAAAhwMAAAAA&#10;" fillcolor="#dadcdd" stroked="f"/>
                <v:line id="Line 192" o:spid="_x0000_s1408" style="position:absolute;visibility:visible;mso-wrap-style:square" from="59359,49441" to="59366,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LnsYAAADcAAAADwAAAGRycy9kb3ducmV2LnhtbESPQWvCQBSE7wX/w/IEL1I3USghZiOS&#10;UvDgoaYVr6/ZZxLNvg3ZVdN/3y0Uehxm5hsm24ymE3caXGtZQbyIQBBXVrdcK/j8eHtOQDiPrLGz&#10;TAq+ycEmnzxlmGr74APdS1+LAGGXooLG+z6V0lUNGXQL2xMH72wHgz7IoZZ6wEeAm04uo+hFGmw5&#10;LDTYU9FQdS1vRsH8lMxXeCwvRVwvC7q8779eD06p2XTcrkF4Gv1/+K+90wpWSQy/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Mi57GAAAA3AAAAA8AAAAAAAAA&#10;AAAAAAAAoQIAAGRycy9kb3ducmV2LnhtbFBLBQYAAAAABAAEAPkAAACUAwAAAAA=&#10;" strokecolor="#dadcdd" strokeweight="0"/>
                <v:rect id="Rectangle 193" o:spid="_x0000_s1409" style="position:absolute;left:59359;top:49441;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uOsQA&#10;AADcAAAADwAAAGRycy9kb3ducmV2LnhtbESPQWsCMRSE7wX/Q3hCbzWrgpXVKCoohUJBq+LxsXlu&#10;gpuXZRN19983hUKPw8x8w8yXravEg5pgPSsYDjIQxIXXlksFx+/t2xREiMgaK8+koKMAy0XvZY65&#10;9k/e0+MQS5EgHHJUYGKscylDYchhGPiaOHlX3ziMSTal1A0+E9xVcpRlE+nQclowWNPGUHE73J2C&#10;z+5sTxM9xNPl/NWZ993aumyv1Gu/Xc1ARGrjf/iv/aEVjKcj+D2Tj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rjrEAAAA3AAAAA8AAAAAAAAAAAAAAAAAmAIAAGRycy9k&#10;b3ducmV2LnhtbFBLBQYAAAAABAAEAPUAAACJAwAAAAA=&#10;" fillcolor="#dadcdd" stroked="f"/>
                <v:line id="Line 194" o:spid="_x0000_s1410" style="position:absolute;visibility:visible;mso-wrap-style:square" from="59359,55422" to="59366,5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wcsYAAADcAAAADwAAAGRycy9kb3ducmV2LnhtbESPT2vCQBTE70K/w/IKvYjZaKCE1DWU&#10;iNBDD5q29PrMvuZPs29Ddqvx27tCweMwM79h1vlkenGi0bWWFSyjGARxZXXLtYLPj90iBeE8ssbe&#10;Mim4kIN88zBbY6btmQ90Kn0tAoRdhgoa74dMSlc1ZNBFdiAO3o8dDfogx1rqEc8Bbnq5iuNnabDl&#10;sNDgQEVD1W/5ZxTMv9N5gl9lVyzrVUHd/v24PTilnh6n1xcQniZ/D/+337SCJE3gdiYcAb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SsHLGAAAA3AAAAA8AAAAAAAAA&#10;AAAAAAAAoQIAAGRycy9kb3ducmV2LnhtbFBLBQYAAAAABAAEAPkAAACUAwAAAAA=&#10;" strokecolor="#dadcdd" strokeweight="0"/>
                <v:rect id="Rectangle 195" o:spid="_x0000_s1411" style="position:absolute;left:59359;top:55422;width: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T1cUA&#10;AADcAAAADwAAAGRycy9kb3ducmV2LnhtbESP3WoCMRSE7wu+QzhC72rWWqysRtGCpSAU/MXLw+a4&#10;CW5Olk2qu2/fCIVeDjPzDTNbtK4SN2qC9axgOMhAEBdeWy4VHPbrlwmIEJE1Vp5JQUcBFvPe0wxz&#10;7e+8pdsuliJBOOSowMRY51KGwpDDMPA1cfIuvnEYk2xKqRu8J7ir5GuWjaVDy2nBYE0fhorr7scp&#10;2HQnexzrIR7Pp+/OvH+urMu2Sj332+UURKQ2/of/2l9awWjyBo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JPVxQAAANwAAAAPAAAAAAAAAAAAAAAAAJgCAABkcnMv&#10;ZG93bnJldi54bWxQSwUGAAAAAAQABAD1AAAAigMAAAAA&#10;" fillcolor="#dadcdd" stroked="f"/>
                <v:line id="Line 196" o:spid="_x0000_s1412" style="position:absolute;visibility:visible;mso-wrap-style:square" from="59359,56921" to="59366,5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NncYAAADcAAAADwAAAGRycy9kb3ducmV2LnhtbESPT2vCQBTE70K/w/IKXqRuVJSQugaJ&#10;CD30oLGl19fsM3/Mvg3Zrabf3i0UPA4z8xtmnQ6mFVfqXW1ZwWwagSAurK65VPBx2r/EIJxH1tha&#10;JgW/5CDdPI3WmGh74yNdc1+KAGGXoILK+y6R0hUVGXRT2xEH72x7gz7IvpS6x1uAm1bOo2glDdYc&#10;FirsKKuouOQ/RsHkK54s8DNvslk5z6g5vH/vjk6p8fOwfQXhafCP8H/7TStYxEv4OxOOgN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3jZ3GAAAA3AAAAA8AAAAAAAAA&#10;AAAAAAAAoQIAAGRycy9kb3ducmV2LnhtbFBLBQYAAAAABAAEAPkAAACUAwAAAAA=&#10;" strokecolor="#dadcdd" strokeweight="0"/>
                <v:rect id="Rectangle 197" o:spid="_x0000_s1413" style="position:absolute;left:59359;top:56921;width:83;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oOcQA&#10;AADcAAAADwAAAGRycy9kb3ducmV2LnhtbESP3WoCMRSE7wu+QzhC72rWClvZGkULSqEg+EsvD5vT&#10;TejmZNlE3X37Rih4OczMN8xs0blaXKkN1rOC8SgDQVx6bblScDysX6YgQkTWWHsmBT0FWMwHTzMs&#10;tL/xjq77WIkE4VCgAhNjU0gZSkMOw8g3xMn78a3DmGRbSd3iLcFdLV+zLJcOLacFgw19GCp/9xen&#10;4Ks/21Oux3j6Pm9787ZZWZftlHoedst3EJG6+Aj/tz+1gsk0h/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qDnEAAAA3AAAAA8AAAAAAAAAAAAAAAAAmAIAAGRycy9k&#10;b3ducmV2LnhtbFBLBQYAAAAABAAEAPUAAACJAwAAAAA=&#10;" fillcolor="#dadcdd" stroked="f"/>
                <w10:anchorlock/>
              </v:group>
            </w:pict>
          </mc:Fallback>
        </mc:AlternateContent>
      </w:r>
    </w:p>
    <w:p w14:paraId="19F598F5" w14:textId="77777777" w:rsidR="00C85F10" w:rsidRDefault="00C85F10"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7DF9BE46"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71058A5F"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7C9A63F5"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49F99B2D"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07C2D9DA"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592C4521"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1264E107"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43197B72"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43A19D34" w14:textId="77777777" w:rsidR="00D45D51" w:rsidRDefault="00D45D5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2A18B719" w14:textId="77777777" w:rsidR="00D45D51" w:rsidRDefault="00D45D5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11350071"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395EB808" w14:textId="77777777" w:rsidR="008A2FF1" w:rsidRP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Arial" w:hAnsi="Arial" w:cs="Arial"/>
          <w:sz w:val="22"/>
          <w:szCs w:val="22"/>
        </w:rPr>
      </w:pPr>
      <w:r w:rsidRPr="008A2FF1">
        <w:rPr>
          <w:rFonts w:ascii="Arial" w:hAnsi="Arial" w:cs="Arial"/>
          <w:sz w:val="22"/>
          <w:szCs w:val="22"/>
        </w:rPr>
        <w:t xml:space="preserve">Appendix A- </w:t>
      </w:r>
      <w:r w:rsidR="006C751C">
        <w:rPr>
          <w:rFonts w:ascii="Arial" w:hAnsi="Arial" w:cs="Arial"/>
          <w:sz w:val="22"/>
          <w:szCs w:val="22"/>
        </w:rPr>
        <w:t xml:space="preserve">10 CFR Part 36, </w:t>
      </w:r>
      <w:r w:rsidRPr="008A2FF1">
        <w:rPr>
          <w:rFonts w:ascii="Arial" w:hAnsi="Arial" w:cs="Arial"/>
          <w:sz w:val="22"/>
          <w:szCs w:val="22"/>
        </w:rPr>
        <w:t>Information Collection Requirements</w:t>
      </w:r>
    </w:p>
    <w:p w14:paraId="01C6E19A" w14:textId="77777777" w:rsidR="008A2FF1"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p w14:paraId="45C98A7D"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84143A">
        <w:rPr>
          <w:rFonts w:ascii="Arial" w:hAnsi="Arial" w:cs="Arial"/>
          <w:sz w:val="22"/>
          <w:szCs w:val="22"/>
        </w:rPr>
        <w:tab/>
      </w:r>
      <w:r w:rsidRPr="0084143A">
        <w:rPr>
          <w:rFonts w:ascii="Arial" w:hAnsi="Arial" w:cs="Arial"/>
          <w:sz w:val="22"/>
          <w:szCs w:val="22"/>
        </w:rPr>
        <w:tab/>
      </w:r>
      <w:r>
        <w:rPr>
          <w:rFonts w:ascii="Arial" w:hAnsi="Arial" w:cs="Arial"/>
          <w:sz w:val="22"/>
          <w:szCs w:val="22"/>
          <w:u w:val="single"/>
        </w:rPr>
        <w:t>S</w:t>
      </w:r>
      <w:r w:rsidRPr="00AF13C8">
        <w:rPr>
          <w:rFonts w:ascii="Arial" w:hAnsi="Arial" w:cs="Arial"/>
          <w:sz w:val="22"/>
          <w:szCs w:val="22"/>
          <w:u w:val="single"/>
        </w:rPr>
        <w:t>ection 36.11</w:t>
      </w:r>
      <w:r w:rsidRPr="00AF13C8">
        <w:rPr>
          <w:rFonts w:ascii="Arial" w:hAnsi="Arial" w:cs="Arial"/>
          <w:sz w:val="22"/>
          <w:szCs w:val="22"/>
        </w:rPr>
        <w:t xml:space="preserve"> states how a person may file an application for a specific license </w:t>
      </w:r>
    </w:p>
    <w:p w14:paraId="5FD2CA6E"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authorizing the use of a sealed source in an irradiator on NRC Form 313, "Application for Material License," and where the application must be mailed.  The information on NRC Form 313 is used by the NRC to determine whether the applicant's equipment, procedures, and personnel are adequate to protect public health and safety.  NRC Form 313 has previously been cleared under OMB Clearance No. 3150-0120, which should be referred to for additional supporting information, burden and cost data.</w:t>
      </w:r>
    </w:p>
    <w:p w14:paraId="34ACD9D2"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662D0A6E"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36.13</w:t>
      </w:r>
      <w:r w:rsidRPr="00AF13C8">
        <w:rPr>
          <w:rFonts w:ascii="Arial" w:hAnsi="Arial" w:cs="Arial"/>
          <w:sz w:val="22"/>
          <w:szCs w:val="22"/>
        </w:rPr>
        <w:t xml:space="preserve"> describes the information that must be included in an application for a specific license for an irradiator if it is to be approved.  This information is reviewed by the NRC staff to determine if the applicant's training program, operating and emergency procedures, organizational structure, radiation safety program, personnel qualifications, and inspection and maintenance procedures will provide adequate protection of the public health and safety. </w:t>
      </w:r>
    </w:p>
    <w:p w14:paraId="68F60031"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07236A9"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36.17(a)</w:t>
      </w:r>
      <w:r w:rsidRPr="00AF13C8">
        <w:rPr>
          <w:rFonts w:ascii="Arial" w:hAnsi="Arial" w:cs="Arial"/>
          <w:sz w:val="22"/>
          <w:szCs w:val="22"/>
        </w:rPr>
        <w:t xml:space="preserve"> allows an applicant to apply for an exemption from the requirements in 10 CFR Part 36.  This information is used by the Commission to grant exemptions from the requirements in this part as long as they are authorized by law and will not endanger life or property or the common defense and security. </w:t>
      </w:r>
    </w:p>
    <w:p w14:paraId="78A7C995"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7ED5150"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36.17(b)</w:t>
      </w:r>
      <w:r w:rsidRPr="00AF13C8">
        <w:rPr>
          <w:rFonts w:ascii="Arial" w:hAnsi="Arial" w:cs="Arial"/>
          <w:sz w:val="22"/>
          <w:szCs w:val="22"/>
        </w:rPr>
        <w:t xml:space="preserve"> allows applicants for a license or for amendment of a license authorizing use of teletherapy-type units for irradiation of materials or objects to include proposed alternatives to the requirements in this part in their application.  The Commission reviews this information to determine if the applicant provides adequate rationale for the proposed alternatives and demonstrates that they are likely to provide an adequate level of safety for workers and the public.  The requests in Section 36.17 are part of the application process under Section </w:t>
      </w:r>
    </w:p>
    <w:p w14:paraId="46555163"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36.13 and, thus, the burden is covered under that section.</w:t>
      </w:r>
    </w:p>
    <w:p w14:paraId="52202F4F"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37C3DC91"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36.19(a) and (b)</w:t>
      </w:r>
      <w:r w:rsidRPr="00AF13C8">
        <w:rPr>
          <w:rFonts w:ascii="Arial" w:hAnsi="Arial" w:cs="Arial"/>
          <w:sz w:val="22"/>
          <w:szCs w:val="22"/>
        </w:rPr>
        <w:t xml:space="preserve"> allows the Commission to request additional information.  Paragraph (a) of this section allows the Commission to request any additional information that NRC may need to determine whether or not the application should be granted or denied.  Paragraph (b) allows the Commission to request written statements to determine whether a license should be modified, suspended, or revoked.  This section codifies a requirement (found in Section 182 of the Atomic Energy Act) that licensees must supply any additional information required by NRC to assure that health and safety will be protected.</w:t>
      </w:r>
    </w:p>
    <w:p w14:paraId="6FF16B9B"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1BBA1DB6"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ab/>
        <w:t xml:space="preserve">Additional information is sometimes needed to clarify information submitted in the </w:t>
      </w:r>
    </w:p>
    <w:p w14:paraId="4E128118"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864"/>
        <w:rPr>
          <w:rFonts w:ascii="Arial" w:hAnsi="Arial" w:cs="Arial"/>
          <w:sz w:val="22"/>
          <w:szCs w:val="22"/>
        </w:rPr>
      </w:pPr>
      <w:r w:rsidRPr="00AF13C8">
        <w:rPr>
          <w:rFonts w:ascii="Arial" w:hAnsi="Arial" w:cs="Arial"/>
          <w:sz w:val="22"/>
          <w:szCs w:val="22"/>
        </w:rPr>
        <w:tab/>
        <w:t xml:space="preserve">application, or to rectify deficiencies in proposed or existing programs for </w:t>
      </w:r>
    </w:p>
    <w:p w14:paraId="36EF557A"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sectPr w:rsidR="008A2FF1" w:rsidSect="00D45D51">
          <w:headerReference w:type="first" r:id="rId12"/>
          <w:pgSz w:w="12240" w:h="15840"/>
          <w:pgMar w:top="1440" w:right="1440" w:bottom="1440" w:left="1440" w:header="720" w:footer="720" w:gutter="0"/>
          <w:cols w:space="720"/>
          <w:titlePg/>
          <w:docGrid w:linePitch="326"/>
        </w:sectPr>
      </w:pPr>
      <w:r w:rsidRPr="00AF13C8">
        <w:rPr>
          <w:rFonts w:ascii="Arial" w:hAnsi="Arial" w:cs="Arial"/>
          <w:sz w:val="22"/>
          <w:szCs w:val="22"/>
        </w:rPr>
        <w:t xml:space="preserve">protection of the public health and safety, the common defense and security, or the environment.  The additional information submitted is reviewed by various NRC organizational units to assess the adequacy of the applicant's physical </w:t>
      </w:r>
    </w:p>
    <w:p w14:paraId="16AF0868"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plant, procedures, and plans for protection of the public health and safety.  The NRC review and the findings therefrom form the basis for NRC decisions concerning the issuance, modification, or revocation of licenses authorizing the use of sealed sources containing radioactive materials in irradiators.</w:t>
      </w:r>
    </w:p>
    <w:p w14:paraId="53E24483"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2A6B416A"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36.21(a)(1)</w:t>
      </w:r>
      <w:r w:rsidRPr="00AF13C8">
        <w:rPr>
          <w:rFonts w:ascii="Arial" w:hAnsi="Arial" w:cs="Arial"/>
          <w:sz w:val="22"/>
          <w:szCs w:val="22"/>
        </w:rPr>
        <w:t xml:space="preserve"> requires that sealed sources installed after July 1, 1993, must have a certificate of registration issued under 10 CFR 32.210.  The certificate of registration</w:t>
      </w:r>
      <w:r w:rsidRPr="00AF13C8">
        <w:rPr>
          <w:rFonts w:ascii="Arial" w:hAnsi="Arial" w:cs="Arial"/>
          <w:b/>
          <w:sz w:val="22"/>
          <w:szCs w:val="22"/>
        </w:rPr>
        <w:t xml:space="preserve"> </w:t>
      </w:r>
      <w:r w:rsidRPr="00AF13C8">
        <w:rPr>
          <w:rFonts w:ascii="Arial" w:hAnsi="Arial" w:cs="Arial"/>
          <w:sz w:val="22"/>
          <w:szCs w:val="22"/>
        </w:rPr>
        <w:t>demonstrates that the source design has been reviewed and approved by either the NRC or an Agreement State.</w:t>
      </w:r>
    </w:p>
    <w:p w14:paraId="6FB94198"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31164600"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36.51(a), (b), and (c)</w:t>
      </w:r>
      <w:r>
        <w:rPr>
          <w:rFonts w:ascii="Arial" w:hAnsi="Arial" w:cs="Arial"/>
          <w:sz w:val="22"/>
          <w:szCs w:val="22"/>
        </w:rPr>
        <w:t xml:space="preserve"> list requirements that</w:t>
      </w:r>
      <w:r w:rsidRPr="008E35CB">
        <w:rPr>
          <w:rFonts w:ascii="Arial" w:hAnsi="Arial" w:cs="Arial"/>
          <w:sz w:val="22"/>
          <w:szCs w:val="22"/>
        </w:rPr>
        <w:t xml:space="preserve"> </w:t>
      </w:r>
      <w:r>
        <w:rPr>
          <w:rFonts w:ascii="Arial" w:hAnsi="Arial" w:cs="Arial"/>
          <w:sz w:val="22"/>
          <w:szCs w:val="22"/>
        </w:rPr>
        <w:t>individuals must fulfill before they are permitted to operate an irradiator without a supervisor present.  Paragraph (a) of this section requires that before an individual is permitted to operate an irradiator without a supervisor present, the individual must be instructed in:</w:t>
      </w:r>
    </w:p>
    <w:p w14:paraId="3E88497D"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0D7811F0" w14:textId="77777777" w:rsidR="008A2FF1" w:rsidRPr="001227E6"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 xml:space="preserve">(1) </w:t>
      </w:r>
      <w:r w:rsidRPr="001227E6">
        <w:rPr>
          <w:rFonts w:ascii="Arial" w:hAnsi="Arial" w:cs="Arial"/>
          <w:sz w:val="22"/>
          <w:szCs w:val="22"/>
        </w:rPr>
        <w:tab/>
      </w:r>
      <w:r>
        <w:rPr>
          <w:rFonts w:ascii="Arial" w:hAnsi="Arial" w:cs="Arial"/>
          <w:sz w:val="22"/>
          <w:szCs w:val="22"/>
        </w:rPr>
        <w:t>The fundamentals of radiation protection applied to irradiators;</w:t>
      </w:r>
    </w:p>
    <w:p w14:paraId="5254C947" w14:textId="77777777" w:rsidR="008A2FF1" w:rsidRPr="001227E6"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Arial" w:hAnsi="Arial" w:cs="Arial"/>
          <w:sz w:val="22"/>
          <w:szCs w:val="22"/>
        </w:rPr>
      </w:pPr>
      <w:r w:rsidRPr="001227E6">
        <w:rPr>
          <w:rFonts w:ascii="Arial" w:hAnsi="Arial" w:cs="Arial"/>
          <w:sz w:val="22"/>
          <w:szCs w:val="22"/>
        </w:rPr>
        <w:t>(2)</w:t>
      </w:r>
      <w:r w:rsidRPr="001227E6">
        <w:rPr>
          <w:rFonts w:ascii="Arial" w:hAnsi="Arial" w:cs="Arial"/>
          <w:sz w:val="22"/>
          <w:szCs w:val="22"/>
        </w:rPr>
        <w:tab/>
      </w:r>
      <w:r>
        <w:rPr>
          <w:rFonts w:ascii="Arial" w:hAnsi="Arial" w:cs="Arial"/>
          <w:sz w:val="22"/>
          <w:szCs w:val="22"/>
        </w:rPr>
        <w:t>The requirements of parts 19 and 36 of NRC regulations that are relevant to the irradiator;</w:t>
      </w:r>
    </w:p>
    <w:p w14:paraId="19BA7F43" w14:textId="77777777" w:rsidR="008A2FF1" w:rsidRPr="001227E6"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(3)</w:t>
      </w:r>
      <w:r w:rsidRPr="001227E6">
        <w:rPr>
          <w:rFonts w:ascii="Arial" w:hAnsi="Arial" w:cs="Arial"/>
          <w:sz w:val="22"/>
          <w:szCs w:val="22"/>
        </w:rPr>
        <w:tab/>
      </w:r>
      <w:r>
        <w:rPr>
          <w:rFonts w:ascii="Arial" w:hAnsi="Arial" w:cs="Arial"/>
          <w:sz w:val="22"/>
          <w:szCs w:val="22"/>
        </w:rPr>
        <w:t>The operation of the irradiator;</w:t>
      </w:r>
    </w:p>
    <w:p w14:paraId="22B0F858" w14:textId="77777777" w:rsidR="008A2FF1" w:rsidRPr="001227E6"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rPr>
          <w:rFonts w:ascii="Arial" w:hAnsi="Arial" w:cs="Arial"/>
          <w:sz w:val="22"/>
          <w:szCs w:val="22"/>
        </w:rPr>
      </w:pPr>
      <w:r w:rsidRPr="001227E6">
        <w:rPr>
          <w:rFonts w:ascii="Arial" w:hAnsi="Arial" w:cs="Arial"/>
          <w:sz w:val="22"/>
          <w:szCs w:val="22"/>
        </w:rPr>
        <w:t>(4)</w:t>
      </w:r>
      <w:r w:rsidRPr="001227E6">
        <w:rPr>
          <w:rFonts w:ascii="Arial" w:hAnsi="Arial" w:cs="Arial"/>
          <w:sz w:val="22"/>
          <w:szCs w:val="22"/>
        </w:rPr>
        <w:tab/>
      </w:r>
      <w:r>
        <w:rPr>
          <w:rFonts w:ascii="Arial" w:hAnsi="Arial" w:cs="Arial"/>
          <w:sz w:val="22"/>
          <w:szCs w:val="22"/>
        </w:rPr>
        <w:t>Those operating and emergency procedures listed in 36.53 that the individual is responsible for performing;</w:t>
      </w:r>
    </w:p>
    <w:p w14:paraId="7A341AFC"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227E6">
        <w:rPr>
          <w:rFonts w:ascii="Arial" w:hAnsi="Arial" w:cs="Arial"/>
          <w:sz w:val="22"/>
          <w:szCs w:val="22"/>
        </w:rPr>
        <w:t>(5)</w:t>
      </w:r>
      <w:r w:rsidRPr="001227E6">
        <w:rPr>
          <w:rFonts w:ascii="Arial" w:hAnsi="Arial" w:cs="Arial"/>
          <w:sz w:val="22"/>
          <w:szCs w:val="22"/>
        </w:rPr>
        <w:tab/>
      </w:r>
      <w:r>
        <w:rPr>
          <w:rFonts w:ascii="Arial" w:hAnsi="Arial" w:cs="Arial"/>
          <w:sz w:val="22"/>
          <w:szCs w:val="22"/>
        </w:rPr>
        <w:t>Case histories of accidents or problems involving irradiators.</w:t>
      </w:r>
    </w:p>
    <w:p w14:paraId="3BFC3FA4"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5722476D"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Paragraph (b) requires that before an individual is permitted to operate an irradiator without a supervisor present, the individual shall pass a written test on the instruction received consisting primarily of questions based on the licensee’s operating and emergency procedures that the individual is responsible for performing and other operations necessary to safely operate the irradiator without supervision.</w:t>
      </w:r>
    </w:p>
    <w:p w14:paraId="591AFA10"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7AF80D01"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 xml:space="preserve">Paragraph (c) requires that before an individual is permitted to operate an irradiator without a supervisor present, the individual must have received </w:t>
      </w:r>
    </w:p>
    <w:p w14:paraId="1917CD5C"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on-the-job training or simulator training in the use of the irradiator as described in the license application and shall demonstrate the ability to perform those portions of the operating and emergency procedures that he or she is to perform.</w:t>
      </w:r>
    </w:p>
    <w:p w14:paraId="412E0EC6"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1EF99F4B"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These training requirements listed in 36.51(a), (b), and (c) ensure that individuals permitted to operate the irradiator without supervision have been adequately prepared for their responsibilities.</w:t>
      </w:r>
    </w:p>
    <w:p w14:paraId="6960C028"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3FB8BC69"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sectPr w:rsidR="008A2FF1" w:rsidSect="00974476">
          <w:pgSz w:w="12240" w:h="15840"/>
          <w:pgMar w:top="1440" w:right="1440" w:bottom="1440" w:left="1440" w:header="720" w:footer="720" w:gutter="0"/>
          <w:cols w:space="720"/>
          <w:titlePg/>
          <w:docGrid w:linePitch="326"/>
        </w:sectPr>
      </w:pPr>
      <w:r w:rsidRPr="00134C93">
        <w:rPr>
          <w:rFonts w:ascii="Arial" w:hAnsi="Arial" w:cs="Arial"/>
          <w:sz w:val="22"/>
          <w:szCs w:val="22"/>
          <w:u w:val="single"/>
        </w:rPr>
        <w:t>Section 36.51(d) and (e)</w:t>
      </w:r>
      <w:r>
        <w:rPr>
          <w:rFonts w:ascii="Arial" w:hAnsi="Arial" w:cs="Arial"/>
          <w:sz w:val="22"/>
          <w:szCs w:val="22"/>
        </w:rPr>
        <w:t xml:space="preserve"> list requirements that must be completed at least annually for irradiator operators.  Paragraph (d) of this section requires that the licensee shall conduct safety reviews for irradiator operators at least annually.  The licensee shall give each operator a brief written test on the information.  Each safety review must include, to the extent appropriate: </w:t>
      </w:r>
      <w:r w:rsidR="00974476">
        <w:rPr>
          <w:rFonts w:ascii="Arial" w:hAnsi="Arial" w:cs="Arial"/>
          <w:sz w:val="22"/>
          <w:szCs w:val="22"/>
        </w:rPr>
        <w:t xml:space="preserve"> </w:t>
      </w:r>
      <w:r>
        <w:rPr>
          <w:rFonts w:ascii="Arial" w:hAnsi="Arial" w:cs="Arial"/>
          <w:sz w:val="22"/>
          <w:szCs w:val="22"/>
        </w:rPr>
        <w:t xml:space="preserve">(1) any changes in operating and emergency procedures since the last review; (2) any changes in regulations and license conditions since the last review; (3) reports on recent </w:t>
      </w:r>
    </w:p>
    <w:p w14:paraId="2D20E7FB"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accidents, mistakes, or problems that have occurred at irradiators, if any; (4) relevant results of inspections of operator safety performance; (5) relevant results of the facility’s inspection and maintenance checks; and (6) a drill to practice an emergency or abnormal event procedure.</w:t>
      </w:r>
    </w:p>
    <w:p w14:paraId="627047DF"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08821EFD"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496527">
        <w:rPr>
          <w:rFonts w:ascii="Arial" w:hAnsi="Arial" w:cs="Arial"/>
          <w:sz w:val="22"/>
          <w:szCs w:val="22"/>
        </w:rPr>
        <w:t>Paragraph (e)</w:t>
      </w:r>
      <w:r>
        <w:rPr>
          <w:rFonts w:ascii="Arial" w:hAnsi="Arial" w:cs="Arial"/>
          <w:sz w:val="22"/>
          <w:szCs w:val="22"/>
        </w:rPr>
        <w:t xml:space="preserve"> of this section requires that the licensee shall evaluate the safety performance of each irradiator operator at least annually to ensure that regulations, license conditions, and operating and emergency procedures are followed.  The licensee shall discuss the results of the evaluation with the operator on how to correct any mistakes or deficiencies observed. </w:t>
      </w:r>
    </w:p>
    <w:p w14:paraId="02EB95BF"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22DC7EF4"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Pr>
          <w:rFonts w:ascii="Arial" w:hAnsi="Arial" w:cs="Arial"/>
          <w:sz w:val="22"/>
          <w:szCs w:val="22"/>
        </w:rPr>
        <w:t>These training requirements listed in 36.51(d) and (e) ensure that licensees provide updated their irradiator operators with updated safety information and changes to regulations, as well as evaluate their safety performance at least annually.  The purpose is to ensure continued safe operation of the irradiator.</w:t>
      </w:r>
    </w:p>
    <w:p w14:paraId="7FFF23D1"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7A0DFD36"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36.51(f)</w:t>
      </w:r>
      <w:r>
        <w:rPr>
          <w:rFonts w:ascii="Arial" w:hAnsi="Arial" w:cs="Arial"/>
          <w:sz w:val="22"/>
          <w:szCs w:val="22"/>
        </w:rPr>
        <w:t xml:space="preserve"> requires that individuals who will be permitted unescorted access to the radiation room of the irradiator or the area around the pool of an underwater irradiator, but who have not received the training required for operators and the radiation safety officer, shall be instructed and tested in any precautions they should take to avoid radiation exposure, any procedures or parts of procedures listed in 36.53 that they are expected to perform or comply with, and their proper response to alarms required in this part.  The purpose of these requirements is to ensure that unescorted individuals (without operator or radiation safety officer training) are prepared safely perform their responsibilities and access potentially high-radiation areas.</w:t>
      </w:r>
    </w:p>
    <w:p w14:paraId="05B7FD3A"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7E7A503D"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134C93">
        <w:rPr>
          <w:rFonts w:ascii="Arial" w:hAnsi="Arial" w:cs="Arial"/>
          <w:sz w:val="22"/>
          <w:szCs w:val="22"/>
          <w:u w:val="single"/>
        </w:rPr>
        <w:t>Section 36.51(g)</w:t>
      </w:r>
      <w:r>
        <w:rPr>
          <w:rFonts w:ascii="Arial" w:hAnsi="Arial" w:cs="Arial"/>
          <w:sz w:val="22"/>
          <w:szCs w:val="22"/>
        </w:rPr>
        <w:t xml:space="preserve"> requires that individuals who must be prepared to respond to alarms required by 36.23(b), 36.23(i), 36.27(a), 36.29(a), 36.29(b), and 36.59(b) shall be trained and tested on how to respond.  Each individual shall be retested at least once a year.  The purpose of this requirement is to ensure that individuals who must be prepared to respond to alarms are adequately trained to safely perform their responsibilities. </w:t>
      </w:r>
    </w:p>
    <w:p w14:paraId="356540E0"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0876B003"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36.53(a)</w:t>
      </w:r>
      <w:r w:rsidRPr="00AF13C8">
        <w:rPr>
          <w:rFonts w:ascii="Arial" w:hAnsi="Arial" w:cs="Arial"/>
          <w:sz w:val="22"/>
          <w:szCs w:val="22"/>
        </w:rPr>
        <w:t xml:space="preserve"> requires licensees to have and follow written operating procedures.  Paragraph (a) lists the operating, monitoring, surveying, testing, and inspection procedures that must be addressed in the licensee's written operating procedures.  The procedures ensure there is a standard way of safely operating the irradiator that can be followed by all personnel and reviewed by NRC inspectors.</w:t>
      </w:r>
    </w:p>
    <w:p w14:paraId="4C4B2660" w14:textId="77777777" w:rsidR="008A2FF1" w:rsidRPr="00AF13C8"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7A0C0F0F" w14:textId="77777777" w:rsidR="008A2FF1" w:rsidRDefault="008A2FF1" w:rsidP="008A2FF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sectPr w:rsidR="008A2FF1" w:rsidSect="00974476">
          <w:pgSz w:w="12240" w:h="15840"/>
          <w:pgMar w:top="1440" w:right="1440" w:bottom="1440" w:left="1440" w:header="720" w:footer="720" w:gutter="0"/>
          <w:cols w:space="720"/>
          <w:titlePg/>
          <w:docGrid w:linePitch="326"/>
        </w:sectPr>
      </w:pPr>
      <w:r w:rsidRPr="00AF13C8">
        <w:rPr>
          <w:rFonts w:ascii="Arial" w:hAnsi="Arial" w:cs="Arial"/>
          <w:sz w:val="22"/>
          <w:szCs w:val="22"/>
          <w:u w:val="single"/>
        </w:rPr>
        <w:t>Section 36.53(b)</w:t>
      </w:r>
      <w:r w:rsidRPr="00AF13C8">
        <w:rPr>
          <w:rFonts w:ascii="Arial" w:hAnsi="Arial" w:cs="Arial"/>
          <w:sz w:val="22"/>
          <w:szCs w:val="22"/>
        </w:rPr>
        <w:t xml:space="preserve"> requires licensees to have and follow emergency or abnormal event procedures, appropriate for the irradiator type.  Paragraph (b) lists the types of emergency or abnormal events that must be addressed in the licensee's written emergency procedures.  The purpose is to have preplanned, approved procedures for responding to emergencies.</w:t>
      </w:r>
    </w:p>
    <w:p w14:paraId="3BAA98A7"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36.69(a)</w:t>
      </w:r>
      <w:r w:rsidRPr="00AF13C8">
        <w:rPr>
          <w:rFonts w:ascii="Arial" w:hAnsi="Arial" w:cs="Arial"/>
          <w:sz w:val="22"/>
          <w:szCs w:val="22"/>
        </w:rPr>
        <w:t xml:space="preserve"> prohibits the irradiation of explosive material, unless the licensee has applied for and received prior written approval.  The purpose of this section is to assure that the licensee can demonstrate that detonation of the explosive would not rupture the sealed sources, injure personnel, damage safety systems, or cause radiation overexposures of personnel.</w:t>
      </w:r>
    </w:p>
    <w:p w14:paraId="1AAF0F38"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48E794EF"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36.69(b)</w:t>
      </w:r>
      <w:r w:rsidRPr="00AF13C8">
        <w:rPr>
          <w:rFonts w:ascii="Arial" w:hAnsi="Arial" w:cs="Arial"/>
          <w:sz w:val="22"/>
          <w:szCs w:val="22"/>
        </w:rPr>
        <w:t xml:space="preserve"> prohibits the irradiation of more than small quantities of flammable material (flash point below 140</w:t>
      </w:r>
      <w:r>
        <w:rPr>
          <w:rFonts w:ascii="Arial" w:hAnsi="Arial" w:cs="Arial"/>
          <w:sz w:val="22"/>
          <w:szCs w:val="22"/>
        </w:rPr>
        <w:t xml:space="preserve"> degrees </w:t>
      </w:r>
      <w:r w:rsidRPr="00AF13C8">
        <w:rPr>
          <w:rFonts w:ascii="Arial" w:hAnsi="Arial" w:cs="Arial"/>
          <w:sz w:val="22"/>
          <w:szCs w:val="22"/>
        </w:rPr>
        <w:t>F) in panoramic irradiators unless the licensee has received prior written authorization from the Commission.  The application must demonstrate that the licensee can control a fire in the radiation room without damage to the sealed sources or safety systems and without radiation overexposures of personnel.</w:t>
      </w:r>
    </w:p>
    <w:p w14:paraId="77497A80"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58ED6CFF"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u w:val="single"/>
        </w:rPr>
        <w:t>Section 36.81</w:t>
      </w:r>
      <w:r w:rsidRPr="00AF13C8">
        <w:rPr>
          <w:rFonts w:ascii="Arial" w:hAnsi="Arial" w:cs="Arial"/>
          <w:sz w:val="22"/>
          <w:szCs w:val="22"/>
        </w:rPr>
        <w:t xml:space="preserve"> states the records that a licensee must maintain and the retention periods for these records.  These are as follows:</w:t>
      </w:r>
    </w:p>
    <w:p w14:paraId="277B4D14"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14:paraId="4048B4F5"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w:t>
      </w:r>
      <w:r w:rsidRPr="00AF13C8">
        <w:rPr>
          <w:rFonts w:ascii="Arial" w:hAnsi="Arial" w:cs="Arial"/>
          <w:sz w:val="22"/>
          <w:szCs w:val="22"/>
        </w:rPr>
        <w:tab/>
        <w:t xml:space="preserve">A copy of the license, license conditions, documents incorporated into a </w:t>
      </w:r>
    </w:p>
    <w:p w14:paraId="4052F9CA"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 xml:space="preserve">license by reference, and amendments thereto until superseded or until the </w:t>
      </w:r>
    </w:p>
    <w:p w14:paraId="4A458B9B"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 xml:space="preserve">NRC terminates the license.  These documents must be maintained so that </w:t>
      </w:r>
    </w:p>
    <w:p w14:paraId="69098F40"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 xml:space="preserve">the licensee has a record of the commitments that it has made and must </w:t>
      </w:r>
    </w:p>
    <w:p w14:paraId="2EC97134"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r w:rsidRPr="00AF13C8">
        <w:rPr>
          <w:rFonts w:ascii="Arial" w:hAnsi="Arial" w:cs="Arial"/>
          <w:sz w:val="22"/>
          <w:szCs w:val="22"/>
        </w:rPr>
        <w:tab/>
        <w:t>comply with.</w:t>
      </w:r>
    </w:p>
    <w:p w14:paraId="0108A166"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720"/>
        <w:rPr>
          <w:rFonts w:ascii="Arial" w:hAnsi="Arial" w:cs="Arial"/>
          <w:sz w:val="22"/>
          <w:szCs w:val="22"/>
        </w:rPr>
      </w:pPr>
    </w:p>
    <w:p w14:paraId="432480CC"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b)</w:t>
      </w:r>
      <w:r w:rsidRPr="00AF13C8">
        <w:rPr>
          <w:rFonts w:ascii="Arial" w:hAnsi="Arial" w:cs="Arial"/>
          <w:sz w:val="22"/>
          <w:szCs w:val="22"/>
        </w:rPr>
        <w:tab/>
        <w:t>Records of each individual's training, tests, and safety evaluations provided to</w:t>
      </w:r>
    </w:p>
    <w:p w14:paraId="6A6DFB88"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meet the requirements of Section 36.51 (except Section 36.51(e)) until 3 years </w:t>
      </w:r>
    </w:p>
    <w:p w14:paraId="18578B84" w14:textId="77777777" w:rsidR="008A2FF1" w:rsidRPr="00AF13C8" w:rsidRDefault="008A2FF1" w:rsidP="008A2FF1">
      <w:pPr>
        <w:pStyle w:val="1-1"/>
        <w:widowControl/>
        <w:tabs>
          <w:tab w:val="clear" w:pos="0"/>
          <w:tab w:val="left" w:pos="864"/>
          <w:tab w:val="left" w:pos="1584"/>
          <w:tab w:val="left" w:pos="1710"/>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after the individual terminates work.  The records allow NRC inspectors to </w:t>
      </w:r>
    </w:p>
    <w:p w14:paraId="71900B23" w14:textId="77777777" w:rsidR="008A2FF1" w:rsidRPr="00AF13C8" w:rsidRDefault="008A2FF1" w:rsidP="008A2FF1">
      <w:pPr>
        <w:pStyle w:val="1-1"/>
        <w:widowControl/>
        <w:tabs>
          <w:tab w:val="clear" w:pos="0"/>
          <w:tab w:val="left" w:pos="864"/>
          <w:tab w:val="left" w:pos="1710"/>
          <w:tab w:val="left" w:pos="2448"/>
          <w:tab w:val="left" w:pos="9360"/>
          <w:tab w:val="right" w:pos="10080"/>
        </w:tabs>
        <w:ind w:left="1440"/>
        <w:rPr>
          <w:rFonts w:ascii="Arial" w:hAnsi="Arial" w:cs="Arial"/>
          <w:sz w:val="22"/>
          <w:szCs w:val="22"/>
        </w:rPr>
      </w:pPr>
      <w:r w:rsidRPr="00AF13C8">
        <w:rPr>
          <w:rFonts w:ascii="Arial" w:hAnsi="Arial" w:cs="Arial"/>
          <w:sz w:val="22"/>
          <w:szCs w:val="22"/>
        </w:rPr>
        <w:tab/>
        <w:t>verify that the irradiator operators have received the required training.</w:t>
      </w:r>
    </w:p>
    <w:p w14:paraId="3E0822CB" w14:textId="77777777" w:rsidR="008A2FF1" w:rsidRPr="00AF13C8" w:rsidRDefault="008A2FF1" w:rsidP="008A2FF1">
      <w:pPr>
        <w:pStyle w:val="1-1"/>
        <w:widowControl/>
        <w:tabs>
          <w:tab w:val="clear" w:pos="0"/>
          <w:tab w:val="left" w:pos="86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p>
    <w:p w14:paraId="592BA0EF"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c)</w:t>
      </w:r>
      <w:r w:rsidRPr="00AF13C8">
        <w:rPr>
          <w:rFonts w:ascii="Arial" w:hAnsi="Arial" w:cs="Arial"/>
          <w:sz w:val="22"/>
          <w:szCs w:val="22"/>
        </w:rPr>
        <w:tab/>
        <w:t xml:space="preserve">Records of the annual evaluations of the safety performance of irradiator </w:t>
      </w:r>
    </w:p>
    <w:p w14:paraId="79C9CCD5"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operators required by Section 36.51(e) for 3 years after the evaluation.  The </w:t>
      </w:r>
    </w:p>
    <w:p w14:paraId="4DC409AE"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records allow NRC inspectors to verify that the licensee has been evaluating </w:t>
      </w:r>
    </w:p>
    <w:p w14:paraId="74B42D40" w14:textId="77777777" w:rsidR="008A2FF1"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the performance of its operators.</w:t>
      </w:r>
    </w:p>
    <w:p w14:paraId="3F38F6AC"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p>
    <w:p w14:paraId="075BF93B"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d)</w:t>
      </w:r>
      <w:r w:rsidRPr="00AF13C8">
        <w:rPr>
          <w:rFonts w:ascii="Arial" w:hAnsi="Arial" w:cs="Arial"/>
          <w:sz w:val="22"/>
          <w:szCs w:val="22"/>
        </w:rPr>
        <w:tab/>
        <w:t xml:space="preserve"> A copy of the current operating and emergency procedures required by</w:t>
      </w:r>
    </w:p>
    <w:p w14:paraId="6E75109E"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Section 36.53, until superseded or the NRC terminates the license.  Records </w:t>
      </w:r>
    </w:p>
    <w:p w14:paraId="1C0B627B"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of the radiation safety officer's review and approval of changes in the </w:t>
      </w:r>
    </w:p>
    <w:p w14:paraId="7BCDBD81"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procedures must be retained for 3 years from the date of the change.  The </w:t>
      </w:r>
    </w:p>
    <w:p w14:paraId="1EEC003E"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records allow the operators to have access to an up-to-date set of written </w:t>
      </w:r>
    </w:p>
    <w:p w14:paraId="5ED20018"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operating procedures, so that they can operate the irradiator properly and </w:t>
      </w:r>
    </w:p>
    <w:p w14:paraId="395A940D"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safely.  The procedures may be discarded immediately after a new or revised </w:t>
      </w:r>
    </w:p>
    <w:p w14:paraId="62EE8FD0"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 procedure is approved.</w:t>
      </w:r>
    </w:p>
    <w:p w14:paraId="750FF746" w14:textId="77777777" w:rsidR="008A2FF1" w:rsidRPr="00AF13C8" w:rsidRDefault="008A2FF1" w:rsidP="008A2FF1">
      <w:pPr>
        <w:pStyle w:val="1-1"/>
        <w:widowControl/>
        <w:tabs>
          <w:tab w:val="clear" w:pos="0"/>
          <w:tab w:val="left" w:pos="864"/>
          <w:tab w:val="left" w:pos="1584"/>
          <w:tab w:val="left" w:pos="1728"/>
          <w:tab w:val="left" w:pos="2448"/>
          <w:tab w:val="left" w:pos="9360"/>
          <w:tab w:val="right" w:pos="10080"/>
        </w:tabs>
        <w:ind w:left="1440"/>
        <w:rPr>
          <w:rFonts w:ascii="Arial" w:hAnsi="Arial" w:cs="Arial"/>
          <w:sz w:val="22"/>
          <w:szCs w:val="22"/>
        </w:rPr>
      </w:pPr>
    </w:p>
    <w:p w14:paraId="008E3B09" w14:textId="77777777" w:rsidR="008A2FF1" w:rsidRPr="00AF13C8" w:rsidRDefault="008A2FF1" w:rsidP="008A2FF1">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e)   Personnel dosimeters results required by Section 36.55, until the license is </w:t>
      </w:r>
    </w:p>
    <w:p w14:paraId="6B7B6C75" w14:textId="77777777" w:rsidR="008A2FF1" w:rsidRPr="00AF13C8" w:rsidRDefault="008A2FF1" w:rsidP="008A2FF1">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 xml:space="preserve">terminated by the Commission.  The records allow NRC inspectors to verify </w:t>
      </w:r>
    </w:p>
    <w:p w14:paraId="78FCBA70" w14:textId="77777777" w:rsidR="008A2FF1" w:rsidRPr="00AF13C8" w:rsidRDefault="008A2FF1" w:rsidP="008A2FF1">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 xml:space="preserve">that the licensee is complying with the NRC's radiation dose limits.  This </w:t>
      </w:r>
    </w:p>
    <w:p w14:paraId="128962AF" w14:textId="77777777" w:rsidR="008A2FF1" w:rsidRPr="00AF13C8" w:rsidRDefault="008A2FF1" w:rsidP="008A2FF1">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 xml:space="preserve">requirement in 10 CFR Part 36 is a reminder to licensees of the requirement </w:t>
      </w:r>
    </w:p>
    <w:p w14:paraId="3B9BA120" w14:textId="77777777" w:rsidR="008A2FF1" w:rsidRDefault="008A2FF1" w:rsidP="008A2FF1">
      <w:pPr>
        <w:pStyle w:val="3-1"/>
        <w:widowControl/>
        <w:tabs>
          <w:tab w:val="left" w:pos="720"/>
          <w:tab w:val="left" w:pos="144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8A2FF1" w:rsidSect="000B192B">
          <w:pgSz w:w="12240" w:h="15840"/>
          <w:pgMar w:top="1440" w:right="1440" w:bottom="1440" w:left="1440" w:header="720" w:footer="720" w:gutter="0"/>
          <w:cols w:space="720"/>
          <w:titlePg/>
          <w:docGrid w:linePitch="326"/>
        </w:sect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in Section 20.2106, which is covered under OMB Clearance No. 3150-0014.</w:t>
      </w:r>
    </w:p>
    <w:p w14:paraId="5C81226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f)</w:t>
      </w:r>
      <w:r>
        <w:rPr>
          <w:rFonts w:ascii="Arial" w:hAnsi="Arial" w:cs="Arial"/>
          <w:sz w:val="22"/>
          <w:szCs w:val="22"/>
        </w:rPr>
        <w:tab/>
      </w:r>
      <w:r>
        <w:rPr>
          <w:rFonts w:ascii="Arial" w:hAnsi="Arial" w:cs="Arial"/>
          <w:sz w:val="22"/>
          <w:szCs w:val="22"/>
        </w:rPr>
        <w:tab/>
      </w:r>
      <w:r w:rsidRPr="00AF13C8">
        <w:rPr>
          <w:rFonts w:ascii="Arial" w:hAnsi="Arial" w:cs="Arial"/>
          <w:sz w:val="22"/>
          <w:szCs w:val="22"/>
        </w:rPr>
        <w:t>Records of radiation surveys required by Section 36.57 for 3 years from the</w:t>
      </w:r>
    </w:p>
    <w:p w14:paraId="61112108"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t xml:space="preserve">date of the survey.  The records allow NRC inspectors to verify that the </w:t>
      </w:r>
    </w:p>
    <w:p w14:paraId="692D0D6A"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t xml:space="preserve">required radiation surveys have been done and radiation dose limits are </w:t>
      </w:r>
    </w:p>
    <w:p w14:paraId="00688FBA"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584"/>
        <w:rPr>
          <w:rFonts w:ascii="Arial" w:hAnsi="Arial" w:cs="Arial"/>
          <w:sz w:val="22"/>
          <w:szCs w:val="22"/>
        </w:rPr>
      </w:pPr>
      <w:r w:rsidRPr="00AF13C8">
        <w:rPr>
          <w:rFonts w:ascii="Arial" w:hAnsi="Arial" w:cs="Arial"/>
          <w:sz w:val="22"/>
          <w:szCs w:val="22"/>
        </w:rPr>
        <w:tab/>
        <w:t>being complied with.</w:t>
      </w:r>
    </w:p>
    <w:p w14:paraId="465E7B7B"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14:paraId="31B3FE45"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g)</w:t>
      </w:r>
      <w:r w:rsidRPr="00AF13C8">
        <w:rPr>
          <w:rFonts w:ascii="Arial" w:hAnsi="Arial" w:cs="Arial"/>
          <w:sz w:val="22"/>
          <w:szCs w:val="22"/>
        </w:rPr>
        <w:tab/>
        <w:t xml:space="preserve">Records of radiation survey meter calibrations required by Section 36.57 and </w:t>
      </w:r>
    </w:p>
    <w:p w14:paraId="612E6419"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pool water conductivity meter calibrations required by Section 36.63(b) for 3 </w:t>
      </w:r>
    </w:p>
    <w:p w14:paraId="4BC2F46A"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years from the date of each calibration.  The records allow the NRC </w:t>
      </w:r>
    </w:p>
    <w:p w14:paraId="11275E7A"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inspectors to verify that required calibrations have been performed.</w:t>
      </w:r>
    </w:p>
    <w:p w14:paraId="2E602B3D"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14:paraId="3A67907D"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h)</w:t>
      </w:r>
      <w:r w:rsidRPr="00AF13C8">
        <w:rPr>
          <w:rFonts w:ascii="Arial" w:hAnsi="Arial" w:cs="Arial"/>
          <w:sz w:val="22"/>
          <w:szCs w:val="22"/>
        </w:rPr>
        <w:tab/>
        <w:t xml:space="preserve">Records of the results of leak tests required by Section 36.59(a) and the </w:t>
      </w:r>
    </w:p>
    <w:p w14:paraId="321ED045"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results of contamination checks required by Section 36.59(b) for 3 years </w:t>
      </w:r>
    </w:p>
    <w:p w14:paraId="6328BE22"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from the date of each test.  The records allow NRC inspectors to verify that </w:t>
      </w:r>
    </w:p>
    <w:p w14:paraId="2D12FABD"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the required tests to detect radioactive contamination have been done.</w:t>
      </w:r>
    </w:p>
    <w:p w14:paraId="4C29FD1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14:paraId="01DEA8A2"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I)</w:t>
      </w:r>
      <w:r w:rsidRPr="00AF13C8">
        <w:rPr>
          <w:rFonts w:ascii="Arial" w:hAnsi="Arial" w:cs="Arial"/>
          <w:sz w:val="22"/>
          <w:szCs w:val="22"/>
        </w:rPr>
        <w:tab/>
      </w:r>
      <w:r w:rsidRPr="00AF13C8">
        <w:rPr>
          <w:rFonts w:ascii="Arial" w:hAnsi="Arial" w:cs="Arial"/>
          <w:sz w:val="22"/>
          <w:szCs w:val="22"/>
        </w:rPr>
        <w:tab/>
        <w:t xml:space="preserve">Records of inspection and maintenance checks required by Section 36.61 for </w:t>
      </w:r>
    </w:p>
    <w:p w14:paraId="55F8037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3 years.  The records allow NRC inspectors to verify that the licensee is </w:t>
      </w:r>
    </w:p>
    <w:p w14:paraId="26A94040"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making necessary checks to maintain the irradiator in safe working condition.</w:t>
      </w:r>
    </w:p>
    <w:p w14:paraId="4612B031"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14:paraId="55FE1294"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j)</w:t>
      </w:r>
      <w:r w:rsidRPr="00AF13C8">
        <w:rPr>
          <w:rFonts w:ascii="Arial" w:hAnsi="Arial" w:cs="Arial"/>
          <w:sz w:val="22"/>
          <w:szCs w:val="22"/>
        </w:rPr>
        <w:tab/>
      </w:r>
      <w:r w:rsidRPr="00AF13C8">
        <w:rPr>
          <w:rFonts w:ascii="Arial" w:hAnsi="Arial" w:cs="Arial"/>
          <w:sz w:val="22"/>
          <w:szCs w:val="22"/>
        </w:rPr>
        <w:tab/>
        <w:t xml:space="preserve">Records of major malfunctions, significant defects, operating difficulties or </w:t>
      </w:r>
    </w:p>
    <w:p w14:paraId="0F1B9C3F"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irregularities, and major operating problems that involve required radiation </w:t>
      </w:r>
    </w:p>
    <w:p w14:paraId="3145E69E"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safety equipment for 3 years after the repairs are completed.  These records </w:t>
      </w:r>
    </w:p>
    <w:p w14:paraId="61AD0B0C"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allow NRC inspectors to verify that the irradiator is being properly maintained </w:t>
      </w:r>
    </w:p>
    <w:p w14:paraId="468DA86C"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and repaired.  The records also allow NRC to identify generic problems that </w:t>
      </w:r>
    </w:p>
    <w:p w14:paraId="438301A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may decrease safety.</w:t>
      </w:r>
    </w:p>
    <w:p w14:paraId="13E2B238"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14:paraId="7ADBC650"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k)</w:t>
      </w:r>
      <w:r w:rsidRPr="00AF13C8">
        <w:rPr>
          <w:rFonts w:ascii="Arial" w:hAnsi="Arial" w:cs="Arial"/>
          <w:sz w:val="22"/>
          <w:szCs w:val="22"/>
        </w:rPr>
        <w:tab/>
        <w:t xml:space="preserve">Records of the receipt, transfer, and disposal of licensed sealed sources, as </w:t>
      </w:r>
      <w:r w:rsidRPr="00AF13C8">
        <w:rPr>
          <w:rFonts w:ascii="Arial" w:hAnsi="Arial" w:cs="Arial"/>
          <w:sz w:val="22"/>
          <w:szCs w:val="22"/>
        </w:rPr>
        <w:tab/>
      </w:r>
      <w:r w:rsidRPr="00AF13C8">
        <w:rPr>
          <w:rFonts w:ascii="Arial" w:hAnsi="Arial" w:cs="Arial"/>
          <w:sz w:val="22"/>
          <w:szCs w:val="22"/>
        </w:rPr>
        <w:tab/>
        <w:t xml:space="preserve">required by Sections 30.51 and 30.41.  This is a reminder that the </w:t>
      </w:r>
    </w:p>
    <w:p w14:paraId="5C53DF3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requirements of Sections 30.51 and 30.41 must be met.  (Agreement States </w:t>
      </w:r>
    </w:p>
    <w:p w14:paraId="18A69659"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must have </w:t>
      </w:r>
      <w:r w:rsidRPr="00AF13C8">
        <w:rPr>
          <w:rFonts w:ascii="Arial" w:hAnsi="Arial" w:cs="Arial"/>
          <w:sz w:val="22"/>
          <w:szCs w:val="22"/>
        </w:rPr>
        <w:tab/>
        <w:t xml:space="preserve">requirements compatible with those of Sections 30.51 and 30.41.)  </w:t>
      </w:r>
    </w:p>
    <w:p w14:paraId="49E2A09C"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For Section 30.51 recordkeeping requirements for byproduct materials, the </w:t>
      </w:r>
    </w:p>
    <w:p w14:paraId="16385711"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licensee shall retain each record of receipt as long as the material is </w:t>
      </w:r>
    </w:p>
    <w:p w14:paraId="0A70EB37"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possessed and 3 years following transfer or disposal of the material.  The </w:t>
      </w:r>
    </w:p>
    <w:p w14:paraId="28FC4DC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licensee who transfers the material shall retain each record of transfer for 3 </w:t>
      </w:r>
    </w:p>
    <w:p w14:paraId="723FEED4"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years after each transfer unless a specific part in this chapter dictates </w:t>
      </w:r>
    </w:p>
    <w:p w14:paraId="19BA35AD"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otherwise.  The licensee who disposes of the material shall retain each </w:t>
      </w:r>
    </w:p>
    <w:p w14:paraId="17A9EEAA"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 of disposal until the license is terminated.  These records allow NRC </w:t>
      </w:r>
    </w:p>
    <w:p w14:paraId="6D35A7CD"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to track the possession, use, and location of byproduct </w:t>
      </w:r>
      <w:r w:rsidRPr="00AF13C8">
        <w:rPr>
          <w:rFonts w:ascii="Arial" w:hAnsi="Arial" w:cs="Arial"/>
          <w:sz w:val="22"/>
          <w:szCs w:val="22"/>
        </w:rPr>
        <w:tab/>
        <w:t xml:space="preserve">material.  The </w:t>
      </w:r>
    </w:p>
    <w:p w14:paraId="3E735E95"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collection of this information has been previously cleared under </w:t>
      </w:r>
    </w:p>
    <w:p w14:paraId="6B003E6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OMB Clearance No. 3150-0017.</w:t>
      </w:r>
    </w:p>
    <w:p w14:paraId="03664804"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14:paraId="05E5723C"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l)</w:t>
      </w:r>
      <w:r w:rsidRPr="00AF13C8">
        <w:rPr>
          <w:rFonts w:ascii="Arial" w:hAnsi="Arial" w:cs="Arial"/>
          <w:sz w:val="22"/>
          <w:szCs w:val="22"/>
        </w:rPr>
        <w:tab/>
      </w:r>
      <w:r w:rsidRPr="00AF13C8">
        <w:rPr>
          <w:rFonts w:ascii="Arial" w:hAnsi="Arial" w:cs="Arial"/>
          <w:sz w:val="22"/>
          <w:szCs w:val="22"/>
        </w:rPr>
        <w:tab/>
        <w:t xml:space="preserve">Records of the design checks required by Section 36.39 and the construction </w:t>
      </w:r>
    </w:p>
    <w:p w14:paraId="4E5C24CA"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control checks required by Section 36.41 until the license is terminated.  The </w:t>
      </w:r>
    </w:p>
    <w:p w14:paraId="3FFC2DAD"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records must be signed and dated.  The title or qualification of the person </w:t>
      </w:r>
    </w:p>
    <w:p w14:paraId="48712CF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signing must be included.  These records allow NRC inspectors to assure </w:t>
      </w:r>
    </w:p>
    <w:p w14:paraId="38D63DB8" w14:textId="77777777" w:rsidR="008A2FF1"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that the irradiator was properly and carefully designed and constructed.</w:t>
      </w:r>
    </w:p>
    <w:p w14:paraId="0E0A94B6" w14:textId="77777777" w:rsidR="008A2FF1"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sectPr w:rsidR="008A2FF1" w:rsidSect="000B192B">
          <w:pgSz w:w="12240" w:h="15840"/>
          <w:pgMar w:top="1440" w:right="1440" w:bottom="1440" w:left="1440" w:header="720" w:footer="720" w:gutter="0"/>
          <w:cols w:space="720"/>
          <w:titlePg/>
          <w:docGrid w:linePitch="326"/>
        </w:sectPr>
      </w:pPr>
    </w:p>
    <w:p w14:paraId="46F7CDED"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m)</w:t>
      </w:r>
      <w:r w:rsidRPr="00AF13C8">
        <w:rPr>
          <w:rFonts w:ascii="Arial" w:hAnsi="Arial" w:cs="Arial"/>
          <w:sz w:val="22"/>
          <w:szCs w:val="22"/>
        </w:rPr>
        <w:tab/>
        <w:t xml:space="preserve">Records related to decommissioning of the irradiator as required by Section </w:t>
      </w:r>
    </w:p>
    <w:p w14:paraId="2BA3E5B3"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30.35(g) until the site is released for unrestricted use.  This reference is </w:t>
      </w:r>
    </w:p>
    <w:p w14:paraId="49AFCD62"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added for completeness to remind the licensee that 10 CFR Part 30 requires </w:t>
      </w:r>
    </w:p>
    <w:p w14:paraId="7866FBC5"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certain records that are related to decommissioning.  The information in these </w:t>
      </w:r>
    </w:p>
    <w:p w14:paraId="21D5A63C"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 xml:space="preserve">records is necessary for the safe and effective decommissioning of the </w:t>
      </w:r>
    </w:p>
    <w:p w14:paraId="1C571468"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t>facility.</w:t>
      </w:r>
    </w:p>
    <w:p w14:paraId="53B68DA1"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p>
    <w:p w14:paraId="1D644E01" w14:textId="77777777" w:rsidR="008A2FF1" w:rsidRPr="00AF13C8" w:rsidRDefault="008A2FF1" w:rsidP="008A2FF1">
      <w:pPr>
        <w:pStyle w:val="3-1"/>
        <w:widowControl/>
        <w:tabs>
          <w:tab w:val="left" w:pos="720"/>
          <w:tab w:val="left" w:pos="1584"/>
          <w:tab w:val="left" w:pos="1800"/>
          <w:tab w:val="left" w:pos="2448"/>
          <w:tab w:val="left" w:pos="2880"/>
          <w:tab w:val="left" w:pos="3600"/>
          <w:tab w:val="left" w:pos="4320"/>
          <w:tab w:val="left" w:pos="5040"/>
          <w:tab w:val="left" w:pos="5760"/>
          <w:tab w:val="left" w:pos="6480"/>
          <w:tab w:val="left" w:pos="7200"/>
          <w:tab w:val="left" w:pos="7920"/>
          <w:tab w:val="left" w:pos="8640"/>
          <w:tab w:val="left" w:pos="9360"/>
          <w:tab w:val="right" w:pos="10080"/>
        </w:tabs>
        <w:ind w:left="1440"/>
        <w:rPr>
          <w:rFonts w:ascii="Arial" w:hAnsi="Arial" w:cs="Arial"/>
          <w:sz w:val="22"/>
          <w:szCs w:val="22"/>
        </w:rPr>
      </w:pPr>
      <w:r w:rsidRPr="00AF13C8">
        <w:rPr>
          <w:rFonts w:ascii="Arial" w:hAnsi="Arial" w:cs="Arial"/>
          <w:sz w:val="22"/>
          <w:szCs w:val="22"/>
          <w:u w:val="single"/>
        </w:rPr>
        <w:t>Section 36.83(a)</w:t>
      </w:r>
      <w:r w:rsidRPr="00AF13C8">
        <w:rPr>
          <w:rFonts w:ascii="Arial" w:hAnsi="Arial" w:cs="Arial"/>
          <w:sz w:val="22"/>
          <w:szCs w:val="22"/>
        </w:rPr>
        <w:t xml:space="preserve"> requires that, in addition to any other NRC reporting requirements, the licensee shall report the following events if not reported under other parts of NRC regulations:</w:t>
      </w:r>
    </w:p>
    <w:p w14:paraId="2C114126" w14:textId="77777777" w:rsidR="008A2FF1" w:rsidRPr="00AF13C8" w:rsidRDefault="008A2FF1" w:rsidP="008A2FF1">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14:paraId="2CFD1EE8"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 xml:space="preserve">(1) </w:t>
      </w:r>
      <w:r w:rsidRPr="00AF13C8">
        <w:rPr>
          <w:rFonts w:ascii="Arial" w:hAnsi="Arial" w:cs="Arial"/>
          <w:sz w:val="22"/>
          <w:szCs w:val="22"/>
        </w:rPr>
        <w:tab/>
        <w:t>Source stuck in unshielded position.</w:t>
      </w:r>
    </w:p>
    <w:p w14:paraId="0597646E"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(2)</w:t>
      </w:r>
      <w:r w:rsidRPr="00AF13C8">
        <w:rPr>
          <w:rFonts w:ascii="Arial" w:hAnsi="Arial" w:cs="Arial"/>
          <w:sz w:val="22"/>
          <w:szCs w:val="22"/>
        </w:rPr>
        <w:tab/>
        <w:t>Any fire or explosion in radiation room.</w:t>
      </w:r>
    </w:p>
    <w:p w14:paraId="1BF481A4"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(3)</w:t>
      </w:r>
      <w:r w:rsidRPr="00AF13C8">
        <w:rPr>
          <w:rFonts w:ascii="Arial" w:hAnsi="Arial" w:cs="Arial"/>
          <w:sz w:val="22"/>
          <w:szCs w:val="22"/>
        </w:rPr>
        <w:tab/>
        <w:t>Damage to the source racks.</w:t>
      </w:r>
    </w:p>
    <w:p w14:paraId="0E1E3477"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(4)</w:t>
      </w:r>
      <w:r w:rsidRPr="00AF13C8">
        <w:rPr>
          <w:rFonts w:ascii="Arial" w:hAnsi="Arial" w:cs="Arial"/>
          <w:sz w:val="22"/>
          <w:szCs w:val="22"/>
        </w:rPr>
        <w:tab/>
        <w:t>Failure of the cable or drive mechanism used to move the source racks.</w:t>
      </w:r>
    </w:p>
    <w:p w14:paraId="37CF8270"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(5)</w:t>
      </w:r>
      <w:r w:rsidRPr="00AF13C8">
        <w:rPr>
          <w:rFonts w:ascii="Arial" w:hAnsi="Arial" w:cs="Arial"/>
          <w:sz w:val="22"/>
          <w:szCs w:val="22"/>
        </w:rPr>
        <w:tab/>
        <w:t>Inoperability of the access control system.</w:t>
      </w:r>
    </w:p>
    <w:p w14:paraId="2ECBC7EC"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(6)</w:t>
      </w:r>
      <w:r w:rsidRPr="00AF13C8">
        <w:rPr>
          <w:rFonts w:ascii="Arial" w:hAnsi="Arial" w:cs="Arial"/>
          <w:sz w:val="22"/>
          <w:szCs w:val="22"/>
        </w:rPr>
        <w:tab/>
        <w:t>Detection of a radiation source by the product exit monitor.</w:t>
      </w:r>
    </w:p>
    <w:p w14:paraId="5AC17C47"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1296"/>
        <w:rPr>
          <w:rFonts w:ascii="Arial" w:hAnsi="Arial" w:cs="Arial"/>
          <w:sz w:val="22"/>
          <w:szCs w:val="22"/>
        </w:rPr>
      </w:pPr>
      <w:r w:rsidRPr="00AF13C8">
        <w:rPr>
          <w:rFonts w:ascii="Arial" w:hAnsi="Arial" w:cs="Arial"/>
          <w:sz w:val="22"/>
          <w:szCs w:val="22"/>
        </w:rPr>
        <w:tab/>
        <w:t>(7)</w:t>
      </w:r>
      <w:r w:rsidRPr="00AF13C8">
        <w:rPr>
          <w:rFonts w:ascii="Arial" w:hAnsi="Arial" w:cs="Arial"/>
          <w:sz w:val="22"/>
          <w:szCs w:val="22"/>
        </w:rPr>
        <w:tab/>
      </w:r>
      <w:r w:rsidRPr="00AF13C8">
        <w:rPr>
          <w:rFonts w:ascii="Arial" w:hAnsi="Arial" w:cs="Arial"/>
          <w:sz w:val="22"/>
          <w:szCs w:val="22"/>
        </w:rPr>
        <w:tab/>
        <w:t xml:space="preserve">Detection of radioactive contamination attributable to licensed </w:t>
      </w:r>
    </w:p>
    <w:p w14:paraId="4BC99DF0"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2160" w:hanging="1296"/>
        <w:rPr>
          <w:rFonts w:ascii="Arial" w:hAnsi="Arial" w:cs="Arial"/>
          <w:sz w:val="22"/>
          <w:szCs w:val="22"/>
        </w:rPr>
      </w:pPr>
      <w:r w:rsidRPr="00AF13C8">
        <w:rPr>
          <w:rFonts w:ascii="Arial" w:hAnsi="Arial" w:cs="Arial"/>
          <w:sz w:val="22"/>
          <w:szCs w:val="22"/>
        </w:rPr>
        <w:tab/>
      </w:r>
      <w:r w:rsidRPr="00AF13C8">
        <w:rPr>
          <w:rFonts w:ascii="Arial" w:hAnsi="Arial" w:cs="Arial"/>
          <w:sz w:val="22"/>
          <w:szCs w:val="22"/>
        </w:rPr>
        <w:tab/>
      </w:r>
      <w:r w:rsidRPr="00AF13C8">
        <w:rPr>
          <w:rFonts w:ascii="Arial" w:hAnsi="Arial" w:cs="Arial"/>
          <w:sz w:val="22"/>
          <w:szCs w:val="22"/>
        </w:rPr>
        <w:tab/>
        <w:t>radioactive material.</w:t>
      </w:r>
    </w:p>
    <w:p w14:paraId="10BCDA7B"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(8)</w:t>
      </w:r>
      <w:r w:rsidRPr="00AF13C8">
        <w:rPr>
          <w:rFonts w:ascii="Arial" w:hAnsi="Arial" w:cs="Arial"/>
          <w:sz w:val="22"/>
          <w:szCs w:val="22"/>
        </w:rPr>
        <w:tab/>
        <w:t>Structural damage to the pool liner or walls.</w:t>
      </w:r>
    </w:p>
    <w:p w14:paraId="38164F71"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(9)</w:t>
      </w:r>
      <w:r w:rsidRPr="00AF13C8">
        <w:rPr>
          <w:rFonts w:ascii="Arial" w:hAnsi="Arial" w:cs="Arial"/>
          <w:sz w:val="22"/>
          <w:szCs w:val="22"/>
        </w:rPr>
        <w:tab/>
        <w:t>Abnormal water loss or leakage from the source storage pool.</w:t>
      </w:r>
    </w:p>
    <w:p w14:paraId="4AF262B7"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t>(10)</w:t>
      </w:r>
      <w:r w:rsidRPr="00AF13C8">
        <w:rPr>
          <w:rFonts w:ascii="Arial" w:hAnsi="Arial" w:cs="Arial"/>
          <w:sz w:val="22"/>
          <w:szCs w:val="22"/>
        </w:rPr>
        <w:tab/>
        <w:t>Pool water conductivity exceeding 100 microsiemens per centimeter.</w:t>
      </w:r>
    </w:p>
    <w:p w14:paraId="4FC1D6F4"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p>
    <w:p w14:paraId="5A602BA0" w14:textId="77777777" w:rsidR="008A2FF1" w:rsidRPr="00AF13C8" w:rsidRDefault="008A2FF1" w:rsidP="008A2FF1">
      <w:pPr>
        <w:tabs>
          <w:tab w:val="left" w:pos="1440"/>
          <w:tab w:val="left" w:pos="2304"/>
          <w:tab w:val="left" w:pos="3168"/>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76"/>
        <w:rPr>
          <w:rFonts w:ascii="Arial" w:hAnsi="Arial" w:cs="Arial"/>
          <w:sz w:val="22"/>
          <w:szCs w:val="22"/>
        </w:rPr>
      </w:pPr>
      <w:r w:rsidRPr="00AF13C8">
        <w:rPr>
          <w:rFonts w:ascii="Arial" w:hAnsi="Arial" w:cs="Arial"/>
          <w:sz w:val="22"/>
          <w:szCs w:val="22"/>
        </w:rPr>
        <w:tab/>
      </w:r>
      <w:r w:rsidRPr="00AF13C8">
        <w:rPr>
          <w:rFonts w:ascii="Arial" w:hAnsi="Arial" w:cs="Arial"/>
          <w:sz w:val="22"/>
          <w:szCs w:val="22"/>
          <w:u w:val="single"/>
        </w:rPr>
        <w:t>Section 36.83(b)</w:t>
      </w:r>
      <w:r w:rsidRPr="00AF13C8">
        <w:rPr>
          <w:rFonts w:ascii="Arial" w:hAnsi="Arial" w:cs="Arial"/>
          <w:sz w:val="22"/>
          <w:szCs w:val="22"/>
        </w:rPr>
        <w:t xml:space="preserve"> requires that the events listed in Section 36.83(a) must be reported by telephone within 24 hours as described in Section 30.50(c)(1), and in writing within 30 days as described in Section 30.50(c)(2).  The purposes of these reports are to ensure that the licensee has properly corrected a potentially hazardous situation and to determine if any class of irradiators might have generic safety problems that should be corrected.  </w:t>
      </w:r>
    </w:p>
    <w:p w14:paraId="367682ED" w14:textId="77777777" w:rsidR="008A2FF1" w:rsidRPr="007077E2" w:rsidRDefault="008A2FF1" w:rsidP="000E672A">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p>
    <w:sectPr w:rsidR="008A2FF1" w:rsidRPr="007077E2" w:rsidSect="000B192B">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32A47" w14:textId="77777777" w:rsidR="00E41B68" w:rsidRDefault="00E41B68">
      <w:r>
        <w:separator/>
      </w:r>
    </w:p>
  </w:endnote>
  <w:endnote w:type="continuationSeparator" w:id="0">
    <w:p w14:paraId="10EA0876" w14:textId="77777777" w:rsidR="00E41B68" w:rsidRDefault="00E41B68">
      <w:r>
        <w:continuationSeparator/>
      </w:r>
    </w:p>
  </w:endnote>
  <w:endnote w:type="continuationNotice" w:id="1">
    <w:p w14:paraId="7DD0F53A" w14:textId="77777777" w:rsidR="00E41B68" w:rsidRDefault="00E41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A2D25" w14:textId="77777777" w:rsidR="00E41B68" w:rsidRDefault="00E41B68">
    <w:pPr>
      <w:tabs>
        <w:tab w:val="left" w:pos="0"/>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3866B" w14:textId="77777777" w:rsidR="00E41B68" w:rsidRDefault="00E41B68">
      <w:r>
        <w:separator/>
      </w:r>
    </w:p>
  </w:footnote>
  <w:footnote w:type="continuationSeparator" w:id="0">
    <w:p w14:paraId="3228E84F" w14:textId="77777777" w:rsidR="00E41B68" w:rsidRDefault="00E41B68">
      <w:r>
        <w:continuationSeparator/>
      </w:r>
    </w:p>
  </w:footnote>
  <w:footnote w:type="continuationNotice" w:id="1">
    <w:p w14:paraId="474CBE16" w14:textId="77777777" w:rsidR="00E41B68" w:rsidRDefault="00E41B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3C315" w14:textId="77777777" w:rsidR="00E41B68" w:rsidRPr="003D7D6F" w:rsidRDefault="00E41B68">
    <w:pPr>
      <w:pStyle w:val="Header"/>
      <w:jc w:val="center"/>
      <w:rPr>
        <w:rFonts w:ascii="Arial" w:hAnsi="Arial"/>
        <w:sz w:val="22"/>
      </w:rPr>
    </w:pPr>
    <w:r w:rsidRPr="003D7D6F">
      <w:rPr>
        <w:rFonts w:ascii="Arial" w:hAnsi="Arial"/>
        <w:sz w:val="22"/>
      </w:rPr>
      <w:fldChar w:fldCharType="begin"/>
    </w:r>
    <w:r w:rsidRPr="003D7D6F">
      <w:rPr>
        <w:rFonts w:ascii="Arial" w:hAnsi="Arial"/>
        <w:sz w:val="22"/>
      </w:rPr>
      <w:instrText xml:space="preserve"> PAGE   \* MERGEFORMAT </w:instrText>
    </w:r>
    <w:r w:rsidRPr="003D7D6F">
      <w:rPr>
        <w:rFonts w:ascii="Arial" w:hAnsi="Arial"/>
        <w:sz w:val="22"/>
      </w:rPr>
      <w:fldChar w:fldCharType="separate"/>
    </w:r>
    <w:r w:rsidR="00E45789">
      <w:rPr>
        <w:rFonts w:ascii="Arial" w:hAnsi="Arial"/>
        <w:noProof/>
        <w:sz w:val="22"/>
      </w:rPr>
      <w:t>6</w:t>
    </w:r>
    <w:r w:rsidRPr="003D7D6F">
      <w:rPr>
        <w:rFonts w:ascii="Arial" w:hAnsi="Arial"/>
        <w:sz w:val="22"/>
      </w:rPr>
      <w:fldChar w:fldCharType="end"/>
    </w:r>
  </w:p>
  <w:p w14:paraId="609FDD49" w14:textId="77777777" w:rsidR="00E41B68" w:rsidRDefault="00E41B68" w:rsidP="003D7D6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58456"/>
      <w:docPartObj>
        <w:docPartGallery w:val="Page Numbers (Top of Page)"/>
        <w:docPartUnique/>
      </w:docPartObj>
    </w:sdtPr>
    <w:sdtEndPr>
      <w:rPr>
        <w:rFonts w:ascii="Arial" w:hAnsi="Arial" w:cs="Arial"/>
        <w:noProof/>
        <w:sz w:val="22"/>
        <w:szCs w:val="22"/>
      </w:rPr>
    </w:sdtEndPr>
    <w:sdtContent>
      <w:p w14:paraId="78493D3E" w14:textId="77777777" w:rsidR="00E41B68" w:rsidRPr="000E672A" w:rsidRDefault="00E41B68">
        <w:pPr>
          <w:pStyle w:val="Header"/>
          <w:jc w:val="center"/>
          <w:rPr>
            <w:rFonts w:ascii="Arial" w:hAnsi="Arial" w:cs="Arial"/>
            <w:sz w:val="22"/>
            <w:szCs w:val="22"/>
          </w:rPr>
        </w:pPr>
        <w:r w:rsidRPr="000E672A">
          <w:rPr>
            <w:rFonts w:ascii="Arial" w:hAnsi="Arial" w:cs="Arial"/>
            <w:sz w:val="22"/>
            <w:szCs w:val="22"/>
          </w:rPr>
          <w:fldChar w:fldCharType="begin"/>
        </w:r>
        <w:r w:rsidRPr="000E672A">
          <w:rPr>
            <w:rFonts w:ascii="Arial" w:hAnsi="Arial" w:cs="Arial"/>
            <w:sz w:val="22"/>
            <w:szCs w:val="22"/>
          </w:rPr>
          <w:instrText xml:space="preserve"> PAGE   \* MERGEFORMAT </w:instrText>
        </w:r>
        <w:r w:rsidRPr="000E672A">
          <w:rPr>
            <w:rFonts w:ascii="Arial" w:hAnsi="Arial" w:cs="Arial"/>
            <w:sz w:val="22"/>
            <w:szCs w:val="22"/>
          </w:rPr>
          <w:fldChar w:fldCharType="separate"/>
        </w:r>
        <w:r w:rsidR="00BA4B91">
          <w:rPr>
            <w:rFonts w:ascii="Arial" w:hAnsi="Arial" w:cs="Arial"/>
            <w:noProof/>
            <w:sz w:val="22"/>
            <w:szCs w:val="22"/>
          </w:rPr>
          <w:t>2</w:t>
        </w:r>
        <w:r w:rsidRPr="000E672A">
          <w:rPr>
            <w:rFonts w:ascii="Arial" w:hAnsi="Arial" w:cs="Arial"/>
            <w:noProof/>
            <w:sz w:val="22"/>
            <w:szCs w:val="22"/>
          </w:rPr>
          <w:fldChar w:fldCharType="end"/>
        </w:r>
      </w:p>
    </w:sdtContent>
  </w:sdt>
  <w:p w14:paraId="2CBF6A96" w14:textId="77777777" w:rsidR="00E41B68" w:rsidRDefault="00E41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88210"/>
      <w:docPartObj>
        <w:docPartGallery w:val="Page Numbers (Top of Page)"/>
        <w:docPartUnique/>
      </w:docPartObj>
    </w:sdtPr>
    <w:sdtEndPr>
      <w:rPr>
        <w:rFonts w:ascii="Arial" w:hAnsi="Arial" w:cs="Arial"/>
        <w:noProof/>
        <w:sz w:val="22"/>
        <w:szCs w:val="22"/>
      </w:rPr>
    </w:sdtEndPr>
    <w:sdtContent>
      <w:p w14:paraId="3CD12520" w14:textId="77777777" w:rsidR="00E41B68" w:rsidRPr="000E672A" w:rsidRDefault="00E41B68">
        <w:pPr>
          <w:pStyle w:val="Header"/>
          <w:jc w:val="center"/>
          <w:rPr>
            <w:rFonts w:ascii="Arial" w:hAnsi="Arial" w:cs="Arial"/>
            <w:sz w:val="22"/>
            <w:szCs w:val="22"/>
          </w:rPr>
        </w:pPr>
        <w:r w:rsidRPr="000E672A">
          <w:rPr>
            <w:rFonts w:ascii="Arial" w:hAnsi="Arial" w:cs="Arial"/>
            <w:sz w:val="22"/>
            <w:szCs w:val="22"/>
          </w:rPr>
          <w:fldChar w:fldCharType="begin"/>
        </w:r>
        <w:r w:rsidRPr="000E672A">
          <w:rPr>
            <w:rFonts w:ascii="Arial" w:hAnsi="Arial" w:cs="Arial"/>
            <w:sz w:val="22"/>
            <w:szCs w:val="22"/>
          </w:rPr>
          <w:instrText xml:space="preserve"> PAGE   \* MERGEFORMAT </w:instrText>
        </w:r>
        <w:r w:rsidRPr="000E672A">
          <w:rPr>
            <w:rFonts w:ascii="Arial" w:hAnsi="Arial" w:cs="Arial"/>
            <w:sz w:val="22"/>
            <w:szCs w:val="22"/>
          </w:rPr>
          <w:fldChar w:fldCharType="separate"/>
        </w:r>
        <w:r w:rsidR="00E45789">
          <w:rPr>
            <w:rFonts w:ascii="Arial" w:hAnsi="Arial" w:cs="Arial"/>
            <w:noProof/>
            <w:sz w:val="22"/>
            <w:szCs w:val="22"/>
          </w:rPr>
          <w:t>18</w:t>
        </w:r>
        <w:r w:rsidRPr="000E672A">
          <w:rPr>
            <w:rFonts w:ascii="Arial" w:hAnsi="Arial" w:cs="Arial"/>
            <w:noProof/>
            <w:sz w:val="22"/>
            <w:szCs w:val="22"/>
          </w:rPr>
          <w:fldChar w:fldCharType="end"/>
        </w:r>
      </w:p>
    </w:sdtContent>
  </w:sdt>
  <w:p w14:paraId="3E89FF63" w14:textId="77777777" w:rsidR="00E41B68" w:rsidRDefault="00E41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D2CED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3E583814"/>
    <w:lvl w:ilvl="0">
      <w:start w:val="1"/>
      <w:numFmt w:val="lowerLetter"/>
      <w:suff w:val="nothing"/>
      <w:lvlText w:val="(%1)"/>
      <w:lvlJc w:val="left"/>
      <w:pPr>
        <w:ind w:left="0" w:firstLine="0"/>
      </w:pPr>
      <w:rPr>
        <w:rFonts w:ascii="Arial" w:hAnsi="Arial" w:cs="Arial" w:hint="default"/>
        <w:sz w:val="22"/>
        <w:szCs w:val="22"/>
      </w:rPr>
    </w:lvl>
    <w:lvl w:ilvl="1">
      <w:start w:val="1"/>
      <w:numFmt w:val="lowerLetter"/>
      <w:suff w:val="nothing"/>
      <w:lvlText w:val="%2."/>
      <w:lvlJc w:val="left"/>
      <w:pPr>
        <w:ind w:left="0" w:firstLine="0"/>
      </w:pPr>
      <w:rPr>
        <w:rFonts w:hint="default"/>
      </w:rPr>
    </w:lvl>
    <w:lvl w:ilvl="2">
      <w:start w:val="1"/>
      <w:numFmt w:val="lowerRoman"/>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
    <w:nsid w:val="00000002"/>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3"/>
    <w:multiLevelType w:val="multilevel"/>
    <w:tmpl w:val="00000003"/>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0000004"/>
    <w:multiLevelType w:val="multilevel"/>
    <w:tmpl w:val="30E08DBA"/>
    <w:lvl w:ilvl="0">
      <w:start w:val="6"/>
      <w:numFmt w:val="decimal"/>
      <w:suff w:val="nothing"/>
      <w:lvlText w:val="%1."/>
      <w:lvlJc w:val="left"/>
      <w:rPr>
        <w:rFonts w:ascii="Arial" w:hAnsi="Arial" w:cs="Arial" w:hint="default"/>
        <w:sz w:val="22"/>
        <w:szCs w:val="22"/>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E82397B"/>
    <w:multiLevelType w:val="hybridMultilevel"/>
    <w:tmpl w:val="474A5906"/>
    <w:lvl w:ilvl="0" w:tplc="C7DCD342">
      <w:start w:val="1"/>
      <w:numFmt w:val="decimal"/>
      <w:lvlText w:val="(%1)"/>
      <w:lvlJc w:val="left"/>
      <w:pPr>
        <w:ind w:left="1239" w:hanging="375"/>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nsid w:val="117C69A7"/>
    <w:multiLevelType w:val="hybridMultilevel"/>
    <w:tmpl w:val="DBEA1AA6"/>
    <w:lvl w:ilvl="0" w:tplc="637623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9F7F18"/>
    <w:multiLevelType w:val="hybridMultilevel"/>
    <w:tmpl w:val="BC0EDE48"/>
    <w:lvl w:ilvl="0" w:tplc="0E567634">
      <w:start w:val="1"/>
      <w:numFmt w:val="lowerLetter"/>
      <w:lvlText w:val="%1)"/>
      <w:lvlJc w:val="left"/>
      <w:pPr>
        <w:ind w:left="1800" w:hanging="360"/>
      </w:pPr>
      <w:rPr>
        <w:rFonts w:ascii="Arial" w:hAnsi="Arial" w:cs="Arial" w:hint="default"/>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0E90D17"/>
    <w:multiLevelType w:val="hybridMultilevel"/>
    <w:tmpl w:val="B14081DC"/>
    <w:lvl w:ilvl="0" w:tplc="BE22CF28">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34B55499"/>
    <w:multiLevelType w:val="hybridMultilevel"/>
    <w:tmpl w:val="A496B8C8"/>
    <w:lvl w:ilvl="0" w:tplc="19FAF36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
    <w:nsid w:val="38E26378"/>
    <w:multiLevelType w:val="hybridMultilevel"/>
    <w:tmpl w:val="8266E7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0CC20D6"/>
    <w:multiLevelType w:val="hybridMultilevel"/>
    <w:tmpl w:val="8AF66B88"/>
    <w:lvl w:ilvl="0" w:tplc="DCD2287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nsid w:val="41466A87"/>
    <w:multiLevelType w:val="hybridMultilevel"/>
    <w:tmpl w:val="0596B996"/>
    <w:lvl w:ilvl="0" w:tplc="47F03F4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3">
    <w:nsid w:val="48077FE7"/>
    <w:multiLevelType w:val="hybridMultilevel"/>
    <w:tmpl w:val="7BF0328C"/>
    <w:lvl w:ilvl="0" w:tplc="F852239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66D42CF6"/>
    <w:multiLevelType w:val="hybridMultilevel"/>
    <w:tmpl w:val="65387872"/>
    <w:lvl w:ilvl="0" w:tplc="A6905C8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
  </w:num>
  <w:num w:numId="2">
    <w:abstractNumId w:val="2"/>
  </w:num>
  <w:num w:numId="3">
    <w:abstractNumId w:val="3"/>
  </w:num>
  <w:num w:numId="4">
    <w:abstractNumId w:val="4"/>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3"/>
  </w:num>
  <w:num w:numId="10">
    <w:abstractNumId w:val="12"/>
  </w:num>
  <w:num w:numId="11">
    <w:abstractNumId w:val="8"/>
  </w:num>
  <w:num w:numId="12">
    <w:abstractNumId w:val="9"/>
  </w:num>
  <w:num w:numId="13">
    <w:abstractNumId w:val="11"/>
  </w:num>
  <w:num w:numId="14">
    <w:abstractNumId w:val="14"/>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D9"/>
    <w:rsid w:val="00000A87"/>
    <w:rsid w:val="000054CD"/>
    <w:rsid w:val="000068F1"/>
    <w:rsid w:val="000074E9"/>
    <w:rsid w:val="00010FDC"/>
    <w:rsid w:val="00012E83"/>
    <w:rsid w:val="00017380"/>
    <w:rsid w:val="0002138C"/>
    <w:rsid w:val="00022D79"/>
    <w:rsid w:val="000238D1"/>
    <w:rsid w:val="00027F3B"/>
    <w:rsid w:val="00037441"/>
    <w:rsid w:val="00043183"/>
    <w:rsid w:val="00043445"/>
    <w:rsid w:val="00043D60"/>
    <w:rsid w:val="000451A4"/>
    <w:rsid w:val="00045BAA"/>
    <w:rsid w:val="00045BBF"/>
    <w:rsid w:val="000477D8"/>
    <w:rsid w:val="000516A6"/>
    <w:rsid w:val="00053518"/>
    <w:rsid w:val="00055E4C"/>
    <w:rsid w:val="00061B76"/>
    <w:rsid w:val="00071DA9"/>
    <w:rsid w:val="000730E6"/>
    <w:rsid w:val="00073996"/>
    <w:rsid w:val="00083844"/>
    <w:rsid w:val="00087C1A"/>
    <w:rsid w:val="000942FA"/>
    <w:rsid w:val="000951A0"/>
    <w:rsid w:val="000971EC"/>
    <w:rsid w:val="000A2D56"/>
    <w:rsid w:val="000A5DE9"/>
    <w:rsid w:val="000B192B"/>
    <w:rsid w:val="000B43A4"/>
    <w:rsid w:val="000B5A78"/>
    <w:rsid w:val="000C0983"/>
    <w:rsid w:val="000C1CC5"/>
    <w:rsid w:val="000C51D5"/>
    <w:rsid w:val="000D0F3B"/>
    <w:rsid w:val="000D3547"/>
    <w:rsid w:val="000E56A5"/>
    <w:rsid w:val="000E672A"/>
    <w:rsid w:val="001012C9"/>
    <w:rsid w:val="0010414E"/>
    <w:rsid w:val="0011237D"/>
    <w:rsid w:val="00114304"/>
    <w:rsid w:val="001227E6"/>
    <w:rsid w:val="0012368B"/>
    <w:rsid w:val="001256D5"/>
    <w:rsid w:val="001277D6"/>
    <w:rsid w:val="00130429"/>
    <w:rsid w:val="00134C93"/>
    <w:rsid w:val="0014186D"/>
    <w:rsid w:val="00142999"/>
    <w:rsid w:val="00146BAD"/>
    <w:rsid w:val="0015524E"/>
    <w:rsid w:val="00155323"/>
    <w:rsid w:val="00156172"/>
    <w:rsid w:val="001658F3"/>
    <w:rsid w:val="00175698"/>
    <w:rsid w:val="00186F96"/>
    <w:rsid w:val="0018748E"/>
    <w:rsid w:val="00190C02"/>
    <w:rsid w:val="00197E08"/>
    <w:rsid w:val="001A14DF"/>
    <w:rsid w:val="001A3279"/>
    <w:rsid w:val="001A4031"/>
    <w:rsid w:val="001B3589"/>
    <w:rsid w:val="001C4DCE"/>
    <w:rsid w:val="001C51D3"/>
    <w:rsid w:val="001C7790"/>
    <w:rsid w:val="001E29EB"/>
    <w:rsid w:val="001E3BA0"/>
    <w:rsid w:val="001F52F8"/>
    <w:rsid w:val="001F7998"/>
    <w:rsid w:val="00201753"/>
    <w:rsid w:val="002105C7"/>
    <w:rsid w:val="002146CA"/>
    <w:rsid w:val="00215A54"/>
    <w:rsid w:val="00220F21"/>
    <w:rsid w:val="00227928"/>
    <w:rsid w:val="00232433"/>
    <w:rsid w:val="00236D9D"/>
    <w:rsid w:val="00237CA3"/>
    <w:rsid w:val="002458D5"/>
    <w:rsid w:val="002547E1"/>
    <w:rsid w:val="00255657"/>
    <w:rsid w:val="00257C31"/>
    <w:rsid w:val="00267956"/>
    <w:rsid w:val="00273B7B"/>
    <w:rsid w:val="0027514A"/>
    <w:rsid w:val="00282BB2"/>
    <w:rsid w:val="00284F98"/>
    <w:rsid w:val="00285702"/>
    <w:rsid w:val="002A1742"/>
    <w:rsid w:val="002A63EE"/>
    <w:rsid w:val="002B2B27"/>
    <w:rsid w:val="002B4193"/>
    <w:rsid w:val="002C32AE"/>
    <w:rsid w:val="002C7F13"/>
    <w:rsid w:val="002D2DC1"/>
    <w:rsid w:val="002D64FB"/>
    <w:rsid w:val="00302C15"/>
    <w:rsid w:val="0032509E"/>
    <w:rsid w:val="00330BDF"/>
    <w:rsid w:val="00330E13"/>
    <w:rsid w:val="003329F2"/>
    <w:rsid w:val="00332B0E"/>
    <w:rsid w:val="003335E0"/>
    <w:rsid w:val="00333793"/>
    <w:rsid w:val="00335AE7"/>
    <w:rsid w:val="00335DEF"/>
    <w:rsid w:val="003371EB"/>
    <w:rsid w:val="00350E2D"/>
    <w:rsid w:val="00355E37"/>
    <w:rsid w:val="00356EBF"/>
    <w:rsid w:val="00367AB9"/>
    <w:rsid w:val="00376740"/>
    <w:rsid w:val="003776EA"/>
    <w:rsid w:val="00380477"/>
    <w:rsid w:val="0038181C"/>
    <w:rsid w:val="0038433E"/>
    <w:rsid w:val="003A33AC"/>
    <w:rsid w:val="003A53D6"/>
    <w:rsid w:val="003B0F5C"/>
    <w:rsid w:val="003B2D0F"/>
    <w:rsid w:val="003C20DB"/>
    <w:rsid w:val="003C4E2B"/>
    <w:rsid w:val="003C7C81"/>
    <w:rsid w:val="003D1B29"/>
    <w:rsid w:val="003D4629"/>
    <w:rsid w:val="003D7442"/>
    <w:rsid w:val="003D7D6F"/>
    <w:rsid w:val="003E036D"/>
    <w:rsid w:val="003F0B61"/>
    <w:rsid w:val="003F51EF"/>
    <w:rsid w:val="003F6810"/>
    <w:rsid w:val="00406284"/>
    <w:rsid w:val="004102BA"/>
    <w:rsid w:val="004114D7"/>
    <w:rsid w:val="0042330F"/>
    <w:rsid w:val="00431315"/>
    <w:rsid w:val="004377C7"/>
    <w:rsid w:val="004451DD"/>
    <w:rsid w:val="00450320"/>
    <w:rsid w:val="00452A3E"/>
    <w:rsid w:val="00456353"/>
    <w:rsid w:val="00462599"/>
    <w:rsid w:val="00462710"/>
    <w:rsid w:val="00476F50"/>
    <w:rsid w:val="004812E1"/>
    <w:rsid w:val="00496527"/>
    <w:rsid w:val="004A2854"/>
    <w:rsid w:val="004A39B5"/>
    <w:rsid w:val="004A572A"/>
    <w:rsid w:val="004B1AFF"/>
    <w:rsid w:val="004B22B9"/>
    <w:rsid w:val="004B7E90"/>
    <w:rsid w:val="004D6823"/>
    <w:rsid w:val="004D7286"/>
    <w:rsid w:val="004E1777"/>
    <w:rsid w:val="004E3A43"/>
    <w:rsid w:val="004E5533"/>
    <w:rsid w:val="004E5B5E"/>
    <w:rsid w:val="004E79BD"/>
    <w:rsid w:val="004F06DD"/>
    <w:rsid w:val="004F3764"/>
    <w:rsid w:val="004F506F"/>
    <w:rsid w:val="00503895"/>
    <w:rsid w:val="00507981"/>
    <w:rsid w:val="0052026A"/>
    <w:rsid w:val="00525C17"/>
    <w:rsid w:val="005268C1"/>
    <w:rsid w:val="00527FC8"/>
    <w:rsid w:val="00532799"/>
    <w:rsid w:val="00541AD6"/>
    <w:rsid w:val="00543481"/>
    <w:rsid w:val="00544F42"/>
    <w:rsid w:val="005651EC"/>
    <w:rsid w:val="00570229"/>
    <w:rsid w:val="00572C6B"/>
    <w:rsid w:val="00573911"/>
    <w:rsid w:val="00577EFF"/>
    <w:rsid w:val="00587FE5"/>
    <w:rsid w:val="00592361"/>
    <w:rsid w:val="005A1695"/>
    <w:rsid w:val="005A1D29"/>
    <w:rsid w:val="005A6F78"/>
    <w:rsid w:val="005B56C3"/>
    <w:rsid w:val="005C048A"/>
    <w:rsid w:val="005C3C8F"/>
    <w:rsid w:val="005C51F2"/>
    <w:rsid w:val="005C7313"/>
    <w:rsid w:val="005D3A58"/>
    <w:rsid w:val="005D65EB"/>
    <w:rsid w:val="005D7531"/>
    <w:rsid w:val="005D7A22"/>
    <w:rsid w:val="005E0B0F"/>
    <w:rsid w:val="005E1BFD"/>
    <w:rsid w:val="005E2456"/>
    <w:rsid w:val="005E2E76"/>
    <w:rsid w:val="005E300D"/>
    <w:rsid w:val="005E74C5"/>
    <w:rsid w:val="005E797A"/>
    <w:rsid w:val="005E7A62"/>
    <w:rsid w:val="0060534C"/>
    <w:rsid w:val="0060711C"/>
    <w:rsid w:val="006174FA"/>
    <w:rsid w:val="00625771"/>
    <w:rsid w:val="00626494"/>
    <w:rsid w:val="00631191"/>
    <w:rsid w:val="00634F18"/>
    <w:rsid w:val="00644CD3"/>
    <w:rsid w:val="00646F30"/>
    <w:rsid w:val="00652ADD"/>
    <w:rsid w:val="00653B2A"/>
    <w:rsid w:val="006556BD"/>
    <w:rsid w:val="006640C3"/>
    <w:rsid w:val="00665298"/>
    <w:rsid w:val="00671ADA"/>
    <w:rsid w:val="00673DF7"/>
    <w:rsid w:val="00674AC4"/>
    <w:rsid w:val="00674E8A"/>
    <w:rsid w:val="006841D9"/>
    <w:rsid w:val="00684971"/>
    <w:rsid w:val="00684ACD"/>
    <w:rsid w:val="00697CB8"/>
    <w:rsid w:val="006A5FEF"/>
    <w:rsid w:val="006B009F"/>
    <w:rsid w:val="006B2753"/>
    <w:rsid w:val="006C50D9"/>
    <w:rsid w:val="006C751C"/>
    <w:rsid w:val="006D1993"/>
    <w:rsid w:val="006E2A66"/>
    <w:rsid w:val="006E6C6B"/>
    <w:rsid w:val="006E73FE"/>
    <w:rsid w:val="006F57CF"/>
    <w:rsid w:val="006F7E79"/>
    <w:rsid w:val="00701919"/>
    <w:rsid w:val="007077E2"/>
    <w:rsid w:val="00710833"/>
    <w:rsid w:val="00714FA3"/>
    <w:rsid w:val="00725953"/>
    <w:rsid w:val="00727165"/>
    <w:rsid w:val="00727AA5"/>
    <w:rsid w:val="007416F5"/>
    <w:rsid w:val="00743F57"/>
    <w:rsid w:val="00745300"/>
    <w:rsid w:val="0074579A"/>
    <w:rsid w:val="00745A2F"/>
    <w:rsid w:val="00760D7C"/>
    <w:rsid w:val="00761004"/>
    <w:rsid w:val="0076735F"/>
    <w:rsid w:val="00772486"/>
    <w:rsid w:val="007768E7"/>
    <w:rsid w:val="007860E6"/>
    <w:rsid w:val="00795428"/>
    <w:rsid w:val="007B303C"/>
    <w:rsid w:val="007B456B"/>
    <w:rsid w:val="007B5924"/>
    <w:rsid w:val="007C1826"/>
    <w:rsid w:val="007C2792"/>
    <w:rsid w:val="007C2C2A"/>
    <w:rsid w:val="007C5C62"/>
    <w:rsid w:val="007D1002"/>
    <w:rsid w:val="007D48AB"/>
    <w:rsid w:val="007D4DB6"/>
    <w:rsid w:val="007E2D59"/>
    <w:rsid w:val="007E495B"/>
    <w:rsid w:val="007F1766"/>
    <w:rsid w:val="007F540A"/>
    <w:rsid w:val="0080688B"/>
    <w:rsid w:val="008115A4"/>
    <w:rsid w:val="00821656"/>
    <w:rsid w:val="00821B16"/>
    <w:rsid w:val="0082469C"/>
    <w:rsid w:val="00825874"/>
    <w:rsid w:val="008259B8"/>
    <w:rsid w:val="008314E5"/>
    <w:rsid w:val="008323DA"/>
    <w:rsid w:val="0084143A"/>
    <w:rsid w:val="00844DEA"/>
    <w:rsid w:val="00845122"/>
    <w:rsid w:val="0085292B"/>
    <w:rsid w:val="008541CB"/>
    <w:rsid w:val="0085730A"/>
    <w:rsid w:val="00862505"/>
    <w:rsid w:val="00865289"/>
    <w:rsid w:val="0087145F"/>
    <w:rsid w:val="00877BA4"/>
    <w:rsid w:val="00891296"/>
    <w:rsid w:val="008A00F1"/>
    <w:rsid w:val="008A26B2"/>
    <w:rsid w:val="008A2FF1"/>
    <w:rsid w:val="008B2F1B"/>
    <w:rsid w:val="008B6A81"/>
    <w:rsid w:val="008D1CC9"/>
    <w:rsid w:val="008D36BD"/>
    <w:rsid w:val="008E35CB"/>
    <w:rsid w:val="008E3AF5"/>
    <w:rsid w:val="008E488D"/>
    <w:rsid w:val="008E7946"/>
    <w:rsid w:val="008F12B7"/>
    <w:rsid w:val="008F1CD9"/>
    <w:rsid w:val="008F495E"/>
    <w:rsid w:val="008F4D5C"/>
    <w:rsid w:val="008F5F91"/>
    <w:rsid w:val="008F60A2"/>
    <w:rsid w:val="00911C32"/>
    <w:rsid w:val="009204BA"/>
    <w:rsid w:val="00920EB0"/>
    <w:rsid w:val="00925A27"/>
    <w:rsid w:val="009329E4"/>
    <w:rsid w:val="0093586C"/>
    <w:rsid w:val="009541EE"/>
    <w:rsid w:val="00964187"/>
    <w:rsid w:val="00965DFF"/>
    <w:rsid w:val="009672A8"/>
    <w:rsid w:val="00967DB0"/>
    <w:rsid w:val="00972686"/>
    <w:rsid w:val="00974476"/>
    <w:rsid w:val="00975B6A"/>
    <w:rsid w:val="00975E54"/>
    <w:rsid w:val="0098541A"/>
    <w:rsid w:val="009A1D64"/>
    <w:rsid w:val="009A2D5B"/>
    <w:rsid w:val="009A570C"/>
    <w:rsid w:val="009A68B3"/>
    <w:rsid w:val="009B1F1F"/>
    <w:rsid w:val="009B7252"/>
    <w:rsid w:val="009C14B1"/>
    <w:rsid w:val="009D2642"/>
    <w:rsid w:val="009D294B"/>
    <w:rsid w:val="009D5DDC"/>
    <w:rsid w:val="009F1FDD"/>
    <w:rsid w:val="009F2942"/>
    <w:rsid w:val="009F5347"/>
    <w:rsid w:val="00A00F30"/>
    <w:rsid w:val="00A01B21"/>
    <w:rsid w:val="00A04868"/>
    <w:rsid w:val="00A12DD5"/>
    <w:rsid w:val="00A15A7B"/>
    <w:rsid w:val="00A15BAC"/>
    <w:rsid w:val="00A16565"/>
    <w:rsid w:val="00A171F0"/>
    <w:rsid w:val="00A17EB6"/>
    <w:rsid w:val="00A300BD"/>
    <w:rsid w:val="00A34814"/>
    <w:rsid w:val="00A35040"/>
    <w:rsid w:val="00A35C0D"/>
    <w:rsid w:val="00A362A8"/>
    <w:rsid w:val="00A37323"/>
    <w:rsid w:val="00A44E65"/>
    <w:rsid w:val="00A50ECC"/>
    <w:rsid w:val="00A53878"/>
    <w:rsid w:val="00A666A6"/>
    <w:rsid w:val="00A6771F"/>
    <w:rsid w:val="00A715AF"/>
    <w:rsid w:val="00A71C3C"/>
    <w:rsid w:val="00A7290F"/>
    <w:rsid w:val="00A7306D"/>
    <w:rsid w:val="00A73C10"/>
    <w:rsid w:val="00A82307"/>
    <w:rsid w:val="00A83DED"/>
    <w:rsid w:val="00A861D8"/>
    <w:rsid w:val="00A9659D"/>
    <w:rsid w:val="00AA3097"/>
    <w:rsid w:val="00AA492E"/>
    <w:rsid w:val="00AA6FA9"/>
    <w:rsid w:val="00AB3A05"/>
    <w:rsid w:val="00AB6100"/>
    <w:rsid w:val="00AB7C47"/>
    <w:rsid w:val="00AC3F22"/>
    <w:rsid w:val="00AD4DCB"/>
    <w:rsid w:val="00AE1DC8"/>
    <w:rsid w:val="00AE2500"/>
    <w:rsid w:val="00AE4BBF"/>
    <w:rsid w:val="00AE7935"/>
    <w:rsid w:val="00AF13C8"/>
    <w:rsid w:val="00AF3ABD"/>
    <w:rsid w:val="00B0048B"/>
    <w:rsid w:val="00B0229D"/>
    <w:rsid w:val="00B02FE1"/>
    <w:rsid w:val="00B057CF"/>
    <w:rsid w:val="00B058A2"/>
    <w:rsid w:val="00B20C35"/>
    <w:rsid w:val="00B30EBB"/>
    <w:rsid w:val="00B366AB"/>
    <w:rsid w:val="00B47C99"/>
    <w:rsid w:val="00B53845"/>
    <w:rsid w:val="00B6584C"/>
    <w:rsid w:val="00B72F9D"/>
    <w:rsid w:val="00B7492D"/>
    <w:rsid w:val="00B96C41"/>
    <w:rsid w:val="00BA4B91"/>
    <w:rsid w:val="00BA5587"/>
    <w:rsid w:val="00BA7F87"/>
    <w:rsid w:val="00BB7024"/>
    <w:rsid w:val="00BB7E30"/>
    <w:rsid w:val="00BC3E6F"/>
    <w:rsid w:val="00BC564E"/>
    <w:rsid w:val="00BC7481"/>
    <w:rsid w:val="00BC74FE"/>
    <w:rsid w:val="00BD00AE"/>
    <w:rsid w:val="00BD18CD"/>
    <w:rsid w:val="00BD4AC4"/>
    <w:rsid w:val="00BD62FC"/>
    <w:rsid w:val="00BD707F"/>
    <w:rsid w:val="00BD7FFA"/>
    <w:rsid w:val="00BE401C"/>
    <w:rsid w:val="00BE5A3F"/>
    <w:rsid w:val="00BF0F5B"/>
    <w:rsid w:val="00C121D4"/>
    <w:rsid w:val="00C12B12"/>
    <w:rsid w:val="00C12C4A"/>
    <w:rsid w:val="00C16331"/>
    <w:rsid w:val="00C303C0"/>
    <w:rsid w:val="00C32CAC"/>
    <w:rsid w:val="00C345B8"/>
    <w:rsid w:val="00C4221C"/>
    <w:rsid w:val="00C51D13"/>
    <w:rsid w:val="00C54F1D"/>
    <w:rsid w:val="00C60030"/>
    <w:rsid w:val="00C64162"/>
    <w:rsid w:val="00C67698"/>
    <w:rsid w:val="00C744D9"/>
    <w:rsid w:val="00C74C7D"/>
    <w:rsid w:val="00C80BA8"/>
    <w:rsid w:val="00C81294"/>
    <w:rsid w:val="00C81E33"/>
    <w:rsid w:val="00C85794"/>
    <w:rsid w:val="00C85F10"/>
    <w:rsid w:val="00C976C0"/>
    <w:rsid w:val="00CA3211"/>
    <w:rsid w:val="00CA324B"/>
    <w:rsid w:val="00CA36A0"/>
    <w:rsid w:val="00CB4C8D"/>
    <w:rsid w:val="00CE5BC5"/>
    <w:rsid w:val="00CE68A6"/>
    <w:rsid w:val="00CE6E4B"/>
    <w:rsid w:val="00CE6E5F"/>
    <w:rsid w:val="00CE7CD4"/>
    <w:rsid w:val="00CF48BC"/>
    <w:rsid w:val="00CF7FD7"/>
    <w:rsid w:val="00D149E0"/>
    <w:rsid w:val="00D17892"/>
    <w:rsid w:val="00D35EFC"/>
    <w:rsid w:val="00D35F88"/>
    <w:rsid w:val="00D45129"/>
    <w:rsid w:val="00D458B2"/>
    <w:rsid w:val="00D45D51"/>
    <w:rsid w:val="00D52941"/>
    <w:rsid w:val="00D63881"/>
    <w:rsid w:val="00D73A03"/>
    <w:rsid w:val="00D74245"/>
    <w:rsid w:val="00D778E0"/>
    <w:rsid w:val="00D77CE9"/>
    <w:rsid w:val="00D80512"/>
    <w:rsid w:val="00D811D8"/>
    <w:rsid w:val="00D81776"/>
    <w:rsid w:val="00D83772"/>
    <w:rsid w:val="00D83B67"/>
    <w:rsid w:val="00D93573"/>
    <w:rsid w:val="00DA12DE"/>
    <w:rsid w:val="00DA2015"/>
    <w:rsid w:val="00DB0181"/>
    <w:rsid w:val="00DB4E3C"/>
    <w:rsid w:val="00DB7D62"/>
    <w:rsid w:val="00DC069A"/>
    <w:rsid w:val="00DD18D5"/>
    <w:rsid w:val="00DE2643"/>
    <w:rsid w:val="00DE336C"/>
    <w:rsid w:val="00DF7C0B"/>
    <w:rsid w:val="00E01385"/>
    <w:rsid w:val="00E14504"/>
    <w:rsid w:val="00E15922"/>
    <w:rsid w:val="00E20AB7"/>
    <w:rsid w:val="00E22302"/>
    <w:rsid w:val="00E2440F"/>
    <w:rsid w:val="00E27142"/>
    <w:rsid w:val="00E34CC0"/>
    <w:rsid w:val="00E37A76"/>
    <w:rsid w:val="00E41B68"/>
    <w:rsid w:val="00E43831"/>
    <w:rsid w:val="00E43D55"/>
    <w:rsid w:val="00E45789"/>
    <w:rsid w:val="00E46821"/>
    <w:rsid w:val="00E501CE"/>
    <w:rsid w:val="00E618E8"/>
    <w:rsid w:val="00E6312D"/>
    <w:rsid w:val="00E6468A"/>
    <w:rsid w:val="00E675D6"/>
    <w:rsid w:val="00E729FA"/>
    <w:rsid w:val="00E81ADC"/>
    <w:rsid w:val="00E84832"/>
    <w:rsid w:val="00E85246"/>
    <w:rsid w:val="00E92E56"/>
    <w:rsid w:val="00EB6856"/>
    <w:rsid w:val="00EC5DCC"/>
    <w:rsid w:val="00ED62FD"/>
    <w:rsid w:val="00EE07CF"/>
    <w:rsid w:val="00EE16D4"/>
    <w:rsid w:val="00EE42AE"/>
    <w:rsid w:val="00EF48DD"/>
    <w:rsid w:val="00F00586"/>
    <w:rsid w:val="00F047F7"/>
    <w:rsid w:val="00F103B8"/>
    <w:rsid w:val="00F166AA"/>
    <w:rsid w:val="00F201F6"/>
    <w:rsid w:val="00F222D2"/>
    <w:rsid w:val="00F36162"/>
    <w:rsid w:val="00F61827"/>
    <w:rsid w:val="00F71EA7"/>
    <w:rsid w:val="00F73349"/>
    <w:rsid w:val="00F8026B"/>
    <w:rsid w:val="00F846C5"/>
    <w:rsid w:val="00F85C62"/>
    <w:rsid w:val="00F90FEB"/>
    <w:rsid w:val="00F932FB"/>
    <w:rsid w:val="00F9602B"/>
    <w:rsid w:val="00F96F7B"/>
    <w:rsid w:val="00FA7E73"/>
    <w:rsid w:val="00FB34A9"/>
    <w:rsid w:val="00FC1D74"/>
    <w:rsid w:val="00FC4087"/>
    <w:rsid w:val="00FD4ECD"/>
    <w:rsid w:val="00FD62D8"/>
    <w:rsid w:val="00FE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6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A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50D9"/>
    <w:pPr>
      <w:tabs>
        <w:tab w:val="center" w:pos="4320"/>
        <w:tab w:val="right" w:pos="8640"/>
      </w:tabs>
    </w:pPr>
  </w:style>
  <w:style w:type="paragraph" w:customStyle="1" w:styleId="1-1">
    <w:name w:val="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2">
    <w:name w:val="1-2"/>
    <w:basedOn w:val="Normal"/>
    <w:rsid w:val="00E81ADC"/>
    <w:pPr>
      <w:widowControl w:val="0"/>
    </w:pPr>
  </w:style>
  <w:style w:type="paragraph" w:customStyle="1" w:styleId="1-3">
    <w:name w:val="1-3"/>
    <w:basedOn w:val="Normal"/>
    <w:rsid w:val="00E81ADC"/>
    <w:pPr>
      <w:widowControl w:val="0"/>
    </w:pPr>
  </w:style>
  <w:style w:type="paragraph" w:customStyle="1" w:styleId="1-4">
    <w:name w:val="1-4"/>
    <w:basedOn w:val="Normal"/>
    <w:rsid w:val="00E81ADC"/>
    <w:pPr>
      <w:widowControl w:val="0"/>
    </w:pPr>
  </w:style>
  <w:style w:type="paragraph" w:customStyle="1" w:styleId="1-5">
    <w:name w:val="1-5"/>
    <w:basedOn w:val="Normal"/>
    <w:rsid w:val="00E81ADC"/>
    <w:pPr>
      <w:widowControl w:val="0"/>
    </w:pPr>
  </w:style>
  <w:style w:type="paragraph" w:customStyle="1" w:styleId="1-6">
    <w:name w:val="1-6"/>
    <w:basedOn w:val="Normal"/>
    <w:rsid w:val="00E81ADC"/>
    <w:pPr>
      <w:widowControl w:val="0"/>
    </w:pPr>
  </w:style>
  <w:style w:type="paragraph" w:customStyle="1" w:styleId="1-7">
    <w:name w:val="1-7"/>
    <w:basedOn w:val="Normal"/>
    <w:rsid w:val="00E81ADC"/>
    <w:pPr>
      <w:widowControl w:val="0"/>
    </w:pPr>
  </w:style>
  <w:style w:type="paragraph" w:customStyle="1" w:styleId="1-8">
    <w:name w:val="1-8"/>
    <w:basedOn w:val="Normal"/>
    <w:rsid w:val="00E81ADC"/>
    <w:pPr>
      <w:widowControl w:val="0"/>
    </w:pPr>
  </w:style>
  <w:style w:type="paragraph" w:customStyle="1" w:styleId="1-9">
    <w:name w:val="1-9"/>
    <w:basedOn w:val="Normal"/>
    <w:rsid w:val="00E81ADC"/>
    <w:pPr>
      <w:widowControl w:val="0"/>
    </w:pPr>
  </w:style>
  <w:style w:type="paragraph" w:customStyle="1" w:styleId="2-1">
    <w:name w:val="2-1"/>
    <w:basedOn w:val="Normal"/>
    <w:rsid w:val="00E81ADC"/>
    <w:pPr>
      <w:widowControl w:val="0"/>
    </w:pPr>
  </w:style>
  <w:style w:type="paragraph" w:customStyle="1" w:styleId="2-2">
    <w:name w:val="2-2"/>
    <w:basedOn w:val="Normal"/>
    <w:rsid w:val="00E81ADC"/>
    <w:pPr>
      <w:widowControl w:val="0"/>
    </w:pPr>
  </w:style>
  <w:style w:type="paragraph" w:customStyle="1" w:styleId="2-3">
    <w:name w:val="2-3"/>
    <w:basedOn w:val="Normal"/>
    <w:rsid w:val="00E81ADC"/>
    <w:pPr>
      <w:widowControl w:val="0"/>
    </w:pPr>
  </w:style>
  <w:style w:type="paragraph" w:customStyle="1" w:styleId="2-4">
    <w:name w:val="2-4"/>
    <w:basedOn w:val="Normal"/>
    <w:rsid w:val="00E81ADC"/>
    <w:pPr>
      <w:widowControl w:val="0"/>
    </w:pPr>
  </w:style>
  <w:style w:type="paragraph" w:customStyle="1" w:styleId="2-5">
    <w:name w:val="2-5"/>
    <w:basedOn w:val="Normal"/>
    <w:rsid w:val="00E81ADC"/>
    <w:pPr>
      <w:widowControl w:val="0"/>
    </w:pPr>
  </w:style>
  <w:style w:type="paragraph" w:customStyle="1" w:styleId="2-6">
    <w:name w:val="2-6"/>
    <w:basedOn w:val="Normal"/>
    <w:rsid w:val="00E81ADC"/>
    <w:pPr>
      <w:widowControl w:val="0"/>
    </w:pPr>
  </w:style>
  <w:style w:type="paragraph" w:customStyle="1" w:styleId="2-7">
    <w:name w:val="2-7"/>
    <w:basedOn w:val="Normal"/>
    <w:rsid w:val="00E81ADC"/>
    <w:pPr>
      <w:widowControl w:val="0"/>
    </w:pPr>
  </w:style>
  <w:style w:type="paragraph" w:customStyle="1" w:styleId="2-8">
    <w:name w:val="2-8"/>
    <w:basedOn w:val="Normal"/>
    <w:rsid w:val="00E81ADC"/>
    <w:pPr>
      <w:widowControl w:val="0"/>
    </w:pPr>
  </w:style>
  <w:style w:type="paragraph" w:customStyle="1" w:styleId="2-9">
    <w:name w:val="2-9"/>
    <w:basedOn w:val="Normal"/>
    <w:rsid w:val="00E81ADC"/>
    <w:pPr>
      <w:widowControl w:val="0"/>
    </w:pPr>
  </w:style>
  <w:style w:type="paragraph" w:customStyle="1" w:styleId="3-1">
    <w:name w:val="3-1"/>
    <w:basedOn w:val="Normal"/>
    <w:rsid w:val="00E81ADC"/>
    <w:pPr>
      <w:widowControl w:val="0"/>
    </w:pPr>
  </w:style>
  <w:style w:type="paragraph" w:customStyle="1" w:styleId="3-2">
    <w:name w:val="3-2"/>
    <w:basedOn w:val="Normal"/>
    <w:rsid w:val="00E81ADC"/>
    <w:pPr>
      <w:widowControl w:val="0"/>
    </w:pPr>
  </w:style>
  <w:style w:type="paragraph" w:customStyle="1" w:styleId="3-3">
    <w:name w:val="3-3"/>
    <w:basedOn w:val="Normal"/>
    <w:rsid w:val="00E81ADC"/>
    <w:pPr>
      <w:widowControl w:val="0"/>
    </w:pPr>
  </w:style>
  <w:style w:type="paragraph" w:customStyle="1" w:styleId="3-4">
    <w:name w:val="3-4"/>
    <w:basedOn w:val="Normal"/>
    <w:rsid w:val="00E81ADC"/>
    <w:pPr>
      <w:widowControl w:val="0"/>
    </w:pPr>
  </w:style>
  <w:style w:type="paragraph" w:customStyle="1" w:styleId="3-5">
    <w:name w:val="3-5"/>
    <w:basedOn w:val="Normal"/>
    <w:rsid w:val="00E81ADC"/>
    <w:pPr>
      <w:widowControl w:val="0"/>
    </w:pPr>
  </w:style>
  <w:style w:type="paragraph" w:customStyle="1" w:styleId="3-6">
    <w:name w:val="3-6"/>
    <w:basedOn w:val="Normal"/>
    <w:rsid w:val="00E81ADC"/>
    <w:pPr>
      <w:widowControl w:val="0"/>
    </w:pPr>
  </w:style>
  <w:style w:type="paragraph" w:customStyle="1" w:styleId="3-7">
    <w:name w:val="3-7"/>
    <w:basedOn w:val="Normal"/>
    <w:rsid w:val="00E81ADC"/>
    <w:pPr>
      <w:widowControl w:val="0"/>
    </w:pPr>
  </w:style>
  <w:style w:type="paragraph" w:customStyle="1" w:styleId="3-8">
    <w:name w:val="3-8"/>
    <w:basedOn w:val="Normal"/>
    <w:rsid w:val="00E81ADC"/>
    <w:pPr>
      <w:widowControl w:val="0"/>
    </w:pPr>
  </w:style>
  <w:style w:type="paragraph" w:customStyle="1" w:styleId="3-9">
    <w:name w:val="3-9"/>
    <w:basedOn w:val="Normal"/>
    <w:rsid w:val="00E81ADC"/>
    <w:pPr>
      <w:widowControl w:val="0"/>
    </w:pPr>
  </w:style>
  <w:style w:type="paragraph" w:customStyle="1" w:styleId="4-1">
    <w:name w:val="4-1"/>
    <w:basedOn w:val="Normal"/>
    <w:rsid w:val="00E81ADC"/>
    <w:pPr>
      <w:widowControl w:val="0"/>
    </w:pPr>
  </w:style>
  <w:style w:type="paragraph" w:customStyle="1" w:styleId="4-2">
    <w:name w:val="4-2"/>
    <w:basedOn w:val="Normal"/>
    <w:rsid w:val="00E81ADC"/>
    <w:pPr>
      <w:widowControl w:val="0"/>
    </w:pPr>
  </w:style>
  <w:style w:type="paragraph" w:customStyle="1" w:styleId="4-3">
    <w:name w:val="4-3"/>
    <w:basedOn w:val="Normal"/>
    <w:rsid w:val="00E81ADC"/>
    <w:pPr>
      <w:widowControl w:val="0"/>
    </w:pPr>
  </w:style>
  <w:style w:type="paragraph" w:customStyle="1" w:styleId="4-4">
    <w:name w:val="4-4"/>
    <w:basedOn w:val="Normal"/>
    <w:rsid w:val="00E81ADC"/>
    <w:pPr>
      <w:widowControl w:val="0"/>
    </w:pPr>
  </w:style>
  <w:style w:type="paragraph" w:customStyle="1" w:styleId="4-5">
    <w:name w:val="4-5"/>
    <w:basedOn w:val="Normal"/>
    <w:rsid w:val="00E81ADC"/>
    <w:pPr>
      <w:widowControl w:val="0"/>
    </w:pPr>
  </w:style>
  <w:style w:type="paragraph" w:customStyle="1" w:styleId="4-6">
    <w:name w:val="4-6"/>
    <w:basedOn w:val="Normal"/>
    <w:rsid w:val="00E81ADC"/>
    <w:pPr>
      <w:widowControl w:val="0"/>
    </w:pPr>
  </w:style>
  <w:style w:type="paragraph" w:customStyle="1" w:styleId="4-7">
    <w:name w:val="4-7"/>
    <w:basedOn w:val="Normal"/>
    <w:rsid w:val="00E81ADC"/>
    <w:pPr>
      <w:widowControl w:val="0"/>
    </w:pPr>
  </w:style>
  <w:style w:type="paragraph" w:customStyle="1" w:styleId="4-8">
    <w:name w:val="4-8"/>
    <w:basedOn w:val="Normal"/>
    <w:rsid w:val="00E81ADC"/>
    <w:pPr>
      <w:widowControl w:val="0"/>
    </w:pPr>
  </w:style>
  <w:style w:type="paragraph" w:customStyle="1" w:styleId="4-9">
    <w:name w:val="4-9"/>
    <w:basedOn w:val="Normal"/>
    <w:rsid w:val="00E81ADC"/>
    <w:pPr>
      <w:widowControl w:val="0"/>
    </w:pPr>
  </w:style>
  <w:style w:type="character" w:customStyle="1" w:styleId="DefaultPara">
    <w:name w:val="Default Para"/>
    <w:rsid w:val="00E81ADC"/>
    <w:rPr>
      <w:sz w:val="20"/>
    </w:rPr>
  </w:style>
  <w:style w:type="paragraph" w:customStyle="1" w:styleId="4-11">
    <w:name w:val="4-11"/>
    <w:basedOn w:val="Normal"/>
    <w:rsid w:val="00E81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4-21">
    <w:name w:val="4-21"/>
    <w:basedOn w:val="Normal"/>
    <w:rsid w:val="00E81A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4-31">
    <w:name w:val="4-31"/>
    <w:basedOn w:val="Normal"/>
    <w:rsid w:val="00E81AD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4-41">
    <w:name w:val="4-41"/>
    <w:basedOn w:val="Normal"/>
    <w:rsid w:val="00E81AD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4-51">
    <w:name w:val="4-51"/>
    <w:basedOn w:val="Normal"/>
    <w:rsid w:val="00E81ADC"/>
    <w:pPr>
      <w:widowControl w:val="0"/>
      <w:tabs>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4-61">
    <w:name w:val="4-61"/>
    <w:basedOn w:val="Normal"/>
    <w:rsid w:val="00E81ADC"/>
    <w:pPr>
      <w:widowControl w:val="0"/>
      <w:tabs>
        <w:tab w:val="left" w:pos="4320"/>
        <w:tab w:val="left" w:pos="5040"/>
        <w:tab w:val="left" w:pos="5760"/>
        <w:tab w:val="left" w:pos="6480"/>
        <w:tab w:val="left" w:pos="7200"/>
        <w:tab w:val="left" w:pos="7920"/>
        <w:tab w:val="left" w:pos="8640"/>
        <w:tab w:val="right" w:pos="9360"/>
      </w:tabs>
      <w:ind w:left="4320" w:hanging="180"/>
    </w:pPr>
  </w:style>
  <w:style w:type="paragraph" w:customStyle="1" w:styleId="4-71">
    <w:name w:val="4-71"/>
    <w:basedOn w:val="Normal"/>
    <w:rsid w:val="00E81ADC"/>
    <w:pPr>
      <w:widowControl w:val="0"/>
      <w:tabs>
        <w:tab w:val="left" w:pos="5040"/>
        <w:tab w:val="left" w:pos="5760"/>
        <w:tab w:val="left" w:pos="6480"/>
        <w:tab w:val="left" w:pos="7200"/>
        <w:tab w:val="left" w:pos="7920"/>
        <w:tab w:val="left" w:pos="8640"/>
        <w:tab w:val="right" w:pos="9360"/>
      </w:tabs>
      <w:ind w:left="5040" w:hanging="360"/>
    </w:pPr>
  </w:style>
  <w:style w:type="paragraph" w:customStyle="1" w:styleId="4-81">
    <w:name w:val="4-81"/>
    <w:basedOn w:val="Normal"/>
    <w:rsid w:val="00E81ADC"/>
    <w:pPr>
      <w:widowControl w:val="0"/>
      <w:tabs>
        <w:tab w:val="left" w:pos="5760"/>
        <w:tab w:val="left" w:pos="6480"/>
        <w:tab w:val="left" w:pos="7200"/>
        <w:tab w:val="left" w:pos="7920"/>
        <w:tab w:val="left" w:pos="8640"/>
        <w:tab w:val="right" w:pos="9360"/>
      </w:tabs>
      <w:ind w:left="5760" w:hanging="360"/>
    </w:pPr>
  </w:style>
  <w:style w:type="paragraph" w:customStyle="1" w:styleId="4-91">
    <w:name w:val="4-91"/>
    <w:basedOn w:val="Normal"/>
    <w:rsid w:val="00E81ADC"/>
    <w:pPr>
      <w:widowControl w:val="0"/>
      <w:tabs>
        <w:tab w:val="left" w:pos="6480"/>
        <w:tab w:val="left" w:pos="7200"/>
        <w:tab w:val="left" w:pos="7920"/>
        <w:tab w:val="left" w:pos="8640"/>
        <w:tab w:val="right" w:pos="9360"/>
      </w:tabs>
      <w:ind w:left="6480" w:hanging="180"/>
    </w:pPr>
  </w:style>
  <w:style w:type="paragraph" w:customStyle="1" w:styleId="3-11">
    <w:name w:val="3-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3-21">
    <w:name w:val="3-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3-31">
    <w:name w:val="3-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3-41">
    <w:name w:val="3-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3-51">
    <w:name w:val="3-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3-61">
    <w:name w:val="3-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3-71">
    <w:name w:val="3-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3-81">
    <w:name w:val="3-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3-91">
    <w:name w:val="3-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2-11">
    <w:name w:val="2-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2-21">
    <w:name w:val="2-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2-31">
    <w:name w:val="2-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2-41">
    <w:name w:val="2-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2-51">
    <w:name w:val="2-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2-61">
    <w:name w:val="2-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2-71">
    <w:name w:val="2-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2-81">
    <w:name w:val="2-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2-91">
    <w:name w:val="2-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1-11">
    <w:name w:val="1-11"/>
    <w:basedOn w:val="Normal"/>
    <w:rsid w:val="00E81ADC"/>
    <w:pPr>
      <w:widowControl w:val="0"/>
    </w:pPr>
  </w:style>
  <w:style w:type="paragraph" w:customStyle="1" w:styleId="1-21">
    <w:name w:val="1-21"/>
    <w:basedOn w:val="Normal"/>
    <w:rsid w:val="00E81ADC"/>
    <w:pPr>
      <w:widowControl w:val="0"/>
    </w:pPr>
  </w:style>
  <w:style w:type="paragraph" w:customStyle="1" w:styleId="1-31">
    <w:name w:val="1-31"/>
    <w:basedOn w:val="Normal"/>
    <w:rsid w:val="00E81ADC"/>
    <w:pPr>
      <w:widowControl w:val="0"/>
    </w:pPr>
  </w:style>
  <w:style w:type="paragraph" w:customStyle="1" w:styleId="1-41">
    <w:name w:val="1-41"/>
    <w:basedOn w:val="Normal"/>
    <w:rsid w:val="00E81ADC"/>
    <w:pPr>
      <w:widowControl w:val="0"/>
    </w:pPr>
  </w:style>
  <w:style w:type="paragraph" w:customStyle="1" w:styleId="1-51">
    <w:name w:val="1-51"/>
    <w:basedOn w:val="Normal"/>
    <w:rsid w:val="00E81ADC"/>
    <w:pPr>
      <w:widowControl w:val="0"/>
    </w:pPr>
  </w:style>
  <w:style w:type="paragraph" w:customStyle="1" w:styleId="1-61">
    <w:name w:val="1-61"/>
    <w:basedOn w:val="Normal"/>
    <w:rsid w:val="00E81ADC"/>
    <w:pPr>
      <w:widowControl w:val="0"/>
    </w:pPr>
  </w:style>
  <w:style w:type="paragraph" w:customStyle="1" w:styleId="1-71">
    <w:name w:val="1-71"/>
    <w:basedOn w:val="Normal"/>
    <w:rsid w:val="00E81ADC"/>
    <w:pPr>
      <w:widowControl w:val="0"/>
    </w:pPr>
  </w:style>
  <w:style w:type="paragraph" w:customStyle="1" w:styleId="1-81">
    <w:name w:val="1-81"/>
    <w:basedOn w:val="Normal"/>
    <w:rsid w:val="00E81ADC"/>
    <w:pPr>
      <w:widowControl w:val="0"/>
    </w:pPr>
  </w:style>
  <w:style w:type="paragraph" w:customStyle="1" w:styleId="1-91">
    <w:name w:val="1-91"/>
    <w:basedOn w:val="Normal"/>
    <w:rsid w:val="00E81ADC"/>
    <w:pPr>
      <w:widowControl w:val="0"/>
    </w:pPr>
  </w:style>
  <w:style w:type="character" w:customStyle="1" w:styleId="DefaultPara0">
    <w:name w:val="Default Para"/>
    <w:rsid w:val="00E81ADC"/>
    <w:rPr>
      <w:sz w:val="20"/>
    </w:rPr>
  </w:style>
  <w:style w:type="character" w:customStyle="1" w:styleId="FootnoteRef">
    <w:name w:val="Footnote Ref"/>
    <w:basedOn w:val="DefaultParagraphFont"/>
    <w:rsid w:val="00E81ADC"/>
  </w:style>
  <w:style w:type="character" w:customStyle="1" w:styleId="FootnoteRef0">
    <w:name w:val="Footnote Ref"/>
    <w:basedOn w:val="DefaultParagraphFont"/>
    <w:rsid w:val="00E81ADC"/>
  </w:style>
  <w:style w:type="character" w:styleId="FootnoteReference">
    <w:name w:val="footnote reference"/>
    <w:basedOn w:val="DefaultParagraphFont"/>
    <w:semiHidden/>
    <w:rsid w:val="00E81ADC"/>
  </w:style>
  <w:style w:type="paragraph" w:customStyle="1" w:styleId="Level1">
    <w:name w:val="Level 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styleId="Footer">
    <w:name w:val="footer"/>
    <w:basedOn w:val="Normal"/>
    <w:link w:val="FooterChar"/>
    <w:uiPriority w:val="99"/>
    <w:rsid w:val="006C50D9"/>
    <w:pPr>
      <w:tabs>
        <w:tab w:val="center" w:pos="4320"/>
        <w:tab w:val="right" w:pos="8640"/>
      </w:tabs>
    </w:pPr>
  </w:style>
  <w:style w:type="paragraph" w:styleId="BalloonText">
    <w:name w:val="Balloon Text"/>
    <w:basedOn w:val="Normal"/>
    <w:link w:val="BalloonTextChar"/>
    <w:rsid w:val="00AB3A05"/>
    <w:rPr>
      <w:rFonts w:ascii="Tahoma" w:hAnsi="Tahoma" w:cs="Tahoma"/>
      <w:sz w:val="16"/>
      <w:szCs w:val="16"/>
    </w:rPr>
  </w:style>
  <w:style w:type="character" w:customStyle="1" w:styleId="BalloonTextChar">
    <w:name w:val="Balloon Text Char"/>
    <w:link w:val="BalloonText"/>
    <w:rsid w:val="00AB3A05"/>
    <w:rPr>
      <w:rFonts w:ascii="Tahoma" w:hAnsi="Tahoma" w:cs="Tahoma"/>
      <w:sz w:val="16"/>
      <w:szCs w:val="16"/>
    </w:rPr>
  </w:style>
  <w:style w:type="paragraph" w:styleId="NoSpacing">
    <w:name w:val="No Spacing"/>
    <w:link w:val="NoSpacingChar"/>
    <w:uiPriority w:val="1"/>
    <w:qFormat/>
    <w:rsid w:val="008F1CD9"/>
    <w:rPr>
      <w:rFonts w:ascii="Calibri" w:hAnsi="Calibri"/>
      <w:sz w:val="22"/>
      <w:szCs w:val="22"/>
    </w:rPr>
  </w:style>
  <w:style w:type="character" w:customStyle="1" w:styleId="NoSpacingChar">
    <w:name w:val="No Spacing Char"/>
    <w:link w:val="NoSpacing"/>
    <w:uiPriority w:val="1"/>
    <w:rsid w:val="008F1CD9"/>
    <w:rPr>
      <w:rFonts w:ascii="Calibri" w:hAnsi="Calibri"/>
      <w:sz w:val="22"/>
      <w:szCs w:val="22"/>
      <w:lang w:val="en-US" w:eastAsia="en-US" w:bidi="ar-SA"/>
    </w:rPr>
  </w:style>
  <w:style w:type="character" w:customStyle="1" w:styleId="HeaderChar">
    <w:name w:val="Header Char"/>
    <w:link w:val="Header"/>
    <w:uiPriority w:val="99"/>
    <w:rsid w:val="008F1CD9"/>
    <w:rPr>
      <w:sz w:val="24"/>
    </w:rPr>
  </w:style>
  <w:style w:type="character" w:customStyle="1" w:styleId="FooterChar">
    <w:name w:val="Footer Char"/>
    <w:link w:val="Footer"/>
    <w:uiPriority w:val="99"/>
    <w:rsid w:val="002B2B27"/>
    <w:rPr>
      <w:sz w:val="24"/>
    </w:rPr>
  </w:style>
  <w:style w:type="paragraph" w:styleId="ListParagraph">
    <w:name w:val="List Paragraph"/>
    <w:basedOn w:val="Normal"/>
    <w:uiPriority w:val="34"/>
    <w:qFormat/>
    <w:rsid w:val="004A2854"/>
    <w:pPr>
      <w:spacing w:line="276" w:lineRule="auto"/>
      <w:ind w:left="720"/>
    </w:pPr>
    <w:rPr>
      <w:rFonts w:ascii="Arial" w:eastAsia="Calibri" w:hAnsi="Arial" w:cs="Arial"/>
      <w:sz w:val="22"/>
      <w:szCs w:val="22"/>
    </w:rPr>
  </w:style>
  <w:style w:type="character" w:styleId="CommentReference">
    <w:name w:val="annotation reference"/>
    <w:rsid w:val="006E2A66"/>
    <w:rPr>
      <w:sz w:val="16"/>
      <w:szCs w:val="16"/>
    </w:rPr>
  </w:style>
  <w:style w:type="paragraph" w:styleId="CommentText">
    <w:name w:val="annotation text"/>
    <w:basedOn w:val="Normal"/>
    <w:link w:val="CommentTextChar"/>
    <w:rsid w:val="006E2A66"/>
    <w:rPr>
      <w:sz w:val="20"/>
    </w:rPr>
  </w:style>
  <w:style w:type="character" w:customStyle="1" w:styleId="CommentTextChar">
    <w:name w:val="Comment Text Char"/>
    <w:basedOn w:val="DefaultParagraphFont"/>
    <w:link w:val="CommentText"/>
    <w:rsid w:val="006E2A66"/>
  </w:style>
  <w:style w:type="paragraph" w:styleId="CommentSubject">
    <w:name w:val="annotation subject"/>
    <w:basedOn w:val="CommentText"/>
    <w:next w:val="CommentText"/>
    <w:link w:val="CommentSubjectChar"/>
    <w:rsid w:val="006E2A66"/>
    <w:rPr>
      <w:b/>
      <w:bCs/>
    </w:rPr>
  </w:style>
  <w:style w:type="character" w:customStyle="1" w:styleId="CommentSubjectChar">
    <w:name w:val="Comment Subject Char"/>
    <w:link w:val="CommentSubject"/>
    <w:rsid w:val="006E2A66"/>
    <w:rPr>
      <w:b/>
      <w:bCs/>
    </w:rPr>
  </w:style>
  <w:style w:type="paragraph" w:styleId="NormalWeb">
    <w:name w:val="Normal (Web)"/>
    <w:basedOn w:val="Normal"/>
    <w:uiPriority w:val="99"/>
    <w:semiHidden/>
    <w:unhideWhenUsed/>
    <w:rsid w:val="004812E1"/>
    <w:pPr>
      <w:spacing w:before="100" w:beforeAutospacing="1" w:after="100" w:afterAutospacing="1"/>
    </w:pPr>
    <w:rPr>
      <w:szCs w:val="24"/>
    </w:rPr>
  </w:style>
  <w:style w:type="character" w:styleId="Emphasis">
    <w:name w:val="Emphasis"/>
    <w:basedOn w:val="DefaultParagraphFont"/>
    <w:uiPriority w:val="20"/>
    <w:qFormat/>
    <w:rsid w:val="00356EBF"/>
    <w:rPr>
      <w:i/>
      <w:iCs/>
    </w:rPr>
  </w:style>
  <w:style w:type="paragraph" w:styleId="ListBullet">
    <w:name w:val="List Bullet"/>
    <w:basedOn w:val="Normal"/>
    <w:unhideWhenUsed/>
    <w:rsid w:val="00684971"/>
    <w:pPr>
      <w:numPr>
        <w:numId w:val="1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A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50D9"/>
    <w:pPr>
      <w:tabs>
        <w:tab w:val="center" w:pos="4320"/>
        <w:tab w:val="right" w:pos="8640"/>
      </w:tabs>
    </w:pPr>
  </w:style>
  <w:style w:type="paragraph" w:customStyle="1" w:styleId="1-1">
    <w:name w:val="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1-2">
    <w:name w:val="1-2"/>
    <w:basedOn w:val="Normal"/>
    <w:rsid w:val="00E81ADC"/>
    <w:pPr>
      <w:widowControl w:val="0"/>
    </w:pPr>
  </w:style>
  <w:style w:type="paragraph" w:customStyle="1" w:styleId="1-3">
    <w:name w:val="1-3"/>
    <w:basedOn w:val="Normal"/>
    <w:rsid w:val="00E81ADC"/>
    <w:pPr>
      <w:widowControl w:val="0"/>
    </w:pPr>
  </w:style>
  <w:style w:type="paragraph" w:customStyle="1" w:styleId="1-4">
    <w:name w:val="1-4"/>
    <w:basedOn w:val="Normal"/>
    <w:rsid w:val="00E81ADC"/>
    <w:pPr>
      <w:widowControl w:val="0"/>
    </w:pPr>
  </w:style>
  <w:style w:type="paragraph" w:customStyle="1" w:styleId="1-5">
    <w:name w:val="1-5"/>
    <w:basedOn w:val="Normal"/>
    <w:rsid w:val="00E81ADC"/>
    <w:pPr>
      <w:widowControl w:val="0"/>
    </w:pPr>
  </w:style>
  <w:style w:type="paragraph" w:customStyle="1" w:styleId="1-6">
    <w:name w:val="1-6"/>
    <w:basedOn w:val="Normal"/>
    <w:rsid w:val="00E81ADC"/>
    <w:pPr>
      <w:widowControl w:val="0"/>
    </w:pPr>
  </w:style>
  <w:style w:type="paragraph" w:customStyle="1" w:styleId="1-7">
    <w:name w:val="1-7"/>
    <w:basedOn w:val="Normal"/>
    <w:rsid w:val="00E81ADC"/>
    <w:pPr>
      <w:widowControl w:val="0"/>
    </w:pPr>
  </w:style>
  <w:style w:type="paragraph" w:customStyle="1" w:styleId="1-8">
    <w:name w:val="1-8"/>
    <w:basedOn w:val="Normal"/>
    <w:rsid w:val="00E81ADC"/>
    <w:pPr>
      <w:widowControl w:val="0"/>
    </w:pPr>
  </w:style>
  <w:style w:type="paragraph" w:customStyle="1" w:styleId="1-9">
    <w:name w:val="1-9"/>
    <w:basedOn w:val="Normal"/>
    <w:rsid w:val="00E81ADC"/>
    <w:pPr>
      <w:widowControl w:val="0"/>
    </w:pPr>
  </w:style>
  <w:style w:type="paragraph" w:customStyle="1" w:styleId="2-1">
    <w:name w:val="2-1"/>
    <w:basedOn w:val="Normal"/>
    <w:rsid w:val="00E81ADC"/>
    <w:pPr>
      <w:widowControl w:val="0"/>
    </w:pPr>
  </w:style>
  <w:style w:type="paragraph" w:customStyle="1" w:styleId="2-2">
    <w:name w:val="2-2"/>
    <w:basedOn w:val="Normal"/>
    <w:rsid w:val="00E81ADC"/>
    <w:pPr>
      <w:widowControl w:val="0"/>
    </w:pPr>
  </w:style>
  <w:style w:type="paragraph" w:customStyle="1" w:styleId="2-3">
    <w:name w:val="2-3"/>
    <w:basedOn w:val="Normal"/>
    <w:rsid w:val="00E81ADC"/>
    <w:pPr>
      <w:widowControl w:val="0"/>
    </w:pPr>
  </w:style>
  <w:style w:type="paragraph" w:customStyle="1" w:styleId="2-4">
    <w:name w:val="2-4"/>
    <w:basedOn w:val="Normal"/>
    <w:rsid w:val="00E81ADC"/>
    <w:pPr>
      <w:widowControl w:val="0"/>
    </w:pPr>
  </w:style>
  <w:style w:type="paragraph" w:customStyle="1" w:styleId="2-5">
    <w:name w:val="2-5"/>
    <w:basedOn w:val="Normal"/>
    <w:rsid w:val="00E81ADC"/>
    <w:pPr>
      <w:widowControl w:val="0"/>
    </w:pPr>
  </w:style>
  <w:style w:type="paragraph" w:customStyle="1" w:styleId="2-6">
    <w:name w:val="2-6"/>
    <w:basedOn w:val="Normal"/>
    <w:rsid w:val="00E81ADC"/>
    <w:pPr>
      <w:widowControl w:val="0"/>
    </w:pPr>
  </w:style>
  <w:style w:type="paragraph" w:customStyle="1" w:styleId="2-7">
    <w:name w:val="2-7"/>
    <w:basedOn w:val="Normal"/>
    <w:rsid w:val="00E81ADC"/>
    <w:pPr>
      <w:widowControl w:val="0"/>
    </w:pPr>
  </w:style>
  <w:style w:type="paragraph" w:customStyle="1" w:styleId="2-8">
    <w:name w:val="2-8"/>
    <w:basedOn w:val="Normal"/>
    <w:rsid w:val="00E81ADC"/>
    <w:pPr>
      <w:widowControl w:val="0"/>
    </w:pPr>
  </w:style>
  <w:style w:type="paragraph" w:customStyle="1" w:styleId="2-9">
    <w:name w:val="2-9"/>
    <w:basedOn w:val="Normal"/>
    <w:rsid w:val="00E81ADC"/>
    <w:pPr>
      <w:widowControl w:val="0"/>
    </w:pPr>
  </w:style>
  <w:style w:type="paragraph" w:customStyle="1" w:styleId="3-1">
    <w:name w:val="3-1"/>
    <w:basedOn w:val="Normal"/>
    <w:rsid w:val="00E81ADC"/>
    <w:pPr>
      <w:widowControl w:val="0"/>
    </w:pPr>
  </w:style>
  <w:style w:type="paragraph" w:customStyle="1" w:styleId="3-2">
    <w:name w:val="3-2"/>
    <w:basedOn w:val="Normal"/>
    <w:rsid w:val="00E81ADC"/>
    <w:pPr>
      <w:widowControl w:val="0"/>
    </w:pPr>
  </w:style>
  <w:style w:type="paragraph" w:customStyle="1" w:styleId="3-3">
    <w:name w:val="3-3"/>
    <w:basedOn w:val="Normal"/>
    <w:rsid w:val="00E81ADC"/>
    <w:pPr>
      <w:widowControl w:val="0"/>
    </w:pPr>
  </w:style>
  <w:style w:type="paragraph" w:customStyle="1" w:styleId="3-4">
    <w:name w:val="3-4"/>
    <w:basedOn w:val="Normal"/>
    <w:rsid w:val="00E81ADC"/>
    <w:pPr>
      <w:widowControl w:val="0"/>
    </w:pPr>
  </w:style>
  <w:style w:type="paragraph" w:customStyle="1" w:styleId="3-5">
    <w:name w:val="3-5"/>
    <w:basedOn w:val="Normal"/>
    <w:rsid w:val="00E81ADC"/>
    <w:pPr>
      <w:widowControl w:val="0"/>
    </w:pPr>
  </w:style>
  <w:style w:type="paragraph" w:customStyle="1" w:styleId="3-6">
    <w:name w:val="3-6"/>
    <w:basedOn w:val="Normal"/>
    <w:rsid w:val="00E81ADC"/>
    <w:pPr>
      <w:widowControl w:val="0"/>
    </w:pPr>
  </w:style>
  <w:style w:type="paragraph" w:customStyle="1" w:styleId="3-7">
    <w:name w:val="3-7"/>
    <w:basedOn w:val="Normal"/>
    <w:rsid w:val="00E81ADC"/>
    <w:pPr>
      <w:widowControl w:val="0"/>
    </w:pPr>
  </w:style>
  <w:style w:type="paragraph" w:customStyle="1" w:styleId="3-8">
    <w:name w:val="3-8"/>
    <w:basedOn w:val="Normal"/>
    <w:rsid w:val="00E81ADC"/>
    <w:pPr>
      <w:widowControl w:val="0"/>
    </w:pPr>
  </w:style>
  <w:style w:type="paragraph" w:customStyle="1" w:styleId="3-9">
    <w:name w:val="3-9"/>
    <w:basedOn w:val="Normal"/>
    <w:rsid w:val="00E81ADC"/>
    <w:pPr>
      <w:widowControl w:val="0"/>
    </w:pPr>
  </w:style>
  <w:style w:type="paragraph" w:customStyle="1" w:styleId="4-1">
    <w:name w:val="4-1"/>
    <w:basedOn w:val="Normal"/>
    <w:rsid w:val="00E81ADC"/>
    <w:pPr>
      <w:widowControl w:val="0"/>
    </w:pPr>
  </w:style>
  <w:style w:type="paragraph" w:customStyle="1" w:styleId="4-2">
    <w:name w:val="4-2"/>
    <w:basedOn w:val="Normal"/>
    <w:rsid w:val="00E81ADC"/>
    <w:pPr>
      <w:widowControl w:val="0"/>
    </w:pPr>
  </w:style>
  <w:style w:type="paragraph" w:customStyle="1" w:styleId="4-3">
    <w:name w:val="4-3"/>
    <w:basedOn w:val="Normal"/>
    <w:rsid w:val="00E81ADC"/>
    <w:pPr>
      <w:widowControl w:val="0"/>
    </w:pPr>
  </w:style>
  <w:style w:type="paragraph" w:customStyle="1" w:styleId="4-4">
    <w:name w:val="4-4"/>
    <w:basedOn w:val="Normal"/>
    <w:rsid w:val="00E81ADC"/>
    <w:pPr>
      <w:widowControl w:val="0"/>
    </w:pPr>
  </w:style>
  <w:style w:type="paragraph" w:customStyle="1" w:styleId="4-5">
    <w:name w:val="4-5"/>
    <w:basedOn w:val="Normal"/>
    <w:rsid w:val="00E81ADC"/>
    <w:pPr>
      <w:widowControl w:val="0"/>
    </w:pPr>
  </w:style>
  <w:style w:type="paragraph" w:customStyle="1" w:styleId="4-6">
    <w:name w:val="4-6"/>
    <w:basedOn w:val="Normal"/>
    <w:rsid w:val="00E81ADC"/>
    <w:pPr>
      <w:widowControl w:val="0"/>
    </w:pPr>
  </w:style>
  <w:style w:type="paragraph" w:customStyle="1" w:styleId="4-7">
    <w:name w:val="4-7"/>
    <w:basedOn w:val="Normal"/>
    <w:rsid w:val="00E81ADC"/>
    <w:pPr>
      <w:widowControl w:val="0"/>
    </w:pPr>
  </w:style>
  <w:style w:type="paragraph" w:customStyle="1" w:styleId="4-8">
    <w:name w:val="4-8"/>
    <w:basedOn w:val="Normal"/>
    <w:rsid w:val="00E81ADC"/>
    <w:pPr>
      <w:widowControl w:val="0"/>
    </w:pPr>
  </w:style>
  <w:style w:type="paragraph" w:customStyle="1" w:styleId="4-9">
    <w:name w:val="4-9"/>
    <w:basedOn w:val="Normal"/>
    <w:rsid w:val="00E81ADC"/>
    <w:pPr>
      <w:widowControl w:val="0"/>
    </w:pPr>
  </w:style>
  <w:style w:type="character" w:customStyle="1" w:styleId="DefaultPara">
    <w:name w:val="Default Para"/>
    <w:rsid w:val="00E81ADC"/>
    <w:rPr>
      <w:sz w:val="20"/>
    </w:rPr>
  </w:style>
  <w:style w:type="paragraph" w:customStyle="1" w:styleId="4-11">
    <w:name w:val="4-11"/>
    <w:basedOn w:val="Normal"/>
    <w:rsid w:val="00E81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4-21">
    <w:name w:val="4-21"/>
    <w:basedOn w:val="Normal"/>
    <w:rsid w:val="00E81A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4-31">
    <w:name w:val="4-31"/>
    <w:basedOn w:val="Normal"/>
    <w:rsid w:val="00E81AD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4-41">
    <w:name w:val="4-41"/>
    <w:basedOn w:val="Normal"/>
    <w:rsid w:val="00E81AD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4-51">
    <w:name w:val="4-51"/>
    <w:basedOn w:val="Normal"/>
    <w:rsid w:val="00E81ADC"/>
    <w:pPr>
      <w:widowControl w:val="0"/>
      <w:tabs>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4-61">
    <w:name w:val="4-61"/>
    <w:basedOn w:val="Normal"/>
    <w:rsid w:val="00E81ADC"/>
    <w:pPr>
      <w:widowControl w:val="0"/>
      <w:tabs>
        <w:tab w:val="left" w:pos="4320"/>
        <w:tab w:val="left" w:pos="5040"/>
        <w:tab w:val="left" w:pos="5760"/>
        <w:tab w:val="left" w:pos="6480"/>
        <w:tab w:val="left" w:pos="7200"/>
        <w:tab w:val="left" w:pos="7920"/>
        <w:tab w:val="left" w:pos="8640"/>
        <w:tab w:val="right" w:pos="9360"/>
      </w:tabs>
      <w:ind w:left="4320" w:hanging="180"/>
    </w:pPr>
  </w:style>
  <w:style w:type="paragraph" w:customStyle="1" w:styleId="4-71">
    <w:name w:val="4-71"/>
    <w:basedOn w:val="Normal"/>
    <w:rsid w:val="00E81ADC"/>
    <w:pPr>
      <w:widowControl w:val="0"/>
      <w:tabs>
        <w:tab w:val="left" w:pos="5040"/>
        <w:tab w:val="left" w:pos="5760"/>
        <w:tab w:val="left" w:pos="6480"/>
        <w:tab w:val="left" w:pos="7200"/>
        <w:tab w:val="left" w:pos="7920"/>
        <w:tab w:val="left" w:pos="8640"/>
        <w:tab w:val="right" w:pos="9360"/>
      </w:tabs>
      <w:ind w:left="5040" w:hanging="360"/>
    </w:pPr>
  </w:style>
  <w:style w:type="paragraph" w:customStyle="1" w:styleId="4-81">
    <w:name w:val="4-81"/>
    <w:basedOn w:val="Normal"/>
    <w:rsid w:val="00E81ADC"/>
    <w:pPr>
      <w:widowControl w:val="0"/>
      <w:tabs>
        <w:tab w:val="left" w:pos="5760"/>
        <w:tab w:val="left" w:pos="6480"/>
        <w:tab w:val="left" w:pos="7200"/>
        <w:tab w:val="left" w:pos="7920"/>
        <w:tab w:val="left" w:pos="8640"/>
        <w:tab w:val="right" w:pos="9360"/>
      </w:tabs>
      <w:ind w:left="5760" w:hanging="360"/>
    </w:pPr>
  </w:style>
  <w:style w:type="paragraph" w:customStyle="1" w:styleId="4-91">
    <w:name w:val="4-91"/>
    <w:basedOn w:val="Normal"/>
    <w:rsid w:val="00E81ADC"/>
    <w:pPr>
      <w:widowControl w:val="0"/>
      <w:tabs>
        <w:tab w:val="left" w:pos="6480"/>
        <w:tab w:val="left" w:pos="7200"/>
        <w:tab w:val="left" w:pos="7920"/>
        <w:tab w:val="left" w:pos="8640"/>
        <w:tab w:val="right" w:pos="9360"/>
      </w:tabs>
      <w:ind w:left="6480" w:hanging="180"/>
    </w:pPr>
  </w:style>
  <w:style w:type="paragraph" w:customStyle="1" w:styleId="3-11">
    <w:name w:val="3-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3-21">
    <w:name w:val="3-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3-31">
    <w:name w:val="3-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3-41">
    <w:name w:val="3-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3-51">
    <w:name w:val="3-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3-61">
    <w:name w:val="3-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3-71">
    <w:name w:val="3-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3-81">
    <w:name w:val="3-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3-91">
    <w:name w:val="3-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2-11">
    <w:name w:val="2-1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2-21">
    <w:name w:val="2-2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2-31">
    <w:name w:val="2-3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80"/>
    </w:pPr>
  </w:style>
  <w:style w:type="paragraph" w:customStyle="1" w:styleId="2-41">
    <w:name w:val="2-4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2-51">
    <w:name w:val="2-5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0" w:hanging="360"/>
    </w:pPr>
  </w:style>
  <w:style w:type="paragraph" w:customStyle="1" w:styleId="2-61">
    <w:name w:val="2-6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180"/>
    </w:pPr>
  </w:style>
  <w:style w:type="paragraph" w:customStyle="1" w:styleId="2-71">
    <w:name w:val="2-7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
    </w:pPr>
  </w:style>
  <w:style w:type="paragraph" w:customStyle="1" w:styleId="2-81">
    <w:name w:val="2-8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360"/>
    </w:pPr>
  </w:style>
  <w:style w:type="paragraph" w:customStyle="1" w:styleId="2-91">
    <w:name w:val="2-9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6480" w:hanging="180"/>
    </w:pPr>
  </w:style>
  <w:style w:type="paragraph" w:customStyle="1" w:styleId="1-11">
    <w:name w:val="1-11"/>
    <w:basedOn w:val="Normal"/>
    <w:rsid w:val="00E81ADC"/>
    <w:pPr>
      <w:widowControl w:val="0"/>
    </w:pPr>
  </w:style>
  <w:style w:type="paragraph" w:customStyle="1" w:styleId="1-21">
    <w:name w:val="1-21"/>
    <w:basedOn w:val="Normal"/>
    <w:rsid w:val="00E81ADC"/>
    <w:pPr>
      <w:widowControl w:val="0"/>
    </w:pPr>
  </w:style>
  <w:style w:type="paragraph" w:customStyle="1" w:styleId="1-31">
    <w:name w:val="1-31"/>
    <w:basedOn w:val="Normal"/>
    <w:rsid w:val="00E81ADC"/>
    <w:pPr>
      <w:widowControl w:val="0"/>
    </w:pPr>
  </w:style>
  <w:style w:type="paragraph" w:customStyle="1" w:styleId="1-41">
    <w:name w:val="1-41"/>
    <w:basedOn w:val="Normal"/>
    <w:rsid w:val="00E81ADC"/>
    <w:pPr>
      <w:widowControl w:val="0"/>
    </w:pPr>
  </w:style>
  <w:style w:type="paragraph" w:customStyle="1" w:styleId="1-51">
    <w:name w:val="1-51"/>
    <w:basedOn w:val="Normal"/>
    <w:rsid w:val="00E81ADC"/>
    <w:pPr>
      <w:widowControl w:val="0"/>
    </w:pPr>
  </w:style>
  <w:style w:type="paragraph" w:customStyle="1" w:styleId="1-61">
    <w:name w:val="1-61"/>
    <w:basedOn w:val="Normal"/>
    <w:rsid w:val="00E81ADC"/>
    <w:pPr>
      <w:widowControl w:val="0"/>
    </w:pPr>
  </w:style>
  <w:style w:type="paragraph" w:customStyle="1" w:styleId="1-71">
    <w:name w:val="1-71"/>
    <w:basedOn w:val="Normal"/>
    <w:rsid w:val="00E81ADC"/>
    <w:pPr>
      <w:widowControl w:val="0"/>
    </w:pPr>
  </w:style>
  <w:style w:type="paragraph" w:customStyle="1" w:styleId="1-81">
    <w:name w:val="1-81"/>
    <w:basedOn w:val="Normal"/>
    <w:rsid w:val="00E81ADC"/>
    <w:pPr>
      <w:widowControl w:val="0"/>
    </w:pPr>
  </w:style>
  <w:style w:type="paragraph" w:customStyle="1" w:styleId="1-91">
    <w:name w:val="1-91"/>
    <w:basedOn w:val="Normal"/>
    <w:rsid w:val="00E81ADC"/>
    <w:pPr>
      <w:widowControl w:val="0"/>
    </w:pPr>
  </w:style>
  <w:style w:type="character" w:customStyle="1" w:styleId="DefaultPara0">
    <w:name w:val="Default Para"/>
    <w:rsid w:val="00E81ADC"/>
    <w:rPr>
      <w:sz w:val="20"/>
    </w:rPr>
  </w:style>
  <w:style w:type="character" w:customStyle="1" w:styleId="FootnoteRef">
    <w:name w:val="Footnote Ref"/>
    <w:basedOn w:val="DefaultParagraphFont"/>
    <w:rsid w:val="00E81ADC"/>
  </w:style>
  <w:style w:type="character" w:customStyle="1" w:styleId="FootnoteRef0">
    <w:name w:val="Footnote Ref"/>
    <w:basedOn w:val="DefaultParagraphFont"/>
    <w:rsid w:val="00E81ADC"/>
  </w:style>
  <w:style w:type="character" w:styleId="FootnoteReference">
    <w:name w:val="footnote reference"/>
    <w:basedOn w:val="DefaultParagraphFont"/>
    <w:semiHidden/>
    <w:rsid w:val="00E81ADC"/>
  </w:style>
  <w:style w:type="paragraph" w:customStyle="1" w:styleId="Level1">
    <w:name w:val="Level 1"/>
    <w:basedOn w:val="Normal"/>
    <w:rsid w:val="00E81A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styleId="Footer">
    <w:name w:val="footer"/>
    <w:basedOn w:val="Normal"/>
    <w:link w:val="FooterChar"/>
    <w:uiPriority w:val="99"/>
    <w:rsid w:val="006C50D9"/>
    <w:pPr>
      <w:tabs>
        <w:tab w:val="center" w:pos="4320"/>
        <w:tab w:val="right" w:pos="8640"/>
      </w:tabs>
    </w:pPr>
  </w:style>
  <w:style w:type="paragraph" w:styleId="BalloonText">
    <w:name w:val="Balloon Text"/>
    <w:basedOn w:val="Normal"/>
    <w:link w:val="BalloonTextChar"/>
    <w:rsid w:val="00AB3A05"/>
    <w:rPr>
      <w:rFonts w:ascii="Tahoma" w:hAnsi="Tahoma" w:cs="Tahoma"/>
      <w:sz w:val="16"/>
      <w:szCs w:val="16"/>
    </w:rPr>
  </w:style>
  <w:style w:type="character" w:customStyle="1" w:styleId="BalloonTextChar">
    <w:name w:val="Balloon Text Char"/>
    <w:link w:val="BalloonText"/>
    <w:rsid w:val="00AB3A05"/>
    <w:rPr>
      <w:rFonts w:ascii="Tahoma" w:hAnsi="Tahoma" w:cs="Tahoma"/>
      <w:sz w:val="16"/>
      <w:szCs w:val="16"/>
    </w:rPr>
  </w:style>
  <w:style w:type="paragraph" w:styleId="NoSpacing">
    <w:name w:val="No Spacing"/>
    <w:link w:val="NoSpacingChar"/>
    <w:uiPriority w:val="1"/>
    <w:qFormat/>
    <w:rsid w:val="008F1CD9"/>
    <w:rPr>
      <w:rFonts w:ascii="Calibri" w:hAnsi="Calibri"/>
      <w:sz w:val="22"/>
      <w:szCs w:val="22"/>
    </w:rPr>
  </w:style>
  <w:style w:type="character" w:customStyle="1" w:styleId="NoSpacingChar">
    <w:name w:val="No Spacing Char"/>
    <w:link w:val="NoSpacing"/>
    <w:uiPriority w:val="1"/>
    <w:rsid w:val="008F1CD9"/>
    <w:rPr>
      <w:rFonts w:ascii="Calibri" w:hAnsi="Calibri"/>
      <w:sz w:val="22"/>
      <w:szCs w:val="22"/>
      <w:lang w:val="en-US" w:eastAsia="en-US" w:bidi="ar-SA"/>
    </w:rPr>
  </w:style>
  <w:style w:type="character" w:customStyle="1" w:styleId="HeaderChar">
    <w:name w:val="Header Char"/>
    <w:link w:val="Header"/>
    <w:uiPriority w:val="99"/>
    <w:rsid w:val="008F1CD9"/>
    <w:rPr>
      <w:sz w:val="24"/>
    </w:rPr>
  </w:style>
  <w:style w:type="character" w:customStyle="1" w:styleId="FooterChar">
    <w:name w:val="Footer Char"/>
    <w:link w:val="Footer"/>
    <w:uiPriority w:val="99"/>
    <w:rsid w:val="002B2B27"/>
    <w:rPr>
      <w:sz w:val="24"/>
    </w:rPr>
  </w:style>
  <w:style w:type="paragraph" w:styleId="ListParagraph">
    <w:name w:val="List Paragraph"/>
    <w:basedOn w:val="Normal"/>
    <w:uiPriority w:val="34"/>
    <w:qFormat/>
    <w:rsid w:val="004A2854"/>
    <w:pPr>
      <w:spacing w:line="276" w:lineRule="auto"/>
      <w:ind w:left="720"/>
    </w:pPr>
    <w:rPr>
      <w:rFonts w:ascii="Arial" w:eastAsia="Calibri" w:hAnsi="Arial" w:cs="Arial"/>
      <w:sz w:val="22"/>
      <w:szCs w:val="22"/>
    </w:rPr>
  </w:style>
  <w:style w:type="character" w:styleId="CommentReference">
    <w:name w:val="annotation reference"/>
    <w:rsid w:val="006E2A66"/>
    <w:rPr>
      <w:sz w:val="16"/>
      <w:szCs w:val="16"/>
    </w:rPr>
  </w:style>
  <w:style w:type="paragraph" w:styleId="CommentText">
    <w:name w:val="annotation text"/>
    <w:basedOn w:val="Normal"/>
    <w:link w:val="CommentTextChar"/>
    <w:rsid w:val="006E2A66"/>
    <w:rPr>
      <w:sz w:val="20"/>
    </w:rPr>
  </w:style>
  <w:style w:type="character" w:customStyle="1" w:styleId="CommentTextChar">
    <w:name w:val="Comment Text Char"/>
    <w:basedOn w:val="DefaultParagraphFont"/>
    <w:link w:val="CommentText"/>
    <w:rsid w:val="006E2A66"/>
  </w:style>
  <w:style w:type="paragraph" w:styleId="CommentSubject">
    <w:name w:val="annotation subject"/>
    <w:basedOn w:val="CommentText"/>
    <w:next w:val="CommentText"/>
    <w:link w:val="CommentSubjectChar"/>
    <w:rsid w:val="006E2A66"/>
    <w:rPr>
      <w:b/>
      <w:bCs/>
    </w:rPr>
  </w:style>
  <w:style w:type="character" w:customStyle="1" w:styleId="CommentSubjectChar">
    <w:name w:val="Comment Subject Char"/>
    <w:link w:val="CommentSubject"/>
    <w:rsid w:val="006E2A66"/>
    <w:rPr>
      <w:b/>
      <w:bCs/>
    </w:rPr>
  </w:style>
  <w:style w:type="paragraph" w:styleId="NormalWeb">
    <w:name w:val="Normal (Web)"/>
    <w:basedOn w:val="Normal"/>
    <w:uiPriority w:val="99"/>
    <w:semiHidden/>
    <w:unhideWhenUsed/>
    <w:rsid w:val="004812E1"/>
    <w:pPr>
      <w:spacing w:before="100" w:beforeAutospacing="1" w:after="100" w:afterAutospacing="1"/>
    </w:pPr>
    <w:rPr>
      <w:szCs w:val="24"/>
    </w:rPr>
  </w:style>
  <w:style w:type="character" w:styleId="Emphasis">
    <w:name w:val="Emphasis"/>
    <w:basedOn w:val="DefaultParagraphFont"/>
    <w:uiPriority w:val="20"/>
    <w:qFormat/>
    <w:rsid w:val="00356EBF"/>
    <w:rPr>
      <w:i/>
      <w:iCs/>
    </w:rPr>
  </w:style>
  <w:style w:type="paragraph" w:styleId="ListBullet">
    <w:name w:val="List Bullet"/>
    <w:basedOn w:val="Normal"/>
    <w:unhideWhenUsed/>
    <w:rsid w:val="00684971"/>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8438">
      <w:bodyDiv w:val="1"/>
      <w:marLeft w:val="0"/>
      <w:marRight w:val="0"/>
      <w:marTop w:val="0"/>
      <w:marBottom w:val="0"/>
      <w:divBdr>
        <w:top w:val="none" w:sz="0" w:space="0" w:color="auto"/>
        <w:left w:val="none" w:sz="0" w:space="0" w:color="auto"/>
        <w:bottom w:val="none" w:sz="0" w:space="0" w:color="auto"/>
        <w:right w:val="none" w:sz="0" w:space="0" w:color="auto"/>
      </w:divBdr>
    </w:div>
    <w:div w:id="64497353">
      <w:bodyDiv w:val="1"/>
      <w:marLeft w:val="0"/>
      <w:marRight w:val="0"/>
      <w:marTop w:val="0"/>
      <w:marBottom w:val="0"/>
      <w:divBdr>
        <w:top w:val="none" w:sz="0" w:space="0" w:color="auto"/>
        <w:left w:val="none" w:sz="0" w:space="0" w:color="auto"/>
        <w:bottom w:val="none" w:sz="0" w:space="0" w:color="auto"/>
        <w:right w:val="none" w:sz="0" w:space="0" w:color="auto"/>
      </w:divBdr>
    </w:div>
    <w:div w:id="161161101">
      <w:bodyDiv w:val="1"/>
      <w:marLeft w:val="0"/>
      <w:marRight w:val="0"/>
      <w:marTop w:val="0"/>
      <w:marBottom w:val="0"/>
      <w:divBdr>
        <w:top w:val="none" w:sz="0" w:space="0" w:color="auto"/>
        <w:left w:val="none" w:sz="0" w:space="0" w:color="auto"/>
        <w:bottom w:val="none" w:sz="0" w:space="0" w:color="auto"/>
        <w:right w:val="none" w:sz="0" w:space="0" w:color="auto"/>
      </w:divBdr>
    </w:div>
    <w:div w:id="242031690">
      <w:bodyDiv w:val="1"/>
      <w:marLeft w:val="0"/>
      <w:marRight w:val="0"/>
      <w:marTop w:val="0"/>
      <w:marBottom w:val="0"/>
      <w:divBdr>
        <w:top w:val="none" w:sz="0" w:space="0" w:color="auto"/>
        <w:left w:val="none" w:sz="0" w:space="0" w:color="auto"/>
        <w:bottom w:val="none" w:sz="0" w:space="0" w:color="auto"/>
        <w:right w:val="none" w:sz="0" w:space="0" w:color="auto"/>
      </w:divBdr>
      <w:divsChild>
        <w:div w:id="193808713">
          <w:marLeft w:val="0"/>
          <w:marRight w:val="0"/>
          <w:marTop w:val="0"/>
          <w:marBottom w:val="0"/>
          <w:divBdr>
            <w:top w:val="none" w:sz="0" w:space="0" w:color="auto"/>
            <w:left w:val="none" w:sz="0" w:space="0" w:color="auto"/>
            <w:bottom w:val="none" w:sz="0" w:space="0" w:color="auto"/>
            <w:right w:val="none" w:sz="0" w:space="0" w:color="auto"/>
          </w:divBdr>
          <w:divsChild>
            <w:div w:id="1093824210">
              <w:marLeft w:val="0"/>
              <w:marRight w:val="0"/>
              <w:marTop w:val="0"/>
              <w:marBottom w:val="0"/>
              <w:divBdr>
                <w:top w:val="none" w:sz="0" w:space="0" w:color="auto"/>
                <w:left w:val="none" w:sz="0" w:space="0" w:color="auto"/>
                <w:bottom w:val="none" w:sz="0" w:space="0" w:color="auto"/>
                <w:right w:val="none" w:sz="0" w:space="0" w:color="auto"/>
              </w:divBdr>
              <w:divsChild>
                <w:div w:id="247076877">
                  <w:marLeft w:val="0"/>
                  <w:marRight w:val="0"/>
                  <w:marTop w:val="0"/>
                  <w:marBottom w:val="0"/>
                  <w:divBdr>
                    <w:top w:val="none" w:sz="0" w:space="0" w:color="auto"/>
                    <w:left w:val="none" w:sz="0" w:space="0" w:color="auto"/>
                    <w:bottom w:val="none" w:sz="0" w:space="0" w:color="auto"/>
                    <w:right w:val="none" w:sz="0" w:space="0" w:color="auto"/>
                  </w:divBdr>
                  <w:divsChild>
                    <w:div w:id="1708218057">
                      <w:marLeft w:val="0"/>
                      <w:marRight w:val="0"/>
                      <w:marTop w:val="0"/>
                      <w:marBottom w:val="0"/>
                      <w:divBdr>
                        <w:top w:val="none" w:sz="0" w:space="0" w:color="auto"/>
                        <w:left w:val="none" w:sz="0" w:space="0" w:color="auto"/>
                        <w:bottom w:val="none" w:sz="0" w:space="0" w:color="auto"/>
                        <w:right w:val="none" w:sz="0" w:space="0" w:color="auto"/>
                      </w:divBdr>
                      <w:divsChild>
                        <w:div w:id="5157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756633263">
      <w:bodyDiv w:val="1"/>
      <w:marLeft w:val="0"/>
      <w:marRight w:val="0"/>
      <w:marTop w:val="0"/>
      <w:marBottom w:val="0"/>
      <w:divBdr>
        <w:top w:val="none" w:sz="0" w:space="0" w:color="auto"/>
        <w:left w:val="none" w:sz="0" w:space="0" w:color="auto"/>
        <w:bottom w:val="none" w:sz="0" w:space="0" w:color="auto"/>
        <w:right w:val="none" w:sz="0" w:space="0" w:color="auto"/>
      </w:divBdr>
    </w:div>
    <w:div w:id="877164758">
      <w:bodyDiv w:val="1"/>
      <w:marLeft w:val="0"/>
      <w:marRight w:val="0"/>
      <w:marTop w:val="0"/>
      <w:marBottom w:val="0"/>
      <w:divBdr>
        <w:top w:val="none" w:sz="0" w:space="0" w:color="auto"/>
        <w:left w:val="none" w:sz="0" w:space="0" w:color="auto"/>
        <w:bottom w:val="none" w:sz="0" w:space="0" w:color="auto"/>
        <w:right w:val="none" w:sz="0" w:space="0" w:color="auto"/>
      </w:divBdr>
    </w:div>
    <w:div w:id="891502125">
      <w:bodyDiv w:val="1"/>
      <w:marLeft w:val="0"/>
      <w:marRight w:val="0"/>
      <w:marTop w:val="0"/>
      <w:marBottom w:val="0"/>
      <w:divBdr>
        <w:top w:val="none" w:sz="0" w:space="0" w:color="auto"/>
        <w:left w:val="none" w:sz="0" w:space="0" w:color="auto"/>
        <w:bottom w:val="none" w:sz="0" w:space="0" w:color="auto"/>
        <w:right w:val="none" w:sz="0" w:space="0" w:color="auto"/>
      </w:divBdr>
    </w:div>
    <w:div w:id="935551263">
      <w:bodyDiv w:val="1"/>
      <w:marLeft w:val="0"/>
      <w:marRight w:val="0"/>
      <w:marTop w:val="0"/>
      <w:marBottom w:val="0"/>
      <w:divBdr>
        <w:top w:val="none" w:sz="0" w:space="0" w:color="auto"/>
        <w:left w:val="none" w:sz="0" w:space="0" w:color="auto"/>
        <w:bottom w:val="none" w:sz="0" w:space="0" w:color="auto"/>
        <w:right w:val="none" w:sz="0" w:space="0" w:color="auto"/>
      </w:divBdr>
    </w:div>
    <w:div w:id="939530592">
      <w:bodyDiv w:val="1"/>
      <w:marLeft w:val="0"/>
      <w:marRight w:val="0"/>
      <w:marTop w:val="0"/>
      <w:marBottom w:val="0"/>
      <w:divBdr>
        <w:top w:val="none" w:sz="0" w:space="0" w:color="auto"/>
        <w:left w:val="none" w:sz="0" w:space="0" w:color="auto"/>
        <w:bottom w:val="none" w:sz="0" w:space="0" w:color="auto"/>
        <w:right w:val="none" w:sz="0" w:space="0" w:color="auto"/>
      </w:divBdr>
    </w:div>
    <w:div w:id="1175650311">
      <w:bodyDiv w:val="1"/>
      <w:marLeft w:val="0"/>
      <w:marRight w:val="0"/>
      <w:marTop w:val="0"/>
      <w:marBottom w:val="0"/>
      <w:divBdr>
        <w:top w:val="none" w:sz="0" w:space="0" w:color="auto"/>
        <w:left w:val="none" w:sz="0" w:space="0" w:color="auto"/>
        <w:bottom w:val="none" w:sz="0" w:space="0" w:color="auto"/>
        <w:right w:val="none" w:sz="0" w:space="0" w:color="auto"/>
      </w:divBdr>
    </w:div>
    <w:div w:id="1637711612">
      <w:bodyDiv w:val="1"/>
      <w:marLeft w:val="0"/>
      <w:marRight w:val="0"/>
      <w:marTop w:val="0"/>
      <w:marBottom w:val="0"/>
      <w:divBdr>
        <w:top w:val="none" w:sz="0" w:space="0" w:color="auto"/>
        <w:left w:val="none" w:sz="0" w:space="0" w:color="auto"/>
        <w:bottom w:val="none" w:sz="0" w:space="0" w:color="auto"/>
        <w:right w:val="none" w:sz="0" w:space="0" w:color="auto"/>
      </w:divBdr>
    </w:div>
    <w:div w:id="1823231424">
      <w:bodyDiv w:val="1"/>
      <w:marLeft w:val="0"/>
      <w:marRight w:val="0"/>
      <w:marTop w:val="0"/>
      <w:marBottom w:val="0"/>
      <w:divBdr>
        <w:top w:val="none" w:sz="0" w:space="0" w:color="auto"/>
        <w:left w:val="none" w:sz="0" w:space="0" w:color="auto"/>
        <w:bottom w:val="none" w:sz="0" w:space="0" w:color="auto"/>
        <w:right w:val="none" w:sz="0" w:space="0" w:color="auto"/>
      </w:divBdr>
    </w:div>
    <w:div w:id="1913074860">
      <w:bodyDiv w:val="1"/>
      <w:marLeft w:val="0"/>
      <w:marRight w:val="0"/>
      <w:marTop w:val="0"/>
      <w:marBottom w:val="0"/>
      <w:divBdr>
        <w:top w:val="none" w:sz="0" w:space="0" w:color="auto"/>
        <w:left w:val="none" w:sz="0" w:space="0" w:color="auto"/>
        <w:bottom w:val="none" w:sz="0" w:space="0" w:color="auto"/>
        <w:right w:val="none" w:sz="0" w:space="0" w:color="auto"/>
      </w:divBdr>
    </w:div>
    <w:div w:id="2068453035">
      <w:bodyDiv w:val="1"/>
      <w:marLeft w:val="0"/>
      <w:marRight w:val="0"/>
      <w:marTop w:val="0"/>
      <w:marBottom w:val="0"/>
      <w:divBdr>
        <w:top w:val="none" w:sz="0" w:space="0" w:color="auto"/>
        <w:left w:val="none" w:sz="0" w:space="0" w:color="auto"/>
        <w:bottom w:val="none" w:sz="0" w:space="0" w:color="auto"/>
        <w:right w:val="none" w:sz="0" w:space="0" w:color="auto"/>
      </w:divBdr>
    </w:div>
    <w:div w:id="2134447326">
      <w:bodyDiv w:val="1"/>
      <w:marLeft w:val="0"/>
      <w:marRight w:val="0"/>
      <w:marTop w:val="0"/>
      <w:marBottom w:val="0"/>
      <w:divBdr>
        <w:top w:val="none" w:sz="0" w:space="0" w:color="auto"/>
        <w:left w:val="none" w:sz="0" w:space="0" w:color="auto"/>
        <w:bottom w:val="none" w:sz="0" w:space="0" w:color="auto"/>
        <w:right w:val="none" w:sz="0" w:space="0" w:color="auto"/>
      </w:divBdr>
    </w:div>
    <w:div w:id="21454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C1C1-4BE3-4329-A6CB-5FA0413E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5111</Words>
  <Characters>29134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FINAL OMB SUPPORTING STATEMENT FOR</vt:lpstr>
    </vt:vector>
  </TitlesOfParts>
  <Company>USNRC</Company>
  <LinksUpToDate>false</LinksUpToDate>
  <CharactersWithSpaces>34177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FOR</dc:title>
  <dc:creator>tud</dc:creator>
  <cp:lastModifiedBy>SYSTEM</cp:lastModifiedBy>
  <cp:revision>2</cp:revision>
  <cp:lastPrinted>2017-02-16T21:40:00Z</cp:lastPrinted>
  <dcterms:created xsi:type="dcterms:W3CDTF">2018-05-22T19:19:00Z</dcterms:created>
  <dcterms:modified xsi:type="dcterms:W3CDTF">2018-05-22T19:19:00Z</dcterms:modified>
</cp:coreProperties>
</file>