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31779A" w14:textId="22C64836" w:rsidR="00494CBC" w:rsidRPr="000C369C" w:rsidRDefault="00494CBC" w:rsidP="00F0119F">
      <w:pPr>
        <w:rPr>
          <w:b/>
        </w:rPr>
      </w:pPr>
      <w:bookmarkStart w:id="0" w:name="_GoBack"/>
      <w:bookmarkEnd w:id="0"/>
      <w:r w:rsidRPr="000C369C">
        <w:rPr>
          <w:b/>
        </w:rPr>
        <w:t>SUPPORTING STATEMENT</w:t>
      </w:r>
    </w:p>
    <w:p w14:paraId="3EC603C5" w14:textId="77777777" w:rsidR="00494CBC" w:rsidRPr="000C369C" w:rsidRDefault="00494CBC" w:rsidP="00494CBC">
      <w:pPr>
        <w:jc w:val="center"/>
      </w:pPr>
    </w:p>
    <w:p w14:paraId="4D8B7895" w14:textId="77777777" w:rsidR="00C470DF" w:rsidRPr="000C369C" w:rsidRDefault="00995607" w:rsidP="00522663">
      <w:pPr>
        <w:tabs>
          <w:tab w:val="num" w:pos="720"/>
          <w:tab w:val="num" w:pos="1440"/>
          <w:tab w:val="num" w:pos="1530"/>
        </w:tabs>
      </w:pPr>
      <w:r w:rsidRPr="000C369C">
        <w:t>This submission is being made pursuant to 44 U.S.C. § 3507</w:t>
      </w:r>
      <w:r w:rsidR="00AD1D43" w:rsidRPr="000C369C">
        <w:t xml:space="preserve"> to obtain</w:t>
      </w:r>
      <w:r w:rsidR="0073580E" w:rsidRPr="000C369C">
        <w:t xml:space="preserve"> the Office of Management and Budget (OMB) approval </w:t>
      </w:r>
      <w:r w:rsidR="00AD1D43" w:rsidRPr="000C369C">
        <w:t xml:space="preserve">of </w:t>
      </w:r>
      <w:r w:rsidR="0073580E" w:rsidRPr="000C369C">
        <w:t>revis</w:t>
      </w:r>
      <w:r w:rsidR="00074EC0" w:rsidRPr="000C369C">
        <w:t>ed</w:t>
      </w:r>
      <w:r w:rsidR="0073580E" w:rsidRPr="000C369C">
        <w:t xml:space="preserve"> information collection</w:t>
      </w:r>
      <w:r w:rsidR="00074EC0" w:rsidRPr="000C369C">
        <w:t xml:space="preserve"> requirements</w:t>
      </w:r>
      <w:r w:rsidR="00A26AE3" w:rsidRPr="000C369C">
        <w:t>.</w:t>
      </w:r>
    </w:p>
    <w:p w14:paraId="7A9DB8B4" w14:textId="77777777" w:rsidR="00C470DF" w:rsidRPr="000C369C" w:rsidRDefault="00C470DF" w:rsidP="00C470DF">
      <w:pPr>
        <w:tabs>
          <w:tab w:val="num" w:pos="720"/>
          <w:tab w:val="num" w:pos="1440"/>
          <w:tab w:val="num" w:pos="1530"/>
        </w:tabs>
      </w:pPr>
    </w:p>
    <w:p w14:paraId="0FC3C3A9" w14:textId="77777777" w:rsidR="00494CBC" w:rsidRPr="000C369C" w:rsidRDefault="00494CBC" w:rsidP="00494CBC">
      <w:pPr>
        <w:numPr>
          <w:ilvl w:val="0"/>
          <w:numId w:val="1"/>
        </w:numPr>
        <w:rPr>
          <w:b/>
          <w:u w:val="single"/>
        </w:rPr>
      </w:pPr>
      <w:r w:rsidRPr="000C369C">
        <w:rPr>
          <w:b/>
          <w:u w:val="single"/>
        </w:rPr>
        <w:t>Justification:</w:t>
      </w:r>
    </w:p>
    <w:p w14:paraId="6435DE05" w14:textId="77777777" w:rsidR="00494CBC" w:rsidRPr="000C369C" w:rsidRDefault="00EB5313" w:rsidP="00EB5313">
      <w:pPr>
        <w:tabs>
          <w:tab w:val="left" w:pos="6330"/>
        </w:tabs>
        <w:ind w:left="360"/>
      </w:pPr>
      <w:r>
        <w:tab/>
      </w:r>
    </w:p>
    <w:p w14:paraId="0193456E" w14:textId="77777777" w:rsidR="00494CBC" w:rsidRPr="000C369C" w:rsidRDefault="00494CBC" w:rsidP="00494CBC">
      <w:pPr>
        <w:numPr>
          <w:ilvl w:val="3"/>
          <w:numId w:val="1"/>
        </w:numPr>
        <w:tabs>
          <w:tab w:val="num" w:pos="360"/>
        </w:tabs>
        <w:ind w:left="0" w:firstLine="0"/>
      </w:pPr>
      <w:r w:rsidRPr="000C369C">
        <w:rPr>
          <w:i/>
          <w:iCs/>
        </w:rPr>
        <w:t>Circumstances that make collection necessary.</w:t>
      </w:r>
      <w:r w:rsidR="00394834">
        <w:rPr>
          <w:i/>
          <w:iCs/>
        </w:rPr>
        <w:t xml:space="preserve"> </w:t>
      </w:r>
    </w:p>
    <w:p w14:paraId="09DB37C0" w14:textId="77777777" w:rsidR="00494CBC" w:rsidRPr="000C369C" w:rsidRDefault="00FA1228" w:rsidP="00494CBC">
      <w:r>
        <w:t xml:space="preserve"> </w:t>
      </w:r>
    </w:p>
    <w:p w14:paraId="39F6695D" w14:textId="77777777" w:rsidR="00494CBC" w:rsidRPr="000C369C" w:rsidRDefault="00494CBC" w:rsidP="00DF117E">
      <w:pPr>
        <w:rPr>
          <w:snapToGrid w:val="0"/>
          <w:kern w:val="28"/>
          <w:lang w:bidi="he-IL"/>
        </w:rPr>
      </w:pPr>
      <w:r w:rsidRPr="000C369C">
        <w:t>The Commission first adopted rules for the Lifeline program in 1997.  On May 8, 1997, the Commission adopted rules establishing, among other things, that eligible telecommunications carriers (ETCs) offering Lifeline and Link Up to qualifying low-income customers would receive reimbursement from the federal Universal Service Fund (</w:t>
      </w:r>
      <w:r w:rsidR="00074EC0" w:rsidRPr="000C369C">
        <w:t xml:space="preserve">USF or </w:t>
      </w:r>
      <w:r w:rsidRPr="000C369C">
        <w:t xml:space="preserve">Fund) for low-income support.  </w:t>
      </w:r>
      <w:r w:rsidRPr="000C369C">
        <w:rPr>
          <w:snapToGrid w:val="0"/>
          <w:kern w:val="28"/>
          <w:lang w:bidi="he-IL"/>
        </w:rPr>
        <w:t>On April 2, 2004, in its Report and Order and Further Notice of Proposed Rulemaking (</w:t>
      </w:r>
      <w:r w:rsidRPr="000C369C">
        <w:rPr>
          <w:i/>
          <w:snapToGrid w:val="0"/>
          <w:kern w:val="28"/>
          <w:lang w:bidi="he-IL"/>
        </w:rPr>
        <w:t>Lifeline Order</w:t>
      </w:r>
      <w:r w:rsidRPr="000C369C">
        <w:rPr>
          <w:snapToGrid w:val="0"/>
          <w:kern w:val="28"/>
          <w:lang w:bidi="he-IL"/>
        </w:rPr>
        <w:t>), the Commission directed ETCs to certify their Lifeline/Link Up subscribers</w:t>
      </w:r>
      <w:r w:rsidR="00371440" w:rsidRPr="000C369C">
        <w:rPr>
          <w:snapToGrid w:val="0"/>
          <w:kern w:val="28"/>
          <w:lang w:bidi="he-IL"/>
        </w:rPr>
        <w:t>’</w:t>
      </w:r>
      <w:r w:rsidRPr="000C369C">
        <w:rPr>
          <w:snapToGrid w:val="0"/>
          <w:kern w:val="28"/>
          <w:lang w:bidi="he-IL"/>
        </w:rPr>
        <w:t xml:space="preserve"> eligibility for the program and to verify </w:t>
      </w:r>
      <w:r w:rsidR="00485F6B" w:rsidRPr="000C369C">
        <w:rPr>
          <w:snapToGrid w:val="0"/>
          <w:kern w:val="28"/>
          <w:lang w:bidi="he-IL"/>
        </w:rPr>
        <w:t>a portion</w:t>
      </w:r>
      <w:r w:rsidRPr="000C369C">
        <w:rPr>
          <w:snapToGrid w:val="0"/>
          <w:kern w:val="28"/>
          <w:lang w:bidi="he-IL"/>
        </w:rPr>
        <w:t xml:space="preserve"> of their subscribers’ eligibility on an annual ba</w:t>
      </w:r>
      <w:r w:rsidR="007179A9" w:rsidRPr="000C369C">
        <w:rPr>
          <w:snapToGrid w:val="0"/>
          <w:kern w:val="28"/>
          <w:lang w:bidi="he-IL"/>
        </w:rPr>
        <w:t xml:space="preserve">sis.  States that operate their </w:t>
      </w:r>
      <w:r w:rsidRPr="000C369C">
        <w:rPr>
          <w:snapToGrid w:val="0"/>
          <w:kern w:val="28"/>
          <w:lang w:bidi="he-IL"/>
        </w:rPr>
        <w:t xml:space="preserve">own Lifeline/Link Up programs have been allowed to develop their own certification procedures (referred to as non-federal default states).  The </w:t>
      </w:r>
      <w:r w:rsidRPr="000C369C">
        <w:rPr>
          <w:i/>
          <w:snapToGrid w:val="0"/>
          <w:kern w:val="28"/>
          <w:lang w:bidi="he-IL"/>
        </w:rPr>
        <w:t>Lifeline Order</w:t>
      </w:r>
      <w:r w:rsidRPr="000C369C">
        <w:rPr>
          <w:snapToGrid w:val="0"/>
          <w:kern w:val="28"/>
          <w:lang w:bidi="he-IL"/>
        </w:rPr>
        <w:t xml:space="preserve"> also requires ETCs to submit to th</w:t>
      </w:r>
      <w:r w:rsidR="003C100C" w:rsidRPr="000C369C">
        <w:rPr>
          <w:snapToGrid w:val="0"/>
          <w:kern w:val="28"/>
          <w:lang w:bidi="he-IL"/>
        </w:rPr>
        <w:t>e</w:t>
      </w:r>
      <w:r w:rsidRPr="000C369C">
        <w:rPr>
          <w:snapToGrid w:val="0"/>
          <w:kern w:val="28"/>
          <w:lang w:bidi="he-IL"/>
        </w:rPr>
        <w:t xml:space="preserve"> Universal Service Administrative Company (USAC or Administrator) proof that they certified that their Lifeline subscribers are eligible for Lifeline, and proof that they verified </w:t>
      </w:r>
      <w:r w:rsidR="00485F6B" w:rsidRPr="000C369C">
        <w:rPr>
          <w:snapToGrid w:val="0"/>
          <w:kern w:val="28"/>
          <w:lang w:bidi="he-IL"/>
        </w:rPr>
        <w:t>a portion of their subscribers’</w:t>
      </w:r>
      <w:r w:rsidRPr="000C369C">
        <w:rPr>
          <w:snapToGrid w:val="0"/>
          <w:kern w:val="28"/>
          <w:lang w:bidi="he-IL"/>
        </w:rPr>
        <w:t xml:space="preserve"> continued eligibility for Lifeline.</w:t>
      </w:r>
    </w:p>
    <w:p w14:paraId="3D34E4FF" w14:textId="77777777" w:rsidR="00494CBC" w:rsidRPr="000C369C" w:rsidRDefault="00494CBC" w:rsidP="00DF117E"/>
    <w:p w14:paraId="76778C81" w14:textId="75EC775C" w:rsidR="00492C29" w:rsidRPr="000C369C" w:rsidRDefault="00DE0FEB" w:rsidP="00492C29">
      <w:r w:rsidRPr="000C369C">
        <w:rPr>
          <w:snapToGrid w:val="0"/>
          <w:kern w:val="28"/>
          <w:lang w:bidi="he-IL"/>
        </w:rPr>
        <w:t xml:space="preserve">On March 4, 2011, the Commission released a Notice of Proposed Rulemaking </w:t>
      </w:r>
      <w:r w:rsidR="00393FB8" w:rsidRPr="000C369C">
        <w:rPr>
          <w:snapToGrid w:val="0"/>
          <w:kern w:val="28"/>
          <w:lang w:bidi="he-IL"/>
        </w:rPr>
        <w:t xml:space="preserve">(NPRM) </w:t>
      </w:r>
      <w:r w:rsidR="004B6445">
        <w:rPr>
          <w:snapToGrid w:val="0"/>
          <w:kern w:val="28"/>
          <w:lang w:bidi="he-IL"/>
        </w:rPr>
        <w:t xml:space="preserve">(the </w:t>
      </w:r>
      <w:r w:rsidR="004B6445" w:rsidRPr="009D3F64">
        <w:rPr>
          <w:i/>
          <w:snapToGrid w:val="0"/>
          <w:kern w:val="28"/>
          <w:lang w:bidi="he-IL"/>
        </w:rPr>
        <w:t>Lifeline and Link U</w:t>
      </w:r>
      <w:r w:rsidR="004B6445">
        <w:rPr>
          <w:i/>
          <w:snapToGrid w:val="0"/>
          <w:kern w:val="28"/>
          <w:lang w:bidi="he-IL"/>
        </w:rPr>
        <w:t>p</w:t>
      </w:r>
      <w:r w:rsidR="004B6445" w:rsidRPr="009D3F64">
        <w:rPr>
          <w:i/>
          <w:snapToGrid w:val="0"/>
          <w:kern w:val="28"/>
          <w:lang w:bidi="he-IL"/>
        </w:rPr>
        <w:t xml:space="preserve"> NPRM</w:t>
      </w:r>
      <w:r w:rsidR="004B6445">
        <w:rPr>
          <w:snapToGrid w:val="0"/>
          <w:kern w:val="28"/>
          <w:lang w:bidi="he-IL"/>
        </w:rPr>
        <w:t xml:space="preserve">) </w:t>
      </w:r>
      <w:r w:rsidRPr="000C369C">
        <w:rPr>
          <w:snapToGrid w:val="0"/>
          <w:kern w:val="28"/>
          <w:lang w:bidi="he-IL"/>
        </w:rPr>
        <w:t>to reform and modernize the Lifeline/Link Up program</w:t>
      </w:r>
      <w:r w:rsidR="004B6445">
        <w:rPr>
          <w:snapToGrid w:val="0"/>
          <w:kern w:val="28"/>
          <w:lang w:bidi="he-IL"/>
        </w:rPr>
        <w:t xml:space="preserve"> in which it</w:t>
      </w:r>
      <w:r w:rsidRPr="000C369C">
        <w:rPr>
          <w:snapToGrid w:val="0"/>
          <w:kern w:val="28"/>
          <w:lang w:bidi="he-IL"/>
        </w:rPr>
        <w:t xml:space="preserve"> presented a comprehensive set of proposals to better target support to needy subscribers and maximize the number of Americans with access to modern communications services.  In June 2011, the Commission adopted the </w:t>
      </w:r>
      <w:r w:rsidRPr="000C369C">
        <w:rPr>
          <w:i/>
          <w:snapToGrid w:val="0"/>
          <w:kern w:val="28"/>
          <w:lang w:bidi="he-IL"/>
        </w:rPr>
        <w:t>Lifeline Duplicates Payment Order</w:t>
      </w:r>
      <w:r w:rsidRPr="000C369C">
        <w:rPr>
          <w:snapToGrid w:val="0"/>
          <w:kern w:val="28"/>
          <w:lang w:bidi="he-IL"/>
        </w:rPr>
        <w:t xml:space="preserve"> to address waste in the </w:t>
      </w:r>
      <w:r w:rsidR="00E93933" w:rsidRPr="000C369C">
        <w:rPr>
          <w:snapToGrid w:val="0"/>
          <w:kern w:val="28"/>
          <w:lang w:bidi="he-IL"/>
        </w:rPr>
        <w:t xml:space="preserve">Fund </w:t>
      </w:r>
      <w:r w:rsidRPr="000C369C">
        <w:rPr>
          <w:snapToGrid w:val="0"/>
          <w:kern w:val="28"/>
          <w:lang w:bidi="he-IL"/>
        </w:rPr>
        <w:t xml:space="preserve">created by duplicative claims.  </w:t>
      </w:r>
      <w:r w:rsidRPr="000C369C">
        <w:t xml:space="preserve">On September 23, 2011, the Commission issued an </w:t>
      </w:r>
      <w:r w:rsidRPr="000C369C">
        <w:rPr>
          <w:i/>
        </w:rPr>
        <w:t>Inquiry into Disbursement Process for</w:t>
      </w:r>
      <w:r w:rsidR="007C4D90" w:rsidRPr="000C369C">
        <w:rPr>
          <w:i/>
        </w:rPr>
        <w:t xml:space="preserve"> the Universal Service Fund Low </w:t>
      </w:r>
      <w:r w:rsidRPr="000C369C">
        <w:rPr>
          <w:i/>
        </w:rPr>
        <w:t>Income Program</w:t>
      </w:r>
      <w:r w:rsidR="007C4D90" w:rsidRPr="000C369C">
        <w:t xml:space="preserve"> </w:t>
      </w:r>
      <w:r w:rsidRPr="000C369C">
        <w:t>seeking comment on a proposal for disbursing U</w:t>
      </w:r>
      <w:r w:rsidR="007C4D90" w:rsidRPr="000C369C">
        <w:t>SF low-</w:t>
      </w:r>
      <w:r w:rsidRPr="000C369C">
        <w:t>income support to ETCs based upon cla</w:t>
      </w:r>
      <w:r w:rsidR="00DA22E1">
        <w:t xml:space="preserve">ims for reimbursement of actual </w:t>
      </w:r>
      <w:r w:rsidRPr="000C369C">
        <w:t>support payments made,</w:t>
      </w:r>
      <w:r w:rsidR="00B54C80" w:rsidRPr="000C369C">
        <w:t xml:space="preserve"> </w:t>
      </w:r>
      <w:r w:rsidRPr="000C369C">
        <w:t xml:space="preserve">instead of projected claims for support.  </w:t>
      </w:r>
      <w:r w:rsidR="00492C29" w:rsidRPr="000C369C">
        <w:t>On February 6, 2012, the Commission issued its Report and Order and Further Notice of Proposed Rulemaking (</w:t>
      </w:r>
      <w:r w:rsidR="00492C29" w:rsidRPr="000C369C">
        <w:rPr>
          <w:i/>
        </w:rPr>
        <w:t>Lifeline Reform Order</w:t>
      </w:r>
      <w:r w:rsidR="00492C29" w:rsidRPr="000C369C">
        <w:t>).</w:t>
      </w:r>
      <w:r w:rsidR="009A41F1" w:rsidRPr="000C369C">
        <w:t xml:space="preserve">  In the </w:t>
      </w:r>
      <w:r w:rsidR="009A41F1" w:rsidRPr="000C369C">
        <w:rPr>
          <w:i/>
        </w:rPr>
        <w:t>Lifeline Reform Order</w:t>
      </w:r>
      <w:r w:rsidR="009A41F1" w:rsidRPr="000C369C">
        <w:t>, the Commission adopte</w:t>
      </w:r>
      <w:r w:rsidR="00753F3F" w:rsidRPr="000C369C">
        <w:t>d the proposal to file the FCC F</w:t>
      </w:r>
      <w:r w:rsidR="009A41F1" w:rsidRPr="000C369C">
        <w:t>orm 497 monthly and changed the low</w:t>
      </w:r>
      <w:r w:rsidR="004B6445">
        <w:t>-</w:t>
      </w:r>
      <w:r w:rsidR="009A41F1" w:rsidRPr="000C369C">
        <w:t xml:space="preserve"> income disbursement process from payments based on projected subscriber counts to payments based on actual subscriber counts.  </w:t>
      </w:r>
      <w:r w:rsidR="00492C29" w:rsidRPr="000C369C">
        <w:rPr>
          <w:snapToGrid w:val="0"/>
          <w:kern w:val="28"/>
          <w:lang w:bidi="he-IL"/>
        </w:rPr>
        <w:t xml:space="preserve">After the </w:t>
      </w:r>
      <w:r w:rsidR="00492C29" w:rsidRPr="000C369C">
        <w:rPr>
          <w:i/>
          <w:snapToGrid w:val="0"/>
          <w:kern w:val="28"/>
          <w:lang w:bidi="he-IL"/>
        </w:rPr>
        <w:t>Lifeline Reform Order</w:t>
      </w:r>
      <w:r w:rsidR="00492C29" w:rsidRPr="000C369C">
        <w:rPr>
          <w:snapToGrid w:val="0"/>
          <w:kern w:val="28"/>
          <w:lang w:bidi="he-IL"/>
        </w:rPr>
        <w:t xml:space="preserve">, ETCs are required to recertify the eligibility of their entire subscriber base annually.  Starting in 2013, ETCs </w:t>
      </w:r>
      <w:r w:rsidR="00B85A8B" w:rsidRPr="000C369C">
        <w:rPr>
          <w:snapToGrid w:val="0"/>
          <w:kern w:val="28"/>
          <w:lang w:bidi="he-IL"/>
        </w:rPr>
        <w:t xml:space="preserve">could </w:t>
      </w:r>
      <w:r w:rsidR="00492C29" w:rsidRPr="000C369C">
        <w:rPr>
          <w:snapToGrid w:val="0"/>
          <w:kern w:val="28"/>
          <w:lang w:bidi="he-IL"/>
        </w:rPr>
        <w:t>elect to have USAC conduct the annual recertification process on their behalf.</w:t>
      </w:r>
    </w:p>
    <w:p w14:paraId="63563556" w14:textId="77777777" w:rsidR="007C4D90" w:rsidRPr="000C369C" w:rsidRDefault="007C4D90" w:rsidP="00753F3F">
      <w:pPr>
        <w:tabs>
          <w:tab w:val="num" w:pos="720"/>
          <w:tab w:val="num" w:pos="1440"/>
          <w:tab w:val="num" w:pos="1530"/>
        </w:tabs>
        <w:rPr>
          <w:snapToGrid w:val="0"/>
          <w:kern w:val="28"/>
        </w:rPr>
      </w:pPr>
    </w:p>
    <w:p w14:paraId="7D490379" w14:textId="62067EB2" w:rsidR="006D3A8B" w:rsidRDefault="007C4D90" w:rsidP="00753F3F">
      <w:pPr>
        <w:tabs>
          <w:tab w:val="num" w:pos="720"/>
          <w:tab w:val="num" w:pos="1440"/>
          <w:tab w:val="num" w:pos="1530"/>
        </w:tabs>
        <w:rPr>
          <w:snapToGrid w:val="0"/>
          <w:kern w:val="28"/>
        </w:rPr>
      </w:pPr>
      <w:r w:rsidRPr="000C369C">
        <w:rPr>
          <w:snapToGrid w:val="0"/>
          <w:kern w:val="28"/>
        </w:rPr>
        <w:t>O</w:t>
      </w:r>
      <w:r w:rsidR="00753F3F" w:rsidRPr="000C369C">
        <w:rPr>
          <w:snapToGrid w:val="0"/>
          <w:kern w:val="28"/>
        </w:rPr>
        <w:t xml:space="preserve">n June </w:t>
      </w:r>
      <w:r w:rsidR="003C100C" w:rsidRPr="000C369C">
        <w:rPr>
          <w:snapToGrid w:val="0"/>
          <w:kern w:val="28"/>
        </w:rPr>
        <w:t xml:space="preserve">22, </w:t>
      </w:r>
      <w:r w:rsidR="00753F3F" w:rsidRPr="000C369C">
        <w:rPr>
          <w:snapToGrid w:val="0"/>
          <w:kern w:val="28"/>
        </w:rPr>
        <w:t xml:space="preserve">2015, the </w:t>
      </w:r>
      <w:r w:rsidR="003C100C" w:rsidRPr="000C369C">
        <w:rPr>
          <w:snapToGrid w:val="0"/>
          <w:kern w:val="28"/>
        </w:rPr>
        <w:t xml:space="preserve">Commission released </w:t>
      </w:r>
      <w:r w:rsidR="00FD7729">
        <w:rPr>
          <w:snapToGrid w:val="0"/>
          <w:kern w:val="28"/>
        </w:rPr>
        <w:t>a</w:t>
      </w:r>
      <w:r w:rsidR="00AA61C3" w:rsidRPr="000C369C">
        <w:t xml:space="preserve"> Second Further Notice of Proposed Rulemaking, Order on Reconsideration, Second Report and Order, and Memorandum Opinion and Order (</w:t>
      </w:r>
      <w:r w:rsidR="00AA61C3" w:rsidRPr="000C369C">
        <w:rPr>
          <w:i/>
        </w:rPr>
        <w:t>Lifeline Second Reform Order</w:t>
      </w:r>
      <w:r w:rsidR="001D3A16" w:rsidRPr="00F0119F">
        <w:t>)</w:t>
      </w:r>
      <w:r w:rsidR="00753F3F" w:rsidRPr="000C369C">
        <w:rPr>
          <w:snapToGrid w:val="0"/>
          <w:kern w:val="28"/>
        </w:rPr>
        <w:t>.</w:t>
      </w:r>
      <w:r w:rsidR="006D3A8B">
        <w:rPr>
          <w:snapToGrid w:val="0"/>
          <w:kern w:val="28"/>
        </w:rPr>
        <w:t xml:space="preserve"> </w:t>
      </w:r>
      <w:r w:rsidRPr="000C369C">
        <w:rPr>
          <w:snapToGrid w:val="0"/>
          <w:kern w:val="28"/>
        </w:rPr>
        <w:t xml:space="preserve"> </w:t>
      </w:r>
      <w:r w:rsidR="006D3A8B">
        <w:rPr>
          <w:snapToGrid w:val="0"/>
          <w:kern w:val="28"/>
        </w:rPr>
        <w:t>T</w:t>
      </w:r>
      <w:r w:rsidR="00753F3F" w:rsidRPr="000C369C">
        <w:rPr>
          <w:snapToGrid w:val="0"/>
          <w:kern w:val="28"/>
        </w:rPr>
        <w:t xml:space="preserve">he Commission adopted several rules in the </w:t>
      </w:r>
      <w:r w:rsidR="00753F3F" w:rsidRPr="000C369C">
        <w:rPr>
          <w:i/>
          <w:snapToGrid w:val="0"/>
          <w:kern w:val="28"/>
        </w:rPr>
        <w:t xml:space="preserve">Lifeline </w:t>
      </w:r>
      <w:r w:rsidRPr="000C369C">
        <w:rPr>
          <w:i/>
          <w:snapToGrid w:val="0"/>
          <w:kern w:val="28"/>
        </w:rPr>
        <w:t xml:space="preserve">Second Reform </w:t>
      </w:r>
      <w:r w:rsidR="00B85A8B" w:rsidRPr="000C369C">
        <w:rPr>
          <w:i/>
          <w:snapToGrid w:val="0"/>
          <w:kern w:val="28"/>
        </w:rPr>
        <w:t xml:space="preserve">Order </w:t>
      </w:r>
      <w:r w:rsidR="00753F3F" w:rsidRPr="000C369C">
        <w:rPr>
          <w:snapToGrid w:val="0"/>
          <w:kern w:val="28"/>
        </w:rPr>
        <w:t>to</w:t>
      </w:r>
      <w:r w:rsidR="00347926" w:rsidRPr="000C369C">
        <w:rPr>
          <w:snapToGrid w:val="0"/>
          <w:kern w:val="28"/>
        </w:rPr>
        <w:t xml:space="preserve">: </w:t>
      </w:r>
      <w:r w:rsidR="00753F3F" w:rsidRPr="000C369C">
        <w:rPr>
          <w:snapToGrid w:val="0"/>
          <w:kern w:val="28"/>
        </w:rPr>
        <w:t>strengthen the document retention requirements</w:t>
      </w:r>
      <w:r w:rsidR="00347926" w:rsidRPr="000C369C">
        <w:rPr>
          <w:snapToGrid w:val="0"/>
          <w:kern w:val="28"/>
        </w:rPr>
        <w:t>;</w:t>
      </w:r>
      <w:r w:rsidR="003C100C" w:rsidRPr="000C369C">
        <w:rPr>
          <w:snapToGrid w:val="0"/>
          <w:kern w:val="28"/>
        </w:rPr>
        <w:t xml:space="preserve"> </w:t>
      </w:r>
      <w:r w:rsidR="00753F3F" w:rsidRPr="000C369C">
        <w:rPr>
          <w:snapToGrid w:val="0"/>
          <w:kern w:val="28"/>
        </w:rPr>
        <w:lastRenderedPageBreak/>
        <w:t>ensure that only ETCs directly serving low-income customers receive reimbursement under the Lifeline program</w:t>
      </w:r>
      <w:r w:rsidR="00347926" w:rsidRPr="000C369C">
        <w:rPr>
          <w:snapToGrid w:val="0"/>
          <w:kern w:val="28"/>
        </w:rPr>
        <w:t>;</w:t>
      </w:r>
      <w:r w:rsidR="003C100C" w:rsidRPr="000C369C">
        <w:rPr>
          <w:snapToGrid w:val="0"/>
          <w:kern w:val="28"/>
        </w:rPr>
        <w:t xml:space="preserve"> and require ETCs to use a uniform snapshot date to request reimbursement from USAC for the provision of Lifeline support.</w:t>
      </w:r>
    </w:p>
    <w:p w14:paraId="751733FD" w14:textId="77777777" w:rsidR="006D3A8B" w:rsidRDefault="006D3A8B" w:rsidP="00753F3F">
      <w:pPr>
        <w:tabs>
          <w:tab w:val="num" w:pos="720"/>
          <w:tab w:val="num" w:pos="1440"/>
          <w:tab w:val="num" w:pos="1530"/>
        </w:tabs>
        <w:rPr>
          <w:snapToGrid w:val="0"/>
          <w:kern w:val="28"/>
        </w:rPr>
      </w:pPr>
    </w:p>
    <w:p w14:paraId="163254A5" w14:textId="77777777" w:rsidR="00753F3F" w:rsidRDefault="006D3A8B" w:rsidP="00753F3F">
      <w:pPr>
        <w:tabs>
          <w:tab w:val="num" w:pos="720"/>
          <w:tab w:val="num" w:pos="1440"/>
          <w:tab w:val="num" w:pos="1530"/>
        </w:tabs>
        <w:rPr>
          <w:snapToGrid w:val="0"/>
          <w:kern w:val="28"/>
        </w:rPr>
      </w:pPr>
      <w:r>
        <w:rPr>
          <w:snapToGrid w:val="0"/>
          <w:kern w:val="28"/>
        </w:rPr>
        <w:t xml:space="preserve">On </w:t>
      </w:r>
      <w:r w:rsidR="00EE17B8">
        <w:rPr>
          <w:snapToGrid w:val="0"/>
          <w:kern w:val="28"/>
        </w:rPr>
        <w:t>April 27, 2016</w:t>
      </w:r>
      <w:r>
        <w:rPr>
          <w:snapToGrid w:val="0"/>
          <w:kern w:val="28"/>
        </w:rPr>
        <w:t xml:space="preserve">, the Commission </w:t>
      </w:r>
      <w:r w:rsidR="00DA0122">
        <w:rPr>
          <w:snapToGrid w:val="0"/>
          <w:kern w:val="28"/>
        </w:rPr>
        <w:t>adopted</w:t>
      </w:r>
      <w:r>
        <w:rPr>
          <w:snapToGrid w:val="0"/>
          <w:kern w:val="28"/>
        </w:rPr>
        <w:t xml:space="preserve"> the </w:t>
      </w:r>
      <w:r w:rsidR="00A443CC">
        <w:rPr>
          <w:i/>
          <w:snapToGrid w:val="0"/>
          <w:kern w:val="28"/>
        </w:rPr>
        <w:t>Lifeline and Link Up Reform and Modernization et al.</w:t>
      </w:r>
      <w:r w:rsidR="00A443CC">
        <w:rPr>
          <w:snapToGrid w:val="0"/>
          <w:kern w:val="28"/>
        </w:rPr>
        <w:t xml:space="preserve">, WC Docket Nos. 11-42, 09-197, 10-90, </w:t>
      </w:r>
      <w:r w:rsidR="00A443CC">
        <w:t>Third</w:t>
      </w:r>
      <w:r w:rsidR="00A443CC" w:rsidRPr="000C369C">
        <w:t xml:space="preserve"> Report and Order,</w:t>
      </w:r>
      <w:r w:rsidR="00A443CC">
        <w:t xml:space="preserve"> Further Report and Order,</w:t>
      </w:r>
      <w:r w:rsidR="00A443CC" w:rsidRPr="000C369C">
        <w:t xml:space="preserve"> and Order</w:t>
      </w:r>
      <w:r w:rsidR="00A443CC">
        <w:t xml:space="preserve"> on Reconsideration, FCC 16-38 (2016)</w:t>
      </w:r>
      <w:r w:rsidR="00A443CC">
        <w:rPr>
          <w:snapToGrid w:val="0"/>
          <w:kern w:val="28"/>
        </w:rPr>
        <w:t xml:space="preserve"> (</w:t>
      </w:r>
      <w:r>
        <w:rPr>
          <w:i/>
          <w:snapToGrid w:val="0"/>
          <w:kern w:val="28"/>
        </w:rPr>
        <w:t>Lifeline Third Reform Order</w:t>
      </w:r>
      <w:r w:rsidR="00A443CC">
        <w:rPr>
          <w:snapToGrid w:val="0"/>
          <w:kern w:val="28"/>
        </w:rPr>
        <w:t>)</w:t>
      </w:r>
      <w:r w:rsidR="00AA61C3">
        <w:rPr>
          <w:snapToGrid w:val="0"/>
          <w:kern w:val="28"/>
        </w:rPr>
        <w:t xml:space="preserve">, </w:t>
      </w:r>
      <w:r>
        <w:rPr>
          <w:snapToGrid w:val="0"/>
          <w:kern w:val="28"/>
        </w:rPr>
        <w:t>that imposed sweeping changes to the Lifeline program by introducing broadband internet access service (BIAS) as a supported service</w:t>
      </w:r>
      <w:r w:rsidR="004F0659">
        <w:rPr>
          <w:snapToGrid w:val="0"/>
          <w:kern w:val="28"/>
        </w:rPr>
        <w:t>,</w:t>
      </w:r>
      <w:r>
        <w:rPr>
          <w:snapToGrid w:val="0"/>
          <w:kern w:val="28"/>
        </w:rPr>
        <w:t xml:space="preserve"> as well as laying the groundwork for a National Verifier to </w:t>
      </w:r>
      <w:r w:rsidR="00341CE2">
        <w:rPr>
          <w:snapToGrid w:val="0"/>
          <w:kern w:val="28"/>
        </w:rPr>
        <w:t>determine Lifeline subscriber eligibility and annual recertification.</w:t>
      </w:r>
      <w:r w:rsidR="00DC094F">
        <w:rPr>
          <w:snapToGrid w:val="0"/>
          <w:kern w:val="28"/>
        </w:rPr>
        <w:t xml:space="preserve">  </w:t>
      </w:r>
      <w:r w:rsidR="00341CE2">
        <w:rPr>
          <w:snapToGrid w:val="0"/>
          <w:kern w:val="28"/>
        </w:rPr>
        <w:t xml:space="preserve">The changes focused on combating waste, fraud, and abuse while extending coverage to include robust BIAS and voice services. The </w:t>
      </w:r>
      <w:r w:rsidR="00341CE2">
        <w:rPr>
          <w:i/>
          <w:snapToGrid w:val="0"/>
          <w:kern w:val="28"/>
        </w:rPr>
        <w:t>Lifeline Third Reform Order</w:t>
      </w:r>
      <w:r w:rsidR="00341CE2">
        <w:rPr>
          <w:snapToGrid w:val="0"/>
          <w:kern w:val="28"/>
        </w:rPr>
        <w:t xml:space="preserve"> </w:t>
      </w:r>
      <w:r w:rsidR="00AA61C3">
        <w:rPr>
          <w:snapToGrid w:val="0"/>
          <w:kern w:val="28"/>
        </w:rPr>
        <w:t>changes include</w:t>
      </w:r>
      <w:r w:rsidR="00816938">
        <w:rPr>
          <w:snapToGrid w:val="0"/>
          <w:kern w:val="28"/>
        </w:rPr>
        <w:t>d</w:t>
      </w:r>
      <w:r w:rsidR="00341CE2">
        <w:rPr>
          <w:snapToGrid w:val="0"/>
          <w:kern w:val="28"/>
        </w:rPr>
        <w:t>: adding BIAS as a supported service, phasing out support for voice</w:t>
      </w:r>
      <w:r w:rsidR="00E431FC">
        <w:rPr>
          <w:snapToGrid w:val="0"/>
          <w:kern w:val="28"/>
        </w:rPr>
        <w:t>-</w:t>
      </w:r>
      <w:r w:rsidR="00E431FC" w:rsidRPr="009173A7">
        <w:rPr>
          <w:snapToGrid w:val="0"/>
          <w:kern w:val="28"/>
        </w:rPr>
        <w:t>only service offerings</w:t>
      </w:r>
      <w:r w:rsidR="00341CE2">
        <w:rPr>
          <w:snapToGrid w:val="0"/>
          <w:kern w:val="28"/>
        </w:rPr>
        <w:t xml:space="preserve"> over the next </w:t>
      </w:r>
      <w:r w:rsidR="004F0659">
        <w:rPr>
          <w:snapToGrid w:val="0"/>
          <w:kern w:val="28"/>
        </w:rPr>
        <w:t>six</w:t>
      </w:r>
      <w:r w:rsidR="00341CE2">
        <w:rPr>
          <w:snapToGrid w:val="0"/>
          <w:kern w:val="28"/>
        </w:rPr>
        <w:t xml:space="preserve"> years, requiring ETCs to certify compliance with the new minimum service requirements, laying a framework to develop a National Verifier, streamlining the eligibility criteria, creating a new ETC designation for Lifeline Broadband Providers (LBPs</w:t>
      </w:r>
      <w:r w:rsidR="00AA61C3">
        <w:rPr>
          <w:snapToGrid w:val="0"/>
          <w:kern w:val="28"/>
        </w:rPr>
        <w:t>)</w:t>
      </w:r>
      <w:r w:rsidR="00341CE2">
        <w:rPr>
          <w:snapToGrid w:val="0"/>
          <w:kern w:val="28"/>
        </w:rPr>
        <w:t xml:space="preserve">, updating the obligations to advertise Lifeline offerings, </w:t>
      </w:r>
      <w:r w:rsidR="00681B1A">
        <w:rPr>
          <w:snapToGrid w:val="0"/>
          <w:kern w:val="28"/>
        </w:rPr>
        <w:t>requiring ETCs to provide Wi-Fi and hotspot enabled devices, modifying the non-usage de-enrollment requirements within the program, moving to rolling annual subscriber recertification, streamlining the first-year ETC audit requirements, and eliminating the temporary address requirements.</w:t>
      </w:r>
    </w:p>
    <w:p w14:paraId="23E5E86E" w14:textId="77777777" w:rsidR="00A548B3" w:rsidRDefault="00A548B3" w:rsidP="00753F3F">
      <w:pPr>
        <w:tabs>
          <w:tab w:val="num" w:pos="720"/>
          <w:tab w:val="num" w:pos="1440"/>
          <w:tab w:val="num" w:pos="1530"/>
        </w:tabs>
        <w:rPr>
          <w:snapToGrid w:val="0"/>
          <w:kern w:val="28"/>
        </w:rPr>
      </w:pPr>
    </w:p>
    <w:p w14:paraId="46127710" w14:textId="36C2B147" w:rsidR="00A548B3" w:rsidRDefault="00EE7C65" w:rsidP="00753F3F">
      <w:pPr>
        <w:tabs>
          <w:tab w:val="num" w:pos="720"/>
          <w:tab w:val="num" w:pos="1440"/>
          <w:tab w:val="num" w:pos="1530"/>
        </w:tabs>
        <w:rPr>
          <w:snapToGrid w:val="0"/>
          <w:kern w:val="28"/>
        </w:rPr>
      </w:pPr>
      <w:r>
        <w:rPr>
          <w:snapToGrid w:val="0"/>
          <w:kern w:val="28"/>
        </w:rPr>
        <w:t>The</w:t>
      </w:r>
      <w:r w:rsidR="002C15E1">
        <w:rPr>
          <w:snapToGrid w:val="0"/>
          <w:kern w:val="28"/>
        </w:rPr>
        <w:t xml:space="preserve"> Commission’s decision to transition to a </w:t>
      </w:r>
      <w:r w:rsidR="007808E7">
        <w:rPr>
          <w:snapToGrid w:val="0"/>
          <w:kern w:val="28"/>
        </w:rPr>
        <w:t xml:space="preserve">centralized </w:t>
      </w:r>
      <w:r w:rsidR="002C15E1">
        <w:rPr>
          <w:snapToGrid w:val="0"/>
          <w:kern w:val="28"/>
        </w:rPr>
        <w:t>National Verifier</w:t>
      </w:r>
      <w:r>
        <w:rPr>
          <w:snapToGrid w:val="0"/>
          <w:kern w:val="28"/>
        </w:rPr>
        <w:t xml:space="preserve"> was outlined in detail in the </w:t>
      </w:r>
      <w:r w:rsidRPr="009D3F64">
        <w:rPr>
          <w:i/>
          <w:snapToGrid w:val="0"/>
          <w:kern w:val="28"/>
        </w:rPr>
        <w:t>Lifeline Third Reform Order</w:t>
      </w:r>
      <w:r w:rsidR="002C15E1">
        <w:rPr>
          <w:snapToGrid w:val="0"/>
          <w:kern w:val="28"/>
        </w:rPr>
        <w:t xml:space="preserve">. </w:t>
      </w:r>
      <w:r w:rsidR="00491A54">
        <w:rPr>
          <w:snapToGrid w:val="0"/>
          <w:kern w:val="28"/>
        </w:rPr>
        <w:t>The National Verifier was established to make eligibility determinations and perform a variety of other functions necessary to enroll subscribers into the Lifeline program.</w:t>
      </w:r>
      <w:r w:rsidR="00BA4CA5">
        <w:rPr>
          <w:snapToGrid w:val="0"/>
          <w:kern w:val="28"/>
        </w:rPr>
        <w:t xml:space="preserve"> </w:t>
      </w:r>
      <w:r w:rsidR="00491A54">
        <w:rPr>
          <w:snapToGrid w:val="0"/>
          <w:kern w:val="28"/>
        </w:rPr>
        <w:t xml:space="preserve"> </w:t>
      </w:r>
      <w:r w:rsidR="00A548B3">
        <w:rPr>
          <w:snapToGrid w:val="0"/>
          <w:kern w:val="28"/>
        </w:rPr>
        <w:t>The National Verifier will verify Lifeline subscriber eligibility</w:t>
      </w:r>
      <w:r w:rsidR="009E7E84">
        <w:rPr>
          <w:snapToGrid w:val="0"/>
          <w:kern w:val="28"/>
        </w:rPr>
        <w:t xml:space="preserve">, </w:t>
      </w:r>
      <w:r w:rsidR="00491A54">
        <w:rPr>
          <w:snapToGrid w:val="0"/>
          <w:kern w:val="28"/>
        </w:rPr>
        <w:t xml:space="preserve">check for duplicate Lifeline subscribers, </w:t>
      </w:r>
      <w:r w:rsidR="009E7E84">
        <w:rPr>
          <w:snapToGrid w:val="0"/>
          <w:kern w:val="28"/>
        </w:rPr>
        <w:t xml:space="preserve">conduct recertification of subscribers, </w:t>
      </w:r>
      <w:r w:rsidR="00FC38DF">
        <w:rPr>
          <w:snapToGrid w:val="0"/>
          <w:kern w:val="28"/>
        </w:rPr>
        <w:t>and calculate</w:t>
      </w:r>
      <w:r w:rsidR="009E7E84">
        <w:rPr>
          <w:snapToGrid w:val="0"/>
          <w:kern w:val="28"/>
        </w:rPr>
        <w:t xml:space="preserve"> support payments to </w:t>
      </w:r>
      <w:r w:rsidR="00113997">
        <w:rPr>
          <w:snapToGrid w:val="0"/>
          <w:kern w:val="28"/>
        </w:rPr>
        <w:t>ETCs</w:t>
      </w:r>
      <w:r w:rsidR="009E7E84">
        <w:rPr>
          <w:snapToGrid w:val="0"/>
          <w:kern w:val="28"/>
        </w:rPr>
        <w:t xml:space="preserve">. </w:t>
      </w:r>
      <w:r w:rsidR="00CF1F72">
        <w:rPr>
          <w:snapToGrid w:val="0"/>
          <w:kern w:val="28"/>
        </w:rPr>
        <w:t xml:space="preserve"> </w:t>
      </w:r>
      <w:r w:rsidR="005E782F">
        <w:rPr>
          <w:snapToGrid w:val="0"/>
          <w:kern w:val="28"/>
        </w:rPr>
        <w:t>In January 2017</w:t>
      </w:r>
      <w:r w:rsidR="00AE6046">
        <w:rPr>
          <w:snapToGrid w:val="0"/>
          <w:kern w:val="28"/>
        </w:rPr>
        <w:t>, USAC submitt</w:t>
      </w:r>
      <w:r w:rsidR="00DD6180">
        <w:rPr>
          <w:snapToGrid w:val="0"/>
          <w:kern w:val="28"/>
        </w:rPr>
        <w:t xml:space="preserve">ed </w:t>
      </w:r>
      <w:r w:rsidR="005E782F">
        <w:rPr>
          <w:snapToGrid w:val="0"/>
          <w:kern w:val="28"/>
        </w:rPr>
        <w:t>a revised</w:t>
      </w:r>
      <w:r w:rsidR="00DD6180">
        <w:rPr>
          <w:snapToGrid w:val="0"/>
          <w:kern w:val="28"/>
        </w:rPr>
        <w:t xml:space="preserve"> National Verifier P</w:t>
      </w:r>
      <w:r w:rsidR="00AE6046">
        <w:rPr>
          <w:snapToGrid w:val="0"/>
          <w:kern w:val="28"/>
        </w:rPr>
        <w:t xml:space="preserve">lan to the </w:t>
      </w:r>
      <w:r w:rsidR="002C15E1">
        <w:rPr>
          <w:snapToGrid w:val="0"/>
          <w:kern w:val="28"/>
        </w:rPr>
        <w:t>Commission</w:t>
      </w:r>
      <w:r w:rsidR="00AE6046">
        <w:rPr>
          <w:snapToGrid w:val="0"/>
          <w:kern w:val="28"/>
        </w:rPr>
        <w:t xml:space="preserve">, as required under the </w:t>
      </w:r>
      <w:r w:rsidR="00AE6046" w:rsidRPr="00FE26C3">
        <w:rPr>
          <w:i/>
          <w:snapToGrid w:val="0"/>
          <w:kern w:val="28"/>
        </w:rPr>
        <w:t>Lifeline Third Reform Order</w:t>
      </w:r>
      <w:r w:rsidR="00AE6046">
        <w:rPr>
          <w:snapToGrid w:val="0"/>
          <w:kern w:val="28"/>
        </w:rPr>
        <w:t xml:space="preserve">. </w:t>
      </w:r>
      <w:r w:rsidR="00CF1F72">
        <w:rPr>
          <w:snapToGrid w:val="0"/>
          <w:kern w:val="28"/>
        </w:rPr>
        <w:t xml:space="preserve"> </w:t>
      </w:r>
      <w:r w:rsidR="00DD6180">
        <w:rPr>
          <w:snapToGrid w:val="0"/>
          <w:kern w:val="28"/>
        </w:rPr>
        <w:t xml:space="preserve">The Plan outlines the different components of the National Verifier and the timeframe associated with implementation. </w:t>
      </w:r>
      <w:r w:rsidR="00CF1F72">
        <w:rPr>
          <w:snapToGrid w:val="0"/>
          <w:kern w:val="28"/>
        </w:rPr>
        <w:t xml:space="preserve"> </w:t>
      </w:r>
      <w:r w:rsidR="00FC38DF">
        <w:rPr>
          <w:snapToGrid w:val="0"/>
          <w:kern w:val="28"/>
        </w:rPr>
        <w:t xml:space="preserve">The </w:t>
      </w:r>
      <w:r w:rsidR="009E7E84">
        <w:rPr>
          <w:snapToGrid w:val="0"/>
          <w:kern w:val="28"/>
        </w:rPr>
        <w:t xml:space="preserve">National Verifier will be phased in over a </w:t>
      </w:r>
      <w:r w:rsidR="009559FF">
        <w:rPr>
          <w:snapToGrid w:val="0"/>
          <w:kern w:val="28"/>
        </w:rPr>
        <w:t>period of several years</w:t>
      </w:r>
      <w:r w:rsidR="00791E62">
        <w:rPr>
          <w:snapToGrid w:val="0"/>
          <w:kern w:val="28"/>
        </w:rPr>
        <w:t xml:space="preserve"> </w:t>
      </w:r>
      <w:r w:rsidR="00FC38DF">
        <w:rPr>
          <w:snapToGrid w:val="0"/>
          <w:kern w:val="28"/>
        </w:rPr>
        <w:t xml:space="preserve">from </w:t>
      </w:r>
      <w:r w:rsidR="005D518B">
        <w:rPr>
          <w:snapToGrid w:val="0"/>
          <w:kern w:val="28"/>
        </w:rPr>
        <w:t xml:space="preserve">late </w:t>
      </w:r>
      <w:r w:rsidR="00FC38DF">
        <w:rPr>
          <w:snapToGrid w:val="0"/>
          <w:kern w:val="28"/>
        </w:rPr>
        <w:t>2017</w:t>
      </w:r>
      <w:r w:rsidR="00791E62">
        <w:rPr>
          <w:snapToGrid w:val="0"/>
          <w:kern w:val="28"/>
        </w:rPr>
        <w:t xml:space="preserve"> through December 31, 2019 (the “Transition Period”)</w:t>
      </w:r>
      <w:r w:rsidR="009E7E84">
        <w:rPr>
          <w:snapToGrid w:val="0"/>
          <w:kern w:val="28"/>
        </w:rPr>
        <w:t xml:space="preserve">. </w:t>
      </w:r>
      <w:r w:rsidR="00CF1F72">
        <w:rPr>
          <w:snapToGrid w:val="0"/>
          <w:kern w:val="28"/>
        </w:rPr>
        <w:t xml:space="preserve"> </w:t>
      </w:r>
      <w:r w:rsidR="005127CB">
        <w:rPr>
          <w:snapToGrid w:val="0"/>
          <w:kern w:val="28"/>
        </w:rPr>
        <w:t xml:space="preserve">By December 31, 2017, </w:t>
      </w:r>
      <w:r w:rsidR="001D4059">
        <w:rPr>
          <w:snapToGrid w:val="0"/>
          <w:kern w:val="28"/>
        </w:rPr>
        <w:t xml:space="preserve">the National Verifier is expected to be operating in a </w:t>
      </w:r>
      <w:r w:rsidR="005127CB">
        <w:rPr>
          <w:snapToGrid w:val="0"/>
          <w:kern w:val="28"/>
        </w:rPr>
        <w:t xml:space="preserve">minimum of five states </w:t>
      </w:r>
      <w:r w:rsidR="009B1F2B">
        <w:rPr>
          <w:snapToGrid w:val="0"/>
          <w:kern w:val="28"/>
        </w:rPr>
        <w:t>or</w:t>
      </w:r>
      <w:r w:rsidR="006B533D">
        <w:rPr>
          <w:snapToGrid w:val="0"/>
          <w:kern w:val="28"/>
        </w:rPr>
        <w:t xml:space="preserve"> U.S. territories</w:t>
      </w:r>
      <w:r w:rsidR="005127CB">
        <w:rPr>
          <w:snapToGrid w:val="0"/>
          <w:kern w:val="28"/>
        </w:rPr>
        <w:t>.</w:t>
      </w:r>
      <w:r w:rsidR="009B1F2B">
        <w:rPr>
          <w:snapToGrid w:val="0"/>
          <w:kern w:val="28"/>
        </w:rPr>
        <w:t xml:space="preserve"> </w:t>
      </w:r>
      <w:r w:rsidR="005127CB">
        <w:rPr>
          <w:snapToGrid w:val="0"/>
          <w:kern w:val="28"/>
        </w:rPr>
        <w:t xml:space="preserve"> By December 2018, </w:t>
      </w:r>
      <w:r w:rsidR="001D4059">
        <w:rPr>
          <w:snapToGrid w:val="0"/>
          <w:kern w:val="28"/>
        </w:rPr>
        <w:t xml:space="preserve">the National Verifier is expected to be operating in </w:t>
      </w:r>
      <w:r w:rsidR="005127CB">
        <w:rPr>
          <w:snapToGrid w:val="0"/>
          <w:kern w:val="28"/>
        </w:rPr>
        <w:t>a minimum of twenty-five states</w:t>
      </w:r>
      <w:r w:rsidR="006B533D">
        <w:rPr>
          <w:snapToGrid w:val="0"/>
          <w:kern w:val="28"/>
        </w:rPr>
        <w:t xml:space="preserve"> </w:t>
      </w:r>
      <w:r w:rsidR="009B1F2B">
        <w:rPr>
          <w:snapToGrid w:val="0"/>
          <w:kern w:val="28"/>
        </w:rPr>
        <w:t>or</w:t>
      </w:r>
      <w:r w:rsidR="006B533D">
        <w:rPr>
          <w:snapToGrid w:val="0"/>
          <w:kern w:val="28"/>
        </w:rPr>
        <w:t xml:space="preserve"> U.S. territories</w:t>
      </w:r>
      <w:r w:rsidR="005127CB">
        <w:rPr>
          <w:snapToGrid w:val="0"/>
          <w:kern w:val="28"/>
        </w:rPr>
        <w:t xml:space="preserve">. </w:t>
      </w:r>
      <w:r w:rsidR="009B1F2B">
        <w:rPr>
          <w:snapToGrid w:val="0"/>
          <w:kern w:val="28"/>
        </w:rPr>
        <w:t xml:space="preserve"> </w:t>
      </w:r>
      <w:r w:rsidR="005127CB">
        <w:rPr>
          <w:snapToGrid w:val="0"/>
          <w:kern w:val="28"/>
        </w:rPr>
        <w:t xml:space="preserve">By December 31, 2019, </w:t>
      </w:r>
      <w:r w:rsidR="001D4059">
        <w:rPr>
          <w:snapToGrid w:val="0"/>
          <w:kern w:val="28"/>
        </w:rPr>
        <w:t xml:space="preserve">the National Verifier is expected to be operating in </w:t>
      </w:r>
      <w:r w:rsidR="005127CB">
        <w:rPr>
          <w:snapToGrid w:val="0"/>
          <w:kern w:val="28"/>
        </w:rPr>
        <w:t xml:space="preserve">all fifty-six states and </w:t>
      </w:r>
      <w:r w:rsidR="00BA26A9">
        <w:rPr>
          <w:snapToGrid w:val="0"/>
          <w:kern w:val="28"/>
        </w:rPr>
        <w:t xml:space="preserve">U.S. </w:t>
      </w:r>
      <w:r w:rsidR="005127CB">
        <w:rPr>
          <w:snapToGrid w:val="0"/>
          <w:kern w:val="28"/>
        </w:rPr>
        <w:t xml:space="preserve">territories. </w:t>
      </w:r>
      <w:r w:rsidR="009B1F2B">
        <w:rPr>
          <w:snapToGrid w:val="0"/>
          <w:kern w:val="28"/>
        </w:rPr>
        <w:t xml:space="preserve"> </w:t>
      </w:r>
    </w:p>
    <w:p w14:paraId="4D6E7601" w14:textId="77777777" w:rsidR="00EE7C65" w:rsidRDefault="00EE7C65" w:rsidP="00753F3F">
      <w:pPr>
        <w:tabs>
          <w:tab w:val="num" w:pos="720"/>
          <w:tab w:val="num" w:pos="1440"/>
          <w:tab w:val="num" w:pos="1530"/>
        </w:tabs>
        <w:rPr>
          <w:snapToGrid w:val="0"/>
          <w:kern w:val="28"/>
        </w:rPr>
      </w:pPr>
    </w:p>
    <w:p w14:paraId="21B1F25C" w14:textId="521DF9C6" w:rsidR="00EE7C65" w:rsidRDefault="00EE7C65" w:rsidP="00753F3F">
      <w:pPr>
        <w:tabs>
          <w:tab w:val="num" w:pos="720"/>
          <w:tab w:val="num" w:pos="1440"/>
          <w:tab w:val="num" w:pos="1530"/>
        </w:tabs>
        <w:rPr>
          <w:snapToGrid w:val="0"/>
          <w:kern w:val="28"/>
        </w:rPr>
      </w:pPr>
      <w:r>
        <w:rPr>
          <w:snapToGrid w:val="0"/>
          <w:kern w:val="28"/>
        </w:rPr>
        <w:t xml:space="preserve">This revision implements the </w:t>
      </w:r>
      <w:r w:rsidR="0054739F">
        <w:rPr>
          <w:snapToGrid w:val="0"/>
          <w:kern w:val="28"/>
        </w:rPr>
        <w:t>new</w:t>
      </w:r>
      <w:r>
        <w:rPr>
          <w:snapToGrid w:val="0"/>
          <w:kern w:val="28"/>
        </w:rPr>
        <w:t xml:space="preserve"> forms for the Lifeline program for consumer enrollment and certification, recertification</w:t>
      </w:r>
      <w:r w:rsidR="005D518B">
        <w:rPr>
          <w:snapToGrid w:val="0"/>
          <w:kern w:val="28"/>
        </w:rPr>
        <w:t>,</w:t>
      </w:r>
      <w:r>
        <w:rPr>
          <w:snapToGrid w:val="0"/>
          <w:kern w:val="28"/>
        </w:rPr>
        <w:t xml:space="preserve"> </w:t>
      </w:r>
      <w:r w:rsidR="00E91CBF">
        <w:rPr>
          <w:snapToGrid w:val="0"/>
          <w:kern w:val="28"/>
        </w:rPr>
        <w:t>and one-per household verif</w:t>
      </w:r>
      <w:r>
        <w:rPr>
          <w:snapToGrid w:val="0"/>
          <w:kern w:val="28"/>
        </w:rPr>
        <w:t xml:space="preserve">ication.  These forms are intended for use as standard forms for all consumers and ETCs participating in the Lifeline program.  </w:t>
      </w:r>
    </w:p>
    <w:p w14:paraId="42AB7FC6" w14:textId="77777777" w:rsidR="00EE7C65" w:rsidRDefault="00EE7C65" w:rsidP="00753F3F">
      <w:pPr>
        <w:tabs>
          <w:tab w:val="num" w:pos="720"/>
          <w:tab w:val="num" w:pos="1440"/>
          <w:tab w:val="num" w:pos="1530"/>
        </w:tabs>
        <w:rPr>
          <w:snapToGrid w:val="0"/>
          <w:kern w:val="28"/>
        </w:rPr>
      </w:pPr>
    </w:p>
    <w:p w14:paraId="4851AC4A" w14:textId="6789C0D6" w:rsidR="005E0B91" w:rsidRDefault="00B57A9E" w:rsidP="00753F3F">
      <w:pPr>
        <w:tabs>
          <w:tab w:val="num" w:pos="720"/>
          <w:tab w:val="num" w:pos="1440"/>
          <w:tab w:val="num" w:pos="1530"/>
        </w:tabs>
        <w:rPr>
          <w:snapToGrid w:val="0"/>
          <w:kern w:val="28"/>
        </w:rPr>
      </w:pPr>
      <w:r>
        <w:rPr>
          <w:snapToGrid w:val="0"/>
          <w:kern w:val="28"/>
        </w:rPr>
        <w:t>This revision also implements the</w:t>
      </w:r>
      <w:r w:rsidR="005E0B91">
        <w:rPr>
          <w:snapToGrid w:val="0"/>
          <w:kern w:val="28"/>
        </w:rPr>
        <w:t xml:space="preserve"> transition to payment of Lifeline reimbursement to ETCs based on data from </w:t>
      </w:r>
      <w:r w:rsidR="00C73FC6">
        <w:rPr>
          <w:snapToGrid w:val="0"/>
          <w:kern w:val="28"/>
        </w:rPr>
        <w:t>USAC’s</w:t>
      </w:r>
      <w:r w:rsidR="005E0B91">
        <w:rPr>
          <w:snapToGrid w:val="0"/>
          <w:kern w:val="28"/>
        </w:rPr>
        <w:t xml:space="preserve"> NLAD database.  In the </w:t>
      </w:r>
      <w:r w:rsidR="005E0B91" w:rsidRPr="009D3F64">
        <w:rPr>
          <w:i/>
          <w:snapToGrid w:val="0"/>
          <w:kern w:val="28"/>
        </w:rPr>
        <w:t>Lifeline Third Reform Order</w:t>
      </w:r>
      <w:r w:rsidR="005E0B91">
        <w:rPr>
          <w:snapToGrid w:val="0"/>
          <w:kern w:val="28"/>
        </w:rPr>
        <w:t xml:space="preserve">, the Commission directed USAC to propose improved methods of providing payment to Lifeline </w:t>
      </w:r>
      <w:r w:rsidR="005E0B91">
        <w:rPr>
          <w:snapToGrid w:val="0"/>
          <w:kern w:val="28"/>
        </w:rPr>
        <w:lastRenderedPageBreak/>
        <w:t xml:space="preserve">providers that will reduce costs and burdens to the Fund and to Lifeline providers.  This revision describes the revised process for seeking Lifeline </w:t>
      </w:r>
      <w:r>
        <w:rPr>
          <w:snapToGrid w:val="0"/>
          <w:kern w:val="28"/>
        </w:rPr>
        <w:t>reimbursement</w:t>
      </w:r>
      <w:r w:rsidR="005E0B91">
        <w:rPr>
          <w:snapToGrid w:val="0"/>
          <w:kern w:val="28"/>
        </w:rPr>
        <w:t xml:space="preserve"> based on information</w:t>
      </w:r>
      <w:r>
        <w:rPr>
          <w:snapToGrid w:val="0"/>
          <w:kern w:val="28"/>
        </w:rPr>
        <w:t xml:space="preserve"> contained in the NLAD database</w:t>
      </w:r>
      <w:r w:rsidR="005E0B91">
        <w:rPr>
          <w:snapToGrid w:val="0"/>
          <w:kern w:val="28"/>
        </w:rPr>
        <w:t>.</w:t>
      </w:r>
    </w:p>
    <w:p w14:paraId="7D0128FA" w14:textId="77777777" w:rsidR="00753F3F" w:rsidRPr="000C369C" w:rsidRDefault="00753F3F" w:rsidP="00753F3F">
      <w:pPr>
        <w:tabs>
          <w:tab w:val="num" w:pos="720"/>
          <w:tab w:val="num" w:pos="1440"/>
          <w:tab w:val="num" w:pos="1530"/>
        </w:tabs>
        <w:rPr>
          <w:snapToGrid w:val="0"/>
          <w:kern w:val="28"/>
        </w:rPr>
      </w:pPr>
    </w:p>
    <w:p w14:paraId="308DF343" w14:textId="77777777" w:rsidR="00522663" w:rsidRDefault="00753F3F" w:rsidP="00522663">
      <w:pPr>
        <w:tabs>
          <w:tab w:val="num" w:pos="720"/>
          <w:tab w:val="num" w:pos="1440"/>
          <w:tab w:val="num" w:pos="1530"/>
        </w:tabs>
      </w:pPr>
      <w:r w:rsidRPr="000C369C">
        <w:t xml:space="preserve">In revising this information collection, </w:t>
      </w:r>
      <w:r w:rsidR="00522663" w:rsidRPr="000C369C">
        <w:t>the Commission seeks to:</w:t>
      </w:r>
    </w:p>
    <w:p w14:paraId="50BA0F4E" w14:textId="77777777" w:rsidR="005E0B91" w:rsidRDefault="005E0B91" w:rsidP="00522663">
      <w:pPr>
        <w:tabs>
          <w:tab w:val="num" w:pos="720"/>
          <w:tab w:val="num" w:pos="1440"/>
          <w:tab w:val="num" w:pos="1530"/>
        </w:tabs>
      </w:pPr>
    </w:p>
    <w:p w14:paraId="0CEA057F" w14:textId="66F0E1AD" w:rsidR="005E0B91" w:rsidRDefault="008966AB" w:rsidP="009D3F64">
      <w:pPr>
        <w:pStyle w:val="ListParagraph"/>
        <w:numPr>
          <w:ilvl w:val="0"/>
          <w:numId w:val="36"/>
        </w:numPr>
      </w:pPr>
      <w:r>
        <w:t>Implement</w:t>
      </w:r>
      <w:r w:rsidR="005E0B91">
        <w:t xml:space="preserve"> the universal forms that will be used for the Lifeline Program, which will include the </w:t>
      </w:r>
      <w:r w:rsidR="00406A79">
        <w:t xml:space="preserve">proposed </w:t>
      </w:r>
      <w:r w:rsidR="005E0B91">
        <w:t xml:space="preserve">FCC Form </w:t>
      </w:r>
      <w:r w:rsidR="00E81F1A">
        <w:t xml:space="preserve">5629 </w:t>
      </w:r>
      <w:r w:rsidR="00FB66AE">
        <w:t>Lifeline Program Application Form</w:t>
      </w:r>
      <w:r w:rsidR="005E0B91">
        <w:t xml:space="preserve">, the </w:t>
      </w:r>
      <w:r w:rsidR="00406A79">
        <w:t xml:space="preserve">proposed </w:t>
      </w:r>
      <w:r w:rsidR="005E0B91">
        <w:t xml:space="preserve">FCC Form </w:t>
      </w:r>
      <w:r w:rsidR="00E81F1A">
        <w:t>5630</w:t>
      </w:r>
      <w:r w:rsidR="009F5EC3">
        <w:t xml:space="preserve"> </w:t>
      </w:r>
      <w:r w:rsidR="00FB66AE">
        <w:t>Lifeline Program Annual Recertification Form</w:t>
      </w:r>
      <w:r w:rsidR="00E81F1A">
        <w:t xml:space="preserve">, and the </w:t>
      </w:r>
      <w:r w:rsidR="00406A79">
        <w:t xml:space="preserve">proposed </w:t>
      </w:r>
      <w:r w:rsidR="00E81F1A">
        <w:t>FCC Form 5631</w:t>
      </w:r>
      <w:r w:rsidR="009F5EC3">
        <w:t xml:space="preserve"> </w:t>
      </w:r>
      <w:r w:rsidR="0024526A">
        <w:t>Household Worksheet</w:t>
      </w:r>
      <w:r w:rsidR="005E0B91">
        <w:t>;</w:t>
      </w:r>
    </w:p>
    <w:p w14:paraId="08E18AAB" w14:textId="77777777" w:rsidR="00B2351F" w:rsidRDefault="00B2351F" w:rsidP="009D3F64"/>
    <w:p w14:paraId="0DD56648" w14:textId="779DB472" w:rsidR="007A41EC" w:rsidRDefault="008966AB" w:rsidP="00F0119F">
      <w:pPr>
        <w:pStyle w:val="ListParagraph"/>
        <w:numPr>
          <w:ilvl w:val="0"/>
          <w:numId w:val="36"/>
        </w:numPr>
      </w:pPr>
      <w:r>
        <w:t>Implement</w:t>
      </w:r>
      <w:r w:rsidR="00B2351F">
        <w:t xml:space="preserve"> the modified ETC reimbursement process</w:t>
      </w:r>
      <w:r w:rsidR="001E028E">
        <w:t xml:space="preserve"> for the Lifeline program</w:t>
      </w:r>
      <w:r w:rsidR="00B2351F">
        <w:t>, which will be based on subscriber data contained in the NLAD;</w:t>
      </w:r>
      <w:r w:rsidR="009F23A1">
        <w:t xml:space="preserve"> and</w:t>
      </w:r>
    </w:p>
    <w:p w14:paraId="758ECF8F" w14:textId="77777777" w:rsidR="00522663" w:rsidRPr="000C369C" w:rsidRDefault="00522663" w:rsidP="00522663">
      <w:pPr>
        <w:tabs>
          <w:tab w:val="num" w:pos="1530"/>
        </w:tabs>
        <w:ind w:left="720"/>
      </w:pPr>
    </w:p>
    <w:p w14:paraId="02BD994A" w14:textId="4C45E974" w:rsidR="00522663" w:rsidRDefault="00522663" w:rsidP="004F0659">
      <w:pPr>
        <w:numPr>
          <w:ilvl w:val="0"/>
          <w:numId w:val="25"/>
        </w:numPr>
        <w:tabs>
          <w:tab w:val="num" w:pos="720"/>
          <w:tab w:val="num" w:pos="1440"/>
          <w:tab w:val="num" w:pos="1530"/>
        </w:tabs>
      </w:pPr>
      <w:r w:rsidRPr="000C369C">
        <w:t xml:space="preserve">Update the number of respondents for </w:t>
      </w:r>
      <w:r w:rsidR="00F5353D">
        <w:t xml:space="preserve">most of </w:t>
      </w:r>
      <w:r w:rsidRPr="000C369C">
        <w:t>the existing information collection requirements, thus increasing the total burden hours for some requirements and decreasing the total burd</w:t>
      </w:r>
      <w:r w:rsidR="004F0659">
        <w:t>en hours for other requirements</w:t>
      </w:r>
      <w:r w:rsidR="00E42933">
        <w:t>.</w:t>
      </w:r>
    </w:p>
    <w:p w14:paraId="3286041B" w14:textId="77777777" w:rsidR="00C26213" w:rsidRDefault="00C26213" w:rsidP="00DF1C73">
      <w:pPr>
        <w:rPr>
          <w:b/>
          <w:color w:val="000000"/>
          <w:u w:val="single"/>
        </w:rPr>
      </w:pPr>
    </w:p>
    <w:p w14:paraId="5A5858E6" w14:textId="77777777" w:rsidR="001A3228" w:rsidRDefault="001A3228" w:rsidP="004C0BE4">
      <w:r>
        <w:t>No further revisions are proposed with respect to the other existing information collections subject to this control number, described below.</w:t>
      </w:r>
    </w:p>
    <w:p w14:paraId="0A574846" w14:textId="77777777" w:rsidR="001A3228" w:rsidRPr="00DF1C73" w:rsidRDefault="001A3228" w:rsidP="00DF1C73">
      <w:pPr>
        <w:rPr>
          <w:b/>
          <w:color w:val="000000"/>
          <w:u w:val="single"/>
        </w:rPr>
      </w:pPr>
    </w:p>
    <w:p w14:paraId="517C5B4D" w14:textId="77777777" w:rsidR="0070109A" w:rsidRPr="000C369C" w:rsidRDefault="0070109A" w:rsidP="0070109A">
      <w:pPr>
        <w:rPr>
          <w:color w:val="000000"/>
        </w:rPr>
      </w:pPr>
      <w:r>
        <w:rPr>
          <w:b/>
          <w:color w:val="000000"/>
          <w:u w:val="single"/>
        </w:rPr>
        <w:t xml:space="preserve">Revisions to </w:t>
      </w:r>
      <w:r w:rsidRPr="000C369C">
        <w:rPr>
          <w:b/>
          <w:color w:val="000000"/>
          <w:u w:val="single"/>
        </w:rPr>
        <w:t>Requirements in this Information Collection</w:t>
      </w:r>
      <w:r w:rsidRPr="000C369C">
        <w:rPr>
          <w:color w:val="000000"/>
        </w:rPr>
        <w:t>:</w:t>
      </w:r>
    </w:p>
    <w:p w14:paraId="2AC789D1" w14:textId="77777777" w:rsidR="00753F3F" w:rsidRPr="000C369C" w:rsidRDefault="00753F3F" w:rsidP="00753F3F">
      <w:pPr>
        <w:tabs>
          <w:tab w:val="num" w:pos="720"/>
          <w:tab w:val="num" w:pos="1440"/>
          <w:tab w:val="num" w:pos="1530"/>
        </w:tabs>
        <w:rPr>
          <w:snapToGrid w:val="0"/>
          <w:kern w:val="28"/>
        </w:rPr>
      </w:pPr>
    </w:p>
    <w:p w14:paraId="43FEDF88" w14:textId="77777777" w:rsidR="004B3AA0" w:rsidRDefault="005E0155" w:rsidP="00180AF8">
      <w:pPr>
        <w:rPr>
          <w:rStyle w:val="documentbody1"/>
          <w:rFonts w:ascii="Times New Roman" w:hAnsi="Times New Roman"/>
          <w:bCs/>
          <w:i/>
          <w:color w:val="000000"/>
          <w:sz w:val="24"/>
          <w:szCs w:val="24"/>
          <w:u w:val="single"/>
        </w:rPr>
      </w:pPr>
      <w:r>
        <w:rPr>
          <w:rStyle w:val="documentbody1"/>
          <w:rFonts w:ascii="Times New Roman" w:hAnsi="Times New Roman"/>
          <w:bCs/>
          <w:i/>
          <w:color w:val="000000"/>
          <w:sz w:val="24"/>
          <w:szCs w:val="24"/>
          <w:u w:val="single"/>
        </w:rPr>
        <w:t>Lifeline ETC Reimbursement Process:</w:t>
      </w:r>
    </w:p>
    <w:p w14:paraId="23D23E9F" w14:textId="77777777" w:rsidR="005E0155" w:rsidRDefault="005E0155" w:rsidP="00180AF8">
      <w:pPr>
        <w:rPr>
          <w:rStyle w:val="documentbody1"/>
          <w:rFonts w:ascii="Times New Roman" w:hAnsi="Times New Roman"/>
          <w:bCs/>
          <w:i/>
          <w:color w:val="000000"/>
          <w:sz w:val="24"/>
          <w:szCs w:val="24"/>
          <w:u w:val="single"/>
        </w:rPr>
      </w:pPr>
    </w:p>
    <w:p w14:paraId="53B927E9" w14:textId="66C7A52B" w:rsidR="005E0155" w:rsidRDefault="005E0155" w:rsidP="005E0155">
      <w:r w:rsidRPr="00594AC2">
        <w:rPr>
          <w:rStyle w:val="documentbody1"/>
          <w:rFonts w:ascii="Times New Roman" w:hAnsi="Times New Roman"/>
          <w:bCs/>
          <w:i/>
          <w:color w:val="000000"/>
          <w:sz w:val="24"/>
          <w:szCs w:val="24"/>
          <w:u w:val="single"/>
        </w:rPr>
        <w:t>Payment of Low-Income Support from the NLAD Database (Revised to Describe Online Lifeline Funding Claim Process Based on NLAD Data and to Update the Number of Respondents)</w:t>
      </w:r>
      <w:r w:rsidRPr="00594AC2">
        <w:rPr>
          <w:rStyle w:val="documentbody1"/>
          <w:rFonts w:ascii="Times New Roman" w:hAnsi="Times New Roman"/>
          <w:bCs/>
          <w:color w:val="000000"/>
          <w:sz w:val="24"/>
          <w:szCs w:val="24"/>
          <w:u w:val="single"/>
        </w:rPr>
        <w:t>.</w:t>
      </w:r>
      <w:r w:rsidRPr="000C369C">
        <w:rPr>
          <w:rStyle w:val="documentbody1"/>
          <w:rFonts w:ascii="Times New Roman" w:hAnsi="Times New Roman"/>
          <w:bCs/>
          <w:color w:val="000000"/>
          <w:sz w:val="24"/>
          <w:szCs w:val="24"/>
        </w:rPr>
        <w:t xml:space="preserve">  </w:t>
      </w:r>
      <w:r w:rsidR="00852F3E" w:rsidRPr="00F0119F">
        <w:t xml:space="preserve">ETCs will be reimbursed </w:t>
      </w:r>
      <w:r w:rsidRPr="00F0119F">
        <w:rPr>
          <w:rStyle w:val="documentbody1"/>
          <w:rFonts w:ascii="Times New Roman" w:hAnsi="Times New Roman"/>
          <w:bCs/>
          <w:color w:val="000000"/>
          <w:sz w:val="24"/>
          <w:szCs w:val="24"/>
        </w:rPr>
        <w:t xml:space="preserve">for low-income support based on the actual qualifying low-income consumers </w:t>
      </w:r>
      <w:r w:rsidR="00852F3E" w:rsidRPr="00F0119F">
        <w:rPr>
          <w:rStyle w:val="documentbody1"/>
          <w:rFonts w:ascii="Times New Roman" w:hAnsi="Times New Roman"/>
          <w:bCs/>
          <w:color w:val="000000"/>
          <w:sz w:val="24"/>
          <w:szCs w:val="24"/>
        </w:rPr>
        <w:t>they</w:t>
      </w:r>
      <w:r w:rsidRPr="00F0119F">
        <w:rPr>
          <w:rStyle w:val="documentbody1"/>
          <w:rFonts w:ascii="Times New Roman" w:hAnsi="Times New Roman"/>
          <w:bCs/>
          <w:color w:val="000000"/>
          <w:sz w:val="24"/>
          <w:szCs w:val="24"/>
        </w:rPr>
        <w:t xml:space="preserve"> serve directly as of the first day of the month.</w:t>
      </w:r>
      <w:r w:rsidRPr="000C369C">
        <w:rPr>
          <w:rStyle w:val="documentbody1"/>
          <w:rFonts w:ascii="Times New Roman" w:hAnsi="Times New Roman"/>
          <w:bCs/>
          <w:color w:val="000000"/>
          <w:sz w:val="24"/>
          <w:szCs w:val="24"/>
        </w:rPr>
        <w:t xml:space="preserve">  </w:t>
      </w:r>
      <w:r>
        <w:rPr>
          <w:rStyle w:val="documentbody1"/>
          <w:rFonts w:ascii="Times New Roman" w:hAnsi="Times New Roman"/>
          <w:bCs/>
          <w:color w:val="000000"/>
          <w:sz w:val="24"/>
          <w:szCs w:val="24"/>
        </w:rPr>
        <w:t xml:space="preserve">For all ETCs in all states and territories, payments will </w:t>
      </w:r>
      <w:r>
        <w:rPr>
          <w:rStyle w:val="documentbody1"/>
          <w:rFonts w:ascii="Times New Roman" w:hAnsi="Times New Roman"/>
          <w:color w:val="000000"/>
          <w:sz w:val="24"/>
        </w:rPr>
        <w:t xml:space="preserve">be made based on a snapshot </w:t>
      </w:r>
      <w:r w:rsidR="00D87EB9">
        <w:rPr>
          <w:rStyle w:val="documentbody1"/>
          <w:rFonts w:ascii="Times New Roman" w:hAnsi="Times New Roman"/>
          <w:color w:val="000000"/>
          <w:sz w:val="24"/>
        </w:rPr>
        <w:t xml:space="preserve">report compiled based on </w:t>
      </w:r>
      <w:r w:rsidR="003128FE">
        <w:rPr>
          <w:rStyle w:val="documentbody1"/>
          <w:rFonts w:ascii="Times New Roman" w:hAnsi="Times New Roman"/>
          <w:color w:val="000000"/>
          <w:sz w:val="24"/>
        </w:rPr>
        <w:t>the number of subscribers enrolled with an ETC in</w:t>
      </w:r>
      <w:r w:rsidR="00D87EB9">
        <w:rPr>
          <w:rStyle w:val="documentbody1"/>
          <w:rFonts w:ascii="Times New Roman" w:hAnsi="Times New Roman"/>
          <w:color w:val="000000"/>
          <w:sz w:val="24"/>
        </w:rPr>
        <w:t xml:space="preserve"> the </w:t>
      </w:r>
      <w:r>
        <w:rPr>
          <w:rStyle w:val="documentbody1"/>
          <w:rFonts w:ascii="Times New Roman" w:hAnsi="Times New Roman"/>
          <w:color w:val="000000"/>
          <w:sz w:val="24"/>
        </w:rPr>
        <w:t>NLAD</w:t>
      </w:r>
      <w:r w:rsidR="00D87EB9">
        <w:rPr>
          <w:rStyle w:val="documentbody1"/>
          <w:rFonts w:ascii="Times New Roman" w:hAnsi="Times New Roman"/>
          <w:color w:val="000000"/>
          <w:sz w:val="24"/>
        </w:rPr>
        <w:t xml:space="preserve"> </w:t>
      </w:r>
      <w:r w:rsidR="00FA55B0">
        <w:rPr>
          <w:rStyle w:val="documentbody1"/>
          <w:rFonts w:ascii="Times New Roman" w:hAnsi="Times New Roman"/>
          <w:color w:val="000000"/>
          <w:sz w:val="24"/>
        </w:rPr>
        <w:t xml:space="preserve">for the previous month </w:t>
      </w:r>
      <w:r w:rsidR="00D87EB9">
        <w:rPr>
          <w:rStyle w:val="documentbody1"/>
          <w:rFonts w:ascii="Times New Roman" w:hAnsi="Times New Roman"/>
          <w:color w:val="000000"/>
          <w:sz w:val="24"/>
        </w:rPr>
        <w:t xml:space="preserve">or, in NLAD opt-out states, </w:t>
      </w:r>
      <w:r w:rsidR="00807662">
        <w:rPr>
          <w:rStyle w:val="documentbody1"/>
          <w:rFonts w:ascii="Times New Roman" w:hAnsi="Times New Roman"/>
          <w:color w:val="000000"/>
          <w:sz w:val="24"/>
        </w:rPr>
        <w:t xml:space="preserve">based on </w:t>
      </w:r>
      <w:r w:rsidR="00D87EB9">
        <w:rPr>
          <w:rStyle w:val="documentbody1"/>
          <w:rFonts w:ascii="Times New Roman" w:hAnsi="Times New Roman"/>
          <w:color w:val="000000"/>
          <w:sz w:val="24"/>
        </w:rPr>
        <w:t xml:space="preserve">data received </w:t>
      </w:r>
      <w:r w:rsidR="00807662">
        <w:rPr>
          <w:rStyle w:val="documentbody1"/>
          <w:rFonts w:ascii="Times New Roman" w:hAnsi="Times New Roman"/>
          <w:color w:val="000000"/>
          <w:sz w:val="24"/>
        </w:rPr>
        <w:t>either from</w:t>
      </w:r>
      <w:r w:rsidR="00D87EB9">
        <w:rPr>
          <w:rStyle w:val="documentbody1"/>
          <w:rFonts w:ascii="Times New Roman" w:hAnsi="Times New Roman"/>
          <w:color w:val="000000"/>
          <w:sz w:val="24"/>
        </w:rPr>
        <w:t xml:space="preserve"> the state</w:t>
      </w:r>
      <w:r w:rsidR="006D32E7">
        <w:rPr>
          <w:rStyle w:val="documentbody1"/>
          <w:rFonts w:ascii="Times New Roman" w:hAnsi="Times New Roman"/>
          <w:color w:val="000000"/>
          <w:sz w:val="24"/>
        </w:rPr>
        <w:t xml:space="preserve"> or </w:t>
      </w:r>
      <w:r w:rsidR="00807662">
        <w:rPr>
          <w:rStyle w:val="documentbody1"/>
          <w:rFonts w:ascii="Times New Roman" w:hAnsi="Times New Roman"/>
          <w:color w:val="000000"/>
          <w:sz w:val="24"/>
        </w:rPr>
        <w:t>directly from</w:t>
      </w:r>
      <w:r w:rsidR="006D32E7">
        <w:rPr>
          <w:rStyle w:val="documentbody1"/>
          <w:rFonts w:ascii="Times New Roman" w:hAnsi="Times New Roman"/>
          <w:color w:val="000000"/>
          <w:sz w:val="24"/>
        </w:rPr>
        <w:t xml:space="preserve"> the ETC</w:t>
      </w:r>
      <w:r w:rsidR="00807662">
        <w:rPr>
          <w:rStyle w:val="documentbody1"/>
          <w:rFonts w:ascii="Times New Roman" w:hAnsi="Times New Roman"/>
          <w:color w:val="000000"/>
          <w:sz w:val="24"/>
        </w:rPr>
        <w:t xml:space="preserve"> (containing all fields described in the Lifeline ETC Reimbursement Data Fields)</w:t>
      </w:r>
      <w:r>
        <w:rPr>
          <w:rStyle w:val="documentbody1"/>
          <w:rFonts w:ascii="Times New Roman" w:hAnsi="Times New Roman"/>
          <w:color w:val="000000"/>
          <w:sz w:val="24"/>
        </w:rPr>
        <w:t>.</w:t>
      </w:r>
      <w:r w:rsidR="00D87EB9">
        <w:rPr>
          <w:rStyle w:val="documentbody1"/>
          <w:rFonts w:ascii="Times New Roman" w:hAnsi="Times New Roman"/>
          <w:color w:val="000000"/>
          <w:sz w:val="24"/>
        </w:rPr>
        <w:t xml:space="preserve">  </w:t>
      </w:r>
      <w:r w:rsidR="00F65E0F">
        <w:rPr>
          <w:rStyle w:val="documentbody1"/>
          <w:rFonts w:ascii="Times New Roman" w:hAnsi="Times New Roman"/>
          <w:color w:val="000000"/>
          <w:sz w:val="24"/>
        </w:rPr>
        <w:t xml:space="preserve">For ETCs receiving a snapshot report, </w:t>
      </w:r>
      <w:r w:rsidR="00D87EB9">
        <w:rPr>
          <w:rStyle w:val="documentbody1"/>
          <w:rFonts w:ascii="Times New Roman" w:hAnsi="Times New Roman"/>
          <w:color w:val="000000"/>
          <w:sz w:val="24"/>
        </w:rPr>
        <w:t>E</w:t>
      </w:r>
      <w:r>
        <w:t xml:space="preserve">TCs will review the snapshot report </w:t>
      </w:r>
      <w:r w:rsidR="00EA7C5C">
        <w:t>they receive from USAC and</w:t>
      </w:r>
      <w:r>
        <w:t xml:space="preserve"> validate subscribers for which they are requesting reimbursement. </w:t>
      </w:r>
      <w:r w:rsidR="00881498">
        <w:t xml:space="preserve"> </w:t>
      </w:r>
      <w:r>
        <w:t xml:space="preserve">The snapshot report will contain pre-populated information with the reimbursement rate for each subscriber based on the prior month’s submission.  ETCs will review the rate information and make all necessary corrections.  Alternatively, </w:t>
      </w:r>
      <w:r w:rsidR="00807662">
        <w:t xml:space="preserve">ETCs </w:t>
      </w:r>
      <w:r>
        <w:t>can create their own file (containing all required fields</w:t>
      </w:r>
      <w:r w:rsidR="000B06D9">
        <w:t xml:space="preserve"> as described in </w:t>
      </w:r>
      <w:r w:rsidR="0077464D">
        <w:t xml:space="preserve">the </w:t>
      </w:r>
      <w:r w:rsidR="00807662">
        <w:t>Lifeline ETC Reimbursement Data Fields</w:t>
      </w:r>
      <w:r>
        <w:t xml:space="preserve">) and upload the file to seek reimbursement for the subscribers listed. </w:t>
      </w:r>
      <w:r w:rsidR="00881498">
        <w:t xml:space="preserve"> </w:t>
      </w:r>
      <w:r>
        <w:t xml:space="preserve">The ETC-created file must contain </w:t>
      </w:r>
      <w:r w:rsidR="00E40E84">
        <w:t>the requested reimbursement amount</w:t>
      </w:r>
      <w:r>
        <w:t xml:space="preserve"> for each subscriber</w:t>
      </w:r>
      <w:r w:rsidR="00F65E0F">
        <w:t xml:space="preserve"> and other data, as described in the Lifeline ETC Reimbursement Data fields</w:t>
      </w:r>
      <w:r>
        <w:t>.  ETCs will also make required certifications as part of this payment process.</w:t>
      </w:r>
    </w:p>
    <w:p w14:paraId="013D00CC" w14:textId="77777777" w:rsidR="005E0155" w:rsidRDefault="005E0155" w:rsidP="005E0155">
      <w:pPr>
        <w:rPr>
          <w:rStyle w:val="documentbody1"/>
          <w:rFonts w:ascii="Times New Roman" w:hAnsi="Times New Roman"/>
          <w:color w:val="000000"/>
          <w:sz w:val="24"/>
        </w:rPr>
      </w:pPr>
    </w:p>
    <w:p w14:paraId="1C543BD9" w14:textId="202F25EA" w:rsidR="00180AF8" w:rsidRDefault="00D34243" w:rsidP="00180AF8">
      <w:pPr>
        <w:rPr>
          <w:rStyle w:val="documentbody1"/>
          <w:rFonts w:ascii="Times New Roman" w:hAnsi="Times New Roman"/>
          <w:bCs/>
          <w:color w:val="000000"/>
          <w:sz w:val="24"/>
          <w:szCs w:val="24"/>
        </w:rPr>
      </w:pPr>
      <w:r w:rsidRPr="000C369C">
        <w:rPr>
          <w:rStyle w:val="documentbody1"/>
          <w:rFonts w:ascii="Times New Roman" w:hAnsi="Times New Roman"/>
          <w:bCs/>
          <w:i/>
          <w:color w:val="000000"/>
          <w:sz w:val="24"/>
          <w:szCs w:val="24"/>
          <w:u w:val="single"/>
        </w:rPr>
        <w:t>FCC Form 497</w:t>
      </w:r>
      <w:r w:rsidR="00EF0E34" w:rsidRPr="000C369C">
        <w:rPr>
          <w:rStyle w:val="documentbody1"/>
          <w:rFonts w:ascii="Times New Roman" w:hAnsi="Times New Roman"/>
          <w:bCs/>
          <w:i/>
          <w:color w:val="000000"/>
          <w:sz w:val="24"/>
          <w:szCs w:val="24"/>
          <w:u w:val="single"/>
        </w:rPr>
        <w:t xml:space="preserve"> – Lifeline Worksheet</w:t>
      </w:r>
      <w:r w:rsidR="00663A07" w:rsidRPr="000C369C">
        <w:rPr>
          <w:rStyle w:val="documentbody1"/>
          <w:rFonts w:ascii="Times New Roman" w:hAnsi="Times New Roman"/>
          <w:bCs/>
          <w:i/>
          <w:color w:val="000000"/>
          <w:sz w:val="24"/>
          <w:szCs w:val="24"/>
          <w:u w:val="single"/>
        </w:rPr>
        <w:t xml:space="preserve"> (</w:t>
      </w:r>
      <w:r w:rsidR="00AA61C3">
        <w:rPr>
          <w:rStyle w:val="documentbody1"/>
          <w:rFonts w:ascii="Times New Roman" w:hAnsi="Times New Roman"/>
          <w:bCs/>
          <w:i/>
          <w:color w:val="000000"/>
          <w:sz w:val="24"/>
          <w:szCs w:val="24"/>
          <w:u w:val="single"/>
        </w:rPr>
        <w:t xml:space="preserve">Revised </w:t>
      </w:r>
      <w:r w:rsidR="000E5D30">
        <w:rPr>
          <w:rStyle w:val="documentbody1"/>
          <w:rFonts w:ascii="Times New Roman" w:hAnsi="Times New Roman"/>
          <w:bCs/>
          <w:i/>
          <w:color w:val="000000"/>
          <w:sz w:val="24"/>
          <w:szCs w:val="24"/>
          <w:u w:val="single"/>
        </w:rPr>
        <w:t xml:space="preserve">to </w:t>
      </w:r>
      <w:r w:rsidR="00722D48">
        <w:rPr>
          <w:rStyle w:val="documentbody1"/>
          <w:rFonts w:ascii="Times New Roman" w:hAnsi="Times New Roman"/>
          <w:bCs/>
          <w:i/>
          <w:color w:val="000000"/>
          <w:sz w:val="24"/>
          <w:szCs w:val="24"/>
          <w:u w:val="single"/>
        </w:rPr>
        <w:t>Update the Number of Respondents</w:t>
      </w:r>
      <w:r w:rsidR="00CD61E7">
        <w:rPr>
          <w:rStyle w:val="documentbody1"/>
          <w:rFonts w:ascii="Times New Roman" w:hAnsi="Times New Roman"/>
          <w:bCs/>
          <w:i/>
          <w:color w:val="000000"/>
          <w:sz w:val="24"/>
          <w:szCs w:val="24"/>
          <w:u w:val="single"/>
        </w:rPr>
        <w:t>)</w:t>
      </w:r>
      <w:r w:rsidR="005B684F" w:rsidRPr="000C369C">
        <w:rPr>
          <w:rStyle w:val="documentbody1"/>
          <w:rFonts w:ascii="Times New Roman" w:hAnsi="Times New Roman"/>
          <w:bCs/>
          <w:i/>
          <w:color w:val="000000"/>
          <w:sz w:val="24"/>
          <w:szCs w:val="24"/>
          <w:u w:val="single"/>
        </w:rPr>
        <w:t>.</w:t>
      </w:r>
      <w:r w:rsidR="005B684F" w:rsidRPr="000C369C">
        <w:rPr>
          <w:rStyle w:val="documentbody1"/>
          <w:rFonts w:ascii="Times New Roman" w:hAnsi="Times New Roman"/>
          <w:bCs/>
          <w:color w:val="000000"/>
          <w:sz w:val="24"/>
          <w:szCs w:val="24"/>
        </w:rPr>
        <w:t xml:space="preserve">  </w:t>
      </w:r>
      <w:r w:rsidR="005E0155">
        <w:rPr>
          <w:rStyle w:val="documentbody1"/>
          <w:rFonts w:ascii="Times New Roman" w:hAnsi="Times New Roman"/>
          <w:bCs/>
          <w:color w:val="000000"/>
          <w:sz w:val="24"/>
          <w:szCs w:val="24"/>
        </w:rPr>
        <w:t xml:space="preserve">In some limited cases, </w:t>
      </w:r>
      <w:r w:rsidR="00C26D82">
        <w:rPr>
          <w:rStyle w:val="documentbody1"/>
          <w:rFonts w:ascii="Times New Roman" w:hAnsi="Times New Roman"/>
          <w:bCs/>
          <w:color w:val="000000"/>
          <w:sz w:val="24"/>
          <w:szCs w:val="24"/>
        </w:rPr>
        <w:t xml:space="preserve">an </w:t>
      </w:r>
      <w:r w:rsidR="005E0155">
        <w:rPr>
          <w:rStyle w:val="documentbody1"/>
          <w:rFonts w:ascii="Times New Roman" w:hAnsi="Times New Roman"/>
          <w:bCs/>
          <w:color w:val="000000"/>
          <w:sz w:val="24"/>
          <w:szCs w:val="24"/>
        </w:rPr>
        <w:t>ETC may need to continue to file</w:t>
      </w:r>
      <w:r w:rsidR="003E46B4">
        <w:rPr>
          <w:rStyle w:val="documentbody1"/>
          <w:rFonts w:ascii="Times New Roman" w:hAnsi="Times New Roman"/>
          <w:bCs/>
          <w:color w:val="000000"/>
          <w:sz w:val="24"/>
          <w:szCs w:val="24"/>
        </w:rPr>
        <w:t xml:space="preserve"> </w:t>
      </w:r>
      <w:r w:rsidR="001A0D3C">
        <w:rPr>
          <w:rStyle w:val="documentbody1"/>
          <w:rFonts w:ascii="Times New Roman" w:hAnsi="Times New Roman"/>
          <w:bCs/>
          <w:color w:val="000000"/>
          <w:sz w:val="24"/>
          <w:szCs w:val="24"/>
        </w:rPr>
        <w:t>FCC F</w:t>
      </w:r>
      <w:r w:rsidR="003E46B4">
        <w:rPr>
          <w:rStyle w:val="documentbody1"/>
          <w:rFonts w:ascii="Times New Roman" w:hAnsi="Times New Roman"/>
          <w:bCs/>
          <w:color w:val="000000"/>
          <w:sz w:val="24"/>
          <w:szCs w:val="24"/>
        </w:rPr>
        <w:t xml:space="preserve">orm 497 for reimbursement and </w:t>
      </w:r>
      <w:r w:rsidR="00F60BBE">
        <w:rPr>
          <w:rStyle w:val="documentbody1"/>
          <w:rFonts w:ascii="Times New Roman" w:hAnsi="Times New Roman"/>
          <w:bCs/>
          <w:color w:val="000000"/>
          <w:sz w:val="24"/>
          <w:szCs w:val="24"/>
        </w:rPr>
        <w:t>certify</w:t>
      </w:r>
      <w:r w:rsidRPr="000C369C">
        <w:rPr>
          <w:rStyle w:val="documentbody1"/>
          <w:rFonts w:ascii="Times New Roman" w:hAnsi="Times New Roman"/>
          <w:bCs/>
          <w:color w:val="000000"/>
          <w:sz w:val="24"/>
          <w:szCs w:val="24"/>
        </w:rPr>
        <w:t xml:space="preserve">, pursuant to </w:t>
      </w:r>
      <w:r w:rsidR="009A036E" w:rsidRPr="000C369C">
        <w:rPr>
          <w:rStyle w:val="documentbody1"/>
          <w:rFonts w:ascii="Times New Roman" w:hAnsi="Times New Roman"/>
          <w:bCs/>
          <w:color w:val="000000"/>
          <w:sz w:val="24"/>
          <w:szCs w:val="24"/>
        </w:rPr>
        <w:t xml:space="preserve">47 C.F.R. </w:t>
      </w:r>
      <w:r w:rsidR="009A036E" w:rsidRPr="000C369C">
        <w:t xml:space="preserve">§§ </w:t>
      </w:r>
      <w:r w:rsidRPr="000C369C">
        <w:rPr>
          <w:rStyle w:val="documentbody1"/>
          <w:rFonts w:ascii="Times New Roman" w:hAnsi="Times New Roman"/>
          <w:bCs/>
          <w:color w:val="000000"/>
          <w:sz w:val="24"/>
          <w:szCs w:val="24"/>
        </w:rPr>
        <w:t>54.403 and 54.407, that it has passed through the support received to the</w:t>
      </w:r>
      <w:r w:rsidR="003E46B4">
        <w:rPr>
          <w:rStyle w:val="documentbody1"/>
          <w:rFonts w:ascii="Times New Roman" w:hAnsi="Times New Roman"/>
          <w:bCs/>
          <w:color w:val="000000"/>
          <w:sz w:val="24"/>
          <w:szCs w:val="24"/>
        </w:rPr>
        <w:t xml:space="preserve"> qualifying low-income consumer. ETCs must also state that they are</w:t>
      </w:r>
      <w:r w:rsidRPr="000C369C">
        <w:rPr>
          <w:rStyle w:val="documentbody1"/>
          <w:rFonts w:ascii="Times New Roman" w:hAnsi="Times New Roman"/>
          <w:bCs/>
          <w:color w:val="000000"/>
          <w:sz w:val="24"/>
          <w:szCs w:val="24"/>
        </w:rPr>
        <w:t xml:space="preserve"> in compliance with all of the rules of the subpart, and to the extent required, ha</w:t>
      </w:r>
      <w:r w:rsidR="00F60BBE">
        <w:rPr>
          <w:rStyle w:val="documentbody1"/>
          <w:rFonts w:ascii="Times New Roman" w:hAnsi="Times New Roman"/>
          <w:bCs/>
          <w:color w:val="000000"/>
          <w:sz w:val="24"/>
          <w:szCs w:val="24"/>
        </w:rPr>
        <w:t>ve</w:t>
      </w:r>
      <w:r w:rsidRPr="000C369C">
        <w:rPr>
          <w:rStyle w:val="documentbody1"/>
          <w:rFonts w:ascii="Times New Roman" w:hAnsi="Times New Roman"/>
          <w:bCs/>
          <w:color w:val="000000"/>
          <w:sz w:val="24"/>
          <w:szCs w:val="24"/>
        </w:rPr>
        <w:t xml:space="preserve"> obtained valid certification and recertification forms from each of the subscribers for whom </w:t>
      </w:r>
      <w:r w:rsidR="00F60BBE">
        <w:rPr>
          <w:rStyle w:val="documentbody1"/>
          <w:rFonts w:ascii="Times New Roman" w:hAnsi="Times New Roman"/>
          <w:bCs/>
          <w:color w:val="000000"/>
          <w:sz w:val="24"/>
          <w:szCs w:val="24"/>
        </w:rPr>
        <w:t>they are</w:t>
      </w:r>
      <w:r w:rsidRPr="000C369C">
        <w:rPr>
          <w:rStyle w:val="documentbody1"/>
          <w:rFonts w:ascii="Times New Roman" w:hAnsi="Times New Roman"/>
          <w:bCs/>
          <w:color w:val="000000"/>
          <w:sz w:val="24"/>
          <w:szCs w:val="24"/>
        </w:rPr>
        <w:t xml:space="preserve"> seeking reimbursement.</w:t>
      </w:r>
      <w:r w:rsidRPr="000C369C">
        <w:t xml:space="preserve">  </w:t>
      </w:r>
      <w:r w:rsidR="005E0155">
        <w:t>C</w:t>
      </w:r>
      <w:r w:rsidRPr="000C369C">
        <w:t xml:space="preserve">arriers must file revisions or original FCC Form 497 submissions </w:t>
      </w:r>
      <w:r w:rsidR="00C50419" w:rsidRPr="000C369C">
        <w:t>on a</w:t>
      </w:r>
      <w:r w:rsidRPr="000C369C">
        <w:t xml:space="preserve"> rolling twelve-month window</w:t>
      </w:r>
      <w:r w:rsidR="00C50419" w:rsidRPr="000C369C">
        <w:t xml:space="preserve"> basis</w:t>
      </w:r>
      <w:r w:rsidRPr="000C369C">
        <w:t>.</w:t>
      </w:r>
      <w:r w:rsidR="00475CAA" w:rsidRPr="000C369C">
        <w:t xml:space="preserve">  </w:t>
      </w:r>
    </w:p>
    <w:p w14:paraId="6688ADFA" w14:textId="77777777" w:rsidR="008A0A7F" w:rsidRDefault="008A0A7F" w:rsidP="00D34243"/>
    <w:p w14:paraId="2487335D" w14:textId="77777777" w:rsidR="005E0155" w:rsidRDefault="005E0155" w:rsidP="005E0155">
      <w:pPr>
        <w:rPr>
          <w:rStyle w:val="documentbody1"/>
          <w:rFonts w:ascii="Times New Roman" w:hAnsi="Times New Roman"/>
          <w:bCs/>
          <w:i/>
          <w:color w:val="000000"/>
          <w:sz w:val="24"/>
          <w:szCs w:val="24"/>
          <w:u w:val="single"/>
        </w:rPr>
      </w:pPr>
      <w:r>
        <w:t xml:space="preserve">As part of this information collection, the </w:t>
      </w:r>
      <w:r w:rsidRPr="000C369C">
        <w:t xml:space="preserve">Commission proposes revised calculations for the burden hours associated with </w:t>
      </w:r>
      <w:r>
        <w:t xml:space="preserve">the Lifeline ETC reimbursement process and also updates </w:t>
      </w:r>
      <w:r w:rsidRPr="000C369C">
        <w:t>the number of respondents.</w:t>
      </w:r>
    </w:p>
    <w:p w14:paraId="786D0857" w14:textId="77777777" w:rsidR="00D34243" w:rsidRDefault="00D34243" w:rsidP="00D34243">
      <w:pPr>
        <w:rPr>
          <w:rStyle w:val="documentbody1"/>
          <w:rFonts w:ascii="Times New Roman" w:hAnsi="Times New Roman"/>
          <w:bCs/>
          <w:color w:val="000000"/>
          <w:sz w:val="24"/>
          <w:szCs w:val="24"/>
        </w:rPr>
      </w:pPr>
    </w:p>
    <w:p w14:paraId="09E5DB2F" w14:textId="5091A5E6" w:rsidR="002A1D1D" w:rsidRDefault="000E5D30" w:rsidP="00D34243">
      <w:pPr>
        <w:rPr>
          <w:rStyle w:val="documentbody1"/>
          <w:rFonts w:ascii="Times New Roman" w:hAnsi="Times New Roman"/>
          <w:bCs/>
          <w:color w:val="000000"/>
          <w:sz w:val="24"/>
          <w:szCs w:val="24"/>
        </w:rPr>
      </w:pPr>
      <w:r w:rsidRPr="000C369C">
        <w:rPr>
          <w:rStyle w:val="documentbody1"/>
          <w:rFonts w:ascii="Times New Roman" w:hAnsi="Times New Roman"/>
          <w:bCs/>
          <w:i/>
          <w:color w:val="000000"/>
          <w:sz w:val="24"/>
          <w:szCs w:val="24"/>
          <w:u w:val="single"/>
        </w:rPr>
        <w:t>FCC Form 555 – Annual Reporting of Subscriber Recertification (</w:t>
      </w:r>
      <w:r w:rsidR="002C0744">
        <w:rPr>
          <w:rStyle w:val="documentbody1"/>
          <w:rFonts w:ascii="Times New Roman" w:hAnsi="Times New Roman"/>
          <w:bCs/>
          <w:i/>
          <w:color w:val="000000"/>
          <w:sz w:val="24"/>
          <w:szCs w:val="24"/>
          <w:u w:val="single"/>
        </w:rPr>
        <w:t>Revise</w:t>
      </w:r>
      <w:r w:rsidR="00DD4E34">
        <w:rPr>
          <w:rStyle w:val="documentbody1"/>
          <w:rFonts w:ascii="Times New Roman" w:hAnsi="Times New Roman"/>
          <w:bCs/>
          <w:i/>
          <w:color w:val="000000"/>
          <w:sz w:val="24"/>
          <w:szCs w:val="24"/>
          <w:u w:val="single"/>
        </w:rPr>
        <w:t>d</w:t>
      </w:r>
      <w:r w:rsidR="002C0744">
        <w:rPr>
          <w:rStyle w:val="documentbody1"/>
          <w:rFonts w:ascii="Times New Roman" w:hAnsi="Times New Roman"/>
          <w:bCs/>
          <w:i/>
          <w:color w:val="000000"/>
          <w:sz w:val="24"/>
          <w:szCs w:val="24"/>
          <w:u w:val="single"/>
        </w:rPr>
        <w:t xml:space="preserve"> </w:t>
      </w:r>
      <w:r w:rsidR="005E0155">
        <w:rPr>
          <w:rStyle w:val="documentbody1"/>
          <w:rFonts w:ascii="Times New Roman" w:hAnsi="Times New Roman"/>
          <w:bCs/>
          <w:i/>
          <w:color w:val="000000"/>
          <w:sz w:val="24"/>
          <w:szCs w:val="24"/>
          <w:u w:val="single"/>
        </w:rPr>
        <w:t xml:space="preserve">to </w:t>
      </w:r>
      <w:r w:rsidR="002C0744" w:rsidRPr="002C0744">
        <w:rPr>
          <w:rStyle w:val="documentbody1"/>
          <w:rFonts w:ascii="Times New Roman" w:hAnsi="Times New Roman"/>
          <w:bCs/>
          <w:i/>
          <w:color w:val="000000"/>
          <w:sz w:val="24"/>
          <w:szCs w:val="24"/>
          <w:u w:val="single"/>
        </w:rPr>
        <w:t>Update the Number of Respondents</w:t>
      </w:r>
      <w:r w:rsidRPr="000C369C">
        <w:rPr>
          <w:rStyle w:val="documentbody1"/>
          <w:rFonts w:ascii="Times New Roman" w:hAnsi="Times New Roman"/>
          <w:bCs/>
          <w:i/>
          <w:color w:val="000000"/>
          <w:sz w:val="24"/>
          <w:szCs w:val="24"/>
          <w:u w:val="single"/>
        </w:rPr>
        <w:t>)</w:t>
      </w:r>
      <w:r w:rsidRPr="000C369C">
        <w:rPr>
          <w:rStyle w:val="documentbody1"/>
          <w:rFonts w:ascii="Times New Roman" w:hAnsi="Times New Roman"/>
          <w:bCs/>
          <w:color w:val="000000"/>
          <w:sz w:val="24"/>
          <w:szCs w:val="24"/>
          <w:u w:val="single"/>
        </w:rPr>
        <w:t>.</w:t>
      </w:r>
      <w:r w:rsidRPr="000C369C">
        <w:rPr>
          <w:rStyle w:val="documentbody1"/>
          <w:rFonts w:ascii="Times New Roman" w:hAnsi="Times New Roman"/>
          <w:bCs/>
          <w:color w:val="000000"/>
          <w:sz w:val="24"/>
          <w:szCs w:val="24"/>
        </w:rPr>
        <w:t xml:space="preserve">  </w:t>
      </w:r>
    </w:p>
    <w:p w14:paraId="3C48304B" w14:textId="77777777" w:rsidR="002A1D1D" w:rsidRDefault="002A1D1D" w:rsidP="00D34243">
      <w:pPr>
        <w:rPr>
          <w:rStyle w:val="documentbody1"/>
          <w:rFonts w:ascii="Times New Roman" w:hAnsi="Times New Roman"/>
          <w:bCs/>
          <w:color w:val="000000"/>
          <w:sz w:val="24"/>
          <w:szCs w:val="24"/>
        </w:rPr>
      </w:pPr>
    </w:p>
    <w:p w14:paraId="3871794D" w14:textId="77777777" w:rsidR="00CD61E7" w:rsidRPr="00673EC2" w:rsidRDefault="000E5D30" w:rsidP="00D34243">
      <w:r w:rsidRPr="000C369C">
        <w:t xml:space="preserve">Pursuant to 47 C.F.R. </w:t>
      </w:r>
      <w:r w:rsidRPr="000C369C">
        <w:rPr>
          <w:color w:val="000000"/>
        </w:rPr>
        <w:t xml:space="preserve">§ 54.416(b), </w:t>
      </w:r>
      <w:r w:rsidRPr="000C369C">
        <w:t xml:space="preserve">ETCs must annually provide the results of their re-certification efforts on the Annual Lifeline Eligible Telecommunications Carrier Certification Form 555 </w:t>
      </w:r>
      <w:r w:rsidRPr="000C369C">
        <w:rPr>
          <w:rStyle w:val="documentbody1"/>
          <w:rFonts w:ascii="Times New Roman" w:hAnsi="Times New Roman"/>
          <w:bCs/>
          <w:color w:val="000000"/>
          <w:sz w:val="24"/>
          <w:szCs w:val="24"/>
        </w:rPr>
        <w:t xml:space="preserve">to the Commission, the Administrator </w:t>
      </w:r>
      <w:r w:rsidRPr="000C369C">
        <w:t xml:space="preserve">and the relevant state commission or Tribal government (where applicable).  To provide information to the Commission regarding the extent to which ineligible subscribers may have been receiving service, the Commission requires ETCs to separately report on the FCC Form 555 the number of subscribers that did not respond to the re-certification request and those that responded that are not eligible to receive Lifeline support.  On that same form, pursuant to 47 C.F.R. </w:t>
      </w:r>
      <w:r w:rsidRPr="000C369C">
        <w:rPr>
          <w:color w:val="000000"/>
        </w:rPr>
        <w:t>§ 54.416(a), an officer of the ETC must make annual certifications regarding its certification procedures and that the ETC has processes in place to ensure that its subscribers are eligible.  In</w:t>
      </w:r>
      <w:r w:rsidRPr="000C369C">
        <w:t xml:space="preserve"> cases when ETCs cannot re-certify their subscribers by accessing a database, they must re-certify them on an annual basis or elect to have USAC re-certify them. </w:t>
      </w:r>
    </w:p>
    <w:p w14:paraId="74474075" w14:textId="77777777" w:rsidR="000016DD" w:rsidRDefault="000016DD" w:rsidP="00D34243">
      <w:pPr>
        <w:rPr>
          <w:rStyle w:val="documentbody1"/>
          <w:rFonts w:ascii="Times New Roman" w:hAnsi="Times New Roman"/>
          <w:bCs/>
          <w:color w:val="000000"/>
          <w:sz w:val="24"/>
          <w:szCs w:val="24"/>
        </w:rPr>
      </w:pPr>
    </w:p>
    <w:p w14:paraId="6C80BF43" w14:textId="77777777" w:rsidR="008E421D" w:rsidRDefault="00673EC2" w:rsidP="00D34243">
      <w:pPr>
        <w:rPr>
          <w:rStyle w:val="documentbody1"/>
          <w:rFonts w:ascii="Times New Roman" w:hAnsi="Times New Roman"/>
          <w:bCs/>
          <w:color w:val="000000"/>
          <w:sz w:val="24"/>
          <w:szCs w:val="24"/>
        </w:rPr>
      </w:pPr>
      <w:r>
        <w:rPr>
          <w:rStyle w:val="documentbody1"/>
          <w:rFonts w:ascii="Times New Roman" w:hAnsi="Times New Roman"/>
          <w:bCs/>
          <w:color w:val="000000"/>
          <w:sz w:val="24"/>
          <w:szCs w:val="24"/>
        </w:rPr>
        <w:t xml:space="preserve">To assist in ETC audits, all </w:t>
      </w:r>
      <w:r w:rsidR="008E421D">
        <w:rPr>
          <w:rStyle w:val="documentbody1"/>
          <w:rFonts w:ascii="Times New Roman" w:hAnsi="Times New Roman"/>
          <w:bCs/>
          <w:color w:val="000000"/>
          <w:sz w:val="24"/>
          <w:szCs w:val="24"/>
        </w:rPr>
        <w:t xml:space="preserve">ETCs </w:t>
      </w:r>
      <w:r w:rsidR="00D35237">
        <w:rPr>
          <w:rStyle w:val="documentbody1"/>
          <w:rFonts w:ascii="Times New Roman" w:hAnsi="Times New Roman"/>
          <w:bCs/>
          <w:color w:val="000000"/>
          <w:sz w:val="24"/>
          <w:szCs w:val="24"/>
        </w:rPr>
        <w:t xml:space="preserve">are required </w:t>
      </w:r>
      <w:r w:rsidR="008E421D">
        <w:rPr>
          <w:rStyle w:val="documentbody1"/>
          <w:rFonts w:ascii="Times New Roman" w:hAnsi="Times New Roman"/>
          <w:bCs/>
          <w:color w:val="000000"/>
          <w:sz w:val="24"/>
          <w:szCs w:val="24"/>
        </w:rPr>
        <w:t>to report on the FCC Form 555 the number of subscrib</w:t>
      </w:r>
      <w:r w:rsidR="00C33FE6">
        <w:rPr>
          <w:rStyle w:val="documentbody1"/>
          <w:rFonts w:ascii="Times New Roman" w:hAnsi="Times New Roman"/>
          <w:bCs/>
          <w:color w:val="000000"/>
          <w:sz w:val="24"/>
          <w:szCs w:val="24"/>
        </w:rPr>
        <w:t xml:space="preserve">ers who de-enrolled each month </w:t>
      </w:r>
      <w:r w:rsidR="008E421D">
        <w:rPr>
          <w:rStyle w:val="documentbody1"/>
          <w:rFonts w:ascii="Times New Roman" w:hAnsi="Times New Roman"/>
          <w:bCs/>
          <w:color w:val="000000"/>
          <w:sz w:val="24"/>
          <w:szCs w:val="24"/>
        </w:rPr>
        <w:t>pur</w:t>
      </w:r>
      <w:r w:rsidR="00EC173B">
        <w:rPr>
          <w:rStyle w:val="documentbody1"/>
          <w:rFonts w:ascii="Times New Roman" w:hAnsi="Times New Roman"/>
          <w:bCs/>
          <w:color w:val="000000"/>
          <w:sz w:val="24"/>
          <w:szCs w:val="24"/>
        </w:rPr>
        <w:t>suant to non-usage requirements</w:t>
      </w:r>
      <w:r>
        <w:rPr>
          <w:rStyle w:val="documentbody1"/>
          <w:rFonts w:ascii="Times New Roman" w:hAnsi="Times New Roman"/>
          <w:bCs/>
          <w:color w:val="000000"/>
          <w:sz w:val="24"/>
          <w:szCs w:val="24"/>
        </w:rPr>
        <w:t xml:space="preserve"> and attest to whether the ETC is subject to non-usage requirements</w:t>
      </w:r>
      <w:r w:rsidR="00EC173B">
        <w:rPr>
          <w:rStyle w:val="documentbody1"/>
          <w:rFonts w:ascii="Times New Roman" w:hAnsi="Times New Roman"/>
          <w:bCs/>
          <w:color w:val="000000"/>
          <w:sz w:val="24"/>
          <w:szCs w:val="24"/>
        </w:rPr>
        <w:t xml:space="preserve">. </w:t>
      </w:r>
      <w:r w:rsidR="00D35237">
        <w:t xml:space="preserve">The non-usage period is 30 days, consistent with reforms adopted in the </w:t>
      </w:r>
      <w:r w:rsidR="00D35237">
        <w:rPr>
          <w:i/>
        </w:rPr>
        <w:t xml:space="preserve">Lifeline Third Reform </w:t>
      </w:r>
      <w:r w:rsidR="00D35237" w:rsidRPr="00DC094F">
        <w:rPr>
          <w:i/>
        </w:rPr>
        <w:t>Order</w:t>
      </w:r>
      <w:r w:rsidR="00D35237">
        <w:t xml:space="preserve">. </w:t>
      </w:r>
      <w:r w:rsidR="00EC173B">
        <w:rPr>
          <w:rStyle w:val="documentbody1"/>
          <w:rFonts w:ascii="Times New Roman" w:hAnsi="Times New Roman"/>
          <w:bCs/>
          <w:color w:val="000000"/>
          <w:sz w:val="24"/>
          <w:szCs w:val="24"/>
        </w:rPr>
        <w:t>The ETC will also report the number of subscribers who de-enrolled prior to recertification efforts each month.</w:t>
      </w:r>
    </w:p>
    <w:p w14:paraId="223669CC" w14:textId="77777777" w:rsidR="005E0155" w:rsidRDefault="005E0155" w:rsidP="00D34243">
      <w:pPr>
        <w:rPr>
          <w:rStyle w:val="documentbody1"/>
          <w:rFonts w:ascii="Times New Roman" w:hAnsi="Times New Roman"/>
          <w:bCs/>
          <w:color w:val="000000"/>
          <w:sz w:val="24"/>
          <w:szCs w:val="24"/>
        </w:rPr>
      </w:pPr>
    </w:p>
    <w:p w14:paraId="1C8585B6" w14:textId="77777777" w:rsidR="005E0155" w:rsidRDefault="005E0155" w:rsidP="005E0155">
      <w:pPr>
        <w:rPr>
          <w:rStyle w:val="documentbody1"/>
          <w:rFonts w:ascii="Times New Roman" w:hAnsi="Times New Roman"/>
          <w:bCs/>
          <w:color w:val="000000"/>
          <w:sz w:val="24"/>
          <w:szCs w:val="24"/>
        </w:rPr>
      </w:pPr>
      <w:r>
        <w:rPr>
          <w:rStyle w:val="documentbody1"/>
          <w:rFonts w:ascii="Times New Roman" w:hAnsi="Times New Roman"/>
          <w:color w:val="000000"/>
          <w:sz w:val="24"/>
        </w:rPr>
        <w:t>The FCC Form 55</w:t>
      </w:r>
      <w:r w:rsidR="000949A7">
        <w:rPr>
          <w:rStyle w:val="documentbody1"/>
          <w:rFonts w:ascii="Times New Roman" w:hAnsi="Times New Roman"/>
          <w:color w:val="000000"/>
          <w:sz w:val="24"/>
        </w:rPr>
        <w:t>5</w:t>
      </w:r>
      <w:r>
        <w:rPr>
          <w:rStyle w:val="documentbody1"/>
          <w:rFonts w:ascii="Times New Roman" w:hAnsi="Times New Roman"/>
          <w:color w:val="000000"/>
          <w:sz w:val="24"/>
        </w:rPr>
        <w:t xml:space="preserve"> has been updated and is now an online form only.  </w:t>
      </w:r>
      <w:r w:rsidRPr="00E02E81">
        <w:rPr>
          <w:rStyle w:val="documentbody1"/>
          <w:rFonts w:ascii="Times New Roman" w:hAnsi="Times New Roman"/>
          <w:color w:val="000000"/>
          <w:sz w:val="24"/>
        </w:rPr>
        <w:t>The Commission proposes revised calculations for the burden hours associated with this requirement based on updated estimates of the number of respondents.</w:t>
      </w:r>
    </w:p>
    <w:p w14:paraId="1DC1B712" w14:textId="77777777" w:rsidR="008E421D" w:rsidRDefault="008E421D" w:rsidP="00D34243">
      <w:pPr>
        <w:rPr>
          <w:rStyle w:val="documentbody1"/>
          <w:rFonts w:ascii="Times New Roman" w:hAnsi="Times New Roman"/>
          <w:bCs/>
          <w:color w:val="000000"/>
          <w:sz w:val="24"/>
          <w:szCs w:val="24"/>
        </w:rPr>
      </w:pPr>
    </w:p>
    <w:p w14:paraId="2B98E9EF" w14:textId="77777777" w:rsidR="003E4D0A" w:rsidRDefault="00947A2C" w:rsidP="00D34243">
      <w:r w:rsidRPr="000C369C">
        <w:rPr>
          <w:rStyle w:val="documentbody1"/>
          <w:rFonts w:ascii="Times New Roman" w:hAnsi="Times New Roman"/>
          <w:bCs/>
          <w:i/>
          <w:color w:val="000000"/>
          <w:sz w:val="24"/>
          <w:szCs w:val="24"/>
          <w:u w:val="single"/>
        </w:rPr>
        <w:t xml:space="preserve">FCC Form 481 – Carrier </w:t>
      </w:r>
      <w:r w:rsidR="00D34243" w:rsidRPr="000C369C">
        <w:rPr>
          <w:rStyle w:val="documentbody1"/>
          <w:rFonts w:ascii="Times New Roman" w:hAnsi="Times New Roman"/>
          <w:bCs/>
          <w:i/>
          <w:color w:val="000000"/>
          <w:sz w:val="24"/>
          <w:szCs w:val="24"/>
          <w:u w:val="single"/>
        </w:rPr>
        <w:t>Annual Reporting Requirements</w:t>
      </w:r>
      <w:r w:rsidR="00663A07" w:rsidRPr="000C369C">
        <w:rPr>
          <w:rStyle w:val="documentbody1"/>
          <w:rFonts w:ascii="Times New Roman" w:hAnsi="Times New Roman"/>
          <w:bCs/>
          <w:i/>
          <w:color w:val="000000"/>
          <w:sz w:val="24"/>
          <w:szCs w:val="24"/>
          <w:u w:val="single"/>
        </w:rPr>
        <w:t xml:space="preserve"> (</w:t>
      </w:r>
      <w:r w:rsidR="00AA61C3">
        <w:rPr>
          <w:rStyle w:val="documentbody1"/>
          <w:rFonts w:ascii="Times New Roman" w:hAnsi="Times New Roman"/>
          <w:bCs/>
          <w:i/>
          <w:color w:val="000000"/>
          <w:sz w:val="24"/>
          <w:szCs w:val="24"/>
          <w:u w:val="single"/>
        </w:rPr>
        <w:t>Revised</w:t>
      </w:r>
      <w:r w:rsidR="00CD61E7">
        <w:rPr>
          <w:rStyle w:val="documentbody1"/>
          <w:rFonts w:ascii="Times New Roman" w:hAnsi="Times New Roman"/>
          <w:bCs/>
          <w:i/>
          <w:color w:val="000000"/>
          <w:sz w:val="24"/>
          <w:szCs w:val="24"/>
          <w:u w:val="single"/>
        </w:rPr>
        <w:t xml:space="preserve"> to </w:t>
      </w:r>
      <w:r w:rsidR="00663A07" w:rsidRPr="000C369C">
        <w:rPr>
          <w:rStyle w:val="documentbody1"/>
          <w:rFonts w:ascii="Times New Roman" w:hAnsi="Times New Roman"/>
          <w:bCs/>
          <w:i/>
          <w:color w:val="000000"/>
          <w:sz w:val="24"/>
          <w:szCs w:val="24"/>
          <w:u w:val="single"/>
        </w:rPr>
        <w:t>Update the Number of Respondents)</w:t>
      </w:r>
      <w:r w:rsidR="00D34243" w:rsidRPr="000C369C">
        <w:rPr>
          <w:rStyle w:val="documentbody1"/>
          <w:rFonts w:ascii="Times New Roman" w:hAnsi="Times New Roman"/>
          <w:bCs/>
          <w:color w:val="000000"/>
          <w:sz w:val="24"/>
          <w:szCs w:val="24"/>
          <w:u w:val="single"/>
        </w:rPr>
        <w:t>.</w:t>
      </w:r>
      <w:r w:rsidR="00D34243" w:rsidRPr="000C369C">
        <w:rPr>
          <w:color w:val="000000"/>
        </w:rPr>
        <w:t xml:space="preserve">  All ETCs must include the information that is required by </w:t>
      </w:r>
      <w:r w:rsidR="006D2165" w:rsidRPr="000C369C">
        <w:rPr>
          <w:color w:val="000000"/>
        </w:rPr>
        <w:t xml:space="preserve">47 C.F.R. </w:t>
      </w:r>
      <w:r w:rsidR="006D2165" w:rsidRPr="000C369C">
        <w:t xml:space="preserve">§ </w:t>
      </w:r>
      <w:r w:rsidR="00E431FC" w:rsidRPr="009173A7">
        <w:rPr>
          <w:color w:val="000000"/>
        </w:rPr>
        <w:t>54.422(a)</w:t>
      </w:r>
      <w:r w:rsidR="00D34243" w:rsidRPr="000C369C">
        <w:rPr>
          <w:color w:val="000000"/>
        </w:rPr>
        <w:t xml:space="preserve"> in their annual reports to the Commission, specifically, the company’s holding company, operating companies, affiliates, and any branding (a “dba,” or “doing-business-as company,” or brand designation).  </w:t>
      </w:r>
      <w:r w:rsidR="00C24E66" w:rsidRPr="000C369C">
        <w:rPr>
          <w:color w:val="000000"/>
        </w:rPr>
        <w:t xml:space="preserve">Pursuant to </w:t>
      </w:r>
      <w:r w:rsidR="009A036E" w:rsidRPr="000C369C">
        <w:rPr>
          <w:color w:val="000000"/>
        </w:rPr>
        <w:t xml:space="preserve">47 C.F.R. </w:t>
      </w:r>
      <w:r w:rsidR="009A036E" w:rsidRPr="000C369C">
        <w:t xml:space="preserve">§ </w:t>
      </w:r>
      <w:r w:rsidR="00D34243" w:rsidRPr="000C369C">
        <w:rPr>
          <w:color w:val="000000"/>
        </w:rPr>
        <w:t>54.422(a), ETCs providing Lifeline services to low-income consumers must include this information in their annual reports to the Commission</w:t>
      </w:r>
      <w:r w:rsidR="005B684F" w:rsidRPr="000C369C">
        <w:rPr>
          <w:color w:val="000000"/>
        </w:rPr>
        <w:t xml:space="preserve"> on the FCC Form 481</w:t>
      </w:r>
      <w:r w:rsidR="00D34243" w:rsidRPr="000C369C">
        <w:rPr>
          <w:color w:val="000000"/>
        </w:rPr>
        <w:t xml:space="preserve">.  </w:t>
      </w:r>
      <w:r w:rsidR="00D34243" w:rsidRPr="000C369C">
        <w:t>In addition, the same rule requires every ETC receiving low-income support to annually provide to the Commission and USAC general information regarding their Lifeline plans for voice telephony service offered specifically for low-income consumers.</w:t>
      </w:r>
      <w:r w:rsidR="00475CAA" w:rsidRPr="000C369C">
        <w:t xml:space="preserve">  </w:t>
      </w:r>
    </w:p>
    <w:p w14:paraId="245338BD" w14:textId="77777777" w:rsidR="003E4D0A" w:rsidRDefault="003E4D0A" w:rsidP="00D34243"/>
    <w:p w14:paraId="27B46601" w14:textId="77777777" w:rsidR="00322BB7" w:rsidRDefault="00216C70" w:rsidP="00D34243">
      <w:r>
        <w:t xml:space="preserve">The </w:t>
      </w:r>
      <w:r w:rsidR="009D74A8">
        <w:t xml:space="preserve">Form 481 and instructions </w:t>
      </w:r>
      <w:r>
        <w:t>include</w:t>
      </w:r>
      <w:r w:rsidR="009D74A8">
        <w:t xml:space="preserve"> BIAS and LBPs</w:t>
      </w:r>
      <w:r>
        <w:t>,</w:t>
      </w:r>
      <w:r w:rsidR="009D74A8">
        <w:t xml:space="preserve"> as discussed in the </w:t>
      </w:r>
      <w:r w:rsidR="009D74A8">
        <w:rPr>
          <w:i/>
        </w:rPr>
        <w:t xml:space="preserve">Lifeline Third Reform </w:t>
      </w:r>
      <w:r w:rsidR="009D74A8" w:rsidRPr="009D74A8">
        <w:rPr>
          <w:i/>
        </w:rPr>
        <w:t>Order</w:t>
      </w:r>
      <w:r w:rsidR="000E5D30">
        <w:t xml:space="preserve">.  </w:t>
      </w:r>
      <w:r>
        <w:t xml:space="preserve">The Form </w:t>
      </w:r>
      <w:r w:rsidR="000731FA">
        <w:t xml:space="preserve">481 </w:t>
      </w:r>
      <w:r>
        <w:t xml:space="preserve">also requires </w:t>
      </w:r>
      <w:r w:rsidR="000E5D30">
        <w:t>certification by an ETC officer stating the ETC has complied with all Commission rules.  47 C.F.R. § 54.407(d).  Specifically, the ETC has valid certification and recertification forms for all subscribers and the ETC’s services comply with the appropriate minimum standards</w:t>
      </w:r>
      <w:r w:rsidR="00DC094F">
        <w:t xml:space="preserve"> and device requirements</w:t>
      </w:r>
      <w:r w:rsidR="000E5D30">
        <w:t>.  47 C.F.R. §</w:t>
      </w:r>
      <w:r w:rsidR="00DC094F">
        <w:t>§ 54.407(d),</w:t>
      </w:r>
      <w:r w:rsidR="000E5D30">
        <w:t xml:space="preserve"> 54.416(a)(3)</w:t>
      </w:r>
      <w:r w:rsidR="00DC094F">
        <w:t xml:space="preserve">, </w:t>
      </w:r>
      <w:r w:rsidR="00A443CC" w:rsidRPr="00A443CC">
        <w:t>5</w:t>
      </w:r>
      <w:r w:rsidR="00DC094F">
        <w:t>4.422</w:t>
      </w:r>
      <w:r w:rsidR="000E5D30">
        <w:t xml:space="preserve">.  </w:t>
      </w:r>
    </w:p>
    <w:p w14:paraId="4EBA08CF" w14:textId="77777777" w:rsidR="00322BB7" w:rsidRDefault="00322BB7" w:rsidP="00D34243"/>
    <w:p w14:paraId="51F0BBE0" w14:textId="77777777" w:rsidR="00AA63A5" w:rsidRPr="000C369C" w:rsidRDefault="00322BB7" w:rsidP="00D34243">
      <w:r>
        <w:t>As p</w:t>
      </w:r>
      <w:r w:rsidR="00722D48">
        <w:t xml:space="preserve">art of this </w:t>
      </w:r>
      <w:r w:rsidR="007B3124">
        <w:t>proposed revision</w:t>
      </w:r>
      <w:r w:rsidR="00DA0122">
        <w:t xml:space="preserve"> </w:t>
      </w:r>
      <w:r w:rsidR="009D74A8">
        <w:t xml:space="preserve">the </w:t>
      </w:r>
      <w:r w:rsidR="00475CAA" w:rsidRPr="000C369C">
        <w:t>calculations for the burden hours associated with FCC Form 4</w:t>
      </w:r>
      <w:r w:rsidR="00722D48">
        <w:t xml:space="preserve">81 </w:t>
      </w:r>
      <w:r w:rsidR="0024399F">
        <w:t xml:space="preserve">are modified </w:t>
      </w:r>
      <w:r w:rsidR="00475CAA" w:rsidRPr="000C369C">
        <w:t>based on updated estimates of the number of respondents.</w:t>
      </w:r>
    </w:p>
    <w:p w14:paraId="1B644F94" w14:textId="77777777" w:rsidR="00AA63A5" w:rsidRPr="000C369C" w:rsidRDefault="00AA63A5" w:rsidP="00D34243"/>
    <w:p w14:paraId="724D9404" w14:textId="2079C47E" w:rsidR="00AA63A5" w:rsidRPr="000C369C" w:rsidRDefault="00406A79" w:rsidP="00AA63A5">
      <w:pPr>
        <w:rPr>
          <w:color w:val="000000"/>
        </w:rPr>
      </w:pPr>
      <w:r>
        <w:rPr>
          <w:rStyle w:val="documentbody1"/>
          <w:rFonts w:ascii="Times New Roman" w:hAnsi="Times New Roman"/>
          <w:bCs/>
          <w:i/>
          <w:color w:val="000000"/>
          <w:sz w:val="24"/>
          <w:szCs w:val="24"/>
          <w:u w:val="single"/>
        </w:rPr>
        <w:t xml:space="preserve">Proposed </w:t>
      </w:r>
      <w:r w:rsidR="00AF5CB7">
        <w:rPr>
          <w:rStyle w:val="documentbody1"/>
          <w:rFonts w:ascii="Times New Roman" w:hAnsi="Times New Roman"/>
          <w:bCs/>
          <w:i/>
          <w:color w:val="000000"/>
          <w:sz w:val="24"/>
          <w:szCs w:val="24"/>
          <w:u w:val="single"/>
        </w:rPr>
        <w:t xml:space="preserve">FCC Form </w:t>
      </w:r>
      <w:r w:rsidR="00E81F1A">
        <w:rPr>
          <w:rStyle w:val="documentbody1"/>
          <w:rFonts w:ascii="Times New Roman" w:hAnsi="Times New Roman"/>
          <w:bCs/>
          <w:i/>
          <w:color w:val="000000"/>
          <w:sz w:val="24"/>
          <w:szCs w:val="24"/>
          <w:u w:val="single"/>
        </w:rPr>
        <w:t>5629</w:t>
      </w:r>
      <w:r w:rsidR="00AF5CB7">
        <w:rPr>
          <w:rStyle w:val="documentbody1"/>
          <w:rFonts w:ascii="Times New Roman" w:hAnsi="Times New Roman"/>
          <w:bCs/>
          <w:i/>
          <w:color w:val="000000"/>
          <w:sz w:val="24"/>
          <w:szCs w:val="24"/>
          <w:u w:val="single"/>
        </w:rPr>
        <w:t xml:space="preserve"> - </w:t>
      </w:r>
      <w:r w:rsidR="00AA63A5" w:rsidRPr="000B35D2">
        <w:rPr>
          <w:rStyle w:val="documentbody1"/>
          <w:rFonts w:ascii="Times New Roman" w:hAnsi="Times New Roman"/>
          <w:bCs/>
          <w:i/>
          <w:color w:val="000000"/>
          <w:sz w:val="24"/>
          <w:szCs w:val="24"/>
          <w:u w:val="single"/>
        </w:rPr>
        <w:t>Certification of Eligibility Upon Enrollment</w:t>
      </w:r>
      <w:r w:rsidR="00663A07" w:rsidRPr="00BE74A7">
        <w:rPr>
          <w:rStyle w:val="documentbody1"/>
          <w:rFonts w:ascii="Times New Roman" w:hAnsi="Times New Roman"/>
          <w:bCs/>
          <w:i/>
          <w:color w:val="000000"/>
          <w:sz w:val="24"/>
          <w:szCs w:val="24"/>
          <w:u w:val="single"/>
        </w:rPr>
        <w:t xml:space="preserve"> (</w:t>
      </w:r>
      <w:r w:rsidR="00084EE8">
        <w:rPr>
          <w:rStyle w:val="documentbody1"/>
          <w:rFonts w:ascii="Times New Roman" w:hAnsi="Times New Roman"/>
          <w:bCs/>
          <w:i/>
          <w:color w:val="000000"/>
          <w:sz w:val="24"/>
          <w:szCs w:val="24"/>
          <w:u w:val="single"/>
        </w:rPr>
        <w:t xml:space="preserve">Revised to Reference the New </w:t>
      </w:r>
      <w:r>
        <w:rPr>
          <w:rStyle w:val="documentbody1"/>
          <w:rFonts w:ascii="Times New Roman" w:hAnsi="Times New Roman"/>
          <w:bCs/>
          <w:i/>
          <w:color w:val="000000"/>
          <w:sz w:val="24"/>
          <w:szCs w:val="24"/>
          <w:u w:val="single"/>
        </w:rPr>
        <w:t xml:space="preserve">proposed </w:t>
      </w:r>
      <w:r w:rsidR="00084EE8">
        <w:rPr>
          <w:rStyle w:val="documentbody1"/>
          <w:rFonts w:ascii="Times New Roman" w:hAnsi="Times New Roman"/>
          <w:bCs/>
          <w:i/>
          <w:color w:val="000000"/>
          <w:sz w:val="24"/>
          <w:szCs w:val="24"/>
          <w:u w:val="single"/>
        </w:rPr>
        <w:t xml:space="preserve">FCC Form </w:t>
      </w:r>
      <w:r w:rsidR="00E81F1A">
        <w:rPr>
          <w:rStyle w:val="documentbody1"/>
          <w:rFonts w:ascii="Times New Roman" w:hAnsi="Times New Roman"/>
          <w:bCs/>
          <w:i/>
          <w:color w:val="000000"/>
          <w:sz w:val="24"/>
          <w:szCs w:val="24"/>
          <w:u w:val="single"/>
        </w:rPr>
        <w:t xml:space="preserve">5629 </w:t>
      </w:r>
      <w:r w:rsidR="00FB66AE">
        <w:rPr>
          <w:rStyle w:val="documentbody1"/>
          <w:rFonts w:ascii="Times New Roman" w:hAnsi="Times New Roman"/>
          <w:bCs/>
          <w:i/>
          <w:color w:val="000000"/>
          <w:sz w:val="24"/>
          <w:szCs w:val="24"/>
          <w:u w:val="single"/>
        </w:rPr>
        <w:t>Lifeline Program Application Form</w:t>
      </w:r>
      <w:r w:rsidR="00084EE8">
        <w:rPr>
          <w:rStyle w:val="documentbody1"/>
          <w:rFonts w:ascii="Times New Roman" w:hAnsi="Times New Roman"/>
          <w:bCs/>
          <w:i/>
          <w:color w:val="000000"/>
          <w:sz w:val="24"/>
          <w:szCs w:val="24"/>
          <w:u w:val="single"/>
        </w:rPr>
        <w:t xml:space="preserve"> and </w:t>
      </w:r>
      <w:r w:rsidR="00663A07" w:rsidRPr="00BE74A7">
        <w:rPr>
          <w:rStyle w:val="documentbody1"/>
          <w:rFonts w:ascii="Times New Roman" w:hAnsi="Times New Roman"/>
          <w:bCs/>
          <w:i/>
          <w:color w:val="000000"/>
          <w:sz w:val="24"/>
          <w:szCs w:val="24"/>
          <w:u w:val="single"/>
        </w:rPr>
        <w:t>Update the Number of Respondents)</w:t>
      </w:r>
      <w:r w:rsidR="00AA63A5" w:rsidRPr="00BE74A7">
        <w:rPr>
          <w:rStyle w:val="documentbody1"/>
          <w:rFonts w:ascii="Times New Roman" w:hAnsi="Times New Roman"/>
          <w:bCs/>
          <w:color w:val="000000"/>
          <w:sz w:val="24"/>
          <w:szCs w:val="24"/>
          <w:u w:val="single"/>
        </w:rPr>
        <w:t>.</w:t>
      </w:r>
      <w:r w:rsidR="00AA63A5" w:rsidRPr="00B27915">
        <w:rPr>
          <w:rStyle w:val="documentbody1"/>
          <w:rFonts w:ascii="Times New Roman" w:hAnsi="Times New Roman"/>
          <w:bCs/>
          <w:color w:val="000000"/>
          <w:sz w:val="24"/>
          <w:szCs w:val="24"/>
        </w:rPr>
        <w:t xml:space="preserve">  Pu</w:t>
      </w:r>
      <w:r w:rsidR="00AA63A5" w:rsidRPr="000B35D2">
        <w:rPr>
          <w:rStyle w:val="documentbody1"/>
          <w:rFonts w:ascii="Times New Roman" w:hAnsi="Times New Roman"/>
          <w:bCs/>
          <w:color w:val="000000"/>
          <w:sz w:val="24"/>
          <w:szCs w:val="24"/>
        </w:rPr>
        <w:t xml:space="preserve">rsuant to </w:t>
      </w:r>
      <w:r w:rsidR="00AA63A5" w:rsidRPr="000B35D2">
        <w:t xml:space="preserve">47 C.F.R. </w:t>
      </w:r>
      <w:r w:rsidR="00AA63A5" w:rsidRPr="000B35D2">
        <w:rPr>
          <w:color w:val="000000"/>
        </w:rPr>
        <w:t xml:space="preserve">§ 54.410(a)-(d), </w:t>
      </w:r>
      <w:r w:rsidR="00AA63A5" w:rsidRPr="000B35D2">
        <w:t xml:space="preserve">ETCs (or the state administrator, where applicable) are required to check the program-based eligibility of new Lifeline subscribers at enrollment by accessing available state or federal eligibility databases.  Where underlying income-based or program-based eligibility data cannot be accessed, pursuant to 47 C.F.R. </w:t>
      </w:r>
      <w:r w:rsidR="00AA63A5" w:rsidRPr="000B35D2">
        <w:rPr>
          <w:color w:val="000000"/>
        </w:rPr>
        <w:t>§ 54.410(b)-(c),</w:t>
      </w:r>
      <w:r w:rsidR="00AA63A5" w:rsidRPr="000B35D2">
        <w:t xml:space="preserve"> new Lifeline subscribers are required to provide documentation of income-based or program-based eligibility.  The entity enrolling the subscriber must retain this documentation </w:t>
      </w:r>
      <w:r w:rsidR="00DC094F" w:rsidRPr="000B35D2">
        <w:t xml:space="preserve">used </w:t>
      </w:r>
      <w:r w:rsidR="00AA63A5" w:rsidRPr="000B35D2">
        <w:t xml:space="preserve">to verify subscriber eligibility.  ETCs must also retain documentation related to the </w:t>
      </w:r>
      <w:r w:rsidR="00AA63A5" w:rsidRPr="000B35D2">
        <w:rPr>
          <w:snapToGrid w:val="0"/>
          <w:kern w:val="28"/>
        </w:rPr>
        <w:t>National Lifeline Accountability Database (NLAD) dispute resolution processes</w:t>
      </w:r>
      <w:r w:rsidR="00DC094F" w:rsidRPr="000B35D2">
        <w:rPr>
          <w:snapToGrid w:val="0"/>
          <w:kern w:val="28"/>
        </w:rPr>
        <w:t>,</w:t>
      </w:r>
      <w:r w:rsidR="00AA63A5" w:rsidRPr="000B35D2">
        <w:rPr>
          <w:snapToGrid w:val="0"/>
          <w:kern w:val="28"/>
        </w:rPr>
        <w:t xml:space="preserve"> which require verification of identity, address, or age of subscribers.  </w:t>
      </w:r>
      <w:r w:rsidR="00AA63A5" w:rsidRPr="000B35D2">
        <w:t xml:space="preserve">47 C.F.R. § 54.404(b).  ETCs must also retain all information and documents provided by the state Lifeline administrator or other state agency consistent with 47 C.F.R. </w:t>
      </w:r>
      <w:r w:rsidR="00AA63A5" w:rsidRPr="000B35D2">
        <w:rPr>
          <w:color w:val="000000"/>
        </w:rPr>
        <w:t>§ 54.417</w:t>
      </w:r>
      <w:r w:rsidR="00BF5F4C">
        <w:rPr>
          <w:color w:val="000000"/>
        </w:rPr>
        <w:t xml:space="preserve">.  ETCs will now be required to use the </w:t>
      </w:r>
      <w:r>
        <w:rPr>
          <w:color w:val="000000"/>
        </w:rPr>
        <w:t xml:space="preserve">proposed </w:t>
      </w:r>
      <w:r w:rsidR="00BF5F4C">
        <w:rPr>
          <w:color w:val="000000"/>
        </w:rPr>
        <w:t xml:space="preserve">FCC Form </w:t>
      </w:r>
      <w:r w:rsidR="00E81F1A">
        <w:rPr>
          <w:color w:val="000000"/>
        </w:rPr>
        <w:t xml:space="preserve">5629 </w:t>
      </w:r>
      <w:r w:rsidR="00FB66AE">
        <w:rPr>
          <w:color w:val="000000"/>
        </w:rPr>
        <w:t>Lifeline Program Application Form</w:t>
      </w:r>
      <w:r w:rsidR="00BF5F4C">
        <w:rPr>
          <w:color w:val="000000"/>
        </w:rPr>
        <w:t xml:space="preserve"> </w:t>
      </w:r>
      <w:r w:rsidR="003003DE">
        <w:rPr>
          <w:color w:val="000000"/>
        </w:rPr>
        <w:t xml:space="preserve">or an online form containing </w:t>
      </w:r>
      <w:r w:rsidR="00F214A8">
        <w:rPr>
          <w:color w:val="000000"/>
        </w:rPr>
        <w:t xml:space="preserve">all information specified in the </w:t>
      </w:r>
      <w:r w:rsidR="00266A44">
        <w:rPr>
          <w:color w:val="000000"/>
        </w:rPr>
        <w:t xml:space="preserve">Lifeline Program Application </w:t>
      </w:r>
      <w:r w:rsidR="00F214A8">
        <w:rPr>
          <w:color w:val="000000"/>
        </w:rPr>
        <w:t>data fields</w:t>
      </w:r>
      <w:r w:rsidR="00FA55B0">
        <w:rPr>
          <w:color w:val="000000"/>
        </w:rPr>
        <w:t xml:space="preserve"> to </w:t>
      </w:r>
      <w:r w:rsidR="00082D39" w:rsidRPr="000B35D2">
        <w:rPr>
          <w:color w:val="000000"/>
        </w:rPr>
        <w:t>inform subscribers about the program and require subscribers to provide information and make certain certifications, consistent with 47 C.F.R. § 54.410(d)</w:t>
      </w:r>
      <w:r w:rsidR="00AA63A5" w:rsidRPr="000B35D2">
        <w:rPr>
          <w:color w:val="000000"/>
        </w:rPr>
        <w:t>.</w:t>
      </w:r>
      <w:r w:rsidR="00F91B46">
        <w:rPr>
          <w:color w:val="000000"/>
        </w:rPr>
        <w:t xml:space="preserve"> </w:t>
      </w:r>
      <w:r w:rsidR="003257C2">
        <w:rPr>
          <w:color w:val="000000"/>
        </w:rPr>
        <w:t xml:space="preserve"> </w:t>
      </w:r>
    </w:p>
    <w:p w14:paraId="25344096" w14:textId="77777777" w:rsidR="00722D48" w:rsidRPr="00DF1C73" w:rsidRDefault="00722D48" w:rsidP="00722D48"/>
    <w:p w14:paraId="609E79F4" w14:textId="77777777" w:rsidR="00722D48" w:rsidRPr="000C369C" w:rsidRDefault="00722D48" w:rsidP="00722D48">
      <w:r>
        <w:t xml:space="preserve">As part of this information collection, the </w:t>
      </w:r>
      <w:r w:rsidRPr="000C369C">
        <w:t xml:space="preserve">Commission proposes revised calculations for the burden hours associated with </w:t>
      </w:r>
      <w:r>
        <w:t>this requirement ba</w:t>
      </w:r>
      <w:r w:rsidRPr="000C369C">
        <w:t>sed on updated estimates of the number of respondents.</w:t>
      </w:r>
    </w:p>
    <w:p w14:paraId="3AB98013" w14:textId="77777777" w:rsidR="00722D48" w:rsidRPr="000C369C" w:rsidRDefault="00722D48" w:rsidP="00AA63A5">
      <w:pPr>
        <w:rPr>
          <w:rStyle w:val="documentbody1"/>
          <w:rFonts w:ascii="Times New Roman" w:hAnsi="Times New Roman"/>
          <w:bCs/>
          <w:color w:val="000000"/>
          <w:sz w:val="24"/>
          <w:szCs w:val="24"/>
        </w:rPr>
      </w:pPr>
    </w:p>
    <w:p w14:paraId="79732B18" w14:textId="3710637A" w:rsidR="007A6ECA" w:rsidRDefault="00406A79" w:rsidP="007A6ECA">
      <w:pPr>
        <w:rPr>
          <w:spacing w:val="-3"/>
        </w:rPr>
      </w:pPr>
      <w:r>
        <w:rPr>
          <w:i/>
          <w:u w:val="single"/>
        </w:rPr>
        <w:t xml:space="preserve">Proposed </w:t>
      </w:r>
      <w:r w:rsidR="0032760C">
        <w:rPr>
          <w:i/>
          <w:u w:val="single"/>
        </w:rPr>
        <w:t xml:space="preserve">FCC Form </w:t>
      </w:r>
      <w:r w:rsidR="00E81F1A">
        <w:rPr>
          <w:i/>
          <w:u w:val="single"/>
        </w:rPr>
        <w:t>5630</w:t>
      </w:r>
      <w:r w:rsidR="0032760C">
        <w:rPr>
          <w:i/>
          <w:u w:val="single"/>
        </w:rPr>
        <w:t xml:space="preserve"> - </w:t>
      </w:r>
      <w:r w:rsidR="00663A07" w:rsidRPr="000C369C">
        <w:rPr>
          <w:i/>
          <w:u w:val="single"/>
        </w:rPr>
        <w:t>Verification of Continued Eligibility (</w:t>
      </w:r>
      <w:r w:rsidR="00AA61C3">
        <w:rPr>
          <w:i/>
          <w:u w:val="single"/>
        </w:rPr>
        <w:t>Revised</w:t>
      </w:r>
      <w:r w:rsidR="004E4979">
        <w:rPr>
          <w:i/>
          <w:u w:val="single"/>
        </w:rPr>
        <w:t xml:space="preserve"> to </w:t>
      </w:r>
      <w:r w:rsidR="0032760C">
        <w:rPr>
          <w:i/>
          <w:u w:val="single"/>
        </w:rPr>
        <w:t xml:space="preserve">Reference the New </w:t>
      </w:r>
      <w:r>
        <w:rPr>
          <w:i/>
          <w:u w:val="single"/>
        </w:rPr>
        <w:t xml:space="preserve">proposed </w:t>
      </w:r>
      <w:r w:rsidR="0032760C">
        <w:rPr>
          <w:i/>
          <w:u w:val="single"/>
        </w:rPr>
        <w:t xml:space="preserve">FCC Form </w:t>
      </w:r>
      <w:r w:rsidR="00E81F1A">
        <w:rPr>
          <w:i/>
          <w:u w:val="single"/>
        </w:rPr>
        <w:t>5630</w:t>
      </w:r>
      <w:r w:rsidR="0032760C">
        <w:rPr>
          <w:i/>
          <w:u w:val="single"/>
        </w:rPr>
        <w:t>–</w:t>
      </w:r>
      <w:r w:rsidR="00FB66AE">
        <w:rPr>
          <w:i/>
          <w:u w:val="single"/>
        </w:rPr>
        <w:t>Lifeline Program Annual Recertification Form</w:t>
      </w:r>
      <w:r w:rsidR="0032760C">
        <w:rPr>
          <w:i/>
          <w:u w:val="single"/>
        </w:rPr>
        <w:t xml:space="preserve"> and </w:t>
      </w:r>
      <w:r w:rsidR="00663A07" w:rsidRPr="000C369C">
        <w:rPr>
          <w:i/>
          <w:u w:val="single"/>
        </w:rPr>
        <w:t>Update the Number of Respondents).</w:t>
      </w:r>
      <w:r w:rsidR="00D709D2" w:rsidRPr="000C369C">
        <w:t xml:space="preserve">  47 C.F.R. § 54.410(f)</w:t>
      </w:r>
      <w:r w:rsidR="00D709D2" w:rsidRPr="000C369C">
        <w:rPr>
          <w:rStyle w:val="documentbody1"/>
          <w:rFonts w:ascii="Times New Roman" w:hAnsi="Times New Roman"/>
          <w:bCs/>
          <w:color w:val="000000"/>
          <w:sz w:val="24"/>
          <w:szCs w:val="24"/>
        </w:rPr>
        <w:t xml:space="preserve"> requires ETCs to confirm the eligibility of all </w:t>
      </w:r>
      <w:r w:rsidR="004E4979">
        <w:rPr>
          <w:rStyle w:val="documentbody1"/>
          <w:rFonts w:ascii="Times New Roman" w:hAnsi="Times New Roman"/>
          <w:bCs/>
          <w:color w:val="000000"/>
          <w:sz w:val="24"/>
          <w:szCs w:val="24"/>
        </w:rPr>
        <w:t xml:space="preserve">their Lifeline subscribers on a rolling </w:t>
      </w:r>
      <w:r w:rsidR="00D709D2" w:rsidRPr="000C369C">
        <w:rPr>
          <w:rStyle w:val="documentbody1"/>
          <w:rFonts w:ascii="Times New Roman" w:hAnsi="Times New Roman"/>
          <w:bCs/>
          <w:color w:val="000000"/>
          <w:sz w:val="24"/>
          <w:szCs w:val="24"/>
        </w:rPr>
        <w:t xml:space="preserve">basis.  Carriers must recertify subscribers </w:t>
      </w:r>
      <w:r w:rsidR="004E4979">
        <w:rPr>
          <w:rStyle w:val="documentbody1"/>
          <w:rFonts w:ascii="Times New Roman" w:hAnsi="Times New Roman"/>
          <w:bCs/>
          <w:color w:val="000000"/>
          <w:sz w:val="24"/>
          <w:szCs w:val="24"/>
        </w:rPr>
        <w:t>twelve months following the subscriber’s service initiation date</w:t>
      </w:r>
      <w:r w:rsidR="00D709D2" w:rsidRPr="000C369C">
        <w:rPr>
          <w:rStyle w:val="documentbody1"/>
          <w:rFonts w:ascii="Times New Roman" w:hAnsi="Times New Roman"/>
          <w:bCs/>
          <w:color w:val="000000"/>
          <w:sz w:val="24"/>
          <w:szCs w:val="24"/>
        </w:rPr>
        <w:t xml:space="preserve">.  </w:t>
      </w:r>
      <w:r w:rsidR="004E4979">
        <w:rPr>
          <w:rStyle w:val="documentbody1"/>
          <w:rFonts w:ascii="Times New Roman" w:hAnsi="Times New Roman"/>
          <w:bCs/>
          <w:color w:val="000000"/>
          <w:sz w:val="24"/>
          <w:szCs w:val="24"/>
        </w:rPr>
        <w:t>ETCs</w:t>
      </w:r>
      <w:r w:rsidR="00D709D2" w:rsidRPr="000C369C">
        <w:rPr>
          <w:rStyle w:val="documentbody1"/>
          <w:rFonts w:ascii="Times New Roman" w:hAnsi="Times New Roman"/>
          <w:bCs/>
          <w:color w:val="000000"/>
          <w:sz w:val="24"/>
          <w:szCs w:val="24"/>
        </w:rPr>
        <w:t xml:space="preserve"> may fulfill this requirement by querying a database maintained by a state agency or third party for that purpose, when applicable.  Otherwise, carriers must collect signed certifications from subscribers attesting to their continued eligibility as well </w:t>
      </w:r>
      <w:r w:rsidR="0055782B">
        <w:rPr>
          <w:rStyle w:val="documentbody1"/>
          <w:rFonts w:ascii="Times New Roman" w:hAnsi="Times New Roman"/>
          <w:bCs/>
          <w:color w:val="000000"/>
          <w:sz w:val="24"/>
          <w:szCs w:val="24"/>
        </w:rPr>
        <w:t>as provide</w:t>
      </w:r>
      <w:r w:rsidR="0055782B" w:rsidRPr="000C369C">
        <w:rPr>
          <w:rStyle w:val="documentbody1"/>
          <w:rFonts w:ascii="Times New Roman" w:hAnsi="Times New Roman"/>
          <w:bCs/>
          <w:color w:val="000000"/>
          <w:sz w:val="24"/>
          <w:szCs w:val="24"/>
        </w:rPr>
        <w:t xml:space="preserve"> </w:t>
      </w:r>
      <w:r w:rsidR="00D709D2" w:rsidRPr="000C369C">
        <w:rPr>
          <w:rStyle w:val="documentbody1"/>
          <w:rFonts w:ascii="Times New Roman" w:hAnsi="Times New Roman"/>
          <w:bCs/>
          <w:color w:val="000000"/>
          <w:sz w:val="24"/>
          <w:szCs w:val="24"/>
        </w:rPr>
        <w:t>the information contained in the initial certification form.  Carriers have the flexibility in the manner in which they perform subscriber re-certification.</w:t>
      </w:r>
      <w:r w:rsidR="002C61AD">
        <w:rPr>
          <w:rStyle w:val="documentbody1"/>
          <w:rFonts w:ascii="Times New Roman" w:hAnsi="Times New Roman"/>
          <w:bCs/>
          <w:color w:val="000000"/>
          <w:sz w:val="24"/>
          <w:szCs w:val="24"/>
        </w:rPr>
        <w:t xml:space="preserve"> </w:t>
      </w:r>
      <w:r w:rsidR="00D709D2" w:rsidRPr="000C369C">
        <w:rPr>
          <w:rStyle w:val="documentbody1"/>
          <w:rFonts w:ascii="Times New Roman" w:hAnsi="Times New Roman"/>
          <w:bCs/>
          <w:color w:val="000000"/>
          <w:sz w:val="24"/>
          <w:szCs w:val="24"/>
        </w:rPr>
        <w:t xml:space="preserve"> For example, they can use an interactive voice response unit or texting as a means to collect the information necessary to satisfy 47 C.F.R. § 54.410(f).  </w:t>
      </w:r>
      <w:r w:rsidR="00D709D2" w:rsidRPr="000C369C">
        <w:t>This rule, in conjunction with 47 C.F.R. § 54.405(e)(4), also requires that consumers who do not respond to annual re-certification attempts be de-enrolled from the Lifeline program.</w:t>
      </w:r>
      <w:r w:rsidR="004E4979" w:rsidRPr="004E4979">
        <w:rPr>
          <w:rStyle w:val="documentbody1"/>
          <w:rFonts w:ascii="Times New Roman" w:hAnsi="Times New Roman"/>
          <w:bCs/>
          <w:color w:val="000000"/>
          <w:sz w:val="24"/>
          <w:szCs w:val="24"/>
        </w:rPr>
        <w:t xml:space="preserve"> </w:t>
      </w:r>
      <w:r w:rsidR="00F667FF">
        <w:rPr>
          <w:rStyle w:val="documentbody1"/>
          <w:rFonts w:ascii="Times New Roman" w:hAnsi="Times New Roman"/>
          <w:bCs/>
          <w:color w:val="000000"/>
          <w:sz w:val="24"/>
          <w:szCs w:val="24"/>
        </w:rPr>
        <w:t xml:space="preserve">ETCs will now be required to use the </w:t>
      </w:r>
      <w:r>
        <w:rPr>
          <w:rStyle w:val="documentbody1"/>
          <w:rFonts w:ascii="Times New Roman" w:hAnsi="Times New Roman"/>
          <w:bCs/>
          <w:color w:val="000000"/>
          <w:sz w:val="24"/>
          <w:szCs w:val="24"/>
        </w:rPr>
        <w:t xml:space="preserve">proposed </w:t>
      </w:r>
      <w:r w:rsidR="00F667FF">
        <w:rPr>
          <w:rStyle w:val="documentbody1"/>
          <w:rFonts w:ascii="Times New Roman" w:hAnsi="Times New Roman"/>
          <w:bCs/>
          <w:color w:val="000000"/>
          <w:sz w:val="24"/>
          <w:szCs w:val="24"/>
        </w:rPr>
        <w:t xml:space="preserve">FCC Form </w:t>
      </w:r>
      <w:r w:rsidR="00E81F1A">
        <w:rPr>
          <w:rStyle w:val="documentbody1"/>
          <w:rFonts w:ascii="Times New Roman" w:hAnsi="Times New Roman"/>
          <w:bCs/>
          <w:color w:val="000000"/>
          <w:sz w:val="24"/>
          <w:szCs w:val="24"/>
        </w:rPr>
        <w:t>5630</w:t>
      </w:r>
      <w:r w:rsidR="00F667FF">
        <w:rPr>
          <w:rStyle w:val="documentbody1"/>
          <w:rFonts w:ascii="Times New Roman" w:hAnsi="Times New Roman"/>
          <w:bCs/>
          <w:color w:val="000000"/>
          <w:sz w:val="24"/>
          <w:szCs w:val="24"/>
        </w:rPr>
        <w:t xml:space="preserve"> - </w:t>
      </w:r>
      <w:r w:rsidR="00FB66AE">
        <w:rPr>
          <w:rStyle w:val="documentbody1"/>
          <w:rFonts w:ascii="Times New Roman" w:hAnsi="Times New Roman"/>
          <w:bCs/>
          <w:color w:val="000000"/>
          <w:sz w:val="24"/>
          <w:szCs w:val="24"/>
        </w:rPr>
        <w:t>Lifeline Program Annual Recertification Form</w:t>
      </w:r>
      <w:r w:rsidR="00F667FF">
        <w:rPr>
          <w:rStyle w:val="documentbody1"/>
          <w:rFonts w:ascii="Times New Roman" w:hAnsi="Times New Roman"/>
          <w:bCs/>
          <w:color w:val="000000"/>
          <w:sz w:val="24"/>
          <w:szCs w:val="24"/>
        </w:rPr>
        <w:t xml:space="preserve"> </w:t>
      </w:r>
      <w:r w:rsidR="00F214A8">
        <w:rPr>
          <w:color w:val="000000"/>
        </w:rPr>
        <w:t>or an online form containing all information specified in the Lifeline Recertification data fields</w:t>
      </w:r>
      <w:r w:rsidR="00F214A8">
        <w:rPr>
          <w:rStyle w:val="documentbody1"/>
          <w:rFonts w:ascii="Times New Roman" w:hAnsi="Times New Roman"/>
          <w:bCs/>
          <w:color w:val="000000"/>
          <w:sz w:val="24"/>
          <w:szCs w:val="24"/>
        </w:rPr>
        <w:t xml:space="preserve"> </w:t>
      </w:r>
      <w:r w:rsidR="00F667FF">
        <w:rPr>
          <w:rStyle w:val="documentbody1"/>
          <w:rFonts w:ascii="Times New Roman" w:hAnsi="Times New Roman"/>
          <w:bCs/>
          <w:color w:val="000000"/>
          <w:sz w:val="24"/>
          <w:szCs w:val="24"/>
        </w:rPr>
        <w:t>to recertify consum</w:t>
      </w:r>
      <w:r w:rsidR="00F214A8">
        <w:rPr>
          <w:rStyle w:val="documentbody1"/>
          <w:rFonts w:ascii="Times New Roman" w:hAnsi="Times New Roman"/>
          <w:bCs/>
          <w:color w:val="000000"/>
          <w:sz w:val="24"/>
          <w:szCs w:val="24"/>
        </w:rPr>
        <w:t>ers</w:t>
      </w:r>
      <w:r w:rsidR="00F667FF">
        <w:rPr>
          <w:rStyle w:val="documentbody1"/>
          <w:rFonts w:ascii="Times New Roman" w:hAnsi="Times New Roman"/>
          <w:bCs/>
          <w:color w:val="000000"/>
          <w:sz w:val="24"/>
          <w:szCs w:val="24"/>
        </w:rPr>
        <w:t xml:space="preserve">.  </w:t>
      </w:r>
      <w:r w:rsidR="00BD7329">
        <w:rPr>
          <w:rStyle w:val="documentbody1"/>
          <w:rFonts w:ascii="Times New Roman" w:hAnsi="Times New Roman"/>
          <w:bCs/>
          <w:color w:val="000000"/>
          <w:sz w:val="24"/>
          <w:szCs w:val="24"/>
        </w:rPr>
        <w:t>The</w:t>
      </w:r>
      <w:r w:rsidR="004E4979">
        <w:rPr>
          <w:rStyle w:val="documentbody1"/>
          <w:rFonts w:ascii="Times New Roman" w:hAnsi="Times New Roman"/>
          <w:bCs/>
          <w:color w:val="000000"/>
          <w:sz w:val="24"/>
          <w:szCs w:val="24"/>
        </w:rPr>
        <w:t xml:space="preserve"> subscriber response period </w:t>
      </w:r>
      <w:r w:rsidR="00BD7329">
        <w:rPr>
          <w:rStyle w:val="documentbody1"/>
          <w:rFonts w:ascii="Times New Roman" w:hAnsi="Times New Roman"/>
          <w:bCs/>
          <w:color w:val="000000"/>
          <w:sz w:val="24"/>
          <w:szCs w:val="24"/>
        </w:rPr>
        <w:t>is</w:t>
      </w:r>
      <w:r w:rsidR="004E4979">
        <w:rPr>
          <w:rStyle w:val="documentbody1"/>
          <w:rFonts w:ascii="Times New Roman" w:hAnsi="Times New Roman"/>
          <w:bCs/>
          <w:color w:val="000000"/>
          <w:sz w:val="24"/>
          <w:szCs w:val="24"/>
        </w:rPr>
        <w:t xml:space="preserve"> 60 days, which enables batching of subscribers into weekly or monthly recertification windows.</w:t>
      </w:r>
      <w:r w:rsidR="000B35D2">
        <w:rPr>
          <w:rStyle w:val="documentbody1"/>
          <w:rFonts w:ascii="Times New Roman" w:hAnsi="Times New Roman"/>
          <w:bCs/>
          <w:color w:val="000000"/>
          <w:sz w:val="24"/>
          <w:szCs w:val="24"/>
        </w:rPr>
        <w:t xml:space="preserve"> </w:t>
      </w:r>
      <w:r w:rsidR="002C61AD">
        <w:rPr>
          <w:rStyle w:val="documentbody1"/>
          <w:rFonts w:ascii="Times New Roman" w:hAnsi="Times New Roman"/>
          <w:bCs/>
          <w:color w:val="000000"/>
          <w:sz w:val="24"/>
          <w:szCs w:val="24"/>
        </w:rPr>
        <w:t xml:space="preserve"> </w:t>
      </w:r>
      <w:r w:rsidR="00B14EF7">
        <w:rPr>
          <w:rStyle w:val="documentbody1"/>
          <w:rFonts w:ascii="Times New Roman" w:hAnsi="Times New Roman"/>
          <w:bCs/>
          <w:color w:val="000000"/>
          <w:sz w:val="24"/>
          <w:szCs w:val="24"/>
        </w:rPr>
        <w:t xml:space="preserve">Where the </w:t>
      </w:r>
      <w:r w:rsidR="000B35D2" w:rsidRPr="007A6ECA">
        <w:rPr>
          <w:rStyle w:val="documentbody1"/>
          <w:rFonts w:ascii="Times New Roman" w:hAnsi="Times New Roman"/>
          <w:bCs/>
          <w:color w:val="000000"/>
          <w:sz w:val="24"/>
          <w:szCs w:val="24"/>
        </w:rPr>
        <w:t>National Verifier</w:t>
      </w:r>
      <w:r w:rsidR="00B14EF7">
        <w:rPr>
          <w:rStyle w:val="documentbody1"/>
          <w:rFonts w:ascii="Times New Roman" w:hAnsi="Times New Roman"/>
          <w:bCs/>
          <w:color w:val="000000"/>
          <w:sz w:val="24"/>
          <w:szCs w:val="24"/>
        </w:rPr>
        <w:t xml:space="preserve"> is not yet responsible for recertifying subscribers</w:t>
      </w:r>
      <w:r w:rsidR="000B35D2" w:rsidRPr="007A6ECA">
        <w:rPr>
          <w:rStyle w:val="documentbody1"/>
          <w:rFonts w:ascii="Times New Roman" w:hAnsi="Times New Roman"/>
          <w:bCs/>
          <w:color w:val="000000"/>
          <w:sz w:val="24"/>
          <w:szCs w:val="24"/>
        </w:rPr>
        <w:t>, ETCs will b</w:t>
      </w:r>
      <w:r w:rsidR="00470BED" w:rsidRPr="007A6ECA">
        <w:rPr>
          <w:rStyle w:val="documentbody1"/>
          <w:rFonts w:ascii="Times New Roman" w:hAnsi="Times New Roman"/>
          <w:bCs/>
          <w:color w:val="000000"/>
          <w:sz w:val="24"/>
          <w:szCs w:val="24"/>
        </w:rPr>
        <w:t>e required to continue to follow this process for recertification.</w:t>
      </w:r>
      <w:r w:rsidR="002C61AD" w:rsidRPr="007A6ECA">
        <w:rPr>
          <w:rStyle w:val="documentbody1"/>
          <w:rFonts w:ascii="Times New Roman" w:hAnsi="Times New Roman"/>
          <w:bCs/>
          <w:color w:val="000000"/>
          <w:sz w:val="24"/>
          <w:szCs w:val="24"/>
        </w:rPr>
        <w:t xml:space="preserve"> </w:t>
      </w:r>
      <w:r w:rsidR="001E2CFA" w:rsidRPr="007A6ECA">
        <w:rPr>
          <w:rStyle w:val="documentbody1"/>
          <w:rFonts w:ascii="Times New Roman" w:hAnsi="Times New Roman"/>
          <w:bCs/>
          <w:color w:val="000000"/>
          <w:sz w:val="24"/>
          <w:szCs w:val="24"/>
        </w:rPr>
        <w:t xml:space="preserve"> </w:t>
      </w:r>
      <w:r w:rsidR="00B14EF7">
        <w:rPr>
          <w:rStyle w:val="documentbody1"/>
          <w:rFonts w:ascii="Times New Roman" w:hAnsi="Times New Roman"/>
          <w:bCs/>
          <w:color w:val="000000"/>
          <w:sz w:val="24"/>
          <w:szCs w:val="24"/>
        </w:rPr>
        <w:t>Where the National Verifier is responsible for recertifying subscribers</w:t>
      </w:r>
      <w:r w:rsidR="001E2CFA" w:rsidRPr="007A6ECA">
        <w:rPr>
          <w:rStyle w:val="documentbody1"/>
          <w:rFonts w:ascii="Times New Roman" w:hAnsi="Times New Roman"/>
          <w:bCs/>
          <w:color w:val="000000"/>
          <w:sz w:val="24"/>
          <w:szCs w:val="24"/>
        </w:rPr>
        <w:t>, the National Verifier will perform an automated recertification process</w:t>
      </w:r>
      <w:r w:rsidR="006B7B14" w:rsidRPr="007A6ECA">
        <w:rPr>
          <w:rStyle w:val="documentbody1"/>
          <w:rFonts w:ascii="Times New Roman" w:hAnsi="Times New Roman"/>
          <w:bCs/>
          <w:color w:val="000000"/>
          <w:sz w:val="24"/>
          <w:szCs w:val="24"/>
        </w:rPr>
        <w:t xml:space="preserve"> using available databases</w:t>
      </w:r>
      <w:r w:rsidR="001E2CFA" w:rsidRPr="007A6ECA">
        <w:rPr>
          <w:rStyle w:val="documentbody1"/>
          <w:rFonts w:ascii="Times New Roman" w:hAnsi="Times New Roman"/>
          <w:bCs/>
          <w:color w:val="000000"/>
          <w:sz w:val="24"/>
          <w:szCs w:val="24"/>
        </w:rPr>
        <w:t xml:space="preserve">. </w:t>
      </w:r>
      <w:r w:rsidR="006B7B14" w:rsidRPr="007A6ECA">
        <w:rPr>
          <w:rStyle w:val="documentbody1"/>
          <w:rFonts w:ascii="Times New Roman" w:hAnsi="Times New Roman"/>
          <w:bCs/>
          <w:color w:val="000000"/>
          <w:sz w:val="24"/>
          <w:szCs w:val="24"/>
        </w:rPr>
        <w:t xml:space="preserve"> </w:t>
      </w:r>
      <w:r w:rsidR="001E2CFA" w:rsidRPr="007A6ECA">
        <w:rPr>
          <w:rStyle w:val="documentbody1"/>
          <w:rFonts w:ascii="Times New Roman" w:hAnsi="Times New Roman"/>
          <w:bCs/>
          <w:color w:val="000000"/>
          <w:sz w:val="24"/>
          <w:szCs w:val="24"/>
        </w:rPr>
        <w:t xml:space="preserve">If this automated recertification process fails, the Lifeline subscriber may need to submit eligibility documentation as part of a manual </w:t>
      </w:r>
      <w:r w:rsidR="008A0A7F" w:rsidRPr="007A6ECA">
        <w:rPr>
          <w:rStyle w:val="documentbody1"/>
          <w:rFonts w:ascii="Times New Roman" w:hAnsi="Times New Roman"/>
          <w:bCs/>
          <w:color w:val="000000"/>
          <w:sz w:val="24"/>
          <w:szCs w:val="24"/>
        </w:rPr>
        <w:t xml:space="preserve">review </w:t>
      </w:r>
      <w:r w:rsidR="001E2CFA" w:rsidRPr="007A6ECA">
        <w:rPr>
          <w:rStyle w:val="documentbody1"/>
          <w:rFonts w:ascii="Times New Roman" w:hAnsi="Times New Roman"/>
          <w:bCs/>
          <w:color w:val="000000"/>
          <w:sz w:val="24"/>
          <w:szCs w:val="24"/>
        </w:rPr>
        <w:t>process.</w:t>
      </w:r>
    </w:p>
    <w:p w14:paraId="5F717934" w14:textId="77777777" w:rsidR="0070109A" w:rsidRDefault="0070109A" w:rsidP="00D34243"/>
    <w:p w14:paraId="1F43B4A2" w14:textId="77777777" w:rsidR="0070109A" w:rsidRPr="000C369C" w:rsidRDefault="0070109A" w:rsidP="0070109A">
      <w:r>
        <w:t xml:space="preserve">As part of this information collection, the </w:t>
      </w:r>
      <w:r w:rsidRPr="000C369C">
        <w:t xml:space="preserve">Commission proposes revised calculations for the burden hours associated with </w:t>
      </w:r>
      <w:r>
        <w:t>this requirement ba</w:t>
      </w:r>
      <w:r w:rsidRPr="000C369C">
        <w:t>sed on updated estimates of the number of respondents.</w:t>
      </w:r>
    </w:p>
    <w:p w14:paraId="03755E2E" w14:textId="77777777" w:rsidR="00663A07" w:rsidRPr="000C369C" w:rsidRDefault="00663A07" w:rsidP="00564764"/>
    <w:p w14:paraId="48AACE72" w14:textId="77777777" w:rsidR="009C21A7" w:rsidRPr="000C369C" w:rsidRDefault="009C21A7" w:rsidP="009C21A7">
      <w:r w:rsidRPr="000C369C">
        <w:rPr>
          <w:i/>
          <w:u w:val="single"/>
        </w:rPr>
        <w:t xml:space="preserve">47 C.F.R. § 54.417 </w:t>
      </w:r>
      <w:r w:rsidR="00D709D2" w:rsidRPr="000C369C">
        <w:rPr>
          <w:i/>
          <w:u w:val="single"/>
        </w:rPr>
        <w:t>Lifeline Recordkeeping (Revised to Update the Number of Respondents)</w:t>
      </w:r>
      <w:r w:rsidR="00D709D2" w:rsidRPr="000C369C">
        <w:rPr>
          <w:u w:val="single"/>
        </w:rPr>
        <w:t>.</w:t>
      </w:r>
      <w:r w:rsidR="00D709D2" w:rsidRPr="000C369C">
        <w:t xml:space="preserve">  </w:t>
      </w:r>
      <w:r w:rsidRPr="000C369C">
        <w:t>47 C.F.R. § 54.417 requires ETCs and non-ETC resellers to maintain records to document compliance with all Commission and state requirements governing the Lifeline and Tribal Link Up program for the three full preceding calendar years and provide that documentation to the Commission or Administrator upon request.  Notwithstanding the preceding sentence, eligible telecommunications carriers must maintain the documentation required in § 54.410(d) and (f) for as long as the subscriber receives Lifeline service from that eligible telecommunications carrier.</w:t>
      </w:r>
    </w:p>
    <w:p w14:paraId="5BBECD0B" w14:textId="77777777" w:rsidR="0070109A" w:rsidRDefault="0070109A" w:rsidP="0070109A"/>
    <w:p w14:paraId="41CD12D6" w14:textId="77777777" w:rsidR="0070109A" w:rsidRPr="000C369C" w:rsidRDefault="0070109A" w:rsidP="0070109A">
      <w:r>
        <w:t xml:space="preserve">As part of this information collection, the </w:t>
      </w:r>
      <w:r w:rsidRPr="000C369C">
        <w:t xml:space="preserve">Commission proposes revised calculations for the burden hours associated with </w:t>
      </w:r>
      <w:r>
        <w:t>this requirement ba</w:t>
      </w:r>
      <w:r w:rsidRPr="000C369C">
        <w:t>sed on updated estimates of the number of respondents.</w:t>
      </w:r>
    </w:p>
    <w:p w14:paraId="73586E89" w14:textId="77777777" w:rsidR="00663A07" w:rsidRPr="000C369C" w:rsidRDefault="00663A07" w:rsidP="00564764"/>
    <w:p w14:paraId="229572F6" w14:textId="77777777" w:rsidR="00ED25F8" w:rsidRDefault="00D34243" w:rsidP="00D34243">
      <w:pPr>
        <w:rPr>
          <w:rStyle w:val="documentbody1"/>
          <w:rFonts w:ascii="Times New Roman" w:hAnsi="Times New Roman"/>
          <w:bCs/>
          <w:color w:val="000000"/>
          <w:sz w:val="24"/>
          <w:szCs w:val="24"/>
        </w:rPr>
      </w:pPr>
      <w:r w:rsidRPr="000C369C">
        <w:rPr>
          <w:rStyle w:val="documentbody1"/>
          <w:rFonts w:ascii="Times New Roman" w:hAnsi="Times New Roman"/>
          <w:bCs/>
          <w:i/>
          <w:color w:val="000000"/>
          <w:sz w:val="24"/>
          <w:szCs w:val="24"/>
          <w:u w:val="single"/>
        </w:rPr>
        <w:t>Maintenance of National Lifeline Accountability Database</w:t>
      </w:r>
      <w:r w:rsidR="00663A07" w:rsidRPr="000C369C">
        <w:rPr>
          <w:rStyle w:val="documentbody1"/>
          <w:rFonts w:ascii="Times New Roman" w:hAnsi="Times New Roman"/>
          <w:bCs/>
          <w:i/>
          <w:color w:val="000000"/>
          <w:sz w:val="24"/>
          <w:szCs w:val="24"/>
          <w:u w:val="single"/>
        </w:rPr>
        <w:t xml:space="preserve"> (Revised to Update the Number of Respondents)</w:t>
      </w:r>
      <w:r w:rsidRPr="000C369C">
        <w:rPr>
          <w:rStyle w:val="documentbody1"/>
          <w:rFonts w:ascii="Times New Roman" w:hAnsi="Times New Roman"/>
          <w:bCs/>
          <w:color w:val="000000"/>
          <w:sz w:val="24"/>
          <w:szCs w:val="24"/>
          <w:u w:val="single"/>
        </w:rPr>
        <w:t>.</w:t>
      </w:r>
      <w:r w:rsidRPr="000C369C">
        <w:rPr>
          <w:rStyle w:val="documentbody1"/>
          <w:rFonts w:ascii="Times New Roman" w:hAnsi="Times New Roman"/>
          <w:bCs/>
          <w:color w:val="000000"/>
          <w:sz w:val="24"/>
          <w:szCs w:val="24"/>
        </w:rPr>
        <w:t xml:space="preserve">  The Commission required the development of a </w:t>
      </w:r>
      <w:r w:rsidRPr="000C369C">
        <w:t xml:space="preserve">national database to detect and eliminate duplicative Lifeline and Link Up support.  </w:t>
      </w:r>
      <w:r w:rsidR="00C24E66" w:rsidRPr="000C369C">
        <w:t xml:space="preserve">Pursuant to </w:t>
      </w:r>
      <w:r w:rsidR="009A036E" w:rsidRPr="000C369C">
        <w:t xml:space="preserve">47 C.F.R. § </w:t>
      </w:r>
      <w:r w:rsidRPr="000C369C">
        <w:rPr>
          <w:color w:val="000000"/>
        </w:rPr>
        <w:t xml:space="preserve">54.404, ETCs are required </w:t>
      </w:r>
      <w:r w:rsidRPr="000C369C">
        <w:rPr>
          <w:rStyle w:val="documentbody1"/>
          <w:rFonts w:ascii="Times New Roman" w:hAnsi="Times New Roman"/>
          <w:bCs/>
          <w:color w:val="000000"/>
          <w:sz w:val="24"/>
          <w:szCs w:val="24"/>
        </w:rPr>
        <w:t>to verify and standardize the relevant data, and transmit the relevant data to the database administrator in the format prescribed.  The rule</w:t>
      </w:r>
      <w:r w:rsidR="00EC581A">
        <w:rPr>
          <w:rStyle w:val="documentbody1"/>
          <w:rFonts w:ascii="Times New Roman" w:hAnsi="Times New Roman"/>
          <w:bCs/>
          <w:color w:val="000000"/>
          <w:sz w:val="24"/>
          <w:szCs w:val="24"/>
        </w:rPr>
        <w:t xml:space="preserve"> </w:t>
      </w:r>
      <w:r w:rsidR="00AC3696">
        <w:rPr>
          <w:rStyle w:val="documentbody1"/>
          <w:rFonts w:ascii="Times New Roman" w:hAnsi="Times New Roman"/>
          <w:bCs/>
          <w:color w:val="000000"/>
          <w:sz w:val="24"/>
          <w:szCs w:val="24"/>
        </w:rPr>
        <w:t>and other guidance</w:t>
      </w:r>
      <w:r w:rsidR="00AC3696" w:rsidRPr="000C369C">
        <w:rPr>
          <w:rStyle w:val="documentbody1"/>
          <w:rFonts w:ascii="Times New Roman" w:hAnsi="Times New Roman"/>
          <w:bCs/>
          <w:color w:val="000000"/>
          <w:sz w:val="24"/>
          <w:szCs w:val="24"/>
        </w:rPr>
        <w:t xml:space="preserve"> requires </w:t>
      </w:r>
      <w:r w:rsidRPr="000C369C">
        <w:rPr>
          <w:rStyle w:val="documentbody1"/>
          <w:rFonts w:ascii="Times New Roman" w:hAnsi="Times New Roman"/>
          <w:bCs/>
          <w:color w:val="000000"/>
          <w:sz w:val="24"/>
          <w:szCs w:val="24"/>
        </w:rPr>
        <w:t>ETCs to obtain consumers’ consent prior to transmitting the requisite information (subscriber’s full name, address, telephone number associated with the Lifeline service, the date Lifeline service was initiated/terminated, date of birth, last four digits of social security number,</w:t>
      </w:r>
      <w:r w:rsidR="00EC581A">
        <w:rPr>
          <w:rStyle w:val="documentbody1"/>
          <w:rFonts w:ascii="Times New Roman" w:hAnsi="Times New Roman"/>
          <w:bCs/>
          <w:color w:val="000000"/>
          <w:sz w:val="24"/>
          <w:szCs w:val="24"/>
        </w:rPr>
        <w:t xml:space="preserve"> </w:t>
      </w:r>
      <w:r w:rsidR="00EF5E51">
        <w:rPr>
          <w:rStyle w:val="documentbody1"/>
          <w:rFonts w:ascii="Times New Roman" w:hAnsi="Times New Roman"/>
          <w:bCs/>
          <w:color w:val="000000"/>
          <w:sz w:val="24"/>
          <w:szCs w:val="24"/>
        </w:rPr>
        <w:t xml:space="preserve">agent identification information (if an agent is assisting in completing the application), </w:t>
      </w:r>
      <w:r w:rsidRPr="000C369C">
        <w:rPr>
          <w:rStyle w:val="documentbody1"/>
          <w:rFonts w:ascii="Times New Roman" w:hAnsi="Times New Roman"/>
          <w:bCs/>
          <w:color w:val="000000"/>
          <w:sz w:val="24"/>
          <w:szCs w:val="24"/>
        </w:rPr>
        <w:t>the amount of support being sought for the subscriber, the means of subscriber qualification proof</w:t>
      </w:r>
      <w:r w:rsidR="00AB36D0">
        <w:rPr>
          <w:rStyle w:val="documentbody1"/>
          <w:rFonts w:ascii="Times New Roman" w:hAnsi="Times New Roman"/>
          <w:bCs/>
          <w:color w:val="000000"/>
          <w:sz w:val="24"/>
          <w:szCs w:val="24"/>
        </w:rPr>
        <w:t>, and the type of service being provided</w:t>
      </w:r>
      <w:r w:rsidRPr="000C369C">
        <w:rPr>
          <w:rStyle w:val="documentbody1"/>
          <w:rFonts w:ascii="Times New Roman" w:hAnsi="Times New Roman"/>
          <w:bCs/>
          <w:color w:val="000000"/>
          <w:sz w:val="24"/>
          <w:szCs w:val="24"/>
        </w:rPr>
        <w:t xml:space="preserve">).  </w:t>
      </w:r>
      <w:r w:rsidR="0091162B" w:rsidRPr="00F06828">
        <w:rPr>
          <w:iCs/>
        </w:rPr>
        <w:t>In cases where documentation containing the individual’s full social security number is provided</w:t>
      </w:r>
      <w:r w:rsidR="009458EB">
        <w:rPr>
          <w:iCs/>
        </w:rPr>
        <w:t xml:space="preserve"> to USAC or the FCC</w:t>
      </w:r>
      <w:r w:rsidR="0091162B" w:rsidRPr="00F06828">
        <w:rPr>
          <w:iCs/>
        </w:rPr>
        <w:t>, all but the last four digits of the number will be redacted</w:t>
      </w:r>
      <w:r w:rsidR="009458EB">
        <w:rPr>
          <w:iCs/>
        </w:rPr>
        <w:t xml:space="preserve"> by USAC or the FCC</w:t>
      </w:r>
      <w:r w:rsidR="0091162B" w:rsidRPr="00F06828">
        <w:rPr>
          <w:iCs/>
        </w:rPr>
        <w:t>.</w:t>
      </w:r>
      <w:r w:rsidR="0091162B">
        <w:rPr>
          <w:iCs/>
        </w:rPr>
        <w:t xml:space="preserve">  (This applies to all references to social security number information throughout this document.)  </w:t>
      </w:r>
      <w:r w:rsidRPr="000C369C">
        <w:rPr>
          <w:rStyle w:val="documentbody1"/>
          <w:rFonts w:ascii="Times New Roman" w:hAnsi="Times New Roman"/>
          <w:bCs/>
          <w:color w:val="000000"/>
          <w:sz w:val="24"/>
          <w:szCs w:val="24"/>
        </w:rPr>
        <w:t>With respect to Link Up subscribers, ETCs must transmit to the duplicates database in a format prescribed by the Administrator each new and existing Link Up subscriber’s full name, primary residential address, telephone number associated with the Link up support, date of service activation, date of Link Up support, date of birth, and last four digits of social security number obtained from the subscriber.</w:t>
      </w:r>
      <w:r w:rsidR="004E4979">
        <w:rPr>
          <w:rStyle w:val="documentbody1"/>
          <w:rFonts w:ascii="Times New Roman" w:hAnsi="Times New Roman"/>
          <w:bCs/>
          <w:color w:val="000000"/>
          <w:sz w:val="24"/>
          <w:szCs w:val="24"/>
        </w:rPr>
        <w:t xml:space="preserve">  </w:t>
      </w:r>
      <w:r w:rsidRPr="000C369C">
        <w:rPr>
          <w:rStyle w:val="documentbody1"/>
          <w:rFonts w:ascii="Times New Roman" w:hAnsi="Times New Roman"/>
          <w:bCs/>
          <w:color w:val="000000"/>
          <w:sz w:val="24"/>
          <w:szCs w:val="24"/>
        </w:rPr>
        <w:t xml:space="preserve">Pursuant to </w:t>
      </w:r>
      <w:r w:rsidR="009A036E" w:rsidRPr="000C369C">
        <w:rPr>
          <w:rStyle w:val="documentbody1"/>
          <w:rFonts w:ascii="Times New Roman" w:hAnsi="Times New Roman"/>
          <w:bCs/>
          <w:color w:val="000000"/>
          <w:sz w:val="24"/>
          <w:szCs w:val="24"/>
        </w:rPr>
        <w:t xml:space="preserve">47 C.F.R. </w:t>
      </w:r>
      <w:r w:rsidR="009A036E" w:rsidRPr="000C369C">
        <w:t xml:space="preserve">§ </w:t>
      </w:r>
      <w:r w:rsidRPr="000C369C">
        <w:rPr>
          <w:rStyle w:val="documentbody1"/>
          <w:rFonts w:ascii="Times New Roman" w:hAnsi="Times New Roman"/>
          <w:bCs/>
          <w:color w:val="000000"/>
          <w:sz w:val="24"/>
          <w:szCs w:val="24"/>
        </w:rPr>
        <w:t xml:space="preserve">54.404(b)(8), when notified of any change of subscriber information, ETCs are required to update the duplicates database within </w:t>
      </w:r>
      <w:r w:rsidR="00C24E66" w:rsidRPr="000C369C">
        <w:rPr>
          <w:rStyle w:val="documentbody1"/>
          <w:rFonts w:ascii="Times New Roman" w:hAnsi="Times New Roman"/>
          <w:bCs/>
          <w:color w:val="000000"/>
          <w:sz w:val="24"/>
          <w:szCs w:val="24"/>
        </w:rPr>
        <w:t xml:space="preserve">ten </w:t>
      </w:r>
      <w:r w:rsidRPr="000C369C">
        <w:rPr>
          <w:rStyle w:val="documentbody1"/>
          <w:rFonts w:ascii="Times New Roman" w:hAnsi="Times New Roman"/>
          <w:bCs/>
          <w:color w:val="000000"/>
          <w:sz w:val="24"/>
          <w:szCs w:val="24"/>
        </w:rPr>
        <w:t xml:space="preserve">business days.  In addition, pursuant to </w:t>
      </w:r>
      <w:r w:rsidR="009A036E" w:rsidRPr="000C369C">
        <w:rPr>
          <w:rStyle w:val="documentbody1"/>
          <w:rFonts w:ascii="Times New Roman" w:hAnsi="Times New Roman"/>
          <w:bCs/>
          <w:color w:val="000000"/>
          <w:sz w:val="24"/>
          <w:szCs w:val="24"/>
        </w:rPr>
        <w:t>47 C.F.R</w:t>
      </w:r>
      <w:r w:rsidR="00B53554" w:rsidRPr="000C369C">
        <w:rPr>
          <w:rStyle w:val="documentbody1"/>
          <w:rFonts w:ascii="Times New Roman" w:hAnsi="Times New Roman"/>
          <w:bCs/>
          <w:color w:val="000000"/>
          <w:sz w:val="24"/>
          <w:szCs w:val="24"/>
        </w:rPr>
        <w:t xml:space="preserve">. </w:t>
      </w:r>
      <w:r w:rsidR="009A036E" w:rsidRPr="000C369C">
        <w:t xml:space="preserve">§ </w:t>
      </w:r>
      <w:r w:rsidRPr="000C369C">
        <w:rPr>
          <w:rStyle w:val="documentbody1"/>
          <w:rFonts w:ascii="Times New Roman" w:hAnsi="Times New Roman"/>
          <w:bCs/>
          <w:color w:val="000000"/>
          <w:sz w:val="24"/>
          <w:szCs w:val="24"/>
        </w:rPr>
        <w:t>54.404(b)(10)</w:t>
      </w:r>
      <w:r w:rsidR="00B85A8B" w:rsidRPr="000C369C">
        <w:rPr>
          <w:rStyle w:val="documentbody1"/>
          <w:rFonts w:ascii="Times New Roman" w:hAnsi="Times New Roman"/>
          <w:bCs/>
          <w:color w:val="000000"/>
          <w:sz w:val="24"/>
          <w:szCs w:val="24"/>
        </w:rPr>
        <w:t>,</w:t>
      </w:r>
      <w:r w:rsidRPr="000C369C">
        <w:rPr>
          <w:rStyle w:val="documentbody1"/>
          <w:rFonts w:ascii="Times New Roman" w:hAnsi="Times New Roman"/>
          <w:bCs/>
          <w:color w:val="000000"/>
          <w:sz w:val="24"/>
          <w:szCs w:val="24"/>
        </w:rPr>
        <w:t xml:space="preserve"> ETCs are required to update the database within one business day of de-enrollment of any consumer.</w:t>
      </w:r>
    </w:p>
    <w:p w14:paraId="5A67FE23" w14:textId="77777777" w:rsidR="0070109A" w:rsidRDefault="0070109A" w:rsidP="00D34243">
      <w:pPr>
        <w:rPr>
          <w:rStyle w:val="documentbody1"/>
          <w:rFonts w:ascii="Times New Roman" w:hAnsi="Times New Roman"/>
          <w:bCs/>
          <w:color w:val="000000"/>
          <w:sz w:val="24"/>
          <w:szCs w:val="24"/>
        </w:rPr>
      </w:pPr>
    </w:p>
    <w:p w14:paraId="628D7C73" w14:textId="77777777" w:rsidR="0070109A" w:rsidRPr="000C369C" w:rsidRDefault="0070109A" w:rsidP="0070109A">
      <w:r>
        <w:t xml:space="preserve">As part of this information collection, the </w:t>
      </w:r>
      <w:r w:rsidRPr="000C369C">
        <w:t xml:space="preserve">Commission proposes revised calculations for the burden hours associated with </w:t>
      </w:r>
      <w:r>
        <w:t>this requirement ba</w:t>
      </w:r>
      <w:r w:rsidRPr="000C369C">
        <w:t>sed on updated estimates of the number of respondents.</w:t>
      </w:r>
    </w:p>
    <w:p w14:paraId="6EB21927" w14:textId="77777777" w:rsidR="0089277D" w:rsidRDefault="0089277D" w:rsidP="00D34243">
      <w:pPr>
        <w:rPr>
          <w:rStyle w:val="documentbody1"/>
          <w:rFonts w:ascii="Times New Roman" w:hAnsi="Times New Roman"/>
          <w:bCs/>
          <w:i/>
          <w:color w:val="000000"/>
          <w:sz w:val="24"/>
          <w:szCs w:val="24"/>
          <w:u w:val="single"/>
        </w:rPr>
      </w:pPr>
    </w:p>
    <w:p w14:paraId="417BD578" w14:textId="2C44BC34" w:rsidR="00B53ACE" w:rsidRDefault="00406A79" w:rsidP="00D34243">
      <w:pPr>
        <w:rPr>
          <w:rStyle w:val="documentbody1"/>
          <w:rFonts w:ascii="Times New Roman" w:hAnsi="Times New Roman"/>
          <w:bCs/>
          <w:i/>
          <w:color w:val="000000"/>
          <w:sz w:val="24"/>
          <w:szCs w:val="24"/>
          <w:u w:val="single"/>
        </w:rPr>
      </w:pPr>
      <w:r>
        <w:rPr>
          <w:i/>
          <w:spacing w:val="-3"/>
          <w:u w:val="single"/>
        </w:rPr>
        <w:t xml:space="preserve">Proposed </w:t>
      </w:r>
      <w:r w:rsidR="00B53ACE">
        <w:rPr>
          <w:i/>
          <w:spacing w:val="-3"/>
          <w:u w:val="single"/>
        </w:rPr>
        <w:t xml:space="preserve">FCC Form </w:t>
      </w:r>
      <w:r w:rsidR="00E81F1A">
        <w:rPr>
          <w:i/>
          <w:spacing w:val="-3"/>
          <w:u w:val="single"/>
        </w:rPr>
        <w:t>5631</w:t>
      </w:r>
      <w:r w:rsidR="00B53ACE">
        <w:rPr>
          <w:i/>
          <w:spacing w:val="-3"/>
          <w:u w:val="single"/>
        </w:rPr>
        <w:t xml:space="preserve"> –</w:t>
      </w:r>
      <w:r w:rsidR="00BC73E2">
        <w:rPr>
          <w:i/>
          <w:spacing w:val="-3"/>
          <w:u w:val="single"/>
        </w:rPr>
        <w:t xml:space="preserve"> </w:t>
      </w:r>
      <w:r w:rsidR="00B53ACE" w:rsidRPr="00C74F7E">
        <w:rPr>
          <w:i/>
          <w:spacing w:val="-3"/>
          <w:u w:val="single"/>
        </w:rPr>
        <w:t xml:space="preserve">Household </w:t>
      </w:r>
      <w:r w:rsidR="006F6AD8">
        <w:rPr>
          <w:i/>
          <w:spacing w:val="-3"/>
          <w:u w:val="single"/>
        </w:rPr>
        <w:t>Worksheet</w:t>
      </w:r>
      <w:r w:rsidR="00B53ACE">
        <w:rPr>
          <w:i/>
          <w:spacing w:val="-3"/>
          <w:u w:val="single"/>
        </w:rPr>
        <w:t xml:space="preserve"> (Revised to Reference the New </w:t>
      </w:r>
      <w:r>
        <w:rPr>
          <w:i/>
          <w:spacing w:val="-3"/>
          <w:u w:val="single"/>
        </w:rPr>
        <w:t xml:space="preserve">proposed FCC </w:t>
      </w:r>
      <w:r w:rsidR="00B53ACE">
        <w:rPr>
          <w:i/>
          <w:spacing w:val="-3"/>
          <w:u w:val="single"/>
        </w:rPr>
        <w:t xml:space="preserve">Form </w:t>
      </w:r>
      <w:r w:rsidR="00E81F1A">
        <w:rPr>
          <w:i/>
          <w:spacing w:val="-3"/>
          <w:u w:val="single"/>
        </w:rPr>
        <w:t>5631</w:t>
      </w:r>
      <w:r w:rsidR="00B53ACE">
        <w:rPr>
          <w:i/>
          <w:spacing w:val="-3"/>
          <w:u w:val="single"/>
        </w:rPr>
        <w:t xml:space="preserve"> </w:t>
      </w:r>
      <w:r w:rsidR="00266A44">
        <w:rPr>
          <w:i/>
          <w:spacing w:val="-3"/>
          <w:u w:val="single"/>
        </w:rPr>
        <w:t>Household Worksheet</w:t>
      </w:r>
      <w:r w:rsidR="00B53ACE">
        <w:rPr>
          <w:i/>
          <w:spacing w:val="-3"/>
          <w:u w:val="single"/>
        </w:rPr>
        <w:t xml:space="preserve"> and Update the Number of Respondents)</w:t>
      </w:r>
      <w:r w:rsidR="00B53ACE" w:rsidRPr="00C74F7E">
        <w:rPr>
          <w:spacing w:val="-3"/>
          <w:u w:val="single"/>
        </w:rPr>
        <w:t>.</w:t>
      </w:r>
      <w:r w:rsidR="00B53ACE">
        <w:rPr>
          <w:spacing w:val="-3"/>
        </w:rPr>
        <w:t xml:space="preserve"> </w:t>
      </w:r>
      <w:r w:rsidR="009E33DA">
        <w:rPr>
          <w:spacing w:val="-3"/>
        </w:rPr>
        <w:t xml:space="preserve"> </w:t>
      </w:r>
      <w:r w:rsidR="00B53ACE">
        <w:rPr>
          <w:spacing w:val="-3"/>
        </w:rPr>
        <w:t xml:space="preserve">When the NLAD duplicate check process flags </w:t>
      </w:r>
      <w:r w:rsidR="009E33DA">
        <w:rPr>
          <w:spacing w:val="-3"/>
        </w:rPr>
        <w:t xml:space="preserve">that </w:t>
      </w:r>
      <w:r w:rsidR="00105067">
        <w:rPr>
          <w:spacing w:val="-3"/>
        </w:rPr>
        <w:t xml:space="preserve">a </w:t>
      </w:r>
      <w:r w:rsidR="009E33DA">
        <w:t>prospective</w:t>
      </w:r>
      <w:r w:rsidR="00105067">
        <w:t xml:space="preserve"> subscriber</w:t>
      </w:r>
      <w:r w:rsidR="0058352D">
        <w:t xml:space="preserve"> share</w:t>
      </w:r>
      <w:r w:rsidR="00105067">
        <w:t>s</w:t>
      </w:r>
      <w:r w:rsidR="0058352D">
        <w:t xml:space="preserve"> an address with an existing Lifeline subscriber</w:t>
      </w:r>
      <w:r w:rsidR="00B53ACE">
        <w:rPr>
          <w:spacing w:val="-3"/>
        </w:rPr>
        <w:t xml:space="preserve">, </w:t>
      </w:r>
      <w:r w:rsidR="00B53ACE" w:rsidRPr="00D34C09">
        <w:rPr>
          <w:spacing w:val="-3"/>
        </w:rPr>
        <w:t xml:space="preserve">information </w:t>
      </w:r>
      <w:r w:rsidR="00B53ACE">
        <w:rPr>
          <w:spacing w:val="-3"/>
        </w:rPr>
        <w:t xml:space="preserve">will be collected </w:t>
      </w:r>
      <w:r w:rsidR="00B53ACE" w:rsidRPr="00D34C09">
        <w:rPr>
          <w:spacing w:val="-3"/>
        </w:rPr>
        <w:t xml:space="preserve">to verify </w:t>
      </w:r>
      <w:r w:rsidR="00B53ACE">
        <w:rPr>
          <w:spacing w:val="-3"/>
        </w:rPr>
        <w:t xml:space="preserve">that </w:t>
      </w:r>
      <w:r w:rsidR="009E33DA">
        <w:rPr>
          <w:spacing w:val="-3"/>
        </w:rPr>
        <w:t>the prospective subscriber’s</w:t>
      </w:r>
      <w:r w:rsidR="00B53ACE">
        <w:rPr>
          <w:spacing w:val="-3"/>
        </w:rPr>
        <w:t xml:space="preserve"> household is only receiving one</w:t>
      </w:r>
      <w:r w:rsidR="00B53ACE" w:rsidRPr="00D34C09">
        <w:rPr>
          <w:spacing w:val="-3"/>
        </w:rPr>
        <w:t xml:space="preserve"> Lifeline benefit. </w:t>
      </w:r>
      <w:r w:rsidR="00B53ACE">
        <w:rPr>
          <w:spacing w:val="-3"/>
        </w:rPr>
        <w:t xml:space="preserve"> </w:t>
      </w:r>
      <w:r w:rsidR="00434AEA">
        <w:rPr>
          <w:spacing w:val="-3"/>
        </w:rPr>
        <w:t xml:space="preserve">This information will be collected using </w:t>
      </w:r>
      <w:r>
        <w:rPr>
          <w:spacing w:val="-3"/>
        </w:rPr>
        <w:t xml:space="preserve">proposed </w:t>
      </w:r>
      <w:r w:rsidR="00434AEA">
        <w:rPr>
          <w:spacing w:val="-3"/>
        </w:rPr>
        <w:t xml:space="preserve">FCC Form </w:t>
      </w:r>
      <w:r w:rsidR="00E81F1A">
        <w:rPr>
          <w:spacing w:val="-3"/>
        </w:rPr>
        <w:t>5631</w:t>
      </w:r>
      <w:r w:rsidR="00434AEA">
        <w:rPr>
          <w:spacing w:val="-3"/>
        </w:rPr>
        <w:t xml:space="preserve"> or an online form containing all data fields specified in the </w:t>
      </w:r>
      <w:r w:rsidR="00266A44">
        <w:rPr>
          <w:spacing w:val="-3"/>
        </w:rPr>
        <w:t>One-Per-Household Worksheet data f</w:t>
      </w:r>
      <w:r w:rsidR="00434AEA">
        <w:rPr>
          <w:spacing w:val="-3"/>
        </w:rPr>
        <w:t xml:space="preserve">ields.  </w:t>
      </w:r>
      <w:r w:rsidR="00B53ACE">
        <w:rPr>
          <w:spacing w:val="-3"/>
        </w:rPr>
        <w:t xml:space="preserve">The subscriber must provide their full name, last four digits of their social security number or their Tribal ID number, date of birth, address of primary residence, contact information, Lifeline subscriber identification number, security question and answer to security question, user name, password, and application identification number.  </w:t>
      </w:r>
      <w:r w:rsidR="00B53ACE" w:rsidRPr="00F06828">
        <w:rPr>
          <w:iCs/>
        </w:rPr>
        <w:t>In cases where documentation containing the individual’s full social security number is provided</w:t>
      </w:r>
      <w:r w:rsidR="00B53ACE">
        <w:rPr>
          <w:iCs/>
        </w:rPr>
        <w:t xml:space="preserve"> to USAC or the FCC</w:t>
      </w:r>
      <w:r w:rsidR="00B53ACE" w:rsidRPr="00F06828">
        <w:rPr>
          <w:iCs/>
        </w:rPr>
        <w:t>, all but the last four digits of the number will be redacted</w:t>
      </w:r>
      <w:r w:rsidR="00B53ACE">
        <w:rPr>
          <w:iCs/>
        </w:rPr>
        <w:t xml:space="preserve"> by USAC or the FCC</w:t>
      </w:r>
      <w:r w:rsidR="00B53ACE" w:rsidRPr="00F06828">
        <w:rPr>
          <w:iCs/>
        </w:rPr>
        <w:t>.</w:t>
      </w:r>
      <w:r w:rsidR="00B53ACE">
        <w:rPr>
          <w:iCs/>
        </w:rPr>
        <w:t xml:space="preserve">  </w:t>
      </w:r>
      <w:r w:rsidR="00B53ACE">
        <w:rPr>
          <w:spacing w:val="-3"/>
        </w:rPr>
        <w:t>The subscriber must also provide</w:t>
      </w:r>
      <w:r w:rsidR="00B53ACE" w:rsidRPr="00D34C09">
        <w:rPr>
          <w:spacing w:val="-3"/>
        </w:rPr>
        <w:t xml:space="preserve"> information on whether the prospective subscriber’s husband, wife, or domestic partner living at the same address has Lifeline-discounted service; whether another adult that lives with the prospective subscriber has a Lifeline-discounted </w:t>
      </w:r>
      <w:r w:rsidR="00B53ACE">
        <w:rPr>
          <w:spacing w:val="-3"/>
        </w:rPr>
        <w:t>service</w:t>
      </w:r>
      <w:r w:rsidR="00B53ACE" w:rsidRPr="00D84861">
        <w:rPr>
          <w:spacing w:val="-3"/>
        </w:rPr>
        <w:t>;</w:t>
      </w:r>
      <w:r w:rsidR="00B53ACE" w:rsidRPr="00D34C09">
        <w:rPr>
          <w:spacing w:val="-3"/>
        </w:rPr>
        <w:t xml:space="preserve"> and whether the subscriber shares expenses for bills, food</w:t>
      </w:r>
      <w:r w:rsidR="00B53ACE">
        <w:rPr>
          <w:spacing w:val="-3"/>
        </w:rPr>
        <w:t>,</w:t>
      </w:r>
      <w:r w:rsidR="00B53ACE" w:rsidRPr="00D34C09">
        <w:rPr>
          <w:spacing w:val="-3"/>
        </w:rPr>
        <w:t xml:space="preserve"> or other living expenses and shares income with the other adult that lives with them. </w:t>
      </w:r>
      <w:r w:rsidR="00B53ACE">
        <w:rPr>
          <w:spacing w:val="-3"/>
        </w:rPr>
        <w:t xml:space="preserve"> </w:t>
      </w:r>
      <w:r w:rsidR="00B53ACE" w:rsidRPr="00D34C09">
        <w:rPr>
          <w:spacing w:val="-3"/>
        </w:rPr>
        <w:t xml:space="preserve">The prospective subscriber will </w:t>
      </w:r>
      <w:r w:rsidR="009E33DA">
        <w:rPr>
          <w:spacing w:val="-3"/>
        </w:rPr>
        <w:t>be required</w:t>
      </w:r>
      <w:r w:rsidR="00B53ACE" w:rsidRPr="00D34C09">
        <w:rPr>
          <w:spacing w:val="-3"/>
        </w:rPr>
        <w:t xml:space="preserve"> to sign and date that information request.</w:t>
      </w:r>
    </w:p>
    <w:p w14:paraId="46B93070" w14:textId="77777777" w:rsidR="00B53ACE" w:rsidRPr="000C369C" w:rsidRDefault="00B53ACE" w:rsidP="00D34243">
      <w:pPr>
        <w:rPr>
          <w:rStyle w:val="documentbody1"/>
          <w:rFonts w:ascii="Times New Roman" w:hAnsi="Times New Roman"/>
          <w:bCs/>
          <w:i/>
          <w:color w:val="000000"/>
          <w:sz w:val="24"/>
          <w:szCs w:val="24"/>
          <w:u w:val="single"/>
        </w:rPr>
      </w:pPr>
    </w:p>
    <w:p w14:paraId="49841C58" w14:textId="77777777" w:rsidR="004B7480" w:rsidRDefault="00D34243" w:rsidP="00D34243">
      <w:r w:rsidRPr="000C369C">
        <w:rPr>
          <w:i/>
          <w:u w:val="single"/>
        </w:rPr>
        <w:t xml:space="preserve">Marketing </w:t>
      </w:r>
      <w:r w:rsidR="00663A07" w:rsidRPr="000C369C">
        <w:rPr>
          <w:i/>
          <w:u w:val="single"/>
        </w:rPr>
        <w:t>and</w:t>
      </w:r>
      <w:r w:rsidRPr="000C369C">
        <w:rPr>
          <w:i/>
          <w:u w:val="single"/>
        </w:rPr>
        <w:t xml:space="preserve"> Outreach</w:t>
      </w:r>
      <w:r w:rsidR="00663A07" w:rsidRPr="000C369C">
        <w:rPr>
          <w:i/>
          <w:u w:val="single"/>
        </w:rPr>
        <w:t xml:space="preserve"> (Revised to Update the Number of Respondents)</w:t>
      </w:r>
      <w:r w:rsidRPr="000C369C">
        <w:rPr>
          <w:u w:val="single"/>
        </w:rPr>
        <w:t>.</w:t>
      </w:r>
      <w:r w:rsidRPr="000C369C">
        <w:t xml:space="preserve">  Pursuant to 47 C.F.R. § 54.405(c), all ETCs are required to include plain, easy-to-understand language in all of their Lifeline marketing materials to explain to consumers that the offering is a Lifeline-supported service; that Lifeline is a government assistance program; that only eligible consumers may enroll in the program; what documentation is necessary for enrollment; and that the program is limited to one benefit per household, consisting of either a wireline or wireless service.  Additionally, ETCs are required to disclose the company name under which </w:t>
      </w:r>
      <w:r w:rsidR="00B85A8B" w:rsidRPr="000C369C">
        <w:t xml:space="preserve">they do </w:t>
      </w:r>
      <w:r w:rsidRPr="000C369C">
        <w:t xml:space="preserve">business and the details of its Lifeline service offerings in </w:t>
      </w:r>
      <w:r w:rsidR="00B85A8B" w:rsidRPr="000C369C">
        <w:t xml:space="preserve">their </w:t>
      </w:r>
      <w:r w:rsidRPr="000C369C">
        <w:t xml:space="preserve">Lifeline-related marketing and advertising.  ETCs are required to explain that Lifeline is a government benefit program, and consumers who willfully make false statements to obtain the benefit can be punished by fine or imprisonment or can be barred from the program.   To provide ETCs with the flexibility to market their Lifeline-supported services in creative and innovative ways that are the most efficient and cost effective for them, the Commission declined to mandate model language for ETCs to include on their materials. </w:t>
      </w:r>
    </w:p>
    <w:p w14:paraId="6C4025C5" w14:textId="77777777" w:rsidR="004B7480" w:rsidRDefault="004B7480" w:rsidP="00D34243"/>
    <w:p w14:paraId="73F5F38B" w14:textId="77777777" w:rsidR="00D34243" w:rsidRPr="000C369C" w:rsidRDefault="004B7480" w:rsidP="00D34243">
      <w:pPr>
        <w:rPr>
          <w:rStyle w:val="documentbody1"/>
          <w:rFonts w:ascii="Times New Roman" w:hAnsi="Times New Roman"/>
          <w:bCs/>
          <w:i/>
          <w:color w:val="000000"/>
          <w:sz w:val="24"/>
          <w:szCs w:val="24"/>
          <w:u w:val="single"/>
        </w:rPr>
      </w:pPr>
      <w:r>
        <w:t xml:space="preserve">As part of this information collection, the </w:t>
      </w:r>
      <w:r w:rsidRPr="000C369C">
        <w:t xml:space="preserve">Commission proposes revised calculations for the burden hours associated with </w:t>
      </w:r>
      <w:r>
        <w:t>this requirement ba</w:t>
      </w:r>
      <w:r w:rsidRPr="000C369C">
        <w:t>sed on updated estimates of the number of respondents.</w:t>
      </w:r>
    </w:p>
    <w:p w14:paraId="3D8D1ACD" w14:textId="77777777" w:rsidR="00D34243" w:rsidRPr="000C369C" w:rsidRDefault="00D34243" w:rsidP="00D34243">
      <w:pPr>
        <w:rPr>
          <w:rStyle w:val="documentbody1"/>
          <w:rFonts w:ascii="Times New Roman" w:hAnsi="Times New Roman"/>
          <w:bCs/>
          <w:color w:val="000000"/>
          <w:sz w:val="24"/>
          <w:szCs w:val="24"/>
        </w:rPr>
      </w:pPr>
    </w:p>
    <w:p w14:paraId="6949F553" w14:textId="77777777" w:rsidR="0052637C" w:rsidRPr="000C369C" w:rsidRDefault="0052637C" w:rsidP="0052637C">
      <w:r w:rsidRPr="000C369C">
        <w:rPr>
          <w:rStyle w:val="documentbody1"/>
          <w:rFonts w:ascii="Times New Roman" w:hAnsi="Times New Roman"/>
          <w:bCs/>
          <w:i/>
          <w:color w:val="000000"/>
          <w:sz w:val="24"/>
          <w:szCs w:val="24"/>
          <w:u w:val="single"/>
        </w:rPr>
        <w:t>Electronic Signature</w:t>
      </w:r>
      <w:r>
        <w:rPr>
          <w:rStyle w:val="documentbody1"/>
          <w:rFonts w:ascii="Times New Roman" w:hAnsi="Times New Roman"/>
          <w:bCs/>
          <w:i/>
          <w:color w:val="000000"/>
          <w:sz w:val="24"/>
          <w:szCs w:val="24"/>
          <w:u w:val="single"/>
        </w:rPr>
        <w:t xml:space="preserve"> </w:t>
      </w:r>
      <w:r w:rsidRPr="0070109A">
        <w:rPr>
          <w:rStyle w:val="documentbody1"/>
          <w:rFonts w:ascii="Times New Roman" w:hAnsi="Times New Roman"/>
          <w:bCs/>
          <w:color w:val="000000"/>
          <w:sz w:val="24"/>
          <w:szCs w:val="24"/>
          <w:u w:val="single"/>
        </w:rPr>
        <w:t>(</w:t>
      </w:r>
      <w:r>
        <w:rPr>
          <w:rStyle w:val="documentbody1"/>
          <w:rFonts w:ascii="Times New Roman" w:hAnsi="Times New Roman"/>
          <w:bCs/>
          <w:i/>
          <w:color w:val="000000"/>
          <w:sz w:val="24"/>
          <w:szCs w:val="24"/>
          <w:u w:val="single"/>
        </w:rPr>
        <w:t>Revised to Update the Number of Respondents</w:t>
      </w:r>
      <w:r w:rsidRPr="0070109A">
        <w:rPr>
          <w:rStyle w:val="documentbody1"/>
          <w:rFonts w:ascii="Times New Roman" w:hAnsi="Times New Roman"/>
          <w:bCs/>
          <w:color w:val="000000"/>
          <w:sz w:val="24"/>
          <w:szCs w:val="24"/>
          <w:u w:val="single"/>
        </w:rPr>
        <w:t>)</w:t>
      </w:r>
      <w:r w:rsidRPr="000C369C">
        <w:rPr>
          <w:rStyle w:val="documentbody1"/>
          <w:rFonts w:ascii="Times New Roman" w:hAnsi="Times New Roman"/>
          <w:bCs/>
          <w:color w:val="000000"/>
          <w:sz w:val="24"/>
          <w:szCs w:val="24"/>
        </w:rPr>
        <w:t xml:space="preserve">.  Pursuant to </w:t>
      </w:r>
      <w:r w:rsidRPr="000C369C">
        <w:t xml:space="preserve">47 C.F.R. § </w:t>
      </w:r>
      <w:r w:rsidRPr="000C369C">
        <w:rPr>
          <w:color w:val="000000"/>
        </w:rPr>
        <w:t>54.419,</w:t>
      </w:r>
      <w:r w:rsidRPr="000C369C">
        <w:t xml:space="preserve"> ETCs and state agencies are permitted to obtain Lifeline subscriber certifications electronically, including through the use of interactive voice response systems, in compliance with the requirements of the E-Sign Act and the Government Paperwork Elimination Act.  The E-Sign Act allows the use of electronic records to satisfy Commission regulations requiring that such information be provided in writing, if the consumer has affirmatively consented to such use and has not withdrawn such consent.</w:t>
      </w:r>
    </w:p>
    <w:p w14:paraId="55555C99" w14:textId="77777777" w:rsidR="0052637C" w:rsidRDefault="0052637C" w:rsidP="0052637C"/>
    <w:p w14:paraId="46CE458E" w14:textId="77777777" w:rsidR="0052637C" w:rsidRDefault="0052637C" w:rsidP="0070109A">
      <w:r>
        <w:t xml:space="preserve">As part of this information collection, the Commission </w:t>
      </w:r>
      <w:r w:rsidRPr="000C369C">
        <w:t xml:space="preserve">proposes revised calculations for the burden hours associated with </w:t>
      </w:r>
      <w:r>
        <w:t>this requirement ba</w:t>
      </w:r>
      <w:r w:rsidRPr="000C369C">
        <w:t>sed on updated estimates of the number of respondents.</w:t>
      </w:r>
    </w:p>
    <w:p w14:paraId="724F289B" w14:textId="77777777" w:rsidR="00E318E8" w:rsidRDefault="00E318E8" w:rsidP="0070109A"/>
    <w:p w14:paraId="61D5C236" w14:textId="40923C57" w:rsidR="00122560" w:rsidRDefault="00BC4301" w:rsidP="0070109A">
      <w:pPr>
        <w:rPr>
          <w:spacing w:val="-3"/>
        </w:rPr>
      </w:pPr>
      <w:r w:rsidRPr="00C74F7E">
        <w:rPr>
          <w:i/>
          <w:spacing w:val="-3"/>
          <w:u w:val="single"/>
        </w:rPr>
        <w:t>National Verifier</w:t>
      </w:r>
      <w:r w:rsidR="00BC73E2">
        <w:rPr>
          <w:i/>
          <w:spacing w:val="-3"/>
          <w:u w:val="single"/>
        </w:rPr>
        <w:t xml:space="preserve"> </w:t>
      </w:r>
      <w:r w:rsidR="00BD7329">
        <w:rPr>
          <w:i/>
          <w:spacing w:val="-3"/>
          <w:u w:val="single"/>
        </w:rPr>
        <w:t>(Revised categories below, as indicated)</w:t>
      </w:r>
      <w:r w:rsidRPr="00C74F7E">
        <w:rPr>
          <w:spacing w:val="-3"/>
          <w:u w:val="single"/>
        </w:rPr>
        <w:t>.</w:t>
      </w:r>
      <w:r w:rsidRPr="000F5CB3">
        <w:rPr>
          <w:spacing w:val="-3"/>
        </w:rPr>
        <w:t xml:space="preserve"> </w:t>
      </w:r>
      <w:r w:rsidR="00A646FD">
        <w:rPr>
          <w:spacing w:val="-3"/>
        </w:rPr>
        <w:t xml:space="preserve"> </w:t>
      </w:r>
      <w:r w:rsidR="002234C3" w:rsidRPr="00C74F7E">
        <w:rPr>
          <w:spacing w:val="-3"/>
        </w:rPr>
        <w:t>In the</w:t>
      </w:r>
      <w:r w:rsidRPr="000F5CB3">
        <w:rPr>
          <w:rStyle w:val="documentbody1"/>
          <w:rFonts w:ascii="Times New Roman" w:hAnsi="Times New Roman"/>
          <w:bCs/>
          <w:color w:val="000000"/>
          <w:sz w:val="24"/>
          <w:szCs w:val="24"/>
        </w:rPr>
        <w:t xml:space="preserve"> </w:t>
      </w:r>
      <w:r w:rsidRPr="000F5CB3">
        <w:rPr>
          <w:rStyle w:val="documentbody1"/>
          <w:rFonts w:ascii="Times New Roman" w:hAnsi="Times New Roman"/>
          <w:bCs/>
          <w:i/>
          <w:color w:val="000000"/>
          <w:sz w:val="24"/>
          <w:szCs w:val="24"/>
        </w:rPr>
        <w:t>Lifeline Third Reform Order</w:t>
      </w:r>
      <w:r w:rsidRPr="00C74F7E">
        <w:rPr>
          <w:rStyle w:val="documentbody1"/>
          <w:rFonts w:ascii="Times New Roman" w:hAnsi="Times New Roman"/>
          <w:bCs/>
          <w:color w:val="000000"/>
          <w:sz w:val="24"/>
          <w:szCs w:val="24"/>
        </w:rPr>
        <w:t xml:space="preserve">, the Commission established a National Verifier to make eligibility determinations and perform other functions necessary to enroll eligible subscribers into the Lifeline Program. </w:t>
      </w:r>
      <w:r w:rsidRPr="000F5CB3">
        <w:rPr>
          <w:spacing w:val="-3"/>
        </w:rPr>
        <w:t xml:space="preserve"> </w:t>
      </w:r>
      <w:r w:rsidR="000632E3">
        <w:rPr>
          <w:spacing w:val="-3"/>
        </w:rPr>
        <w:t>Prospective</w:t>
      </w:r>
      <w:r w:rsidR="004231CA" w:rsidRPr="00D84861">
        <w:rPr>
          <w:spacing w:val="-3"/>
        </w:rPr>
        <w:t xml:space="preserve"> </w:t>
      </w:r>
      <w:r w:rsidR="000632E3">
        <w:rPr>
          <w:spacing w:val="-3"/>
        </w:rPr>
        <w:t xml:space="preserve">Lifeline </w:t>
      </w:r>
      <w:r w:rsidR="004231CA" w:rsidRPr="00D84861">
        <w:rPr>
          <w:spacing w:val="-3"/>
        </w:rPr>
        <w:t xml:space="preserve">subscribers </w:t>
      </w:r>
      <w:r w:rsidR="004231CA" w:rsidRPr="000632E3">
        <w:rPr>
          <w:spacing w:val="-3"/>
        </w:rPr>
        <w:t xml:space="preserve">will </w:t>
      </w:r>
      <w:r w:rsidR="000632E3">
        <w:rPr>
          <w:spacing w:val="-3"/>
        </w:rPr>
        <w:t>submit their information to the National Verifier, which will then verify</w:t>
      </w:r>
      <w:r w:rsidR="004231CA" w:rsidRPr="000632E3">
        <w:rPr>
          <w:spacing w:val="-3"/>
        </w:rPr>
        <w:t xml:space="preserve"> subscriber eligibility. </w:t>
      </w:r>
      <w:r w:rsidR="00A646FD">
        <w:rPr>
          <w:spacing w:val="-3"/>
        </w:rPr>
        <w:t xml:space="preserve"> </w:t>
      </w:r>
      <w:r w:rsidR="003D274D" w:rsidRPr="00C74F7E">
        <w:rPr>
          <w:spacing w:val="-3"/>
        </w:rPr>
        <w:t xml:space="preserve">This may be done individually by a single subscriber or can be submitted in a group as a batch </w:t>
      </w:r>
      <w:r w:rsidR="00571B14">
        <w:rPr>
          <w:spacing w:val="-3"/>
        </w:rPr>
        <w:t>submission</w:t>
      </w:r>
      <w:r w:rsidR="003D274D" w:rsidRPr="00C74F7E">
        <w:rPr>
          <w:spacing w:val="-3"/>
        </w:rPr>
        <w:t xml:space="preserve">. </w:t>
      </w:r>
      <w:r w:rsidR="00A646FD">
        <w:rPr>
          <w:spacing w:val="-3"/>
        </w:rPr>
        <w:t xml:space="preserve"> </w:t>
      </w:r>
    </w:p>
    <w:p w14:paraId="60886DDA" w14:textId="77777777" w:rsidR="00122560" w:rsidRDefault="00122560" w:rsidP="0070109A">
      <w:pPr>
        <w:rPr>
          <w:spacing w:val="-3"/>
        </w:rPr>
      </w:pPr>
    </w:p>
    <w:p w14:paraId="6CEB3509" w14:textId="77777777" w:rsidR="00322BB7" w:rsidRPr="00BC4301" w:rsidRDefault="00322BB7" w:rsidP="00322BB7">
      <w:pPr>
        <w:rPr>
          <w:spacing w:val="-3"/>
        </w:rPr>
      </w:pPr>
      <w:r w:rsidRPr="007D7BE3">
        <w:rPr>
          <w:spacing w:val="-3"/>
        </w:rPr>
        <w:t xml:space="preserve">As </w:t>
      </w:r>
      <w:r>
        <w:rPr>
          <w:spacing w:val="-3"/>
        </w:rPr>
        <w:t>of December 31, 2017, five states or U.S. territories—or approximately 9% ((5 ÷ 56) x 100) of the total number of states and territories—will have transitioned to the National Verifier.  For purposes of the hour burden estimates below, for those information collection requirements where the National Verifier is assuming requirements previously performed by ETCs, we reduce the burden estimate by 9% for the existing requirement and shift the burden estimate to the National Verifier by 9%</w:t>
      </w:r>
      <w:r w:rsidR="008E3B70">
        <w:rPr>
          <w:spacing w:val="-3"/>
        </w:rPr>
        <w:t>, where applicable</w:t>
      </w:r>
      <w:r>
        <w:rPr>
          <w:spacing w:val="-3"/>
        </w:rPr>
        <w:t>.</w:t>
      </w:r>
    </w:p>
    <w:p w14:paraId="165E893E" w14:textId="77777777" w:rsidR="00322BB7" w:rsidRDefault="00322BB7" w:rsidP="0070109A">
      <w:pPr>
        <w:rPr>
          <w:spacing w:val="-3"/>
        </w:rPr>
      </w:pPr>
    </w:p>
    <w:p w14:paraId="43C3C373" w14:textId="44C4D514" w:rsidR="00BD043D" w:rsidRDefault="00122560" w:rsidP="0070109A">
      <w:pPr>
        <w:rPr>
          <w:spacing w:val="-3"/>
        </w:rPr>
      </w:pPr>
      <w:r w:rsidRPr="00C74F7E">
        <w:rPr>
          <w:i/>
          <w:spacing w:val="-3"/>
          <w:u w:val="single"/>
        </w:rPr>
        <w:t>National Verifier Eligibility Application and Certification</w:t>
      </w:r>
      <w:r w:rsidR="00E46E8D">
        <w:rPr>
          <w:i/>
          <w:spacing w:val="-3"/>
          <w:u w:val="single"/>
        </w:rPr>
        <w:t xml:space="preserve"> (Revised to Reference the New </w:t>
      </w:r>
      <w:r w:rsidR="00406A79">
        <w:rPr>
          <w:i/>
          <w:spacing w:val="-3"/>
          <w:u w:val="single"/>
        </w:rPr>
        <w:t xml:space="preserve">proposed </w:t>
      </w:r>
      <w:r w:rsidR="00E46E8D">
        <w:rPr>
          <w:i/>
          <w:spacing w:val="-3"/>
          <w:u w:val="single"/>
        </w:rPr>
        <w:t xml:space="preserve">FCC Form </w:t>
      </w:r>
      <w:r w:rsidR="00870B46">
        <w:rPr>
          <w:i/>
          <w:spacing w:val="-3"/>
          <w:u w:val="single"/>
        </w:rPr>
        <w:t>5629</w:t>
      </w:r>
      <w:r w:rsidR="00E46E8D">
        <w:rPr>
          <w:i/>
          <w:spacing w:val="-3"/>
          <w:u w:val="single"/>
        </w:rPr>
        <w:t xml:space="preserve"> –</w:t>
      </w:r>
      <w:r w:rsidR="00BC73E2">
        <w:rPr>
          <w:i/>
          <w:spacing w:val="-3"/>
          <w:u w:val="single"/>
        </w:rPr>
        <w:t xml:space="preserve">  </w:t>
      </w:r>
      <w:r w:rsidR="00FB66AE">
        <w:rPr>
          <w:i/>
          <w:spacing w:val="-3"/>
          <w:u w:val="single"/>
        </w:rPr>
        <w:t>Lifeline Program Application Form</w:t>
      </w:r>
      <w:r w:rsidR="00E46E8D">
        <w:rPr>
          <w:i/>
          <w:spacing w:val="-3"/>
          <w:u w:val="single"/>
        </w:rPr>
        <w:t xml:space="preserve"> and Update the Number of Respondents)</w:t>
      </w:r>
      <w:r>
        <w:rPr>
          <w:spacing w:val="-3"/>
        </w:rPr>
        <w:t xml:space="preserve">. </w:t>
      </w:r>
      <w:r w:rsidR="003D274D" w:rsidRPr="00C74F7E">
        <w:rPr>
          <w:spacing w:val="-3"/>
        </w:rPr>
        <w:t>The</w:t>
      </w:r>
      <w:r w:rsidR="004231CA" w:rsidRPr="000F5CB3">
        <w:rPr>
          <w:spacing w:val="-3"/>
        </w:rPr>
        <w:t xml:space="preserve"> </w:t>
      </w:r>
      <w:r w:rsidR="00204192">
        <w:rPr>
          <w:spacing w:val="-3"/>
        </w:rPr>
        <w:t xml:space="preserve">eligibility application </w:t>
      </w:r>
      <w:r w:rsidR="004231CA" w:rsidRPr="000F5CB3">
        <w:rPr>
          <w:spacing w:val="-3"/>
        </w:rPr>
        <w:t xml:space="preserve">information </w:t>
      </w:r>
      <w:r w:rsidR="003D274D" w:rsidRPr="00C74F7E">
        <w:rPr>
          <w:spacing w:val="-3"/>
        </w:rPr>
        <w:t xml:space="preserve">collected </w:t>
      </w:r>
      <w:r w:rsidR="004231CA" w:rsidRPr="000F5CB3">
        <w:rPr>
          <w:spacing w:val="-3"/>
        </w:rPr>
        <w:t xml:space="preserve">will include </w:t>
      </w:r>
      <w:r w:rsidR="006F2248" w:rsidRPr="00C74F7E">
        <w:rPr>
          <w:spacing w:val="-3"/>
        </w:rPr>
        <w:t xml:space="preserve">the </w:t>
      </w:r>
      <w:r w:rsidR="004231CA" w:rsidRPr="000F5CB3">
        <w:rPr>
          <w:spacing w:val="-3"/>
        </w:rPr>
        <w:t xml:space="preserve">subscriber’s full name, </w:t>
      </w:r>
      <w:r w:rsidR="00204192">
        <w:rPr>
          <w:spacing w:val="-3"/>
        </w:rPr>
        <w:t xml:space="preserve">last four digits of social security number or Tribal ID number, date of birth, information on whether the subscriber resides on </w:t>
      </w:r>
      <w:r w:rsidR="00571B14">
        <w:rPr>
          <w:spacing w:val="-3"/>
        </w:rPr>
        <w:t>T</w:t>
      </w:r>
      <w:r w:rsidR="00204192">
        <w:rPr>
          <w:spacing w:val="-3"/>
        </w:rPr>
        <w:t xml:space="preserve">ribal lands, </w:t>
      </w:r>
      <w:r w:rsidR="004231CA" w:rsidRPr="000F5CB3">
        <w:rPr>
          <w:spacing w:val="-3"/>
        </w:rPr>
        <w:t>address</w:t>
      </w:r>
      <w:r w:rsidR="00204192">
        <w:rPr>
          <w:spacing w:val="-3"/>
        </w:rPr>
        <w:t xml:space="preserve"> of primary residence</w:t>
      </w:r>
      <w:r w:rsidR="004231CA" w:rsidRPr="000F5CB3">
        <w:rPr>
          <w:spacing w:val="-3"/>
        </w:rPr>
        <w:t xml:space="preserve">, </w:t>
      </w:r>
      <w:r w:rsidR="00204192" w:rsidRPr="00C74F7E">
        <w:rPr>
          <w:spacing w:val="-3"/>
        </w:rPr>
        <w:t xml:space="preserve">information on whether the address is temporary </w:t>
      </w:r>
      <w:r w:rsidR="00204192">
        <w:rPr>
          <w:spacing w:val="-3"/>
        </w:rPr>
        <w:t>and/</w:t>
      </w:r>
      <w:r w:rsidR="00204192" w:rsidRPr="00C74F7E">
        <w:rPr>
          <w:spacing w:val="-3"/>
        </w:rPr>
        <w:t xml:space="preserve">or descriptive </w:t>
      </w:r>
      <w:r w:rsidR="00204192">
        <w:rPr>
          <w:spacing w:val="-3"/>
        </w:rPr>
        <w:t>and whether it includes coor</w:t>
      </w:r>
      <w:r w:rsidR="00204192" w:rsidRPr="00C74F7E">
        <w:rPr>
          <w:spacing w:val="-3"/>
        </w:rPr>
        <w:t>dinates</w:t>
      </w:r>
      <w:r w:rsidR="00204192">
        <w:rPr>
          <w:spacing w:val="-3"/>
        </w:rPr>
        <w:t>, mailing address (if different)</w:t>
      </w:r>
      <w:r w:rsidR="004231CA" w:rsidRPr="000F5CB3">
        <w:rPr>
          <w:spacing w:val="-3"/>
        </w:rPr>
        <w:t xml:space="preserve">, </w:t>
      </w:r>
      <w:r w:rsidR="00204192">
        <w:rPr>
          <w:spacing w:val="-3"/>
        </w:rPr>
        <w:t xml:space="preserve">full </w:t>
      </w:r>
      <w:r w:rsidR="00227A2B">
        <w:rPr>
          <w:spacing w:val="-3"/>
        </w:rPr>
        <w:t>name of the qualifying person</w:t>
      </w:r>
      <w:r w:rsidR="00204192">
        <w:rPr>
          <w:spacing w:val="-3"/>
        </w:rPr>
        <w:t xml:space="preserve"> (if different</w:t>
      </w:r>
      <w:r w:rsidR="00571B14">
        <w:rPr>
          <w:spacing w:val="-3"/>
        </w:rPr>
        <w:t xml:space="preserve"> from the subscriber</w:t>
      </w:r>
      <w:r w:rsidR="00204192">
        <w:rPr>
          <w:spacing w:val="-3"/>
        </w:rPr>
        <w:t>)</w:t>
      </w:r>
      <w:r w:rsidR="00227A2B">
        <w:rPr>
          <w:spacing w:val="-3"/>
        </w:rPr>
        <w:t xml:space="preserve">, </w:t>
      </w:r>
      <w:r w:rsidR="00571B14">
        <w:rPr>
          <w:spacing w:val="-3"/>
        </w:rPr>
        <w:t>the last four digits of the</w:t>
      </w:r>
      <w:r w:rsidR="00227A2B">
        <w:rPr>
          <w:spacing w:val="-3"/>
        </w:rPr>
        <w:t xml:space="preserve"> qualifying person’s </w:t>
      </w:r>
      <w:r w:rsidR="003F29D4" w:rsidRPr="00D34C09">
        <w:rPr>
          <w:spacing w:val="-3"/>
        </w:rPr>
        <w:t xml:space="preserve">social security number or </w:t>
      </w:r>
      <w:r w:rsidR="00BF10EC">
        <w:rPr>
          <w:spacing w:val="-3"/>
        </w:rPr>
        <w:t xml:space="preserve">their </w:t>
      </w:r>
      <w:r w:rsidR="003F29D4" w:rsidRPr="00D34C09">
        <w:rPr>
          <w:spacing w:val="-3"/>
        </w:rPr>
        <w:t xml:space="preserve">Tribal ID number, </w:t>
      </w:r>
      <w:r w:rsidR="00571B14">
        <w:rPr>
          <w:spacing w:val="-3"/>
        </w:rPr>
        <w:t>the</w:t>
      </w:r>
      <w:r w:rsidR="00204192">
        <w:rPr>
          <w:spacing w:val="-3"/>
        </w:rPr>
        <w:t xml:space="preserve"> qualifying person’s </w:t>
      </w:r>
      <w:r w:rsidR="00204192" w:rsidRPr="000F5CB3">
        <w:rPr>
          <w:spacing w:val="-3"/>
        </w:rPr>
        <w:t>date of birth</w:t>
      </w:r>
      <w:r w:rsidR="00204192">
        <w:rPr>
          <w:spacing w:val="-3"/>
        </w:rPr>
        <w:t xml:space="preserve">, information on whether qualifying person resides on </w:t>
      </w:r>
      <w:r w:rsidR="00571B14">
        <w:rPr>
          <w:spacing w:val="-3"/>
        </w:rPr>
        <w:t>T</w:t>
      </w:r>
      <w:r w:rsidR="00204192">
        <w:rPr>
          <w:spacing w:val="-3"/>
        </w:rPr>
        <w:t xml:space="preserve">ribal lands, </w:t>
      </w:r>
      <w:r w:rsidR="00D5480A" w:rsidRPr="000F5CB3">
        <w:rPr>
          <w:spacing w:val="-3"/>
        </w:rPr>
        <w:t xml:space="preserve">name of </w:t>
      </w:r>
      <w:r w:rsidR="00571B14">
        <w:rPr>
          <w:spacing w:val="-3"/>
        </w:rPr>
        <w:t xml:space="preserve">the </w:t>
      </w:r>
      <w:r w:rsidR="00D5480A" w:rsidRPr="000F5CB3">
        <w:rPr>
          <w:spacing w:val="-3"/>
        </w:rPr>
        <w:t xml:space="preserve">federal assistance program from which </w:t>
      </w:r>
      <w:r w:rsidR="00571B14">
        <w:rPr>
          <w:spacing w:val="-3"/>
        </w:rPr>
        <w:t>qualifying person</w:t>
      </w:r>
      <w:r w:rsidR="00D5480A" w:rsidRPr="000F5CB3">
        <w:rPr>
          <w:spacing w:val="-3"/>
        </w:rPr>
        <w:t xml:space="preserve"> receives benefits </w:t>
      </w:r>
      <w:r w:rsidR="00D5480A" w:rsidRPr="00D84861">
        <w:rPr>
          <w:spacing w:val="-3"/>
        </w:rPr>
        <w:t>(i.e.</w:t>
      </w:r>
      <w:r w:rsidR="00D5480A" w:rsidRPr="000632E3">
        <w:rPr>
          <w:spacing w:val="-3"/>
        </w:rPr>
        <w:t xml:space="preserve"> Medicaid; Supplemental Nutrition Assistance Program; Supplemental Security Income; Federal Public Housing Assistance; Veterans and Survivors Pension benefit</w:t>
      </w:r>
      <w:r w:rsidR="0030286F">
        <w:rPr>
          <w:spacing w:val="-3"/>
        </w:rPr>
        <w:t>;</w:t>
      </w:r>
      <w:r w:rsidR="00D5480A">
        <w:rPr>
          <w:spacing w:val="-3"/>
        </w:rPr>
        <w:t xml:space="preserve"> </w:t>
      </w:r>
      <w:r w:rsidR="0030286F">
        <w:rPr>
          <w:spacing w:val="-3"/>
        </w:rPr>
        <w:t xml:space="preserve">or </w:t>
      </w:r>
      <w:r w:rsidR="00D5480A">
        <w:rPr>
          <w:spacing w:val="-3"/>
        </w:rPr>
        <w:t>Tribal eligibility programs</w:t>
      </w:r>
      <w:r w:rsidR="0030286F">
        <w:rPr>
          <w:spacing w:val="-3"/>
        </w:rPr>
        <w:t>)</w:t>
      </w:r>
      <w:r w:rsidR="007A5F7D">
        <w:rPr>
          <w:spacing w:val="-3"/>
        </w:rPr>
        <w:t>,</w:t>
      </w:r>
      <w:r w:rsidR="00D5480A">
        <w:rPr>
          <w:spacing w:val="-3"/>
        </w:rPr>
        <w:t xml:space="preserve"> household income </w:t>
      </w:r>
      <w:r w:rsidR="007A5F7D">
        <w:rPr>
          <w:spacing w:val="-3"/>
        </w:rPr>
        <w:t>(</w:t>
      </w:r>
      <w:r w:rsidR="00D5480A">
        <w:rPr>
          <w:spacing w:val="-3"/>
        </w:rPr>
        <w:t>if qualifying through income</w:t>
      </w:r>
      <w:r w:rsidR="00172D66">
        <w:rPr>
          <w:spacing w:val="-3"/>
        </w:rPr>
        <w:t>)</w:t>
      </w:r>
      <w:r w:rsidR="00D5480A">
        <w:rPr>
          <w:spacing w:val="-3"/>
        </w:rPr>
        <w:t xml:space="preserve">, </w:t>
      </w:r>
      <w:r w:rsidR="00D610C9">
        <w:rPr>
          <w:spacing w:val="-3"/>
        </w:rPr>
        <w:t xml:space="preserve">documents demonstrating eligibility, </w:t>
      </w:r>
      <w:r w:rsidR="00D5480A">
        <w:rPr>
          <w:spacing w:val="-3"/>
        </w:rPr>
        <w:t xml:space="preserve">subscriber </w:t>
      </w:r>
      <w:r w:rsidR="00227A2B">
        <w:rPr>
          <w:spacing w:val="-3"/>
        </w:rPr>
        <w:t xml:space="preserve">contact information, </w:t>
      </w:r>
      <w:r w:rsidR="00E535FC">
        <w:rPr>
          <w:spacing w:val="-3"/>
        </w:rPr>
        <w:t xml:space="preserve">Lifeline subscriber identification number, </w:t>
      </w:r>
      <w:r w:rsidR="00227A2B">
        <w:rPr>
          <w:spacing w:val="-3"/>
        </w:rPr>
        <w:t xml:space="preserve">security question, answer to security question, user name, password, agent identification </w:t>
      </w:r>
      <w:r w:rsidR="00571B14">
        <w:rPr>
          <w:spacing w:val="-3"/>
        </w:rPr>
        <w:t>information</w:t>
      </w:r>
      <w:r w:rsidR="00227A2B">
        <w:rPr>
          <w:spacing w:val="-3"/>
        </w:rPr>
        <w:t xml:space="preserve"> (if an agent is assisting in completing the application), </w:t>
      </w:r>
      <w:r w:rsidR="00204192">
        <w:rPr>
          <w:spacing w:val="-3"/>
        </w:rPr>
        <w:t>subs</w:t>
      </w:r>
      <w:r w:rsidR="00BF10EC">
        <w:rPr>
          <w:spacing w:val="-3"/>
        </w:rPr>
        <w:t>c</w:t>
      </w:r>
      <w:r w:rsidR="00204192">
        <w:rPr>
          <w:spacing w:val="-3"/>
        </w:rPr>
        <w:t xml:space="preserve">riber’s eligibility certifications, and </w:t>
      </w:r>
      <w:r w:rsidR="006F2248" w:rsidRPr="00D34C09">
        <w:rPr>
          <w:spacing w:val="-3"/>
        </w:rPr>
        <w:t xml:space="preserve">the </w:t>
      </w:r>
      <w:r w:rsidR="005E4EBD" w:rsidRPr="005E4EBD">
        <w:rPr>
          <w:spacing w:val="-3"/>
        </w:rPr>
        <w:t>subscriber’s signature and date</w:t>
      </w:r>
      <w:r w:rsidR="006F2248" w:rsidRPr="00D34C09">
        <w:rPr>
          <w:spacing w:val="-3"/>
        </w:rPr>
        <w:t>.</w:t>
      </w:r>
      <w:r w:rsidR="006B79CA">
        <w:rPr>
          <w:spacing w:val="-3"/>
        </w:rPr>
        <w:t xml:space="preserve"> </w:t>
      </w:r>
      <w:r w:rsidR="009458EB" w:rsidRPr="00F06828">
        <w:rPr>
          <w:iCs/>
        </w:rPr>
        <w:t>In cases where documentation containing the individual’s full social security number is provided</w:t>
      </w:r>
      <w:r w:rsidR="009458EB">
        <w:rPr>
          <w:iCs/>
        </w:rPr>
        <w:t xml:space="preserve"> to USAC or the FCC</w:t>
      </w:r>
      <w:r w:rsidR="009458EB" w:rsidRPr="00F06828">
        <w:rPr>
          <w:iCs/>
        </w:rPr>
        <w:t>, all but the last four digits of the number will be redacted</w:t>
      </w:r>
      <w:r w:rsidR="009458EB">
        <w:rPr>
          <w:iCs/>
        </w:rPr>
        <w:t xml:space="preserve"> by USAC or the FCC</w:t>
      </w:r>
      <w:r w:rsidR="0091162B" w:rsidRPr="00F06828">
        <w:rPr>
          <w:iCs/>
        </w:rPr>
        <w:t>.</w:t>
      </w:r>
      <w:r w:rsidR="0091162B">
        <w:rPr>
          <w:iCs/>
        </w:rPr>
        <w:t xml:space="preserve">  </w:t>
      </w:r>
      <w:r w:rsidR="006B79CA" w:rsidRPr="00D34C09">
        <w:rPr>
          <w:spacing w:val="-3"/>
        </w:rPr>
        <w:t>Once the prospective subscriber</w:t>
      </w:r>
      <w:r w:rsidR="00BA0BAB">
        <w:rPr>
          <w:spacing w:val="-3"/>
        </w:rPr>
        <w:t>’s information is submitted</w:t>
      </w:r>
      <w:r w:rsidR="006B79CA" w:rsidRPr="00D34C09">
        <w:rPr>
          <w:spacing w:val="-3"/>
        </w:rPr>
        <w:t xml:space="preserve">, </w:t>
      </w:r>
      <w:r w:rsidR="00BA0BAB">
        <w:rPr>
          <w:spacing w:val="-3"/>
        </w:rPr>
        <w:t>the subscriber’s</w:t>
      </w:r>
      <w:r w:rsidR="006B79CA" w:rsidRPr="00D34C09">
        <w:rPr>
          <w:spacing w:val="-3"/>
        </w:rPr>
        <w:t xml:space="preserve"> eligibility </w:t>
      </w:r>
      <w:r w:rsidR="00D54253">
        <w:rPr>
          <w:spacing w:val="-3"/>
        </w:rPr>
        <w:t xml:space="preserve">will be verified </w:t>
      </w:r>
      <w:r w:rsidR="006B79CA" w:rsidRPr="00D34C09">
        <w:rPr>
          <w:spacing w:val="-3"/>
        </w:rPr>
        <w:t>through an automated process by checking federal and state data sources</w:t>
      </w:r>
      <w:r w:rsidR="00DD6FD8">
        <w:rPr>
          <w:spacing w:val="-3"/>
        </w:rPr>
        <w:t xml:space="preserve"> or, if necessary, by completing a manual review of eligibility documents</w:t>
      </w:r>
      <w:r w:rsidR="006B79CA" w:rsidRPr="00D34C09">
        <w:rPr>
          <w:spacing w:val="-3"/>
        </w:rPr>
        <w:t>.</w:t>
      </w:r>
      <w:r w:rsidR="00E46E8D">
        <w:rPr>
          <w:spacing w:val="-3"/>
        </w:rPr>
        <w:t xml:space="preserve">  Information will be submitted via the </w:t>
      </w:r>
      <w:r w:rsidR="006F6AD8">
        <w:rPr>
          <w:spacing w:val="-3"/>
        </w:rPr>
        <w:t xml:space="preserve">National Verifier online portal or using </w:t>
      </w:r>
      <w:r w:rsidR="00406A79">
        <w:rPr>
          <w:spacing w:val="-3"/>
        </w:rPr>
        <w:t xml:space="preserve">proposed </w:t>
      </w:r>
      <w:r w:rsidR="00E46E8D">
        <w:rPr>
          <w:spacing w:val="-3"/>
        </w:rPr>
        <w:t xml:space="preserve">FCC Form </w:t>
      </w:r>
      <w:r w:rsidR="00E81F1A">
        <w:rPr>
          <w:spacing w:val="-3"/>
        </w:rPr>
        <w:t>5629</w:t>
      </w:r>
      <w:r w:rsidR="00E46E8D">
        <w:rPr>
          <w:spacing w:val="-3"/>
        </w:rPr>
        <w:t xml:space="preserve"> –</w:t>
      </w:r>
      <w:r w:rsidR="00BC73E2">
        <w:rPr>
          <w:spacing w:val="-3"/>
        </w:rPr>
        <w:t xml:space="preserve"> </w:t>
      </w:r>
      <w:r w:rsidR="00FB66AE">
        <w:rPr>
          <w:spacing w:val="-3"/>
        </w:rPr>
        <w:t>Lifeline Program Application Form</w:t>
      </w:r>
      <w:r w:rsidR="00E46E8D">
        <w:rPr>
          <w:spacing w:val="-3"/>
        </w:rPr>
        <w:t xml:space="preserve"> via a manual (paper) submission.</w:t>
      </w:r>
    </w:p>
    <w:p w14:paraId="6621EBD1" w14:textId="77777777" w:rsidR="00122560" w:rsidRDefault="00122560" w:rsidP="0070109A">
      <w:pPr>
        <w:rPr>
          <w:spacing w:val="-3"/>
        </w:rPr>
      </w:pPr>
    </w:p>
    <w:p w14:paraId="3E608DEA" w14:textId="77777777" w:rsidR="00122560" w:rsidRDefault="00122560" w:rsidP="00122560">
      <w:pPr>
        <w:rPr>
          <w:spacing w:val="-3"/>
        </w:rPr>
      </w:pPr>
      <w:r w:rsidRPr="00C74F7E">
        <w:rPr>
          <w:i/>
          <w:spacing w:val="-3"/>
          <w:u w:val="single"/>
        </w:rPr>
        <w:t>National Verifier Consumer Eligibility Status Check</w:t>
      </w:r>
      <w:r w:rsidR="00544228">
        <w:rPr>
          <w:i/>
          <w:spacing w:val="-3"/>
          <w:u w:val="single"/>
        </w:rPr>
        <w:t xml:space="preserve"> (Revised to Update the Number of Respondents)</w:t>
      </w:r>
      <w:r w:rsidRPr="00C74F7E">
        <w:rPr>
          <w:spacing w:val="-3"/>
          <w:u w:val="single"/>
        </w:rPr>
        <w:t xml:space="preserve">. </w:t>
      </w:r>
      <w:r>
        <w:rPr>
          <w:spacing w:val="-3"/>
        </w:rPr>
        <w:t xml:space="preserve"> The National Verifier will enable subscribers to check on the status of their eligibility applications.  To complete the status check, the subscriber must provide their full name, last four digits of social security number or Tribal ID number, date of birth, ZIP code, application ID, contact information, </w:t>
      </w:r>
      <w:r w:rsidR="00E535FC">
        <w:rPr>
          <w:spacing w:val="-3"/>
        </w:rPr>
        <w:t xml:space="preserve">Lifeline subscriber identification number, </w:t>
      </w:r>
      <w:r>
        <w:rPr>
          <w:spacing w:val="-3"/>
        </w:rPr>
        <w:t>user name, password, security question, and answer to security question.</w:t>
      </w:r>
      <w:r w:rsidR="0091162B">
        <w:rPr>
          <w:spacing w:val="-3"/>
        </w:rPr>
        <w:t xml:space="preserve">  </w:t>
      </w:r>
      <w:r w:rsidR="009458EB" w:rsidRPr="00F06828">
        <w:rPr>
          <w:iCs/>
        </w:rPr>
        <w:t>In cases where documentation containing the individual’s full social security number is provided</w:t>
      </w:r>
      <w:r w:rsidR="009458EB">
        <w:rPr>
          <w:iCs/>
        </w:rPr>
        <w:t xml:space="preserve"> to USAC or the FCC</w:t>
      </w:r>
      <w:r w:rsidR="009458EB" w:rsidRPr="00F06828">
        <w:rPr>
          <w:iCs/>
        </w:rPr>
        <w:t>, all but the last four digits of the number will be redacted</w:t>
      </w:r>
      <w:r w:rsidR="009458EB">
        <w:rPr>
          <w:iCs/>
        </w:rPr>
        <w:t xml:space="preserve"> by USAC or the FCC</w:t>
      </w:r>
      <w:r w:rsidR="009458EB" w:rsidRPr="00F06828">
        <w:rPr>
          <w:iCs/>
        </w:rPr>
        <w:t>.</w:t>
      </w:r>
    </w:p>
    <w:p w14:paraId="19310D72" w14:textId="77777777" w:rsidR="0032020A" w:rsidRDefault="0032020A" w:rsidP="0070109A">
      <w:pPr>
        <w:rPr>
          <w:spacing w:val="-3"/>
        </w:rPr>
      </w:pPr>
    </w:p>
    <w:p w14:paraId="09DD942D" w14:textId="23E74180" w:rsidR="00BF10EC" w:rsidRDefault="00122560" w:rsidP="0070109A">
      <w:pPr>
        <w:rPr>
          <w:spacing w:val="-3"/>
        </w:rPr>
      </w:pPr>
      <w:r w:rsidRPr="00346DD7">
        <w:rPr>
          <w:i/>
          <w:spacing w:val="-3"/>
          <w:u w:val="single"/>
        </w:rPr>
        <w:t xml:space="preserve">National Verifier Tribal </w:t>
      </w:r>
      <w:r w:rsidR="00544228">
        <w:rPr>
          <w:i/>
          <w:spacing w:val="-3"/>
          <w:u w:val="single"/>
        </w:rPr>
        <w:t>Verification/</w:t>
      </w:r>
      <w:r w:rsidRPr="00346DD7">
        <w:rPr>
          <w:i/>
          <w:spacing w:val="-3"/>
          <w:u w:val="single"/>
        </w:rPr>
        <w:t>Certification</w:t>
      </w:r>
      <w:r w:rsidR="00544228">
        <w:rPr>
          <w:i/>
          <w:spacing w:val="-3"/>
          <w:u w:val="single"/>
        </w:rPr>
        <w:t xml:space="preserve"> (Revised to Reference the New </w:t>
      </w:r>
      <w:r w:rsidR="00406A79">
        <w:rPr>
          <w:i/>
          <w:spacing w:val="-3"/>
          <w:u w:val="single"/>
        </w:rPr>
        <w:t xml:space="preserve">proposed </w:t>
      </w:r>
      <w:r w:rsidR="00544228">
        <w:rPr>
          <w:i/>
          <w:spacing w:val="-3"/>
          <w:u w:val="single"/>
        </w:rPr>
        <w:t xml:space="preserve">FCC Form </w:t>
      </w:r>
      <w:r w:rsidR="00E81F1A">
        <w:rPr>
          <w:i/>
          <w:spacing w:val="-3"/>
          <w:u w:val="single"/>
        </w:rPr>
        <w:t>5629</w:t>
      </w:r>
      <w:r w:rsidR="00544228">
        <w:rPr>
          <w:i/>
          <w:spacing w:val="-3"/>
          <w:u w:val="single"/>
        </w:rPr>
        <w:t xml:space="preserve"> –</w:t>
      </w:r>
      <w:r w:rsidR="00FB66AE">
        <w:rPr>
          <w:i/>
          <w:spacing w:val="-3"/>
          <w:u w:val="single"/>
        </w:rPr>
        <w:t>Lifeline Program Application Form</w:t>
      </w:r>
      <w:r w:rsidR="00544228">
        <w:rPr>
          <w:i/>
          <w:spacing w:val="-3"/>
          <w:u w:val="single"/>
        </w:rPr>
        <w:t xml:space="preserve"> and Update the Number or Respondents)</w:t>
      </w:r>
      <w:r w:rsidRPr="00346DD7">
        <w:rPr>
          <w:i/>
          <w:spacing w:val="-3"/>
          <w:u w:val="single"/>
        </w:rPr>
        <w:t>.</w:t>
      </w:r>
      <w:r w:rsidRPr="00346DD7">
        <w:rPr>
          <w:i/>
          <w:spacing w:val="-3"/>
        </w:rPr>
        <w:t xml:space="preserve"> </w:t>
      </w:r>
      <w:r w:rsidRPr="00346DD7">
        <w:rPr>
          <w:spacing w:val="-3"/>
        </w:rPr>
        <w:t xml:space="preserve"> </w:t>
      </w:r>
      <w:r w:rsidR="00BF10EC" w:rsidRPr="00346DD7">
        <w:rPr>
          <w:spacing w:val="-3"/>
        </w:rPr>
        <w:t xml:space="preserve">The National Verifier will enable subscribers residing on </w:t>
      </w:r>
      <w:r w:rsidR="006B79CA" w:rsidRPr="00346DD7">
        <w:rPr>
          <w:spacing w:val="-3"/>
        </w:rPr>
        <w:t>T</w:t>
      </w:r>
      <w:r w:rsidR="00BF10EC" w:rsidRPr="00346DD7">
        <w:rPr>
          <w:spacing w:val="-3"/>
        </w:rPr>
        <w:t xml:space="preserve">ribal lands to </w:t>
      </w:r>
      <w:r w:rsidR="004572B1" w:rsidRPr="00346DD7">
        <w:rPr>
          <w:spacing w:val="-3"/>
        </w:rPr>
        <w:t xml:space="preserve">demonstrate </w:t>
      </w:r>
      <w:r w:rsidR="00925E37" w:rsidRPr="00346DD7">
        <w:rPr>
          <w:spacing w:val="-3"/>
        </w:rPr>
        <w:t>their status as Tribal lands residents</w:t>
      </w:r>
      <w:r w:rsidR="00BF10EC" w:rsidRPr="00346DD7">
        <w:rPr>
          <w:spacing w:val="-3"/>
        </w:rPr>
        <w:t xml:space="preserve"> if their initial eligibility application is not approved during the automated eligibility verification process. </w:t>
      </w:r>
      <w:r w:rsidR="00925E37" w:rsidRPr="00346DD7">
        <w:rPr>
          <w:spacing w:val="-3"/>
        </w:rPr>
        <w:t xml:space="preserve"> </w:t>
      </w:r>
      <w:r w:rsidR="00BF10EC" w:rsidRPr="00346DD7">
        <w:rPr>
          <w:spacing w:val="-3"/>
        </w:rPr>
        <w:t xml:space="preserve">As part of this certification, the subscriber will be asked to provide their full name, last four digits of their social security number or Tribal ID, date of birth, information on whether they reside on </w:t>
      </w:r>
      <w:r w:rsidR="00B21E25" w:rsidRPr="00346DD7">
        <w:rPr>
          <w:spacing w:val="-3"/>
        </w:rPr>
        <w:t>T</w:t>
      </w:r>
      <w:r w:rsidR="00BF10EC" w:rsidRPr="00346DD7">
        <w:rPr>
          <w:spacing w:val="-3"/>
        </w:rPr>
        <w:t xml:space="preserve">ribal lands, address of primary residence, contact information, </w:t>
      </w:r>
      <w:r w:rsidR="00E535FC" w:rsidRPr="00346DD7">
        <w:rPr>
          <w:spacing w:val="-3"/>
        </w:rPr>
        <w:t xml:space="preserve">Lifeline subscriber identification number, </w:t>
      </w:r>
      <w:r w:rsidR="00BF10EC" w:rsidRPr="00346DD7">
        <w:rPr>
          <w:spacing w:val="-3"/>
        </w:rPr>
        <w:t xml:space="preserve">user name, password, application ID, security question, answer to security question, </w:t>
      </w:r>
      <w:r w:rsidR="004572B1" w:rsidRPr="00346DD7">
        <w:rPr>
          <w:spacing w:val="-3"/>
        </w:rPr>
        <w:t xml:space="preserve">information demonstrating that their address is on tribal lands, </w:t>
      </w:r>
      <w:r w:rsidR="00BF10EC" w:rsidRPr="00346DD7">
        <w:rPr>
          <w:spacing w:val="-3"/>
        </w:rPr>
        <w:t>a certification stating that the subscriber lives on Tribal lands, signature</w:t>
      </w:r>
      <w:r w:rsidR="00EA787D" w:rsidRPr="00346DD7">
        <w:rPr>
          <w:spacing w:val="-3"/>
        </w:rPr>
        <w:t>,</w:t>
      </w:r>
      <w:r w:rsidR="00BF10EC" w:rsidRPr="00346DD7">
        <w:rPr>
          <w:spacing w:val="-3"/>
        </w:rPr>
        <w:t xml:space="preserve"> and date.</w:t>
      </w:r>
      <w:r w:rsidR="0091162B">
        <w:rPr>
          <w:spacing w:val="-3"/>
        </w:rPr>
        <w:t xml:space="preserve">  </w:t>
      </w:r>
      <w:r w:rsidR="009458EB" w:rsidRPr="00F06828">
        <w:rPr>
          <w:iCs/>
        </w:rPr>
        <w:t>In cases where documentation containing the individual’s full social security number is provided</w:t>
      </w:r>
      <w:r w:rsidR="009458EB">
        <w:rPr>
          <w:iCs/>
        </w:rPr>
        <w:t xml:space="preserve"> to USAC or the FCC</w:t>
      </w:r>
      <w:r w:rsidR="009458EB" w:rsidRPr="00F06828">
        <w:rPr>
          <w:iCs/>
        </w:rPr>
        <w:t>, all but the last four digits of the number will be redacted</w:t>
      </w:r>
      <w:r w:rsidR="009458EB">
        <w:rPr>
          <w:iCs/>
        </w:rPr>
        <w:t xml:space="preserve"> by USAC or the FCC</w:t>
      </w:r>
      <w:r w:rsidR="009458EB" w:rsidRPr="00F06828">
        <w:rPr>
          <w:iCs/>
        </w:rPr>
        <w:t>.</w:t>
      </w:r>
      <w:r w:rsidR="00D000E4">
        <w:rPr>
          <w:iCs/>
        </w:rPr>
        <w:t xml:space="preserve">  The information will be submitted using the </w:t>
      </w:r>
      <w:r w:rsidR="006F6AD8">
        <w:rPr>
          <w:iCs/>
        </w:rPr>
        <w:t xml:space="preserve">National Verifier online portal or </w:t>
      </w:r>
      <w:r w:rsidR="00406A79">
        <w:rPr>
          <w:iCs/>
        </w:rPr>
        <w:t xml:space="preserve">proposed </w:t>
      </w:r>
      <w:r w:rsidR="00D000E4">
        <w:rPr>
          <w:iCs/>
        </w:rPr>
        <w:t xml:space="preserve">FCC Form </w:t>
      </w:r>
      <w:r w:rsidR="00E81F1A">
        <w:rPr>
          <w:iCs/>
        </w:rPr>
        <w:t>5629</w:t>
      </w:r>
      <w:r w:rsidR="00D000E4">
        <w:rPr>
          <w:iCs/>
        </w:rPr>
        <w:t xml:space="preserve"> –</w:t>
      </w:r>
      <w:r w:rsidR="00BC73E2">
        <w:rPr>
          <w:iCs/>
        </w:rPr>
        <w:t xml:space="preserve"> </w:t>
      </w:r>
      <w:r w:rsidR="00FB66AE">
        <w:rPr>
          <w:iCs/>
        </w:rPr>
        <w:t>Lifeline Program Application Form</w:t>
      </w:r>
      <w:r w:rsidR="00D000E4">
        <w:rPr>
          <w:iCs/>
        </w:rPr>
        <w:t>.</w:t>
      </w:r>
    </w:p>
    <w:p w14:paraId="148A39F3" w14:textId="77777777" w:rsidR="008E03EC" w:rsidRDefault="008E03EC" w:rsidP="0070109A">
      <w:pPr>
        <w:rPr>
          <w:spacing w:val="-3"/>
        </w:rPr>
      </w:pPr>
    </w:p>
    <w:p w14:paraId="15DDCA37" w14:textId="77777777" w:rsidR="008E03EC" w:rsidRDefault="00122560" w:rsidP="008E03EC">
      <w:pPr>
        <w:rPr>
          <w:spacing w:val="-3"/>
        </w:rPr>
      </w:pPr>
      <w:r w:rsidRPr="00C74F7E">
        <w:rPr>
          <w:i/>
          <w:spacing w:val="-3"/>
          <w:u w:val="single"/>
        </w:rPr>
        <w:t>National Verifier Consumer Dispute Resolution</w:t>
      </w:r>
      <w:r w:rsidR="00544228">
        <w:rPr>
          <w:i/>
          <w:spacing w:val="-3"/>
          <w:u w:val="single"/>
        </w:rPr>
        <w:t xml:space="preserve"> (Revised to Update the Number of Respondents)</w:t>
      </w:r>
      <w:r w:rsidRPr="00C74F7E">
        <w:rPr>
          <w:i/>
          <w:spacing w:val="-3"/>
          <w:u w:val="single"/>
        </w:rPr>
        <w:t>.</w:t>
      </w:r>
      <w:r>
        <w:rPr>
          <w:spacing w:val="-3"/>
        </w:rPr>
        <w:t xml:space="preserve">  </w:t>
      </w:r>
      <w:r w:rsidR="008E03EC">
        <w:rPr>
          <w:spacing w:val="-3"/>
        </w:rPr>
        <w:t xml:space="preserve">The National Verifier will enable subscribers to dispute eligibility findings. </w:t>
      </w:r>
      <w:r w:rsidR="00AC739E">
        <w:rPr>
          <w:spacing w:val="-3"/>
        </w:rPr>
        <w:t xml:space="preserve"> </w:t>
      </w:r>
      <w:r w:rsidR="008E03EC">
        <w:rPr>
          <w:spacing w:val="-3"/>
        </w:rPr>
        <w:t>Information that must be provide</w:t>
      </w:r>
      <w:r w:rsidR="00AC739E">
        <w:rPr>
          <w:spacing w:val="-3"/>
        </w:rPr>
        <w:t>d</w:t>
      </w:r>
      <w:r w:rsidR="008E03EC">
        <w:rPr>
          <w:spacing w:val="-3"/>
        </w:rPr>
        <w:t xml:space="preserve"> to dispute the findings will include </w:t>
      </w:r>
      <w:r w:rsidR="008E03EC" w:rsidRPr="001F19B6">
        <w:rPr>
          <w:spacing w:val="-3"/>
        </w:rPr>
        <w:t xml:space="preserve">the </w:t>
      </w:r>
      <w:r w:rsidR="008E03EC" w:rsidRPr="000F5CB3">
        <w:rPr>
          <w:spacing w:val="-3"/>
        </w:rPr>
        <w:t xml:space="preserve">subscriber’s full name, </w:t>
      </w:r>
      <w:r w:rsidR="008E03EC">
        <w:rPr>
          <w:spacing w:val="-3"/>
        </w:rPr>
        <w:t xml:space="preserve">last four digits of social security number or Tribal ID number, date of birth, information on whether the subscriber resides on </w:t>
      </w:r>
      <w:r w:rsidR="00AC739E">
        <w:rPr>
          <w:spacing w:val="-3"/>
        </w:rPr>
        <w:t>T</w:t>
      </w:r>
      <w:r w:rsidR="008E03EC">
        <w:rPr>
          <w:spacing w:val="-3"/>
        </w:rPr>
        <w:t xml:space="preserve">ribal lands, </w:t>
      </w:r>
      <w:r w:rsidR="008E03EC" w:rsidRPr="000F5CB3">
        <w:rPr>
          <w:spacing w:val="-3"/>
        </w:rPr>
        <w:t>address</w:t>
      </w:r>
      <w:r w:rsidR="008E03EC">
        <w:rPr>
          <w:spacing w:val="-3"/>
        </w:rPr>
        <w:t xml:space="preserve"> of primary residence</w:t>
      </w:r>
      <w:r w:rsidR="008E03EC" w:rsidRPr="000F5CB3">
        <w:rPr>
          <w:spacing w:val="-3"/>
        </w:rPr>
        <w:t xml:space="preserve">, </w:t>
      </w:r>
      <w:r w:rsidR="008E03EC" w:rsidRPr="001F19B6">
        <w:rPr>
          <w:spacing w:val="-3"/>
        </w:rPr>
        <w:t xml:space="preserve">information on whether the address is temporary </w:t>
      </w:r>
      <w:r w:rsidR="008E03EC">
        <w:rPr>
          <w:spacing w:val="-3"/>
        </w:rPr>
        <w:t>and/</w:t>
      </w:r>
      <w:r w:rsidR="008E03EC" w:rsidRPr="001F19B6">
        <w:rPr>
          <w:spacing w:val="-3"/>
        </w:rPr>
        <w:t xml:space="preserve">or descriptive </w:t>
      </w:r>
      <w:r w:rsidR="008E03EC">
        <w:rPr>
          <w:spacing w:val="-3"/>
        </w:rPr>
        <w:t>and whether it includes coor</w:t>
      </w:r>
      <w:r w:rsidR="008E03EC" w:rsidRPr="001F19B6">
        <w:rPr>
          <w:spacing w:val="-3"/>
        </w:rPr>
        <w:t>dinates</w:t>
      </w:r>
      <w:r w:rsidR="008E03EC">
        <w:rPr>
          <w:spacing w:val="-3"/>
        </w:rPr>
        <w:t>, mailing address (if different)</w:t>
      </w:r>
      <w:r w:rsidR="008E03EC" w:rsidRPr="000F5CB3">
        <w:rPr>
          <w:spacing w:val="-3"/>
        </w:rPr>
        <w:t xml:space="preserve">, </w:t>
      </w:r>
      <w:r w:rsidR="00E535FC">
        <w:rPr>
          <w:spacing w:val="-3"/>
        </w:rPr>
        <w:t xml:space="preserve">Lifeline subscriber identification number, </w:t>
      </w:r>
      <w:r w:rsidR="008E03EC">
        <w:rPr>
          <w:spacing w:val="-3"/>
        </w:rPr>
        <w:t xml:space="preserve">full name of the qualifying person (if different), </w:t>
      </w:r>
      <w:r w:rsidR="00AC739E">
        <w:rPr>
          <w:spacing w:val="-3"/>
        </w:rPr>
        <w:t>the last four digits of the</w:t>
      </w:r>
      <w:r w:rsidR="008E03EC">
        <w:rPr>
          <w:spacing w:val="-3"/>
        </w:rPr>
        <w:t xml:space="preserve"> qualifying person’s </w:t>
      </w:r>
      <w:r w:rsidR="008E03EC" w:rsidRPr="001F19B6">
        <w:rPr>
          <w:spacing w:val="-3"/>
        </w:rPr>
        <w:t xml:space="preserve">social security number or </w:t>
      </w:r>
      <w:r w:rsidR="008E03EC">
        <w:rPr>
          <w:spacing w:val="-3"/>
        </w:rPr>
        <w:t xml:space="preserve">their </w:t>
      </w:r>
      <w:r w:rsidR="008E03EC" w:rsidRPr="001F19B6">
        <w:rPr>
          <w:spacing w:val="-3"/>
        </w:rPr>
        <w:t xml:space="preserve">Tribal ID number, </w:t>
      </w:r>
      <w:r w:rsidR="00AC739E">
        <w:rPr>
          <w:spacing w:val="-3"/>
        </w:rPr>
        <w:t>the</w:t>
      </w:r>
      <w:r w:rsidR="008E03EC">
        <w:rPr>
          <w:spacing w:val="-3"/>
        </w:rPr>
        <w:t xml:space="preserve"> qualifying person’s </w:t>
      </w:r>
      <w:r w:rsidR="008E03EC" w:rsidRPr="000F5CB3">
        <w:rPr>
          <w:spacing w:val="-3"/>
        </w:rPr>
        <w:t>date of birth</w:t>
      </w:r>
      <w:r w:rsidR="008E03EC">
        <w:rPr>
          <w:spacing w:val="-3"/>
        </w:rPr>
        <w:t xml:space="preserve">, information on whether </w:t>
      </w:r>
      <w:r w:rsidR="00AC739E">
        <w:rPr>
          <w:spacing w:val="-3"/>
        </w:rPr>
        <w:t>the</w:t>
      </w:r>
      <w:r w:rsidR="008E03EC">
        <w:rPr>
          <w:spacing w:val="-3"/>
        </w:rPr>
        <w:t xml:space="preserve"> qualifying person resides on </w:t>
      </w:r>
      <w:r w:rsidR="00AC739E">
        <w:rPr>
          <w:spacing w:val="-3"/>
        </w:rPr>
        <w:t>T</w:t>
      </w:r>
      <w:r w:rsidR="008E03EC">
        <w:rPr>
          <w:spacing w:val="-3"/>
        </w:rPr>
        <w:t xml:space="preserve">ribal lands, </w:t>
      </w:r>
      <w:r w:rsidR="008E03EC" w:rsidRPr="000F5CB3">
        <w:rPr>
          <w:spacing w:val="-3"/>
        </w:rPr>
        <w:t xml:space="preserve">name of </w:t>
      </w:r>
      <w:r w:rsidR="00AC739E">
        <w:rPr>
          <w:spacing w:val="-3"/>
        </w:rPr>
        <w:t xml:space="preserve">the </w:t>
      </w:r>
      <w:r w:rsidR="008E03EC" w:rsidRPr="000F5CB3">
        <w:rPr>
          <w:spacing w:val="-3"/>
        </w:rPr>
        <w:t>federal assistance program from which subscriber receives benefits</w:t>
      </w:r>
      <w:r w:rsidR="008E03EC">
        <w:rPr>
          <w:spacing w:val="-3"/>
        </w:rPr>
        <w:t xml:space="preserve"> or household income if qualifying through income, any documents demonstrating eligibility</w:t>
      </w:r>
      <w:r w:rsidR="00296B47">
        <w:rPr>
          <w:spacing w:val="-3"/>
        </w:rPr>
        <w:t xml:space="preserve"> and/or identity</w:t>
      </w:r>
      <w:r w:rsidR="008E03EC">
        <w:rPr>
          <w:spacing w:val="-3"/>
        </w:rPr>
        <w:t>, subscriber contact information, application ID, security question, answer to security question, user name, password, the reason for the dispute,</w:t>
      </w:r>
      <w:r w:rsidR="008E03EC" w:rsidRPr="001F19B6">
        <w:rPr>
          <w:spacing w:val="-3"/>
        </w:rPr>
        <w:t xml:space="preserve"> </w:t>
      </w:r>
      <w:r w:rsidR="008D0573">
        <w:rPr>
          <w:spacing w:val="-3"/>
        </w:rPr>
        <w:t xml:space="preserve">the </w:t>
      </w:r>
      <w:r w:rsidR="008E03EC">
        <w:rPr>
          <w:spacing w:val="-3"/>
        </w:rPr>
        <w:t xml:space="preserve">subscriber’s eligibility certifications, and </w:t>
      </w:r>
      <w:r w:rsidR="008E03EC" w:rsidRPr="001F19B6">
        <w:rPr>
          <w:spacing w:val="-3"/>
        </w:rPr>
        <w:t xml:space="preserve">the </w:t>
      </w:r>
      <w:r w:rsidR="008E03EC" w:rsidRPr="005E4EBD">
        <w:rPr>
          <w:spacing w:val="-3"/>
        </w:rPr>
        <w:t>subscriber’s signature and date</w:t>
      </w:r>
      <w:r w:rsidR="008E03EC" w:rsidRPr="001F19B6">
        <w:rPr>
          <w:spacing w:val="-3"/>
        </w:rPr>
        <w:t>.</w:t>
      </w:r>
      <w:r w:rsidR="0091162B">
        <w:rPr>
          <w:spacing w:val="-3"/>
        </w:rPr>
        <w:t xml:space="preserve">  </w:t>
      </w:r>
      <w:r w:rsidR="009458EB" w:rsidRPr="00F06828">
        <w:rPr>
          <w:iCs/>
        </w:rPr>
        <w:t>In cases where documentation containing the individual’s full social security number is provided</w:t>
      </w:r>
      <w:r w:rsidR="009458EB">
        <w:rPr>
          <w:iCs/>
        </w:rPr>
        <w:t xml:space="preserve"> to USAC or the FCC</w:t>
      </w:r>
      <w:r w:rsidR="009458EB" w:rsidRPr="00F06828">
        <w:rPr>
          <w:iCs/>
        </w:rPr>
        <w:t>, all but the last four digits of the number will be redacted</w:t>
      </w:r>
      <w:r w:rsidR="009458EB">
        <w:rPr>
          <w:iCs/>
        </w:rPr>
        <w:t xml:space="preserve"> by USAC or the FCC</w:t>
      </w:r>
      <w:r w:rsidR="009458EB" w:rsidRPr="00F06828">
        <w:rPr>
          <w:iCs/>
        </w:rPr>
        <w:t>.</w:t>
      </w:r>
    </w:p>
    <w:p w14:paraId="78A35686" w14:textId="77777777" w:rsidR="008E03EC" w:rsidRPr="00D34C09" w:rsidRDefault="008E03EC" w:rsidP="0070109A">
      <w:pPr>
        <w:rPr>
          <w:spacing w:val="-3"/>
        </w:rPr>
      </w:pPr>
      <w:r>
        <w:rPr>
          <w:spacing w:val="-3"/>
        </w:rPr>
        <w:t xml:space="preserve"> </w:t>
      </w:r>
    </w:p>
    <w:p w14:paraId="59406A54" w14:textId="77777777" w:rsidR="005437A8" w:rsidRDefault="005437A8" w:rsidP="0070109A">
      <w:pPr>
        <w:rPr>
          <w:spacing w:val="-3"/>
        </w:rPr>
      </w:pPr>
    </w:p>
    <w:p w14:paraId="173BFD12" w14:textId="60B13354" w:rsidR="00122560" w:rsidRDefault="00122560" w:rsidP="00122560">
      <w:pPr>
        <w:rPr>
          <w:iCs/>
        </w:rPr>
      </w:pPr>
      <w:r w:rsidRPr="00C74F7E">
        <w:rPr>
          <w:i/>
          <w:spacing w:val="-3"/>
          <w:u w:val="single"/>
        </w:rPr>
        <w:t>National Verifier Manual Re</w:t>
      </w:r>
      <w:r w:rsidR="001F3220" w:rsidRPr="00C74F7E">
        <w:rPr>
          <w:i/>
          <w:spacing w:val="-3"/>
          <w:u w:val="single"/>
        </w:rPr>
        <w:t>c</w:t>
      </w:r>
      <w:r w:rsidRPr="00C74F7E">
        <w:rPr>
          <w:i/>
          <w:spacing w:val="-3"/>
          <w:u w:val="single"/>
        </w:rPr>
        <w:t>ertification</w:t>
      </w:r>
      <w:r w:rsidR="00544228">
        <w:rPr>
          <w:i/>
          <w:spacing w:val="-3"/>
          <w:u w:val="single"/>
        </w:rPr>
        <w:t xml:space="preserve"> (</w:t>
      </w:r>
      <w:r w:rsidR="00D000E4">
        <w:rPr>
          <w:i/>
          <w:spacing w:val="-3"/>
          <w:u w:val="single"/>
        </w:rPr>
        <w:t xml:space="preserve">Revised to Reference the New </w:t>
      </w:r>
      <w:r w:rsidR="00406A79">
        <w:rPr>
          <w:i/>
          <w:spacing w:val="-3"/>
          <w:u w:val="single"/>
        </w:rPr>
        <w:t xml:space="preserve">proposed </w:t>
      </w:r>
      <w:r w:rsidR="00D000E4">
        <w:rPr>
          <w:i/>
          <w:spacing w:val="-3"/>
          <w:u w:val="single"/>
        </w:rPr>
        <w:t xml:space="preserve">FCC Form </w:t>
      </w:r>
      <w:r w:rsidR="00E81F1A">
        <w:rPr>
          <w:i/>
          <w:spacing w:val="-3"/>
          <w:u w:val="single"/>
        </w:rPr>
        <w:t>5630</w:t>
      </w:r>
      <w:r w:rsidR="00D000E4">
        <w:rPr>
          <w:i/>
          <w:spacing w:val="-3"/>
          <w:u w:val="single"/>
        </w:rPr>
        <w:t xml:space="preserve"> –</w:t>
      </w:r>
      <w:r w:rsidR="00FB66AE">
        <w:rPr>
          <w:i/>
          <w:spacing w:val="-3"/>
          <w:u w:val="single"/>
        </w:rPr>
        <w:t xml:space="preserve">Lifeline Program </w:t>
      </w:r>
      <w:r w:rsidR="006F6AD8">
        <w:rPr>
          <w:i/>
          <w:spacing w:val="-3"/>
          <w:u w:val="single"/>
        </w:rPr>
        <w:t>Annual Recertification</w:t>
      </w:r>
      <w:r w:rsidR="00FB66AE">
        <w:rPr>
          <w:i/>
          <w:spacing w:val="-3"/>
          <w:u w:val="single"/>
        </w:rPr>
        <w:t xml:space="preserve"> Form</w:t>
      </w:r>
      <w:r w:rsidR="00D000E4">
        <w:rPr>
          <w:i/>
          <w:spacing w:val="-3"/>
          <w:u w:val="single"/>
        </w:rPr>
        <w:t xml:space="preserve"> and </w:t>
      </w:r>
      <w:r w:rsidR="00544228">
        <w:rPr>
          <w:i/>
          <w:spacing w:val="-3"/>
          <w:u w:val="single"/>
        </w:rPr>
        <w:t>Update the Number of Respondents)</w:t>
      </w:r>
      <w:r w:rsidRPr="00C74F7E">
        <w:rPr>
          <w:spacing w:val="-3"/>
          <w:u w:val="single"/>
        </w:rPr>
        <w:t>.</w:t>
      </w:r>
      <w:r>
        <w:rPr>
          <w:spacing w:val="-3"/>
        </w:rPr>
        <w:t xml:space="preserve"> </w:t>
      </w:r>
      <w:r w:rsidRPr="000F5CB3">
        <w:rPr>
          <w:spacing w:val="-3"/>
        </w:rPr>
        <w:t xml:space="preserve">The National Verifier will automatically complete the </w:t>
      </w:r>
      <w:r>
        <w:rPr>
          <w:spacing w:val="-3"/>
        </w:rPr>
        <w:t xml:space="preserve">annual </w:t>
      </w:r>
      <w:r w:rsidRPr="000F5CB3">
        <w:rPr>
          <w:spacing w:val="-3"/>
        </w:rPr>
        <w:t xml:space="preserve">recertification process for most subscribers </w:t>
      </w:r>
      <w:r w:rsidRPr="00D84861">
        <w:rPr>
          <w:spacing w:val="-3"/>
        </w:rPr>
        <w:t>without</w:t>
      </w:r>
      <w:r w:rsidRPr="000632E3">
        <w:rPr>
          <w:spacing w:val="-3"/>
        </w:rPr>
        <w:t xml:space="preserve"> the need for additional information </w:t>
      </w:r>
      <w:r>
        <w:rPr>
          <w:spacing w:val="-3"/>
        </w:rPr>
        <w:t>from the subscriber by referencing applicable databases for qualifying programs</w:t>
      </w:r>
      <w:r w:rsidRPr="000632E3">
        <w:rPr>
          <w:spacing w:val="-3"/>
        </w:rPr>
        <w:t>.</w:t>
      </w:r>
      <w:r>
        <w:rPr>
          <w:spacing w:val="-3"/>
        </w:rPr>
        <w:t xml:space="preserve"> </w:t>
      </w:r>
      <w:r w:rsidRPr="000632E3">
        <w:rPr>
          <w:spacing w:val="-3"/>
        </w:rPr>
        <w:t xml:space="preserve"> If, however, the recertification process cannot be completed automatically, </w:t>
      </w:r>
      <w:r>
        <w:rPr>
          <w:spacing w:val="-3"/>
        </w:rPr>
        <w:t xml:space="preserve">the National Verifier will initiate </w:t>
      </w:r>
      <w:r w:rsidRPr="000632E3">
        <w:rPr>
          <w:spacing w:val="-3"/>
        </w:rPr>
        <w:t xml:space="preserve">a manual </w:t>
      </w:r>
      <w:r w:rsidR="00296B47">
        <w:rPr>
          <w:spacing w:val="-3"/>
        </w:rPr>
        <w:t xml:space="preserve">review </w:t>
      </w:r>
      <w:r w:rsidRPr="000632E3">
        <w:rPr>
          <w:spacing w:val="-3"/>
        </w:rPr>
        <w:t>process</w:t>
      </w:r>
      <w:r>
        <w:rPr>
          <w:spacing w:val="-3"/>
        </w:rPr>
        <w:t xml:space="preserve">, requiring the subscriber to submit </w:t>
      </w:r>
      <w:r w:rsidR="00302120" w:rsidRPr="009775E3">
        <w:rPr>
          <w:spacing w:val="-3"/>
        </w:rPr>
        <w:t>either a certification or</w:t>
      </w:r>
      <w:r w:rsidR="00302120">
        <w:rPr>
          <w:spacing w:val="-3"/>
        </w:rPr>
        <w:t xml:space="preserve"> </w:t>
      </w:r>
      <w:r>
        <w:rPr>
          <w:spacing w:val="-3"/>
        </w:rPr>
        <w:t xml:space="preserve">updated eligibility information. This information will </w:t>
      </w:r>
      <w:r w:rsidR="00BA0BAB">
        <w:rPr>
          <w:spacing w:val="-3"/>
        </w:rPr>
        <w:t xml:space="preserve"> </w:t>
      </w:r>
      <w:r>
        <w:rPr>
          <w:spacing w:val="-3"/>
        </w:rPr>
        <w:t xml:space="preserve">include </w:t>
      </w:r>
      <w:r w:rsidRPr="001F19B6">
        <w:rPr>
          <w:spacing w:val="-3"/>
        </w:rPr>
        <w:t xml:space="preserve">the </w:t>
      </w:r>
      <w:r w:rsidRPr="000F5CB3">
        <w:rPr>
          <w:spacing w:val="-3"/>
        </w:rPr>
        <w:t xml:space="preserve">subscriber’s full name, </w:t>
      </w:r>
      <w:r>
        <w:rPr>
          <w:spacing w:val="-3"/>
        </w:rPr>
        <w:t xml:space="preserve">last four digits of social security number or Tribal ID number, date of birth, information on whether the subscriber resides on Tribal lands, </w:t>
      </w:r>
      <w:r w:rsidRPr="000F5CB3">
        <w:rPr>
          <w:spacing w:val="-3"/>
        </w:rPr>
        <w:t>address</w:t>
      </w:r>
      <w:r>
        <w:rPr>
          <w:spacing w:val="-3"/>
        </w:rPr>
        <w:t xml:space="preserve"> of primary residence</w:t>
      </w:r>
      <w:r w:rsidRPr="000F5CB3">
        <w:rPr>
          <w:spacing w:val="-3"/>
        </w:rPr>
        <w:t xml:space="preserve">, </w:t>
      </w:r>
      <w:r w:rsidRPr="001F19B6">
        <w:rPr>
          <w:spacing w:val="-3"/>
        </w:rPr>
        <w:t xml:space="preserve">information on whether the address is temporary </w:t>
      </w:r>
      <w:r>
        <w:rPr>
          <w:spacing w:val="-3"/>
        </w:rPr>
        <w:t>and/</w:t>
      </w:r>
      <w:r w:rsidRPr="001F19B6">
        <w:rPr>
          <w:spacing w:val="-3"/>
        </w:rPr>
        <w:t xml:space="preserve">or descriptive </w:t>
      </w:r>
      <w:r>
        <w:rPr>
          <w:spacing w:val="-3"/>
        </w:rPr>
        <w:t>and whether it includes coor</w:t>
      </w:r>
      <w:r w:rsidRPr="001F19B6">
        <w:rPr>
          <w:spacing w:val="-3"/>
        </w:rPr>
        <w:t>dinates</w:t>
      </w:r>
      <w:r>
        <w:rPr>
          <w:spacing w:val="-3"/>
        </w:rPr>
        <w:t xml:space="preserve">, Lifeline account phone number, </w:t>
      </w:r>
      <w:r w:rsidR="00E535FC">
        <w:rPr>
          <w:spacing w:val="-3"/>
        </w:rPr>
        <w:t>Lifeline subscriber identification number</w:t>
      </w:r>
      <w:r>
        <w:rPr>
          <w:spacing w:val="-3"/>
        </w:rPr>
        <w:t>, mailing address (if different)</w:t>
      </w:r>
      <w:r w:rsidRPr="000F5CB3">
        <w:rPr>
          <w:spacing w:val="-3"/>
        </w:rPr>
        <w:t xml:space="preserve">, </w:t>
      </w:r>
      <w:r>
        <w:rPr>
          <w:spacing w:val="-3"/>
        </w:rPr>
        <w:t xml:space="preserve">full name of the qualifying person (if different), the last four digits of the qualifying person’s </w:t>
      </w:r>
      <w:r w:rsidRPr="001F19B6">
        <w:rPr>
          <w:spacing w:val="-3"/>
        </w:rPr>
        <w:t xml:space="preserve">social security number or </w:t>
      </w:r>
      <w:r>
        <w:rPr>
          <w:spacing w:val="-3"/>
        </w:rPr>
        <w:t xml:space="preserve">their </w:t>
      </w:r>
      <w:r w:rsidRPr="001F19B6">
        <w:rPr>
          <w:spacing w:val="-3"/>
        </w:rPr>
        <w:t xml:space="preserve">Tribal ID number, </w:t>
      </w:r>
      <w:r>
        <w:rPr>
          <w:spacing w:val="-3"/>
        </w:rPr>
        <w:t xml:space="preserve">the qualifying person’s </w:t>
      </w:r>
      <w:r w:rsidRPr="000F5CB3">
        <w:rPr>
          <w:spacing w:val="-3"/>
        </w:rPr>
        <w:t>date of birth</w:t>
      </w:r>
      <w:r>
        <w:rPr>
          <w:spacing w:val="-3"/>
        </w:rPr>
        <w:t xml:space="preserve">, information on whether the qualifying person resides on Tribal lands, </w:t>
      </w:r>
      <w:r w:rsidRPr="000F5CB3">
        <w:rPr>
          <w:spacing w:val="-3"/>
        </w:rPr>
        <w:t xml:space="preserve">name of </w:t>
      </w:r>
      <w:r>
        <w:rPr>
          <w:spacing w:val="-3"/>
        </w:rPr>
        <w:t xml:space="preserve">the </w:t>
      </w:r>
      <w:r w:rsidRPr="000F5CB3">
        <w:rPr>
          <w:spacing w:val="-3"/>
        </w:rPr>
        <w:t>federal assistance program from which subscriber receives benefits</w:t>
      </w:r>
      <w:r>
        <w:rPr>
          <w:spacing w:val="-3"/>
        </w:rPr>
        <w:t xml:space="preserve"> or household income if qualifying through income, any documents demonstrating eligibility, subscriber contact information, security question, answer to security question, user name, password, application ID, </w:t>
      </w:r>
      <w:r w:rsidRPr="001F19B6">
        <w:rPr>
          <w:spacing w:val="-3"/>
        </w:rPr>
        <w:t xml:space="preserve"> </w:t>
      </w:r>
      <w:r>
        <w:rPr>
          <w:spacing w:val="-3"/>
        </w:rPr>
        <w:t xml:space="preserve">subscriber’s eligibility certifications, and </w:t>
      </w:r>
      <w:r w:rsidRPr="001F19B6">
        <w:rPr>
          <w:spacing w:val="-3"/>
        </w:rPr>
        <w:t xml:space="preserve">the </w:t>
      </w:r>
      <w:r w:rsidRPr="005E4EBD">
        <w:rPr>
          <w:spacing w:val="-3"/>
        </w:rPr>
        <w:t>subscriber’s signature and date</w:t>
      </w:r>
      <w:r w:rsidRPr="001F19B6">
        <w:rPr>
          <w:spacing w:val="-3"/>
        </w:rPr>
        <w:t>.</w:t>
      </w:r>
      <w:r w:rsidR="0091162B">
        <w:rPr>
          <w:spacing w:val="-3"/>
        </w:rPr>
        <w:t xml:space="preserve">  </w:t>
      </w:r>
      <w:r w:rsidR="008B5E60" w:rsidRPr="00F06828">
        <w:rPr>
          <w:iCs/>
        </w:rPr>
        <w:t>In cases where documentation containing the individual’s full social security number is provided</w:t>
      </w:r>
      <w:r w:rsidR="008B5E60">
        <w:rPr>
          <w:iCs/>
        </w:rPr>
        <w:t xml:space="preserve"> to USAC or the FCC</w:t>
      </w:r>
      <w:r w:rsidR="008B5E60" w:rsidRPr="00F06828">
        <w:rPr>
          <w:iCs/>
        </w:rPr>
        <w:t>, all but the last four digits of the number will be redacted</w:t>
      </w:r>
      <w:r w:rsidR="008B5E60">
        <w:rPr>
          <w:iCs/>
        </w:rPr>
        <w:t xml:space="preserve"> by USAC or the FCC</w:t>
      </w:r>
      <w:r w:rsidR="008B5E60" w:rsidRPr="00F06828">
        <w:rPr>
          <w:iCs/>
        </w:rPr>
        <w:t>.</w:t>
      </w:r>
      <w:r w:rsidR="00D000E4">
        <w:rPr>
          <w:iCs/>
        </w:rPr>
        <w:t xml:space="preserve">  Information will be submitted via the </w:t>
      </w:r>
      <w:r w:rsidR="006F6AD8">
        <w:rPr>
          <w:iCs/>
        </w:rPr>
        <w:t xml:space="preserve">National Verifier online portal or using </w:t>
      </w:r>
      <w:r w:rsidR="00406A79">
        <w:rPr>
          <w:iCs/>
        </w:rPr>
        <w:t xml:space="preserve">proposed </w:t>
      </w:r>
      <w:r w:rsidR="00D000E4">
        <w:rPr>
          <w:iCs/>
        </w:rPr>
        <w:t xml:space="preserve">FCC Form </w:t>
      </w:r>
      <w:r w:rsidR="00E81F1A">
        <w:rPr>
          <w:iCs/>
        </w:rPr>
        <w:t>5630</w:t>
      </w:r>
      <w:r w:rsidR="00D000E4">
        <w:rPr>
          <w:iCs/>
        </w:rPr>
        <w:t xml:space="preserve"> –</w:t>
      </w:r>
      <w:r w:rsidR="00D54BB2">
        <w:rPr>
          <w:iCs/>
        </w:rPr>
        <w:t xml:space="preserve"> </w:t>
      </w:r>
      <w:r w:rsidR="00FB66AE">
        <w:rPr>
          <w:iCs/>
        </w:rPr>
        <w:t xml:space="preserve">Lifeline Program </w:t>
      </w:r>
      <w:r w:rsidR="006F6AD8">
        <w:rPr>
          <w:iCs/>
        </w:rPr>
        <w:t>Annual Recertification Form.</w:t>
      </w:r>
    </w:p>
    <w:p w14:paraId="7C51DC5F" w14:textId="77777777" w:rsidR="00122560" w:rsidRPr="004C0BE4" w:rsidRDefault="00122560" w:rsidP="00122560">
      <w:pPr>
        <w:rPr>
          <w:spacing w:val="-3"/>
        </w:rPr>
      </w:pPr>
    </w:p>
    <w:p w14:paraId="6B8015C1" w14:textId="1E8D8BD2" w:rsidR="00F5353D" w:rsidRPr="004B2CDE" w:rsidRDefault="00F5353D" w:rsidP="00F5353D">
      <w:pPr>
        <w:widowControl w:val="0"/>
        <w:tabs>
          <w:tab w:val="left" w:pos="0"/>
        </w:tabs>
        <w:suppressAutoHyphens/>
        <w:ind w:left="360" w:hanging="360"/>
        <w:rPr>
          <w:b/>
        </w:rPr>
      </w:pPr>
      <w:r>
        <w:rPr>
          <w:b/>
          <w:i/>
        </w:rPr>
        <w:t>Currently approved requirements in this information collection</w:t>
      </w:r>
      <w:r w:rsidR="003A2F52">
        <w:rPr>
          <w:b/>
          <w:i/>
        </w:rPr>
        <w:t xml:space="preserve"> (no revisions)</w:t>
      </w:r>
      <w:r>
        <w:rPr>
          <w:b/>
          <w:i/>
        </w:rPr>
        <w:t>:</w:t>
      </w:r>
    </w:p>
    <w:p w14:paraId="2BCF8706" w14:textId="77777777" w:rsidR="00F5353D" w:rsidRDefault="00F5353D" w:rsidP="0077121A">
      <w:pPr>
        <w:rPr>
          <w:rStyle w:val="documentbody1"/>
          <w:rFonts w:ascii="Times New Roman" w:hAnsi="Times New Roman"/>
          <w:bCs/>
          <w:color w:val="000000"/>
          <w:sz w:val="24"/>
          <w:szCs w:val="24"/>
        </w:rPr>
      </w:pPr>
    </w:p>
    <w:p w14:paraId="537BB909" w14:textId="15937DFF" w:rsidR="004A7E7C" w:rsidRPr="00E64B43" w:rsidRDefault="004A7E7C" w:rsidP="004A7E7C">
      <w:r w:rsidRPr="000C369C">
        <w:rPr>
          <w:rStyle w:val="documentbody1"/>
          <w:rFonts w:ascii="Times New Roman" w:hAnsi="Times New Roman"/>
          <w:bCs/>
          <w:i/>
          <w:color w:val="000000"/>
          <w:sz w:val="24"/>
          <w:szCs w:val="24"/>
          <w:u w:val="single"/>
        </w:rPr>
        <w:t>Subscriber Usage</w:t>
      </w:r>
      <w:r w:rsidRPr="000C369C">
        <w:rPr>
          <w:rStyle w:val="documentbody1"/>
          <w:rFonts w:ascii="Times New Roman" w:hAnsi="Times New Roman"/>
          <w:bCs/>
          <w:color w:val="000000"/>
          <w:sz w:val="24"/>
          <w:szCs w:val="24"/>
          <w:u w:val="single"/>
        </w:rPr>
        <w:t>.</w:t>
      </w:r>
      <w:r w:rsidRPr="000C369C">
        <w:rPr>
          <w:rStyle w:val="documentbody1"/>
          <w:rFonts w:ascii="Times New Roman" w:hAnsi="Times New Roman"/>
          <w:bCs/>
          <w:color w:val="000000"/>
          <w:sz w:val="24"/>
          <w:szCs w:val="24"/>
        </w:rPr>
        <w:t xml:space="preserve">  Pursuant to</w:t>
      </w:r>
      <w:r>
        <w:rPr>
          <w:rStyle w:val="documentbody1"/>
          <w:rFonts w:ascii="Times New Roman" w:hAnsi="Times New Roman"/>
          <w:bCs/>
          <w:color w:val="000000"/>
          <w:sz w:val="24"/>
          <w:szCs w:val="24"/>
        </w:rPr>
        <w:t xml:space="preserve"> </w:t>
      </w:r>
      <w:r w:rsidRPr="000C369C">
        <w:t xml:space="preserve">47 C.F.R. § 54.405(e)(3), ETCs offering service that do not assess and collect a monthly fee from </w:t>
      </w:r>
      <w:r>
        <w:t>their</w:t>
      </w:r>
      <w:r w:rsidRPr="000C369C">
        <w:t xml:space="preserve"> subscribers are required to de-enroll subscribers who fail to use the service within </w:t>
      </w:r>
      <w:r>
        <w:t>3</w:t>
      </w:r>
      <w:r w:rsidRPr="000C369C">
        <w:t>0 consecutive days, as defined in 47 C.F.R. § 54.407(c)(2), and update the duplicates database within one business day of such de-enrollment</w:t>
      </w:r>
      <w:r w:rsidRPr="000016DD">
        <w:t>.  ETCs must report the number of consumers de-enrolled on their annual re-certification filing.</w:t>
      </w:r>
      <w:r w:rsidRPr="000C369C">
        <w:t xml:space="preserve"> </w:t>
      </w:r>
    </w:p>
    <w:p w14:paraId="4C766F87" w14:textId="77777777" w:rsidR="004A7E7C" w:rsidRDefault="004A7E7C" w:rsidP="0077121A">
      <w:pPr>
        <w:rPr>
          <w:rStyle w:val="documentbody1"/>
          <w:rFonts w:ascii="Times New Roman" w:hAnsi="Times New Roman"/>
          <w:bCs/>
          <w:color w:val="000000"/>
          <w:sz w:val="24"/>
          <w:szCs w:val="24"/>
        </w:rPr>
      </w:pPr>
    </w:p>
    <w:p w14:paraId="76A15F0A" w14:textId="77777777" w:rsidR="004A7E7C" w:rsidRPr="000C369C" w:rsidRDefault="004A7E7C" w:rsidP="004A7E7C">
      <w:pPr>
        <w:rPr>
          <w:rStyle w:val="documentbody1"/>
          <w:rFonts w:ascii="Times New Roman" w:hAnsi="Times New Roman"/>
          <w:bCs/>
          <w:color w:val="000000"/>
          <w:sz w:val="24"/>
          <w:szCs w:val="24"/>
        </w:rPr>
      </w:pPr>
      <w:r w:rsidRPr="000C369C">
        <w:rPr>
          <w:rStyle w:val="documentbody1"/>
          <w:rFonts w:ascii="Times New Roman" w:hAnsi="Times New Roman"/>
          <w:bCs/>
          <w:i/>
          <w:color w:val="000000"/>
          <w:sz w:val="24"/>
          <w:szCs w:val="24"/>
          <w:u w:val="single"/>
        </w:rPr>
        <w:t>Audit Requirements</w:t>
      </w:r>
      <w:r w:rsidRPr="000C369C">
        <w:rPr>
          <w:rStyle w:val="documentbody1"/>
          <w:rFonts w:ascii="Times New Roman" w:hAnsi="Times New Roman"/>
          <w:bCs/>
          <w:color w:val="000000"/>
          <w:sz w:val="24"/>
          <w:szCs w:val="24"/>
          <w:u w:val="single"/>
        </w:rPr>
        <w:t>.</w:t>
      </w:r>
      <w:r w:rsidRPr="000C369C">
        <w:rPr>
          <w:rStyle w:val="documentbody1"/>
          <w:rFonts w:ascii="Times New Roman" w:hAnsi="Times New Roman"/>
          <w:bCs/>
          <w:color w:val="000000"/>
          <w:sz w:val="24"/>
          <w:szCs w:val="24"/>
        </w:rPr>
        <w:t xml:space="preserve">  </w:t>
      </w:r>
      <w:r w:rsidRPr="000C369C">
        <w:t xml:space="preserve">Pursuant to </w:t>
      </w:r>
      <w:r w:rsidRPr="000C369C">
        <w:rPr>
          <w:rStyle w:val="documentbody1"/>
          <w:rFonts w:ascii="Times New Roman" w:hAnsi="Times New Roman"/>
          <w:bCs/>
          <w:color w:val="000000"/>
          <w:sz w:val="24"/>
          <w:szCs w:val="24"/>
        </w:rPr>
        <w:t xml:space="preserve">47 C.F.R. § 54.420(b), USAC is required to conduct audits of new ETCs </w:t>
      </w:r>
      <w:r>
        <w:rPr>
          <w:rStyle w:val="documentbody1"/>
          <w:rFonts w:ascii="Times New Roman" w:hAnsi="Times New Roman"/>
          <w:bCs/>
          <w:color w:val="000000"/>
          <w:sz w:val="24"/>
          <w:szCs w:val="24"/>
        </w:rPr>
        <w:t xml:space="preserve">selected by the Commission’s Office of Managing Director, which oversees all audits within the program.  These new company audits must be conducted </w:t>
      </w:r>
      <w:r w:rsidRPr="000C369C">
        <w:rPr>
          <w:rStyle w:val="documentbody1"/>
          <w:rFonts w:ascii="Times New Roman" w:hAnsi="Times New Roman"/>
          <w:bCs/>
          <w:color w:val="000000"/>
          <w:sz w:val="24"/>
          <w:szCs w:val="24"/>
        </w:rPr>
        <w:t xml:space="preserve">within the first twelve months of </w:t>
      </w:r>
      <w:r>
        <w:rPr>
          <w:rStyle w:val="documentbody1"/>
          <w:rFonts w:ascii="Times New Roman" w:hAnsi="Times New Roman"/>
          <w:bCs/>
          <w:color w:val="000000"/>
          <w:sz w:val="24"/>
          <w:szCs w:val="24"/>
        </w:rPr>
        <w:t>the company</w:t>
      </w:r>
      <w:r w:rsidRPr="000C369C">
        <w:rPr>
          <w:rStyle w:val="documentbody1"/>
          <w:rFonts w:ascii="Times New Roman" w:hAnsi="Times New Roman"/>
          <w:bCs/>
          <w:color w:val="000000"/>
          <w:sz w:val="24"/>
          <w:szCs w:val="24"/>
        </w:rPr>
        <w:t xml:space="preserve"> seeking federal low-income </w:t>
      </w:r>
      <w:r>
        <w:rPr>
          <w:rStyle w:val="documentbody1"/>
          <w:rFonts w:ascii="Times New Roman" w:hAnsi="Times New Roman"/>
          <w:bCs/>
          <w:color w:val="000000"/>
          <w:sz w:val="24"/>
          <w:szCs w:val="24"/>
        </w:rPr>
        <w:t>universal service</w:t>
      </w:r>
      <w:r w:rsidRPr="000C369C">
        <w:rPr>
          <w:rStyle w:val="documentbody1"/>
          <w:rFonts w:ascii="Times New Roman" w:hAnsi="Times New Roman"/>
          <w:bCs/>
          <w:color w:val="000000"/>
          <w:sz w:val="24"/>
          <w:szCs w:val="24"/>
        </w:rPr>
        <w:t xml:space="preserve"> support within any single state to ensure </w:t>
      </w:r>
      <w:r>
        <w:rPr>
          <w:rStyle w:val="documentbody1"/>
          <w:rFonts w:ascii="Times New Roman" w:hAnsi="Times New Roman"/>
          <w:bCs/>
          <w:color w:val="000000"/>
          <w:sz w:val="24"/>
          <w:szCs w:val="24"/>
        </w:rPr>
        <w:t>its</w:t>
      </w:r>
      <w:r w:rsidRPr="000C369C">
        <w:rPr>
          <w:rStyle w:val="documentbody1"/>
          <w:rFonts w:ascii="Times New Roman" w:hAnsi="Times New Roman"/>
          <w:bCs/>
          <w:color w:val="000000"/>
          <w:sz w:val="24"/>
          <w:szCs w:val="24"/>
        </w:rPr>
        <w:t xml:space="preserve"> compliance with the rules as well as assess the company’s internal controls regarding the regulatory requirements.</w:t>
      </w:r>
    </w:p>
    <w:p w14:paraId="27C7EA09" w14:textId="77777777" w:rsidR="004A7E7C" w:rsidRPr="000C369C" w:rsidRDefault="004A7E7C" w:rsidP="004A7E7C">
      <w:pPr>
        <w:rPr>
          <w:rStyle w:val="documentbody1"/>
          <w:rFonts w:ascii="Times New Roman" w:hAnsi="Times New Roman"/>
          <w:bCs/>
          <w:color w:val="000000"/>
          <w:sz w:val="24"/>
          <w:szCs w:val="24"/>
        </w:rPr>
      </w:pPr>
    </w:p>
    <w:p w14:paraId="3B6A2839" w14:textId="77777777" w:rsidR="004A7E7C" w:rsidRPr="00E64B43" w:rsidRDefault="004A7E7C" w:rsidP="004A7E7C">
      <w:pPr>
        <w:rPr>
          <w:rStyle w:val="documentbody1"/>
          <w:rFonts w:ascii="Times New Roman" w:hAnsi="Times New Roman"/>
          <w:color w:val="000000"/>
          <w:sz w:val="24"/>
        </w:rPr>
      </w:pPr>
      <w:r w:rsidRPr="000C369C">
        <w:rPr>
          <w:rStyle w:val="documentbody1"/>
          <w:rFonts w:ascii="Times New Roman" w:hAnsi="Times New Roman"/>
          <w:bCs/>
          <w:color w:val="000000"/>
          <w:sz w:val="24"/>
          <w:szCs w:val="24"/>
        </w:rPr>
        <w:t>Pursuant to 47 C.F.R. § 54.420(a), ETCs drawing more than an aggregate of $5,000,000 annually from the Lifeline fund, on a holding company basis, must conduct biennial independent audits and present audit reports to the Administrator, the Commission, and any applicable state or Tribal government agency within 90 days of the issuance of the audit report.  The Commission selected $5,000,000 as the threshold so as to subject those carriers that collectively draw the vast majority (over 90 percent) of Lifeline funding to this requirement, while not imposing additional compliance costs on carriers who collectively draw less than 10 percent of annual funding, many of whom are smaller providers.  If there are no material findings in a carrier’s first independent audit, the Wireline Competition Bureau has the authority to relieve the ETC of its obligation to perform the biennial audits going forward.</w:t>
      </w:r>
    </w:p>
    <w:p w14:paraId="7295DB16" w14:textId="77777777" w:rsidR="004A7E7C" w:rsidRPr="00E64B43" w:rsidRDefault="004A7E7C" w:rsidP="004A7E7C">
      <w:pPr>
        <w:rPr>
          <w:rStyle w:val="documentbody1"/>
          <w:rFonts w:ascii="Times New Roman" w:hAnsi="Times New Roman"/>
          <w:color w:val="000000"/>
          <w:sz w:val="24"/>
        </w:rPr>
      </w:pPr>
    </w:p>
    <w:p w14:paraId="7A02C6A9" w14:textId="77777777" w:rsidR="00F5353D" w:rsidRDefault="00421670" w:rsidP="0077121A">
      <w:pPr>
        <w:rPr>
          <w:i/>
          <w:color w:val="000000"/>
        </w:rPr>
      </w:pPr>
      <w:r w:rsidRPr="000C369C">
        <w:rPr>
          <w:i/>
          <w:u w:val="single"/>
        </w:rPr>
        <w:t>Facilities-Based Requirements</w:t>
      </w:r>
      <w:r w:rsidRPr="000C369C">
        <w:rPr>
          <w:u w:val="single"/>
        </w:rPr>
        <w:t>.</w:t>
      </w:r>
      <w:r w:rsidRPr="000C369C">
        <w:rPr>
          <w:b/>
        </w:rPr>
        <w:t xml:space="preserve">  </w:t>
      </w:r>
      <w:r w:rsidRPr="000C369C">
        <w:t xml:space="preserve">Each carrier that seeks to take advantage of the Commission’s decision to </w:t>
      </w:r>
      <w:r w:rsidRPr="000C369C">
        <w:rPr>
          <w:color w:val="000000"/>
        </w:rPr>
        <w:t xml:space="preserve">forbear from applying the Act’s facilities requirement of Section 214(e)(1)(A) and seek limited ETC designation to participate in the Lifeline program, must (i) comply with certain 911 requirements; and (ii) file, subject to Bureau approval, a compliance plan providing specific information regarding the carrier’s service offerings and outlining the measures the carrier will take to implement the obligations contained in the </w:t>
      </w:r>
      <w:r w:rsidRPr="000C369C">
        <w:rPr>
          <w:i/>
          <w:color w:val="000000"/>
        </w:rPr>
        <w:t>Lifeline Reform Order.</w:t>
      </w:r>
    </w:p>
    <w:p w14:paraId="578C4258" w14:textId="77777777" w:rsidR="00421670" w:rsidRDefault="00421670" w:rsidP="0077121A">
      <w:pPr>
        <w:rPr>
          <w:rStyle w:val="documentbody1"/>
          <w:rFonts w:ascii="Times New Roman" w:hAnsi="Times New Roman"/>
          <w:bCs/>
          <w:color w:val="000000"/>
          <w:sz w:val="24"/>
          <w:szCs w:val="24"/>
        </w:rPr>
      </w:pPr>
    </w:p>
    <w:p w14:paraId="3ADA1B09" w14:textId="77777777" w:rsidR="001E26A4" w:rsidRDefault="001E26A4" w:rsidP="001E26A4">
      <w:r w:rsidRPr="000C369C">
        <w:rPr>
          <w:i/>
          <w:u w:val="single"/>
        </w:rPr>
        <w:t>Designation of ETCs</w:t>
      </w:r>
      <w:r w:rsidRPr="000C369C">
        <w:rPr>
          <w:u w:val="single"/>
        </w:rPr>
        <w:t>.</w:t>
      </w:r>
      <w:r w:rsidRPr="000C369C">
        <w:t xml:space="preserve">  </w:t>
      </w:r>
      <w:r>
        <w:rPr>
          <w:rFonts w:eastAsia="Calibri"/>
          <w:snapToGrid w:val="0"/>
          <w:kern w:val="28"/>
        </w:rPr>
        <w:t>P</w:t>
      </w:r>
      <w:r w:rsidRPr="000C369C">
        <w:rPr>
          <w:rFonts w:eastAsia="Calibri"/>
          <w:snapToGrid w:val="0"/>
          <w:kern w:val="28"/>
        </w:rPr>
        <w:t>ursuant to 47 C.F.R. §§ 54.201, 54.400, 54.401, and 54.407, only ETCs that provide Lifeline service directly to subscribers will be eligible for reimbursement from the Fund.</w:t>
      </w:r>
      <w:r>
        <w:rPr>
          <w:rFonts w:eastAsia="Calibri"/>
          <w:snapToGrid w:val="0"/>
          <w:kern w:val="28"/>
        </w:rPr>
        <w:t xml:space="preserve"> </w:t>
      </w:r>
      <w:r w:rsidRPr="000C369C">
        <w:t>47 C.F.R. § 54.202 requires carriers seeking to be designated as a Lifeline-only ETC to demonstrate their technical and financial capacity to provide the supported services.  Additionally, pursuant to 47 C.F.R. § 54.202, every ETC receiving low-income support must annually provide to the Commission and USAC general information regarding their Lifeline plans for</w:t>
      </w:r>
      <w:r>
        <w:t xml:space="preserve"> BIAS or</w:t>
      </w:r>
      <w:r w:rsidRPr="000C369C">
        <w:t xml:space="preserve"> voice telephony service offered specifically for low-income consumers.  Finally, a carrier seeking to be designated as an ETC must certify that it will comply with the service requirements applicable to the support that it receives. </w:t>
      </w:r>
    </w:p>
    <w:p w14:paraId="5C4C05C7" w14:textId="77777777" w:rsidR="001E26A4" w:rsidRDefault="001E26A4" w:rsidP="001E26A4"/>
    <w:p w14:paraId="6B869781" w14:textId="77777777" w:rsidR="001E26A4" w:rsidRDefault="001E26A4" w:rsidP="001E26A4">
      <w:pPr>
        <w:rPr>
          <w:rFonts w:eastAsia="Calibri"/>
          <w:snapToGrid w:val="0"/>
          <w:kern w:val="28"/>
        </w:rPr>
      </w:pPr>
      <w:r w:rsidRPr="000C369C">
        <w:rPr>
          <w:rFonts w:eastAsia="Calibri"/>
          <w:snapToGrid w:val="0"/>
          <w:kern w:val="28"/>
        </w:rPr>
        <w:t>In the</w:t>
      </w:r>
      <w:r w:rsidRPr="000C369C">
        <w:rPr>
          <w:rFonts w:eastAsia="Calibri"/>
          <w:i/>
          <w:snapToGrid w:val="0"/>
          <w:kern w:val="28"/>
        </w:rPr>
        <w:t xml:space="preserve"> Lifeline</w:t>
      </w:r>
      <w:r w:rsidRPr="000C369C">
        <w:rPr>
          <w:rFonts w:eastAsia="Calibri"/>
          <w:snapToGrid w:val="0"/>
          <w:kern w:val="28"/>
        </w:rPr>
        <w:t xml:space="preserve"> </w:t>
      </w:r>
      <w:r>
        <w:rPr>
          <w:rFonts w:eastAsia="Calibri"/>
          <w:i/>
          <w:snapToGrid w:val="0"/>
          <w:kern w:val="28"/>
        </w:rPr>
        <w:t>Third</w:t>
      </w:r>
      <w:r w:rsidRPr="000C369C">
        <w:rPr>
          <w:rFonts w:eastAsia="Calibri"/>
          <w:i/>
          <w:snapToGrid w:val="0"/>
          <w:kern w:val="28"/>
        </w:rPr>
        <w:t xml:space="preserve"> Reform Order</w:t>
      </w:r>
      <w:r w:rsidRPr="000C369C">
        <w:rPr>
          <w:rFonts w:eastAsia="Calibri"/>
          <w:snapToGrid w:val="0"/>
          <w:kern w:val="28"/>
        </w:rPr>
        <w:t>,</w:t>
      </w:r>
      <w:r w:rsidRPr="000C369C">
        <w:rPr>
          <w:rFonts w:eastAsia="Calibri"/>
          <w:i/>
          <w:snapToGrid w:val="0"/>
          <w:kern w:val="28"/>
        </w:rPr>
        <w:t xml:space="preserve"> </w:t>
      </w:r>
      <w:r>
        <w:rPr>
          <w:rFonts w:eastAsia="Calibri"/>
          <w:snapToGrid w:val="0"/>
          <w:kern w:val="28"/>
        </w:rPr>
        <w:t xml:space="preserve">the Commission created a new ETC designation for carriers offering BIAS to Lifeline subscribers.  Carriers can receive the designation in a streamlined process if the carrier: (1) </w:t>
      </w:r>
      <w:r w:rsidRPr="007A3107">
        <w:rPr>
          <w:rFonts w:eastAsia="Calibri"/>
          <w:snapToGrid w:val="0"/>
          <w:kern w:val="28"/>
        </w:rPr>
        <w:t>serves at least 1,000 non-Lifeline customer</w:t>
      </w:r>
      <w:r>
        <w:rPr>
          <w:rFonts w:eastAsia="Calibri"/>
          <w:snapToGrid w:val="0"/>
          <w:kern w:val="28"/>
        </w:rPr>
        <w:t>s with voice and/or BIAS; and (2</w:t>
      </w:r>
      <w:r w:rsidRPr="007A3107">
        <w:rPr>
          <w:rFonts w:eastAsia="Calibri"/>
          <w:snapToGrid w:val="0"/>
          <w:kern w:val="28"/>
        </w:rPr>
        <w:t>) has offered BIAS to the public for the 2 years preceding the petition without interruption</w:t>
      </w:r>
      <w:r>
        <w:rPr>
          <w:rFonts w:eastAsia="Calibri"/>
          <w:snapToGrid w:val="0"/>
          <w:kern w:val="28"/>
        </w:rPr>
        <w:t xml:space="preserve">.  The streamlined application process requires </w:t>
      </w:r>
      <w:r w:rsidRPr="007A3107">
        <w:rPr>
          <w:rFonts w:eastAsia="Calibri"/>
          <w:snapToGrid w:val="0"/>
          <w:kern w:val="28"/>
        </w:rPr>
        <w:t>a carrier’s petition for an LBP designation be deemed granted 60 days after the petition unless the Bureau notifies the applicant that the grant will not be automatically effective.</w:t>
      </w:r>
      <w:r>
        <w:rPr>
          <w:rFonts w:eastAsia="Calibri"/>
          <w:snapToGrid w:val="0"/>
          <w:kern w:val="28"/>
        </w:rPr>
        <w:t xml:space="preserve">  If the carrier does not qualify for the streamlined process, the petition follows the same procedures outlined above.  Further, LBPs will be designated based on service area codes (SACs) assigned by USAC.  This enables the Commission, USAC, and the carriers to have clearly delineated areas where Lifeline service is being provided.  When a currently designated LBP wishes to extend service to a new SAC, it must file a simple notice to the Commission stating the new SAC it will be serving.  Unless otherwise notified, the request will be deemed granted and the LBP can begin receiving reimbursement for qualifying service provided in the new SAC.</w:t>
      </w:r>
    </w:p>
    <w:p w14:paraId="256F2581" w14:textId="77777777" w:rsidR="001E26A4" w:rsidRDefault="001E26A4" w:rsidP="001E26A4">
      <w:pPr>
        <w:rPr>
          <w:rFonts w:eastAsia="Calibri"/>
          <w:snapToGrid w:val="0"/>
          <w:kern w:val="28"/>
        </w:rPr>
      </w:pPr>
    </w:p>
    <w:p w14:paraId="33FE803C" w14:textId="294BBEEB" w:rsidR="001E26A4" w:rsidRDefault="001E26A4" w:rsidP="001E26A4">
      <w:r>
        <w:rPr>
          <w:rFonts w:eastAsia="Calibri"/>
          <w:snapToGrid w:val="0"/>
          <w:kern w:val="28"/>
        </w:rPr>
        <w:t xml:space="preserve">Under 47 C.F.R. § 54.205, an </w:t>
      </w:r>
      <w:r w:rsidRPr="0093560C">
        <w:t xml:space="preserve">LBP </w:t>
      </w:r>
      <w:r>
        <w:t xml:space="preserve">must file </w:t>
      </w:r>
      <w:r w:rsidRPr="0093560C">
        <w:t>advance notice of its intent to relinquish its designation pursuant to section 214(e)(4)</w:t>
      </w:r>
      <w:r>
        <w:t>.  This notice</w:t>
      </w:r>
      <w:r w:rsidRPr="0093560C">
        <w:t xml:space="preserve"> shall be deemed granted by the Commission 60 days after the notice is filed, unless the Bureau notifies the LBP that the relinquishment will not be automatically effective.</w:t>
      </w:r>
    </w:p>
    <w:p w14:paraId="59E7FB09" w14:textId="2CD3C07E" w:rsidR="006A282A" w:rsidRDefault="006A282A" w:rsidP="001E26A4"/>
    <w:p w14:paraId="528C6A9A" w14:textId="0544CD2B" w:rsidR="006A282A" w:rsidRPr="00E64B43" w:rsidRDefault="006A282A" w:rsidP="00E36AA2">
      <w:pPr>
        <w:autoSpaceDE w:val="0"/>
        <w:autoSpaceDN w:val="0"/>
        <w:adjustRightInd w:val="0"/>
        <w:rPr>
          <w:rFonts w:eastAsia="Calibri"/>
          <w:kern w:val="28"/>
        </w:rPr>
      </w:pPr>
      <w:r w:rsidRPr="007E6988">
        <w:t xml:space="preserve">Some of the requirements contained in this information </w:t>
      </w:r>
      <w:r w:rsidRPr="00A3469F">
        <w:t xml:space="preserve">collection affect individuals or households, and thus, there are impacts under the Privacy Act.  </w:t>
      </w:r>
    </w:p>
    <w:p w14:paraId="646E1B1F" w14:textId="77777777" w:rsidR="00B21E25" w:rsidRPr="004C0BE4" w:rsidRDefault="00B21E25" w:rsidP="0077121A">
      <w:pPr>
        <w:rPr>
          <w:u w:val="single"/>
        </w:rPr>
      </w:pPr>
    </w:p>
    <w:p w14:paraId="6F1364F4" w14:textId="77777777" w:rsidR="00AA61C3" w:rsidRDefault="00AA61C3" w:rsidP="0077121A">
      <w:pPr>
        <w:rPr>
          <w:rStyle w:val="documentbody1"/>
          <w:rFonts w:ascii="Times New Roman" w:hAnsi="Times New Roman"/>
          <w:bCs/>
          <w:color w:val="000000"/>
          <w:sz w:val="24"/>
          <w:szCs w:val="24"/>
        </w:rPr>
      </w:pPr>
      <w:r w:rsidRPr="000C369C">
        <w:rPr>
          <w:u w:val="single"/>
        </w:rPr>
        <w:t xml:space="preserve">Statutory authority </w:t>
      </w:r>
      <w:r w:rsidRPr="000C369C">
        <w:t xml:space="preserve">is contained in </w:t>
      </w:r>
      <w:r w:rsidRPr="0093560C">
        <w:t>Section</w:t>
      </w:r>
      <w:r>
        <w:t>s</w:t>
      </w:r>
      <w:r w:rsidRPr="0093560C">
        <w:t xml:space="preserve"> 1, 4(i), 5, 201, 205, 214, 219, 220, 254, 303(r), and 403 of the Communications Act of 1934, as amended, and section 706 of the Communications Act of 1996, as amended; 47 U.S.C. </w:t>
      </w:r>
      <w:r>
        <w:t xml:space="preserve">§§ </w:t>
      </w:r>
      <w:r w:rsidRPr="0093560C">
        <w:t xml:space="preserve">151, 154(i), 155, 201, 205, 214, 219, </w:t>
      </w:r>
      <w:r>
        <w:t>220, 254, 303(r), 403, and 1302.</w:t>
      </w:r>
    </w:p>
    <w:p w14:paraId="5614C5AC" w14:textId="77777777" w:rsidR="00AA61C3" w:rsidRPr="000C369C" w:rsidRDefault="00AA61C3" w:rsidP="0077121A">
      <w:pPr>
        <w:rPr>
          <w:rStyle w:val="documentbody1"/>
          <w:rFonts w:ascii="Times New Roman" w:hAnsi="Times New Roman"/>
          <w:bCs/>
          <w:color w:val="000000"/>
          <w:sz w:val="24"/>
          <w:szCs w:val="24"/>
        </w:rPr>
      </w:pPr>
    </w:p>
    <w:p w14:paraId="75F03A03" w14:textId="77777777" w:rsidR="000E4040" w:rsidRPr="000C369C" w:rsidRDefault="000E4040" w:rsidP="000E4040">
      <w:pPr>
        <w:numPr>
          <w:ilvl w:val="3"/>
          <w:numId w:val="1"/>
        </w:numPr>
        <w:tabs>
          <w:tab w:val="left" w:pos="-720"/>
          <w:tab w:val="num" w:pos="360"/>
        </w:tabs>
        <w:suppressAutoHyphens/>
        <w:ind w:left="0" w:firstLine="0"/>
        <w:rPr>
          <w:spacing w:val="-3"/>
        </w:rPr>
      </w:pPr>
      <w:r w:rsidRPr="000C369C">
        <w:rPr>
          <w:i/>
          <w:spacing w:val="-3"/>
        </w:rPr>
        <w:t>Use of Information</w:t>
      </w:r>
      <w:r w:rsidRPr="000C369C">
        <w:rPr>
          <w:spacing w:val="-3"/>
        </w:rPr>
        <w:t xml:space="preserve">.  All the requirements and burdens contained herein are necessary to implement the congressional mandate for universal service. </w:t>
      </w:r>
      <w:r w:rsidR="00FC3EEB">
        <w:rPr>
          <w:spacing w:val="-3"/>
        </w:rPr>
        <w:t xml:space="preserve"> </w:t>
      </w:r>
      <w:r w:rsidRPr="000C369C">
        <w:rPr>
          <w:spacing w:val="-3"/>
        </w:rPr>
        <w:t xml:space="preserve">These reporting and compliance requirements are necessary to ensure that only eligible subscribers receive support and that ETCs are </w:t>
      </w:r>
      <w:r w:rsidR="007C1EAE" w:rsidRPr="000C369C">
        <w:rPr>
          <w:spacing w:val="-3"/>
        </w:rPr>
        <w:t xml:space="preserve">in </w:t>
      </w:r>
      <w:r w:rsidRPr="000C369C">
        <w:rPr>
          <w:spacing w:val="-3"/>
        </w:rPr>
        <w:t>compliance with t</w:t>
      </w:r>
      <w:r w:rsidR="0098576C" w:rsidRPr="000C369C">
        <w:rPr>
          <w:spacing w:val="-3"/>
        </w:rPr>
        <w:t xml:space="preserve">he Commission’s rules.  The </w:t>
      </w:r>
      <w:r w:rsidRPr="000C369C">
        <w:rPr>
          <w:i/>
          <w:spacing w:val="-3"/>
        </w:rPr>
        <w:t xml:space="preserve">Lifeline </w:t>
      </w:r>
      <w:r w:rsidR="0083674E">
        <w:rPr>
          <w:i/>
          <w:spacing w:val="-3"/>
        </w:rPr>
        <w:t>Third</w:t>
      </w:r>
      <w:r w:rsidR="0098576C" w:rsidRPr="000C369C">
        <w:rPr>
          <w:i/>
          <w:spacing w:val="-3"/>
        </w:rPr>
        <w:t xml:space="preserve"> Reform Order </w:t>
      </w:r>
      <w:r w:rsidRPr="000C369C">
        <w:rPr>
          <w:spacing w:val="-3"/>
        </w:rPr>
        <w:t xml:space="preserve">is </w:t>
      </w:r>
      <w:r w:rsidR="0083674E">
        <w:rPr>
          <w:spacing w:val="-3"/>
        </w:rPr>
        <w:t>a key</w:t>
      </w:r>
      <w:r w:rsidRPr="000C369C">
        <w:rPr>
          <w:spacing w:val="-3"/>
        </w:rPr>
        <w:t xml:space="preserve"> step in the Commission’s ongoing efforts to overhaul all of the universal service programs.  The </w:t>
      </w:r>
      <w:r w:rsidR="00373C8E" w:rsidRPr="000C369C">
        <w:rPr>
          <w:i/>
          <w:spacing w:val="-3"/>
        </w:rPr>
        <w:t xml:space="preserve">Lifeline </w:t>
      </w:r>
      <w:r w:rsidR="0083674E">
        <w:rPr>
          <w:i/>
          <w:spacing w:val="-3"/>
        </w:rPr>
        <w:t>Third</w:t>
      </w:r>
      <w:r w:rsidR="00373C8E" w:rsidRPr="000C369C">
        <w:rPr>
          <w:i/>
          <w:spacing w:val="-3"/>
        </w:rPr>
        <w:t xml:space="preserve"> Reform Order </w:t>
      </w:r>
      <w:r w:rsidRPr="000C369C">
        <w:rPr>
          <w:spacing w:val="-3"/>
        </w:rPr>
        <w:t>acts to eliminate waste and inefficiency in the Lifeline program and to increase accountability</w:t>
      </w:r>
      <w:r w:rsidR="0083674E">
        <w:rPr>
          <w:spacing w:val="-3"/>
        </w:rPr>
        <w:t xml:space="preserve"> while enabl</w:t>
      </w:r>
      <w:r w:rsidR="00B21E25">
        <w:rPr>
          <w:spacing w:val="-3"/>
        </w:rPr>
        <w:t>ing</w:t>
      </w:r>
      <w:r w:rsidR="0083674E">
        <w:rPr>
          <w:spacing w:val="-3"/>
        </w:rPr>
        <w:t xml:space="preserve"> broader access to both BIAS and voice services</w:t>
      </w:r>
      <w:r w:rsidRPr="000C369C">
        <w:rPr>
          <w:spacing w:val="-3"/>
        </w:rPr>
        <w:t>.</w:t>
      </w:r>
    </w:p>
    <w:p w14:paraId="1BEE7FD3" w14:textId="77777777" w:rsidR="000E4040" w:rsidRPr="000C369C" w:rsidRDefault="000E4040" w:rsidP="000E4040">
      <w:pPr>
        <w:tabs>
          <w:tab w:val="left" w:pos="-720"/>
        </w:tabs>
        <w:suppressAutoHyphens/>
        <w:rPr>
          <w:spacing w:val="-3"/>
        </w:rPr>
      </w:pPr>
    </w:p>
    <w:p w14:paraId="27AA8983" w14:textId="31660852" w:rsidR="000E4040" w:rsidRPr="000C369C" w:rsidRDefault="000E4040" w:rsidP="000E4040">
      <w:pPr>
        <w:numPr>
          <w:ilvl w:val="3"/>
          <w:numId w:val="1"/>
        </w:numPr>
        <w:tabs>
          <w:tab w:val="left" w:pos="-720"/>
          <w:tab w:val="num" w:pos="360"/>
        </w:tabs>
        <w:suppressAutoHyphens/>
        <w:ind w:left="0" w:firstLine="0"/>
        <w:rPr>
          <w:spacing w:val="-3"/>
        </w:rPr>
      </w:pPr>
      <w:r w:rsidRPr="000C369C">
        <w:rPr>
          <w:i/>
          <w:spacing w:val="-3"/>
        </w:rPr>
        <w:t>Technological collection techniques</w:t>
      </w:r>
      <w:r w:rsidRPr="000C369C">
        <w:rPr>
          <w:spacing w:val="-3"/>
        </w:rPr>
        <w:t xml:space="preserve">.  </w:t>
      </w:r>
      <w:r w:rsidR="001E4320">
        <w:rPr>
          <w:spacing w:val="-3"/>
        </w:rPr>
        <w:t>The FCC Form 481 Carrier Annual Reporting Data Collection Form, FCC Form 497 Lifeline Worksheet, FCC Form 555 Annual Lifeline Eligible Telecommunications Carrier Certification Form</w:t>
      </w:r>
      <w:r w:rsidR="00DE2B0B">
        <w:rPr>
          <w:spacing w:val="-3"/>
        </w:rPr>
        <w:t xml:space="preserve">, </w:t>
      </w:r>
      <w:r w:rsidR="00406A79">
        <w:rPr>
          <w:spacing w:val="-3"/>
        </w:rPr>
        <w:t xml:space="preserve">proposed </w:t>
      </w:r>
      <w:r w:rsidR="00DE2B0B">
        <w:rPr>
          <w:spacing w:val="-3"/>
        </w:rPr>
        <w:t xml:space="preserve">FCC Form </w:t>
      </w:r>
      <w:r w:rsidR="00E81F1A">
        <w:rPr>
          <w:spacing w:val="-3"/>
        </w:rPr>
        <w:t>5629</w:t>
      </w:r>
      <w:r w:rsidR="00DE2B0B">
        <w:rPr>
          <w:spacing w:val="-3"/>
        </w:rPr>
        <w:t xml:space="preserve"> </w:t>
      </w:r>
      <w:r w:rsidR="00FB66AE">
        <w:rPr>
          <w:spacing w:val="-3"/>
        </w:rPr>
        <w:t>Lifeline Program Application Form</w:t>
      </w:r>
      <w:r w:rsidR="00DE2B0B">
        <w:rPr>
          <w:spacing w:val="-3"/>
        </w:rPr>
        <w:t xml:space="preserve">, </w:t>
      </w:r>
      <w:r w:rsidR="00406A79">
        <w:rPr>
          <w:spacing w:val="-3"/>
        </w:rPr>
        <w:t xml:space="preserve">proposed </w:t>
      </w:r>
      <w:r w:rsidR="00DE2B0B">
        <w:rPr>
          <w:spacing w:val="-3"/>
        </w:rPr>
        <w:t xml:space="preserve">FCC Form </w:t>
      </w:r>
      <w:r w:rsidR="00E81F1A">
        <w:rPr>
          <w:spacing w:val="-3"/>
        </w:rPr>
        <w:t>5630</w:t>
      </w:r>
      <w:r w:rsidR="00DE2B0B">
        <w:rPr>
          <w:spacing w:val="-3"/>
        </w:rPr>
        <w:t xml:space="preserve"> </w:t>
      </w:r>
      <w:r w:rsidR="00FB66AE">
        <w:rPr>
          <w:spacing w:val="-3"/>
        </w:rPr>
        <w:t>Lifeline Program Annual Recertification Form</w:t>
      </w:r>
      <w:r w:rsidR="00DE2B0B">
        <w:rPr>
          <w:spacing w:val="-3"/>
        </w:rPr>
        <w:t xml:space="preserve">, and </w:t>
      </w:r>
      <w:r w:rsidR="00406A79">
        <w:rPr>
          <w:spacing w:val="-3"/>
        </w:rPr>
        <w:t xml:space="preserve">proposed </w:t>
      </w:r>
      <w:r w:rsidR="00DE2B0B">
        <w:rPr>
          <w:spacing w:val="-3"/>
        </w:rPr>
        <w:t xml:space="preserve">FCC Form </w:t>
      </w:r>
      <w:r w:rsidR="00E81F1A">
        <w:rPr>
          <w:spacing w:val="-3"/>
        </w:rPr>
        <w:t>5631</w:t>
      </w:r>
      <w:r w:rsidR="00D54BB2">
        <w:rPr>
          <w:spacing w:val="-3"/>
        </w:rPr>
        <w:t xml:space="preserve"> </w:t>
      </w:r>
      <w:r w:rsidR="00266A44">
        <w:rPr>
          <w:spacing w:val="-3"/>
        </w:rPr>
        <w:t>Household Worksheet</w:t>
      </w:r>
      <w:r w:rsidR="001E4320">
        <w:rPr>
          <w:spacing w:val="-3"/>
        </w:rPr>
        <w:t xml:space="preserve"> are available via the Administrator’s website (</w:t>
      </w:r>
      <w:hyperlink r:id="rId9" w:history="1">
        <w:r w:rsidR="00622A19" w:rsidRPr="00397142">
          <w:rPr>
            <w:rStyle w:val="Hyperlink"/>
            <w:spacing w:val="-3"/>
          </w:rPr>
          <w:t>www.usac.org</w:t>
        </w:r>
      </w:hyperlink>
      <w:r w:rsidR="001E4320">
        <w:rPr>
          <w:spacing w:val="-3"/>
        </w:rPr>
        <w:t>).</w:t>
      </w:r>
      <w:r w:rsidR="00622A19">
        <w:rPr>
          <w:spacing w:val="-3"/>
        </w:rPr>
        <w:t xml:space="preserve">  Carriers will </w:t>
      </w:r>
      <w:r w:rsidR="006C640D">
        <w:rPr>
          <w:spacing w:val="-3"/>
        </w:rPr>
        <w:t xml:space="preserve">have the option </w:t>
      </w:r>
      <w:r w:rsidR="00622A19">
        <w:rPr>
          <w:spacing w:val="-3"/>
        </w:rPr>
        <w:t>to file FCC Form 497 electronically</w:t>
      </w:r>
      <w:r w:rsidR="006C640D">
        <w:rPr>
          <w:spacing w:val="-3"/>
        </w:rPr>
        <w:t>, by email, or by fax</w:t>
      </w:r>
      <w:r w:rsidR="00622A19">
        <w:rPr>
          <w:spacing w:val="-3"/>
        </w:rPr>
        <w:t>.</w:t>
      </w:r>
      <w:r w:rsidR="00515F74">
        <w:rPr>
          <w:spacing w:val="-3"/>
        </w:rPr>
        <w:t xml:space="preserve">  The National Lifeline Accountability Database is accessed and updated via the Internet.  Carriers may also provide subscriber data via a batch process.  The electronic signature section of the rules will allow ETCs to communicate with subscribers not only on paper but by phone and text.</w:t>
      </w:r>
      <w:r w:rsidR="007C1EAE" w:rsidRPr="000C369C">
        <w:rPr>
          <w:spacing w:val="-3"/>
        </w:rPr>
        <w:t xml:space="preserve"> </w:t>
      </w:r>
      <w:r w:rsidRPr="000C369C">
        <w:rPr>
          <w:spacing w:val="-3"/>
        </w:rPr>
        <w:t xml:space="preserve"> </w:t>
      </w:r>
      <w:r w:rsidR="00D67185">
        <w:rPr>
          <w:spacing w:val="-3"/>
        </w:rPr>
        <w:t>The</w:t>
      </w:r>
      <w:r w:rsidR="00373C8E" w:rsidRPr="000C369C">
        <w:rPr>
          <w:spacing w:val="-3"/>
        </w:rPr>
        <w:t xml:space="preserve"> Commission </w:t>
      </w:r>
      <w:r w:rsidR="00D67185">
        <w:rPr>
          <w:spacing w:val="-3"/>
        </w:rPr>
        <w:t xml:space="preserve">also </w:t>
      </w:r>
      <w:r w:rsidRPr="000C369C">
        <w:t>encourage</w:t>
      </w:r>
      <w:r w:rsidR="00373C8E" w:rsidRPr="000C369C">
        <w:t>s</w:t>
      </w:r>
      <w:r w:rsidRPr="000C369C">
        <w:t xml:space="preserve"> ETCs to take advantage of electronic storage of documents to mitigate the additional expense of having to retain documentation demonstrating subscriber income-based or program-based eligibility, including the NLAD dispute resolution processes. </w:t>
      </w:r>
      <w:r w:rsidR="00227475">
        <w:t xml:space="preserve"> In states where the National Verifier has launched, the National Verifier will collect information by Internet, phone, or mail.</w:t>
      </w:r>
      <w:r w:rsidR="001A5EC1">
        <w:t xml:space="preserve">  The National Verifier will include the option to complete the Lifeline Program Application online in </w:t>
      </w:r>
      <w:r w:rsidR="00AE44AB">
        <w:t xml:space="preserve">English or </w:t>
      </w:r>
      <w:r w:rsidR="001A5EC1">
        <w:t xml:space="preserve">Spanish. </w:t>
      </w:r>
    </w:p>
    <w:p w14:paraId="546A217C" w14:textId="77777777" w:rsidR="000E4040" w:rsidRPr="000C369C" w:rsidRDefault="000E4040" w:rsidP="000E4040">
      <w:pPr>
        <w:tabs>
          <w:tab w:val="left" w:pos="-720"/>
        </w:tabs>
        <w:suppressAutoHyphens/>
        <w:rPr>
          <w:spacing w:val="-3"/>
        </w:rPr>
      </w:pPr>
    </w:p>
    <w:p w14:paraId="0693630C" w14:textId="77777777" w:rsidR="000E4040" w:rsidRPr="000C369C" w:rsidRDefault="000E4040" w:rsidP="000E4040">
      <w:pPr>
        <w:numPr>
          <w:ilvl w:val="3"/>
          <w:numId w:val="1"/>
        </w:numPr>
        <w:tabs>
          <w:tab w:val="left" w:pos="-720"/>
          <w:tab w:val="num" w:pos="360"/>
        </w:tabs>
        <w:suppressAutoHyphens/>
        <w:ind w:left="0" w:firstLine="0"/>
        <w:rPr>
          <w:spacing w:val="-3"/>
        </w:rPr>
      </w:pPr>
      <w:r w:rsidRPr="000C369C">
        <w:rPr>
          <w:i/>
          <w:spacing w:val="-3"/>
        </w:rPr>
        <w:t>Efforts to identify duplication</w:t>
      </w:r>
      <w:r w:rsidRPr="000C369C">
        <w:rPr>
          <w:spacing w:val="-3"/>
        </w:rPr>
        <w:t xml:space="preserve">.  There will be no duplication of information.  The information sought is unique to each carrier or respondent and similar information is not already available.  </w:t>
      </w:r>
      <w:r w:rsidR="00404DF5">
        <w:rPr>
          <w:spacing w:val="-3"/>
        </w:rPr>
        <w:t xml:space="preserve">During the Transition Period associated with the National Verifier, subscribers and </w:t>
      </w:r>
      <w:r w:rsidR="000F68BB">
        <w:rPr>
          <w:spacing w:val="-3"/>
        </w:rPr>
        <w:t>ETCs</w:t>
      </w:r>
      <w:r w:rsidR="00404DF5">
        <w:rPr>
          <w:spacing w:val="-3"/>
        </w:rPr>
        <w:t xml:space="preserve"> will provide information either using the existing information process or the National Verifier process</w:t>
      </w:r>
      <w:r w:rsidR="004F764F">
        <w:rPr>
          <w:spacing w:val="-3"/>
        </w:rPr>
        <w:t>,</w:t>
      </w:r>
      <w:r w:rsidR="00404DF5">
        <w:rPr>
          <w:spacing w:val="-3"/>
        </w:rPr>
        <w:t xml:space="preserve"> depending on whether the relevant state has transitioned to the National Verifier.</w:t>
      </w:r>
    </w:p>
    <w:p w14:paraId="5F4B8465" w14:textId="77777777" w:rsidR="000E4040" w:rsidRPr="000C369C" w:rsidRDefault="000E4040" w:rsidP="000E4040">
      <w:pPr>
        <w:tabs>
          <w:tab w:val="left" w:pos="-720"/>
        </w:tabs>
        <w:suppressAutoHyphens/>
        <w:rPr>
          <w:spacing w:val="-3"/>
        </w:rPr>
      </w:pPr>
    </w:p>
    <w:p w14:paraId="6F230A01" w14:textId="77777777" w:rsidR="000E4040" w:rsidRPr="000C369C" w:rsidRDefault="000E4040" w:rsidP="000E4040">
      <w:pPr>
        <w:numPr>
          <w:ilvl w:val="3"/>
          <w:numId w:val="1"/>
        </w:numPr>
        <w:tabs>
          <w:tab w:val="left" w:pos="-720"/>
          <w:tab w:val="num" w:pos="360"/>
        </w:tabs>
        <w:suppressAutoHyphens/>
        <w:ind w:left="0" w:firstLine="0"/>
        <w:rPr>
          <w:spacing w:val="-3"/>
        </w:rPr>
      </w:pPr>
      <w:r w:rsidRPr="000C369C">
        <w:rPr>
          <w:i/>
          <w:spacing w:val="-3"/>
        </w:rPr>
        <w:t>Impact on small entities</w:t>
      </w:r>
      <w:r w:rsidRPr="000C369C">
        <w:rPr>
          <w:spacing w:val="-3"/>
        </w:rPr>
        <w:t xml:space="preserve">.  The collection of information may affect small entities as well as large entities.  In conformance with the Paperwork Reduction Act of 1995, the Commission is making an effort to minimize the burden on all respondents, regardless of size.  The Commission has limited the information requirements to those </w:t>
      </w:r>
      <w:r w:rsidR="004F764F">
        <w:rPr>
          <w:spacing w:val="-3"/>
        </w:rPr>
        <w:t>that</w:t>
      </w:r>
      <w:r w:rsidR="004F764F" w:rsidRPr="000C369C">
        <w:rPr>
          <w:spacing w:val="-3"/>
        </w:rPr>
        <w:t xml:space="preserve"> </w:t>
      </w:r>
      <w:r w:rsidRPr="000C369C">
        <w:rPr>
          <w:spacing w:val="-3"/>
        </w:rPr>
        <w:t xml:space="preserve">are necessary to verify eligibility for Lifeline program support and compliance with the Lifeline program.  Additionally, the Commission has </w:t>
      </w:r>
      <w:r w:rsidRPr="000C369C">
        <w:t>encouraged ETCs to take advantage of electronic storage of documents to mitigate any burden on small and large entities of having to retain documentation demonstrating subscriber income-based or program-based eligibility, including the NLAD dispute resolution processes.</w:t>
      </w:r>
      <w:r w:rsidR="00CC52BE">
        <w:t xml:space="preserve">  The Commission anticipates that the launch of the National Verifier </w:t>
      </w:r>
      <w:r w:rsidR="00760629">
        <w:t xml:space="preserve">may </w:t>
      </w:r>
      <w:r w:rsidR="00CC52BE">
        <w:t xml:space="preserve">benefit small ETCs </w:t>
      </w:r>
      <w:r w:rsidR="00760629">
        <w:t xml:space="preserve">to the extent they </w:t>
      </w:r>
      <w:r w:rsidR="00CC52BE">
        <w:t>will no longer be responsible for conducting the eligibility determination process</w:t>
      </w:r>
      <w:r w:rsidR="00444203">
        <w:t xml:space="preserve"> and retaining associated documents</w:t>
      </w:r>
      <w:r w:rsidR="00CC52BE">
        <w:t>.</w:t>
      </w:r>
    </w:p>
    <w:p w14:paraId="2E43B71C" w14:textId="77777777" w:rsidR="000E4040" w:rsidRPr="000C369C" w:rsidRDefault="000E4040" w:rsidP="000E4040">
      <w:pPr>
        <w:pStyle w:val="ListParagraph"/>
        <w:rPr>
          <w:i/>
          <w:spacing w:val="-3"/>
        </w:rPr>
      </w:pPr>
    </w:p>
    <w:p w14:paraId="76D472A1" w14:textId="77777777" w:rsidR="000E4040" w:rsidRPr="000C369C" w:rsidRDefault="000E4040" w:rsidP="000E4040">
      <w:pPr>
        <w:numPr>
          <w:ilvl w:val="3"/>
          <w:numId w:val="1"/>
        </w:numPr>
        <w:tabs>
          <w:tab w:val="left" w:pos="-720"/>
          <w:tab w:val="num" w:pos="360"/>
        </w:tabs>
        <w:suppressAutoHyphens/>
        <w:ind w:left="0" w:firstLine="0"/>
        <w:rPr>
          <w:rFonts w:eastAsia="Calibri"/>
        </w:rPr>
      </w:pPr>
      <w:r w:rsidRPr="000C369C">
        <w:rPr>
          <w:i/>
          <w:spacing w:val="-3"/>
        </w:rPr>
        <w:t>Consequences if information is not collected</w:t>
      </w:r>
      <w:r w:rsidRPr="000C369C">
        <w:rPr>
          <w:spacing w:val="-3"/>
        </w:rPr>
        <w:t xml:space="preserve">.  Without the requested information, the Commission will be </w:t>
      </w:r>
      <w:r w:rsidR="006C7CCF">
        <w:rPr>
          <w:spacing w:val="-3"/>
        </w:rPr>
        <w:t>un</w:t>
      </w:r>
      <w:r w:rsidRPr="000C369C">
        <w:rPr>
          <w:spacing w:val="-3"/>
        </w:rPr>
        <w:t xml:space="preserve">able </w:t>
      </w:r>
      <w:r w:rsidR="0098576C" w:rsidRPr="000C369C">
        <w:rPr>
          <w:spacing w:val="-3"/>
        </w:rPr>
        <w:t xml:space="preserve">to </w:t>
      </w:r>
      <w:r w:rsidRPr="000C369C">
        <w:t>determine that all subscribers are eligible to receive support and provide certainty in the industry regarding the documents that need to be retained in the event of an audit or investigation.  B</w:t>
      </w:r>
      <w:r w:rsidRPr="000C369C">
        <w:rPr>
          <w:rFonts w:eastAsia="Calibri"/>
        </w:rPr>
        <w:t xml:space="preserve">y ensuring that only ETCs that provide Lifeline service directly to subscribers are eligible for reimbursement from the Fund, the Commission can also better promote transparency.  Ultimately, with the requested information, the </w:t>
      </w:r>
      <w:r w:rsidRPr="000C369C">
        <w:t>Commission can more efficiently and effectively protect the USF and prevent significant waste</w:t>
      </w:r>
      <w:r w:rsidR="00490C5D">
        <w:t>,</w:t>
      </w:r>
      <w:r w:rsidRPr="000C369C">
        <w:t xml:space="preserve"> fraud</w:t>
      </w:r>
      <w:r w:rsidR="00490C5D">
        <w:t>,</w:t>
      </w:r>
      <w:r w:rsidRPr="000C369C">
        <w:t xml:space="preserve"> and abuse in the Lifeline program</w:t>
      </w:r>
      <w:r w:rsidRPr="000C369C">
        <w:rPr>
          <w:rFonts w:eastAsia="Calibri"/>
        </w:rPr>
        <w:t>.</w:t>
      </w:r>
      <w:r w:rsidR="00490C5D">
        <w:rPr>
          <w:rFonts w:eastAsia="Calibri"/>
        </w:rPr>
        <w:t xml:space="preserve"> With the addition </w:t>
      </w:r>
      <w:r w:rsidR="00DC5D5E">
        <w:rPr>
          <w:rFonts w:eastAsia="Calibri"/>
        </w:rPr>
        <w:t xml:space="preserve">of BIAS </w:t>
      </w:r>
      <w:r w:rsidR="00490C5D">
        <w:rPr>
          <w:rFonts w:eastAsia="Calibri"/>
        </w:rPr>
        <w:t>to the program as a supported service, the increased burdens are directly proportional to providing needed assistance to low-income individuals and the carriers needed to serve them.</w:t>
      </w:r>
      <w:r w:rsidRPr="000C369C">
        <w:rPr>
          <w:rFonts w:eastAsia="Calibri"/>
        </w:rPr>
        <w:t xml:space="preserve"> </w:t>
      </w:r>
    </w:p>
    <w:p w14:paraId="4F3E72F0" w14:textId="77777777" w:rsidR="000E4040" w:rsidRPr="000C369C" w:rsidRDefault="000E4040" w:rsidP="000E4040">
      <w:pPr>
        <w:tabs>
          <w:tab w:val="left" w:pos="-720"/>
        </w:tabs>
        <w:suppressAutoHyphens/>
        <w:rPr>
          <w:spacing w:val="-3"/>
        </w:rPr>
      </w:pPr>
    </w:p>
    <w:p w14:paraId="29CC431F" w14:textId="77777777" w:rsidR="000E4040" w:rsidRPr="000C369C" w:rsidRDefault="000E4040" w:rsidP="000E4040">
      <w:pPr>
        <w:numPr>
          <w:ilvl w:val="3"/>
          <w:numId w:val="1"/>
        </w:numPr>
        <w:tabs>
          <w:tab w:val="left" w:pos="-720"/>
          <w:tab w:val="num" w:pos="360"/>
        </w:tabs>
        <w:suppressAutoHyphens/>
        <w:ind w:left="0" w:firstLine="0"/>
        <w:rPr>
          <w:spacing w:val="-3"/>
        </w:rPr>
      </w:pPr>
      <w:r w:rsidRPr="000C369C">
        <w:rPr>
          <w:i/>
          <w:spacing w:val="-3"/>
        </w:rPr>
        <w:t>Special circumstances</w:t>
      </w:r>
      <w:r w:rsidRPr="000C369C">
        <w:rPr>
          <w:spacing w:val="-3"/>
        </w:rPr>
        <w:t>.  There are no special circumstances</w:t>
      </w:r>
      <w:r w:rsidR="0093046A">
        <w:rPr>
          <w:spacing w:val="-3"/>
        </w:rPr>
        <w:t xml:space="preserve"> associated with this information collection. </w:t>
      </w:r>
      <w:r w:rsidRPr="000C369C">
        <w:rPr>
          <w:spacing w:val="-3"/>
        </w:rPr>
        <w:t xml:space="preserve"> </w:t>
      </w:r>
    </w:p>
    <w:p w14:paraId="1C37BF40" w14:textId="77777777" w:rsidR="000E4040" w:rsidRPr="000C369C" w:rsidRDefault="000E4040" w:rsidP="000E4040">
      <w:pPr>
        <w:tabs>
          <w:tab w:val="left" w:pos="-720"/>
        </w:tabs>
        <w:suppressAutoHyphens/>
        <w:jc w:val="both"/>
        <w:rPr>
          <w:spacing w:val="-3"/>
        </w:rPr>
      </w:pPr>
    </w:p>
    <w:p w14:paraId="2380C885" w14:textId="3F9139B4" w:rsidR="00587623" w:rsidRPr="00C416FE" w:rsidRDefault="000E4040" w:rsidP="003E1A24">
      <w:r w:rsidRPr="000C369C">
        <w:rPr>
          <w:spacing w:val="-3"/>
        </w:rPr>
        <w:t>8.</w:t>
      </w:r>
      <w:r w:rsidRPr="000C369C">
        <w:rPr>
          <w:i/>
          <w:spacing w:val="-3"/>
        </w:rPr>
        <w:t xml:space="preserve">  Federal Register notice; efforts to consult with persons outside the Commission</w:t>
      </w:r>
      <w:r w:rsidRPr="000C369C">
        <w:rPr>
          <w:spacing w:val="-3"/>
        </w:rPr>
        <w:t>.  Pursuant to 5 C</w:t>
      </w:r>
      <w:r w:rsidR="00ED25F8" w:rsidRPr="000C369C">
        <w:rPr>
          <w:spacing w:val="-3"/>
        </w:rPr>
        <w:t>.</w:t>
      </w:r>
      <w:r w:rsidRPr="000C369C">
        <w:rPr>
          <w:spacing w:val="-3"/>
        </w:rPr>
        <w:t>F</w:t>
      </w:r>
      <w:r w:rsidR="00ED25F8" w:rsidRPr="000C369C">
        <w:rPr>
          <w:spacing w:val="-3"/>
        </w:rPr>
        <w:t>.</w:t>
      </w:r>
      <w:r w:rsidRPr="000C369C">
        <w:rPr>
          <w:spacing w:val="-3"/>
        </w:rPr>
        <w:t>R</w:t>
      </w:r>
      <w:r w:rsidR="00ED25F8" w:rsidRPr="000C369C">
        <w:rPr>
          <w:spacing w:val="-3"/>
        </w:rPr>
        <w:t>.</w:t>
      </w:r>
      <w:r w:rsidRPr="000C369C">
        <w:rPr>
          <w:spacing w:val="-3"/>
        </w:rPr>
        <w:t xml:space="preserve"> </w:t>
      </w:r>
      <w:r w:rsidR="00ED25F8" w:rsidRPr="000C369C">
        <w:rPr>
          <w:spacing w:val="-3"/>
        </w:rPr>
        <w:t>§</w:t>
      </w:r>
      <w:r w:rsidRPr="000C369C">
        <w:rPr>
          <w:spacing w:val="-3"/>
        </w:rPr>
        <w:t xml:space="preserve"> 1320.8(d), the Commission published a notice in the Federal Register to solicit public commen</w:t>
      </w:r>
      <w:r w:rsidR="005002D5">
        <w:rPr>
          <w:spacing w:val="-3"/>
        </w:rPr>
        <w:t xml:space="preserve">t on the revised </w:t>
      </w:r>
      <w:r w:rsidR="00DC5D5E">
        <w:rPr>
          <w:spacing w:val="-3"/>
        </w:rPr>
        <w:t xml:space="preserve">information </w:t>
      </w:r>
      <w:r w:rsidR="005002D5">
        <w:rPr>
          <w:spacing w:val="-3"/>
        </w:rPr>
        <w:t xml:space="preserve">collection </w:t>
      </w:r>
      <w:r w:rsidR="00DC5D5E">
        <w:rPr>
          <w:spacing w:val="-3"/>
        </w:rPr>
        <w:t xml:space="preserve">requirements </w:t>
      </w:r>
      <w:r w:rsidR="005002D5">
        <w:rPr>
          <w:spacing w:val="-3"/>
        </w:rPr>
        <w:t>on</w:t>
      </w:r>
      <w:r w:rsidR="00C12F60">
        <w:rPr>
          <w:spacing w:val="-3"/>
        </w:rPr>
        <w:t xml:space="preserve"> September 12, 2017 (82 FR 42811</w:t>
      </w:r>
      <w:r w:rsidR="00D54BB2">
        <w:rPr>
          <w:spacing w:val="-3"/>
        </w:rPr>
        <w:t xml:space="preserve">). </w:t>
      </w:r>
    </w:p>
    <w:p w14:paraId="440B2C44" w14:textId="77777777" w:rsidR="00D524E2" w:rsidRPr="000C369C" w:rsidRDefault="00D524E2" w:rsidP="000C734B"/>
    <w:p w14:paraId="7BADF861" w14:textId="77777777" w:rsidR="000E4040" w:rsidRPr="000C369C" w:rsidRDefault="000E4040" w:rsidP="000E4040">
      <w:pPr>
        <w:rPr>
          <w:spacing w:val="-3"/>
        </w:rPr>
      </w:pPr>
      <w:r w:rsidRPr="000C369C">
        <w:t xml:space="preserve">9.  </w:t>
      </w:r>
      <w:r w:rsidRPr="000C369C">
        <w:rPr>
          <w:i/>
          <w:spacing w:val="-3"/>
        </w:rPr>
        <w:t>Payments or gifts to respondents</w:t>
      </w:r>
      <w:r w:rsidRPr="000C369C">
        <w:rPr>
          <w:spacing w:val="-3"/>
        </w:rPr>
        <w:t xml:space="preserve">.  </w:t>
      </w:r>
      <w:r w:rsidRPr="000C369C">
        <w:rPr>
          <w:color w:val="000000"/>
        </w:rPr>
        <w:t>There will be no payments o</w:t>
      </w:r>
      <w:r w:rsidR="00A550F7" w:rsidRPr="000C369C">
        <w:rPr>
          <w:color w:val="000000"/>
        </w:rPr>
        <w:t>r</w:t>
      </w:r>
      <w:r w:rsidRPr="000C369C">
        <w:rPr>
          <w:color w:val="000000"/>
        </w:rPr>
        <w:t xml:space="preserve"> gifts to respondents.</w:t>
      </w:r>
    </w:p>
    <w:p w14:paraId="5C1E8C9C" w14:textId="77777777" w:rsidR="000E4040" w:rsidRPr="000C369C" w:rsidRDefault="000E4040" w:rsidP="000E4040">
      <w:pPr>
        <w:rPr>
          <w:spacing w:val="-3"/>
        </w:rPr>
      </w:pPr>
    </w:p>
    <w:p w14:paraId="1B0521C1" w14:textId="56555D01" w:rsidR="000E4040" w:rsidRPr="000C369C" w:rsidRDefault="000E4040" w:rsidP="000E4040">
      <w:pPr>
        <w:rPr>
          <w:spacing w:val="-3"/>
        </w:rPr>
      </w:pPr>
      <w:r w:rsidRPr="000C369C">
        <w:rPr>
          <w:spacing w:val="-3"/>
        </w:rPr>
        <w:t xml:space="preserve">10.  </w:t>
      </w:r>
      <w:r w:rsidRPr="000C369C">
        <w:rPr>
          <w:i/>
          <w:spacing w:val="-3"/>
        </w:rPr>
        <w:t>Assurances of confidentiality</w:t>
      </w:r>
      <w:r w:rsidRPr="000C369C">
        <w:rPr>
          <w:spacing w:val="-3"/>
        </w:rPr>
        <w:t>.  We note that USAC</w:t>
      </w:r>
      <w:r w:rsidR="006B0587" w:rsidRPr="000C369C">
        <w:rPr>
          <w:spacing w:val="-3"/>
        </w:rPr>
        <w:t xml:space="preserve"> </w:t>
      </w:r>
      <w:r w:rsidRPr="000C369C">
        <w:rPr>
          <w:spacing w:val="-3"/>
        </w:rPr>
        <w:t xml:space="preserve">must preserve the confidentiality of all data obtained from respondents and contributors to the universal service support program mechanism, must not use the data except for purposes of administering the universal service support program, and must not disclose data in company-specific form unless directed to do so by the Commission.  </w:t>
      </w:r>
      <w:r w:rsidR="006B0587" w:rsidRPr="000C369C">
        <w:rPr>
          <w:spacing w:val="-3"/>
        </w:rPr>
        <w:t>We also note that ETCs</w:t>
      </w:r>
      <w:r w:rsidR="001B3717">
        <w:rPr>
          <w:spacing w:val="-3"/>
        </w:rPr>
        <w:t xml:space="preserve"> and the National Verifier</w:t>
      </w:r>
      <w:r w:rsidR="006B0587" w:rsidRPr="000C369C">
        <w:rPr>
          <w:spacing w:val="-3"/>
        </w:rPr>
        <w:t xml:space="preserve"> must also preserve the confidentiality of all subscri</w:t>
      </w:r>
      <w:r w:rsidR="00D54BB2">
        <w:rPr>
          <w:spacing w:val="-3"/>
        </w:rPr>
        <w:t>be</w:t>
      </w:r>
      <w:r w:rsidR="006B0587" w:rsidRPr="000C369C">
        <w:rPr>
          <w:spacing w:val="-3"/>
        </w:rPr>
        <w:t xml:space="preserve">r eligibility documentation. </w:t>
      </w:r>
      <w:r w:rsidR="007C1EAE" w:rsidRPr="000C369C">
        <w:rPr>
          <w:spacing w:val="-3"/>
        </w:rPr>
        <w:t xml:space="preserve"> </w:t>
      </w:r>
      <w:r w:rsidR="006B0587" w:rsidRPr="000C369C">
        <w:rPr>
          <w:spacing w:val="-3"/>
        </w:rPr>
        <w:t xml:space="preserve">This documentation must be retained for as long as the subscriber receives Lifeline service from the ETC, but no less than three calendar years.  </w:t>
      </w:r>
      <w:r w:rsidR="004F60B2">
        <w:rPr>
          <w:spacing w:val="-3"/>
        </w:rPr>
        <w:t xml:space="preserve">Also, </w:t>
      </w:r>
      <w:r w:rsidRPr="000C369C">
        <w:rPr>
          <w:spacing w:val="-3"/>
        </w:rPr>
        <w:t xml:space="preserve">respondents may request </w:t>
      </w:r>
      <w:r w:rsidR="004F60B2">
        <w:rPr>
          <w:spacing w:val="-3"/>
        </w:rPr>
        <w:t xml:space="preserve">materials or information submitted to the Commission or USAC be withheld from public inspection </w:t>
      </w:r>
      <w:r w:rsidRPr="000C369C">
        <w:rPr>
          <w:spacing w:val="-3"/>
        </w:rPr>
        <w:t xml:space="preserve">under section 0.459 of the Commission’s rules. </w:t>
      </w:r>
    </w:p>
    <w:p w14:paraId="2EEC9DDD" w14:textId="77777777" w:rsidR="000E4040" w:rsidRPr="000C369C" w:rsidRDefault="000E4040" w:rsidP="000E4040">
      <w:pPr>
        <w:rPr>
          <w:spacing w:val="-3"/>
        </w:rPr>
      </w:pPr>
    </w:p>
    <w:p w14:paraId="4670FC54" w14:textId="77777777" w:rsidR="002F1CEC" w:rsidRPr="007E6988" w:rsidRDefault="000E4040" w:rsidP="002F1CEC">
      <w:pPr>
        <w:autoSpaceDE w:val="0"/>
        <w:autoSpaceDN w:val="0"/>
        <w:adjustRightInd w:val="0"/>
      </w:pPr>
      <w:r w:rsidRPr="00B413DF">
        <w:rPr>
          <w:spacing w:val="-3"/>
        </w:rPr>
        <w:t xml:space="preserve">11.  </w:t>
      </w:r>
      <w:r w:rsidRPr="00CA7F6C">
        <w:rPr>
          <w:i/>
          <w:spacing w:val="-3"/>
        </w:rPr>
        <w:t>Questions</w:t>
      </w:r>
      <w:r w:rsidRPr="005437A8">
        <w:rPr>
          <w:i/>
          <w:spacing w:val="-3"/>
        </w:rPr>
        <w:t xml:space="preserve"> of a sensitive nature</w:t>
      </w:r>
      <w:r w:rsidRPr="004C3ABE">
        <w:rPr>
          <w:spacing w:val="-3"/>
        </w:rPr>
        <w:t xml:space="preserve">.  </w:t>
      </w:r>
      <w:r w:rsidR="002F1CEC" w:rsidRPr="007E6988">
        <w:t xml:space="preserve">Some of the requirements contained in this information </w:t>
      </w:r>
    </w:p>
    <w:p w14:paraId="778D0292" w14:textId="22D3B281" w:rsidR="002F1CEC" w:rsidRPr="00BF303B" w:rsidRDefault="002F1CEC" w:rsidP="002F1CEC">
      <w:pPr>
        <w:autoSpaceDE w:val="0"/>
        <w:autoSpaceDN w:val="0"/>
        <w:adjustRightInd w:val="0"/>
      </w:pPr>
      <w:r w:rsidRPr="00A3469F">
        <w:t xml:space="preserve">collection affect individuals or households, and thus, there are impacts under the Privacy Act.  </w:t>
      </w:r>
      <w:r w:rsidR="008B5E60" w:rsidRPr="00854574">
        <w:t>The FCC’s system of records notice (SORN)</w:t>
      </w:r>
      <w:r w:rsidR="008B5E60">
        <w:t xml:space="preserve"> associated with this collection is</w:t>
      </w:r>
      <w:r w:rsidR="008B5E60" w:rsidRPr="00854574">
        <w:t xml:space="preserve"> FCC/WCB-1, “Lifeline Program.”</w:t>
      </w:r>
      <w:r w:rsidRPr="00A3469F">
        <w:t xml:space="preserve"> </w:t>
      </w:r>
      <w:r w:rsidR="0038612F">
        <w:t xml:space="preserve"> </w:t>
      </w:r>
      <w:r w:rsidRPr="00A3469F">
        <w:t xml:space="preserve">The Commission will use the information contained in FCC/WCB-1 to cover the personally identifiable information (PII) that is required as part of the Lifeline Program (“Lifeline”).  </w:t>
      </w:r>
      <w:r w:rsidRPr="00A3469F">
        <w:rPr>
          <w:spacing w:val="-3"/>
        </w:rPr>
        <w:t xml:space="preserve">As required by the Privacy Act of 1974, as amended, 5 U.S.C. § 552a, the Commission published </w:t>
      </w:r>
      <w:r w:rsidRPr="00CA7F6C">
        <w:rPr>
          <w:spacing w:val="-3"/>
        </w:rPr>
        <w:t>a</w:t>
      </w:r>
      <w:r w:rsidRPr="00B413DF">
        <w:rPr>
          <w:spacing w:val="-3"/>
        </w:rPr>
        <w:t xml:space="preserve"> SORN, FCC/WCB-1 “Lifeline Program” in the Federal Register on </w:t>
      </w:r>
      <w:r w:rsidR="005F4FE2" w:rsidRPr="00F0119F">
        <w:t>August 15, 2017</w:t>
      </w:r>
      <w:r w:rsidRPr="00F0119F">
        <w:t xml:space="preserve"> (</w:t>
      </w:r>
      <w:r w:rsidR="005F4FE2" w:rsidRPr="00F0119F">
        <w:t>82 FR 38686</w:t>
      </w:r>
      <w:r w:rsidRPr="00B413DF">
        <w:t>).</w:t>
      </w:r>
      <w:r w:rsidR="009173A7">
        <w:t xml:space="preserve"> </w:t>
      </w:r>
      <w:r w:rsidR="009173A7" w:rsidRPr="0050563C">
        <w:t xml:space="preserve"> In cases where documentation containing the individual’s full social security number is provided to USAC or the FCC, all but the last four digits of the number will be redacted by USAC or the FCC.  </w:t>
      </w:r>
      <w:r w:rsidR="005437A8" w:rsidRPr="0050563C">
        <w:t xml:space="preserve"> </w:t>
      </w:r>
    </w:p>
    <w:p w14:paraId="77A895FE" w14:textId="77777777" w:rsidR="0096502F" w:rsidRPr="000C369C" w:rsidRDefault="0096502F" w:rsidP="0040613D">
      <w:pPr>
        <w:rPr>
          <w:spacing w:val="-3"/>
        </w:rPr>
      </w:pPr>
    </w:p>
    <w:p w14:paraId="198F3453" w14:textId="77777777" w:rsidR="006A1A01" w:rsidRPr="000C369C" w:rsidRDefault="006A1A01" w:rsidP="0040613D">
      <w:pPr>
        <w:rPr>
          <w:spacing w:val="-3"/>
        </w:rPr>
      </w:pPr>
      <w:r w:rsidRPr="000C369C">
        <w:rPr>
          <w:spacing w:val="-3"/>
        </w:rPr>
        <w:t xml:space="preserve">12.  </w:t>
      </w:r>
      <w:r w:rsidRPr="000C369C">
        <w:rPr>
          <w:i/>
          <w:spacing w:val="-3"/>
        </w:rPr>
        <w:t>Estimates of the hour burden of the collection to respondents</w:t>
      </w:r>
      <w:r w:rsidRPr="000C369C">
        <w:rPr>
          <w:spacing w:val="-3"/>
        </w:rPr>
        <w:t>.  The following represents the hour burden on the collections of information:</w:t>
      </w:r>
    </w:p>
    <w:p w14:paraId="25D72228" w14:textId="77777777" w:rsidR="006A1A01" w:rsidRPr="003D3E77" w:rsidRDefault="006A1A01" w:rsidP="0040613D">
      <w:pPr>
        <w:tabs>
          <w:tab w:val="left" w:pos="-720"/>
        </w:tabs>
        <w:suppressAutoHyphens/>
        <w:rPr>
          <w:spacing w:val="-3"/>
          <w:sz w:val="12"/>
          <w:szCs w:val="12"/>
        </w:rPr>
      </w:pPr>
    </w:p>
    <w:p w14:paraId="49460F61" w14:textId="7594BF50" w:rsidR="006A1A01" w:rsidRPr="000C369C" w:rsidRDefault="00A14269" w:rsidP="00E64B43">
      <w:pPr>
        <w:numPr>
          <w:ilvl w:val="4"/>
          <w:numId w:val="1"/>
        </w:numPr>
        <w:tabs>
          <w:tab w:val="clear" w:pos="540"/>
          <w:tab w:val="left" w:pos="-720"/>
          <w:tab w:val="num" w:pos="1080"/>
        </w:tabs>
        <w:suppressAutoHyphens/>
        <w:ind w:left="1080"/>
        <w:rPr>
          <w:spacing w:val="-3"/>
        </w:rPr>
      </w:pPr>
      <w:r>
        <w:rPr>
          <w:b/>
          <w:i/>
          <w:spacing w:val="-3"/>
          <w:u w:val="single"/>
        </w:rPr>
        <w:t xml:space="preserve">Lifeline ETC Reimbursement Process </w:t>
      </w:r>
      <w:r w:rsidR="004D4DF5">
        <w:rPr>
          <w:b/>
          <w:i/>
          <w:spacing w:val="-3"/>
          <w:u w:val="single"/>
        </w:rPr>
        <w:t>U</w:t>
      </w:r>
      <w:r>
        <w:rPr>
          <w:b/>
          <w:i/>
          <w:spacing w:val="-3"/>
          <w:u w:val="single"/>
        </w:rPr>
        <w:t xml:space="preserve">sing </w:t>
      </w:r>
      <w:r w:rsidR="004D4DF5">
        <w:rPr>
          <w:b/>
          <w:i/>
          <w:spacing w:val="-3"/>
          <w:u w:val="single"/>
        </w:rPr>
        <w:t xml:space="preserve">Snapshot </w:t>
      </w:r>
      <w:r w:rsidR="00976212">
        <w:rPr>
          <w:b/>
          <w:i/>
          <w:spacing w:val="-3"/>
          <w:u w:val="single"/>
        </w:rPr>
        <w:t xml:space="preserve">Report </w:t>
      </w:r>
      <w:r>
        <w:rPr>
          <w:b/>
          <w:i/>
          <w:spacing w:val="-3"/>
          <w:u w:val="single"/>
        </w:rPr>
        <w:t>or FCC Form 497</w:t>
      </w:r>
      <w:r w:rsidR="006A1A01" w:rsidRPr="000C369C">
        <w:rPr>
          <w:b/>
          <w:spacing w:val="-3"/>
          <w:u w:val="single"/>
        </w:rPr>
        <w:t xml:space="preserve"> </w:t>
      </w:r>
      <w:r w:rsidR="006E67EB" w:rsidRPr="000C369C">
        <w:rPr>
          <w:b/>
          <w:i/>
          <w:spacing w:val="-3"/>
          <w:u w:val="single"/>
        </w:rPr>
        <w:t>(</w:t>
      </w:r>
      <w:r w:rsidR="00AA61C3">
        <w:rPr>
          <w:b/>
          <w:bCs/>
          <w:i/>
          <w:spacing w:val="-3"/>
          <w:u w:val="single"/>
        </w:rPr>
        <w:t>Revised</w:t>
      </w:r>
      <w:r w:rsidR="006C52D4" w:rsidRPr="006C52D4">
        <w:rPr>
          <w:b/>
          <w:bCs/>
          <w:i/>
          <w:spacing w:val="-3"/>
          <w:u w:val="single"/>
        </w:rPr>
        <w:t xml:space="preserve"> to Update the Number of Respondents</w:t>
      </w:r>
      <w:r w:rsidR="006A1A01" w:rsidRPr="000C369C">
        <w:rPr>
          <w:b/>
          <w:i/>
          <w:spacing w:val="-3"/>
          <w:u w:val="single"/>
        </w:rPr>
        <w:t>)</w:t>
      </w:r>
      <w:r w:rsidR="006C52D4">
        <w:rPr>
          <w:b/>
          <w:i/>
          <w:spacing w:val="-3"/>
          <w:u w:val="single"/>
        </w:rPr>
        <w:t>.</w:t>
      </w:r>
      <w:r w:rsidR="006A1A01" w:rsidRPr="000C369C">
        <w:rPr>
          <w:spacing w:val="-3"/>
        </w:rPr>
        <w:t xml:space="preserve"> </w:t>
      </w:r>
    </w:p>
    <w:p w14:paraId="1FC8D495" w14:textId="6BB925F7" w:rsidR="00A32E33" w:rsidRPr="00461CBE" w:rsidRDefault="006A1A01" w:rsidP="00825C2C">
      <w:pPr>
        <w:numPr>
          <w:ilvl w:val="0"/>
          <w:numId w:val="3"/>
        </w:numPr>
        <w:tabs>
          <w:tab w:val="left" w:pos="-720"/>
        </w:tabs>
        <w:suppressAutoHyphens/>
        <w:rPr>
          <w:spacing w:val="-3"/>
        </w:rPr>
      </w:pPr>
      <w:r w:rsidRPr="00BA6980">
        <w:rPr>
          <w:spacing w:val="-3"/>
          <w:u w:val="single"/>
        </w:rPr>
        <w:t>Number of Respondents</w:t>
      </w:r>
      <w:r w:rsidR="006E67EB" w:rsidRPr="00BA6980">
        <w:rPr>
          <w:spacing w:val="-3"/>
        </w:rPr>
        <w:t xml:space="preserve">:  Approximately </w:t>
      </w:r>
      <w:r w:rsidR="004D4DF5">
        <w:t>1,251</w:t>
      </w:r>
      <w:r w:rsidR="007B017D" w:rsidRPr="004C0BE4">
        <w:t xml:space="preserve"> </w:t>
      </w:r>
      <w:r w:rsidRPr="00BA6980">
        <w:rPr>
          <w:spacing w:val="-3"/>
        </w:rPr>
        <w:t>ETCs.</w:t>
      </w:r>
      <w:r w:rsidR="00461CBE" w:rsidRPr="00285253">
        <w:rPr>
          <w:spacing w:val="-3"/>
        </w:rPr>
        <w:t xml:space="preserve"> </w:t>
      </w:r>
    </w:p>
    <w:p w14:paraId="76901185" w14:textId="45048E9C" w:rsidR="0026240F" w:rsidRPr="0026240F" w:rsidRDefault="006A1A01">
      <w:pPr>
        <w:numPr>
          <w:ilvl w:val="0"/>
          <w:numId w:val="3"/>
        </w:numPr>
        <w:tabs>
          <w:tab w:val="left" w:pos="-720"/>
        </w:tabs>
        <w:suppressAutoHyphens/>
        <w:rPr>
          <w:spacing w:val="-3"/>
        </w:rPr>
      </w:pPr>
      <w:r w:rsidRPr="000C369C">
        <w:rPr>
          <w:spacing w:val="-3"/>
          <w:u w:val="single"/>
        </w:rPr>
        <w:t>Frequency of Response</w:t>
      </w:r>
      <w:r w:rsidRPr="000C369C">
        <w:rPr>
          <w:spacing w:val="-3"/>
        </w:rPr>
        <w:t>:  Monthly and on occasion reporting requirements.  The</w:t>
      </w:r>
      <w:r w:rsidR="00C22BC3" w:rsidRPr="000C369C">
        <w:rPr>
          <w:spacing w:val="-3"/>
        </w:rPr>
        <w:t xml:space="preserve"> </w:t>
      </w:r>
      <w:r w:rsidRPr="000C369C">
        <w:rPr>
          <w:spacing w:val="-3"/>
        </w:rPr>
        <w:t xml:space="preserve">Commission estimates that it takes </w:t>
      </w:r>
      <w:r w:rsidR="00DA330D">
        <w:rPr>
          <w:spacing w:val="-3"/>
        </w:rPr>
        <w:t>1</w:t>
      </w:r>
      <w:r w:rsidRPr="000C369C">
        <w:rPr>
          <w:spacing w:val="-3"/>
        </w:rPr>
        <w:t xml:space="preserve"> hour to </w:t>
      </w:r>
      <w:r w:rsidR="00F10843">
        <w:rPr>
          <w:spacing w:val="-3"/>
        </w:rPr>
        <w:t xml:space="preserve">review and submit the NLAD database snapshot or </w:t>
      </w:r>
      <w:r w:rsidRPr="000C369C">
        <w:rPr>
          <w:spacing w:val="-3"/>
        </w:rPr>
        <w:t>complete the FCC Form 497.</w:t>
      </w:r>
    </w:p>
    <w:p w14:paraId="0FFD20C4" w14:textId="6F6E39AB" w:rsidR="006A1A01" w:rsidRPr="00555D33" w:rsidRDefault="006A1A01">
      <w:pPr>
        <w:numPr>
          <w:ilvl w:val="0"/>
          <w:numId w:val="3"/>
        </w:numPr>
        <w:tabs>
          <w:tab w:val="left" w:pos="-720"/>
        </w:tabs>
        <w:suppressAutoHyphens/>
        <w:rPr>
          <w:spacing w:val="-3"/>
        </w:rPr>
      </w:pPr>
      <w:r w:rsidRPr="000C369C">
        <w:rPr>
          <w:spacing w:val="-3"/>
          <w:u w:val="single"/>
        </w:rPr>
        <w:t>Annual hour burden per respondent</w:t>
      </w:r>
      <w:r w:rsidRPr="000C369C">
        <w:rPr>
          <w:spacing w:val="-3"/>
        </w:rPr>
        <w:t xml:space="preserve">:  </w:t>
      </w:r>
      <w:r w:rsidR="00F10843">
        <w:rPr>
          <w:spacing w:val="-3"/>
        </w:rPr>
        <w:t>12</w:t>
      </w:r>
      <w:r w:rsidR="00F10843" w:rsidRPr="000C369C">
        <w:rPr>
          <w:spacing w:val="-3"/>
        </w:rPr>
        <w:t xml:space="preserve"> </w:t>
      </w:r>
      <w:r w:rsidRPr="000C369C">
        <w:rPr>
          <w:spacing w:val="-3"/>
        </w:rPr>
        <w:t>h</w:t>
      </w:r>
      <w:r w:rsidR="0052637C">
        <w:rPr>
          <w:spacing w:val="-3"/>
        </w:rPr>
        <w:t>ou</w:t>
      </w:r>
      <w:r w:rsidRPr="000C369C">
        <w:rPr>
          <w:spacing w:val="-3"/>
        </w:rPr>
        <w:t xml:space="preserve">rs annually (12 mos. x </w:t>
      </w:r>
      <w:r w:rsidR="00F10843">
        <w:rPr>
          <w:spacing w:val="-3"/>
        </w:rPr>
        <w:t>1</w:t>
      </w:r>
      <w:r w:rsidRPr="000C369C">
        <w:rPr>
          <w:spacing w:val="-3"/>
        </w:rPr>
        <w:t xml:space="preserve"> hours per mo.).  </w:t>
      </w:r>
      <w:r w:rsidRPr="00555D33">
        <w:rPr>
          <w:spacing w:val="-3"/>
        </w:rPr>
        <w:t xml:space="preserve">Total annual reporting burden is </w:t>
      </w:r>
      <w:r w:rsidR="00F10843">
        <w:rPr>
          <w:b/>
          <w:spacing w:val="-3"/>
        </w:rPr>
        <w:t>15,012</w:t>
      </w:r>
      <w:r w:rsidR="00490C5D" w:rsidRPr="00555D33">
        <w:rPr>
          <w:b/>
          <w:spacing w:val="-3"/>
        </w:rPr>
        <w:t xml:space="preserve"> hours</w:t>
      </w:r>
      <w:r w:rsidRPr="00555D33">
        <w:rPr>
          <w:b/>
          <w:spacing w:val="-3"/>
        </w:rPr>
        <w:t xml:space="preserve"> </w:t>
      </w:r>
      <w:r w:rsidR="006E67EB" w:rsidRPr="00555D33">
        <w:rPr>
          <w:spacing w:val="-3"/>
        </w:rPr>
        <w:t>(</w:t>
      </w:r>
      <w:r w:rsidR="004D4DF5">
        <w:rPr>
          <w:spacing w:val="-3"/>
        </w:rPr>
        <w:t>1,251</w:t>
      </w:r>
      <w:r w:rsidR="00490C5D" w:rsidRPr="00555D33">
        <w:rPr>
          <w:spacing w:val="-3"/>
        </w:rPr>
        <w:t xml:space="preserve"> ETCs x 12 mos. x </w:t>
      </w:r>
      <w:r w:rsidR="00F10843">
        <w:rPr>
          <w:spacing w:val="-3"/>
        </w:rPr>
        <w:t>1</w:t>
      </w:r>
      <w:r w:rsidR="00490C5D" w:rsidRPr="00555D33">
        <w:rPr>
          <w:spacing w:val="-3"/>
        </w:rPr>
        <w:t xml:space="preserve"> </w:t>
      </w:r>
      <w:r w:rsidRPr="00555D33">
        <w:rPr>
          <w:spacing w:val="-3"/>
        </w:rPr>
        <w:t>hours to prepare each monthly submission).</w:t>
      </w:r>
    </w:p>
    <w:p w14:paraId="7CDEC602" w14:textId="72A74D3A" w:rsidR="006A1A01" w:rsidRPr="000C369C" w:rsidRDefault="006A1A01" w:rsidP="00C22BC3">
      <w:pPr>
        <w:numPr>
          <w:ilvl w:val="0"/>
          <w:numId w:val="3"/>
        </w:numPr>
        <w:tabs>
          <w:tab w:val="left" w:pos="-720"/>
        </w:tabs>
        <w:suppressAutoHyphens/>
        <w:rPr>
          <w:spacing w:val="-3"/>
        </w:rPr>
      </w:pPr>
      <w:r w:rsidRPr="000C369C">
        <w:rPr>
          <w:spacing w:val="-3"/>
          <w:u w:val="single"/>
        </w:rPr>
        <w:t>Total estimate of</w:t>
      </w:r>
      <w:r w:rsidR="00EC3C95">
        <w:rPr>
          <w:spacing w:val="-3"/>
          <w:u w:val="single"/>
        </w:rPr>
        <w:t xml:space="preserve"> </w:t>
      </w:r>
      <w:r w:rsidR="00DC5D5E">
        <w:rPr>
          <w:spacing w:val="-3"/>
          <w:u w:val="single"/>
        </w:rPr>
        <w:t>in-house</w:t>
      </w:r>
      <w:r w:rsidR="00EC3C95">
        <w:rPr>
          <w:spacing w:val="-3"/>
          <w:u w:val="single"/>
        </w:rPr>
        <w:t xml:space="preserve"> </w:t>
      </w:r>
      <w:r w:rsidRPr="000C369C">
        <w:rPr>
          <w:spacing w:val="-3"/>
          <w:u w:val="single"/>
        </w:rPr>
        <w:t>cost to respondents for the burdens for collection of information</w:t>
      </w:r>
      <w:r w:rsidRPr="000C369C">
        <w:rPr>
          <w:spacing w:val="-3"/>
        </w:rPr>
        <w:t>:  $</w:t>
      </w:r>
      <w:r w:rsidR="004D4DF5">
        <w:rPr>
          <w:spacing w:val="-3"/>
        </w:rPr>
        <w:t>1,501,200</w:t>
      </w:r>
      <w:r w:rsidRPr="000C369C">
        <w:rPr>
          <w:spacing w:val="-3"/>
        </w:rPr>
        <w:t>.</w:t>
      </w:r>
    </w:p>
    <w:p w14:paraId="095F2D85" w14:textId="277005CC" w:rsidR="006A1A01" w:rsidRPr="000C369C" w:rsidRDefault="006A1A01" w:rsidP="00C22BC3">
      <w:pPr>
        <w:numPr>
          <w:ilvl w:val="0"/>
          <w:numId w:val="3"/>
        </w:numPr>
        <w:tabs>
          <w:tab w:val="left" w:pos="-720"/>
        </w:tabs>
        <w:suppressAutoHyphens/>
        <w:rPr>
          <w:spacing w:val="-3"/>
        </w:rPr>
      </w:pPr>
      <w:r w:rsidRPr="000C369C">
        <w:rPr>
          <w:spacing w:val="-3"/>
          <w:u w:val="single"/>
        </w:rPr>
        <w:t>Explanation of calculation</w:t>
      </w:r>
      <w:r w:rsidR="006E67EB" w:rsidRPr="000C369C">
        <w:rPr>
          <w:spacing w:val="-3"/>
        </w:rPr>
        <w:t xml:space="preserve">:  </w:t>
      </w:r>
      <w:r w:rsidR="00F10843">
        <w:rPr>
          <w:spacing w:val="-3"/>
        </w:rPr>
        <w:t>15,012</w:t>
      </w:r>
      <w:r w:rsidR="006E67EB" w:rsidRPr="000C369C">
        <w:rPr>
          <w:spacing w:val="-3"/>
        </w:rPr>
        <w:t xml:space="preserve"> </w:t>
      </w:r>
      <w:r w:rsidRPr="000C369C">
        <w:rPr>
          <w:spacing w:val="-3"/>
        </w:rPr>
        <w:t xml:space="preserve">burden hours for all ETCs x $40 per hour = </w:t>
      </w:r>
      <w:r w:rsidR="00CC1343">
        <w:rPr>
          <w:spacing w:val="-3"/>
        </w:rPr>
        <w:t>$</w:t>
      </w:r>
      <w:r w:rsidR="00F10843">
        <w:rPr>
          <w:spacing w:val="-3"/>
        </w:rPr>
        <w:t>600,480</w:t>
      </w:r>
      <w:r w:rsidR="006138DB">
        <w:rPr>
          <w:spacing w:val="-3"/>
        </w:rPr>
        <w:t>.</w:t>
      </w:r>
    </w:p>
    <w:p w14:paraId="23620549" w14:textId="77777777" w:rsidR="006A1A01" w:rsidRPr="003D3E77" w:rsidRDefault="006A1A01" w:rsidP="0040613D">
      <w:pPr>
        <w:tabs>
          <w:tab w:val="left" w:pos="-720"/>
        </w:tabs>
        <w:suppressAutoHyphens/>
        <w:ind w:left="1440"/>
        <w:rPr>
          <w:spacing w:val="-3"/>
          <w:sz w:val="12"/>
          <w:szCs w:val="12"/>
        </w:rPr>
      </w:pPr>
    </w:p>
    <w:p w14:paraId="02717D51" w14:textId="77777777" w:rsidR="00490C5D" w:rsidRPr="000C369C" w:rsidRDefault="00490C5D" w:rsidP="00490C5D">
      <w:pPr>
        <w:numPr>
          <w:ilvl w:val="4"/>
          <w:numId w:val="1"/>
        </w:numPr>
        <w:tabs>
          <w:tab w:val="clear" w:pos="540"/>
          <w:tab w:val="left" w:pos="-720"/>
          <w:tab w:val="num" w:pos="1080"/>
          <w:tab w:val="num" w:pos="1170"/>
        </w:tabs>
        <w:suppressAutoHyphens/>
        <w:ind w:left="1080"/>
        <w:rPr>
          <w:b/>
          <w:i/>
          <w:spacing w:val="-3"/>
          <w:u w:val="single"/>
        </w:rPr>
      </w:pPr>
      <w:r w:rsidRPr="000C369C">
        <w:rPr>
          <w:b/>
          <w:i/>
          <w:spacing w:val="-3"/>
          <w:u w:val="single"/>
        </w:rPr>
        <w:t>FCC Form 555 - Annual Reporting of Subscriber Recertification (</w:t>
      </w:r>
      <w:r w:rsidR="009D7071" w:rsidRPr="006C52D4">
        <w:rPr>
          <w:b/>
          <w:bCs/>
          <w:i/>
          <w:spacing w:val="-3"/>
          <w:u w:val="single"/>
        </w:rPr>
        <w:t>Revise the FCC Form 555</w:t>
      </w:r>
      <w:r w:rsidR="009D7071">
        <w:rPr>
          <w:b/>
          <w:bCs/>
          <w:i/>
          <w:spacing w:val="-3"/>
          <w:u w:val="single"/>
        </w:rPr>
        <w:t xml:space="preserve"> and </w:t>
      </w:r>
      <w:r w:rsidR="006C52D4" w:rsidRPr="006C52D4">
        <w:rPr>
          <w:b/>
          <w:bCs/>
          <w:i/>
          <w:spacing w:val="-3"/>
          <w:u w:val="single"/>
        </w:rPr>
        <w:t>Update the Number of Respondents</w:t>
      </w:r>
      <w:r w:rsidRPr="000C369C">
        <w:rPr>
          <w:b/>
          <w:i/>
          <w:spacing w:val="-3"/>
          <w:u w:val="single"/>
        </w:rPr>
        <w:t>)</w:t>
      </w:r>
      <w:r w:rsidR="006C52D4">
        <w:rPr>
          <w:b/>
          <w:i/>
          <w:spacing w:val="-3"/>
          <w:u w:val="single"/>
        </w:rPr>
        <w:t>.</w:t>
      </w:r>
    </w:p>
    <w:p w14:paraId="56E13DF4" w14:textId="4FDD3AB3" w:rsidR="00490C5D" w:rsidRPr="00C74F7E" w:rsidRDefault="00490C5D" w:rsidP="00490C5D">
      <w:pPr>
        <w:numPr>
          <w:ilvl w:val="0"/>
          <w:numId w:val="6"/>
        </w:numPr>
        <w:tabs>
          <w:tab w:val="left" w:pos="-720"/>
          <w:tab w:val="num" w:pos="1800"/>
        </w:tabs>
        <w:suppressAutoHyphens/>
        <w:ind w:left="1440" w:firstLine="0"/>
        <w:rPr>
          <w:b/>
          <w:i/>
          <w:spacing w:val="-3"/>
          <w:u w:val="single"/>
        </w:rPr>
      </w:pPr>
      <w:r w:rsidRPr="000C369C">
        <w:rPr>
          <w:spacing w:val="-3"/>
          <w:u w:val="single"/>
        </w:rPr>
        <w:t>Number of Respondents</w:t>
      </w:r>
      <w:r w:rsidRPr="000C369C">
        <w:rPr>
          <w:spacing w:val="-3"/>
        </w:rPr>
        <w:t xml:space="preserve">:  Approximately </w:t>
      </w:r>
      <w:r w:rsidR="004D4DF5">
        <w:t>1,251</w:t>
      </w:r>
      <w:r w:rsidRPr="00D433CA">
        <w:rPr>
          <w:spacing w:val="-3"/>
        </w:rPr>
        <w:t xml:space="preserve"> </w:t>
      </w:r>
      <w:r w:rsidRPr="000C369C">
        <w:rPr>
          <w:spacing w:val="-3"/>
        </w:rPr>
        <w:t>ETCs.</w:t>
      </w:r>
    </w:p>
    <w:p w14:paraId="1A1295F5" w14:textId="77777777" w:rsidR="00490C5D" w:rsidRPr="004C0BE4" w:rsidRDefault="00490C5D" w:rsidP="00490C5D">
      <w:pPr>
        <w:numPr>
          <w:ilvl w:val="0"/>
          <w:numId w:val="6"/>
        </w:numPr>
        <w:tabs>
          <w:tab w:val="left" w:pos="-720"/>
          <w:tab w:val="num" w:pos="1800"/>
        </w:tabs>
        <w:suppressAutoHyphens/>
        <w:ind w:left="1440" w:firstLine="0"/>
        <w:rPr>
          <w:b/>
          <w:i/>
          <w:spacing w:val="-3"/>
          <w:u w:val="single"/>
        </w:rPr>
      </w:pPr>
      <w:r w:rsidRPr="000C369C">
        <w:rPr>
          <w:spacing w:val="-3"/>
          <w:u w:val="single"/>
        </w:rPr>
        <w:t>Frequency of Response</w:t>
      </w:r>
      <w:r w:rsidRPr="000C369C">
        <w:rPr>
          <w:spacing w:val="-3"/>
        </w:rPr>
        <w:t>:  Annual reporting requirement.</w:t>
      </w:r>
    </w:p>
    <w:p w14:paraId="560F9A17" w14:textId="725CD9A7" w:rsidR="00490C5D" w:rsidRPr="00555D33" w:rsidRDefault="00490C5D" w:rsidP="00825C2C">
      <w:pPr>
        <w:numPr>
          <w:ilvl w:val="0"/>
          <w:numId w:val="6"/>
        </w:numPr>
        <w:tabs>
          <w:tab w:val="left" w:pos="-720"/>
          <w:tab w:val="num" w:pos="1800"/>
        </w:tabs>
        <w:suppressAutoHyphens/>
        <w:ind w:left="1800"/>
        <w:rPr>
          <w:b/>
          <w:i/>
          <w:spacing w:val="-3"/>
          <w:u w:val="single"/>
        </w:rPr>
      </w:pPr>
      <w:r w:rsidRPr="00555D33">
        <w:rPr>
          <w:spacing w:val="-3"/>
          <w:u w:val="single"/>
        </w:rPr>
        <w:t>Annual Hour Burden per Respondent</w:t>
      </w:r>
      <w:r w:rsidRPr="00555D33">
        <w:rPr>
          <w:spacing w:val="-3"/>
        </w:rPr>
        <w:t xml:space="preserve">:  </w:t>
      </w:r>
      <w:r w:rsidR="005C63EF" w:rsidRPr="00555D33">
        <w:rPr>
          <w:spacing w:val="-3"/>
        </w:rPr>
        <w:t>16 hours.</w:t>
      </w:r>
      <w:r w:rsidR="0056343C" w:rsidRPr="0056343C">
        <w:rPr>
          <w:spacing w:val="-3"/>
        </w:rPr>
        <w:t xml:space="preserve">  </w:t>
      </w:r>
      <w:r w:rsidRPr="00555D33">
        <w:rPr>
          <w:spacing w:val="-3"/>
        </w:rPr>
        <w:t xml:space="preserve">We estimate that it will take each ETC 16 hours annually to compile the re-certification form and submit it to USAC.  Total annual reporting burden is </w:t>
      </w:r>
      <w:r w:rsidR="004D4DF5">
        <w:rPr>
          <w:b/>
          <w:spacing w:val="-3"/>
        </w:rPr>
        <w:t>20,016</w:t>
      </w:r>
      <w:r w:rsidRPr="00555D33">
        <w:rPr>
          <w:b/>
          <w:spacing w:val="-3"/>
        </w:rPr>
        <w:t xml:space="preserve"> hours </w:t>
      </w:r>
      <w:r w:rsidRPr="00555D33">
        <w:rPr>
          <w:spacing w:val="-3"/>
        </w:rPr>
        <w:t>(</w:t>
      </w:r>
      <w:r w:rsidR="004D4DF5">
        <w:rPr>
          <w:spacing w:val="-3"/>
        </w:rPr>
        <w:t>1,251</w:t>
      </w:r>
      <w:r w:rsidRPr="00555D33">
        <w:rPr>
          <w:spacing w:val="-3"/>
        </w:rPr>
        <w:t xml:space="preserve"> ETCs x 16 hours).</w:t>
      </w:r>
    </w:p>
    <w:p w14:paraId="2F974623" w14:textId="6F16D067" w:rsidR="00490C5D" w:rsidRPr="000C369C" w:rsidRDefault="00490C5D" w:rsidP="00490C5D">
      <w:pPr>
        <w:numPr>
          <w:ilvl w:val="0"/>
          <w:numId w:val="6"/>
        </w:numPr>
        <w:tabs>
          <w:tab w:val="left" w:pos="-720"/>
          <w:tab w:val="num" w:pos="1800"/>
        </w:tabs>
        <w:suppressAutoHyphens/>
        <w:ind w:left="1800"/>
        <w:rPr>
          <w:b/>
          <w:i/>
          <w:spacing w:val="-3"/>
          <w:u w:val="single"/>
        </w:rPr>
      </w:pPr>
      <w:r w:rsidRPr="000C369C">
        <w:rPr>
          <w:spacing w:val="-3"/>
          <w:u w:val="single"/>
        </w:rPr>
        <w:t xml:space="preserve">Total estimate of </w:t>
      </w:r>
      <w:r w:rsidR="00DC5D5E">
        <w:rPr>
          <w:spacing w:val="-3"/>
          <w:u w:val="single"/>
        </w:rPr>
        <w:t>in-house</w:t>
      </w:r>
      <w:r>
        <w:rPr>
          <w:spacing w:val="-3"/>
          <w:u w:val="single"/>
        </w:rPr>
        <w:t xml:space="preserve"> </w:t>
      </w:r>
      <w:r w:rsidRPr="000C369C">
        <w:rPr>
          <w:spacing w:val="-3"/>
          <w:u w:val="single"/>
        </w:rPr>
        <w:t>cost to respondents for the burdens for collection of information</w:t>
      </w:r>
      <w:r w:rsidRPr="000C369C">
        <w:rPr>
          <w:spacing w:val="-3"/>
        </w:rPr>
        <w:t>:  $</w:t>
      </w:r>
      <w:r w:rsidR="004D4DF5">
        <w:rPr>
          <w:spacing w:val="-3"/>
        </w:rPr>
        <w:t>800,640</w:t>
      </w:r>
      <w:r w:rsidRPr="000C369C">
        <w:rPr>
          <w:spacing w:val="-3"/>
        </w:rPr>
        <w:t>.</w:t>
      </w:r>
    </w:p>
    <w:p w14:paraId="596A8820" w14:textId="6D6C4882" w:rsidR="00490C5D" w:rsidRPr="000C369C" w:rsidRDefault="00490C5D" w:rsidP="00490C5D">
      <w:pPr>
        <w:numPr>
          <w:ilvl w:val="0"/>
          <w:numId w:val="6"/>
        </w:numPr>
        <w:tabs>
          <w:tab w:val="left" w:pos="-720"/>
          <w:tab w:val="num" w:pos="1800"/>
        </w:tabs>
        <w:suppressAutoHyphens/>
        <w:ind w:left="1800"/>
        <w:rPr>
          <w:b/>
          <w:i/>
          <w:spacing w:val="-3"/>
          <w:u w:val="single"/>
        </w:rPr>
      </w:pPr>
      <w:r w:rsidRPr="000C369C">
        <w:rPr>
          <w:spacing w:val="-3"/>
          <w:u w:val="single"/>
        </w:rPr>
        <w:t>Explanation of calculation</w:t>
      </w:r>
      <w:r w:rsidRPr="000C369C">
        <w:rPr>
          <w:spacing w:val="-3"/>
        </w:rPr>
        <w:t xml:space="preserve">:  </w:t>
      </w:r>
      <w:r w:rsidR="0010728E">
        <w:rPr>
          <w:spacing w:val="-3"/>
        </w:rPr>
        <w:t>1,</w:t>
      </w:r>
      <w:r w:rsidR="004D4DF5">
        <w:rPr>
          <w:spacing w:val="-3"/>
        </w:rPr>
        <w:t>251</w:t>
      </w:r>
      <w:r w:rsidRPr="000C369C">
        <w:rPr>
          <w:spacing w:val="-3"/>
        </w:rPr>
        <w:t xml:space="preserve"> ETCs x 16 hours annually x $40 per hour = $</w:t>
      </w:r>
      <w:r w:rsidR="004D4DF5">
        <w:rPr>
          <w:spacing w:val="-3"/>
        </w:rPr>
        <w:t>800,640</w:t>
      </w:r>
      <w:r w:rsidRPr="000C369C">
        <w:rPr>
          <w:spacing w:val="-3"/>
        </w:rPr>
        <w:t>.</w:t>
      </w:r>
    </w:p>
    <w:p w14:paraId="66F5248A" w14:textId="173F76F7" w:rsidR="00490C5D" w:rsidRDefault="00490C5D" w:rsidP="00490C5D">
      <w:pPr>
        <w:tabs>
          <w:tab w:val="left" w:pos="-720"/>
          <w:tab w:val="num" w:pos="1170"/>
        </w:tabs>
        <w:suppressAutoHyphens/>
        <w:rPr>
          <w:b/>
          <w:spacing w:val="-3"/>
          <w:sz w:val="12"/>
          <w:szCs w:val="12"/>
          <w:u w:val="single"/>
        </w:rPr>
      </w:pPr>
    </w:p>
    <w:p w14:paraId="78C39A73" w14:textId="77777777" w:rsidR="00BE3A00" w:rsidRPr="003D3E77" w:rsidRDefault="00BE3A00" w:rsidP="00490C5D">
      <w:pPr>
        <w:tabs>
          <w:tab w:val="left" w:pos="-720"/>
          <w:tab w:val="num" w:pos="1170"/>
        </w:tabs>
        <w:suppressAutoHyphens/>
        <w:rPr>
          <w:b/>
          <w:spacing w:val="-3"/>
          <w:sz w:val="12"/>
          <w:szCs w:val="12"/>
          <w:u w:val="single"/>
        </w:rPr>
      </w:pPr>
    </w:p>
    <w:p w14:paraId="6587B811" w14:textId="77777777" w:rsidR="006A1A01" w:rsidRPr="00D120E0" w:rsidRDefault="00663A07" w:rsidP="009B592D">
      <w:pPr>
        <w:numPr>
          <w:ilvl w:val="4"/>
          <w:numId w:val="1"/>
        </w:numPr>
        <w:tabs>
          <w:tab w:val="clear" w:pos="540"/>
          <w:tab w:val="left" w:pos="-720"/>
          <w:tab w:val="num" w:pos="1080"/>
          <w:tab w:val="num" w:pos="1170"/>
        </w:tabs>
        <w:suppressAutoHyphens/>
        <w:ind w:left="1080"/>
        <w:rPr>
          <w:b/>
          <w:spacing w:val="-3"/>
          <w:u w:val="single"/>
        </w:rPr>
      </w:pPr>
      <w:r w:rsidRPr="00D120E0">
        <w:rPr>
          <w:b/>
          <w:i/>
          <w:spacing w:val="-3"/>
          <w:u w:val="single"/>
        </w:rPr>
        <w:t xml:space="preserve">FCC Form 481 – Carrier </w:t>
      </w:r>
      <w:r w:rsidR="006A1A01" w:rsidRPr="00D120E0">
        <w:rPr>
          <w:b/>
          <w:i/>
          <w:spacing w:val="-3"/>
          <w:u w:val="single"/>
        </w:rPr>
        <w:t>Annual Reporting Requirements</w:t>
      </w:r>
      <w:r w:rsidR="006A1A01" w:rsidRPr="00D120E0">
        <w:rPr>
          <w:b/>
          <w:spacing w:val="-3"/>
          <w:u w:val="single"/>
        </w:rPr>
        <w:t xml:space="preserve"> (</w:t>
      </w:r>
      <w:r w:rsidR="002C0744" w:rsidRPr="00D120E0">
        <w:rPr>
          <w:b/>
          <w:bCs/>
          <w:i/>
          <w:spacing w:val="-3"/>
          <w:u w:val="single"/>
        </w:rPr>
        <w:t>Revis</w:t>
      </w:r>
      <w:r w:rsidR="006C52D4" w:rsidRPr="00D120E0">
        <w:rPr>
          <w:b/>
          <w:bCs/>
          <w:i/>
          <w:spacing w:val="-3"/>
          <w:u w:val="single"/>
        </w:rPr>
        <w:t xml:space="preserve">ed </w:t>
      </w:r>
      <w:r w:rsidR="00BE4105" w:rsidRPr="00C74F7E">
        <w:rPr>
          <w:b/>
          <w:bCs/>
          <w:i/>
          <w:spacing w:val="-3"/>
          <w:u w:val="single"/>
        </w:rPr>
        <w:t xml:space="preserve">to </w:t>
      </w:r>
      <w:r w:rsidR="006C52D4" w:rsidRPr="00D120E0">
        <w:rPr>
          <w:b/>
          <w:bCs/>
          <w:i/>
          <w:spacing w:val="-3"/>
          <w:u w:val="single"/>
        </w:rPr>
        <w:t>Update the Number of Respondents</w:t>
      </w:r>
      <w:r w:rsidR="006A1A01" w:rsidRPr="00D120E0">
        <w:rPr>
          <w:b/>
          <w:i/>
          <w:spacing w:val="-3"/>
          <w:u w:val="single"/>
        </w:rPr>
        <w:t>)</w:t>
      </w:r>
      <w:r w:rsidR="006C52D4" w:rsidRPr="00D120E0">
        <w:rPr>
          <w:b/>
          <w:i/>
          <w:spacing w:val="-3"/>
          <w:u w:val="single"/>
        </w:rPr>
        <w:t>.</w:t>
      </w:r>
    </w:p>
    <w:p w14:paraId="22AD60A2" w14:textId="5692DBBF" w:rsidR="006A1A01" w:rsidRPr="00D120E0" w:rsidRDefault="006A1A01" w:rsidP="0040613D">
      <w:pPr>
        <w:numPr>
          <w:ilvl w:val="5"/>
          <w:numId w:val="1"/>
        </w:numPr>
        <w:tabs>
          <w:tab w:val="left" w:pos="-720"/>
          <w:tab w:val="num" w:pos="1800"/>
        </w:tabs>
        <w:suppressAutoHyphens/>
        <w:ind w:left="1440" w:firstLine="0"/>
        <w:rPr>
          <w:spacing w:val="-3"/>
        </w:rPr>
      </w:pPr>
      <w:r w:rsidRPr="00D120E0">
        <w:rPr>
          <w:spacing w:val="-3"/>
          <w:u w:val="single"/>
        </w:rPr>
        <w:t>Number of Respondents</w:t>
      </w:r>
      <w:r w:rsidR="006E67EB" w:rsidRPr="00D120E0">
        <w:rPr>
          <w:spacing w:val="-3"/>
        </w:rPr>
        <w:t>:</w:t>
      </w:r>
      <w:r w:rsidR="00F077D0" w:rsidRPr="00D120E0">
        <w:rPr>
          <w:spacing w:val="-3"/>
        </w:rPr>
        <w:t xml:space="preserve"> </w:t>
      </w:r>
      <w:r w:rsidR="006E67EB" w:rsidRPr="00D120E0">
        <w:rPr>
          <w:spacing w:val="-3"/>
        </w:rPr>
        <w:t xml:space="preserve"> Approximately </w:t>
      </w:r>
      <w:r w:rsidR="00E47EAF">
        <w:rPr>
          <w:spacing w:val="-3"/>
        </w:rPr>
        <w:t>1,251</w:t>
      </w:r>
      <w:r w:rsidR="006E67EB" w:rsidRPr="00D120E0">
        <w:rPr>
          <w:spacing w:val="-3"/>
        </w:rPr>
        <w:t xml:space="preserve"> </w:t>
      </w:r>
      <w:r w:rsidRPr="00D120E0">
        <w:rPr>
          <w:spacing w:val="-3"/>
        </w:rPr>
        <w:t>ETCs.</w:t>
      </w:r>
    </w:p>
    <w:p w14:paraId="7060F560" w14:textId="77777777" w:rsidR="006A1A01" w:rsidRDefault="006A1A01" w:rsidP="0040613D">
      <w:pPr>
        <w:numPr>
          <w:ilvl w:val="5"/>
          <w:numId w:val="1"/>
        </w:numPr>
        <w:tabs>
          <w:tab w:val="left" w:pos="-720"/>
          <w:tab w:val="num" w:pos="1800"/>
        </w:tabs>
        <w:suppressAutoHyphens/>
        <w:ind w:left="1440" w:firstLine="0"/>
        <w:rPr>
          <w:spacing w:val="-3"/>
        </w:rPr>
      </w:pPr>
      <w:r w:rsidRPr="003679A4">
        <w:rPr>
          <w:spacing w:val="-3"/>
          <w:u w:val="single"/>
        </w:rPr>
        <w:t>Frequency of Response</w:t>
      </w:r>
      <w:r w:rsidRPr="003679A4">
        <w:rPr>
          <w:spacing w:val="-3"/>
        </w:rPr>
        <w:t>:  Annual reporting requirement.</w:t>
      </w:r>
    </w:p>
    <w:p w14:paraId="52B24B80" w14:textId="18B2F59F" w:rsidR="006A1A01" w:rsidRPr="00D120E0" w:rsidRDefault="006A1A01" w:rsidP="00C22BC3">
      <w:pPr>
        <w:numPr>
          <w:ilvl w:val="5"/>
          <w:numId w:val="1"/>
        </w:numPr>
        <w:tabs>
          <w:tab w:val="left" w:pos="-720"/>
          <w:tab w:val="num" w:pos="1800"/>
        </w:tabs>
        <w:suppressAutoHyphens/>
        <w:ind w:left="1800" w:hanging="360"/>
        <w:rPr>
          <w:spacing w:val="-3"/>
        </w:rPr>
      </w:pPr>
      <w:r w:rsidRPr="009029F2">
        <w:rPr>
          <w:spacing w:val="-3"/>
          <w:u w:val="single"/>
        </w:rPr>
        <w:t>Annual hour burden per respondent</w:t>
      </w:r>
      <w:r w:rsidRPr="009029F2">
        <w:rPr>
          <w:spacing w:val="-3"/>
        </w:rPr>
        <w:t>:  3 h</w:t>
      </w:r>
      <w:r w:rsidR="003E4D0A" w:rsidRPr="009029F2">
        <w:rPr>
          <w:spacing w:val="-3"/>
        </w:rPr>
        <w:t>ou</w:t>
      </w:r>
      <w:r w:rsidRPr="009029F2">
        <w:rPr>
          <w:spacing w:val="-3"/>
        </w:rPr>
        <w:t xml:space="preserve">rs annually.  Total annual reporting burden is </w:t>
      </w:r>
      <w:r w:rsidR="00E47EAF">
        <w:rPr>
          <w:b/>
          <w:spacing w:val="-3"/>
        </w:rPr>
        <w:t>3,753</w:t>
      </w:r>
      <w:r w:rsidR="006E67EB" w:rsidRPr="00D120E0">
        <w:rPr>
          <w:b/>
          <w:spacing w:val="-3"/>
        </w:rPr>
        <w:t xml:space="preserve"> hour</w:t>
      </w:r>
      <w:r w:rsidRPr="00D120E0">
        <w:rPr>
          <w:b/>
          <w:spacing w:val="-3"/>
        </w:rPr>
        <w:t xml:space="preserve">s </w:t>
      </w:r>
      <w:r w:rsidR="006E67EB" w:rsidRPr="00D120E0">
        <w:rPr>
          <w:spacing w:val="-3"/>
        </w:rPr>
        <w:t>(</w:t>
      </w:r>
      <w:r w:rsidR="00E47EAF">
        <w:rPr>
          <w:spacing w:val="-3"/>
        </w:rPr>
        <w:t>1,251</w:t>
      </w:r>
      <w:r w:rsidRPr="00D120E0">
        <w:rPr>
          <w:spacing w:val="-3"/>
        </w:rPr>
        <w:t xml:space="preserve"> ETCs x 3 hours).</w:t>
      </w:r>
    </w:p>
    <w:p w14:paraId="1D074F6F" w14:textId="6BADE93F" w:rsidR="006A1A01" w:rsidRPr="00D120E0" w:rsidRDefault="006A1A01" w:rsidP="00C22BC3">
      <w:pPr>
        <w:numPr>
          <w:ilvl w:val="5"/>
          <w:numId w:val="1"/>
        </w:numPr>
        <w:tabs>
          <w:tab w:val="left" w:pos="-720"/>
          <w:tab w:val="num" w:pos="1800"/>
        </w:tabs>
        <w:suppressAutoHyphens/>
        <w:ind w:left="1800" w:hanging="360"/>
        <w:rPr>
          <w:spacing w:val="-3"/>
        </w:rPr>
      </w:pPr>
      <w:r w:rsidRPr="003679A4">
        <w:rPr>
          <w:spacing w:val="-3"/>
          <w:u w:val="single"/>
        </w:rPr>
        <w:t xml:space="preserve">Total estimate of </w:t>
      </w:r>
      <w:r w:rsidR="00DC5D5E" w:rsidRPr="003679A4">
        <w:rPr>
          <w:spacing w:val="-3"/>
          <w:u w:val="single"/>
        </w:rPr>
        <w:t>in-house</w:t>
      </w:r>
      <w:r w:rsidR="002C0744" w:rsidRPr="003679A4">
        <w:rPr>
          <w:spacing w:val="-3"/>
          <w:u w:val="single"/>
        </w:rPr>
        <w:t xml:space="preserve"> </w:t>
      </w:r>
      <w:r w:rsidRPr="00962870">
        <w:rPr>
          <w:spacing w:val="-3"/>
          <w:u w:val="single"/>
        </w:rPr>
        <w:t>cost to respondents for the burdens for collection of information</w:t>
      </w:r>
      <w:r w:rsidR="00A963EB" w:rsidRPr="00962870">
        <w:rPr>
          <w:spacing w:val="-3"/>
        </w:rPr>
        <w:t>:  $</w:t>
      </w:r>
      <w:r w:rsidR="00E47EAF">
        <w:rPr>
          <w:spacing w:val="-3"/>
        </w:rPr>
        <w:t>150,120</w:t>
      </w:r>
      <w:r w:rsidRPr="00D120E0">
        <w:rPr>
          <w:spacing w:val="-3"/>
        </w:rPr>
        <w:t>.</w:t>
      </w:r>
    </w:p>
    <w:p w14:paraId="3C7F1850" w14:textId="055D7B86" w:rsidR="006A1A01" w:rsidRPr="00D120E0" w:rsidRDefault="006A1A01" w:rsidP="00C22BC3">
      <w:pPr>
        <w:numPr>
          <w:ilvl w:val="5"/>
          <w:numId w:val="1"/>
        </w:numPr>
        <w:tabs>
          <w:tab w:val="left" w:pos="-720"/>
          <w:tab w:val="num" w:pos="1800"/>
        </w:tabs>
        <w:suppressAutoHyphens/>
        <w:ind w:left="1800" w:hanging="360"/>
        <w:rPr>
          <w:spacing w:val="-3"/>
        </w:rPr>
      </w:pPr>
      <w:r w:rsidRPr="00D120E0">
        <w:rPr>
          <w:spacing w:val="-3"/>
          <w:u w:val="single"/>
        </w:rPr>
        <w:t>Explanation of calculation</w:t>
      </w:r>
      <w:r w:rsidRPr="00D120E0">
        <w:rPr>
          <w:spacing w:val="-3"/>
        </w:rPr>
        <w:t xml:space="preserve">: </w:t>
      </w:r>
      <w:r w:rsidR="00F077D0" w:rsidRPr="00D120E0">
        <w:rPr>
          <w:spacing w:val="-3"/>
        </w:rPr>
        <w:t xml:space="preserve"> </w:t>
      </w:r>
      <w:r w:rsidR="00E47EAF">
        <w:rPr>
          <w:spacing w:val="-3"/>
        </w:rPr>
        <w:t>3,753</w:t>
      </w:r>
      <w:r w:rsidRPr="00D120E0">
        <w:rPr>
          <w:spacing w:val="-3"/>
        </w:rPr>
        <w:t xml:space="preserve"> burden hours fo</w:t>
      </w:r>
      <w:r w:rsidR="00A963EB" w:rsidRPr="00D120E0">
        <w:rPr>
          <w:spacing w:val="-3"/>
        </w:rPr>
        <w:t>r all ETCs x $40 per hour = $</w:t>
      </w:r>
      <w:r w:rsidR="00E47EAF">
        <w:rPr>
          <w:spacing w:val="-3"/>
        </w:rPr>
        <w:t>150,120</w:t>
      </w:r>
      <w:r w:rsidR="00A963EB" w:rsidRPr="00D120E0">
        <w:rPr>
          <w:spacing w:val="-3"/>
        </w:rPr>
        <w:t>.</w:t>
      </w:r>
    </w:p>
    <w:p w14:paraId="72D4775F" w14:textId="77777777" w:rsidR="00773926" w:rsidRPr="003D3E77" w:rsidRDefault="00773926" w:rsidP="00B54C80">
      <w:pPr>
        <w:tabs>
          <w:tab w:val="left" w:pos="-720"/>
          <w:tab w:val="num" w:pos="1800"/>
        </w:tabs>
        <w:suppressAutoHyphens/>
        <w:ind w:left="1800"/>
        <w:rPr>
          <w:spacing w:val="-3"/>
          <w:sz w:val="12"/>
          <w:szCs w:val="12"/>
        </w:rPr>
      </w:pPr>
    </w:p>
    <w:p w14:paraId="5BF46E32" w14:textId="6DEC6C96" w:rsidR="00683903" w:rsidRPr="000C369C" w:rsidRDefault="00406A79" w:rsidP="00E3657E">
      <w:pPr>
        <w:numPr>
          <w:ilvl w:val="4"/>
          <w:numId w:val="1"/>
        </w:numPr>
        <w:tabs>
          <w:tab w:val="clear" w:pos="540"/>
          <w:tab w:val="left" w:pos="-720"/>
          <w:tab w:val="num" w:pos="1080"/>
          <w:tab w:val="num" w:pos="1170"/>
        </w:tabs>
        <w:suppressAutoHyphens/>
        <w:ind w:left="1080"/>
        <w:rPr>
          <w:spacing w:val="-3"/>
        </w:rPr>
      </w:pPr>
      <w:r>
        <w:rPr>
          <w:b/>
          <w:i/>
          <w:spacing w:val="-3"/>
          <w:u w:val="single"/>
        </w:rPr>
        <w:t xml:space="preserve">Proposed </w:t>
      </w:r>
      <w:r w:rsidR="000D78F8">
        <w:rPr>
          <w:b/>
          <w:i/>
          <w:spacing w:val="-3"/>
          <w:u w:val="single"/>
        </w:rPr>
        <w:t xml:space="preserve">FCC Form </w:t>
      </w:r>
      <w:r w:rsidR="00E81F1A">
        <w:rPr>
          <w:b/>
          <w:i/>
          <w:spacing w:val="-3"/>
          <w:u w:val="single"/>
        </w:rPr>
        <w:t>5629</w:t>
      </w:r>
      <w:r w:rsidR="000D78F8">
        <w:rPr>
          <w:b/>
          <w:i/>
          <w:spacing w:val="-3"/>
          <w:u w:val="single"/>
        </w:rPr>
        <w:t xml:space="preserve"> </w:t>
      </w:r>
      <w:r w:rsidR="007C6E57">
        <w:rPr>
          <w:b/>
          <w:i/>
          <w:spacing w:val="-3"/>
          <w:u w:val="single"/>
        </w:rPr>
        <w:t>–</w:t>
      </w:r>
      <w:r w:rsidR="000D78F8">
        <w:rPr>
          <w:b/>
          <w:i/>
          <w:spacing w:val="-3"/>
          <w:u w:val="single"/>
        </w:rPr>
        <w:t xml:space="preserve"> </w:t>
      </w:r>
      <w:r w:rsidR="00FB66AE">
        <w:rPr>
          <w:b/>
          <w:i/>
          <w:spacing w:val="-3"/>
          <w:u w:val="single"/>
        </w:rPr>
        <w:t>Lifeline Program Application Form</w:t>
      </w:r>
      <w:r w:rsidR="007C6E57">
        <w:rPr>
          <w:b/>
          <w:i/>
          <w:spacing w:val="-3"/>
          <w:u w:val="single"/>
        </w:rPr>
        <w:t xml:space="preserve"> and </w:t>
      </w:r>
      <w:r w:rsidR="00683903" w:rsidRPr="000C369C">
        <w:rPr>
          <w:b/>
          <w:i/>
          <w:spacing w:val="-3"/>
          <w:u w:val="single"/>
        </w:rPr>
        <w:t>Certification of Eligibility Upon Enrollment (</w:t>
      </w:r>
      <w:r w:rsidR="0098576C" w:rsidRPr="000C369C">
        <w:rPr>
          <w:b/>
          <w:i/>
          <w:spacing w:val="-3"/>
          <w:u w:val="single"/>
        </w:rPr>
        <w:t xml:space="preserve">Revised to </w:t>
      </w:r>
      <w:r w:rsidR="000F2103">
        <w:rPr>
          <w:b/>
          <w:i/>
          <w:spacing w:val="-3"/>
          <w:u w:val="single"/>
        </w:rPr>
        <w:t xml:space="preserve">Reference New Form Name and </w:t>
      </w:r>
      <w:r w:rsidR="0098576C" w:rsidRPr="000C369C">
        <w:rPr>
          <w:b/>
          <w:i/>
          <w:spacing w:val="-3"/>
          <w:u w:val="single"/>
        </w:rPr>
        <w:t xml:space="preserve">Update the Number of </w:t>
      </w:r>
      <w:r w:rsidR="00F05614" w:rsidRPr="000C369C">
        <w:rPr>
          <w:b/>
          <w:i/>
          <w:spacing w:val="-3"/>
          <w:u w:val="single"/>
        </w:rPr>
        <w:t>Respondents</w:t>
      </w:r>
      <w:r w:rsidR="00683903" w:rsidRPr="000C369C">
        <w:rPr>
          <w:b/>
          <w:spacing w:val="-3"/>
          <w:u w:val="single"/>
        </w:rPr>
        <w:t>)</w:t>
      </w:r>
      <w:r w:rsidR="006C52D4">
        <w:rPr>
          <w:b/>
          <w:spacing w:val="-3"/>
          <w:u w:val="single"/>
        </w:rPr>
        <w:t>.</w:t>
      </w:r>
    </w:p>
    <w:p w14:paraId="5F5A86BB" w14:textId="77777777" w:rsidR="003E1A24" w:rsidRPr="000C369C" w:rsidRDefault="003E1A24" w:rsidP="003E1A24">
      <w:pPr>
        <w:numPr>
          <w:ilvl w:val="0"/>
          <w:numId w:val="4"/>
        </w:numPr>
        <w:tabs>
          <w:tab w:val="clear" w:pos="2160"/>
          <w:tab w:val="left" w:pos="-720"/>
          <w:tab w:val="num" w:pos="1800"/>
        </w:tabs>
        <w:suppressAutoHyphens/>
        <w:ind w:left="1800"/>
        <w:rPr>
          <w:spacing w:val="-3"/>
        </w:rPr>
      </w:pPr>
      <w:r w:rsidRPr="000C369C">
        <w:rPr>
          <w:spacing w:val="-3"/>
          <w:u w:val="single"/>
        </w:rPr>
        <w:t>Number of Respondents</w:t>
      </w:r>
      <w:r w:rsidRPr="000C369C">
        <w:rPr>
          <w:spacing w:val="-3"/>
        </w:rPr>
        <w:t xml:space="preserve">:  </w:t>
      </w:r>
      <w:r>
        <w:rPr>
          <w:spacing w:val="-3"/>
        </w:rPr>
        <w:t>1,138</w:t>
      </w:r>
      <w:r w:rsidRPr="000C369C">
        <w:rPr>
          <w:spacing w:val="-3"/>
        </w:rPr>
        <w:t xml:space="preserve"> ETCs</w:t>
      </w:r>
      <w:r>
        <w:rPr>
          <w:spacing w:val="-3"/>
        </w:rPr>
        <w:t xml:space="preserve"> and 6,019,833 new subscribers</w:t>
      </w:r>
      <w:r w:rsidRPr="000C369C">
        <w:rPr>
          <w:spacing w:val="-3"/>
        </w:rPr>
        <w:t>. This certification requirement, along with documentation applies only to new subscribers.  We estimate that there will be approximately</w:t>
      </w:r>
      <w:r>
        <w:rPr>
          <w:spacing w:val="-3"/>
        </w:rPr>
        <w:t xml:space="preserve"> 6,615,201 new subscribers.  Adjusting for the 5-state transition leaves 6,615,201 x .09 = 595,368. 6,615,201 – 595,368 = 6,019,833 </w:t>
      </w:r>
      <w:r w:rsidRPr="000C369C">
        <w:rPr>
          <w:spacing w:val="-3"/>
        </w:rPr>
        <w:t>new Lifeline subscribers who sign up for Lifeline annually</w:t>
      </w:r>
      <w:r>
        <w:rPr>
          <w:spacing w:val="-3"/>
        </w:rPr>
        <w:t xml:space="preserve"> in states where the National Verifier is not operating</w:t>
      </w:r>
      <w:r w:rsidRPr="000C369C">
        <w:rPr>
          <w:spacing w:val="-3"/>
        </w:rPr>
        <w:t xml:space="preserve"> (</w:t>
      </w:r>
      <w:r>
        <w:rPr>
          <w:spacing w:val="-3"/>
        </w:rPr>
        <w:t>3,009,916</w:t>
      </w:r>
      <w:r w:rsidRPr="00BA6980">
        <w:rPr>
          <w:spacing w:val="-3"/>
        </w:rPr>
        <w:t xml:space="preserve"> who sign up by presenting documentation and </w:t>
      </w:r>
      <w:r>
        <w:rPr>
          <w:spacing w:val="-3"/>
        </w:rPr>
        <w:t>3,009,917</w:t>
      </w:r>
      <w:r w:rsidRPr="00BA6980">
        <w:rPr>
          <w:spacing w:val="-3"/>
        </w:rPr>
        <w:t xml:space="preserve"> whose eligibility can be verified electronically</w:t>
      </w:r>
      <w:r w:rsidRPr="000C369C">
        <w:rPr>
          <w:spacing w:val="-3"/>
        </w:rPr>
        <w:t xml:space="preserve">).  </w:t>
      </w:r>
    </w:p>
    <w:p w14:paraId="2EEF903F" w14:textId="77777777" w:rsidR="003E1A24" w:rsidRDefault="003E1A24" w:rsidP="003E1A24">
      <w:pPr>
        <w:numPr>
          <w:ilvl w:val="0"/>
          <w:numId w:val="4"/>
        </w:numPr>
        <w:tabs>
          <w:tab w:val="clear" w:pos="2160"/>
          <w:tab w:val="left" w:pos="-720"/>
          <w:tab w:val="num" w:pos="1800"/>
        </w:tabs>
        <w:suppressAutoHyphens/>
        <w:ind w:left="1440" w:firstLine="0"/>
        <w:rPr>
          <w:spacing w:val="-3"/>
        </w:rPr>
      </w:pPr>
      <w:r w:rsidRPr="000C369C">
        <w:rPr>
          <w:spacing w:val="-3"/>
          <w:u w:val="single"/>
        </w:rPr>
        <w:t>Frequency of Response</w:t>
      </w:r>
      <w:r w:rsidRPr="000C369C">
        <w:rPr>
          <w:spacing w:val="-3"/>
        </w:rPr>
        <w:t>:  Once for new Lifeline service.</w:t>
      </w:r>
    </w:p>
    <w:p w14:paraId="377D9256" w14:textId="59759097" w:rsidR="003E1A24" w:rsidRPr="00C74F7E" w:rsidRDefault="003E1A24" w:rsidP="003E1A24">
      <w:pPr>
        <w:numPr>
          <w:ilvl w:val="0"/>
          <w:numId w:val="4"/>
        </w:numPr>
        <w:tabs>
          <w:tab w:val="clear" w:pos="2160"/>
          <w:tab w:val="left" w:pos="-720"/>
          <w:tab w:val="num" w:pos="1800"/>
        </w:tabs>
        <w:suppressAutoHyphens/>
        <w:ind w:left="1800"/>
        <w:rPr>
          <w:spacing w:val="-3"/>
        </w:rPr>
      </w:pPr>
      <w:r w:rsidRPr="000C369C">
        <w:rPr>
          <w:spacing w:val="-3"/>
          <w:u w:val="single"/>
        </w:rPr>
        <w:t>Annual hour burden per respondent</w:t>
      </w:r>
      <w:r w:rsidRPr="000C369C">
        <w:rPr>
          <w:spacing w:val="-3"/>
        </w:rPr>
        <w:t>:  For subscribers whose eligibility can be verified through a database, we estimate that the ETC representative or a state (where applicable) will take no longer than .33 hours (20 minutes) to query any applicable database (</w:t>
      </w:r>
      <w:r>
        <w:rPr>
          <w:spacing w:val="-3"/>
        </w:rPr>
        <w:t>3,009,917</w:t>
      </w:r>
      <w:r w:rsidRPr="000C369C">
        <w:rPr>
          <w:spacing w:val="-3"/>
        </w:rPr>
        <w:t xml:space="preserve"> subscribers x .333 hours = </w:t>
      </w:r>
      <w:r>
        <w:rPr>
          <w:spacing w:val="-3"/>
        </w:rPr>
        <w:t xml:space="preserve">1,002,302 </w:t>
      </w:r>
      <w:r w:rsidRPr="000C369C">
        <w:rPr>
          <w:spacing w:val="-3"/>
        </w:rPr>
        <w:t xml:space="preserve">hours) and the subscribers will take .25 hours (15 minutes) to complete the </w:t>
      </w:r>
      <w:r w:rsidR="00406A79">
        <w:rPr>
          <w:spacing w:val="-3"/>
        </w:rPr>
        <w:t xml:space="preserve">Proposed </w:t>
      </w:r>
      <w:r>
        <w:rPr>
          <w:spacing w:val="-3"/>
        </w:rPr>
        <w:t xml:space="preserve">FCC Form </w:t>
      </w:r>
      <w:r w:rsidR="00E81F1A">
        <w:rPr>
          <w:spacing w:val="-3"/>
        </w:rPr>
        <w:t>5629</w:t>
      </w:r>
      <w:r>
        <w:rPr>
          <w:spacing w:val="-3"/>
        </w:rPr>
        <w:t xml:space="preserve"> Lifeline </w:t>
      </w:r>
      <w:r w:rsidR="00E81F1A">
        <w:rPr>
          <w:spacing w:val="-3"/>
        </w:rPr>
        <w:t xml:space="preserve">Program Application </w:t>
      </w:r>
      <w:r>
        <w:rPr>
          <w:spacing w:val="-3"/>
        </w:rPr>
        <w:t>F</w:t>
      </w:r>
      <w:r w:rsidRPr="000C369C">
        <w:rPr>
          <w:spacing w:val="-3"/>
        </w:rPr>
        <w:t>orm (</w:t>
      </w:r>
      <w:r>
        <w:rPr>
          <w:spacing w:val="-3"/>
        </w:rPr>
        <w:t>3,009,917</w:t>
      </w:r>
      <w:r w:rsidRPr="000C369C">
        <w:rPr>
          <w:spacing w:val="-3"/>
        </w:rPr>
        <w:t xml:space="preserve"> subscribers x .25 hours = </w:t>
      </w:r>
      <w:r>
        <w:rPr>
          <w:spacing w:val="-3"/>
        </w:rPr>
        <w:t xml:space="preserve">752,479 </w:t>
      </w:r>
      <w:r w:rsidRPr="000C369C">
        <w:rPr>
          <w:spacing w:val="-3"/>
        </w:rPr>
        <w:t xml:space="preserve">hours).  </w:t>
      </w:r>
      <w:r w:rsidRPr="00BA6980">
        <w:rPr>
          <w:spacing w:val="-3"/>
        </w:rPr>
        <w:t xml:space="preserve">For subscribers whose eligibility must be determined through documentation, we estimate that it will take ETCs </w:t>
      </w:r>
      <w:r>
        <w:rPr>
          <w:spacing w:val="-3"/>
        </w:rPr>
        <w:t xml:space="preserve">45 minutes (.75 </w:t>
      </w:r>
      <w:r w:rsidRPr="00BA6980">
        <w:rPr>
          <w:spacing w:val="-3"/>
        </w:rPr>
        <w:t>hour</w:t>
      </w:r>
      <w:r>
        <w:rPr>
          <w:spacing w:val="-3"/>
        </w:rPr>
        <w:t>s)</w:t>
      </w:r>
      <w:r w:rsidRPr="00BA6980">
        <w:rPr>
          <w:spacing w:val="-3"/>
        </w:rPr>
        <w:t xml:space="preserve"> to review and maintain a record of the </w:t>
      </w:r>
      <w:r w:rsidR="00406A79">
        <w:rPr>
          <w:spacing w:val="-3"/>
        </w:rPr>
        <w:t xml:space="preserve">proposed </w:t>
      </w:r>
      <w:r>
        <w:rPr>
          <w:spacing w:val="-3"/>
        </w:rPr>
        <w:t xml:space="preserve">FCC Form </w:t>
      </w:r>
      <w:r w:rsidR="00870B46">
        <w:rPr>
          <w:spacing w:val="-3"/>
        </w:rPr>
        <w:t>5629</w:t>
      </w:r>
      <w:r>
        <w:rPr>
          <w:spacing w:val="-3"/>
        </w:rPr>
        <w:t xml:space="preserve"> </w:t>
      </w:r>
      <w:r w:rsidR="00FB66AE">
        <w:rPr>
          <w:spacing w:val="-3"/>
        </w:rPr>
        <w:t>Lifeline Program Application Form</w:t>
      </w:r>
      <w:r>
        <w:rPr>
          <w:spacing w:val="-3"/>
        </w:rPr>
        <w:t xml:space="preserve"> </w:t>
      </w:r>
      <w:r w:rsidRPr="00BA6980">
        <w:rPr>
          <w:spacing w:val="-3"/>
        </w:rPr>
        <w:t>where applicable (</w:t>
      </w:r>
      <w:r>
        <w:rPr>
          <w:spacing w:val="-3"/>
        </w:rPr>
        <w:t>3,009,916</w:t>
      </w:r>
      <w:r w:rsidRPr="00BA6980">
        <w:rPr>
          <w:spacing w:val="-3"/>
        </w:rPr>
        <w:t xml:space="preserve"> x </w:t>
      </w:r>
      <w:r>
        <w:rPr>
          <w:spacing w:val="-3"/>
        </w:rPr>
        <w:t>.75</w:t>
      </w:r>
      <w:r w:rsidRPr="00BA6980">
        <w:rPr>
          <w:spacing w:val="-3"/>
        </w:rPr>
        <w:t xml:space="preserve"> hour</w:t>
      </w:r>
      <w:r>
        <w:rPr>
          <w:spacing w:val="-3"/>
        </w:rPr>
        <w:t>s</w:t>
      </w:r>
      <w:r w:rsidRPr="00BA6980">
        <w:rPr>
          <w:spacing w:val="-3"/>
        </w:rPr>
        <w:t xml:space="preserve"> = </w:t>
      </w:r>
      <w:r>
        <w:rPr>
          <w:spacing w:val="-3"/>
        </w:rPr>
        <w:t xml:space="preserve">2,257,437 </w:t>
      </w:r>
      <w:r w:rsidRPr="00BA6980">
        <w:rPr>
          <w:spacing w:val="-3"/>
        </w:rPr>
        <w:t xml:space="preserve">hours). In addition, we estimate that it will take these subscribers approximately </w:t>
      </w:r>
      <w:r w:rsidRPr="0063015B">
        <w:rPr>
          <w:spacing w:val="-3"/>
        </w:rPr>
        <w:t xml:space="preserve">.25 hours (15 minutes) to fill out the </w:t>
      </w:r>
      <w:r w:rsidR="00406A79">
        <w:rPr>
          <w:spacing w:val="-3"/>
        </w:rPr>
        <w:t xml:space="preserve">proposed </w:t>
      </w:r>
      <w:r>
        <w:rPr>
          <w:spacing w:val="-3"/>
        </w:rPr>
        <w:t xml:space="preserve">FCC Form </w:t>
      </w:r>
      <w:r w:rsidR="00E81F1A">
        <w:rPr>
          <w:spacing w:val="-3"/>
        </w:rPr>
        <w:t>5629</w:t>
      </w:r>
      <w:r>
        <w:rPr>
          <w:spacing w:val="-3"/>
        </w:rPr>
        <w:t xml:space="preserve"> </w:t>
      </w:r>
      <w:r w:rsidR="00FB66AE">
        <w:rPr>
          <w:spacing w:val="-3"/>
        </w:rPr>
        <w:t>Lifeline Program Application Form</w:t>
      </w:r>
      <w:r>
        <w:rPr>
          <w:spacing w:val="-3"/>
        </w:rPr>
        <w:t xml:space="preserve"> </w:t>
      </w:r>
      <w:r w:rsidRPr="0063015B">
        <w:rPr>
          <w:spacing w:val="-3"/>
        </w:rPr>
        <w:t>(</w:t>
      </w:r>
      <w:r>
        <w:rPr>
          <w:spacing w:val="-3"/>
        </w:rPr>
        <w:t>3,009,916</w:t>
      </w:r>
      <w:r w:rsidRPr="00BA6980">
        <w:rPr>
          <w:spacing w:val="-3"/>
        </w:rPr>
        <w:t xml:space="preserve"> subscribers x .25 hours =</w:t>
      </w:r>
      <w:r>
        <w:rPr>
          <w:spacing w:val="-3"/>
        </w:rPr>
        <w:t xml:space="preserve"> 752,479</w:t>
      </w:r>
      <w:r w:rsidRPr="00C74F7E">
        <w:rPr>
          <w:spacing w:val="-3"/>
        </w:rPr>
        <w:t xml:space="preserve"> </w:t>
      </w:r>
      <w:r w:rsidRPr="00BA6980">
        <w:rPr>
          <w:spacing w:val="-3"/>
        </w:rPr>
        <w:t xml:space="preserve">hours).  </w:t>
      </w:r>
      <w:r w:rsidRPr="00C74F7E">
        <w:rPr>
          <w:spacing w:val="-3"/>
        </w:rPr>
        <w:t xml:space="preserve">Therefore, the total annual burden is </w:t>
      </w:r>
      <w:r>
        <w:rPr>
          <w:b/>
          <w:spacing w:val="-3"/>
        </w:rPr>
        <w:t>1,504,958</w:t>
      </w:r>
      <w:r w:rsidRPr="00C74F7E">
        <w:rPr>
          <w:b/>
          <w:spacing w:val="-3"/>
        </w:rPr>
        <w:t xml:space="preserve"> (</w:t>
      </w:r>
      <w:r>
        <w:rPr>
          <w:b/>
          <w:spacing w:val="-3"/>
        </w:rPr>
        <w:t>752,479</w:t>
      </w:r>
      <w:r w:rsidRPr="00C74F7E">
        <w:rPr>
          <w:b/>
          <w:spacing w:val="-3"/>
        </w:rPr>
        <w:t xml:space="preserve"> + </w:t>
      </w:r>
      <w:r>
        <w:rPr>
          <w:b/>
          <w:spacing w:val="-3"/>
        </w:rPr>
        <w:t>752,479</w:t>
      </w:r>
      <w:r w:rsidRPr="00C74F7E">
        <w:rPr>
          <w:b/>
          <w:spacing w:val="-3"/>
        </w:rPr>
        <w:t xml:space="preserve"> </w:t>
      </w:r>
      <w:r>
        <w:rPr>
          <w:b/>
          <w:spacing w:val="-3"/>
        </w:rPr>
        <w:t>= 1,504,958</w:t>
      </w:r>
      <w:r w:rsidRPr="00C74F7E">
        <w:rPr>
          <w:b/>
          <w:spacing w:val="-3"/>
        </w:rPr>
        <w:t xml:space="preserve">) hours for subscribers and </w:t>
      </w:r>
      <w:r>
        <w:rPr>
          <w:b/>
          <w:spacing w:val="-3"/>
        </w:rPr>
        <w:t xml:space="preserve">3,259,739 </w:t>
      </w:r>
      <w:r w:rsidRPr="00C74F7E">
        <w:rPr>
          <w:b/>
          <w:spacing w:val="-3"/>
        </w:rPr>
        <w:t>(</w:t>
      </w:r>
      <w:r>
        <w:rPr>
          <w:b/>
          <w:spacing w:val="-3"/>
        </w:rPr>
        <w:t>1,002,302</w:t>
      </w:r>
      <w:r w:rsidRPr="00C74F7E">
        <w:rPr>
          <w:b/>
          <w:spacing w:val="-3"/>
        </w:rPr>
        <w:t xml:space="preserve"> + </w:t>
      </w:r>
      <w:r>
        <w:rPr>
          <w:b/>
          <w:spacing w:val="-3"/>
        </w:rPr>
        <w:t>2,257,437</w:t>
      </w:r>
      <w:r w:rsidRPr="00C74F7E">
        <w:rPr>
          <w:b/>
          <w:spacing w:val="-3"/>
        </w:rPr>
        <w:t xml:space="preserve"> = </w:t>
      </w:r>
      <w:r>
        <w:rPr>
          <w:b/>
          <w:spacing w:val="-3"/>
        </w:rPr>
        <w:t>3,259,739)</w:t>
      </w:r>
      <w:r w:rsidRPr="00C74F7E">
        <w:rPr>
          <w:b/>
          <w:spacing w:val="-3"/>
        </w:rPr>
        <w:t xml:space="preserve"> hours for ETCs. </w:t>
      </w:r>
      <w:r>
        <w:rPr>
          <w:b/>
          <w:spacing w:val="-3"/>
        </w:rPr>
        <w:t>1,504,958 + 3,259,739 = 4,764,69</w:t>
      </w:r>
      <w:r w:rsidR="006D0338">
        <w:rPr>
          <w:b/>
          <w:spacing w:val="-3"/>
        </w:rPr>
        <w:t>8</w:t>
      </w:r>
      <w:r>
        <w:rPr>
          <w:b/>
          <w:spacing w:val="-3"/>
        </w:rPr>
        <w:t xml:space="preserve"> </w:t>
      </w:r>
      <w:r w:rsidRPr="00C74F7E">
        <w:rPr>
          <w:b/>
          <w:spacing w:val="-3"/>
        </w:rPr>
        <w:t>total annual hours.</w:t>
      </w:r>
    </w:p>
    <w:p w14:paraId="6763B1B9" w14:textId="77777777" w:rsidR="003E1A24" w:rsidRPr="00C74F7E" w:rsidRDefault="003E1A24" w:rsidP="003E1A24">
      <w:pPr>
        <w:numPr>
          <w:ilvl w:val="0"/>
          <w:numId w:val="4"/>
        </w:numPr>
        <w:tabs>
          <w:tab w:val="clear" w:pos="2160"/>
          <w:tab w:val="left" w:pos="-720"/>
          <w:tab w:val="num" w:pos="1800"/>
        </w:tabs>
        <w:suppressAutoHyphens/>
        <w:ind w:left="1800"/>
        <w:rPr>
          <w:spacing w:val="-3"/>
        </w:rPr>
      </w:pPr>
      <w:r w:rsidRPr="00C74F7E">
        <w:rPr>
          <w:spacing w:val="-3"/>
          <w:u w:val="single"/>
        </w:rPr>
        <w:t>Total estimate of in-house cost to respondents for the burdens for collection of information</w:t>
      </w:r>
      <w:r w:rsidRPr="00C74F7E">
        <w:rPr>
          <w:spacing w:val="-3"/>
        </w:rPr>
        <w:t>:  $</w:t>
      </w:r>
      <w:r>
        <w:rPr>
          <w:spacing w:val="-3"/>
        </w:rPr>
        <w:t>131,894,532</w:t>
      </w:r>
      <w:r w:rsidRPr="00C74F7E">
        <w:rPr>
          <w:spacing w:val="-3"/>
        </w:rPr>
        <w:t>.</w:t>
      </w:r>
    </w:p>
    <w:p w14:paraId="76A60728" w14:textId="715F600A" w:rsidR="003E1A24" w:rsidRPr="000C369C" w:rsidRDefault="003E1A24" w:rsidP="003E1A24">
      <w:pPr>
        <w:numPr>
          <w:ilvl w:val="0"/>
          <w:numId w:val="4"/>
        </w:numPr>
        <w:tabs>
          <w:tab w:val="clear" w:pos="2160"/>
          <w:tab w:val="left" w:pos="-720"/>
          <w:tab w:val="num" w:pos="1800"/>
        </w:tabs>
        <w:suppressAutoHyphens/>
        <w:ind w:left="1800"/>
        <w:rPr>
          <w:spacing w:val="-3"/>
        </w:rPr>
      </w:pPr>
      <w:r w:rsidRPr="000C369C">
        <w:rPr>
          <w:spacing w:val="-3"/>
          <w:u w:val="single"/>
        </w:rPr>
        <w:t>Explanation of calculation</w:t>
      </w:r>
      <w:r w:rsidRPr="000C369C">
        <w:rPr>
          <w:spacing w:val="-3"/>
        </w:rPr>
        <w:t xml:space="preserve">:  We estimate the cost to Lifeline consumers to retrieve and provide the required documentation and complete the </w:t>
      </w:r>
      <w:r w:rsidR="00406A79">
        <w:rPr>
          <w:spacing w:val="-3"/>
        </w:rPr>
        <w:t xml:space="preserve">proposed </w:t>
      </w:r>
      <w:r>
        <w:rPr>
          <w:spacing w:val="-3"/>
        </w:rPr>
        <w:t xml:space="preserve">FCC Form </w:t>
      </w:r>
      <w:r w:rsidR="00E81F1A">
        <w:rPr>
          <w:spacing w:val="-3"/>
        </w:rPr>
        <w:t>5629</w:t>
      </w:r>
      <w:r>
        <w:rPr>
          <w:spacing w:val="-3"/>
        </w:rPr>
        <w:t xml:space="preserve"> </w:t>
      </w:r>
      <w:r w:rsidR="00FB66AE">
        <w:rPr>
          <w:spacing w:val="-3"/>
        </w:rPr>
        <w:t>Lifeline Program Application Form</w:t>
      </w:r>
      <w:r>
        <w:rPr>
          <w:spacing w:val="-3"/>
        </w:rPr>
        <w:t xml:space="preserve"> </w:t>
      </w:r>
      <w:r w:rsidRPr="000C369C">
        <w:rPr>
          <w:spacing w:val="-3"/>
        </w:rPr>
        <w:t>is $1 per hour (</w:t>
      </w:r>
      <w:r>
        <w:rPr>
          <w:spacing w:val="-3"/>
        </w:rPr>
        <w:t xml:space="preserve">1,504,958 </w:t>
      </w:r>
      <w:r w:rsidRPr="000C369C">
        <w:rPr>
          <w:spacing w:val="-3"/>
        </w:rPr>
        <w:t>x $1 = $</w:t>
      </w:r>
      <w:r>
        <w:rPr>
          <w:spacing w:val="-3"/>
        </w:rPr>
        <w:t>1,504,95</w:t>
      </w:r>
      <w:r w:rsidR="00BE3A00">
        <w:rPr>
          <w:spacing w:val="-3"/>
        </w:rPr>
        <w:t>8</w:t>
      </w:r>
      <w:r w:rsidRPr="000C369C">
        <w:rPr>
          <w:spacing w:val="-3"/>
        </w:rPr>
        <w:t xml:space="preserve">).  </w:t>
      </w:r>
      <w:r>
        <w:t xml:space="preserve">The $1 per hour burden amount for subscribers is appropriate because: (1) the time spent on the collection does not need to impact that individual’s working hours but, rather, can be done at any time; (2) the subscriber will not need to hire anyone to help complete the information collection (no specialized knowledge is necessary); (4) the collection is for purposes of receiving a benefit; and (5) applying for the benefit is voluntary. </w:t>
      </w:r>
      <w:r w:rsidRPr="000C369C">
        <w:rPr>
          <w:spacing w:val="-3"/>
        </w:rPr>
        <w:t>In addition, we estimate it will cost the ETC staff $40 per hour to sign the subscriber up for Lifeline (</w:t>
      </w:r>
      <w:r>
        <w:rPr>
          <w:spacing w:val="-3"/>
        </w:rPr>
        <w:t xml:space="preserve">3,259,739 </w:t>
      </w:r>
      <w:r w:rsidRPr="000C369C">
        <w:rPr>
          <w:spacing w:val="-3"/>
        </w:rPr>
        <w:t>hours x $40 = $</w:t>
      </w:r>
      <w:r>
        <w:rPr>
          <w:spacing w:val="-3"/>
        </w:rPr>
        <w:t>130,389,5</w:t>
      </w:r>
      <w:r w:rsidR="002E3CDE">
        <w:rPr>
          <w:spacing w:val="-3"/>
        </w:rPr>
        <w:t>60</w:t>
      </w:r>
      <w:r w:rsidRPr="000C369C">
        <w:rPr>
          <w:spacing w:val="-3"/>
        </w:rPr>
        <w:t>). $</w:t>
      </w:r>
      <w:r>
        <w:rPr>
          <w:spacing w:val="-3"/>
        </w:rPr>
        <w:t>1,504,958</w:t>
      </w:r>
      <w:r w:rsidRPr="000C369C">
        <w:rPr>
          <w:spacing w:val="-3"/>
        </w:rPr>
        <w:t xml:space="preserve"> + $</w:t>
      </w:r>
      <w:r>
        <w:rPr>
          <w:spacing w:val="-3"/>
        </w:rPr>
        <w:t>130,389,5</w:t>
      </w:r>
      <w:r w:rsidR="002E3CDE">
        <w:rPr>
          <w:spacing w:val="-3"/>
        </w:rPr>
        <w:t>60</w:t>
      </w:r>
      <w:r w:rsidRPr="000C369C">
        <w:rPr>
          <w:spacing w:val="-3"/>
        </w:rPr>
        <w:t xml:space="preserve"> = $</w:t>
      </w:r>
      <w:r>
        <w:rPr>
          <w:spacing w:val="-3"/>
        </w:rPr>
        <w:t>131,894,5</w:t>
      </w:r>
      <w:r w:rsidR="002E3CDE">
        <w:rPr>
          <w:spacing w:val="-3"/>
        </w:rPr>
        <w:t>18</w:t>
      </w:r>
      <w:r w:rsidRPr="000C369C">
        <w:rPr>
          <w:spacing w:val="-3"/>
        </w:rPr>
        <w:t>.</w:t>
      </w:r>
    </w:p>
    <w:p w14:paraId="3EBF1580" w14:textId="77777777" w:rsidR="00683903" w:rsidRPr="000C369C" w:rsidRDefault="00683903" w:rsidP="0040613D">
      <w:pPr>
        <w:tabs>
          <w:tab w:val="left" w:pos="-720"/>
        </w:tabs>
        <w:suppressAutoHyphens/>
        <w:ind w:left="720"/>
        <w:rPr>
          <w:spacing w:val="-3"/>
        </w:rPr>
      </w:pPr>
    </w:p>
    <w:p w14:paraId="43A8AF55" w14:textId="042365A7" w:rsidR="006A1A01" w:rsidRPr="000C369C" w:rsidRDefault="00406A79" w:rsidP="009B592D">
      <w:pPr>
        <w:numPr>
          <w:ilvl w:val="4"/>
          <w:numId w:val="1"/>
        </w:numPr>
        <w:tabs>
          <w:tab w:val="clear" w:pos="540"/>
          <w:tab w:val="left" w:pos="-720"/>
          <w:tab w:val="num" w:pos="1080"/>
          <w:tab w:val="num" w:pos="1170"/>
        </w:tabs>
        <w:suppressAutoHyphens/>
        <w:ind w:left="1080"/>
        <w:rPr>
          <w:spacing w:val="-3"/>
        </w:rPr>
      </w:pPr>
      <w:r>
        <w:rPr>
          <w:b/>
          <w:i/>
          <w:spacing w:val="-3"/>
          <w:u w:val="single"/>
        </w:rPr>
        <w:t xml:space="preserve">Proposed </w:t>
      </w:r>
      <w:r w:rsidR="007C6E57">
        <w:rPr>
          <w:b/>
          <w:i/>
          <w:spacing w:val="-3"/>
          <w:u w:val="single"/>
        </w:rPr>
        <w:t xml:space="preserve">FCC Form </w:t>
      </w:r>
      <w:r w:rsidR="00E81F1A">
        <w:rPr>
          <w:b/>
          <w:i/>
          <w:spacing w:val="-3"/>
          <w:u w:val="single"/>
        </w:rPr>
        <w:t>5630</w:t>
      </w:r>
      <w:r w:rsidR="007C6E57">
        <w:rPr>
          <w:b/>
          <w:i/>
          <w:spacing w:val="-3"/>
          <w:u w:val="single"/>
        </w:rPr>
        <w:t xml:space="preserve"> – </w:t>
      </w:r>
      <w:r w:rsidR="00FB66AE">
        <w:rPr>
          <w:b/>
          <w:i/>
          <w:spacing w:val="-3"/>
          <w:u w:val="single"/>
        </w:rPr>
        <w:t>Lifeline Program Annual Recertification Form</w:t>
      </w:r>
      <w:r w:rsidR="007C6E57">
        <w:rPr>
          <w:b/>
          <w:i/>
          <w:spacing w:val="-3"/>
          <w:u w:val="single"/>
        </w:rPr>
        <w:t xml:space="preserve"> </w:t>
      </w:r>
      <w:r w:rsidR="006A1A01" w:rsidRPr="000C369C">
        <w:rPr>
          <w:b/>
          <w:i/>
          <w:spacing w:val="-3"/>
          <w:u w:val="single"/>
        </w:rPr>
        <w:t>(</w:t>
      </w:r>
      <w:r w:rsidR="002C0744">
        <w:rPr>
          <w:b/>
          <w:i/>
          <w:spacing w:val="-3"/>
          <w:u w:val="single"/>
        </w:rPr>
        <w:t>Revise</w:t>
      </w:r>
      <w:r w:rsidR="006C52D4" w:rsidRPr="006C52D4">
        <w:rPr>
          <w:b/>
          <w:i/>
          <w:spacing w:val="-3"/>
          <w:u w:val="single"/>
        </w:rPr>
        <w:t xml:space="preserve">d to </w:t>
      </w:r>
      <w:r w:rsidR="000F2103">
        <w:rPr>
          <w:b/>
          <w:i/>
          <w:spacing w:val="-3"/>
          <w:u w:val="single"/>
        </w:rPr>
        <w:t xml:space="preserve">Reference New Form Name and </w:t>
      </w:r>
      <w:r w:rsidR="006C52D4" w:rsidRPr="006C52D4">
        <w:rPr>
          <w:b/>
          <w:i/>
          <w:spacing w:val="-3"/>
          <w:u w:val="single"/>
        </w:rPr>
        <w:t>Update the Number of Respondents</w:t>
      </w:r>
      <w:r w:rsidR="00A963EB" w:rsidRPr="000C369C">
        <w:rPr>
          <w:b/>
          <w:spacing w:val="-3"/>
          <w:u w:val="single"/>
        </w:rPr>
        <w:t>)</w:t>
      </w:r>
      <w:r w:rsidR="006C52D4">
        <w:rPr>
          <w:b/>
          <w:spacing w:val="-3"/>
          <w:u w:val="single"/>
        </w:rPr>
        <w:t>.</w:t>
      </w:r>
    </w:p>
    <w:p w14:paraId="395B35EF" w14:textId="2155C5CA" w:rsidR="0072380E" w:rsidRDefault="006A1A01" w:rsidP="004C0BE4">
      <w:pPr>
        <w:numPr>
          <w:ilvl w:val="0"/>
          <w:numId w:val="5"/>
        </w:numPr>
        <w:tabs>
          <w:tab w:val="left" w:pos="-720"/>
          <w:tab w:val="num" w:pos="1800"/>
        </w:tabs>
        <w:suppressAutoHyphens/>
        <w:ind w:left="1800"/>
        <w:rPr>
          <w:spacing w:val="-3"/>
        </w:rPr>
      </w:pPr>
      <w:r w:rsidRPr="000C369C">
        <w:rPr>
          <w:spacing w:val="-3"/>
          <w:u w:val="single"/>
        </w:rPr>
        <w:t>Number of Respondents</w:t>
      </w:r>
      <w:r w:rsidRPr="000C369C">
        <w:rPr>
          <w:spacing w:val="-3"/>
        </w:rPr>
        <w:t xml:space="preserve">:  </w:t>
      </w:r>
      <w:r w:rsidR="005A1A0C">
        <w:rPr>
          <w:spacing w:val="-3"/>
        </w:rPr>
        <w:t>1,138</w:t>
      </w:r>
      <w:r w:rsidR="00B16352">
        <w:rPr>
          <w:spacing w:val="-3"/>
        </w:rPr>
        <w:t xml:space="preserve"> ETCs and </w:t>
      </w:r>
      <w:r w:rsidR="004A551E">
        <w:rPr>
          <w:spacing w:val="-3"/>
        </w:rPr>
        <w:t>6,019,833</w:t>
      </w:r>
      <w:r w:rsidR="00B16352">
        <w:rPr>
          <w:spacing w:val="-3"/>
        </w:rPr>
        <w:t xml:space="preserve"> subscribers.  </w:t>
      </w:r>
      <w:r w:rsidR="00F56556">
        <w:rPr>
          <w:spacing w:val="-3"/>
        </w:rPr>
        <w:t>Multiply by .09 to ge</w:t>
      </w:r>
      <w:r w:rsidR="00CB010B">
        <w:rPr>
          <w:spacing w:val="-3"/>
        </w:rPr>
        <w:t>t the amount affected by the 5-state t</w:t>
      </w:r>
      <w:r w:rsidR="00F56556">
        <w:rPr>
          <w:spacing w:val="-3"/>
        </w:rPr>
        <w:t xml:space="preserve">ransition: </w:t>
      </w:r>
      <w:r w:rsidR="004A551E">
        <w:rPr>
          <w:spacing w:val="-3"/>
        </w:rPr>
        <w:t>1,251</w:t>
      </w:r>
      <w:r w:rsidR="00686657">
        <w:rPr>
          <w:spacing w:val="-3"/>
        </w:rPr>
        <w:t xml:space="preserve"> x .09 = </w:t>
      </w:r>
      <w:r w:rsidR="004A551E">
        <w:rPr>
          <w:spacing w:val="-3"/>
        </w:rPr>
        <w:t>112</w:t>
      </w:r>
      <w:r w:rsidR="002E3CDE">
        <w:rPr>
          <w:spacing w:val="-3"/>
        </w:rPr>
        <w:t>.</w:t>
      </w:r>
      <w:r w:rsidR="004A551E">
        <w:rPr>
          <w:spacing w:val="-3"/>
        </w:rPr>
        <w:t>59</w:t>
      </w:r>
      <w:r w:rsidR="00686657">
        <w:rPr>
          <w:spacing w:val="-3"/>
        </w:rPr>
        <w:t xml:space="preserve">. </w:t>
      </w:r>
      <w:r w:rsidR="00354FA5">
        <w:rPr>
          <w:spacing w:val="-3"/>
        </w:rPr>
        <w:t xml:space="preserve"> </w:t>
      </w:r>
      <w:r w:rsidR="00686657">
        <w:rPr>
          <w:spacing w:val="-3"/>
        </w:rPr>
        <w:t>Rounded up to 1</w:t>
      </w:r>
      <w:r w:rsidR="004A551E">
        <w:rPr>
          <w:spacing w:val="-3"/>
        </w:rPr>
        <w:t>13</w:t>
      </w:r>
      <w:r w:rsidR="00686657">
        <w:rPr>
          <w:spacing w:val="-3"/>
        </w:rPr>
        <w:t xml:space="preserve">. </w:t>
      </w:r>
      <w:r w:rsidR="00354FA5">
        <w:rPr>
          <w:spacing w:val="-3"/>
        </w:rPr>
        <w:t xml:space="preserve"> </w:t>
      </w:r>
      <w:r w:rsidR="00686657">
        <w:rPr>
          <w:spacing w:val="-3"/>
        </w:rPr>
        <w:t xml:space="preserve">After 5-state transition: </w:t>
      </w:r>
      <w:r w:rsidR="004A551E">
        <w:rPr>
          <w:spacing w:val="-3"/>
        </w:rPr>
        <w:t>1,251 – 113 = 1,138</w:t>
      </w:r>
      <w:r w:rsidR="00686657">
        <w:rPr>
          <w:spacing w:val="-3"/>
        </w:rPr>
        <w:t xml:space="preserve">. </w:t>
      </w:r>
      <w:r w:rsidR="00354FA5">
        <w:rPr>
          <w:spacing w:val="-3"/>
        </w:rPr>
        <w:t xml:space="preserve"> </w:t>
      </w:r>
      <w:r w:rsidR="00686657">
        <w:rPr>
          <w:spacing w:val="-3"/>
        </w:rPr>
        <w:t xml:space="preserve">For subscribers, </w:t>
      </w:r>
      <w:r w:rsidR="004A551E">
        <w:rPr>
          <w:spacing w:val="-3"/>
        </w:rPr>
        <w:t>6,615,201 x .09 = 595,368.  6,615,201 – 595,368 = 6,019,833</w:t>
      </w:r>
      <w:r w:rsidR="00596B43">
        <w:rPr>
          <w:spacing w:val="-3"/>
        </w:rPr>
        <w:t xml:space="preserve">. </w:t>
      </w:r>
      <w:r w:rsidR="00354FA5">
        <w:rPr>
          <w:spacing w:val="-3"/>
        </w:rPr>
        <w:t xml:space="preserve"> </w:t>
      </w:r>
      <w:r w:rsidRPr="000C369C">
        <w:rPr>
          <w:spacing w:val="-3"/>
        </w:rPr>
        <w:t xml:space="preserve">ETCs are required to confirm the eligibility of all Lifeline subscribers on an annual basis.  We estimate that there are approximately </w:t>
      </w:r>
      <w:r w:rsidR="004A551E">
        <w:rPr>
          <w:spacing w:val="-3"/>
        </w:rPr>
        <w:t>10,703,132</w:t>
      </w:r>
      <w:r w:rsidRPr="000C369C">
        <w:rPr>
          <w:spacing w:val="-3"/>
        </w:rPr>
        <w:t xml:space="preserve"> Lifeline subscribers</w:t>
      </w:r>
      <w:r w:rsidR="00664BCF">
        <w:rPr>
          <w:spacing w:val="-3"/>
        </w:rPr>
        <w:t xml:space="preserve">. </w:t>
      </w:r>
      <w:r w:rsidR="001C4383">
        <w:rPr>
          <w:spacing w:val="-3"/>
        </w:rPr>
        <w:t xml:space="preserve"> </w:t>
      </w:r>
      <w:r w:rsidR="00664BCF">
        <w:rPr>
          <w:spacing w:val="-3"/>
        </w:rPr>
        <w:t xml:space="preserve">Past experience has shown than 35% of the program de-enrolls prior to recertification and 10% of the subscribers are new and do not require recertification in the reporting year. </w:t>
      </w:r>
      <w:r w:rsidR="001C4383">
        <w:rPr>
          <w:spacing w:val="-3"/>
        </w:rPr>
        <w:t xml:space="preserve"> </w:t>
      </w:r>
      <w:r w:rsidR="00664BCF">
        <w:rPr>
          <w:spacing w:val="-3"/>
        </w:rPr>
        <w:t xml:space="preserve">This leaves </w:t>
      </w:r>
      <w:r w:rsidR="004A551E">
        <w:rPr>
          <w:spacing w:val="-3"/>
        </w:rPr>
        <w:t>5,886,723</w:t>
      </w:r>
      <w:r w:rsidR="00664BCF">
        <w:rPr>
          <w:spacing w:val="-3"/>
        </w:rPr>
        <w:t xml:space="preserve"> subscribers requiring recertification. (</w:t>
      </w:r>
      <w:r w:rsidR="004A551E">
        <w:rPr>
          <w:spacing w:val="-3"/>
        </w:rPr>
        <w:t>10,703,132</w:t>
      </w:r>
      <w:r w:rsidR="00664BCF">
        <w:rPr>
          <w:spacing w:val="-3"/>
        </w:rPr>
        <w:t xml:space="preserve"> – </w:t>
      </w:r>
      <w:r w:rsidR="004A551E">
        <w:rPr>
          <w:spacing w:val="-3"/>
        </w:rPr>
        <w:t xml:space="preserve">3,746,096 </w:t>
      </w:r>
      <w:r w:rsidR="00664BCF">
        <w:rPr>
          <w:spacing w:val="-3"/>
        </w:rPr>
        <w:t xml:space="preserve">(35% de-enrolled) – </w:t>
      </w:r>
      <w:r w:rsidR="004A551E">
        <w:rPr>
          <w:spacing w:val="-3"/>
        </w:rPr>
        <w:t>1,070,313</w:t>
      </w:r>
      <w:r w:rsidR="00664BCF">
        <w:rPr>
          <w:spacing w:val="-3"/>
        </w:rPr>
        <w:t xml:space="preserve"> (10% new not requiring </w:t>
      </w:r>
      <w:r w:rsidR="006C52D4">
        <w:rPr>
          <w:spacing w:val="-3"/>
        </w:rPr>
        <w:t>recertification</w:t>
      </w:r>
      <w:r w:rsidR="00664BCF">
        <w:rPr>
          <w:spacing w:val="-3"/>
        </w:rPr>
        <w:t xml:space="preserve"> in the reporting year) =</w:t>
      </w:r>
      <w:r w:rsidR="004A551E">
        <w:rPr>
          <w:spacing w:val="-3"/>
        </w:rPr>
        <w:t>5,886,723</w:t>
      </w:r>
      <w:r w:rsidR="00DE79EE">
        <w:rPr>
          <w:spacing w:val="-3"/>
        </w:rPr>
        <w:t>.</w:t>
      </w:r>
      <w:r w:rsidR="00C119DA">
        <w:rPr>
          <w:spacing w:val="-3"/>
        </w:rPr>
        <w:t xml:space="preserve"> This number must then be adjusted to reflect the reduced number after the 5-state transition: </w:t>
      </w:r>
      <w:r w:rsidR="004A551E">
        <w:rPr>
          <w:spacing w:val="-3"/>
        </w:rPr>
        <w:t>5,886,723</w:t>
      </w:r>
      <w:r w:rsidR="00C119DA">
        <w:rPr>
          <w:spacing w:val="-3"/>
        </w:rPr>
        <w:t xml:space="preserve"> x .</w:t>
      </w:r>
      <w:r w:rsidR="00C119DA" w:rsidRPr="00C119DA">
        <w:rPr>
          <w:spacing w:val="-3"/>
        </w:rPr>
        <w:t>09</w:t>
      </w:r>
      <w:r w:rsidR="0054765A" w:rsidRPr="00C119DA">
        <w:rPr>
          <w:spacing w:val="-3"/>
        </w:rPr>
        <w:t xml:space="preserve"> </w:t>
      </w:r>
      <w:r w:rsidR="00C119DA">
        <w:rPr>
          <w:spacing w:val="-3"/>
        </w:rPr>
        <w:t xml:space="preserve">= </w:t>
      </w:r>
      <w:r w:rsidR="004A551E">
        <w:rPr>
          <w:spacing w:val="-3"/>
        </w:rPr>
        <w:t>529,805</w:t>
      </w:r>
      <w:r w:rsidR="00C119DA">
        <w:rPr>
          <w:spacing w:val="-3"/>
        </w:rPr>
        <w:t xml:space="preserve">. </w:t>
      </w:r>
      <w:r w:rsidR="004A551E">
        <w:rPr>
          <w:spacing w:val="-3"/>
        </w:rPr>
        <w:t>5,886,723</w:t>
      </w:r>
      <w:r w:rsidR="00C119DA">
        <w:rPr>
          <w:spacing w:val="-3"/>
        </w:rPr>
        <w:t xml:space="preserve"> – </w:t>
      </w:r>
      <w:r w:rsidR="004A551E">
        <w:rPr>
          <w:spacing w:val="-3"/>
        </w:rPr>
        <w:t>529,805</w:t>
      </w:r>
      <w:r w:rsidR="00C119DA">
        <w:rPr>
          <w:spacing w:val="-3"/>
        </w:rPr>
        <w:t xml:space="preserve"> = </w:t>
      </w:r>
      <w:r w:rsidR="004A551E">
        <w:rPr>
          <w:spacing w:val="-3"/>
        </w:rPr>
        <w:t>5,356,918</w:t>
      </w:r>
      <w:r w:rsidR="00C119DA">
        <w:rPr>
          <w:spacing w:val="-3"/>
        </w:rPr>
        <w:t>.</w:t>
      </w:r>
      <w:r w:rsidR="001C4383" w:rsidRPr="00C119DA">
        <w:rPr>
          <w:spacing w:val="-3"/>
        </w:rPr>
        <w:t xml:space="preserve"> </w:t>
      </w:r>
      <w:r w:rsidR="0054765A" w:rsidRPr="00C119DA">
        <w:rPr>
          <w:spacing w:val="-3"/>
        </w:rPr>
        <w:t>We estimate</w:t>
      </w:r>
      <w:r w:rsidRPr="00C119DA">
        <w:rPr>
          <w:spacing w:val="-3"/>
        </w:rPr>
        <w:t xml:space="preserve"> </w:t>
      </w:r>
      <w:r w:rsidR="004A551E">
        <w:rPr>
          <w:spacing w:val="-3"/>
        </w:rPr>
        <w:t>5,356,918</w:t>
      </w:r>
      <w:r w:rsidR="00512BF1" w:rsidRPr="00C119DA">
        <w:rPr>
          <w:spacing w:val="-3"/>
        </w:rPr>
        <w:t xml:space="preserve"> </w:t>
      </w:r>
      <w:r w:rsidR="006620BE" w:rsidRPr="00C119DA">
        <w:rPr>
          <w:spacing w:val="-3"/>
        </w:rPr>
        <w:t xml:space="preserve">x .45 = </w:t>
      </w:r>
      <w:r w:rsidR="004A551E">
        <w:rPr>
          <w:spacing w:val="-3"/>
        </w:rPr>
        <w:t>2,410,613</w:t>
      </w:r>
      <w:r w:rsidR="00512BF1" w:rsidRPr="00C119DA">
        <w:rPr>
          <w:spacing w:val="-3"/>
        </w:rPr>
        <w:t xml:space="preserve"> </w:t>
      </w:r>
      <w:r w:rsidRPr="00C119DA">
        <w:rPr>
          <w:spacing w:val="-3"/>
        </w:rPr>
        <w:t>can be re-certified using a database</w:t>
      </w:r>
      <w:r w:rsidR="00CB5D29" w:rsidRPr="00C119DA">
        <w:rPr>
          <w:spacing w:val="-3"/>
        </w:rPr>
        <w:t xml:space="preserve"> or third party administrator</w:t>
      </w:r>
      <w:r w:rsidRPr="00C119DA">
        <w:rPr>
          <w:spacing w:val="-3"/>
        </w:rPr>
        <w:t xml:space="preserve">, leaving </w:t>
      </w:r>
      <w:r w:rsidR="00512BF1" w:rsidRPr="00C119DA">
        <w:rPr>
          <w:spacing w:val="-3"/>
        </w:rPr>
        <w:t xml:space="preserve"> </w:t>
      </w:r>
      <w:r w:rsidR="00600B87">
        <w:rPr>
          <w:spacing w:val="-3"/>
        </w:rPr>
        <w:t xml:space="preserve">3,476,110 </w:t>
      </w:r>
      <w:r w:rsidRPr="00C119DA">
        <w:rPr>
          <w:spacing w:val="-3"/>
        </w:rPr>
        <w:t>to be re-certified through a paper, phone</w:t>
      </w:r>
      <w:r w:rsidR="00BE58A9" w:rsidRPr="00C119DA">
        <w:rPr>
          <w:spacing w:val="-3"/>
        </w:rPr>
        <w:t>,</w:t>
      </w:r>
      <w:r w:rsidRPr="00C119DA">
        <w:rPr>
          <w:spacing w:val="-3"/>
        </w:rPr>
        <w:t xml:space="preserve"> or text process. </w:t>
      </w:r>
      <w:r w:rsidR="001C4383" w:rsidRPr="00C119DA">
        <w:rPr>
          <w:spacing w:val="-3"/>
        </w:rPr>
        <w:t xml:space="preserve"> </w:t>
      </w:r>
      <w:r w:rsidRPr="00C119DA">
        <w:rPr>
          <w:spacing w:val="-3"/>
        </w:rPr>
        <w:t>Th</w:t>
      </w:r>
      <w:r w:rsidR="00A963EB" w:rsidRPr="00C119DA">
        <w:rPr>
          <w:spacing w:val="-3"/>
        </w:rPr>
        <w:t xml:space="preserve">ere are approximately </w:t>
      </w:r>
      <w:r w:rsidR="004A551E">
        <w:rPr>
          <w:spacing w:val="-3"/>
        </w:rPr>
        <w:t>1,138</w:t>
      </w:r>
      <w:r w:rsidR="00C119DA">
        <w:rPr>
          <w:spacing w:val="-3"/>
        </w:rPr>
        <w:t xml:space="preserve"> </w:t>
      </w:r>
      <w:r w:rsidRPr="00C119DA">
        <w:rPr>
          <w:spacing w:val="-3"/>
        </w:rPr>
        <w:t>ETCs to whom these requirements apply</w:t>
      </w:r>
      <w:r w:rsidR="00331964">
        <w:rPr>
          <w:spacing w:val="-3"/>
        </w:rPr>
        <w:t>.</w:t>
      </w:r>
      <w:r w:rsidR="001A7FF2" w:rsidRPr="00C119DA">
        <w:rPr>
          <w:spacing w:val="-3"/>
        </w:rPr>
        <w:t xml:space="preserve"> </w:t>
      </w:r>
    </w:p>
    <w:p w14:paraId="7B30D46F" w14:textId="77777777" w:rsidR="006A1A01" w:rsidRDefault="0072380E" w:rsidP="004C0BE4">
      <w:pPr>
        <w:numPr>
          <w:ilvl w:val="0"/>
          <w:numId w:val="5"/>
        </w:numPr>
        <w:tabs>
          <w:tab w:val="left" w:pos="-720"/>
          <w:tab w:val="num" w:pos="1800"/>
        </w:tabs>
        <w:suppressAutoHyphens/>
        <w:ind w:left="1800"/>
        <w:rPr>
          <w:spacing w:val="-3"/>
        </w:rPr>
      </w:pPr>
      <w:r>
        <w:rPr>
          <w:spacing w:val="-3"/>
          <w:u w:val="single"/>
        </w:rPr>
        <w:t>F</w:t>
      </w:r>
      <w:r w:rsidR="006A1A01" w:rsidRPr="00B213B3">
        <w:rPr>
          <w:spacing w:val="-3"/>
          <w:u w:val="single"/>
        </w:rPr>
        <w:t>requency of Response</w:t>
      </w:r>
      <w:r w:rsidR="006A1A01" w:rsidRPr="00B213B3">
        <w:rPr>
          <w:spacing w:val="-3"/>
        </w:rPr>
        <w:t>:  Annual reporting requirement.</w:t>
      </w:r>
    </w:p>
    <w:p w14:paraId="1B529286" w14:textId="77777777" w:rsidR="0072380E" w:rsidRDefault="0072380E" w:rsidP="004C0BE4">
      <w:pPr>
        <w:tabs>
          <w:tab w:val="left" w:pos="-720"/>
        </w:tabs>
        <w:suppressAutoHyphens/>
        <w:rPr>
          <w:spacing w:val="-3"/>
        </w:rPr>
      </w:pPr>
      <w:r>
        <w:rPr>
          <w:spacing w:val="-3"/>
        </w:rPr>
        <w:tab/>
      </w:r>
      <w:r w:rsidR="004C0BE4">
        <w:rPr>
          <w:spacing w:val="-3"/>
        </w:rPr>
        <w:tab/>
      </w:r>
      <w:r>
        <w:rPr>
          <w:spacing w:val="-3"/>
        </w:rPr>
        <w:t>(3)</w:t>
      </w:r>
      <w:r w:rsidRPr="00F0119F">
        <w:rPr>
          <w:spacing w:val="-3"/>
        </w:rPr>
        <w:t xml:space="preserve"> </w:t>
      </w:r>
      <w:r w:rsidR="006A1A01" w:rsidRPr="00B213B3">
        <w:rPr>
          <w:spacing w:val="-3"/>
          <w:u w:val="single"/>
        </w:rPr>
        <w:t>Annual hour burden per respondent</w:t>
      </w:r>
      <w:r w:rsidR="006A1A01" w:rsidRPr="00B213B3">
        <w:rPr>
          <w:spacing w:val="-3"/>
        </w:rPr>
        <w:t xml:space="preserve">:  ETCs may confirm eligibility of their </w:t>
      </w:r>
    </w:p>
    <w:p w14:paraId="49CBDD3F" w14:textId="52AFBE56" w:rsidR="006A1A01" w:rsidRPr="00B213B3" w:rsidRDefault="006A1A01" w:rsidP="004C0BE4">
      <w:pPr>
        <w:tabs>
          <w:tab w:val="left" w:pos="-720"/>
        </w:tabs>
        <w:suppressAutoHyphens/>
        <w:ind w:left="1800"/>
        <w:rPr>
          <w:spacing w:val="-3"/>
        </w:rPr>
      </w:pPr>
      <w:r w:rsidRPr="00B213B3">
        <w:rPr>
          <w:spacing w:val="-3"/>
        </w:rPr>
        <w:t>subscribers by querying a database maintained for that purpose.  If such a database is not available,</w:t>
      </w:r>
      <w:r w:rsidRPr="00331964">
        <w:rPr>
          <w:spacing w:val="-3"/>
        </w:rPr>
        <w:t xml:space="preserve"> ETCs must collect signed certifications from subscribers attesting to their continued eligibility, which can be done by phone and text.  We estimate that it will take Lifeline subscribers </w:t>
      </w:r>
      <w:r w:rsidR="0054765A" w:rsidRPr="00331964">
        <w:rPr>
          <w:spacing w:val="-3"/>
        </w:rPr>
        <w:t>.25 hours</w:t>
      </w:r>
      <w:r w:rsidRPr="00331964">
        <w:rPr>
          <w:spacing w:val="-3"/>
        </w:rPr>
        <w:t xml:space="preserve"> </w:t>
      </w:r>
      <w:r w:rsidR="0054765A" w:rsidRPr="00331964">
        <w:rPr>
          <w:spacing w:val="-3"/>
        </w:rPr>
        <w:t>(15 minutes)</w:t>
      </w:r>
      <w:r w:rsidRPr="00331964">
        <w:rPr>
          <w:spacing w:val="-3"/>
        </w:rPr>
        <w:t xml:space="preserve"> to read and sign a certification (</w:t>
      </w:r>
      <w:r w:rsidR="00600B87">
        <w:rPr>
          <w:spacing w:val="-3"/>
        </w:rPr>
        <w:t>3,476,110</w:t>
      </w:r>
      <w:r w:rsidRPr="00331964">
        <w:rPr>
          <w:spacing w:val="-3"/>
        </w:rPr>
        <w:t xml:space="preserve"> subscribers x .</w:t>
      </w:r>
      <w:r w:rsidR="0054765A" w:rsidRPr="00331964">
        <w:rPr>
          <w:spacing w:val="-3"/>
        </w:rPr>
        <w:t>2</w:t>
      </w:r>
      <w:r w:rsidRPr="00331964">
        <w:rPr>
          <w:spacing w:val="-3"/>
        </w:rPr>
        <w:t xml:space="preserve">5 </w:t>
      </w:r>
      <w:r w:rsidRPr="00F0119F">
        <w:rPr>
          <w:spacing w:val="-3"/>
        </w:rPr>
        <w:t xml:space="preserve">hours = </w:t>
      </w:r>
      <w:r w:rsidR="00600B87" w:rsidRPr="00F0119F">
        <w:rPr>
          <w:b/>
          <w:spacing w:val="-3"/>
        </w:rPr>
        <w:t xml:space="preserve">869,028 </w:t>
      </w:r>
      <w:r w:rsidRPr="00F0119F">
        <w:rPr>
          <w:b/>
          <w:spacing w:val="-3"/>
        </w:rPr>
        <w:t>hours</w:t>
      </w:r>
      <w:r w:rsidRPr="00F0119F">
        <w:rPr>
          <w:spacing w:val="-3"/>
        </w:rPr>
        <w:t xml:space="preserve">).  Similarly, we estimate that the ETC officer will take no longer than 45 minutes (.75 hours) to contact each subscriber and obtain a response (.75 hours x </w:t>
      </w:r>
      <w:r w:rsidR="00600B87" w:rsidRPr="00F0119F">
        <w:rPr>
          <w:spacing w:val="-3"/>
        </w:rPr>
        <w:t>3,476,110</w:t>
      </w:r>
      <w:r w:rsidR="0054765A" w:rsidRPr="00F0119F">
        <w:rPr>
          <w:spacing w:val="-3"/>
        </w:rPr>
        <w:t xml:space="preserve"> subscribers</w:t>
      </w:r>
      <w:r w:rsidRPr="00F0119F">
        <w:rPr>
          <w:spacing w:val="-3"/>
        </w:rPr>
        <w:t xml:space="preserve"> = </w:t>
      </w:r>
      <w:r w:rsidRPr="00F0119F">
        <w:rPr>
          <w:b/>
          <w:spacing w:val="-3"/>
        </w:rPr>
        <w:t xml:space="preserve"> </w:t>
      </w:r>
      <w:r w:rsidR="00600B87" w:rsidRPr="00F0119F">
        <w:rPr>
          <w:b/>
          <w:spacing w:val="-3"/>
        </w:rPr>
        <w:t>2,607,08</w:t>
      </w:r>
      <w:r w:rsidR="005B22BC" w:rsidRPr="00F0119F">
        <w:rPr>
          <w:b/>
          <w:spacing w:val="-3"/>
        </w:rPr>
        <w:t>3</w:t>
      </w:r>
      <w:r w:rsidR="008E6EF9" w:rsidRPr="00F0119F">
        <w:rPr>
          <w:b/>
          <w:spacing w:val="-3"/>
        </w:rPr>
        <w:t xml:space="preserve"> </w:t>
      </w:r>
      <w:r w:rsidRPr="00F0119F">
        <w:rPr>
          <w:b/>
          <w:spacing w:val="-3"/>
        </w:rPr>
        <w:t>hours</w:t>
      </w:r>
      <w:r w:rsidRPr="00F0119F">
        <w:rPr>
          <w:spacing w:val="-3"/>
        </w:rPr>
        <w:t xml:space="preserve">). In addition, we estimate it will take no more than 15 minutes (.25 hours) for ETCs to query eligibility databases to re-certify eligibility </w:t>
      </w:r>
      <w:r w:rsidR="008E6EF9" w:rsidRPr="00F0119F">
        <w:rPr>
          <w:spacing w:val="-3"/>
        </w:rPr>
        <w:t>(</w:t>
      </w:r>
      <w:r w:rsidR="00600B87" w:rsidRPr="00F0119F">
        <w:rPr>
          <w:spacing w:val="-3"/>
        </w:rPr>
        <w:t>2,410,613</w:t>
      </w:r>
      <w:r w:rsidRPr="00F0119F">
        <w:rPr>
          <w:spacing w:val="-3"/>
        </w:rPr>
        <w:t xml:space="preserve"> subscribers x .25 hours = </w:t>
      </w:r>
      <w:r w:rsidR="00600B87" w:rsidRPr="00F0119F">
        <w:rPr>
          <w:b/>
          <w:spacing w:val="-3"/>
        </w:rPr>
        <w:t>602,653 hours</w:t>
      </w:r>
      <w:r w:rsidRPr="00F0119F">
        <w:rPr>
          <w:spacing w:val="-3"/>
        </w:rPr>
        <w:t xml:space="preserve">. </w:t>
      </w:r>
      <w:r w:rsidR="00B16352" w:rsidRPr="00F0119F">
        <w:rPr>
          <w:spacing w:val="-3"/>
        </w:rPr>
        <w:t>T</w:t>
      </w:r>
      <w:r w:rsidR="00C116E9" w:rsidRPr="00F0119F">
        <w:rPr>
          <w:spacing w:val="-3"/>
        </w:rPr>
        <w:t xml:space="preserve">he total annual burden is </w:t>
      </w:r>
      <w:r w:rsidR="008E6EF9" w:rsidRPr="00F0119F">
        <w:rPr>
          <w:spacing w:val="-3"/>
        </w:rPr>
        <w:t>8</w:t>
      </w:r>
      <w:r w:rsidR="00600B87" w:rsidRPr="00F0119F">
        <w:rPr>
          <w:spacing w:val="-3"/>
        </w:rPr>
        <w:t>69,028</w:t>
      </w:r>
      <w:r w:rsidR="008E6EF9" w:rsidRPr="00F0119F">
        <w:rPr>
          <w:spacing w:val="-3"/>
        </w:rPr>
        <w:t xml:space="preserve"> </w:t>
      </w:r>
      <w:r w:rsidR="00C116E9" w:rsidRPr="00F0119F">
        <w:rPr>
          <w:spacing w:val="-3"/>
        </w:rPr>
        <w:t xml:space="preserve">hours for subscribers’ certification + </w:t>
      </w:r>
      <w:r w:rsidR="00600B87" w:rsidRPr="00F0119F">
        <w:rPr>
          <w:spacing w:val="-3"/>
        </w:rPr>
        <w:t>2,607,08</w:t>
      </w:r>
      <w:r w:rsidR="00444DDA" w:rsidRPr="00F0119F">
        <w:rPr>
          <w:spacing w:val="-3"/>
        </w:rPr>
        <w:t>3</w:t>
      </w:r>
      <w:r w:rsidR="00C116E9" w:rsidRPr="00F0119F">
        <w:rPr>
          <w:spacing w:val="-3"/>
        </w:rPr>
        <w:t xml:space="preserve"> hours for ETC verification </w:t>
      </w:r>
      <w:r w:rsidR="009E1BB4" w:rsidRPr="00F0119F">
        <w:rPr>
          <w:spacing w:val="-3"/>
        </w:rPr>
        <w:t xml:space="preserve">of subscribers’ certification + </w:t>
      </w:r>
      <w:r w:rsidR="00600B87" w:rsidRPr="00F0119F">
        <w:rPr>
          <w:spacing w:val="-3"/>
        </w:rPr>
        <w:t>602,653</w:t>
      </w:r>
      <w:r w:rsidR="009E1BB4" w:rsidRPr="00F0119F">
        <w:rPr>
          <w:spacing w:val="-3"/>
        </w:rPr>
        <w:t xml:space="preserve"> hours to re-certify subscribers’ eligibility = </w:t>
      </w:r>
      <w:r w:rsidR="00600B87" w:rsidRPr="00F0119F">
        <w:rPr>
          <w:b/>
          <w:spacing w:val="-3"/>
        </w:rPr>
        <w:t>4,078,76</w:t>
      </w:r>
      <w:r w:rsidR="00F54219" w:rsidRPr="00F0119F">
        <w:rPr>
          <w:b/>
          <w:spacing w:val="-3"/>
        </w:rPr>
        <w:t>4</w:t>
      </w:r>
      <w:r w:rsidR="00426123" w:rsidRPr="00F0119F">
        <w:rPr>
          <w:b/>
          <w:spacing w:val="-3"/>
        </w:rPr>
        <w:t xml:space="preserve"> </w:t>
      </w:r>
      <w:r w:rsidR="009E1BB4" w:rsidRPr="00F0119F">
        <w:rPr>
          <w:b/>
          <w:spacing w:val="-3"/>
        </w:rPr>
        <w:t>hours</w:t>
      </w:r>
      <w:r w:rsidR="00A17B83" w:rsidRPr="00F0119F">
        <w:rPr>
          <w:spacing w:val="-3"/>
        </w:rPr>
        <w:t>.</w:t>
      </w:r>
      <w:r w:rsidR="009E1BB4" w:rsidRPr="00B213B3">
        <w:rPr>
          <w:spacing w:val="-3"/>
        </w:rPr>
        <w:t xml:space="preserve"> </w:t>
      </w:r>
      <w:r w:rsidR="00C116E9" w:rsidRPr="00B213B3">
        <w:rPr>
          <w:spacing w:val="-3"/>
        </w:rPr>
        <w:t xml:space="preserve"> </w:t>
      </w:r>
    </w:p>
    <w:p w14:paraId="2CF38710" w14:textId="3B25B931" w:rsidR="006A1A01" w:rsidRPr="004C0BE4" w:rsidRDefault="006A1A01" w:rsidP="004C0BE4">
      <w:pPr>
        <w:pStyle w:val="ListParagraph"/>
        <w:numPr>
          <w:ilvl w:val="0"/>
          <w:numId w:val="30"/>
        </w:numPr>
        <w:tabs>
          <w:tab w:val="left" w:pos="-720"/>
        </w:tabs>
        <w:suppressAutoHyphens/>
        <w:rPr>
          <w:spacing w:val="-3"/>
        </w:rPr>
      </w:pPr>
      <w:r w:rsidRPr="004C0BE4">
        <w:rPr>
          <w:spacing w:val="-3"/>
          <w:u w:val="single"/>
        </w:rPr>
        <w:t xml:space="preserve">Total estimate of </w:t>
      </w:r>
      <w:r w:rsidR="00DC5D5E" w:rsidRPr="004C0BE4">
        <w:rPr>
          <w:spacing w:val="-3"/>
          <w:u w:val="single"/>
        </w:rPr>
        <w:t>in-house</w:t>
      </w:r>
      <w:r w:rsidR="002C0744" w:rsidRPr="004C0BE4">
        <w:rPr>
          <w:spacing w:val="-3"/>
          <w:u w:val="single"/>
        </w:rPr>
        <w:t xml:space="preserve"> </w:t>
      </w:r>
      <w:r w:rsidRPr="004C0BE4">
        <w:rPr>
          <w:spacing w:val="-3"/>
          <w:u w:val="single"/>
        </w:rPr>
        <w:t>cost to respondents for the burdens for collection of information</w:t>
      </w:r>
      <w:r w:rsidRPr="004C0BE4">
        <w:rPr>
          <w:spacing w:val="-3"/>
        </w:rPr>
        <w:t xml:space="preserve">:  </w:t>
      </w:r>
      <w:r w:rsidR="00E63A0C" w:rsidRPr="004C0BE4">
        <w:rPr>
          <w:spacing w:val="-3"/>
        </w:rPr>
        <w:t>$</w:t>
      </w:r>
      <w:r w:rsidR="00F11D64">
        <w:rPr>
          <w:spacing w:val="-3"/>
        </w:rPr>
        <w:t>129,258,468.</w:t>
      </w:r>
    </w:p>
    <w:p w14:paraId="15914E1A" w14:textId="02053DA7" w:rsidR="006A1A01" w:rsidRPr="00331964" w:rsidRDefault="006A1A01" w:rsidP="004C0BE4">
      <w:pPr>
        <w:numPr>
          <w:ilvl w:val="0"/>
          <w:numId w:val="30"/>
        </w:numPr>
        <w:tabs>
          <w:tab w:val="left" w:pos="-720"/>
          <w:tab w:val="num" w:pos="2520"/>
        </w:tabs>
        <w:suppressAutoHyphens/>
        <w:rPr>
          <w:spacing w:val="-3"/>
        </w:rPr>
      </w:pPr>
      <w:r w:rsidRPr="00331964">
        <w:rPr>
          <w:spacing w:val="-3"/>
          <w:u w:val="single"/>
        </w:rPr>
        <w:t>Explanation of calculation</w:t>
      </w:r>
      <w:r w:rsidRPr="00331964">
        <w:rPr>
          <w:spacing w:val="-3"/>
        </w:rPr>
        <w:t>:  We estimate the cost to Lifeline consumers to read and sign the required documentation, if any, provided by the ETC is $1 per hour (</w:t>
      </w:r>
      <w:r w:rsidR="00600B87">
        <w:rPr>
          <w:spacing w:val="-3"/>
        </w:rPr>
        <w:t>869,028</w:t>
      </w:r>
      <w:r w:rsidR="003B59E2" w:rsidRPr="00331964">
        <w:rPr>
          <w:spacing w:val="-3"/>
        </w:rPr>
        <w:t xml:space="preserve"> </w:t>
      </w:r>
      <w:r w:rsidRPr="00331964">
        <w:rPr>
          <w:spacing w:val="-3"/>
        </w:rPr>
        <w:t>hours x $1 = $</w:t>
      </w:r>
      <w:r w:rsidR="00600B87">
        <w:rPr>
          <w:spacing w:val="-3"/>
        </w:rPr>
        <w:t>869,028</w:t>
      </w:r>
      <w:r w:rsidRPr="00331964">
        <w:rPr>
          <w:spacing w:val="-3"/>
        </w:rPr>
        <w:t xml:space="preserve">).  In addition, we estimate it will cost the ETC staff $40 per hour to either query the necessary database ($40 x </w:t>
      </w:r>
      <w:r w:rsidR="00600B87">
        <w:rPr>
          <w:spacing w:val="-3"/>
        </w:rPr>
        <w:t>602,653</w:t>
      </w:r>
      <w:r w:rsidRPr="00331964">
        <w:rPr>
          <w:spacing w:val="-3"/>
        </w:rPr>
        <w:t xml:space="preserve"> hours = $</w:t>
      </w:r>
      <w:r w:rsidR="00600B87">
        <w:rPr>
          <w:spacing w:val="-3"/>
        </w:rPr>
        <w:t>24,106,120</w:t>
      </w:r>
      <w:r w:rsidRPr="00331964">
        <w:rPr>
          <w:spacing w:val="-3"/>
        </w:rPr>
        <w:t xml:space="preserve">) or review the subscriber verifications ($40 x </w:t>
      </w:r>
      <w:r w:rsidR="00444DDA">
        <w:rPr>
          <w:spacing w:val="-3"/>
        </w:rPr>
        <w:t>2,607,083</w:t>
      </w:r>
      <w:r w:rsidR="0054765A" w:rsidRPr="00B213B3">
        <w:rPr>
          <w:spacing w:val="-3"/>
        </w:rPr>
        <w:t xml:space="preserve"> h</w:t>
      </w:r>
      <w:r w:rsidRPr="00B213B3">
        <w:rPr>
          <w:spacing w:val="-3"/>
        </w:rPr>
        <w:t>ours =</w:t>
      </w:r>
      <w:r w:rsidR="005A5CE6" w:rsidRPr="004C0BE4">
        <w:rPr>
          <w:spacing w:val="-3"/>
        </w:rPr>
        <w:t xml:space="preserve"> $</w:t>
      </w:r>
      <w:r w:rsidR="005A679B">
        <w:rPr>
          <w:spacing w:val="-3"/>
        </w:rPr>
        <w:t>104,283,320</w:t>
      </w:r>
      <w:r w:rsidR="00600B87">
        <w:rPr>
          <w:spacing w:val="-3"/>
        </w:rPr>
        <w:t xml:space="preserve">) $24,106,120 + </w:t>
      </w:r>
      <w:r w:rsidR="00315600">
        <w:rPr>
          <w:spacing w:val="-3"/>
        </w:rPr>
        <w:t>$</w:t>
      </w:r>
      <w:r w:rsidR="005A679B">
        <w:rPr>
          <w:spacing w:val="-3"/>
        </w:rPr>
        <w:t>104,283,320</w:t>
      </w:r>
      <w:r w:rsidR="00600B87">
        <w:rPr>
          <w:spacing w:val="-3"/>
        </w:rPr>
        <w:t xml:space="preserve"> = </w:t>
      </w:r>
      <w:r w:rsidR="00315600">
        <w:rPr>
          <w:spacing w:val="-3"/>
        </w:rPr>
        <w:t>$</w:t>
      </w:r>
      <w:r w:rsidR="00444DDA">
        <w:rPr>
          <w:spacing w:val="-3"/>
        </w:rPr>
        <w:t>128,389,440</w:t>
      </w:r>
      <w:r w:rsidR="005A5CE6" w:rsidRPr="004C0BE4">
        <w:rPr>
          <w:spacing w:val="-3"/>
        </w:rPr>
        <w:t>. Subscriber cost of $</w:t>
      </w:r>
      <w:r w:rsidR="00600B87">
        <w:rPr>
          <w:spacing w:val="-3"/>
        </w:rPr>
        <w:t>869,028</w:t>
      </w:r>
      <w:r w:rsidR="005A5CE6" w:rsidRPr="004C0BE4">
        <w:rPr>
          <w:spacing w:val="-3"/>
        </w:rPr>
        <w:t xml:space="preserve"> + ETC cost of $</w:t>
      </w:r>
      <w:r w:rsidR="00444DDA">
        <w:rPr>
          <w:spacing w:val="-3"/>
        </w:rPr>
        <w:t>128,389,44</w:t>
      </w:r>
      <w:r w:rsidR="00600B87">
        <w:rPr>
          <w:spacing w:val="-3"/>
        </w:rPr>
        <w:t xml:space="preserve">0 = </w:t>
      </w:r>
      <w:r w:rsidR="00315600">
        <w:rPr>
          <w:spacing w:val="-3"/>
        </w:rPr>
        <w:t>$</w:t>
      </w:r>
      <w:r w:rsidR="00444DDA">
        <w:rPr>
          <w:spacing w:val="-3"/>
        </w:rPr>
        <w:t>129,258,468</w:t>
      </w:r>
      <w:r w:rsidR="005A5CE6" w:rsidRPr="004C0BE4">
        <w:rPr>
          <w:spacing w:val="-3"/>
        </w:rPr>
        <w:t>.</w:t>
      </w:r>
    </w:p>
    <w:p w14:paraId="026DF465" w14:textId="77777777" w:rsidR="006A1A01" w:rsidRPr="003D3E77" w:rsidRDefault="006A1A01" w:rsidP="00490C5D">
      <w:pPr>
        <w:tabs>
          <w:tab w:val="left" w:pos="-720"/>
        </w:tabs>
        <w:suppressAutoHyphens/>
        <w:rPr>
          <w:b/>
          <w:i/>
          <w:spacing w:val="-3"/>
          <w:sz w:val="12"/>
          <w:szCs w:val="12"/>
          <w:u w:val="single"/>
        </w:rPr>
      </w:pPr>
    </w:p>
    <w:p w14:paraId="4F457BF7" w14:textId="77777777" w:rsidR="006A1A01" w:rsidRPr="000C369C" w:rsidRDefault="006A1A01" w:rsidP="009B592D">
      <w:pPr>
        <w:numPr>
          <w:ilvl w:val="4"/>
          <w:numId w:val="1"/>
        </w:numPr>
        <w:tabs>
          <w:tab w:val="clear" w:pos="540"/>
          <w:tab w:val="left" w:pos="-720"/>
          <w:tab w:val="num" w:pos="1080"/>
          <w:tab w:val="num" w:pos="1170"/>
        </w:tabs>
        <w:suppressAutoHyphens/>
        <w:ind w:left="1080"/>
        <w:rPr>
          <w:spacing w:val="-3"/>
        </w:rPr>
      </w:pPr>
      <w:r w:rsidRPr="000C369C">
        <w:rPr>
          <w:b/>
          <w:i/>
          <w:spacing w:val="-3"/>
          <w:u w:val="single"/>
        </w:rPr>
        <w:t>47 C.F.R. § 54.417 Lifeline Recordkeeping (</w:t>
      </w:r>
      <w:r w:rsidR="00421077" w:rsidRPr="000C369C">
        <w:rPr>
          <w:b/>
          <w:i/>
          <w:spacing w:val="-3"/>
          <w:u w:val="single"/>
        </w:rPr>
        <w:t>Revised to</w:t>
      </w:r>
      <w:r w:rsidR="00421077" w:rsidRPr="000C369C">
        <w:rPr>
          <w:b/>
          <w:spacing w:val="-3"/>
          <w:u w:val="single"/>
        </w:rPr>
        <w:t xml:space="preserve"> </w:t>
      </w:r>
      <w:r w:rsidR="00421077" w:rsidRPr="000C369C">
        <w:rPr>
          <w:b/>
          <w:i/>
          <w:spacing w:val="-3"/>
          <w:u w:val="single"/>
        </w:rPr>
        <w:t>Update the Number of Respondents</w:t>
      </w:r>
      <w:r w:rsidRPr="000C369C">
        <w:rPr>
          <w:b/>
          <w:i/>
          <w:spacing w:val="-3"/>
          <w:u w:val="single"/>
        </w:rPr>
        <w:t>)</w:t>
      </w:r>
      <w:r w:rsidR="006C52D4">
        <w:rPr>
          <w:b/>
          <w:i/>
          <w:spacing w:val="-3"/>
          <w:u w:val="single"/>
        </w:rPr>
        <w:t>.</w:t>
      </w:r>
    </w:p>
    <w:p w14:paraId="37B19231" w14:textId="1E1AD00A" w:rsidR="006A1A01" w:rsidRPr="000C369C" w:rsidRDefault="006A1A01" w:rsidP="0040613D">
      <w:pPr>
        <w:numPr>
          <w:ilvl w:val="0"/>
          <w:numId w:val="7"/>
        </w:numPr>
        <w:tabs>
          <w:tab w:val="left" w:pos="-720"/>
        </w:tabs>
        <w:suppressAutoHyphens/>
        <w:ind w:left="1440" w:firstLine="0"/>
        <w:rPr>
          <w:spacing w:val="-3"/>
        </w:rPr>
      </w:pPr>
      <w:r w:rsidRPr="000C369C">
        <w:rPr>
          <w:spacing w:val="-3"/>
          <w:u w:val="single"/>
        </w:rPr>
        <w:t>Number of Respondents</w:t>
      </w:r>
      <w:r w:rsidR="00421077" w:rsidRPr="000C369C">
        <w:rPr>
          <w:spacing w:val="-3"/>
        </w:rPr>
        <w:t xml:space="preserve">:  Approximately </w:t>
      </w:r>
      <w:r w:rsidR="005F5992">
        <w:rPr>
          <w:spacing w:val="-3"/>
        </w:rPr>
        <w:t>1,251</w:t>
      </w:r>
      <w:r w:rsidRPr="000C369C">
        <w:rPr>
          <w:spacing w:val="-3"/>
        </w:rPr>
        <w:t xml:space="preserve"> ETCs.  </w:t>
      </w:r>
    </w:p>
    <w:p w14:paraId="32423C04" w14:textId="77777777" w:rsidR="006A1A01" w:rsidRDefault="006A1A01" w:rsidP="0040613D">
      <w:pPr>
        <w:numPr>
          <w:ilvl w:val="0"/>
          <w:numId w:val="7"/>
        </w:numPr>
        <w:tabs>
          <w:tab w:val="left" w:pos="-720"/>
        </w:tabs>
        <w:suppressAutoHyphens/>
        <w:ind w:left="1440" w:firstLine="0"/>
        <w:rPr>
          <w:spacing w:val="-3"/>
        </w:rPr>
      </w:pPr>
      <w:r w:rsidRPr="000C369C">
        <w:rPr>
          <w:spacing w:val="-3"/>
          <w:u w:val="single"/>
        </w:rPr>
        <w:t>Frequency of Response</w:t>
      </w:r>
      <w:r w:rsidRPr="000C369C">
        <w:rPr>
          <w:spacing w:val="-3"/>
        </w:rPr>
        <w:t xml:space="preserve">:  Annual reporting requirement.  </w:t>
      </w:r>
    </w:p>
    <w:p w14:paraId="3205339B" w14:textId="05ABD519" w:rsidR="006A1A01" w:rsidRPr="000C369C" w:rsidRDefault="006A1A01" w:rsidP="00C22BC3">
      <w:pPr>
        <w:numPr>
          <w:ilvl w:val="0"/>
          <w:numId w:val="7"/>
        </w:numPr>
        <w:tabs>
          <w:tab w:val="left" w:pos="-720"/>
        </w:tabs>
        <w:suppressAutoHyphens/>
        <w:rPr>
          <w:spacing w:val="-3"/>
        </w:rPr>
      </w:pPr>
      <w:r w:rsidRPr="000C369C">
        <w:rPr>
          <w:spacing w:val="-3"/>
          <w:u w:val="single"/>
        </w:rPr>
        <w:t>Annual hour burden per respondent</w:t>
      </w:r>
      <w:r w:rsidRPr="000C369C">
        <w:rPr>
          <w:spacing w:val="-3"/>
        </w:rPr>
        <w:t xml:space="preserve">:  1 hour annually to maintain records.  The total annual reporting burden is </w:t>
      </w:r>
      <w:r w:rsidR="005F5992">
        <w:rPr>
          <w:b/>
          <w:spacing w:val="-3"/>
        </w:rPr>
        <w:t>1,251</w:t>
      </w:r>
      <w:r w:rsidRPr="000C369C">
        <w:rPr>
          <w:b/>
          <w:spacing w:val="-3"/>
        </w:rPr>
        <w:t xml:space="preserve"> hours</w:t>
      </w:r>
      <w:r w:rsidRPr="000C369C">
        <w:rPr>
          <w:spacing w:val="-3"/>
        </w:rPr>
        <w:t xml:space="preserve">.  </w:t>
      </w:r>
    </w:p>
    <w:p w14:paraId="0C998619" w14:textId="2C1AD2CF" w:rsidR="006A1A01" w:rsidRPr="000C369C" w:rsidRDefault="006A1A01" w:rsidP="00C22BC3">
      <w:pPr>
        <w:numPr>
          <w:ilvl w:val="0"/>
          <w:numId w:val="7"/>
        </w:numPr>
        <w:tabs>
          <w:tab w:val="left" w:pos="-720"/>
        </w:tabs>
        <w:suppressAutoHyphens/>
        <w:rPr>
          <w:spacing w:val="-3"/>
        </w:rPr>
      </w:pPr>
      <w:r w:rsidRPr="000C369C">
        <w:rPr>
          <w:spacing w:val="-3"/>
          <w:u w:val="single"/>
        </w:rPr>
        <w:t xml:space="preserve">Total estimate of </w:t>
      </w:r>
      <w:r w:rsidR="00DC5D5E">
        <w:rPr>
          <w:spacing w:val="-3"/>
          <w:u w:val="single"/>
        </w:rPr>
        <w:t>in-house</w:t>
      </w:r>
      <w:r w:rsidR="002C0744" w:rsidRPr="000C369C">
        <w:rPr>
          <w:spacing w:val="-3"/>
          <w:u w:val="single"/>
        </w:rPr>
        <w:t xml:space="preserve"> </w:t>
      </w:r>
      <w:r w:rsidRPr="000C369C">
        <w:rPr>
          <w:spacing w:val="-3"/>
          <w:u w:val="single"/>
        </w:rPr>
        <w:t>cost to respondents for the burdens for collection of information</w:t>
      </w:r>
      <w:r w:rsidR="00434426" w:rsidRPr="000C369C">
        <w:rPr>
          <w:spacing w:val="-3"/>
        </w:rPr>
        <w:t>:  $</w:t>
      </w:r>
      <w:r w:rsidR="005F5992">
        <w:rPr>
          <w:spacing w:val="-3"/>
        </w:rPr>
        <w:t>50,040</w:t>
      </w:r>
      <w:r w:rsidRPr="000C369C">
        <w:rPr>
          <w:spacing w:val="-3"/>
        </w:rPr>
        <w:t>.</w:t>
      </w:r>
    </w:p>
    <w:p w14:paraId="78BA16D0" w14:textId="19DCF35E" w:rsidR="006A1A01" w:rsidRPr="000C369C" w:rsidRDefault="006A1A01" w:rsidP="00C22BC3">
      <w:pPr>
        <w:numPr>
          <w:ilvl w:val="0"/>
          <w:numId w:val="7"/>
        </w:numPr>
        <w:tabs>
          <w:tab w:val="left" w:pos="-720"/>
        </w:tabs>
        <w:suppressAutoHyphens/>
        <w:rPr>
          <w:spacing w:val="-3"/>
        </w:rPr>
      </w:pPr>
      <w:r w:rsidRPr="000C369C">
        <w:rPr>
          <w:spacing w:val="-3"/>
          <w:u w:val="single"/>
        </w:rPr>
        <w:t>Explanation of calculation</w:t>
      </w:r>
      <w:r w:rsidR="00421077" w:rsidRPr="000C369C">
        <w:rPr>
          <w:spacing w:val="-3"/>
        </w:rPr>
        <w:t xml:space="preserve">:  </w:t>
      </w:r>
      <w:r w:rsidR="005F5992">
        <w:rPr>
          <w:spacing w:val="-3"/>
        </w:rPr>
        <w:t>1,251</w:t>
      </w:r>
      <w:r w:rsidRPr="000C369C">
        <w:rPr>
          <w:spacing w:val="-3"/>
        </w:rPr>
        <w:t xml:space="preserve"> ETCs x 1 hour annually x $40 per hour = $</w:t>
      </w:r>
      <w:r w:rsidR="005F5992">
        <w:rPr>
          <w:spacing w:val="-3"/>
        </w:rPr>
        <w:t>50,040</w:t>
      </w:r>
      <w:r w:rsidRPr="000C369C">
        <w:rPr>
          <w:spacing w:val="-3"/>
        </w:rPr>
        <w:t>.</w:t>
      </w:r>
    </w:p>
    <w:p w14:paraId="160A3070" w14:textId="77777777" w:rsidR="006A1A01" w:rsidRPr="009D3F64" w:rsidRDefault="006A1A01" w:rsidP="0040613D">
      <w:pPr>
        <w:tabs>
          <w:tab w:val="left" w:pos="-720"/>
          <w:tab w:val="num" w:pos="1170"/>
        </w:tabs>
        <w:suppressAutoHyphens/>
        <w:rPr>
          <w:spacing w:val="-3"/>
        </w:rPr>
      </w:pPr>
    </w:p>
    <w:p w14:paraId="785BDC08" w14:textId="77777777" w:rsidR="006A1A01" w:rsidRPr="00B413DF" w:rsidRDefault="006A1A01" w:rsidP="009B592D">
      <w:pPr>
        <w:numPr>
          <w:ilvl w:val="4"/>
          <w:numId w:val="1"/>
        </w:numPr>
        <w:tabs>
          <w:tab w:val="clear" w:pos="540"/>
          <w:tab w:val="left" w:pos="-720"/>
          <w:tab w:val="num" w:pos="1080"/>
          <w:tab w:val="num" w:pos="1170"/>
        </w:tabs>
        <w:suppressAutoHyphens/>
        <w:ind w:left="1080"/>
        <w:rPr>
          <w:spacing w:val="-3"/>
        </w:rPr>
      </w:pPr>
      <w:r w:rsidRPr="00B413DF">
        <w:rPr>
          <w:b/>
          <w:i/>
          <w:spacing w:val="-3"/>
          <w:u w:val="single"/>
        </w:rPr>
        <w:t>Maintenance of National Lifeline Accountability Database (</w:t>
      </w:r>
      <w:r w:rsidR="00421077" w:rsidRPr="00B413DF">
        <w:rPr>
          <w:b/>
          <w:i/>
          <w:spacing w:val="-3"/>
          <w:u w:val="single"/>
        </w:rPr>
        <w:t>Revised to</w:t>
      </w:r>
      <w:r w:rsidR="00421077" w:rsidRPr="00B413DF">
        <w:rPr>
          <w:b/>
          <w:spacing w:val="-3"/>
          <w:u w:val="single"/>
        </w:rPr>
        <w:t xml:space="preserve"> </w:t>
      </w:r>
      <w:r w:rsidR="00421077" w:rsidRPr="00B413DF">
        <w:rPr>
          <w:b/>
          <w:i/>
          <w:spacing w:val="-3"/>
          <w:u w:val="single"/>
        </w:rPr>
        <w:t>Update the Number of Respondents</w:t>
      </w:r>
      <w:r w:rsidRPr="00B413DF">
        <w:rPr>
          <w:b/>
          <w:i/>
          <w:spacing w:val="-3"/>
          <w:u w:val="single"/>
        </w:rPr>
        <w:t>)</w:t>
      </w:r>
      <w:r w:rsidR="006C52D4" w:rsidRPr="00B413DF">
        <w:rPr>
          <w:b/>
          <w:i/>
          <w:spacing w:val="-3"/>
          <w:u w:val="single"/>
        </w:rPr>
        <w:t>.</w:t>
      </w:r>
    </w:p>
    <w:p w14:paraId="77150E79" w14:textId="4C7125C1" w:rsidR="006A1A01" w:rsidRPr="00B413DF" w:rsidRDefault="006A1A01" w:rsidP="00C22BC3">
      <w:pPr>
        <w:numPr>
          <w:ilvl w:val="5"/>
          <w:numId w:val="1"/>
        </w:numPr>
        <w:tabs>
          <w:tab w:val="left" w:pos="-720"/>
          <w:tab w:val="num" w:pos="1440"/>
          <w:tab w:val="left" w:pos="1800"/>
        </w:tabs>
        <w:suppressAutoHyphens/>
        <w:ind w:left="1440" w:firstLine="0"/>
        <w:rPr>
          <w:spacing w:val="-3"/>
        </w:rPr>
      </w:pPr>
      <w:r w:rsidRPr="00B413DF">
        <w:rPr>
          <w:spacing w:val="-3"/>
          <w:u w:val="single"/>
        </w:rPr>
        <w:t>Number of Respondents</w:t>
      </w:r>
      <w:r w:rsidR="00421077" w:rsidRPr="00B413DF">
        <w:rPr>
          <w:spacing w:val="-3"/>
        </w:rPr>
        <w:t xml:space="preserve">:  </w:t>
      </w:r>
      <w:r w:rsidR="002D092B">
        <w:rPr>
          <w:spacing w:val="-3"/>
        </w:rPr>
        <w:t>1,251</w:t>
      </w:r>
      <w:r w:rsidRPr="00B413DF">
        <w:rPr>
          <w:spacing w:val="-3"/>
        </w:rPr>
        <w:t xml:space="preserve"> ETCs.</w:t>
      </w:r>
    </w:p>
    <w:p w14:paraId="7DD923A0" w14:textId="77777777" w:rsidR="007B4177" w:rsidRDefault="006A1A01" w:rsidP="00C22BC3">
      <w:pPr>
        <w:numPr>
          <w:ilvl w:val="5"/>
          <w:numId w:val="1"/>
        </w:numPr>
        <w:tabs>
          <w:tab w:val="left" w:pos="-720"/>
          <w:tab w:val="num" w:pos="1440"/>
          <w:tab w:val="left" w:pos="1800"/>
        </w:tabs>
        <w:suppressAutoHyphens/>
        <w:ind w:left="1440" w:firstLine="0"/>
        <w:rPr>
          <w:spacing w:val="-3"/>
        </w:rPr>
      </w:pPr>
      <w:r w:rsidRPr="00B413DF">
        <w:rPr>
          <w:spacing w:val="-3"/>
          <w:u w:val="single"/>
        </w:rPr>
        <w:t>Frequency of Response</w:t>
      </w:r>
      <w:r w:rsidRPr="00B413DF">
        <w:rPr>
          <w:spacing w:val="-3"/>
        </w:rPr>
        <w:t xml:space="preserve">:  </w:t>
      </w:r>
      <w:r w:rsidR="00A06850" w:rsidRPr="00B413DF">
        <w:rPr>
          <w:spacing w:val="-3"/>
        </w:rPr>
        <w:t>D</w:t>
      </w:r>
      <w:r w:rsidRPr="00B413DF">
        <w:rPr>
          <w:spacing w:val="-3"/>
        </w:rPr>
        <w:t>aily or monthly reporting requirement.</w:t>
      </w:r>
    </w:p>
    <w:p w14:paraId="0E38B214" w14:textId="57E10504" w:rsidR="006A1A01" w:rsidRPr="00B413DF" w:rsidRDefault="006A1A01" w:rsidP="00C22BC3">
      <w:pPr>
        <w:numPr>
          <w:ilvl w:val="5"/>
          <w:numId w:val="1"/>
        </w:numPr>
        <w:tabs>
          <w:tab w:val="left" w:pos="-720"/>
          <w:tab w:val="num" w:pos="1800"/>
        </w:tabs>
        <w:suppressAutoHyphens/>
        <w:ind w:left="1800" w:hanging="360"/>
        <w:rPr>
          <w:spacing w:val="-3"/>
        </w:rPr>
      </w:pPr>
      <w:r w:rsidRPr="00B413DF">
        <w:rPr>
          <w:spacing w:val="-3"/>
          <w:u w:val="single"/>
        </w:rPr>
        <w:t>Annual hour burden per respondent</w:t>
      </w:r>
      <w:r w:rsidRPr="00B413DF">
        <w:rPr>
          <w:spacing w:val="-3"/>
        </w:rPr>
        <w:t>:  96 hours (we estimate it will take each ETC 8 hours to interface each month with the duplicates database x 12 months).</w:t>
      </w:r>
      <w:r w:rsidR="002A16AC" w:rsidRPr="00B413DF">
        <w:rPr>
          <w:spacing w:val="-3"/>
        </w:rPr>
        <w:t xml:space="preserve"> Total burden hours for all respondents are </w:t>
      </w:r>
      <w:r w:rsidR="00030BBF">
        <w:rPr>
          <w:b/>
          <w:spacing w:val="-3"/>
        </w:rPr>
        <w:t>120,096</w:t>
      </w:r>
      <w:r w:rsidR="00B769AE">
        <w:rPr>
          <w:b/>
          <w:spacing w:val="-3"/>
        </w:rPr>
        <w:t xml:space="preserve"> </w:t>
      </w:r>
      <w:r w:rsidR="002A16AC" w:rsidRPr="00B413DF">
        <w:rPr>
          <w:b/>
          <w:spacing w:val="-3"/>
        </w:rPr>
        <w:t xml:space="preserve">hours </w:t>
      </w:r>
      <w:r w:rsidR="00421077" w:rsidRPr="00B413DF">
        <w:rPr>
          <w:spacing w:val="-3"/>
        </w:rPr>
        <w:t xml:space="preserve">(8 hours x 12 months x </w:t>
      </w:r>
      <w:r w:rsidR="00030BBF">
        <w:rPr>
          <w:spacing w:val="-3"/>
        </w:rPr>
        <w:t>1,251</w:t>
      </w:r>
      <w:r w:rsidR="00F54219">
        <w:rPr>
          <w:spacing w:val="-3"/>
        </w:rPr>
        <w:t xml:space="preserve"> </w:t>
      </w:r>
      <w:r w:rsidR="002A16AC" w:rsidRPr="00B413DF">
        <w:rPr>
          <w:spacing w:val="-3"/>
        </w:rPr>
        <w:t>ETCs).</w:t>
      </w:r>
    </w:p>
    <w:p w14:paraId="301473F8" w14:textId="385E334D" w:rsidR="006A1A01" w:rsidRPr="00B413DF" w:rsidRDefault="006A1A01" w:rsidP="00C22BC3">
      <w:pPr>
        <w:numPr>
          <w:ilvl w:val="5"/>
          <w:numId w:val="1"/>
        </w:numPr>
        <w:tabs>
          <w:tab w:val="left" w:pos="-720"/>
          <w:tab w:val="num" w:pos="1800"/>
        </w:tabs>
        <w:suppressAutoHyphens/>
        <w:ind w:left="1800" w:hanging="360"/>
        <w:rPr>
          <w:spacing w:val="-3"/>
        </w:rPr>
      </w:pPr>
      <w:r w:rsidRPr="00B413DF">
        <w:rPr>
          <w:spacing w:val="-3"/>
          <w:u w:val="single"/>
        </w:rPr>
        <w:t xml:space="preserve">Total estimate of </w:t>
      </w:r>
      <w:r w:rsidR="00EC3C95" w:rsidRPr="00B413DF">
        <w:rPr>
          <w:spacing w:val="-3"/>
          <w:u w:val="single"/>
        </w:rPr>
        <w:t xml:space="preserve">in-house </w:t>
      </w:r>
      <w:r w:rsidRPr="00B413DF">
        <w:rPr>
          <w:spacing w:val="-3"/>
          <w:u w:val="single"/>
        </w:rPr>
        <w:t>cost to respondents for the burdens for collection of information</w:t>
      </w:r>
      <w:r w:rsidRPr="00B413DF">
        <w:rPr>
          <w:spacing w:val="-3"/>
        </w:rPr>
        <w:t xml:space="preserve">: </w:t>
      </w:r>
      <w:r w:rsidR="00F077D0" w:rsidRPr="00B413DF">
        <w:rPr>
          <w:spacing w:val="-3"/>
        </w:rPr>
        <w:t xml:space="preserve"> </w:t>
      </w:r>
      <w:r w:rsidR="00E63A0C" w:rsidRPr="00B413DF">
        <w:rPr>
          <w:spacing w:val="-3"/>
        </w:rPr>
        <w:t>$</w:t>
      </w:r>
      <w:r w:rsidR="00030BBF">
        <w:rPr>
          <w:spacing w:val="-3"/>
        </w:rPr>
        <w:t>4,803,840</w:t>
      </w:r>
      <w:r w:rsidRPr="00B413DF">
        <w:rPr>
          <w:spacing w:val="-3"/>
        </w:rPr>
        <w:t>.</w:t>
      </w:r>
    </w:p>
    <w:p w14:paraId="1BB1CE9B" w14:textId="686EAC3D" w:rsidR="00891143" w:rsidRPr="00891143" w:rsidRDefault="006A1A01" w:rsidP="009D3F64">
      <w:pPr>
        <w:numPr>
          <w:ilvl w:val="5"/>
          <w:numId w:val="1"/>
        </w:numPr>
        <w:tabs>
          <w:tab w:val="left" w:pos="-720"/>
          <w:tab w:val="num" w:pos="1800"/>
        </w:tabs>
        <w:suppressAutoHyphens/>
        <w:ind w:left="1800" w:hanging="360"/>
        <w:rPr>
          <w:spacing w:val="-3"/>
        </w:rPr>
      </w:pPr>
      <w:r w:rsidRPr="00B413DF">
        <w:rPr>
          <w:spacing w:val="-3"/>
          <w:u w:val="single"/>
        </w:rPr>
        <w:t>Explanation of calculation</w:t>
      </w:r>
      <w:r w:rsidRPr="00B413DF">
        <w:rPr>
          <w:spacing w:val="-3"/>
        </w:rPr>
        <w:t xml:space="preserve">: </w:t>
      </w:r>
      <w:r w:rsidR="00F077D0" w:rsidRPr="00B413DF">
        <w:rPr>
          <w:spacing w:val="-3"/>
        </w:rPr>
        <w:t xml:space="preserve"> </w:t>
      </w:r>
      <w:r w:rsidR="00E63A0C" w:rsidRPr="00B413DF">
        <w:rPr>
          <w:spacing w:val="-3"/>
        </w:rPr>
        <w:t xml:space="preserve">We estimate it will cost ETCs $40 per hour to compile the requisite information and prepare the report. </w:t>
      </w:r>
      <w:r w:rsidR="00030BBF">
        <w:rPr>
          <w:spacing w:val="-3"/>
        </w:rPr>
        <w:t>120,096</w:t>
      </w:r>
      <w:r w:rsidR="00E63A0C" w:rsidRPr="00B413DF">
        <w:rPr>
          <w:spacing w:val="-3"/>
        </w:rPr>
        <w:t xml:space="preserve"> hours x $40 per hour = $</w:t>
      </w:r>
      <w:r w:rsidR="00030BBF">
        <w:rPr>
          <w:spacing w:val="-3"/>
        </w:rPr>
        <w:t>4,803,840</w:t>
      </w:r>
      <w:r w:rsidR="0052637C" w:rsidRPr="00B413DF">
        <w:rPr>
          <w:spacing w:val="-3"/>
        </w:rPr>
        <w:t>.</w:t>
      </w:r>
    </w:p>
    <w:p w14:paraId="0F4FDE2A" w14:textId="77777777" w:rsidR="00683903" w:rsidRPr="003D3E77" w:rsidRDefault="00683903" w:rsidP="00683903">
      <w:pPr>
        <w:tabs>
          <w:tab w:val="left" w:pos="-720"/>
          <w:tab w:val="left" w:pos="7611"/>
        </w:tabs>
        <w:suppressAutoHyphens/>
        <w:spacing w:line="240" w:lineRule="atLeast"/>
        <w:rPr>
          <w:sz w:val="12"/>
          <w:szCs w:val="12"/>
        </w:rPr>
      </w:pPr>
    </w:p>
    <w:p w14:paraId="03F408D5" w14:textId="77777777" w:rsidR="004F0659" w:rsidRPr="003D3E77" w:rsidRDefault="004F0659" w:rsidP="004F0659">
      <w:pPr>
        <w:tabs>
          <w:tab w:val="left" w:pos="-720"/>
        </w:tabs>
        <w:suppressAutoHyphens/>
        <w:rPr>
          <w:spacing w:val="-3"/>
          <w:sz w:val="12"/>
          <w:szCs w:val="12"/>
        </w:rPr>
      </w:pPr>
    </w:p>
    <w:p w14:paraId="440376AC" w14:textId="5AA5516A" w:rsidR="00891143" w:rsidRPr="00F0119F" w:rsidRDefault="00406A79" w:rsidP="00891143">
      <w:pPr>
        <w:pStyle w:val="ListParagraph"/>
        <w:numPr>
          <w:ilvl w:val="4"/>
          <w:numId w:val="1"/>
        </w:numPr>
        <w:tabs>
          <w:tab w:val="clear" w:pos="540"/>
          <w:tab w:val="left" w:pos="-720"/>
          <w:tab w:val="num" w:pos="1080"/>
        </w:tabs>
        <w:suppressAutoHyphens/>
        <w:ind w:left="1080"/>
        <w:rPr>
          <w:b/>
          <w:spacing w:val="-3"/>
          <w:u w:val="single"/>
        </w:rPr>
      </w:pPr>
      <w:r w:rsidRPr="00F0119F">
        <w:rPr>
          <w:b/>
          <w:spacing w:val="-3"/>
          <w:u w:val="single"/>
        </w:rPr>
        <w:t xml:space="preserve">Proposed </w:t>
      </w:r>
      <w:r w:rsidR="00891143" w:rsidRPr="00F0119F">
        <w:rPr>
          <w:b/>
          <w:spacing w:val="-3"/>
          <w:u w:val="single"/>
        </w:rPr>
        <w:t xml:space="preserve">FCC Form </w:t>
      </w:r>
      <w:r w:rsidR="00E81F1A" w:rsidRPr="00F0119F">
        <w:rPr>
          <w:b/>
          <w:spacing w:val="-3"/>
          <w:u w:val="single"/>
        </w:rPr>
        <w:t>5631</w:t>
      </w:r>
      <w:r w:rsidR="00891143" w:rsidRPr="00F0119F">
        <w:rPr>
          <w:b/>
          <w:spacing w:val="-3"/>
          <w:u w:val="single"/>
        </w:rPr>
        <w:t xml:space="preserve"> – </w:t>
      </w:r>
      <w:r w:rsidR="00266A44" w:rsidRPr="00F0119F">
        <w:rPr>
          <w:b/>
          <w:spacing w:val="-3"/>
          <w:u w:val="single"/>
        </w:rPr>
        <w:t>Household Worksheet</w:t>
      </w:r>
      <w:r w:rsidR="00891143" w:rsidRPr="00F0119F">
        <w:rPr>
          <w:b/>
          <w:spacing w:val="-3"/>
          <w:u w:val="single"/>
        </w:rPr>
        <w:t xml:space="preserve"> (</w:t>
      </w:r>
      <w:r w:rsidR="000F2103" w:rsidRPr="00F0119F">
        <w:rPr>
          <w:b/>
          <w:spacing w:val="-3"/>
          <w:u w:val="single"/>
        </w:rPr>
        <w:t xml:space="preserve">Revised to Reference New Form Name and </w:t>
      </w:r>
      <w:r w:rsidR="00891143" w:rsidRPr="00F0119F">
        <w:rPr>
          <w:b/>
          <w:spacing w:val="-3"/>
          <w:u w:val="single"/>
        </w:rPr>
        <w:t>to Update the Number of Respondents.)</w:t>
      </w:r>
    </w:p>
    <w:p w14:paraId="57CACA69" w14:textId="77777777" w:rsidR="00104315" w:rsidRDefault="00891143" w:rsidP="00891143">
      <w:pPr>
        <w:pStyle w:val="ListParagraph"/>
        <w:numPr>
          <w:ilvl w:val="5"/>
          <w:numId w:val="1"/>
        </w:numPr>
        <w:tabs>
          <w:tab w:val="left" w:pos="-720"/>
          <w:tab w:val="left" w:pos="1800"/>
        </w:tabs>
        <w:suppressAutoHyphens/>
        <w:rPr>
          <w:spacing w:val="-3"/>
        </w:rPr>
      </w:pPr>
      <w:r w:rsidRPr="00F0119F">
        <w:rPr>
          <w:spacing w:val="-3"/>
          <w:u w:val="single"/>
        </w:rPr>
        <w:t>Number of Respondents</w:t>
      </w:r>
      <w:r>
        <w:rPr>
          <w:spacing w:val="-3"/>
        </w:rPr>
        <w:t xml:space="preserve">: An estimated 18% of new subscribers will need to </w:t>
      </w:r>
      <w:r w:rsidR="00104315">
        <w:rPr>
          <w:spacing w:val="-3"/>
        </w:rPr>
        <w:t xml:space="preserve">  </w:t>
      </w:r>
    </w:p>
    <w:p w14:paraId="53EC6D2A" w14:textId="44FCF6A8" w:rsidR="00891143" w:rsidRDefault="00104315" w:rsidP="00F0119F">
      <w:pPr>
        <w:pStyle w:val="ListParagraph"/>
        <w:tabs>
          <w:tab w:val="left" w:pos="-720"/>
          <w:tab w:val="left" w:pos="1800"/>
        </w:tabs>
        <w:suppressAutoHyphens/>
        <w:ind w:left="1620"/>
        <w:rPr>
          <w:spacing w:val="-3"/>
        </w:rPr>
      </w:pPr>
      <w:r>
        <w:rPr>
          <w:spacing w:val="-3"/>
        </w:rPr>
        <w:t xml:space="preserve">   </w:t>
      </w:r>
      <w:r w:rsidR="00891143">
        <w:rPr>
          <w:spacing w:val="-3"/>
        </w:rPr>
        <w:t xml:space="preserve">file.  6,615,201 x .18 = 1,190,736 subscribers and </w:t>
      </w:r>
      <w:r w:rsidR="00864BB2">
        <w:rPr>
          <w:spacing w:val="-3"/>
        </w:rPr>
        <w:t>1,251</w:t>
      </w:r>
      <w:r w:rsidR="00891143">
        <w:rPr>
          <w:spacing w:val="-3"/>
        </w:rPr>
        <w:t xml:space="preserve"> ETCs.</w:t>
      </w:r>
    </w:p>
    <w:p w14:paraId="3024C571" w14:textId="7EE18F68" w:rsidR="00891143" w:rsidRDefault="00891143" w:rsidP="00891143">
      <w:pPr>
        <w:pStyle w:val="ListParagraph"/>
        <w:numPr>
          <w:ilvl w:val="5"/>
          <w:numId w:val="1"/>
        </w:numPr>
        <w:tabs>
          <w:tab w:val="left" w:pos="-720"/>
          <w:tab w:val="left" w:pos="1800"/>
        </w:tabs>
        <w:suppressAutoHyphens/>
        <w:rPr>
          <w:spacing w:val="-3"/>
        </w:rPr>
      </w:pPr>
      <w:r w:rsidRPr="00F0119F">
        <w:rPr>
          <w:spacing w:val="-3"/>
          <w:u w:val="single"/>
        </w:rPr>
        <w:t>Frequency of Response</w:t>
      </w:r>
      <w:r>
        <w:rPr>
          <w:spacing w:val="-3"/>
        </w:rPr>
        <w:t>: one-time</w:t>
      </w:r>
      <w:r w:rsidR="006D0338">
        <w:rPr>
          <w:spacing w:val="-3"/>
        </w:rPr>
        <w:t>.</w:t>
      </w:r>
    </w:p>
    <w:p w14:paraId="0DB74A15" w14:textId="4D8BB475" w:rsidR="00891143" w:rsidRPr="003C669C" w:rsidRDefault="00891143" w:rsidP="00891143">
      <w:pPr>
        <w:pStyle w:val="ListParagraph"/>
        <w:numPr>
          <w:ilvl w:val="5"/>
          <w:numId w:val="1"/>
        </w:numPr>
        <w:tabs>
          <w:tab w:val="left" w:pos="-720"/>
          <w:tab w:val="left" w:pos="1800"/>
        </w:tabs>
        <w:suppressAutoHyphens/>
        <w:rPr>
          <w:spacing w:val="-3"/>
        </w:rPr>
      </w:pPr>
      <w:r w:rsidRPr="00F0119F">
        <w:rPr>
          <w:spacing w:val="-3"/>
          <w:u w:val="single"/>
        </w:rPr>
        <w:t>Annual burden per respondent</w:t>
      </w:r>
      <w:r>
        <w:rPr>
          <w:spacing w:val="-3"/>
        </w:rPr>
        <w:t xml:space="preserve">: 15 minutes (.25 hours) for subscribers to complete the </w:t>
      </w:r>
      <w:r w:rsidR="00406A79">
        <w:rPr>
          <w:spacing w:val="-3"/>
        </w:rPr>
        <w:t xml:space="preserve">proposed </w:t>
      </w:r>
      <w:r>
        <w:rPr>
          <w:spacing w:val="-3"/>
        </w:rPr>
        <w:t xml:space="preserve">FCC Form </w:t>
      </w:r>
      <w:r w:rsidR="00870B46">
        <w:rPr>
          <w:spacing w:val="-3"/>
        </w:rPr>
        <w:t>5631</w:t>
      </w:r>
      <w:r>
        <w:rPr>
          <w:spacing w:val="-3"/>
        </w:rPr>
        <w:t xml:space="preserve">. </w:t>
      </w:r>
      <w:r w:rsidR="003C669C" w:rsidRPr="00F0119F">
        <w:rPr>
          <w:spacing w:val="-3"/>
        </w:rPr>
        <w:t xml:space="preserve">1,190,736 x .25 = </w:t>
      </w:r>
      <w:r w:rsidR="003C669C" w:rsidRPr="00F0119F">
        <w:rPr>
          <w:b/>
          <w:spacing w:val="-3"/>
        </w:rPr>
        <w:t>297,684</w:t>
      </w:r>
      <w:r w:rsidR="003C669C" w:rsidRPr="00F0119F">
        <w:rPr>
          <w:spacing w:val="-3"/>
        </w:rPr>
        <w:t xml:space="preserve"> hours for subscribers</w:t>
      </w:r>
      <w:r w:rsidR="003C669C" w:rsidRPr="003C669C">
        <w:rPr>
          <w:spacing w:val="-3"/>
        </w:rPr>
        <w:t>.</w:t>
      </w:r>
      <w:r w:rsidR="003C669C">
        <w:rPr>
          <w:spacing w:val="-3"/>
        </w:rPr>
        <w:t xml:space="preserve"> </w:t>
      </w:r>
      <w:r>
        <w:rPr>
          <w:spacing w:val="-3"/>
        </w:rPr>
        <w:t xml:space="preserve">15 minutes (0.25 hours) for ETCs to review and maintain record in states that have not transitioned to the NV.  To determine the number of </w:t>
      </w:r>
      <w:r w:rsidR="00406A79">
        <w:rPr>
          <w:spacing w:val="-3"/>
        </w:rPr>
        <w:t xml:space="preserve">proposed </w:t>
      </w:r>
      <w:r>
        <w:rPr>
          <w:spacing w:val="-3"/>
        </w:rPr>
        <w:t xml:space="preserve">FCC Form </w:t>
      </w:r>
      <w:r w:rsidR="00870B46">
        <w:rPr>
          <w:spacing w:val="-3"/>
        </w:rPr>
        <w:t>5631</w:t>
      </w:r>
      <w:r>
        <w:rPr>
          <w:spacing w:val="-3"/>
        </w:rPr>
        <w:t xml:space="preserve"> filings ETCs will need to obtain</w:t>
      </w:r>
      <w:r w:rsidR="00D55561">
        <w:rPr>
          <w:spacing w:val="-3"/>
        </w:rPr>
        <w:t xml:space="preserve"> (which will only be necessary in areas that have not transitioned to the NV)</w:t>
      </w:r>
      <w:r>
        <w:rPr>
          <w:spacing w:val="-3"/>
        </w:rPr>
        <w:t xml:space="preserve">: 6,615,201 x .09 = 595,368. 6,615,201 – 595,368 = 6,019,833. 6,019,833 is the total of new subscribers in states that have not transitioned to the National Verifier. Of these 18% or 1,083,569 (6,019,833 x .18 = 1,083,569) are likely to need a </w:t>
      </w:r>
      <w:r w:rsidR="00E81F1A">
        <w:rPr>
          <w:spacing w:val="-3"/>
        </w:rPr>
        <w:t xml:space="preserve">Household Worksheet </w:t>
      </w:r>
      <w:r>
        <w:rPr>
          <w:spacing w:val="-3"/>
        </w:rPr>
        <w:t xml:space="preserve">filing. It will take ETCs .25 hours per subscriber to review and maintain the one-per-household certification.  1,083,569 x .25 = 270,892 hours to review and maintain the </w:t>
      </w:r>
      <w:r w:rsidR="00E81F1A">
        <w:rPr>
          <w:spacing w:val="-3"/>
        </w:rPr>
        <w:t>Household Worksheet</w:t>
      </w:r>
      <w:r>
        <w:rPr>
          <w:spacing w:val="-3"/>
        </w:rPr>
        <w:t>.</w:t>
      </w:r>
      <w:r w:rsidR="003C669C">
        <w:rPr>
          <w:spacing w:val="-3"/>
        </w:rPr>
        <w:t xml:space="preserve"> Total burden hours are </w:t>
      </w:r>
      <w:r w:rsidR="003C669C" w:rsidRPr="00F0119F">
        <w:rPr>
          <w:b/>
          <w:spacing w:val="-3"/>
        </w:rPr>
        <w:t>297,684 + 270,892 = 568,576.</w:t>
      </w:r>
    </w:p>
    <w:p w14:paraId="4BA1CCCA" w14:textId="77777777" w:rsidR="00891143" w:rsidRDefault="00891143" w:rsidP="00891143">
      <w:pPr>
        <w:pStyle w:val="ListParagraph"/>
        <w:numPr>
          <w:ilvl w:val="5"/>
          <w:numId w:val="1"/>
        </w:numPr>
        <w:tabs>
          <w:tab w:val="clear" w:pos="1620"/>
          <w:tab w:val="left" w:pos="-720"/>
          <w:tab w:val="num" w:pos="1800"/>
        </w:tabs>
        <w:suppressAutoHyphens/>
        <w:ind w:left="1800" w:hanging="360"/>
        <w:rPr>
          <w:spacing w:val="-3"/>
        </w:rPr>
      </w:pPr>
      <w:r w:rsidRPr="00F0119F">
        <w:rPr>
          <w:spacing w:val="-3"/>
          <w:u w:val="single"/>
        </w:rPr>
        <w:t>Total estimate of in-house cost to respondents for the burdens for collection of information</w:t>
      </w:r>
      <w:r>
        <w:rPr>
          <w:spacing w:val="-3"/>
        </w:rPr>
        <w:t>: $11,132,564.</w:t>
      </w:r>
    </w:p>
    <w:p w14:paraId="193A2DF6" w14:textId="313E5F5F" w:rsidR="00891143" w:rsidRPr="00B22E3B" w:rsidRDefault="00891143" w:rsidP="00891143">
      <w:pPr>
        <w:pStyle w:val="ListParagraph"/>
        <w:numPr>
          <w:ilvl w:val="5"/>
          <w:numId w:val="1"/>
        </w:numPr>
        <w:tabs>
          <w:tab w:val="left" w:pos="-720"/>
          <w:tab w:val="left" w:pos="1800"/>
        </w:tabs>
        <w:suppressAutoHyphens/>
        <w:rPr>
          <w:spacing w:val="-3"/>
        </w:rPr>
      </w:pPr>
      <w:r w:rsidRPr="00F0119F">
        <w:rPr>
          <w:spacing w:val="-3"/>
          <w:u w:val="single"/>
        </w:rPr>
        <w:t>Explanation of calculation</w:t>
      </w:r>
      <w:r>
        <w:rPr>
          <w:spacing w:val="-3"/>
        </w:rPr>
        <w:t>: 1,190,736 x .25 x $1.00 = $</w:t>
      </w:r>
      <w:r w:rsidR="00EE0DA1">
        <w:rPr>
          <w:spacing w:val="-3"/>
        </w:rPr>
        <w:t>297,684 for subscribers.  270,89</w:t>
      </w:r>
      <w:r w:rsidR="00B51B4F">
        <w:rPr>
          <w:spacing w:val="-3"/>
        </w:rPr>
        <w:t>2 x $40 = $10,835,6</w:t>
      </w:r>
      <w:r>
        <w:rPr>
          <w:spacing w:val="-3"/>
        </w:rPr>
        <w:t>80 for ETCs.</w:t>
      </w:r>
      <w:r w:rsidR="003E1A24">
        <w:rPr>
          <w:spacing w:val="-3"/>
        </w:rPr>
        <w:t xml:space="preserve">  $297,684 + $10,</w:t>
      </w:r>
      <w:r w:rsidR="00B51B4F">
        <w:rPr>
          <w:spacing w:val="-3"/>
        </w:rPr>
        <w:t>835,680</w:t>
      </w:r>
      <w:r w:rsidR="003E1A24">
        <w:rPr>
          <w:spacing w:val="-3"/>
        </w:rPr>
        <w:t xml:space="preserve"> = </w:t>
      </w:r>
      <w:r w:rsidR="00B51B4F">
        <w:rPr>
          <w:spacing w:val="-3"/>
        </w:rPr>
        <w:t>11,133,364</w:t>
      </w:r>
      <w:r w:rsidR="003E1A24">
        <w:rPr>
          <w:spacing w:val="-3"/>
        </w:rPr>
        <w:t>.</w:t>
      </w:r>
    </w:p>
    <w:p w14:paraId="68020244" w14:textId="77777777" w:rsidR="00891143" w:rsidRPr="009D3F64" w:rsidRDefault="00891143" w:rsidP="009D3F64">
      <w:pPr>
        <w:tabs>
          <w:tab w:val="left" w:pos="-720"/>
          <w:tab w:val="num" w:pos="1170"/>
        </w:tabs>
        <w:suppressAutoHyphens/>
        <w:ind w:left="1080"/>
        <w:rPr>
          <w:b/>
          <w:i/>
          <w:spacing w:val="-3"/>
        </w:rPr>
      </w:pPr>
    </w:p>
    <w:p w14:paraId="301DEAFB" w14:textId="77777777" w:rsidR="006A1A01" w:rsidRPr="004C0BE4" w:rsidRDefault="006A1A01" w:rsidP="00774D83">
      <w:pPr>
        <w:numPr>
          <w:ilvl w:val="4"/>
          <w:numId w:val="1"/>
        </w:numPr>
        <w:tabs>
          <w:tab w:val="clear" w:pos="540"/>
          <w:tab w:val="left" w:pos="-720"/>
          <w:tab w:val="num" w:pos="1080"/>
          <w:tab w:val="num" w:pos="1170"/>
        </w:tabs>
        <w:suppressAutoHyphens/>
        <w:ind w:left="1080"/>
        <w:rPr>
          <w:b/>
          <w:i/>
          <w:spacing w:val="-3"/>
        </w:rPr>
      </w:pPr>
      <w:r w:rsidRPr="004C0BE4">
        <w:rPr>
          <w:b/>
          <w:i/>
          <w:spacing w:val="-3"/>
          <w:u w:val="single"/>
        </w:rPr>
        <w:t>Subscriber Usage</w:t>
      </w:r>
      <w:r w:rsidR="001D1C62" w:rsidRPr="004C0BE4">
        <w:rPr>
          <w:b/>
          <w:i/>
          <w:spacing w:val="-3"/>
          <w:u w:val="single"/>
        </w:rPr>
        <w:t xml:space="preserve"> (No Revisions)</w:t>
      </w:r>
      <w:r w:rsidR="006C52D4" w:rsidRPr="004C0BE4">
        <w:rPr>
          <w:b/>
          <w:i/>
          <w:spacing w:val="-3"/>
          <w:u w:val="single"/>
        </w:rPr>
        <w:t>.</w:t>
      </w:r>
    </w:p>
    <w:p w14:paraId="06CC77D4" w14:textId="77777777" w:rsidR="006A1A01" w:rsidRPr="004C0BE4" w:rsidRDefault="006A1A01" w:rsidP="0040613D">
      <w:pPr>
        <w:numPr>
          <w:ilvl w:val="0"/>
          <w:numId w:val="17"/>
        </w:numPr>
        <w:tabs>
          <w:tab w:val="clear" w:pos="1620"/>
          <w:tab w:val="left" w:pos="-720"/>
          <w:tab w:val="num" w:pos="1800"/>
        </w:tabs>
        <w:suppressAutoHyphens/>
        <w:ind w:left="1800"/>
        <w:rPr>
          <w:spacing w:val="-3"/>
        </w:rPr>
      </w:pPr>
      <w:r w:rsidRPr="004C0BE4">
        <w:rPr>
          <w:spacing w:val="-3"/>
          <w:u w:val="single"/>
        </w:rPr>
        <w:t>Number of Respondents</w:t>
      </w:r>
      <w:r w:rsidRPr="004C0BE4">
        <w:rPr>
          <w:spacing w:val="-3"/>
        </w:rPr>
        <w:t xml:space="preserve">:  Approximately </w:t>
      </w:r>
      <w:r w:rsidR="00C67337" w:rsidRPr="004C0BE4">
        <w:rPr>
          <w:spacing w:val="-3"/>
        </w:rPr>
        <w:t>75</w:t>
      </w:r>
      <w:r w:rsidRPr="004C0BE4">
        <w:rPr>
          <w:spacing w:val="-3"/>
        </w:rPr>
        <w:t xml:space="preserve"> ETCs </w:t>
      </w:r>
      <w:r w:rsidR="00EC1ECD" w:rsidRPr="004C0BE4">
        <w:t xml:space="preserve">that do not assess and collect a monthly fee from its subscribers </w:t>
      </w:r>
      <w:r w:rsidRPr="004C0BE4">
        <w:rPr>
          <w:spacing w:val="-3"/>
        </w:rPr>
        <w:t xml:space="preserve">(serving approximately </w:t>
      </w:r>
      <w:r w:rsidR="004347F4" w:rsidRPr="004C0BE4">
        <w:rPr>
          <w:spacing w:val="-3"/>
        </w:rPr>
        <w:t>1</w:t>
      </w:r>
      <w:r w:rsidR="00C67337" w:rsidRPr="004C0BE4">
        <w:rPr>
          <w:spacing w:val="-3"/>
        </w:rPr>
        <w:t>1</w:t>
      </w:r>
      <w:r w:rsidRPr="004C0BE4">
        <w:rPr>
          <w:spacing w:val="-3"/>
        </w:rPr>
        <w:t>,000,000 pre-paid consumers).</w:t>
      </w:r>
    </w:p>
    <w:p w14:paraId="6D1DAEEB" w14:textId="77777777" w:rsidR="006A1A01" w:rsidRPr="004C0BE4" w:rsidRDefault="006A1A01" w:rsidP="0040613D">
      <w:pPr>
        <w:numPr>
          <w:ilvl w:val="0"/>
          <w:numId w:val="17"/>
        </w:numPr>
        <w:tabs>
          <w:tab w:val="clear" w:pos="1620"/>
          <w:tab w:val="left" w:pos="-720"/>
          <w:tab w:val="num" w:pos="1800"/>
        </w:tabs>
        <w:suppressAutoHyphens/>
        <w:ind w:left="1800"/>
        <w:rPr>
          <w:spacing w:val="-3"/>
        </w:rPr>
      </w:pPr>
      <w:r w:rsidRPr="004C0BE4">
        <w:rPr>
          <w:spacing w:val="-3"/>
          <w:u w:val="single"/>
        </w:rPr>
        <w:t>Frequency of Response</w:t>
      </w:r>
      <w:r w:rsidRPr="004C0BE4">
        <w:rPr>
          <w:spacing w:val="-3"/>
        </w:rPr>
        <w:t xml:space="preserve">:  Every </w:t>
      </w:r>
      <w:r w:rsidR="004E460A" w:rsidRPr="004C0BE4">
        <w:rPr>
          <w:spacing w:val="-3"/>
        </w:rPr>
        <w:t>6</w:t>
      </w:r>
      <w:r w:rsidRPr="004C0BE4">
        <w:rPr>
          <w:spacing w:val="-3"/>
        </w:rPr>
        <w:t xml:space="preserve">0 days </w:t>
      </w:r>
      <w:r w:rsidR="004E460A" w:rsidRPr="004C0BE4">
        <w:rPr>
          <w:spacing w:val="-3"/>
        </w:rPr>
        <w:t>(annualized reporting requirement for burden calculation purposes)</w:t>
      </w:r>
      <w:r w:rsidRPr="004C0BE4">
        <w:rPr>
          <w:spacing w:val="-3"/>
        </w:rPr>
        <w:t>.</w:t>
      </w:r>
    </w:p>
    <w:p w14:paraId="26CC6256" w14:textId="77777777" w:rsidR="006A1A01" w:rsidRPr="004C0BE4" w:rsidRDefault="006A1A01" w:rsidP="0040613D">
      <w:pPr>
        <w:numPr>
          <w:ilvl w:val="0"/>
          <w:numId w:val="17"/>
        </w:numPr>
        <w:tabs>
          <w:tab w:val="clear" w:pos="1620"/>
          <w:tab w:val="left" w:pos="-720"/>
          <w:tab w:val="num" w:pos="1800"/>
        </w:tabs>
        <w:suppressAutoHyphens/>
        <w:ind w:left="1800"/>
        <w:rPr>
          <w:spacing w:val="-3"/>
        </w:rPr>
      </w:pPr>
      <w:r w:rsidRPr="004C0BE4">
        <w:rPr>
          <w:spacing w:val="-3"/>
          <w:u w:val="single"/>
        </w:rPr>
        <w:t>Annual hour burden per respondent</w:t>
      </w:r>
      <w:r w:rsidRPr="004C0BE4">
        <w:rPr>
          <w:spacing w:val="-3"/>
        </w:rPr>
        <w:t xml:space="preserve">: Fifteen minutes (.25 hours) to contact those subscribers who do not use their Lifeline service.  We estimate that approximately 25% of the </w:t>
      </w:r>
      <w:r w:rsidR="004347F4" w:rsidRPr="004C0BE4">
        <w:rPr>
          <w:spacing w:val="-3"/>
        </w:rPr>
        <w:t>1</w:t>
      </w:r>
      <w:r w:rsidR="00C67337" w:rsidRPr="004C0BE4">
        <w:rPr>
          <w:spacing w:val="-3"/>
        </w:rPr>
        <w:t>1</w:t>
      </w:r>
      <w:r w:rsidRPr="004C0BE4">
        <w:rPr>
          <w:spacing w:val="-3"/>
        </w:rPr>
        <w:t>,000,000 pre-paid consumers do not use the Lifeline service (2,</w:t>
      </w:r>
      <w:r w:rsidR="00C67337" w:rsidRPr="004C0BE4">
        <w:rPr>
          <w:spacing w:val="-3"/>
        </w:rPr>
        <w:t>75</w:t>
      </w:r>
      <w:r w:rsidRPr="004C0BE4">
        <w:rPr>
          <w:spacing w:val="-3"/>
        </w:rPr>
        <w:t>0,000 subscribers).  .25 hours x 2,</w:t>
      </w:r>
      <w:r w:rsidR="00C67337" w:rsidRPr="004C0BE4">
        <w:rPr>
          <w:spacing w:val="-3"/>
        </w:rPr>
        <w:t>75</w:t>
      </w:r>
      <w:r w:rsidRPr="004C0BE4">
        <w:rPr>
          <w:spacing w:val="-3"/>
        </w:rPr>
        <w:t xml:space="preserve">0,000 </w:t>
      </w:r>
      <w:r w:rsidR="00D50953" w:rsidRPr="004C0BE4">
        <w:rPr>
          <w:spacing w:val="-3"/>
        </w:rPr>
        <w:t>subscribers</w:t>
      </w:r>
      <w:r w:rsidRPr="004C0BE4">
        <w:rPr>
          <w:spacing w:val="-3"/>
        </w:rPr>
        <w:t xml:space="preserve"> = </w:t>
      </w:r>
      <w:r w:rsidR="00C67337" w:rsidRPr="004C0BE4">
        <w:rPr>
          <w:b/>
          <w:spacing w:val="-3"/>
        </w:rPr>
        <w:t>687,</w:t>
      </w:r>
      <w:r w:rsidR="004347F4" w:rsidRPr="004C0BE4">
        <w:rPr>
          <w:b/>
          <w:spacing w:val="-3"/>
        </w:rPr>
        <w:t>5</w:t>
      </w:r>
      <w:r w:rsidR="00C67337" w:rsidRPr="004C0BE4">
        <w:rPr>
          <w:b/>
          <w:spacing w:val="-3"/>
        </w:rPr>
        <w:t>00</w:t>
      </w:r>
      <w:r w:rsidRPr="004C0BE4">
        <w:rPr>
          <w:b/>
          <w:spacing w:val="-3"/>
        </w:rPr>
        <w:t xml:space="preserve"> hours</w:t>
      </w:r>
      <w:r w:rsidRPr="004C0BE4">
        <w:rPr>
          <w:spacing w:val="-3"/>
        </w:rPr>
        <w:t xml:space="preserve">. </w:t>
      </w:r>
      <w:r w:rsidR="00916AC8" w:rsidRPr="004C0BE4">
        <w:rPr>
          <w:spacing w:val="-3"/>
        </w:rPr>
        <w:t xml:space="preserve"> </w:t>
      </w:r>
      <w:r w:rsidRPr="004C0BE4">
        <w:rPr>
          <w:spacing w:val="-3"/>
        </w:rPr>
        <w:t>(Note: costs associated with reporting requirements, updating the database, and de-enrolling subscribers for non-use are included in 12.a and 12.h, above).</w:t>
      </w:r>
    </w:p>
    <w:p w14:paraId="09E5458D" w14:textId="77777777" w:rsidR="006A1A01" w:rsidRPr="004C0BE4" w:rsidRDefault="006A1A01" w:rsidP="0040613D">
      <w:pPr>
        <w:numPr>
          <w:ilvl w:val="0"/>
          <w:numId w:val="17"/>
        </w:numPr>
        <w:tabs>
          <w:tab w:val="clear" w:pos="1620"/>
          <w:tab w:val="left" w:pos="-720"/>
          <w:tab w:val="num" w:pos="1800"/>
        </w:tabs>
        <w:suppressAutoHyphens/>
        <w:ind w:left="1800"/>
        <w:rPr>
          <w:spacing w:val="-3"/>
        </w:rPr>
      </w:pPr>
      <w:r w:rsidRPr="004C0BE4">
        <w:rPr>
          <w:spacing w:val="-3"/>
          <w:u w:val="single"/>
        </w:rPr>
        <w:t xml:space="preserve">Total estimate of </w:t>
      </w:r>
      <w:r w:rsidR="00DC5D5E" w:rsidRPr="004C0BE4">
        <w:rPr>
          <w:spacing w:val="-3"/>
          <w:u w:val="single"/>
        </w:rPr>
        <w:t>in-house</w:t>
      </w:r>
      <w:r w:rsidR="002C0744" w:rsidRPr="004C0BE4">
        <w:rPr>
          <w:spacing w:val="-3"/>
          <w:u w:val="single"/>
        </w:rPr>
        <w:t xml:space="preserve"> </w:t>
      </w:r>
      <w:r w:rsidRPr="004C0BE4">
        <w:rPr>
          <w:spacing w:val="-3"/>
          <w:u w:val="single"/>
        </w:rPr>
        <w:t>cost to respondents for the burdens for collection of information</w:t>
      </w:r>
      <w:r w:rsidRPr="004C0BE4">
        <w:rPr>
          <w:spacing w:val="-3"/>
        </w:rPr>
        <w:t>:  $2</w:t>
      </w:r>
      <w:r w:rsidR="00C67337" w:rsidRPr="004C0BE4">
        <w:rPr>
          <w:spacing w:val="-3"/>
        </w:rPr>
        <w:t>7,5</w:t>
      </w:r>
      <w:r w:rsidRPr="004C0BE4">
        <w:rPr>
          <w:spacing w:val="-3"/>
        </w:rPr>
        <w:t>00,000.</w:t>
      </w:r>
    </w:p>
    <w:p w14:paraId="3BA9F090" w14:textId="77777777" w:rsidR="006A1A01" w:rsidRPr="004C0BE4" w:rsidRDefault="006A1A01" w:rsidP="0040613D">
      <w:pPr>
        <w:numPr>
          <w:ilvl w:val="0"/>
          <w:numId w:val="17"/>
        </w:numPr>
        <w:tabs>
          <w:tab w:val="clear" w:pos="1620"/>
          <w:tab w:val="left" w:pos="-720"/>
          <w:tab w:val="num" w:pos="1800"/>
        </w:tabs>
        <w:suppressAutoHyphens/>
        <w:ind w:left="1800"/>
        <w:rPr>
          <w:spacing w:val="-3"/>
        </w:rPr>
      </w:pPr>
      <w:r w:rsidRPr="004C0BE4">
        <w:rPr>
          <w:spacing w:val="-3"/>
          <w:u w:val="single"/>
        </w:rPr>
        <w:t>Explanation of calculation</w:t>
      </w:r>
      <w:r w:rsidRPr="004C0BE4">
        <w:rPr>
          <w:spacing w:val="-3"/>
        </w:rPr>
        <w:t xml:space="preserve">:  We estimate it will cost ETCs $40 per hour </w:t>
      </w:r>
      <w:r w:rsidR="00F87514" w:rsidRPr="004C0BE4">
        <w:rPr>
          <w:spacing w:val="-3"/>
        </w:rPr>
        <w:t xml:space="preserve">to contact their subscribers.  </w:t>
      </w:r>
      <w:r w:rsidRPr="004C0BE4">
        <w:rPr>
          <w:spacing w:val="-3"/>
        </w:rPr>
        <w:t xml:space="preserve">$40 per hour x </w:t>
      </w:r>
      <w:r w:rsidR="00C67337" w:rsidRPr="004C0BE4">
        <w:rPr>
          <w:spacing w:val="-3"/>
        </w:rPr>
        <w:t>687,5</w:t>
      </w:r>
      <w:r w:rsidRPr="004C0BE4">
        <w:rPr>
          <w:spacing w:val="-3"/>
        </w:rPr>
        <w:t>00 hours = $2</w:t>
      </w:r>
      <w:r w:rsidR="00D50953" w:rsidRPr="004C0BE4">
        <w:rPr>
          <w:spacing w:val="-3"/>
        </w:rPr>
        <w:t>7,5</w:t>
      </w:r>
      <w:r w:rsidRPr="004C0BE4">
        <w:rPr>
          <w:spacing w:val="-3"/>
        </w:rPr>
        <w:t>00,000.</w:t>
      </w:r>
    </w:p>
    <w:p w14:paraId="017EA2F3" w14:textId="77777777" w:rsidR="006A1A01" w:rsidRDefault="006A1A01" w:rsidP="0040613D">
      <w:pPr>
        <w:tabs>
          <w:tab w:val="left" w:pos="-720"/>
        </w:tabs>
        <w:suppressAutoHyphens/>
        <w:ind w:left="720"/>
        <w:rPr>
          <w:spacing w:val="-3"/>
          <w:sz w:val="12"/>
          <w:szCs w:val="12"/>
        </w:rPr>
      </w:pPr>
    </w:p>
    <w:p w14:paraId="723E078F" w14:textId="77777777" w:rsidR="008A7A33" w:rsidRDefault="008A7A33" w:rsidP="0040613D">
      <w:pPr>
        <w:tabs>
          <w:tab w:val="left" w:pos="-720"/>
        </w:tabs>
        <w:suppressAutoHyphens/>
        <w:ind w:left="720"/>
        <w:rPr>
          <w:spacing w:val="-3"/>
          <w:sz w:val="12"/>
          <w:szCs w:val="12"/>
        </w:rPr>
      </w:pPr>
    </w:p>
    <w:p w14:paraId="50B4FD7F" w14:textId="77777777" w:rsidR="008A7A33" w:rsidRDefault="008A7A33" w:rsidP="0040613D">
      <w:pPr>
        <w:tabs>
          <w:tab w:val="left" w:pos="-720"/>
        </w:tabs>
        <w:suppressAutoHyphens/>
        <w:ind w:left="720"/>
        <w:rPr>
          <w:spacing w:val="-3"/>
          <w:sz w:val="12"/>
          <w:szCs w:val="12"/>
        </w:rPr>
      </w:pPr>
    </w:p>
    <w:p w14:paraId="4A6DE2F4" w14:textId="77777777" w:rsidR="006A1A01" w:rsidRPr="000C369C" w:rsidRDefault="006A1A01" w:rsidP="009B592D">
      <w:pPr>
        <w:numPr>
          <w:ilvl w:val="4"/>
          <w:numId w:val="1"/>
        </w:numPr>
        <w:tabs>
          <w:tab w:val="left" w:pos="-720"/>
          <w:tab w:val="num" w:pos="1170"/>
        </w:tabs>
        <w:suppressAutoHyphens/>
        <w:ind w:firstLine="180"/>
        <w:rPr>
          <w:spacing w:val="-3"/>
        </w:rPr>
      </w:pPr>
      <w:r w:rsidRPr="000C369C">
        <w:rPr>
          <w:b/>
          <w:i/>
          <w:spacing w:val="-3"/>
          <w:u w:val="single"/>
        </w:rPr>
        <w:t>Marketing and Outreach (</w:t>
      </w:r>
      <w:r w:rsidR="009B592D" w:rsidRPr="000C369C">
        <w:rPr>
          <w:b/>
          <w:i/>
          <w:spacing w:val="-3"/>
          <w:u w:val="single"/>
        </w:rPr>
        <w:t>Revised to</w:t>
      </w:r>
      <w:r w:rsidR="009B592D" w:rsidRPr="000C369C">
        <w:rPr>
          <w:b/>
          <w:spacing w:val="-3"/>
          <w:u w:val="single"/>
        </w:rPr>
        <w:t xml:space="preserve"> </w:t>
      </w:r>
      <w:r w:rsidR="009B592D" w:rsidRPr="000C369C">
        <w:rPr>
          <w:b/>
          <w:i/>
          <w:spacing w:val="-3"/>
          <w:u w:val="single"/>
        </w:rPr>
        <w:t>Update the Number of Respondents)</w:t>
      </w:r>
      <w:r w:rsidR="006C52D4">
        <w:rPr>
          <w:b/>
          <w:i/>
          <w:spacing w:val="-3"/>
          <w:u w:val="single"/>
        </w:rPr>
        <w:t>.</w:t>
      </w:r>
    </w:p>
    <w:p w14:paraId="74A8811B" w14:textId="133144A0" w:rsidR="006A1A01" w:rsidRPr="000C369C" w:rsidRDefault="006A1A01" w:rsidP="0040613D">
      <w:pPr>
        <w:tabs>
          <w:tab w:val="left" w:pos="-720"/>
          <w:tab w:val="left" w:pos="1080"/>
        </w:tabs>
        <w:suppressAutoHyphens/>
        <w:ind w:left="1440"/>
        <w:rPr>
          <w:spacing w:val="-3"/>
        </w:rPr>
      </w:pPr>
      <w:r w:rsidRPr="000C369C">
        <w:rPr>
          <w:spacing w:val="-3"/>
        </w:rPr>
        <w:t xml:space="preserve">(1) </w:t>
      </w:r>
      <w:r w:rsidRPr="000C369C">
        <w:rPr>
          <w:spacing w:val="-3"/>
          <w:u w:val="single"/>
        </w:rPr>
        <w:t>Number of Respondents</w:t>
      </w:r>
      <w:r w:rsidR="009B592D" w:rsidRPr="000C369C">
        <w:rPr>
          <w:spacing w:val="-3"/>
        </w:rPr>
        <w:t xml:space="preserve">: </w:t>
      </w:r>
      <w:r w:rsidR="00F077D0" w:rsidRPr="000C369C">
        <w:rPr>
          <w:spacing w:val="-3"/>
        </w:rPr>
        <w:t xml:space="preserve"> </w:t>
      </w:r>
      <w:r w:rsidR="005E656B">
        <w:rPr>
          <w:spacing w:val="-3"/>
        </w:rPr>
        <w:t>1,251</w:t>
      </w:r>
      <w:r w:rsidR="009B592D" w:rsidRPr="000C369C">
        <w:rPr>
          <w:spacing w:val="-3"/>
        </w:rPr>
        <w:t xml:space="preserve"> </w:t>
      </w:r>
      <w:r w:rsidRPr="000C369C">
        <w:rPr>
          <w:spacing w:val="-3"/>
        </w:rPr>
        <w:t>ETCs.</w:t>
      </w:r>
    </w:p>
    <w:p w14:paraId="7F6DDA2C" w14:textId="77777777" w:rsidR="0056343C" w:rsidRDefault="006A1A01">
      <w:pPr>
        <w:tabs>
          <w:tab w:val="left" w:pos="-720"/>
          <w:tab w:val="left" w:pos="1080"/>
        </w:tabs>
        <w:suppressAutoHyphens/>
        <w:ind w:left="1800" w:hanging="360"/>
        <w:rPr>
          <w:spacing w:val="-3"/>
        </w:rPr>
      </w:pPr>
      <w:r w:rsidRPr="000C369C">
        <w:rPr>
          <w:spacing w:val="-3"/>
        </w:rPr>
        <w:t xml:space="preserve">(2) </w:t>
      </w:r>
      <w:r w:rsidRPr="000C369C">
        <w:rPr>
          <w:spacing w:val="-3"/>
          <w:u w:val="single"/>
        </w:rPr>
        <w:t>Frequency of Response</w:t>
      </w:r>
      <w:r w:rsidRPr="000C369C">
        <w:rPr>
          <w:spacing w:val="-3"/>
        </w:rPr>
        <w:t>:</w:t>
      </w:r>
      <w:r w:rsidR="009B592D" w:rsidRPr="000C369C">
        <w:rPr>
          <w:spacing w:val="-3"/>
        </w:rPr>
        <w:t xml:space="preserve"> </w:t>
      </w:r>
      <w:r w:rsidR="00F077D0" w:rsidRPr="000C369C">
        <w:rPr>
          <w:spacing w:val="-3"/>
        </w:rPr>
        <w:t xml:space="preserve"> </w:t>
      </w:r>
      <w:r w:rsidRPr="000C369C">
        <w:rPr>
          <w:spacing w:val="-3"/>
        </w:rPr>
        <w:t>Once and on occasion reporting requirement.</w:t>
      </w:r>
    </w:p>
    <w:p w14:paraId="3457C372" w14:textId="157A48F5" w:rsidR="006A1A01" w:rsidRPr="004C0BE4" w:rsidRDefault="006A1A01">
      <w:pPr>
        <w:tabs>
          <w:tab w:val="left" w:pos="-720"/>
          <w:tab w:val="left" w:pos="1080"/>
        </w:tabs>
        <w:suppressAutoHyphens/>
        <w:ind w:left="1800" w:hanging="360"/>
        <w:rPr>
          <w:spacing w:val="-3"/>
        </w:rPr>
      </w:pPr>
      <w:r w:rsidRPr="000C369C">
        <w:rPr>
          <w:spacing w:val="-3"/>
        </w:rPr>
        <w:t xml:space="preserve">(3) </w:t>
      </w:r>
      <w:r w:rsidR="002D131F">
        <w:rPr>
          <w:spacing w:val="-3"/>
        </w:rPr>
        <w:t xml:space="preserve"> </w:t>
      </w:r>
      <w:r w:rsidRPr="004C0BE4">
        <w:rPr>
          <w:spacing w:val="-3"/>
          <w:u w:val="single"/>
        </w:rPr>
        <w:t>Annual hour burden per respondent</w:t>
      </w:r>
      <w:r w:rsidRPr="004C0BE4">
        <w:rPr>
          <w:spacing w:val="-3"/>
        </w:rPr>
        <w:t xml:space="preserve">: </w:t>
      </w:r>
      <w:r w:rsidR="00F077D0" w:rsidRPr="004C0BE4">
        <w:rPr>
          <w:spacing w:val="-3"/>
        </w:rPr>
        <w:t xml:space="preserve"> </w:t>
      </w:r>
      <w:r w:rsidR="00D50953" w:rsidRPr="004C0BE4">
        <w:rPr>
          <w:spacing w:val="-3"/>
        </w:rPr>
        <w:t>20</w:t>
      </w:r>
      <w:r w:rsidRPr="004C0BE4">
        <w:rPr>
          <w:spacing w:val="-3"/>
        </w:rPr>
        <w:t xml:space="preserve"> hours once to update existing marketing materials.  </w:t>
      </w:r>
      <w:r w:rsidR="00D50953" w:rsidRPr="004C0BE4">
        <w:rPr>
          <w:spacing w:val="-3"/>
        </w:rPr>
        <w:t>.5</w:t>
      </w:r>
      <w:r w:rsidRPr="004C0BE4">
        <w:rPr>
          <w:spacing w:val="-3"/>
        </w:rPr>
        <w:t xml:space="preserve"> hours</w:t>
      </w:r>
      <w:r w:rsidR="00D50953" w:rsidRPr="004C0BE4">
        <w:rPr>
          <w:spacing w:val="-3"/>
        </w:rPr>
        <w:t xml:space="preserve"> (30 minutes</w:t>
      </w:r>
      <w:r w:rsidRPr="004C0BE4">
        <w:rPr>
          <w:spacing w:val="-3"/>
        </w:rPr>
        <w:t>) on occasion to include required language on new material.  (</w:t>
      </w:r>
      <w:r w:rsidR="00D50953" w:rsidRPr="004C0BE4">
        <w:rPr>
          <w:spacing w:val="-3"/>
        </w:rPr>
        <w:t>20.5</w:t>
      </w:r>
      <w:r w:rsidRPr="004C0BE4">
        <w:rPr>
          <w:spacing w:val="-3"/>
        </w:rPr>
        <w:t xml:space="preserve"> </w:t>
      </w:r>
      <w:r w:rsidR="009B592D" w:rsidRPr="004C0BE4">
        <w:rPr>
          <w:spacing w:val="-3"/>
        </w:rPr>
        <w:t xml:space="preserve">hours x </w:t>
      </w:r>
      <w:r w:rsidR="005E656B">
        <w:rPr>
          <w:spacing w:val="-3"/>
        </w:rPr>
        <w:t>1,251</w:t>
      </w:r>
      <w:r w:rsidR="00D50953" w:rsidRPr="004C0BE4">
        <w:rPr>
          <w:spacing w:val="-3"/>
        </w:rPr>
        <w:t xml:space="preserve"> ETCs</w:t>
      </w:r>
      <w:r w:rsidRPr="004C0BE4">
        <w:rPr>
          <w:spacing w:val="-3"/>
        </w:rPr>
        <w:t xml:space="preserve"> = </w:t>
      </w:r>
      <w:r w:rsidR="005E656B">
        <w:rPr>
          <w:b/>
          <w:spacing w:val="-3"/>
        </w:rPr>
        <w:t>25,646</w:t>
      </w:r>
      <w:r w:rsidR="00916AC8" w:rsidRPr="004C0BE4">
        <w:rPr>
          <w:spacing w:val="-3"/>
        </w:rPr>
        <w:t xml:space="preserve"> </w:t>
      </w:r>
      <w:r w:rsidRPr="004C0BE4">
        <w:rPr>
          <w:b/>
          <w:spacing w:val="-3"/>
        </w:rPr>
        <w:t>hours.</w:t>
      </w:r>
      <w:r w:rsidRPr="004C0BE4">
        <w:rPr>
          <w:spacing w:val="-3"/>
        </w:rPr>
        <w:t>)</w:t>
      </w:r>
    </w:p>
    <w:p w14:paraId="25F1B0D3" w14:textId="40DD9FCB" w:rsidR="006A1A01" w:rsidRPr="000C369C" w:rsidRDefault="006A1A01" w:rsidP="00C22BC3">
      <w:pPr>
        <w:tabs>
          <w:tab w:val="left" w:pos="-720"/>
          <w:tab w:val="left" w:pos="1080"/>
          <w:tab w:val="left" w:pos="1620"/>
        </w:tabs>
        <w:suppressAutoHyphens/>
        <w:ind w:left="1800" w:hanging="360"/>
        <w:rPr>
          <w:spacing w:val="-3"/>
        </w:rPr>
      </w:pPr>
      <w:r w:rsidRPr="000C369C">
        <w:rPr>
          <w:spacing w:val="-3"/>
        </w:rPr>
        <w:t xml:space="preserve">(4) </w:t>
      </w:r>
      <w:r w:rsidRPr="000C369C">
        <w:rPr>
          <w:spacing w:val="-3"/>
          <w:u w:val="single"/>
        </w:rPr>
        <w:t xml:space="preserve">Total estimate of </w:t>
      </w:r>
      <w:r w:rsidR="00DC5D5E">
        <w:rPr>
          <w:spacing w:val="-3"/>
          <w:u w:val="single"/>
        </w:rPr>
        <w:t>in-house</w:t>
      </w:r>
      <w:r w:rsidR="00EC3C95">
        <w:rPr>
          <w:spacing w:val="-3"/>
          <w:u w:val="single"/>
        </w:rPr>
        <w:t xml:space="preserve"> </w:t>
      </w:r>
      <w:r w:rsidRPr="000C369C">
        <w:rPr>
          <w:spacing w:val="-3"/>
          <w:u w:val="single"/>
        </w:rPr>
        <w:t>cost to respondents for the burdens for collection of information</w:t>
      </w:r>
      <w:r w:rsidRPr="000C369C">
        <w:rPr>
          <w:spacing w:val="-3"/>
        </w:rPr>
        <w:t xml:space="preserve">: </w:t>
      </w:r>
      <w:r w:rsidR="00F077D0" w:rsidRPr="000C369C">
        <w:rPr>
          <w:spacing w:val="-3"/>
        </w:rPr>
        <w:t xml:space="preserve"> </w:t>
      </w:r>
      <w:r w:rsidRPr="000C369C">
        <w:rPr>
          <w:spacing w:val="-3"/>
        </w:rPr>
        <w:t>$</w:t>
      </w:r>
      <w:r w:rsidR="005E656B">
        <w:rPr>
          <w:spacing w:val="-3"/>
        </w:rPr>
        <w:t>1,025,8</w:t>
      </w:r>
      <w:r w:rsidR="00782A6E">
        <w:rPr>
          <w:spacing w:val="-3"/>
        </w:rPr>
        <w:t>4</w:t>
      </w:r>
      <w:r w:rsidR="005E656B">
        <w:rPr>
          <w:spacing w:val="-3"/>
        </w:rPr>
        <w:t>0</w:t>
      </w:r>
      <w:r w:rsidR="00434426" w:rsidRPr="000C369C">
        <w:rPr>
          <w:spacing w:val="-3"/>
        </w:rPr>
        <w:t>.</w:t>
      </w:r>
    </w:p>
    <w:p w14:paraId="44196246" w14:textId="11481840" w:rsidR="006A1A01" w:rsidRPr="000C369C" w:rsidRDefault="006A1A01" w:rsidP="00C22BC3">
      <w:pPr>
        <w:tabs>
          <w:tab w:val="left" w:pos="-720"/>
          <w:tab w:val="left" w:pos="1080"/>
          <w:tab w:val="left" w:pos="1620"/>
        </w:tabs>
        <w:suppressAutoHyphens/>
        <w:ind w:left="1800" w:hanging="360"/>
        <w:rPr>
          <w:spacing w:val="-3"/>
        </w:rPr>
      </w:pPr>
      <w:r w:rsidRPr="000C369C">
        <w:rPr>
          <w:spacing w:val="-3"/>
        </w:rPr>
        <w:t xml:space="preserve">(5)  </w:t>
      </w:r>
      <w:r w:rsidRPr="000C369C">
        <w:rPr>
          <w:spacing w:val="-3"/>
          <w:u w:val="single"/>
        </w:rPr>
        <w:t>Explanation of calculation</w:t>
      </w:r>
      <w:r w:rsidRPr="000C369C">
        <w:rPr>
          <w:spacing w:val="-3"/>
        </w:rPr>
        <w:t>: We estimate it will cost ETCs $40 per hour to upd</w:t>
      </w:r>
      <w:r w:rsidR="00D50953">
        <w:rPr>
          <w:spacing w:val="-3"/>
        </w:rPr>
        <w:t>ate their marketing materials.</w:t>
      </w:r>
      <w:r w:rsidRPr="000C369C">
        <w:rPr>
          <w:spacing w:val="-3"/>
        </w:rPr>
        <w:t xml:space="preserve">  </w:t>
      </w:r>
      <w:r w:rsidR="005E656B">
        <w:rPr>
          <w:spacing w:val="-3"/>
        </w:rPr>
        <w:t>25,646</w:t>
      </w:r>
      <w:r w:rsidRPr="000C369C">
        <w:rPr>
          <w:spacing w:val="-3"/>
        </w:rPr>
        <w:t xml:space="preserve"> hours x $40 per hour = $</w:t>
      </w:r>
      <w:r w:rsidR="005E656B">
        <w:rPr>
          <w:spacing w:val="-3"/>
        </w:rPr>
        <w:t>1,025,8</w:t>
      </w:r>
      <w:r w:rsidR="005B3A06">
        <w:rPr>
          <w:spacing w:val="-3"/>
        </w:rPr>
        <w:t>4</w:t>
      </w:r>
      <w:r w:rsidR="005E656B">
        <w:rPr>
          <w:spacing w:val="-3"/>
        </w:rPr>
        <w:t>0</w:t>
      </w:r>
      <w:r w:rsidR="00037226">
        <w:rPr>
          <w:spacing w:val="-3"/>
        </w:rPr>
        <w:t>.</w:t>
      </w:r>
    </w:p>
    <w:p w14:paraId="1CDBE62F" w14:textId="06BF2F68" w:rsidR="006A1A01" w:rsidRDefault="006A1A01" w:rsidP="0040613D">
      <w:pPr>
        <w:tabs>
          <w:tab w:val="left" w:pos="-720"/>
          <w:tab w:val="left" w:pos="1620"/>
        </w:tabs>
        <w:suppressAutoHyphens/>
        <w:ind w:left="1620" w:hanging="360"/>
        <w:rPr>
          <w:spacing w:val="-3"/>
          <w:sz w:val="12"/>
          <w:szCs w:val="12"/>
        </w:rPr>
      </w:pPr>
    </w:p>
    <w:p w14:paraId="6F8A5776" w14:textId="2CB14843" w:rsidR="0077163A" w:rsidRDefault="0077163A" w:rsidP="0040613D">
      <w:pPr>
        <w:tabs>
          <w:tab w:val="left" w:pos="-720"/>
          <w:tab w:val="left" w:pos="1620"/>
        </w:tabs>
        <w:suppressAutoHyphens/>
        <w:ind w:left="1620" w:hanging="360"/>
        <w:rPr>
          <w:spacing w:val="-3"/>
          <w:sz w:val="12"/>
          <w:szCs w:val="12"/>
        </w:rPr>
      </w:pPr>
    </w:p>
    <w:p w14:paraId="282E0C1B" w14:textId="77777777" w:rsidR="0077163A" w:rsidRPr="003D3E77" w:rsidRDefault="0077163A" w:rsidP="0040613D">
      <w:pPr>
        <w:tabs>
          <w:tab w:val="left" w:pos="-720"/>
          <w:tab w:val="left" w:pos="1620"/>
        </w:tabs>
        <w:suppressAutoHyphens/>
        <w:ind w:left="1620" w:hanging="360"/>
        <w:rPr>
          <w:spacing w:val="-3"/>
          <w:sz w:val="12"/>
          <w:szCs w:val="12"/>
        </w:rPr>
      </w:pPr>
    </w:p>
    <w:p w14:paraId="3B1A48E1" w14:textId="77777777" w:rsidR="006A1A01" w:rsidRPr="00555D33" w:rsidRDefault="006A1A01" w:rsidP="00774D83">
      <w:pPr>
        <w:numPr>
          <w:ilvl w:val="4"/>
          <w:numId w:val="1"/>
        </w:numPr>
        <w:tabs>
          <w:tab w:val="clear" w:pos="540"/>
          <w:tab w:val="left" w:pos="-720"/>
          <w:tab w:val="num" w:pos="1080"/>
          <w:tab w:val="num" w:pos="1170"/>
        </w:tabs>
        <w:suppressAutoHyphens/>
        <w:ind w:left="1080"/>
        <w:rPr>
          <w:spacing w:val="-3"/>
        </w:rPr>
      </w:pPr>
      <w:r w:rsidRPr="000C369C">
        <w:rPr>
          <w:b/>
          <w:i/>
          <w:spacing w:val="-3"/>
          <w:u w:val="single"/>
        </w:rPr>
        <w:t xml:space="preserve"> </w:t>
      </w:r>
      <w:r w:rsidRPr="00555D33">
        <w:rPr>
          <w:b/>
          <w:i/>
          <w:spacing w:val="-3"/>
          <w:u w:val="single"/>
        </w:rPr>
        <w:t>Audit Requirements</w:t>
      </w:r>
      <w:r w:rsidR="002836AB" w:rsidRPr="00555D33">
        <w:rPr>
          <w:b/>
          <w:i/>
          <w:spacing w:val="-3"/>
          <w:u w:val="single"/>
        </w:rPr>
        <w:t xml:space="preserve"> (No Revisions</w:t>
      </w:r>
      <w:r w:rsidR="000B401E" w:rsidRPr="00555D33">
        <w:rPr>
          <w:b/>
          <w:i/>
          <w:spacing w:val="-3"/>
          <w:u w:val="single"/>
        </w:rPr>
        <w:t>)</w:t>
      </w:r>
      <w:r w:rsidR="00774D83" w:rsidRPr="00555D33">
        <w:rPr>
          <w:b/>
          <w:i/>
          <w:spacing w:val="-3"/>
          <w:u w:val="single"/>
        </w:rPr>
        <w:t>.</w:t>
      </w:r>
    </w:p>
    <w:p w14:paraId="7A6AB53A" w14:textId="77777777" w:rsidR="006A1A01" w:rsidRPr="00555D33" w:rsidRDefault="006A1A01" w:rsidP="0040613D">
      <w:pPr>
        <w:numPr>
          <w:ilvl w:val="0"/>
          <w:numId w:val="13"/>
        </w:numPr>
        <w:tabs>
          <w:tab w:val="left" w:pos="-720"/>
        </w:tabs>
        <w:suppressAutoHyphens/>
        <w:rPr>
          <w:spacing w:val="-3"/>
        </w:rPr>
      </w:pPr>
      <w:r w:rsidRPr="00555D33">
        <w:rPr>
          <w:spacing w:val="-3"/>
          <w:u w:val="single"/>
        </w:rPr>
        <w:t>Number of Respondents</w:t>
      </w:r>
      <w:r w:rsidRPr="00555D33">
        <w:rPr>
          <w:spacing w:val="-3"/>
        </w:rPr>
        <w:t xml:space="preserve">:  </w:t>
      </w:r>
      <w:r w:rsidR="005B23FB" w:rsidRPr="00555D33">
        <w:rPr>
          <w:spacing w:val="-3"/>
        </w:rPr>
        <w:t>Approximately 40 ETCs (10 first-year ETCs must comply with new audit requirements; 30 ETCs, those drawing more than $5,000,000 from the low-income fund, must conduct biennial independent audits).</w:t>
      </w:r>
    </w:p>
    <w:p w14:paraId="6AB77BF0" w14:textId="77777777" w:rsidR="005B23FB" w:rsidRPr="00555D33" w:rsidRDefault="006A1A01" w:rsidP="00F56556">
      <w:pPr>
        <w:numPr>
          <w:ilvl w:val="0"/>
          <w:numId w:val="13"/>
        </w:numPr>
        <w:tabs>
          <w:tab w:val="left" w:pos="-720"/>
        </w:tabs>
        <w:suppressAutoHyphens/>
        <w:rPr>
          <w:spacing w:val="-3"/>
        </w:rPr>
      </w:pPr>
      <w:r w:rsidRPr="00555D33">
        <w:rPr>
          <w:spacing w:val="-3"/>
          <w:u w:val="single"/>
        </w:rPr>
        <w:t>Frequency of Response</w:t>
      </w:r>
      <w:r w:rsidRPr="00555D33">
        <w:rPr>
          <w:spacing w:val="-3"/>
        </w:rPr>
        <w:t xml:space="preserve">:  </w:t>
      </w:r>
      <w:r w:rsidR="005B23FB" w:rsidRPr="00555D33">
        <w:rPr>
          <w:spacing w:val="-3"/>
        </w:rPr>
        <w:t>For first-year ETCs, once; for ETCs drawing more than $5,000,000 from the Fund, biennially unless directed by the Commission.</w:t>
      </w:r>
    </w:p>
    <w:p w14:paraId="1C1A886C" w14:textId="15D6F923" w:rsidR="006A1A01" w:rsidRPr="00555D33" w:rsidRDefault="006A1A01" w:rsidP="00F56556">
      <w:pPr>
        <w:numPr>
          <w:ilvl w:val="0"/>
          <w:numId w:val="13"/>
        </w:numPr>
        <w:tabs>
          <w:tab w:val="left" w:pos="-720"/>
        </w:tabs>
        <w:suppressAutoHyphens/>
        <w:rPr>
          <w:spacing w:val="-3"/>
        </w:rPr>
      </w:pPr>
      <w:r w:rsidRPr="00555D33">
        <w:rPr>
          <w:spacing w:val="-3"/>
          <w:u w:val="single"/>
        </w:rPr>
        <w:t>Annual hour burden per respondent</w:t>
      </w:r>
      <w:r w:rsidRPr="00555D33">
        <w:rPr>
          <w:spacing w:val="-3"/>
        </w:rPr>
        <w:t xml:space="preserve">:  </w:t>
      </w:r>
      <w:r w:rsidR="005B23FB" w:rsidRPr="00555D33">
        <w:rPr>
          <w:spacing w:val="-3"/>
        </w:rPr>
        <w:t>30 total hours for the 10 ETCs subjected to a first</w:t>
      </w:r>
      <w:r w:rsidR="00DC4443">
        <w:rPr>
          <w:spacing w:val="-3"/>
        </w:rPr>
        <w:t>-</w:t>
      </w:r>
      <w:r w:rsidR="005B23FB" w:rsidRPr="00555D33">
        <w:rPr>
          <w:spacing w:val="-3"/>
        </w:rPr>
        <w:t>year audit (3 hours per ETC); 3,750</w:t>
      </w:r>
      <w:r w:rsidR="005B23FB" w:rsidRPr="00555D33">
        <w:rPr>
          <w:b/>
          <w:spacing w:val="-3"/>
        </w:rPr>
        <w:t xml:space="preserve"> </w:t>
      </w:r>
      <w:r w:rsidR="005B23FB" w:rsidRPr="00555D33">
        <w:rPr>
          <w:spacing w:val="-3"/>
        </w:rPr>
        <w:t xml:space="preserve">total hours for the 30 ETCs conducting biennial audits every 2 years (250 hours per ETC per audit; 125 hours annualized).  Total annual burden for all ETCs is 30 hours + 3,750 hours = </w:t>
      </w:r>
      <w:r w:rsidR="005B23FB" w:rsidRPr="00555D33">
        <w:rPr>
          <w:b/>
          <w:spacing w:val="-3"/>
        </w:rPr>
        <w:t>3,780</w:t>
      </w:r>
      <w:r w:rsidR="005B23FB" w:rsidRPr="00555D33">
        <w:rPr>
          <w:spacing w:val="-3"/>
        </w:rPr>
        <w:t xml:space="preserve"> </w:t>
      </w:r>
      <w:r w:rsidR="005B23FB" w:rsidRPr="00555D33">
        <w:rPr>
          <w:b/>
          <w:spacing w:val="-3"/>
        </w:rPr>
        <w:t>hours</w:t>
      </w:r>
      <w:r w:rsidR="005B23FB" w:rsidRPr="00555D33">
        <w:rPr>
          <w:spacing w:val="-3"/>
        </w:rPr>
        <w:t>.</w:t>
      </w:r>
    </w:p>
    <w:p w14:paraId="40F04FBB" w14:textId="77777777" w:rsidR="006A1A01" w:rsidRPr="00555D33" w:rsidRDefault="006A1A01" w:rsidP="0040613D">
      <w:pPr>
        <w:numPr>
          <w:ilvl w:val="0"/>
          <w:numId w:val="13"/>
        </w:numPr>
        <w:tabs>
          <w:tab w:val="left" w:pos="-720"/>
        </w:tabs>
        <w:suppressAutoHyphens/>
        <w:rPr>
          <w:spacing w:val="-3"/>
        </w:rPr>
      </w:pPr>
      <w:r w:rsidRPr="00555D33">
        <w:rPr>
          <w:spacing w:val="-3"/>
          <w:u w:val="single"/>
        </w:rPr>
        <w:t xml:space="preserve">Total estimate of </w:t>
      </w:r>
      <w:r w:rsidR="00DC5D5E" w:rsidRPr="00555D33">
        <w:rPr>
          <w:spacing w:val="-3"/>
          <w:u w:val="single"/>
        </w:rPr>
        <w:t>in-house</w:t>
      </w:r>
      <w:r w:rsidR="002C0744" w:rsidRPr="00555D33">
        <w:rPr>
          <w:spacing w:val="-3"/>
          <w:u w:val="single"/>
        </w:rPr>
        <w:t xml:space="preserve"> </w:t>
      </w:r>
      <w:r w:rsidRPr="00555D33">
        <w:rPr>
          <w:spacing w:val="-3"/>
          <w:u w:val="single"/>
        </w:rPr>
        <w:t>cost to respondents for the burdens for collection of information</w:t>
      </w:r>
      <w:r w:rsidRPr="00555D33">
        <w:rPr>
          <w:spacing w:val="-3"/>
        </w:rPr>
        <w:t>:  $</w:t>
      </w:r>
      <w:r w:rsidR="00D50953" w:rsidRPr="00555D33">
        <w:rPr>
          <w:spacing w:val="-3"/>
        </w:rPr>
        <w:t>1,200.</w:t>
      </w:r>
    </w:p>
    <w:p w14:paraId="5E2F911F" w14:textId="77777777" w:rsidR="006A1A01" w:rsidRPr="00555D33" w:rsidRDefault="006A1A01" w:rsidP="0040613D">
      <w:pPr>
        <w:numPr>
          <w:ilvl w:val="0"/>
          <w:numId w:val="13"/>
        </w:numPr>
        <w:tabs>
          <w:tab w:val="left" w:pos="-720"/>
        </w:tabs>
        <w:suppressAutoHyphens/>
        <w:rPr>
          <w:spacing w:val="-3"/>
        </w:rPr>
      </w:pPr>
      <w:r w:rsidRPr="00555D33">
        <w:rPr>
          <w:spacing w:val="-3"/>
          <w:u w:val="single"/>
        </w:rPr>
        <w:t>Explanation of calculation</w:t>
      </w:r>
      <w:r w:rsidRPr="00555D33">
        <w:rPr>
          <w:spacing w:val="-3"/>
        </w:rPr>
        <w:t xml:space="preserve">: </w:t>
      </w:r>
      <w:r w:rsidR="00F077D0" w:rsidRPr="00555D33">
        <w:rPr>
          <w:spacing w:val="-3"/>
        </w:rPr>
        <w:t xml:space="preserve"> </w:t>
      </w:r>
      <w:r w:rsidRPr="00555D33">
        <w:rPr>
          <w:spacing w:val="-3"/>
        </w:rPr>
        <w:t>$</w:t>
      </w:r>
      <w:r w:rsidR="00D50953" w:rsidRPr="00555D33">
        <w:rPr>
          <w:spacing w:val="-3"/>
        </w:rPr>
        <w:t>1,200</w:t>
      </w:r>
      <w:r w:rsidR="00837AE7" w:rsidRPr="00555D33">
        <w:rPr>
          <w:spacing w:val="-3"/>
        </w:rPr>
        <w:t xml:space="preserve"> </w:t>
      </w:r>
      <w:r w:rsidRPr="00555D33">
        <w:rPr>
          <w:spacing w:val="-3"/>
        </w:rPr>
        <w:t>(</w:t>
      </w:r>
      <w:r w:rsidR="00D50953" w:rsidRPr="00555D33">
        <w:rPr>
          <w:spacing w:val="-3"/>
        </w:rPr>
        <w:t>10</w:t>
      </w:r>
      <w:r w:rsidRPr="00555D33">
        <w:rPr>
          <w:spacing w:val="-3"/>
        </w:rPr>
        <w:t xml:space="preserve"> ETCs x </w:t>
      </w:r>
      <w:r w:rsidR="00D50953" w:rsidRPr="00555D33">
        <w:rPr>
          <w:spacing w:val="-3"/>
        </w:rPr>
        <w:t>3</w:t>
      </w:r>
      <w:r w:rsidR="00837AE7" w:rsidRPr="00555D33">
        <w:rPr>
          <w:spacing w:val="-3"/>
        </w:rPr>
        <w:t xml:space="preserve"> </w:t>
      </w:r>
      <w:r w:rsidRPr="00555D33">
        <w:rPr>
          <w:spacing w:val="-3"/>
        </w:rPr>
        <w:t>hours for first year audit x $40 per hour = $</w:t>
      </w:r>
      <w:r w:rsidR="00D50953" w:rsidRPr="00555D33">
        <w:rPr>
          <w:spacing w:val="-3"/>
        </w:rPr>
        <w:t>1,200</w:t>
      </w:r>
      <w:r w:rsidR="003D3E77" w:rsidRPr="00555D33">
        <w:rPr>
          <w:spacing w:val="-3"/>
        </w:rPr>
        <w:t>).</w:t>
      </w:r>
    </w:p>
    <w:p w14:paraId="61DF4A72" w14:textId="77777777" w:rsidR="006A1A01" w:rsidRPr="004C0BE4" w:rsidRDefault="006A1A01" w:rsidP="0040613D">
      <w:pPr>
        <w:tabs>
          <w:tab w:val="left" w:pos="-720"/>
        </w:tabs>
        <w:suppressAutoHyphens/>
        <w:ind w:left="1440"/>
        <w:rPr>
          <w:spacing w:val="-3"/>
          <w:sz w:val="12"/>
          <w:highlight w:val="green"/>
        </w:rPr>
      </w:pPr>
    </w:p>
    <w:p w14:paraId="4E37DEBD" w14:textId="77777777" w:rsidR="006A1A01" w:rsidRPr="00BA6980" w:rsidRDefault="006A1A01" w:rsidP="0040613D">
      <w:pPr>
        <w:numPr>
          <w:ilvl w:val="4"/>
          <w:numId w:val="1"/>
        </w:numPr>
        <w:tabs>
          <w:tab w:val="clear" w:pos="540"/>
          <w:tab w:val="left" w:pos="-720"/>
          <w:tab w:val="num" w:pos="1080"/>
          <w:tab w:val="num" w:pos="1170"/>
        </w:tabs>
        <w:suppressAutoHyphens/>
        <w:ind w:left="720" w:firstLine="0"/>
        <w:rPr>
          <w:spacing w:val="-3"/>
        </w:rPr>
      </w:pPr>
      <w:r w:rsidRPr="00D433CA">
        <w:rPr>
          <w:b/>
          <w:i/>
          <w:spacing w:val="-3"/>
          <w:u w:val="single"/>
        </w:rPr>
        <w:t>Faciliti</w:t>
      </w:r>
      <w:r w:rsidRPr="009029F2">
        <w:rPr>
          <w:b/>
          <w:i/>
          <w:spacing w:val="-3"/>
          <w:u w:val="single"/>
        </w:rPr>
        <w:t>es Based Requirements</w:t>
      </w:r>
      <w:r w:rsidR="002836AB">
        <w:rPr>
          <w:b/>
          <w:i/>
          <w:spacing w:val="-3"/>
          <w:u w:val="single"/>
        </w:rPr>
        <w:t xml:space="preserve"> (No Revisions)</w:t>
      </w:r>
      <w:r w:rsidR="00774D83" w:rsidRPr="009029F2">
        <w:rPr>
          <w:b/>
          <w:i/>
          <w:spacing w:val="-3"/>
          <w:u w:val="single"/>
        </w:rPr>
        <w:t>.</w:t>
      </w:r>
    </w:p>
    <w:p w14:paraId="5068E501" w14:textId="77777777" w:rsidR="006A1A01" w:rsidRPr="00D433CA" w:rsidRDefault="006A1A01" w:rsidP="0040613D">
      <w:pPr>
        <w:numPr>
          <w:ilvl w:val="0"/>
          <w:numId w:val="14"/>
        </w:numPr>
        <w:tabs>
          <w:tab w:val="left" w:pos="-720"/>
        </w:tabs>
        <w:suppressAutoHyphens/>
        <w:rPr>
          <w:spacing w:val="-3"/>
        </w:rPr>
      </w:pPr>
      <w:r w:rsidRPr="00D433CA">
        <w:rPr>
          <w:spacing w:val="-3"/>
          <w:u w:val="single"/>
        </w:rPr>
        <w:t>Number of Respondents</w:t>
      </w:r>
      <w:r w:rsidRPr="00D433CA">
        <w:rPr>
          <w:spacing w:val="-3"/>
        </w:rPr>
        <w:t xml:space="preserve">:  Approximately </w:t>
      </w:r>
      <w:r w:rsidR="00D50953" w:rsidRPr="00D433CA">
        <w:rPr>
          <w:spacing w:val="-3"/>
        </w:rPr>
        <w:t>5</w:t>
      </w:r>
      <w:r w:rsidRPr="00D433CA">
        <w:rPr>
          <w:spacing w:val="-3"/>
        </w:rPr>
        <w:t xml:space="preserve"> ETCs</w:t>
      </w:r>
      <w:r w:rsidR="00DE79EE">
        <w:rPr>
          <w:spacing w:val="-3"/>
        </w:rPr>
        <w:t>.</w:t>
      </w:r>
    </w:p>
    <w:p w14:paraId="63264A3A" w14:textId="77777777" w:rsidR="006A1A01" w:rsidRDefault="006A1A01" w:rsidP="0040613D">
      <w:pPr>
        <w:numPr>
          <w:ilvl w:val="0"/>
          <w:numId w:val="14"/>
        </w:numPr>
        <w:tabs>
          <w:tab w:val="left" w:pos="-720"/>
        </w:tabs>
        <w:suppressAutoHyphens/>
        <w:rPr>
          <w:spacing w:val="-3"/>
        </w:rPr>
      </w:pPr>
      <w:r w:rsidRPr="00D433CA">
        <w:rPr>
          <w:spacing w:val="-3"/>
          <w:u w:val="single"/>
        </w:rPr>
        <w:t>Frequency of Response</w:t>
      </w:r>
      <w:r w:rsidRPr="00D433CA">
        <w:rPr>
          <w:spacing w:val="-3"/>
        </w:rPr>
        <w:t>:  One</w:t>
      </w:r>
      <w:r w:rsidR="00561B78" w:rsidRPr="00D433CA">
        <w:rPr>
          <w:spacing w:val="-3"/>
        </w:rPr>
        <w:t>-</w:t>
      </w:r>
      <w:r w:rsidRPr="00D433CA">
        <w:rPr>
          <w:spacing w:val="-3"/>
        </w:rPr>
        <w:t>time reporting requirement.</w:t>
      </w:r>
    </w:p>
    <w:p w14:paraId="4EFA7E5E" w14:textId="77777777" w:rsidR="006A1A01" w:rsidRPr="00D433CA" w:rsidRDefault="006A1A01" w:rsidP="0040613D">
      <w:pPr>
        <w:numPr>
          <w:ilvl w:val="0"/>
          <w:numId w:val="14"/>
        </w:numPr>
        <w:tabs>
          <w:tab w:val="left" w:pos="-720"/>
        </w:tabs>
        <w:suppressAutoHyphens/>
        <w:rPr>
          <w:spacing w:val="-3"/>
        </w:rPr>
      </w:pPr>
      <w:r w:rsidRPr="00D433CA">
        <w:rPr>
          <w:spacing w:val="-3"/>
          <w:u w:val="single"/>
        </w:rPr>
        <w:t>Annual hour burden per respondent</w:t>
      </w:r>
      <w:r w:rsidRPr="00D433CA">
        <w:rPr>
          <w:spacing w:val="-3"/>
        </w:rPr>
        <w:t xml:space="preserve">:  </w:t>
      </w:r>
      <w:r w:rsidR="00D50953" w:rsidRPr="00D433CA">
        <w:rPr>
          <w:spacing w:val="-3"/>
        </w:rPr>
        <w:t>250</w:t>
      </w:r>
      <w:r w:rsidRPr="00D433CA">
        <w:rPr>
          <w:spacing w:val="-3"/>
        </w:rPr>
        <w:t xml:space="preserve"> hours.  We estimate that ETCs who want to take advantage of blanket forbearance will take 50 hours to prepare and file their compliance plans.  The total annual burden for all applicable ETCs is </w:t>
      </w:r>
      <w:r w:rsidRPr="00D433CA">
        <w:rPr>
          <w:b/>
          <w:spacing w:val="-3"/>
        </w:rPr>
        <w:t>2</w:t>
      </w:r>
      <w:r w:rsidR="00D50953" w:rsidRPr="00D433CA">
        <w:rPr>
          <w:b/>
          <w:spacing w:val="-3"/>
        </w:rPr>
        <w:t>50</w:t>
      </w:r>
      <w:r w:rsidRPr="00D433CA">
        <w:rPr>
          <w:b/>
          <w:spacing w:val="-3"/>
        </w:rPr>
        <w:t xml:space="preserve"> hours</w:t>
      </w:r>
      <w:r w:rsidRPr="00D433CA">
        <w:rPr>
          <w:spacing w:val="-3"/>
        </w:rPr>
        <w:t>.</w:t>
      </w:r>
    </w:p>
    <w:p w14:paraId="7ACEBA2E" w14:textId="77777777" w:rsidR="00DA5133" w:rsidRPr="00D433CA" w:rsidRDefault="00DA5133" w:rsidP="00DA5133">
      <w:pPr>
        <w:numPr>
          <w:ilvl w:val="0"/>
          <w:numId w:val="14"/>
        </w:numPr>
        <w:tabs>
          <w:tab w:val="left" w:pos="-720"/>
        </w:tabs>
        <w:suppressAutoHyphens/>
        <w:rPr>
          <w:spacing w:val="-3"/>
        </w:rPr>
      </w:pPr>
      <w:r w:rsidRPr="00D433CA">
        <w:rPr>
          <w:spacing w:val="-3"/>
          <w:u w:val="single"/>
        </w:rPr>
        <w:t xml:space="preserve">Total estimate of </w:t>
      </w:r>
      <w:r w:rsidR="00DC5D5E" w:rsidRPr="00D433CA">
        <w:rPr>
          <w:spacing w:val="-3"/>
          <w:u w:val="single"/>
        </w:rPr>
        <w:t>in-house</w:t>
      </w:r>
      <w:r w:rsidR="00EC3C95" w:rsidRPr="00D433CA">
        <w:rPr>
          <w:spacing w:val="-3"/>
          <w:u w:val="single"/>
        </w:rPr>
        <w:t xml:space="preserve"> </w:t>
      </w:r>
      <w:r w:rsidRPr="00D433CA">
        <w:rPr>
          <w:spacing w:val="-3"/>
          <w:u w:val="single"/>
        </w:rPr>
        <w:t>cost to respondents for the burdens for collection of information</w:t>
      </w:r>
      <w:r w:rsidRPr="00D433CA">
        <w:rPr>
          <w:spacing w:val="-3"/>
        </w:rPr>
        <w:t>:  $</w:t>
      </w:r>
      <w:r w:rsidR="00D50953" w:rsidRPr="00D433CA">
        <w:rPr>
          <w:spacing w:val="-3"/>
        </w:rPr>
        <w:t>10</w:t>
      </w:r>
      <w:r w:rsidRPr="00D433CA">
        <w:rPr>
          <w:spacing w:val="-3"/>
        </w:rPr>
        <w:t xml:space="preserve">,000. </w:t>
      </w:r>
    </w:p>
    <w:p w14:paraId="67C97556" w14:textId="77777777" w:rsidR="004B2C53" w:rsidRPr="00D433CA" w:rsidRDefault="00DA5133" w:rsidP="003D3E77">
      <w:pPr>
        <w:numPr>
          <w:ilvl w:val="0"/>
          <w:numId w:val="14"/>
        </w:numPr>
        <w:tabs>
          <w:tab w:val="left" w:pos="-720"/>
        </w:tabs>
        <w:suppressAutoHyphens/>
        <w:rPr>
          <w:spacing w:val="-3"/>
        </w:rPr>
      </w:pPr>
      <w:r w:rsidRPr="00D433CA">
        <w:rPr>
          <w:spacing w:val="-3"/>
          <w:u w:val="single"/>
        </w:rPr>
        <w:t>Explanation of calculation</w:t>
      </w:r>
      <w:r w:rsidRPr="00D433CA">
        <w:rPr>
          <w:spacing w:val="-3"/>
        </w:rPr>
        <w:t xml:space="preserve">: </w:t>
      </w:r>
      <w:r w:rsidR="00D50953" w:rsidRPr="00D433CA">
        <w:rPr>
          <w:spacing w:val="-3"/>
        </w:rPr>
        <w:t>2</w:t>
      </w:r>
      <w:r w:rsidRPr="00D433CA">
        <w:rPr>
          <w:spacing w:val="-3"/>
        </w:rPr>
        <w:t>50 hours x $40 per hour for ETC work = $</w:t>
      </w:r>
      <w:r w:rsidR="00D50953" w:rsidRPr="00D433CA">
        <w:rPr>
          <w:spacing w:val="-3"/>
        </w:rPr>
        <w:t>10</w:t>
      </w:r>
      <w:r w:rsidRPr="00D433CA">
        <w:rPr>
          <w:spacing w:val="-3"/>
        </w:rPr>
        <w:t>,000.</w:t>
      </w:r>
    </w:p>
    <w:p w14:paraId="36A7638C" w14:textId="77777777" w:rsidR="003D3E77" w:rsidRPr="004C0BE4" w:rsidRDefault="003D3E77" w:rsidP="004C0BE4">
      <w:pPr>
        <w:tabs>
          <w:tab w:val="left" w:pos="-720"/>
        </w:tabs>
        <w:suppressAutoHyphens/>
        <w:rPr>
          <w:spacing w:val="-3"/>
          <w:sz w:val="12"/>
          <w:highlight w:val="green"/>
          <w:u w:val="single"/>
        </w:rPr>
      </w:pPr>
    </w:p>
    <w:p w14:paraId="4EA2BCA3" w14:textId="77777777" w:rsidR="004B67CB" w:rsidRPr="00BA6980" w:rsidRDefault="004B67CB" w:rsidP="00774D83">
      <w:pPr>
        <w:numPr>
          <w:ilvl w:val="4"/>
          <w:numId w:val="1"/>
        </w:numPr>
        <w:tabs>
          <w:tab w:val="clear" w:pos="540"/>
          <w:tab w:val="left" w:pos="-720"/>
        </w:tabs>
        <w:suppressAutoHyphens/>
        <w:ind w:left="1080"/>
        <w:rPr>
          <w:b/>
          <w:i/>
          <w:spacing w:val="-3"/>
        </w:rPr>
      </w:pPr>
      <w:r w:rsidRPr="00D433CA">
        <w:rPr>
          <w:b/>
          <w:i/>
          <w:spacing w:val="-3"/>
          <w:u w:val="single"/>
        </w:rPr>
        <w:t>Designation of ETCs</w:t>
      </w:r>
      <w:r w:rsidR="002836AB">
        <w:rPr>
          <w:b/>
          <w:i/>
          <w:spacing w:val="-3"/>
          <w:u w:val="single"/>
        </w:rPr>
        <w:t xml:space="preserve"> (No Revisions</w:t>
      </w:r>
      <w:r w:rsidR="000B401E">
        <w:rPr>
          <w:b/>
          <w:i/>
          <w:spacing w:val="-3"/>
          <w:u w:val="single"/>
        </w:rPr>
        <w:t>)</w:t>
      </w:r>
      <w:r w:rsidR="00774D83" w:rsidRPr="00BA6980">
        <w:rPr>
          <w:b/>
          <w:i/>
          <w:spacing w:val="-3"/>
        </w:rPr>
        <w:t>.</w:t>
      </w:r>
    </w:p>
    <w:p w14:paraId="542B9DB1" w14:textId="77777777" w:rsidR="004B67CB" w:rsidRPr="00D433CA" w:rsidRDefault="004B67CB" w:rsidP="00C22BC3">
      <w:pPr>
        <w:numPr>
          <w:ilvl w:val="5"/>
          <w:numId w:val="1"/>
        </w:numPr>
        <w:tabs>
          <w:tab w:val="left" w:pos="-720"/>
          <w:tab w:val="num" w:pos="1800"/>
        </w:tabs>
        <w:suppressAutoHyphens/>
        <w:ind w:left="1800" w:hanging="360"/>
        <w:rPr>
          <w:spacing w:val="-3"/>
        </w:rPr>
      </w:pPr>
      <w:r w:rsidRPr="00D433CA">
        <w:rPr>
          <w:spacing w:val="-3"/>
          <w:u w:val="single"/>
        </w:rPr>
        <w:t>Number of Respondents</w:t>
      </w:r>
      <w:r w:rsidRPr="00D433CA">
        <w:rPr>
          <w:spacing w:val="-3"/>
        </w:rPr>
        <w:t xml:space="preserve">:  Approximately </w:t>
      </w:r>
      <w:r w:rsidR="003A60CD" w:rsidRPr="00D433CA">
        <w:rPr>
          <w:spacing w:val="-3"/>
        </w:rPr>
        <w:t>15</w:t>
      </w:r>
      <w:r w:rsidR="00910820" w:rsidRPr="00D433CA">
        <w:rPr>
          <w:spacing w:val="-3"/>
        </w:rPr>
        <w:t xml:space="preserve"> Lifeline-only ETCs, 10 non-ETCs, and 100 LBPs.</w:t>
      </w:r>
    </w:p>
    <w:p w14:paraId="284D7F65" w14:textId="77777777" w:rsidR="005C4F98" w:rsidRPr="0056343C" w:rsidRDefault="005C4F98" w:rsidP="00715BAF">
      <w:pPr>
        <w:numPr>
          <w:ilvl w:val="5"/>
          <w:numId w:val="1"/>
        </w:numPr>
        <w:tabs>
          <w:tab w:val="left" w:pos="-720"/>
          <w:tab w:val="num" w:pos="1800"/>
        </w:tabs>
        <w:suppressAutoHyphens/>
        <w:ind w:left="1440" w:firstLine="0"/>
        <w:rPr>
          <w:spacing w:val="-3"/>
        </w:rPr>
      </w:pPr>
      <w:r w:rsidRPr="0056343C">
        <w:rPr>
          <w:spacing w:val="-3"/>
          <w:u w:val="single"/>
        </w:rPr>
        <w:t>Frequency of Response</w:t>
      </w:r>
      <w:r w:rsidRPr="0056343C">
        <w:rPr>
          <w:spacing w:val="-3"/>
        </w:rPr>
        <w:t>:  One-time, upon designation as an ETC.</w:t>
      </w:r>
    </w:p>
    <w:p w14:paraId="401D1557" w14:textId="77777777" w:rsidR="004B67CB" w:rsidRPr="00715BAF" w:rsidRDefault="004B67CB" w:rsidP="00715BAF">
      <w:pPr>
        <w:pStyle w:val="ListParagraph"/>
        <w:numPr>
          <w:ilvl w:val="5"/>
          <w:numId w:val="1"/>
        </w:numPr>
        <w:tabs>
          <w:tab w:val="clear" w:pos="1620"/>
          <w:tab w:val="num" w:pos="1800"/>
          <w:tab w:val="left" w:pos="1890"/>
        </w:tabs>
        <w:suppressAutoHyphens/>
        <w:ind w:left="1800" w:hanging="360"/>
        <w:rPr>
          <w:spacing w:val="-3"/>
        </w:rPr>
      </w:pPr>
      <w:r w:rsidRPr="00715BAF">
        <w:rPr>
          <w:spacing w:val="-3"/>
          <w:u w:val="single"/>
        </w:rPr>
        <w:t>Annual hour burden per respondent</w:t>
      </w:r>
      <w:r w:rsidRPr="00715BAF">
        <w:rPr>
          <w:spacing w:val="-3"/>
        </w:rPr>
        <w:t xml:space="preserve">:  We estimate it will take a carrier seeking ETC designation </w:t>
      </w:r>
      <w:r w:rsidR="00910820" w:rsidRPr="00715BAF">
        <w:rPr>
          <w:spacing w:val="-3"/>
        </w:rPr>
        <w:t>20</w:t>
      </w:r>
      <w:r w:rsidRPr="00715BAF">
        <w:rPr>
          <w:spacing w:val="-3"/>
        </w:rPr>
        <w:t xml:space="preserve"> hour</w:t>
      </w:r>
      <w:r w:rsidR="00910820" w:rsidRPr="00715BAF">
        <w:rPr>
          <w:spacing w:val="-3"/>
        </w:rPr>
        <w:t>s</w:t>
      </w:r>
      <w:r w:rsidRPr="00715BAF">
        <w:rPr>
          <w:spacing w:val="-3"/>
        </w:rPr>
        <w:t xml:space="preserve"> to compile the requisite information to demonstrate its technical and financial capacity to provide the supported services and that it will comply with the service requirements applicable to the support it receives.  The total burden for all carriers seeking such designation is </w:t>
      </w:r>
      <w:r w:rsidR="00910820" w:rsidRPr="00715BAF">
        <w:rPr>
          <w:b/>
          <w:spacing w:val="-3"/>
        </w:rPr>
        <w:t>2,500</w:t>
      </w:r>
      <w:r w:rsidRPr="00715BAF">
        <w:rPr>
          <w:b/>
          <w:spacing w:val="-3"/>
        </w:rPr>
        <w:t xml:space="preserve"> hours</w:t>
      </w:r>
      <w:r w:rsidRPr="00715BAF">
        <w:rPr>
          <w:spacing w:val="-3"/>
        </w:rPr>
        <w:t xml:space="preserve">.  We included our estimate of the time it will take ETCs to compile the requisite information and report its Lifeline plans to the Commission and Administrator in the calculation for Annual Reporting Requirement, section 12.b. above.  </w:t>
      </w:r>
    </w:p>
    <w:p w14:paraId="36C887AB" w14:textId="77777777" w:rsidR="004B67CB" w:rsidRPr="00D433CA" w:rsidRDefault="004B67CB" w:rsidP="00C22BC3">
      <w:pPr>
        <w:numPr>
          <w:ilvl w:val="5"/>
          <w:numId w:val="1"/>
        </w:numPr>
        <w:tabs>
          <w:tab w:val="left" w:pos="-720"/>
          <w:tab w:val="num" w:pos="1800"/>
        </w:tabs>
        <w:suppressAutoHyphens/>
        <w:ind w:left="1800" w:hanging="360"/>
        <w:rPr>
          <w:spacing w:val="-3"/>
        </w:rPr>
      </w:pPr>
      <w:r w:rsidRPr="00D433CA">
        <w:rPr>
          <w:spacing w:val="-3"/>
          <w:u w:val="single"/>
        </w:rPr>
        <w:t xml:space="preserve">Total estimate of </w:t>
      </w:r>
      <w:r w:rsidR="00DC5D5E" w:rsidRPr="00D433CA">
        <w:rPr>
          <w:spacing w:val="-3"/>
          <w:u w:val="single"/>
        </w:rPr>
        <w:t>in-house</w:t>
      </w:r>
      <w:r w:rsidR="00EC3C95" w:rsidRPr="00D433CA">
        <w:rPr>
          <w:spacing w:val="-3"/>
          <w:u w:val="single"/>
        </w:rPr>
        <w:t xml:space="preserve"> </w:t>
      </w:r>
      <w:r w:rsidRPr="00D433CA">
        <w:rPr>
          <w:spacing w:val="-3"/>
          <w:u w:val="single"/>
        </w:rPr>
        <w:t>cost to respondents for the burdens for collection of information</w:t>
      </w:r>
      <w:r w:rsidRPr="00D433CA">
        <w:rPr>
          <w:spacing w:val="-3"/>
        </w:rPr>
        <w:t>:  $</w:t>
      </w:r>
      <w:r w:rsidR="00E04CB6" w:rsidRPr="00D433CA">
        <w:rPr>
          <w:spacing w:val="-3"/>
        </w:rPr>
        <w:t>100,</w:t>
      </w:r>
      <w:r w:rsidRPr="00D433CA">
        <w:rPr>
          <w:spacing w:val="-3"/>
        </w:rPr>
        <w:t>00</w:t>
      </w:r>
      <w:r w:rsidR="00E04CB6" w:rsidRPr="00D433CA">
        <w:rPr>
          <w:spacing w:val="-3"/>
        </w:rPr>
        <w:t>0</w:t>
      </w:r>
      <w:r w:rsidRPr="00D433CA">
        <w:rPr>
          <w:spacing w:val="-3"/>
        </w:rPr>
        <w:t>.</w:t>
      </w:r>
    </w:p>
    <w:p w14:paraId="46097586" w14:textId="77777777" w:rsidR="004B67CB" w:rsidRPr="00D433CA" w:rsidRDefault="004B67CB" w:rsidP="00C22BC3">
      <w:pPr>
        <w:numPr>
          <w:ilvl w:val="5"/>
          <w:numId w:val="1"/>
        </w:numPr>
        <w:tabs>
          <w:tab w:val="left" w:pos="-720"/>
          <w:tab w:val="num" w:pos="1800"/>
        </w:tabs>
        <w:suppressAutoHyphens/>
        <w:ind w:left="1800" w:hanging="360"/>
        <w:rPr>
          <w:spacing w:val="-3"/>
        </w:rPr>
      </w:pPr>
      <w:r w:rsidRPr="00D433CA">
        <w:rPr>
          <w:spacing w:val="-3"/>
          <w:u w:val="single"/>
        </w:rPr>
        <w:t>Explanation of calculation</w:t>
      </w:r>
      <w:r w:rsidRPr="00D433CA">
        <w:rPr>
          <w:spacing w:val="-3"/>
        </w:rPr>
        <w:t xml:space="preserve">:  We estimate it will cost ETCs $40 per hour to compile the information and prepare the appropriate reports.  </w:t>
      </w:r>
      <w:r w:rsidR="00E04CB6" w:rsidRPr="00D433CA">
        <w:rPr>
          <w:spacing w:val="-3"/>
        </w:rPr>
        <w:t>2,500 hours</w:t>
      </w:r>
      <w:r w:rsidRPr="00D433CA">
        <w:rPr>
          <w:spacing w:val="-3"/>
        </w:rPr>
        <w:t xml:space="preserve"> x $40 per hour = $</w:t>
      </w:r>
      <w:r w:rsidR="00E04CB6" w:rsidRPr="00D433CA">
        <w:rPr>
          <w:spacing w:val="-3"/>
        </w:rPr>
        <w:t>100,0</w:t>
      </w:r>
      <w:r w:rsidRPr="00D433CA">
        <w:rPr>
          <w:spacing w:val="-3"/>
        </w:rPr>
        <w:t>00.</w:t>
      </w:r>
    </w:p>
    <w:p w14:paraId="73EE7DAD" w14:textId="77777777" w:rsidR="0052637C" w:rsidRPr="003D3E77" w:rsidRDefault="0052637C" w:rsidP="006F197F">
      <w:pPr>
        <w:tabs>
          <w:tab w:val="left" w:pos="-720"/>
          <w:tab w:val="num" w:pos="1800"/>
        </w:tabs>
        <w:suppressAutoHyphens/>
        <w:ind w:left="1800"/>
        <w:rPr>
          <w:spacing w:val="-3"/>
          <w:sz w:val="12"/>
          <w:szCs w:val="12"/>
        </w:rPr>
      </w:pPr>
    </w:p>
    <w:p w14:paraId="1F585A8C" w14:textId="77777777" w:rsidR="0052637C" w:rsidRPr="000C369C" w:rsidRDefault="0052637C" w:rsidP="00774D83">
      <w:pPr>
        <w:numPr>
          <w:ilvl w:val="4"/>
          <w:numId w:val="1"/>
        </w:numPr>
        <w:tabs>
          <w:tab w:val="clear" w:pos="540"/>
          <w:tab w:val="left" w:pos="-720"/>
        </w:tabs>
        <w:suppressAutoHyphens/>
        <w:ind w:left="1080"/>
        <w:rPr>
          <w:b/>
          <w:i/>
          <w:spacing w:val="-3"/>
        </w:rPr>
      </w:pPr>
      <w:r>
        <w:rPr>
          <w:b/>
          <w:i/>
          <w:spacing w:val="-3"/>
          <w:u w:val="single"/>
        </w:rPr>
        <w:t>Electronic Signature</w:t>
      </w:r>
      <w:r w:rsidRPr="000C369C">
        <w:rPr>
          <w:b/>
          <w:i/>
          <w:spacing w:val="-3"/>
          <w:u w:val="single"/>
        </w:rPr>
        <w:t xml:space="preserve"> (Revised to</w:t>
      </w:r>
      <w:r w:rsidRPr="000C369C">
        <w:rPr>
          <w:b/>
          <w:spacing w:val="-3"/>
          <w:u w:val="single"/>
        </w:rPr>
        <w:t xml:space="preserve"> </w:t>
      </w:r>
      <w:r w:rsidRPr="000C369C">
        <w:rPr>
          <w:b/>
          <w:i/>
          <w:spacing w:val="-3"/>
          <w:u w:val="single"/>
        </w:rPr>
        <w:t>Update the Number of Respondents)</w:t>
      </w:r>
      <w:r w:rsidR="00774D83">
        <w:rPr>
          <w:b/>
          <w:i/>
          <w:spacing w:val="-3"/>
        </w:rPr>
        <w:t>.</w:t>
      </w:r>
    </w:p>
    <w:p w14:paraId="1B967AB6" w14:textId="0EA77F5B" w:rsidR="0052637C" w:rsidRPr="000C369C" w:rsidRDefault="0052637C" w:rsidP="0052637C">
      <w:pPr>
        <w:numPr>
          <w:ilvl w:val="5"/>
          <w:numId w:val="1"/>
        </w:numPr>
        <w:tabs>
          <w:tab w:val="left" w:pos="-720"/>
          <w:tab w:val="num" w:pos="1800"/>
        </w:tabs>
        <w:suppressAutoHyphens/>
        <w:ind w:left="1800" w:hanging="360"/>
        <w:rPr>
          <w:spacing w:val="-3"/>
        </w:rPr>
      </w:pPr>
      <w:r w:rsidRPr="000C369C">
        <w:rPr>
          <w:spacing w:val="-3"/>
          <w:u w:val="single"/>
        </w:rPr>
        <w:t>Number of Respondents</w:t>
      </w:r>
      <w:r w:rsidRPr="000C369C">
        <w:rPr>
          <w:spacing w:val="-3"/>
        </w:rPr>
        <w:t xml:space="preserve">:  </w:t>
      </w:r>
      <w:r w:rsidR="00BE58A9" w:rsidRPr="000C369C">
        <w:rPr>
          <w:spacing w:val="-3"/>
        </w:rPr>
        <w:t>We estimate that there will be approximately</w:t>
      </w:r>
      <w:r w:rsidR="007C6E94">
        <w:rPr>
          <w:spacing w:val="-3"/>
        </w:rPr>
        <w:t xml:space="preserve">.  6,615,201 </w:t>
      </w:r>
      <w:r w:rsidR="00BE58A9" w:rsidRPr="000C369C">
        <w:rPr>
          <w:spacing w:val="-3"/>
        </w:rPr>
        <w:t>new Lifeline subscribers who sign up for Lifeline annually (</w:t>
      </w:r>
      <w:r w:rsidR="002228A5">
        <w:rPr>
          <w:spacing w:val="-3"/>
        </w:rPr>
        <w:t xml:space="preserve">3,307,600 </w:t>
      </w:r>
      <w:r w:rsidR="00BE58A9" w:rsidRPr="000C369C">
        <w:rPr>
          <w:spacing w:val="-3"/>
        </w:rPr>
        <w:t xml:space="preserve">who sign up by presenting documentation and </w:t>
      </w:r>
      <w:r w:rsidR="002228A5">
        <w:rPr>
          <w:spacing w:val="-3"/>
        </w:rPr>
        <w:t xml:space="preserve">3,307,601 </w:t>
      </w:r>
      <w:r w:rsidR="00BE58A9" w:rsidRPr="000C369C">
        <w:rPr>
          <w:spacing w:val="-3"/>
        </w:rPr>
        <w:t>whose eligibility ca</w:t>
      </w:r>
      <w:r w:rsidR="00BE58A9">
        <w:rPr>
          <w:spacing w:val="-3"/>
        </w:rPr>
        <w:t>n be verified electronically).</w:t>
      </w:r>
      <w:r w:rsidR="006F197F">
        <w:rPr>
          <w:spacing w:val="-3"/>
        </w:rPr>
        <w:t xml:space="preserve">  We estimate that subscribers whose eligibility </w:t>
      </w:r>
      <w:r w:rsidR="003715F1">
        <w:rPr>
          <w:spacing w:val="-3"/>
        </w:rPr>
        <w:t>is</w:t>
      </w:r>
      <w:r w:rsidR="006F197F">
        <w:rPr>
          <w:spacing w:val="-3"/>
        </w:rPr>
        <w:t xml:space="preserve"> verified electronically </w:t>
      </w:r>
      <w:r w:rsidR="003715F1">
        <w:rPr>
          <w:spacing w:val="-3"/>
        </w:rPr>
        <w:t xml:space="preserve">will </w:t>
      </w:r>
      <w:r w:rsidR="006F197F">
        <w:rPr>
          <w:spacing w:val="-3"/>
        </w:rPr>
        <w:t>also use electronic signatures.</w:t>
      </w:r>
      <w:r w:rsidR="00BE58A9">
        <w:rPr>
          <w:spacing w:val="-3"/>
        </w:rPr>
        <w:t xml:space="preserve">  </w:t>
      </w:r>
      <w:r w:rsidR="00BE58A9" w:rsidRPr="000C369C">
        <w:rPr>
          <w:spacing w:val="-3"/>
        </w:rPr>
        <w:t xml:space="preserve">ETCs are </w:t>
      </w:r>
      <w:r w:rsidR="00BE58A9">
        <w:rPr>
          <w:spacing w:val="-3"/>
        </w:rPr>
        <w:t xml:space="preserve">also </w:t>
      </w:r>
      <w:r w:rsidR="00BE58A9" w:rsidRPr="000C369C">
        <w:rPr>
          <w:spacing w:val="-3"/>
        </w:rPr>
        <w:t xml:space="preserve">required to confirm the eligibility of all Lifeline subscribers on an annual basis.  </w:t>
      </w:r>
      <w:r w:rsidR="008C1E3B">
        <w:rPr>
          <w:spacing w:val="-3"/>
        </w:rPr>
        <w:t xml:space="preserve">After subtracting 35% for de-enrollment and 10% for new subscribers from the total number of Lifeline subscribers consistent with the explanation in 12.e. above, we estimate that </w:t>
      </w:r>
      <w:r w:rsidR="002228A5">
        <w:rPr>
          <w:spacing w:val="-3"/>
        </w:rPr>
        <w:t>5,886,723</w:t>
      </w:r>
      <w:r w:rsidR="008C1E3B">
        <w:rPr>
          <w:spacing w:val="-3"/>
        </w:rPr>
        <w:t xml:space="preserve"> subscribers require recertification. </w:t>
      </w:r>
      <w:r w:rsidR="002228A5">
        <w:rPr>
          <w:spacing w:val="-3"/>
        </w:rPr>
        <w:t>(10,703,132 – 3,746,096 (35% de-enrolled) – 1,070,313 (10% new not requiring recertification in the reporting year) =5,886,723.</w:t>
      </w:r>
      <w:r w:rsidR="008C1E3B">
        <w:rPr>
          <w:spacing w:val="-3"/>
        </w:rPr>
        <w:t xml:space="preserve"> </w:t>
      </w:r>
      <w:r w:rsidR="003E09C9">
        <w:rPr>
          <w:spacing w:val="-3"/>
        </w:rPr>
        <w:t xml:space="preserve"> </w:t>
      </w:r>
      <w:r w:rsidR="00E04CB6">
        <w:rPr>
          <w:spacing w:val="-3"/>
        </w:rPr>
        <w:t>We estimate</w:t>
      </w:r>
      <w:r w:rsidR="00E04CB6" w:rsidRPr="000C369C">
        <w:rPr>
          <w:spacing w:val="-3"/>
        </w:rPr>
        <w:t xml:space="preserve"> </w:t>
      </w:r>
      <w:r w:rsidR="002228A5">
        <w:rPr>
          <w:spacing w:val="-3"/>
        </w:rPr>
        <w:t>2,649,025</w:t>
      </w:r>
      <w:r w:rsidR="008C1E3B">
        <w:rPr>
          <w:spacing w:val="-3"/>
        </w:rPr>
        <w:t xml:space="preserve"> (</w:t>
      </w:r>
      <w:r w:rsidR="002228A5">
        <w:rPr>
          <w:spacing w:val="-3"/>
        </w:rPr>
        <w:t>5,886,723</w:t>
      </w:r>
      <w:r w:rsidR="008C1E3B">
        <w:rPr>
          <w:spacing w:val="-3"/>
        </w:rPr>
        <w:t xml:space="preserve"> x .45 =</w:t>
      </w:r>
      <w:r w:rsidR="002228A5">
        <w:rPr>
          <w:spacing w:val="-3"/>
        </w:rPr>
        <w:t>2,649,025</w:t>
      </w:r>
      <w:r w:rsidR="008C1E3B">
        <w:rPr>
          <w:spacing w:val="-3"/>
        </w:rPr>
        <w:t xml:space="preserve">) </w:t>
      </w:r>
      <w:r w:rsidR="00E04CB6" w:rsidRPr="000C369C">
        <w:rPr>
          <w:spacing w:val="-3"/>
        </w:rPr>
        <w:t xml:space="preserve">can be re-certified using a database or third party administrator, leaving </w:t>
      </w:r>
      <w:r w:rsidR="002228A5">
        <w:rPr>
          <w:spacing w:val="-3"/>
        </w:rPr>
        <w:t>3,237,698</w:t>
      </w:r>
      <w:r w:rsidR="00E04CB6" w:rsidRPr="000C369C">
        <w:rPr>
          <w:spacing w:val="-3"/>
        </w:rPr>
        <w:t xml:space="preserve"> to be re-certified through a paper, phone</w:t>
      </w:r>
      <w:r w:rsidR="00E04CB6">
        <w:rPr>
          <w:spacing w:val="-3"/>
        </w:rPr>
        <w:t>,</w:t>
      </w:r>
      <w:r w:rsidR="00E04CB6" w:rsidRPr="000C369C">
        <w:rPr>
          <w:spacing w:val="-3"/>
        </w:rPr>
        <w:t xml:space="preserve"> or text process. </w:t>
      </w:r>
      <w:r w:rsidR="003E09C9">
        <w:rPr>
          <w:spacing w:val="-3"/>
        </w:rPr>
        <w:t xml:space="preserve"> </w:t>
      </w:r>
      <w:r w:rsidR="006F197F">
        <w:rPr>
          <w:spacing w:val="-3"/>
        </w:rPr>
        <w:t xml:space="preserve">Of those </w:t>
      </w:r>
      <w:r w:rsidR="002228A5">
        <w:rPr>
          <w:spacing w:val="-3"/>
        </w:rPr>
        <w:t>3,237,698</w:t>
      </w:r>
      <w:r w:rsidR="006F197F">
        <w:rPr>
          <w:spacing w:val="-3"/>
        </w:rPr>
        <w:t xml:space="preserve"> subscribers, we estimate that approximately </w:t>
      </w:r>
      <w:r w:rsidR="00B83E1A">
        <w:rPr>
          <w:spacing w:val="-3"/>
        </w:rPr>
        <w:t>51% or 1,651,226 (3,237,698 x .51 = 1,651,226)</w:t>
      </w:r>
      <w:r w:rsidR="006F197F">
        <w:rPr>
          <w:spacing w:val="-3"/>
        </w:rPr>
        <w:t xml:space="preserve"> subscribers will recertify electronically and</w:t>
      </w:r>
      <w:r w:rsidR="00B83E1A">
        <w:rPr>
          <w:spacing w:val="-3"/>
        </w:rPr>
        <w:t xml:space="preserve"> 1,586,472</w:t>
      </w:r>
      <w:r w:rsidR="006F197F">
        <w:rPr>
          <w:spacing w:val="-3"/>
        </w:rPr>
        <w:t xml:space="preserve"> will recertify via paper submission. </w:t>
      </w:r>
      <w:r w:rsidR="00BE58A9" w:rsidRPr="000C369C">
        <w:rPr>
          <w:spacing w:val="-3"/>
        </w:rPr>
        <w:t xml:space="preserve"> There are approximately </w:t>
      </w:r>
      <w:r w:rsidR="002228A5">
        <w:rPr>
          <w:spacing w:val="-3"/>
        </w:rPr>
        <w:t>1,251</w:t>
      </w:r>
      <w:r w:rsidR="00BE58A9" w:rsidRPr="000C369C">
        <w:rPr>
          <w:spacing w:val="-3"/>
        </w:rPr>
        <w:t xml:space="preserve"> ETCs to whom these requirements apply.</w:t>
      </w:r>
    </w:p>
    <w:p w14:paraId="76EE6763" w14:textId="77777777" w:rsidR="00966CFD" w:rsidRPr="0056343C" w:rsidRDefault="0052637C" w:rsidP="00715BAF">
      <w:pPr>
        <w:numPr>
          <w:ilvl w:val="5"/>
          <w:numId w:val="1"/>
        </w:numPr>
        <w:tabs>
          <w:tab w:val="left" w:pos="-720"/>
          <w:tab w:val="num" w:pos="1800"/>
        </w:tabs>
        <w:suppressAutoHyphens/>
        <w:ind w:left="1800" w:hanging="360"/>
        <w:rPr>
          <w:spacing w:val="-3"/>
        </w:rPr>
      </w:pPr>
      <w:r w:rsidRPr="0056343C">
        <w:rPr>
          <w:spacing w:val="-3"/>
          <w:u w:val="single"/>
        </w:rPr>
        <w:t>Frequency of Response</w:t>
      </w:r>
      <w:r w:rsidRPr="0056343C">
        <w:rPr>
          <w:spacing w:val="-3"/>
        </w:rPr>
        <w:t xml:space="preserve">:  </w:t>
      </w:r>
      <w:r w:rsidR="00BE58A9" w:rsidRPr="0056343C">
        <w:rPr>
          <w:spacing w:val="-3"/>
        </w:rPr>
        <w:t xml:space="preserve">Once </w:t>
      </w:r>
      <w:r w:rsidR="006F197F" w:rsidRPr="0056343C">
        <w:rPr>
          <w:spacing w:val="-3"/>
        </w:rPr>
        <w:t xml:space="preserve">per subscriber </w:t>
      </w:r>
      <w:r w:rsidR="00BE58A9" w:rsidRPr="0056343C">
        <w:rPr>
          <w:spacing w:val="-3"/>
        </w:rPr>
        <w:t xml:space="preserve">for new Lifeline service and </w:t>
      </w:r>
      <w:r w:rsidR="006F197F" w:rsidRPr="0056343C">
        <w:rPr>
          <w:spacing w:val="-3"/>
        </w:rPr>
        <w:t>annually per subscribers thereafter</w:t>
      </w:r>
      <w:r w:rsidR="00BE58A9" w:rsidRPr="0056343C">
        <w:rPr>
          <w:spacing w:val="-3"/>
        </w:rPr>
        <w:t>.</w:t>
      </w:r>
      <w:r w:rsidR="00966CFD" w:rsidRPr="0056343C">
        <w:rPr>
          <w:spacing w:val="-3"/>
          <w:u w:val="single"/>
        </w:rPr>
        <w:t xml:space="preserve"> </w:t>
      </w:r>
    </w:p>
    <w:p w14:paraId="330147E9" w14:textId="4AFB0911" w:rsidR="00432FA9" w:rsidRPr="00230D29" w:rsidRDefault="0052637C" w:rsidP="00715BAF">
      <w:pPr>
        <w:numPr>
          <w:ilvl w:val="5"/>
          <w:numId w:val="1"/>
        </w:numPr>
        <w:tabs>
          <w:tab w:val="left" w:pos="-720"/>
        </w:tabs>
        <w:suppressAutoHyphens/>
        <w:ind w:left="1800" w:hanging="360"/>
        <w:rPr>
          <w:spacing w:val="-3"/>
        </w:rPr>
      </w:pPr>
      <w:r w:rsidRPr="00230D29">
        <w:rPr>
          <w:spacing w:val="-3"/>
          <w:u w:val="single"/>
        </w:rPr>
        <w:t>Annual hour burden per respondent</w:t>
      </w:r>
      <w:r w:rsidRPr="00230D29">
        <w:rPr>
          <w:spacing w:val="-3"/>
        </w:rPr>
        <w:t xml:space="preserve">:  </w:t>
      </w:r>
      <w:r w:rsidR="00432FA9" w:rsidRPr="00230D29">
        <w:rPr>
          <w:spacing w:val="-3"/>
        </w:rPr>
        <w:t>For subscribers whose eligibility can be verified through a database, we estimate that the sub</w:t>
      </w:r>
      <w:r w:rsidR="00CC1CE8" w:rsidRPr="00230D29">
        <w:rPr>
          <w:spacing w:val="-3"/>
        </w:rPr>
        <w:t>scribers will take 0.0167 hours (1 minute</w:t>
      </w:r>
      <w:r w:rsidR="00432FA9" w:rsidRPr="00230D29">
        <w:rPr>
          <w:spacing w:val="-3"/>
        </w:rPr>
        <w:t xml:space="preserve">) to </w:t>
      </w:r>
      <w:r w:rsidR="00CC1CE8" w:rsidRPr="00230D29">
        <w:rPr>
          <w:spacing w:val="-3"/>
        </w:rPr>
        <w:t>electronically sign</w:t>
      </w:r>
      <w:r w:rsidR="00432FA9" w:rsidRPr="00B87BB9">
        <w:rPr>
          <w:spacing w:val="-3"/>
        </w:rPr>
        <w:t xml:space="preserve"> the certification f</w:t>
      </w:r>
      <w:r w:rsidR="00CC1CE8" w:rsidRPr="00B87BB9">
        <w:rPr>
          <w:spacing w:val="-3"/>
        </w:rPr>
        <w:t>orm (</w:t>
      </w:r>
      <w:r w:rsidR="00B83E1A">
        <w:rPr>
          <w:spacing w:val="-3"/>
        </w:rPr>
        <w:t>3,307,601</w:t>
      </w:r>
      <w:r w:rsidR="00CC1CE8" w:rsidRPr="00B87BB9">
        <w:rPr>
          <w:spacing w:val="-3"/>
        </w:rPr>
        <w:t xml:space="preserve"> subscribers x 0.0167 hours = </w:t>
      </w:r>
      <w:r w:rsidR="00B83E1A">
        <w:rPr>
          <w:spacing w:val="-3"/>
        </w:rPr>
        <w:t>55,23</w:t>
      </w:r>
      <w:r w:rsidR="00312BFE">
        <w:rPr>
          <w:spacing w:val="-3"/>
        </w:rPr>
        <w:t>7</w:t>
      </w:r>
      <w:r w:rsidR="00B83E1A">
        <w:rPr>
          <w:spacing w:val="-3"/>
        </w:rPr>
        <w:t xml:space="preserve"> </w:t>
      </w:r>
      <w:r w:rsidR="00432FA9" w:rsidRPr="006C640D">
        <w:rPr>
          <w:spacing w:val="-3"/>
        </w:rPr>
        <w:t xml:space="preserve">hours).  </w:t>
      </w:r>
      <w:r w:rsidR="00CC1CE8" w:rsidRPr="006C640D">
        <w:rPr>
          <w:spacing w:val="-3"/>
        </w:rPr>
        <w:t>For recertification, w</w:t>
      </w:r>
      <w:r w:rsidR="00432FA9" w:rsidRPr="006C640D">
        <w:rPr>
          <w:spacing w:val="-3"/>
        </w:rPr>
        <w:t xml:space="preserve">e estimate that it </w:t>
      </w:r>
      <w:r w:rsidR="00432FA9" w:rsidRPr="0036685A">
        <w:rPr>
          <w:spacing w:val="-3"/>
        </w:rPr>
        <w:t>will take</w:t>
      </w:r>
      <w:r w:rsidR="00CC1CE8" w:rsidRPr="0036685A">
        <w:rPr>
          <w:spacing w:val="-3"/>
        </w:rPr>
        <w:t xml:space="preserve"> those Lifeline subscribers who recertify electronically 1 minute (0.0167</w:t>
      </w:r>
      <w:r w:rsidR="00432FA9" w:rsidRPr="008C5E75">
        <w:rPr>
          <w:spacing w:val="-3"/>
        </w:rPr>
        <w:t xml:space="preserve"> hours) to electronically sign a certificat</w:t>
      </w:r>
      <w:r w:rsidR="00CC1CE8" w:rsidRPr="008C5E75">
        <w:rPr>
          <w:spacing w:val="-3"/>
        </w:rPr>
        <w:t>ion (</w:t>
      </w:r>
      <w:r w:rsidR="00B83E1A">
        <w:rPr>
          <w:spacing w:val="-3"/>
        </w:rPr>
        <w:t>1,651,226</w:t>
      </w:r>
      <w:r w:rsidR="00CC1CE8" w:rsidRPr="008C5E75">
        <w:rPr>
          <w:spacing w:val="-3"/>
        </w:rPr>
        <w:t xml:space="preserve"> subscribers x 0.0167</w:t>
      </w:r>
      <w:r w:rsidR="00432FA9" w:rsidRPr="003D2F9D">
        <w:rPr>
          <w:spacing w:val="-3"/>
        </w:rPr>
        <w:t xml:space="preserve"> hours = </w:t>
      </w:r>
      <w:r w:rsidR="00B83E1A">
        <w:rPr>
          <w:spacing w:val="-3"/>
        </w:rPr>
        <w:t>27,575</w:t>
      </w:r>
      <w:r w:rsidR="00DF5247">
        <w:rPr>
          <w:spacing w:val="-3"/>
        </w:rPr>
        <w:t xml:space="preserve"> </w:t>
      </w:r>
      <w:r w:rsidR="00432FA9" w:rsidRPr="00DC7213">
        <w:rPr>
          <w:spacing w:val="-3"/>
        </w:rPr>
        <w:t xml:space="preserve">hours).  Therefore, the total annual burden is </w:t>
      </w:r>
      <w:r w:rsidR="00B83E1A" w:rsidRPr="009D3F64">
        <w:rPr>
          <w:b/>
          <w:spacing w:val="-3"/>
        </w:rPr>
        <w:t>82,812</w:t>
      </w:r>
      <w:r w:rsidR="0000104D">
        <w:rPr>
          <w:b/>
          <w:spacing w:val="-3"/>
        </w:rPr>
        <w:t xml:space="preserve"> </w:t>
      </w:r>
      <w:r w:rsidR="00966CFD">
        <w:rPr>
          <w:b/>
          <w:spacing w:val="-3"/>
        </w:rPr>
        <w:t xml:space="preserve">hours </w:t>
      </w:r>
      <w:r w:rsidR="00432FA9" w:rsidRPr="00E04CB6">
        <w:rPr>
          <w:spacing w:val="-3"/>
        </w:rPr>
        <w:t xml:space="preserve">for subscribers </w:t>
      </w:r>
      <w:r w:rsidR="00CC1CE8" w:rsidRPr="00E04CB6">
        <w:rPr>
          <w:spacing w:val="-3"/>
        </w:rPr>
        <w:t>using electronic signatures</w:t>
      </w:r>
      <w:r w:rsidR="00CC1CE8" w:rsidRPr="00682DCE">
        <w:rPr>
          <w:b/>
          <w:spacing w:val="-3"/>
        </w:rPr>
        <w:t xml:space="preserve"> </w:t>
      </w:r>
      <w:r w:rsidR="00CC1CE8" w:rsidRPr="00FC10C7">
        <w:rPr>
          <w:spacing w:val="-3"/>
        </w:rPr>
        <w:t>(</w:t>
      </w:r>
      <w:r w:rsidR="00B83E1A">
        <w:rPr>
          <w:spacing w:val="-3"/>
        </w:rPr>
        <w:t>55,237</w:t>
      </w:r>
      <w:r w:rsidR="00CC1CE8" w:rsidRPr="00FC10C7">
        <w:rPr>
          <w:spacing w:val="-3"/>
        </w:rPr>
        <w:t xml:space="preserve"> hours + </w:t>
      </w:r>
      <w:r w:rsidR="00B83E1A">
        <w:rPr>
          <w:spacing w:val="-3"/>
        </w:rPr>
        <w:t>27,575</w:t>
      </w:r>
      <w:r w:rsidR="00CC1CE8" w:rsidRPr="00FC10C7">
        <w:rPr>
          <w:spacing w:val="-3"/>
        </w:rPr>
        <w:t xml:space="preserve"> hours = </w:t>
      </w:r>
      <w:r w:rsidR="00B83E1A">
        <w:rPr>
          <w:spacing w:val="-3"/>
        </w:rPr>
        <w:t xml:space="preserve">82,812 </w:t>
      </w:r>
      <w:r w:rsidR="00CC1CE8" w:rsidRPr="00FC10C7">
        <w:rPr>
          <w:spacing w:val="-3"/>
        </w:rPr>
        <w:t>hours)</w:t>
      </w:r>
      <w:r w:rsidR="00432FA9" w:rsidRPr="00230D29">
        <w:rPr>
          <w:b/>
          <w:spacing w:val="-3"/>
        </w:rPr>
        <w:t>.</w:t>
      </w:r>
    </w:p>
    <w:p w14:paraId="533094BA" w14:textId="0F6C0391" w:rsidR="0052637C" w:rsidRDefault="0052637C" w:rsidP="008E76BF">
      <w:pPr>
        <w:numPr>
          <w:ilvl w:val="5"/>
          <w:numId w:val="1"/>
        </w:numPr>
        <w:tabs>
          <w:tab w:val="left" w:pos="-720"/>
          <w:tab w:val="num" w:pos="1800"/>
        </w:tabs>
        <w:suppressAutoHyphens/>
        <w:ind w:left="1800" w:hanging="360"/>
        <w:rPr>
          <w:spacing w:val="-3"/>
        </w:rPr>
      </w:pPr>
      <w:r w:rsidRPr="00432FA9">
        <w:rPr>
          <w:spacing w:val="-3"/>
          <w:u w:val="single"/>
        </w:rPr>
        <w:t xml:space="preserve">Total estimate of </w:t>
      </w:r>
      <w:r w:rsidR="00C05A3D">
        <w:rPr>
          <w:spacing w:val="-3"/>
          <w:u w:val="single"/>
        </w:rPr>
        <w:t xml:space="preserve">in-house </w:t>
      </w:r>
      <w:r w:rsidRPr="00432FA9">
        <w:rPr>
          <w:spacing w:val="-3"/>
          <w:u w:val="single"/>
        </w:rPr>
        <w:t>cost to respondents for the burdens for collection of information</w:t>
      </w:r>
      <w:r w:rsidR="00CC1CE8">
        <w:rPr>
          <w:spacing w:val="-3"/>
        </w:rPr>
        <w:t>:  $</w:t>
      </w:r>
      <w:r w:rsidR="00B83E1A">
        <w:rPr>
          <w:spacing w:val="-3"/>
        </w:rPr>
        <w:t>82,812</w:t>
      </w:r>
      <w:r w:rsidRPr="00432FA9">
        <w:rPr>
          <w:spacing w:val="-3"/>
        </w:rPr>
        <w:t>.</w:t>
      </w:r>
    </w:p>
    <w:p w14:paraId="09C690AB" w14:textId="2A32F7BD" w:rsidR="00227D91" w:rsidRPr="00555D33" w:rsidRDefault="0052637C" w:rsidP="004C0BE4">
      <w:pPr>
        <w:numPr>
          <w:ilvl w:val="5"/>
          <w:numId w:val="1"/>
        </w:numPr>
        <w:tabs>
          <w:tab w:val="left" w:pos="-720"/>
          <w:tab w:val="num" w:pos="1800"/>
        </w:tabs>
        <w:suppressAutoHyphens/>
        <w:ind w:left="1800" w:hanging="360"/>
        <w:rPr>
          <w:spacing w:val="-3"/>
        </w:rPr>
      </w:pPr>
      <w:r w:rsidRPr="00555D33">
        <w:rPr>
          <w:spacing w:val="-3"/>
          <w:u w:val="single"/>
        </w:rPr>
        <w:t>Explanation of calculation</w:t>
      </w:r>
      <w:r w:rsidRPr="00555D33">
        <w:rPr>
          <w:spacing w:val="-3"/>
        </w:rPr>
        <w:t xml:space="preserve">:  </w:t>
      </w:r>
      <w:r w:rsidR="00432FA9" w:rsidRPr="00555D33">
        <w:rPr>
          <w:spacing w:val="-3"/>
        </w:rPr>
        <w:t xml:space="preserve">We estimate the cost to Lifeline consumers to </w:t>
      </w:r>
      <w:r w:rsidR="00CC1CE8" w:rsidRPr="00555D33">
        <w:rPr>
          <w:spacing w:val="-3"/>
        </w:rPr>
        <w:t>electronically sign certification and recertification forms is $1 per hour (</w:t>
      </w:r>
      <w:r w:rsidR="00B83E1A">
        <w:rPr>
          <w:spacing w:val="-3"/>
        </w:rPr>
        <w:t>82,812</w:t>
      </w:r>
      <w:r w:rsidR="00E04CB6" w:rsidRPr="00555D33">
        <w:rPr>
          <w:spacing w:val="-3"/>
        </w:rPr>
        <w:t xml:space="preserve"> hours</w:t>
      </w:r>
      <w:r w:rsidR="00CC1CE8" w:rsidRPr="00555D33">
        <w:rPr>
          <w:spacing w:val="-3"/>
        </w:rPr>
        <w:t xml:space="preserve"> x $1 = $</w:t>
      </w:r>
      <w:r w:rsidR="00B83E1A">
        <w:rPr>
          <w:spacing w:val="-3"/>
        </w:rPr>
        <w:t>82,812</w:t>
      </w:r>
      <w:r w:rsidR="00CC1CE8" w:rsidRPr="00555D33">
        <w:rPr>
          <w:spacing w:val="-3"/>
        </w:rPr>
        <w:t>).</w:t>
      </w:r>
    </w:p>
    <w:p w14:paraId="21A8B595" w14:textId="77777777" w:rsidR="00227D91" w:rsidRDefault="00227D91" w:rsidP="00C74F7E">
      <w:pPr>
        <w:tabs>
          <w:tab w:val="left" w:pos="-720"/>
          <w:tab w:val="num" w:pos="1800"/>
        </w:tabs>
        <w:suppressAutoHyphens/>
        <w:ind w:left="1800"/>
        <w:rPr>
          <w:spacing w:val="-3"/>
        </w:rPr>
      </w:pPr>
    </w:p>
    <w:p w14:paraId="604AD737" w14:textId="1D97D23B" w:rsidR="007C49B5" w:rsidRPr="00A36822" w:rsidRDefault="007C49B5" w:rsidP="00C74F7E">
      <w:pPr>
        <w:pStyle w:val="ListParagraph"/>
        <w:numPr>
          <w:ilvl w:val="4"/>
          <w:numId w:val="1"/>
        </w:numPr>
        <w:tabs>
          <w:tab w:val="left" w:pos="-720"/>
        </w:tabs>
        <w:suppressAutoHyphens/>
        <w:rPr>
          <w:b/>
          <w:i/>
          <w:spacing w:val="-3"/>
          <w:u w:val="single"/>
        </w:rPr>
      </w:pPr>
      <w:r w:rsidRPr="00A36822">
        <w:rPr>
          <w:b/>
          <w:i/>
          <w:spacing w:val="-3"/>
          <w:u w:val="single"/>
        </w:rPr>
        <w:t xml:space="preserve">National Verifier Eligibility </w:t>
      </w:r>
      <w:r w:rsidR="00A72C41" w:rsidRPr="00A36822">
        <w:rPr>
          <w:b/>
          <w:i/>
          <w:spacing w:val="-3"/>
          <w:u w:val="single"/>
        </w:rPr>
        <w:t>Application and Certifications</w:t>
      </w:r>
      <w:r w:rsidR="00227D91" w:rsidRPr="00A36822">
        <w:rPr>
          <w:b/>
          <w:i/>
          <w:spacing w:val="-3"/>
          <w:u w:val="single"/>
        </w:rPr>
        <w:t xml:space="preserve"> (</w:t>
      </w:r>
      <w:r w:rsidR="00B07A8B">
        <w:rPr>
          <w:b/>
          <w:i/>
          <w:spacing w:val="-3"/>
          <w:u w:val="single"/>
        </w:rPr>
        <w:t>Revised to Update the Number of Respondents</w:t>
      </w:r>
      <w:r w:rsidR="00227D91" w:rsidRPr="00A36822">
        <w:rPr>
          <w:b/>
          <w:i/>
          <w:spacing w:val="-3"/>
          <w:u w:val="single"/>
        </w:rPr>
        <w:t>)</w:t>
      </w:r>
      <w:r w:rsidR="00B4057E">
        <w:rPr>
          <w:b/>
          <w:i/>
          <w:spacing w:val="-3"/>
          <w:u w:val="single"/>
        </w:rPr>
        <w:t>.</w:t>
      </w:r>
    </w:p>
    <w:p w14:paraId="322F3AC3" w14:textId="0BF8AD34" w:rsidR="00A3469F" w:rsidRPr="00715BAF" w:rsidRDefault="00227D91" w:rsidP="00715BAF">
      <w:pPr>
        <w:pStyle w:val="ListParagraph"/>
        <w:numPr>
          <w:ilvl w:val="5"/>
          <w:numId w:val="1"/>
        </w:numPr>
        <w:tabs>
          <w:tab w:val="clear" w:pos="1620"/>
          <w:tab w:val="left" w:pos="-720"/>
          <w:tab w:val="num" w:pos="1800"/>
          <w:tab w:val="left" w:pos="1980"/>
        </w:tabs>
        <w:suppressAutoHyphens/>
        <w:ind w:left="1800" w:hanging="360"/>
        <w:rPr>
          <w:spacing w:val="-3"/>
        </w:rPr>
      </w:pPr>
      <w:r w:rsidRPr="00715BAF">
        <w:rPr>
          <w:spacing w:val="-3"/>
          <w:u w:val="single"/>
        </w:rPr>
        <w:t xml:space="preserve">Number of </w:t>
      </w:r>
      <w:r w:rsidR="00A3469F" w:rsidRPr="00715BAF">
        <w:rPr>
          <w:spacing w:val="-3"/>
          <w:u w:val="single"/>
        </w:rPr>
        <w:t>Respondents</w:t>
      </w:r>
      <w:r w:rsidRPr="00715BAF">
        <w:rPr>
          <w:spacing w:val="-3"/>
        </w:rPr>
        <w:t xml:space="preserve">: </w:t>
      </w:r>
      <w:r w:rsidR="005524B8">
        <w:rPr>
          <w:spacing w:val="-3"/>
        </w:rPr>
        <w:t>6,615,201 new subscribers.  Adjusting for the 5-state transition leaves 6,615,201 x .09 = 595,368.</w:t>
      </w:r>
    </w:p>
    <w:p w14:paraId="58EE2640" w14:textId="77777777" w:rsidR="00715BAF" w:rsidRPr="00715BAF" w:rsidRDefault="00A3469F" w:rsidP="00715BAF">
      <w:pPr>
        <w:pStyle w:val="ListParagraph"/>
        <w:numPr>
          <w:ilvl w:val="5"/>
          <w:numId w:val="1"/>
        </w:numPr>
        <w:tabs>
          <w:tab w:val="left" w:pos="-720"/>
          <w:tab w:val="left" w:pos="1800"/>
        </w:tabs>
        <w:suppressAutoHyphens/>
        <w:rPr>
          <w:spacing w:val="-3"/>
        </w:rPr>
      </w:pPr>
      <w:r w:rsidRPr="00715BAF">
        <w:rPr>
          <w:spacing w:val="-3"/>
          <w:u w:val="single"/>
        </w:rPr>
        <w:t>Frequency of Response</w:t>
      </w:r>
      <w:r w:rsidRPr="00715BAF">
        <w:rPr>
          <w:spacing w:val="-3"/>
        </w:rPr>
        <w:t>: Once per subscriber for new Lifeline service.</w:t>
      </w:r>
    </w:p>
    <w:p w14:paraId="433E562B" w14:textId="02DA14FD" w:rsidR="00BE3873" w:rsidRPr="00715BAF" w:rsidRDefault="00F2733D" w:rsidP="005656BF">
      <w:pPr>
        <w:pStyle w:val="ListParagraph"/>
        <w:numPr>
          <w:ilvl w:val="5"/>
          <w:numId w:val="1"/>
        </w:numPr>
        <w:tabs>
          <w:tab w:val="clear" w:pos="1620"/>
          <w:tab w:val="left" w:pos="-720"/>
          <w:tab w:val="num" w:pos="1800"/>
        </w:tabs>
        <w:suppressAutoHyphens/>
        <w:ind w:left="1800" w:hanging="360"/>
        <w:rPr>
          <w:spacing w:val="-3"/>
        </w:rPr>
      </w:pPr>
      <w:r w:rsidRPr="00715BAF">
        <w:rPr>
          <w:spacing w:val="-3"/>
          <w:u w:val="single"/>
        </w:rPr>
        <w:t>Annual hour burden per respondent</w:t>
      </w:r>
      <w:r w:rsidRPr="00715BAF">
        <w:rPr>
          <w:spacing w:val="-3"/>
        </w:rPr>
        <w:t>:</w:t>
      </w:r>
      <w:r w:rsidR="00C83448" w:rsidRPr="00715BAF">
        <w:rPr>
          <w:spacing w:val="-3"/>
        </w:rPr>
        <w:t xml:space="preserve"> </w:t>
      </w:r>
      <w:r w:rsidR="00BE2CC0" w:rsidRPr="00715BAF">
        <w:rPr>
          <w:spacing w:val="-3"/>
        </w:rPr>
        <w:t xml:space="preserve">We estimate that 85% will be able to complete eligibility information intake electronically and 15% will follow a manual process. </w:t>
      </w:r>
      <w:r w:rsidR="00237C63" w:rsidRPr="00715BAF">
        <w:rPr>
          <w:spacing w:val="-3"/>
        </w:rPr>
        <w:t xml:space="preserve"> </w:t>
      </w:r>
      <w:r w:rsidR="00C83448" w:rsidRPr="00715BAF">
        <w:rPr>
          <w:spacing w:val="-3"/>
        </w:rPr>
        <w:t xml:space="preserve">We estimate it will take </w:t>
      </w:r>
      <w:r w:rsidR="00C31939" w:rsidRPr="00715BAF">
        <w:rPr>
          <w:spacing w:val="-3"/>
        </w:rPr>
        <w:t xml:space="preserve">0.25 hours </w:t>
      </w:r>
      <w:r w:rsidR="00C83448" w:rsidRPr="00715BAF">
        <w:rPr>
          <w:spacing w:val="-3"/>
        </w:rPr>
        <w:t>to complete the eligibility intake information</w:t>
      </w:r>
      <w:r w:rsidR="00BE2CC0" w:rsidRPr="00715BAF">
        <w:rPr>
          <w:spacing w:val="-3"/>
        </w:rPr>
        <w:t xml:space="preserve"> electronically and </w:t>
      </w:r>
      <w:r w:rsidR="00C31939" w:rsidRPr="00715BAF">
        <w:rPr>
          <w:spacing w:val="-3"/>
        </w:rPr>
        <w:t xml:space="preserve">0.50 hours </w:t>
      </w:r>
      <w:r w:rsidR="00BE2CC0" w:rsidRPr="00715BAF">
        <w:rPr>
          <w:spacing w:val="-3"/>
        </w:rPr>
        <w:t xml:space="preserve">to complete the eligibility intake </w:t>
      </w:r>
      <w:r w:rsidR="00244F75" w:rsidRPr="00715BAF">
        <w:rPr>
          <w:spacing w:val="-3"/>
        </w:rPr>
        <w:t xml:space="preserve">using a manual process. </w:t>
      </w:r>
      <w:r w:rsidR="00237C63" w:rsidRPr="00715BAF">
        <w:rPr>
          <w:spacing w:val="-3"/>
        </w:rPr>
        <w:t xml:space="preserve"> </w:t>
      </w:r>
      <w:r w:rsidR="00BE3873" w:rsidRPr="00715BAF">
        <w:rPr>
          <w:spacing w:val="-3"/>
        </w:rPr>
        <w:t xml:space="preserve">85% of </w:t>
      </w:r>
      <w:r w:rsidR="00380557">
        <w:rPr>
          <w:spacing w:val="-3"/>
        </w:rPr>
        <w:t>595,368</w:t>
      </w:r>
      <w:r w:rsidR="00BE3873" w:rsidRPr="00715BAF">
        <w:rPr>
          <w:spacing w:val="-3"/>
        </w:rPr>
        <w:t xml:space="preserve"> is </w:t>
      </w:r>
      <w:r w:rsidR="00380557">
        <w:rPr>
          <w:spacing w:val="-3"/>
        </w:rPr>
        <w:t xml:space="preserve">506,063 </w:t>
      </w:r>
      <w:r w:rsidR="00AD5748" w:rsidRPr="00715BAF">
        <w:rPr>
          <w:spacing w:val="-3"/>
        </w:rPr>
        <w:t>(</w:t>
      </w:r>
      <w:r w:rsidR="00380557">
        <w:rPr>
          <w:spacing w:val="-3"/>
        </w:rPr>
        <w:t>595,368</w:t>
      </w:r>
      <w:r w:rsidR="00AD5748" w:rsidRPr="00715BAF">
        <w:rPr>
          <w:spacing w:val="-3"/>
        </w:rPr>
        <w:t xml:space="preserve"> x .85%)</w:t>
      </w:r>
      <w:r w:rsidR="00BE3873" w:rsidRPr="00715BAF">
        <w:rPr>
          <w:spacing w:val="-3"/>
        </w:rPr>
        <w:t xml:space="preserve">. 15% of </w:t>
      </w:r>
      <w:r w:rsidR="00380557">
        <w:rPr>
          <w:spacing w:val="-3"/>
        </w:rPr>
        <w:t>595,368</w:t>
      </w:r>
      <w:r w:rsidR="00BE3873" w:rsidRPr="00715BAF">
        <w:rPr>
          <w:spacing w:val="-3"/>
        </w:rPr>
        <w:t xml:space="preserve"> is </w:t>
      </w:r>
      <w:r w:rsidR="00AD5748" w:rsidRPr="00715BAF">
        <w:rPr>
          <w:spacing w:val="-3"/>
        </w:rPr>
        <w:t>(</w:t>
      </w:r>
      <w:r w:rsidR="00380557">
        <w:rPr>
          <w:spacing w:val="-3"/>
        </w:rPr>
        <w:t>595,368</w:t>
      </w:r>
      <w:r w:rsidR="00AD5748" w:rsidRPr="00715BAF">
        <w:rPr>
          <w:spacing w:val="-3"/>
        </w:rPr>
        <w:t xml:space="preserve"> x .15 =</w:t>
      </w:r>
      <w:r w:rsidR="00104315">
        <w:rPr>
          <w:spacing w:val="-3"/>
        </w:rPr>
        <w:t xml:space="preserve"> </w:t>
      </w:r>
      <w:r w:rsidR="00380557">
        <w:rPr>
          <w:spacing w:val="-3"/>
        </w:rPr>
        <w:t>89,305</w:t>
      </w:r>
      <w:r w:rsidR="00AD5748" w:rsidRPr="00715BAF">
        <w:rPr>
          <w:spacing w:val="-3"/>
        </w:rPr>
        <w:t xml:space="preserve">). </w:t>
      </w:r>
      <w:r w:rsidR="00BE3873" w:rsidRPr="00715BAF">
        <w:rPr>
          <w:spacing w:val="-3"/>
        </w:rPr>
        <w:t>The total hour burden estimate is (</w:t>
      </w:r>
      <w:r w:rsidR="00380557">
        <w:rPr>
          <w:spacing w:val="-3"/>
        </w:rPr>
        <w:t>506,063</w:t>
      </w:r>
      <w:r w:rsidR="00BE3873" w:rsidRPr="00715BAF">
        <w:rPr>
          <w:spacing w:val="-3"/>
        </w:rPr>
        <w:t xml:space="preserve"> x </w:t>
      </w:r>
      <w:r w:rsidR="00B86949" w:rsidRPr="00715BAF">
        <w:rPr>
          <w:spacing w:val="-3"/>
        </w:rPr>
        <w:t xml:space="preserve">.25 </w:t>
      </w:r>
      <w:r w:rsidR="00BE3873" w:rsidRPr="00715BAF">
        <w:rPr>
          <w:spacing w:val="-3"/>
        </w:rPr>
        <w:t>=</w:t>
      </w:r>
      <w:r w:rsidR="00380557">
        <w:rPr>
          <w:spacing w:val="-3"/>
        </w:rPr>
        <w:t>126,51</w:t>
      </w:r>
      <w:r w:rsidR="005C2EB3">
        <w:rPr>
          <w:spacing w:val="-3"/>
        </w:rPr>
        <w:t>6</w:t>
      </w:r>
      <w:r w:rsidR="00BE3873" w:rsidRPr="00715BAF">
        <w:rPr>
          <w:spacing w:val="-3"/>
        </w:rPr>
        <w:t>) + (</w:t>
      </w:r>
      <w:r w:rsidR="00380557">
        <w:rPr>
          <w:spacing w:val="-3"/>
        </w:rPr>
        <w:t>89,305</w:t>
      </w:r>
      <w:r w:rsidR="00BE3873" w:rsidRPr="00715BAF">
        <w:rPr>
          <w:spacing w:val="-3"/>
        </w:rPr>
        <w:t xml:space="preserve"> x </w:t>
      </w:r>
      <w:r w:rsidR="00B86949" w:rsidRPr="00715BAF">
        <w:rPr>
          <w:spacing w:val="-3"/>
        </w:rPr>
        <w:t>.50</w:t>
      </w:r>
      <w:r w:rsidR="00755ACD">
        <w:rPr>
          <w:spacing w:val="-3"/>
        </w:rPr>
        <w:t xml:space="preserve"> </w:t>
      </w:r>
      <w:r w:rsidR="00BE3873" w:rsidRPr="00715BAF">
        <w:rPr>
          <w:spacing w:val="-3"/>
        </w:rPr>
        <w:t xml:space="preserve">= </w:t>
      </w:r>
      <w:r w:rsidR="00380557">
        <w:rPr>
          <w:spacing w:val="-3"/>
        </w:rPr>
        <w:t xml:space="preserve">44,653) </w:t>
      </w:r>
      <w:r w:rsidR="00BE3873" w:rsidRPr="00715BAF">
        <w:rPr>
          <w:b/>
          <w:spacing w:val="-3"/>
        </w:rPr>
        <w:t xml:space="preserve"> </w:t>
      </w:r>
      <w:r w:rsidR="005C2EB3">
        <w:rPr>
          <w:b/>
          <w:spacing w:val="-3"/>
        </w:rPr>
        <w:t>171,169</w:t>
      </w:r>
      <w:r w:rsidR="00380557">
        <w:rPr>
          <w:b/>
          <w:spacing w:val="-3"/>
        </w:rPr>
        <w:t xml:space="preserve"> </w:t>
      </w:r>
      <w:r w:rsidR="00BE3873" w:rsidRPr="00715BAF">
        <w:rPr>
          <w:b/>
          <w:spacing w:val="-3"/>
        </w:rPr>
        <w:t>hours</w:t>
      </w:r>
      <w:r w:rsidR="00BE3873" w:rsidRPr="00715BAF">
        <w:rPr>
          <w:spacing w:val="-3"/>
        </w:rPr>
        <w:t>.</w:t>
      </w:r>
    </w:p>
    <w:p w14:paraId="497C7F32" w14:textId="12955CC3" w:rsidR="00BE3873" w:rsidRDefault="00BE3873" w:rsidP="005656BF">
      <w:pPr>
        <w:pStyle w:val="ListParagraph"/>
        <w:numPr>
          <w:ilvl w:val="5"/>
          <w:numId w:val="1"/>
        </w:numPr>
        <w:tabs>
          <w:tab w:val="clear" w:pos="1620"/>
          <w:tab w:val="left" w:pos="-720"/>
          <w:tab w:val="left" w:pos="1800"/>
          <w:tab w:val="left" w:pos="2250"/>
        </w:tabs>
        <w:suppressAutoHyphens/>
        <w:ind w:left="1800" w:hanging="360"/>
        <w:rPr>
          <w:spacing w:val="-3"/>
        </w:rPr>
      </w:pPr>
      <w:r w:rsidRPr="00A36822">
        <w:rPr>
          <w:spacing w:val="-3"/>
          <w:u w:val="single"/>
        </w:rPr>
        <w:t>Total estimate of in-house cost to respondents for the burdens for collection of information</w:t>
      </w:r>
      <w:r>
        <w:rPr>
          <w:spacing w:val="-3"/>
        </w:rPr>
        <w:t>: $</w:t>
      </w:r>
      <w:r w:rsidR="00380557">
        <w:rPr>
          <w:spacing w:val="-3"/>
        </w:rPr>
        <w:t>171,16</w:t>
      </w:r>
      <w:r w:rsidR="005C2EB3">
        <w:rPr>
          <w:spacing w:val="-3"/>
        </w:rPr>
        <w:t>9</w:t>
      </w:r>
      <w:r>
        <w:rPr>
          <w:spacing w:val="-3"/>
        </w:rPr>
        <w:t>.</w:t>
      </w:r>
    </w:p>
    <w:p w14:paraId="48287742" w14:textId="36052523" w:rsidR="00A72C41" w:rsidRDefault="00BE3873" w:rsidP="005656BF">
      <w:pPr>
        <w:pStyle w:val="ListParagraph"/>
        <w:numPr>
          <w:ilvl w:val="5"/>
          <w:numId w:val="1"/>
        </w:numPr>
        <w:tabs>
          <w:tab w:val="clear" w:pos="1620"/>
          <w:tab w:val="left" w:pos="-720"/>
          <w:tab w:val="left" w:pos="1440"/>
          <w:tab w:val="left" w:pos="1530"/>
          <w:tab w:val="num" w:pos="1800"/>
          <w:tab w:val="left" w:pos="1980"/>
        </w:tabs>
        <w:suppressAutoHyphens/>
        <w:ind w:left="1800" w:hanging="360"/>
        <w:rPr>
          <w:spacing w:val="-3"/>
        </w:rPr>
      </w:pPr>
      <w:r w:rsidRPr="00A36822">
        <w:rPr>
          <w:spacing w:val="-3"/>
          <w:u w:val="single"/>
        </w:rPr>
        <w:t>Explanation of calculation</w:t>
      </w:r>
      <w:r>
        <w:rPr>
          <w:spacing w:val="-3"/>
        </w:rPr>
        <w:t xml:space="preserve">: </w:t>
      </w:r>
      <w:r w:rsidR="00244F75" w:rsidRPr="00244F75">
        <w:rPr>
          <w:spacing w:val="-3"/>
        </w:rPr>
        <w:t>T</w:t>
      </w:r>
      <w:r w:rsidR="00C83448" w:rsidRPr="00C74F7E">
        <w:rPr>
          <w:spacing w:val="-3"/>
        </w:rPr>
        <w:t xml:space="preserve">he </w:t>
      </w:r>
      <w:r w:rsidR="00AE2520" w:rsidRPr="00244F75">
        <w:rPr>
          <w:spacing w:val="-3"/>
        </w:rPr>
        <w:t xml:space="preserve">burden </w:t>
      </w:r>
      <w:r w:rsidR="00B86949">
        <w:rPr>
          <w:spacing w:val="-3"/>
        </w:rPr>
        <w:t xml:space="preserve">is estimated to </w:t>
      </w:r>
      <w:r w:rsidR="00AE2520" w:rsidRPr="00244F75">
        <w:rPr>
          <w:spacing w:val="-3"/>
        </w:rPr>
        <w:t>be</w:t>
      </w:r>
      <w:r w:rsidR="00244F75" w:rsidRPr="00244F75">
        <w:rPr>
          <w:spacing w:val="-3"/>
        </w:rPr>
        <w:t xml:space="preserve"> </w:t>
      </w:r>
      <w:r w:rsidR="00244F75">
        <w:rPr>
          <w:spacing w:val="-3"/>
        </w:rPr>
        <w:t>$</w:t>
      </w:r>
      <w:r w:rsidR="00380557">
        <w:rPr>
          <w:spacing w:val="-3"/>
        </w:rPr>
        <w:t>171,16</w:t>
      </w:r>
      <w:r w:rsidR="005C2EB3">
        <w:rPr>
          <w:spacing w:val="-3"/>
        </w:rPr>
        <w:t>9</w:t>
      </w:r>
      <w:r w:rsidR="00B86949">
        <w:rPr>
          <w:spacing w:val="-3"/>
        </w:rPr>
        <w:t xml:space="preserve"> x $1.00 = $</w:t>
      </w:r>
      <w:r w:rsidR="00380557">
        <w:rPr>
          <w:spacing w:val="-3"/>
        </w:rPr>
        <w:t>171,16</w:t>
      </w:r>
      <w:r w:rsidR="005C2EB3">
        <w:rPr>
          <w:spacing w:val="-3"/>
        </w:rPr>
        <w:t>9</w:t>
      </w:r>
      <w:r w:rsidR="004C3ABE">
        <w:rPr>
          <w:spacing w:val="-3"/>
        </w:rPr>
        <w:t>.</w:t>
      </w:r>
    </w:p>
    <w:p w14:paraId="5373ED80" w14:textId="77777777" w:rsidR="00216502" w:rsidRDefault="00216502" w:rsidP="00C74F7E">
      <w:pPr>
        <w:pStyle w:val="ListParagraph"/>
        <w:tabs>
          <w:tab w:val="left" w:pos="-720"/>
        </w:tabs>
        <w:suppressAutoHyphens/>
        <w:ind w:left="540"/>
        <w:rPr>
          <w:spacing w:val="-3"/>
        </w:rPr>
      </w:pPr>
    </w:p>
    <w:p w14:paraId="19883EA1" w14:textId="77777777" w:rsidR="00926A71" w:rsidRDefault="00926A71" w:rsidP="00C74F7E">
      <w:pPr>
        <w:pStyle w:val="ListParagraph"/>
        <w:tabs>
          <w:tab w:val="left" w:pos="-720"/>
        </w:tabs>
        <w:suppressAutoHyphens/>
        <w:ind w:left="540"/>
        <w:rPr>
          <w:spacing w:val="-3"/>
        </w:rPr>
      </w:pPr>
    </w:p>
    <w:p w14:paraId="1AD7547F" w14:textId="6F58161E" w:rsidR="000B401E" w:rsidRPr="00A36822" w:rsidRDefault="00285253" w:rsidP="000B401E">
      <w:pPr>
        <w:pStyle w:val="ListParagraph"/>
        <w:numPr>
          <w:ilvl w:val="4"/>
          <w:numId w:val="1"/>
        </w:numPr>
        <w:tabs>
          <w:tab w:val="left" w:pos="-720"/>
        </w:tabs>
        <w:suppressAutoHyphens/>
        <w:rPr>
          <w:b/>
          <w:i/>
          <w:spacing w:val="-3"/>
          <w:u w:val="single"/>
        </w:rPr>
      </w:pPr>
      <w:r w:rsidRPr="000B401E">
        <w:rPr>
          <w:b/>
          <w:i/>
          <w:spacing w:val="-3"/>
          <w:u w:val="single"/>
        </w:rPr>
        <w:t xml:space="preserve">National Verifier </w:t>
      </w:r>
      <w:r w:rsidR="00A72C41" w:rsidRPr="000B401E">
        <w:rPr>
          <w:b/>
          <w:i/>
          <w:spacing w:val="-3"/>
          <w:u w:val="single"/>
        </w:rPr>
        <w:t>Consumer Eligibility Status Check</w:t>
      </w:r>
      <w:r w:rsidR="000B401E" w:rsidRPr="00A36822">
        <w:rPr>
          <w:b/>
          <w:i/>
          <w:spacing w:val="-3"/>
          <w:u w:val="single"/>
        </w:rPr>
        <w:t xml:space="preserve"> </w:t>
      </w:r>
      <w:r w:rsidR="00D317A5">
        <w:rPr>
          <w:b/>
          <w:i/>
          <w:spacing w:val="-3"/>
          <w:u w:val="single"/>
        </w:rPr>
        <w:t xml:space="preserve">Revised to Update </w:t>
      </w:r>
      <w:r w:rsidR="00B07A8B">
        <w:rPr>
          <w:b/>
          <w:i/>
          <w:spacing w:val="-3"/>
          <w:u w:val="single"/>
        </w:rPr>
        <w:t>the Number of Respondents</w:t>
      </w:r>
      <w:r w:rsidR="000B401E">
        <w:rPr>
          <w:b/>
          <w:i/>
          <w:spacing w:val="-3"/>
          <w:u w:val="single"/>
        </w:rPr>
        <w:t>)</w:t>
      </w:r>
      <w:r w:rsidR="00B4057E">
        <w:rPr>
          <w:b/>
          <w:i/>
          <w:spacing w:val="-3"/>
          <w:u w:val="single"/>
        </w:rPr>
        <w:t>.</w:t>
      </w:r>
    </w:p>
    <w:p w14:paraId="77E21D4C" w14:textId="77777777" w:rsidR="003C669C" w:rsidRDefault="00A36822" w:rsidP="00B07A8B">
      <w:pPr>
        <w:pStyle w:val="ListParagraph"/>
        <w:numPr>
          <w:ilvl w:val="5"/>
          <w:numId w:val="1"/>
        </w:numPr>
        <w:tabs>
          <w:tab w:val="clear" w:pos="1620"/>
          <w:tab w:val="left" w:pos="-720"/>
          <w:tab w:val="num" w:pos="1800"/>
        </w:tabs>
        <w:suppressAutoHyphens/>
        <w:rPr>
          <w:spacing w:val="-3"/>
        </w:rPr>
      </w:pPr>
      <w:r w:rsidRPr="00380557">
        <w:rPr>
          <w:spacing w:val="-3"/>
          <w:u w:val="single"/>
        </w:rPr>
        <w:t>Number of Respondents</w:t>
      </w:r>
      <w:r w:rsidRPr="00380557">
        <w:rPr>
          <w:spacing w:val="-3"/>
        </w:rPr>
        <w:t xml:space="preserve">: </w:t>
      </w:r>
      <w:r w:rsidR="00380557">
        <w:rPr>
          <w:spacing w:val="-3"/>
        </w:rPr>
        <w:t>6,615,201 new subscribers.  Adjusting for the 5-state transition leaves 6,615,201 x .09 = 595,368.</w:t>
      </w:r>
    </w:p>
    <w:p w14:paraId="668A58C9" w14:textId="5FC73250" w:rsidR="009206C1" w:rsidRPr="00380557" w:rsidRDefault="009206C1" w:rsidP="00B07A8B">
      <w:pPr>
        <w:pStyle w:val="ListParagraph"/>
        <w:numPr>
          <w:ilvl w:val="5"/>
          <w:numId w:val="1"/>
        </w:numPr>
        <w:tabs>
          <w:tab w:val="clear" w:pos="1620"/>
          <w:tab w:val="left" w:pos="-720"/>
          <w:tab w:val="num" w:pos="1800"/>
        </w:tabs>
        <w:suppressAutoHyphens/>
        <w:rPr>
          <w:spacing w:val="-3"/>
        </w:rPr>
      </w:pPr>
      <w:r w:rsidRPr="00380557">
        <w:rPr>
          <w:spacing w:val="-3"/>
          <w:u w:val="single"/>
        </w:rPr>
        <w:t>Frequency of Response</w:t>
      </w:r>
      <w:r w:rsidRPr="00380557">
        <w:rPr>
          <w:spacing w:val="-3"/>
        </w:rPr>
        <w:t>: Estimated once per subscriber</w:t>
      </w:r>
      <w:r w:rsidR="00F20869" w:rsidRPr="00380557">
        <w:rPr>
          <w:spacing w:val="-3"/>
        </w:rPr>
        <w:t>.</w:t>
      </w:r>
    </w:p>
    <w:p w14:paraId="647D169F" w14:textId="7D1BCDDC" w:rsidR="00005896" w:rsidRDefault="00005896" w:rsidP="005656BF">
      <w:pPr>
        <w:pStyle w:val="ListParagraph"/>
        <w:numPr>
          <w:ilvl w:val="5"/>
          <w:numId w:val="1"/>
        </w:numPr>
        <w:tabs>
          <w:tab w:val="clear" w:pos="1620"/>
          <w:tab w:val="left" w:pos="-720"/>
          <w:tab w:val="num" w:pos="1800"/>
        </w:tabs>
        <w:suppressAutoHyphens/>
        <w:ind w:left="1800" w:hanging="360"/>
        <w:rPr>
          <w:spacing w:val="-3"/>
        </w:rPr>
      </w:pPr>
      <w:r w:rsidRPr="00A36822">
        <w:rPr>
          <w:spacing w:val="-3"/>
          <w:u w:val="single"/>
        </w:rPr>
        <w:t>Annual hour burden per respondent</w:t>
      </w:r>
      <w:r>
        <w:rPr>
          <w:spacing w:val="-3"/>
        </w:rPr>
        <w:t>:</w:t>
      </w:r>
      <w:r w:rsidR="00A3469F">
        <w:rPr>
          <w:spacing w:val="-3"/>
        </w:rPr>
        <w:t xml:space="preserve"> We estimate it will take </w:t>
      </w:r>
      <w:r w:rsidR="00A3469F" w:rsidRPr="003D759E">
        <w:rPr>
          <w:spacing w:val="-3"/>
        </w:rPr>
        <w:t>15</w:t>
      </w:r>
      <w:r w:rsidR="00A3469F">
        <w:rPr>
          <w:spacing w:val="-3"/>
        </w:rPr>
        <w:t xml:space="preserve"> minutes to complete the Eligibility Status check.</w:t>
      </w:r>
      <w:r w:rsidR="005A7610">
        <w:rPr>
          <w:spacing w:val="-3"/>
        </w:rPr>
        <w:t xml:space="preserve"> The burden would be </w:t>
      </w:r>
      <w:r w:rsidR="00380557">
        <w:rPr>
          <w:spacing w:val="-3"/>
        </w:rPr>
        <w:t>595,368</w:t>
      </w:r>
      <w:r w:rsidR="005A7610">
        <w:rPr>
          <w:spacing w:val="-3"/>
        </w:rPr>
        <w:t xml:space="preserve"> x </w:t>
      </w:r>
      <w:r w:rsidR="00A3469F">
        <w:rPr>
          <w:spacing w:val="-3"/>
        </w:rPr>
        <w:t>.25</w:t>
      </w:r>
      <w:r w:rsidR="005A7610">
        <w:rPr>
          <w:spacing w:val="-3"/>
        </w:rPr>
        <w:t xml:space="preserve"> hours</w:t>
      </w:r>
      <w:r w:rsidR="00A3469F">
        <w:rPr>
          <w:spacing w:val="-3"/>
        </w:rPr>
        <w:t xml:space="preserve"> = </w:t>
      </w:r>
      <w:r w:rsidR="00380557">
        <w:rPr>
          <w:b/>
          <w:spacing w:val="-3"/>
        </w:rPr>
        <w:t xml:space="preserve">148,842 </w:t>
      </w:r>
      <w:r w:rsidR="005A7610" w:rsidRPr="00A36822">
        <w:rPr>
          <w:b/>
          <w:spacing w:val="-3"/>
        </w:rPr>
        <w:t>hours</w:t>
      </w:r>
      <w:r w:rsidR="00A3469F" w:rsidRPr="00A36822">
        <w:rPr>
          <w:b/>
          <w:spacing w:val="-3"/>
        </w:rPr>
        <w:t>.</w:t>
      </w:r>
    </w:p>
    <w:p w14:paraId="2DD9B86A" w14:textId="2EB55FF8" w:rsidR="00551127" w:rsidRDefault="00551127" w:rsidP="005656BF">
      <w:pPr>
        <w:pStyle w:val="ListParagraph"/>
        <w:numPr>
          <w:ilvl w:val="5"/>
          <w:numId w:val="1"/>
        </w:numPr>
        <w:tabs>
          <w:tab w:val="clear" w:pos="1620"/>
          <w:tab w:val="left" w:pos="-720"/>
          <w:tab w:val="left" w:pos="1530"/>
          <w:tab w:val="left" w:pos="1710"/>
          <w:tab w:val="left" w:pos="1800"/>
        </w:tabs>
        <w:suppressAutoHyphens/>
        <w:ind w:left="1800" w:hanging="360"/>
        <w:rPr>
          <w:spacing w:val="-3"/>
        </w:rPr>
      </w:pPr>
      <w:r w:rsidRPr="00A36822">
        <w:rPr>
          <w:spacing w:val="-3"/>
          <w:u w:val="single"/>
        </w:rPr>
        <w:t>Total estimate of in-house cost to respondents for the burdens for collection of information</w:t>
      </w:r>
      <w:r>
        <w:rPr>
          <w:spacing w:val="-3"/>
        </w:rPr>
        <w:t>:</w:t>
      </w:r>
      <w:r w:rsidR="005A7610">
        <w:rPr>
          <w:spacing w:val="-3"/>
        </w:rPr>
        <w:t xml:space="preserve"> $</w:t>
      </w:r>
      <w:r w:rsidR="00380557">
        <w:rPr>
          <w:spacing w:val="-3"/>
        </w:rPr>
        <w:t>148,842</w:t>
      </w:r>
      <w:r w:rsidR="005A7610">
        <w:rPr>
          <w:spacing w:val="-3"/>
        </w:rPr>
        <w:t>.</w:t>
      </w:r>
    </w:p>
    <w:p w14:paraId="14848E81" w14:textId="58B805C7" w:rsidR="00551127" w:rsidRPr="00667241" w:rsidRDefault="00551127" w:rsidP="005656BF">
      <w:pPr>
        <w:pStyle w:val="ListParagraph"/>
        <w:numPr>
          <w:ilvl w:val="5"/>
          <w:numId w:val="1"/>
        </w:numPr>
        <w:tabs>
          <w:tab w:val="left" w:pos="-720"/>
          <w:tab w:val="left" w:pos="1710"/>
          <w:tab w:val="left" w:pos="1800"/>
        </w:tabs>
        <w:suppressAutoHyphens/>
        <w:rPr>
          <w:spacing w:val="-3"/>
        </w:rPr>
      </w:pPr>
      <w:r w:rsidRPr="00A36822">
        <w:rPr>
          <w:spacing w:val="-3"/>
          <w:u w:val="single"/>
        </w:rPr>
        <w:t>Explanation of calculation</w:t>
      </w:r>
      <w:r>
        <w:rPr>
          <w:spacing w:val="-3"/>
        </w:rPr>
        <w:t>:</w:t>
      </w:r>
      <w:r w:rsidR="005A7610">
        <w:rPr>
          <w:spacing w:val="-3"/>
        </w:rPr>
        <w:t xml:space="preserve"> </w:t>
      </w:r>
      <w:r w:rsidR="00380557">
        <w:rPr>
          <w:spacing w:val="-3"/>
        </w:rPr>
        <w:t>148,842</w:t>
      </w:r>
      <w:r w:rsidR="005A7610">
        <w:rPr>
          <w:spacing w:val="-3"/>
        </w:rPr>
        <w:t xml:space="preserve"> hours x $1 = $</w:t>
      </w:r>
      <w:r w:rsidR="00380557">
        <w:rPr>
          <w:spacing w:val="-3"/>
        </w:rPr>
        <w:t>148,842</w:t>
      </w:r>
      <w:r w:rsidR="005A7610">
        <w:rPr>
          <w:spacing w:val="-3"/>
        </w:rPr>
        <w:t>.</w:t>
      </w:r>
    </w:p>
    <w:p w14:paraId="3C5BB618" w14:textId="77777777" w:rsidR="00926A71" w:rsidRPr="00C74F7E" w:rsidRDefault="00926A71" w:rsidP="00C74F7E">
      <w:pPr>
        <w:pStyle w:val="ListParagraph"/>
        <w:rPr>
          <w:i/>
          <w:spacing w:val="-3"/>
        </w:rPr>
      </w:pPr>
    </w:p>
    <w:p w14:paraId="25657848" w14:textId="047DD894" w:rsidR="000B401E" w:rsidRPr="00A36822" w:rsidRDefault="009206C1" w:rsidP="000B401E">
      <w:pPr>
        <w:pStyle w:val="ListParagraph"/>
        <w:numPr>
          <w:ilvl w:val="4"/>
          <w:numId w:val="1"/>
        </w:numPr>
        <w:tabs>
          <w:tab w:val="left" w:pos="-720"/>
        </w:tabs>
        <w:suppressAutoHyphens/>
        <w:rPr>
          <w:b/>
          <w:i/>
          <w:spacing w:val="-3"/>
          <w:u w:val="single"/>
        </w:rPr>
      </w:pPr>
      <w:r w:rsidRPr="000B401E">
        <w:rPr>
          <w:b/>
          <w:i/>
          <w:spacing w:val="-3"/>
          <w:u w:val="single"/>
        </w:rPr>
        <w:t xml:space="preserve">National Verifier Tribal </w:t>
      </w:r>
      <w:r w:rsidR="005C2EB3">
        <w:rPr>
          <w:b/>
          <w:i/>
          <w:spacing w:val="-3"/>
          <w:u w:val="single"/>
        </w:rPr>
        <w:t>Verification</w:t>
      </w:r>
      <w:r w:rsidR="005C2EB3" w:rsidRPr="00A36822">
        <w:rPr>
          <w:b/>
          <w:i/>
          <w:spacing w:val="-3"/>
          <w:u w:val="single"/>
        </w:rPr>
        <w:t xml:space="preserve"> </w:t>
      </w:r>
      <w:r w:rsidR="000B401E">
        <w:rPr>
          <w:b/>
          <w:i/>
          <w:spacing w:val="-3"/>
          <w:u w:val="single"/>
        </w:rPr>
        <w:t>(</w:t>
      </w:r>
      <w:r w:rsidR="00B07A8B">
        <w:rPr>
          <w:b/>
          <w:i/>
          <w:spacing w:val="-3"/>
          <w:u w:val="single"/>
        </w:rPr>
        <w:t>Revised to Update the Number of Respondents</w:t>
      </w:r>
      <w:r w:rsidR="000B401E">
        <w:rPr>
          <w:b/>
          <w:i/>
          <w:spacing w:val="-3"/>
          <w:u w:val="single"/>
        </w:rPr>
        <w:t>)</w:t>
      </w:r>
      <w:r w:rsidR="00B4057E">
        <w:rPr>
          <w:b/>
          <w:i/>
          <w:spacing w:val="-3"/>
          <w:u w:val="single"/>
        </w:rPr>
        <w:t>.</w:t>
      </w:r>
    </w:p>
    <w:p w14:paraId="40C43986" w14:textId="272DC830" w:rsidR="00551127" w:rsidRPr="000B401E" w:rsidRDefault="009206C1" w:rsidP="005656BF">
      <w:pPr>
        <w:pStyle w:val="ListParagraph"/>
        <w:numPr>
          <w:ilvl w:val="5"/>
          <w:numId w:val="1"/>
        </w:numPr>
        <w:tabs>
          <w:tab w:val="clear" w:pos="1620"/>
          <w:tab w:val="left" w:pos="-720"/>
          <w:tab w:val="left" w:pos="1710"/>
          <w:tab w:val="left" w:pos="1800"/>
          <w:tab w:val="num" w:pos="1890"/>
        </w:tabs>
        <w:suppressAutoHyphens/>
        <w:ind w:left="1800" w:hanging="360"/>
        <w:rPr>
          <w:spacing w:val="-3"/>
        </w:rPr>
      </w:pPr>
      <w:r w:rsidRPr="000B401E">
        <w:rPr>
          <w:spacing w:val="-3"/>
          <w:u w:val="single"/>
        </w:rPr>
        <w:t>Number of Respondents</w:t>
      </w:r>
      <w:r w:rsidRPr="000B401E">
        <w:rPr>
          <w:spacing w:val="-3"/>
        </w:rPr>
        <w:t xml:space="preserve">: </w:t>
      </w:r>
      <w:r w:rsidR="0081753A">
        <w:rPr>
          <w:spacing w:val="-3"/>
        </w:rPr>
        <w:t>6,615,201 new subscribers.  Adjusting for the 5-state transition leaves 6,615,201 x .09 = 595,368</w:t>
      </w:r>
      <w:r w:rsidRPr="000B401E">
        <w:rPr>
          <w:spacing w:val="-3"/>
        </w:rPr>
        <w:t>. Estimated percentage of tribal participants:</w:t>
      </w:r>
      <w:r w:rsidR="00F675B1" w:rsidRPr="000B401E">
        <w:rPr>
          <w:spacing w:val="-3"/>
        </w:rPr>
        <w:t xml:space="preserve">  </w:t>
      </w:r>
      <w:r w:rsidR="004D3A88" w:rsidRPr="000B401E">
        <w:rPr>
          <w:spacing w:val="-3"/>
        </w:rPr>
        <w:t>3</w:t>
      </w:r>
      <w:r w:rsidR="00F675B1" w:rsidRPr="000B401E">
        <w:rPr>
          <w:spacing w:val="-3"/>
        </w:rPr>
        <w:t>% (</w:t>
      </w:r>
      <w:r w:rsidR="0081753A">
        <w:rPr>
          <w:spacing w:val="-3"/>
        </w:rPr>
        <w:t>595,368</w:t>
      </w:r>
      <w:r w:rsidR="00F675B1" w:rsidRPr="000B401E">
        <w:rPr>
          <w:spacing w:val="-3"/>
        </w:rPr>
        <w:t xml:space="preserve"> x .0</w:t>
      </w:r>
      <w:r w:rsidR="004D3A88" w:rsidRPr="000B401E">
        <w:rPr>
          <w:spacing w:val="-3"/>
        </w:rPr>
        <w:t>3</w:t>
      </w:r>
      <w:r w:rsidR="00F675B1" w:rsidRPr="000B401E">
        <w:rPr>
          <w:spacing w:val="-3"/>
        </w:rPr>
        <w:t xml:space="preserve"> =), or</w:t>
      </w:r>
      <w:r w:rsidR="003C669C" w:rsidRPr="00F0119F">
        <w:rPr>
          <w:spacing w:val="-3"/>
        </w:rPr>
        <w:t xml:space="preserve"> 17,86</w:t>
      </w:r>
      <w:r w:rsidR="003C669C">
        <w:rPr>
          <w:spacing w:val="-3"/>
        </w:rPr>
        <w:t>1</w:t>
      </w:r>
      <w:r w:rsidR="00112586" w:rsidRPr="000B401E">
        <w:rPr>
          <w:spacing w:val="-3"/>
        </w:rPr>
        <w:t>. Estimated percentage that would require self-certification through a manual process: 10%.</w:t>
      </w:r>
      <w:r w:rsidR="00F675B1" w:rsidRPr="000B401E">
        <w:rPr>
          <w:spacing w:val="-3"/>
        </w:rPr>
        <w:t xml:space="preserve"> </w:t>
      </w:r>
      <w:r w:rsidR="0081753A">
        <w:rPr>
          <w:spacing w:val="-3"/>
        </w:rPr>
        <w:t>17,861</w:t>
      </w:r>
      <w:r w:rsidR="003C669C">
        <w:rPr>
          <w:spacing w:val="-3"/>
        </w:rPr>
        <w:t xml:space="preserve"> </w:t>
      </w:r>
      <w:r w:rsidR="00F675B1" w:rsidRPr="000B401E">
        <w:rPr>
          <w:spacing w:val="-3"/>
        </w:rPr>
        <w:t>x .10 =</w:t>
      </w:r>
      <w:r w:rsidR="0081753A">
        <w:rPr>
          <w:spacing w:val="-3"/>
        </w:rPr>
        <w:t>1,786</w:t>
      </w:r>
      <w:r w:rsidR="00F675B1" w:rsidRPr="000B401E">
        <w:rPr>
          <w:spacing w:val="-3"/>
        </w:rPr>
        <w:t>.</w:t>
      </w:r>
    </w:p>
    <w:p w14:paraId="42DF9B94" w14:textId="77777777" w:rsidR="00551127" w:rsidRDefault="00551127" w:rsidP="005656BF">
      <w:pPr>
        <w:pStyle w:val="ListParagraph"/>
        <w:numPr>
          <w:ilvl w:val="5"/>
          <w:numId w:val="1"/>
        </w:numPr>
        <w:tabs>
          <w:tab w:val="left" w:pos="-720"/>
          <w:tab w:val="left" w:pos="1710"/>
          <w:tab w:val="left" w:pos="1890"/>
        </w:tabs>
        <w:suppressAutoHyphens/>
        <w:rPr>
          <w:spacing w:val="-3"/>
        </w:rPr>
      </w:pPr>
      <w:r w:rsidRPr="00B413DF">
        <w:rPr>
          <w:spacing w:val="-3"/>
          <w:u w:val="single"/>
        </w:rPr>
        <w:t>Frequency of Response</w:t>
      </w:r>
      <w:r w:rsidRPr="00B413DF">
        <w:rPr>
          <w:spacing w:val="-3"/>
        </w:rPr>
        <w:t>: Once per subscriber</w:t>
      </w:r>
      <w:r w:rsidR="00F20869">
        <w:rPr>
          <w:spacing w:val="-3"/>
        </w:rPr>
        <w:t>.</w:t>
      </w:r>
    </w:p>
    <w:p w14:paraId="176044B3" w14:textId="2D6059DA" w:rsidR="00551127" w:rsidRPr="00475369" w:rsidRDefault="00551127" w:rsidP="00475369">
      <w:pPr>
        <w:pStyle w:val="ListParagraph"/>
        <w:numPr>
          <w:ilvl w:val="5"/>
          <w:numId w:val="1"/>
        </w:numPr>
        <w:tabs>
          <w:tab w:val="clear" w:pos="1620"/>
          <w:tab w:val="left" w:pos="-720"/>
          <w:tab w:val="num" w:pos="1890"/>
          <w:tab w:val="left" w:pos="2160"/>
          <w:tab w:val="left" w:pos="2340"/>
        </w:tabs>
        <w:suppressAutoHyphens/>
        <w:ind w:left="1890" w:hanging="450"/>
        <w:rPr>
          <w:spacing w:val="-3"/>
        </w:rPr>
      </w:pPr>
      <w:r w:rsidRPr="00475369">
        <w:rPr>
          <w:spacing w:val="-3"/>
          <w:u w:val="single"/>
        </w:rPr>
        <w:t>Annual hour burden per respondent</w:t>
      </w:r>
      <w:r w:rsidRPr="00475369">
        <w:rPr>
          <w:spacing w:val="-3"/>
        </w:rPr>
        <w:t>:</w:t>
      </w:r>
      <w:r w:rsidR="00112586" w:rsidRPr="00475369">
        <w:rPr>
          <w:spacing w:val="-3"/>
        </w:rPr>
        <w:t xml:space="preserve"> </w:t>
      </w:r>
      <w:r w:rsidR="00F31CFF" w:rsidRPr="00475369">
        <w:rPr>
          <w:spacing w:val="-3"/>
        </w:rPr>
        <w:t>1 hour</w:t>
      </w:r>
      <w:r w:rsidR="00112586" w:rsidRPr="00475369">
        <w:rPr>
          <w:spacing w:val="-3"/>
        </w:rPr>
        <w:t xml:space="preserve"> per respondent.</w:t>
      </w:r>
      <w:r w:rsidR="00A36822" w:rsidRPr="00475369">
        <w:rPr>
          <w:spacing w:val="-3"/>
        </w:rPr>
        <w:t xml:space="preserve"> </w:t>
      </w:r>
      <w:r w:rsidR="00F31CFF" w:rsidRPr="00475369">
        <w:rPr>
          <w:spacing w:val="-3"/>
        </w:rPr>
        <w:t>1</w:t>
      </w:r>
      <w:r w:rsidR="00A36822" w:rsidRPr="00475369">
        <w:rPr>
          <w:spacing w:val="-3"/>
        </w:rPr>
        <w:t xml:space="preserve"> hour x </w:t>
      </w:r>
      <w:r w:rsidR="0081753A">
        <w:rPr>
          <w:spacing w:val="-3"/>
        </w:rPr>
        <w:t>1,786</w:t>
      </w:r>
      <w:r w:rsidR="002312C6" w:rsidRPr="00475369">
        <w:rPr>
          <w:spacing w:val="-3"/>
        </w:rPr>
        <w:t xml:space="preserve"> </w:t>
      </w:r>
      <w:r w:rsidR="00A36822" w:rsidRPr="00475369">
        <w:rPr>
          <w:spacing w:val="-3"/>
        </w:rPr>
        <w:t xml:space="preserve">subscribers = </w:t>
      </w:r>
      <w:r w:rsidR="0081753A">
        <w:rPr>
          <w:b/>
          <w:spacing w:val="-3"/>
        </w:rPr>
        <w:t>1,786</w:t>
      </w:r>
      <w:r w:rsidR="004D3A88" w:rsidRPr="00475369">
        <w:rPr>
          <w:b/>
          <w:spacing w:val="-3"/>
        </w:rPr>
        <w:t xml:space="preserve"> </w:t>
      </w:r>
      <w:r w:rsidR="00A36822" w:rsidRPr="00475369">
        <w:rPr>
          <w:b/>
          <w:spacing w:val="-3"/>
        </w:rPr>
        <w:t>burden hours</w:t>
      </w:r>
      <w:r w:rsidR="00A36822" w:rsidRPr="00475369">
        <w:rPr>
          <w:spacing w:val="-3"/>
        </w:rPr>
        <w:t>.</w:t>
      </w:r>
    </w:p>
    <w:p w14:paraId="633848E3" w14:textId="6463C235" w:rsidR="00551127" w:rsidRPr="00B413DF" w:rsidRDefault="00551127" w:rsidP="00475369">
      <w:pPr>
        <w:pStyle w:val="ListParagraph"/>
        <w:numPr>
          <w:ilvl w:val="5"/>
          <w:numId w:val="1"/>
        </w:numPr>
        <w:tabs>
          <w:tab w:val="clear" w:pos="1620"/>
          <w:tab w:val="left" w:pos="-720"/>
          <w:tab w:val="num" w:pos="1890"/>
          <w:tab w:val="left" w:pos="2070"/>
          <w:tab w:val="left" w:pos="2160"/>
        </w:tabs>
        <w:suppressAutoHyphens/>
        <w:ind w:left="1800" w:hanging="360"/>
        <w:rPr>
          <w:spacing w:val="-3"/>
        </w:rPr>
      </w:pPr>
      <w:r w:rsidRPr="00B413DF">
        <w:rPr>
          <w:spacing w:val="-3"/>
          <w:u w:val="single"/>
        </w:rPr>
        <w:t>Total estimate of in-house cost to respondents for the burdens for collection of information</w:t>
      </w:r>
      <w:r w:rsidRPr="00B413DF">
        <w:rPr>
          <w:spacing w:val="-3"/>
        </w:rPr>
        <w:t>:</w:t>
      </w:r>
      <w:r w:rsidR="00F675B1" w:rsidRPr="00B413DF">
        <w:rPr>
          <w:spacing w:val="-3"/>
        </w:rPr>
        <w:t xml:space="preserve"> $</w:t>
      </w:r>
      <w:r w:rsidR="0081753A">
        <w:rPr>
          <w:spacing w:val="-3"/>
        </w:rPr>
        <w:t>1,786</w:t>
      </w:r>
      <w:r w:rsidR="00F675B1" w:rsidRPr="00B413DF">
        <w:rPr>
          <w:spacing w:val="-3"/>
        </w:rPr>
        <w:t>.</w:t>
      </w:r>
    </w:p>
    <w:p w14:paraId="01511FB5" w14:textId="3E72D9B6" w:rsidR="009206C1" w:rsidRPr="004D3A88" w:rsidRDefault="00551127" w:rsidP="00475369">
      <w:pPr>
        <w:pStyle w:val="ListParagraph"/>
        <w:numPr>
          <w:ilvl w:val="5"/>
          <w:numId w:val="1"/>
        </w:numPr>
        <w:tabs>
          <w:tab w:val="left" w:pos="-720"/>
          <w:tab w:val="left" w:pos="1710"/>
          <w:tab w:val="left" w:pos="1800"/>
        </w:tabs>
        <w:suppressAutoHyphens/>
        <w:rPr>
          <w:spacing w:val="-3"/>
        </w:rPr>
      </w:pPr>
      <w:r w:rsidRPr="00B413DF">
        <w:rPr>
          <w:spacing w:val="-3"/>
          <w:u w:val="single"/>
        </w:rPr>
        <w:t>Explanation of calculation</w:t>
      </w:r>
      <w:r w:rsidRPr="00B413DF">
        <w:rPr>
          <w:spacing w:val="-3"/>
        </w:rPr>
        <w:t>:</w:t>
      </w:r>
      <w:r w:rsidR="00F675B1" w:rsidRPr="00B413DF">
        <w:rPr>
          <w:spacing w:val="-3"/>
        </w:rPr>
        <w:t xml:space="preserve"> </w:t>
      </w:r>
      <w:r w:rsidR="0081753A">
        <w:rPr>
          <w:spacing w:val="-3"/>
        </w:rPr>
        <w:t>1,786</w:t>
      </w:r>
      <w:r w:rsidR="00F675B1" w:rsidRPr="00B413DF">
        <w:rPr>
          <w:spacing w:val="-3"/>
        </w:rPr>
        <w:t xml:space="preserve"> subscribers x </w:t>
      </w:r>
      <w:r w:rsidR="00F31CFF">
        <w:rPr>
          <w:spacing w:val="-3"/>
        </w:rPr>
        <w:t>1</w:t>
      </w:r>
      <w:r w:rsidR="00F675B1" w:rsidRPr="00B413DF">
        <w:rPr>
          <w:spacing w:val="-3"/>
        </w:rPr>
        <w:t xml:space="preserve"> hours x $1 = $</w:t>
      </w:r>
      <w:r w:rsidR="0081753A">
        <w:rPr>
          <w:spacing w:val="-3"/>
        </w:rPr>
        <w:t>1,786</w:t>
      </w:r>
      <w:r w:rsidR="00F675B1" w:rsidRPr="00B413DF">
        <w:rPr>
          <w:spacing w:val="-3"/>
        </w:rPr>
        <w:t>.</w:t>
      </w:r>
      <w:r w:rsidR="009206C1" w:rsidRPr="004D3A88">
        <w:rPr>
          <w:spacing w:val="-3"/>
        </w:rPr>
        <w:t xml:space="preserve"> </w:t>
      </w:r>
    </w:p>
    <w:p w14:paraId="203A242B" w14:textId="77777777" w:rsidR="00926A71" w:rsidRDefault="00926A71" w:rsidP="00C74F7E">
      <w:pPr>
        <w:pStyle w:val="ListParagraph"/>
        <w:tabs>
          <w:tab w:val="left" w:pos="-720"/>
        </w:tabs>
        <w:suppressAutoHyphens/>
        <w:ind w:left="540"/>
        <w:rPr>
          <w:spacing w:val="-3"/>
        </w:rPr>
      </w:pPr>
    </w:p>
    <w:p w14:paraId="718A4F0D" w14:textId="5716E54C" w:rsidR="000B401E" w:rsidRPr="00A36822" w:rsidRDefault="009206C1" w:rsidP="000B401E">
      <w:pPr>
        <w:pStyle w:val="ListParagraph"/>
        <w:numPr>
          <w:ilvl w:val="4"/>
          <w:numId w:val="1"/>
        </w:numPr>
        <w:tabs>
          <w:tab w:val="left" w:pos="-720"/>
        </w:tabs>
        <w:suppressAutoHyphens/>
        <w:rPr>
          <w:b/>
          <w:i/>
          <w:spacing w:val="-3"/>
          <w:u w:val="single"/>
        </w:rPr>
      </w:pPr>
      <w:r w:rsidRPr="00690C60">
        <w:rPr>
          <w:b/>
          <w:i/>
          <w:spacing w:val="-3"/>
          <w:u w:val="single"/>
        </w:rPr>
        <w:t>National Verifier Consumer Dispute Resolution</w:t>
      </w:r>
      <w:r w:rsidR="000B401E" w:rsidRPr="00A36822">
        <w:rPr>
          <w:b/>
          <w:i/>
          <w:spacing w:val="-3"/>
          <w:u w:val="single"/>
        </w:rPr>
        <w:t xml:space="preserve"> </w:t>
      </w:r>
      <w:r w:rsidR="000B401E">
        <w:rPr>
          <w:b/>
          <w:i/>
          <w:spacing w:val="-3"/>
          <w:u w:val="single"/>
        </w:rPr>
        <w:t>(</w:t>
      </w:r>
      <w:r w:rsidR="00B07A8B">
        <w:rPr>
          <w:b/>
          <w:i/>
          <w:spacing w:val="-3"/>
          <w:u w:val="single"/>
        </w:rPr>
        <w:t>Revised to Update the Number of Respondents</w:t>
      </w:r>
      <w:r w:rsidR="000B401E">
        <w:rPr>
          <w:b/>
          <w:i/>
          <w:spacing w:val="-3"/>
          <w:u w:val="single"/>
        </w:rPr>
        <w:t>)</w:t>
      </w:r>
      <w:r w:rsidR="00B4057E">
        <w:rPr>
          <w:b/>
          <w:i/>
          <w:spacing w:val="-3"/>
          <w:u w:val="single"/>
        </w:rPr>
        <w:t>.</w:t>
      </w:r>
    </w:p>
    <w:p w14:paraId="58CB8D97" w14:textId="77777777" w:rsidR="003C669C" w:rsidRDefault="009206C1" w:rsidP="00B07A8B">
      <w:pPr>
        <w:pStyle w:val="ListParagraph"/>
        <w:numPr>
          <w:ilvl w:val="5"/>
          <w:numId w:val="1"/>
        </w:numPr>
        <w:tabs>
          <w:tab w:val="clear" w:pos="1620"/>
          <w:tab w:val="left" w:pos="-720"/>
          <w:tab w:val="left" w:pos="1800"/>
          <w:tab w:val="num" w:pos="1890"/>
        </w:tabs>
        <w:suppressAutoHyphens/>
        <w:rPr>
          <w:spacing w:val="-3"/>
        </w:rPr>
      </w:pPr>
      <w:r w:rsidRPr="00882FD5">
        <w:rPr>
          <w:spacing w:val="-3"/>
          <w:u w:val="single"/>
        </w:rPr>
        <w:t>Number of Respondents</w:t>
      </w:r>
      <w:r w:rsidRPr="00882FD5">
        <w:rPr>
          <w:spacing w:val="-3"/>
        </w:rPr>
        <w:t xml:space="preserve">: </w:t>
      </w:r>
      <w:r w:rsidR="00882FD5">
        <w:rPr>
          <w:spacing w:val="-3"/>
        </w:rPr>
        <w:t>6,615,201 new subscribers.  Adjusting for the 5-state transition leaves 6,615,201 x .09 = 595,368.</w:t>
      </w:r>
    </w:p>
    <w:p w14:paraId="567A44BA" w14:textId="3D49F1BC" w:rsidR="00551127" w:rsidRPr="00882FD5" w:rsidRDefault="00551127" w:rsidP="00B07A8B">
      <w:pPr>
        <w:pStyle w:val="ListParagraph"/>
        <w:numPr>
          <w:ilvl w:val="5"/>
          <w:numId w:val="1"/>
        </w:numPr>
        <w:tabs>
          <w:tab w:val="clear" w:pos="1620"/>
          <w:tab w:val="left" w:pos="-720"/>
          <w:tab w:val="left" w:pos="1800"/>
          <w:tab w:val="num" w:pos="1890"/>
        </w:tabs>
        <w:suppressAutoHyphens/>
        <w:rPr>
          <w:spacing w:val="-3"/>
        </w:rPr>
      </w:pPr>
      <w:r w:rsidRPr="00882FD5">
        <w:rPr>
          <w:spacing w:val="-3"/>
          <w:u w:val="single"/>
        </w:rPr>
        <w:t>Frequency of Response</w:t>
      </w:r>
      <w:r w:rsidRPr="00882FD5">
        <w:rPr>
          <w:spacing w:val="-3"/>
        </w:rPr>
        <w:t>: Once per subscriber</w:t>
      </w:r>
      <w:r w:rsidR="00CA09FD" w:rsidRPr="00882FD5">
        <w:rPr>
          <w:spacing w:val="-3"/>
        </w:rPr>
        <w:t>.</w:t>
      </w:r>
    </w:p>
    <w:p w14:paraId="2BAB7A86" w14:textId="718A085F" w:rsidR="00551127" w:rsidRDefault="00551127" w:rsidP="00475369">
      <w:pPr>
        <w:pStyle w:val="ListParagraph"/>
        <w:numPr>
          <w:ilvl w:val="5"/>
          <w:numId w:val="1"/>
        </w:numPr>
        <w:tabs>
          <w:tab w:val="clear" w:pos="1620"/>
          <w:tab w:val="left" w:pos="-720"/>
          <w:tab w:val="num" w:pos="1800"/>
          <w:tab w:val="left" w:pos="2250"/>
        </w:tabs>
        <w:suppressAutoHyphens/>
        <w:ind w:left="1800" w:hanging="360"/>
        <w:rPr>
          <w:spacing w:val="-3"/>
        </w:rPr>
      </w:pPr>
      <w:r w:rsidRPr="00A36822">
        <w:rPr>
          <w:spacing w:val="-3"/>
          <w:u w:val="single"/>
        </w:rPr>
        <w:t>Annual hour burden per respondent</w:t>
      </w:r>
      <w:r>
        <w:rPr>
          <w:spacing w:val="-3"/>
        </w:rPr>
        <w:t>:</w:t>
      </w:r>
      <w:r w:rsidR="007800AD">
        <w:rPr>
          <w:spacing w:val="-3"/>
        </w:rPr>
        <w:t xml:space="preserve"> We estimate it will take no more than </w:t>
      </w:r>
      <w:r w:rsidR="0026538C">
        <w:rPr>
          <w:spacing w:val="-3"/>
        </w:rPr>
        <w:t>30 minutes</w:t>
      </w:r>
      <w:r w:rsidR="007800AD">
        <w:rPr>
          <w:spacing w:val="-3"/>
        </w:rPr>
        <w:t xml:space="preserve"> to submit the information for the Dispute Resolution.</w:t>
      </w:r>
      <w:r w:rsidR="0037118D">
        <w:rPr>
          <w:spacing w:val="-3"/>
        </w:rPr>
        <w:t xml:space="preserve"> </w:t>
      </w:r>
      <w:r w:rsidR="00AC14C0">
        <w:rPr>
          <w:spacing w:val="-3"/>
        </w:rPr>
        <w:t>595,368</w:t>
      </w:r>
      <w:r w:rsidR="0037118D">
        <w:rPr>
          <w:spacing w:val="-3"/>
        </w:rPr>
        <w:t xml:space="preserve"> subscribers x </w:t>
      </w:r>
      <w:r w:rsidR="0026538C">
        <w:rPr>
          <w:spacing w:val="-3"/>
        </w:rPr>
        <w:t xml:space="preserve">0.50 </w:t>
      </w:r>
      <w:r w:rsidR="0037118D">
        <w:rPr>
          <w:spacing w:val="-3"/>
        </w:rPr>
        <w:t>hour</w:t>
      </w:r>
      <w:r w:rsidR="00CA09FD">
        <w:rPr>
          <w:spacing w:val="-3"/>
        </w:rPr>
        <w:t>s</w:t>
      </w:r>
      <w:r w:rsidR="0037118D">
        <w:rPr>
          <w:spacing w:val="-3"/>
        </w:rPr>
        <w:t xml:space="preserve"> = </w:t>
      </w:r>
      <w:r w:rsidR="00AC14C0">
        <w:rPr>
          <w:b/>
          <w:spacing w:val="-3"/>
        </w:rPr>
        <w:t xml:space="preserve">297,684 </w:t>
      </w:r>
      <w:r w:rsidR="0037118D" w:rsidRPr="00183D4A">
        <w:rPr>
          <w:b/>
          <w:spacing w:val="-3"/>
        </w:rPr>
        <w:t>hours</w:t>
      </w:r>
      <w:r w:rsidR="0037118D">
        <w:rPr>
          <w:spacing w:val="-3"/>
        </w:rPr>
        <w:t>.</w:t>
      </w:r>
    </w:p>
    <w:p w14:paraId="6C88302F" w14:textId="577023E4" w:rsidR="00551127" w:rsidRDefault="00551127" w:rsidP="00475369">
      <w:pPr>
        <w:pStyle w:val="ListParagraph"/>
        <w:numPr>
          <w:ilvl w:val="5"/>
          <w:numId w:val="1"/>
        </w:numPr>
        <w:tabs>
          <w:tab w:val="clear" w:pos="1620"/>
          <w:tab w:val="left" w:pos="-720"/>
          <w:tab w:val="left" w:pos="1800"/>
          <w:tab w:val="num" w:pos="1890"/>
        </w:tabs>
        <w:suppressAutoHyphens/>
        <w:ind w:left="1800" w:hanging="360"/>
        <w:rPr>
          <w:spacing w:val="-3"/>
        </w:rPr>
      </w:pPr>
      <w:r w:rsidRPr="00A36822">
        <w:rPr>
          <w:spacing w:val="-3"/>
          <w:u w:val="single"/>
        </w:rPr>
        <w:t>Total estimate of in-house cost to respondents for the burdens for collection of information</w:t>
      </w:r>
      <w:r>
        <w:rPr>
          <w:spacing w:val="-3"/>
        </w:rPr>
        <w:t>:</w:t>
      </w:r>
      <w:r w:rsidR="007800AD">
        <w:rPr>
          <w:spacing w:val="-3"/>
        </w:rPr>
        <w:t xml:space="preserve"> $</w:t>
      </w:r>
      <w:r w:rsidR="00AC14C0">
        <w:rPr>
          <w:spacing w:val="-3"/>
        </w:rPr>
        <w:t>297,684</w:t>
      </w:r>
      <w:r w:rsidR="00CA09FD">
        <w:rPr>
          <w:spacing w:val="-3"/>
        </w:rPr>
        <w:t>.</w:t>
      </w:r>
    </w:p>
    <w:p w14:paraId="3FAD5C2E" w14:textId="6BF2290E" w:rsidR="00551127" w:rsidRPr="001F611C" w:rsidRDefault="00551127" w:rsidP="00475369">
      <w:pPr>
        <w:pStyle w:val="ListParagraph"/>
        <w:numPr>
          <w:ilvl w:val="5"/>
          <w:numId w:val="1"/>
        </w:numPr>
        <w:tabs>
          <w:tab w:val="clear" w:pos="1620"/>
          <w:tab w:val="left" w:pos="-720"/>
          <w:tab w:val="left" w:pos="1800"/>
          <w:tab w:val="left" w:pos="1890"/>
        </w:tabs>
        <w:suppressAutoHyphens/>
        <w:ind w:left="1800" w:hanging="360"/>
        <w:rPr>
          <w:spacing w:val="-3"/>
        </w:rPr>
      </w:pPr>
      <w:r w:rsidRPr="00A36822">
        <w:rPr>
          <w:spacing w:val="-3"/>
          <w:u w:val="single"/>
        </w:rPr>
        <w:t xml:space="preserve">Explanation of </w:t>
      </w:r>
      <w:r w:rsidRPr="00F0119F">
        <w:rPr>
          <w:spacing w:val="-3"/>
        </w:rPr>
        <w:t>calculation</w:t>
      </w:r>
      <w:r w:rsidR="00F1672D">
        <w:rPr>
          <w:spacing w:val="-3"/>
        </w:rPr>
        <w:t xml:space="preserve">: </w:t>
      </w:r>
      <w:r w:rsidR="00AC14C0" w:rsidRPr="00F1672D">
        <w:rPr>
          <w:spacing w:val="-3"/>
        </w:rPr>
        <w:t>595</w:t>
      </w:r>
      <w:r w:rsidR="00AC14C0">
        <w:rPr>
          <w:spacing w:val="-3"/>
        </w:rPr>
        <w:t>,368</w:t>
      </w:r>
      <w:r w:rsidR="007800AD">
        <w:rPr>
          <w:spacing w:val="-3"/>
        </w:rPr>
        <w:t xml:space="preserve"> subscribers x </w:t>
      </w:r>
      <w:r w:rsidR="0026538C">
        <w:rPr>
          <w:spacing w:val="-3"/>
        </w:rPr>
        <w:t xml:space="preserve">0.50 </w:t>
      </w:r>
      <w:r w:rsidR="007800AD">
        <w:rPr>
          <w:spacing w:val="-3"/>
        </w:rPr>
        <w:t xml:space="preserve">hour = </w:t>
      </w:r>
      <w:r w:rsidR="00AC14C0">
        <w:rPr>
          <w:spacing w:val="-3"/>
        </w:rPr>
        <w:t>297,684</w:t>
      </w:r>
      <w:r w:rsidR="007800AD">
        <w:rPr>
          <w:spacing w:val="-3"/>
        </w:rPr>
        <w:t xml:space="preserve"> hours. The cost for subscribers is $1 per hour. </w:t>
      </w:r>
      <w:r w:rsidR="00AC14C0">
        <w:rPr>
          <w:spacing w:val="-3"/>
        </w:rPr>
        <w:t>297,684</w:t>
      </w:r>
      <w:r w:rsidR="0026538C">
        <w:rPr>
          <w:spacing w:val="-3"/>
        </w:rPr>
        <w:t xml:space="preserve"> </w:t>
      </w:r>
      <w:r w:rsidR="007800AD">
        <w:rPr>
          <w:spacing w:val="-3"/>
        </w:rPr>
        <w:t>x $1 = $</w:t>
      </w:r>
      <w:r w:rsidR="00AC14C0">
        <w:rPr>
          <w:spacing w:val="-3"/>
        </w:rPr>
        <w:t>297,684</w:t>
      </w:r>
      <w:r w:rsidR="007800AD">
        <w:rPr>
          <w:spacing w:val="-3"/>
        </w:rPr>
        <w:t>.</w:t>
      </w:r>
    </w:p>
    <w:p w14:paraId="78B63A22" w14:textId="77777777" w:rsidR="00926A71" w:rsidRDefault="00926A71" w:rsidP="00C74F7E">
      <w:pPr>
        <w:pStyle w:val="ListParagraph"/>
        <w:tabs>
          <w:tab w:val="left" w:pos="-720"/>
        </w:tabs>
        <w:suppressAutoHyphens/>
        <w:ind w:left="540"/>
        <w:rPr>
          <w:spacing w:val="-3"/>
        </w:rPr>
      </w:pPr>
    </w:p>
    <w:p w14:paraId="55906230" w14:textId="77777777" w:rsidR="008F149F" w:rsidRDefault="008F149F" w:rsidP="00C74F7E">
      <w:pPr>
        <w:pStyle w:val="ListParagraph"/>
        <w:tabs>
          <w:tab w:val="left" w:pos="-720"/>
        </w:tabs>
        <w:suppressAutoHyphens/>
        <w:ind w:left="540"/>
        <w:rPr>
          <w:spacing w:val="-3"/>
        </w:rPr>
      </w:pPr>
    </w:p>
    <w:p w14:paraId="1F13BB62" w14:textId="2B4A2969" w:rsidR="000B401E" w:rsidRPr="00A36822" w:rsidRDefault="00551127" w:rsidP="000B401E">
      <w:pPr>
        <w:pStyle w:val="ListParagraph"/>
        <w:numPr>
          <w:ilvl w:val="4"/>
          <w:numId w:val="1"/>
        </w:numPr>
        <w:tabs>
          <w:tab w:val="left" w:pos="-720"/>
        </w:tabs>
        <w:suppressAutoHyphens/>
        <w:rPr>
          <w:b/>
          <w:i/>
          <w:spacing w:val="-3"/>
          <w:u w:val="single"/>
        </w:rPr>
      </w:pPr>
      <w:r w:rsidRPr="00A36822">
        <w:rPr>
          <w:b/>
          <w:i/>
          <w:spacing w:val="-3"/>
          <w:u w:val="single"/>
        </w:rPr>
        <w:t>National Verifier Manual R</w:t>
      </w:r>
      <w:r w:rsidR="009206C1" w:rsidRPr="00A36822">
        <w:rPr>
          <w:b/>
          <w:i/>
          <w:spacing w:val="-3"/>
          <w:u w:val="single"/>
        </w:rPr>
        <w:t>ecertification</w:t>
      </w:r>
      <w:r w:rsidR="001D38D3">
        <w:rPr>
          <w:b/>
          <w:i/>
          <w:spacing w:val="-3"/>
          <w:u w:val="single"/>
        </w:rPr>
        <w:t xml:space="preserve"> </w:t>
      </w:r>
      <w:r w:rsidR="000B401E">
        <w:rPr>
          <w:b/>
          <w:i/>
          <w:spacing w:val="-3"/>
          <w:u w:val="single"/>
        </w:rPr>
        <w:t>(</w:t>
      </w:r>
      <w:r w:rsidR="00E14E08">
        <w:rPr>
          <w:b/>
          <w:i/>
          <w:spacing w:val="-3"/>
          <w:u w:val="single"/>
        </w:rPr>
        <w:t>Revised to Update the Number of Respondents</w:t>
      </w:r>
      <w:r w:rsidR="000B401E">
        <w:rPr>
          <w:b/>
          <w:i/>
          <w:spacing w:val="-3"/>
          <w:u w:val="single"/>
        </w:rPr>
        <w:t>)</w:t>
      </w:r>
      <w:r w:rsidR="00B4057E">
        <w:rPr>
          <w:b/>
          <w:i/>
          <w:spacing w:val="-3"/>
          <w:u w:val="single"/>
        </w:rPr>
        <w:t>.</w:t>
      </w:r>
    </w:p>
    <w:p w14:paraId="53086050" w14:textId="77777777" w:rsidR="00B4057E" w:rsidRDefault="009206C1" w:rsidP="004C0BE4">
      <w:pPr>
        <w:pStyle w:val="ListParagraph"/>
        <w:tabs>
          <w:tab w:val="left" w:pos="-720"/>
        </w:tabs>
        <w:suppressAutoHyphens/>
        <w:ind w:left="540"/>
        <w:rPr>
          <w:spacing w:val="-3"/>
        </w:rPr>
      </w:pPr>
      <w:r>
        <w:rPr>
          <w:spacing w:val="-3"/>
        </w:rPr>
        <w:t xml:space="preserve">Automatic recertification will be possible in most cases (making 12.e above no longer </w:t>
      </w:r>
    </w:p>
    <w:p w14:paraId="0363C25F" w14:textId="77777777" w:rsidR="00B4057E" w:rsidRDefault="009206C1" w:rsidP="004C0BE4">
      <w:pPr>
        <w:pStyle w:val="ListParagraph"/>
        <w:tabs>
          <w:tab w:val="left" w:pos="-720"/>
        </w:tabs>
        <w:suppressAutoHyphens/>
        <w:ind w:left="540"/>
        <w:rPr>
          <w:spacing w:val="-3"/>
        </w:rPr>
      </w:pPr>
      <w:r>
        <w:rPr>
          <w:spacing w:val="-3"/>
        </w:rPr>
        <w:t xml:space="preserve">necessary for states/territories that have transitioned to the National Verifier), but we </w:t>
      </w:r>
    </w:p>
    <w:p w14:paraId="252459CE" w14:textId="4A318062" w:rsidR="009206C1" w:rsidRPr="009775E3" w:rsidRDefault="009206C1" w:rsidP="004C0BE4">
      <w:pPr>
        <w:pStyle w:val="ListParagraph"/>
        <w:tabs>
          <w:tab w:val="left" w:pos="-720"/>
        </w:tabs>
        <w:suppressAutoHyphens/>
        <w:ind w:left="540"/>
        <w:rPr>
          <w:spacing w:val="-3"/>
        </w:rPr>
      </w:pPr>
      <w:r>
        <w:rPr>
          <w:spacing w:val="-3"/>
        </w:rPr>
        <w:t>estimate that about 20% will need to be conducted manually.</w:t>
      </w:r>
      <w:r w:rsidR="00302120">
        <w:rPr>
          <w:spacing w:val="-3"/>
        </w:rPr>
        <w:t xml:space="preserve">  </w:t>
      </w:r>
      <w:r w:rsidR="00302120" w:rsidRPr="009775E3">
        <w:rPr>
          <w:spacing w:val="-3"/>
        </w:rPr>
        <w:t>For these 20%, we estimate that 90% can be recertified by submitting a certification and 10% will need to recertify by supplying additional documentation.</w:t>
      </w:r>
    </w:p>
    <w:p w14:paraId="7E95FC83" w14:textId="7FD37170" w:rsidR="009206C1" w:rsidRPr="009775E3" w:rsidRDefault="009206C1" w:rsidP="001D589B">
      <w:pPr>
        <w:pStyle w:val="ListParagraph"/>
        <w:numPr>
          <w:ilvl w:val="5"/>
          <w:numId w:val="1"/>
        </w:numPr>
        <w:tabs>
          <w:tab w:val="clear" w:pos="1620"/>
          <w:tab w:val="left" w:pos="-720"/>
          <w:tab w:val="left" w:pos="1800"/>
          <w:tab w:val="left" w:pos="1890"/>
        </w:tabs>
        <w:suppressAutoHyphens/>
        <w:ind w:left="1800" w:hanging="360"/>
        <w:rPr>
          <w:spacing w:val="-3"/>
        </w:rPr>
      </w:pPr>
      <w:r w:rsidRPr="009775E3">
        <w:rPr>
          <w:spacing w:val="-3"/>
          <w:u w:val="single"/>
        </w:rPr>
        <w:t>Number of Respondents</w:t>
      </w:r>
      <w:r w:rsidRPr="009775E3">
        <w:rPr>
          <w:spacing w:val="-3"/>
        </w:rPr>
        <w:t xml:space="preserve">: </w:t>
      </w:r>
      <w:r w:rsidR="003D73E5" w:rsidRPr="009775E3">
        <w:rPr>
          <w:spacing w:val="-3"/>
        </w:rPr>
        <w:t>10,703,132</w:t>
      </w:r>
      <w:r w:rsidRPr="009775E3">
        <w:rPr>
          <w:spacing w:val="-3"/>
        </w:rPr>
        <w:t xml:space="preserve"> Lifeline subscribers. Number of Subscribers based on a 5-state transition: </w:t>
      </w:r>
      <w:r w:rsidR="003D73E5" w:rsidRPr="009775E3">
        <w:rPr>
          <w:spacing w:val="-3"/>
        </w:rPr>
        <w:t>10,703,132</w:t>
      </w:r>
      <w:r w:rsidRPr="009775E3">
        <w:rPr>
          <w:spacing w:val="-3"/>
        </w:rPr>
        <w:t xml:space="preserve"> x .09 =</w:t>
      </w:r>
      <w:r w:rsidR="003D73E5" w:rsidRPr="009775E3">
        <w:rPr>
          <w:spacing w:val="-3"/>
        </w:rPr>
        <w:t>963,282</w:t>
      </w:r>
      <w:r w:rsidRPr="009775E3">
        <w:rPr>
          <w:spacing w:val="-3"/>
        </w:rPr>
        <w:t xml:space="preserve">. As discussed in 12.e above, 35% typically de-enroll and 10% are new and do not require re-certification. </w:t>
      </w:r>
      <w:r w:rsidR="003D73E5" w:rsidRPr="009775E3">
        <w:rPr>
          <w:spacing w:val="-3"/>
        </w:rPr>
        <w:t>963,282</w:t>
      </w:r>
      <w:r w:rsidRPr="009775E3">
        <w:rPr>
          <w:spacing w:val="-3"/>
        </w:rPr>
        <w:t xml:space="preserve"> – </w:t>
      </w:r>
      <w:r w:rsidR="003D73E5" w:rsidRPr="009775E3">
        <w:rPr>
          <w:spacing w:val="-3"/>
        </w:rPr>
        <w:t>337,149</w:t>
      </w:r>
      <w:r w:rsidRPr="009775E3">
        <w:rPr>
          <w:spacing w:val="-3"/>
        </w:rPr>
        <w:t xml:space="preserve"> (</w:t>
      </w:r>
      <w:r w:rsidR="003D73E5" w:rsidRPr="009775E3">
        <w:rPr>
          <w:spacing w:val="-3"/>
        </w:rPr>
        <w:t>963,282 x .35)</w:t>
      </w:r>
      <w:r w:rsidRPr="009775E3">
        <w:rPr>
          <w:spacing w:val="-3"/>
        </w:rPr>
        <w:t xml:space="preserve"> –</w:t>
      </w:r>
      <w:r w:rsidR="003D73E5" w:rsidRPr="009775E3">
        <w:rPr>
          <w:spacing w:val="-3"/>
        </w:rPr>
        <w:t xml:space="preserve">96,328 </w:t>
      </w:r>
      <w:r w:rsidRPr="009775E3">
        <w:rPr>
          <w:spacing w:val="-3"/>
        </w:rPr>
        <w:t>(</w:t>
      </w:r>
      <w:r w:rsidR="003D73E5" w:rsidRPr="009775E3">
        <w:rPr>
          <w:spacing w:val="-3"/>
        </w:rPr>
        <w:t>963,282</w:t>
      </w:r>
      <w:r w:rsidRPr="009775E3">
        <w:rPr>
          <w:spacing w:val="-3"/>
        </w:rPr>
        <w:t xml:space="preserve"> x .10) =</w:t>
      </w:r>
      <w:r w:rsidR="003D73E5" w:rsidRPr="009775E3">
        <w:rPr>
          <w:spacing w:val="-3"/>
        </w:rPr>
        <w:t>529,805</w:t>
      </w:r>
      <w:r w:rsidRPr="009775E3">
        <w:rPr>
          <w:spacing w:val="-3"/>
        </w:rPr>
        <w:t xml:space="preserve">. We estimate 20% of the recertifications, or </w:t>
      </w:r>
      <w:r w:rsidR="003D73E5" w:rsidRPr="009775E3">
        <w:rPr>
          <w:spacing w:val="-3"/>
        </w:rPr>
        <w:t>105,961</w:t>
      </w:r>
      <w:r w:rsidRPr="009775E3">
        <w:rPr>
          <w:spacing w:val="-3"/>
        </w:rPr>
        <w:t xml:space="preserve"> (</w:t>
      </w:r>
      <w:r w:rsidR="003D73E5" w:rsidRPr="009775E3">
        <w:rPr>
          <w:spacing w:val="-3"/>
        </w:rPr>
        <w:t>529,805</w:t>
      </w:r>
      <w:r w:rsidRPr="009775E3">
        <w:rPr>
          <w:spacing w:val="-3"/>
        </w:rPr>
        <w:t xml:space="preserve"> x .20 =</w:t>
      </w:r>
      <w:r w:rsidR="003D73E5" w:rsidRPr="009775E3">
        <w:rPr>
          <w:spacing w:val="-3"/>
        </w:rPr>
        <w:t>105,961</w:t>
      </w:r>
      <w:r w:rsidRPr="009775E3">
        <w:rPr>
          <w:spacing w:val="-3"/>
        </w:rPr>
        <w:t>), will need to be done manually.</w:t>
      </w:r>
      <w:r w:rsidR="00302120" w:rsidRPr="009775E3">
        <w:rPr>
          <w:spacing w:val="-3"/>
        </w:rPr>
        <w:t xml:space="preserve"> Of these 20%, 90% </w:t>
      </w:r>
      <w:r w:rsidR="00302120" w:rsidRPr="009D3F64">
        <w:rPr>
          <w:spacing w:val="-3"/>
        </w:rPr>
        <w:t xml:space="preserve">(95,365) </w:t>
      </w:r>
      <w:r w:rsidR="00302120" w:rsidRPr="009775E3">
        <w:rPr>
          <w:spacing w:val="-3"/>
        </w:rPr>
        <w:t xml:space="preserve">can be recertified by submitting a certification and 10% </w:t>
      </w:r>
      <w:r w:rsidR="00302120" w:rsidRPr="009D3F64">
        <w:rPr>
          <w:spacing w:val="-3"/>
        </w:rPr>
        <w:t xml:space="preserve">(10,596) </w:t>
      </w:r>
      <w:r w:rsidR="00302120" w:rsidRPr="009775E3">
        <w:rPr>
          <w:spacing w:val="-3"/>
        </w:rPr>
        <w:t>will need to recertify by supplying additional documentation.</w:t>
      </w:r>
    </w:p>
    <w:p w14:paraId="5B053522" w14:textId="77777777" w:rsidR="009206C1" w:rsidRPr="009775E3" w:rsidRDefault="009206C1" w:rsidP="00475369">
      <w:pPr>
        <w:pStyle w:val="ListParagraph"/>
        <w:numPr>
          <w:ilvl w:val="5"/>
          <w:numId w:val="1"/>
        </w:numPr>
        <w:tabs>
          <w:tab w:val="left" w:pos="-720"/>
          <w:tab w:val="left" w:pos="1800"/>
        </w:tabs>
        <w:suppressAutoHyphens/>
        <w:rPr>
          <w:spacing w:val="-3"/>
        </w:rPr>
      </w:pPr>
      <w:r w:rsidRPr="009775E3">
        <w:rPr>
          <w:spacing w:val="-3"/>
          <w:u w:val="single"/>
        </w:rPr>
        <w:t>Frequency of Response</w:t>
      </w:r>
      <w:r w:rsidRPr="009775E3">
        <w:rPr>
          <w:spacing w:val="-3"/>
        </w:rPr>
        <w:t>: Annual requirement</w:t>
      </w:r>
      <w:r w:rsidR="007D4200" w:rsidRPr="009775E3">
        <w:rPr>
          <w:spacing w:val="-3"/>
        </w:rPr>
        <w:t>.</w:t>
      </w:r>
    </w:p>
    <w:p w14:paraId="71D449D1" w14:textId="2F3D2344" w:rsidR="009206C1" w:rsidRPr="009775E3" w:rsidRDefault="009206C1" w:rsidP="001D589B">
      <w:pPr>
        <w:pStyle w:val="ListParagraph"/>
        <w:numPr>
          <w:ilvl w:val="5"/>
          <w:numId w:val="1"/>
        </w:numPr>
        <w:tabs>
          <w:tab w:val="clear" w:pos="1620"/>
          <w:tab w:val="left" w:pos="-720"/>
          <w:tab w:val="left" w:pos="1710"/>
          <w:tab w:val="num" w:pos="1800"/>
        </w:tabs>
        <w:suppressAutoHyphens/>
        <w:ind w:left="1800" w:hanging="360"/>
        <w:rPr>
          <w:spacing w:val="-3"/>
        </w:rPr>
      </w:pPr>
      <w:r w:rsidRPr="009775E3">
        <w:rPr>
          <w:spacing w:val="-3"/>
          <w:u w:val="single"/>
        </w:rPr>
        <w:t>Annual burden hour per respondent</w:t>
      </w:r>
      <w:r w:rsidRPr="009775E3">
        <w:rPr>
          <w:spacing w:val="-3"/>
        </w:rPr>
        <w:t>:</w:t>
      </w:r>
      <w:r w:rsidR="0037118D" w:rsidRPr="009775E3">
        <w:rPr>
          <w:spacing w:val="-3"/>
        </w:rPr>
        <w:t xml:space="preserve"> We estimate that it will take Lifeline subscribers .25 hours (15 minutes) to read and sign a certification (</w:t>
      </w:r>
      <w:r w:rsidR="003D73E5" w:rsidRPr="009775E3">
        <w:rPr>
          <w:spacing w:val="-3"/>
        </w:rPr>
        <w:t>105,961</w:t>
      </w:r>
      <w:r w:rsidR="0037118D" w:rsidRPr="009775E3">
        <w:rPr>
          <w:spacing w:val="-3"/>
        </w:rPr>
        <w:t xml:space="preserve"> subscribers x .25 hours = </w:t>
      </w:r>
      <w:r w:rsidR="0028549C" w:rsidRPr="009775E3">
        <w:rPr>
          <w:spacing w:val="-3"/>
        </w:rPr>
        <w:t>26,490</w:t>
      </w:r>
      <w:r w:rsidR="0037118D" w:rsidRPr="009775E3">
        <w:rPr>
          <w:spacing w:val="-3"/>
        </w:rPr>
        <w:t>hours)</w:t>
      </w:r>
      <w:r w:rsidR="00302120" w:rsidRPr="009775E3">
        <w:rPr>
          <w:spacing w:val="-3"/>
        </w:rPr>
        <w:t xml:space="preserve"> (required for all manual recertifications whether or not additional documentation is needed)</w:t>
      </w:r>
      <w:r w:rsidR="0037118D" w:rsidRPr="009775E3">
        <w:rPr>
          <w:spacing w:val="-3"/>
        </w:rPr>
        <w:t xml:space="preserve">.  </w:t>
      </w:r>
      <w:r w:rsidR="00302120" w:rsidRPr="009775E3">
        <w:rPr>
          <w:spacing w:val="-3"/>
        </w:rPr>
        <w:t xml:space="preserve">In addition, for those subscribers who need to be verified by providing additional documentation, we estimate it will take subscribers 30 minutes (0.5 hours) to obtain their documentation </w:t>
      </w:r>
      <w:r w:rsidR="009D4C13" w:rsidRPr="009775E3">
        <w:rPr>
          <w:spacing w:val="-3"/>
        </w:rPr>
        <w:t xml:space="preserve">for a total of 5,298 hours (10,596 </w:t>
      </w:r>
      <w:r w:rsidR="00302120" w:rsidRPr="009775E3">
        <w:rPr>
          <w:spacing w:val="-3"/>
        </w:rPr>
        <w:t xml:space="preserve">x 0.5 = </w:t>
      </w:r>
      <w:r w:rsidR="009D4C13" w:rsidRPr="009775E3">
        <w:rPr>
          <w:spacing w:val="-3"/>
        </w:rPr>
        <w:t>5,298</w:t>
      </w:r>
      <w:r w:rsidR="00302120" w:rsidRPr="009775E3">
        <w:rPr>
          <w:spacing w:val="-3"/>
        </w:rPr>
        <w:t>).</w:t>
      </w:r>
      <w:r w:rsidR="009D4C13" w:rsidRPr="009775E3">
        <w:rPr>
          <w:spacing w:val="-3"/>
        </w:rPr>
        <w:t xml:space="preserve">  We estimate it will take </w:t>
      </w:r>
      <w:r w:rsidR="00302120" w:rsidRPr="009775E3">
        <w:rPr>
          <w:spacing w:val="-3"/>
        </w:rPr>
        <w:t xml:space="preserve">ETCs 15 minutes </w:t>
      </w:r>
      <w:r w:rsidR="009D4C13" w:rsidRPr="009775E3">
        <w:rPr>
          <w:spacing w:val="-3"/>
        </w:rPr>
        <w:t xml:space="preserve">(.25 hours) </w:t>
      </w:r>
      <w:r w:rsidR="00302120" w:rsidRPr="009775E3">
        <w:rPr>
          <w:spacing w:val="-3"/>
        </w:rPr>
        <w:t>to contact each subscriber</w:t>
      </w:r>
      <w:r w:rsidR="009D4C13" w:rsidRPr="009775E3">
        <w:rPr>
          <w:spacing w:val="-3"/>
        </w:rPr>
        <w:t xml:space="preserve"> for a total of (10,596 x</w:t>
      </w:r>
      <w:r w:rsidR="000A5952">
        <w:rPr>
          <w:spacing w:val="-3"/>
        </w:rPr>
        <w:t xml:space="preserve"> </w:t>
      </w:r>
      <w:r w:rsidR="009D4C13" w:rsidRPr="009775E3">
        <w:rPr>
          <w:spacing w:val="-3"/>
        </w:rPr>
        <w:t>.25 = 2,649)</w:t>
      </w:r>
      <w:r w:rsidR="00302120" w:rsidRPr="009775E3">
        <w:rPr>
          <w:spacing w:val="-3"/>
        </w:rPr>
        <w:t xml:space="preserve">.  </w:t>
      </w:r>
      <w:r w:rsidR="009D4C13" w:rsidRPr="009775E3">
        <w:rPr>
          <w:b/>
          <w:spacing w:val="-3"/>
        </w:rPr>
        <w:t xml:space="preserve">  The total number of burden hours is 34,437</w:t>
      </w:r>
      <w:r w:rsidR="0037118D" w:rsidRPr="009775E3">
        <w:rPr>
          <w:spacing w:val="-3"/>
        </w:rPr>
        <w:t xml:space="preserve">. </w:t>
      </w:r>
    </w:p>
    <w:p w14:paraId="7820C96A" w14:textId="2F085C80" w:rsidR="009206C1" w:rsidRPr="009775E3" w:rsidRDefault="009206C1" w:rsidP="001D589B">
      <w:pPr>
        <w:pStyle w:val="ListParagraph"/>
        <w:numPr>
          <w:ilvl w:val="5"/>
          <w:numId w:val="1"/>
        </w:numPr>
        <w:tabs>
          <w:tab w:val="clear" w:pos="1620"/>
          <w:tab w:val="left" w:pos="-720"/>
          <w:tab w:val="left" w:pos="1800"/>
        </w:tabs>
        <w:suppressAutoHyphens/>
        <w:ind w:left="1800" w:hanging="360"/>
        <w:rPr>
          <w:spacing w:val="-3"/>
        </w:rPr>
      </w:pPr>
      <w:r w:rsidRPr="009775E3">
        <w:rPr>
          <w:spacing w:val="-3"/>
          <w:u w:val="single"/>
        </w:rPr>
        <w:t>Total estimate of in-house cost to respondents for the burdens for collection of information</w:t>
      </w:r>
      <w:r w:rsidRPr="009775E3">
        <w:rPr>
          <w:spacing w:val="-3"/>
        </w:rPr>
        <w:t>: $</w:t>
      </w:r>
      <w:r w:rsidR="00FC0533" w:rsidRPr="009775E3">
        <w:rPr>
          <w:spacing w:val="-3"/>
        </w:rPr>
        <w:t>3,205,320</w:t>
      </w:r>
      <w:r w:rsidRPr="009775E3">
        <w:rPr>
          <w:spacing w:val="-3"/>
        </w:rPr>
        <w:t>.</w:t>
      </w:r>
    </w:p>
    <w:p w14:paraId="1CDBD654" w14:textId="36516054" w:rsidR="009206C1" w:rsidRPr="009775E3" w:rsidRDefault="009206C1" w:rsidP="001D589B">
      <w:pPr>
        <w:pStyle w:val="ListParagraph"/>
        <w:numPr>
          <w:ilvl w:val="5"/>
          <w:numId w:val="1"/>
        </w:numPr>
        <w:tabs>
          <w:tab w:val="clear" w:pos="1620"/>
          <w:tab w:val="left" w:pos="-720"/>
          <w:tab w:val="num" w:pos="1800"/>
          <w:tab w:val="left" w:pos="1890"/>
        </w:tabs>
        <w:suppressAutoHyphens/>
        <w:ind w:left="1800" w:hanging="360"/>
        <w:rPr>
          <w:spacing w:val="-3"/>
        </w:rPr>
      </w:pPr>
      <w:r w:rsidRPr="009775E3">
        <w:rPr>
          <w:spacing w:val="-3"/>
          <w:u w:val="single"/>
        </w:rPr>
        <w:t>Explanation of calculation</w:t>
      </w:r>
      <w:r w:rsidRPr="009775E3">
        <w:rPr>
          <w:spacing w:val="-3"/>
        </w:rPr>
        <w:t>: The cost for subscribers is $1 per hour for a total of $</w:t>
      </w:r>
      <w:r w:rsidR="00FC0533" w:rsidRPr="009775E3">
        <w:rPr>
          <w:spacing w:val="-3"/>
        </w:rPr>
        <w:t>26,490</w:t>
      </w:r>
      <w:r w:rsidR="009D4C13" w:rsidRPr="009775E3">
        <w:rPr>
          <w:spacing w:val="-3"/>
        </w:rPr>
        <w:t xml:space="preserve"> + $5,298 = $31,788</w:t>
      </w:r>
      <w:r w:rsidRPr="009775E3">
        <w:rPr>
          <w:spacing w:val="-3"/>
        </w:rPr>
        <w:t>. The cost for ETCs is $40 per hour for a total of $</w:t>
      </w:r>
      <w:r w:rsidR="009D4C13" w:rsidRPr="009775E3">
        <w:rPr>
          <w:spacing w:val="-3"/>
        </w:rPr>
        <w:t>105,960</w:t>
      </w:r>
      <w:r w:rsidR="00FC0533" w:rsidRPr="009775E3">
        <w:rPr>
          <w:spacing w:val="-3"/>
        </w:rPr>
        <w:t xml:space="preserve"> ($40 x </w:t>
      </w:r>
      <w:r w:rsidR="009D4C13" w:rsidRPr="009775E3">
        <w:rPr>
          <w:spacing w:val="-3"/>
        </w:rPr>
        <w:t>2,649</w:t>
      </w:r>
      <w:r w:rsidR="00FC0533" w:rsidRPr="009775E3">
        <w:rPr>
          <w:spacing w:val="-3"/>
        </w:rPr>
        <w:t>)</w:t>
      </w:r>
      <w:r w:rsidRPr="009775E3">
        <w:rPr>
          <w:spacing w:val="-3"/>
        </w:rPr>
        <w:t>.</w:t>
      </w:r>
      <w:r w:rsidR="0037118D" w:rsidRPr="009775E3">
        <w:rPr>
          <w:spacing w:val="-3"/>
        </w:rPr>
        <w:t xml:space="preserve"> The total for subscribers and ETCs is $</w:t>
      </w:r>
      <w:r w:rsidR="009D4C13" w:rsidRPr="009775E3">
        <w:rPr>
          <w:spacing w:val="-3"/>
        </w:rPr>
        <w:t xml:space="preserve">31,788 + </w:t>
      </w:r>
      <w:r w:rsidR="0037118D" w:rsidRPr="009775E3">
        <w:rPr>
          <w:spacing w:val="-3"/>
        </w:rPr>
        <w:t xml:space="preserve"> </w:t>
      </w:r>
      <w:r w:rsidR="009D4C13" w:rsidRPr="009775E3">
        <w:rPr>
          <w:spacing w:val="-3"/>
        </w:rPr>
        <w:t xml:space="preserve">105,960 </w:t>
      </w:r>
      <w:r w:rsidR="0037118D" w:rsidRPr="009775E3">
        <w:rPr>
          <w:spacing w:val="-3"/>
        </w:rPr>
        <w:t>= $</w:t>
      </w:r>
      <w:r w:rsidR="009D4C13" w:rsidRPr="009775E3">
        <w:rPr>
          <w:spacing w:val="-3"/>
        </w:rPr>
        <w:t>137,748</w:t>
      </w:r>
      <w:r w:rsidR="0037118D" w:rsidRPr="009775E3">
        <w:rPr>
          <w:spacing w:val="-3"/>
        </w:rPr>
        <w:t>.</w:t>
      </w:r>
    </w:p>
    <w:p w14:paraId="38BA20DE" w14:textId="77777777" w:rsidR="00582E33" w:rsidRDefault="00582E33" w:rsidP="004C0BE4">
      <w:pPr>
        <w:pStyle w:val="ListParagraph"/>
        <w:tabs>
          <w:tab w:val="left" w:pos="-720"/>
        </w:tabs>
        <w:suppressAutoHyphens/>
        <w:ind w:left="540"/>
        <w:rPr>
          <w:spacing w:val="-3"/>
        </w:rPr>
      </w:pPr>
    </w:p>
    <w:p w14:paraId="578BC202" w14:textId="77777777" w:rsidR="002C0744" w:rsidRPr="009A7F44" w:rsidRDefault="002C0744" w:rsidP="009A7F44">
      <w:pPr>
        <w:rPr>
          <w:spacing w:val="-3"/>
        </w:rPr>
      </w:pPr>
      <w:r>
        <w:rPr>
          <w:spacing w:val="-3"/>
        </w:rPr>
        <w:br w:type="page"/>
      </w:r>
    </w:p>
    <w:p w14:paraId="279EAD01" w14:textId="77777777" w:rsidR="00E656BD" w:rsidRDefault="00F705BE" w:rsidP="00F705BE">
      <w:pPr>
        <w:tabs>
          <w:tab w:val="left" w:pos="-720"/>
          <w:tab w:val="left" w:pos="7611"/>
        </w:tabs>
        <w:suppressAutoHyphens/>
        <w:spacing w:line="240" w:lineRule="atLeast"/>
      </w:pPr>
      <w:r w:rsidRPr="000C369C">
        <w:t>The estimated respondents and responses and burden hours are listed below:</w:t>
      </w:r>
    </w:p>
    <w:p w14:paraId="0D5FD6E2" w14:textId="77777777" w:rsidR="005349CE" w:rsidRDefault="005349CE" w:rsidP="00CC577A">
      <w:pPr>
        <w:tabs>
          <w:tab w:val="left" w:pos="-720"/>
          <w:tab w:val="left" w:pos="7611"/>
        </w:tabs>
        <w:suppressAutoHyphens/>
        <w:spacing w:line="240" w:lineRule="atLeast"/>
      </w:pPr>
    </w:p>
    <w:tbl>
      <w:tblPr>
        <w:tblW w:w="10976" w:type="dxa"/>
        <w:tblInd w:w="-720" w:type="dxa"/>
        <w:tblLayout w:type="fixed"/>
        <w:tblLook w:val="04A0" w:firstRow="1" w:lastRow="0" w:firstColumn="1" w:lastColumn="0" w:noHBand="0" w:noVBand="1"/>
      </w:tblPr>
      <w:tblGrid>
        <w:gridCol w:w="2150"/>
        <w:gridCol w:w="1530"/>
        <w:gridCol w:w="1620"/>
        <w:gridCol w:w="1404"/>
        <w:gridCol w:w="1386"/>
        <w:gridCol w:w="1350"/>
        <w:gridCol w:w="1536"/>
      </w:tblGrid>
      <w:tr w:rsidR="003D6845" w14:paraId="00B0D44A" w14:textId="77777777" w:rsidTr="009A7F44">
        <w:trPr>
          <w:trHeight w:val="1590"/>
          <w:tblHeader/>
        </w:trPr>
        <w:tc>
          <w:tcPr>
            <w:tcW w:w="215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30C35593" w14:textId="77777777" w:rsidR="00CC577A" w:rsidRDefault="00CC577A" w:rsidP="00CC577A">
            <w:pPr>
              <w:rPr>
                <w:b/>
                <w:bCs/>
                <w:color w:val="000000"/>
              </w:rPr>
            </w:pPr>
          </w:p>
        </w:tc>
        <w:tc>
          <w:tcPr>
            <w:tcW w:w="1530" w:type="dxa"/>
            <w:tcBorders>
              <w:top w:val="single" w:sz="8" w:space="0" w:color="auto"/>
              <w:left w:val="nil"/>
              <w:bottom w:val="single" w:sz="8" w:space="0" w:color="auto"/>
              <w:right w:val="single" w:sz="8" w:space="0" w:color="auto"/>
            </w:tcBorders>
            <w:shd w:val="clear" w:color="000000" w:fill="D9D9D9"/>
            <w:vAlign w:val="center"/>
            <w:hideMark/>
          </w:tcPr>
          <w:p w14:paraId="50B6A817" w14:textId="77777777" w:rsidR="00CC577A" w:rsidRDefault="00CC577A" w:rsidP="00CC577A">
            <w:pPr>
              <w:rPr>
                <w:b/>
                <w:bCs/>
                <w:color w:val="000000"/>
              </w:rPr>
            </w:pPr>
            <w:r>
              <w:rPr>
                <w:b/>
                <w:bCs/>
                <w:color w:val="000000"/>
              </w:rPr>
              <w:t>Number of Respondents</w:t>
            </w:r>
          </w:p>
        </w:tc>
        <w:tc>
          <w:tcPr>
            <w:tcW w:w="1620" w:type="dxa"/>
            <w:tcBorders>
              <w:top w:val="single" w:sz="8" w:space="0" w:color="auto"/>
              <w:left w:val="nil"/>
              <w:bottom w:val="single" w:sz="8" w:space="0" w:color="auto"/>
              <w:right w:val="single" w:sz="8" w:space="0" w:color="auto"/>
            </w:tcBorders>
            <w:shd w:val="clear" w:color="000000" w:fill="D9D9D9"/>
            <w:vAlign w:val="center"/>
            <w:hideMark/>
          </w:tcPr>
          <w:p w14:paraId="0A5B6355" w14:textId="77777777" w:rsidR="00CC577A" w:rsidRDefault="00CC577A" w:rsidP="00CC577A">
            <w:pPr>
              <w:rPr>
                <w:b/>
                <w:bCs/>
                <w:color w:val="000000"/>
              </w:rPr>
            </w:pPr>
            <w:r>
              <w:rPr>
                <w:b/>
                <w:bCs/>
                <w:color w:val="000000"/>
              </w:rPr>
              <w:t>Number of Responses Per Year Per Respondent</w:t>
            </w:r>
          </w:p>
        </w:tc>
        <w:tc>
          <w:tcPr>
            <w:tcW w:w="1404" w:type="dxa"/>
            <w:tcBorders>
              <w:top w:val="single" w:sz="8" w:space="0" w:color="auto"/>
              <w:left w:val="nil"/>
              <w:bottom w:val="single" w:sz="8" w:space="0" w:color="auto"/>
              <w:right w:val="single" w:sz="8" w:space="0" w:color="auto"/>
            </w:tcBorders>
            <w:shd w:val="clear" w:color="000000" w:fill="D9D9D9"/>
            <w:vAlign w:val="center"/>
            <w:hideMark/>
          </w:tcPr>
          <w:p w14:paraId="6EFE79B6" w14:textId="77777777" w:rsidR="00CC577A" w:rsidRDefault="00CC577A" w:rsidP="00CC577A">
            <w:pPr>
              <w:rPr>
                <w:b/>
                <w:bCs/>
                <w:color w:val="000000"/>
              </w:rPr>
            </w:pPr>
            <w:r>
              <w:rPr>
                <w:b/>
                <w:bCs/>
                <w:color w:val="000000"/>
              </w:rPr>
              <w:t>Number of Responses Per Year</w:t>
            </w:r>
          </w:p>
        </w:tc>
        <w:tc>
          <w:tcPr>
            <w:tcW w:w="1386" w:type="dxa"/>
            <w:tcBorders>
              <w:top w:val="single" w:sz="8" w:space="0" w:color="auto"/>
              <w:left w:val="nil"/>
              <w:bottom w:val="single" w:sz="8" w:space="0" w:color="auto"/>
              <w:right w:val="single" w:sz="8" w:space="0" w:color="auto"/>
            </w:tcBorders>
            <w:shd w:val="clear" w:color="000000" w:fill="D9D9D9"/>
            <w:vAlign w:val="center"/>
            <w:hideMark/>
          </w:tcPr>
          <w:p w14:paraId="3390200C" w14:textId="77777777" w:rsidR="00CC577A" w:rsidRDefault="00CC577A" w:rsidP="00CC577A">
            <w:pPr>
              <w:rPr>
                <w:b/>
                <w:bCs/>
                <w:color w:val="000000"/>
              </w:rPr>
            </w:pPr>
            <w:r>
              <w:rPr>
                <w:b/>
                <w:bCs/>
                <w:color w:val="000000"/>
              </w:rPr>
              <w:t>Estimated  Time per Response (hours)</w:t>
            </w:r>
          </w:p>
        </w:tc>
        <w:tc>
          <w:tcPr>
            <w:tcW w:w="1350" w:type="dxa"/>
            <w:tcBorders>
              <w:top w:val="single" w:sz="8" w:space="0" w:color="auto"/>
              <w:left w:val="nil"/>
              <w:bottom w:val="single" w:sz="8" w:space="0" w:color="auto"/>
              <w:right w:val="single" w:sz="8" w:space="0" w:color="auto"/>
            </w:tcBorders>
            <w:shd w:val="clear" w:color="000000" w:fill="D9D9D9"/>
            <w:vAlign w:val="center"/>
            <w:hideMark/>
          </w:tcPr>
          <w:p w14:paraId="3B2A399C" w14:textId="77777777" w:rsidR="00CC577A" w:rsidRDefault="00CC577A" w:rsidP="00CC577A">
            <w:pPr>
              <w:rPr>
                <w:b/>
                <w:bCs/>
                <w:color w:val="000000"/>
              </w:rPr>
            </w:pPr>
            <w:r>
              <w:rPr>
                <w:b/>
                <w:bCs/>
                <w:color w:val="000000"/>
              </w:rPr>
              <w:t>Total Burden Hours</w:t>
            </w:r>
          </w:p>
        </w:tc>
        <w:tc>
          <w:tcPr>
            <w:tcW w:w="1536" w:type="dxa"/>
            <w:tcBorders>
              <w:top w:val="single" w:sz="8" w:space="0" w:color="auto"/>
              <w:left w:val="nil"/>
              <w:bottom w:val="single" w:sz="8" w:space="0" w:color="auto"/>
              <w:right w:val="single" w:sz="8" w:space="0" w:color="auto"/>
            </w:tcBorders>
            <w:shd w:val="clear" w:color="000000" w:fill="D9D9D9"/>
            <w:vAlign w:val="center"/>
            <w:hideMark/>
          </w:tcPr>
          <w:p w14:paraId="5DF0F9ED" w14:textId="77777777" w:rsidR="00CC577A" w:rsidRDefault="002F7B55" w:rsidP="002F7B55">
            <w:pPr>
              <w:rPr>
                <w:b/>
                <w:bCs/>
                <w:color w:val="000000"/>
              </w:rPr>
            </w:pPr>
            <w:r>
              <w:rPr>
                <w:b/>
                <w:bCs/>
                <w:color w:val="000000"/>
              </w:rPr>
              <w:t xml:space="preserve">In-House </w:t>
            </w:r>
            <w:r w:rsidR="00CC577A">
              <w:rPr>
                <w:b/>
                <w:bCs/>
                <w:color w:val="000000"/>
              </w:rPr>
              <w:t>Costs</w:t>
            </w:r>
            <w:r w:rsidR="002C0744">
              <w:rPr>
                <w:b/>
                <w:bCs/>
                <w:color w:val="000000"/>
              </w:rPr>
              <w:t xml:space="preserve"> to Respondents</w:t>
            </w:r>
          </w:p>
        </w:tc>
      </w:tr>
      <w:tr w:rsidR="00CC577A" w14:paraId="1132C82E" w14:textId="77777777" w:rsidTr="009A7F44">
        <w:trPr>
          <w:trHeight w:val="60"/>
        </w:trPr>
        <w:tc>
          <w:tcPr>
            <w:tcW w:w="2150" w:type="dxa"/>
            <w:tcBorders>
              <w:top w:val="nil"/>
              <w:left w:val="single" w:sz="8" w:space="0" w:color="auto"/>
              <w:bottom w:val="single" w:sz="8" w:space="0" w:color="auto"/>
              <w:right w:val="single" w:sz="8" w:space="0" w:color="auto"/>
            </w:tcBorders>
            <w:shd w:val="clear" w:color="auto" w:fill="auto"/>
            <w:vAlign w:val="center"/>
            <w:hideMark/>
          </w:tcPr>
          <w:p w14:paraId="1ACCD089" w14:textId="6AE94E54" w:rsidR="00CC577A" w:rsidRDefault="00CC577A" w:rsidP="00CC577A">
            <w:pPr>
              <w:rPr>
                <w:color w:val="000000"/>
              </w:rPr>
            </w:pPr>
            <w:r>
              <w:rPr>
                <w:color w:val="000000"/>
              </w:rPr>
              <w:t xml:space="preserve">a. </w:t>
            </w:r>
            <w:r w:rsidR="00D913E0">
              <w:rPr>
                <w:color w:val="000000"/>
              </w:rPr>
              <w:t>Lifeline ETC Reimbursement Process</w:t>
            </w:r>
            <w:r>
              <w:rPr>
                <w:color w:val="000000"/>
              </w:rPr>
              <w:t>:</w:t>
            </w:r>
          </w:p>
        </w:tc>
        <w:tc>
          <w:tcPr>
            <w:tcW w:w="1530" w:type="dxa"/>
            <w:tcBorders>
              <w:top w:val="nil"/>
              <w:left w:val="nil"/>
              <w:bottom w:val="single" w:sz="8" w:space="0" w:color="auto"/>
              <w:right w:val="single" w:sz="8" w:space="0" w:color="auto"/>
            </w:tcBorders>
            <w:shd w:val="clear" w:color="auto" w:fill="auto"/>
            <w:noWrap/>
            <w:vAlign w:val="bottom"/>
            <w:hideMark/>
          </w:tcPr>
          <w:p w14:paraId="3E68CD58" w14:textId="136EE83A" w:rsidR="00CC577A" w:rsidRDefault="00CC577A" w:rsidP="00064896">
            <w:pPr>
              <w:jc w:val="right"/>
              <w:rPr>
                <w:color w:val="000000"/>
              </w:rPr>
            </w:pPr>
            <w:r>
              <w:rPr>
                <w:color w:val="000000"/>
              </w:rPr>
              <w:t xml:space="preserve">                </w:t>
            </w:r>
            <w:r w:rsidR="00982A2C">
              <w:rPr>
                <w:color w:val="000000"/>
              </w:rPr>
              <w:t>1,251</w:t>
            </w:r>
            <w:r>
              <w:rPr>
                <w:color w:val="000000"/>
              </w:rPr>
              <w:t xml:space="preserve"> </w:t>
            </w:r>
          </w:p>
        </w:tc>
        <w:tc>
          <w:tcPr>
            <w:tcW w:w="1620" w:type="dxa"/>
            <w:tcBorders>
              <w:top w:val="nil"/>
              <w:left w:val="nil"/>
              <w:bottom w:val="single" w:sz="8" w:space="0" w:color="auto"/>
              <w:right w:val="single" w:sz="8" w:space="0" w:color="auto"/>
            </w:tcBorders>
            <w:shd w:val="clear" w:color="auto" w:fill="auto"/>
            <w:noWrap/>
            <w:vAlign w:val="bottom"/>
            <w:hideMark/>
          </w:tcPr>
          <w:p w14:paraId="559A8970" w14:textId="77777777" w:rsidR="00CC577A" w:rsidRDefault="00CC577A" w:rsidP="003D6845">
            <w:pPr>
              <w:jc w:val="right"/>
              <w:rPr>
                <w:color w:val="000000"/>
              </w:rPr>
            </w:pPr>
            <w:r>
              <w:rPr>
                <w:color w:val="000000"/>
              </w:rPr>
              <w:t xml:space="preserve">                 12 </w:t>
            </w:r>
          </w:p>
        </w:tc>
        <w:tc>
          <w:tcPr>
            <w:tcW w:w="1404" w:type="dxa"/>
            <w:tcBorders>
              <w:top w:val="nil"/>
              <w:left w:val="nil"/>
              <w:bottom w:val="single" w:sz="8" w:space="0" w:color="auto"/>
              <w:right w:val="single" w:sz="8" w:space="0" w:color="auto"/>
            </w:tcBorders>
            <w:shd w:val="clear" w:color="auto" w:fill="auto"/>
            <w:noWrap/>
            <w:vAlign w:val="bottom"/>
            <w:hideMark/>
          </w:tcPr>
          <w:p w14:paraId="24977564" w14:textId="20CFA85A" w:rsidR="00CC577A" w:rsidRDefault="00982A2C" w:rsidP="003D6845">
            <w:pPr>
              <w:jc w:val="right"/>
              <w:rPr>
                <w:color w:val="000000"/>
              </w:rPr>
            </w:pPr>
            <w:r>
              <w:rPr>
                <w:color w:val="000000"/>
              </w:rPr>
              <w:t>15,012</w:t>
            </w:r>
          </w:p>
        </w:tc>
        <w:tc>
          <w:tcPr>
            <w:tcW w:w="1386" w:type="dxa"/>
            <w:tcBorders>
              <w:top w:val="nil"/>
              <w:left w:val="nil"/>
              <w:bottom w:val="single" w:sz="8" w:space="0" w:color="auto"/>
              <w:right w:val="single" w:sz="8" w:space="0" w:color="auto"/>
            </w:tcBorders>
            <w:shd w:val="clear" w:color="auto" w:fill="auto"/>
            <w:noWrap/>
            <w:vAlign w:val="bottom"/>
            <w:hideMark/>
          </w:tcPr>
          <w:p w14:paraId="617F3FCA" w14:textId="597A4FC6" w:rsidR="00CC577A" w:rsidRDefault="00982A2C" w:rsidP="003D6845">
            <w:pPr>
              <w:jc w:val="right"/>
              <w:rPr>
                <w:color w:val="000000"/>
              </w:rPr>
            </w:pPr>
            <w:r>
              <w:rPr>
                <w:color w:val="000000"/>
              </w:rPr>
              <w:t>1</w:t>
            </w:r>
          </w:p>
        </w:tc>
        <w:tc>
          <w:tcPr>
            <w:tcW w:w="1350" w:type="dxa"/>
            <w:tcBorders>
              <w:top w:val="nil"/>
              <w:left w:val="nil"/>
              <w:bottom w:val="single" w:sz="8" w:space="0" w:color="auto"/>
              <w:right w:val="single" w:sz="8" w:space="0" w:color="auto"/>
            </w:tcBorders>
            <w:shd w:val="clear" w:color="auto" w:fill="auto"/>
            <w:noWrap/>
            <w:vAlign w:val="bottom"/>
            <w:hideMark/>
          </w:tcPr>
          <w:p w14:paraId="69BF06A4" w14:textId="445338EB" w:rsidR="00CC577A" w:rsidRDefault="00982A2C" w:rsidP="003D6845">
            <w:pPr>
              <w:jc w:val="right"/>
              <w:rPr>
                <w:color w:val="000000"/>
              </w:rPr>
            </w:pPr>
            <w:r>
              <w:rPr>
                <w:color w:val="000000"/>
              </w:rPr>
              <w:t>15,012</w:t>
            </w:r>
          </w:p>
        </w:tc>
        <w:tc>
          <w:tcPr>
            <w:tcW w:w="1536" w:type="dxa"/>
            <w:tcBorders>
              <w:top w:val="nil"/>
              <w:left w:val="nil"/>
              <w:bottom w:val="single" w:sz="8" w:space="0" w:color="auto"/>
              <w:right w:val="single" w:sz="8" w:space="0" w:color="auto"/>
            </w:tcBorders>
            <w:shd w:val="clear" w:color="auto" w:fill="auto"/>
            <w:noWrap/>
            <w:vAlign w:val="bottom"/>
            <w:hideMark/>
          </w:tcPr>
          <w:p w14:paraId="606EAEBF" w14:textId="47BB6EFB" w:rsidR="00CC577A" w:rsidRDefault="00064896" w:rsidP="005B5179">
            <w:pPr>
              <w:jc w:val="right"/>
              <w:rPr>
                <w:color w:val="000000"/>
              </w:rPr>
            </w:pPr>
            <w:r>
              <w:rPr>
                <w:color w:val="000000"/>
              </w:rPr>
              <w:t>$</w:t>
            </w:r>
            <w:r w:rsidR="00982A2C">
              <w:rPr>
                <w:color w:val="000000"/>
              </w:rPr>
              <w:t>600,480</w:t>
            </w:r>
          </w:p>
        </w:tc>
      </w:tr>
      <w:tr w:rsidR="00CC577A" w14:paraId="24C4E995" w14:textId="77777777" w:rsidTr="009A7F44">
        <w:trPr>
          <w:trHeight w:val="60"/>
        </w:trPr>
        <w:tc>
          <w:tcPr>
            <w:tcW w:w="2150" w:type="dxa"/>
            <w:tcBorders>
              <w:top w:val="nil"/>
              <w:left w:val="single" w:sz="8" w:space="0" w:color="auto"/>
              <w:bottom w:val="single" w:sz="8" w:space="0" w:color="auto"/>
              <w:right w:val="single" w:sz="8" w:space="0" w:color="auto"/>
            </w:tcBorders>
            <w:shd w:val="clear" w:color="auto" w:fill="auto"/>
            <w:vAlign w:val="center"/>
            <w:hideMark/>
          </w:tcPr>
          <w:p w14:paraId="64364AAD" w14:textId="77777777" w:rsidR="00CC577A" w:rsidRDefault="00CC577A" w:rsidP="00CC577A">
            <w:pPr>
              <w:rPr>
                <w:color w:val="000000"/>
              </w:rPr>
            </w:pPr>
            <w:r>
              <w:rPr>
                <w:color w:val="000000"/>
              </w:rPr>
              <w:t>b. FCC Form 555:</w:t>
            </w:r>
          </w:p>
        </w:tc>
        <w:tc>
          <w:tcPr>
            <w:tcW w:w="1530" w:type="dxa"/>
            <w:tcBorders>
              <w:top w:val="nil"/>
              <w:left w:val="nil"/>
              <w:bottom w:val="single" w:sz="8" w:space="0" w:color="auto"/>
              <w:right w:val="single" w:sz="8" w:space="0" w:color="auto"/>
            </w:tcBorders>
            <w:shd w:val="clear" w:color="auto" w:fill="auto"/>
            <w:noWrap/>
            <w:vAlign w:val="bottom"/>
            <w:hideMark/>
          </w:tcPr>
          <w:p w14:paraId="11DBB102" w14:textId="7C9D6454" w:rsidR="00CC577A" w:rsidRDefault="00CC577A" w:rsidP="00064896">
            <w:pPr>
              <w:jc w:val="right"/>
              <w:rPr>
                <w:color w:val="000000"/>
              </w:rPr>
            </w:pPr>
            <w:r>
              <w:rPr>
                <w:color w:val="000000"/>
              </w:rPr>
              <w:t xml:space="preserve">                </w:t>
            </w:r>
            <w:r w:rsidR="00982A2C">
              <w:rPr>
                <w:color w:val="000000"/>
              </w:rPr>
              <w:t>1,251</w:t>
            </w:r>
            <w:r>
              <w:rPr>
                <w:color w:val="000000"/>
              </w:rPr>
              <w:t xml:space="preserve"> </w:t>
            </w:r>
          </w:p>
        </w:tc>
        <w:tc>
          <w:tcPr>
            <w:tcW w:w="1620" w:type="dxa"/>
            <w:tcBorders>
              <w:top w:val="nil"/>
              <w:left w:val="nil"/>
              <w:bottom w:val="single" w:sz="8" w:space="0" w:color="auto"/>
              <w:right w:val="single" w:sz="8" w:space="0" w:color="auto"/>
            </w:tcBorders>
            <w:shd w:val="clear" w:color="auto" w:fill="auto"/>
            <w:noWrap/>
            <w:vAlign w:val="bottom"/>
            <w:hideMark/>
          </w:tcPr>
          <w:p w14:paraId="34224B41" w14:textId="77777777" w:rsidR="00CC577A" w:rsidRDefault="00CC577A" w:rsidP="003D6845">
            <w:pPr>
              <w:jc w:val="right"/>
              <w:rPr>
                <w:color w:val="000000"/>
              </w:rPr>
            </w:pPr>
            <w:r>
              <w:rPr>
                <w:color w:val="000000"/>
              </w:rPr>
              <w:t xml:space="preserve">                   1 </w:t>
            </w:r>
          </w:p>
        </w:tc>
        <w:tc>
          <w:tcPr>
            <w:tcW w:w="1404" w:type="dxa"/>
            <w:tcBorders>
              <w:top w:val="nil"/>
              <w:left w:val="nil"/>
              <w:bottom w:val="single" w:sz="8" w:space="0" w:color="auto"/>
              <w:right w:val="single" w:sz="8" w:space="0" w:color="auto"/>
            </w:tcBorders>
            <w:shd w:val="clear" w:color="auto" w:fill="auto"/>
            <w:noWrap/>
            <w:vAlign w:val="bottom"/>
            <w:hideMark/>
          </w:tcPr>
          <w:p w14:paraId="22ADD8ED" w14:textId="3D1EDFDB" w:rsidR="00CC577A" w:rsidRDefault="00982A2C" w:rsidP="003D6845">
            <w:pPr>
              <w:jc w:val="right"/>
              <w:rPr>
                <w:color w:val="000000"/>
              </w:rPr>
            </w:pPr>
            <w:r>
              <w:rPr>
                <w:color w:val="000000"/>
              </w:rPr>
              <w:t>1,251</w:t>
            </w:r>
          </w:p>
        </w:tc>
        <w:tc>
          <w:tcPr>
            <w:tcW w:w="1386" w:type="dxa"/>
            <w:tcBorders>
              <w:top w:val="nil"/>
              <w:left w:val="nil"/>
              <w:bottom w:val="single" w:sz="8" w:space="0" w:color="auto"/>
              <w:right w:val="single" w:sz="8" w:space="0" w:color="auto"/>
            </w:tcBorders>
            <w:shd w:val="clear" w:color="auto" w:fill="auto"/>
            <w:noWrap/>
            <w:vAlign w:val="bottom"/>
            <w:hideMark/>
          </w:tcPr>
          <w:p w14:paraId="0267CD8C" w14:textId="77777777" w:rsidR="00CC577A" w:rsidRDefault="00CC577A" w:rsidP="003D6845">
            <w:pPr>
              <w:jc w:val="right"/>
              <w:rPr>
                <w:color w:val="000000"/>
              </w:rPr>
            </w:pPr>
            <w:r>
              <w:rPr>
                <w:color w:val="000000"/>
              </w:rPr>
              <w:t>16</w:t>
            </w:r>
          </w:p>
        </w:tc>
        <w:tc>
          <w:tcPr>
            <w:tcW w:w="1350" w:type="dxa"/>
            <w:tcBorders>
              <w:top w:val="nil"/>
              <w:left w:val="nil"/>
              <w:bottom w:val="single" w:sz="8" w:space="0" w:color="auto"/>
              <w:right w:val="single" w:sz="8" w:space="0" w:color="auto"/>
            </w:tcBorders>
            <w:shd w:val="clear" w:color="auto" w:fill="auto"/>
            <w:noWrap/>
            <w:vAlign w:val="bottom"/>
            <w:hideMark/>
          </w:tcPr>
          <w:p w14:paraId="63453858" w14:textId="647E996A" w:rsidR="00CC577A" w:rsidRDefault="00982A2C" w:rsidP="003D6845">
            <w:pPr>
              <w:jc w:val="right"/>
              <w:rPr>
                <w:color w:val="000000"/>
              </w:rPr>
            </w:pPr>
            <w:r>
              <w:rPr>
                <w:color w:val="000000"/>
              </w:rPr>
              <w:t>20,016</w:t>
            </w:r>
          </w:p>
        </w:tc>
        <w:tc>
          <w:tcPr>
            <w:tcW w:w="1536" w:type="dxa"/>
            <w:tcBorders>
              <w:top w:val="nil"/>
              <w:left w:val="nil"/>
              <w:bottom w:val="single" w:sz="8" w:space="0" w:color="auto"/>
              <w:right w:val="single" w:sz="8" w:space="0" w:color="auto"/>
            </w:tcBorders>
            <w:shd w:val="clear" w:color="auto" w:fill="auto"/>
            <w:noWrap/>
            <w:vAlign w:val="bottom"/>
            <w:hideMark/>
          </w:tcPr>
          <w:p w14:paraId="718F628F" w14:textId="67D074F0" w:rsidR="00CC577A" w:rsidRDefault="00064896" w:rsidP="005B5179">
            <w:pPr>
              <w:jc w:val="right"/>
              <w:rPr>
                <w:color w:val="000000"/>
              </w:rPr>
            </w:pPr>
            <w:r>
              <w:rPr>
                <w:color w:val="000000"/>
              </w:rPr>
              <w:t>$</w:t>
            </w:r>
            <w:r w:rsidR="00982A2C">
              <w:rPr>
                <w:color w:val="000000"/>
              </w:rPr>
              <w:t>800,640</w:t>
            </w:r>
          </w:p>
        </w:tc>
      </w:tr>
      <w:tr w:rsidR="00CC577A" w14:paraId="52663C5C" w14:textId="77777777" w:rsidTr="009A7F44">
        <w:trPr>
          <w:trHeight w:val="60"/>
        </w:trPr>
        <w:tc>
          <w:tcPr>
            <w:tcW w:w="2150" w:type="dxa"/>
            <w:tcBorders>
              <w:top w:val="nil"/>
              <w:left w:val="single" w:sz="8" w:space="0" w:color="auto"/>
              <w:bottom w:val="single" w:sz="8" w:space="0" w:color="auto"/>
              <w:right w:val="single" w:sz="8" w:space="0" w:color="auto"/>
            </w:tcBorders>
            <w:shd w:val="clear" w:color="auto" w:fill="auto"/>
            <w:vAlign w:val="center"/>
            <w:hideMark/>
          </w:tcPr>
          <w:p w14:paraId="3141C6AE" w14:textId="77777777" w:rsidR="00CC577A" w:rsidRDefault="00CC577A" w:rsidP="00CC577A">
            <w:pPr>
              <w:rPr>
                <w:color w:val="000000"/>
              </w:rPr>
            </w:pPr>
            <w:r>
              <w:rPr>
                <w:color w:val="000000"/>
              </w:rPr>
              <w:t>c. FCC Form 481:</w:t>
            </w:r>
          </w:p>
        </w:tc>
        <w:tc>
          <w:tcPr>
            <w:tcW w:w="1530" w:type="dxa"/>
            <w:tcBorders>
              <w:top w:val="nil"/>
              <w:left w:val="nil"/>
              <w:bottom w:val="single" w:sz="8" w:space="0" w:color="auto"/>
              <w:right w:val="single" w:sz="8" w:space="0" w:color="auto"/>
            </w:tcBorders>
            <w:shd w:val="clear" w:color="auto" w:fill="auto"/>
            <w:noWrap/>
            <w:vAlign w:val="bottom"/>
            <w:hideMark/>
          </w:tcPr>
          <w:p w14:paraId="436FDAFA" w14:textId="4322F793" w:rsidR="00CC577A" w:rsidRDefault="00CC577A" w:rsidP="00064896">
            <w:pPr>
              <w:jc w:val="right"/>
              <w:rPr>
                <w:color w:val="000000"/>
              </w:rPr>
            </w:pPr>
            <w:r>
              <w:rPr>
                <w:color w:val="000000"/>
              </w:rPr>
              <w:t xml:space="preserve">                </w:t>
            </w:r>
            <w:r w:rsidR="00982A2C">
              <w:rPr>
                <w:color w:val="000000"/>
              </w:rPr>
              <w:t>1,251</w:t>
            </w:r>
            <w:r>
              <w:rPr>
                <w:color w:val="000000"/>
              </w:rPr>
              <w:t xml:space="preserve"> </w:t>
            </w:r>
          </w:p>
        </w:tc>
        <w:tc>
          <w:tcPr>
            <w:tcW w:w="1620" w:type="dxa"/>
            <w:tcBorders>
              <w:top w:val="nil"/>
              <w:left w:val="nil"/>
              <w:bottom w:val="single" w:sz="8" w:space="0" w:color="auto"/>
              <w:right w:val="single" w:sz="8" w:space="0" w:color="auto"/>
            </w:tcBorders>
            <w:shd w:val="clear" w:color="auto" w:fill="auto"/>
            <w:noWrap/>
            <w:vAlign w:val="bottom"/>
            <w:hideMark/>
          </w:tcPr>
          <w:p w14:paraId="35307386" w14:textId="77777777" w:rsidR="00CC577A" w:rsidRDefault="00CC577A" w:rsidP="003D6845">
            <w:pPr>
              <w:jc w:val="right"/>
              <w:rPr>
                <w:color w:val="000000"/>
              </w:rPr>
            </w:pPr>
            <w:r>
              <w:rPr>
                <w:color w:val="000000"/>
              </w:rPr>
              <w:t xml:space="preserve">                   1 </w:t>
            </w:r>
          </w:p>
        </w:tc>
        <w:tc>
          <w:tcPr>
            <w:tcW w:w="1404" w:type="dxa"/>
            <w:tcBorders>
              <w:top w:val="nil"/>
              <w:left w:val="nil"/>
              <w:bottom w:val="single" w:sz="8" w:space="0" w:color="auto"/>
              <w:right w:val="single" w:sz="8" w:space="0" w:color="auto"/>
            </w:tcBorders>
            <w:shd w:val="clear" w:color="auto" w:fill="auto"/>
            <w:noWrap/>
            <w:vAlign w:val="bottom"/>
            <w:hideMark/>
          </w:tcPr>
          <w:p w14:paraId="1ECCB931" w14:textId="2F809AD2" w:rsidR="00CC577A" w:rsidRDefault="00982A2C" w:rsidP="003D6845">
            <w:pPr>
              <w:jc w:val="right"/>
              <w:rPr>
                <w:color w:val="000000"/>
              </w:rPr>
            </w:pPr>
            <w:r>
              <w:rPr>
                <w:color w:val="000000"/>
              </w:rPr>
              <w:t>1,251</w:t>
            </w:r>
          </w:p>
        </w:tc>
        <w:tc>
          <w:tcPr>
            <w:tcW w:w="1386" w:type="dxa"/>
            <w:tcBorders>
              <w:top w:val="nil"/>
              <w:left w:val="nil"/>
              <w:bottom w:val="single" w:sz="8" w:space="0" w:color="auto"/>
              <w:right w:val="single" w:sz="8" w:space="0" w:color="auto"/>
            </w:tcBorders>
            <w:shd w:val="clear" w:color="auto" w:fill="auto"/>
            <w:noWrap/>
            <w:vAlign w:val="bottom"/>
            <w:hideMark/>
          </w:tcPr>
          <w:p w14:paraId="2EE95AA7" w14:textId="77777777" w:rsidR="00CC577A" w:rsidRDefault="00CC577A" w:rsidP="003D6845">
            <w:pPr>
              <w:jc w:val="right"/>
              <w:rPr>
                <w:color w:val="000000"/>
              </w:rPr>
            </w:pPr>
            <w:r>
              <w:rPr>
                <w:color w:val="000000"/>
              </w:rPr>
              <w:t>3</w:t>
            </w:r>
          </w:p>
        </w:tc>
        <w:tc>
          <w:tcPr>
            <w:tcW w:w="1350" w:type="dxa"/>
            <w:tcBorders>
              <w:top w:val="nil"/>
              <w:left w:val="nil"/>
              <w:bottom w:val="single" w:sz="8" w:space="0" w:color="auto"/>
              <w:right w:val="single" w:sz="8" w:space="0" w:color="auto"/>
            </w:tcBorders>
            <w:shd w:val="clear" w:color="auto" w:fill="auto"/>
            <w:noWrap/>
            <w:vAlign w:val="bottom"/>
            <w:hideMark/>
          </w:tcPr>
          <w:p w14:paraId="494787F1" w14:textId="73C02AA6" w:rsidR="00CC577A" w:rsidRDefault="00982A2C" w:rsidP="003D6845">
            <w:pPr>
              <w:jc w:val="right"/>
              <w:rPr>
                <w:color w:val="000000"/>
              </w:rPr>
            </w:pPr>
            <w:r>
              <w:rPr>
                <w:color w:val="000000"/>
              </w:rPr>
              <w:t>3,753</w:t>
            </w:r>
          </w:p>
        </w:tc>
        <w:tc>
          <w:tcPr>
            <w:tcW w:w="1536" w:type="dxa"/>
            <w:tcBorders>
              <w:top w:val="nil"/>
              <w:left w:val="nil"/>
              <w:bottom w:val="single" w:sz="8" w:space="0" w:color="auto"/>
              <w:right w:val="single" w:sz="8" w:space="0" w:color="auto"/>
            </w:tcBorders>
            <w:shd w:val="clear" w:color="auto" w:fill="auto"/>
            <w:noWrap/>
            <w:vAlign w:val="bottom"/>
            <w:hideMark/>
          </w:tcPr>
          <w:p w14:paraId="58370922" w14:textId="2E3123A2" w:rsidR="00CC577A" w:rsidRDefault="00064896" w:rsidP="005B5179">
            <w:pPr>
              <w:jc w:val="right"/>
              <w:rPr>
                <w:color w:val="000000"/>
              </w:rPr>
            </w:pPr>
            <w:r>
              <w:rPr>
                <w:color w:val="000000"/>
              </w:rPr>
              <w:t>$</w:t>
            </w:r>
            <w:r w:rsidR="00982A2C">
              <w:rPr>
                <w:color w:val="000000"/>
              </w:rPr>
              <w:t>150,120</w:t>
            </w:r>
          </w:p>
        </w:tc>
      </w:tr>
      <w:tr w:rsidR="00CC577A" w14:paraId="08B08B7A" w14:textId="77777777" w:rsidTr="009A7F44">
        <w:trPr>
          <w:trHeight w:val="853"/>
        </w:trPr>
        <w:tc>
          <w:tcPr>
            <w:tcW w:w="2150" w:type="dxa"/>
            <w:tcBorders>
              <w:top w:val="nil"/>
              <w:left w:val="single" w:sz="8" w:space="0" w:color="auto"/>
              <w:bottom w:val="single" w:sz="8" w:space="0" w:color="auto"/>
              <w:right w:val="single" w:sz="8" w:space="0" w:color="auto"/>
            </w:tcBorders>
            <w:shd w:val="clear" w:color="auto" w:fill="auto"/>
            <w:vAlign w:val="center"/>
            <w:hideMark/>
          </w:tcPr>
          <w:p w14:paraId="37267B8D" w14:textId="724B460A" w:rsidR="00CC577A" w:rsidRDefault="00CC577A" w:rsidP="00CC577A">
            <w:pPr>
              <w:rPr>
                <w:color w:val="000000"/>
              </w:rPr>
            </w:pPr>
            <w:r>
              <w:rPr>
                <w:color w:val="000000"/>
              </w:rPr>
              <w:t xml:space="preserve">d. </w:t>
            </w:r>
            <w:r w:rsidR="00406A79">
              <w:rPr>
                <w:color w:val="000000"/>
              </w:rPr>
              <w:t xml:space="preserve">Proposed </w:t>
            </w:r>
            <w:r w:rsidR="007C6E57">
              <w:rPr>
                <w:color w:val="000000"/>
              </w:rPr>
              <w:t xml:space="preserve">FCC Form </w:t>
            </w:r>
            <w:r w:rsidR="00870B46">
              <w:rPr>
                <w:color w:val="000000"/>
              </w:rPr>
              <w:t>5629</w:t>
            </w:r>
            <w:r w:rsidR="007C6E57">
              <w:rPr>
                <w:color w:val="000000"/>
              </w:rPr>
              <w:t xml:space="preserve"> – </w:t>
            </w:r>
            <w:r w:rsidR="00FB66AE">
              <w:rPr>
                <w:color w:val="000000"/>
              </w:rPr>
              <w:t>Lifeline Program Application Form</w:t>
            </w:r>
            <w:r w:rsidR="007C6E57">
              <w:rPr>
                <w:color w:val="000000"/>
              </w:rPr>
              <w:t xml:space="preserve"> and </w:t>
            </w:r>
            <w:r>
              <w:rPr>
                <w:color w:val="000000"/>
              </w:rPr>
              <w:t>Certification of Eligibility Upon Enrollment:</w:t>
            </w:r>
          </w:p>
        </w:tc>
        <w:tc>
          <w:tcPr>
            <w:tcW w:w="1530" w:type="dxa"/>
            <w:tcBorders>
              <w:top w:val="nil"/>
              <w:left w:val="nil"/>
              <w:bottom w:val="single" w:sz="8" w:space="0" w:color="auto"/>
              <w:right w:val="single" w:sz="8" w:space="0" w:color="auto"/>
            </w:tcBorders>
            <w:shd w:val="clear" w:color="auto" w:fill="auto"/>
            <w:noWrap/>
            <w:vAlign w:val="bottom"/>
            <w:hideMark/>
          </w:tcPr>
          <w:p w14:paraId="5A5E99CD" w14:textId="77777777" w:rsidR="00064896" w:rsidRDefault="00CC577A" w:rsidP="00064896">
            <w:pPr>
              <w:jc w:val="right"/>
              <w:rPr>
                <w:color w:val="000000"/>
              </w:rPr>
            </w:pPr>
            <w:r>
              <w:rPr>
                <w:color w:val="000000"/>
              </w:rPr>
              <w:t xml:space="preserve">         </w:t>
            </w:r>
          </w:p>
          <w:p w14:paraId="7A3F358B" w14:textId="2E30C51C" w:rsidR="00CC577A" w:rsidRDefault="004B2A53" w:rsidP="00064896">
            <w:pPr>
              <w:jc w:val="right"/>
              <w:rPr>
                <w:color w:val="000000"/>
              </w:rPr>
            </w:pPr>
            <w:r>
              <w:rPr>
                <w:color w:val="000000"/>
              </w:rPr>
              <w:t>6,020,971</w:t>
            </w:r>
            <w:r w:rsidR="00CC577A">
              <w:rPr>
                <w:color w:val="000000"/>
              </w:rPr>
              <w:t xml:space="preserve"> </w:t>
            </w:r>
          </w:p>
        </w:tc>
        <w:tc>
          <w:tcPr>
            <w:tcW w:w="1620" w:type="dxa"/>
            <w:tcBorders>
              <w:top w:val="nil"/>
              <w:left w:val="nil"/>
              <w:bottom w:val="single" w:sz="8" w:space="0" w:color="auto"/>
              <w:right w:val="single" w:sz="8" w:space="0" w:color="auto"/>
            </w:tcBorders>
            <w:shd w:val="clear" w:color="auto" w:fill="auto"/>
            <w:noWrap/>
            <w:vAlign w:val="bottom"/>
            <w:hideMark/>
          </w:tcPr>
          <w:p w14:paraId="65F62129" w14:textId="77777777" w:rsidR="00CC577A" w:rsidRDefault="00CC577A" w:rsidP="003D6845">
            <w:pPr>
              <w:jc w:val="right"/>
              <w:rPr>
                <w:color w:val="000000"/>
              </w:rPr>
            </w:pPr>
            <w:r>
              <w:rPr>
                <w:color w:val="000000"/>
              </w:rPr>
              <w:t xml:space="preserve">                   1 </w:t>
            </w:r>
          </w:p>
        </w:tc>
        <w:tc>
          <w:tcPr>
            <w:tcW w:w="1404" w:type="dxa"/>
            <w:tcBorders>
              <w:top w:val="nil"/>
              <w:left w:val="nil"/>
              <w:bottom w:val="single" w:sz="8" w:space="0" w:color="auto"/>
              <w:right w:val="single" w:sz="8" w:space="0" w:color="auto"/>
            </w:tcBorders>
            <w:shd w:val="clear" w:color="auto" w:fill="auto"/>
            <w:noWrap/>
            <w:vAlign w:val="bottom"/>
            <w:hideMark/>
          </w:tcPr>
          <w:p w14:paraId="2E6311EA" w14:textId="77777777" w:rsidR="00064896" w:rsidRDefault="00CC577A" w:rsidP="00064896">
            <w:pPr>
              <w:jc w:val="right"/>
              <w:rPr>
                <w:color w:val="000000"/>
              </w:rPr>
            </w:pPr>
            <w:r>
              <w:rPr>
                <w:color w:val="000000"/>
              </w:rPr>
              <w:t xml:space="preserve">         </w:t>
            </w:r>
          </w:p>
          <w:p w14:paraId="29B306B1" w14:textId="2006930C" w:rsidR="00CC577A" w:rsidRDefault="004B2A53" w:rsidP="00064896">
            <w:pPr>
              <w:jc w:val="right"/>
              <w:rPr>
                <w:color w:val="000000"/>
              </w:rPr>
            </w:pPr>
            <w:r>
              <w:rPr>
                <w:color w:val="000000"/>
              </w:rPr>
              <w:t>6,020,971</w:t>
            </w:r>
            <w:r w:rsidR="00CC577A">
              <w:rPr>
                <w:color w:val="000000"/>
              </w:rPr>
              <w:t xml:space="preserve"> </w:t>
            </w:r>
          </w:p>
        </w:tc>
        <w:tc>
          <w:tcPr>
            <w:tcW w:w="1386" w:type="dxa"/>
            <w:tcBorders>
              <w:top w:val="nil"/>
              <w:left w:val="nil"/>
              <w:bottom w:val="single" w:sz="8" w:space="0" w:color="auto"/>
              <w:right w:val="single" w:sz="8" w:space="0" w:color="auto"/>
            </w:tcBorders>
            <w:shd w:val="clear" w:color="auto" w:fill="auto"/>
            <w:noWrap/>
            <w:vAlign w:val="bottom"/>
            <w:hideMark/>
          </w:tcPr>
          <w:p w14:paraId="54146F1E" w14:textId="469907C5" w:rsidR="00CC577A" w:rsidRDefault="00CC577A" w:rsidP="003D6845">
            <w:pPr>
              <w:jc w:val="right"/>
              <w:rPr>
                <w:color w:val="000000"/>
              </w:rPr>
            </w:pPr>
            <w:r>
              <w:rPr>
                <w:color w:val="000000"/>
              </w:rPr>
              <w:t xml:space="preserve">.25 </w:t>
            </w:r>
            <w:r w:rsidR="004B2A53">
              <w:rPr>
                <w:color w:val="000000"/>
              </w:rPr>
              <w:t>–</w:t>
            </w:r>
            <w:r>
              <w:rPr>
                <w:color w:val="000000"/>
              </w:rPr>
              <w:t xml:space="preserve"> </w:t>
            </w:r>
            <w:r w:rsidR="004B2A53">
              <w:rPr>
                <w:color w:val="000000"/>
              </w:rPr>
              <w:t>.75</w:t>
            </w:r>
          </w:p>
        </w:tc>
        <w:tc>
          <w:tcPr>
            <w:tcW w:w="1350" w:type="dxa"/>
            <w:tcBorders>
              <w:top w:val="nil"/>
              <w:left w:val="nil"/>
              <w:bottom w:val="single" w:sz="8" w:space="0" w:color="auto"/>
              <w:right w:val="single" w:sz="8" w:space="0" w:color="auto"/>
            </w:tcBorders>
            <w:shd w:val="clear" w:color="auto" w:fill="auto"/>
            <w:noWrap/>
            <w:vAlign w:val="bottom"/>
            <w:hideMark/>
          </w:tcPr>
          <w:p w14:paraId="160FFD83" w14:textId="77777777" w:rsidR="00BE3A00" w:rsidRDefault="00BE3A00" w:rsidP="00064896">
            <w:pPr>
              <w:jc w:val="right"/>
              <w:rPr>
                <w:color w:val="000000"/>
              </w:rPr>
            </w:pPr>
          </w:p>
          <w:p w14:paraId="438FD894" w14:textId="77777777" w:rsidR="00BE3A00" w:rsidRDefault="00BE3A00" w:rsidP="00064896">
            <w:pPr>
              <w:jc w:val="right"/>
              <w:rPr>
                <w:color w:val="000000"/>
              </w:rPr>
            </w:pPr>
          </w:p>
          <w:p w14:paraId="1369B5F9" w14:textId="77777777" w:rsidR="00BE3A00" w:rsidRDefault="00BE3A00" w:rsidP="00064896">
            <w:pPr>
              <w:jc w:val="right"/>
              <w:rPr>
                <w:color w:val="000000"/>
              </w:rPr>
            </w:pPr>
          </w:p>
          <w:p w14:paraId="4868C5CA" w14:textId="77777777" w:rsidR="00BE3A00" w:rsidRDefault="00BE3A00" w:rsidP="00064896">
            <w:pPr>
              <w:jc w:val="right"/>
              <w:rPr>
                <w:color w:val="000000"/>
              </w:rPr>
            </w:pPr>
          </w:p>
          <w:p w14:paraId="6F064AB3" w14:textId="77777777" w:rsidR="00BE3A00" w:rsidRDefault="00BE3A00" w:rsidP="00F0119F">
            <w:pPr>
              <w:jc w:val="center"/>
              <w:rPr>
                <w:color w:val="000000"/>
              </w:rPr>
            </w:pPr>
          </w:p>
          <w:p w14:paraId="2EF7C24B" w14:textId="30503729" w:rsidR="00064896" w:rsidRDefault="00CC577A" w:rsidP="00F0119F">
            <w:pPr>
              <w:jc w:val="center"/>
              <w:rPr>
                <w:color w:val="000000"/>
              </w:rPr>
            </w:pPr>
            <w:r>
              <w:rPr>
                <w:color w:val="000000"/>
              </w:rPr>
              <w:t xml:space="preserve">       </w:t>
            </w:r>
          </w:p>
          <w:p w14:paraId="71E57C67" w14:textId="5F67C105" w:rsidR="00CC577A" w:rsidRDefault="00BE3A00" w:rsidP="00F0119F">
            <w:pPr>
              <w:jc w:val="center"/>
              <w:rPr>
                <w:color w:val="000000"/>
              </w:rPr>
            </w:pPr>
            <w:r w:rsidRPr="00A55C6C">
              <w:rPr>
                <w:color w:val="000000"/>
              </w:rPr>
              <w:t>4,764,69</w:t>
            </w:r>
            <w:r w:rsidR="00C05AF7" w:rsidRPr="00F0119F">
              <w:rPr>
                <w:color w:val="000000"/>
              </w:rPr>
              <w:t>8</w:t>
            </w:r>
          </w:p>
        </w:tc>
        <w:tc>
          <w:tcPr>
            <w:tcW w:w="1536" w:type="dxa"/>
            <w:tcBorders>
              <w:top w:val="nil"/>
              <w:left w:val="nil"/>
              <w:bottom w:val="single" w:sz="8" w:space="0" w:color="auto"/>
              <w:right w:val="single" w:sz="8" w:space="0" w:color="auto"/>
            </w:tcBorders>
            <w:shd w:val="clear" w:color="auto" w:fill="auto"/>
            <w:noWrap/>
            <w:vAlign w:val="bottom"/>
            <w:hideMark/>
          </w:tcPr>
          <w:p w14:paraId="0BE26E5D" w14:textId="1060D9F8" w:rsidR="00CC577A" w:rsidRDefault="00CC577A" w:rsidP="005B5179">
            <w:pPr>
              <w:jc w:val="right"/>
              <w:rPr>
                <w:color w:val="000000"/>
              </w:rPr>
            </w:pPr>
            <w:r w:rsidRPr="00A55C6C">
              <w:rPr>
                <w:color w:val="000000"/>
              </w:rPr>
              <w:t>$</w:t>
            </w:r>
            <w:r w:rsidR="00554A98" w:rsidRPr="00A55C6C">
              <w:rPr>
                <w:color w:val="000000"/>
              </w:rPr>
              <w:t>131,894,5</w:t>
            </w:r>
            <w:r w:rsidR="00367C74" w:rsidRPr="00A55C6C">
              <w:rPr>
                <w:color w:val="000000"/>
              </w:rPr>
              <w:t>18</w:t>
            </w:r>
            <w:r>
              <w:rPr>
                <w:color w:val="000000"/>
              </w:rPr>
              <w:t xml:space="preserve"> </w:t>
            </w:r>
          </w:p>
        </w:tc>
      </w:tr>
      <w:tr w:rsidR="00CC577A" w14:paraId="37FA0BA2" w14:textId="77777777" w:rsidTr="009A7F44">
        <w:trPr>
          <w:trHeight w:val="970"/>
        </w:trPr>
        <w:tc>
          <w:tcPr>
            <w:tcW w:w="2150" w:type="dxa"/>
            <w:tcBorders>
              <w:top w:val="nil"/>
              <w:left w:val="single" w:sz="8" w:space="0" w:color="auto"/>
              <w:bottom w:val="single" w:sz="8" w:space="0" w:color="auto"/>
              <w:right w:val="single" w:sz="8" w:space="0" w:color="auto"/>
            </w:tcBorders>
            <w:shd w:val="clear" w:color="auto" w:fill="auto"/>
            <w:vAlign w:val="center"/>
            <w:hideMark/>
          </w:tcPr>
          <w:p w14:paraId="77E388CE" w14:textId="5ED6F8A9" w:rsidR="00CC577A" w:rsidRPr="00F0119F" w:rsidRDefault="00CC577A" w:rsidP="00CC577A">
            <w:pPr>
              <w:rPr>
                <w:color w:val="000000"/>
              </w:rPr>
            </w:pPr>
            <w:r w:rsidRPr="00F0119F">
              <w:rPr>
                <w:color w:val="000000"/>
              </w:rPr>
              <w:t xml:space="preserve">e. </w:t>
            </w:r>
            <w:r w:rsidR="00406A79" w:rsidRPr="00F0119F">
              <w:rPr>
                <w:color w:val="000000"/>
              </w:rPr>
              <w:t xml:space="preserve">Proposed </w:t>
            </w:r>
            <w:r w:rsidR="007C6E57" w:rsidRPr="00F0119F">
              <w:rPr>
                <w:color w:val="000000"/>
              </w:rPr>
              <w:t xml:space="preserve">FCC Form </w:t>
            </w:r>
            <w:r w:rsidR="00870B46" w:rsidRPr="00F0119F">
              <w:rPr>
                <w:color w:val="000000"/>
              </w:rPr>
              <w:t>5630</w:t>
            </w:r>
            <w:r w:rsidR="007C6E57" w:rsidRPr="00F0119F">
              <w:rPr>
                <w:color w:val="000000"/>
              </w:rPr>
              <w:t xml:space="preserve"> – </w:t>
            </w:r>
            <w:r w:rsidR="00FB66AE" w:rsidRPr="00F0119F">
              <w:rPr>
                <w:color w:val="000000"/>
              </w:rPr>
              <w:t>Lifeline Program Annual Recertification Form</w:t>
            </w:r>
            <w:r w:rsidRPr="00F0119F">
              <w:rPr>
                <w:color w:val="000000"/>
              </w:rPr>
              <w:t>:</w:t>
            </w:r>
          </w:p>
        </w:tc>
        <w:tc>
          <w:tcPr>
            <w:tcW w:w="1530" w:type="dxa"/>
            <w:tcBorders>
              <w:top w:val="nil"/>
              <w:left w:val="nil"/>
              <w:bottom w:val="single" w:sz="8" w:space="0" w:color="auto"/>
              <w:right w:val="single" w:sz="8" w:space="0" w:color="auto"/>
            </w:tcBorders>
            <w:shd w:val="clear" w:color="auto" w:fill="auto"/>
            <w:noWrap/>
            <w:vAlign w:val="bottom"/>
            <w:hideMark/>
          </w:tcPr>
          <w:p w14:paraId="6F043D98" w14:textId="77777777" w:rsidR="00064896" w:rsidRPr="00F0119F" w:rsidRDefault="00CC577A" w:rsidP="00064896">
            <w:pPr>
              <w:jc w:val="right"/>
              <w:rPr>
                <w:color w:val="000000"/>
              </w:rPr>
            </w:pPr>
            <w:r w:rsidRPr="00F0119F">
              <w:rPr>
                <w:color w:val="000000"/>
              </w:rPr>
              <w:t xml:space="preserve">         </w:t>
            </w:r>
          </w:p>
          <w:p w14:paraId="10BBECAE" w14:textId="780E489A" w:rsidR="00CC577A" w:rsidRPr="00F0119F" w:rsidRDefault="004B2A53" w:rsidP="00064896">
            <w:pPr>
              <w:jc w:val="right"/>
              <w:rPr>
                <w:color w:val="000000"/>
              </w:rPr>
            </w:pPr>
            <w:r w:rsidRPr="00F0119F">
              <w:rPr>
                <w:color w:val="000000"/>
              </w:rPr>
              <w:t>6,020,971</w:t>
            </w:r>
            <w:r w:rsidR="00CC577A" w:rsidRPr="00F0119F">
              <w:rPr>
                <w:color w:val="000000"/>
              </w:rPr>
              <w:t xml:space="preserve"> </w:t>
            </w:r>
          </w:p>
        </w:tc>
        <w:tc>
          <w:tcPr>
            <w:tcW w:w="1620" w:type="dxa"/>
            <w:tcBorders>
              <w:top w:val="nil"/>
              <w:left w:val="nil"/>
              <w:bottom w:val="single" w:sz="8" w:space="0" w:color="auto"/>
              <w:right w:val="single" w:sz="8" w:space="0" w:color="auto"/>
            </w:tcBorders>
            <w:shd w:val="clear" w:color="auto" w:fill="auto"/>
            <w:noWrap/>
            <w:vAlign w:val="bottom"/>
            <w:hideMark/>
          </w:tcPr>
          <w:p w14:paraId="14737773" w14:textId="77777777" w:rsidR="00CC577A" w:rsidRPr="00F0119F" w:rsidRDefault="00CC577A" w:rsidP="003D6845">
            <w:pPr>
              <w:jc w:val="right"/>
              <w:rPr>
                <w:color w:val="000000"/>
              </w:rPr>
            </w:pPr>
            <w:r w:rsidRPr="00F0119F">
              <w:rPr>
                <w:color w:val="000000"/>
              </w:rPr>
              <w:t xml:space="preserve">                   1 </w:t>
            </w:r>
          </w:p>
        </w:tc>
        <w:tc>
          <w:tcPr>
            <w:tcW w:w="1404" w:type="dxa"/>
            <w:tcBorders>
              <w:top w:val="nil"/>
              <w:left w:val="nil"/>
              <w:bottom w:val="single" w:sz="8" w:space="0" w:color="auto"/>
              <w:right w:val="single" w:sz="8" w:space="0" w:color="auto"/>
            </w:tcBorders>
            <w:shd w:val="clear" w:color="auto" w:fill="auto"/>
            <w:noWrap/>
            <w:vAlign w:val="bottom"/>
            <w:hideMark/>
          </w:tcPr>
          <w:p w14:paraId="2CBA3F02" w14:textId="57043AA6" w:rsidR="00CC577A" w:rsidRPr="00F0119F" w:rsidRDefault="00CC577A" w:rsidP="00C8458A">
            <w:pPr>
              <w:jc w:val="right"/>
              <w:rPr>
                <w:color w:val="000000"/>
              </w:rPr>
            </w:pPr>
            <w:r w:rsidRPr="00F0119F">
              <w:rPr>
                <w:color w:val="000000"/>
              </w:rPr>
              <w:t xml:space="preserve">         </w:t>
            </w:r>
            <w:r w:rsidR="004B2A53" w:rsidRPr="00F0119F">
              <w:rPr>
                <w:color w:val="000000"/>
              </w:rPr>
              <w:t>6,020,971</w:t>
            </w:r>
          </w:p>
        </w:tc>
        <w:tc>
          <w:tcPr>
            <w:tcW w:w="1386" w:type="dxa"/>
            <w:tcBorders>
              <w:top w:val="nil"/>
              <w:left w:val="nil"/>
              <w:bottom w:val="single" w:sz="8" w:space="0" w:color="auto"/>
              <w:right w:val="single" w:sz="8" w:space="0" w:color="auto"/>
            </w:tcBorders>
            <w:shd w:val="clear" w:color="auto" w:fill="auto"/>
            <w:noWrap/>
            <w:vAlign w:val="bottom"/>
            <w:hideMark/>
          </w:tcPr>
          <w:p w14:paraId="00100D77" w14:textId="77777777" w:rsidR="00CC577A" w:rsidRPr="00F0119F" w:rsidRDefault="00CC577A" w:rsidP="003D6845">
            <w:pPr>
              <w:jc w:val="right"/>
              <w:rPr>
                <w:color w:val="000000"/>
              </w:rPr>
            </w:pPr>
            <w:r w:rsidRPr="00F0119F">
              <w:rPr>
                <w:color w:val="000000"/>
              </w:rPr>
              <w:t>.25 - .75</w:t>
            </w:r>
          </w:p>
        </w:tc>
        <w:tc>
          <w:tcPr>
            <w:tcW w:w="1350" w:type="dxa"/>
            <w:tcBorders>
              <w:top w:val="nil"/>
              <w:left w:val="nil"/>
              <w:bottom w:val="single" w:sz="8" w:space="0" w:color="auto"/>
              <w:right w:val="single" w:sz="8" w:space="0" w:color="auto"/>
            </w:tcBorders>
            <w:shd w:val="clear" w:color="auto" w:fill="auto"/>
            <w:noWrap/>
            <w:vAlign w:val="bottom"/>
            <w:hideMark/>
          </w:tcPr>
          <w:p w14:paraId="02E14AA0" w14:textId="6E96A9CD" w:rsidR="00CC577A" w:rsidRPr="00F0119F" w:rsidRDefault="004B2A53" w:rsidP="00C6617A">
            <w:pPr>
              <w:jc w:val="right"/>
              <w:rPr>
                <w:color w:val="000000"/>
              </w:rPr>
            </w:pPr>
            <w:r w:rsidRPr="00F0119F">
              <w:rPr>
                <w:color w:val="000000"/>
              </w:rPr>
              <w:t>4,078,76</w:t>
            </w:r>
            <w:r w:rsidR="00C05AF7" w:rsidRPr="00F0119F">
              <w:rPr>
                <w:color w:val="000000"/>
              </w:rPr>
              <w:t>4</w:t>
            </w:r>
          </w:p>
        </w:tc>
        <w:tc>
          <w:tcPr>
            <w:tcW w:w="1536" w:type="dxa"/>
            <w:tcBorders>
              <w:top w:val="nil"/>
              <w:left w:val="nil"/>
              <w:bottom w:val="single" w:sz="8" w:space="0" w:color="auto"/>
              <w:right w:val="single" w:sz="8" w:space="0" w:color="auto"/>
            </w:tcBorders>
            <w:shd w:val="clear" w:color="auto" w:fill="auto"/>
            <w:noWrap/>
            <w:vAlign w:val="bottom"/>
            <w:hideMark/>
          </w:tcPr>
          <w:p w14:paraId="17F89F0A" w14:textId="496C6EC4" w:rsidR="00CC577A" w:rsidRDefault="00CC577A" w:rsidP="00C6617A">
            <w:pPr>
              <w:jc w:val="right"/>
              <w:rPr>
                <w:color w:val="000000"/>
              </w:rPr>
            </w:pPr>
            <w:r>
              <w:rPr>
                <w:color w:val="000000"/>
              </w:rPr>
              <w:t>$</w:t>
            </w:r>
            <w:r w:rsidR="002025AD">
              <w:rPr>
                <w:color w:val="000000"/>
              </w:rPr>
              <w:t>129,258,46</w:t>
            </w:r>
            <w:r w:rsidR="004B2A53">
              <w:rPr>
                <w:color w:val="000000"/>
              </w:rPr>
              <w:t>8</w:t>
            </w:r>
          </w:p>
        </w:tc>
      </w:tr>
      <w:tr w:rsidR="00CC577A" w14:paraId="6CB01EC5" w14:textId="77777777" w:rsidTr="009A7F44">
        <w:trPr>
          <w:trHeight w:val="970"/>
        </w:trPr>
        <w:tc>
          <w:tcPr>
            <w:tcW w:w="2150" w:type="dxa"/>
            <w:tcBorders>
              <w:top w:val="nil"/>
              <w:left w:val="single" w:sz="8" w:space="0" w:color="auto"/>
              <w:bottom w:val="single" w:sz="8" w:space="0" w:color="auto"/>
              <w:right w:val="single" w:sz="8" w:space="0" w:color="auto"/>
            </w:tcBorders>
            <w:shd w:val="clear" w:color="auto" w:fill="auto"/>
            <w:vAlign w:val="center"/>
            <w:hideMark/>
          </w:tcPr>
          <w:p w14:paraId="0E9D14B3" w14:textId="77777777" w:rsidR="003D6845" w:rsidRDefault="00CC577A" w:rsidP="00CC577A">
            <w:pPr>
              <w:rPr>
                <w:color w:val="000000"/>
              </w:rPr>
            </w:pPr>
            <w:r>
              <w:rPr>
                <w:color w:val="000000"/>
              </w:rPr>
              <w:t xml:space="preserve">f. Lifeline Recordkeeping, </w:t>
            </w:r>
          </w:p>
          <w:p w14:paraId="3B2FC5EF" w14:textId="77777777" w:rsidR="00CC577A" w:rsidRDefault="00CC577A" w:rsidP="00CC577A">
            <w:pPr>
              <w:rPr>
                <w:color w:val="000000"/>
              </w:rPr>
            </w:pPr>
            <w:r>
              <w:rPr>
                <w:color w:val="000000"/>
              </w:rPr>
              <w:t>47 C.F.R. § 54.417:</w:t>
            </w:r>
          </w:p>
        </w:tc>
        <w:tc>
          <w:tcPr>
            <w:tcW w:w="1530" w:type="dxa"/>
            <w:tcBorders>
              <w:top w:val="nil"/>
              <w:left w:val="nil"/>
              <w:bottom w:val="single" w:sz="8" w:space="0" w:color="auto"/>
              <w:right w:val="single" w:sz="8" w:space="0" w:color="auto"/>
            </w:tcBorders>
            <w:shd w:val="clear" w:color="auto" w:fill="auto"/>
            <w:noWrap/>
            <w:vAlign w:val="bottom"/>
            <w:hideMark/>
          </w:tcPr>
          <w:p w14:paraId="32C9306D" w14:textId="5FE23E2D" w:rsidR="00CC577A" w:rsidRDefault="00CC577A" w:rsidP="00BE7158">
            <w:pPr>
              <w:jc w:val="right"/>
              <w:rPr>
                <w:color w:val="000000"/>
              </w:rPr>
            </w:pPr>
            <w:r>
              <w:rPr>
                <w:color w:val="000000"/>
              </w:rPr>
              <w:t xml:space="preserve">                </w:t>
            </w:r>
            <w:r w:rsidR="00951695">
              <w:rPr>
                <w:color w:val="000000"/>
              </w:rPr>
              <w:t>1,251</w:t>
            </w:r>
            <w:r>
              <w:rPr>
                <w:color w:val="000000"/>
              </w:rPr>
              <w:t xml:space="preserve"> </w:t>
            </w:r>
          </w:p>
        </w:tc>
        <w:tc>
          <w:tcPr>
            <w:tcW w:w="1620" w:type="dxa"/>
            <w:tcBorders>
              <w:top w:val="nil"/>
              <w:left w:val="nil"/>
              <w:bottom w:val="single" w:sz="8" w:space="0" w:color="auto"/>
              <w:right w:val="single" w:sz="8" w:space="0" w:color="auto"/>
            </w:tcBorders>
            <w:shd w:val="clear" w:color="auto" w:fill="auto"/>
            <w:noWrap/>
            <w:vAlign w:val="bottom"/>
            <w:hideMark/>
          </w:tcPr>
          <w:p w14:paraId="6B538DD4" w14:textId="77777777" w:rsidR="00CC577A" w:rsidRDefault="00CC577A" w:rsidP="003D6845">
            <w:pPr>
              <w:jc w:val="right"/>
              <w:rPr>
                <w:color w:val="000000"/>
              </w:rPr>
            </w:pPr>
            <w:r>
              <w:rPr>
                <w:color w:val="000000"/>
              </w:rPr>
              <w:t xml:space="preserve">                   1 </w:t>
            </w:r>
          </w:p>
        </w:tc>
        <w:tc>
          <w:tcPr>
            <w:tcW w:w="1404" w:type="dxa"/>
            <w:tcBorders>
              <w:top w:val="nil"/>
              <w:left w:val="nil"/>
              <w:bottom w:val="single" w:sz="8" w:space="0" w:color="auto"/>
              <w:right w:val="single" w:sz="8" w:space="0" w:color="auto"/>
            </w:tcBorders>
            <w:shd w:val="clear" w:color="auto" w:fill="auto"/>
            <w:noWrap/>
            <w:vAlign w:val="bottom"/>
            <w:hideMark/>
          </w:tcPr>
          <w:p w14:paraId="7F74DBBF" w14:textId="0578308C" w:rsidR="00CC577A" w:rsidRDefault="00951695" w:rsidP="003D6845">
            <w:pPr>
              <w:jc w:val="right"/>
              <w:rPr>
                <w:color w:val="000000"/>
              </w:rPr>
            </w:pPr>
            <w:r>
              <w:rPr>
                <w:color w:val="000000"/>
              </w:rPr>
              <w:t>1,251</w:t>
            </w:r>
          </w:p>
        </w:tc>
        <w:tc>
          <w:tcPr>
            <w:tcW w:w="1386" w:type="dxa"/>
            <w:tcBorders>
              <w:top w:val="nil"/>
              <w:left w:val="nil"/>
              <w:bottom w:val="single" w:sz="8" w:space="0" w:color="auto"/>
              <w:right w:val="single" w:sz="8" w:space="0" w:color="auto"/>
            </w:tcBorders>
            <w:shd w:val="clear" w:color="auto" w:fill="auto"/>
            <w:noWrap/>
            <w:vAlign w:val="bottom"/>
            <w:hideMark/>
          </w:tcPr>
          <w:p w14:paraId="411F3795" w14:textId="77777777" w:rsidR="00CC577A" w:rsidRDefault="00CC577A" w:rsidP="003D6845">
            <w:pPr>
              <w:jc w:val="right"/>
              <w:rPr>
                <w:color w:val="000000"/>
              </w:rPr>
            </w:pPr>
            <w:r>
              <w:rPr>
                <w:color w:val="000000"/>
              </w:rPr>
              <w:t>1</w:t>
            </w:r>
          </w:p>
        </w:tc>
        <w:tc>
          <w:tcPr>
            <w:tcW w:w="1350" w:type="dxa"/>
            <w:tcBorders>
              <w:top w:val="nil"/>
              <w:left w:val="nil"/>
              <w:bottom w:val="single" w:sz="8" w:space="0" w:color="auto"/>
              <w:right w:val="single" w:sz="8" w:space="0" w:color="auto"/>
            </w:tcBorders>
            <w:shd w:val="clear" w:color="auto" w:fill="auto"/>
            <w:noWrap/>
            <w:vAlign w:val="bottom"/>
            <w:hideMark/>
          </w:tcPr>
          <w:p w14:paraId="65A41915" w14:textId="24FD0BD8" w:rsidR="00CC577A" w:rsidRDefault="00BE7158" w:rsidP="003D6845">
            <w:pPr>
              <w:jc w:val="right"/>
              <w:rPr>
                <w:color w:val="000000"/>
              </w:rPr>
            </w:pPr>
            <w:r>
              <w:rPr>
                <w:color w:val="000000"/>
              </w:rPr>
              <w:t>1,</w:t>
            </w:r>
            <w:r w:rsidR="00367C74">
              <w:rPr>
                <w:color w:val="000000"/>
              </w:rPr>
              <w:t>251</w:t>
            </w:r>
          </w:p>
        </w:tc>
        <w:tc>
          <w:tcPr>
            <w:tcW w:w="1536" w:type="dxa"/>
            <w:tcBorders>
              <w:top w:val="nil"/>
              <w:left w:val="nil"/>
              <w:bottom w:val="single" w:sz="8" w:space="0" w:color="auto"/>
              <w:right w:val="single" w:sz="8" w:space="0" w:color="auto"/>
            </w:tcBorders>
            <w:shd w:val="clear" w:color="auto" w:fill="auto"/>
            <w:noWrap/>
            <w:vAlign w:val="bottom"/>
            <w:hideMark/>
          </w:tcPr>
          <w:p w14:paraId="63631F2E" w14:textId="3F190099" w:rsidR="00CC577A" w:rsidRDefault="00CC577A" w:rsidP="005B5179">
            <w:pPr>
              <w:jc w:val="right"/>
              <w:rPr>
                <w:color w:val="000000"/>
              </w:rPr>
            </w:pPr>
            <w:r>
              <w:rPr>
                <w:color w:val="000000"/>
              </w:rPr>
              <w:t>$</w:t>
            </w:r>
            <w:r w:rsidR="00BE7158">
              <w:rPr>
                <w:color w:val="000000"/>
              </w:rPr>
              <w:t>5</w:t>
            </w:r>
            <w:r w:rsidR="00367C74">
              <w:rPr>
                <w:color w:val="000000"/>
              </w:rPr>
              <w:t>0</w:t>
            </w:r>
            <w:r w:rsidR="00BE7158">
              <w:rPr>
                <w:color w:val="000000"/>
              </w:rPr>
              <w:t>,0</w:t>
            </w:r>
            <w:r w:rsidR="00367C74">
              <w:rPr>
                <w:color w:val="000000"/>
              </w:rPr>
              <w:t>4</w:t>
            </w:r>
            <w:r w:rsidR="00BE7158">
              <w:rPr>
                <w:color w:val="000000"/>
              </w:rPr>
              <w:t>0</w:t>
            </w:r>
            <w:r>
              <w:rPr>
                <w:color w:val="000000"/>
              </w:rPr>
              <w:t xml:space="preserve"> </w:t>
            </w:r>
          </w:p>
        </w:tc>
      </w:tr>
      <w:tr w:rsidR="00CC577A" w14:paraId="0495CB68" w14:textId="77777777" w:rsidTr="009A7F44">
        <w:trPr>
          <w:trHeight w:val="1240"/>
        </w:trPr>
        <w:tc>
          <w:tcPr>
            <w:tcW w:w="2150" w:type="dxa"/>
            <w:tcBorders>
              <w:top w:val="nil"/>
              <w:left w:val="single" w:sz="8" w:space="0" w:color="auto"/>
              <w:bottom w:val="single" w:sz="8" w:space="0" w:color="auto"/>
              <w:right w:val="single" w:sz="8" w:space="0" w:color="auto"/>
            </w:tcBorders>
            <w:shd w:val="clear" w:color="auto" w:fill="auto"/>
            <w:vAlign w:val="center"/>
            <w:hideMark/>
          </w:tcPr>
          <w:p w14:paraId="3B995D75" w14:textId="77777777" w:rsidR="00CC577A" w:rsidRDefault="00CC577A" w:rsidP="00CC577A">
            <w:pPr>
              <w:rPr>
                <w:color w:val="000000"/>
              </w:rPr>
            </w:pPr>
            <w:r>
              <w:rPr>
                <w:color w:val="000000"/>
              </w:rPr>
              <w:t>g. Maintenance of National Lifeline Accountability Database:</w:t>
            </w:r>
          </w:p>
        </w:tc>
        <w:tc>
          <w:tcPr>
            <w:tcW w:w="1530" w:type="dxa"/>
            <w:tcBorders>
              <w:top w:val="nil"/>
              <w:left w:val="nil"/>
              <w:bottom w:val="single" w:sz="8" w:space="0" w:color="auto"/>
              <w:right w:val="single" w:sz="8" w:space="0" w:color="auto"/>
            </w:tcBorders>
            <w:shd w:val="clear" w:color="auto" w:fill="auto"/>
            <w:noWrap/>
            <w:vAlign w:val="bottom"/>
            <w:hideMark/>
          </w:tcPr>
          <w:p w14:paraId="05A32EF2" w14:textId="6EEB296C" w:rsidR="00CC577A" w:rsidRDefault="00CC577A" w:rsidP="00B769AE">
            <w:pPr>
              <w:jc w:val="right"/>
              <w:rPr>
                <w:color w:val="000000"/>
              </w:rPr>
            </w:pPr>
            <w:r>
              <w:rPr>
                <w:color w:val="000000"/>
              </w:rPr>
              <w:t xml:space="preserve">                </w:t>
            </w:r>
            <w:r w:rsidR="00951695">
              <w:rPr>
                <w:color w:val="000000"/>
              </w:rPr>
              <w:t>1,251</w:t>
            </w:r>
            <w:r>
              <w:rPr>
                <w:color w:val="000000"/>
              </w:rPr>
              <w:t xml:space="preserve"> </w:t>
            </w:r>
          </w:p>
        </w:tc>
        <w:tc>
          <w:tcPr>
            <w:tcW w:w="1620" w:type="dxa"/>
            <w:tcBorders>
              <w:top w:val="nil"/>
              <w:left w:val="nil"/>
              <w:bottom w:val="single" w:sz="8" w:space="0" w:color="auto"/>
              <w:right w:val="single" w:sz="8" w:space="0" w:color="auto"/>
            </w:tcBorders>
            <w:shd w:val="clear" w:color="auto" w:fill="auto"/>
            <w:noWrap/>
            <w:vAlign w:val="bottom"/>
            <w:hideMark/>
          </w:tcPr>
          <w:p w14:paraId="604C9A6E" w14:textId="77777777" w:rsidR="00CC577A" w:rsidRDefault="00CC577A" w:rsidP="003D6845">
            <w:pPr>
              <w:jc w:val="right"/>
              <w:rPr>
                <w:color w:val="000000"/>
              </w:rPr>
            </w:pPr>
            <w:r>
              <w:rPr>
                <w:color w:val="000000"/>
              </w:rPr>
              <w:t xml:space="preserve">                 12 </w:t>
            </w:r>
          </w:p>
        </w:tc>
        <w:tc>
          <w:tcPr>
            <w:tcW w:w="1404" w:type="dxa"/>
            <w:tcBorders>
              <w:top w:val="nil"/>
              <w:left w:val="nil"/>
              <w:bottom w:val="single" w:sz="8" w:space="0" w:color="auto"/>
              <w:right w:val="single" w:sz="8" w:space="0" w:color="auto"/>
            </w:tcBorders>
            <w:shd w:val="clear" w:color="auto" w:fill="auto"/>
            <w:noWrap/>
            <w:vAlign w:val="bottom"/>
            <w:hideMark/>
          </w:tcPr>
          <w:p w14:paraId="75CD67B7" w14:textId="4EA107C6" w:rsidR="00CC577A" w:rsidRDefault="00CC577A" w:rsidP="00B769AE">
            <w:pPr>
              <w:jc w:val="right"/>
              <w:rPr>
                <w:color w:val="000000"/>
              </w:rPr>
            </w:pPr>
            <w:r>
              <w:rPr>
                <w:color w:val="000000"/>
              </w:rPr>
              <w:t xml:space="preserve">              </w:t>
            </w:r>
            <w:r w:rsidR="009874F3">
              <w:rPr>
                <w:color w:val="000000"/>
              </w:rPr>
              <w:t>15,012</w:t>
            </w:r>
            <w:r>
              <w:rPr>
                <w:color w:val="000000"/>
              </w:rPr>
              <w:t xml:space="preserve"> </w:t>
            </w:r>
          </w:p>
        </w:tc>
        <w:tc>
          <w:tcPr>
            <w:tcW w:w="1386" w:type="dxa"/>
            <w:tcBorders>
              <w:top w:val="nil"/>
              <w:left w:val="nil"/>
              <w:bottom w:val="single" w:sz="8" w:space="0" w:color="auto"/>
              <w:right w:val="single" w:sz="8" w:space="0" w:color="auto"/>
            </w:tcBorders>
            <w:shd w:val="clear" w:color="auto" w:fill="auto"/>
            <w:noWrap/>
            <w:vAlign w:val="bottom"/>
            <w:hideMark/>
          </w:tcPr>
          <w:p w14:paraId="6410DE0D" w14:textId="77777777" w:rsidR="00CC577A" w:rsidRDefault="00CC577A" w:rsidP="003D6845">
            <w:pPr>
              <w:jc w:val="right"/>
              <w:rPr>
                <w:color w:val="000000"/>
              </w:rPr>
            </w:pPr>
            <w:r>
              <w:rPr>
                <w:color w:val="000000"/>
              </w:rPr>
              <w:t>8</w:t>
            </w:r>
          </w:p>
        </w:tc>
        <w:tc>
          <w:tcPr>
            <w:tcW w:w="1350" w:type="dxa"/>
            <w:tcBorders>
              <w:top w:val="nil"/>
              <w:left w:val="nil"/>
              <w:bottom w:val="single" w:sz="8" w:space="0" w:color="auto"/>
              <w:right w:val="single" w:sz="8" w:space="0" w:color="auto"/>
            </w:tcBorders>
            <w:shd w:val="clear" w:color="auto" w:fill="auto"/>
            <w:noWrap/>
            <w:vAlign w:val="bottom"/>
            <w:hideMark/>
          </w:tcPr>
          <w:p w14:paraId="76237B40" w14:textId="12B4145E" w:rsidR="00CC577A" w:rsidRDefault="00CC577A" w:rsidP="00B769AE">
            <w:pPr>
              <w:jc w:val="right"/>
              <w:rPr>
                <w:color w:val="000000"/>
              </w:rPr>
            </w:pPr>
            <w:r>
              <w:rPr>
                <w:color w:val="000000"/>
              </w:rPr>
              <w:t xml:space="preserve">          </w:t>
            </w:r>
            <w:r w:rsidR="009874F3">
              <w:rPr>
                <w:color w:val="000000"/>
              </w:rPr>
              <w:t>120,096</w:t>
            </w:r>
          </w:p>
        </w:tc>
        <w:tc>
          <w:tcPr>
            <w:tcW w:w="1536" w:type="dxa"/>
            <w:tcBorders>
              <w:top w:val="nil"/>
              <w:left w:val="nil"/>
              <w:bottom w:val="single" w:sz="8" w:space="0" w:color="auto"/>
              <w:right w:val="single" w:sz="8" w:space="0" w:color="auto"/>
            </w:tcBorders>
            <w:shd w:val="clear" w:color="auto" w:fill="auto"/>
            <w:noWrap/>
            <w:vAlign w:val="bottom"/>
            <w:hideMark/>
          </w:tcPr>
          <w:p w14:paraId="4A3C40FB" w14:textId="7EC6034C" w:rsidR="00CC577A" w:rsidRDefault="00CC577A" w:rsidP="00B769AE">
            <w:pPr>
              <w:jc w:val="right"/>
              <w:rPr>
                <w:color w:val="000000"/>
              </w:rPr>
            </w:pPr>
            <w:r>
              <w:rPr>
                <w:color w:val="000000"/>
              </w:rPr>
              <w:t>$</w:t>
            </w:r>
            <w:r w:rsidR="009874F3">
              <w:rPr>
                <w:color w:val="000000"/>
              </w:rPr>
              <w:t>4,803,840</w:t>
            </w:r>
            <w:r>
              <w:rPr>
                <w:color w:val="000000"/>
              </w:rPr>
              <w:t xml:space="preserve"> </w:t>
            </w:r>
          </w:p>
        </w:tc>
      </w:tr>
      <w:tr w:rsidR="00CC577A" w14:paraId="264D809B" w14:textId="77777777" w:rsidTr="009D3F64">
        <w:trPr>
          <w:trHeight w:val="610"/>
        </w:trPr>
        <w:tc>
          <w:tcPr>
            <w:tcW w:w="2150" w:type="dxa"/>
            <w:tcBorders>
              <w:top w:val="nil"/>
              <w:left w:val="single" w:sz="8" w:space="0" w:color="auto"/>
              <w:bottom w:val="single" w:sz="8" w:space="0" w:color="auto"/>
              <w:right w:val="single" w:sz="8" w:space="0" w:color="auto"/>
            </w:tcBorders>
            <w:shd w:val="clear" w:color="auto" w:fill="auto"/>
            <w:vAlign w:val="center"/>
            <w:hideMark/>
          </w:tcPr>
          <w:p w14:paraId="01A90FAE" w14:textId="0D79812F" w:rsidR="00CC577A" w:rsidRDefault="00CC577A" w:rsidP="00CC577A">
            <w:pPr>
              <w:rPr>
                <w:color w:val="000000"/>
              </w:rPr>
            </w:pPr>
            <w:r>
              <w:rPr>
                <w:color w:val="000000"/>
              </w:rPr>
              <w:t xml:space="preserve">h. </w:t>
            </w:r>
            <w:r w:rsidR="00406A79">
              <w:rPr>
                <w:color w:val="000000"/>
              </w:rPr>
              <w:t xml:space="preserve">Proposed </w:t>
            </w:r>
            <w:r w:rsidR="00870B46">
              <w:rPr>
                <w:color w:val="000000"/>
              </w:rPr>
              <w:t>FCC Form 5631</w:t>
            </w:r>
            <w:r w:rsidR="007C6E57">
              <w:rPr>
                <w:color w:val="000000"/>
              </w:rPr>
              <w:t xml:space="preserve"> – </w:t>
            </w:r>
            <w:r w:rsidR="00266A44">
              <w:rPr>
                <w:color w:val="000000"/>
              </w:rPr>
              <w:t>Household Worksheet</w:t>
            </w:r>
            <w:r>
              <w:rPr>
                <w:color w:val="000000"/>
              </w:rPr>
              <w:t>:</w:t>
            </w:r>
          </w:p>
        </w:tc>
        <w:tc>
          <w:tcPr>
            <w:tcW w:w="1530" w:type="dxa"/>
            <w:tcBorders>
              <w:top w:val="nil"/>
              <w:left w:val="nil"/>
              <w:bottom w:val="single" w:sz="8" w:space="0" w:color="auto"/>
              <w:right w:val="single" w:sz="8" w:space="0" w:color="auto"/>
            </w:tcBorders>
            <w:shd w:val="clear" w:color="auto" w:fill="auto"/>
            <w:noWrap/>
            <w:vAlign w:val="bottom"/>
            <w:hideMark/>
          </w:tcPr>
          <w:p w14:paraId="4DCB30D8" w14:textId="6872B2E4" w:rsidR="00CC577A" w:rsidRDefault="009874F3" w:rsidP="00BE7158">
            <w:pPr>
              <w:jc w:val="right"/>
              <w:rPr>
                <w:color w:val="000000"/>
              </w:rPr>
            </w:pPr>
            <w:r>
              <w:rPr>
                <w:color w:val="000000"/>
              </w:rPr>
              <w:t>1,191,987</w:t>
            </w:r>
            <w:r w:rsidR="00CC577A">
              <w:rPr>
                <w:color w:val="000000"/>
              </w:rPr>
              <w:t xml:space="preserve">                </w:t>
            </w:r>
          </w:p>
        </w:tc>
        <w:tc>
          <w:tcPr>
            <w:tcW w:w="1620" w:type="dxa"/>
            <w:tcBorders>
              <w:top w:val="nil"/>
              <w:left w:val="nil"/>
              <w:bottom w:val="single" w:sz="8" w:space="0" w:color="auto"/>
              <w:right w:val="single" w:sz="8" w:space="0" w:color="auto"/>
            </w:tcBorders>
            <w:shd w:val="clear" w:color="auto" w:fill="auto"/>
            <w:noWrap/>
            <w:vAlign w:val="bottom"/>
          </w:tcPr>
          <w:p w14:paraId="071DB5E0" w14:textId="7652C4DF" w:rsidR="00CC577A" w:rsidRDefault="009874F3" w:rsidP="003D6845">
            <w:pPr>
              <w:jc w:val="right"/>
              <w:rPr>
                <w:color w:val="000000"/>
              </w:rPr>
            </w:pPr>
            <w:r>
              <w:rPr>
                <w:color w:val="000000"/>
              </w:rPr>
              <w:t>1</w:t>
            </w:r>
          </w:p>
        </w:tc>
        <w:tc>
          <w:tcPr>
            <w:tcW w:w="1404" w:type="dxa"/>
            <w:tcBorders>
              <w:top w:val="nil"/>
              <w:left w:val="nil"/>
              <w:bottom w:val="single" w:sz="8" w:space="0" w:color="auto"/>
              <w:right w:val="single" w:sz="8" w:space="0" w:color="auto"/>
            </w:tcBorders>
            <w:shd w:val="clear" w:color="auto" w:fill="auto"/>
            <w:noWrap/>
            <w:vAlign w:val="bottom"/>
          </w:tcPr>
          <w:p w14:paraId="68D1B052" w14:textId="3D38D19D" w:rsidR="00BE7158" w:rsidRDefault="00C05AF7" w:rsidP="003D6845">
            <w:pPr>
              <w:jc w:val="right"/>
              <w:rPr>
                <w:color w:val="000000"/>
              </w:rPr>
            </w:pPr>
            <w:r>
              <w:rPr>
                <w:color w:val="000000"/>
              </w:rPr>
              <w:t>2,274,305</w:t>
            </w:r>
          </w:p>
        </w:tc>
        <w:tc>
          <w:tcPr>
            <w:tcW w:w="1386" w:type="dxa"/>
            <w:tcBorders>
              <w:top w:val="nil"/>
              <w:left w:val="nil"/>
              <w:bottom w:val="single" w:sz="8" w:space="0" w:color="auto"/>
              <w:right w:val="single" w:sz="8" w:space="0" w:color="auto"/>
            </w:tcBorders>
            <w:shd w:val="clear" w:color="auto" w:fill="auto"/>
            <w:noWrap/>
            <w:vAlign w:val="bottom"/>
            <w:hideMark/>
          </w:tcPr>
          <w:p w14:paraId="4F663B1D" w14:textId="1604BACE" w:rsidR="00CC577A" w:rsidRDefault="009874F3" w:rsidP="003D6845">
            <w:pPr>
              <w:jc w:val="right"/>
              <w:rPr>
                <w:color w:val="000000"/>
              </w:rPr>
            </w:pPr>
            <w:r>
              <w:rPr>
                <w:color w:val="000000"/>
              </w:rPr>
              <w:t>0.25</w:t>
            </w:r>
          </w:p>
        </w:tc>
        <w:tc>
          <w:tcPr>
            <w:tcW w:w="1350" w:type="dxa"/>
            <w:tcBorders>
              <w:top w:val="nil"/>
              <w:left w:val="nil"/>
              <w:bottom w:val="single" w:sz="8" w:space="0" w:color="auto"/>
              <w:right w:val="single" w:sz="8" w:space="0" w:color="auto"/>
            </w:tcBorders>
            <w:shd w:val="clear" w:color="auto" w:fill="auto"/>
            <w:noWrap/>
            <w:vAlign w:val="bottom"/>
            <w:hideMark/>
          </w:tcPr>
          <w:p w14:paraId="1FF6B502" w14:textId="47CE3A51" w:rsidR="00CC577A" w:rsidRDefault="009874F3" w:rsidP="003D6845">
            <w:pPr>
              <w:jc w:val="right"/>
              <w:rPr>
                <w:color w:val="000000"/>
              </w:rPr>
            </w:pPr>
            <w:r w:rsidRPr="00C05AF7">
              <w:rPr>
                <w:color w:val="000000"/>
              </w:rPr>
              <w:t>568,</w:t>
            </w:r>
            <w:r w:rsidR="005C577B" w:rsidRPr="00F0119F">
              <w:rPr>
                <w:color w:val="000000"/>
              </w:rPr>
              <w:t>576</w:t>
            </w:r>
          </w:p>
        </w:tc>
        <w:tc>
          <w:tcPr>
            <w:tcW w:w="1536" w:type="dxa"/>
            <w:tcBorders>
              <w:top w:val="nil"/>
              <w:left w:val="nil"/>
              <w:bottom w:val="single" w:sz="8" w:space="0" w:color="auto"/>
              <w:right w:val="single" w:sz="8" w:space="0" w:color="auto"/>
            </w:tcBorders>
            <w:shd w:val="clear" w:color="auto" w:fill="auto"/>
            <w:noWrap/>
            <w:vAlign w:val="bottom"/>
            <w:hideMark/>
          </w:tcPr>
          <w:p w14:paraId="568ACFAA" w14:textId="4111864A" w:rsidR="00CC577A" w:rsidRDefault="009874F3" w:rsidP="005B5179">
            <w:pPr>
              <w:jc w:val="right"/>
              <w:rPr>
                <w:color w:val="000000"/>
              </w:rPr>
            </w:pPr>
            <w:r>
              <w:rPr>
                <w:color w:val="000000"/>
              </w:rPr>
              <w:t>$</w:t>
            </w:r>
            <w:r w:rsidR="008B0116">
              <w:rPr>
                <w:color w:val="000000"/>
              </w:rPr>
              <w:t>11,133,364</w:t>
            </w:r>
          </w:p>
        </w:tc>
      </w:tr>
      <w:tr w:rsidR="00CC577A" w14:paraId="0016667A" w14:textId="77777777" w:rsidTr="009A7F44">
        <w:trPr>
          <w:trHeight w:val="60"/>
        </w:trPr>
        <w:tc>
          <w:tcPr>
            <w:tcW w:w="2150" w:type="dxa"/>
            <w:tcBorders>
              <w:top w:val="nil"/>
              <w:left w:val="single" w:sz="8" w:space="0" w:color="auto"/>
              <w:bottom w:val="single" w:sz="8" w:space="0" w:color="auto"/>
              <w:right w:val="single" w:sz="8" w:space="0" w:color="auto"/>
            </w:tcBorders>
            <w:shd w:val="clear" w:color="auto" w:fill="auto"/>
            <w:vAlign w:val="center"/>
            <w:hideMark/>
          </w:tcPr>
          <w:p w14:paraId="064B779B" w14:textId="77777777" w:rsidR="00CC577A" w:rsidRDefault="00CC577A" w:rsidP="00CC577A">
            <w:pPr>
              <w:rPr>
                <w:color w:val="000000"/>
              </w:rPr>
            </w:pPr>
            <w:r>
              <w:rPr>
                <w:color w:val="000000"/>
              </w:rPr>
              <w:t>i. Subscriber Usage:</w:t>
            </w:r>
          </w:p>
        </w:tc>
        <w:tc>
          <w:tcPr>
            <w:tcW w:w="1530" w:type="dxa"/>
            <w:tcBorders>
              <w:top w:val="nil"/>
              <w:left w:val="nil"/>
              <w:bottom w:val="single" w:sz="8" w:space="0" w:color="auto"/>
              <w:right w:val="single" w:sz="8" w:space="0" w:color="auto"/>
            </w:tcBorders>
            <w:shd w:val="clear" w:color="auto" w:fill="auto"/>
            <w:noWrap/>
            <w:vAlign w:val="bottom"/>
            <w:hideMark/>
          </w:tcPr>
          <w:p w14:paraId="183818C1" w14:textId="77777777" w:rsidR="00CC577A" w:rsidRDefault="00CC577A" w:rsidP="003D6845">
            <w:pPr>
              <w:jc w:val="right"/>
              <w:rPr>
                <w:color w:val="000000"/>
              </w:rPr>
            </w:pPr>
            <w:r>
              <w:rPr>
                <w:color w:val="000000"/>
              </w:rPr>
              <w:t xml:space="preserve">                     75 </w:t>
            </w:r>
          </w:p>
        </w:tc>
        <w:tc>
          <w:tcPr>
            <w:tcW w:w="1620" w:type="dxa"/>
            <w:tcBorders>
              <w:top w:val="nil"/>
              <w:left w:val="nil"/>
              <w:bottom w:val="single" w:sz="8" w:space="0" w:color="auto"/>
              <w:right w:val="single" w:sz="8" w:space="0" w:color="auto"/>
            </w:tcBorders>
            <w:shd w:val="clear" w:color="auto" w:fill="auto"/>
            <w:noWrap/>
            <w:vAlign w:val="bottom"/>
            <w:hideMark/>
          </w:tcPr>
          <w:p w14:paraId="3B1A545E" w14:textId="77777777" w:rsidR="00CC577A" w:rsidRDefault="00CC577A" w:rsidP="00BF7AF2">
            <w:pPr>
              <w:jc w:val="right"/>
              <w:rPr>
                <w:color w:val="000000"/>
              </w:rPr>
            </w:pPr>
            <w:r>
              <w:rPr>
                <w:color w:val="000000"/>
              </w:rPr>
              <w:t xml:space="preserve">          </w:t>
            </w:r>
            <w:r w:rsidRPr="00855B09">
              <w:rPr>
                <w:color w:val="000000"/>
              </w:rPr>
              <w:t>36,667</w:t>
            </w:r>
            <w:r w:rsidR="007D5B92">
              <w:rPr>
                <w:rStyle w:val="FootnoteReference"/>
                <w:color w:val="000000"/>
              </w:rPr>
              <w:footnoteReference w:id="2"/>
            </w:r>
            <w:r>
              <w:rPr>
                <w:color w:val="000000"/>
              </w:rPr>
              <w:t xml:space="preserve"> </w:t>
            </w:r>
          </w:p>
        </w:tc>
        <w:tc>
          <w:tcPr>
            <w:tcW w:w="1404" w:type="dxa"/>
            <w:tcBorders>
              <w:top w:val="nil"/>
              <w:left w:val="nil"/>
              <w:bottom w:val="single" w:sz="8" w:space="0" w:color="auto"/>
              <w:right w:val="single" w:sz="8" w:space="0" w:color="auto"/>
            </w:tcBorders>
            <w:shd w:val="clear" w:color="auto" w:fill="auto"/>
            <w:noWrap/>
            <w:vAlign w:val="bottom"/>
            <w:hideMark/>
          </w:tcPr>
          <w:p w14:paraId="7C237316" w14:textId="147A55FA" w:rsidR="00CC577A" w:rsidRDefault="00CC577A" w:rsidP="003D6845">
            <w:pPr>
              <w:jc w:val="right"/>
              <w:rPr>
                <w:color w:val="000000"/>
              </w:rPr>
            </w:pPr>
            <w:r>
              <w:rPr>
                <w:color w:val="000000"/>
              </w:rPr>
              <w:t xml:space="preserve">         2,750,000 </w:t>
            </w:r>
          </w:p>
        </w:tc>
        <w:tc>
          <w:tcPr>
            <w:tcW w:w="1386" w:type="dxa"/>
            <w:tcBorders>
              <w:top w:val="nil"/>
              <w:left w:val="nil"/>
              <w:bottom w:val="single" w:sz="8" w:space="0" w:color="auto"/>
              <w:right w:val="single" w:sz="8" w:space="0" w:color="auto"/>
            </w:tcBorders>
            <w:shd w:val="clear" w:color="auto" w:fill="auto"/>
            <w:noWrap/>
            <w:vAlign w:val="bottom"/>
            <w:hideMark/>
          </w:tcPr>
          <w:p w14:paraId="77030422" w14:textId="77777777" w:rsidR="00CC577A" w:rsidRDefault="00CC577A" w:rsidP="003D6845">
            <w:pPr>
              <w:jc w:val="right"/>
              <w:rPr>
                <w:color w:val="000000"/>
              </w:rPr>
            </w:pPr>
            <w:r>
              <w:rPr>
                <w:color w:val="000000"/>
              </w:rPr>
              <w:t>0.25</w:t>
            </w:r>
          </w:p>
        </w:tc>
        <w:tc>
          <w:tcPr>
            <w:tcW w:w="1350" w:type="dxa"/>
            <w:tcBorders>
              <w:top w:val="nil"/>
              <w:left w:val="nil"/>
              <w:bottom w:val="single" w:sz="8" w:space="0" w:color="auto"/>
              <w:right w:val="single" w:sz="8" w:space="0" w:color="auto"/>
            </w:tcBorders>
            <w:shd w:val="clear" w:color="auto" w:fill="auto"/>
            <w:noWrap/>
            <w:vAlign w:val="bottom"/>
            <w:hideMark/>
          </w:tcPr>
          <w:p w14:paraId="49C270FB" w14:textId="77777777" w:rsidR="00CC577A" w:rsidRDefault="00CC577A" w:rsidP="003D6845">
            <w:pPr>
              <w:jc w:val="right"/>
              <w:rPr>
                <w:color w:val="000000"/>
              </w:rPr>
            </w:pPr>
            <w:r>
              <w:rPr>
                <w:color w:val="000000"/>
              </w:rPr>
              <w:t xml:space="preserve">          687,500 </w:t>
            </w:r>
          </w:p>
        </w:tc>
        <w:tc>
          <w:tcPr>
            <w:tcW w:w="1536" w:type="dxa"/>
            <w:tcBorders>
              <w:top w:val="nil"/>
              <w:left w:val="nil"/>
              <w:bottom w:val="single" w:sz="8" w:space="0" w:color="auto"/>
              <w:right w:val="single" w:sz="8" w:space="0" w:color="auto"/>
            </w:tcBorders>
            <w:shd w:val="clear" w:color="auto" w:fill="auto"/>
            <w:noWrap/>
            <w:vAlign w:val="bottom"/>
            <w:hideMark/>
          </w:tcPr>
          <w:p w14:paraId="437524ED" w14:textId="77777777" w:rsidR="00CC577A" w:rsidRDefault="00CC577A" w:rsidP="005B5179">
            <w:pPr>
              <w:jc w:val="right"/>
              <w:rPr>
                <w:color w:val="000000"/>
              </w:rPr>
            </w:pPr>
            <w:r>
              <w:rPr>
                <w:color w:val="000000"/>
              </w:rPr>
              <w:t xml:space="preserve">$27,500,000 </w:t>
            </w:r>
          </w:p>
        </w:tc>
      </w:tr>
      <w:tr w:rsidR="00CC577A" w14:paraId="61E3AEBF" w14:textId="77777777" w:rsidTr="009D3F64">
        <w:trPr>
          <w:trHeight w:val="60"/>
        </w:trPr>
        <w:tc>
          <w:tcPr>
            <w:tcW w:w="2150" w:type="dxa"/>
            <w:tcBorders>
              <w:top w:val="nil"/>
              <w:left w:val="single" w:sz="8" w:space="0" w:color="auto"/>
              <w:bottom w:val="single" w:sz="8" w:space="0" w:color="auto"/>
              <w:right w:val="single" w:sz="8" w:space="0" w:color="auto"/>
            </w:tcBorders>
            <w:shd w:val="clear" w:color="auto" w:fill="auto"/>
            <w:vAlign w:val="center"/>
            <w:hideMark/>
          </w:tcPr>
          <w:p w14:paraId="766609A5" w14:textId="77777777" w:rsidR="00CC577A" w:rsidRDefault="00CC577A" w:rsidP="00CC577A">
            <w:pPr>
              <w:rPr>
                <w:color w:val="000000"/>
              </w:rPr>
            </w:pPr>
            <w:r>
              <w:rPr>
                <w:color w:val="000000"/>
              </w:rPr>
              <w:t>j. Marketing and Outreach:</w:t>
            </w:r>
          </w:p>
        </w:tc>
        <w:tc>
          <w:tcPr>
            <w:tcW w:w="1530" w:type="dxa"/>
            <w:tcBorders>
              <w:top w:val="nil"/>
              <w:left w:val="nil"/>
              <w:bottom w:val="single" w:sz="8" w:space="0" w:color="auto"/>
              <w:right w:val="single" w:sz="8" w:space="0" w:color="auto"/>
            </w:tcBorders>
            <w:shd w:val="clear" w:color="auto" w:fill="auto"/>
            <w:noWrap/>
            <w:vAlign w:val="bottom"/>
            <w:hideMark/>
          </w:tcPr>
          <w:p w14:paraId="438CE90B" w14:textId="58599A26" w:rsidR="00CC577A" w:rsidRDefault="00CC577A" w:rsidP="00BE7158">
            <w:pPr>
              <w:jc w:val="right"/>
              <w:rPr>
                <w:color w:val="000000"/>
              </w:rPr>
            </w:pPr>
            <w:r>
              <w:rPr>
                <w:color w:val="000000"/>
              </w:rPr>
              <w:t xml:space="preserve">                </w:t>
            </w:r>
            <w:r w:rsidR="00FF0EE9">
              <w:rPr>
                <w:color w:val="000000"/>
              </w:rPr>
              <w:t>1,251</w:t>
            </w:r>
            <w:r>
              <w:rPr>
                <w:color w:val="000000"/>
              </w:rPr>
              <w:t xml:space="preserve"> </w:t>
            </w:r>
          </w:p>
        </w:tc>
        <w:tc>
          <w:tcPr>
            <w:tcW w:w="1620" w:type="dxa"/>
            <w:tcBorders>
              <w:top w:val="nil"/>
              <w:left w:val="nil"/>
              <w:bottom w:val="single" w:sz="8" w:space="0" w:color="auto"/>
              <w:right w:val="single" w:sz="8" w:space="0" w:color="auto"/>
            </w:tcBorders>
            <w:shd w:val="clear" w:color="auto" w:fill="auto"/>
            <w:noWrap/>
            <w:vAlign w:val="bottom"/>
            <w:hideMark/>
          </w:tcPr>
          <w:p w14:paraId="0FD5140E" w14:textId="77777777" w:rsidR="00CC577A" w:rsidRDefault="00CC577A" w:rsidP="003D6845">
            <w:pPr>
              <w:jc w:val="right"/>
              <w:rPr>
                <w:color w:val="000000"/>
              </w:rPr>
            </w:pPr>
            <w:r>
              <w:rPr>
                <w:color w:val="000000"/>
              </w:rPr>
              <w:t xml:space="preserve">                   1 </w:t>
            </w:r>
          </w:p>
        </w:tc>
        <w:tc>
          <w:tcPr>
            <w:tcW w:w="1404" w:type="dxa"/>
            <w:tcBorders>
              <w:top w:val="nil"/>
              <w:left w:val="nil"/>
              <w:bottom w:val="single" w:sz="8" w:space="0" w:color="auto"/>
              <w:right w:val="single" w:sz="8" w:space="0" w:color="auto"/>
            </w:tcBorders>
            <w:shd w:val="clear" w:color="auto" w:fill="auto"/>
            <w:noWrap/>
            <w:vAlign w:val="bottom"/>
            <w:hideMark/>
          </w:tcPr>
          <w:p w14:paraId="7C6F1461" w14:textId="007B98C6" w:rsidR="00CC577A" w:rsidRDefault="00FF0EE9" w:rsidP="003D6845">
            <w:pPr>
              <w:jc w:val="right"/>
              <w:rPr>
                <w:color w:val="000000"/>
              </w:rPr>
            </w:pPr>
            <w:r>
              <w:rPr>
                <w:color w:val="000000"/>
              </w:rPr>
              <w:t>1,251</w:t>
            </w:r>
          </w:p>
        </w:tc>
        <w:tc>
          <w:tcPr>
            <w:tcW w:w="1386" w:type="dxa"/>
            <w:tcBorders>
              <w:top w:val="nil"/>
              <w:left w:val="nil"/>
              <w:bottom w:val="single" w:sz="8" w:space="0" w:color="auto"/>
              <w:right w:val="single" w:sz="8" w:space="0" w:color="auto"/>
            </w:tcBorders>
            <w:shd w:val="clear" w:color="auto" w:fill="auto"/>
            <w:noWrap/>
            <w:vAlign w:val="bottom"/>
            <w:hideMark/>
          </w:tcPr>
          <w:p w14:paraId="4C6DCF63" w14:textId="77777777" w:rsidR="00CC577A" w:rsidRDefault="00CC577A" w:rsidP="003D6845">
            <w:pPr>
              <w:jc w:val="right"/>
              <w:rPr>
                <w:color w:val="000000"/>
              </w:rPr>
            </w:pPr>
            <w:r>
              <w:rPr>
                <w:color w:val="000000"/>
              </w:rPr>
              <w:t>20.5</w:t>
            </w:r>
          </w:p>
        </w:tc>
        <w:tc>
          <w:tcPr>
            <w:tcW w:w="1350" w:type="dxa"/>
            <w:tcBorders>
              <w:top w:val="nil"/>
              <w:left w:val="nil"/>
              <w:bottom w:val="single" w:sz="8" w:space="0" w:color="auto"/>
              <w:right w:val="single" w:sz="8" w:space="0" w:color="auto"/>
            </w:tcBorders>
            <w:shd w:val="clear" w:color="auto" w:fill="auto"/>
            <w:noWrap/>
            <w:vAlign w:val="bottom"/>
          </w:tcPr>
          <w:p w14:paraId="2BB9F670" w14:textId="20A085CD" w:rsidR="00CC577A" w:rsidRDefault="00FF0EE9" w:rsidP="00DE226D">
            <w:pPr>
              <w:jc w:val="right"/>
              <w:rPr>
                <w:color w:val="000000"/>
              </w:rPr>
            </w:pPr>
            <w:r>
              <w:rPr>
                <w:color w:val="000000"/>
              </w:rPr>
              <w:t>25,646</w:t>
            </w:r>
          </w:p>
        </w:tc>
        <w:tc>
          <w:tcPr>
            <w:tcW w:w="1536" w:type="dxa"/>
            <w:tcBorders>
              <w:top w:val="nil"/>
              <w:left w:val="nil"/>
              <w:bottom w:val="single" w:sz="8" w:space="0" w:color="auto"/>
              <w:right w:val="single" w:sz="8" w:space="0" w:color="auto"/>
            </w:tcBorders>
            <w:shd w:val="clear" w:color="auto" w:fill="auto"/>
            <w:noWrap/>
            <w:vAlign w:val="bottom"/>
            <w:hideMark/>
          </w:tcPr>
          <w:p w14:paraId="182FE8A1" w14:textId="77777777" w:rsidR="00FF0EE9" w:rsidRDefault="00FF0EE9" w:rsidP="005B5179">
            <w:pPr>
              <w:jc w:val="right"/>
              <w:rPr>
                <w:color w:val="000000"/>
              </w:rPr>
            </w:pPr>
          </w:p>
          <w:p w14:paraId="00FC15F9" w14:textId="0C3A71FB" w:rsidR="00CC577A" w:rsidRDefault="00CC577A" w:rsidP="005B5179">
            <w:pPr>
              <w:jc w:val="right"/>
              <w:rPr>
                <w:color w:val="000000"/>
              </w:rPr>
            </w:pPr>
            <w:r>
              <w:rPr>
                <w:color w:val="000000"/>
              </w:rPr>
              <w:t>$</w:t>
            </w:r>
            <w:r w:rsidR="00FF0EE9">
              <w:rPr>
                <w:color w:val="000000"/>
              </w:rPr>
              <w:t>1,025,8</w:t>
            </w:r>
            <w:r w:rsidR="00782A6E">
              <w:rPr>
                <w:color w:val="000000"/>
              </w:rPr>
              <w:t>4</w:t>
            </w:r>
            <w:r w:rsidR="00FF0EE9">
              <w:rPr>
                <w:color w:val="000000"/>
              </w:rPr>
              <w:t>0</w:t>
            </w:r>
            <w:r>
              <w:rPr>
                <w:color w:val="000000"/>
              </w:rPr>
              <w:t xml:space="preserve"> </w:t>
            </w:r>
          </w:p>
        </w:tc>
      </w:tr>
      <w:tr w:rsidR="00CC577A" w14:paraId="171342AE" w14:textId="77777777" w:rsidTr="009A7F44">
        <w:trPr>
          <w:trHeight w:val="60"/>
        </w:trPr>
        <w:tc>
          <w:tcPr>
            <w:tcW w:w="2150" w:type="dxa"/>
            <w:tcBorders>
              <w:top w:val="nil"/>
              <w:left w:val="single" w:sz="8" w:space="0" w:color="auto"/>
              <w:bottom w:val="single" w:sz="8" w:space="0" w:color="auto"/>
              <w:right w:val="single" w:sz="8" w:space="0" w:color="auto"/>
            </w:tcBorders>
            <w:shd w:val="clear" w:color="auto" w:fill="auto"/>
            <w:vAlign w:val="center"/>
            <w:hideMark/>
          </w:tcPr>
          <w:p w14:paraId="76B3C58D" w14:textId="77777777" w:rsidR="00CC577A" w:rsidRDefault="00CC577A" w:rsidP="00CC577A">
            <w:pPr>
              <w:rPr>
                <w:color w:val="000000"/>
              </w:rPr>
            </w:pPr>
            <w:r>
              <w:rPr>
                <w:color w:val="000000"/>
              </w:rPr>
              <w:t>k. Audit Requirements:</w:t>
            </w:r>
          </w:p>
        </w:tc>
        <w:tc>
          <w:tcPr>
            <w:tcW w:w="1530" w:type="dxa"/>
            <w:tcBorders>
              <w:top w:val="nil"/>
              <w:left w:val="nil"/>
              <w:bottom w:val="single" w:sz="8" w:space="0" w:color="auto"/>
              <w:right w:val="single" w:sz="8" w:space="0" w:color="auto"/>
            </w:tcBorders>
            <w:shd w:val="clear" w:color="auto" w:fill="auto"/>
            <w:noWrap/>
            <w:vAlign w:val="bottom"/>
            <w:hideMark/>
          </w:tcPr>
          <w:p w14:paraId="69AEBAAA" w14:textId="77777777" w:rsidR="00CC577A" w:rsidRDefault="00CC577A" w:rsidP="005B23FB">
            <w:pPr>
              <w:jc w:val="right"/>
              <w:rPr>
                <w:color w:val="000000"/>
              </w:rPr>
            </w:pPr>
            <w:r>
              <w:rPr>
                <w:color w:val="000000"/>
              </w:rPr>
              <w:t xml:space="preserve">                     </w:t>
            </w:r>
            <w:r w:rsidR="005B23FB">
              <w:rPr>
                <w:color w:val="000000"/>
              </w:rPr>
              <w:t>40</w:t>
            </w:r>
            <w:r>
              <w:rPr>
                <w:color w:val="000000"/>
              </w:rPr>
              <w:t xml:space="preserve"> </w:t>
            </w:r>
          </w:p>
        </w:tc>
        <w:tc>
          <w:tcPr>
            <w:tcW w:w="1620" w:type="dxa"/>
            <w:tcBorders>
              <w:top w:val="nil"/>
              <w:left w:val="nil"/>
              <w:bottom w:val="single" w:sz="8" w:space="0" w:color="auto"/>
              <w:right w:val="single" w:sz="8" w:space="0" w:color="auto"/>
            </w:tcBorders>
            <w:shd w:val="clear" w:color="auto" w:fill="auto"/>
            <w:noWrap/>
            <w:vAlign w:val="bottom"/>
            <w:hideMark/>
          </w:tcPr>
          <w:p w14:paraId="6F3C031E" w14:textId="77777777" w:rsidR="00CC577A" w:rsidRDefault="00CC577A" w:rsidP="003D6845">
            <w:pPr>
              <w:jc w:val="right"/>
              <w:rPr>
                <w:color w:val="000000"/>
              </w:rPr>
            </w:pPr>
            <w:r>
              <w:rPr>
                <w:color w:val="000000"/>
              </w:rPr>
              <w:t xml:space="preserve">                   1 </w:t>
            </w:r>
          </w:p>
        </w:tc>
        <w:tc>
          <w:tcPr>
            <w:tcW w:w="1404" w:type="dxa"/>
            <w:tcBorders>
              <w:top w:val="nil"/>
              <w:left w:val="nil"/>
              <w:bottom w:val="single" w:sz="8" w:space="0" w:color="auto"/>
              <w:right w:val="single" w:sz="8" w:space="0" w:color="auto"/>
            </w:tcBorders>
            <w:shd w:val="clear" w:color="auto" w:fill="auto"/>
            <w:noWrap/>
            <w:vAlign w:val="bottom"/>
            <w:hideMark/>
          </w:tcPr>
          <w:p w14:paraId="6C507D4C" w14:textId="77777777" w:rsidR="00CC577A" w:rsidRDefault="005B23FB" w:rsidP="003D6845">
            <w:pPr>
              <w:jc w:val="right"/>
              <w:rPr>
                <w:color w:val="000000"/>
              </w:rPr>
            </w:pPr>
            <w:r>
              <w:rPr>
                <w:color w:val="000000"/>
              </w:rPr>
              <w:t>40</w:t>
            </w:r>
          </w:p>
        </w:tc>
        <w:tc>
          <w:tcPr>
            <w:tcW w:w="1386" w:type="dxa"/>
            <w:tcBorders>
              <w:top w:val="nil"/>
              <w:left w:val="nil"/>
              <w:bottom w:val="single" w:sz="8" w:space="0" w:color="auto"/>
              <w:right w:val="single" w:sz="8" w:space="0" w:color="auto"/>
            </w:tcBorders>
            <w:shd w:val="clear" w:color="auto" w:fill="auto"/>
            <w:noWrap/>
            <w:vAlign w:val="bottom"/>
            <w:hideMark/>
          </w:tcPr>
          <w:p w14:paraId="66E3BFEC" w14:textId="77777777" w:rsidR="00CC577A" w:rsidRDefault="005B23FB" w:rsidP="003D3E77">
            <w:pPr>
              <w:jc w:val="right"/>
              <w:rPr>
                <w:color w:val="000000"/>
              </w:rPr>
            </w:pPr>
            <w:r>
              <w:rPr>
                <w:color w:val="000000"/>
              </w:rPr>
              <w:t>3 - 125</w:t>
            </w:r>
          </w:p>
        </w:tc>
        <w:tc>
          <w:tcPr>
            <w:tcW w:w="1350" w:type="dxa"/>
            <w:tcBorders>
              <w:top w:val="nil"/>
              <w:left w:val="nil"/>
              <w:bottom w:val="single" w:sz="8" w:space="0" w:color="auto"/>
              <w:right w:val="single" w:sz="8" w:space="0" w:color="auto"/>
            </w:tcBorders>
            <w:shd w:val="clear" w:color="auto" w:fill="auto"/>
            <w:noWrap/>
            <w:vAlign w:val="bottom"/>
            <w:hideMark/>
          </w:tcPr>
          <w:p w14:paraId="4A46AF8E" w14:textId="77777777" w:rsidR="00CC577A" w:rsidRDefault="005B23FB" w:rsidP="005B23FB">
            <w:pPr>
              <w:jc w:val="right"/>
              <w:rPr>
                <w:color w:val="000000"/>
              </w:rPr>
            </w:pPr>
            <w:r>
              <w:rPr>
                <w:color w:val="000000"/>
              </w:rPr>
              <w:t>3,780</w:t>
            </w:r>
          </w:p>
        </w:tc>
        <w:tc>
          <w:tcPr>
            <w:tcW w:w="1536" w:type="dxa"/>
            <w:tcBorders>
              <w:top w:val="nil"/>
              <w:left w:val="nil"/>
              <w:bottom w:val="single" w:sz="8" w:space="0" w:color="auto"/>
              <w:right w:val="single" w:sz="8" w:space="0" w:color="auto"/>
            </w:tcBorders>
            <w:shd w:val="clear" w:color="auto" w:fill="auto"/>
            <w:noWrap/>
            <w:vAlign w:val="bottom"/>
            <w:hideMark/>
          </w:tcPr>
          <w:p w14:paraId="14C9A6DE" w14:textId="77777777" w:rsidR="00CC577A" w:rsidRDefault="00CC577A" w:rsidP="005B5179">
            <w:pPr>
              <w:jc w:val="right"/>
              <w:rPr>
                <w:color w:val="000000"/>
              </w:rPr>
            </w:pPr>
            <w:r>
              <w:rPr>
                <w:color w:val="000000"/>
              </w:rPr>
              <w:t xml:space="preserve">$1,200 </w:t>
            </w:r>
          </w:p>
        </w:tc>
      </w:tr>
      <w:tr w:rsidR="00CC577A" w14:paraId="14C393DA" w14:textId="77777777" w:rsidTr="009A7F44">
        <w:trPr>
          <w:trHeight w:val="60"/>
        </w:trPr>
        <w:tc>
          <w:tcPr>
            <w:tcW w:w="2150" w:type="dxa"/>
            <w:tcBorders>
              <w:top w:val="nil"/>
              <w:left w:val="single" w:sz="8" w:space="0" w:color="auto"/>
              <w:bottom w:val="single" w:sz="4" w:space="0" w:color="auto"/>
              <w:right w:val="single" w:sz="8" w:space="0" w:color="auto"/>
            </w:tcBorders>
            <w:shd w:val="clear" w:color="auto" w:fill="auto"/>
            <w:vAlign w:val="center"/>
            <w:hideMark/>
          </w:tcPr>
          <w:p w14:paraId="58F1D13F" w14:textId="77777777" w:rsidR="00CC577A" w:rsidRDefault="00CC577A" w:rsidP="00CC577A">
            <w:pPr>
              <w:rPr>
                <w:color w:val="000000"/>
              </w:rPr>
            </w:pPr>
            <w:r>
              <w:rPr>
                <w:color w:val="000000"/>
              </w:rPr>
              <w:t>l. Facilities Based Requirements:</w:t>
            </w:r>
          </w:p>
        </w:tc>
        <w:tc>
          <w:tcPr>
            <w:tcW w:w="1530" w:type="dxa"/>
            <w:tcBorders>
              <w:top w:val="nil"/>
              <w:left w:val="nil"/>
              <w:bottom w:val="single" w:sz="4" w:space="0" w:color="auto"/>
              <w:right w:val="single" w:sz="8" w:space="0" w:color="auto"/>
            </w:tcBorders>
            <w:shd w:val="clear" w:color="auto" w:fill="auto"/>
            <w:noWrap/>
            <w:vAlign w:val="bottom"/>
            <w:hideMark/>
          </w:tcPr>
          <w:p w14:paraId="4FF53507" w14:textId="77777777" w:rsidR="00CC577A" w:rsidRDefault="00CC577A" w:rsidP="003D6845">
            <w:pPr>
              <w:jc w:val="right"/>
              <w:rPr>
                <w:color w:val="000000"/>
              </w:rPr>
            </w:pPr>
            <w:r>
              <w:rPr>
                <w:color w:val="000000"/>
              </w:rPr>
              <w:t xml:space="preserve">                       5 </w:t>
            </w:r>
          </w:p>
        </w:tc>
        <w:tc>
          <w:tcPr>
            <w:tcW w:w="1620" w:type="dxa"/>
            <w:tcBorders>
              <w:top w:val="nil"/>
              <w:left w:val="nil"/>
              <w:bottom w:val="single" w:sz="4" w:space="0" w:color="auto"/>
              <w:right w:val="single" w:sz="8" w:space="0" w:color="auto"/>
            </w:tcBorders>
            <w:shd w:val="clear" w:color="auto" w:fill="auto"/>
            <w:noWrap/>
            <w:vAlign w:val="bottom"/>
            <w:hideMark/>
          </w:tcPr>
          <w:p w14:paraId="0D0030E7" w14:textId="77777777" w:rsidR="00CC577A" w:rsidRDefault="00CC577A" w:rsidP="003D6845">
            <w:pPr>
              <w:jc w:val="right"/>
              <w:rPr>
                <w:color w:val="000000"/>
              </w:rPr>
            </w:pPr>
            <w:r>
              <w:rPr>
                <w:color w:val="000000"/>
              </w:rPr>
              <w:t xml:space="preserve">                   1 </w:t>
            </w:r>
          </w:p>
        </w:tc>
        <w:tc>
          <w:tcPr>
            <w:tcW w:w="1404" w:type="dxa"/>
            <w:tcBorders>
              <w:top w:val="nil"/>
              <w:left w:val="nil"/>
              <w:bottom w:val="single" w:sz="4" w:space="0" w:color="auto"/>
              <w:right w:val="single" w:sz="8" w:space="0" w:color="auto"/>
            </w:tcBorders>
            <w:shd w:val="clear" w:color="auto" w:fill="auto"/>
            <w:noWrap/>
            <w:vAlign w:val="bottom"/>
            <w:hideMark/>
          </w:tcPr>
          <w:p w14:paraId="5B60BBD9" w14:textId="77777777" w:rsidR="00CC577A" w:rsidRDefault="00CC577A" w:rsidP="003D6845">
            <w:pPr>
              <w:jc w:val="right"/>
              <w:rPr>
                <w:color w:val="000000"/>
              </w:rPr>
            </w:pPr>
            <w:r>
              <w:rPr>
                <w:color w:val="000000"/>
              </w:rPr>
              <w:t xml:space="preserve">                       5 </w:t>
            </w:r>
          </w:p>
        </w:tc>
        <w:tc>
          <w:tcPr>
            <w:tcW w:w="1386" w:type="dxa"/>
            <w:tcBorders>
              <w:top w:val="nil"/>
              <w:left w:val="nil"/>
              <w:bottom w:val="single" w:sz="4" w:space="0" w:color="auto"/>
              <w:right w:val="single" w:sz="8" w:space="0" w:color="auto"/>
            </w:tcBorders>
            <w:shd w:val="clear" w:color="auto" w:fill="auto"/>
            <w:noWrap/>
            <w:vAlign w:val="bottom"/>
            <w:hideMark/>
          </w:tcPr>
          <w:p w14:paraId="29135AEF" w14:textId="77777777" w:rsidR="00CC577A" w:rsidRDefault="00CC577A" w:rsidP="003D6845">
            <w:pPr>
              <w:jc w:val="right"/>
              <w:rPr>
                <w:color w:val="000000"/>
              </w:rPr>
            </w:pPr>
            <w:r>
              <w:rPr>
                <w:color w:val="000000"/>
              </w:rPr>
              <w:t>50</w:t>
            </w:r>
          </w:p>
        </w:tc>
        <w:tc>
          <w:tcPr>
            <w:tcW w:w="1350" w:type="dxa"/>
            <w:tcBorders>
              <w:top w:val="nil"/>
              <w:left w:val="nil"/>
              <w:bottom w:val="single" w:sz="4" w:space="0" w:color="auto"/>
              <w:right w:val="single" w:sz="8" w:space="0" w:color="auto"/>
            </w:tcBorders>
            <w:shd w:val="clear" w:color="auto" w:fill="auto"/>
            <w:noWrap/>
            <w:vAlign w:val="bottom"/>
            <w:hideMark/>
          </w:tcPr>
          <w:p w14:paraId="66945A43" w14:textId="77777777" w:rsidR="00CC577A" w:rsidRDefault="00CC577A" w:rsidP="003D6845">
            <w:pPr>
              <w:jc w:val="right"/>
              <w:rPr>
                <w:color w:val="000000"/>
              </w:rPr>
            </w:pPr>
            <w:r>
              <w:rPr>
                <w:color w:val="000000"/>
              </w:rPr>
              <w:t xml:space="preserve">                 250 </w:t>
            </w:r>
          </w:p>
        </w:tc>
        <w:tc>
          <w:tcPr>
            <w:tcW w:w="1536" w:type="dxa"/>
            <w:tcBorders>
              <w:top w:val="nil"/>
              <w:left w:val="nil"/>
              <w:bottom w:val="single" w:sz="4" w:space="0" w:color="auto"/>
              <w:right w:val="single" w:sz="8" w:space="0" w:color="auto"/>
            </w:tcBorders>
            <w:shd w:val="clear" w:color="auto" w:fill="auto"/>
            <w:noWrap/>
            <w:vAlign w:val="bottom"/>
            <w:hideMark/>
          </w:tcPr>
          <w:p w14:paraId="6457BB91" w14:textId="77777777" w:rsidR="00CC577A" w:rsidRDefault="00CC577A" w:rsidP="005B5179">
            <w:pPr>
              <w:jc w:val="right"/>
              <w:rPr>
                <w:color w:val="000000"/>
              </w:rPr>
            </w:pPr>
            <w:r>
              <w:rPr>
                <w:color w:val="000000"/>
              </w:rPr>
              <w:t xml:space="preserve">$10,000 </w:t>
            </w:r>
          </w:p>
        </w:tc>
      </w:tr>
      <w:tr w:rsidR="00CC577A" w14:paraId="67F78A5D" w14:textId="77777777" w:rsidTr="009A7F44">
        <w:trPr>
          <w:trHeight w:val="645"/>
        </w:trPr>
        <w:tc>
          <w:tcPr>
            <w:tcW w:w="2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BD46F" w14:textId="77777777" w:rsidR="00CC577A" w:rsidRDefault="00CC577A" w:rsidP="00CC577A">
            <w:pPr>
              <w:rPr>
                <w:color w:val="000000"/>
              </w:rPr>
            </w:pPr>
            <w:r>
              <w:rPr>
                <w:color w:val="000000"/>
              </w:rPr>
              <w:t>m. Designation of ETCs:</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16FAF" w14:textId="77777777" w:rsidR="00CC577A" w:rsidRDefault="00CC577A" w:rsidP="003D6845">
            <w:pPr>
              <w:jc w:val="right"/>
              <w:rPr>
                <w:color w:val="000000"/>
              </w:rPr>
            </w:pPr>
            <w:r>
              <w:rPr>
                <w:color w:val="000000"/>
              </w:rPr>
              <w:t xml:space="preserve">                   125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63961" w14:textId="77777777" w:rsidR="00CC577A" w:rsidRDefault="00CC577A" w:rsidP="003D6845">
            <w:pPr>
              <w:jc w:val="right"/>
              <w:rPr>
                <w:color w:val="000000"/>
              </w:rPr>
            </w:pPr>
            <w:r>
              <w:rPr>
                <w:color w:val="000000"/>
              </w:rPr>
              <w:t xml:space="preserve">                   1 </w:t>
            </w: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42FE7" w14:textId="77777777" w:rsidR="00CC577A" w:rsidRDefault="00CC577A" w:rsidP="003D6845">
            <w:pPr>
              <w:jc w:val="right"/>
              <w:rPr>
                <w:color w:val="000000"/>
              </w:rPr>
            </w:pPr>
            <w:r>
              <w:rPr>
                <w:color w:val="000000"/>
              </w:rPr>
              <w:t xml:space="preserve">                   125 </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E9FD0" w14:textId="77777777" w:rsidR="00CC577A" w:rsidRDefault="00CC577A" w:rsidP="003D6845">
            <w:pPr>
              <w:jc w:val="right"/>
              <w:rPr>
                <w:color w:val="000000"/>
              </w:rPr>
            </w:pPr>
            <w:r>
              <w:rPr>
                <w:color w:val="000000"/>
              </w:rPr>
              <w:t>20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5C1CE" w14:textId="77777777" w:rsidR="00CC577A" w:rsidRDefault="00CC577A" w:rsidP="003D6845">
            <w:pPr>
              <w:jc w:val="right"/>
              <w:rPr>
                <w:color w:val="000000"/>
              </w:rPr>
            </w:pPr>
            <w:r>
              <w:rPr>
                <w:color w:val="000000"/>
              </w:rPr>
              <w:t xml:space="preserve">              2,500 </w:t>
            </w:r>
          </w:p>
        </w:tc>
        <w:tc>
          <w:tcPr>
            <w:tcW w:w="1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8F479" w14:textId="77777777" w:rsidR="00CC577A" w:rsidRDefault="00CC577A" w:rsidP="005B5179">
            <w:pPr>
              <w:jc w:val="right"/>
              <w:rPr>
                <w:color w:val="000000"/>
              </w:rPr>
            </w:pPr>
            <w:r>
              <w:rPr>
                <w:color w:val="000000"/>
              </w:rPr>
              <w:t xml:space="preserve">$100,000 </w:t>
            </w:r>
          </w:p>
        </w:tc>
      </w:tr>
      <w:tr w:rsidR="00CC577A" w14:paraId="7AF170F4" w14:textId="77777777" w:rsidTr="009A7F44">
        <w:trPr>
          <w:trHeight w:val="645"/>
        </w:trPr>
        <w:tc>
          <w:tcPr>
            <w:tcW w:w="215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E840BC5" w14:textId="77777777" w:rsidR="00CC577A" w:rsidRDefault="00CC577A" w:rsidP="00CC577A">
            <w:pPr>
              <w:rPr>
                <w:color w:val="000000"/>
              </w:rPr>
            </w:pPr>
            <w:r>
              <w:rPr>
                <w:color w:val="000000"/>
              </w:rPr>
              <w:t>n. Electronic Signature</w:t>
            </w:r>
          </w:p>
        </w:tc>
        <w:tc>
          <w:tcPr>
            <w:tcW w:w="1530" w:type="dxa"/>
            <w:tcBorders>
              <w:top w:val="single" w:sz="4" w:space="0" w:color="auto"/>
              <w:left w:val="nil"/>
              <w:bottom w:val="single" w:sz="8" w:space="0" w:color="auto"/>
              <w:right w:val="single" w:sz="8" w:space="0" w:color="auto"/>
            </w:tcBorders>
            <w:shd w:val="clear" w:color="auto" w:fill="auto"/>
            <w:noWrap/>
            <w:vAlign w:val="bottom"/>
            <w:hideMark/>
          </w:tcPr>
          <w:p w14:paraId="68BD2097" w14:textId="702B8072" w:rsidR="00CC577A" w:rsidRDefault="00C05AF7" w:rsidP="00BE7158">
            <w:pPr>
              <w:jc w:val="right"/>
              <w:rPr>
                <w:color w:val="000000"/>
              </w:rPr>
            </w:pPr>
            <w:r>
              <w:rPr>
                <w:color w:val="000000"/>
              </w:rPr>
              <w:t>4,958,827</w:t>
            </w:r>
          </w:p>
        </w:tc>
        <w:tc>
          <w:tcPr>
            <w:tcW w:w="1620" w:type="dxa"/>
            <w:tcBorders>
              <w:top w:val="single" w:sz="4" w:space="0" w:color="auto"/>
              <w:left w:val="nil"/>
              <w:bottom w:val="single" w:sz="8" w:space="0" w:color="auto"/>
              <w:right w:val="single" w:sz="8" w:space="0" w:color="auto"/>
            </w:tcBorders>
            <w:shd w:val="clear" w:color="auto" w:fill="auto"/>
            <w:noWrap/>
            <w:vAlign w:val="bottom"/>
            <w:hideMark/>
          </w:tcPr>
          <w:p w14:paraId="3A983CB6" w14:textId="77777777" w:rsidR="00CC577A" w:rsidRDefault="00CC577A" w:rsidP="003D6845">
            <w:pPr>
              <w:jc w:val="right"/>
              <w:rPr>
                <w:color w:val="000000"/>
              </w:rPr>
            </w:pPr>
            <w:r>
              <w:rPr>
                <w:color w:val="000000"/>
              </w:rPr>
              <w:t xml:space="preserve">                   1 </w:t>
            </w:r>
          </w:p>
        </w:tc>
        <w:tc>
          <w:tcPr>
            <w:tcW w:w="1404" w:type="dxa"/>
            <w:tcBorders>
              <w:top w:val="single" w:sz="4" w:space="0" w:color="auto"/>
              <w:left w:val="nil"/>
              <w:bottom w:val="single" w:sz="8" w:space="0" w:color="auto"/>
              <w:right w:val="single" w:sz="8" w:space="0" w:color="auto"/>
            </w:tcBorders>
            <w:shd w:val="clear" w:color="auto" w:fill="auto"/>
            <w:noWrap/>
            <w:vAlign w:val="bottom"/>
            <w:hideMark/>
          </w:tcPr>
          <w:p w14:paraId="7D5DF59E" w14:textId="4AEC1D2C" w:rsidR="00CC577A" w:rsidRDefault="00BD04D9" w:rsidP="003D6845">
            <w:pPr>
              <w:jc w:val="right"/>
              <w:rPr>
                <w:color w:val="000000"/>
              </w:rPr>
            </w:pPr>
            <w:r>
              <w:rPr>
                <w:color w:val="000000"/>
              </w:rPr>
              <w:t>4,958,827</w:t>
            </w:r>
          </w:p>
        </w:tc>
        <w:tc>
          <w:tcPr>
            <w:tcW w:w="1386" w:type="dxa"/>
            <w:tcBorders>
              <w:top w:val="single" w:sz="4" w:space="0" w:color="auto"/>
              <w:left w:val="nil"/>
              <w:bottom w:val="single" w:sz="8" w:space="0" w:color="auto"/>
              <w:right w:val="single" w:sz="8" w:space="0" w:color="auto"/>
            </w:tcBorders>
            <w:shd w:val="clear" w:color="auto" w:fill="auto"/>
            <w:noWrap/>
            <w:vAlign w:val="bottom"/>
            <w:hideMark/>
          </w:tcPr>
          <w:p w14:paraId="18A4B6FF" w14:textId="77777777" w:rsidR="00CC577A" w:rsidRDefault="00CC577A" w:rsidP="003D6845">
            <w:pPr>
              <w:jc w:val="right"/>
              <w:rPr>
                <w:color w:val="000000"/>
              </w:rPr>
            </w:pPr>
            <w:r>
              <w:rPr>
                <w:color w:val="000000"/>
              </w:rPr>
              <w:t>0.0167</w:t>
            </w:r>
          </w:p>
        </w:tc>
        <w:tc>
          <w:tcPr>
            <w:tcW w:w="1350" w:type="dxa"/>
            <w:tcBorders>
              <w:top w:val="single" w:sz="4" w:space="0" w:color="auto"/>
              <w:left w:val="nil"/>
              <w:bottom w:val="single" w:sz="8" w:space="0" w:color="auto"/>
              <w:right w:val="single" w:sz="8" w:space="0" w:color="auto"/>
            </w:tcBorders>
            <w:shd w:val="clear" w:color="auto" w:fill="auto"/>
            <w:noWrap/>
            <w:vAlign w:val="bottom"/>
            <w:hideMark/>
          </w:tcPr>
          <w:p w14:paraId="49C0896A" w14:textId="4F3D1A39" w:rsidR="00CC577A" w:rsidRDefault="00C05AF7">
            <w:pPr>
              <w:jc w:val="right"/>
              <w:rPr>
                <w:color w:val="000000"/>
              </w:rPr>
            </w:pPr>
            <w:r>
              <w:rPr>
                <w:color w:val="000000"/>
              </w:rPr>
              <w:t>82,</w:t>
            </w:r>
            <w:r w:rsidR="00312BFE">
              <w:rPr>
                <w:color w:val="000000"/>
              </w:rPr>
              <w:t>8</w:t>
            </w:r>
            <w:r>
              <w:rPr>
                <w:color w:val="000000"/>
              </w:rPr>
              <w:t>12</w:t>
            </w:r>
          </w:p>
        </w:tc>
        <w:tc>
          <w:tcPr>
            <w:tcW w:w="1536" w:type="dxa"/>
            <w:tcBorders>
              <w:top w:val="single" w:sz="4" w:space="0" w:color="auto"/>
              <w:left w:val="nil"/>
              <w:bottom w:val="single" w:sz="8" w:space="0" w:color="auto"/>
              <w:right w:val="single" w:sz="8" w:space="0" w:color="auto"/>
            </w:tcBorders>
            <w:shd w:val="clear" w:color="auto" w:fill="auto"/>
            <w:noWrap/>
            <w:vAlign w:val="bottom"/>
            <w:hideMark/>
          </w:tcPr>
          <w:p w14:paraId="7A647535" w14:textId="6F934A65" w:rsidR="00CC577A" w:rsidRDefault="00CC577A" w:rsidP="005B5179">
            <w:pPr>
              <w:jc w:val="right"/>
              <w:rPr>
                <w:color w:val="000000"/>
              </w:rPr>
            </w:pPr>
            <w:r>
              <w:rPr>
                <w:color w:val="000000"/>
              </w:rPr>
              <w:t>$</w:t>
            </w:r>
            <w:r w:rsidR="00BD04D9">
              <w:rPr>
                <w:color w:val="000000"/>
              </w:rPr>
              <w:t>82,812</w:t>
            </w:r>
            <w:r>
              <w:rPr>
                <w:color w:val="000000"/>
              </w:rPr>
              <w:t xml:space="preserve"> </w:t>
            </w:r>
          </w:p>
        </w:tc>
      </w:tr>
      <w:tr w:rsidR="00B304FC" w14:paraId="4D05F120" w14:textId="77777777" w:rsidTr="009A7F44">
        <w:trPr>
          <w:trHeight w:val="645"/>
        </w:trPr>
        <w:tc>
          <w:tcPr>
            <w:tcW w:w="2150" w:type="dxa"/>
            <w:tcBorders>
              <w:top w:val="single" w:sz="4" w:space="0" w:color="auto"/>
              <w:left w:val="single" w:sz="8" w:space="0" w:color="auto"/>
              <w:bottom w:val="single" w:sz="8" w:space="0" w:color="auto"/>
              <w:right w:val="single" w:sz="8" w:space="0" w:color="auto"/>
            </w:tcBorders>
            <w:shd w:val="clear" w:color="auto" w:fill="auto"/>
            <w:vAlign w:val="center"/>
          </w:tcPr>
          <w:p w14:paraId="1B8746D7" w14:textId="77777777" w:rsidR="00B304FC" w:rsidRDefault="00B304FC" w:rsidP="005942B2">
            <w:pPr>
              <w:rPr>
                <w:color w:val="000000"/>
              </w:rPr>
            </w:pPr>
            <w:r>
              <w:rPr>
                <w:color w:val="000000"/>
              </w:rPr>
              <w:t xml:space="preserve">o. </w:t>
            </w:r>
            <w:r w:rsidR="0065065E">
              <w:rPr>
                <w:color w:val="000000"/>
              </w:rPr>
              <w:t>National Verifier Eligibility Application and Certification</w:t>
            </w:r>
          </w:p>
        </w:tc>
        <w:tc>
          <w:tcPr>
            <w:tcW w:w="1530" w:type="dxa"/>
            <w:tcBorders>
              <w:top w:val="single" w:sz="4" w:space="0" w:color="auto"/>
              <w:left w:val="nil"/>
              <w:bottom w:val="single" w:sz="8" w:space="0" w:color="auto"/>
              <w:right w:val="single" w:sz="8" w:space="0" w:color="auto"/>
            </w:tcBorders>
            <w:shd w:val="clear" w:color="auto" w:fill="auto"/>
            <w:noWrap/>
            <w:vAlign w:val="bottom"/>
          </w:tcPr>
          <w:p w14:paraId="2FB565DF" w14:textId="7968E098" w:rsidR="00B304FC" w:rsidRDefault="00E244FD" w:rsidP="003D6845">
            <w:pPr>
              <w:jc w:val="right"/>
              <w:rPr>
                <w:color w:val="000000"/>
              </w:rPr>
            </w:pPr>
            <w:r>
              <w:rPr>
                <w:color w:val="000000"/>
              </w:rPr>
              <w:t>595,368</w:t>
            </w:r>
          </w:p>
        </w:tc>
        <w:tc>
          <w:tcPr>
            <w:tcW w:w="1620" w:type="dxa"/>
            <w:tcBorders>
              <w:top w:val="single" w:sz="4" w:space="0" w:color="auto"/>
              <w:left w:val="nil"/>
              <w:bottom w:val="single" w:sz="8" w:space="0" w:color="auto"/>
              <w:right w:val="single" w:sz="8" w:space="0" w:color="auto"/>
            </w:tcBorders>
            <w:shd w:val="clear" w:color="auto" w:fill="auto"/>
            <w:noWrap/>
            <w:vAlign w:val="bottom"/>
          </w:tcPr>
          <w:p w14:paraId="5D11E597" w14:textId="77777777" w:rsidR="00B304FC" w:rsidRDefault="0065065E" w:rsidP="003D6845">
            <w:pPr>
              <w:jc w:val="right"/>
              <w:rPr>
                <w:color w:val="000000"/>
              </w:rPr>
            </w:pPr>
            <w:r>
              <w:rPr>
                <w:color w:val="000000"/>
              </w:rPr>
              <w:t>1</w:t>
            </w:r>
          </w:p>
        </w:tc>
        <w:tc>
          <w:tcPr>
            <w:tcW w:w="1404" w:type="dxa"/>
            <w:tcBorders>
              <w:top w:val="single" w:sz="4" w:space="0" w:color="auto"/>
              <w:left w:val="nil"/>
              <w:bottom w:val="single" w:sz="8" w:space="0" w:color="auto"/>
              <w:right w:val="single" w:sz="8" w:space="0" w:color="auto"/>
            </w:tcBorders>
            <w:shd w:val="clear" w:color="auto" w:fill="auto"/>
            <w:noWrap/>
            <w:vAlign w:val="bottom"/>
          </w:tcPr>
          <w:p w14:paraId="12A1B9EF" w14:textId="477D1E6E" w:rsidR="00B304FC" w:rsidRDefault="00E244FD" w:rsidP="003D6845">
            <w:pPr>
              <w:jc w:val="right"/>
              <w:rPr>
                <w:color w:val="000000"/>
              </w:rPr>
            </w:pPr>
            <w:r>
              <w:rPr>
                <w:color w:val="000000"/>
              </w:rPr>
              <w:t>595,368</w:t>
            </w:r>
          </w:p>
        </w:tc>
        <w:tc>
          <w:tcPr>
            <w:tcW w:w="1386" w:type="dxa"/>
            <w:tcBorders>
              <w:top w:val="single" w:sz="4" w:space="0" w:color="auto"/>
              <w:left w:val="nil"/>
              <w:bottom w:val="single" w:sz="8" w:space="0" w:color="auto"/>
              <w:right w:val="single" w:sz="8" w:space="0" w:color="auto"/>
            </w:tcBorders>
            <w:shd w:val="clear" w:color="auto" w:fill="auto"/>
            <w:noWrap/>
            <w:vAlign w:val="bottom"/>
          </w:tcPr>
          <w:p w14:paraId="6166C4C3" w14:textId="77777777" w:rsidR="00B304FC" w:rsidRDefault="003F3CD9" w:rsidP="003D6845">
            <w:pPr>
              <w:jc w:val="right"/>
              <w:rPr>
                <w:color w:val="000000"/>
              </w:rPr>
            </w:pPr>
            <w:r>
              <w:rPr>
                <w:color w:val="000000"/>
              </w:rPr>
              <w:t>0.25-0.50</w:t>
            </w:r>
            <w:r w:rsidR="0065065E">
              <w:rPr>
                <w:color w:val="000000"/>
              </w:rPr>
              <w:t xml:space="preserve"> </w:t>
            </w:r>
          </w:p>
        </w:tc>
        <w:tc>
          <w:tcPr>
            <w:tcW w:w="1350" w:type="dxa"/>
            <w:tcBorders>
              <w:top w:val="single" w:sz="4" w:space="0" w:color="auto"/>
              <w:left w:val="nil"/>
              <w:bottom w:val="single" w:sz="8" w:space="0" w:color="auto"/>
              <w:right w:val="single" w:sz="8" w:space="0" w:color="auto"/>
            </w:tcBorders>
            <w:shd w:val="clear" w:color="auto" w:fill="auto"/>
            <w:noWrap/>
            <w:vAlign w:val="bottom"/>
          </w:tcPr>
          <w:p w14:paraId="3E975CDC" w14:textId="26053B81" w:rsidR="00B304FC" w:rsidRDefault="00E244FD" w:rsidP="003D6845">
            <w:pPr>
              <w:jc w:val="right"/>
              <w:rPr>
                <w:color w:val="000000"/>
              </w:rPr>
            </w:pPr>
            <w:r>
              <w:rPr>
                <w:color w:val="000000"/>
              </w:rPr>
              <w:t>171,168</w:t>
            </w:r>
          </w:p>
        </w:tc>
        <w:tc>
          <w:tcPr>
            <w:tcW w:w="1536" w:type="dxa"/>
            <w:tcBorders>
              <w:top w:val="single" w:sz="4" w:space="0" w:color="auto"/>
              <w:left w:val="nil"/>
              <w:bottom w:val="single" w:sz="8" w:space="0" w:color="auto"/>
              <w:right w:val="single" w:sz="8" w:space="0" w:color="auto"/>
            </w:tcBorders>
            <w:shd w:val="clear" w:color="auto" w:fill="auto"/>
            <w:noWrap/>
            <w:vAlign w:val="bottom"/>
          </w:tcPr>
          <w:p w14:paraId="4FD22C9A" w14:textId="31C879AA" w:rsidR="00B304FC" w:rsidRDefault="0065065E" w:rsidP="003F3CD9">
            <w:pPr>
              <w:jc w:val="right"/>
              <w:rPr>
                <w:color w:val="000000"/>
              </w:rPr>
            </w:pPr>
            <w:r>
              <w:rPr>
                <w:color w:val="000000"/>
              </w:rPr>
              <w:t>$</w:t>
            </w:r>
            <w:r w:rsidR="00E244FD">
              <w:rPr>
                <w:color w:val="000000"/>
              </w:rPr>
              <w:t>171,168</w:t>
            </w:r>
          </w:p>
        </w:tc>
      </w:tr>
      <w:tr w:rsidR="00B304FC" w14:paraId="360D440C" w14:textId="77777777" w:rsidTr="009A7F44">
        <w:trPr>
          <w:trHeight w:val="645"/>
        </w:trPr>
        <w:tc>
          <w:tcPr>
            <w:tcW w:w="2150" w:type="dxa"/>
            <w:tcBorders>
              <w:top w:val="single" w:sz="4" w:space="0" w:color="auto"/>
              <w:left w:val="single" w:sz="8" w:space="0" w:color="auto"/>
              <w:bottom w:val="single" w:sz="8" w:space="0" w:color="auto"/>
              <w:right w:val="single" w:sz="8" w:space="0" w:color="auto"/>
            </w:tcBorders>
            <w:shd w:val="clear" w:color="auto" w:fill="auto"/>
            <w:vAlign w:val="center"/>
          </w:tcPr>
          <w:p w14:paraId="256CDA91" w14:textId="72F03244" w:rsidR="00B304FC" w:rsidRDefault="007C6E57" w:rsidP="00CC577A">
            <w:pPr>
              <w:rPr>
                <w:color w:val="000000"/>
              </w:rPr>
            </w:pPr>
            <w:r>
              <w:rPr>
                <w:color w:val="000000"/>
              </w:rPr>
              <w:t>p</w:t>
            </w:r>
            <w:r w:rsidR="00F716D8">
              <w:rPr>
                <w:color w:val="000000"/>
              </w:rPr>
              <w:t>. National Verifier Consumer Eligibility Status Check</w:t>
            </w:r>
          </w:p>
        </w:tc>
        <w:tc>
          <w:tcPr>
            <w:tcW w:w="1530" w:type="dxa"/>
            <w:tcBorders>
              <w:top w:val="single" w:sz="4" w:space="0" w:color="auto"/>
              <w:left w:val="nil"/>
              <w:bottom w:val="single" w:sz="8" w:space="0" w:color="auto"/>
              <w:right w:val="single" w:sz="8" w:space="0" w:color="auto"/>
            </w:tcBorders>
            <w:shd w:val="clear" w:color="auto" w:fill="auto"/>
            <w:noWrap/>
            <w:vAlign w:val="bottom"/>
          </w:tcPr>
          <w:p w14:paraId="5C09B8CD" w14:textId="03C54DCC" w:rsidR="00B304FC" w:rsidRDefault="00E244FD" w:rsidP="003D6845">
            <w:pPr>
              <w:jc w:val="right"/>
              <w:rPr>
                <w:color w:val="000000"/>
              </w:rPr>
            </w:pPr>
            <w:r>
              <w:rPr>
                <w:color w:val="000000"/>
              </w:rPr>
              <w:t>595,368</w:t>
            </w:r>
          </w:p>
        </w:tc>
        <w:tc>
          <w:tcPr>
            <w:tcW w:w="1620" w:type="dxa"/>
            <w:tcBorders>
              <w:top w:val="single" w:sz="4" w:space="0" w:color="auto"/>
              <w:left w:val="nil"/>
              <w:bottom w:val="single" w:sz="8" w:space="0" w:color="auto"/>
              <w:right w:val="single" w:sz="8" w:space="0" w:color="auto"/>
            </w:tcBorders>
            <w:shd w:val="clear" w:color="auto" w:fill="auto"/>
            <w:noWrap/>
            <w:vAlign w:val="bottom"/>
          </w:tcPr>
          <w:p w14:paraId="7C037F4A" w14:textId="77777777" w:rsidR="00B304FC" w:rsidRDefault="00F716D8" w:rsidP="003D6845">
            <w:pPr>
              <w:jc w:val="right"/>
              <w:rPr>
                <w:color w:val="000000"/>
              </w:rPr>
            </w:pPr>
            <w:r>
              <w:rPr>
                <w:color w:val="000000"/>
              </w:rPr>
              <w:t>1</w:t>
            </w:r>
          </w:p>
        </w:tc>
        <w:tc>
          <w:tcPr>
            <w:tcW w:w="1404" w:type="dxa"/>
            <w:tcBorders>
              <w:top w:val="single" w:sz="4" w:space="0" w:color="auto"/>
              <w:left w:val="nil"/>
              <w:bottom w:val="single" w:sz="8" w:space="0" w:color="auto"/>
              <w:right w:val="single" w:sz="8" w:space="0" w:color="auto"/>
            </w:tcBorders>
            <w:shd w:val="clear" w:color="auto" w:fill="auto"/>
            <w:noWrap/>
            <w:vAlign w:val="bottom"/>
          </w:tcPr>
          <w:p w14:paraId="2D372C86" w14:textId="43463E96" w:rsidR="00B304FC" w:rsidRDefault="00E244FD" w:rsidP="003D6845">
            <w:pPr>
              <w:jc w:val="right"/>
              <w:rPr>
                <w:color w:val="000000"/>
              </w:rPr>
            </w:pPr>
            <w:r>
              <w:rPr>
                <w:color w:val="000000"/>
              </w:rPr>
              <w:t>595,368</w:t>
            </w:r>
          </w:p>
        </w:tc>
        <w:tc>
          <w:tcPr>
            <w:tcW w:w="1386" w:type="dxa"/>
            <w:tcBorders>
              <w:top w:val="single" w:sz="4" w:space="0" w:color="auto"/>
              <w:left w:val="nil"/>
              <w:bottom w:val="single" w:sz="8" w:space="0" w:color="auto"/>
              <w:right w:val="single" w:sz="8" w:space="0" w:color="auto"/>
            </w:tcBorders>
            <w:shd w:val="clear" w:color="auto" w:fill="auto"/>
            <w:noWrap/>
            <w:vAlign w:val="bottom"/>
          </w:tcPr>
          <w:p w14:paraId="38B3E739" w14:textId="77777777" w:rsidR="00B304FC" w:rsidRDefault="00F716D8" w:rsidP="003D6845">
            <w:pPr>
              <w:jc w:val="right"/>
              <w:rPr>
                <w:color w:val="000000"/>
              </w:rPr>
            </w:pPr>
            <w:r>
              <w:rPr>
                <w:color w:val="000000"/>
              </w:rPr>
              <w:t>.25</w:t>
            </w:r>
          </w:p>
        </w:tc>
        <w:tc>
          <w:tcPr>
            <w:tcW w:w="1350" w:type="dxa"/>
            <w:tcBorders>
              <w:top w:val="single" w:sz="4" w:space="0" w:color="auto"/>
              <w:left w:val="nil"/>
              <w:bottom w:val="single" w:sz="8" w:space="0" w:color="auto"/>
              <w:right w:val="single" w:sz="8" w:space="0" w:color="auto"/>
            </w:tcBorders>
            <w:shd w:val="clear" w:color="auto" w:fill="auto"/>
            <w:noWrap/>
            <w:vAlign w:val="bottom"/>
          </w:tcPr>
          <w:p w14:paraId="68BA47AD" w14:textId="78DBD229" w:rsidR="00B304FC" w:rsidRDefault="00E244FD" w:rsidP="003D6845">
            <w:pPr>
              <w:jc w:val="right"/>
              <w:rPr>
                <w:color w:val="000000"/>
              </w:rPr>
            </w:pPr>
            <w:r>
              <w:rPr>
                <w:color w:val="000000"/>
              </w:rPr>
              <w:t>148,842</w:t>
            </w:r>
          </w:p>
        </w:tc>
        <w:tc>
          <w:tcPr>
            <w:tcW w:w="1536" w:type="dxa"/>
            <w:tcBorders>
              <w:top w:val="single" w:sz="4" w:space="0" w:color="auto"/>
              <w:left w:val="nil"/>
              <w:bottom w:val="single" w:sz="8" w:space="0" w:color="auto"/>
              <w:right w:val="single" w:sz="8" w:space="0" w:color="auto"/>
            </w:tcBorders>
            <w:shd w:val="clear" w:color="auto" w:fill="auto"/>
            <w:noWrap/>
            <w:vAlign w:val="bottom"/>
          </w:tcPr>
          <w:p w14:paraId="7769EF46" w14:textId="49856243" w:rsidR="00F716D8" w:rsidRDefault="00C05AF7" w:rsidP="003D6845">
            <w:pPr>
              <w:jc w:val="right"/>
              <w:rPr>
                <w:color w:val="000000"/>
              </w:rPr>
            </w:pPr>
            <w:r>
              <w:rPr>
                <w:color w:val="000000"/>
              </w:rPr>
              <w:t>$148,842</w:t>
            </w:r>
          </w:p>
        </w:tc>
      </w:tr>
      <w:tr w:rsidR="00B304FC" w14:paraId="1CDE0933" w14:textId="77777777" w:rsidTr="009A7F44">
        <w:trPr>
          <w:trHeight w:val="645"/>
        </w:trPr>
        <w:tc>
          <w:tcPr>
            <w:tcW w:w="2150" w:type="dxa"/>
            <w:tcBorders>
              <w:top w:val="single" w:sz="4" w:space="0" w:color="auto"/>
              <w:left w:val="single" w:sz="8" w:space="0" w:color="auto"/>
              <w:bottom w:val="single" w:sz="8" w:space="0" w:color="auto"/>
              <w:right w:val="single" w:sz="8" w:space="0" w:color="auto"/>
            </w:tcBorders>
            <w:shd w:val="clear" w:color="auto" w:fill="auto"/>
            <w:vAlign w:val="center"/>
          </w:tcPr>
          <w:p w14:paraId="35F83E53" w14:textId="2513A49B" w:rsidR="00B304FC" w:rsidRDefault="007C6E57" w:rsidP="004572B1">
            <w:pPr>
              <w:rPr>
                <w:color w:val="000000"/>
              </w:rPr>
            </w:pPr>
            <w:r>
              <w:rPr>
                <w:color w:val="000000"/>
              </w:rPr>
              <w:t>q</w:t>
            </w:r>
            <w:r w:rsidR="00F716D8">
              <w:rPr>
                <w:color w:val="000000"/>
              </w:rPr>
              <w:t>. National Verifier Tribal Certification</w:t>
            </w:r>
          </w:p>
        </w:tc>
        <w:tc>
          <w:tcPr>
            <w:tcW w:w="1530" w:type="dxa"/>
            <w:tcBorders>
              <w:top w:val="single" w:sz="4" w:space="0" w:color="auto"/>
              <w:left w:val="nil"/>
              <w:bottom w:val="single" w:sz="8" w:space="0" w:color="auto"/>
              <w:right w:val="single" w:sz="8" w:space="0" w:color="auto"/>
            </w:tcBorders>
            <w:shd w:val="clear" w:color="auto" w:fill="auto"/>
            <w:noWrap/>
            <w:vAlign w:val="bottom"/>
          </w:tcPr>
          <w:p w14:paraId="0F7BD850" w14:textId="7D9EA107" w:rsidR="00B304FC" w:rsidRDefault="0029108C" w:rsidP="003D6845">
            <w:pPr>
              <w:jc w:val="right"/>
              <w:rPr>
                <w:color w:val="000000"/>
              </w:rPr>
            </w:pPr>
            <w:r>
              <w:rPr>
                <w:color w:val="000000"/>
              </w:rPr>
              <w:t>1,786</w:t>
            </w:r>
          </w:p>
        </w:tc>
        <w:tc>
          <w:tcPr>
            <w:tcW w:w="1620" w:type="dxa"/>
            <w:tcBorders>
              <w:top w:val="single" w:sz="4" w:space="0" w:color="auto"/>
              <w:left w:val="nil"/>
              <w:bottom w:val="single" w:sz="8" w:space="0" w:color="auto"/>
              <w:right w:val="single" w:sz="8" w:space="0" w:color="auto"/>
            </w:tcBorders>
            <w:shd w:val="clear" w:color="auto" w:fill="auto"/>
            <w:noWrap/>
            <w:vAlign w:val="bottom"/>
          </w:tcPr>
          <w:p w14:paraId="1D262698" w14:textId="77777777" w:rsidR="00B304FC" w:rsidRDefault="00B300CA" w:rsidP="003D6845">
            <w:pPr>
              <w:jc w:val="right"/>
              <w:rPr>
                <w:color w:val="000000"/>
              </w:rPr>
            </w:pPr>
            <w:r>
              <w:rPr>
                <w:color w:val="000000"/>
              </w:rPr>
              <w:t>1</w:t>
            </w:r>
          </w:p>
        </w:tc>
        <w:tc>
          <w:tcPr>
            <w:tcW w:w="1404" w:type="dxa"/>
            <w:tcBorders>
              <w:top w:val="single" w:sz="4" w:space="0" w:color="auto"/>
              <w:left w:val="nil"/>
              <w:bottom w:val="single" w:sz="8" w:space="0" w:color="auto"/>
              <w:right w:val="single" w:sz="8" w:space="0" w:color="auto"/>
            </w:tcBorders>
            <w:shd w:val="clear" w:color="auto" w:fill="auto"/>
            <w:noWrap/>
            <w:vAlign w:val="bottom"/>
          </w:tcPr>
          <w:p w14:paraId="5BA34B2A" w14:textId="499477C3" w:rsidR="00B304FC" w:rsidRDefault="0029108C" w:rsidP="003D6845">
            <w:pPr>
              <w:jc w:val="right"/>
              <w:rPr>
                <w:color w:val="000000"/>
              </w:rPr>
            </w:pPr>
            <w:r>
              <w:rPr>
                <w:color w:val="000000"/>
              </w:rPr>
              <w:t>1,786</w:t>
            </w:r>
          </w:p>
        </w:tc>
        <w:tc>
          <w:tcPr>
            <w:tcW w:w="1386" w:type="dxa"/>
            <w:tcBorders>
              <w:top w:val="single" w:sz="4" w:space="0" w:color="auto"/>
              <w:left w:val="nil"/>
              <w:bottom w:val="single" w:sz="8" w:space="0" w:color="auto"/>
              <w:right w:val="single" w:sz="8" w:space="0" w:color="auto"/>
            </w:tcBorders>
            <w:shd w:val="clear" w:color="auto" w:fill="auto"/>
            <w:noWrap/>
            <w:vAlign w:val="bottom"/>
          </w:tcPr>
          <w:p w14:paraId="22878212" w14:textId="77777777" w:rsidR="00B304FC" w:rsidRDefault="002F6614" w:rsidP="003D6845">
            <w:pPr>
              <w:jc w:val="right"/>
              <w:rPr>
                <w:color w:val="000000"/>
              </w:rPr>
            </w:pPr>
            <w:r>
              <w:rPr>
                <w:color w:val="000000"/>
              </w:rPr>
              <w:t>1</w:t>
            </w:r>
          </w:p>
        </w:tc>
        <w:tc>
          <w:tcPr>
            <w:tcW w:w="1350" w:type="dxa"/>
            <w:tcBorders>
              <w:top w:val="single" w:sz="4" w:space="0" w:color="auto"/>
              <w:left w:val="nil"/>
              <w:bottom w:val="single" w:sz="8" w:space="0" w:color="auto"/>
              <w:right w:val="single" w:sz="8" w:space="0" w:color="auto"/>
            </w:tcBorders>
            <w:shd w:val="clear" w:color="auto" w:fill="auto"/>
            <w:noWrap/>
            <w:vAlign w:val="bottom"/>
          </w:tcPr>
          <w:p w14:paraId="4395B106" w14:textId="5FC3552C" w:rsidR="00B304FC" w:rsidRDefault="0029108C" w:rsidP="003D6845">
            <w:pPr>
              <w:jc w:val="right"/>
              <w:rPr>
                <w:color w:val="000000"/>
              </w:rPr>
            </w:pPr>
            <w:r>
              <w:rPr>
                <w:color w:val="000000"/>
              </w:rPr>
              <w:t>1,786</w:t>
            </w:r>
          </w:p>
        </w:tc>
        <w:tc>
          <w:tcPr>
            <w:tcW w:w="1536" w:type="dxa"/>
            <w:tcBorders>
              <w:top w:val="single" w:sz="4" w:space="0" w:color="auto"/>
              <w:left w:val="nil"/>
              <w:bottom w:val="single" w:sz="8" w:space="0" w:color="auto"/>
              <w:right w:val="single" w:sz="8" w:space="0" w:color="auto"/>
            </w:tcBorders>
            <w:shd w:val="clear" w:color="auto" w:fill="auto"/>
            <w:noWrap/>
            <w:vAlign w:val="bottom"/>
          </w:tcPr>
          <w:p w14:paraId="60B50DC4" w14:textId="63A750F3" w:rsidR="00B304FC" w:rsidRDefault="009C240E" w:rsidP="002F6614">
            <w:pPr>
              <w:jc w:val="right"/>
              <w:rPr>
                <w:color w:val="000000"/>
              </w:rPr>
            </w:pPr>
            <w:r>
              <w:rPr>
                <w:color w:val="000000"/>
              </w:rPr>
              <w:t>$</w:t>
            </w:r>
            <w:r w:rsidR="0029108C">
              <w:rPr>
                <w:color w:val="000000"/>
              </w:rPr>
              <w:t>1,786</w:t>
            </w:r>
          </w:p>
        </w:tc>
      </w:tr>
      <w:tr w:rsidR="00B304FC" w14:paraId="3CCDA4DF" w14:textId="77777777" w:rsidTr="009A7F44">
        <w:trPr>
          <w:trHeight w:val="645"/>
        </w:trPr>
        <w:tc>
          <w:tcPr>
            <w:tcW w:w="2150" w:type="dxa"/>
            <w:tcBorders>
              <w:top w:val="single" w:sz="4" w:space="0" w:color="auto"/>
              <w:left w:val="single" w:sz="8" w:space="0" w:color="auto"/>
              <w:bottom w:val="single" w:sz="8" w:space="0" w:color="auto"/>
              <w:right w:val="single" w:sz="8" w:space="0" w:color="auto"/>
            </w:tcBorders>
            <w:shd w:val="clear" w:color="auto" w:fill="auto"/>
            <w:vAlign w:val="center"/>
          </w:tcPr>
          <w:p w14:paraId="0D1399B6" w14:textId="24D95D8F" w:rsidR="00B304FC" w:rsidRDefault="007C6E57" w:rsidP="00CC577A">
            <w:pPr>
              <w:rPr>
                <w:color w:val="000000"/>
              </w:rPr>
            </w:pPr>
            <w:r>
              <w:rPr>
                <w:color w:val="000000"/>
              </w:rPr>
              <w:t>r</w:t>
            </w:r>
            <w:r w:rsidR="00F716D8">
              <w:rPr>
                <w:color w:val="000000"/>
              </w:rPr>
              <w:t>. National Verifier Consumer Dispute Resolution</w:t>
            </w:r>
          </w:p>
        </w:tc>
        <w:tc>
          <w:tcPr>
            <w:tcW w:w="1530" w:type="dxa"/>
            <w:tcBorders>
              <w:top w:val="single" w:sz="4" w:space="0" w:color="auto"/>
              <w:left w:val="nil"/>
              <w:bottom w:val="single" w:sz="8" w:space="0" w:color="auto"/>
              <w:right w:val="single" w:sz="8" w:space="0" w:color="auto"/>
            </w:tcBorders>
            <w:shd w:val="clear" w:color="auto" w:fill="auto"/>
            <w:noWrap/>
            <w:vAlign w:val="bottom"/>
          </w:tcPr>
          <w:p w14:paraId="43FC86BA" w14:textId="41E70447" w:rsidR="00B304FC" w:rsidRDefault="00DA17FE" w:rsidP="003D6845">
            <w:pPr>
              <w:jc w:val="right"/>
              <w:rPr>
                <w:color w:val="000000"/>
              </w:rPr>
            </w:pPr>
            <w:r>
              <w:rPr>
                <w:color w:val="000000"/>
              </w:rPr>
              <w:t>595,368</w:t>
            </w:r>
          </w:p>
        </w:tc>
        <w:tc>
          <w:tcPr>
            <w:tcW w:w="1620" w:type="dxa"/>
            <w:tcBorders>
              <w:top w:val="single" w:sz="4" w:space="0" w:color="auto"/>
              <w:left w:val="nil"/>
              <w:bottom w:val="single" w:sz="8" w:space="0" w:color="auto"/>
              <w:right w:val="single" w:sz="8" w:space="0" w:color="auto"/>
            </w:tcBorders>
            <w:shd w:val="clear" w:color="auto" w:fill="auto"/>
            <w:noWrap/>
            <w:vAlign w:val="bottom"/>
          </w:tcPr>
          <w:p w14:paraId="49C95C78" w14:textId="77777777" w:rsidR="00B304FC" w:rsidRDefault="00B300CA" w:rsidP="003D6845">
            <w:pPr>
              <w:jc w:val="right"/>
              <w:rPr>
                <w:color w:val="000000"/>
              </w:rPr>
            </w:pPr>
            <w:r>
              <w:rPr>
                <w:color w:val="000000"/>
              </w:rPr>
              <w:t>1</w:t>
            </w:r>
          </w:p>
        </w:tc>
        <w:tc>
          <w:tcPr>
            <w:tcW w:w="1404" w:type="dxa"/>
            <w:tcBorders>
              <w:top w:val="single" w:sz="4" w:space="0" w:color="auto"/>
              <w:left w:val="nil"/>
              <w:bottom w:val="single" w:sz="8" w:space="0" w:color="auto"/>
              <w:right w:val="single" w:sz="8" w:space="0" w:color="auto"/>
            </w:tcBorders>
            <w:shd w:val="clear" w:color="auto" w:fill="auto"/>
            <w:noWrap/>
            <w:vAlign w:val="bottom"/>
          </w:tcPr>
          <w:p w14:paraId="4CED4BB3" w14:textId="569BDCA7" w:rsidR="00B304FC" w:rsidRDefault="00DA17FE" w:rsidP="003D6845">
            <w:pPr>
              <w:jc w:val="right"/>
              <w:rPr>
                <w:color w:val="000000"/>
              </w:rPr>
            </w:pPr>
            <w:r>
              <w:rPr>
                <w:color w:val="000000"/>
              </w:rPr>
              <w:t>595,368</w:t>
            </w:r>
          </w:p>
        </w:tc>
        <w:tc>
          <w:tcPr>
            <w:tcW w:w="1386" w:type="dxa"/>
            <w:tcBorders>
              <w:top w:val="single" w:sz="4" w:space="0" w:color="auto"/>
              <w:left w:val="nil"/>
              <w:bottom w:val="single" w:sz="8" w:space="0" w:color="auto"/>
              <w:right w:val="single" w:sz="8" w:space="0" w:color="auto"/>
            </w:tcBorders>
            <w:shd w:val="clear" w:color="auto" w:fill="auto"/>
            <w:noWrap/>
            <w:vAlign w:val="bottom"/>
          </w:tcPr>
          <w:p w14:paraId="467DDF47" w14:textId="77777777" w:rsidR="00B304FC" w:rsidRDefault="002F6614" w:rsidP="003D6845">
            <w:pPr>
              <w:jc w:val="right"/>
              <w:rPr>
                <w:color w:val="000000"/>
              </w:rPr>
            </w:pPr>
            <w:r>
              <w:rPr>
                <w:color w:val="000000"/>
              </w:rPr>
              <w:t>0.50</w:t>
            </w:r>
          </w:p>
        </w:tc>
        <w:tc>
          <w:tcPr>
            <w:tcW w:w="1350" w:type="dxa"/>
            <w:tcBorders>
              <w:top w:val="single" w:sz="4" w:space="0" w:color="auto"/>
              <w:left w:val="nil"/>
              <w:bottom w:val="single" w:sz="8" w:space="0" w:color="auto"/>
              <w:right w:val="single" w:sz="8" w:space="0" w:color="auto"/>
            </w:tcBorders>
            <w:shd w:val="clear" w:color="auto" w:fill="auto"/>
            <w:noWrap/>
            <w:vAlign w:val="bottom"/>
          </w:tcPr>
          <w:p w14:paraId="65EB8B0C" w14:textId="346CC9BC" w:rsidR="00B304FC" w:rsidRDefault="00DA17FE" w:rsidP="003D6845">
            <w:pPr>
              <w:jc w:val="right"/>
              <w:rPr>
                <w:color w:val="000000"/>
              </w:rPr>
            </w:pPr>
            <w:r>
              <w:rPr>
                <w:color w:val="000000"/>
              </w:rPr>
              <w:t>297,684</w:t>
            </w:r>
          </w:p>
        </w:tc>
        <w:tc>
          <w:tcPr>
            <w:tcW w:w="1536" w:type="dxa"/>
            <w:tcBorders>
              <w:top w:val="single" w:sz="4" w:space="0" w:color="auto"/>
              <w:left w:val="nil"/>
              <w:bottom w:val="single" w:sz="8" w:space="0" w:color="auto"/>
              <w:right w:val="single" w:sz="8" w:space="0" w:color="auto"/>
            </w:tcBorders>
            <w:shd w:val="clear" w:color="auto" w:fill="auto"/>
            <w:noWrap/>
            <w:vAlign w:val="bottom"/>
          </w:tcPr>
          <w:p w14:paraId="1842268D" w14:textId="4C840DAF" w:rsidR="00B304FC" w:rsidRDefault="00B300CA" w:rsidP="002F6614">
            <w:pPr>
              <w:jc w:val="right"/>
              <w:rPr>
                <w:color w:val="000000"/>
              </w:rPr>
            </w:pPr>
            <w:r>
              <w:rPr>
                <w:color w:val="000000"/>
              </w:rPr>
              <w:t>$</w:t>
            </w:r>
            <w:r w:rsidR="00DA17FE">
              <w:rPr>
                <w:color w:val="000000"/>
              </w:rPr>
              <w:t>297,684</w:t>
            </w:r>
          </w:p>
        </w:tc>
      </w:tr>
      <w:tr w:rsidR="00B304FC" w:rsidRPr="009775E3" w14:paraId="223A016C" w14:textId="77777777" w:rsidTr="009A7F44">
        <w:trPr>
          <w:trHeight w:val="645"/>
        </w:trPr>
        <w:tc>
          <w:tcPr>
            <w:tcW w:w="2150" w:type="dxa"/>
            <w:tcBorders>
              <w:top w:val="single" w:sz="4" w:space="0" w:color="auto"/>
              <w:left w:val="single" w:sz="8" w:space="0" w:color="auto"/>
              <w:bottom w:val="single" w:sz="8" w:space="0" w:color="auto"/>
              <w:right w:val="single" w:sz="8" w:space="0" w:color="auto"/>
            </w:tcBorders>
            <w:shd w:val="clear" w:color="auto" w:fill="auto"/>
            <w:vAlign w:val="center"/>
          </w:tcPr>
          <w:p w14:paraId="65F837DD" w14:textId="010DCAFE" w:rsidR="00B304FC" w:rsidRPr="009775E3" w:rsidRDefault="00EB1DD6" w:rsidP="005942B2">
            <w:pPr>
              <w:rPr>
                <w:color w:val="000000"/>
              </w:rPr>
            </w:pPr>
            <w:r w:rsidRPr="009775E3">
              <w:rPr>
                <w:color w:val="000000"/>
              </w:rPr>
              <w:t>s</w:t>
            </w:r>
            <w:r w:rsidR="00F716D8" w:rsidRPr="009775E3">
              <w:rPr>
                <w:color w:val="000000"/>
              </w:rPr>
              <w:t>. National Verifier Manual Recertification</w:t>
            </w:r>
          </w:p>
        </w:tc>
        <w:tc>
          <w:tcPr>
            <w:tcW w:w="1530" w:type="dxa"/>
            <w:tcBorders>
              <w:top w:val="single" w:sz="4" w:space="0" w:color="auto"/>
              <w:left w:val="nil"/>
              <w:bottom w:val="single" w:sz="8" w:space="0" w:color="auto"/>
              <w:right w:val="single" w:sz="8" w:space="0" w:color="auto"/>
            </w:tcBorders>
            <w:shd w:val="clear" w:color="auto" w:fill="auto"/>
            <w:noWrap/>
            <w:vAlign w:val="bottom"/>
          </w:tcPr>
          <w:p w14:paraId="7E84046E" w14:textId="093132A4" w:rsidR="00B304FC" w:rsidRPr="009775E3" w:rsidRDefault="00ED14F7" w:rsidP="003D6845">
            <w:pPr>
              <w:jc w:val="right"/>
              <w:rPr>
                <w:color w:val="000000"/>
              </w:rPr>
            </w:pPr>
            <w:r w:rsidRPr="009775E3">
              <w:rPr>
                <w:color w:val="000000"/>
              </w:rPr>
              <w:t>105,961</w:t>
            </w:r>
          </w:p>
        </w:tc>
        <w:tc>
          <w:tcPr>
            <w:tcW w:w="1620" w:type="dxa"/>
            <w:tcBorders>
              <w:top w:val="single" w:sz="4" w:space="0" w:color="auto"/>
              <w:left w:val="nil"/>
              <w:bottom w:val="single" w:sz="8" w:space="0" w:color="auto"/>
              <w:right w:val="single" w:sz="8" w:space="0" w:color="auto"/>
            </w:tcBorders>
            <w:shd w:val="clear" w:color="auto" w:fill="auto"/>
            <w:noWrap/>
            <w:vAlign w:val="bottom"/>
          </w:tcPr>
          <w:p w14:paraId="29AAE66D" w14:textId="77777777" w:rsidR="00B304FC" w:rsidRPr="009775E3" w:rsidRDefault="000756C0" w:rsidP="003D6845">
            <w:pPr>
              <w:jc w:val="right"/>
              <w:rPr>
                <w:color w:val="000000"/>
              </w:rPr>
            </w:pPr>
            <w:r w:rsidRPr="009775E3">
              <w:rPr>
                <w:color w:val="000000"/>
              </w:rPr>
              <w:t>1</w:t>
            </w:r>
          </w:p>
        </w:tc>
        <w:tc>
          <w:tcPr>
            <w:tcW w:w="1404" w:type="dxa"/>
            <w:tcBorders>
              <w:top w:val="single" w:sz="4" w:space="0" w:color="auto"/>
              <w:left w:val="nil"/>
              <w:bottom w:val="single" w:sz="8" w:space="0" w:color="auto"/>
              <w:right w:val="single" w:sz="8" w:space="0" w:color="auto"/>
            </w:tcBorders>
            <w:shd w:val="clear" w:color="auto" w:fill="auto"/>
            <w:noWrap/>
            <w:vAlign w:val="bottom"/>
          </w:tcPr>
          <w:p w14:paraId="1C569DD2" w14:textId="3F70722E" w:rsidR="00B304FC" w:rsidRPr="009775E3" w:rsidRDefault="00ED14F7" w:rsidP="003D6845">
            <w:pPr>
              <w:jc w:val="right"/>
              <w:rPr>
                <w:color w:val="000000"/>
              </w:rPr>
            </w:pPr>
            <w:r w:rsidRPr="009775E3">
              <w:rPr>
                <w:color w:val="000000"/>
              </w:rPr>
              <w:t>105,961</w:t>
            </w:r>
          </w:p>
        </w:tc>
        <w:tc>
          <w:tcPr>
            <w:tcW w:w="1386" w:type="dxa"/>
            <w:tcBorders>
              <w:top w:val="single" w:sz="4" w:space="0" w:color="auto"/>
              <w:left w:val="nil"/>
              <w:bottom w:val="single" w:sz="8" w:space="0" w:color="auto"/>
              <w:right w:val="single" w:sz="8" w:space="0" w:color="auto"/>
            </w:tcBorders>
            <w:shd w:val="clear" w:color="auto" w:fill="auto"/>
            <w:noWrap/>
            <w:vAlign w:val="bottom"/>
          </w:tcPr>
          <w:p w14:paraId="41F139EF" w14:textId="77777777" w:rsidR="00B304FC" w:rsidRPr="009775E3" w:rsidRDefault="000756C0" w:rsidP="003D6845">
            <w:pPr>
              <w:jc w:val="right"/>
              <w:rPr>
                <w:color w:val="000000"/>
              </w:rPr>
            </w:pPr>
            <w:r w:rsidRPr="009775E3">
              <w:rPr>
                <w:color w:val="000000"/>
              </w:rPr>
              <w:t>.25-.75</w:t>
            </w:r>
          </w:p>
        </w:tc>
        <w:tc>
          <w:tcPr>
            <w:tcW w:w="1350" w:type="dxa"/>
            <w:tcBorders>
              <w:top w:val="single" w:sz="4" w:space="0" w:color="auto"/>
              <w:left w:val="nil"/>
              <w:bottom w:val="single" w:sz="8" w:space="0" w:color="auto"/>
              <w:right w:val="single" w:sz="8" w:space="0" w:color="auto"/>
            </w:tcBorders>
            <w:shd w:val="clear" w:color="auto" w:fill="auto"/>
            <w:noWrap/>
            <w:vAlign w:val="bottom"/>
          </w:tcPr>
          <w:p w14:paraId="5E486BF3" w14:textId="57D92151" w:rsidR="00B304FC" w:rsidRPr="009775E3" w:rsidRDefault="007D3BC9" w:rsidP="003D6845">
            <w:pPr>
              <w:jc w:val="right"/>
              <w:rPr>
                <w:color w:val="000000"/>
              </w:rPr>
            </w:pPr>
            <w:r w:rsidRPr="009775E3">
              <w:rPr>
                <w:color w:val="000000"/>
              </w:rPr>
              <w:t>34,437</w:t>
            </w:r>
          </w:p>
        </w:tc>
        <w:tc>
          <w:tcPr>
            <w:tcW w:w="1536" w:type="dxa"/>
            <w:tcBorders>
              <w:top w:val="single" w:sz="4" w:space="0" w:color="auto"/>
              <w:left w:val="nil"/>
              <w:bottom w:val="single" w:sz="8" w:space="0" w:color="auto"/>
              <w:right w:val="single" w:sz="8" w:space="0" w:color="auto"/>
            </w:tcBorders>
            <w:shd w:val="clear" w:color="auto" w:fill="auto"/>
            <w:noWrap/>
            <w:vAlign w:val="bottom"/>
          </w:tcPr>
          <w:p w14:paraId="1B623939" w14:textId="3FE0176A" w:rsidR="00B304FC" w:rsidRPr="009775E3" w:rsidRDefault="003B4F45" w:rsidP="003D6845">
            <w:pPr>
              <w:jc w:val="right"/>
              <w:rPr>
                <w:color w:val="000000"/>
              </w:rPr>
            </w:pPr>
            <w:r w:rsidRPr="009775E3">
              <w:rPr>
                <w:color w:val="000000"/>
              </w:rPr>
              <w:t>$</w:t>
            </w:r>
            <w:r w:rsidR="007D3BC9" w:rsidRPr="009775E3">
              <w:rPr>
                <w:color w:val="000000"/>
              </w:rPr>
              <w:t>137,748</w:t>
            </w:r>
          </w:p>
        </w:tc>
      </w:tr>
      <w:tr w:rsidR="00476EA3" w:rsidRPr="009775E3" w14:paraId="6D27F7BF" w14:textId="77777777" w:rsidTr="004C0BE4">
        <w:trPr>
          <w:trHeight w:val="330"/>
        </w:trPr>
        <w:tc>
          <w:tcPr>
            <w:tcW w:w="2150" w:type="dxa"/>
            <w:tcBorders>
              <w:top w:val="nil"/>
              <w:left w:val="single" w:sz="8" w:space="0" w:color="auto"/>
              <w:bottom w:val="single" w:sz="8" w:space="0" w:color="auto"/>
              <w:right w:val="single" w:sz="8" w:space="0" w:color="auto"/>
            </w:tcBorders>
            <w:shd w:val="clear" w:color="000000" w:fill="D9D9D9"/>
            <w:vAlign w:val="center"/>
            <w:hideMark/>
          </w:tcPr>
          <w:p w14:paraId="3734BCF4" w14:textId="77777777" w:rsidR="00D07FD5" w:rsidRPr="009775E3" w:rsidRDefault="00D07FD5" w:rsidP="00C97239">
            <w:pPr>
              <w:rPr>
                <w:b/>
                <w:bCs/>
                <w:color w:val="000000"/>
              </w:rPr>
            </w:pPr>
            <w:r w:rsidRPr="009775E3">
              <w:rPr>
                <w:b/>
                <w:bCs/>
                <w:color w:val="000000"/>
              </w:rPr>
              <w:t>Total</w:t>
            </w:r>
            <w:r w:rsidR="002836AB" w:rsidRPr="009775E3">
              <w:rPr>
                <w:b/>
                <w:bCs/>
                <w:color w:val="000000"/>
              </w:rPr>
              <w:t>:</w:t>
            </w:r>
          </w:p>
        </w:tc>
        <w:tc>
          <w:tcPr>
            <w:tcW w:w="1530" w:type="dxa"/>
            <w:tcBorders>
              <w:top w:val="nil"/>
              <w:left w:val="nil"/>
              <w:bottom w:val="single" w:sz="8" w:space="0" w:color="auto"/>
              <w:right w:val="single" w:sz="8" w:space="0" w:color="auto"/>
            </w:tcBorders>
            <w:shd w:val="clear" w:color="000000" w:fill="D9D9D9"/>
            <w:noWrap/>
            <w:vAlign w:val="center"/>
            <w:hideMark/>
          </w:tcPr>
          <w:p w14:paraId="5A2B3C8F" w14:textId="77777777" w:rsidR="000D3DBD" w:rsidRDefault="00F42517" w:rsidP="00F42517">
            <w:pPr>
              <w:jc w:val="center"/>
              <w:rPr>
                <w:color w:val="000000"/>
              </w:rPr>
            </w:pPr>
            <w:r w:rsidRPr="009D3F64">
              <w:rPr>
                <w:color w:val="000000"/>
              </w:rPr>
              <w:t xml:space="preserve">    </w:t>
            </w:r>
          </w:p>
          <w:p w14:paraId="434B09AC" w14:textId="77777777" w:rsidR="000D3DBD" w:rsidRDefault="000D3DBD" w:rsidP="00F42517">
            <w:pPr>
              <w:jc w:val="center"/>
              <w:rPr>
                <w:color w:val="000000"/>
              </w:rPr>
            </w:pPr>
          </w:p>
          <w:p w14:paraId="0F2E35F4" w14:textId="55C6B643" w:rsidR="00F42517" w:rsidRPr="009D3F64" w:rsidRDefault="00F42517" w:rsidP="00F42517">
            <w:pPr>
              <w:jc w:val="center"/>
              <w:rPr>
                <w:color w:val="000000"/>
              </w:rPr>
            </w:pPr>
            <w:r w:rsidRPr="009D3F64">
              <w:rPr>
                <w:color w:val="000000"/>
              </w:rPr>
              <w:t xml:space="preserve">20,094,358 </w:t>
            </w:r>
          </w:p>
          <w:p w14:paraId="7D41B547" w14:textId="2BC69B75" w:rsidR="00F60502" w:rsidRPr="009775E3" w:rsidRDefault="00F60502" w:rsidP="00322BB7">
            <w:pPr>
              <w:jc w:val="center"/>
              <w:rPr>
                <w:b/>
                <w:bCs/>
                <w:color w:val="000000"/>
              </w:rPr>
            </w:pPr>
          </w:p>
          <w:p w14:paraId="5A840459" w14:textId="77777777" w:rsidR="00D07FD5" w:rsidRPr="009775E3" w:rsidRDefault="00D07FD5" w:rsidP="00E13980">
            <w:pPr>
              <w:jc w:val="center"/>
              <w:rPr>
                <w:b/>
                <w:bCs/>
                <w:color w:val="000000"/>
              </w:rPr>
            </w:pPr>
          </w:p>
        </w:tc>
        <w:tc>
          <w:tcPr>
            <w:tcW w:w="1620" w:type="dxa"/>
            <w:tcBorders>
              <w:top w:val="nil"/>
              <w:left w:val="nil"/>
              <w:bottom w:val="single" w:sz="8" w:space="0" w:color="auto"/>
              <w:right w:val="single" w:sz="8" w:space="0" w:color="auto"/>
            </w:tcBorders>
            <w:shd w:val="clear" w:color="000000" w:fill="D9D9D9"/>
            <w:noWrap/>
            <w:vAlign w:val="center"/>
            <w:hideMark/>
          </w:tcPr>
          <w:p w14:paraId="15A7A081" w14:textId="77777777" w:rsidR="00D07FD5" w:rsidRPr="009775E3" w:rsidRDefault="00D07FD5" w:rsidP="004C0BE4">
            <w:pPr>
              <w:jc w:val="center"/>
              <w:rPr>
                <w:color w:val="000000"/>
                <w:sz w:val="20"/>
                <w:szCs w:val="20"/>
              </w:rPr>
            </w:pPr>
          </w:p>
        </w:tc>
        <w:tc>
          <w:tcPr>
            <w:tcW w:w="1404" w:type="dxa"/>
            <w:tcBorders>
              <w:top w:val="nil"/>
              <w:left w:val="nil"/>
              <w:bottom w:val="single" w:sz="8" w:space="0" w:color="auto"/>
              <w:right w:val="single" w:sz="8" w:space="0" w:color="auto"/>
            </w:tcBorders>
            <w:shd w:val="clear" w:color="000000" w:fill="D9D9D9"/>
            <w:noWrap/>
            <w:vAlign w:val="center"/>
            <w:hideMark/>
          </w:tcPr>
          <w:p w14:paraId="5AC523FE" w14:textId="77777777" w:rsidR="00F60502" w:rsidRPr="009775E3" w:rsidRDefault="00F60502" w:rsidP="00C97239">
            <w:pPr>
              <w:jc w:val="center"/>
              <w:rPr>
                <w:b/>
                <w:bCs/>
                <w:color w:val="000000"/>
              </w:rPr>
            </w:pPr>
          </w:p>
          <w:p w14:paraId="45B9C8FC" w14:textId="77777777" w:rsidR="000D3DBD" w:rsidRDefault="000D3DBD" w:rsidP="00322BB7">
            <w:pPr>
              <w:jc w:val="center"/>
              <w:rPr>
                <w:color w:val="000000"/>
              </w:rPr>
            </w:pPr>
          </w:p>
          <w:p w14:paraId="5802AAC7" w14:textId="3F62A0A6" w:rsidR="00F60502" w:rsidRPr="009775E3" w:rsidRDefault="00F42517" w:rsidP="00322BB7">
            <w:pPr>
              <w:jc w:val="center"/>
              <w:rPr>
                <w:b/>
                <w:bCs/>
                <w:color w:val="000000"/>
              </w:rPr>
            </w:pPr>
            <w:r w:rsidRPr="009775E3">
              <w:rPr>
                <w:color w:val="000000"/>
              </w:rPr>
              <w:t>23,954,123</w:t>
            </w:r>
          </w:p>
          <w:p w14:paraId="37F5D18A" w14:textId="77777777" w:rsidR="00CD5154" w:rsidRPr="009775E3" w:rsidRDefault="00CD5154" w:rsidP="00322BB7">
            <w:pPr>
              <w:jc w:val="center"/>
              <w:rPr>
                <w:b/>
                <w:bCs/>
                <w:color w:val="000000"/>
              </w:rPr>
            </w:pPr>
          </w:p>
          <w:p w14:paraId="6C747379" w14:textId="77777777" w:rsidR="00D07FD5" w:rsidRPr="009775E3" w:rsidRDefault="00D07FD5" w:rsidP="004C0BE4">
            <w:pPr>
              <w:jc w:val="center"/>
              <w:rPr>
                <w:b/>
                <w:bCs/>
                <w:color w:val="000000"/>
              </w:rPr>
            </w:pPr>
          </w:p>
        </w:tc>
        <w:tc>
          <w:tcPr>
            <w:tcW w:w="1386" w:type="dxa"/>
            <w:tcBorders>
              <w:top w:val="nil"/>
              <w:left w:val="nil"/>
              <w:bottom w:val="single" w:sz="8" w:space="0" w:color="auto"/>
              <w:right w:val="single" w:sz="8" w:space="0" w:color="auto"/>
            </w:tcBorders>
            <w:shd w:val="clear" w:color="000000" w:fill="D9D9D9"/>
            <w:noWrap/>
            <w:vAlign w:val="center"/>
            <w:hideMark/>
          </w:tcPr>
          <w:p w14:paraId="4A7EC8B7" w14:textId="77777777" w:rsidR="00AD222E" w:rsidRPr="009775E3" w:rsidRDefault="00AD222E">
            <w:pPr>
              <w:jc w:val="center"/>
              <w:rPr>
                <w:b/>
                <w:bCs/>
                <w:color w:val="000000"/>
              </w:rPr>
            </w:pPr>
            <w:r w:rsidRPr="009775E3">
              <w:rPr>
                <w:b/>
                <w:bCs/>
                <w:color w:val="000000"/>
              </w:rPr>
              <w:t>.0167-250</w:t>
            </w:r>
          </w:p>
        </w:tc>
        <w:tc>
          <w:tcPr>
            <w:tcW w:w="1350" w:type="dxa"/>
            <w:tcBorders>
              <w:top w:val="nil"/>
              <w:left w:val="nil"/>
              <w:bottom w:val="single" w:sz="8" w:space="0" w:color="auto"/>
              <w:right w:val="single" w:sz="8" w:space="0" w:color="auto"/>
            </w:tcBorders>
            <w:shd w:val="clear" w:color="000000" w:fill="D9D9D9"/>
            <w:noWrap/>
            <w:vAlign w:val="center"/>
            <w:hideMark/>
          </w:tcPr>
          <w:p w14:paraId="7CE6F3B6" w14:textId="77777777" w:rsidR="00F60502" w:rsidRPr="009775E3" w:rsidRDefault="00F60502" w:rsidP="00C97239">
            <w:pPr>
              <w:jc w:val="center"/>
              <w:rPr>
                <w:b/>
                <w:bCs/>
                <w:color w:val="000000"/>
              </w:rPr>
            </w:pPr>
          </w:p>
          <w:p w14:paraId="2CF56B6D" w14:textId="5D141DFC" w:rsidR="00F42517" w:rsidRPr="009D3F64" w:rsidRDefault="00DE6E64" w:rsidP="00F42517">
            <w:pPr>
              <w:jc w:val="center"/>
              <w:rPr>
                <w:color w:val="000000"/>
              </w:rPr>
            </w:pPr>
            <w:r w:rsidRPr="009775E3">
              <w:rPr>
                <w:color w:val="000000"/>
              </w:rPr>
              <w:t xml:space="preserve">  </w:t>
            </w:r>
          </w:p>
          <w:p w14:paraId="60089AED" w14:textId="5F8007E4" w:rsidR="00F42517" w:rsidRPr="009775E3" w:rsidRDefault="00B82A08" w:rsidP="00322BB7">
            <w:pPr>
              <w:jc w:val="center"/>
              <w:rPr>
                <w:b/>
                <w:bCs/>
                <w:color w:val="000000"/>
              </w:rPr>
            </w:pPr>
            <w:r w:rsidRPr="009D3F64">
              <w:rPr>
                <w:b/>
                <w:bCs/>
                <w:color w:val="000000"/>
              </w:rPr>
              <w:t>11,028,57</w:t>
            </w:r>
            <w:r w:rsidR="00312BFE">
              <w:rPr>
                <w:b/>
                <w:bCs/>
                <w:color w:val="000000"/>
              </w:rPr>
              <w:t>1</w:t>
            </w:r>
          </w:p>
          <w:p w14:paraId="63F2418A" w14:textId="77777777" w:rsidR="00CD5154" w:rsidRPr="009775E3" w:rsidRDefault="00CD5154" w:rsidP="00322BB7">
            <w:pPr>
              <w:jc w:val="center"/>
              <w:rPr>
                <w:b/>
                <w:bCs/>
                <w:color w:val="000000"/>
              </w:rPr>
            </w:pPr>
          </w:p>
          <w:p w14:paraId="5FC943FE" w14:textId="77777777" w:rsidR="00D07FD5" w:rsidRPr="009775E3" w:rsidRDefault="00D07FD5" w:rsidP="004C0BE4">
            <w:pPr>
              <w:jc w:val="center"/>
              <w:rPr>
                <w:b/>
                <w:bCs/>
                <w:color w:val="000000"/>
              </w:rPr>
            </w:pPr>
          </w:p>
        </w:tc>
        <w:tc>
          <w:tcPr>
            <w:tcW w:w="1536" w:type="dxa"/>
            <w:tcBorders>
              <w:top w:val="nil"/>
              <w:left w:val="nil"/>
              <w:bottom w:val="single" w:sz="8" w:space="0" w:color="auto"/>
              <w:right w:val="single" w:sz="8" w:space="0" w:color="auto"/>
            </w:tcBorders>
            <w:shd w:val="clear" w:color="000000" w:fill="D9D9D9"/>
            <w:noWrap/>
            <w:vAlign w:val="center"/>
            <w:hideMark/>
          </w:tcPr>
          <w:p w14:paraId="1B6F0CE2" w14:textId="77777777" w:rsidR="000D3DBD" w:rsidRDefault="000D3DBD" w:rsidP="004C0BE4">
            <w:pPr>
              <w:jc w:val="center"/>
              <w:rPr>
                <w:b/>
                <w:bCs/>
                <w:color w:val="000000"/>
              </w:rPr>
            </w:pPr>
          </w:p>
          <w:p w14:paraId="38288FFB" w14:textId="30C27670" w:rsidR="00F42517" w:rsidRPr="009D3F64" w:rsidRDefault="00F42517" w:rsidP="00F0119F">
            <w:pPr>
              <w:rPr>
                <w:color w:val="000000"/>
              </w:rPr>
            </w:pPr>
          </w:p>
          <w:p w14:paraId="12BECB35" w14:textId="2F468300" w:rsidR="00F42517" w:rsidRPr="009775E3" w:rsidRDefault="000D3DBD" w:rsidP="004C0BE4">
            <w:pPr>
              <w:jc w:val="center"/>
              <w:rPr>
                <w:b/>
                <w:bCs/>
                <w:color w:val="000000"/>
              </w:rPr>
            </w:pPr>
            <w:r>
              <w:rPr>
                <w:b/>
                <w:bCs/>
                <w:color w:val="000000"/>
              </w:rPr>
              <w:t>$</w:t>
            </w:r>
            <w:r>
              <w:rPr>
                <w:bCs/>
                <w:color w:val="000000"/>
              </w:rPr>
              <w:t>308,168,5</w:t>
            </w:r>
            <w:r w:rsidR="00312BFE">
              <w:rPr>
                <w:bCs/>
                <w:color w:val="000000"/>
              </w:rPr>
              <w:t>5</w:t>
            </w:r>
            <w:r w:rsidR="00BE0D10">
              <w:rPr>
                <w:bCs/>
                <w:color w:val="000000"/>
              </w:rPr>
              <w:t>0</w:t>
            </w:r>
          </w:p>
          <w:p w14:paraId="53B4A81D" w14:textId="40C83ED4" w:rsidR="00C6617A" w:rsidRPr="009775E3" w:rsidRDefault="00C6617A" w:rsidP="004C0BE4">
            <w:pPr>
              <w:jc w:val="center"/>
              <w:rPr>
                <w:b/>
                <w:bCs/>
                <w:color w:val="000000"/>
              </w:rPr>
            </w:pPr>
          </w:p>
          <w:p w14:paraId="54A23068" w14:textId="77777777" w:rsidR="00D07FD5" w:rsidRPr="009775E3" w:rsidRDefault="00D07FD5" w:rsidP="004C0BE4">
            <w:pPr>
              <w:jc w:val="center"/>
              <w:rPr>
                <w:b/>
                <w:bCs/>
                <w:color w:val="000000"/>
              </w:rPr>
            </w:pPr>
          </w:p>
        </w:tc>
      </w:tr>
    </w:tbl>
    <w:p w14:paraId="31583ECB" w14:textId="77777777" w:rsidR="00CC577A" w:rsidRPr="009775E3" w:rsidRDefault="00CC577A" w:rsidP="00CC577A">
      <w:pPr>
        <w:tabs>
          <w:tab w:val="left" w:pos="-720"/>
          <w:tab w:val="left" w:pos="7611"/>
        </w:tabs>
        <w:suppressAutoHyphens/>
        <w:spacing w:line="240" w:lineRule="atLeast"/>
      </w:pPr>
    </w:p>
    <w:p w14:paraId="3D26700A" w14:textId="5D1F206F" w:rsidR="00F42517" w:rsidRPr="009775E3" w:rsidRDefault="00BA23F5" w:rsidP="00F42517">
      <w:pPr>
        <w:rPr>
          <w:rFonts w:ascii="Calibri" w:hAnsi="Calibri" w:cs="Calibri"/>
          <w:color w:val="000000"/>
          <w:sz w:val="22"/>
          <w:szCs w:val="22"/>
        </w:rPr>
      </w:pPr>
      <w:r w:rsidRPr="009775E3">
        <w:rPr>
          <w:b/>
        </w:rPr>
        <w:t xml:space="preserve">Total Number of Respondents: </w:t>
      </w:r>
      <w:r w:rsidR="00F42517" w:rsidRPr="00F0119F">
        <w:rPr>
          <w:b/>
          <w:color w:val="000000"/>
        </w:rPr>
        <w:t>20,094,358</w:t>
      </w:r>
    </w:p>
    <w:p w14:paraId="1971A9ED" w14:textId="17834A26" w:rsidR="00F42517" w:rsidRPr="009775E3" w:rsidRDefault="00BA23F5" w:rsidP="00F42517">
      <w:pPr>
        <w:rPr>
          <w:rFonts w:ascii="Calibri" w:hAnsi="Calibri" w:cs="Calibri"/>
          <w:color w:val="000000"/>
          <w:sz w:val="22"/>
          <w:szCs w:val="22"/>
        </w:rPr>
      </w:pPr>
      <w:r w:rsidRPr="009775E3">
        <w:rPr>
          <w:b/>
        </w:rPr>
        <w:t>Total Number of Responses Annually:</w:t>
      </w:r>
      <w:r w:rsidR="0072380E" w:rsidRPr="009775E3">
        <w:rPr>
          <w:b/>
        </w:rPr>
        <w:t xml:space="preserve"> </w:t>
      </w:r>
      <w:r w:rsidR="00F42517" w:rsidRPr="00F0119F">
        <w:rPr>
          <w:b/>
          <w:color w:val="000000"/>
        </w:rPr>
        <w:t>23,954,123</w:t>
      </w:r>
      <w:r w:rsidR="00F42517" w:rsidRPr="009D3F64">
        <w:rPr>
          <w:color w:val="000000"/>
        </w:rPr>
        <w:t xml:space="preserve"> </w:t>
      </w:r>
    </w:p>
    <w:p w14:paraId="2C6AE9BF" w14:textId="3F1C6873" w:rsidR="00F42517" w:rsidRPr="009775E3" w:rsidRDefault="00B413DF" w:rsidP="00F42517">
      <w:pPr>
        <w:rPr>
          <w:rFonts w:ascii="Calibri" w:hAnsi="Calibri" w:cs="Calibri"/>
          <w:color w:val="000000"/>
          <w:sz w:val="22"/>
          <w:szCs w:val="22"/>
        </w:rPr>
      </w:pPr>
      <w:r w:rsidRPr="009775E3">
        <w:rPr>
          <w:b/>
        </w:rPr>
        <w:t xml:space="preserve">Total Annual Burden Hours: </w:t>
      </w:r>
      <w:r w:rsidR="00B82A08" w:rsidRPr="00F0119F">
        <w:rPr>
          <w:b/>
        </w:rPr>
        <w:t>11,028,57</w:t>
      </w:r>
      <w:r w:rsidR="00312BFE" w:rsidRPr="00F0119F">
        <w:rPr>
          <w:b/>
        </w:rPr>
        <w:t>1</w:t>
      </w:r>
      <w:r w:rsidR="00F42517" w:rsidRPr="009D3F64">
        <w:rPr>
          <w:color w:val="000000"/>
        </w:rPr>
        <w:t xml:space="preserve"> </w:t>
      </w:r>
    </w:p>
    <w:p w14:paraId="6DF594D7" w14:textId="07128CEF" w:rsidR="00DE6E64" w:rsidRDefault="00B413DF" w:rsidP="00DE6E64">
      <w:pPr>
        <w:rPr>
          <w:rFonts w:ascii="Calibri" w:hAnsi="Calibri" w:cs="Calibri"/>
          <w:color w:val="000000"/>
          <w:sz w:val="22"/>
          <w:szCs w:val="22"/>
        </w:rPr>
      </w:pPr>
      <w:r w:rsidRPr="009775E3">
        <w:rPr>
          <w:b/>
        </w:rPr>
        <w:t>Total In-House Costs: $</w:t>
      </w:r>
      <w:r w:rsidR="00B82A08" w:rsidRPr="009775E3">
        <w:rPr>
          <w:b/>
        </w:rPr>
        <w:t>308,168,</w:t>
      </w:r>
      <w:r w:rsidR="00BE0D10">
        <w:rPr>
          <w:b/>
        </w:rPr>
        <w:t>5</w:t>
      </w:r>
      <w:r w:rsidR="00312BFE">
        <w:rPr>
          <w:b/>
        </w:rPr>
        <w:t>5</w:t>
      </w:r>
      <w:r w:rsidR="00BE0D10">
        <w:rPr>
          <w:b/>
        </w:rPr>
        <w:t>0</w:t>
      </w:r>
      <w:r w:rsidR="00DE6E64" w:rsidRPr="009D3F64">
        <w:rPr>
          <w:color w:val="000000"/>
        </w:rPr>
        <w:t xml:space="preserve"> </w:t>
      </w:r>
    </w:p>
    <w:p w14:paraId="2130E714" w14:textId="1760D94B" w:rsidR="00B413DF" w:rsidRDefault="00B413DF" w:rsidP="00F705BE">
      <w:pPr>
        <w:tabs>
          <w:tab w:val="left" w:pos="-720"/>
          <w:tab w:val="left" w:pos="7611"/>
        </w:tabs>
        <w:suppressAutoHyphens/>
        <w:spacing w:line="240" w:lineRule="atLeast"/>
        <w:rPr>
          <w:b/>
        </w:rPr>
      </w:pPr>
    </w:p>
    <w:p w14:paraId="6C1DC081" w14:textId="77777777" w:rsidR="00BA23F5" w:rsidRPr="004C0BE4" w:rsidRDefault="00BA23F5" w:rsidP="00F705BE">
      <w:pPr>
        <w:tabs>
          <w:tab w:val="left" w:pos="-720"/>
          <w:tab w:val="left" w:pos="7611"/>
        </w:tabs>
        <w:suppressAutoHyphens/>
        <w:spacing w:line="240" w:lineRule="atLeast"/>
        <w:rPr>
          <w:b/>
        </w:rPr>
      </w:pPr>
    </w:p>
    <w:p w14:paraId="4C6F17B0" w14:textId="77777777" w:rsidR="00BA23F5" w:rsidRPr="000C369C" w:rsidRDefault="00BA23F5" w:rsidP="00F705BE">
      <w:pPr>
        <w:tabs>
          <w:tab w:val="left" w:pos="-720"/>
          <w:tab w:val="left" w:pos="7611"/>
        </w:tabs>
        <w:suppressAutoHyphens/>
        <w:spacing w:line="240" w:lineRule="atLeast"/>
      </w:pPr>
    </w:p>
    <w:p w14:paraId="5CEC9A78" w14:textId="77777777" w:rsidR="006A1A01" w:rsidRDefault="006A1A01" w:rsidP="004E5DBF">
      <w:pPr>
        <w:tabs>
          <w:tab w:val="left" w:pos="-720"/>
        </w:tabs>
        <w:suppressAutoHyphens/>
        <w:rPr>
          <w:spacing w:val="-3"/>
        </w:rPr>
      </w:pPr>
      <w:r w:rsidRPr="005D26C8">
        <w:rPr>
          <w:spacing w:val="-3"/>
        </w:rPr>
        <w:t>13</w:t>
      </w:r>
      <w:r w:rsidR="004E5DBF" w:rsidRPr="005D26C8">
        <w:rPr>
          <w:i/>
          <w:spacing w:val="-3"/>
        </w:rPr>
        <w:t xml:space="preserve">.  </w:t>
      </w:r>
      <w:r w:rsidRPr="005D26C8">
        <w:rPr>
          <w:i/>
          <w:spacing w:val="-3"/>
        </w:rPr>
        <w:t>Estimates of the cost burden of the collection to respondents</w:t>
      </w:r>
      <w:r w:rsidRPr="005D26C8">
        <w:rPr>
          <w:spacing w:val="-3"/>
        </w:rPr>
        <w:t>.</w:t>
      </w:r>
      <w:r w:rsidR="009A7F44" w:rsidRPr="005D26C8">
        <w:rPr>
          <w:spacing w:val="-3"/>
        </w:rPr>
        <w:t xml:space="preserve"> </w:t>
      </w:r>
      <w:r w:rsidR="00897278" w:rsidRPr="005D26C8">
        <w:rPr>
          <w:spacing w:val="-3"/>
        </w:rPr>
        <w:t xml:space="preserve"> </w:t>
      </w:r>
      <w:r w:rsidR="005B23FB" w:rsidRPr="005D26C8">
        <w:t xml:space="preserve">The Commission estimates that there are 30 ETCs drawing more than 5,000,000 from the low-income fund. </w:t>
      </w:r>
      <w:r w:rsidR="00897278" w:rsidRPr="005D26C8">
        <w:t xml:space="preserve"> </w:t>
      </w:r>
      <w:r w:rsidR="005B23FB" w:rsidRPr="005D26C8">
        <w:t xml:space="preserve">These ETCs must conduct biennial independent audits unless directed by the Commission. </w:t>
      </w:r>
      <w:r w:rsidR="00897278" w:rsidRPr="005D26C8">
        <w:t xml:space="preserve"> T</w:t>
      </w:r>
      <w:r w:rsidR="005B23FB" w:rsidRPr="005D26C8">
        <w:t xml:space="preserve">o fulfill this requirement, they hire outside independent consultants/auditors at an hourly rate of $250 per hour to perform the audits on behalf of the ETCs. </w:t>
      </w:r>
      <w:r w:rsidR="005B23FB" w:rsidRPr="005D26C8">
        <w:br/>
      </w:r>
      <w:r w:rsidR="005B23FB" w:rsidRPr="005D26C8">
        <w:br/>
        <w:t>Therefore, the annual cost to respondents is as follows: 30 ETCs x 125 hours</w:t>
      </w:r>
      <w:r w:rsidR="005B23FB" w:rsidRPr="005D26C8">
        <w:rPr>
          <w:rStyle w:val="FootnoteReference"/>
        </w:rPr>
        <w:footnoteReference w:id="3"/>
      </w:r>
      <w:r w:rsidR="005B23FB" w:rsidRPr="005D26C8">
        <w:t xml:space="preserve"> x $250 per hour = $937,500.</w:t>
      </w:r>
    </w:p>
    <w:p w14:paraId="7BEEDE22" w14:textId="77777777" w:rsidR="006A1A01" w:rsidRPr="000C369C" w:rsidRDefault="006A1A01" w:rsidP="0040613D">
      <w:pPr>
        <w:tabs>
          <w:tab w:val="left" w:pos="-720"/>
        </w:tabs>
        <w:suppressAutoHyphens/>
        <w:rPr>
          <w:spacing w:val="-3"/>
        </w:rPr>
      </w:pPr>
    </w:p>
    <w:p w14:paraId="15CCB7D0" w14:textId="77777777" w:rsidR="006A1A01" w:rsidRPr="000C369C" w:rsidRDefault="006A1A01" w:rsidP="0040613D">
      <w:pPr>
        <w:tabs>
          <w:tab w:val="left" w:pos="-720"/>
        </w:tabs>
        <w:suppressAutoHyphens/>
        <w:rPr>
          <w:spacing w:val="-3"/>
        </w:rPr>
      </w:pPr>
      <w:r w:rsidRPr="000C369C">
        <w:rPr>
          <w:spacing w:val="-3"/>
        </w:rPr>
        <w:t xml:space="preserve">14.  </w:t>
      </w:r>
      <w:r w:rsidRPr="000C369C">
        <w:rPr>
          <w:i/>
          <w:spacing w:val="-3"/>
        </w:rPr>
        <w:t>Estimates of the cost burden to the Commission</w:t>
      </w:r>
      <w:r w:rsidRPr="000C369C">
        <w:rPr>
          <w:spacing w:val="-3"/>
        </w:rPr>
        <w:t xml:space="preserve">.  </w:t>
      </w:r>
      <w:r w:rsidRPr="000C369C">
        <w:t>There will be few, if any costs to the Commission because notice and enforcement requirements are already part of Commission duties.  Moreover, there will be minimal cost to the Federal government since an outside party administers the program.</w:t>
      </w:r>
    </w:p>
    <w:p w14:paraId="69B46AF8" w14:textId="77777777" w:rsidR="006A1A01" w:rsidRPr="000C369C" w:rsidRDefault="006A1A01" w:rsidP="0040613D">
      <w:pPr>
        <w:tabs>
          <w:tab w:val="left" w:pos="-720"/>
        </w:tabs>
        <w:suppressAutoHyphens/>
        <w:rPr>
          <w:i/>
          <w:spacing w:val="-3"/>
        </w:rPr>
      </w:pPr>
    </w:p>
    <w:p w14:paraId="4978A614" w14:textId="1617489A" w:rsidR="00055BA9" w:rsidRPr="00E55A71" w:rsidRDefault="006A1A01" w:rsidP="00055BA9">
      <w:pPr>
        <w:rPr>
          <w:bCs/>
          <w:color w:val="000000"/>
        </w:rPr>
      </w:pPr>
      <w:r w:rsidRPr="00E55A71">
        <w:rPr>
          <w:spacing w:val="-3"/>
        </w:rPr>
        <w:t xml:space="preserve">15.  </w:t>
      </w:r>
      <w:r w:rsidRPr="00EE0DA1">
        <w:rPr>
          <w:i/>
          <w:spacing w:val="-3"/>
        </w:rPr>
        <w:t>Program change or adjustment</w:t>
      </w:r>
      <w:r w:rsidRPr="00EE0DA1">
        <w:rPr>
          <w:spacing w:val="-3"/>
        </w:rPr>
        <w:t>.</w:t>
      </w:r>
      <w:r w:rsidR="005822E2" w:rsidRPr="002025AD">
        <w:rPr>
          <w:spacing w:val="-3"/>
        </w:rPr>
        <w:t xml:space="preserve">  </w:t>
      </w:r>
    </w:p>
    <w:p w14:paraId="34881C04" w14:textId="77777777" w:rsidR="00E74C97" w:rsidRPr="00E55A71" w:rsidRDefault="00E74C97" w:rsidP="009A7F44">
      <w:pPr>
        <w:tabs>
          <w:tab w:val="left" w:pos="-720"/>
        </w:tabs>
        <w:suppressAutoHyphens/>
        <w:rPr>
          <w:spacing w:val="-3"/>
        </w:rPr>
      </w:pPr>
    </w:p>
    <w:p w14:paraId="64A79B9E" w14:textId="6DB55116" w:rsidR="009A7F44" w:rsidRPr="00B413DF" w:rsidRDefault="00EB63BD" w:rsidP="004C0BE4">
      <w:pPr>
        <w:rPr>
          <w:spacing w:val="-3"/>
        </w:rPr>
      </w:pPr>
      <w:r w:rsidRPr="00452826">
        <w:rPr>
          <w:spacing w:val="-3"/>
        </w:rPr>
        <w:t>This update reflects program changes associated with transitioning to universal forms and a new ETC reimbursement process, however, these updates are not expected to impact the burden hours.</w:t>
      </w:r>
      <w:r>
        <w:rPr>
          <w:spacing w:val="-3"/>
        </w:rPr>
        <w:t xml:space="preserve">  </w:t>
      </w:r>
      <w:r w:rsidR="009A7F44" w:rsidRPr="00E55A71">
        <w:rPr>
          <w:spacing w:val="-3"/>
        </w:rPr>
        <w:t>The Commission is reporting adjustments to this information collection</w:t>
      </w:r>
      <w:r w:rsidR="00C33E5D" w:rsidRPr="00E55A71">
        <w:rPr>
          <w:spacing w:val="-3"/>
        </w:rPr>
        <w:t>,</w:t>
      </w:r>
      <w:r w:rsidR="009A7F44" w:rsidRPr="00E55A71">
        <w:rPr>
          <w:spacing w:val="-3"/>
        </w:rPr>
        <w:t xml:space="preserve"> which are due to an update</w:t>
      </w:r>
      <w:r w:rsidR="003231A3" w:rsidRPr="00E55A71">
        <w:rPr>
          <w:spacing w:val="-3"/>
        </w:rPr>
        <w:t xml:space="preserve"> </w:t>
      </w:r>
      <w:r w:rsidR="009A7F44" w:rsidRPr="00E55A71">
        <w:rPr>
          <w:spacing w:val="-3"/>
        </w:rPr>
        <w:t>in the number of respondents</w:t>
      </w:r>
      <w:r w:rsidR="00D049D4" w:rsidRPr="00E55A71">
        <w:rPr>
          <w:spacing w:val="-3"/>
        </w:rPr>
        <w:t xml:space="preserve">.  </w:t>
      </w:r>
      <w:r w:rsidR="009A7F44" w:rsidRPr="00E55A71">
        <w:rPr>
          <w:spacing w:val="-3"/>
        </w:rPr>
        <w:t xml:space="preserve">For these adjustments, the total number of respondents </w:t>
      </w:r>
      <w:r w:rsidR="00055BA9" w:rsidRPr="00E55A71">
        <w:rPr>
          <w:spacing w:val="-3"/>
        </w:rPr>
        <w:t xml:space="preserve">decreased </w:t>
      </w:r>
      <w:r w:rsidR="00EF2057" w:rsidRPr="009D3F64">
        <w:rPr>
          <w:spacing w:val="-3"/>
        </w:rPr>
        <w:t xml:space="preserve">by </w:t>
      </w:r>
      <w:r w:rsidR="00EF2057" w:rsidRPr="009D3F64">
        <w:rPr>
          <w:bCs/>
          <w:color w:val="000000"/>
        </w:rPr>
        <w:t>440,972</w:t>
      </w:r>
      <w:r w:rsidR="00EF2057" w:rsidRPr="009D3F64">
        <w:rPr>
          <w:spacing w:val="-3"/>
        </w:rPr>
        <w:t>, the total number of annual responses increased by</w:t>
      </w:r>
      <w:r w:rsidR="009928BC" w:rsidRPr="009D3F64">
        <w:rPr>
          <w:spacing w:val="-3"/>
        </w:rPr>
        <w:t xml:space="preserve"> </w:t>
      </w:r>
      <w:r w:rsidR="00EF2057" w:rsidRPr="009D3F64">
        <w:rPr>
          <w:bCs/>
          <w:color w:val="000000"/>
        </w:rPr>
        <w:t xml:space="preserve">625,660, </w:t>
      </w:r>
      <w:r w:rsidR="00EF2057" w:rsidRPr="009D3F64">
        <w:rPr>
          <w:spacing w:val="-3"/>
        </w:rPr>
        <w:t xml:space="preserve">and the total annual burden hours decreased by </w:t>
      </w:r>
      <w:r w:rsidR="00B82A08" w:rsidRPr="009775E3">
        <w:rPr>
          <w:spacing w:val="-3"/>
        </w:rPr>
        <w:t>1,119,58</w:t>
      </w:r>
      <w:r w:rsidR="00FA13A8">
        <w:rPr>
          <w:spacing w:val="-3"/>
        </w:rPr>
        <w:t>0</w:t>
      </w:r>
      <w:r w:rsidR="00B464AD" w:rsidRPr="00E55A71">
        <w:rPr>
          <w:bCs/>
          <w:color w:val="000000"/>
        </w:rPr>
        <w:t>.</w:t>
      </w:r>
      <w:r w:rsidR="00055BA9" w:rsidRPr="00E55A71">
        <w:rPr>
          <w:bCs/>
          <w:color w:val="000000"/>
        </w:rPr>
        <w:t xml:space="preserve"> </w:t>
      </w:r>
      <w:r w:rsidR="000B5AD9" w:rsidRPr="00E55A71">
        <w:rPr>
          <w:bCs/>
          <w:color w:val="000000"/>
        </w:rPr>
        <w:t xml:space="preserve"> </w:t>
      </w:r>
      <w:r w:rsidR="00D4637C" w:rsidRPr="00E55A71">
        <w:rPr>
          <w:spacing w:val="-3"/>
        </w:rPr>
        <w:t>These adjustments</w:t>
      </w:r>
      <w:r w:rsidR="00DA0122" w:rsidRPr="00E55A71">
        <w:rPr>
          <w:spacing w:val="-3"/>
        </w:rPr>
        <w:t xml:space="preserve"> are due to the Commission re-evaluating the previous figures used in this collection to better reflect experience in administrating the collections.</w:t>
      </w:r>
    </w:p>
    <w:p w14:paraId="0D09F842" w14:textId="77777777" w:rsidR="009A7F44" w:rsidRPr="00B413DF" w:rsidRDefault="009A7F44" w:rsidP="009A7F44">
      <w:pPr>
        <w:tabs>
          <w:tab w:val="left" w:pos="-720"/>
        </w:tabs>
        <w:suppressAutoHyphens/>
        <w:rPr>
          <w:spacing w:val="-3"/>
        </w:rPr>
      </w:pPr>
    </w:p>
    <w:p w14:paraId="5285B91E" w14:textId="77777777" w:rsidR="006A1A01" w:rsidRPr="00F445C6" w:rsidRDefault="006A1A01" w:rsidP="0040613D">
      <w:pPr>
        <w:tabs>
          <w:tab w:val="left" w:pos="-720"/>
        </w:tabs>
        <w:suppressAutoHyphens/>
        <w:rPr>
          <w:spacing w:val="-3"/>
        </w:rPr>
      </w:pPr>
      <w:r w:rsidRPr="003D759E">
        <w:rPr>
          <w:spacing w:val="-3"/>
        </w:rPr>
        <w:t xml:space="preserve">16.  </w:t>
      </w:r>
      <w:r w:rsidRPr="003D759E">
        <w:rPr>
          <w:i/>
          <w:spacing w:val="-3"/>
        </w:rPr>
        <w:t>Collections of information whose results will be published</w:t>
      </w:r>
      <w:r w:rsidRPr="003D759E">
        <w:rPr>
          <w:spacing w:val="-3"/>
        </w:rPr>
        <w:t>.  Non-confidential information may be made public through reports from the universal service Administrator for the Commission, although the Commission does not have specific plans for doing so at this time.</w:t>
      </w:r>
    </w:p>
    <w:p w14:paraId="6F1B9620" w14:textId="77777777" w:rsidR="006A1A01" w:rsidRPr="000C369C" w:rsidRDefault="006A1A01" w:rsidP="0040613D">
      <w:pPr>
        <w:tabs>
          <w:tab w:val="left" w:pos="-720"/>
        </w:tabs>
        <w:suppressAutoHyphens/>
        <w:rPr>
          <w:i/>
          <w:spacing w:val="-3"/>
        </w:rPr>
      </w:pPr>
    </w:p>
    <w:p w14:paraId="105B4EDA" w14:textId="77777777" w:rsidR="00FF7A4F" w:rsidRDefault="006A1A01" w:rsidP="008E11CF">
      <w:pPr>
        <w:tabs>
          <w:tab w:val="left" w:pos="-720"/>
          <w:tab w:val="left" w:pos="1440"/>
        </w:tabs>
        <w:suppressAutoHyphens/>
        <w:rPr>
          <w:spacing w:val="-3"/>
        </w:rPr>
      </w:pPr>
      <w:r w:rsidRPr="000C369C">
        <w:rPr>
          <w:spacing w:val="-3"/>
        </w:rPr>
        <w:t xml:space="preserve">17.  </w:t>
      </w:r>
      <w:r w:rsidRPr="000C369C">
        <w:rPr>
          <w:i/>
          <w:spacing w:val="-3"/>
        </w:rPr>
        <w:t>Display of expiration date for OMB approval of information collection</w:t>
      </w:r>
      <w:r w:rsidRPr="000C369C">
        <w:rPr>
          <w:spacing w:val="-3"/>
        </w:rPr>
        <w:t xml:space="preserve">.  The Commission seeks continued approval not to display the expiration date of OMB approval on all of the forms.  Display of the expiration date would not be in the Commission’s interest because we would have to update the electronic copy each time this collection </w:t>
      </w:r>
      <w:r w:rsidR="00C42558" w:rsidRPr="000C369C">
        <w:rPr>
          <w:spacing w:val="-3"/>
        </w:rPr>
        <w:t xml:space="preserve">is </w:t>
      </w:r>
      <w:r w:rsidRPr="000C369C">
        <w:rPr>
          <w:spacing w:val="-3"/>
        </w:rPr>
        <w:t>submitted to OMB for review and approval.  This would constitute waste and would not be cost effective.</w:t>
      </w:r>
    </w:p>
    <w:p w14:paraId="19ECB32D" w14:textId="77777777" w:rsidR="00FF7A4F" w:rsidRDefault="00FF7A4F" w:rsidP="00622220">
      <w:pPr>
        <w:shd w:val="clear" w:color="auto" w:fill="FFFFFF"/>
        <w:rPr>
          <w:spacing w:val="-3"/>
        </w:rPr>
      </w:pPr>
    </w:p>
    <w:p w14:paraId="28A27EBF" w14:textId="5FF4B5E5" w:rsidR="00622220" w:rsidRPr="000401B3" w:rsidRDefault="00622220" w:rsidP="00622220">
      <w:pPr>
        <w:shd w:val="clear" w:color="auto" w:fill="FFFFFF"/>
        <w:rPr>
          <w:spacing w:val="-3"/>
        </w:rPr>
      </w:pPr>
      <w:r>
        <w:rPr>
          <w:spacing w:val="-3"/>
        </w:rPr>
        <w:t xml:space="preserve">18. </w:t>
      </w:r>
      <w:r w:rsidRPr="00004B9A">
        <w:rPr>
          <w:i/>
          <w:spacing w:val="-3"/>
        </w:rPr>
        <w:t>Explain any exceptions to the statement certifying compliance with 5 C.F.R. § 1320.9 and the related provisions of 5 C.F.R. §1320.8(b)(3).</w:t>
      </w:r>
      <w:r>
        <w:rPr>
          <w:spacing w:val="-3"/>
        </w:rPr>
        <w:t xml:space="preserve"> </w:t>
      </w:r>
      <w:r w:rsidRPr="00FF7A4F">
        <w:t>There are no exceptions to the Certification Statement.</w:t>
      </w:r>
      <w:r w:rsidRPr="00004B9A">
        <w:rPr>
          <w:color w:val="1F497D"/>
        </w:rPr>
        <w:t xml:space="preserve"> </w:t>
      </w:r>
      <w:r w:rsidRPr="00004B9A">
        <w:rPr>
          <w:rFonts w:ascii="Arial" w:hAnsi="Arial" w:cs="Arial"/>
          <w:color w:val="1F497D"/>
        </w:rPr>
        <w:t> </w:t>
      </w:r>
    </w:p>
    <w:p w14:paraId="7CE51E1B" w14:textId="77777777" w:rsidR="00622220" w:rsidRDefault="00622220" w:rsidP="0040613D">
      <w:pPr>
        <w:tabs>
          <w:tab w:val="left" w:pos="-720"/>
          <w:tab w:val="left" w:pos="1440"/>
        </w:tabs>
        <w:suppressAutoHyphens/>
        <w:rPr>
          <w:rFonts w:ascii="Arial" w:hAnsi="Arial" w:cs="Arial"/>
          <w:spacing w:val="-3"/>
        </w:rPr>
      </w:pPr>
    </w:p>
    <w:p w14:paraId="7CC0DEE7" w14:textId="77777777" w:rsidR="00C26304" w:rsidRDefault="00C26304" w:rsidP="0040613D">
      <w:pPr>
        <w:tabs>
          <w:tab w:val="left" w:pos="-720"/>
          <w:tab w:val="left" w:pos="1440"/>
        </w:tabs>
        <w:suppressAutoHyphens/>
        <w:rPr>
          <w:rFonts w:ascii="Arial" w:hAnsi="Arial" w:cs="Arial"/>
          <w:spacing w:val="-3"/>
        </w:rPr>
      </w:pPr>
    </w:p>
    <w:p w14:paraId="0E342FBE" w14:textId="77777777" w:rsidR="00C26304" w:rsidRPr="00004B9A" w:rsidRDefault="00C26304" w:rsidP="0040613D">
      <w:pPr>
        <w:tabs>
          <w:tab w:val="left" w:pos="-720"/>
          <w:tab w:val="left" w:pos="1440"/>
        </w:tabs>
        <w:suppressAutoHyphens/>
        <w:rPr>
          <w:rFonts w:ascii="Arial" w:hAnsi="Arial" w:cs="Arial"/>
          <w:spacing w:val="-3"/>
        </w:rPr>
      </w:pPr>
    </w:p>
    <w:p w14:paraId="03184E30" w14:textId="77777777" w:rsidR="006A1A01" w:rsidRPr="000C369C" w:rsidRDefault="008E3279" w:rsidP="00004B9A">
      <w:pPr>
        <w:rPr>
          <w:b/>
          <w:u w:val="single"/>
        </w:rPr>
      </w:pPr>
      <w:r>
        <w:rPr>
          <w:b/>
          <w:spacing w:val="-3"/>
          <w:u w:val="single"/>
        </w:rPr>
        <w:t xml:space="preserve">B. </w:t>
      </w:r>
      <w:r w:rsidR="006A1A01" w:rsidRPr="000C369C">
        <w:rPr>
          <w:b/>
          <w:spacing w:val="-3"/>
          <w:u w:val="single"/>
        </w:rPr>
        <w:t xml:space="preserve"> Collections of Information Employing Statistical Methods:</w:t>
      </w:r>
    </w:p>
    <w:p w14:paraId="567C49D3" w14:textId="77777777" w:rsidR="006A1A01" w:rsidRPr="000C369C" w:rsidRDefault="006A1A01" w:rsidP="0077121A">
      <w:pPr>
        <w:rPr>
          <w:b/>
          <w:spacing w:val="-3"/>
          <w:u w:val="single"/>
        </w:rPr>
      </w:pPr>
    </w:p>
    <w:p w14:paraId="7928FAF1" w14:textId="77777777" w:rsidR="00607276" w:rsidRPr="000C369C" w:rsidRDefault="006A1A01" w:rsidP="003F044C">
      <w:r w:rsidRPr="000C369C">
        <w:rPr>
          <w:spacing w:val="-3"/>
        </w:rPr>
        <w:t>The Commission does not anticipate that this collection of information will employ statistical methods.</w:t>
      </w:r>
      <w:r w:rsidR="007D42A6" w:rsidRPr="000C369C">
        <w:rPr>
          <w:spacing w:val="-3"/>
        </w:rPr>
        <w:t xml:space="preserve"> </w:t>
      </w:r>
    </w:p>
    <w:sectPr w:rsidR="00607276" w:rsidRPr="000C369C" w:rsidSect="00B54C80">
      <w:headerReference w:type="default" r:id="rId10"/>
      <w:footerReference w:type="default" r:id="rId11"/>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5E8DA" w14:textId="77777777" w:rsidR="00852F3E" w:rsidRDefault="00852F3E">
      <w:r>
        <w:separator/>
      </w:r>
    </w:p>
  </w:endnote>
  <w:endnote w:type="continuationSeparator" w:id="0">
    <w:p w14:paraId="46413520" w14:textId="77777777" w:rsidR="00852F3E" w:rsidRDefault="00852F3E">
      <w:r>
        <w:continuationSeparator/>
      </w:r>
    </w:p>
  </w:endnote>
  <w:endnote w:type="continuationNotice" w:id="1">
    <w:p w14:paraId="67EEAE2D" w14:textId="77777777" w:rsidR="00852F3E" w:rsidRDefault="00852F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91AF4" w14:textId="342602C2" w:rsidR="00852F3E" w:rsidRDefault="00852F3E" w:rsidP="005722D7">
    <w:pPr>
      <w:pStyle w:val="Footer"/>
      <w:jc w:val="center"/>
    </w:pPr>
    <w:r>
      <w:rPr>
        <w:rStyle w:val="PageNumber"/>
      </w:rPr>
      <w:fldChar w:fldCharType="begin"/>
    </w:r>
    <w:r>
      <w:rPr>
        <w:rStyle w:val="PageNumber"/>
      </w:rPr>
      <w:instrText xml:space="preserve"> PAGE </w:instrText>
    </w:r>
    <w:r>
      <w:rPr>
        <w:rStyle w:val="PageNumber"/>
      </w:rPr>
      <w:fldChar w:fldCharType="separate"/>
    </w:r>
    <w:r w:rsidR="001B59D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75151" w14:textId="77777777" w:rsidR="00852F3E" w:rsidRDefault="00852F3E">
      <w:r>
        <w:separator/>
      </w:r>
    </w:p>
  </w:footnote>
  <w:footnote w:type="continuationSeparator" w:id="0">
    <w:p w14:paraId="6E6A802D" w14:textId="77777777" w:rsidR="00852F3E" w:rsidRDefault="00852F3E">
      <w:r>
        <w:continuationSeparator/>
      </w:r>
    </w:p>
  </w:footnote>
  <w:footnote w:type="continuationNotice" w:id="1">
    <w:p w14:paraId="321C137C" w14:textId="77777777" w:rsidR="00852F3E" w:rsidRDefault="00852F3E"/>
  </w:footnote>
  <w:footnote w:id="2">
    <w:p w14:paraId="3D1ECC34" w14:textId="77777777" w:rsidR="00852F3E" w:rsidRDefault="00852F3E">
      <w:pPr>
        <w:pStyle w:val="FootnoteText"/>
      </w:pPr>
      <w:r>
        <w:rPr>
          <w:rStyle w:val="FootnoteReference"/>
        </w:rPr>
        <w:footnoteRef/>
      </w:r>
      <w:r>
        <w:t xml:space="preserve"> This number was calculated by taking the Number of Responses per year and dividing by the Number of respondents: 2,750,000 ÷ 75 = 36,666.6667, which was rounded to 36,667 for purposes of this table.</w:t>
      </w:r>
    </w:p>
  </w:footnote>
  <w:footnote w:id="3">
    <w:p w14:paraId="618CB8B6" w14:textId="77777777" w:rsidR="00852F3E" w:rsidRDefault="00852F3E">
      <w:r>
        <w:rPr>
          <w:rStyle w:val="FootnoteReference"/>
        </w:rPr>
        <w:footnoteRef/>
      </w:r>
      <w:r>
        <w:t xml:space="preserve"> </w:t>
      </w:r>
      <w:r w:rsidRPr="005B23FB">
        <w:t>It takes approximately 250 hours every two years to conduct the audits. The Commission annualized this figure which is 125 hours annually to conduct the audits.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EFE77" w14:textId="77777777" w:rsidR="00852F3E" w:rsidRPr="003D3E77" w:rsidRDefault="00852F3E">
    <w:pPr>
      <w:pStyle w:val="Header"/>
      <w:rPr>
        <w:b/>
        <w:noProof/>
        <w:sz w:val="22"/>
        <w:szCs w:val="22"/>
      </w:rPr>
    </w:pPr>
    <w:r w:rsidRPr="003D3E77">
      <w:rPr>
        <w:b/>
        <w:noProof/>
        <w:sz w:val="22"/>
        <w:szCs w:val="22"/>
      </w:rPr>
      <w:t xml:space="preserve">Lifeline Reform and Modernization, </w:t>
    </w:r>
    <w:r w:rsidRPr="003D3E77">
      <w:rPr>
        <w:b/>
        <w:noProof/>
        <w:sz w:val="22"/>
        <w:szCs w:val="22"/>
      </w:rPr>
      <w:tab/>
      <w:t xml:space="preserve">           </w:t>
    </w:r>
    <w:r>
      <w:rPr>
        <w:b/>
        <w:noProof/>
        <w:sz w:val="22"/>
        <w:szCs w:val="22"/>
      </w:rPr>
      <w:tab/>
    </w:r>
    <w:r w:rsidRPr="003D3E77">
      <w:rPr>
        <w:b/>
        <w:noProof/>
        <w:sz w:val="22"/>
        <w:szCs w:val="22"/>
      </w:rPr>
      <w:t>3060-0819</w:t>
    </w:r>
  </w:p>
  <w:p w14:paraId="31A5160A" w14:textId="33D5F8C1" w:rsidR="00852F3E" w:rsidRPr="003D3E77" w:rsidRDefault="00852F3E">
    <w:pPr>
      <w:pStyle w:val="Header"/>
      <w:rPr>
        <w:b/>
        <w:noProof/>
        <w:sz w:val="22"/>
        <w:szCs w:val="22"/>
      </w:rPr>
    </w:pPr>
    <w:r w:rsidRPr="003D3E77">
      <w:rPr>
        <w:b/>
        <w:noProof/>
        <w:sz w:val="22"/>
        <w:szCs w:val="22"/>
      </w:rPr>
      <w:t xml:space="preserve">Telecommunications Carriers Eligible for Universal Service Support, </w:t>
    </w:r>
    <w:r w:rsidRPr="003D3E77">
      <w:rPr>
        <w:b/>
        <w:noProof/>
        <w:sz w:val="22"/>
        <w:szCs w:val="22"/>
      </w:rPr>
      <w:tab/>
    </w:r>
    <w:r>
      <w:rPr>
        <w:b/>
        <w:noProof/>
        <w:sz w:val="22"/>
        <w:szCs w:val="22"/>
      </w:rPr>
      <w:t>November 2017</w:t>
    </w:r>
  </w:p>
  <w:p w14:paraId="254B4C62" w14:textId="77777777" w:rsidR="00852F3E" w:rsidRPr="003D3E77" w:rsidRDefault="00852F3E">
    <w:pPr>
      <w:pStyle w:val="Header"/>
      <w:rPr>
        <w:b/>
        <w:sz w:val="22"/>
        <w:szCs w:val="22"/>
      </w:rPr>
    </w:pPr>
    <w:r w:rsidRPr="003D3E77">
      <w:rPr>
        <w:b/>
        <w:noProof/>
        <w:sz w:val="22"/>
        <w:szCs w:val="22"/>
      </w:rPr>
      <w:t>Connect America Fund</w:t>
    </w:r>
  </w:p>
  <w:p w14:paraId="54BE21C5" w14:textId="77777777" w:rsidR="00852F3E" w:rsidRDefault="00852F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40E94"/>
    <w:multiLevelType w:val="hybridMultilevel"/>
    <w:tmpl w:val="D5083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3808DD"/>
    <w:multiLevelType w:val="hybridMultilevel"/>
    <w:tmpl w:val="20CCB8FC"/>
    <w:lvl w:ilvl="0" w:tplc="259AF728">
      <w:start w:val="1"/>
      <w:numFmt w:val="decimal"/>
      <w:lvlText w:val="(%1)"/>
      <w:lvlJc w:val="left"/>
      <w:pPr>
        <w:tabs>
          <w:tab w:val="num" w:pos="2160"/>
        </w:tabs>
        <w:ind w:left="216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EE652F5"/>
    <w:multiLevelType w:val="hybridMultilevel"/>
    <w:tmpl w:val="72D25F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637869"/>
    <w:multiLevelType w:val="hybridMultilevel"/>
    <w:tmpl w:val="70225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C87DE5"/>
    <w:multiLevelType w:val="hybridMultilevel"/>
    <w:tmpl w:val="1B98FBF0"/>
    <w:lvl w:ilvl="0" w:tplc="73F28B22">
      <w:start w:val="3"/>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47B557D"/>
    <w:multiLevelType w:val="hybridMultilevel"/>
    <w:tmpl w:val="C0528750"/>
    <w:lvl w:ilvl="0" w:tplc="98CE7DCC">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18290F33"/>
    <w:multiLevelType w:val="hybridMultilevel"/>
    <w:tmpl w:val="AC943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D6771B"/>
    <w:multiLevelType w:val="hybridMultilevel"/>
    <w:tmpl w:val="DC702D62"/>
    <w:lvl w:ilvl="0" w:tplc="7BF633B8">
      <w:start w:val="1"/>
      <w:numFmt w:val="decimal"/>
      <w:lvlText w:val="(%1)"/>
      <w:lvlJc w:val="left"/>
      <w:pPr>
        <w:tabs>
          <w:tab w:val="num" w:pos="1800"/>
        </w:tabs>
        <w:ind w:left="180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233D10CD"/>
    <w:multiLevelType w:val="hybridMultilevel"/>
    <w:tmpl w:val="93AA6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3D72AB3"/>
    <w:multiLevelType w:val="hybridMultilevel"/>
    <w:tmpl w:val="7270BD7E"/>
    <w:lvl w:ilvl="0" w:tplc="04090019">
      <w:start w:val="1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42661E"/>
    <w:multiLevelType w:val="hybridMultilevel"/>
    <w:tmpl w:val="C92AF70C"/>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2E3D1DA9"/>
    <w:multiLevelType w:val="hybridMultilevel"/>
    <w:tmpl w:val="7D9E9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19073E"/>
    <w:multiLevelType w:val="hybridMultilevel"/>
    <w:tmpl w:val="2C147E0C"/>
    <w:lvl w:ilvl="0" w:tplc="98CE7DCC">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
    <w:nsid w:val="300A3EB5"/>
    <w:multiLevelType w:val="hybridMultilevel"/>
    <w:tmpl w:val="EF6C8220"/>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3073665B"/>
    <w:multiLevelType w:val="hybridMultilevel"/>
    <w:tmpl w:val="1674AA90"/>
    <w:lvl w:ilvl="0" w:tplc="5F8E2C32">
      <w:start w:val="4"/>
      <w:numFmt w:val="decimal"/>
      <w:lvlText w:val="(%1)"/>
      <w:lvlJc w:val="left"/>
      <w:pPr>
        <w:ind w:left="2160" w:hanging="360"/>
      </w:pPr>
      <w:rPr>
        <w:rFonts w:hint="default"/>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474D12BD"/>
    <w:multiLevelType w:val="hybridMultilevel"/>
    <w:tmpl w:val="923A2B40"/>
    <w:lvl w:ilvl="0" w:tplc="BAF0FC56">
      <w:start w:val="1"/>
      <w:numFmt w:val="decimal"/>
      <w:lvlText w:val="(%1)"/>
      <w:lvlJc w:val="left"/>
      <w:pPr>
        <w:tabs>
          <w:tab w:val="num" w:pos="2160"/>
        </w:tabs>
        <w:ind w:left="2160" w:hanging="36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479A123A"/>
    <w:multiLevelType w:val="hybridMultilevel"/>
    <w:tmpl w:val="8192648C"/>
    <w:lvl w:ilvl="0" w:tplc="04090015">
      <w:start w:val="1"/>
      <w:numFmt w:val="upperLetter"/>
      <w:lvlText w:val="%1."/>
      <w:lvlJc w:val="left"/>
      <w:pPr>
        <w:tabs>
          <w:tab w:val="num" w:pos="360"/>
        </w:tabs>
        <w:ind w:left="360" w:hanging="36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1">
      <w:start w:val="1"/>
      <w:numFmt w:val="decimal"/>
      <w:lvlText w:val="%3)"/>
      <w:lvlJc w:val="left"/>
      <w:pPr>
        <w:tabs>
          <w:tab w:val="num" w:pos="-720"/>
        </w:tabs>
        <w:ind w:left="-720" w:hanging="360"/>
      </w:pPr>
      <w:rPr>
        <w:rFonts w:hint="default"/>
      </w:rPr>
    </w:lvl>
    <w:lvl w:ilvl="3" w:tplc="AE9C02FE">
      <w:start w:val="1"/>
      <w:numFmt w:val="decimal"/>
      <w:lvlText w:val="%4."/>
      <w:lvlJc w:val="left"/>
      <w:pPr>
        <w:tabs>
          <w:tab w:val="num" w:pos="-2520"/>
        </w:tabs>
        <w:ind w:left="-2520" w:hanging="360"/>
      </w:pPr>
      <w:rPr>
        <w:rFonts w:hint="default"/>
        <w:i/>
      </w:rPr>
    </w:lvl>
    <w:lvl w:ilvl="4" w:tplc="BD668D5E">
      <w:start w:val="1"/>
      <w:numFmt w:val="lowerLetter"/>
      <w:lvlText w:val="%5."/>
      <w:lvlJc w:val="left"/>
      <w:pPr>
        <w:tabs>
          <w:tab w:val="num" w:pos="540"/>
        </w:tabs>
        <w:ind w:left="540" w:hanging="360"/>
      </w:pPr>
      <w:rPr>
        <w:rFonts w:hint="default"/>
        <w:b w:val="0"/>
        <w:i w:val="0"/>
      </w:rPr>
    </w:lvl>
    <w:lvl w:ilvl="5" w:tplc="98CE7DCC">
      <w:start w:val="1"/>
      <w:numFmt w:val="decimal"/>
      <w:lvlText w:val="(%6)"/>
      <w:lvlJc w:val="left"/>
      <w:pPr>
        <w:tabs>
          <w:tab w:val="num" w:pos="1620"/>
        </w:tabs>
        <w:ind w:left="1620" w:hanging="180"/>
      </w:pPr>
      <w:rPr>
        <w:rFonts w:hint="default"/>
      </w:rPr>
    </w:lvl>
    <w:lvl w:ilvl="6" w:tplc="0409000F">
      <w:start w:val="1"/>
      <w:numFmt w:val="decimal"/>
      <w:lvlText w:val="%7."/>
      <w:lvlJc w:val="left"/>
      <w:pPr>
        <w:tabs>
          <w:tab w:val="num" w:pos="1980"/>
        </w:tabs>
        <w:ind w:left="1980" w:hanging="360"/>
      </w:pPr>
    </w:lvl>
    <w:lvl w:ilvl="7" w:tplc="04090019" w:tentative="1">
      <w:start w:val="1"/>
      <w:numFmt w:val="lowerLetter"/>
      <w:lvlText w:val="%8."/>
      <w:lvlJc w:val="left"/>
      <w:pPr>
        <w:tabs>
          <w:tab w:val="num" w:pos="2700"/>
        </w:tabs>
        <w:ind w:left="2700" w:hanging="360"/>
      </w:pPr>
    </w:lvl>
    <w:lvl w:ilvl="8" w:tplc="0409001B" w:tentative="1">
      <w:start w:val="1"/>
      <w:numFmt w:val="lowerRoman"/>
      <w:lvlText w:val="%9."/>
      <w:lvlJc w:val="right"/>
      <w:pPr>
        <w:tabs>
          <w:tab w:val="num" w:pos="3420"/>
        </w:tabs>
        <w:ind w:left="3420" w:hanging="180"/>
      </w:pPr>
    </w:lvl>
  </w:abstractNum>
  <w:abstractNum w:abstractNumId="17">
    <w:nsid w:val="488B3F82"/>
    <w:multiLevelType w:val="hybridMultilevel"/>
    <w:tmpl w:val="462ECFBC"/>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49993CB0"/>
    <w:multiLevelType w:val="hybridMultilevel"/>
    <w:tmpl w:val="C0528750"/>
    <w:lvl w:ilvl="0" w:tplc="98CE7DCC">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4E792F44"/>
    <w:multiLevelType w:val="hybridMultilevel"/>
    <w:tmpl w:val="13424AA0"/>
    <w:lvl w:ilvl="0" w:tplc="73F28B22">
      <w:start w:val="3"/>
      <w:numFmt w:val="decimal"/>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4EE6162B"/>
    <w:multiLevelType w:val="hybridMultilevel"/>
    <w:tmpl w:val="84F2D0DC"/>
    <w:lvl w:ilvl="0" w:tplc="04090019">
      <w:start w:val="1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254B99"/>
    <w:multiLevelType w:val="hybridMultilevel"/>
    <w:tmpl w:val="C55AA78E"/>
    <w:lvl w:ilvl="0" w:tplc="5F8E2C32">
      <w:start w:val="4"/>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70B765D"/>
    <w:multiLevelType w:val="hybridMultilevel"/>
    <w:tmpl w:val="282C9A18"/>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58601613"/>
    <w:multiLevelType w:val="hybridMultilevel"/>
    <w:tmpl w:val="C0528750"/>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58730E15"/>
    <w:multiLevelType w:val="hybridMultilevel"/>
    <w:tmpl w:val="E47C2DD6"/>
    <w:lvl w:ilvl="0" w:tplc="B96C0266">
      <w:start w:val="4"/>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9BA00F1"/>
    <w:multiLevelType w:val="hybridMultilevel"/>
    <w:tmpl w:val="9B1E3D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5C97696E"/>
    <w:multiLevelType w:val="hybridMultilevel"/>
    <w:tmpl w:val="E1F64C8A"/>
    <w:lvl w:ilvl="0" w:tplc="98CE7DCC">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nsid w:val="5E6D3584"/>
    <w:multiLevelType w:val="hybridMultilevel"/>
    <w:tmpl w:val="DC702D62"/>
    <w:lvl w:ilvl="0" w:tplc="7BF633B8">
      <w:start w:val="1"/>
      <w:numFmt w:val="decimal"/>
      <w:lvlText w:val="(%1)"/>
      <w:lvlJc w:val="left"/>
      <w:pPr>
        <w:tabs>
          <w:tab w:val="num" w:pos="2520"/>
        </w:tabs>
        <w:ind w:left="2520" w:hanging="360"/>
      </w:pPr>
      <w:rPr>
        <w:rFonts w:hint="default"/>
        <w:b w:val="0"/>
        <w:i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nsid w:val="5FC01B2E"/>
    <w:multiLevelType w:val="hybridMultilevel"/>
    <w:tmpl w:val="B588C2EA"/>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nsid w:val="60B96CAA"/>
    <w:multiLevelType w:val="hybridMultilevel"/>
    <w:tmpl w:val="C0528750"/>
    <w:lvl w:ilvl="0" w:tplc="98CE7DCC">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nsid w:val="61182925"/>
    <w:multiLevelType w:val="singleLevel"/>
    <w:tmpl w:val="CD582EDC"/>
    <w:lvl w:ilvl="0">
      <w:start w:val="1"/>
      <w:numFmt w:val="decimal"/>
      <w:pStyle w:val="ParaNum"/>
      <w:lvlText w:val="%1."/>
      <w:lvlJc w:val="left"/>
      <w:pPr>
        <w:tabs>
          <w:tab w:val="num" w:pos="1170"/>
        </w:tabs>
        <w:ind w:left="90" w:firstLine="720"/>
      </w:pPr>
      <w:rPr>
        <w:b w:val="0"/>
        <w:bCs/>
      </w:rPr>
    </w:lvl>
  </w:abstractNum>
  <w:abstractNum w:abstractNumId="31">
    <w:nsid w:val="635A4544"/>
    <w:multiLevelType w:val="hybridMultilevel"/>
    <w:tmpl w:val="97865626"/>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2">
    <w:nsid w:val="6A3A12DC"/>
    <w:multiLevelType w:val="hybridMultilevel"/>
    <w:tmpl w:val="25FCAB6A"/>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E13C7E"/>
    <w:multiLevelType w:val="hybridMultilevel"/>
    <w:tmpl w:val="C92AF70C"/>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nsid w:val="6D9A774B"/>
    <w:multiLevelType w:val="hybridMultilevel"/>
    <w:tmpl w:val="C92AF70C"/>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nsid w:val="7E6F49AC"/>
    <w:multiLevelType w:val="hybridMultilevel"/>
    <w:tmpl w:val="113ECF92"/>
    <w:lvl w:ilvl="0" w:tplc="73F28B22">
      <w:start w:val="3"/>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6"/>
  </w:num>
  <w:num w:numId="2">
    <w:abstractNumId w:val="30"/>
  </w:num>
  <w:num w:numId="3">
    <w:abstractNumId w:val="26"/>
  </w:num>
  <w:num w:numId="4">
    <w:abstractNumId w:val="1"/>
  </w:num>
  <w:num w:numId="5">
    <w:abstractNumId w:val="12"/>
  </w:num>
  <w:num w:numId="6">
    <w:abstractNumId w:val="27"/>
  </w:num>
  <w:num w:numId="7">
    <w:abstractNumId w:val="31"/>
  </w:num>
  <w:num w:numId="8">
    <w:abstractNumId w:val="13"/>
  </w:num>
  <w:num w:numId="9">
    <w:abstractNumId w:val="17"/>
  </w:num>
  <w:num w:numId="10">
    <w:abstractNumId w:val="15"/>
  </w:num>
  <w:num w:numId="11">
    <w:abstractNumId w:val="5"/>
  </w:num>
  <w:num w:numId="12">
    <w:abstractNumId w:val="22"/>
  </w:num>
  <w:num w:numId="13">
    <w:abstractNumId w:val="33"/>
  </w:num>
  <w:num w:numId="14">
    <w:abstractNumId w:val="28"/>
  </w:num>
  <w:num w:numId="15">
    <w:abstractNumId w:val="8"/>
  </w:num>
  <w:num w:numId="16">
    <w:abstractNumId w:val="23"/>
  </w:num>
  <w:num w:numId="17">
    <w:abstractNumId w:val="18"/>
  </w:num>
  <w:num w:numId="18">
    <w:abstractNumId w:val="29"/>
  </w:num>
  <w:num w:numId="19">
    <w:abstractNumId w:val="25"/>
  </w:num>
  <w:num w:numId="20">
    <w:abstractNumId w:val="7"/>
  </w:num>
  <w:num w:numId="21">
    <w:abstractNumId w:val="32"/>
  </w:num>
  <w:num w:numId="22">
    <w:abstractNumId w:val="20"/>
  </w:num>
  <w:num w:numId="23">
    <w:abstractNumId w:val="9"/>
  </w:num>
  <w:num w:numId="24">
    <w:abstractNumId w:val="3"/>
  </w:num>
  <w:num w:numId="25">
    <w:abstractNumId w:val="6"/>
  </w:num>
  <w:num w:numId="26">
    <w:abstractNumId w:val="2"/>
  </w:num>
  <w:num w:numId="27">
    <w:abstractNumId w:val="34"/>
  </w:num>
  <w:num w:numId="28">
    <w:abstractNumId w:val="10"/>
  </w:num>
  <w:num w:numId="29">
    <w:abstractNumId w:val="0"/>
  </w:num>
  <w:num w:numId="30">
    <w:abstractNumId w:val="24"/>
  </w:num>
  <w:num w:numId="31">
    <w:abstractNumId w:val="14"/>
  </w:num>
  <w:num w:numId="32">
    <w:abstractNumId w:val="21"/>
  </w:num>
  <w:num w:numId="33">
    <w:abstractNumId w:val="35"/>
  </w:num>
  <w:num w:numId="34">
    <w:abstractNumId w:val="4"/>
  </w:num>
  <w:num w:numId="35">
    <w:abstractNumId w:val="19"/>
  </w:num>
  <w:num w:numId="36">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707"/>
    <w:rsid w:val="000005E8"/>
    <w:rsid w:val="0000104D"/>
    <w:rsid w:val="000016DD"/>
    <w:rsid w:val="000040D9"/>
    <w:rsid w:val="00004407"/>
    <w:rsid w:val="00004B9A"/>
    <w:rsid w:val="00005896"/>
    <w:rsid w:val="000062F0"/>
    <w:rsid w:val="0000726C"/>
    <w:rsid w:val="0001272F"/>
    <w:rsid w:val="00014E6D"/>
    <w:rsid w:val="00016CBF"/>
    <w:rsid w:val="0002247B"/>
    <w:rsid w:val="00024471"/>
    <w:rsid w:val="00024D43"/>
    <w:rsid w:val="00025458"/>
    <w:rsid w:val="0002569A"/>
    <w:rsid w:val="0002737F"/>
    <w:rsid w:val="00027947"/>
    <w:rsid w:val="00027ECB"/>
    <w:rsid w:val="00030BA8"/>
    <w:rsid w:val="00030BBF"/>
    <w:rsid w:val="00030CA9"/>
    <w:rsid w:val="00031D54"/>
    <w:rsid w:val="00031E62"/>
    <w:rsid w:val="00033A6A"/>
    <w:rsid w:val="00033C6C"/>
    <w:rsid w:val="00034C05"/>
    <w:rsid w:val="00035833"/>
    <w:rsid w:val="0003623B"/>
    <w:rsid w:val="00036AA7"/>
    <w:rsid w:val="00037226"/>
    <w:rsid w:val="0003789A"/>
    <w:rsid w:val="000401B3"/>
    <w:rsid w:val="000415A4"/>
    <w:rsid w:val="00042B0A"/>
    <w:rsid w:val="000456A5"/>
    <w:rsid w:val="000459A9"/>
    <w:rsid w:val="00045FAA"/>
    <w:rsid w:val="000505EF"/>
    <w:rsid w:val="00052C2A"/>
    <w:rsid w:val="0005393F"/>
    <w:rsid w:val="00053D74"/>
    <w:rsid w:val="00055BA9"/>
    <w:rsid w:val="0005739B"/>
    <w:rsid w:val="00061D0D"/>
    <w:rsid w:val="000632E3"/>
    <w:rsid w:val="00064261"/>
    <w:rsid w:val="000645E8"/>
    <w:rsid w:val="00064896"/>
    <w:rsid w:val="00066459"/>
    <w:rsid w:val="00067DD3"/>
    <w:rsid w:val="00070074"/>
    <w:rsid w:val="00070AD8"/>
    <w:rsid w:val="00070C28"/>
    <w:rsid w:val="00071518"/>
    <w:rsid w:val="000715E4"/>
    <w:rsid w:val="00072243"/>
    <w:rsid w:val="00072F39"/>
    <w:rsid w:val="000731FA"/>
    <w:rsid w:val="00073657"/>
    <w:rsid w:val="00074EC0"/>
    <w:rsid w:val="000756C0"/>
    <w:rsid w:val="0008207D"/>
    <w:rsid w:val="00082D39"/>
    <w:rsid w:val="00082D77"/>
    <w:rsid w:val="00084EE8"/>
    <w:rsid w:val="00085E97"/>
    <w:rsid w:val="0008685E"/>
    <w:rsid w:val="00086A3D"/>
    <w:rsid w:val="00086E8A"/>
    <w:rsid w:val="000877C5"/>
    <w:rsid w:val="0009024E"/>
    <w:rsid w:val="000932DE"/>
    <w:rsid w:val="000949A7"/>
    <w:rsid w:val="00094FF3"/>
    <w:rsid w:val="00097A1E"/>
    <w:rsid w:val="000A07C1"/>
    <w:rsid w:val="000A3358"/>
    <w:rsid w:val="000A5952"/>
    <w:rsid w:val="000B0305"/>
    <w:rsid w:val="000B06D9"/>
    <w:rsid w:val="000B0CB2"/>
    <w:rsid w:val="000B0EC8"/>
    <w:rsid w:val="000B12B1"/>
    <w:rsid w:val="000B35D2"/>
    <w:rsid w:val="000B401E"/>
    <w:rsid w:val="000B5AD9"/>
    <w:rsid w:val="000B7253"/>
    <w:rsid w:val="000B7E5D"/>
    <w:rsid w:val="000C1828"/>
    <w:rsid w:val="000C19F2"/>
    <w:rsid w:val="000C369C"/>
    <w:rsid w:val="000C4523"/>
    <w:rsid w:val="000C667F"/>
    <w:rsid w:val="000C734B"/>
    <w:rsid w:val="000C73DE"/>
    <w:rsid w:val="000C7A04"/>
    <w:rsid w:val="000D0308"/>
    <w:rsid w:val="000D1160"/>
    <w:rsid w:val="000D2B77"/>
    <w:rsid w:val="000D2C32"/>
    <w:rsid w:val="000D3DBD"/>
    <w:rsid w:val="000D6F23"/>
    <w:rsid w:val="000D78F8"/>
    <w:rsid w:val="000E32A9"/>
    <w:rsid w:val="000E4040"/>
    <w:rsid w:val="000E5D30"/>
    <w:rsid w:val="000E700C"/>
    <w:rsid w:val="000E7B5B"/>
    <w:rsid w:val="000F2103"/>
    <w:rsid w:val="000F2985"/>
    <w:rsid w:val="000F2BEC"/>
    <w:rsid w:val="000F5B3D"/>
    <w:rsid w:val="000F5CB3"/>
    <w:rsid w:val="000F64C1"/>
    <w:rsid w:val="000F68BB"/>
    <w:rsid w:val="000F7AC0"/>
    <w:rsid w:val="00100E07"/>
    <w:rsid w:val="001015CB"/>
    <w:rsid w:val="00104315"/>
    <w:rsid w:val="00104C5B"/>
    <w:rsid w:val="00105067"/>
    <w:rsid w:val="0010728E"/>
    <w:rsid w:val="001076B5"/>
    <w:rsid w:val="0010785A"/>
    <w:rsid w:val="001101F2"/>
    <w:rsid w:val="001116D0"/>
    <w:rsid w:val="00111B3E"/>
    <w:rsid w:val="00111BAF"/>
    <w:rsid w:val="00112586"/>
    <w:rsid w:val="001130DA"/>
    <w:rsid w:val="00113891"/>
    <w:rsid w:val="00113997"/>
    <w:rsid w:val="00114A22"/>
    <w:rsid w:val="00114F2F"/>
    <w:rsid w:val="00115F8F"/>
    <w:rsid w:val="001220DD"/>
    <w:rsid w:val="00122560"/>
    <w:rsid w:val="00122BF8"/>
    <w:rsid w:val="001246A8"/>
    <w:rsid w:val="001249A3"/>
    <w:rsid w:val="001252ED"/>
    <w:rsid w:val="0012780C"/>
    <w:rsid w:val="00127E28"/>
    <w:rsid w:val="00133EB5"/>
    <w:rsid w:val="00137FFC"/>
    <w:rsid w:val="0014097C"/>
    <w:rsid w:val="001464D9"/>
    <w:rsid w:val="001469C5"/>
    <w:rsid w:val="00146DD3"/>
    <w:rsid w:val="00152A3C"/>
    <w:rsid w:val="001564F0"/>
    <w:rsid w:val="001570B0"/>
    <w:rsid w:val="00160045"/>
    <w:rsid w:val="00160284"/>
    <w:rsid w:val="00162468"/>
    <w:rsid w:val="00162A9C"/>
    <w:rsid w:val="00163144"/>
    <w:rsid w:val="00163411"/>
    <w:rsid w:val="00163CB9"/>
    <w:rsid w:val="00165317"/>
    <w:rsid w:val="001656AB"/>
    <w:rsid w:val="00165D6A"/>
    <w:rsid w:val="00166A6C"/>
    <w:rsid w:val="00167B70"/>
    <w:rsid w:val="001711CD"/>
    <w:rsid w:val="00172D66"/>
    <w:rsid w:val="001737CA"/>
    <w:rsid w:val="00176B15"/>
    <w:rsid w:val="00180AF8"/>
    <w:rsid w:val="001810C0"/>
    <w:rsid w:val="0018147C"/>
    <w:rsid w:val="00183BCA"/>
    <w:rsid w:val="00183D4A"/>
    <w:rsid w:val="00184552"/>
    <w:rsid w:val="00187176"/>
    <w:rsid w:val="001900CA"/>
    <w:rsid w:val="00190238"/>
    <w:rsid w:val="00190EAB"/>
    <w:rsid w:val="00191DA1"/>
    <w:rsid w:val="00193ACE"/>
    <w:rsid w:val="00194A8B"/>
    <w:rsid w:val="001A0D3C"/>
    <w:rsid w:val="001A258A"/>
    <w:rsid w:val="001A3228"/>
    <w:rsid w:val="001A5EC1"/>
    <w:rsid w:val="001A7FF2"/>
    <w:rsid w:val="001B1C1F"/>
    <w:rsid w:val="001B2BE2"/>
    <w:rsid w:val="001B2F22"/>
    <w:rsid w:val="001B3717"/>
    <w:rsid w:val="001B456F"/>
    <w:rsid w:val="001B57E9"/>
    <w:rsid w:val="001B59D7"/>
    <w:rsid w:val="001B6947"/>
    <w:rsid w:val="001B738A"/>
    <w:rsid w:val="001B780A"/>
    <w:rsid w:val="001B7E21"/>
    <w:rsid w:val="001C2198"/>
    <w:rsid w:val="001C3188"/>
    <w:rsid w:val="001C3C0F"/>
    <w:rsid w:val="001C4099"/>
    <w:rsid w:val="001C4383"/>
    <w:rsid w:val="001D07DC"/>
    <w:rsid w:val="001D1BFF"/>
    <w:rsid w:val="001D1C62"/>
    <w:rsid w:val="001D222B"/>
    <w:rsid w:val="001D2522"/>
    <w:rsid w:val="001D38D3"/>
    <w:rsid w:val="001D3A16"/>
    <w:rsid w:val="001D4059"/>
    <w:rsid w:val="001D5497"/>
    <w:rsid w:val="001D589B"/>
    <w:rsid w:val="001E028E"/>
    <w:rsid w:val="001E0F09"/>
    <w:rsid w:val="001E26A4"/>
    <w:rsid w:val="001E2CFA"/>
    <w:rsid w:val="001E39EC"/>
    <w:rsid w:val="001E4320"/>
    <w:rsid w:val="001E4766"/>
    <w:rsid w:val="001F1026"/>
    <w:rsid w:val="001F16F6"/>
    <w:rsid w:val="001F3220"/>
    <w:rsid w:val="001F3B2C"/>
    <w:rsid w:val="001F4F29"/>
    <w:rsid w:val="001F5EBE"/>
    <w:rsid w:val="001F7CDF"/>
    <w:rsid w:val="002025AD"/>
    <w:rsid w:val="00204192"/>
    <w:rsid w:val="0020446F"/>
    <w:rsid w:val="00204F33"/>
    <w:rsid w:val="002067CE"/>
    <w:rsid w:val="00211738"/>
    <w:rsid w:val="00214A43"/>
    <w:rsid w:val="00216356"/>
    <w:rsid w:val="00216502"/>
    <w:rsid w:val="002167E8"/>
    <w:rsid w:val="00216C70"/>
    <w:rsid w:val="00220FBC"/>
    <w:rsid w:val="0022193F"/>
    <w:rsid w:val="002228A5"/>
    <w:rsid w:val="002234C3"/>
    <w:rsid w:val="00224AB5"/>
    <w:rsid w:val="0022665E"/>
    <w:rsid w:val="00227475"/>
    <w:rsid w:val="0022749E"/>
    <w:rsid w:val="00227A2B"/>
    <w:rsid w:val="00227D91"/>
    <w:rsid w:val="00230D29"/>
    <w:rsid w:val="002312C6"/>
    <w:rsid w:val="0023187E"/>
    <w:rsid w:val="00231A21"/>
    <w:rsid w:val="002343C3"/>
    <w:rsid w:val="0023515A"/>
    <w:rsid w:val="002355F0"/>
    <w:rsid w:val="002377FB"/>
    <w:rsid w:val="00237C63"/>
    <w:rsid w:val="00240D51"/>
    <w:rsid w:val="00241F2F"/>
    <w:rsid w:val="002427D8"/>
    <w:rsid w:val="0024399F"/>
    <w:rsid w:val="002446C4"/>
    <w:rsid w:val="00244DE8"/>
    <w:rsid w:val="00244F75"/>
    <w:rsid w:val="0024526A"/>
    <w:rsid w:val="00247DD0"/>
    <w:rsid w:val="00251BB8"/>
    <w:rsid w:val="00252C49"/>
    <w:rsid w:val="002548F9"/>
    <w:rsid w:val="00257A74"/>
    <w:rsid w:val="00257C10"/>
    <w:rsid w:val="0026025D"/>
    <w:rsid w:val="00261602"/>
    <w:rsid w:val="0026240F"/>
    <w:rsid w:val="00262A08"/>
    <w:rsid w:val="00264A33"/>
    <w:rsid w:val="0026512C"/>
    <w:rsid w:val="0026538C"/>
    <w:rsid w:val="00265702"/>
    <w:rsid w:val="00266A44"/>
    <w:rsid w:val="00266C78"/>
    <w:rsid w:val="00267341"/>
    <w:rsid w:val="00267F67"/>
    <w:rsid w:val="0027019E"/>
    <w:rsid w:val="002729E0"/>
    <w:rsid w:val="00275968"/>
    <w:rsid w:val="002762C4"/>
    <w:rsid w:val="00277FA7"/>
    <w:rsid w:val="00280C87"/>
    <w:rsid w:val="002836AB"/>
    <w:rsid w:val="002838F6"/>
    <w:rsid w:val="00285253"/>
    <w:rsid w:val="0028549C"/>
    <w:rsid w:val="002855F3"/>
    <w:rsid w:val="002870BE"/>
    <w:rsid w:val="0028713C"/>
    <w:rsid w:val="00287CA8"/>
    <w:rsid w:val="002901A0"/>
    <w:rsid w:val="0029108C"/>
    <w:rsid w:val="0029232E"/>
    <w:rsid w:val="00292601"/>
    <w:rsid w:val="002949FC"/>
    <w:rsid w:val="00296B47"/>
    <w:rsid w:val="00297CBC"/>
    <w:rsid w:val="002A108F"/>
    <w:rsid w:val="002A16AC"/>
    <w:rsid w:val="002A1D1D"/>
    <w:rsid w:val="002A31E4"/>
    <w:rsid w:val="002B176D"/>
    <w:rsid w:val="002B42A5"/>
    <w:rsid w:val="002B4A65"/>
    <w:rsid w:val="002B7243"/>
    <w:rsid w:val="002B7DF0"/>
    <w:rsid w:val="002C0744"/>
    <w:rsid w:val="002C0FD8"/>
    <w:rsid w:val="002C15E1"/>
    <w:rsid w:val="002C5A2E"/>
    <w:rsid w:val="002C61AD"/>
    <w:rsid w:val="002C7B99"/>
    <w:rsid w:val="002D092B"/>
    <w:rsid w:val="002D131F"/>
    <w:rsid w:val="002D2C54"/>
    <w:rsid w:val="002D300B"/>
    <w:rsid w:val="002D46EB"/>
    <w:rsid w:val="002D50C4"/>
    <w:rsid w:val="002D63EB"/>
    <w:rsid w:val="002E05A3"/>
    <w:rsid w:val="002E1E99"/>
    <w:rsid w:val="002E27C8"/>
    <w:rsid w:val="002E2EB2"/>
    <w:rsid w:val="002E3CDE"/>
    <w:rsid w:val="002E4B59"/>
    <w:rsid w:val="002E5002"/>
    <w:rsid w:val="002E6EBC"/>
    <w:rsid w:val="002F1C67"/>
    <w:rsid w:val="002F1CEC"/>
    <w:rsid w:val="002F2459"/>
    <w:rsid w:val="002F33DE"/>
    <w:rsid w:val="002F58ED"/>
    <w:rsid w:val="002F6614"/>
    <w:rsid w:val="002F6A4E"/>
    <w:rsid w:val="002F7B55"/>
    <w:rsid w:val="003003DE"/>
    <w:rsid w:val="00300999"/>
    <w:rsid w:val="00300EBC"/>
    <w:rsid w:val="0030151D"/>
    <w:rsid w:val="00301950"/>
    <w:rsid w:val="00301D63"/>
    <w:rsid w:val="00302120"/>
    <w:rsid w:val="0030255E"/>
    <w:rsid w:val="0030286F"/>
    <w:rsid w:val="0030294B"/>
    <w:rsid w:val="00303D9E"/>
    <w:rsid w:val="003077B5"/>
    <w:rsid w:val="00310228"/>
    <w:rsid w:val="003128FE"/>
    <w:rsid w:val="00312BFE"/>
    <w:rsid w:val="00312EB2"/>
    <w:rsid w:val="00313729"/>
    <w:rsid w:val="00314750"/>
    <w:rsid w:val="0031528E"/>
    <w:rsid w:val="00315600"/>
    <w:rsid w:val="00317520"/>
    <w:rsid w:val="0032020A"/>
    <w:rsid w:val="003226A8"/>
    <w:rsid w:val="00322BB7"/>
    <w:rsid w:val="003231A3"/>
    <w:rsid w:val="00323A88"/>
    <w:rsid w:val="00325421"/>
    <w:rsid w:val="003257C2"/>
    <w:rsid w:val="0032760C"/>
    <w:rsid w:val="00331964"/>
    <w:rsid w:val="003345DF"/>
    <w:rsid w:val="00334CD5"/>
    <w:rsid w:val="003353A3"/>
    <w:rsid w:val="00335ADC"/>
    <w:rsid w:val="00336649"/>
    <w:rsid w:val="003400CC"/>
    <w:rsid w:val="00340A40"/>
    <w:rsid w:val="00341CE2"/>
    <w:rsid w:val="003443F3"/>
    <w:rsid w:val="00345937"/>
    <w:rsid w:val="00346042"/>
    <w:rsid w:val="003460E7"/>
    <w:rsid w:val="003464BE"/>
    <w:rsid w:val="00346844"/>
    <w:rsid w:val="00346DD7"/>
    <w:rsid w:val="00347926"/>
    <w:rsid w:val="00352E80"/>
    <w:rsid w:val="00352EF8"/>
    <w:rsid w:val="00353DB8"/>
    <w:rsid w:val="00354C51"/>
    <w:rsid w:val="00354FA5"/>
    <w:rsid w:val="00355695"/>
    <w:rsid w:val="0036233E"/>
    <w:rsid w:val="003634EF"/>
    <w:rsid w:val="003643AB"/>
    <w:rsid w:val="00365834"/>
    <w:rsid w:val="0036685A"/>
    <w:rsid w:val="00367662"/>
    <w:rsid w:val="003679A4"/>
    <w:rsid w:val="00367C35"/>
    <w:rsid w:val="00367C74"/>
    <w:rsid w:val="0037118D"/>
    <w:rsid w:val="00371440"/>
    <w:rsid w:val="003715F1"/>
    <w:rsid w:val="003735A3"/>
    <w:rsid w:val="00373C8E"/>
    <w:rsid w:val="003749F1"/>
    <w:rsid w:val="00374A5F"/>
    <w:rsid w:val="00377DE1"/>
    <w:rsid w:val="00380557"/>
    <w:rsid w:val="00381458"/>
    <w:rsid w:val="003819F4"/>
    <w:rsid w:val="00382470"/>
    <w:rsid w:val="00382D43"/>
    <w:rsid w:val="00382F22"/>
    <w:rsid w:val="00382F45"/>
    <w:rsid w:val="00384E63"/>
    <w:rsid w:val="0038612F"/>
    <w:rsid w:val="003867CB"/>
    <w:rsid w:val="003911D9"/>
    <w:rsid w:val="00391C69"/>
    <w:rsid w:val="00392605"/>
    <w:rsid w:val="00393FB8"/>
    <w:rsid w:val="00394834"/>
    <w:rsid w:val="00394A83"/>
    <w:rsid w:val="00394AC5"/>
    <w:rsid w:val="00396DF3"/>
    <w:rsid w:val="00397222"/>
    <w:rsid w:val="003A16EC"/>
    <w:rsid w:val="003A2F52"/>
    <w:rsid w:val="003A4FBD"/>
    <w:rsid w:val="003A5DE5"/>
    <w:rsid w:val="003A60CD"/>
    <w:rsid w:val="003B29A9"/>
    <w:rsid w:val="003B3BDA"/>
    <w:rsid w:val="003B4F45"/>
    <w:rsid w:val="003B5191"/>
    <w:rsid w:val="003B5394"/>
    <w:rsid w:val="003B59E2"/>
    <w:rsid w:val="003B76FA"/>
    <w:rsid w:val="003C100C"/>
    <w:rsid w:val="003C669C"/>
    <w:rsid w:val="003D1171"/>
    <w:rsid w:val="003D274D"/>
    <w:rsid w:val="003D2F9D"/>
    <w:rsid w:val="003D3E77"/>
    <w:rsid w:val="003D6845"/>
    <w:rsid w:val="003D73E5"/>
    <w:rsid w:val="003D759E"/>
    <w:rsid w:val="003E09C9"/>
    <w:rsid w:val="003E1A24"/>
    <w:rsid w:val="003E1B9E"/>
    <w:rsid w:val="003E3363"/>
    <w:rsid w:val="003E42C5"/>
    <w:rsid w:val="003E46B4"/>
    <w:rsid w:val="003E4D0A"/>
    <w:rsid w:val="003E6BD5"/>
    <w:rsid w:val="003E6DBC"/>
    <w:rsid w:val="003E77EE"/>
    <w:rsid w:val="003E7812"/>
    <w:rsid w:val="003F044C"/>
    <w:rsid w:val="003F1688"/>
    <w:rsid w:val="003F29D4"/>
    <w:rsid w:val="003F3CD9"/>
    <w:rsid w:val="003F453D"/>
    <w:rsid w:val="003F46AA"/>
    <w:rsid w:val="004017EE"/>
    <w:rsid w:val="004033B5"/>
    <w:rsid w:val="00403ABA"/>
    <w:rsid w:val="0040415C"/>
    <w:rsid w:val="00404CF2"/>
    <w:rsid w:val="00404DF5"/>
    <w:rsid w:val="0040613D"/>
    <w:rsid w:val="00406A79"/>
    <w:rsid w:val="00410E8B"/>
    <w:rsid w:val="004110F9"/>
    <w:rsid w:val="00411805"/>
    <w:rsid w:val="00411FB5"/>
    <w:rsid w:val="00412E5D"/>
    <w:rsid w:val="0041346F"/>
    <w:rsid w:val="00413BE5"/>
    <w:rsid w:val="004141B5"/>
    <w:rsid w:val="004163BB"/>
    <w:rsid w:val="0042056D"/>
    <w:rsid w:val="00421077"/>
    <w:rsid w:val="0042152D"/>
    <w:rsid w:val="00421670"/>
    <w:rsid w:val="004218CD"/>
    <w:rsid w:val="0042232E"/>
    <w:rsid w:val="004224B6"/>
    <w:rsid w:val="004226F3"/>
    <w:rsid w:val="004231CA"/>
    <w:rsid w:val="00426123"/>
    <w:rsid w:val="00431A55"/>
    <w:rsid w:val="00431EA2"/>
    <w:rsid w:val="0043269A"/>
    <w:rsid w:val="00432762"/>
    <w:rsid w:val="00432FA9"/>
    <w:rsid w:val="004341B5"/>
    <w:rsid w:val="00434426"/>
    <w:rsid w:val="004347F4"/>
    <w:rsid w:val="00434AEA"/>
    <w:rsid w:val="00435A3F"/>
    <w:rsid w:val="00435DB8"/>
    <w:rsid w:val="00435DF9"/>
    <w:rsid w:val="0043705A"/>
    <w:rsid w:val="00440B49"/>
    <w:rsid w:val="00441D8A"/>
    <w:rsid w:val="00444203"/>
    <w:rsid w:val="00444DDA"/>
    <w:rsid w:val="004450EF"/>
    <w:rsid w:val="00446B3E"/>
    <w:rsid w:val="004506E1"/>
    <w:rsid w:val="00451CAD"/>
    <w:rsid w:val="0045252C"/>
    <w:rsid w:val="00452826"/>
    <w:rsid w:val="00453573"/>
    <w:rsid w:val="00453828"/>
    <w:rsid w:val="004569CA"/>
    <w:rsid w:val="00456BF3"/>
    <w:rsid w:val="004572B1"/>
    <w:rsid w:val="00460AC6"/>
    <w:rsid w:val="0046149A"/>
    <w:rsid w:val="00461CBE"/>
    <w:rsid w:val="00463160"/>
    <w:rsid w:val="00465016"/>
    <w:rsid w:val="00466C5E"/>
    <w:rsid w:val="00466F2E"/>
    <w:rsid w:val="00470BED"/>
    <w:rsid w:val="00471E6A"/>
    <w:rsid w:val="00472B83"/>
    <w:rsid w:val="00473075"/>
    <w:rsid w:val="00474208"/>
    <w:rsid w:val="00474593"/>
    <w:rsid w:val="00475369"/>
    <w:rsid w:val="00475CAA"/>
    <w:rsid w:val="00476EA3"/>
    <w:rsid w:val="00476FCE"/>
    <w:rsid w:val="00477FEE"/>
    <w:rsid w:val="004817DC"/>
    <w:rsid w:val="00481AC3"/>
    <w:rsid w:val="004831D8"/>
    <w:rsid w:val="0048518A"/>
    <w:rsid w:val="00485E3A"/>
    <w:rsid w:val="00485F6B"/>
    <w:rsid w:val="0048788A"/>
    <w:rsid w:val="004907CF"/>
    <w:rsid w:val="00490AF5"/>
    <w:rsid w:val="00490C5D"/>
    <w:rsid w:val="00491A54"/>
    <w:rsid w:val="00492C29"/>
    <w:rsid w:val="00492D9B"/>
    <w:rsid w:val="00494CBC"/>
    <w:rsid w:val="00496405"/>
    <w:rsid w:val="004A042D"/>
    <w:rsid w:val="004A4421"/>
    <w:rsid w:val="004A551E"/>
    <w:rsid w:val="004A74C5"/>
    <w:rsid w:val="004A7E7C"/>
    <w:rsid w:val="004B2646"/>
    <w:rsid w:val="004B2A53"/>
    <w:rsid w:val="004B2AF7"/>
    <w:rsid w:val="004B2C53"/>
    <w:rsid w:val="004B3AA0"/>
    <w:rsid w:val="004B4049"/>
    <w:rsid w:val="004B4B78"/>
    <w:rsid w:val="004B5192"/>
    <w:rsid w:val="004B55AB"/>
    <w:rsid w:val="004B6445"/>
    <w:rsid w:val="004B67CB"/>
    <w:rsid w:val="004B6B3E"/>
    <w:rsid w:val="004B7480"/>
    <w:rsid w:val="004C0BE4"/>
    <w:rsid w:val="004C0F3D"/>
    <w:rsid w:val="004C30FD"/>
    <w:rsid w:val="004C3883"/>
    <w:rsid w:val="004C3ABE"/>
    <w:rsid w:val="004C4CB1"/>
    <w:rsid w:val="004C7126"/>
    <w:rsid w:val="004D3A88"/>
    <w:rsid w:val="004D4B7C"/>
    <w:rsid w:val="004D4DF5"/>
    <w:rsid w:val="004D58FD"/>
    <w:rsid w:val="004E19C1"/>
    <w:rsid w:val="004E238E"/>
    <w:rsid w:val="004E361E"/>
    <w:rsid w:val="004E460A"/>
    <w:rsid w:val="004E4979"/>
    <w:rsid w:val="004E5A9B"/>
    <w:rsid w:val="004E5DBF"/>
    <w:rsid w:val="004E67BC"/>
    <w:rsid w:val="004E758A"/>
    <w:rsid w:val="004E7642"/>
    <w:rsid w:val="004F024A"/>
    <w:rsid w:val="004F0477"/>
    <w:rsid w:val="004F0659"/>
    <w:rsid w:val="004F0728"/>
    <w:rsid w:val="004F1879"/>
    <w:rsid w:val="004F2740"/>
    <w:rsid w:val="004F3515"/>
    <w:rsid w:val="004F3C59"/>
    <w:rsid w:val="004F40A5"/>
    <w:rsid w:val="004F60B2"/>
    <w:rsid w:val="004F658C"/>
    <w:rsid w:val="004F764F"/>
    <w:rsid w:val="0050020E"/>
    <w:rsid w:val="005002D5"/>
    <w:rsid w:val="00500B97"/>
    <w:rsid w:val="00502D3A"/>
    <w:rsid w:val="005039BB"/>
    <w:rsid w:val="00503EF4"/>
    <w:rsid w:val="005042C2"/>
    <w:rsid w:val="00505046"/>
    <w:rsid w:val="0050563C"/>
    <w:rsid w:val="00506192"/>
    <w:rsid w:val="00506AA4"/>
    <w:rsid w:val="0050738A"/>
    <w:rsid w:val="0051012C"/>
    <w:rsid w:val="0051183D"/>
    <w:rsid w:val="0051224F"/>
    <w:rsid w:val="005127CB"/>
    <w:rsid w:val="00512BF1"/>
    <w:rsid w:val="005133DE"/>
    <w:rsid w:val="00515F74"/>
    <w:rsid w:val="00517017"/>
    <w:rsid w:val="00517FD8"/>
    <w:rsid w:val="00522663"/>
    <w:rsid w:val="00523237"/>
    <w:rsid w:val="0052528B"/>
    <w:rsid w:val="0052637C"/>
    <w:rsid w:val="00532AAB"/>
    <w:rsid w:val="0053368A"/>
    <w:rsid w:val="00533839"/>
    <w:rsid w:val="005338F1"/>
    <w:rsid w:val="00533E62"/>
    <w:rsid w:val="005349CE"/>
    <w:rsid w:val="00541D67"/>
    <w:rsid w:val="005437A8"/>
    <w:rsid w:val="00544121"/>
    <w:rsid w:val="00544228"/>
    <w:rsid w:val="0054739F"/>
    <w:rsid w:val="0054765A"/>
    <w:rsid w:val="00551127"/>
    <w:rsid w:val="0055164E"/>
    <w:rsid w:val="00551A69"/>
    <w:rsid w:val="005524B8"/>
    <w:rsid w:val="0055270E"/>
    <w:rsid w:val="00553559"/>
    <w:rsid w:val="005537D1"/>
    <w:rsid w:val="00554977"/>
    <w:rsid w:val="00554A98"/>
    <w:rsid w:val="00555C10"/>
    <w:rsid w:val="00555D33"/>
    <w:rsid w:val="0055782B"/>
    <w:rsid w:val="0056094E"/>
    <w:rsid w:val="00561263"/>
    <w:rsid w:val="005615C1"/>
    <w:rsid w:val="00561B78"/>
    <w:rsid w:val="0056343C"/>
    <w:rsid w:val="00564764"/>
    <w:rsid w:val="0056479B"/>
    <w:rsid w:val="005656BF"/>
    <w:rsid w:val="0056585E"/>
    <w:rsid w:val="0057028F"/>
    <w:rsid w:val="00571B14"/>
    <w:rsid w:val="005722D7"/>
    <w:rsid w:val="005737E2"/>
    <w:rsid w:val="00573EB4"/>
    <w:rsid w:val="00574FED"/>
    <w:rsid w:val="00577F97"/>
    <w:rsid w:val="00580BBE"/>
    <w:rsid w:val="00580DE9"/>
    <w:rsid w:val="005822E2"/>
    <w:rsid w:val="00582C09"/>
    <w:rsid w:val="00582E33"/>
    <w:rsid w:val="0058352D"/>
    <w:rsid w:val="0058545D"/>
    <w:rsid w:val="00587623"/>
    <w:rsid w:val="00587C11"/>
    <w:rsid w:val="00591416"/>
    <w:rsid w:val="00591DCF"/>
    <w:rsid w:val="0059238F"/>
    <w:rsid w:val="0059252E"/>
    <w:rsid w:val="00593054"/>
    <w:rsid w:val="005938CF"/>
    <w:rsid w:val="005942B2"/>
    <w:rsid w:val="00594AC2"/>
    <w:rsid w:val="00594B8F"/>
    <w:rsid w:val="00595BAE"/>
    <w:rsid w:val="00595BFE"/>
    <w:rsid w:val="005966F4"/>
    <w:rsid w:val="00596B43"/>
    <w:rsid w:val="005A1A0C"/>
    <w:rsid w:val="005A2AAA"/>
    <w:rsid w:val="005A3445"/>
    <w:rsid w:val="005A43E7"/>
    <w:rsid w:val="005A4D8F"/>
    <w:rsid w:val="005A5CE6"/>
    <w:rsid w:val="005A679B"/>
    <w:rsid w:val="005A7610"/>
    <w:rsid w:val="005A7BEB"/>
    <w:rsid w:val="005B0687"/>
    <w:rsid w:val="005B14D4"/>
    <w:rsid w:val="005B22BC"/>
    <w:rsid w:val="005B23FB"/>
    <w:rsid w:val="005B304F"/>
    <w:rsid w:val="005B3A06"/>
    <w:rsid w:val="005B4638"/>
    <w:rsid w:val="005B4CC3"/>
    <w:rsid w:val="005B5179"/>
    <w:rsid w:val="005B58DA"/>
    <w:rsid w:val="005B684F"/>
    <w:rsid w:val="005B79BE"/>
    <w:rsid w:val="005C0200"/>
    <w:rsid w:val="005C07B6"/>
    <w:rsid w:val="005C298C"/>
    <w:rsid w:val="005C2EB3"/>
    <w:rsid w:val="005C329C"/>
    <w:rsid w:val="005C3858"/>
    <w:rsid w:val="005C4F98"/>
    <w:rsid w:val="005C577B"/>
    <w:rsid w:val="005C57CE"/>
    <w:rsid w:val="005C63EF"/>
    <w:rsid w:val="005D1108"/>
    <w:rsid w:val="005D26C8"/>
    <w:rsid w:val="005D518B"/>
    <w:rsid w:val="005D5BAA"/>
    <w:rsid w:val="005D6624"/>
    <w:rsid w:val="005D6D32"/>
    <w:rsid w:val="005E0028"/>
    <w:rsid w:val="005E0155"/>
    <w:rsid w:val="005E0B91"/>
    <w:rsid w:val="005E1348"/>
    <w:rsid w:val="005E2237"/>
    <w:rsid w:val="005E3892"/>
    <w:rsid w:val="005E4AF0"/>
    <w:rsid w:val="005E4EBD"/>
    <w:rsid w:val="005E598D"/>
    <w:rsid w:val="005E656B"/>
    <w:rsid w:val="005E6828"/>
    <w:rsid w:val="005E782F"/>
    <w:rsid w:val="005F4EFB"/>
    <w:rsid w:val="005F4FE2"/>
    <w:rsid w:val="005F5992"/>
    <w:rsid w:val="005F7DD2"/>
    <w:rsid w:val="00600B87"/>
    <w:rsid w:val="00600E32"/>
    <w:rsid w:val="00602A44"/>
    <w:rsid w:val="00603DD1"/>
    <w:rsid w:val="006044E5"/>
    <w:rsid w:val="00606606"/>
    <w:rsid w:val="00606831"/>
    <w:rsid w:val="00607276"/>
    <w:rsid w:val="0061240E"/>
    <w:rsid w:val="006138DB"/>
    <w:rsid w:val="0061426D"/>
    <w:rsid w:val="006149CD"/>
    <w:rsid w:val="00615195"/>
    <w:rsid w:val="00615EB5"/>
    <w:rsid w:val="00616F51"/>
    <w:rsid w:val="0062106C"/>
    <w:rsid w:val="00622220"/>
    <w:rsid w:val="00622A19"/>
    <w:rsid w:val="00623D32"/>
    <w:rsid w:val="00624532"/>
    <w:rsid w:val="006276EF"/>
    <w:rsid w:val="0063015B"/>
    <w:rsid w:val="00630A8F"/>
    <w:rsid w:val="00631FD8"/>
    <w:rsid w:val="0063268D"/>
    <w:rsid w:val="00636367"/>
    <w:rsid w:val="006368DB"/>
    <w:rsid w:val="00637168"/>
    <w:rsid w:val="006407C7"/>
    <w:rsid w:val="0064266C"/>
    <w:rsid w:val="00642B48"/>
    <w:rsid w:val="00643FC4"/>
    <w:rsid w:val="00646EB5"/>
    <w:rsid w:val="006477AE"/>
    <w:rsid w:val="00647B57"/>
    <w:rsid w:val="00647BD5"/>
    <w:rsid w:val="0065065E"/>
    <w:rsid w:val="00650CBD"/>
    <w:rsid w:val="00651B45"/>
    <w:rsid w:val="00652008"/>
    <w:rsid w:val="0065244E"/>
    <w:rsid w:val="00652A28"/>
    <w:rsid w:val="006534F6"/>
    <w:rsid w:val="00654577"/>
    <w:rsid w:val="00654CB1"/>
    <w:rsid w:val="00655DE4"/>
    <w:rsid w:val="00657D34"/>
    <w:rsid w:val="006620BE"/>
    <w:rsid w:val="00663451"/>
    <w:rsid w:val="006636E4"/>
    <w:rsid w:val="00663A07"/>
    <w:rsid w:val="00664858"/>
    <w:rsid w:val="0066489D"/>
    <w:rsid w:val="00664BCF"/>
    <w:rsid w:val="0066588D"/>
    <w:rsid w:val="00667241"/>
    <w:rsid w:val="0067002C"/>
    <w:rsid w:val="00673EC2"/>
    <w:rsid w:val="00675C1D"/>
    <w:rsid w:val="00681B1A"/>
    <w:rsid w:val="006821F2"/>
    <w:rsid w:val="00682DCE"/>
    <w:rsid w:val="00683903"/>
    <w:rsid w:val="0068447B"/>
    <w:rsid w:val="00684CCC"/>
    <w:rsid w:val="00686657"/>
    <w:rsid w:val="00686C33"/>
    <w:rsid w:val="00687FAE"/>
    <w:rsid w:val="00690C60"/>
    <w:rsid w:val="00691044"/>
    <w:rsid w:val="00691D48"/>
    <w:rsid w:val="006923C6"/>
    <w:rsid w:val="00692449"/>
    <w:rsid w:val="00696B54"/>
    <w:rsid w:val="00697D9B"/>
    <w:rsid w:val="006A1A01"/>
    <w:rsid w:val="006A282A"/>
    <w:rsid w:val="006A41AE"/>
    <w:rsid w:val="006A4235"/>
    <w:rsid w:val="006A44D9"/>
    <w:rsid w:val="006B0587"/>
    <w:rsid w:val="006B16E7"/>
    <w:rsid w:val="006B1FC4"/>
    <w:rsid w:val="006B326C"/>
    <w:rsid w:val="006B425B"/>
    <w:rsid w:val="006B472E"/>
    <w:rsid w:val="006B533D"/>
    <w:rsid w:val="006B5939"/>
    <w:rsid w:val="006B6DE0"/>
    <w:rsid w:val="006B79CA"/>
    <w:rsid w:val="006B7B14"/>
    <w:rsid w:val="006C0F36"/>
    <w:rsid w:val="006C2EC0"/>
    <w:rsid w:val="006C38F8"/>
    <w:rsid w:val="006C3CA9"/>
    <w:rsid w:val="006C52D4"/>
    <w:rsid w:val="006C5994"/>
    <w:rsid w:val="006C640D"/>
    <w:rsid w:val="006C796F"/>
    <w:rsid w:val="006C7CCF"/>
    <w:rsid w:val="006D0338"/>
    <w:rsid w:val="006D1A60"/>
    <w:rsid w:val="006D1AD6"/>
    <w:rsid w:val="006D2165"/>
    <w:rsid w:val="006D2A9D"/>
    <w:rsid w:val="006D32E7"/>
    <w:rsid w:val="006D3A8B"/>
    <w:rsid w:val="006D7047"/>
    <w:rsid w:val="006E2D80"/>
    <w:rsid w:val="006E5966"/>
    <w:rsid w:val="006E67EB"/>
    <w:rsid w:val="006E682C"/>
    <w:rsid w:val="006E7EA3"/>
    <w:rsid w:val="006F197F"/>
    <w:rsid w:val="006F2248"/>
    <w:rsid w:val="006F68F6"/>
    <w:rsid w:val="006F6AD8"/>
    <w:rsid w:val="006F7E46"/>
    <w:rsid w:val="00700468"/>
    <w:rsid w:val="0070109A"/>
    <w:rsid w:val="007034FC"/>
    <w:rsid w:val="0070451B"/>
    <w:rsid w:val="00707782"/>
    <w:rsid w:val="00710A7F"/>
    <w:rsid w:val="007115E5"/>
    <w:rsid w:val="00712FFD"/>
    <w:rsid w:val="00713081"/>
    <w:rsid w:val="00715BAF"/>
    <w:rsid w:val="00715DF1"/>
    <w:rsid w:val="0071715A"/>
    <w:rsid w:val="007179A9"/>
    <w:rsid w:val="00721CB9"/>
    <w:rsid w:val="0072282A"/>
    <w:rsid w:val="00722D48"/>
    <w:rsid w:val="0072380E"/>
    <w:rsid w:val="00724685"/>
    <w:rsid w:val="00724707"/>
    <w:rsid w:val="00727AD4"/>
    <w:rsid w:val="0073120C"/>
    <w:rsid w:val="00731B80"/>
    <w:rsid w:val="007354EB"/>
    <w:rsid w:val="0073580E"/>
    <w:rsid w:val="0073646A"/>
    <w:rsid w:val="00736EB2"/>
    <w:rsid w:val="0073756C"/>
    <w:rsid w:val="00737E4E"/>
    <w:rsid w:val="00741C64"/>
    <w:rsid w:val="00742429"/>
    <w:rsid w:val="00742D54"/>
    <w:rsid w:val="00743BC1"/>
    <w:rsid w:val="00744ADE"/>
    <w:rsid w:val="007475CB"/>
    <w:rsid w:val="00750386"/>
    <w:rsid w:val="007514B3"/>
    <w:rsid w:val="007523C4"/>
    <w:rsid w:val="00752555"/>
    <w:rsid w:val="00753BD4"/>
    <w:rsid w:val="00753F3F"/>
    <w:rsid w:val="007543D9"/>
    <w:rsid w:val="00754B06"/>
    <w:rsid w:val="00755607"/>
    <w:rsid w:val="00755ACD"/>
    <w:rsid w:val="00756AA6"/>
    <w:rsid w:val="00760629"/>
    <w:rsid w:val="00762456"/>
    <w:rsid w:val="00762A8A"/>
    <w:rsid w:val="0077121A"/>
    <w:rsid w:val="0077163A"/>
    <w:rsid w:val="007716D2"/>
    <w:rsid w:val="0077173B"/>
    <w:rsid w:val="00772CE7"/>
    <w:rsid w:val="007733B0"/>
    <w:rsid w:val="00773926"/>
    <w:rsid w:val="0077464D"/>
    <w:rsid w:val="00774BBB"/>
    <w:rsid w:val="00774D83"/>
    <w:rsid w:val="00777C5F"/>
    <w:rsid w:val="00777E29"/>
    <w:rsid w:val="007800AD"/>
    <w:rsid w:val="007808E7"/>
    <w:rsid w:val="00782433"/>
    <w:rsid w:val="00782A6E"/>
    <w:rsid w:val="007864B5"/>
    <w:rsid w:val="00791872"/>
    <w:rsid w:val="00791E62"/>
    <w:rsid w:val="007941C2"/>
    <w:rsid w:val="00795C80"/>
    <w:rsid w:val="00796215"/>
    <w:rsid w:val="007A0A8D"/>
    <w:rsid w:val="007A1775"/>
    <w:rsid w:val="007A26B9"/>
    <w:rsid w:val="007A3107"/>
    <w:rsid w:val="007A4196"/>
    <w:rsid w:val="007A41EC"/>
    <w:rsid w:val="007A5F7D"/>
    <w:rsid w:val="007A6ECA"/>
    <w:rsid w:val="007A7BD3"/>
    <w:rsid w:val="007B017D"/>
    <w:rsid w:val="007B2E24"/>
    <w:rsid w:val="007B2F70"/>
    <w:rsid w:val="007B3124"/>
    <w:rsid w:val="007B33A1"/>
    <w:rsid w:val="007B4177"/>
    <w:rsid w:val="007B4AFB"/>
    <w:rsid w:val="007B6766"/>
    <w:rsid w:val="007C1EAE"/>
    <w:rsid w:val="007C277F"/>
    <w:rsid w:val="007C29A1"/>
    <w:rsid w:val="007C3991"/>
    <w:rsid w:val="007C49B5"/>
    <w:rsid w:val="007C4C43"/>
    <w:rsid w:val="007C4D90"/>
    <w:rsid w:val="007C6E57"/>
    <w:rsid w:val="007C6E94"/>
    <w:rsid w:val="007D09DF"/>
    <w:rsid w:val="007D3983"/>
    <w:rsid w:val="007D3BC9"/>
    <w:rsid w:val="007D4200"/>
    <w:rsid w:val="007D42A6"/>
    <w:rsid w:val="007D4CB2"/>
    <w:rsid w:val="007D5720"/>
    <w:rsid w:val="007D5B92"/>
    <w:rsid w:val="007D672E"/>
    <w:rsid w:val="007D6BC8"/>
    <w:rsid w:val="007E0858"/>
    <w:rsid w:val="007E269B"/>
    <w:rsid w:val="007E34E6"/>
    <w:rsid w:val="007E6988"/>
    <w:rsid w:val="007E6D33"/>
    <w:rsid w:val="007E72C4"/>
    <w:rsid w:val="007F0619"/>
    <w:rsid w:val="007F3DCC"/>
    <w:rsid w:val="007F497A"/>
    <w:rsid w:val="007F4FD7"/>
    <w:rsid w:val="007F5013"/>
    <w:rsid w:val="007F5E72"/>
    <w:rsid w:val="007F689C"/>
    <w:rsid w:val="007F7DCF"/>
    <w:rsid w:val="008012F8"/>
    <w:rsid w:val="00802B63"/>
    <w:rsid w:val="00802E93"/>
    <w:rsid w:val="00804982"/>
    <w:rsid w:val="00805152"/>
    <w:rsid w:val="00806FAA"/>
    <w:rsid w:val="00807662"/>
    <w:rsid w:val="0080798F"/>
    <w:rsid w:val="00810064"/>
    <w:rsid w:val="00810917"/>
    <w:rsid w:val="00811936"/>
    <w:rsid w:val="0081582B"/>
    <w:rsid w:val="00816938"/>
    <w:rsid w:val="0081753A"/>
    <w:rsid w:val="00817754"/>
    <w:rsid w:val="0082195C"/>
    <w:rsid w:val="00821DAF"/>
    <w:rsid w:val="00822498"/>
    <w:rsid w:val="0082558C"/>
    <w:rsid w:val="00825C2C"/>
    <w:rsid w:val="00826640"/>
    <w:rsid w:val="00827EF2"/>
    <w:rsid w:val="00830F50"/>
    <w:rsid w:val="00831A1D"/>
    <w:rsid w:val="0083350B"/>
    <w:rsid w:val="0083526B"/>
    <w:rsid w:val="00835B23"/>
    <w:rsid w:val="0083674E"/>
    <w:rsid w:val="0083714E"/>
    <w:rsid w:val="00837AE7"/>
    <w:rsid w:val="00837B31"/>
    <w:rsid w:val="008409F6"/>
    <w:rsid w:val="00842052"/>
    <w:rsid w:val="0084244E"/>
    <w:rsid w:val="008425B4"/>
    <w:rsid w:val="00843561"/>
    <w:rsid w:val="00843EFA"/>
    <w:rsid w:val="00844A21"/>
    <w:rsid w:val="00850F8B"/>
    <w:rsid w:val="00852F3E"/>
    <w:rsid w:val="008542CB"/>
    <w:rsid w:val="00855633"/>
    <w:rsid w:val="00855B09"/>
    <w:rsid w:val="0085745B"/>
    <w:rsid w:val="008605D1"/>
    <w:rsid w:val="0086227F"/>
    <w:rsid w:val="00864BB2"/>
    <w:rsid w:val="0086565C"/>
    <w:rsid w:val="00867E21"/>
    <w:rsid w:val="00870B46"/>
    <w:rsid w:val="00871165"/>
    <w:rsid w:val="00871D36"/>
    <w:rsid w:val="00872928"/>
    <w:rsid w:val="0087314A"/>
    <w:rsid w:val="0087339B"/>
    <w:rsid w:val="00875656"/>
    <w:rsid w:val="008775FB"/>
    <w:rsid w:val="0087783B"/>
    <w:rsid w:val="00880635"/>
    <w:rsid w:val="00881498"/>
    <w:rsid w:val="00882FD5"/>
    <w:rsid w:val="00883161"/>
    <w:rsid w:val="008836E8"/>
    <w:rsid w:val="008869F4"/>
    <w:rsid w:val="00887676"/>
    <w:rsid w:val="00891143"/>
    <w:rsid w:val="0089127F"/>
    <w:rsid w:val="00891D45"/>
    <w:rsid w:val="0089277D"/>
    <w:rsid w:val="008932EA"/>
    <w:rsid w:val="008966AB"/>
    <w:rsid w:val="00896A9E"/>
    <w:rsid w:val="00897278"/>
    <w:rsid w:val="008A0A7F"/>
    <w:rsid w:val="008A3F76"/>
    <w:rsid w:val="008A4A64"/>
    <w:rsid w:val="008A5647"/>
    <w:rsid w:val="008A5FA2"/>
    <w:rsid w:val="008A7A33"/>
    <w:rsid w:val="008B0116"/>
    <w:rsid w:val="008B0989"/>
    <w:rsid w:val="008B1870"/>
    <w:rsid w:val="008B3719"/>
    <w:rsid w:val="008B5E60"/>
    <w:rsid w:val="008C1E3B"/>
    <w:rsid w:val="008C5298"/>
    <w:rsid w:val="008C5A5D"/>
    <w:rsid w:val="008C5BF4"/>
    <w:rsid w:val="008C5E75"/>
    <w:rsid w:val="008C5F2E"/>
    <w:rsid w:val="008D0573"/>
    <w:rsid w:val="008D174B"/>
    <w:rsid w:val="008D358D"/>
    <w:rsid w:val="008E03EC"/>
    <w:rsid w:val="008E11CF"/>
    <w:rsid w:val="008E12D3"/>
    <w:rsid w:val="008E146E"/>
    <w:rsid w:val="008E26B9"/>
    <w:rsid w:val="008E271A"/>
    <w:rsid w:val="008E2E23"/>
    <w:rsid w:val="008E2F9F"/>
    <w:rsid w:val="008E3279"/>
    <w:rsid w:val="008E3B70"/>
    <w:rsid w:val="008E421D"/>
    <w:rsid w:val="008E463E"/>
    <w:rsid w:val="008E57AA"/>
    <w:rsid w:val="008E613D"/>
    <w:rsid w:val="008E6EF9"/>
    <w:rsid w:val="008E741A"/>
    <w:rsid w:val="008E76BF"/>
    <w:rsid w:val="008F149F"/>
    <w:rsid w:val="008F59E7"/>
    <w:rsid w:val="008F687E"/>
    <w:rsid w:val="008F787A"/>
    <w:rsid w:val="009007B8"/>
    <w:rsid w:val="009008BC"/>
    <w:rsid w:val="00900B71"/>
    <w:rsid w:val="00901CFC"/>
    <w:rsid w:val="009025A7"/>
    <w:rsid w:val="009029F2"/>
    <w:rsid w:val="009030DB"/>
    <w:rsid w:val="00903D45"/>
    <w:rsid w:val="009056FC"/>
    <w:rsid w:val="00910216"/>
    <w:rsid w:val="00910820"/>
    <w:rsid w:val="00911011"/>
    <w:rsid w:val="00911044"/>
    <w:rsid w:val="0091162B"/>
    <w:rsid w:val="00913F3B"/>
    <w:rsid w:val="00915634"/>
    <w:rsid w:val="0091585A"/>
    <w:rsid w:val="00916AC8"/>
    <w:rsid w:val="009173A7"/>
    <w:rsid w:val="009206C1"/>
    <w:rsid w:val="00921D10"/>
    <w:rsid w:val="00924B31"/>
    <w:rsid w:val="00924D6A"/>
    <w:rsid w:val="00925A63"/>
    <w:rsid w:val="00925E37"/>
    <w:rsid w:val="00926061"/>
    <w:rsid w:val="00926A71"/>
    <w:rsid w:val="009276B5"/>
    <w:rsid w:val="0093046A"/>
    <w:rsid w:val="0093063C"/>
    <w:rsid w:val="0093266A"/>
    <w:rsid w:val="00934D59"/>
    <w:rsid w:val="009361ED"/>
    <w:rsid w:val="009362EC"/>
    <w:rsid w:val="00941396"/>
    <w:rsid w:val="009458EB"/>
    <w:rsid w:val="00945B71"/>
    <w:rsid w:val="00947A2C"/>
    <w:rsid w:val="00947C98"/>
    <w:rsid w:val="00951695"/>
    <w:rsid w:val="009537C1"/>
    <w:rsid w:val="009559FF"/>
    <w:rsid w:val="00956FCF"/>
    <w:rsid w:val="009604F8"/>
    <w:rsid w:val="00962870"/>
    <w:rsid w:val="00963319"/>
    <w:rsid w:val="00964BDC"/>
    <w:rsid w:val="00964BE5"/>
    <w:rsid w:val="0096502F"/>
    <w:rsid w:val="00965D44"/>
    <w:rsid w:val="00966CFD"/>
    <w:rsid w:val="00967BE6"/>
    <w:rsid w:val="00970443"/>
    <w:rsid w:val="009722F6"/>
    <w:rsid w:val="00976212"/>
    <w:rsid w:val="009775E3"/>
    <w:rsid w:val="0098163B"/>
    <w:rsid w:val="00982912"/>
    <w:rsid w:val="00982A2C"/>
    <w:rsid w:val="00982EBE"/>
    <w:rsid w:val="0098369E"/>
    <w:rsid w:val="0098563A"/>
    <w:rsid w:val="0098576C"/>
    <w:rsid w:val="00986078"/>
    <w:rsid w:val="009874F3"/>
    <w:rsid w:val="00990662"/>
    <w:rsid w:val="00990AA1"/>
    <w:rsid w:val="009928BC"/>
    <w:rsid w:val="00993A3D"/>
    <w:rsid w:val="0099446F"/>
    <w:rsid w:val="00995607"/>
    <w:rsid w:val="00996322"/>
    <w:rsid w:val="009979BD"/>
    <w:rsid w:val="009A036E"/>
    <w:rsid w:val="009A41F1"/>
    <w:rsid w:val="009A5F3F"/>
    <w:rsid w:val="009A64A0"/>
    <w:rsid w:val="009A661B"/>
    <w:rsid w:val="009A7536"/>
    <w:rsid w:val="009A7831"/>
    <w:rsid w:val="009A7F44"/>
    <w:rsid w:val="009B0C86"/>
    <w:rsid w:val="009B1E7E"/>
    <w:rsid w:val="009B1F2B"/>
    <w:rsid w:val="009B300F"/>
    <w:rsid w:val="009B3F8F"/>
    <w:rsid w:val="009B592D"/>
    <w:rsid w:val="009C0D1B"/>
    <w:rsid w:val="009C21A7"/>
    <w:rsid w:val="009C240E"/>
    <w:rsid w:val="009C2BF0"/>
    <w:rsid w:val="009C2D9F"/>
    <w:rsid w:val="009C4EDA"/>
    <w:rsid w:val="009C7DB1"/>
    <w:rsid w:val="009C7F6D"/>
    <w:rsid w:val="009D15BB"/>
    <w:rsid w:val="009D1D4D"/>
    <w:rsid w:val="009D3F64"/>
    <w:rsid w:val="009D4C13"/>
    <w:rsid w:val="009D4CA0"/>
    <w:rsid w:val="009D5395"/>
    <w:rsid w:val="009D5B7C"/>
    <w:rsid w:val="009D7071"/>
    <w:rsid w:val="009D74A8"/>
    <w:rsid w:val="009E0F2E"/>
    <w:rsid w:val="009E1739"/>
    <w:rsid w:val="009E1B66"/>
    <w:rsid w:val="009E1B8D"/>
    <w:rsid w:val="009E1BB4"/>
    <w:rsid w:val="009E2F0D"/>
    <w:rsid w:val="009E33DA"/>
    <w:rsid w:val="009E3BAA"/>
    <w:rsid w:val="009E7E84"/>
    <w:rsid w:val="009F0A58"/>
    <w:rsid w:val="009F23A1"/>
    <w:rsid w:val="009F2B0D"/>
    <w:rsid w:val="009F4357"/>
    <w:rsid w:val="009F4F9F"/>
    <w:rsid w:val="009F5EC3"/>
    <w:rsid w:val="009F79FA"/>
    <w:rsid w:val="00A00289"/>
    <w:rsid w:val="00A01C55"/>
    <w:rsid w:val="00A028F4"/>
    <w:rsid w:val="00A03BD6"/>
    <w:rsid w:val="00A04833"/>
    <w:rsid w:val="00A06850"/>
    <w:rsid w:val="00A06885"/>
    <w:rsid w:val="00A100C6"/>
    <w:rsid w:val="00A14269"/>
    <w:rsid w:val="00A17B83"/>
    <w:rsid w:val="00A2214D"/>
    <w:rsid w:val="00A2506D"/>
    <w:rsid w:val="00A25DF9"/>
    <w:rsid w:val="00A26AE3"/>
    <w:rsid w:val="00A3099D"/>
    <w:rsid w:val="00A32774"/>
    <w:rsid w:val="00A32E33"/>
    <w:rsid w:val="00A3423B"/>
    <w:rsid w:val="00A3469F"/>
    <w:rsid w:val="00A36425"/>
    <w:rsid w:val="00A36822"/>
    <w:rsid w:val="00A43EE6"/>
    <w:rsid w:val="00A443CC"/>
    <w:rsid w:val="00A4596B"/>
    <w:rsid w:val="00A501C4"/>
    <w:rsid w:val="00A530A6"/>
    <w:rsid w:val="00A548B3"/>
    <w:rsid w:val="00A550F7"/>
    <w:rsid w:val="00A55C6C"/>
    <w:rsid w:val="00A570E6"/>
    <w:rsid w:val="00A60EB0"/>
    <w:rsid w:val="00A62010"/>
    <w:rsid w:val="00A6344D"/>
    <w:rsid w:val="00A646FD"/>
    <w:rsid w:val="00A66CFF"/>
    <w:rsid w:val="00A67552"/>
    <w:rsid w:val="00A71BE5"/>
    <w:rsid w:val="00A72C41"/>
    <w:rsid w:val="00A74740"/>
    <w:rsid w:val="00A74F91"/>
    <w:rsid w:val="00A763EC"/>
    <w:rsid w:val="00A76CEF"/>
    <w:rsid w:val="00A7774E"/>
    <w:rsid w:val="00A82A40"/>
    <w:rsid w:val="00A84643"/>
    <w:rsid w:val="00A86910"/>
    <w:rsid w:val="00A9629A"/>
    <w:rsid w:val="00A963EB"/>
    <w:rsid w:val="00AA12D9"/>
    <w:rsid w:val="00AA1689"/>
    <w:rsid w:val="00AA2994"/>
    <w:rsid w:val="00AA2AD1"/>
    <w:rsid w:val="00AA571A"/>
    <w:rsid w:val="00AA599F"/>
    <w:rsid w:val="00AA61C3"/>
    <w:rsid w:val="00AA63A5"/>
    <w:rsid w:val="00AA6538"/>
    <w:rsid w:val="00AA74C8"/>
    <w:rsid w:val="00AB36D0"/>
    <w:rsid w:val="00AB49AD"/>
    <w:rsid w:val="00AB68DE"/>
    <w:rsid w:val="00AB6BE7"/>
    <w:rsid w:val="00AC0546"/>
    <w:rsid w:val="00AC1492"/>
    <w:rsid w:val="00AC14C0"/>
    <w:rsid w:val="00AC1792"/>
    <w:rsid w:val="00AC1FBF"/>
    <w:rsid w:val="00AC330E"/>
    <w:rsid w:val="00AC3696"/>
    <w:rsid w:val="00AC3A60"/>
    <w:rsid w:val="00AC6D76"/>
    <w:rsid w:val="00AC739E"/>
    <w:rsid w:val="00AD1D43"/>
    <w:rsid w:val="00AD222E"/>
    <w:rsid w:val="00AD5082"/>
    <w:rsid w:val="00AD5748"/>
    <w:rsid w:val="00AD5B50"/>
    <w:rsid w:val="00AE1DF8"/>
    <w:rsid w:val="00AE2520"/>
    <w:rsid w:val="00AE2792"/>
    <w:rsid w:val="00AE3EA2"/>
    <w:rsid w:val="00AE44AB"/>
    <w:rsid w:val="00AE5E30"/>
    <w:rsid w:val="00AE6046"/>
    <w:rsid w:val="00AE69AF"/>
    <w:rsid w:val="00AF275E"/>
    <w:rsid w:val="00AF2EA0"/>
    <w:rsid w:val="00AF3528"/>
    <w:rsid w:val="00AF4C2F"/>
    <w:rsid w:val="00AF5293"/>
    <w:rsid w:val="00AF5CB7"/>
    <w:rsid w:val="00AF72EF"/>
    <w:rsid w:val="00AF7BE0"/>
    <w:rsid w:val="00B00498"/>
    <w:rsid w:val="00B005B2"/>
    <w:rsid w:val="00B02F85"/>
    <w:rsid w:val="00B038EE"/>
    <w:rsid w:val="00B07630"/>
    <w:rsid w:val="00B07A8B"/>
    <w:rsid w:val="00B1385B"/>
    <w:rsid w:val="00B1499A"/>
    <w:rsid w:val="00B14EF7"/>
    <w:rsid w:val="00B15DEC"/>
    <w:rsid w:val="00B16352"/>
    <w:rsid w:val="00B213B3"/>
    <w:rsid w:val="00B21E25"/>
    <w:rsid w:val="00B226CE"/>
    <w:rsid w:val="00B22961"/>
    <w:rsid w:val="00B2351F"/>
    <w:rsid w:val="00B24AB1"/>
    <w:rsid w:val="00B27915"/>
    <w:rsid w:val="00B300CA"/>
    <w:rsid w:val="00B304FC"/>
    <w:rsid w:val="00B31118"/>
    <w:rsid w:val="00B31918"/>
    <w:rsid w:val="00B36F02"/>
    <w:rsid w:val="00B4052A"/>
    <w:rsid w:val="00B4057E"/>
    <w:rsid w:val="00B413DF"/>
    <w:rsid w:val="00B464AD"/>
    <w:rsid w:val="00B46F27"/>
    <w:rsid w:val="00B51B4F"/>
    <w:rsid w:val="00B53554"/>
    <w:rsid w:val="00B53ACE"/>
    <w:rsid w:val="00B54C80"/>
    <w:rsid w:val="00B54F2A"/>
    <w:rsid w:val="00B55530"/>
    <w:rsid w:val="00B557F6"/>
    <w:rsid w:val="00B55AA3"/>
    <w:rsid w:val="00B56142"/>
    <w:rsid w:val="00B565A2"/>
    <w:rsid w:val="00B57A9E"/>
    <w:rsid w:val="00B60148"/>
    <w:rsid w:val="00B62738"/>
    <w:rsid w:val="00B6677D"/>
    <w:rsid w:val="00B702DC"/>
    <w:rsid w:val="00B769AE"/>
    <w:rsid w:val="00B76B36"/>
    <w:rsid w:val="00B80645"/>
    <w:rsid w:val="00B81520"/>
    <w:rsid w:val="00B8156E"/>
    <w:rsid w:val="00B825DA"/>
    <w:rsid w:val="00B82A08"/>
    <w:rsid w:val="00B83E1A"/>
    <w:rsid w:val="00B85A8B"/>
    <w:rsid w:val="00B86949"/>
    <w:rsid w:val="00B875CD"/>
    <w:rsid w:val="00B87BB9"/>
    <w:rsid w:val="00B87FEC"/>
    <w:rsid w:val="00B911C8"/>
    <w:rsid w:val="00B961D0"/>
    <w:rsid w:val="00BA05A3"/>
    <w:rsid w:val="00BA0BAB"/>
    <w:rsid w:val="00BA1788"/>
    <w:rsid w:val="00BA23F5"/>
    <w:rsid w:val="00BA26A9"/>
    <w:rsid w:val="00BA4CA5"/>
    <w:rsid w:val="00BA6980"/>
    <w:rsid w:val="00BA6E6D"/>
    <w:rsid w:val="00BA701D"/>
    <w:rsid w:val="00BB0003"/>
    <w:rsid w:val="00BB2557"/>
    <w:rsid w:val="00BB2AF5"/>
    <w:rsid w:val="00BB32E3"/>
    <w:rsid w:val="00BB6125"/>
    <w:rsid w:val="00BB6216"/>
    <w:rsid w:val="00BB6CD5"/>
    <w:rsid w:val="00BB720D"/>
    <w:rsid w:val="00BC0C9E"/>
    <w:rsid w:val="00BC1863"/>
    <w:rsid w:val="00BC1D6E"/>
    <w:rsid w:val="00BC2DDA"/>
    <w:rsid w:val="00BC3567"/>
    <w:rsid w:val="00BC35A1"/>
    <w:rsid w:val="00BC4301"/>
    <w:rsid w:val="00BC4361"/>
    <w:rsid w:val="00BC4EF6"/>
    <w:rsid w:val="00BC609E"/>
    <w:rsid w:val="00BC6A6C"/>
    <w:rsid w:val="00BC73E2"/>
    <w:rsid w:val="00BD043D"/>
    <w:rsid w:val="00BD04D9"/>
    <w:rsid w:val="00BD143E"/>
    <w:rsid w:val="00BD28E9"/>
    <w:rsid w:val="00BD3DBA"/>
    <w:rsid w:val="00BD3DBF"/>
    <w:rsid w:val="00BD5242"/>
    <w:rsid w:val="00BD65A1"/>
    <w:rsid w:val="00BD6EC6"/>
    <w:rsid w:val="00BD7155"/>
    <w:rsid w:val="00BD72BA"/>
    <w:rsid w:val="00BD7329"/>
    <w:rsid w:val="00BE00CD"/>
    <w:rsid w:val="00BE0D10"/>
    <w:rsid w:val="00BE0E9D"/>
    <w:rsid w:val="00BE2CC0"/>
    <w:rsid w:val="00BE2DBF"/>
    <w:rsid w:val="00BE3873"/>
    <w:rsid w:val="00BE3A00"/>
    <w:rsid w:val="00BE4105"/>
    <w:rsid w:val="00BE462F"/>
    <w:rsid w:val="00BE58A9"/>
    <w:rsid w:val="00BE7158"/>
    <w:rsid w:val="00BE74A7"/>
    <w:rsid w:val="00BF10EC"/>
    <w:rsid w:val="00BF311D"/>
    <w:rsid w:val="00BF360F"/>
    <w:rsid w:val="00BF4961"/>
    <w:rsid w:val="00BF5DA5"/>
    <w:rsid w:val="00BF5F4C"/>
    <w:rsid w:val="00BF7AF2"/>
    <w:rsid w:val="00BF7DB1"/>
    <w:rsid w:val="00C00E0E"/>
    <w:rsid w:val="00C01E36"/>
    <w:rsid w:val="00C04B91"/>
    <w:rsid w:val="00C04F50"/>
    <w:rsid w:val="00C055AF"/>
    <w:rsid w:val="00C05A3D"/>
    <w:rsid w:val="00C05AF7"/>
    <w:rsid w:val="00C05F04"/>
    <w:rsid w:val="00C06842"/>
    <w:rsid w:val="00C116E9"/>
    <w:rsid w:val="00C119DA"/>
    <w:rsid w:val="00C12BEB"/>
    <w:rsid w:val="00C12F60"/>
    <w:rsid w:val="00C14E20"/>
    <w:rsid w:val="00C15056"/>
    <w:rsid w:val="00C15B29"/>
    <w:rsid w:val="00C1743F"/>
    <w:rsid w:val="00C22BC3"/>
    <w:rsid w:val="00C234D0"/>
    <w:rsid w:val="00C247CE"/>
    <w:rsid w:val="00C24E66"/>
    <w:rsid w:val="00C2615F"/>
    <w:rsid w:val="00C26213"/>
    <w:rsid w:val="00C26304"/>
    <w:rsid w:val="00C26D82"/>
    <w:rsid w:val="00C26FD0"/>
    <w:rsid w:val="00C30B5F"/>
    <w:rsid w:val="00C31939"/>
    <w:rsid w:val="00C3227C"/>
    <w:rsid w:val="00C33562"/>
    <w:rsid w:val="00C33E5D"/>
    <w:rsid w:val="00C33FE6"/>
    <w:rsid w:val="00C340E4"/>
    <w:rsid w:val="00C34966"/>
    <w:rsid w:val="00C40C5B"/>
    <w:rsid w:val="00C40D3A"/>
    <w:rsid w:val="00C42558"/>
    <w:rsid w:val="00C47074"/>
    <w:rsid w:val="00C470DF"/>
    <w:rsid w:val="00C479BC"/>
    <w:rsid w:val="00C50419"/>
    <w:rsid w:val="00C508F4"/>
    <w:rsid w:val="00C54307"/>
    <w:rsid w:val="00C543BD"/>
    <w:rsid w:val="00C55AC9"/>
    <w:rsid w:val="00C562C9"/>
    <w:rsid w:val="00C57353"/>
    <w:rsid w:val="00C577A4"/>
    <w:rsid w:val="00C600F6"/>
    <w:rsid w:val="00C63227"/>
    <w:rsid w:val="00C6617A"/>
    <w:rsid w:val="00C67337"/>
    <w:rsid w:val="00C67B17"/>
    <w:rsid w:val="00C70E3C"/>
    <w:rsid w:val="00C713E3"/>
    <w:rsid w:val="00C72CC4"/>
    <w:rsid w:val="00C73FC6"/>
    <w:rsid w:val="00C74F7E"/>
    <w:rsid w:val="00C751CE"/>
    <w:rsid w:val="00C758E9"/>
    <w:rsid w:val="00C75B73"/>
    <w:rsid w:val="00C76F2B"/>
    <w:rsid w:val="00C77163"/>
    <w:rsid w:val="00C77241"/>
    <w:rsid w:val="00C77F43"/>
    <w:rsid w:val="00C8112C"/>
    <w:rsid w:val="00C83448"/>
    <w:rsid w:val="00C8458A"/>
    <w:rsid w:val="00C84AC9"/>
    <w:rsid w:val="00C862A1"/>
    <w:rsid w:val="00C8762E"/>
    <w:rsid w:val="00C90728"/>
    <w:rsid w:val="00C924F1"/>
    <w:rsid w:val="00C92C7D"/>
    <w:rsid w:val="00C957D3"/>
    <w:rsid w:val="00C97239"/>
    <w:rsid w:val="00CA09FD"/>
    <w:rsid w:val="00CA0A6E"/>
    <w:rsid w:val="00CA146D"/>
    <w:rsid w:val="00CA191B"/>
    <w:rsid w:val="00CA1CEC"/>
    <w:rsid w:val="00CA36DB"/>
    <w:rsid w:val="00CA3792"/>
    <w:rsid w:val="00CA714C"/>
    <w:rsid w:val="00CA7F6C"/>
    <w:rsid w:val="00CB010B"/>
    <w:rsid w:val="00CB5362"/>
    <w:rsid w:val="00CB5D29"/>
    <w:rsid w:val="00CB6C02"/>
    <w:rsid w:val="00CC1343"/>
    <w:rsid w:val="00CC1CE8"/>
    <w:rsid w:val="00CC52BE"/>
    <w:rsid w:val="00CC577A"/>
    <w:rsid w:val="00CD3056"/>
    <w:rsid w:val="00CD45ED"/>
    <w:rsid w:val="00CD48FC"/>
    <w:rsid w:val="00CD5154"/>
    <w:rsid w:val="00CD55F8"/>
    <w:rsid w:val="00CD61E7"/>
    <w:rsid w:val="00CD6EB1"/>
    <w:rsid w:val="00CE192A"/>
    <w:rsid w:val="00CE276A"/>
    <w:rsid w:val="00CE3A0A"/>
    <w:rsid w:val="00CE3A2C"/>
    <w:rsid w:val="00CE3B63"/>
    <w:rsid w:val="00CE583B"/>
    <w:rsid w:val="00CF19A9"/>
    <w:rsid w:val="00CF1F72"/>
    <w:rsid w:val="00CF6798"/>
    <w:rsid w:val="00CF6E17"/>
    <w:rsid w:val="00CF6FDA"/>
    <w:rsid w:val="00D000E4"/>
    <w:rsid w:val="00D02CC2"/>
    <w:rsid w:val="00D032E1"/>
    <w:rsid w:val="00D0378D"/>
    <w:rsid w:val="00D049D4"/>
    <w:rsid w:val="00D05BEE"/>
    <w:rsid w:val="00D06DFD"/>
    <w:rsid w:val="00D07F67"/>
    <w:rsid w:val="00D07FD5"/>
    <w:rsid w:val="00D1059C"/>
    <w:rsid w:val="00D120E0"/>
    <w:rsid w:val="00D142C7"/>
    <w:rsid w:val="00D1649C"/>
    <w:rsid w:val="00D231B5"/>
    <w:rsid w:val="00D246DC"/>
    <w:rsid w:val="00D25D06"/>
    <w:rsid w:val="00D2629F"/>
    <w:rsid w:val="00D27E6E"/>
    <w:rsid w:val="00D30355"/>
    <w:rsid w:val="00D30F9D"/>
    <w:rsid w:val="00D317A5"/>
    <w:rsid w:val="00D3195E"/>
    <w:rsid w:val="00D33FBF"/>
    <w:rsid w:val="00D34243"/>
    <w:rsid w:val="00D34C09"/>
    <w:rsid w:val="00D35237"/>
    <w:rsid w:val="00D35F1E"/>
    <w:rsid w:val="00D3665C"/>
    <w:rsid w:val="00D41079"/>
    <w:rsid w:val="00D41F01"/>
    <w:rsid w:val="00D41F70"/>
    <w:rsid w:val="00D42C17"/>
    <w:rsid w:val="00D433CA"/>
    <w:rsid w:val="00D4461A"/>
    <w:rsid w:val="00D44A41"/>
    <w:rsid w:val="00D451F3"/>
    <w:rsid w:val="00D4550E"/>
    <w:rsid w:val="00D4637C"/>
    <w:rsid w:val="00D47191"/>
    <w:rsid w:val="00D47989"/>
    <w:rsid w:val="00D50953"/>
    <w:rsid w:val="00D50BDF"/>
    <w:rsid w:val="00D524E2"/>
    <w:rsid w:val="00D53F60"/>
    <w:rsid w:val="00D54253"/>
    <w:rsid w:val="00D5480A"/>
    <w:rsid w:val="00D54BB2"/>
    <w:rsid w:val="00D55561"/>
    <w:rsid w:val="00D5622F"/>
    <w:rsid w:val="00D57232"/>
    <w:rsid w:val="00D57330"/>
    <w:rsid w:val="00D610C9"/>
    <w:rsid w:val="00D635FF"/>
    <w:rsid w:val="00D655E6"/>
    <w:rsid w:val="00D67185"/>
    <w:rsid w:val="00D677EB"/>
    <w:rsid w:val="00D709D2"/>
    <w:rsid w:val="00D71A87"/>
    <w:rsid w:val="00D7217E"/>
    <w:rsid w:val="00D728C6"/>
    <w:rsid w:val="00D73597"/>
    <w:rsid w:val="00D736DB"/>
    <w:rsid w:val="00D75202"/>
    <w:rsid w:val="00D77648"/>
    <w:rsid w:val="00D77AA3"/>
    <w:rsid w:val="00D81C9E"/>
    <w:rsid w:val="00D8200C"/>
    <w:rsid w:val="00D823F2"/>
    <w:rsid w:val="00D82495"/>
    <w:rsid w:val="00D82B2F"/>
    <w:rsid w:val="00D82E80"/>
    <w:rsid w:val="00D83E0F"/>
    <w:rsid w:val="00D84533"/>
    <w:rsid w:val="00D84861"/>
    <w:rsid w:val="00D84E01"/>
    <w:rsid w:val="00D87EB9"/>
    <w:rsid w:val="00D91030"/>
    <w:rsid w:val="00D913E0"/>
    <w:rsid w:val="00D9448F"/>
    <w:rsid w:val="00DA0122"/>
    <w:rsid w:val="00DA0AD0"/>
    <w:rsid w:val="00DA17FE"/>
    <w:rsid w:val="00DA22E1"/>
    <w:rsid w:val="00DA330D"/>
    <w:rsid w:val="00DA4577"/>
    <w:rsid w:val="00DA5115"/>
    <w:rsid w:val="00DA5133"/>
    <w:rsid w:val="00DA5B71"/>
    <w:rsid w:val="00DA702C"/>
    <w:rsid w:val="00DB09BD"/>
    <w:rsid w:val="00DB0FE8"/>
    <w:rsid w:val="00DB170A"/>
    <w:rsid w:val="00DB178F"/>
    <w:rsid w:val="00DB2168"/>
    <w:rsid w:val="00DB5CC6"/>
    <w:rsid w:val="00DB7E44"/>
    <w:rsid w:val="00DC094F"/>
    <w:rsid w:val="00DC189B"/>
    <w:rsid w:val="00DC387A"/>
    <w:rsid w:val="00DC4443"/>
    <w:rsid w:val="00DC48B7"/>
    <w:rsid w:val="00DC5D5E"/>
    <w:rsid w:val="00DC616F"/>
    <w:rsid w:val="00DC7213"/>
    <w:rsid w:val="00DC7464"/>
    <w:rsid w:val="00DD088A"/>
    <w:rsid w:val="00DD08AA"/>
    <w:rsid w:val="00DD3E25"/>
    <w:rsid w:val="00DD4888"/>
    <w:rsid w:val="00DD4E34"/>
    <w:rsid w:val="00DD5534"/>
    <w:rsid w:val="00DD6180"/>
    <w:rsid w:val="00DD6FD8"/>
    <w:rsid w:val="00DD75AD"/>
    <w:rsid w:val="00DE03C3"/>
    <w:rsid w:val="00DE0FEB"/>
    <w:rsid w:val="00DE169D"/>
    <w:rsid w:val="00DE226D"/>
    <w:rsid w:val="00DE2B0B"/>
    <w:rsid w:val="00DE40EE"/>
    <w:rsid w:val="00DE6E64"/>
    <w:rsid w:val="00DE782B"/>
    <w:rsid w:val="00DE79EE"/>
    <w:rsid w:val="00DF0F08"/>
    <w:rsid w:val="00DF117E"/>
    <w:rsid w:val="00DF16EB"/>
    <w:rsid w:val="00DF1C73"/>
    <w:rsid w:val="00DF4D11"/>
    <w:rsid w:val="00DF5247"/>
    <w:rsid w:val="00DF6346"/>
    <w:rsid w:val="00DF677B"/>
    <w:rsid w:val="00DF6849"/>
    <w:rsid w:val="00E021E9"/>
    <w:rsid w:val="00E02815"/>
    <w:rsid w:val="00E02AC6"/>
    <w:rsid w:val="00E02CC9"/>
    <w:rsid w:val="00E02E81"/>
    <w:rsid w:val="00E033AC"/>
    <w:rsid w:val="00E035F8"/>
    <w:rsid w:val="00E037CF"/>
    <w:rsid w:val="00E048E2"/>
    <w:rsid w:val="00E04CB6"/>
    <w:rsid w:val="00E06229"/>
    <w:rsid w:val="00E1205A"/>
    <w:rsid w:val="00E12DA9"/>
    <w:rsid w:val="00E137F1"/>
    <w:rsid w:val="00E13980"/>
    <w:rsid w:val="00E14E08"/>
    <w:rsid w:val="00E2055A"/>
    <w:rsid w:val="00E211AA"/>
    <w:rsid w:val="00E21866"/>
    <w:rsid w:val="00E244FD"/>
    <w:rsid w:val="00E24807"/>
    <w:rsid w:val="00E27200"/>
    <w:rsid w:val="00E318E8"/>
    <w:rsid w:val="00E327B3"/>
    <w:rsid w:val="00E3295B"/>
    <w:rsid w:val="00E354CD"/>
    <w:rsid w:val="00E3657E"/>
    <w:rsid w:val="00E36AA2"/>
    <w:rsid w:val="00E36F16"/>
    <w:rsid w:val="00E40E84"/>
    <w:rsid w:val="00E42933"/>
    <w:rsid w:val="00E431FC"/>
    <w:rsid w:val="00E4533C"/>
    <w:rsid w:val="00E46420"/>
    <w:rsid w:val="00E468C0"/>
    <w:rsid w:val="00E46E8D"/>
    <w:rsid w:val="00E479A2"/>
    <w:rsid w:val="00E47EAF"/>
    <w:rsid w:val="00E50756"/>
    <w:rsid w:val="00E527C0"/>
    <w:rsid w:val="00E535FC"/>
    <w:rsid w:val="00E54803"/>
    <w:rsid w:val="00E55A71"/>
    <w:rsid w:val="00E60987"/>
    <w:rsid w:val="00E617B6"/>
    <w:rsid w:val="00E61C32"/>
    <w:rsid w:val="00E62162"/>
    <w:rsid w:val="00E63A0C"/>
    <w:rsid w:val="00E6428A"/>
    <w:rsid w:val="00E64B43"/>
    <w:rsid w:val="00E65237"/>
    <w:rsid w:val="00E656BD"/>
    <w:rsid w:val="00E65939"/>
    <w:rsid w:val="00E66F98"/>
    <w:rsid w:val="00E701E3"/>
    <w:rsid w:val="00E70531"/>
    <w:rsid w:val="00E723BE"/>
    <w:rsid w:val="00E74C97"/>
    <w:rsid w:val="00E75814"/>
    <w:rsid w:val="00E75E4B"/>
    <w:rsid w:val="00E76278"/>
    <w:rsid w:val="00E80AEE"/>
    <w:rsid w:val="00E80F54"/>
    <w:rsid w:val="00E81912"/>
    <w:rsid w:val="00E81F1A"/>
    <w:rsid w:val="00E83636"/>
    <w:rsid w:val="00E83D54"/>
    <w:rsid w:val="00E86D6A"/>
    <w:rsid w:val="00E90ED5"/>
    <w:rsid w:val="00E91CBF"/>
    <w:rsid w:val="00E91E20"/>
    <w:rsid w:val="00E93933"/>
    <w:rsid w:val="00E94203"/>
    <w:rsid w:val="00E95CCD"/>
    <w:rsid w:val="00E97A37"/>
    <w:rsid w:val="00E97F1B"/>
    <w:rsid w:val="00EA0146"/>
    <w:rsid w:val="00EA4C5E"/>
    <w:rsid w:val="00EA6D07"/>
    <w:rsid w:val="00EA787D"/>
    <w:rsid w:val="00EA7C5C"/>
    <w:rsid w:val="00EA7D70"/>
    <w:rsid w:val="00EB0111"/>
    <w:rsid w:val="00EB1DD6"/>
    <w:rsid w:val="00EB38B0"/>
    <w:rsid w:val="00EB3AC9"/>
    <w:rsid w:val="00EB5313"/>
    <w:rsid w:val="00EB6334"/>
    <w:rsid w:val="00EB63BD"/>
    <w:rsid w:val="00EB7E36"/>
    <w:rsid w:val="00EC05C7"/>
    <w:rsid w:val="00EC0946"/>
    <w:rsid w:val="00EC12E5"/>
    <w:rsid w:val="00EC173B"/>
    <w:rsid w:val="00EC1ECD"/>
    <w:rsid w:val="00EC25E6"/>
    <w:rsid w:val="00EC29F3"/>
    <w:rsid w:val="00EC3C95"/>
    <w:rsid w:val="00EC3F4D"/>
    <w:rsid w:val="00EC581A"/>
    <w:rsid w:val="00ED1178"/>
    <w:rsid w:val="00ED14F7"/>
    <w:rsid w:val="00ED151C"/>
    <w:rsid w:val="00ED2405"/>
    <w:rsid w:val="00ED25F8"/>
    <w:rsid w:val="00ED3A70"/>
    <w:rsid w:val="00ED569F"/>
    <w:rsid w:val="00EE0057"/>
    <w:rsid w:val="00EE0DA1"/>
    <w:rsid w:val="00EE100D"/>
    <w:rsid w:val="00EE17B8"/>
    <w:rsid w:val="00EE6C67"/>
    <w:rsid w:val="00EE7C65"/>
    <w:rsid w:val="00EF02B4"/>
    <w:rsid w:val="00EF06B9"/>
    <w:rsid w:val="00EF0E34"/>
    <w:rsid w:val="00EF0F8A"/>
    <w:rsid w:val="00EF1E29"/>
    <w:rsid w:val="00EF2057"/>
    <w:rsid w:val="00EF447C"/>
    <w:rsid w:val="00EF4636"/>
    <w:rsid w:val="00EF5E51"/>
    <w:rsid w:val="00EF681F"/>
    <w:rsid w:val="00EF6AF1"/>
    <w:rsid w:val="00EF70EE"/>
    <w:rsid w:val="00F00471"/>
    <w:rsid w:val="00F0119F"/>
    <w:rsid w:val="00F015AF"/>
    <w:rsid w:val="00F020C8"/>
    <w:rsid w:val="00F052FC"/>
    <w:rsid w:val="00F05614"/>
    <w:rsid w:val="00F06F87"/>
    <w:rsid w:val="00F077D0"/>
    <w:rsid w:val="00F1077B"/>
    <w:rsid w:val="00F10843"/>
    <w:rsid w:val="00F119B3"/>
    <w:rsid w:val="00F11A95"/>
    <w:rsid w:val="00F11D64"/>
    <w:rsid w:val="00F11DE5"/>
    <w:rsid w:val="00F1252E"/>
    <w:rsid w:val="00F139BC"/>
    <w:rsid w:val="00F1672D"/>
    <w:rsid w:val="00F20869"/>
    <w:rsid w:val="00F214A8"/>
    <w:rsid w:val="00F217A0"/>
    <w:rsid w:val="00F21C55"/>
    <w:rsid w:val="00F253C6"/>
    <w:rsid w:val="00F259AC"/>
    <w:rsid w:val="00F26E33"/>
    <w:rsid w:val="00F2733D"/>
    <w:rsid w:val="00F27912"/>
    <w:rsid w:val="00F27DCF"/>
    <w:rsid w:val="00F3076B"/>
    <w:rsid w:val="00F31162"/>
    <w:rsid w:val="00F3182E"/>
    <w:rsid w:val="00F31CFF"/>
    <w:rsid w:val="00F32229"/>
    <w:rsid w:val="00F3649C"/>
    <w:rsid w:val="00F3765F"/>
    <w:rsid w:val="00F40DF7"/>
    <w:rsid w:val="00F41A6F"/>
    <w:rsid w:val="00F424F2"/>
    <w:rsid w:val="00F42517"/>
    <w:rsid w:val="00F43F57"/>
    <w:rsid w:val="00F445C6"/>
    <w:rsid w:val="00F44D59"/>
    <w:rsid w:val="00F44FBB"/>
    <w:rsid w:val="00F4685C"/>
    <w:rsid w:val="00F501FD"/>
    <w:rsid w:val="00F5146E"/>
    <w:rsid w:val="00F51AD4"/>
    <w:rsid w:val="00F52207"/>
    <w:rsid w:val="00F52375"/>
    <w:rsid w:val="00F5353D"/>
    <w:rsid w:val="00F54219"/>
    <w:rsid w:val="00F56556"/>
    <w:rsid w:val="00F60502"/>
    <w:rsid w:val="00F60BBE"/>
    <w:rsid w:val="00F61B0E"/>
    <w:rsid w:val="00F6206C"/>
    <w:rsid w:val="00F62C50"/>
    <w:rsid w:val="00F65802"/>
    <w:rsid w:val="00F65E0F"/>
    <w:rsid w:val="00F667FF"/>
    <w:rsid w:val="00F675B1"/>
    <w:rsid w:val="00F705BE"/>
    <w:rsid w:val="00F716D8"/>
    <w:rsid w:val="00F728BA"/>
    <w:rsid w:val="00F758A9"/>
    <w:rsid w:val="00F759CD"/>
    <w:rsid w:val="00F773C8"/>
    <w:rsid w:val="00F8123D"/>
    <w:rsid w:val="00F81628"/>
    <w:rsid w:val="00F824B0"/>
    <w:rsid w:val="00F84708"/>
    <w:rsid w:val="00F87514"/>
    <w:rsid w:val="00F91B46"/>
    <w:rsid w:val="00F92AFC"/>
    <w:rsid w:val="00F95C6E"/>
    <w:rsid w:val="00F974C2"/>
    <w:rsid w:val="00FA0879"/>
    <w:rsid w:val="00FA1228"/>
    <w:rsid w:val="00FA139F"/>
    <w:rsid w:val="00FA13A8"/>
    <w:rsid w:val="00FA25DF"/>
    <w:rsid w:val="00FA3725"/>
    <w:rsid w:val="00FA522C"/>
    <w:rsid w:val="00FA55B0"/>
    <w:rsid w:val="00FA7867"/>
    <w:rsid w:val="00FB0C07"/>
    <w:rsid w:val="00FB4A50"/>
    <w:rsid w:val="00FB557B"/>
    <w:rsid w:val="00FB66AE"/>
    <w:rsid w:val="00FB6B3C"/>
    <w:rsid w:val="00FC0533"/>
    <w:rsid w:val="00FC09D5"/>
    <w:rsid w:val="00FC10C7"/>
    <w:rsid w:val="00FC38DF"/>
    <w:rsid w:val="00FC3CA5"/>
    <w:rsid w:val="00FC3EEB"/>
    <w:rsid w:val="00FD2AED"/>
    <w:rsid w:val="00FD320C"/>
    <w:rsid w:val="00FD466D"/>
    <w:rsid w:val="00FD5AE2"/>
    <w:rsid w:val="00FD6C8A"/>
    <w:rsid w:val="00FD7729"/>
    <w:rsid w:val="00FE009A"/>
    <w:rsid w:val="00FE2DA5"/>
    <w:rsid w:val="00FE4F8E"/>
    <w:rsid w:val="00FE5159"/>
    <w:rsid w:val="00FF03A6"/>
    <w:rsid w:val="00FF0EE9"/>
    <w:rsid w:val="00FF178A"/>
    <w:rsid w:val="00FF1BA5"/>
    <w:rsid w:val="00FF1F6A"/>
    <w:rsid w:val="00FF2444"/>
    <w:rsid w:val="00FF2C48"/>
    <w:rsid w:val="00FF49BD"/>
    <w:rsid w:val="00FF7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1BA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BE6"/>
    <w:rPr>
      <w:sz w:val="24"/>
      <w:szCs w:val="24"/>
    </w:rPr>
  </w:style>
  <w:style w:type="paragraph" w:styleId="Heading1">
    <w:name w:val="heading 1"/>
    <w:basedOn w:val="Normal"/>
    <w:next w:val="Normal"/>
    <w:qFormat/>
    <w:rsid w:val="00EF541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2"/>
    <w:rsid w:val="00936599"/>
    <w:pPr>
      <w:widowControl w:val="0"/>
      <w:numPr>
        <w:numId w:val="2"/>
      </w:numPr>
      <w:tabs>
        <w:tab w:val="left" w:pos="1080"/>
      </w:tabs>
      <w:spacing w:after="220"/>
      <w:ind w:left="0"/>
    </w:pPr>
    <w:rPr>
      <w:snapToGrid w:val="0"/>
      <w:kern w:val="28"/>
      <w:szCs w:val="22"/>
      <w:lang w:val="x-none" w:eastAsia="x-none" w:bidi="he-IL"/>
    </w:rPr>
  </w:style>
  <w:style w:type="character" w:styleId="Hyperlink">
    <w:name w:val="Hyperlink"/>
    <w:rsid w:val="00936599"/>
    <w:rPr>
      <w:color w:val="0000FF"/>
      <w:u w:val="single"/>
    </w:rPr>
  </w:style>
  <w:style w:type="character" w:styleId="CommentReference">
    <w:name w:val="annotation reference"/>
    <w:semiHidden/>
    <w:rsid w:val="00936599"/>
    <w:rPr>
      <w:sz w:val="16"/>
      <w:szCs w:val="16"/>
    </w:rPr>
  </w:style>
  <w:style w:type="character" w:customStyle="1" w:styleId="ParaNumChar2">
    <w:name w:val="ParaNum Char2"/>
    <w:link w:val="ParaNum"/>
    <w:rsid w:val="00936599"/>
    <w:rPr>
      <w:snapToGrid w:val="0"/>
      <w:kern w:val="28"/>
      <w:sz w:val="24"/>
      <w:szCs w:val="22"/>
      <w:lang w:bidi="he-IL"/>
    </w:rPr>
  </w:style>
  <w:style w:type="character" w:customStyle="1" w:styleId="documentbody1">
    <w:name w:val="documentbody1"/>
    <w:rsid w:val="00936599"/>
    <w:rPr>
      <w:rFonts w:ascii="Verdana" w:hAnsi="Verdana" w:hint="default"/>
      <w:sz w:val="19"/>
      <w:szCs w:val="19"/>
    </w:rPr>
  </w:style>
  <w:style w:type="paragraph" w:styleId="CommentText">
    <w:name w:val="annotation text"/>
    <w:basedOn w:val="Normal"/>
    <w:link w:val="CommentTextChar"/>
    <w:semiHidden/>
    <w:rsid w:val="00331337"/>
    <w:rPr>
      <w:sz w:val="20"/>
      <w:szCs w:val="20"/>
    </w:rPr>
  </w:style>
  <w:style w:type="paragraph" w:styleId="CommentSubject">
    <w:name w:val="annotation subject"/>
    <w:basedOn w:val="CommentText"/>
    <w:next w:val="CommentText"/>
    <w:semiHidden/>
    <w:rsid w:val="00331337"/>
    <w:rPr>
      <w:b/>
      <w:bCs/>
    </w:rPr>
  </w:style>
  <w:style w:type="paragraph" w:styleId="BalloonText">
    <w:name w:val="Balloon Text"/>
    <w:basedOn w:val="Normal"/>
    <w:semiHidden/>
    <w:rsid w:val="00331337"/>
    <w:rPr>
      <w:rFonts w:ascii="Tahoma" w:hAnsi="Tahoma" w:cs="Tahoma"/>
      <w:sz w:val="16"/>
      <w:szCs w:val="16"/>
    </w:rPr>
  </w:style>
  <w:style w:type="paragraph" w:styleId="Header">
    <w:name w:val="header"/>
    <w:basedOn w:val="Normal"/>
    <w:link w:val="HeaderChar"/>
    <w:uiPriority w:val="99"/>
    <w:rsid w:val="00E75EC2"/>
    <w:pPr>
      <w:tabs>
        <w:tab w:val="center" w:pos="4320"/>
        <w:tab w:val="right" w:pos="8640"/>
      </w:tabs>
    </w:pPr>
  </w:style>
  <w:style w:type="paragraph" w:styleId="Footer">
    <w:name w:val="footer"/>
    <w:basedOn w:val="Normal"/>
    <w:link w:val="FooterChar"/>
    <w:uiPriority w:val="99"/>
    <w:rsid w:val="00E75EC2"/>
    <w:pPr>
      <w:tabs>
        <w:tab w:val="center" w:pos="4320"/>
        <w:tab w:val="right" w:pos="8640"/>
      </w:tabs>
    </w:pPr>
  </w:style>
  <w:style w:type="character" w:styleId="PageNumber">
    <w:name w:val="page number"/>
    <w:basedOn w:val="DefaultParagraphFont"/>
    <w:rsid w:val="00E75EC2"/>
  </w:style>
  <w:style w:type="table" w:styleId="TableGrid">
    <w:name w:val="Table Grid"/>
    <w:basedOn w:val="TableNormal"/>
    <w:rsid w:val="00C11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1FBA"/>
    <w:pPr>
      <w:ind w:left="720"/>
    </w:pPr>
  </w:style>
  <w:style w:type="paragraph" w:styleId="FootnoteText">
    <w:name w:val="footnote text"/>
    <w:basedOn w:val="Normal"/>
    <w:link w:val="FootnoteTextChar"/>
    <w:rsid w:val="003C356E"/>
    <w:rPr>
      <w:sz w:val="20"/>
      <w:szCs w:val="20"/>
    </w:rPr>
  </w:style>
  <w:style w:type="character" w:customStyle="1" w:styleId="FootnoteTextChar">
    <w:name w:val="Footnote Text Char"/>
    <w:basedOn w:val="DefaultParagraphFont"/>
    <w:link w:val="FootnoteText"/>
    <w:rsid w:val="003C356E"/>
  </w:style>
  <w:style w:type="character" w:styleId="FootnoteReference">
    <w:name w:val="footnote reference"/>
    <w:rsid w:val="003C356E"/>
    <w:rPr>
      <w:vertAlign w:val="superscript"/>
    </w:rPr>
  </w:style>
  <w:style w:type="paragraph" w:styleId="Revision">
    <w:name w:val="Revision"/>
    <w:hidden/>
    <w:uiPriority w:val="99"/>
    <w:semiHidden/>
    <w:rsid w:val="0030151D"/>
    <w:rPr>
      <w:sz w:val="24"/>
      <w:szCs w:val="24"/>
    </w:rPr>
  </w:style>
  <w:style w:type="character" w:customStyle="1" w:styleId="CommentTextChar">
    <w:name w:val="Comment Text Char"/>
    <w:link w:val="CommentText"/>
    <w:semiHidden/>
    <w:rsid w:val="000E4040"/>
  </w:style>
  <w:style w:type="character" w:customStyle="1" w:styleId="HeaderChar">
    <w:name w:val="Header Char"/>
    <w:link w:val="Header"/>
    <w:uiPriority w:val="99"/>
    <w:rsid w:val="00EB5313"/>
    <w:rPr>
      <w:sz w:val="24"/>
      <w:szCs w:val="24"/>
    </w:rPr>
  </w:style>
  <w:style w:type="character" w:customStyle="1" w:styleId="FooterChar">
    <w:name w:val="Footer Char"/>
    <w:basedOn w:val="DefaultParagraphFont"/>
    <w:link w:val="Footer"/>
    <w:uiPriority w:val="99"/>
    <w:rsid w:val="007D5B9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BE6"/>
    <w:rPr>
      <w:sz w:val="24"/>
      <w:szCs w:val="24"/>
    </w:rPr>
  </w:style>
  <w:style w:type="paragraph" w:styleId="Heading1">
    <w:name w:val="heading 1"/>
    <w:basedOn w:val="Normal"/>
    <w:next w:val="Normal"/>
    <w:qFormat/>
    <w:rsid w:val="00EF541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2"/>
    <w:rsid w:val="00936599"/>
    <w:pPr>
      <w:widowControl w:val="0"/>
      <w:numPr>
        <w:numId w:val="2"/>
      </w:numPr>
      <w:tabs>
        <w:tab w:val="left" w:pos="1080"/>
      </w:tabs>
      <w:spacing w:after="220"/>
      <w:ind w:left="0"/>
    </w:pPr>
    <w:rPr>
      <w:snapToGrid w:val="0"/>
      <w:kern w:val="28"/>
      <w:szCs w:val="22"/>
      <w:lang w:val="x-none" w:eastAsia="x-none" w:bidi="he-IL"/>
    </w:rPr>
  </w:style>
  <w:style w:type="character" w:styleId="Hyperlink">
    <w:name w:val="Hyperlink"/>
    <w:rsid w:val="00936599"/>
    <w:rPr>
      <w:color w:val="0000FF"/>
      <w:u w:val="single"/>
    </w:rPr>
  </w:style>
  <w:style w:type="character" w:styleId="CommentReference">
    <w:name w:val="annotation reference"/>
    <w:semiHidden/>
    <w:rsid w:val="00936599"/>
    <w:rPr>
      <w:sz w:val="16"/>
      <w:szCs w:val="16"/>
    </w:rPr>
  </w:style>
  <w:style w:type="character" w:customStyle="1" w:styleId="ParaNumChar2">
    <w:name w:val="ParaNum Char2"/>
    <w:link w:val="ParaNum"/>
    <w:rsid w:val="00936599"/>
    <w:rPr>
      <w:snapToGrid w:val="0"/>
      <w:kern w:val="28"/>
      <w:sz w:val="24"/>
      <w:szCs w:val="22"/>
      <w:lang w:bidi="he-IL"/>
    </w:rPr>
  </w:style>
  <w:style w:type="character" w:customStyle="1" w:styleId="documentbody1">
    <w:name w:val="documentbody1"/>
    <w:rsid w:val="00936599"/>
    <w:rPr>
      <w:rFonts w:ascii="Verdana" w:hAnsi="Verdana" w:hint="default"/>
      <w:sz w:val="19"/>
      <w:szCs w:val="19"/>
    </w:rPr>
  </w:style>
  <w:style w:type="paragraph" w:styleId="CommentText">
    <w:name w:val="annotation text"/>
    <w:basedOn w:val="Normal"/>
    <w:link w:val="CommentTextChar"/>
    <w:semiHidden/>
    <w:rsid w:val="00331337"/>
    <w:rPr>
      <w:sz w:val="20"/>
      <w:szCs w:val="20"/>
    </w:rPr>
  </w:style>
  <w:style w:type="paragraph" w:styleId="CommentSubject">
    <w:name w:val="annotation subject"/>
    <w:basedOn w:val="CommentText"/>
    <w:next w:val="CommentText"/>
    <w:semiHidden/>
    <w:rsid w:val="00331337"/>
    <w:rPr>
      <w:b/>
      <w:bCs/>
    </w:rPr>
  </w:style>
  <w:style w:type="paragraph" w:styleId="BalloonText">
    <w:name w:val="Balloon Text"/>
    <w:basedOn w:val="Normal"/>
    <w:semiHidden/>
    <w:rsid w:val="00331337"/>
    <w:rPr>
      <w:rFonts w:ascii="Tahoma" w:hAnsi="Tahoma" w:cs="Tahoma"/>
      <w:sz w:val="16"/>
      <w:szCs w:val="16"/>
    </w:rPr>
  </w:style>
  <w:style w:type="paragraph" w:styleId="Header">
    <w:name w:val="header"/>
    <w:basedOn w:val="Normal"/>
    <w:link w:val="HeaderChar"/>
    <w:uiPriority w:val="99"/>
    <w:rsid w:val="00E75EC2"/>
    <w:pPr>
      <w:tabs>
        <w:tab w:val="center" w:pos="4320"/>
        <w:tab w:val="right" w:pos="8640"/>
      </w:tabs>
    </w:pPr>
  </w:style>
  <w:style w:type="paragraph" w:styleId="Footer">
    <w:name w:val="footer"/>
    <w:basedOn w:val="Normal"/>
    <w:link w:val="FooterChar"/>
    <w:uiPriority w:val="99"/>
    <w:rsid w:val="00E75EC2"/>
    <w:pPr>
      <w:tabs>
        <w:tab w:val="center" w:pos="4320"/>
        <w:tab w:val="right" w:pos="8640"/>
      </w:tabs>
    </w:pPr>
  </w:style>
  <w:style w:type="character" w:styleId="PageNumber">
    <w:name w:val="page number"/>
    <w:basedOn w:val="DefaultParagraphFont"/>
    <w:rsid w:val="00E75EC2"/>
  </w:style>
  <w:style w:type="table" w:styleId="TableGrid">
    <w:name w:val="Table Grid"/>
    <w:basedOn w:val="TableNormal"/>
    <w:rsid w:val="00C11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1FBA"/>
    <w:pPr>
      <w:ind w:left="720"/>
    </w:pPr>
  </w:style>
  <w:style w:type="paragraph" w:styleId="FootnoteText">
    <w:name w:val="footnote text"/>
    <w:basedOn w:val="Normal"/>
    <w:link w:val="FootnoteTextChar"/>
    <w:rsid w:val="003C356E"/>
    <w:rPr>
      <w:sz w:val="20"/>
      <w:szCs w:val="20"/>
    </w:rPr>
  </w:style>
  <w:style w:type="character" w:customStyle="1" w:styleId="FootnoteTextChar">
    <w:name w:val="Footnote Text Char"/>
    <w:basedOn w:val="DefaultParagraphFont"/>
    <w:link w:val="FootnoteText"/>
    <w:rsid w:val="003C356E"/>
  </w:style>
  <w:style w:type="character" w:styleId="FootnoteReference">
    <w:name w:val="footnote reference"/>
    <w:rsid w:val="003C356E"/>
    <w:rPr>
      <w:vertAlign w:val="superscript"/>
    </w:rPr>
  </w:style>
  <w:style w:type="paragraph" w:styleId="Revision">
    <w:name w:val="Revision"/>
    <w:hidden/>
    <w:uiPriority w:val="99"/>
    <w:semiHidden/>
    <w:rsid w:val="0030151D"/>
    <w:rPr>
      <w:sz w:val="24"/>
      <w:szCs w:val="24"/>
    </w:rPr>
  </w:style>
  <w:style w:type="character" w:customStyle="1" w:styleId="CommentTextChar">
    <w:name w:val="Comment Text Char"/>
    <w:link w:val="CommentText"/>
    <w:semiHidden/>
    <w:rsid w:val="000E4040"/>
  </w:style>
  <w:style w:type="character" w:customStyle="1" w:styleId="HeaderChar">
    <w:name w:val="Header Char"/>
    <w:link w:val="Header"/>
    <w:uiPriority w:val="99"/>
    <w:rsid w:val="00EB5313"/>
    <w:rPr>
      <w:sz w:val="24"/>
      <w:szCs w:val="24"/>
    </w:rPr>
  </w:style>
  <w:style w:type="character" w:customStyle="1" w:styleId="FooterChar">
    <w:name w:val="Footer Char"/>
    <w:basedOn w:val="DefaultParagraphFont"/>
    <w:link w:val="Footer"/>
    <w:uiPriority w:val="99"/>
    <w:rsid w:val="007D5B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6530">
      <w:bodyDiv w:val="1"/>
      <w:marLeft w:val="0"/>
      <w:marRight w:val="0"/>
      <w:marTop w:val="0"/>
      <w:marBottom w:val="0"/>
      <w:divBdr>
        <w:top w:val="none" w:sz="0" w:space="0" w:color="auto"/>
        <w:left w:val="none" w:sz="0" w:space="0" w:color="auto"/>
        <w:bottom w:val="none" w:sz="0" w:space="0" w:color="auto"/>
        <w:right w:val="none" w:sz="0" w:space="0" w:color="auto"/>
      </w:divBdr>
    </w:div>
    <w:div w:id="71584724">
      <w:bodyDiv w:val="1"/>
      <w:marLeft w:val="0"/>
      <w:marRight w:val="0"/>
      <w:marTop w:val="0"/>
      <w:marBottom w:val="0"/>
      <w:divBdr>
        <w:top w:val="none" w:sz="0" w:space="0" w:color="auto"/>
        <w:left w:val="none" w:sz="0" w:space="0" w:color="auto"/>
        <w:bottom w:val="none" w:sz="0" w:space="0" w:color="auto"/>
        <w:right w:val="none" w:sz="0" w:space="0" w:color="auto"/>
      </w:divBdr>
    </w:div>
    <w:div w:id="124206457">
      <w:bodyDiv w:val="1"/>
      <w:marLeft w:val="0"/>
      <w:marRight w:val="0"/>
      <w:marTop w:val="0"/>
      <w:marBottom w:val="0"/>
      <w:divBdr>
        <w:top w:val="none" w:sz="0" w:space="0" w:color="auto"/>
        <w:left w:val="none" w:sz="0" w:space="0" w:color="auto"/>
        <w:bottom w:val="none" w:sz="0" w:space="0" w:color="auto"/>
        <w:right w:val="none" w:sz="0" w:space="0" w:color="auto"/>
      </w:divBdr>
    </w:div>
    <w:div w:id="176312730">
      <w:bodyDiv w:val="1"/>
      <w:marLeft w:val="0"/>
      <w:marRight w:val="0"/>
      <w:marTop w:val="0"/>
      <w:marBottom w:val="0"/>
      <w:divBdr>
        <w:top w:val="none" w:sz="0" w:space="0" w:color="auto"/>
        <w:left w:val="none" w:sz="0" w:space="0" w:color="auto"/>
        <w:bottom w:val="none" w:sz="0" w:space="0" w:color="auto"/>
        <w:right w:val="none" w:sz="0" w:space="0" w:color="auto"/>
      </w:divBdr>
    </w:div>
    <w:div w:id="180317026">
      <w:bodyDiv w:val="1"/>
      <w:marLeft w:val="0"/>
      <w:marRight w:val="0"/>
      <w:marTop w:val="0"/>
      <w:marBottom w:val="0"/>
      <w:divBdr>
        <w:top w:val="none" w:sz="0" w:space="0" w:color="auto"/>
        <w:left w:val="none" w:sz="0" w:space="0" w:color="auto"/>
        <w:bottom w:val="none" w:sz="0" w:space="0" w:color="auto"/>
        <w:right w:val="none" w:sz="0" w:space="0" w:color="auto"/>
      </w:divBdr>
    </w:div>
    <w:div w:id="419330717">
      <w:bodyDiv w:val="1"/>
      <w:marLeft w:val="0"/>
      <w:marRight w:val="0"/>
      <w:marTop w:val="0"/>
      <w:marBottom w:val="0"/>
      <w:divBdr>
        <w:top w:val="none" w:sz="0" w:space="0" w:color="auto"/>
        <w:left w:val="none" w:sz="0" w:space="0" w:color="auto"/>
        <w:bottom w:val="none" w:sz="0" w:space="0" w:color="auto"/>
        <w:right w:val="none" w:sz="0" w:space="0" w:color="auto"/>
      </w:divBdr>
    </w:div>
    <w:div w:id="421149860">
      <w:bodyDiv w:val="1"/>
      <w:marLeft w:val="0"/>
      <w:marRight w:val="0"/>
      <w:marTop w:val="0"/>
      <w:marBottom w:val="0"/>
      <w:divBdr>
        <w:top w:val="none" w:sz="0" w:space="0" w:color="auto"/>
        <w:left w:val="none" w:sz="0" w:space="0" w:color="auto"/>
        <w:bottom w:val="none" w:sz="0" w:space="0" w:color="auto"/>
        <w:right w:val="none" w:sz="0" w:space="0" w:color="auto"/>
      </w:divBdr>
    </w:div>
    <w:div w:id="535386037">
      <w:bodyDiv w:val="1"/>
      <w:marLeft w:val="0"/>
      <w:marRight w:val="0"/>
      <w:marTop w:val="0"/>
      <w:marBottom w:val="0"/>
      <w:divBdr>
        <w:top w:val="none" w:sz="0" w:space="0" w:color="auto"/>
        <w:left w:val="none" w:sz="0" w:space="0" w:color="auto"/>
        <w:bottom w:val="none" w:sz="0" w:space="0" w:color="auto"/>
        <w:right w:val="none" w:sz="0" w:space="0" w:color="auto"/>
      </w:divBdr>
    </w:div>
    <w:div w:id="550581877">
      <w:bodyDiv w:val="1"/>
      <w:marLeft w:val="0"/>
      <w:marRight w:val="0"/>
      <w:marTop w:val="0"/>
      <w:marBottom w:val="0"/>
      <w:divBdr>
        <w:top w:val="none" w:sz="0" w:space="0" w:color="auto"/>
        <w:left w:val="none" w:sz="0" w:space="0" w:color="auto"/>
        <w:bottom w:val="none" w:sz="0" w:space="0" w:color="auto"/>
        <w:right w:val="none" w:sz="0" w:space="0" w:color="auto"/>
      </w:divBdr>
    </w:div>
    <w:div w:id="578486671">
      <w:bodyDiv w:val="1"/>
      <w:marLeft w:val="0"/>
      <w:marRight w:val="0"/>
      <w:marTop w:val="0"/>
      <w:marBottom w:val="0"/>
      <w:divBdr>
        <w:top w:val="none" w:sz="0" w:space="0" w:color="auto"/>
        <w:left w:val="none" w:sz="0" w:space="0" w:color="auto"/>
        <w:bottom w:val="none" w:sz="0" w:space="0" w:color="auto"/>
        <w:right w:val="none" w:sz="0" w:space="0" w:color="auto"/>
      </w:divBdr>
    </w:div>
    <w:div w:id="588461854">
      <w:bodyDiv w:val="1"/>
      <w:marLeft w:val="0"/>
      <w:marRight w:val="0"/>
      <w:marTop w:val="0"/>
      <w:marBottom w:val="0"/>
      <w:divBdr>
        <w:top w:val="none" w:sz="0" w:space="0" w:color="auto"/>
        <w:left w:val="none" w:sz="0" w:space="0" w:color="auto"/>
        <w:bottom w:val="none" w:sz="0" w:space="0" w:color="auto"/>
        <w:right w:val="none" w:sz="0" w:space="0" w:color="auto"/>
      </w:divBdr>
    </w:div>
    <w:div w:id="598413488">
      <w:bodyDiv w:val="1"/>
      <w:marLeft w:val="0"/>
      <w:marRight w:val="0"/>
      <w:marTop w:val="0"/>
      <w:marBottom w:val="0"/>
      <w:divBdr>
        <w:top w:val="none" w:sz="0" w:space="0" w:color="auto"/>
        <w:left w:val="none" w:sz="0" w:space="0" w:color="auto"/>
        <w:bottom w:val="none" w:sz="0" w:space="0" w:color="auto"/>
        <w:right w:val="none" w:sz="0" w:space="0" w:color="auto"/>
      </w:divBdr>
    </w:div>
    <w:div w:id="623541618">
      <w:bodyDiv w:val="1"/>
      <w:marLeft w:val="0"/>
      <w:marRight w:val="0"/>
      <w:marTop w:val="0"/>
      <w:marBottom w:val="0"/>
      <w:divBdr>
        <w:top w:val="none" w:sz="0" w:space="0" w:color="auto"/>
        <w:left w:val="none" w:sz="0" w:space="0" w:color="auto"/>
        <w:bottom w:val="none" w:sz="0" w:space="0" w:color="auto"/>
        <w:right w:val="none" w:sz="0" w:space="0" w:color="auto"/>
      </w:divBdr>
    </w:div>
    <w:div w:id="646933414">
      <w:bodyDiv w:val="1"/>
      <w:marLeft w:val="0"/>
      <w:marRight w:val="0"/>
      <w:marTop w:val="0"/>
      <w:marBottom w:val="0"/>
      <w:divBdr>
        <w:top w:val="none" w:sz="0" w:space="0" w:color="auto"/>
        <w:left w:val="none" w:sz="0" w:space="0" w:color="auto"/>
        <w:bottom w:val="none" w:sz="0" w:space="0" w:color="auto"/>
        <w:right w:val="none" w:sz="0" w:space="0" w:color="auto"/>
      </w:divBdr>
    </w:div>
    <w:div w:id="671613677">
      <w:bodyDiv w:val="1"/>
      <w:marLeft w:val="0"/>
      <w:marRight w:val="0"/>
      <w:marTop w:val="0"/>
      <w:marBottom w:val="0"/>
      <w:divBdr>
        <w:top w:val="none" w:sz="0" w:space="0" w:color="auto"/>
        <w:left w:val="none" w:sz="0" w:space="0" w:color="auto"/>
        <w:bottom w:val="none" w:sz="0" w:space="0" w:color="auto"/>
        <w:right w:val="none" w:sz="0" w:space="0" w:color="auto"/>
      </w:divBdr>
    </w:div>
    <w:div w:id="710420299">
      <w:bodyDiv w:val="1"/>
      <w:marLeft w:val="0"/>
      <w:marRight w:val="0"/>
      <w:marTop w:val="0"/>
      <w:marBottom w:val="0"/>
      <w:divBdr>
        <w:top w:val="none" w:sz="0" w:space="0" w:color="auto"/>
        <w:left w:val="none" w:sz="0" w:space="0" w:color="auto"/>
        <w:bottom w:val="none" w:sz="0" w:space="0" w:color="auto"/>
        <w:right w:val="none" w:sz="0" w:space="0" w:color="auto"/>
      </w:divBdr>
    </w:div>
    <w:div w:id="719984904">
      <w:bodyDiv w:val="1"/>
      <w:marLeft w:val="0"/>
      <w:marRight w:val="0"/>
      <w:marTop w:val="0"/>
      <w:marBottom w:val="0"/>
      <w:divBdr>
        <w:top w:val="none" w:sz="0" w:space="0" w:color="auto"/>
        <w:left w:val="none" w:sz="0" w:space="0" w:color="auto"/>
        <w:bottom w:val="none" w:sz="0" w:space="0" w:color="auto"/>
        <w:right w:val="none" w:sz="0" w:space="0" w:color="auto"/>
      </w:divBdr>
    </w:div>
    <w:div w:id="760415806">
      <w:bodyDiv w:val="1"/>
      <w:marLeft w:val="0"/>
      <w:marRight w:val="0"/>
      <w:marTop w:val="0"/>
      <w:marBottom w:val="0"/>
      <w:divBdr>
        <w:top w:val="none" w:sz="0" w:space="0" w:color="auto"/>
        <w:left w:val="none" w:sz="0" w:space="0" w:color="auto"/>
        <w:bottom w:val="none" w:sz="0" w:space="0" w:color="auto"/>
        <w:right w:val="none" w:sz="0" w:space="0" w:color="auto"/>
      </w:divBdr>
    </w:div>
    <w:div w:id="810367494">
      <w:bodyDiv w:val="1"/>
      <w:marLeft w:val="0"/>
      <w:marRight w:val="0"/>
      <w:marTop w:val="0"/>
      <w:marBottom w:val="0"/>
      <w:divBdr>
        <w:top w:val="none" w:sz="0" w:space="0" w:color="auto"/>
        <w:left w:val="none" w:sz="0" w:space="0" w:color="auto"/>
        <w:bottom w:val="none" w:sz="0" w:space="0" w:color="auto"/>
        <w:right w:val="none" w:sz="0" w:space="0" w:color="auto"/>
      </w:divBdr>
    </w:div>
    <w:div w:id="841941575">
      <w:bodyDiv w:val="1"/>
      <w:marLeft w:val="0"/>
      <w:marRight w:val="0"/>
      <w:marTop w:val="0"/>
      <w:marBottom w:val="0"/>
      <w:divBdr>
        <w:top w:val="none" w:sz="0" w:space="0" w:color="auto"/>
        <w:left w:val="none" w:sz="0" w:space="0" w:color="auto"/>
        <w:bottom w:val="none" w:sz="0" w:space="0" w:color="auto"/>
        <w:right w:val="none" w:sz="0" w:space="0" w:color="auto"/>
      </w:divBdr>
    </w:div>
    <w:div w:id="872226717">
      <w:bodyDiv w:val="1"/>
      <w:marLeft w:val="0"/>
      <w:marRight w:val="0"/>
      <w:marTop w:val="0"/>
      <w:marBottom w:val="0"/>
      <w:divBdr>
        <w:top w:val="none" w:sz="0" w:space="0" w:color="auto"/>
        <w:left w:val="none" w:sz="0" w:space="0" w:color="auto"/>
        <w:bottom w:val="none" w:sz="0" w:space="0" w:color="auto"/>
        <w:right w:val="none" w:sz="0" w:space="0" w:color="auto"/>
      </w:divBdr>
    </w:div>
    <w:div w:id="882130430">
      <w:bodyDiv w:val="1"/>
      <w:marLeft w:val="0"/>
      <w:marRight w:val="0"/>
      <w:marTop w:val="0"/>
      <w:marBottom w:val="0"/>
      <w:divBdr>
        <w:top w:val="none" w:sz="0" w:space="0" w:color="auto"/>
        <w:left w:val="none" w:sz="0" w:space="0" w:color="auto"/>
        <w:bottom w:val="none" w:sz="0" w:space="0" w:color="auto"/>
        <w:right w:val="none" w:sz="0" w:space="0" w:color="auto"/>
      </w:divBdr>
    </w:div>
    <w:div w:id="893470907">
      <w:bodyDiv w:val="1"/>
      <w:marLeft w:val="0"/>
      <w:marRight w:val="0"/>
      <w:marTop w:val="0"/>
      <w:marBottom w:val="0"/>
      <w:divBdr>
        <w:top w:val="none" w:sz="0" w:space="0" w:color="auto"/>
        <w:left w:val="none" w:sz="0" w:space="0" w:color="auto"/>
        <w:bottom w:val="none" w:sz="0" w:space="0" w:color="auto"/>
        <w:right w:val="none" w:sz="0" w:space="0" w:color="auto"/>
      </w:divBdr>
    </w:div>
    <w:div w:id="907376823">
      <w:bodyDiv w:val="1"/>
      <w:marLeft w:val="0"/>
      <w:marRight w:val="0"/>
      <w:marTop w:val="0"/>
      <w:marBottom w:val="0"/>
      <w:divBdr>
        <w:top w:val="none" w:sz="0" w:space="0" w:color="auto"/>
        <w:left w:val="none" w:sz="0" w:space="0" w:color="auto"/>
        <w:bottom w:val="none" w:sz="0" w:space="0" w:color="auto"/>
        <w:right w:val="none" w:sz="0" w:space="0" w:color="auto"/>
      </w:divBdr>
    </w:div>
    <w:div w:id="944071525">
      <w:bodyDiv w:val="1"/>
      <w:marLeft w:val="0"/>
      <w:marRight w:val="0"/>
      <w:marTop w:val="0"/>
      <w:marBottom w:val="0"/>
      <w:divBdr>
        <w:top w:val="none" w:sz="0" w:space="0" w:color="auto"/>
        <w:left w:val="none" w:sz="0" w:space="0" w:color="auto"/>
        <w:bottom w:val="none" w:sz="0" w:space="0" w:color="auto"/>
        <w:right w:val="none" w:sz="0" w:space="0" w:color="auto"/>
      </w:divBdr>
    </w:div>
    <w:div w:id="965352176">
      <w:bodyDiv w:val="1"/>
      <w:marLeft w:val="0"/>
      <w:marRight w:val="0"/>
      <w:marTop w:val="0"/>
      <w:marBottom w:val="0"/>
      <w:divBdr>
        <w:top w:val="none" w:sz="0" w:space="0" w:color="auto"/>
        <w:left w:val="none" w:sz="0" w:space="0" w:color="auto"/>
        <w:bottom w:val="none" w:sz="0" w:space="0" w:color="auto"/>
        <w:right w:val="none" w:sz="0" w:space="0" w:color="auto"/>
      </w:divBdr>
    </w:div>
    <w:div w:id="1009598429">
      <w:bodyDiv w:val="1"/>
      <w:marLeft w:val="0"/>
      <w:marRight w:val="0"/>
      <w:marTop w:val="0"/>
      <w:marBottom w:val="0"/>
      <w:divBdr>
        <w:top w:val="none" w:sz="0" w:space="0" w:color="auto"/>
        <w:left w:val="none" w:sz="0" w:space="0" w:color="auto"/>
        <w:bottom w:val="none" w:sz="0" w:space="0" w:color="auto"/>
        <w:right w:val="none" w:sz="0" w:space="0" w:color="auto"/>
      </w:divBdr>
    </w:div>
    <w:div w:id="1152939932">
      <w:bodyDiv w:val="1"/>
      <w:marLeft w:val="0"/>
      <w:marRight w:val="0"/>
      <w:marTop w:val="0"/>
      <w:marBottom w:val="0"/>
      <w:divBdr>
        <w:top w:val="none" w:sz="0" w:space="0" w:color="auto"/>
        <w:left w:val="none" w:sz="0" w:space="0" w:color="auto"/>
        <w:bottom w:val="none" w:sz="0" w:space="0" w:color="auto"/>
        <w:right w:val="none" w:sz="0" w:space="0" w:color="auto"/>
      </w:divBdr>
    </w:div>
    <w:div w:id="1157529466">
      <w:bodyDiv w:val="1"/>
      <w:marLeft w:val="0"/>
      <w:marRight w:val="0"/>
      <w:marTop w:val="0"/>
      <w:marBottom w:val="0"/>
      <w:divBdr>
        <w:top w:val="none" w:sz="0" w:space="0" w:color="auto"/>
        <w:left w:val="none" w:sz="0" w:space="0" w:color="auto"/>
        <w:bottom w:val="none" w:sz="0" w:space="0" w:color="auto"/>
        <w:right w:val="none" w:sz="0" w:space="0" w:color="auto"/>
      </w:divBdr>
    </w:div>
    <w:div w:id="1166941557">
      <w:bodyDiv w:val="1"/>
      <w:marLeft w:val="0"/>
      <w:marRight w:val="0"/>
      <w:marTop w:val="0"/>
      <w:marBottom w:val="0"/>
      <w:divBdr>
        <w:top w:val="none" w:sz="0" w:space="0" w:color="auto"/>
        <w:left w:val="none" w:sz="0" w:space="0" w:color="auto"/>
        <w:bottom w:val="none" w:sz="0" w:space="0" w:color="auto"/>
        <w:right w:val="none" w:sz="0" w:space="0" w:color="auto"/>
      </w:divBdr>
    </w:div>
    <w:div w:id="1306545720">
      <w:bodyDiv w:val="1"/>
      <w:marLeft w:val="0"/>
      <w:marRight w:val="0"/>
      <w:marTop w:val="0"/>
      <w:marBottom w:val="0"/>
      <w:divBdr>
        <w:top w:val="none" w:sz="0" w:space="0" w:color="auto"/>
        <w:left w:val="none" w:sz="0" w:space="0" w:color="auto"/>
        <w:bottom w:val="none" w:sz="0" w:space="0" w:color="auto"/>
        <w:right w:val="none" w:sz="0" w:space="0" w:color="auto"/>
      </w:divBdr>
    </w:div>
    <w:div w:id="1320890970">
      <w:bodyDiv w:val="1"/>
      <w:marLeft w:val="0"/>
      <w:marRight w:val="0"/>
      <w:marTop w:val="0"/>
      <w:marBottom w:val="0"/>
      <w:divBdr>
        <w:top w:val="none" w:sz="0" w:space="0" w:color="auto"/>
        <w:left w:val="none" w:sz="0" w:space="0" w:color="auto"/>
        <w:bottom w:val="none" w:sz="0" w:space="0" w:color="auto"/>
        <w:right w:val="none" w:sz="0" w:space="0" w:color="auto"/>
      </w:divBdr>
    </w:div>
    <w:div w:id="1359231960">
      <w:bodyDiv w:val="1"/>
      <w:marLeft w:val="0"/>
      <w:marRight w:val="0"/>
      <w:marTop w:val="0"/>
      <w:marBottom w:val="0"/>
      <w:divBdr>
        <w:top w:val="none" w:sz="0" w:space="0" w:color="auto"/>
        <w:left w:val="none" w:sz="0" w:space="0" w:color="auto"/>
        <w:bottom w:val="none" w:sz="0" w:space="0" w:color="auto"/>
        <w:right w:val="none" w:sz="0" w:space="0" w:color="auto"/>
      </w:divBdr>
    </w:div>
    <w:div w:id="1445345033">
      <w:bodyDiv w:val="1"/>
      <w:marLeft w:val="0"/>
      <w:marRight w:val="0"/>
      <w:marTop w:val="0"/>
      <w:marBottom w:val="0"/>
      <w:divBdr>
        <w:top w:val="none" w:sz="0" w:space="0" w:color="auto"/>
        <w:left w:val="none" w:sz="0" w:space="0" w:color="auto"/>
        <w:bottom w:val="none" w:sz="0" w:space="0" w:color="auto"/>
        <w:right w:val="none" w:sz="0" w:space="0" w:color="auto"/>
      </w:divBdr>
    </w:div>
    <w:div w:id="1453790195">
      <w:bodyDiv w:val="1"/>
      <w:marLeft w:val="0"/>
      <w:marRight w:val="0"/>
      <w:marTop w:val="0"/>
      <w:marBottom w:val="0"/>
      <w:divBdr>
        <w:top w:val="none" w:sz="0" w:space="0" w:color="auto"/>
        <w:left w:val="none" w:sz="0" w:space="0" w:color="auto"/>
        <w:bottom w:val="none" w:sz="0" w:space="0" w:color="auto"/>
        <w:right w:val="none" w:sz="0" w:space="0" w:color="auto"/>
      </w:divBdr>
    </w:div>
    <w:div w:id="1469786670">
      <w:bodyDiv w:val="1"/>
      <w:marLeft w:val="0"/>
      <w:marRight w:val="0"/>
      <w:marTop w:val="0"/>
      <w:marBottom w:val="0"/>
      <w:divBdr>
        <w:top w:val="none" w:sz="0" w:space="0" w:color="auto"/>
        <w:left w:val="none" w:sz="0" w:space="0" w:color="auto"/>
        <w:bottom w:val="none" w:sz="0" w:space="0" w:color="auto"/>
        <w:right w:val="none" w:sz="0" w:space="0" w:color="auto"/>
      </w:divBdr>
    </w:div>
    <w:div w:id="1592666024">
      <w:bodyDiv w:val="1"/>
      <w:marLeft w:val="0"/>
      <w:marRight w:val="0"/>
      <w:marTop w:val="0"/>
      <w:marBottom w:val="0"/>
      <w:divBdr>
        <w:top w:val="none" w:sz="0" w:space="0" w:color="auto"/>
        <w:left w:val="none" w:sz="0" w:space="0" w:color="auto"/>
        <w:bottom w:val="none" w:sz="0" w:space="0" w:color="auto"/>
        <w:right w:val="none" w:sz="0" w:space="0" w:color="auto"/>
      </w:divBdr>
    </w:div>
    <w:div w:id="1602836562">
      <w:bodyDiv w:val="1"/>
      <w:marLeft w:val="0"/>
      <w:marRight w:val="0"/>
      <w:marTop w:val="0"/>
      <w:marBottom w:val="0"/>
      <w:divBdr>
        <w:top w:val="none" w:sz="0" w:space="0" w:color="auto"/>
        <w:left w:val="none" w:sz="0" w:space="0" w:color="auto"/>
        <w:bottom w:val="none" w:sz="0" w:space="0" w:color="auto"/>
        <w:right w:val="none" w:sz="0" w:space="0" w:color="auto"/>
      </w:divBdr>
    </w:div>
    <w:div w:id="1612011195">
      <w:bodyDiv w:val="1"/>
      <w:marLeft w:val="0"/>
      <w:marRight w:val="0"/>
      <w:marTop w:val="0"/>
      <w:marBottom w:val="0"/>
      <w:divBdr>
        <w:top w:val="none" w:sz="0" w:space="0" w:color="auto"/>
        <w:left w:val="none" w:sz="0" w:space="0" w:color="auto"/>
        <w:bottom w:val="none" w:sz="0" w:space="0" w:color="auto"/>
        <w:right w:val="none" w:sz="0" w:space="0" w:color="auto"/>
      </w:divBdr>
    </w:div>
    <w:div w:id="1629358065">
      <w:bodyDiv w:val="1"/>
      <w:marLeft w:val="0"/>
      <w:marRight w:val="0"/>
      <w:marTop w:val="0"/>
      <w:marBottom w:val="0"/>
      <w:divBdr>
        <w:top w:val="none" w:sz="0" w:space="0" w:color="auto"/>
        <w:left w:val="none" w:sz="0" w:space="0" w:color="auto"/>
        <w:bottom w:val="none" w:sz="0" w:space="0" w:color="auto"/>
        <w:right w:val="none" w:sz="0" w:space="0" w:color="auto"/>
      </w:divBdr>
    </w:div>
    <w:div w:id="1663049005">
      <w:bodyDiv w:val="1"/>
      <w:marLeft w:val="0"/>
      <w:marRight w:val="0"/>
      <w:marTop w:val="0"/>
      <w:marBottom w:val="0"/>
      <w:divBdr>
        <w:top w:val="none" w:sz="0" w:space="0" w:color="auto"/>
        <w:left w:val="none" w:sz="0" w:space="0" w:color="auto"/>
        <w:bottom w:val="none" w:sz="0" w:space="0" w:color="auto"/>
        <w:right w:val="none" w:sz="0" w:space="0" w:color="auto"/>
      </w:divBdr>
    </w:div>
    <w:div w:id="1723096407">
      <w:bodyDiv w:val="1"/>
      <w:marLeft w:val="0"/>
      <w:marRight w:val="0"/>
      <w:marTop w:val="0"/>
      <w:marBottom w:val="0"/>
      <w:divBdr>
        <w:top w:val="none" w:sz="0" w:space="0" w:color="auto"/>
        <w:left w:val="none" w:sz="0" w:space="0" w:color="auto"/>
        <w:bottom w:val="none" w:sz="0" w:space="0" w:color="auto"/>
        <w:right w:val="none" w:sz="0" w:space="0" w:color="auto"/>
      </w:divBdr>
    </w:div>
    <w:div w:id="1733695562">
      <w:bodyDiv w:val="1"/>
      <w:marLeft w:val="0"/>
      <w:marRight w:val="0"/>
      <w:marTop w:val="0"/>
      <w:marBottom w:val="0"/>
      <w:divBdr>
        <w:top w:val="none" w:sz="0" w:space="0" w:color="auto"/>
        <w:left w:val="none" w:sz="0" w:space="0" w:color="auto"/>
        <w:bottom w:val="none" w:sz="0" w:space="0" w:color="auto"/>
        <w:right w:val="none" w:sz="0" w:space="0" w:color="auto"/>
      </w:divBdr>
    </w:div>
    <w:div w:id="1742867660">
      <w:bodyDiv w:val="1"/>
      <w:marLeft w:val="0"/>
      <w:marRight w:val="0"/>
      <w:marTop w:val="0"/>
      <w:marBottom w:val="0"/>
      <w:divBdr>
        <w:top w:val="none" w:sz="0" w:space="0" w:color="auto"/>
        <w:left w:val="none" w:sz="0" w:space="0" w:color="auto"/>
        <w:bottom w:val="none" w:sz="0" w:space="0" w:color="auto"/>
        <w:right w:val="none" w:sz="0" w:space="0" w:color="auto"/>
      </w:divBdr>
    </w:div>
    <w:div w:id="1749690333">
      <w:bodyDiv w:val="1"/>
      <w:marLeft w:val="0"/>
      <w:marRight w:val="0"/>
      <w:marTop w:val="0"/>
      <w:marBottom w:val="0"/>
      <w:divBdr>
        <w:top w:val="none" w:sz="0" w:space="0" w:color="auto"/>
        <w:left w:val="none" w:sz="0" w:space="0" w:color="auto"/>
        <w:bottom w:val="none" w:sz="0" w:space="0" w:color="auto"/>
        <w:right w:val="none" w:sz="0" w:space="0" w:color="auto"/>
      </w:divBdr>
    </w:div>
    <w:div w:id="1771046796">
      <w:bodyDiv w:val="1"/>
      <w:marLeft w:val="0"/>
      <w:marRight w:val="0"/>
      <w:marTop w:val="0"/>
      <w:marBottom w:val="0"/>
      <w:divBdr>
        <w:top w:val="none" w:sz="0" w:space="0" w:color="auto"/>
        <w:left w:val="none" w:sz="0" w:space="0" w:color="auto"/>
        <w:bottom w:val="none" w:sz="0" w:space="0" w:color="auto"/>
        <w:right w:val="none" w:sz="0" w:space="0" w:color="auto"/>
      </w:divBdr>
    </w:div>
    <w:div w:id="1771049207">
      <w:bodyDiv w:val="1"/>
      <w:marLeft w:val="0"/>
      <w:marRight w:val="0"/>
      <w:marTop w:val="0"/>
      <w:marBottom w:val="0"/>
      <w:divBdr>
        <w:top w:val="none" w:sz="0" w:space="0" w:color="auto"/>
        <w:left w:val="none" w:sz="0" w:space="0" w:color="auto"/>
        <w:bottom w:val="none" w:sz="0" w:space="0" w:color="auto"/>
        <w:right w:val="none" w:sz="0" w:space="0" w:color="auto"/>
      </w:divBdr>
    </w:div>
    <w:div w:id="1783038055">
      <w:bodyDiv w:val="1"/>
      <w:marLeft w:val="0"/>
      <w:marRight w:val="0"/>
      <w:marTop w:val="0"/>
      <w:marBottom w:val="0"/>
      <w:divBdr>
        <w:top w:val="none" w:sz="0" w:space="0" w:color="auto"/>
        <w:left w:val="none" w:sz="0" w:space="0" w:color="auto"/>
        <w:bottom w:val="none" w:sz="0" w:space="0" w:color="auto"/>
        <w:right w:val="none" w:sz="0" w:space="0" w:color="auto"/>
      </w:divBdr>
    </w:div>
    <w:div w:id="1815876392">
      <w:bodyDiv w:val="1"/>
      <w:marLeft w:val="0"/>
      <w:marRight w:val="0"/>
      <w:marTop w:val="0"/>
      <w:marBottom w:val="0"/>
      <w:divBdr>
        <w:top w:val="none" w:sz="0" w:space="0" w:color="auto"/>
        <w:left w:val="none" w:sz="0" w:space="0" w:color="auto"/>
        <w:bottom w:val="none" w:sz="0" w:space="0" w:color="auto"/>
        <w:right w:val="none" w:sz="0" w:space="0" w:color="auto"/>
      </w:divBdr>
    </w:div>
    <w:div w:id="1895268060">
      <w:bodyDiv w:val="1"/>
      <w:marLeft w:val="0"/>
      <w:marRight w:val="0"/>
      <w:marTop w:val="0"/>
      <w:marBottom w:val="0"/>
      <w:divBdr>
        <w:top w:val="none" w:sz="0" w:space="0" w:color="auto"/>
        <w:left w:val="none" w:sz="0" w:space="0" w:color="auto"/>
        <w:bottom w:val="none" w:sz="0" w:space="0" w:color="auto"/>
        <w:right w:val="none" w:sz="0" w:space="0" w:color="auto"/>
      </w:divBdr>
    </w:div>
    <w:div w:id="1943416020">
      <w:bodyDiv w:val="1"/>
      <w:marLeft w:val="0"/>
      <w:marRight w:val="0"/>
      <w:marTop w:val="0"/>
      <w:marBottom w:val="0"/>
      <w:divBdr>
        <w:top w:val="none" w:sz="0" w:space="0" w:color="auto"/>
        <w:left w:val="none" w:sz="0" w:space="0" w:color="auto"/>
        <w:bottom w:val="none" w:sz="0" w:space="0" w:color="auto"/>
        <w:right w:val="none" w:sz="0" w:space="0" w:color="auto"/>
      </w:divBdr>
    </w:div>
    <w:div w:id="1952321185">
      <w:bodyDiv w:val="1"/>
      <w:marLeft w:val="0"/>
      <w:marRight w:val="0"/>
      <w:marTop w:val="0"/>
      <w:marBottom w:val="0"/>
      <w:divBdr>
        <w:top w:val="none" w:sz="0" w:space="0" w:color="auto"/>
        <w:left w:val="none" w:sz="0" w:space="0" w:color="auto"/>
        <w:bottom w:val="none" w:sz="0" w:space="0" w:color="auto"/>
        <w:right w:val="none" w:sz="0" w:space="0" w:color="auto"/>
      </w:divBdr>
    </w:div>
    <w:div w:id="2000571130">
      <w:bodyDiv w:val="1"/>
      <w:marLeft w:val="0"/>
      <w:marRight w:val="0"/>
      <w:marTop w:val="0"/>
      <w:marBottom w:val="0"/>
      <w:divBdr>
        <w:top w:val="none" w:sz="0" w:space="0" w:color="auto"/>
        <w:left w:val="none" w:sz="0" w:space="0" w:color="auto"/>
        <w:bottom w:val="none" w:sz="0" w:space="0" w:color="auto"/>
        <w:right w:val="none" w:sz="0" w:space="0" w:color="auto"/>
      </w:divBdr>
    </w:div>
    <w:div w:id="2006468350">
      <w:bodyDiv w:val="1"/>
      <w:marLeft w:val="0"/>
      <w:marRight w:val="0"/>
      <w:marTop w:val="0"/>
      <w:marBottom w:val="0"/>
      <w:divBdr>
        <w:top w:val="none" w:sz="0" w:space="0" w:color="auto"/>
        <w:left w:val="none" w:sz="0" w:space="0" w:color="auto"/>
        <w:bottom w:val="none" w:sz="0" w:space="0" w:color="auto"/>
        <w:right w:val="none" w:sz="0" w:space="0" w:color="auto"/>
      </w:divBdr>
    </w:div>
    <w:div w:id="206120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sa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FFBA2-11AD-4B5E-84D4-9011A15A4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10955</Words>
  <Characters>62447</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3060-0819</vt:lpstr>
    </vt:vector>
  </TitlesOfParts>
  <Company>Federal Communications Commission</Company>
  <LinksUpToDate>false</LinksUpToDate>
  <CharactersWithSpaces>73256</CharactersWithSpaces>
  <SharedDoc>false</SharedDoc>
  <HLinks>
    <vt:vector size="6" baseType="variant">
      <vt:variant>
        <vt:i4>4980808</vt:i4>
      </vt:variant>
      <vt:variant>
        <vt:i4>0</vt:i4>
      </vt:variant>
      <vt:variant>
        <vt:i4>0</vt:i4>
      </vt:variant>
      <vt:variant>
        <vt:i4>5</vt:i4>
      </vt:variant>
      <vt:variant>
        <vt:lpwstr>http://www.usac.org/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3060-0819</dc:title>
  <dc:subject/>
  <dc:creator>Rebecca.Hirselj</dc:creator>
  <cp:keywords/>
  <cp:lastModifiedBy>SYSTEM</cp:lastModifiedBy>
  <cp:revision>2</cp:revision>
  <cp:lastPrinted>2017-09-01T13:36:00Z</cp:lastPrinted>
  <dcterms:created xsi:type="dcterms:W3CDTF">2017-11-24T15:07:00Z</dcterms:created>
  <dcterms:modified xsi:type="dcterms:W3CDTF">2017-11-24T15:07:00Z</dcterms:modified>
</cp:coreProperties>
</file>