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621951" w:rsidRDefault="00A2237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718A880" wp14:editId="2804F9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BBBF7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755285">
      <w:r>
        <w:t>Evaluation Survey for the 2</w:t>
      </w:r>
      <w:r w:rsidRPr="00755285">
        <w:rPr>
          <w:vertAlign w:val="superscript"/>
        </w:rPr>
        <w:t>nd</w:t>
      </w:r>
      <w:r>
        <w:t xml:space="preserve"> </w:t>
      </w:r>
      <w:r w:rsidRPr="00755285">
        <w:t>Annual Grantees Meeting of the NIH/EPA Centers of Excellence on Environmental Health Disparities Research</w:t>
      </w:r>
      <w:r w:rsidR="00DE41BF">
        <w:t>.</w:t>
      </w:r>
    </w:p>
    <w:p w:rsidR="00755285" w:rsidRDefault="00755285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4551E2" w:rsidRDefault="004551E2" w:rsidP="004551E2">
      <w:pPr>
        <w:jc w:val="both"/>
      </w:pPr>
      <w:r>
        <w:t xml:space="preserve">The </w:t>
      </w:r>
      <w:r w:rsidR="00755285">
        <w:t xml:space="preserve">Office of Research and Development (ORD) National Center for Environmental Research (NCER) </w:t>
      </w:r>
      <w:r>
        <w:t xml:space="preserve">is requesting approval to conduct one </w:t>
      </w:r>
      <w:r w:rsidR="00755285">
        <w:t>Meeting Evaluation Survey</w:t>
      </w:r>
      <w:r>
        <w:t xml:space="preserve"> at the </w:t>
      </w:r>
      <w:r w:rsidR="00755285">
        <w:t>2</w:t>
      </w:r>
      <w:r w:rsidR="00755285" w:rsidRPr="00755285">
        <w:rPr>
          <w:vertAlign w:val="superscript"/>
        </w:rPr>
        <w:t>nd</w:t>
      </w:r>
      <w:r w:rsidR="00755285">
        <w:t xml:space="preserve"> Annual </w:t>
      </w:r>
      <w:r w:rsidR="00755285" w:rsidRPr="00755285">
        <w:t>Grantees Meeting of the NIH/EPA Centers of Excellence on Environmental Health Disparities Research</w:t>
      </w:r>
      <w:r w:rsidR="00755285">
        <w:t>. NCER</w:t>
      </w:r>
      <w:r>
        <w:t xml:space="preserve"> would like to collect this data from participants so that it can be used to determine ways the </w:t>
      </w:r>
      <w:r w:rsidR="00755285">
        <w:t xml:space="preserve">meeting can be </w:t>
      </w:r>
      <w:r w:rsidR="00361165">
        <w:t>more effective</w:t>
      </w:r>
      <w:r w:rsidR="00755285">
        <w:t xml:space="preserve"> in </w:t>
      </w:r>
      <w:r w:rsidR="00361165">
        <w:t>the future</w:t>
      </w:r>
      <w:r w:rsidR="00755285">
        <w:t xml:space="preserve">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4551E2" w:rsidRDefault="00755285" w:rsidP="004551E2">
      <w:r>
        <w:t>NCER</w:t>
      </w:r>
      <w:r w:rsidR="004551E2">
        <w:t xml:space="preserve"> estimates there will be approximately </w:t>
      </w:r>
      <w:r>
        <w:t>100</w:t>
      </w:r>
      <w:r w:rsidR="004551E2">
        <w:t xml:space="preserve"> attendees at the </w:t>
      </w:r>
      <w:r>
        <w:t>meeting</w:t>
      </w:r>
      <w:r w:rsidR="004551E2">
        <w:t xml:space="preserve"> this year and that </w:t>
      </w:r>
      <w:r w:rsidR="00FB3012">
        <w:t>75</w:t>
      </w:r>
      <w:r w:rsidR="004551E2">
        <w:t xml:space="preserve">% (or </w:t>
      </w:r>
      <w:r w:rsidR="00FB3012">
        <w:t>75</w:t>
      </w:r>
      <w:r>
        <w:t xml:space="preserve"> participants</w:t>
      </w:r>
      <w:r w:rsidR="004551E2">
        <w:t xml:space="preserve">) will respond to the survey. 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4551E2">
        <w:rPr>
          <w:bCs/>
          <w:sz w:val="24"/>
        </w:rPr>
        <w:t xml:space="preserve"> </w:t>
      </w:r>
      <w:r w:rsidR="004551E2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BF33DC" w:rsidRDefault="009C13B9" w:rsidP="00755285">
      <w:pPr>
        <w:ind w:left="1440" w:hanging="1440"/>
      </w:pPr>
      <w:r>
        <w:t>Name</w:t>
      </w:r>
      <w:r w:rsidR="00BF33DC">
        <w:t>:</w:t>
      </w:r>
      <w:r w:rsidR="00BF33DC">
        <w:tab/>
      </w:r>
      <w:r w:rsidR="00755285">
        <w:t>Maggie Breville</w:t>
      </w:r>
    </w:p>
    <w:p w:rsidR="00755285" w:rsidRDefault="00755285" w:rsidP="00F77B9D">
      <w:pPr>
        <w:ind w:left="1440" w:hanging="1440"/>
      </w:pPr>
      <w:r>
        <w:tab/>
        <w:t>Research Program Manager</w:t>
      </w:r>
    </w:p>
    <w:p w:rsidR="00755285" w:rsidRDefault="00755285" w:rsidP="00755285">
      <w:pPr>
        <w:ind w:left="1440" w:hanging="1440"/>
      </w:pPr>
      <w:r>
        <w:tab/>
        <w:t>National Center for Environmental Research</w:t>
      </w:r>
    </w:p>
    <w:p w:rsidR="00755285" w:rsidRDefault="00755285" w:rsidP="00755285">
      <w:pPr>
        <w:ind w:left="1440" w:hanging="1440"/>
      </w:pPr>
      <w:r>
        <w:tab/>
        <w:t>Office of Research and Development</w:t>
      </w:r>
    </w:p>
    <w:p w:rsidR="00DE41BF" w:rsidRDefault="00DE41BF" w:rsidP="00755285">
      <w:pPr>
        <w:ind w:left="1440" w:hanging="1440"/>
      </w:pPr>
      <w:r>
        <w:tab/>
        <w:t>U.S Environmental Protection Agency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4551E2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 xml:space="preserve">s [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621951" w:rsidRDefault="0062195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4551E2">
        <w:t>ed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DE41BF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FB3012" w:rsidP="00843796">
            <w:r>
              <w:t>75</w:t>
            </w:r>
          </w:p>
        </w:tc>
        <w:tc>
          <w:tcPr>
            <w:tcW w:w="1710" w:type="dxa"/>
          </w:tcPr>
          <w:p w:rsidR="006832D9" w:rsidRDefault="004551E2" w:rsidP="00843796">
            <w:r>
              <w:t>4 minutes per response</w:t>
            </w:r>
          </w:p>
        </w:tc>
        <w:tc>
          <w:tcPr>
            <w:tcW w:w="1003" w:type="dxa"/>
          </w:tcPr>
          <w:p w:rsidR="006832D9" w:rsidRDefault="00FB3012" w:rsidP="00843796">
            <w:r>
              <w:t>5</w:t>
            </w:r>
            <w:r w:rsidR="00755285">
              <w:t xml:space="preserve"> hours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FB3012" w:rsidP="00843796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10" w:type="dxa"/>
          </w:tcPr>
          <w:p w:rsidR="006832D9" w:rsidRPr="00F77B9D" w:rsidRDefault="00FB3012" w:rsidP="00843796">
            <w:pPr>
              <w:rPr>
                <w:b/>
              </w:rPr>
            </w:pPr>
            <w:r>
              <w:rPr>
                <w:b/>
              </w:rPr>
              <w:t>3</w:t>
            </w:r>
            <w:r w:rsidR="00F77B9D" w:rsidRPr="00F77B9D">
              <w:rPr>
                <w:b/>
              </w:rPr>
              <w:t>00 minutes</w:t>
            </w:r>
          </w:p>
        </w:tc>
        <w:tc>
          <w:tcPr>
            <w:tcW w:w="1003" w:type="dxa"/>
          </w:tcPr>
          <w:p w:rsidR="006832D9" w:rsidRPr="00F6240A" w:rsidRDefault="00FB3012" w:rsidP="00843796">
            <w:pPr>
              <w:rPr>
                <w:b/>
              </w:rPr>
            </w:pPr>
            <w:r>
              <w:rPr>
                <w:b/>
              </w:rPr>
              <w:t>5</w:t>
            </w:r>
            <w:r w:rsidR="007A2216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 w:rsidP="00DE41BF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DE41BF">
        <w:t xml:space="preserve"> $0</w:t>
      </w:r>
      <w:r w:rsidR="00AB5FB9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4551E2">
        <w:t>[ ] Yes</w:t>
      </w:r>
      <w:r w:rsidR="004551E2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585F0D" w:rsidP="001B0AAA">
      <w:r>
        <w:t xml:space="preserve">Each meeting participant will receive a copy of the evaluation in their packet of meeting materials. No sampling plans were developed to select respondents. 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 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755285">
        <w:t>x</w:t>
      </w:r>
      <w:r>
        <w:t>] In-person</w:t>
      </w:r>
      <w:r>
        <w:tab/>
      </w:r>
    </w:p>
    <w:p w:rsidR="001B0AAA" w:rsidRDefault="0027267B" w:rsidP="001B0AAA">
      <w:pPr>
        <w:ind w:left="720"/>
      </w:pPr>
      <w:r>
        <w:t>[</w:t>
      </w:r>
      <w:r w:rsidR="001B0AAA">
        <w:t xml:space="preserve"> </w:t>
      </w:r>
      <w:r w:rsidR="00A403BB">
        <w:t>] Mail</w:t>
      </w:r>
      <w:r w:rsidR="001B0AAA">
        <w:t xml:space="preserve"> </w:t>
      </w:r>
    </w:p>
    <w:p w:rsidR="001B0AAA" w:rsidRDefault="0027267B" w:rsidP="001B0AAA">
      <w:pPr>
        <w:ind w:left="720"/>
      </w:pPr>
      <w:r>
        <w:t>[</w:t>
      </w:r>
      <w:r w:rsidR="001B0AAA">
        <w:t xml:space="preserve"> </w:t>
      </w:r>
      <w:r w:rsidR="00A403BB"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21951" w:rsidRDefault="00621951" w:rsidP="00DE41BF">
      <w:pPr>
        <w:pStyle w:val="Heading2"/>
        <w:tabs>
          <w:tab w:val="left" w:pos="900"/>
        </w:tabs>
        <w:ind w:right="-180"/>
        <w:jc w:val="left"/>
        <w:rPr>
          <w:sz w:val="28"/>
        </w:rPr>
      </w:pPr>
    </w:p>
    <w:p w:rsidR="005E714A" w:rsidRPr="0027267B" w:rsidRDefault="005E714A" w:rsidP="000C06EF">
      <w:pPr>
        <w:rPr>
          <w:b/>
          <w:bCs/>
          <w:sz w:val="28"/>
        </w:rPr>
      </w:pPr>
    </w:p>
    <w:sectPr w:rsidR="005E714A" w:rsidRPr="0027267B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AB" w:rsidRDefault="002A44AB">
      <w:r>
        <w:separator/>
      </w:r>
    </w:p>
  </w:endnote>
  <w:endnote w:type="continuationSeparator" w:id="0">
    <w:p w:rsidR="002A44AB" w:rsidRDefault="002A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D6D8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AB" w:rsidRDefault="002A44AB">
      <w:r>
        <w:separator/>
      </w:r>
    </w:p>
  </w:footnote>
  <w:footnote w:type="continuationSeparator" w:id="0">
    <w:p w:rsidR="002A44AB" w:rsidRDefault="002A4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25B"/>
    <w:rsid w:val="000C06EF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100BE"/>
    <w:rsid w:val="00237B48"/>
    <w:rsid w:val="00240F00"/>
    <w:rsid w:val="0024521E"/>
    <w:rsid w:val="00263C3D"/>
    <w:rsid w:val="0027267B"/>
    <w:rsid w:val="00274D0B"/>
    <w:rsid w:val="002A44AB"/>
    <w:rsid w:val="002B3C95"/>
    <w:rsid w:val="002D0B92"/>
    <w:rsid w:val="00357D36"/>
    <w:rsid w:val="00361165"/>
    <w:rsid w:val="003D5BBE"/>
    <w:rsid w:val="003E3C61"/>
    <w:rsid w:val="003F1C5B"/>
    <w:rsid w:val="00415B10"/>
    <w:rsid w:val="00431CA9"/>
    <w:rsid w:val="00434E33"/>
    <w:rsid w:val="00441434"/>
    <w:rsid w:val="0045264C"/>
    <w:rsid w:val="004551E2"/>
    <w:rsid w:val="004876EC"/>
    <w:rsid w:val="00492769"/>
    <w:rsid w:val="004D6E14"/>
    <w:rsid w:val="005009B0"/>
    <w:rsid w:val="00532239"/>
    <w:rsid w:val="00544709"/>
    <w:rsid w:val="00585F0D"/>
    <w:rsid w:val="005A1006"/>
    <w:rsid w:val="005E714A"/>
    <w:rsid w:val="006140A0"/>
    <w:rsid w:val="00621951"/>
    <w:rsid w:val="00631061"/>
    <w:rsid w:val="00636621"/>
    <w:rsid w:val="00642B49"/>
    <w:rsid w:val="006832D9"/>
    <w:rsid w:val="0069403B"/>
    <w:rsid w:val="006F3DDE"/>
    <w:rsid w:val="00704678"/>
    <w:rsid w:val="007425E7"/>
    <w:rsid w:val="00755285"/>
    <w:rsid w:val="007A2216"/>
    <w:rsid w:val="00802607"/>
    <w:rsid w:val="008101A5"/>
    <w:rsid w:val="00822664"/>
    <w:rsid w:val="00843796"/>
    <w:rsid w:val="00895229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C13B9"/>
    <w:rsid w:val="009D01A2"/>
    <w:rsid w:val="009F5923"/>
    <w:rsid w:val="00A22375"/>
    <w:rsid w:val="00A403BB"/>
    <w:rsid w:val="00A674DF"/>
    <w:rsid w:val="00A70B40"/>
    <w:rsid w:val="00A83AA6"/>
    <w:rsid w:val="00AB5FB9"/>
    <w:rsid w:val="00AD6D85"/>
    <w:rsid w:val="00AE1809"/>
    <w:rsid w:val="00B80D76"/>
    <w:rsid w:val="00BA2105"/>
    <w:rsid w:val="00BA7E06"/>
    <w:rsid w:val="00BB43B5"/>
    <w:rsid w:val="00BB6219"/>
    <w:rsid w:val="00BD290F"/>
    <w:rsid w:val="00BF33DC"/>
    <w:rsid w:val="00BF42B7"/>
    <w:rsid w:val="00C14CC4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D02E4"/>
    <w:rsid w:val="00CD1035"/>
    <w:rsid w:val="00CE3118"/>
    <w:rsid w:val="00D24698"/>
    <w:rsid w:val="00D6383F"/>
    <w:rsid w:val="00DA1618"/>
    <w:rsid w:val="00DB59D0"/>
    <w:rsid w:val="00DC33D3"/>
    <w:rsid w:val="00DE41BF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77B9D"/>
    <w:rsid w:val="00F976B0"/>
    <w:rsid w:val="00FA13D4"/>
    <w:rsid w:val="00FA6DE7"/>
    <w:rsid w:val="00FB3012"/>
    <w:rsid w:val="00FC0A8E"/>
    <w:rsid w:val="00FE2FA6"/>
    <w:rsid w:val="00FE3DF2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2017-11-28T21:46:00Z</cp:lastPrinted>
  <dcterms:created xsi:type="dcterms:W3CDTF">2018-04-09T14:19:00Z</dcterms:created>
  <dcterms:modified xsi:type="dcterms:W3CDTF">2018-04-09T14:19:00Z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