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7C856C36" w:rsidR="00AF1157" w:rsidRPr="00B1141A"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B1141A">
        <w:rPr>
          <w:rFonts w:ascii="Arial" w:hAnsi="Arial" w:cs="Arial"/>
          <w:b/>
          <w:sz w:val="22"/>
          <w:szCs w:val="22"/>
        </w:rPr>
        <w:t>Number 1513</w:t>
      </w:r>
      <w:r w:rsidR="00D73D2D" w:rsidRPr="00B1141A">
        <w:rPr>
          <w:rFonts w:ascii="Arial" w:hAnsi="Arial" w:cs="Arial"/>
          <w:b/>
          <w:sz w:val="22"/>
          <w:szCs w:val="22"/>
        </w:rPr>
        <w:t>–</w:t>
      </w:r>
      <w:r w:rsidR="00B1141A" w:rsidRPr="00B1141A">
        <w:rPr>
          <w:rFonts w:ascii="Arial" w:hAnsi="Arial" w:cs="Arial"/>
          <w:b/>
          <w:sz w:val="22"/>
          <w:szCs w:val="22"/>
        </w:rPr>
        <w:t>0</w:t>
      </w:r>
      <w:r w:rsidR="00DE16F8">
        <w:rPr>
          <w:rFonts w:ascii="Arial" w:hAnsi="Arial" w:cs="Arial"/>
          <w:b/>
          <w:sz w:val="22"/>
          <w:szCs w:val="22"/>
        </w:rPr>
        <w:t>0</w:t>
      </w:r>
      <w:r w:rsidR="00B1141A" w:rsidRPr="00B1141A">
        <w:rPr>
          <w:rFonts w:ascii="Arial" w:hAnsi="Arial" w:cs="Arial"/>
          <w:b/>
          <w:sz w:val="22"/>
          <w:szCs w:val="22"/>
        </w:rPr>
        <w:t>19</w:t>
      </w:r>
      <w:r w:rsidR="00987432" w:rsidRPr="00B1141A">
        <w:rPr>
          <w:rFonts w:ascii="Arial" w:hAnsi="Arial" w:cs="Arial"/>
          <w:b/>
          <w:sz w:val="22"/>
          <w:szCs w:val="22"/>
        </w:rPr>
        <w:t xml:space="preserve"> </w:t>
      </w:r>
    </w:p>
    <w:p w14:paraId="71A4C809" w14:textId="77777777" w:rsidR="00AF1157" w:rsidRPr="00B1141A" w:rsidRDefault="00AF1157" w:rsidP="00D73D2D">
      <w:pPr>
        <w:suppressAutoHyphens/>
        <w:rPr>
          <w:rFonts w:ascii="Arial" w:hAnsi="Arial" w:cs="Arial"/>
          <w:sz w:val="22"/>
          <w:szCs w:val="22"/>
        </w:rPr>
      </w:pPr>
    </w:p>
    <w:p w14:paraId="599AE30D" w14:textId="77777777" w:rsidR="00D73D2D" w:rsidRPr="00B1141A" w:rsidRDefault="00D73D2D" w:rsidP="00D73D2D">
      <w:pPr>
        <w:suppressAutoHyphens/>
        <w:rPr>
          <w:rFonts w:ascii="Arial" w:hAnsi="Arial" w:cs="Arial"/>
          <w:sz w:val="22"/>
          <w:szCs w:val="22"/>
        </w:rPr>
      </w:pPr>
    </w:p>
    <w:p w14:paraId="26054536" w14:textId="77777777" w:rsidR="00E86B1B" w:rsidRPr="00B1141A" w:rsidRDefault="00E86B1B" w:rsidP="00D73D2D">
      <w:pPr>
        <w:suppressAutoHyphens/>
        <w:rPr>
          <w:rFonts w:ascii="Arial" w:hAnsi="Arial" w:cs="Arial"/>
          <w:sz w:val="22"/>
          <w:szCs w:val="22"/>
          <w:u w:val="single"/>
        </w:rPr>
      </w:pPr>
      <w:r w:rsidRPr="00B1141A">
        <w:rPr>
          <w:rFonts w:ascii="Arial" w:hAnsi="Arial" w:cs="Arial"/>
          <w:sz w:val="22"/>
          <w:szCs w:val="22"/>
          <w:u w:val="single"/>
        </w:rPr>
        <w:t xml:space="preserve">Information Collection Request Title: </w:t>
      </w:r>
    </w:p>
    <w:p w14:paraId="333CFA24" w14:textId="77777777" w:rsidR="00E86B1B" w:rsidRPr="00B1141A" w:rsidRDefault="00E86B1B" w:rsidP="00D73D2D">
      <w:pPr>
        <w:suppressAutoHyphens/>
        <w:rPr>
          <w:rFonts w:ascii="Arial" w:hAnsi="Arial" w:cs="Arial"/>
          <w:sz w:val="22"/>
          <w:szCs w:val="22"/>
          <w:u w:val="single"/>
        </w:rPr>
      </w:pPr>
    </w:p>
    <w:p w14:paraId="45550288" w14:textId="5242BC16" w:rsidR="009A6532" w:rsidRPr="00B1141A" w:rsidRDefault="00B1141A" w:rsidP="009A6532">
      <w:pPr>
        <w:rPr>
          <w:rFonts w:ascii="Arial" w:hAnsi="Arial" w:cs="Arial"/>
          <w:sz w:val="22"/>
          <w:szCs w:val="22"/>
        </w:rPr>
      </w:pPr>
      <w:r w:rsidRPr="00B1141A">
        <w:rPr>
          <w:rFonts w:ascii="Arial" w:hAnsi="Arial" w:cs="Arial"/>
          <w:sz w:val="22"/>
          <w:szCs w:val="22"/>
        </w:rPr>
        <w:t xml:space="preserve">Application for Amended Basic Permit under the Federal Alcohol Administration Act. </w:t>
      </w:r>
    </w:p>
    <w:p w14:paraId="694EF1DF" w14:textId="77777777" w:rsidR="00E86B1B" w:rsidRPr="00B1141A" w:rsidRDefault="00E86B1B" w:rsidP="009A6532">
      <w:pPr>
        <w:rPr>
          <w:rFonts w:ascii="Arial" w:hAnsi="Arial" w:cs="Arial"/>
          <w:sz w:val="22"/>
          <w:szCs w:val="22"/>
        </w:rPr>
      </w:pPr>
    </w:p>
    <w:p w14:paraId="14A1E962" w14:textId="591E0184" w:rsidR="00E86B1B" w:rsidRPr="00B1141A" w:rsidRDefault="00E86B1B" w:rsidP="009A6532">
      <w:pPr>
        <w:rPr>
          <w:rFonts w:ascii="Arial" w:hAnsi="Arial" w:cs="Arial"/>
          <w:sz w:val="22"/>
          <w:szCs w:val="22"/>
          <w:u w:val="single"/>
        </w:rPr>
      </w:pPr>
      <w:r w:rsidRPr="00B1141A">
        <w:rPr>
          <w:rFonts w:ascii="Arial" w:hAnsi="Arial" w:cs="Arial"/>
          <w:sz w:val="22"/>
          <w:szCs w:val="22"/>
          <w:u w:val="single"/>
        </w:rPr>
        <w:t>Information Collection</w:t>
      </w:r>
      <w:r w:rsidR="002A0375">
        <w:rPr>
          <w:rFonts w:ascii="Arial" w:hAnsi="Arial" w:cs="Arial"/>
          <w:sz w:val="22"/>
          <w:szCs w:val="22"/>
          <w:u w:val="single"/>
        </w:rPr>
        <w:t xml:space="preserve"> Instruments</w:t>
      </w:r>
      <w:r w:rsidRPr="00B1141A">
        <w:rPr>
          <w:rFonts w:ascii="Arial" w:hAnsi="Arial" w:cs="Arial"/>
          <w:sz w:val="22"/>
          <w:szCs w:val="22"/>
          <w:u w:val="single"/>
        </w:rPr>
        <w:t xml:space="preserve"> Issued </w:t>
      </w:r>
      <w:r w:rsidR="00250066" w:rsidRPr="00B1141A">
        <w:rPr>
          <w:rFonts w:ascii="Arial" w:hAnsi="Arial" w:cs="Arial"/>
          <w:sz w:val="22"/>
          <w:szCs w:val="22"/>
          <w:u w:val="single"/>
        </w:rPr>
        <w:t>u</w:t>
      </w:r>
      <w:r w:rsidRPr="00B1141A">
        <w:rPr>
          <w:rFonts w:ascii="Arial" w:hAnsi="Arial" w:cs="Arial"/>
          <w:sz w:val="22"/>
          <w:szCs w:val="22"/>
          <w:u w:val="single"/>
        </w:rPr>
        <w:t xml:space="preserve">nder this Title: </w:t>
      </w:r>
    </w:p>
    <w:p w14:paraId="22830143" w14:textId="77777777" w:rsidR="009A6532" w:rsidRPr="00B1141A" w:rsidRDefault="009A6532" w:rsidP="009A6532">
      <w:pPr>
        <w:ind w:firstLine="360"/>
        <w:rPr>
          <w:rFonts w:ascii="Arial" w:hAnsi="Arial" w:cs="Arial"/>
          <w:sz w:val="22"/>
          <w:szCs w:val="22"/>
        </w:rPr>
      </w:pPr>
    </w:p>
    <w:p w14:paraId="63910486" w14:textId="4415D8B1" w:rsidR="00AF1157" w:rsidRDefault="00B1141A" w:rsidP="00C3001B">
      <w:pPr>
        <w:numPr>
          <w:ilvl w:val="0"/>
          <w:numId w:val="4"/>
        </w:numPr>
        <w:spacing w:before="80"/>
        <w:rPr>
          <w:rFonts w:ascii="Arial" w:hAnsi="Arial" w:cs="Arial"/>
          <w:sz w:val="22"/>
          <w:szCs w:val="22"/>
        </w:rPr>
      </w:pPr>
      <w:r w:rsidRPr="00B1141A">
        <w:rPr>
          <w:rFonts w:ascii="Arial" w:hAnsi="Arial" w:cs="Arial"/>
          <w:sz w:val="22"/>
          <w:szCs w:val="22"/>
        </w:rPr>
        <w:t xml:space="preserve">Application for Amended Basic Permit under the Federal Alcohol Administration Act, TTB F 5100.18. </w:t>
      </w:r>
    </w:p>
    <w:p w14:paraId="383247FD" w14:textId="5E87F456" w:rsidR="005B09FC" w:rsidRPr="00B1141A" w:rsidRDefault="005B09FC" w:rsidP="00C3001B">
      <w:pPr>
        <w:numPr>
          <w:ilvl w:val="0"/>
          <w:numId w:val="4"/>
        </w:numPr>
        <w:spacing w:before="80"/>
        <w:rPr>
          <w:rFonts w:ascii="Arial" w:hAnsi="Arial" w:cs="Arial"/>
          <w:sz w:val="22"/>
          <w:szCs w:val="22"/>
        </w:rPr>
      </w:pPr>
      <w:r>
        <w:rPr>
          <w:rFonts w:ascii="Arial" w:hAnsi="Arial" w:cs="Arial"/>
          <w:sz w:val="22"/>
          <w:szCs w:val="22"/>
        </w:rPr>
        <w:t>Permits Online</w:t>
      </w:r>
      <w:r w:rsidR="00E61A78">
        <w:rPr>
          <w:rFonts w:ascii="Arial" w:hAnsi="Arial" w:cs="Arial"/>
          <w:sz w:val="22"/>
          <w:szCs w:val="22"/>
        </w:rPr>
        <w:t>—Application</w:t>
      </w:r>
      <w:r w:rsidR="003C78A1">
        <w:rPr>
          <w:rFonts w:ascii="Arial" w:hAnsi="Arial" w:cs="Arial"/>
          <w:sz w:val="22"/>
          <w:szCs w:val="22"/>
        </w:rPr>
        <w:t>s</w:t>
      </w:r>
      <w:r w:rsidR="00E61A78">
        <w:rPr>
          <w:rFonts w:ascii="Arial" w:hAnsi="Arial" w:cs="Arial"/>
          <w:sz w:val="22"/>
          <w:szCs w:val="22"/>
        </w:rPr>
        <w:t xml:space="preserve"> for Amended Permit</w:t>
      </w:r>
      <w:r w:rsidR="003C78A1">
        <w:rPr>
          <w:rFonts w:ascii="Arial" w:hAnsi="Arial" w:cs="Arial"/>
          <w:sz w:val="22"/>
          <w:szCs w:val="22"/>
        </w:rPr>
        <w:t>s</w:t>
      </w:r>
      <w:r w:rsidR="00E61A78">
        <w:rPr>
          <w:rFonts w:ascii="Arial" w:hAnsi="Arial" w:cs="Arial"/>
          <w:sz w:val="22"/>
          <w:szCs w:val="22"/>
        </w:rPr>
        <w:t xml:space="preserve">. </w:t>
      </w:r>
    </w:p>
    <w:p w14:paraId="4D67818A" w14:textId="77777777" w:rsidR="00AF1157" w:rsidRPr="00B1141A" w:rsidRDefault="00AF1157" w:rsidP="00D73D2D">
      <w:pPr>
        <w:suppressAutoHyphens/>
        <w:rPr>
          <w:rFonts w:ascii="Arial" w:hAnsi="Arial" w:cs="Arial"/>
          <w:sz w:val="22"/>
          <w:szCs w:val="22"/>
        </w:rPr>
      </w:pPr>
    </w:p>
    <w:p w14:paraId="16E16473" w14:textId="77777777" w:rsidR="00D73D2D" w:rsidRPr="00B1141A"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B1141A">
        <w:rPr>
          <w:rFonts w:ascii="Arial" w:hAnsi="Arial" w:cs="Arial"/>
          <w:b/>
          <w:sz w:val="22"/>
          <w:szCs w:val="22"/>
          <w:u w:val="single"/>
        </w:rPr>
        <w:t>A.  J</w:t>
      </w:r>
      <w:r w:rsidR="00BD3333" w:rsidRPr="00B1141A">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60920BDB" w14:textId="185A1E8D" w:rsidR="00987432" w:rsidRDefault="00CF1C87" w:rsidP="00987432">
      <w:pPr>
        <w:ind w:left="360"/>
        <w:rPr>
          <w:rFonts w:ascii="Arial" w:hAnsi="Arial" w:cs="Arial"/>
          <w:sz w:val="22"/>
          <w:szCs w:val="22"/>
        </w:rPr>
      </w:pPr>
      <w:r w:rsidRPr="00987432">
        <w:rPr>
          <w:rFonts w:ascii="Arial" w:hAnsi="Arial" w:cs="Arial"/>
          <w:sz w:val="22"/>
          <w:szCs w:val="22"/>
        </w:rPr>
        <w:t>The Alcohol and Tobacco Tax and Trade Bureau (TTB) administers the F</w:t>
      </w:r>
      <w:r w:rsidR="00030CEB" w:rsidRPr="00987432">
        <w:rPr>
          <w:rFonts w:ascii="Arial" w:hAnsi="Arial" w:cs="Arial"/>
          <w:sz w:val="22"/>
          <w:szCs w:val="22"/>
        </w:rPr>
        <w:t>ederal Alcohol Administration Act (F</w:t>
      </w:r>
      <w:r w:rsidRPr="00987432">
        <w:rPr>
          <w:rFonts w:ascii="Arial" w:hAnsi="Arial" w:cs="Arial"/>
          <w:sz w:val="22"/>
          <w:szCs w:val="22"/>
        </w:rPr>
        <w:t>AA Act</w:t>
      </w:r>
      <w:r w:rsidR="003A4DFA" w:rsidRPr="00987432">
        <w:rPr>
          <w:rFonts w:ascii="Arial" w:hAnsi="Arial" w:cs="Arial"/>
          <w:sz w:val="22"/>
          <w:szCs w:val="22"/>
        </w:rPr>
        <w:t xml:space="preserve">, 27 U.S.C. </w:t>
      </w:r>
      <w:r w:rsidR="00987432">
        <w:rPr>
          <w:rFonts w:ascii="Arial" w:hAnsi="Arial" w:cs="Arial"/>
          <w:sz w:val="22"/>
          <w:szCs w:val="22"/>
        </w:rPr>
        <w:t>chapter 8</w:t>
      </w:r>
      <w:r w:rsidR="00030CEB" w:rsidRPr="00987432">
        <w:rPr>
          <w:rFonts w:ascii="Arial" w:hAnsi="Arial" w:cs="Arial"/>
          <w:sz w:val="22"/>
          <w:szCs w:val="22"/>
        </w:rPr>
        <w:t>)</w:t>
      </w:r>
      <w:r w:rsidR="00B508E9" w:rsidRPr="00987432">
        <w:rPr>
          <w:rFonts w:ascii="Arial" w:hAnsi="Arial" w:cs="Arial"/>
          <w:sz w:val="22"/>
          <w:szCs w:val="22"/>
        </w:rPr>
        <w:t xml:space="preserve">, </w:t>
      </w:r>
      <w:r w:rsidR="00987432" w:rsidRPr="00AE3BCD">
        <w:rPr>
          <w:rFonts w:ascii="Arial" w:hAnsi="Arial" w:cs="Arial"/>
          <w:sz w:val="22"/>
          <w:szCs w:val="22"/>
        </w:rPr>
        <w:t>pursuant to section 1111(d) of the Homeland Securit</w:t>
      </w:r>
      <w:r w:rsidR="00987432">
        <w:rPr>
          <w:rFonts w:ascii="Arial" w:hAnsi="Arial" w:cs="Arial"/>
          <w:sz w:val="22"/>
          <w:szCs w:val="22"/>
        </w:rPr>
        <w:t>y Act of 2002, as codified at 6 </w:t>
      </w:r>
      <w:r w:rsidR="00987432" w:rsidRPr="00AE3BCD">
        <w:rPr>
          <w:rFonts w:ascii="Arial" w:hAnsi="Arial" w:cs="Arial"/>
          <w:sz w:val="22"/>
          <w:szCs w:val="22"/>
        </w:rPr>
        <w:t xml:space="preserve">U.S.C. 531(d).  In addition, the Secretary of the Treasury has delegated certain </w:t>
      </w:r>
      <w:r w:rsidR="000E2F3F">
        <w:rPr>
          <w:rFonts w:ascii="Arial" w:hAnsi="Arial" w:cs="Arial"/>
          <w:sz w:val="22"/>
          <w:szCs w:val="22"/>
        </w:rPr>
        <w:t xml:space="preserve">FAA Act </w:t>
      </w:r>
      <w:r w:rsidR="00987432" w:rsidRPr="00AE3BCD">
        <w:rPr>
          <w:rFonts w:ascii="Arial" w:hAnsi="Arial" w:cs="Arial"/>
          <w:sz w:val="22"/>
          <w:szCs w:val="22"/>
        </w:rPr>
        <w:t xml:space="preserve">administrative and enforcement authorities to TTB through Treasury Department Order 120–01. </w:t>
      </w:r>
    </w:p>
    <w:p w14:paraId="5DDDB051" w14:textId="77777777" w:rsidR="000B6799" w:rsidRPr="000E26B7" w:rsidRDefault="000B6799" w:rsidP="00987432">
      <w:pPr>
        <w:ind w:left="360"/>
        <w:rPr>
          <w:rFonts w:ascii="Arial" w:hAnsi="Arial" w:cs="Arial"/>
          <w:sz w:val="22"/>
          <w:szCs w:val="22"/>
        </w:rPr>
      </w:pPr>
    </w:p>
    <w:p w14:paraId="0D698836" w14:textId="506BE658" w:rsidR="007854F7" w:rsidRDefault="00A12E08" w:rsidP="00A12E08">
      <w:pPr>
        <w:ind w:left="360"/>
        <w:rPr>
          <w:rFonts w:ascii="Arial" w:hAnsi="Arial" w:cs="Arial"/>
          <w:sz w:val="22"/>
          <w:szCs w:val="22"/>
        </w:rPr>
      </w:pPr>
      <w:r w:rsidRPr="000E26B7">
        <w:rPr>
          <w:rFonts w:ascii="Arial" w:hAnsi="Arial" w:cs="Arial"/>
          <w:sz w:val="22"/>
          <w:szCs w:val="22"/>
        </w:rPr>
        <w:t>The FAA Act, at 27 U.S.C. 203, requires that a person apply for and receive a permit</w:t>
      </w:r>
      <w:r w:rsidR="008B2186">
        <w:rPr>
          <w:rFonts w:ascii="Arial" w:hAnsi="Arial" w:cs="Arial"/>
          <w:sz w:val="22"/>
          <w:szCs w:val="22"/>
        </w:rPr>
        <w:t>,</w:t>
      </w:r>
      <w:r w:rsidRPr="000E26B7">
        <w:rPr>
          <w:rFonts w:ascii="Arial" w:hAnsi="Arial" w:cs="Arial"/>
          <w:sz w:val="22"/>
          <w:szCs w:val="22"/>
        </w:rPr>
        <w:t xml:space="preserve"> known as a “basic permit</w:t>
      </w:r>
      <w:r w:rsidR="008B2186">
        <w:rPr>
          <w:rFonts w:ascii="Arial" w:hAnsi="Arial" w:cs="Arial"/>
          <w:sz w:val="22"/>
          <w:szCs w:val="22"/>
        </w:rPr>
        <w:t>,</w:t>
      </w:r>
      <w:r w:rsidRPr="000E26B7">
        <w:rPr>
          <w:rFonts w:ascii="Arial" w:hAnsi="Arial" w:cs="Arial"/>
          <w:sz w:val="22"/>
          <w:szCs w:val="22"/>
        </w:rPr>
        <w:t>” to engage in the business of importing distilled spirits, wine, or malt beverages into the United States; to engage in the business of distilling spirits or producing wine</w:t>
      </w:r>
      <w:r w:rsidR="00C3001B">
        <w:rPr>
          <w:rFonts w:ascii="Arial" w:hAnsi="Arial" w:cs="Arial"/>
          <w:sz w:val="22"/>
          <w:szCs w:val="22"/>
        </w:rPr>
        <w:t>, rectifying or blending distilled spirits or wine, or bottling and/or warehousing distilled spirits</w:t>
      </w:r>
      <w:r w:rsidRPr="000E26B7">
        <w:rPr>
          <w:rFonts w:ascii="Arial" w:hAnsi="Arial" w:cs="Arial"/>
          <w:sz w:val="22"/>
          <w:szCs w:val="22"/>
        </w:rPr>
        <w:t>; or to engage in the business of purchasing for resale at wholesale</w:t>
      </w:r>
      <w:r w:rsidR="00CD34A1">
        <w:rPr>
          <w:rFonts w:ascii="Arial" w:hAnsi="Arial" w:cs="Arial"/>
          <w:sz w:val="22"/>
          <w:szCs w:val="22"/>
        </w:rPr>
        <w:t>,</w:t>
      </w:r>
      <w:r w:rsidRPr="000E26B7">
        <w:rPr>
          <w:rFonts w:ascii="Arial" w:hAnsi="Arial" w:cs="Arial"/>
          <w:sz w:val="22"/>
          <w:szCs w:val="22"/>
        </w:rPr>
        <w:t xml:space="preserve"> distilled spirits, wine, or malt beverages.  The FAA Act, at 27 U.S.C. 204, also imposes </w:t>
      </w:r>
      <w:r w:rsidR="006D7523">
        <w:rPr>
          <w:rFonts w:ascii="Arial" w:hAnsi="Arial" w:cs="Arial"/>
          <w:sz w:val="22"/>
          <w:szCs w:val="22"/>
        </w:rPr>
        <w:t xml:space="preserve">certain </w:t>
      </w:r>
      <w:r w:rsidRPr="000E26B7">
        <w:rPr>
          <w:rFonts w:ascii="Arial" w:hAnsi="Arial" w:cs="Arial"/>
          <w:sz w:val="22"/>
          <w:szCs w:val="22"/>
        </w:rPr>
        <w:t xml:space="preserve">requirements for basic permits and authorizes the Secretary of the Treasury to prescribe the manner and form of all applications for basic permits. </w:t>
      </w:r>
    </w:p>
    <w:p w14:paraId="1AF3526D" w14:textId="77777777" w:rsidR="00717CAE" w:rsidRPr="000E26B7" w:rsidRDefault="00717CAE" w:rsidP="00A12E08">
      <w:pPr>
        <w:ind w:left="360"/>
        <w:rPr>
          <w:rFonts w:ascii="Arial" w:hAnsi="Arial" w:cs="Arial"/>
          <w:sz w:val="22"/>
          <w:szCs w:val="22"/>
        </w:rPr>
      </w:pPr>
    </w:p>
    <w:p w14:paraId="23B5E0F6" w14:textId="449EB3C3" w:rsidR="00A12E08" w:rsidRPr="000E26B7" w:rsidRDefault="006D7523" w:rsidP="00A12E08">
      <w:pPr>
        <w:ind w:left="360"/>
        <w:rPr>
          <w:rFonts w:ascii="Arial" w:hAnsi="Arial" w:cs="Arial"/>
          <w:sz w:val="22"/>
          <w:szCs w:val="22"/>
          <w:highlight w:val="yellow"/>
        </w:rPr>
      </w:pPr>
      <w:r w:rsidRPr="000E26B7">
        <w:rPr>
          <w:rFonts w:ascii="Arial" w:hAnsi="Arial" w:cs="Arial"/>
          <w:sz w:val="22"/>
          <w:szCs w:val="22"/>
        </w:rPr>
        <w:t xml:space="preserve">Under </w:t>
      </w:r>
      <w:r>
        <w:rPr>
          <w:rFonts w:ascii="Arial" w:hAnsi="Arial" w:cs="Arial"/>
          <w:sz w:val="22"/>
          <w:szCs w:val="22"/>
        </w:rPr>
        <w:t xml:space="preserve">the authority of the </w:t>
      </w:r>
      <w:r w:rsidRPr="000E26B7">
        <w:rPr>
          <w:rFonts w:ascii="Arial" w:hAnsi="Arial" w:cs="Arial"/>
          <w:sz w:val="22"/>
          <w:szCs w:val="22"/>
        </w:rPr>
        <w:t xml:space="preserve">FAA Act </w:t>
      </w:r>
      <w:r>
        <w:rPr>
          <w:rFonts w:ascii="Arial" w:hAnsi="Arial" w:cs="Arial"/>
          <w:sz w:val="22"/>
          <w:szCs w:val="22"/>
        </w:rPr>
        <w:t xml:space="preserve">at 27 U.S.C. 204, </w:t>
      </w:r>
      <w:r w:rsidRPr="000E26B7">
        <w:rPr>
          <w:rFonts w:ascii="Arial" w:hAnsi="Arial" w:cs="Arial"/>
          <w:sz w:val="22"/>
          <w:szCs w:val="22"/>
        </w:rPr>
        <w:t xml:space="preserve">TTB regulations concerning </w:t>
      </w:r>
      <w:r w:rsidR="007854F7">
        <w:rPr>
          <w:rFonts w:ascii="Arial" w:hAnsi="Arial" w:cs="Arial"/>
          <w:sz w:val="22"/>
          <w:szCs w:val="22"/>
        </w:rPr>
        <w:t xml:space="preserve">basic permits include provisions for their </w:t>
      </w:r>
      <w:r w:rsidRPr="000E26B7">
        <w:rPr>
          <w:rFonts w:ascii="Arial" w:hAnsi="Arial" w:cs="Arial"/>
          <w:sz w:val="22"/>
          <w:szCs w:val="22"/>
        </w:rPr>
        <w:t xml:space="preserve">amendment </w:t>
      </w:r>
      <w:r w:rsidR="007854F7">
        <w:rPr>
          <w:rFonts w:ascii="Arial" w:hAnsi="Arial" w:cs="Arial"/>
          <w:sz w:val="22"/>
          <w:szCs w:val="22"/>
        </w:rPr>
        <w:t>after issuance</w:t>
      </w:r>
      <w:r w:rsidRPr="000E26B7">
        <w:rPr>
          <w:rFonts w:ascii="Arial" w:hAnsi="Arial" w:cs="Arial"/>
          <w:sz w:val="22"/>
          <w:szCs w:val="22"/>
        </w:rPr>
        <w:t xml:space="preserve">, which are </w:t>
      </w:r>
      <w:r w:rsidR="007854F7">
        <w:rPr>
          <w:rFonts w:ascii="Arial" w:hAnsi="Arial" w:cs="Arial"/>
          <w:sz w:val="22"/>
          <w:szCs w:val="22"/>
        </w:rPr>
        <w:t>set forth</w:t>
      </w:r>
      <w:r w:rsidRPr="000E26B7">
        <w:rPr>
          <w:rFonts w:ascii="Arial" w:hAnsi="Arial" w:cs="Arial"/>
          <w:sz w:val="22"/>
          <w:szCs w:val="22"/>
        </w:rPr>
        <w:t xml:space="preserve"> at 27 CFR 1.40, 1.41, and 1.42.  </w:t>
      </w:r>
      <w:r w:rsidR="007854F7">
        <w:rPr>
          <w:rFonts w:ascii="Arial" w:hAnsi="Arial" w:cs="Arial"/>
          <w:sz w:val="22"/>
          <w:szCs w:val="22"/>
        </w:rPr>
        <w:t>Sections 1.40 and 1.41</w:t>
      </w:r>
      <w:r>
        <w:rPr>
          <w:rFonts w:ascii="Arial" w:hAnsi="Arial" w:cs="Arial"/>
          <w:sz w:val="22"/>
          <w:szCs w:val="22"/>
        </w:rPr>
        <w:t xml:space="preserve"> require permit holders to apply for an amended </w:t>
      </w:r>
      <w:r w:rsidR="00A12E08" w:rsidRPr="000E26B7">
        <w:rPr>
          <w:rFonts w:ascii="Arial" w:hAnsi="Arial" w:cs="Arial"/>
          <w:sz w:val="22"/>
          <w:szCs w:val="22"/>
        </w:rPr>
        <w:t xml:space="preserve">basic permit </w:t>
      </w:r>
      <w:r>
        <w:rPr>
          <w:rFonts w:ascii="Arial" w:hAnsi="Arial" w:cs="Arial"/>
          <w:sz w:val="22"/>
          <w:szCs w:val="22"/>
        </w:rPr>
        <w:t xml:space="preserve">using form TTB F 5100.18 </w:t>
      </w:r>
      <w:r w:rsidR="00A12E08" w:rsidRPr="000E26B7">
        <w:rPr>
          <w:rFonts w:ascii="Arial" w:hAnsi="Arial" w:cs="Arial"/>
          <w:sz w:val="22"/>
          <w:szCs w:val="22"/>
        </w:rPr>
        <w:t xml:space="preserve">when changes occur in </w:t>
      </w:r>
      <w:r w:rsidR="00717CAE" w:rsidRPr="000E26B7">
        <w:rPr>
          <w:rFonts w:ascii="Arial" w:hAnsi="Arial" w:cs="Arial"/>
          <w:sz w:val="22"/>
          <w:szCs w:val="22"/>
        </w:rPr>
        <w:t xml:space="preserve">the </w:t>
      </w:r>
      <w:r w:rsidR="00A12E08" w:rsidRPr="000E26B7">
        <w:rPr>
          <w:rFonts w:ascii="Arial" w:hAnsi="Arial" w:cs="Arial"/>
          <w:sz w:val="22"/>
          <w:szCs w:val="22"/>
        </w:rPr>
        <w:t xml:space="preserve">name, </w:t>
      </w:r>
      <w:r w:rsidR="003662CC">
        <w:rPr>
          <w:rFonts w:ascii="Arial" w:hAnsi="Arial" w:cs="Arial"/>
          <w:sz w:val="22"/>
          <w:szCs w:val="22"/>
        </w:rPr>
        <w:t>trade name</w:t>
      </w:r>
      <w:r w:rsidR="00DE16F8">
        <w:rPr>
          <w:rFonts w:ascii="Arial" w:hAnsi="Arial" w:cs="Arial"/>
          <w:sz w:val="22"/>
          <w:szCs w:val="22"/>
        </w:rPr>
        <w:t>,</w:t>
      </w:r>
      <w:r w:rsidR="007854F7">
        <w:rPr>
          <w:rFonts w:ascii="Arial" w:hAnsi="Arial" w:cs="Arial"/>
          <w:sz w:val="22"/>
          <w:szCs w:val="22"/>
        </w:rPr>
        <w:t xml:space="preserve"> or</w:t>
      </w:r>
      <w:r w:rsidR="003662CC">
        <w:rPr>
          <w:rFonts w:ascii="Arial" w:hAnsi="Arial" w:cs="Arial"/>
          <w:sz w:val="22"/>
          <w:szCs w:val="22"/>
        </w:rPr>
        <w:t xml:space="preserve"> </w:t>
      </w:r>
      <w:r w:rsidR="00717CAE" w:rsidRPr="000E26B7">
        <w:rPr>
          <w:rFonts w:ascii="Arial" w:hAnsi="Arial" w:cs="Arial"/>
          <w:sz w:val="22"/>
          <w:szCs w:val="22"/>
        </w:rPr>
        <w:t>address</w:t>
      </w:r>
      <w:r w:rsidR="00470A8C">
        <w:rPr>
          <w:rFonts w:ascii="Arial" w:hAnsi="Arial" w:cs="Arial"/>
          <w:sz w:val="22"/>
          <w:szCs w:val="22"/>
        </w:rPr>
        <w:t xml:space="preserve"> of the permitted business</w:t>
      </w:r>
      <w:r w:rsidR="00575EF7">
        <w:rPr>
          <w:rFonts w:ascii="Arial" w:hAnsi="Arial" w:cs="Arial"/>
          <w:sz w:val="22"/>
          <w:szCs w:val="22"/>
        </w:rPr>
        <w:t>.</w:t>
      </w:r>
      <w:r w:rsidR="000E26B7" w:rsidRPr="000E26B7">
        <w:rPr>
          <w:rFonts w:ascii="Arial" w:hAnsi="Arial" w:cs="Arial"/>
          <w:sz w:val="22"/>
          <w:szCs w:val="22"/>
        </w:rPr>
        <w:t xml:space="preserve"> </w:t>
      </w:r>
      <w:r w:rsidR="00575EF7">
        <w:rPr>
          <w:rFonts w:ascii="Arial" w:hAnsi="Arial" w:cs="Arial"/>
          <w:sz w:val="22"/>
          <w:szCs w:val="22"/>
        </w:rPr>
        <w:t xml:space="preserve">Section 1.42 requires that a permittee immediately notify TTB of any change in </w:t>
      </w:r>
      <w:r w:rsidR="00717CAE" w:rsidRPr="000E26B7">
        <w:rPr>
          <w:rFonts w:ascii="Arial" w:hAnsi="Arial" w:cs="Arial"/>
          <w:sz w:val="22"/>
          <w:szCs w:val="22"/>
        </w:rPr>
        <w:t>ownership, management</w:t>
      </w:r>
      <w:r w:rsidR="00575EF7">
        <w:rPr>
          <w:rFonts w:ascii="Arial" w:hAnsi="Arial" w:cs="Arial"/>
          <w:sz w:val="22"/>
          <w:szCs w:val="22"/>
        </w:rPr>
        <w:t>,</w:t>
      </w:r>
      <w:r w:rsidR="00717CAE" w:rsidRPr="000E26B7">
        <w:rPr>
          <w:rFonts w:ascii="Arial" w:hAnsi="Arial" w:cs="Arial"/>
          <w:sz w:val="22"/>
          <w:szCs w:val="22"/>
        </w:rPr>
        <w:t xml:space="preserve"> or control </w:t>
      </w:r>
      <w:r w:rsidR="00A12E08" w:rsidRPr="000E26B7">
        <w:rPr>
          <w:rFonts w:ascii="Arial" w:hAnsi="Arial" w:cs="Arial"/>
          <w:sz w:val="22"/>
          <w:szCs w:val="22"/>
        </w:rPr>
        <w:t xml:space="preserve">of the </w:t>
      </w:r>
      <w:r>
        <w:rPr>
          <w:rFonts w:ascii="Arial" w:hAnsi="Arial" w:cs="Arial"/>
          <w:sz w:val="22"/>
          <w:szCs w:val="22"/>
        </w:rPr>
        <w:t>permitted business</w:t>
      </w:r>
      <w:r w:rsidR="00470A8C">
        <w:rPr>
          <w:rFonts w:ascii="Arial" w:hAnsi="Arial" w:cs="Arial"/>
          <w:sz w:val="22"/>
          <w:szCs w:val="22"/>
        </w:rPr>
        <w:t>, which may be done using TTB F 5100.18</w:t>
      </w:r>
      <w:r>
        <w:rPr>
          <w:rFonts w:ascii="Arial" w:hAnsi="Arial" w:cs="Arial"/>
          <w:sz w:val="22"/>
          <w:szCs w:val="22"/>
        </w:rPr>
        <w:t xml:space="preserve">.  </w:t>
      </w:r>
      <w:r w:rsidR="00A12E08" w:rsidRPr="000E26B7">
        <w:rPr>
          <w:rFonts w:ascii="Arial" w:hAnsi="Arial" w:cs="Arial"/>
          <w:sz w:val="22"/>
          <w:szCs w:val="22"/>
        </w:rPr>
        <w:t xml:space="preserve">The information </w:t>
      </w:r>
      <w:r w:rsidR="00E11D47">
        <w:rPr>
          <w:rFonts w:ascii="Arial" w:hAnsi="Arial" w:cs="Arial"/>
          <w:sz w:val="22"/>
          <w:szCs w:val="22"/>
        </w:rPr>
        <w:t xml:space="preserve">supplied by the </w:t>
      </w:r>
      <w:r w:rsidR="00FD683F">
        <w:rPr>
          <w:rFonts w:ascii="Arial" w:hAnsi="Arial" w:cs="Arial"/>
          <w:sz w:val="22"/>
          <w:szCs w:val="22"/>
        </w:rPr>
        <w:t xml:space="preserve">respondent </w:t>
      </w:r>
      <w:r w:rsidR="000E26B7" w:rsidRPr="000E26B7">
        <w:rPr>
          <w:rFonts w:ascii="Arial" w:hAnsi="Arial" w:cs="Arial"/>
          <w:sz w:val="22"/>
          <w:szCs w:val="22"/>
        </w:rPr>
        <w:t xml:space="preserve">on </w:t>
      </w:r>
      <w:r w:rsidR="00A057AB">
        <w:rPr>
          <w:rFonts w:ascii="Arial" w:hAnsi="Arial" w:cs="Arial"/>
          <w:sz w:val="22"/>
          <w:szCs w:val="22"/>
        </w:rPr>
        <w:t>TTB F</w:t>
      </w:r>
      <w:r w:rsidR="00E11D47">
        <w:rPr>
          <w:rFonts w:ascii="Arial" w:hAnsi="Arial" w:cs="Arial"/>
          <w:sz w:val="22"/>
          <w:szCs w:val="22"/>
        </w:rPr>
        <w:t> </w:t>
      </w:r>
      <w:r w:rsidR="00A057AB">
        <w:rPr>
          <w:rFonts w:ascii="Arial" w:hAnsi="Arial" w:cs="Arial"/>
          <w:sz w:val="22"/>
          <w:szCs w:val="22"/>
        </w:rPr>
        <w:t>5100.18</w:t>
      </w:r>
      <w:r w:rsidR="000E26B7" w:rsidRPr="000E26B7">
        <w:rPr>
          <w:rFonts w:ascii="Arial" w:hAnsi="Arial" w:cs="Arial"/>
          <w:sz w:val="22"/>
          <w:szCs w:val="22"/>
        </w:rPr>
        <w:t xml:space="preserve"> </w:t>
      </w:r>
      <w:r w:rsidR="00D1480A">
        <w:rPr>
          <w:rFonts w:ascii="Arial" w:hAnsi="Arial" w:cs="Arial"/>
          <w:sz w:val="22"/>
          <w:szCs w:val="22"/>
        </w:rPr>
        <w:t>assists</w:t>
      </w:r>
      <w:r w:rsidR="00A12E08" w:rsidRPr="000E26B7">
        <w:rPr>
          <w:rFonts w:ascii="Arial" w:hAnsi="Arial" w:cs="Arial"/>
          <w:sz w:val="22"/>
          <w:szCs w:val="22"/>
        </w:rPr>
        <w:t xml:space="preserve"> TTB </w:t>
      </w:r>
      <w:r w:rsidR="00D1480A">
        <w:rPr>
          <w:rFonts w:ascii="Arial" w:hAnsi="Arial" w:cs="Arial"/>
          <w:sz w:val="22"/>
          <w:szCs w:val="22"/>
        </w:rPr>
        <w:t xml:space="preserve">in determining </w:t>
      </w:r>
      <w:r w:rsidR="00A12E08" w:rsidRPr="000E26B7">
        <w:rPr>
          <w:rFonts w:ascii="Arial" w:hAnsi="Arial" w:cs="Arial"/>
          <w:sz w:val="22"/>
          <w:szCs w:val="22"/>
        </w:rPr>
        <w:t>whether an applica</w:t>
      </w:r>
      <w:r w:rsidR="00D1480A">
        <w:rPr>
          <w:rFonts w:ascii="Arial" w:hAnsi="Arial" w:cs="Arial"/>
          <w:sz w:val="22"/>
          <w:szCs w:val="22"/>
        </w:rPr>
        <w:t>tion</w:t>
      </w:r>
      <w:r w:rsidR="00A12E08" w:rsidRPr="000E26B7">
        <w:rPr>
          <w:rFonts w:ascii="Arial" w:hAnsi="Arial" w:cs="Arial"/>
          <w:sz w:val="22"/>
          <w:szCs w:val="22"/>
        </w:rPr>
        <w:t xml:space="preserve"> for an amended basic permit meets the </w:t>
      </w:r>
      <w:r w:rsidR="0095137D">
        <w:rPr>
          <w:rFonts w:ascii="Arial" w:hAnsi="Arial" w:cs="Arial"/>
          <w:sz w:val="22"/>
          <w:szCs w:val="22"/>
        </w:rPr>
        <w:t xml:space="preserve">criteria </w:t>
      </w:r>
      <w:r>
        <w:rPr>
          <w:rFonts w:ascii="Arial" w:hAnsi="Arial" w:cs="Arial"/>
          <w:sz w:val="22"/>
          <w:szCs w:val="22"/>
        </w:rPr>
        <w:t xml:space="preserve">for </w:t>
      </w:r>
      <w:r w:rsidR="00D1480A">
        <w:rPr>
          <w:rFonts w:ascii="Arial" w:hAnsi="Arial" w:cs="Arial"/>
          <w:sz w:val="22"/>
          <w:szCs w:val="22"/>
        </w:rPr>
        <w:t xml:space="preserve">eligibility for </w:t>
      </w:r>
      <w:r>
        <w:rPr>
          <w:rFonts w:ascii="Arial" w:hAnsi="Arial" w:cs="Arial"/>
          <w:sz w:val="22"/>
          <w:szCs w:val="22"/>
        </w:rPr>
        <w:t xml:space="preserve">such a permit under </w:t>
      </w:r>
      <w:r w:rsidR="000E26B7" w:rsidRPr="000E26B7">
        <w:rPr>
          <w:rFonts w:ascii="Arial" w:hAnsi="Arial" w:cs="Arial"/>
          <w:sz w:val="22"/>
          <w:szCs w:val="22"/>
        </w:rPr>
        <w:t>the FAA Act</w:t>
      </w:r>
      <w:r w:rsidR="003662CC">
        <w:rPr>
          <w:rFonts w:ascii="Arial" w:hAnsi="Arial" w:cs="Arial"/>
          <w:sz w:val="22"/>
          <w:szCs w:val="22"/>
        </w:rPr>
        <w:t xml:space="preserve">. </w:t>
      </w:r>
    </w:p>
    <w:p w14:paraId="3B50D869" w14:textId="77777777" w:rsidR="00B06EE5" w:rsidRDefault="00B06EE5" w:rsidP="00987432">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5AD99D40" w:rsidR="00ED4A03" w:rsidRPr="00ED4A03" w:rsidRDefault="00ED4A03" w:rsidP="001E37BB">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AC55FD">
        <w:rPr>
          <w:rFonts w:ascii="Arial" w:hAnsi="Arial" w:cs="Arial"/>
          <w:sz w:val="22"/>
          <w:szCs w:val="22"/>
        </w:rPr>
        <w:t xml:space="preserve">Law Enforcement/Substance Control. </w:t>
      </w:r>
    </w:p>
    <w:p w14:paraId="063D320B" w14:textId="6BD2F8DA" w:rsidR="005E4F99" w:rsidRPr="00ED4A03" w:rsidRDefault="00ED4A03" w:rsidP="001E37BB">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8B2186">
        <w:rPr>
          <w:rFonts w:ascii="Arial" w:hAnsi="Arial" w:cs="Arial"/>
          <w:sz w:val="22"/>
          <w:szCs w:val="22"/>
        </w:rPr>
        <w:t xml:space="preserve">Permits Online, and </w:t>
      </w:r>
      <w:r w:rsidR="001E37BB" w:rsidRPr="001E37BB">
        <w:rPr>
          <w:rFonts w:ascii="Arial" w:hAnsi="Arial" w:cs="Arial"/>
          <w:sz w:val="22"/>
          <w:szCs w:val="22"/>
        </w:rPr>
        <w:t>Tax Major Application System</w:t>
      </w:r>
      <w:r w:rsidR="001E37BB">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422C5D5B" w14:textId="708C2F4D" w:rsidR="00A405C2" w:rsidRPr="006D31BF" w:rsidRDefault="003C78A1" w:rsidP="00A405C2">
      <w:pPr>
        <w:suppressAutoHyphens/>
        <w:ind w:left="360"/>
        <w:rPr>
          <w:rFonts w:ascii="Arial" w:hAnsi="Arial" w:cs="Arial"/>
          <w:sz w:val="22"/>
          <w:szCs w:val="22"/>
        </w:rPr>
      </w:pPr>
      <w:r>
        <w:rPr>
          <w:rFonts w:ascii="Arial" w:hAnsi="Arial" w:cs="Arial"/>
          <w:sz w:val="22"/>
          <w:szCs w:val="22"/>
        </w:rPr>
        <w:t xml:space="preserve">Under the authority of </w:t>
      </w:r>
      <w:r w:rsidR="009010EF" w:rsidRPr="006D31BF">
        <w:rPr>
          <w:rFonts w:ascii="Arial" w:hAnsi="Arial" w:cs="Arial"/>
          <w:sz w:val="22"/>
          <w:szCs w:val="22"/>
        </w:rPr>
        <w:t>the FAA Act at 27 U.S.C. 204</w:t>
      </w:r>
      <w:r w:rsidR="00470A8C" w:rsidRPr="006D31BF">
        <w:rPr>
          <w:rFonts w:ascii="Arial" w:hAnsi="Arial" w:cs="Arial"/>
          <w:sz w:val="22"/>
          <w:szCs w:val="22"/>
        </w:rPr>
        <w:t xml:space="preserve">, the </w:t>
      </w:r>
      <w:r w:rsidR="009010EF" w:rsidRPr="006D31BF">
        <w:rPr>
          <w:rFonts w:ascii="Arial" w:hAnsi="Arial" w:cs="Arial"/>
          <w:sz w:val="22"/>
          <w:szCs w:val="22"/>
        </w:rPr>
        <w:t>TTB regulations</w:t>
      </w:r>
      <w:r w:rsidR="00470A8C" w:rsidRPr="006D31BF">
        <w:rPr>
          <w:rFonts w:ascii="Arial" w:hAnsi="Arial" w:cs="Arial"/>
          <w:sz w:val="22"/>
          <w:szCs w:val="22"/>
        </w:rPr>
        <w:t xml:space="preserve"> require basic permit holders to apply for an amended permit </w:t>
      </w:r>
      <w:r w:rsidR="00E11D47" w:rsidRPr="006D31BF">
        <w:rPr>
          <w:rFonts w:ascii="Arial" w:hAnsi="Arial" w:cs="Arial"/>
          <w:sz w:val="22"/>
          <w:szCs w:val="22"/>
        </w:rPr>
        <w:t xml:space="preserve">using TTB F 5100.18 </w:t>
      </w:r>
      <w:r w:rsidR="00470A8C" w:rsidRPr="006D31BF">
        <w:rPr>
          <w:rFonts w:ascii="Arial" w:hAnsi="Arial" w:cs="Arial"/>
          <w:sz w:val="22"/>
          <w:szCs w:val="22"/>
        </w:rPr>
        <w:t>when changes occur in the name, trade name, or address of the permitted business</w:t>
      </w:r>
      <w:r w:rsidR="00E11D47" w:rsidRPr="006D31BF">
        <w:rPr>
          <w:rFonts w:ascii="Arial" w:hAnsi="Arial" w:cs="Arial"/>
          <w:sz w:val="22"/>
          <w:szCs w:val="22"/>
        </w:rPr>
        <w:t>.  The regulations also require basic permit holders to immediately notify</w:t>
      </w:r>
      <w:r w:rsidR="006D31BF" w:rsidRPr="006D31BF">
        <w:rPr>
          <w:rFonts w:ascii="Arial" w:hAnsi="Arial" w:cs="Arial"/>
          <w:sz w:val="22"/>
          <w:szCs w:val="22"/>
        </w:rPr>
        <w:t xml:space="preserve"> TTB </w:t>
      </w:r>
      <w:r w:rsidR="00E11D47" w:rsidRPr="006D31BF">
        <w:rPr>
          <w:rFonts w:ascii="Arial" w:hAnsi="Arial" w:cs="Arial"/>
          <w:sz w:val="22"/>
          <w:szCs w:val="22"/>
        </w:rPr>
        <w:t xml:space="preserve">when a change occurs in ownership, management, or control of the permitted business, which may be done using TTB F 5100.18.  </w:t>
      </w:r>
      <w:r w:rsidR="00EC5B65">
        <w:rPr>
          <w:rFonts w:ascii="Arial" w:hAnsi="Arial" w:cs="Arial"/>
          <w:sz w:val="22"/>
          <w:szCs w:val="22"/>
        </w:rPr>
        <w:t xml:space="preserve">The information furnished by respondents </w:t>
      </w:r>
      <w:r w:rsidR="00A405C2" w:rsidRPr="006D31BF">
        <w:rPr>
          <w:rFonts w:ascii="Arial" w:hAnsi="Arial" w:cs="Arial"/>
          <w:sz w:val="22"/>
          <w:szCs w:val="22"/>
        </w:rPr>
        <w:t xml:space="preserve">on TTB F 5100.18 enables TTB to determine whether applicants for an amended basic permit meet the statutory requirements in 27 U.S.C. 204 for issuance of a </w:t>
      </w:r>
      <w:r w:rsidR="006D31BF" w:rsidRPr="006D31BF">
        <w:rPr>
          <w:rFonts w:ascii="Arial" w:hAnsi="Arial" w:cs="Arial"/>
          <w:sz w:val="22"/>
          <w:szCs w:val="22"/>
        </w:rPr>
        <w:t xml:space="preserve">FAA Act </w:t>
      </w:r>
      <w:r w:rsidR="00A405C2" w:rsidRPr="006D31BF">
        <w:rPr>
          <w:rFonts w:ascii="Arial" w:hAnsi="Arial" w:cs="Arial"/>
          <w:sz w:val="22"/>
          <w:szCs w:val="22"/>
        </w:rPr>
        <w:t>basic permit.</w:t>
      </w:r>
      <w:r w:rsidR="006D31BF" w:rsidRPr="006D31BF">
        <w:rPr>
          <w:rFonts w:ascii="Arial" w:hAnsi="Arial" w:cs="Arial"/>
          <w:sz w:val="22"/>
          <w:szCs w:val="22"/>
        </w:rPr>
        <w:t xml:space="preserve"> </w:t>
      </w:r>
    </w:p>
    <w:p w14:paraId="79749486" w14:textId="77777777" w:rsidR="00AF1157" w:rsidRPr="006D31BF"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6D31BF">
        <w:rPr>
          <w:rFonts w:ascii="Arial" w:hAnsi="Arial" w:cs="Arial"/>
          <w:i/>
          <w:sz w:val="22"/>
          <w:szCs w:val="22"/>
        </w:rPr>
        <w:t xml:space="preserve">3.  </w:t>
      </w:r>
      <w:r w:rsidR="00AF1157" w:rsidRPr="006D31BF">
        <w:rPr>
          <w:rFonts w:ascii="Arial" w:hAnsi="Arial" w:cs="Arial"/>
          <w:i/>
          <w:sz w:val="22"/>
          <w:szCs w:val="22"/>
        </w:rPr>
        <w:t xml:space="preserve">To what extent does this </w:t>
      </w:r>
      <w:r w:rsidR="00AF1157" w:rsidRPr="007A5D4B">
        <w:rPr>
          <w:rFonts w:ascii="Arial" w:hAnsi="Arial" w:cs="Arial"/>
          <w:i/>
          <w:sz w:val="22"/>
          <w:szCs w:val="22"/>
        </w:rPr>
        <w:t>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2072C1B0" w14:textId="634FCBD5" w:rsidR="00E312AC" w:rsidRDefault="00EC5B65" w:rsidP="00AA3F8F">
      <w:pPr>
        <w:tabs>
          <w:tab w:val="left" w:pos="8496"/>
        </w:tabs>
        <w:suppressAutoHyphens/>
        <w:spacing w:line="240" w:lineRule="atLeast"/>
        <w:ind w:left="360"/>
        <w:rPr>
          <w:rFonts w:ascii="Arial" w:hAnsi="Arial" w:cs="Arial"/>
          <w:sz w:val="22"/>
          <w:szCs w:val="22"/>
          <w:highlight w:val="yellow"/>
        </w:rPr>
      </w:pPr>
      <w:r>
        <w:rPr>
          <w:rFonts w:ascii="Arial" w:hAnsi="Arial" w:cs="Arial"/>
          <w:sz w:val="22"/>
          <w:szCs w:val="22"/>
        </w:rPr>
        <w:t xml:space="preserve">Currently, </w:t>
      </w:r>
      <w:r w:rsidRPr="00EC5B65">
        <w:rPr>
          <w:rFonts w:ascii="Arial" w:hAnsi="Arial" w:cs="Arial"/>
          <w:sz w:val="22"/>
          <w:szCs w:val="22"/>
        </w:rPr>
        <w:t>TTB F 5100.18 is available as a fillable-printable form on the TTB website</w:t>
      </w:r>
      <w:r>
        <w:rPr>
          <w:rFonts w:ascii="Arial" w:hAnsi="Arial" w:cs="Arial"/>
          <w:sz w:val="22"/>
          <w:szCs w:val="22"/>
        </w:rPr>
        <w:t xml:space="preserve"> </w:t>
      </w:r>
      <w:r w:rsidRPr="00EC5B65">
        <w:rPr>
          <w:rFonts w:ascii="Arial" w:hAnsi="Arial" w:cs="Arial"/>
          <w:sz w:val="22"/>
          <w:szCs w:val="22"/>
        </w:rPr>
        <w:t xml:space="preserve">at </w:t>
      </w:r>
      <w:hyperlink r:id="rId8" w:history="1">
        <w:r w:rsidRPr="00B12253">
          <w:rPr>
            <w:rStyle w:val="Hyperlink"/>
            <w:rFonts w:ascii="Arial" w:hAnsi="Arial" w:cs="Arial"/>
            <w:sz w:val="22"/>
            <w:szCs w:val="22"/>
          </w:rPr>
          <w:t>https://www.ttb.gov/forms/5000.shtml</w:t>
        </w:r>
      </w:hyperlink>
      <w:r>
        <w:rPr>
          <w:rFonts w:ascii="Arial" w:hAnsi="Arial" w:cs="Arial"/>
          <w:sz w:val="22"/>
          <w:szCs w:val="22"/>
        </w:rPr>
        <w:t xml:space="preserve">. </w:t>
      </w:r>
      <w:r w:rsidRPr="00EC5B65">
        <w:rPr>
          <w:rFonts w:ascii="Arial" w:hAnsi="Arial" w:cs="Arial"/>
          <w:sz w:val="22"/>
          <w:szCs w:val="22"/>
        </w:rPr>
        <w:t xml:space="preserve"> </w:t>
      </w:r>
      <w:r>
        <w:rPr>
          <w:rFonts w:ascii="Arial" w:hAnsi="Arial" w:cs="Arial"/>
          <w:sz w:val="22"/>
          <w:szCs w:val="22"/>
        </w:rPr>
        <w:t xml:space="preserve">In addition, </w:t>
      </w:r>
      <w:r w:rsidR="003C78A1">
        <w:rPr>
          <w:rFonts w:ascii="Arial" w:hAnsi="Arial" w:cs="Arial"/>
          <w:sz w:val="22"/>
          <w:szCs w:val="22"/>
        </w:rPr>
        <w:t xml:space="preserve">respondents may complete and submit applications to amend various types of FAA Act basic permits </w:t>
      </w:r>
      <w:r w:rsidR="00E312AC" w:rsidRPr="00E312AC">
        <w:rPr>
          <w:rFonts w:ascii="Arial" w:hAnsi="Arial" w:cs="Arial"/>
          <w:sz w:val="22"/>
          <w:szCs w:val="22"/>
        </w:rPr>
        <w:t xml:space="preserve">using TTB’s electronic, web-based </w:t>
      </w:r>
      <w:r w:rsidR="00AE7DCC">
        <w:rPr>
          <w:rFonts w:ascii="Arial" w:hAnsi="Arial" w:cs="Arial"/>
          <w:sz w:val="22"/>
          <w:szCs w:val="22"/>
        </w:rPr>
        <w:t>“</w:t>
      </w:r>
      <w:r w:rsidR="00E312AC" w:rsidRPr="00E312AC">
        <w:rPr>
          <w:rFonts w:ascii="Arial" w:hAnsi="Arial" w:cs="Arial"/>
          <w:sz w:val="22"/>
          <w:szCs w:val="22"/>
        </w:rPr>
        <w:t>Permits Online</w:t>
      </w:r>
      <w:r w:rsidR="00AE7DCC">
        <w:rPr>
          <w:rFonts w:ascii="Arial" w:hAnsi="Arial" w:cs="Arial"/>
          <w:sz w:val="22"/>
          <w:szCs w:val="22"/>
        </w:rPr>
        <w:t xml:space="preserve"> (PONL)</w:t>
      </w:r>
      <w:r w:rsidR="00E312AC" w:rsidRPr="00E312AC">
        <w:rPr>
          <w:rFonts w:ascii="Arial" w:hAnsi="Arial" w:cs="Arial"/>
          <w:sz w:val="22"/>
          <w:szCs w:val="22"/>
        </w:rPr>
        <w:t xml:space="preserve"> system</w:t>
      </w:r>
      <w:r w:rsidR="0054330D">
        <w:rPr>
          <w:rFonts w:ascii="Arial" w:hAnsi="Arial" w:cs="Arial"/>
          <w:sz w:val="22"/>
          <w:szCs w:val="22"/>
        </w:rPr>
        <w:t xml:space="preserve"> (</w:t>
      </w:r>
      <w:hyperlink r:id="rId9" w:history="1">
        <w:r w:rsidR="00E312AC" w:rsidRPr="00E312AC">
          <w:rPr>
            <w:rStyle w:val="Hyperlink"/>
            <w:rFonts w:ascii="Arial" w:hAnsi="Arial" w:cs="Arial"/>
            <w:sz w:val="22"/>
            <w:szCs w:val="22"/>
          </w:rPr>
          <w:t>https://www.ttb.gov/ponl/permits-online.shtml</w:t>
        </w:r>
      </w:hyperlink>
      <w:r w:rsidR="0054330D">
        <w:rPr>
          <w:rFonts w:ascii="Arial" w:hAnsi="Arial" w:cs="Arial"/>
          <w:sz w:val="22"/>
          <w:szCs w:val="22"/>
        </w:rPr>
        <w:t>)</w:t>
      </w:r>
      <w:r w:rsidR="00E312AC" w:rsidRPr="00E312AC">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79DC2507" w:rsidR="00D50640" w:rsidRDefault="00E312AC" w:rsidP="00D50640">
      <w:pPr>
        <w:ind w:left="360"/>
        <w:rPr>
          <w:rFonts w:ascii="Arial" w:hAnsi="Arial" w:cs="Arial"/>
          <w:sz w:val="22"/>
          <w:szCs w:val="22"/>
        </w:rPr>
      </w:pPr>
      <w:r w:rsidRPr="0054330D">
        <w:rPr>
          <w:rFonts w:ascii="Arial" w:hAnsi="Arial" w:cs="Arial"/>
          <w:sz w:val="22"/>
          <w:szCs w:val="22"/>
        </w:rPr>
        <w:t>Th</w:t>
      </w:r>
      <w:r w:rsidR="00D11DF9">
        <w:rPr>
          <w:rFonts w:ascii="Arial" w:hAnsi="Arial" w:cs="Arial"/>
          <w:sz w:val="22"/>
          <w:szCs w:val="22"/>
        </w:rPr>
        <w:t>is information collection c</w:t>
      </w:r>
      <w:r w:rsidR="00D50640" w:rsidRPr="0054330D">
        <w:rPr>
          <w:rFonts w:ascii="Arial" w:hAnsi="Arial" w:cs="Arial"/>
          <w:sz w:val="22"/>
          <w:szCs w:val="22"/>
        </w:rPr>
        <w:t>ontain</w:t>
      </w:r>
      <w:r w:rsidR="00030CEB" w:rsidRPr="0054330D">
        <w:rPr>
          <w:rFonts w:ascii="Arial" w:hAnsi="Arial" w:cs="Arial"/>
          <w:sz w:val="22"/>
          <w:szCs w:val="22"/>
        </w:rPr>
        <w:t>s</w:t>
      </w:r>
      <w:r w:rsidR="00D50640" w:rsidRPr="0054330D">
        <w:rPr>
          <w:rFonts w:ascii="Arial" w:hAnsi="Arial" w:cs="Arial"/>
          <w:sz w:val="22"/>
          <w:szCs w:val="22"/>
        </w:rPr>
        <w:t xml:space="preserve"> information pertinent to each respondent and applicable to the specific issue of</w:t>
      </w:r>
      <w:r w:rsidR="00D50640" w:rsidRPr="00F10C50">
        <w:rPr>
          <w:rFonts w:ascii="Arial" w:hAnsi="Arial" w:cs="Arial"/>
          <w:sz w:val="22"/>
          <w:szCs w:val="22"/>
        </w:rPr>
        <w:t xml:space="preserve"> </w:t>
      </w:r>
      <w:r>
        <w:rPr>
          <w:rFonts w:ascii="Arial" w:hAnsi="Arial" w:cs="Arial"/>
          <w:sz w:val="22"/>
          <w:szCs w:val="22"/>
        </w:rPr>
        <w:t xml:space="preserve">determining whether the respondent is qualified </w:t>
      </w:r>
      <w:r w:rsidR="00AE7DCC">
        <w:rPr>
          <w:rFonts w:ascii="Arial" w:hAnsi="Arial" w:cs="Arial"/>
          <w:sz w:val="22"/>
          <w:szCs w:val="22"/>
        </w:rPr>
        <w:t xml:space="preserve">under the FAA Act </w:t>
      </w:r>
      <w:r>
        <w:rPr>
          <w:rFonts w:ascii="Arial" w:hAnsi="Arial" w:cs="Arial"/>
          <w:sz w:val="22"/>
          <w:szCs w:val="22"/>
        </w:rPr>
        <w:t xml:space="preserve">to receive an amended basic permit.  </w:t>
      </w:r>
      <w:r w:rsidR="00D50640" w:rsidRPr="00F10C50">
        <w:rPr>
          <w:rFonts w:ascii="Arial" w:hAnsi="Arial" w:cs="Arial"/>
          <w:sz w:val="22"/>
          <w:szCs w:val="22"/>
        </w:rPr>
        <w:t>As far as TTB is able to determine, similar information is not available elsewhere</w:t>
      </w:r>
      <w:r w:rsidR="00B504E0">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421E125D" w14:textId="096C00AA" w:rsidR="0054330D" w:rsidRDefault="0054330D" w:rsidP="004D086A">
      <w:pPr>
        <w:ind w:left="360"/>
        <w:rPr>
          <w:rFonts w:ascii="Arial" w:hAnsi="Arial" w:cs="Arial"/>
          <w:sz w:val="22"/>
          <w:szCs w:val="22"/>
        </w:rPr>
      </w:pPr>
      <w:r>
        <w:rPr>
          <w:rFonts w:ascii="Arial" w:hAnsi="Arial" w:cs="Arial"/>
          <w:sz w:val="22"/>
          <w:szCs w:val="22"/>
        </w:rPr>
        <w:t>A</w:t>
      </w:r>
      <w:r w:rsidR="0004708F" w:rsidRPr="00853E85">
        <w:rPr>
          <w:rFonts w:ascii="Arial" w:hAnsi="Arial" w:cs="Arial"/>
          <w:sz w:val="22"/>
          <w:szCs w:val="22"/>
        </w:rPr>
        <w:t xml:space="preserve">ll entities, regardless of size, are required by </w:t>
      </w:r>
      <w:r w:rsidR="00E4477E">
        <w:rPr>
          <w:rFonts w:ascii="Arial" w:hAnsi="Arial" w:cs="Arial"/>
          <w:sz w:val="22"/>
          <w:szCs w:val="22"/>
        </w:rPr>
        <w:t xml:space="preserve">the FAA Act </w:t>
      </w:r>
      <w:r w:rsidR="00F10C50" w:rsidRPr="00853E85">
        <w:rPr>
          <w:rFonts w:ascii="Arial" w:hAnsi="Arial" w:cs="Arial"/>
          <w:sz w:val="22"/>
          <w:szCs w:val="22"/>
        </w:rPr>
        <w:t xml:space="preserve">to </w:t>
      </w:r>
      <w:r>
        <w:rPr>
          <w:rFonts w:ascii="Arial" w:hAnsi="Arial" w:cs="Arial"/>
          <w:sz w:val="22"/>
          <w:szCs w:val="22"/>
        </w:rPr>
        <w:t xml:space="preserve">obtain a basic permit to engage in </w:t>
      </w:r>
      <w:r w:rsidR="00AE7DCC">
        <w:rPr>
          <w:rFonts w:ascii="Arial" w:hAnsi="Arial" w:cs="Arial"/>
          <w:sz w:val="22"/>
          <w:szCs w:val="22"/>
        </w:rPr>
        <w:t>certain a</w:t>
      </w:r>
      <w:r>
        <w:rPr>
          <w:rFonts w:ascii="Arial" w:hAnsi="Arial" w:cs="Arial"/>
          <w:sz w:val="22"/>
          <w:szCs w:val="22"/>
        </w:rPr>
        <w:t>lcohol beverage-related businesses</w:t>
      </w:r>
      <w:r w:rsidR="003C78A1">
        <w:rPr>
          <w:rFonts w:ascii="Arial" w:hAnsi="Arial" w:cs="Arial"/>
          <w:sz w:val="22"/>
          <w:szCs w:val="22"/>
        </w:rPr>
        <w:t>, and, by TTB regulation, are</w:t>
      </w:r>
      <w:r w:rsidR="001B28D8">
        <w:rPr>
          <w:rFonts w:ascii="Arial" w:hAnsi="Arial" w:cs="Arial"/>
          <w:sz w:val="22"/>
          <w:szCs w:val="22"/>
        </w:rPr>
        <w:t xml:space="preserve"> afforded the ability to amend the permit when certain changes </w:t>
      </w:r>
      <w:r w:rsidR="00546861">
        <w:rPr>
          <w:rFonts w:ascii="Arial" w:hAnsi="Arial" w:cs="Arial"/>
          <w:sz w:val="22"/>
          <w:szCs w:val="22"/>
        </w:rPr>
        <w:t xml:space="preserve">to the business </w:t>
      </w:r>
      <w:r w:rsidR="001B28D8">
        <w:rPr>
          <w:rFonts w:ascii="Arial" w:hAnsi="Arial" w:cs="Arial"/>
          <w:sz w:val="22"/>
          <w:szCs w:val="22"/>
        </w:rPr>
        <w:t>occur</w:t>
      </w:r>
      <w:r w:rsidR="00D11DF9">
        <w:rPr>
          <w:rFonts w:ascii="Arial" w:hAnsi="Arial" w:cs="Arial"/>
          <w:sz w:val="22"/>
          <w:szCs w:val="22"/>
        </w:rPr>
        <w:t xml:space="preserve">.  </w:t>
      </w:r>
      <w:r w:rsidR="00E4477E">
        <w:rPr>
          <w:rFonts w:ascii="Arial" w:hAnsi="Arial" w:cs="Arial"/>
          <w:sz w:val="22"/>
          <w:szCs w:val="22"/>
        </w:rPr>
        <w:t>Th</w:t>
      </w:r>
      <w:r w:rsidR="005208CA">
        <w:rPr>
          <w:rFonts w:ascii="Arial" w:hAnsi="Arial" w:cs="Arial"/>
          <w:sz w:val="22"/>
          <w:szCs w:val="22"/>
        </w:rPr>
        <w:t>e</w:t>
      </w:r>
      <w:r w:rsidR="00AE7DCC">
        <w:rPr>
          <w:rFonts w:ascii="Arial" w:hAnsi="Arial" w:cs="Arial"/>
          <w:sz w:val="22"/>
          <w:szCs w:val="22"/>
        </w:rPr>
        <w:t xml:space="preserve"> collected </w:t>
      </w:r>
      <w:r w:rsidR="00E4477E" w:rsidRPr="0054330D">
        <w:rPr>
          <w:rFonts w:ascii="Arial" w:hAnsi="Arial" w:cs="Arial"/>
          <w:sz w:val="22"/>
          <w:szCs w:val="22"/>
        </w:rPr>
        <w:t>information is</w:t>
      </w:r>
      <w:r w:rsidR="00E4477E">
        <w:rPr>
          <w:rFonts w:ascii="Arial" w:hAnsi="Arial" w:cs="Arial"/>
          <w:sz w:val="22"/>
          <w:szCs w:val="22"/>
        </w:rPr>
        <w:t xml:space="preserve"> necessary to allow TTB to </w:t>
      </w:r>
      <w:r w:rsidR="00E4477E" w:rsidRPr="0054330D">
        <w:rPr>
          <w:rFonts w:ascii="Arial" w:hAnsi="Arial" w:cs="Arial"/>
          <w:sz w:val="22"/>
          <w:szCs w:val="22"/>
        </w:rPr>
        <w:t xml:space="preserve">determine if </w:t>
      </w:r>
      <w:r w:rsidR="00AE7DCC">
        <w:rPr>
          <w:rFonts w:ascii="Arial" w:hAnsi="Arial" w:cs="Arial"/>
          <w:sz w:val="22"/>
          <w:szCs w:val="22"/>
        </w:rPr>
        <w:t xml:space="preserve">the </w:t>
      </w:r>
      <w:r w:rsidR="00AE7DCC" w:rsidRPr="00AE7DCC">
        <w:rPr>
          <w:rFonts w:ascii="Arial" w:hAnsi="Arial" w:cs="Arial"/>
          <w:sz w:val="22"/>
          <w:szCs w:val="22"/>
        </w:rPr>
        <w:t xml:space="preserve">applicant </w:t>
      </w:r>
      <w:r w:rsidR="003C78A1">
        <w:rPr>
          <w:rFonts w:ascii="Arial" w:hAnsi="Arial" w:cs="Arial"/>
          <w:sz w:val="22"/>
          <w:szCs w:val="22"/>
        </w:rPr>
        <w:t xml:space="preserve">for an amended permit </w:t>
      </w:r>
      <w:r w:rsidR="001B28D8">
        <w:rPr>
          <w:rFonts w:ascii="Arial" w:hAnsi="Arial" w:cs="Arial"/>
          <w:sz w:val="22"/>
          <w:szCs w:val="22"/>
        </w:rPr>
        <w:t xml:space="preserve">is eligible for a basic permit under the provisions </w:t>
      </w:r>
      <w:r w:rsidR="00AE7DCC" w:rsidRPr="00AE7DCC">
        <w:rPr>
          <w:rFonts w:ascii="Arial" w:hAnsi="Arial" w:cs="Arial"/>
          <w:sz w:val="22"/>
          <w:szCs w:val="22"/>
        </w:rPr>
        <w:t>of the FAA Act</w:t>
      </w:r>
      <w:r w:rsidR="00AE7DCC">
        <w:rPr>
          <w:rFonts w:ascii="Arial" w:hAnsi="Arial" w:cs="Arial"/>
          <w:sz w:val="22"/>
          <w:szCs w:val="22"/>
        </w:rPr>
        <w:t xml:space="preserve">.  </w:t>
      </w:r>
      <w:r w:rsidR="0004708F" w:rsidRPr="00853E85">
        <w:rPr>
          <w:rFonts w:ascii="Arial" w:hAnsi="Arial" w:cs="Arial"/>
          <w:sz w:val="22"/>
          <w:szCs w:val="22"/>
        </w:rPr>
        <w:t>Waiver or reduction of th</w:t>
      </w:r>
      <w:r w:rsidR="00E4477E">
        <w:rPr>
          <w:rFonts w:ascii="Arial" w:hAnsi="Arial" w:cs="Arial"/>
          <w:sz w:val="22"/>
          <w:szCs w:val="22"/>
        </w:rPr>
        <w:t>is requi</w:t>
      </w:r>
      <w:r>
        <w:rPr>
          <w:rFonts w:ascii="Arial" w:hAnsi="Arial" w:cs="Arial"/>
          <w:sz w:val="22"/>
          <w:szCs w:val="22"/>
        </w:rPr>
        <w:t>rement</w:t>
      </w:r>
      <w:r w:rsidR="00AE7DCC">
        <w:rPr>
          <w:rFonts w:ascii="Arial" w:hAnsi="Arial" w:cs="Arial"/>
          <w:sz w:val="22"/>
          <w:szCs w:val="22"/>
        </w:rPr>
        <w:t>,</w:t>
      </w:r>
      <w:r>
        <w:rPr>
          <w:rFonts w:ascii="Arial" w:hAnsi="Arial" w:cs="Arial"/>
          <w:sz w:val="22"/>
          <w:szCs w:val="22"/>
        </w:rPr>
        <w:t xml:space="preserve"> </w:t>
      </w:r>
      <w:r w:rsidR="007547B1">
        <w:rPr>
          <w:rFonts w:ascii="Arial" w:hAnsi="Arial" w:cs="Arial"/>
          <w:sz w:val="22"/>
          <w:szCs w:val="22"/>
        </w:rPr>
        <w:t>simply because the respondent’s business is small</w:t>
      </w:r>
      <w:r w:rsidR="00AE7DCC">
        <w:rPr>
          <w:rFonts w:ascii="Arial" w:hAnsi="Arial" w:cs="Arial"/>
          <w:sz w:val="22"/>
          <w:szCs w:val="22"/>
        </w:rPr>
        <w:t>,</w:t>
      </w:r>
      <w:r w:rsidR="00D11DF9">
        <w:rPr>
          <w:rFonts w:ascii="Arial" w:hAnsi="Arial" w:cs="Arial"/>
          <w:sz w:val="22"/>
          <w:szCs w:val="22"/>
        </w:rPr>
        <w:t xml:space="preserve"> </w:t>
      </w:r>
      <w:r w:rsidR="001B28D8">
        <w:rPr>
          <w:rFonts w:ascii="Arial" w:hAnsi="Arial" w:cs="Arial"/>
          <w:sz w:val="22"/>
          <w:szCs w:val="22"/>
        </w:rPr>
        <w:t>would prevent TTB from adequately fulfilling its FAA Act mission</w:t>
      </w:r>
      <w:r w:rsidR="00646ADD">
        <w:rPr>
          <w:rFonts w:ascii="Arial" w:hAnsi="Arial" w:cs="Arial"/>
          <w:sz w:val="22"/>
          <w:szCs w:val="22"/>
        </w:rPr>
        <w:t>,</w:t>
      </w:r>
      <w:r w:rsidR="001B28D8">
        <w:rPr>
          <w:rFonts w:ascii="Arial" w:hAnsi="Arial" w:cs="Arial"/>
          <w:sz w:val="22"/>
          <w:szCs w:val="22"/>
        </w:rPr>
        <w:t xml:space="preserve"> and </w:t>
      </w:r>
      <w:r w:rsidR="00646ADD">
        <w:rPr>
          <w:rFonts w:ascii="Arial" w:hAnsi="Arial" w:cs="Arial"/>
          <w:sz w:val="22"/>
          <w:szCs w:val="22"/>
        </w:rPr>
        <w:t xml:space="preserve">would prevent TTB </w:t>
      </w:r>
      <w:r w:rsidR="001B28D8">
        <w:rPr>
          <w:rFonts w:ascii="Arial" w:hAnsi="Arial" w:cs="Arial"/>
          <w:sz w:val="22"/>
          <w:szCs w:val="22"/>
        </w:rPr>
        <w:t>from ensuring a level playing field for businesses of all sizes</w:t>
      </w:r>
      <w:r w:rsidR="00AE7DCC">
        <w:rPr>
          <w:rFonts w:ascii="Arial" w:hAnsi="Arial" w:cs="Arial"/>
          <w:sz w:val="22"/>
          <w:szCs w:val="22"/>
        </w:rPr>
        <w:t>.</w:t>
      </w:r>
      <w:r w:rsidR="00E4477E">
        <w:rPr>
          <w:rFonts w:ascii="Arial" w:hAnsi="Arial" w:cs="Arial"/>
          <w:sz w:val="22"/>
          <w:szCs w:val="22"/>
        </w:rPr>
        <w:t xml:space="preserve">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04EAE484" w14:textId="1FB4BE7C" w:rsidR="007547B1" w:rsidRDefault="00E4477E" w:rsidP="00CA07BF">
      <w:pPr>
        <w:ind w:left="360"/>
        <w:rPr>
          <w:rFonts w:ascii="Arial" w:hAnsi="Arial" w:cs="Arial"/>
          <w:sz w:val="22"/>
          <w:szCs w:val="22"/>
        </w:rPr>
      </w:pPr>
      <w:r>
        <w:rPr>
          <w:rFonts w:ascii="Arial" w:hAnsi="Arial" w:cs="Arial"/>
          <w:sz w:val="22"/>
          <w:szCs w:val="22"/>
        </w:rPr>
        <w:t>The FAA Act requires a</w:t>
      </w:r>
      <w:r w:rsidR="00D11DF9" w:rsidRPr="00D11DF9">
        <w:rPr>
          <w:rFonts w:ascii="Arial" w:hAnsi="Arial" w:cs="Arial"/>
          <w:sz w:val="22"/>
          <w:szCs w:val="22"/>
        </w:rPr>
        <w:t xml:space="preserve">ll </w:t>
      </w:r>
      <w:r w:rsidR="00D11DF9">
        <w:rPr>
          <w:rFonts w:ascii="Arial" w:hAnsi="Arial" w:cs="Arial"/>
          <w:sz w:val="22"/>
          <w:szCs w:val="22"/>
        </w:rPr>
        <w:t xml:space="preserve">persons who desire to engage in certain alcohol beverage-related </w:t>
      </w:r>
      <w:r w:rsidR="00AE7DCC">
        <w:rPr>
          <w:rFonts w:ascii="Arial" w:hAnsi="Arial" w:cs="Arial"/>
          <w:sz w:val="22"/>
          <w:szCs w:val="22"/>
        </w:rPr>
        <w:t>bus</w:t>
      </w:r>
      <w:r w:rsidR="00D11DF9">
        <w:rPr>
          <w:rFonts w:ascii="Arial" w:hAnsi="Arial" w:cs="Arial"/>
          <w:sz w:val="22"/>
          <w:szCs w:val="22"/>
        </w:rPr>
        <w:t xml:space="preserve">inesses </w:t>
      </w:r>
      <w:r w:rsidR="007547B1">
        <w:rPr>
          <w:rFonts w:ascii="Arial" w:hAnsi="Arial" w:cs="Arial"/>
          <w:sz w:val="22"/>
          <w:szCs w:val="22"/>
        </w:rPr>
        <w:t xml:space="preserve">to </w:t>
      </w:r>
      <w:r>
        <w:rPr>
          <w:rFonts w:ascii="Arial" w:hAnsi="Arial" w:cs="Arial"/>
          <w:sz w:val="22"/>
          <w:szCs w:val="22"/>
        </w:rPr>
        <w:t xml:space="preserve">apply for and </w:t>
      </w:r>
      <w:r w:rsidR="007547B1">
        <w:rPr>
          <w:rFonts w:ascii="Arial" w:hAnsi="Arial" w:cs="Arial"/>
          <w:sz w:val="22"/>
          <w:szCs w:val="22"/>
        </w:rPr>
        <w:t>obtain a basic permit</w:t>
      </w:r>
      <w:r>
        <w:rPr>
          <w:rFonts w:ascii="Arial" w:hAnsi="Arial" w:cs="Arial"/>
          <w:sz w:val="22"/>
          <w:szCs w:val="22"/>
        </w:rPr>
        <w:t xml:space="preserve">, </w:t>
      </w:r>
      <w:r w:rsidR="00646ADD">
        <w:rPr>
          <w:rFonts w:ascii="Arial" w:hAnsi="Arial" w:cs="Arial"/>
          <w:sz w:val="22"/>
          <w:szCs w:val="22"/>
        </w:rPr>
        <w:t xml:space="preserve">which may, from time-to-time, require amendment, </w:t>
      </w:r>
      <w:r>
        <w:rPr>
          <w:rFonts w:ascii="Arial" w:hAnsi="Arial" w:cs="Arial"/>
          <w:sz w:val="22"/>
          <w:szCs w:val="22"/>
        </w:rPr>
        <w:t xml:space="preserve">and the Act sets certain </w:t>
      </w:r>
      <w:r w:rsidR="001B28D8">
        <w:rPr>
          <w:rFonts w:ascii="Arial" w:hAnsi="Arial" w:cs="Arial"/>
          <w:sz w:val="22"/>
          <w:szCs w:val="22"/>
        </w:rPr>
        <w:t xml:space="preserve">criteria </w:t>
      </w:r>
      <w:r w:rsidR="00AE7DCC">
        <w:rPr>
          <w:rFonts w:ascii="Arial" w:hAnsi="Arial" w:cs="Arial"/>
          <w:sz w:val="22"/>
          <w:szCs w:val="22"/>
        </w:rPr>
        <w:t>f</w:t>
      </w:r>
      <w:r>
        <w:rPr>
          <w:rFonts w:ascii="Arial" w:hAnsi="Arial" w:cs="Arial"/>
          <w:sz w:val="22"/>
          <w:szCs w:val="22"/>
        </w:rPr>
        <w:t xml:space="preserve">or such </w:t>
      </w:r>
      <w:r w:rsidR="00A66C59">
        <w:rPr>
          <w:rFonts w:ascii="Arial" w:hAnsi="Arial" w:cs="Arial"/>
          <w:sz w:val="22"/>
          <w:szCs w:val="22"/>
        </w:rPr>
        <w:t>permits</w:t>
      </w:r>
      <w:r>
        <w:rPr>
          <w:rFonts w:ascii="Arial" w:hAnsi="Arial" w:cs="Arial"/>
          <w:sz w:val="22"/>
          <w:szCs w:val="22"/>
        </w:rPr>
        <w:t xml:space="preserve">.  </w:t>
      </w:r>
      <w:r w:rsidR="00646ADD">
        <w:rPr>
          <w:rFonts w:ascii="Arial" w:hAnsi="Arial" w:cs="Arial"/>
          <w:sz w:val="22"/>
          <w:szCs w:val="22"/>
        </w:rPr>
        <w:t xml:space="preserve">As such, not conducting this information collection </w:t>
      </w:r>
      <w:r w:rsidR="00750CE1">
        <w:rPr>
          <w:rFonts w:ascii="Arial" w:hAnsi="Arial" w:cs="Arial"/>
          <w:sz w:val="22"/>
          <w:szCs w:val="22"/>
        </w:rPr>
        <w:t xml:space="preserve">would </w:t>
      </w:r>
      <w:r w:rsidR="00646ADD" w:rsidRPr="00646ADD">
        <w:rPr>
          <w:rFonts w:ascii="Arial" w:hAnsi="Arial" w:cs="Arial"/>
          <w:sz w:val="22"/>
          <w:szCs w:val="22"/>
        </w:rPr>
        <w:t>prevent TTB from adequately fulfilling its FAA Act mission, and</w:t>
      </w:r>
      <w:r w:rsidR="00646ADD">
        <w:rPr>
          <w:rFonts w:ascii="Arial" w:hAnsi="Arial" w:cs="Arial"/>
          <w:sz w:val="22"/>
          <w:szCs w:val="22"/>
        </w:rPr>
        <w:t xml:space="preserve"> would</w:t>
      </w:r>
      <w:r w:rsidR="00646ADD" w:rsidRPr="00646ADD">
        <w:rPr>
          <w:rFonts w:ascii="Arial" w:hAnsi="Arial" w:cs="Arial"/>
          <w:sz w:val="22"/>
          <w:szCs w:val="22"/>
        </w:rPr>
        <w:t xml:space="preserve"> prevent TTB from ensuring a level playing field for </w:t>
      </w:r>
      <w:r w:rsidR="005208CA">
        <w:rPr>
          <w:rFonts w:ascii="Arial" w:hAnsi="Arial" w:cs="Arial"/>
          <w:sz w:val="22"/>
          <w:szCs w:val="22"/>
        </w:rPr>
        <w:t xml:space="preserve">all alcohol-beverage </w:t>
      </w:r>
      <w:r w:rsidR="00646ADD" w:rsidRPr="00646ADD">
        <w:rPr>
          <w:rFonts w:ascii="Arial" w:hAnsi="Arial" w:cs="Arial"/>
          <w:sz w:val="22"/>
          <w:szCs w:val="22"/>
        </w:rPr>
        <w:t>businesses</w:t>
      </w:r>
      <w:r w:rsidR="00646ADD">
        <w:rPr>
          <w:rFonts w:ascii="Arial" w:hAnsi="Arial" w:cs="Arial"/>
          <w:sz w:val="22"/>
          <w:szCs w:val="22"/>
        </w:rPr>
        <w:t xml:space="preserve">.  In addition, respondents apply for an amended basic permit only on an as-needed basis, and, therefore, this collection cannot be conducted less frequently. </w:t>
      </w:r>
    </w:p>
    <w:p w14:paraId="5C230D69" w14:textId="77777777" w:rsidR="007A5D4B" w:rsidRPr="00090251" w:rsidRDefault="007A5D4B" w:rsidP="007A5D4B">
      <w:pPr>
        <w:suppressAutoHyphens/>
        <w:rPr>
          <w:rFonts w:ascii="Arial" w:hAnsi="Arial" w:cs="Arial"/>
          <w:sz w:val="36"/>
          <w:szCs w:val="36"/>
        </w:rPr>
      </w:pPr>
    </w:p>
    <w:p w14:paraId="47C650EE" w14:textId="40EC7EEA"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5208CA">
        <w:rPr>
          <w:rFonts w:ascii="Arial" w:hAnsi="Arial" w:cs="Arial"/>
          <w:i/>
          <w:sz w:val="22"/>
          <w:szCs w:val="22"/>
        </w:rPr>
        <w:t xml:space="preserve">(See 5 CFR 1320.5(d)(2).) </w:t>
      </w:r>
    </w:p>
    <w:p w14:paraId="1E1BA7DC" w14:textId="77777777" w:rsidR="00101DE7" w:rsidRPr="007A5D4B" w:rsidRDefault="00101DE7" w:rsidP="00D73D2D">
      <w:pPr>
        <w:rPr>
          <w:rFonts w:ascii="Arial" w:hAnsi="Arial" w:cs="Arial"/>
          <w:sz w:val="22"/>
          <w:szCs w:val="22"/>
        </w:rPr>
      </w:pPr>
    </w:p>
    <w:p w14:paraId="2CD80E07" w14:textId="287D729E" w:rsidR="00EC4FC3" w:rsidRPr="007A5D4B" w:rsidRDefault="0043227A" w:rsidP="004D086A">
      <w:pPr>
        <w:ind w:left="360"/>
        <w:rPr>
          <w:rFonts w:ascii="Arial" w:hAnsi="Arial" w:cs="Arial"/>
          <w:sz w:val="22"/>
          <w:szCs w:val="22"/>
        </w:rPr>
      </w:pPr>
      <w:r>
        <w:rPr>
          <w:rFonts w:ascii="Arial" w:hAnsi="Arial" w:cs="Arial"/>
          <w:sz w:val="22"/>
          <w:szCs w:val="22"/>
        </w:rPr>
        <w:t>T</w:t>
      </w:r>
      <w:r w:rsidR="00EC4FC3" w:rsidRPr="00853E85">
        <w:rPr>
          <w:rFonts w:ascii="Arial" w:hAnsi="Arial" w:cs="Arial"/>
          <w:sz w:val="22"/>
          <w:szCs w:val="22"/>
        </w:rPr>
        <w:t>here are no special circumstances associated with this information collection</w:t>
      </w:r>
      <w:r>
        <w:rPr>
          <w:rFonts w:ascii="Arial" w:hAnsi="Arial" w:cs="Arial"/>
          <w:sz w:val="22"/>
          <w:szCs w:val="22"/>
        </w:rPr>
        <w:t xml:space="preserve"> that would require it to be inconsistent with OMB guidelines</w:t>
      </w:r>
      <w:r w:rsidR="00EC4FC3" w:rsidRPr="00853E85">
        <w:rPr>
          <w:rFonts w:ascii="Arial" w:hAnsi="Arial" w:cs="Arial"/>
          <w:sz w:val="22"/>
          <w:szCs w:val="22"/>
        </w:rPr>
        <w:t>.</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273BE878" w:rsidR="00D414AB" w:rsidRDefault="004D1808" w:rsidP="004D086A">
      <w:pPr>
        <w:ind w:left="360"/>
        <w:rPr>
          <w:rFonts w:ascii="Arial" w:hAnsi="Arial" w:cs="Arial"/>
          <w:sz w:val="22"/>
          <w:szCs w:val="22"/>
        </w:rPr>
      </w:pPr>
      <w:r w:rsidRPr="00B03CF6">
        <w:rPr>
          <w:rFonts w:ascii="Arial" w:hAnsi="Arial" w:cs="Arial"/>
          <w:sz w:val="22"/>
          <w:szCs w:val="22"/>
        </w:rPr>
        <w:t>To solicit comments from the general public, TTB published a “</w:t>
      </w:r>
      <w:r w:rsidR="00734B25" w:rsidRPr="00B03CF6">
        <w:rPr>
          <w:rFonts w:ascii="Arial" w:hAnsi="Arial" w:cs="Arial"/>
          <w:sz w:val="22"/>
          <w:szCs w:val="22"/>
        </w:rPr>
        <w:t>60-day</w:t>
      </w:r>
      <w:r w:rsidRPr="00B03CF6">
        <w:rPr>
          <w:rFonts w:ascii="Arial" w:hAnsi="Arial" w:cs="Arial"/>
          <w:sz w:val="22"/>
          <w:szCs w:val="22"/>
        </w:rPr>
        <w:t xml:space="preserve">” comment request notice for this information collection in the </w:t>
      </w:r>
      <w:r w:rsidR="008603B9" w:rsidRPr="00B03CF6">
        <w:rPr>
          <w:rFonts w:ascii="Arial" w:hAnsi="Arial" w:cs="Arial"/>
          <w:sz w:val="22"/>
          <w:szCs w:val="22"/>
        </w:rPr>
        <w:t xml:space="preserve">Federal Register on </w:t>
      </w:r>
      <w:r w:rsidR="00B03CF6" w:rsidRPr="00B03CF6">
        <w:rPr>
          <w:rFonts w:ascii="Arial" w:hAnsi="Arial" w:cs="Arial"/>
          <w:sz w:val="22"/>
          <w:szCs w:val="22"/>
        </w:rPr>
        <w:t xml:space="preserve">September 11, 2017, at 82 FR 42722.  </w:t>
      </w:r>
      <w:r w:rsidRPr="00B03CF6">
        <w:rPr>
          <w:rFonts w:ascii="Arial" w:hAnsi="Arial" w:cs="Arial"/>
          <w:sz w:val="22"/>
          <w:szCs w:val="22"/>
        </w:rPr>
        <w:t xml:space="preserve">TTB received </w:t>
      </w:r>
      <w:r w:rsidR="008603B9" w:rsidRPr="00B03CF6">
        <w:rPr>
          <w:rFonts w:ascii="Arial" w:hAnsi="Arial" w:cs="Arial"/>
          <w:sz w:val="22"/>
          <w:szCs w:val="22"/>
        </w:rPr>
        <w:t xml:space="preserve">no </w:t>
      </w:r>
      <w:r w:rsidR="00734B25" w:rsidRPr="00B03CF6">
        <w:rPr>
          <w:rFonts w:ascii="Arial" w:hAnsi="Arial" w:cs="Arial"/>
          <w:sz w:val="22"/>
          <w:szCs w:val="22"/>
        </w:rPr>
        <w:t>comments</w:t>
      </w:r>
      <w:r w:rsidR="005E4F9B" w:rsidRPr="00B03CF6">
        <w:rPr>
          <w:rFonts w:ascii="Arial" w:hAnsi="Arial" w:cs="Arial"/>
          <w:sz w:val="22"/>
          <w:szCs w:val="22"/>
        </w:rPr>
        <w:t xml:space="preserve"> </w:t>
      </w:r>
      <w:r w:rsidR="008603B9" w:rsidRPr="00B03CF6">
        <w:rPr>
          <w:rFonts w:ascii="Arial" w:hAnsi="Arial" w:cs="Arial"/>
          <w:sz w:val="22"/>
          <w:szCs w:val="22"/>
        </w:rPr>
        <w:t xml:space="preserve">on this information collection </w:t>
      </w:r>
      <w:r w:rsidR="005E4F9B" w:rsidRPr="00B03CF6">
        <w:rPr>
          <w:rFonts w:ascii="Arial" w:hAnsi="Arial" w:cs="Arial"/>
          <w:sz w:val="22"/>
          <w:szCs w:val="22"/>
        </w:rPr>
        <w:t>in response</w:t>
      </w:r>
      <w:r w:rsidR="00734B25" w:rsidRPr="00B03CF6">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5A1992C" w14:textId="4651902D" w:rsidR="00E51AD7" w:rsidRDefault="00217E91" w:rsidP="004D086A">
      <w:pPr>
        <w:ind w:left="360"/>
        <w:rPr>
          <w:rFonts w:ascii="Arial" w:hAnsi="Arial" w:cs="Arial"/>
          <w:sz w:val="22"/>
          <w:szCs w:val="22"/>
        </w:rPr>
      </w:pPr>
      <w:r>
        <w:rPr>
          <w:rFonts w:ascii="Arial" w:hAnsi="Arial" w:cs="Arial"/>
          <w:sz w:val="22"/>
          <w:szCs w:val="22"/>
        </w:rPr>
        <w:t xml:space="preserve">While </w:t>
      </w:r>
      <w:r w:rsidR="005F5D09">
        <w:rPr>
          <w:rFonts w:ascii="Arial" w:hAnsi="Arial" w:cs="Arial"/>
          <w:sz w:val="22"/>
          <w:szCs w:val="22"/>
        </w:rPr>
        <w:t>TTB F </w:t>
      </w:r>
      <w:r w:rsidR="004C52D9">
        <w:rPr>
          <w:rFonts w:ascii="Arial" w:hAnsi="Arial" w:cs="Arial"/>
          <w:sz w:val="22"/>
          <w:szCs w:val="22"/>
        </w:rPr>
        <w:t>5100.18 and PONL contain</w:t>
      </w:r>
      <w:r w:rsidR="00B03CF6">
        <w:rPr>
          <w:rFonts w:ascii="Arial" w:hAnsi="Arial" w:cs="Arial"/>
          <w:sz w:val="22"/>
          <w:szCs w:val="22"/>
        </w:rPr>
        <w:t xml:space="preserve"> Privacy Act Information statement</w:t>
      </w:r>
      <w:r w:rsidR="004C52D9">
        <w:rPr>
          <w:rFonts w:ascii="Arial" w:hAnsi="Arial" w:cs="Arial"/>
          <w:sz w:val="22"/>
          <w:szCs w:val="22"/>
        </w:rPr>
        <w:t>s</w:t>
      </w:r>
      <w:r w:rsidR="00B03CF6">
        <w:rPr>
          <w:rFonts w:ascii="Arial" w:hAnsi="Arial" w:cs="Arial"/>
          <w:sz w:val="22"/>
          <w:szCs w:val="22"/>
        </w:rPr>
        <w:t xml:space="preserve"> listing the authority for, purpose and routine uses of, and </w:t>
      </w:r>
      <w:r>
        <w:rPr>
          <w:rFonts w:ascii="Arial" w:hAnsi="Arial" w:cs="Arial"/>
          <w:sz w:val="22"/>
          <w:szCs w:val="22"/>
        </w:rPr>
        <w:t>effects of not supplying the requested information, n</w:t>
      </w:r>
      <w:r w:rsidR="00E51AD7" w:rsidRPr="00853E85">
        <w:rPr>
          <w:rFonts w:ascii="Arial" w:hAnsi="Arial" w:cs="Arial"/>
          <w:sz w:val="22"/>
          <w:szCs w:val="22"/>
        </w:rPr>
        <w:t xml:space="preserve">o specific assurance of confidentiality is provided </w:t>
      </w:r>
      <w:r w:rsidR="004C52D9">
        <w:rPr>
          <w:rFonts w:ascii="Arial" w:hAnsi="Arial" w:cs="Arial"/>
          <w:sz w:val="22"/>
          <w:szCs w:val="22"/>
        </w:rPr>
        <w:t xml:space="preserve">for this information collection.  </w:t>
      </w:r>
      <w:r w:rsidR="00E51AD7" w:rsidRPr="00853E85">
        <w:rPr>
          <w:rFonts w:ascii="Arial" w:hAnsi="Arial" w:cs="Arial"/>
          <w:sz w:val="22"/>
          <w:szCs w:val="22"/>
        </w:rPr>
        <w:t>However, Federal law at 5</w:t>
      </w:r>
      <w:r w:rsidR="00853E85" w:rsidRPr="00853E85">
        <w:rPr>
          <w:rFonts w:ascii="Arial" w:hAnsi="Arial" w:cs="Arial"/>
          <w:sz w:val="22"/>
          <w:szCs w:val="22"/>
        </w:rPr>
        <w:t> </w:t>
      </w:r>
      <w:r w:rsidR="00E51AD7"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records in secure file </w:t>
      </w:r>
      <w:r w:rsidR="00853E85" w:rsidRPr="00B03CF6">
        <w:rPr>
          <w:rFonts w:ascii="Arial" w:hAnsi="Arial" w:cs="Arial"/>
          <w:sz w:val="22"/>
          <w:szCs w:val="22"/>
        </w:rPr>
        <w:t>rooms and computer systems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2DBE3E3A" w14:textId="77777777" w:rsidR="005208CA" w:rsidRDefault="005208CA">
      <w:pPr>
        <w:rPr>
          <w:rFonts w:ascii="Arial" w:hAnsi="Arial" w:cs="Arial"/>
          <w:i/>
          <w:sz w:val="22"/>
          <w:szCs w:val="22"/>
        </w:rPr>
      </w:pPr>
      <w:r>
        <w:rPr>
          <w:rFonts w:ascii="Arial" w:hAnsi="Arial" w:cs="Arial"/>
          <w:i/>
          <w:sz w:val="22"/>
          <w:szCs w:val="22"/>
        </w:rPr>
        <w:br w:type="page"/>
      </w:r>
    </w:p>
    <w:p w14:paraId="6434C5B2" w14:textId="4BCDB5A4"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31F12CE1" w14:textId="70B6957D"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This information collection contains no q</w:t>
      </w:r>
      <w:r w:rsidR="00217E91">
        <w:rPr>
          <w:rFonts w:ascii="Arial" w:hAnsi="Arial" w:cs="Arial"/>
          <w:sz w:val="22"/>
          <w:szCs w:val="22"/>
        </w:rPr>
        <w:t>uestions of a sensitive nature</w:t>
      </w:r>
      <w:r w:rsidR="005208CA">
        <w:rPr>
          <w:rFonts w:ascii="Arial" w:hAnsi="Arial" w:cs="Arial"/>
          <w:sz w:val="22"/>
          <w:szCs w:val="22"/>
        </w:rPr>
        <w:t>.  However,</w:t>
      </w:r>
      <w:r w:rsidR="00217E91">
        <w:rPr>
          <w:rFonts w:ascii="Arial" w:hAnsi="Arial" w:cs="Arial"/>
          <w:sz w:val="22"/>
          <w:szCs w:val="22"/>
        </w:rPr>
        <w:t xml:space="preserve"> it does collect personally identifiable information</w:t>
      </w:r>
      <w:r w:rsidR="00B54486">
        <w:rPr>
          <w:rFonts w:ascii="Arial" w:hAnsi="Arial" w:cs="Arial"/>
          <w:sz w:val="22"/>
          <w:szCs w:val="22"/>
        </w:rPr>
        <w:t>, and, a</w:t>
      </w:r>
      <w:r w:rsidR="00217E91">
        <w:rPr>
          <w:rFonts w:ascii="Arial" w:hAnsi="Arial" w:cs="Arial"/>
          <w:sz w:val="22"/>
          <w:szCs w:val="22"/>
        </w:rPr>
        <w:t>s such, a</w:t>
      </w:r>
      <w:r w:rsidRPr="00DF60A0">
        <w:rPr>
          <w:rFonts w:ascii="Arial" w:hAnsi="Arial" w:cs="Arial"/>
          <w:sz w:val="22"/>
          <w:szCs w:val="22"/>
        </w:rPr>
        <w:t xml:space="preserve"> Privacy Impact Assessment (PIA) has been conducted for </w:t>
      </w:r>
      <w:r w:rsidR="00217E91">
        <w:rPr>
          <w:rFonts w:ascii="Arial" w:hAnsi="Arial" w:cs="Arial"/>
          <w:sz w:val="22"/>
          <w:szCs w:val="22"/>
        </w:rPr>
        <w:t xml:space="preserve">the </w:t>
      </w:r>
      <w:r w:rsidRPr="00DF60A0">
        <w:rPr>
          <w:rFonts w:ascii="Arial" w:hAnsi="Arial" w:cs="Arial"/>
          <w:sz w:val="22"/>
          <w:szCs w:val="22"/>
        </w:rPr>
        <w:t xml:space="preserve">information collected under this request as part of </w:t>
      </w:r>
      <w:r w:rsidR="004C52D9">
        <w:rPr>
          <w:rFonts w:ascii="Arial" w:hAnsi="Arial" w:cs="Arial"/>
          <w:sz w:val="22"/>
          <w:szCs w:val="22"/>
        </w:rPr>
        <w:t xml:space="preserve">TTB’s </w:t>
      </w:r>
      <w:r w:rsidR="00217E91">
        <w:rPr>
          <w:rFonts w:ascii="Arial" w:hAnsi="Arial" w:cs="Arial"/>
          <w:sz w:val="22"/>
          <w:szCs w:val="22"/>
        </w:rPr>
        <w:t xml:space="preserve">Permits Online system and </w:t>
      </w:r>
      <w:r w:rsidR="00217E91" w:rsidRPr="00217E91">
        <w:rPr>
          <w:rFonts w:ascii="Arial" w:hAnsi="Arial" w:cs="Arial"/>
          <w:sz w:val="22"/>
          <w:szCs w:val="22"/>
        </w:rPr>
        <w:t xml:space="preserve">the </w:t>
      </w:r>
      <w:r w:rsidRPr="00217E91">
        <w:rPr>
          <w:rFonts w:ascii="Arial" w:hAnsi="Arial" w:cs="Arial"/>
          <w:sz w:val="22"/>
          <w:szCs w:val="22"/>
        </w:rPr>
        <w:t xml:space="preserve">Tax Major Application </w:t>
      </w:r>
      <w:r w:rsidR="00217E91" w:rsidRPr="00217E91">
        <w:rPr>
          <w:rFonts w:ascii="Arial" w:hAnsi="Arial" w:cs="Arial"/>
          <w:sz w:val="22"/>
          <w:szCs w:val="22"/>
        </w:rPr>
        <w:t>s</w:t>
      </w:r>
      <w:r w:rsidRPr="00217E91">
        <w:rPr>
          <w:rFonts w:ascii="Arial" w:hAnsi="Arial" w:cs="Arial"/>
          <w:sz w:val="22"/>
          <w:szCs w:val="22"/>
        </w:rPr>
        <w:t>ystem</w:t>
      </w:r>
      <w:r w:rsidR="00217E91" w:rsidRPr="00217E91">
        <w:rPr>
          <w:rFonts w:ascii="Arial" w:hAnsi="Arial" w:cs="Arial"/>
          <w:sz w:val="22"/>
          <w:szCs w:val="22"/>
        </w:rPr>
        <w:t>.  TTB’s PIAs a</w:t>
      </w:r>
      <w:r w:rsidR="00217E91" w:rsidRPr="003869AD">
        <w:rPr>
          <w:rFonts w:ascii="Arial" w:hAnsi="Arial" w:cs="Arial"/>
          <w:sz w:val="22"/>
          <w:szCs w:val="22"/>
        </w:rPr>
        <w:t xml:space="preserve">re available on the TTB website at </w:t>
      </w:r>
      <w:hyperlink r:id="rId10" w:history="1">
        <w:r w:rsidR="00217E91" w:rsidRPr="00972DAE">
          <w:rPr>
            <w:rStyle w:val="Hyperlink"/>
            <w:rFonts w:ascii="Arial" w:hAnsi="Arial" w:cs="Arial"/>
            <w:sz w:val="22"/>
            <w:szCs w:val="22"/>
          </w:rPr>
          <w:t>http://www.ttb.gov/foia/pia.shtml</w:t>
        </w:r>
      </w:hyperlink>
      <w:r w:rsidR="00217E91">
        <w:rPr>
          <w:rFonts w:ascii="Arial" w:hAnsi="Arial" w:cs="Arial"/>
          <w:sz w:val="22"/>
          <w:szCs w:val="22"/>
        </w:rPr>
        <w:t xml:space="preserve">.  In addition, a </w:t>
      </w:r>
      <w:r w:rsidRPr="00DF60A0">
        <w:rPr>
          <w:rFonts w:ascii="Arial" w:hAnsi="Arial" w:cs="Arial"/>
          <w:sz w:val="22"/>
          <w:szCs w:val="22"/>
        </w:rPr>
        <w:t>Privacy Act System of Records noti</w:t>
      </w:r>
      <w:r w:rsidR="00217E91">
        <w:rPr>
          <w:rFonts w:ascii="Arial" w:hAnsi="Arial" w:cs="Arial"/>
          <w:sz w:val="22"/>
          <w:szCs w:val="22"/>
        </w:rPr>
        <w:t xml:space="preserve">ce (SORN) has been issued for those </w:t>
      </w:r>
      <w:r w:rsidRPr="00DF60A0">
        <w:rPr>
          <w:rFonts w:ascii="Arial" w:hAnsi="Arial" w:cs="Arial"/>
          <w:sz w:val="22"/>
          <w:szCs w:val="22"/>
        </w:rPr>
        <w:t>system</w:t>
      </w:r>
      <w:r w:rsidR="00217E91">
        <w:rPr>
          <w:rFonts w:ascii="Arial" w:hAnsi="Arial" w:cs="Arial"/>
          <w:sz w:val="22"/>
          <w:szCs w:val="22"/>
        </w:rPr>
        <w:t>s</w:t>
      </w:r>
      <w:r w:rsidRPr="00DF60A0">
        <w:rPr>
          <w:rFonts w:ascii="Arial" w:hAnsi="Arial" w:cs="Arial"/>
          <w:sz w:val="22"/>
          <w:szCs w:val="22"/>
        </w:rPr>
        <w:t xml:space="preserve"> under </w:t>
      </w:r>
      <w:r w:rsidR="00A77B76">
        <w:rPr>
          <w:rFonts w:ascii="Arial" w:hAnsi="Arial" w:cs="Arial"/>
          <w:sz w:val="22"/>
          <w:szCs w:val="22"/>
        </w:rPr>
        <w:t>Treasury/</w:t>
      </w:r>
      <w:r w:rsidRPr="00DF60A0">
        <w:rPr>
          <w:rFonts w:ascii="Arial" w:hAnsi="Arial" w:cs="Arial"/>
          <w:sz w:val="22"/>
          <w:szCs w:val="22"/>
        </w:rPr>
        <w:t>TTB .001</w:t>
      </w:r>
      <w:r w:rsidR="00A77B76">
        <w:rPr>
          <w:rFonts w:ascii="Arial" w:hAnsi="Arial" w:cs="Arial"/>
          <w:sz w:val="22"/>
          <w:szCs w:val="22"/>
        </w:rPr>
        <w:t>–</w:t>
      </w:r>
      <w:r w:rsidRPr="00DF60A0">
        <w:rPr>
          <w:rFonts w:ascii="Arial" w:hAnsi="Arial" w:cs="Arial"/>
          <w:sz w:val="22"/>
          <w:szCs w:val="22"/>
        </w:rPr>
        <w:t>Regul</w:t>
      </w:r>
      <w:r w:rsidR="00217E91">
        <w:rPr>
          <w:rFonts w:ascii="Arial" w:hAnsi="Arial" w:cs="Arial"/>
          <w:sz w:val="22"/>
          <w:szCs w:val="22"/>
        </w:rPr>
        <w:t>atory Enforcement Record System, which was p</w:t>
      </w:r>
      <w:r>
        <w:rPr>
          <w:rFonts w:ascii="Arial" w:hAnsi="Arial" w:cs="Arial"/>
          <w:sz w:val="22"/>
          <w:szCs w:val="22"/>
        </w:rPr>
        <w:t xml:space="preserve">ublished in the Federal Register on </w:t>
      </w:r>
      <w:r w:rsidR="00217E91">
        <w:rPr>
          <w:rFonts w:ascii="Arial" w:hAnsi="Arial" w:cs="Arial"/>
          <w:sz w:val="22"/>
          <w:szCs w:val="22"/>
        </w:rPr>
        <w:t xml:space="preserve">January 28, 2015, at 80 FR 4637.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6C3905E0" w14:textId="25E1E7A4" w:rsidR="00392D32" w:rsidRDefault="00E976CE" w:rsidP="00E56E11">
      <w:pPr>
        <w:ind w:left="360"/>
        <w:rPr>
          <w:rFonts w:ascii="Arial" w:hAnsi="Arial" w:cs="Arial"/>
          <w:sz w:val="22"/>
          <w:szCs w:val="22"/>
        </w:rPr>
      </w:pPr>
      <w:r>
        <w:rPr>
          <w:rFonts w:ascii="Arial" w:hAnsi="Arial" w:cs="Arial"/>
          <w:sz w:val="22"/>
          <w:szCs w:val="22"/>
        </w:rPr>
        <w:t xml:space="preserve">According to recent data from TTB’s National Revenue Center, which processes </w:t>
      </w:r>
      <w:r w:rsidR="00FD683F">
        <w:rPr>
          <w:rFonts w:ascii="Arial" w:hAnsi="Arial" w:cs="Arial"/>
          <w:sz w:val="22"/>
          <w:szCs w:val="22"/>
        </w:rPr>
        <w:t xml:space="preserve">amended basic permit </w:t>
      </w:r>
      <w:r w:rsidR="003C78A1">
        <w:rPr>
          <w:rFonts w:ascii="Arial" w:hAnsi="Arial" w:cs="Arial"/>
          <w:sz w:val="22"/>
          <w:szCs w:val="22"/>
        </w:rPr>
        <w:t>applications</w:t>
      </w:r>
      <w:r>
        <w:rPr>
          <w:rFonts w:ascii="Arial" w:hAnsi="Arial" w:cs="Arial"/>
          <w:sz w:val="22"/>
          <w:szCs w:val="22"/>
        </w:rPr>
        <w:t xml:space="preserve">, </w:t>
      </w:r>
      <w:r w:rsidR="00EA3961">
        <w:rPr>
          <w:rFonts w:ascii="Arial" w:hAnsi="Arial" w:cs="Arial"/>
          <w:sz w:val="22"/>
          <w:szCs w:val="22"/>
        </w:rPr>
        <w:t>3,040 respondents submit one such application</w:t>
      </w:r>
      <w:r w:rsidR="003C78A1">
        <w:rPr>
          <w:rFonts w:ascii="Arial" w:hAnsi="Arial" w:cs="Arial"/>
          <w:sz w:val="22"/>
          <w:szCs w:val="22"/>
        </w:rPr>
        <w:t xml:space="preserve"> </w:t>
      </w:r>
      <w:r w:rsidR="00FD683F">
        <w:rPr>
          <w:rFonts w:ascii="Arial" w:hAnsi="Arial" w:cs="Arial"/>
          <w:sz w:val="22"/>
          <w:szCs w:val="22"/>
        </w:rPr>
        <w:t>(</w:t>
      </w:r>
      <w:r w:rsidR="003C78A1">
        <w:rPr>
          <w:rFonts w:ascii="Arial" w:hAnsi="Arial" w:cs="Arial"/>
          <w:sz w:val="22"/>
          <w:szCs w:val="22"/>
        </w:rPr>
        <w:t>or notification</w:t>
      </w:r>
      <w:r w:rsidR="00FD683F">
        <w:rPr>
          <w:rFonts w:ascii="Arial" w:hAnsi="Arial" w:cs="Arial"/>
          <w:sz w:val="22"/>
          <w:szCs w:val="22"/>
        </w:rPr>
        <w:t>)</w:t>
      </w:r>
      <w:r w:rsidR="00EA3961">
        <w:rPr>
          <w:rFonts w:ascii="Arial" w:hAnsi="Arial" w:cs="Arial"/>
          <w:sz w:val="22"/>
          <w:szCs w:val="22"/>
        </w:rPr>
        <w:t xml:space="preserve"> annually, for a total of 3,040 annual responses to this information collection.  Of these responses, </w:t>
      </w:r>
      <w:r w:rsidR="00392D32">
        <w:rPr>
          <w:rFonts w:ascii="Arial" w:hAnsi="Arial" w:cs="Arial"/>
          <w:sz w:val="22"/>
          <w:szCs w:val="22"/>
        </w:rPr>
        <w:t>2,</w:t>
      </w:r>
      <w:r w:rsidR="00A6774C">
        <w:rPr>
          <w:rFonts w:ascii="Arial" w:hAnsi="Arial" w:cs="Arial"/>
          <w:sz w:val="22"/>
          <w:szCs w:val="22"/>
        </w:rPr>
        <w:t>100</w:t>
      </w:r>
      <w:r w:rsidR="00392D32">
        <w:rPr>
          <w:rFonts w:ascii="Arial" w:hAnsi="Arial" w:cs="Arial"/>
          <w:sz w:val="22"/>
          <w:szCs w:val="22"/>
        </w:rPr>
        <w:t xml:space="preserve"> </w:t>
      </w:r>
      <w:r w:rsidR="00EA3961">
        <w:rPr>
          <w:rFonts w:ascii="Arial" w:hAnsi="Arial" w:cs="Arial"/>
          <w:sz w:val="22"/>
          <w:szCs w:val="22"/>
        </w:rPr>
        <w:t>(</w:t>
      </w:r>
      <w:r w:rsidR="00392D32">
        <w:rPr>
          <w:rFonts w:ascii="Arial" w:hAnsi="Arial" w:cs="Arial"/>
          <w:sz w:val="22"/>
          <w:szCs w:val="22"/>
        </w:rPr>
        <w:t>69%)</w:t>
      </w:r>
      <w:r w:rsidR="00EA3961">
        <w:rPr>
          <w:rFonts w:ascii="Arial" w:hAnsi="Arial" w:cs="Arial"/>
          <w:sz w:val="22"/>
          <w:szCs w:val="22"/>
        </w:rPr>
        <w:t xml:space="preserve"> are filed electronically via Permits Online (PONL) system and </w:t>
      </w:r>
      <w:r w:rsidR="00392D32">
        <w:rPr>
          <w:rFonts w:ascii="Arial" w:hAnsi="Arial" w:cs="Arial"/>
          <w:sz w:val="22"/>
          <w:szCs w:val="22"/>
        </w:rPr>
        <w:t>94</w:t>
      </w:r>
      <w:r w:rsidR="00A6774C">
        <w:rPr>
          <w:rFonts w:ascii="Arial" w:hAnsi="Arial" w:cs="Arial"/>
          <w:sz w:val="22"/>
          <w:szCs w:val="22"/>
        </w:rPr>
        <w:t>0</w:t>
      </w:r>
      <w:r w:rsidR="00392D32">
        <w:rPr>
          <w:rFonts w:ascii="Arial" w:hAnsi="Arial" w:cs="Arial"/>
          <w:sz w:val="22"/>
          <w:szCs w:val="22"/>
        </w:rPr>
        <w:t xml:space="preserve"> </w:t>
      </w:r>
      <w:r w:rsidR="00EA3961">
        <w:rPr>
          <w:rFonts w:ascii="Arial" w:hAnsi="Arial" w:cs="Arial"/>
          <w:sz w:val="22"/>
          <w:szCs w:val="22"/>
        </w:rPr>
        <w:t>(</w:t>
      </w:r>
      <w:r w:rsidR="00392D32">
        <w:rPr>
          <w:rFonts w:ascii="Arial" w:hAnsi="Arial" w:cs="Arial"/>
          <w:sz w:val="22"/>
          <w:szCs w:val="22"/>
        </w:rPr>
        <w:t>31%)</w:t>
      </w:r>
      <w:r w:rsidR="00EA3961">
        <w:rPr>
          <w:rFonts w:ascii="Arial" w:hAnsi="Arial" w:cs="Arial"/>
          <w:sz w:val="22"/>
          <w:szCs w:val="22"/>
        </w:rPr>
        <w:t xml:space="preserve"> are filed on paper TTB F 5100.18 forms.  </w:t>
      </w:r>
      <w:r w:rsidR="00392D32">
        <w:rPr>
          <w:rFonts w:ascii="Arial" w:hAnsi="Arial" w:cs="Arial"/>
          <w:sz w:val="22"/>
          <w:szCs w:val="22"/>
        </w:rPr>
        <w:t xml:space="preserve">The estimated total annual burden hours associated with this information collection is </w:t>
      </w:r>
      <w:r w:rsidR="00A6774C">
        <w:rPr>
          <w:rFonts w:ascii="Arial" w:hAnsi="Arial" w:cs="Arial"/>
          <w:sz w:val="22"/>
          <w:szCs w:val="22"/>
        </w:rPr>
        <w:t xml:space="preserve">1,170 </w:t>
      </w:r>
      <w:r w:rsidR="00392D32">
        <w:rPr>
          <w:rFonts w:ascii="Arial" w:hAnsi="Arial" w:cs="Arial"/>
          <w:sz w:val="22"/>
          <w:szCs w:val="22"/>
        </w:rPr>
        <w:t xml:space="preserve">hours. </w:t>
      </w:r>
    </w:p>
    <w:p w14:paraId="30182461" w14:textId="77777777" w:rsidR="00392D32" w:rsidRDefault="00392D32" w:rsidP="00E56E11">
      <w:pPr>
        <w:ind w:left="360"/>
        <w:rPr>
          <w:rFonts w:ascii="Arial" w:hAnsi="Arial" w:cs="Arial"/>
          <w:sz w:val="22"/>
          <w:szCs w:val="22"/>
        </w:rPr>
      </w:pPr>
    </w:p>
    <w:p w14:paraId="1EDBF2DF" w14:textId="70FAC3F3" w:rsidR="00675717" w:rsidRPr="00675717" w:rsidRDefault="00EA3961" w:rsidP="00E56E11">
      <w:pPr>
        <w:ind w:left="360"/>
        <w:rPr>
          <w:rFonts w:ascii="Arial" w:hAnsi="Arial" w:cs="Arial"/>
          <w:sz w:val="22"/>
          <w:szCs w:val="22"/>
        </w:rPr>
      </w:pPr>
      <w:r>
        <w:rPr>
          <w:rFonts w:ascii="Arial" w:hAnsi="Arial" w:cs="Arial"/>
          <w:sz w:val="22"/>
          <w:szCs w:val="22"/>
        </w:rPr>
        <w:t>The estimated annual burden associated with this information collec</w:t>
      </w:r>
      <w:r w:rsidR="00D76B5E">
        <w:rPr>
          <w:rFonts w:ascii="Arial" w:hAnsi="Arial" w:cs="Arial"/>
          <w:sz w:val="22"/>
          <w:szCs w:val="22"/>
        </w:rPr>
        <w:t xml:space="preserve">tion is calculated as follows: </w:t>
      </w:r>
    </w:p>
    <w:p w14:paraId="5CFCFCEA" w14:textId="77777777" w:rsidR="00E976CE" w:rsidRDefault="00E976CE" w:rsidP="00E56E11">
      <w:pPr>
        <w:ind w:left="360"/>
        <w:rPr>
          <w:rFonts w:ascii="Arial" w:hAnsi="Arial" w:cs="Arial"/>
          <w:sz w:val="22"/>
          <w:szCs w:val="22"/>
        </w:rPr>
      </w:pP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5E0" w:firstRow="1" w:lastRow="1" w:firstColumn="1" w:lastColumn="1" w:noHBand="0" w:noVBand="1"/>
      </w:tblPr>
      <w:tblGrid>
        <w:gridCol w:w="1512"/>
        <w:gridCol w:w="1890"/>
        <w:gridCol w:w="2039"/>
        <w:gridCol w:w="2011"/>
      </w:tblGrid>
      <w:tr w:rsidR="00EC5B65" w:rsidRPr="00E976CE" w14:paraId="43F755DA" w14:textId="77777777" w:rsidTr="00EC5B65">
        <w:trPr>
          <w:trHeight w:val="576"/>
          <w:jc w:val="center"/>
        </w:trPr>
        <w:tc>
          <w:tcPr>
            <w:tcW w:w="1512" w:type="dxa"/>
            <w:shd w:val="clear" w:color="auto" w:fill="auto"/>
            <w:vAlign w:val="center"/>
          </w:tcPr>
          <w:p w14:paraId="7910735D" w14:textId="77777777" w:rsidR="00EC5B65" w:rsidRPr="00E976CE" w:rsidRDefault="00EC5B65" w:rsidP="00EC5B65">
            <w:pPr>
              <w:jc w:val="center"/>
              <w:rPr>
                <w:rFonts w:ascii="Arial" w:hAnsi="Arial" w:cs="Arial"/>
                <w:b/>
                <w:sz w:val="22"/>
                <w:szCs w:val="22"/>
              </w:rPr>
            </w:pPr>
          </w:p>
        </w:tc>
        <w:tc>
          <w:tcPr>
            <w:tcW w:w="1890" w:type="dxa"/>
            <w:shd w:val="clear" w:color="auto" w:fill="auto"/>
            <w:vAlign w:val="center"/>
          </w:tcPr>
          <w:p w14:paraId="0726C17B" w14:textId="77777777" w:rsidR="00EC5B65" w:rsidRDefault="00EC5B65" w:rsidP="00EC5B65">
            <w:pPr>
              <w:jc w:val="center"/>
              <w:rPr>
                <w:rFonts w:ascii="Arial" w:hAnsi="Arial" w:cs="Arial"/>
                <w:b/>
                <w:sz w:val="22"/>
                <w:szCs w:val="22"/>
              </w:rPr>
            </w:pPr>
            <w:r w:rsidRPr="00E976CE">
              <w:rPr>
                <w:rFonts w:ascii="Arial" w:hAnsi="Arial" w:cs="Arial"/>
                <w:b/>
                <w:sz w:val="22"/>
                <w:szCs w:val="22"/>
              </w:rPr>
              <w:t>N</w:t>
            </w:r>
            <w:r>
              <w:rPr>
                <w:rFonts w:ascii="Arial" w:hAnsi="Arial" w:cs="Arial"/>
                <w:b/>
                <w:sz w:val="22"/>
                <w:szCs w:val="22"/>
              </w:rPr>
              <w:t xml:space="preserve">o. of Annual Responses </w:t>
            </w:r>
          </w:p>
          <w:p w14:paraId="74D9478C" w14:textId="77777777" w:rsidR="00EC5B65" w:rsidRPr="00392D32" w:rsidRDefault="00EC5B65" w:rsidP="00EC5B65">
            <w:pPr>
              <w:jc w:val="center"/>
              <w:rPr>
                <w:rFonts w:ascii="Arial" w:hAnsi="Arial" w:cs="Arial"/>
                <w:sz w:val="20"/>
                <w:szCs w:val="20"/>
              </w:rPr>
            </w:pPr>
            <w:r w:rsidRPr="00392D32">
              <w:rPr>
                <w:rFonts w:ascii="Arial" w:hAnsi="Arial" w:cs="Arial"/>
                <w:sz w:val="20"/>
                <w:szCs w:val="20"/>
              </w:rPr>
              <w:t>(1 per respondent annually)</w:t>
            </w:r>
          </w:p>
        </w:tc>
        <w:tc>
          <w:tcPr>
            <w:tcW w:w="2039" w:type="dxa"/>
            <w:shd w:val="clear" w:color="auto" w:fill="auto"/>
            <w:vAlign w:val="center"/>
          </w:tcPr>
          <w:p w14:paraId="4E9ACB15" w14:textId="77777777" w:rsidR="00EC5B65" w:rsidRPr="00E976CE" w:rsidRDefault="00EC5B65" w:rsidP="00EC5B65">
            <w:pPr>
              <w:jc w:val="center"/>
              <w:rPr>
                <w:rFonts w:ascii="Arial" w:hAnsi="Arial" w:cs="Arial"/>
                <w:b/>
                <w:sz w:val="22"/>
                <w:szCs w:val="22"/>
              </w:rPr>
            </w:pPr>
            <w:r>
              <w:rPr>
                <w:rFonts w:ascii="Arial" w:hAnsi="Arial" w:cs="Arial"/>
                <w:b/>
                <w:sz w:val="22"/>
                <w:szCs w:val="22"/>
              </w:rPr>
              <w:t xml:space="preserve">Time to Respond per Response </w:t>
            </w:r>
          </w:p>
        </w:tc>
        <w:tc>
          <w:tcPr>
            <w:tcW w:w="2011" w:type="dxa"/>
            <w:shd w:val="clear" w:color="auto" w:fill="auto"/>
            <w:vAlign w:val="center"/>
          </w:tcPr>
          <w:p w14:paraId="236DBCF9" w14:textId="77777777" w:rsidR="00EC5B65" w:rsidRPr="00E976CE" w:rsidRDefault="00EC5B65" w:rsidP="00EC5B65">
            <w:pPr>
              <w:jc w:val="center"/>
              <w:rPr>
                <w:rFonts w:ascii="Arial" w:hAnsi="Arial" w:cs="Arial"/>
                <w:b/>
                <w:sz w:val="22"/>
                <w:szCs w:val="22"/>
              </w:rPr>
            </w:pPr>
            <w:r w:rsidRPr="00E976CE">
              <w:rPr>
                <w:rFonts w:ascii="Arial" w:hAnsi="Arial" w:cs="Arial"/>
                <w:b/>
                <w:sz w:val="22"/>
                <w:szCs w:val="22"/>
              </w:rPr>
              <w:t>E</w:t>
            </w:r>
            <w:r>
              <w:rPr>
                <w:rFonts w:ascii="Arial" w:hAnsi="Arial" w:cs="Arial"/>
                <w:b/>
                <w:sz w:val="22"/>
                <w:szCs w:val="22"/>
              </w:rPr>
              <w:t>stimated Annual Burden Hours</w:t>
            </w:r>
          </w:p>
        </w:tc>
      </w:tr>
      <w:tr w:rsidR="00EC5B65" w:rsidRPr="00E976CE" w14:paraId="74F22F17" w14:textId="77777777" w:rsidTr="00EC5B65">
        <w:trPr>
          <w:trHeight w:val="576"/>
          <w:jc w:val="center"/>
        </w:trPr>
        <w:tc>
          <w:tcPr>
            <w:tcW w:w="1512" w:type="dxa"/>
            <w:shd w:val="clear" w:color="auto" w:fill="auto"/>
            <w:vAlign w:val="center"/>
          </w:tcPr>
          <w:p w14:paraId="02A56B49" w14:textId="77777777" w:rsidR="00EC5B65" w:rsidRPr="00B54486" w:rsidRDefault="00EC5B65" w:rsidP="00EC5B65">
            <w:pPr>
              <w:jc w:val="center"/>
              <w:rPr>
                <w:rFonts w:ascii="Arial" w:hAnsi="Arial" w:cs="Arial"/>
                <w:sz w:val="22"/>
                <w:szCs w:val="22"/>
              </w:rPr>
            </w:pPr>
            <w:r w:rsidRPr="00B54486">
              <w:rPr>
                <w:rFonts w:ascii="Arial" w:hAnsi="Arial" w:cs="Arial"/>
                <w:sz w:val="22"/>
                <w:szCs w:val="22"/>
              </w:rPr>
              <w:t>F 5100.18 (paper)</w:t>
            </w:r>
          </w:p>
        </w:tc>
        <w:tc>
          <w:tcPr>
            <w:tcW w:w="1890" w:type="dxa"/>
            <w:shd w:val="clear" w:color="auto" w:fill="auto"/>
            <w:vAlign w:val="center"/>
          </w:tcPr>
          <w:p w14:paraId="1F116FE4" w14:textId="384F2F04" w:rsidR="00EC5B65" w:rsidRPr="000C6527" w:rsidRDefault="00EC5B65" w:rsidP="00EC5B65">
            <w:pPr>
              <w:jc w:val="center"/>
              <w:rPr>
                <w:rFonts w:ascii="Arial" w:hAnsi="Arial" w:cs="Arial"/>
                <w:sz w:val="22"/>
                <w:szCs w:val="22"/>
              </w:rPr>
            </w:pPr>
            <w:r w:rsidRPr="000C6527">
              <w:rPr>
                <w:rFonts w:ascii="Arial" w:hAnsi="Arial" w:cs="Arial"/>
                <w:sz w:val="22"/>
                <w:szCs w:val="22"/>
              </w:rPr>
              <w:t>94</w:t>
            </w:r>
            <w:r w:rsidR="00A6774C" w:rsidRPr="000C6527">
              <w:rPr>
                <w:rFonts w:ascii="Arial" w:hAnsi="Arial" w:cs="Arial"/>
                <w:sz w:val="22"/>
                <w:szCs w:val="22"/>
              </w:rPr>
              <w:t>0</w:t>
            </w:r>
          </w:p>
        </w:tc>
        <w:tc>
          <w:tcPr>
            <w:tcW w:w="2039" w:type="dxa"/>
            <w:shd w:val="clear" w:color="auto" w:fill="auto"/>
            <w:vAlign w:val="center"/>
          </w:tcPr>
          <w:p w14:paraId="7AFE4349" w14:textId="77777777" w:rsidR="00EC5B65" w:rsidRDefault="00EC5B65" w:rsidP="00EC5B65">
            <w:pPr>
              <w:jc w:val="center"/>
              <w:rPr>
                <w:rFonts w:ascii="Arial" w:hAnsi="Arial" w:cs="Arial"/>
                <w:sz w:val="22"/>
                <w:szCs w:val="22"/>
              </w:rPr>
            </w:pPr>
            <w:r w:rsidRPr="00E976CE">
              <w:rPr>
                <w:rFonts w:ascii="Arial" w:hAnsi="Arial" w:cs="Arial"/>
                <w:sz w:val="22"/>
                <w:szCs w:val="22"/>
              </w:rPr>
              <w:t>30 minutes</w:t>
            </w:r>
            <w:r>
              <w:rPr>
                <w:rFonts w:ascii="Arial" w:hAnsi="Arial" w:cs="Arial"/>
                <w:sz w:val="22"/>
                <w:szCs w:val="22"/>
              </w:rPr>
              <w:t xml:space="preserve"> </w:t>
            </w:r>
          </w:p>
          <w:p w14:paraId="076846FA" w14:textId="77777777" w:rsidR="00EC5B65" w:rsidRPr="00E976CE" w:rsidRDefault="00EC5B65" w:rsidP="00EC5B65">
            <w:pPr>
              <w:jc w:val="center"/>
              <w:rPr>
                <w:rFonts w:ascii="Arial" w:hAnsi="Arial" w:cs="Arial"/>
                <w:sz w:val="22"/>
                <w:szCs w:val="22"/>
              </w:rPr>
            </w:pPr>
            <w:r>
              <w:rPr>
                <w:rFonts w:ascii="Arial" w:hAnsi="Arial" w:cs="Arial"/>
                <w:sz w:val="22"/>
                <w:szCs w:val="22"/>
              </w:rPr>
              <w:t>(0.5 hours)</w:t>
            </w:r>
          </w:p>
        </w:tc>
        <w:tc>
          <w:tcPr>
            <w:tcW w:w="2011" w:type="dxa"/>
            <w:shd w:val="clear" w:color="auto" w:fill="auto"/>
            <w:vAlign w:val="center"/>
          </w:tcPr>
          <w:p w14:paraId="4677973F" w14:textId="28AA5D67" w:rsidR="00EC5B65" w:rsidRPr="00B54486" w:rsidRDefault="00A6774C" w:rsidP="00EC5B65">
            <w:pPr>
              <w:jc w:val="center"/>
              <w:rPr>
                <w:rFonts w:ascii="Arial" w:hAnsi="Arial" w:cs="Arial"/>
                <w:sz w:val="22"/>
                <w:szCs w:val="22"/>
              </w:rPr>
            </w:pPr>
            <w:r>
              <w:rPr>
                <w:rFonts w:ascii="Arial" w:hAnsi="Arial" w:cs="Arial"/>
                <w:sz w:val="22"/>
                <w:szCs w:val="22"/>
              </w:rPr>
              <w:t>470</w:t>
            </w:r>
            <w:r w:rsidR="00EC5B65" w:rsidRPr="00B54486">
              <w:rPr>
                <w:rFonts w:ascii="Arial" w:hAnsi="Arial" w:cs="Arial"/>
                <w:sz w:val="22"/>
                <w:szCs w:val="22"/>
              </w:rPr>
              <w:t xml:space="preserve"> hours</w:t>
            </w:r>
          </w:p>
        </w:tc>
      </w:tr>
      <w:tr w:rsidR="00EC5B65" w:rsidRPr="00E976CE" w14:paraId="47848216" w14:textId="77777777" w:rsidTr="00EC5B65">
        <w:trPr>
          <w:trHeight w:val="576"/>
          <w:jc w:val="center"/>
        </w:trPr>
        <w:tc>
          <w:tcPr>
            <w:tcW w:w="1512" w:type="dxa"/>
            <w:shd w:val="clear" w:color="auto" w:fill="auto"/>
            <w:vAlign w:val="center"/>
          </w:tcPr>
          <w:p w14:paraId="0A057214" w14:textId="77777777" w:rsidR="00EC5B65" w:rsidRPr="00B54486" w:rsidRDefault="00EC5B65" w:rsidP="00EC5B65">
            <w:pPr>
              <w:jc w:val="center"/>
              <w:rPr>
                <w:rFonts w:ascii="Arial" w:hAnsi="Arial" w:cs="Arial"/>
                <w:sz w:val="22"/>
                <w:szCs w:val="22"/>
              </w:rPr>
            </w:pPr>
            <w:r w:rsidRPr="00B54486">
              <w:rPr>
                <w:rFonts w:ascii="Arial" w:hAnsi="Arial" w:cs="Arial"/>
                <w:sz w:val="22"/>
                <w:szCs w:val="22"/>
              </w:rPr>
              <w:t>PONL (electronic)</w:t>
            </w:r>
          </w:p>
        </w:tc>
        <w:tc>
          <w:tcPr>
            <w:tcW w:w="1890" w:type="dxa"/>
            <w:shd w:val="clear" w:color="auto" w:fill="auto"/>
            <w:vAlign w:val="center"/>
          </w:tcPr>
          <w:p w14:paraId="0DF63253" w14:textId="24AC95D5" w:rsidR="00EC5B65" w:rsidRPr="000C6527" w:rsidRDefault="00EC5B65" w:rsidP="00A6774C">
            <w:pPr>
              <w:jc w:val="center"/>
              <w:rPr>
                <w:rFonts w:ascii="Arial" w:hAnsi="Arial" w:cs="Arial"/>
                <w:sz w:val="22"/>
                <w:szCs w:val="22"/>
              </w:rPr>
            </w:pPr>
            <w:r w:rsidRPr="000C6527">
              <w:rPr>
                <w:rFonts w:ascii="Arial" w:hAnsi="Arial" w:cs="Arial"/>
                <w:sz w:val="22"/>
                <w:szCs w:val="22"/>
              </w:rPr>
              <w:t>2,</w:t>
            </w:r>
            <w:r w:rsidR="00A6774C" w:rsidRPr="000C6527">
              <w:rPr>
                <w:rFonts w:ascii="Arial" w:hAnsi="Arial" w:cs="Arial"/>
                <w:sz w:val="22"/>
                <w:szCs w:val="22"/>
              </w:rPr>
              <w:t>100</w:t>
            </w:r>
          </w:p>
        </w:tc>
        <w:tc>
          <w:tcPr>
            <w:tcW w:w="2039" w:type="dxa"/>
            <w:shd w:val="clear" w:color="auto" w:fill="auto"/>
            <w:vAlign w:val="center"/>
          </w:tcPr>
          <w:p w14:paraId="38F55173" w14:textId="77777777" w:rsidR="00EC5B65" w:rsidRDefault="00EC5B65" w:rsidP="00EC5B65">
            <w:pPr>
              <w:jc w:val="center"/>
              <w:rPr>
                <w:rFonts w:ascii="Arial" w:hAnsi="Arial" w:cs="Arial"/>
                <w:sz w:val="22"/>
                <w:szCs w:val="22"/>
              </w:rPr>
            </w:pPr>
            <w:r w:rsidRPr="00E976CE">
              <w:rPr>
                <w:rFonts w:ascii="Arial" w:hAnsi="Arial" w:cs="Arial"/>
                <w:sz w:val="22"/>
                <w:szCs w:val="22"/>
              </w:rPr>
              <w:t>20 minutes</w:t>
            </w:r>
            <w:r>
              <w:rPr>
                <w:rFonts w:ascii="Arial" w:hAnsi="Arial" w:cs="Arial"/>
                <w:sz w:val="22"/>
                <w:szCs w:val="22"/>
              </w:rPr>
              <w:t xml:space="preserve"> </w:t>
            </w:r>
          </w:p>
          <w:p w14:paraId="36428491" w14:textId="77777777" w:rsidR="00EC5B65" w:rsidRPr="00E976CE" w:rsidRDefault="00EC5B65" w:rsidP="00EC5B65">
            <w:pPr>
              <w:jc w:val="center"/>
              <w:rPr>
                <w:rFonts w:ascii="Arial" w:hAnsi="Arial" w:cs="Arial"/>
                <w:sz w:val="22"/>
                <w:szCs w:val="22"/>
              </w:rPr>
            </w:pPr>
            <w:r>
              <w:rPr>
                <w:rFonts w:ascii="Arial" w:hAnsi="Arial" w:cs="Arial"/>
                <w:sz w:val="22"/>
                <w:szCs w:val="22"/>
              </w:rPr>
              <w:t>(0.3333 hours)</w:t>
            </w:r>
          </w:p>
        </w:tc>
        <w:tc>
          <w:tcPr>
            <w:tcW w:w="2011" w:type="dxa"/>
            <w:shd w:val="clear" w:color="auto" w:fill="auto"/>
            <w:vAlign w:val="center"/>
          </w:tcPr>
          <w:p w14:paraId="30E475B6" w14:textId="33ADA5A0" w:rsidR="00EC5B65" w:rsidRPr="00B54486" w:rsidRDefault="00A6774C" w:rsidP="00EC5B65">
            <w:pPr>
              <w:jc w:val="center"/>
              <w:rPr>
                <w:rFonts w:ascii="Arial" w:hAnsi="Arial" w:cs="Arial"/>
                <w:sz w:val="22"/>
                <w:szCs w:val="22"/>
              </w:rPr>
            </w:pPr>
            <w:r>
              <w:rPr>
                <w:rFonts w:ascii="Arial" w:hAnsi="Arial" w:cs="Arial"/>
                <w:sz w:val="22"/>
                <w:szCs w:val="22"/>
              </w:rPr>
              <w:t xml:space="preserve">700 </w:t>
            </w:r>
            <w:r w:rsidR="00EC5B65" w:rsidRPr="00B54486">
              <w:rPr>
                <w:rFonts w:ascii="Arial" w:hAnsi="Arial" w:cs="Arial"/>
                <w:sz w:val="22"/>
                <w:szCs w:val="22"/>
              </w:rPr>
              <w:t>hours</w:t>
            </w:r>
          </w:p>
        </w:tc>
      </w:tr>
      <w:tr w:rsidR="00EC5B65" w:rsidRPr="00E976CE" w14:paraId="104B365F" w14:textId="77777777" w:rsidTr="000C6527">
        <w:trPr>
          <w:trHeight w:val="665"/>
          <w:jc w:val="center"/>
        </w:trPr>
        <w:tc>
          <w:tcPr>
            <w:tcW w:w="1512" w:type="dxa"/>
            <w:shd w:val="clear" w:color="auto" w:fill="auto"/>
            <w:vAlign w:val="center"/>
          </w:tcPr>
          <w:p w14:paraId="417F5DF5" w14:textId="77777777" w:rsidR="00EC5B65" w:rsidRPr="00E976CE" w:rsidRDefault="00EC5B65" w:rsidP="00EC5B65">
            <w:pPr>
              <w:jc w:val="center"/>
              <w:rPr>
                <w:rFonts w:ascii="Arial" w:hAnsi="Arial" w:cs="Arial"/>
                <w:b/>
                <w:bCs/>
                <w:sz w:val="22"/>
                <w:szCs w:val="22"/>
              </w:rPr>
            </w:pPr>
            <w:r w:rsidRPr="00E976CE">
              <w:rPr>
                <w:rFonts w:ascii="Arial" w:hAnsi="Arial" w:cs="Arial"/>
                <w:b/>
                <w:bCs/>
                <w:sz w:val="22"/>
                <w:szCs w:val="22"/>
              </w:rPr>
              <w:t>TOTAL</w:t>
            </w:r>
          </w:p>
        </w:tc>
        <w:tc>
          <w:tcPr>
            <w:tcW w:w="1890" w:type="dxa"/>
            <w:shd w:val="clear" w:color="auto" w:fill="auto"/>
            <w:vAlign w:val="center"/>
          </w:tcPr>
          <w:p w14:paraId="4E446349" w14:textId="77777777" w:rsidR="00EC5B65" w:rsidRPr="00E976CE" w:rsidRDefault="00EC5B65" w:rsidP="00EC5B65">
            <w:pPr>
              <w:jc w:val="center"/>
              <w:rPr>
                <w:rFonts w:ascii="Arial" w:hAnsi="Arial" w:cs="Arial"/>
                <w:b/>
                <w:sz w:val="22"/>
                <w:szCs w:val="22"/>
              </w:rPr>
            </w:pPr>
            <w:r>
              <w:rPr>
                <w:rFonts w:ascii="Arial" w:hAnsi="Arial" w:cs="Arial"/>
                <w:b/>
                <w:sz w:val="22"/>
                <w:szCs w:val="22"/>
              </w:rPr>
              <w:t>3,040</w:t>
            </w:r>
          </w:p>
        </w:tc>
        <w:tc>
          <w:tcPr>
            <w:tcW w:w="2039" w:type="dxa"/>
            <w:shd w:val="clear" w:color="auto" w:fill="auto"/>
            <w:vAlign w:val="center"/>
          </w:tcPr>
          <w:p w14:paraId="5C897ABE" w14:textId="77777777" w:rsidR="00EC5B65" w:rsidRPr="000C6527" w:rsidRDefault="000714E2" w:rsidP="000C6527">
            <w:pPr>
              <w:jc w:val="center"/>
              <w:rPr>
                <w:rFonts w:ascii="Arial" w:hAnsi="Arial" w:cs="Arial"/>
                <w:b/>
                <w:sz w:val="21"/>
                <w:szCs w:val="21"/>
              </w:rPr>
            </w:pPr>
            <w:r w:rsidRPr="000C6527">
              <w:rPr>
                <w:rFonts w:ascii="Arial" w:hAnsi="Arial" w:cs="Arial"/>
                <w:b/>
                <w:sz w:val="21"/>
                <w:szCs w:val="21"/>
              </w:rPr>
              <w:t xml:space="preserve">23.092 min </w:t>
            </w:r>
            <w:r w:rsidR="000C6527" w:rsidRPr="000C6527">
              <w:rPr>
                <w:rFonts w:ascii="Arial" w:hAnsi="Arial" w:cs="Arial"/>
                <w:b/>
                <w:sz w:val="21"/>
                <w:szCs w:val="21"/>
              </w:rPr>
              <w:t xml:space="preserve">avg. </w:t>
            </w:r>
          </w:p>
          <w:p w14:paraId="30A1B4D9" w14:textId="115DFDA8" w:rsidR="000C6527" w:rsidRPr="00E976CE" w:rsidRDefault="000C6527" w:rsidP="000C6527">
            <w:pPr>
              <w:jc w:val="center"/>
              <w:rPr>
                <w:rFonts w:ascii="Arial" w:hAnsi="Arial" w:cs="Arial"/>
                <w:b/>
                <w:sz w:val="22"/>
                <w:szCs w:val="22"/>
              </w:rPr>
            </w:pPr>
            <w:r w:rsidRPr="000C6527">
              <w:rPr>
                <w:rFonts w:ascii="Arial" w:hAnsi="Arial" w:cs="Arial"/>
                <w:b/>
                <w:sz w:val="21"/>
                <w:szCs w:val="21"/>
              </w:rPr>
              <w:t>(0.3848 hr</w:t>
            </w:r>
            <w:r>
              <w:rPr>
                <w:rFonts w:ascii="Arial" w:hAnsi="Arial" w:cs="Arial"/>
                <w:b/>
                <w:sz w:val="21"/>
                <w:szCs w:val="21"/>
              </w:rPr>
              <w:t xml:space="preserve"> avg</w:t>
            </w:r>
            <w:r w:rsidRPr="000C6527">
              <w:rPr>
                <w:rFonts w:ascii="Arial" w:hAnsi="Arial" w:cs="Arial"/>
                <w:b/>
                <w:sz w:val="21"/>
                <w:szCs w:val="21"/>
              </w:rPr>
              <w:t>)</w:t>
            </w:r>
          </w:p>
        </w:tc>
        <w:tc>
          <w:tcPr>
            <w:tcW w:w="2011" w:type="dxa"/>
            <w:shd w:val="clear" w:color="auto" w:fill="auto"/>
            <w:vAlign w:val="center"/>
          </w:tcPr>
          <w:p w14:paraId="46A3ADB1" w14:textId="3B212EA7" w:rsidR="00EC5B65" w:rsidRPr="00E976CE" w:rsidRDefault="00A6774C" w:rsidP="00EC5B65">
            <w:pPr>
              <w:jc w:val="center"/>
              <w:rPr>
                <w:rFonts w:ascii="Arial" w:hAnsi="Arial" w:cs="Arial"/>
                <w:b/>
                <w:sz w:val="22"/>
                <w:szCs w:val="22"/>
              </w:rPr>
            </w:pPr>
            <w:r>
              <w:rPr>
                <w:rFonts w:ascii="Arial" w:hAnsi="Arial" w:cs="Arial"/>
                <w:b/>
                <w:sz w:val="22"/>
                <w:szCs w:val="22"/>
              </w:rPr>
              <w:t xml:space="preserve">1,170 </w:t>
            </w:r>
            <w:r w:rsidR="00EC5B65">
              <w:rPr>
                <w:rFonts w:ascii="Arial" w:hAnsi="Arial" w:cs="Arial"/>
                <w:b/>
                <w:sz w:val="22"/>
                <w:szCs w:val="22"/>
              </w:rPr>
              <w:t>hours</w:t>
            </w:r>
          </w:p>
        </w:tc>
      </w:tr>
    </w:tbl>
    <w:p w14:paraId="2708559F" w14:textId="2136AC36"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7C7D1243" w14:textId="0106835F" w:rsidR="00D76B5E" w:rsidRDefault="00D76B5E" w:rsidP="004D086A">
      <w:pPr>
        <w:suppressAutoHyphens/>
        <w:ind w:left="360"/>
        <w:rPr>
          <w:rFonts w:ascii="Arial" w:hAnsi="Arial" w:cs="Arial"/>
          <w:sz w:val="22"/>
          <w:szCs w:val="22"/>
        </w:rPr>
      </w:pPr>
      <w:r>
        <w:rPr>
          <w:rFonts w:ascii="Arial" w:hAnsi="Arial" w:cs="Arial"/>
          <w:sz w:val="22"/>
          <w:szCs w:val="22"/>
        </w:rPr>
        <w:t xml:space="preserve">Respondents complete and submit an application for an amended basic permit issued under the FAA Act only on an as-needed basis, and the collected information regarding the name, trade name, address, operations, and control </w:t>
      </w:r>
      <w:r w:rsidRPr="00D76B5E">
        <w:rPr>
          <w:rFonts w:ascii="Arial" w:hAnsi="Arial" w:cs="Arial"/>
          <w:sz w:val="22"/>
          <w:szCs w:val="22"/>
        </w:rPr>
        <w:t>of the permitted business</w:t>
      </w:r>
      <w:r>
        <w:rPr>
          <w:rFonts w:ascii="Arial" w:hAnsi="Arial" w:cs="Arial"/>
          <w:sz w:val="22"/>
          <w:szCs w:val="22"/>
        </w:rPr>
        <w:t xml:space="preserve"> is readily available to the respondent.  As such, </w:t>
      </w:r>
      <w:r w:rsidRPr="00D76B5E">
        <w:rPr>
          <w:rFonts w:ascii="Arial" w:hAnsi="Arial" w:cs="Arial"/>
          <w:sz w:val="22"/>
          <w:szCs w:val="22"/>
        </w:rPr>
        <w:t>TTB believes that respondents do not bear any additional capital or start-up costs or any increased operation or maintenance costs as a result of this information collection requirement.  As such, there is no annual cost to respondents associated with this information collection</w:t>
      </w:r>
      <w:r>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01BD815B"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47004E0E" w:rsidR="00AF1157" w:rsidRPr="00056393" w:rsidRDefault="00AF1157" w:rsidP="004D086A">
      <w:pPr>
        <w:ind w:left="360"/>
        <w:rPr>
          <w:rFonts w:ascii="Arial" w:hAnsi="Arial" w:cs="Arial"/>
          <w:sz w:val="22"/>
          <w:szCs w:val="22"/>
        </w:rPr>
      </w:pPr>
      <w:r w:rsidRPr="00056393">
        <w:rPr>
          <w:rFonts w:ascii="Arial" w:hAnsi="Arial" w:cs="Arial"/>
          <w:sz w:val="22"/>
          <w:szCs w:val="22"/>
        </w:rPr>
        <w:t xml:space="preserve">Estimates of annual cost to the Federal Government </w:t>
      </w:r>
      <w:r w:rsidR="00B54486">
        <w:rPr>
          <w:rFonts w:ascii="Arial" w:hAnsi="Arial" w:cs="Arial"/>
          <w:sz w:val="22"/>
          <w:szCs w:val="22"/>
        </w:rPr>
        <w:t xml:space="preserve">for this information collection </w:t>
      </w:r>
      <w:r w:rsidRPr="00056393">
        <w:rPr>
          <w:rFonts w:ascii="Arial" w:hAnsi="Arial" w:cs="Arial"/>
          <w:sz w:val="22"/>
          <w:szCs w:val="22"/>
        </w:rPr>
        <w:t>are:</w:t>
      </w:r>
      <w:r w:rsidR="00AF060A" w:rsidRPr="00056393">
        <w:rPr>
          <w:rFonts w:ascii="Arial" w:hAnsi="Arial" w:cs="Arial"/>
          <w:sz w:val="22"/>
          <w:szCs w:val="22"/>
        </w:rPr>
        <w:t xml:space="preserve"> </w:t>
      </w:r>
    </w:p>
    <w:p w14:paraId="57B6FA26" w14:textId="77777777" w:rsidR="00AF1157" w:rsidRPr="00056393"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21"/>
        <w:gridCol w:w="1559"/>
      </w:tblGrid>
      <w:tr w:rsidR="00AF060A" w:rsidRPr="00056393" w14:paraId="3035A508" w14:textId="77777777" w:rsidTr="00056393">
        <w:trPr>
          <w:trHeight w:val="576"/>
          <w:jc w:val="center"/>
        </w:trPr>
        <w:tc>
          <w:tcPr>
            <w:tcW w:w="3183" w:type="dxa"/>
            <w:shd w:val="clear" w:color="auto" w:fill="auto"/>
            <w:vAlign w:val="center"/>
          </w:tcPr>
          <w:p w14:paraId="4D1C8D17" w14:textId="77777777" w:rsidR="00AF060A" w:rsidRPr="00056393" w:rsidRDefault="00AF060A" w:rsidP="007B4E08">
            <w:pPr>
              <w:ind w:left="72"/>
              <w:rPr>
                <w:rFonts w:ascii="Arial" w:hAnsi="Arial" w:cs="Arial"/>
                <w:sz w:val="22"/>
                <w:szCs w:val="22"/>
              </w:rPr>
            </w:pPr>
            <w:r w:rsidRPr="00056393">
              <w:rPr>
                <w:rFonts w:ascii="Arial" w:hAnsi="Arial" w:cs="Arial"/>
                <w:sz w:val="22"/>
                <w:szCs w:val="22"/>
              </w:rPr>
              <w:t>Clerical cost</w:t>
            </w:r>
            <w:r w:rsidR="00DA29D8" w:rsidRPr="00056393">
              <w:rPr>
                <w:rFonts w:ascii="Arial" w:hAnsi="Arial" w:cs="Arial"/>
                <w:sz w:val="22"/>
                <w:szCs w:val="22"/>
              </w:rPr>
              <w:t>s</w:t>
            </w:r>
          </w:p>
        </w:tc>
        <w:tc>
          <w:tcPr>
            <w:tcW w:w="1497" w:type="dxa"/>
            <w:shd w:val="clear" w:color="auto" w:fill="auto"/>
            <w:vAlign w:val="center"/>
          </w:tcPr>
          <w:p w14:paraId="5B5D954D" w14:textId="7E5FC947" w:rsidR="00AF060A" w:rsidRPr="00056393" w:rsidRDefault="00056393" w:rsidP="00056393">
            <w:pPr>
              <w:ind w:left="360"/>
              <w:jc w:val="right"/>
              <w:rPr>
                <w:rFonts w:ascii="Arial" w:hAnsi="Arial" w:cs="Arial"/>
                <w:sz w:val="22"/>
                <w:szCs w:val="22"/>
              </w:rPr>
            </w:pPr>
            <w:r w:rsidRPr="00056393">
              <w:rPr>
                <w:rFonts w:ascii="Arial" w:hAnsi="Arial" w:cs="Arial"/>
                <w:sz w:val="22"/>
                <w:szCs w:val="22"/>
              </w:rPr>
              <w:t>$3,496</w:t>
            </w:r>
          </w:p>
        </w:tc>
      </w:tr>
      <w:tr w:rsidR="00AF060A" w:rsidRPr="00056393" w14:paraId="589A0ADA" w14:textId="77777777" w:rsidTr="00056393">
        <w:trPr>
          <w:trHeight w:val="576"/>
          <w:jc w:val="center"/>
        </w:trPr>
        <w:tc>
          <w:tcPr>
            <w:tcW w:w="3183" w:type="dxa"/>
            <w:tcBorders>
              <w:bottom w:val="single" w:sz="12" w:space="0" w:color="auto"/>
            </w:tcBorders>
            <w:shd w:val="clear" w:color="auto" w:fill="auto"/>
            <w:vAlign w:val="center"/>
          </w:tcPr>
          <w:p w14:paraId="1508F9A1" w14:textId="77777777" w:rsidR="00AF060A" w:rsidRPr="00056393" w:rsidRDefault="00AF060A" w:rsidP="00DA29D8">
            <w:pPr>
              <w:ind w:left="72"/>
              <w:rPr>
                <w:rFonts w:ascii="Arial" w:hAnsi="Arial" w:cs="Arial"/>
                <w:sz w:val="22"/>
                <w:szCs w:val="22"/>
              </w:rPr>
            </w:pPr>
            <w:r w:rsidRPr="00056393">
              <w:rPr>
                <w:rFonts w:ascii="Arial" w:hAnsi="Arial" w:cs="Arial"/>
                <w:sz w:val="22"/>
                <w:szCs w:val="22"/>
              </w:rPr>
              <w:t xml:space="preserve">Other Salary </w:t>
            </w:r>
            <w:r w:rsidR="00DA29D8" w:rsidRPr="00056393">
              <w:rPr>
                <w:rFonts w:ascii="Arial" w:hAnsi="Arial" w:cs="Arial"/>
                <w:sz w:val="22"/>
                <w:szCs w:val="22"/>
              </w:rPr>
              <w:t xml:space="preserve">costs </w:t>
            </w:r>
            <w:r w:rsidRPr="00056393">
              <w:rPr>
                <w:rFonts w:ascii="Arial" w:hAnsi="Arial" w:cs="Arial"/>
                <w:sz w:val="22"/>
                <w:szCs w:val="22"/>
              </w:rPr>
              <w:t>(review, supervisory, etc.)</w:t>
            </w:r>
          </w:p>
        </w:tc>
        <w:tc>
          <w:tcPr>
            <w:tcW w:w="1497" w:type="dxa"/>
            <w:tcBorders>
              <w:bottom w:val="single" w:sz="12" w:space="0" w:color="auto"/>
            </w:tcBorders>
            <w:shd w:val="clear" w:color="auto" w:fill="auto"/>
            <w:vAlign w:val="center"/>
          </w:tcPr>
          <w:p w14:paraId="145D412D" w14:textId="50F10A7E" w:rsidR="00AF060A" w:rsidRPr="00056393" w:rsidRDefault="00056393" w:rsidP="00056393">
            <w:pPr>
              <w:ind w:left="360"/>
              <w:jc w:val="right"/>
              <w:rPr>
                <w:rFonts w:ascii="Arial" w:hAnsi="Arial" w:cs="Arial"/>
                <w:sz w:val="22"/>
                <w:szCs w:val="22"/>
              </w:rPr>
            </w:pPr>
            <w:r w:rsidRPr="00056393">
              <w:rPr>
                <w:rFonts w:ascii="Arial" w:hAnsi="Arial" w:cs="Arial"/>
                <w:sz w:val="22"/>
                <w:szCs w:val="22"/>
              </w:rPr>
              <w:t>$8,968</w:t>
            </w:r>
          </w:p>
        </w:tc>
      </w:tr>
      <w:tr w:rsidR="00AF060A" w:rsidRPr="00056393" w14:paraId="59E0C2F9" w14:textId="77777777" w:rsidTr="00056393">
        <w:trPr>
          <w:trHeight w:val="576"/>
          <w:jc w:val="center"/>
        </w:trPr>
        <w:tc>
          <w:tcPr>
            <w:tcW w:w="3183" w:type="dxa"/>
            <w:tcBorders>
              <w:top w:val="single" w:sz="12" w:space="0" w:color="auto"/>
            </w:tcBorders>
            <w:shd w:val="clear" w:color="auto" w:fill="auto"/>
            <w:vAlign w:val="center"/>
          </w:tcPr>
          <w:p w14:paraId="289F2D2E" w14:textId="77777777" w:rsidR="00AF060A" w:rsidRPr="00B54486" w:rsidRDefault="00AF060A" w:rsidP="007B4E08">
            <w:pPr>
              <w:ind w:left="72"/>
              <w:rPr>
                <w:rFonts w:ascii="Arial" w:hAnsi="Arial" w:cs="Arial"/>
                <w:b/>
                <w:sz w:val="22"/>
                <w:szCs w:val="22"/>
              </w:rPr>
            </w:pPr>
            <w:r w:rsidRPr="00B54486">
              <w:rPr>
                <w:rFonts w:ascii="Arial" w:hAnsi="Arial" w:cs="Arial"/>
                <w:b/>
                <w:sz w:val="22"/>
                <w:szCs w:val="22"/>
              </w:rPr>
              <w:t>TOTAL</w:t>
            </w:r>
            <w:r w:rsidR="00DA29D8" w:rsidRPr="00B54486">
              <w:rPr>
                <w:rFonts w:ascii="Arial" w:hAnsi="Arial" w:cs="Arial"/>
                <w:b/>
                <w:sz w:val="22"/>
                <w:szCs w:val="22"/>
              </w:rPr>
              <w:t xml:space="preserve"> COSTS </w:t>
            </w:r>
          </w:p>
        </w:tc>
        <w:tc>
          <w:tcPr>
            <w:tcW w:w="1497" w:type="dxa"/>
            <w:tcBorders>
              <w:top w:val="single" w:sz="12" w:space="0" w:color="auto"/>
            </w:tcBorders>
            <w:shd w:val="clear" w:color="auto" w:fill="auto"/>
            <w:vAlign w:val="center"/>
          </w:tcPr>
          <w:p w14:paraId="7D950B55" w14:textId="5E5DC4ED" w:rsidR="00AF060A" w:rsidRPr="00B54486" w:rsidRDefault="00056393" w:rsidP="00056393">
            <w:pPr>
              <w:ind w:left="360"/>
              <w:jc w:val="right"/>
              <w:rPr>
                <w:rFonts w:ascii="Arial" w:hAnsi="Arial" w:cs="Arial"/>
                <w:b/>
                <w:sz w:val="22"/>
                <w:szCs w:val="22"/>
              </w:rPr>
            </w:pPr>
            <w:r w:rsidRPr="00B54486">
              <w:rPr>
                <w:rFonts w:ascii="Arial" w:hAnsi="Arial" w:cs="Arial"/>
                <w:b/>
                <w:sz w:val="22"/>
                <w:szCs w:val="22"/>
              </w:rPr>
              <w:t>$12,464</w:t>
            </w:r>
          </w:p>
        </w:tc>
      </w:tr>
    </w:tbl>
    <w:p w14:paraId="1EA4B77B" w14:textId="77777777" w:rsidR="00AF1157" w:rsidRPr="00056393" w:rsidRDefault="00AF1157" w:rsidP="004D086A">
      <w:pPr>
        <w:ind w:left="360"/>
        <w:rPr>
          <w:rFonts w:ascii="Arial" w:hAnsi="Arial" w:cs="Arial"/>
          <w:sz w:val="22"/>
          <w:szCs w:val="22"/>
        </w:rPr>
      </w:pPr>
    </w:p>
    <w:p w14:paraId="301FA82D" w14:textId="2B043324" w:rsidR="00D6325C" w:rsidRDefault="00D6325C" w:rsidP="004D086A">
      <w:pPr>
        <w:ind w:left="360"/>
        <w:rPr>
          <w:rFonts w:ascii="Arial" w:hAnsi="Arial" w:cs="Arial"/>
          <w:sz w:val="22"/>
          <w:szCs w:val="22"/>
        </w:rPr>
      </w:pPr>
      <w:r w:rsidRPr="00056393">
        <w:rPr>
          <w:rFonts w:ascii="Arial" w:hAnsi="Arial" w:cs="Arial"/>
          <w:sz w:val="22"/>
          <w:szCs w:val="22"/>
        </w:rPr>
        <w:t xml:space="preserve">Printing and distribution costs </w:t>
      </w:r>
      <w:r w:rsidR="00DA29D8" w:rsidRPr="00056393">
        <w:rPr>
          <w:rFonts w:ascii="Arial" w:hAnsi="Arial" w:cs="Arial"/>
          <w:sz w:val="22"/>
          <w:szCs w:val="22"/>
        </w:rPr>
        <w:t xml:space="preserve">to the Federal government </w:t>
      </w:r>
      <w:r w:rsidRPr="00056393">
        <w:rPr>
          <w:rFonts w:ascii="Arial" w:hAnsi="Arial" w:cs="Arial"/>
          <w:sz w:val="22"/>
          <w:szCs w:val="22"/>
        </w:rPr>
        <w:t xml:space="preserve">have </w:t>
      </w:r>
      <w:r w:rsidR="00DA29D8" w:rsidRPr="00056393">
        <w:rPr>
          <w:rFonts w:ascii="Arial" w:hAnsi="Arial" w:cs="Arial"/>
          <w:sz w:val="22"/>
          <w:szCs w:val="22"/>
        </w:rPr>
        <w:t xml:space="preserve">decreased to $0.00 in </w:t>
      </w:r>
      <w:r w:rsidRPr="00056393">
        <w:rPr>
          <w:rFonts w:ascii="Arial" w:hAnsi="Arial" w:cs="Arial"/>
          <w:sz w:val="22"/>
          <w:szCs w:val="22"/>
        </w:rPr>
        <w:t xml:space="preserve">TTB’s cost estimate due to the </w:t>
      </w:r>
      <w:r w:rsidR="00DA29D8" w:rsidRPr="00056393">
        <w:rPr>
          <w:rFonts w:ascii="Arial" w:hAnsi="Arial" w:cs="Arial"/>
          <w:sz w:val="22"/>
          <w:szCs w:val="22"/>
        </w:rPr>
        <w:t xml:space="preserve">availability of TTB forms </w:t>
      </w:r>
      <w:r w:rsidR="003C1FD2" w:rsidRPr="00056393">
        <w:rPr>
          <w:rFonts w:ascii="Arial" w:hAnsi="Arial" w:cs="Arial"/>
          <w:sz w:val="22"/>
          <w:szCs w:val="22"/>
        </w:rPr>
        <w:t xml:space="preserve">to the public </w:t>
      </w:r>
      <w:r w:rsidR="00DA29D8" w:rsidRPr="00056393">
        <w:rPr>
          <w:rFonts w:ascii="Arial" w:hAnsi="Arial" w:cs="Arial"/>
          <w:sz w:val="22"/>
          <w:szCs w:val="22"/>
        </w:rPr>
        <w:t xml:space="preserve">on the TTB website </w:t>
      </w:r>
      <w:r w:rsidR="00056393" w:rsidRPr="00056393">
        <w:rPr>
          <w:rFonts w:ascii="Arial" w:hAnsi="Arial" w:cs="Arial"/>
          <w:sz w:val="22"/>
          <w:szCs w:val="22"/>
        </w:rPr>
        <w:t xml:space="preserve">at </w:t>
      </w:r>
      <w:hyperlink r:id="rId11" w:history="1">
        <w:r w:rsidR="00056393" w:rsidRPr="00056393">
          <w:rPr>
            <w:rStyle w:val="Hyperlink"/>
            <w:rFonts w:ascii="Arial" w:hAnsi="Arial" w:cs="Arial"/>
            <w:sz w:val="22"/>
            <w:szCs w:val="22"/>
          </w:rPr>
          <w:t>https://www.ttb.gov/forms/5000.shtml</w:t>
        </w:r>
      </w:hyperlink>
      <w:r w:rsidR="00056393" w:rsidRPr="00056393">
        <w:rPr>
          <w:rStyle w:val="Hyperlink"/>
          <w:rFonts w:ascii="Arial" w:hAnsi="Arial" w:cs="Arial"/>
          <w:sz w:val="22"/>
          <w:szCs w:val="22"/>
        </w:rPr>
        <w:t>.</w:t>
      </w:r>
      <w:r w:rsidR="00056393">
        <w:rPr>
          <w:rStyle w:val="Hyperlink"/>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399DDF1B" w14:textId="53EBA259" w:rsidR="002C19EF" w:rsidRDefault="0069718A" w:rsidP="0069718A">
      <w:pPr>
        <w:ind w:left="360"/>
        <w:rPr>
          <w:rFonts w:ascii="Arial" w:hAnsi="Arial" w:cs="Arial"/>
          <w:sz w:val="22"/>
          <w:szCs w:val="22"/>
        </w:rPr>
      </w:pPr>
      <w:r w:rsidRPr="00B55635">
        <w:rPr>
          <w:rFonts w:ascii="Arial" w:hAnsi="Arial" w:cs="Arial"/>
          <w:sz w:val="22"/>
          <w:szCs w:val="22"/>
        </w:rPr>
        <w:t xml:space="preserve">There are no program changes associated with this collection. </w:t>
      </w:r>
      <w:r w:rsidR="00056393" w:rsidRPr="00B55635">
        <w:rPr>
          <w:rFonts w:ascii="Arial" w:hAnsi="Arial" w:cs="Arial"/>
          <w:sz w:val="22"/>
          <w:szCs w:val="22"/>
        </w:rPr>
        <w:t xml:space="preserve"> As for adjustments, </w:t>
      </w:r>
      <w:r w:rsidR="00394A24">
        <w:rPr>
          <w:rFonts w:ascii="Arial" w:hAnsi="Arial" w:cs="Arial"/>
          <w:sz w:val="22"/>
          <w:szCs w:val="22"/>
        </w:rPr>
        <w:t xml:space="preserve">due to a change in agency estimates, </w:t>
      </w:r>
      <w:r w:rsidR="00056393" w:rsidRPr="00B55635">
        <w:rPr>
          <w:rFonts w:ascii="Arial" w:hAnsi="Arial" w:cs="Arial"/>
          <w:sz w:val="22"/>
          <w:szCs w:val="22"/>
        </w:rPr>
        <w:t xml:space="preserve">TTB is increasing the number of annual respondents </w:t>
      </w:r>
      <w:r w:rsidR="000C6527">
        <w:rPr>
          <w:rFonts w:ascii="Arial" w:hAnsi="Arial" w:cs="Arial"/>
          <w:sz w:val="22"/>
          <w:szCs w:val="22"/>
        </w:rPr>
        <w:t xml:space="preserve">and responses </w:t>
      </w:r>
      <w:r w:rsidR="00A6774C">
        <w:rPr>
          <w:rFonts w:ascii="Arial" w:hAnsi="Arial" w:cs="Arial"/>
          <w:sz w:val="22"/>
          <w:szCs w:val="22"/>
        </w:rPr>
        <w:t>to this information collection from 2</w:t>
      </w:r>
      <w:r w:rsidR="00056393" w:rsidRPr="00B55635">
        <w:rPr>
          <w:rFonts w:ascii="Arial" w:hAnsi="Arial" w:cs="Arial"/>
          <w:sz w:val="22"/>
          <w:szCs w:val="22"/>
        </w:rPr>
        <w:t>,700 to 3,040</w:t>
      </w:r>
      <w:r w:rsidR="000C6527">
        <w:rPr>
          <w:rFonts w:ascii="Arial" w:hAnsi="Arial" w:cs="Arial"/>
          <w:sz w:val="22"/>
          <w:szCs w:val="22"/>
        </w:rPr>
        <w:t>, an increase of 340 respondents and responses</w:t>
      </w:r>
      <w:r w:rsidR="000714E2">
        <w:rPr>
          <w:rFonts w:ascii="Arial" w:hAnsi="Arial" w:cs="Arial"/>
          <w:sz w:val="22"/>
          <w:szCs w:val="22"/>
        </w:rPr>
        <w:t xml:space="preserve">.  </w:t>
      </w:r>
      <w:r w:rsidR="00A6774C" w:rsidRPr="00A6774C">
        <w:rPr>
          <w:rFonts w:ascii="Arial" w:hAnsi="Arial" w:cs="Arial"/>
          <w:sz w:val="22"/>
          <w:szCs w:val="22"/>
        </w:rPr>
        <w:t xml:space="preserve">These increases are due to </w:t>
      </w:r>
      <w:r w:rsidR="000C6527">
        <w:rPr>
          <w:rFonts w:ascii="Arial" w:hAnsi="Arial" w:cs="Arial"/>
          <w:sz w:val="22"/>
          <w:szCs w:val="22"/>
        </w:rPr>
        <w:t xml:space="preserve">growth </w:t>
      </w:r>
      <w:r w:rsidR="00A6774C" w:rsidRPr="00A6774C">
        <w:rPr>
          <w:rFonts w:ascii="Arial" w:hAnsi="Arial" w:cs="Arial"/>
          <w:sz w:val="22"/>
          <w:szCs w:val="22"/>
        </w:rPr>
        <w:t>in the number of alcohol beverage businesses regulated by TTB under the FAA Act, which results in an increase in the number of basic permit holders and a corresponding increase in the number of respondents submitting applications for amended basic permits</w:t>
      </w:r>
      <w:r w:rsidR="002C19EF">
        <w:rPr>
          <w:rFonts w:ascii="Arial" w:hAnsi="Arial" w:cs="Arial"/>
          <w:sz w:val="22"/>
          <w:szCs w:val="22"/>
        </w:rPr>
        <w:t xml:space="preserve">. </w:t>
      </w:r>
    </w:p>
    <w:p w14:paraId="7884D517" w14:textId="77777777" w:rsidR="002C19EF" w:rsidRDefault="002C19EF" w:rsidP="0069718A">
      <w:pPr>
        <w:ind w:left="360"/>
        <w:rPr>
          <w:rFonts w:ascii="Arial" w:hAnsi="Arial" w:cs="Arial"/>
          <w:sz w:val="22"/>
          <w:szCs w:val="22"/>
        </w:rPr>
      </w:pPr>
    </w:p>
    <w:p w14:paraId="0DD207F6" w14:textId="424AC2E3" w:rsidR="0069718A" w:rsidRPr="0069718A" w:rsidRDefault="000714E2" w:rsidP="002C19EF">
      <w:pPr>
        <w:ind w:left="360"/>
        <w:rPr>
          <w:rFonts w:ascii="Arial" w:hAnsi="Arial" w:cs="Arial"/>
          <w:sz w:val="22"/>
          <w:szCs w:val="22"/>
        </w:rPr>
      </w:pPr>
      <w:r>
        <w:rPr>
          <w:rFonts w:ascii="Arial" w:hAnsi="Arial" w:cs="Arial"/>
          <w:sz w:val="22"/>
          <w:szCs w:val="22"/>
        </w:rPr>
        <w:t xml:space="preserve">However, </w:t>
      </w:r>
      <w:r w:rsidR="000C6527">
        <w:rPr>
          <w:rFonts w:ascii="Arial" w:hAnsi="Arial" w:cs="Arial"/>
          <w:sz w:val="22"/>
          <w:szCs w:val="22"/>
        </w:rPr>
        <w:t xml:space="preserve">despite the growth in the number annual of respondents and responses, </w:t>
      </w:r>
      <w:r w:rsidR="002C19EF" w:rsidRPr="002C19EF">
        <w:rPr>
          <w:rFonts w:ascii="Arial" w:hAnsi="Arial" w:cs="Arial"/>
          <w:sz w:val="22"/>
          <w:szCs w:val="22"/>
        </w:rPr>
        <w:t>TTB notes</w:t>
      </w:r>
      <w:r w:rsidR="002C19EF">
        <w:rPr>
          <w:rFonts w:ascii="Arial" w:hAnsi="Arial" w:cs="Arial"/>
          <w:sz w:val="22"/>
          <w:szCs w:val="22"/>
        </w:rPr>
        <w:t xml:space="preserve"> </w:t>
      </w:r>
      <w:r w:rsidR="002C19EF" w:rsidRPr="002C19EF">
        <w:rPr>
          <w:rFonts w:ascii="Arial" w:hAnsi="Arial" w:cs="Arial"/>
          <w:sz w:val="22"/>
          <w:szCs w:val="22"/>
        </w:rPr>
        <w:t xml:space="preserve">that </w:t>
      </w:r>
      <w:r w:rsidR="000C6527" w:rsidRPr="000C6527">
        <w:rPr>
          <w:rFonts w:ascii="Arial" w:hAnsi="Arial" w:cs="Arial"/>
          <w:sz w:val="22"/>
          <w:szCs w:val="22"/>
        </w:rPr>
        <w:t xml:space="preserve">the estimated annual burden hours for this information collection </w:t>
      </w:r>
      <w:r w:rsidR="000C6527">
        <w:rPr>
          <w:rFonts w:ascii="Arial" w:hAnsi="Arial" w:cs="Arial"/>
          <w:sz w:val="22"/>
          <w:szCs w:val="22"/>
        </w:rPr>
        <w:t>has decreased from 1,255 to 1,170</w:t>
      </w:r>
      <w:r w:rsidR="000C6527" w:rsidRPr="000C6527">
        <w:rPr>
          <w:rFonts w:ascii="Arial" w:hAnsi="Arial" w:cs="Arial"/>
          <w:sz w:val="22"/>
          <w:szCs w:val="22"/>
        </w:rPr>
        <w:t>, a decrease of 85 hours.</w:t>
      </w:r>
      <w:r w:rsidR="000C6527">
        <w:rPr>
          <w:rFonts w:ascii="Arial" w:hAnsi="Arial" w:cs="Arial"/>
          <w:sz w:val="22"/>
          <w:szCs w:val="22"/>
        </w:rPr>
        <w:t xml:space="preserve">  This decrease is due to the larger percentage of respondents that use TTB’s Permits Online (PONL) system to complete and submit an application for an amended basic permit, which takes an estimated 10 fewer minutes per response</w:t>
      </w:r>
      <w:r w:rsidR="004B44F8">
        <w:rPr>
          <w:rFonts w:ascii="Arial" w:hAnsi="Arial" w:cs="Arial"/>
          <w:sz w:val="22"/>
          <w:szCs w:val="22"/>
        </w:rPr>
        <w:t xml:space="preserve"> than the paper form</w:t>
      </w:r>
      <w:r w:rsidR="00D637A8">
        <w:rPr>
          <w:rFonts w:ascii="Arial" w:hAnsi="Arial" w:cs="Arial"/>
          <w:sz w:val="22"/>
          <w:szCs w:val="22"/>
        </w:rPr>
        <w:t xml:space="preserve">.  With the increased use of PONL by respondents, </w:t>
      </w:r>
      <w:r w:rsidR="002C19EF">
        <w:rPr>
          <w:rFonts w:ascii="Arial" w:hAnsi="Arial" w:cs="Arial"/>
          <w:sz w:val="22"/>
          <w:szCs w:val="22"/>
        </w:rPr>
        <w:t xml:space="preserve">from 26 percent of all </w:t>
      </w:r>
      <w:r w:rsidR="00D637A8">
        <w:rPr>
          <w:rFonts w:ascii="Arial" w:hAnsi="Arial" w:cs="Arial"/>
          <w:sz w:val="22"/>
          <w:szCs w:val="22"/>
        </w:rPr>
        <w:t xml:space="preserve">amended permit </w:t>
      </w:r>
      <w:r w:rsidR="002C19EF">
        <w:rPr>
          <w:rFonts w:ascii="Arial" w:hAnsi="Arial" w:cs="Arial"/>
          <w:sz w:val="22"/>
          <w:szCs w:val="22"/>
        </w:rPr>
        <w:t xml:space="preserve">applicants in 2014 to 69 percent currently, </w:t>
      </w:r>
      <w:r w:rsidR="00AC4D50">
        <w:rPr>
          <w:rFonts w:ascii="Arial" w:hAnsi="Arial" w:cs="Arial"/>
          <w:sz w:val="22"/>
          <w:szCs w:val="22"/>
        </w:rPr>
        <w:t>the average per-response time for this collection has dropped from</w:t>
      </w:r>
      <w:r w:rsidR="002C19EF">
        <w:rPr>
          <w:rFonts w:ascii="Arial" w:hAnsi="Arial" w:cs="Arial"/>
          <w:sz w:val="22"/>
          <w:szCs w:val="22"/>
        </w:rPr>
        <w:t xml:space="preserve"> 27.888 minutes (0.4648 hours) </w:t>
      </w:r>
      <w:r w:rsidR="00AC4D50">
        <w:rPr>
          <w:rFonts w:ascii="Arial" w:hAnsi="Arial" w:cs="Arial"/>
          <w:sz w:val="22"/>
          <w:szCs w:val="22"/>
        </w:rPr>
        <w:t xml:space="preserve">to 23.092 minutes (0.3847 hours).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6CC80DC6"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B55635">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6DDF8468" w14:textId="77777777" w:rsidR="004B44F8" w:rsidRDefault="004B44F8">
      <w:pPr>
        <w:rPr>
          <w:rFonts w:ascii="Arial" w:hAnsi="Arial" w:cs="Arial"/>
          <w:i/>
          <w:sz w:val="22"/>
          <w:szCs w:val="22"/>
        </w:rPr>
      </w:pPr>
      <w:r>
        <w:rPr>
          <w:rFonts w:ascii="Arial" w:hAnsi="Arial" w:cs="Arial"/>
          <w:i/>
          <w:sz w:val="22"/>
          <w:szCs w:val="22"/>
        </w:rPr>
        <w:br w:type="page"/>
      </w:r>
    </w:p>
    <w:p w14:paraId="18609202" w14:textId="492364D1"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035A6274" w14:textId="48183B05" w:rsidR="0066698B" w:rsidRPr="0066698B" w:rsidRDefault="0066698B" w:rsidP="0066698B">
      <w:pPr>
        <w:ind w:left="360"/>
        <w:rPr>
          <w:rFonts w:ascii="Arial" w:hAnsi="Arial" w:cs="Arial"/>
          <w:sz w:val="22"/>
          <w:szCs w:val="22"/>
        </w:rPr>
      </w:pPr>
      <w:r w:rsidRPr="0066698B">
        <w:rPr>
          <w:rFonts w:ascii="Arial" w:hAnsi="Arial" w:cs="Arial"/>
          <w:sz w:val="22"/>
          <w:szCs w:val="22"/>
        </w:rPr>
        <w:t>TTB will display the expiration date of OMB approv</w:t>
      </w:r>
      <w:r>
        <w:rPr>
          <w:rFonts w:ascii="Arial" w:hAnsi="Arial" w:cs="Arial"/>
          <w:sz w:val="22"/>
          <w:szCs w:val="22"/>
        </w:rPr>
        <w:t>al for this collection on TTB F </w:t>
      </w:r>
      <w:r w:rsidR="00217E91">
        <w:rPr>
          <w:rFonts w:ascii="Arial" w:hAnsi="Arial" w:cs="Arial"/>
          <w:sz w:val="22"/>
          <w:szCs w:val="22"/>
        </w:rPr>
        <w:t>5100.18.</w:t>
      </w:r>
      <w:r w:rsidRPr="0066698B">
        <w:rPr>
          <w:rFonts w:ascii="Arial" w:hAnsi="Arial" w:cs="Arial"/>
          <w:sz w:val="22"/>
          <w:szCs w:val="22"/>
        </w:rPr>
        <w:t xml:space="preserve"> </w:t>
      </w:r>
    </w:p>
    <w:p w14:paraId="2CC2A652" w14:textId="77777777" w:rsidR="00014CEB" w:rsidRPr="000B6799" w:rsidRDefault="00014CEB" w:rsidP="00CA2D8C">
      <w:pPr>
        <w:autoSpaceDE w:val="0"/>
        <w:autoSpaceDN w:val="0"/>
        <w:rPr>
          <w:rFonts w:ascii="Arial" w:hAnsi="Arial" w:cs="Arial"/>
          <w:sz w:val="36"/>
          <w:szCs w:val="36"/>
        </w:rPr>
      </w:pPr>
    </w:p>
    <w:p w14:paraId="427361F8" w14:textId="7E1BF22F"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599C15E" w14:textId="77777777" w:rsidR="00D414AB" w:rsidRPr="00A5320B" w:rsidRDefault="00D414AB" w:rsidP="00BA1A21">
      <w:pPr>
        <w:ind w:left="360"/>
        <w:rPr>
          <w:rFonts w:ascii="Arial" w:hAnsi="Arial" w:cs="Arial"/>
          <w:sz w:val="22"/>
          <w:szCs w:val="22"/>
        </w:rPr>
      </w:pPr>
    </w:p>
    <w:p w14:paraId="069C060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3C78A1" w:rsidRDefault="003C78A1">
      <w:r>
        <w:separator/>
      </w:r>
    </w:p>
  </w:endnote>
  <w:endnote w:type="continuationSeparator" w:id="0">
    <w:p w14:paraId="6E40B0A6" w14:textId="77777777" w:rsidR="003C78A1" w:rsidRDefault="003C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9D7EC" w14:textId="77777777" w:rsidR="003C78A1" w:rsidRDefault="003C7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6F9C4114" w:rsidR="003C78A1" w:rsidRPr="007A5D4B" w:rsidRDefault="003C78A1" w:rsidP="00C3001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1513–0019 Supporting Statement (12-2017)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5089D68E" w:rsidR="003C78A1" w:rsidRPr="007A5D4B" w:rsidRDefault="003C78A1" w:rsidP="00C3001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1513–0019 Supporting Statement (12-2017)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3C78A1" w:rsidRDefault="003C78A1">
      <w:r>
        <w:separator/>
      </w:r>
    </w:p>
  </w:footnote>
  <w:footnote w:type="continuationSeparator" w:id="0">
    <w:p w14:paraId="587E1BCC" w14:textId="77777777" w:rsidR="003C78A1" w:rsidRDefault="003C7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13AB3" w14:textId="77777777" w:rsidR="003C78A1" w:rsidRDefault="003C7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3C78A1" w:rsidRPr="007A5D4B" w:rsidRDefault="003C78A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E2C4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3C78A1" w:rsidRPr="007A5D4B" w:rsidRDefault="003C78A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56393"/>
    <w:rsid w:val="000714E2"/>
    <w:rsid w:val="00074898"/>
    <w:rsid w:val="00090251"/>
    <w:rsid w:val="00095F53"/>
    <w:rsid w:val="000A2E33"/>
    <w:rsid w:val="000A4E1A"/>
    <w:rsid w:val="000B3E08"/>
    <w:rsid w:val="000B6799"/>
    <w:rsid w:val="000C6527"/>
    <w:rsid w:val="000D6313"/>
    <w:rsid w:val="000E26B7"/>
    <w:rsid w:val="000E2F3F"/>
    <w:rsid w:val="00101DE7"/>
    <w:rsid w:val="001608E4"/>
    <w:rsid w:val="001A1F70"/>
    <w:rsid w:val="001B28D8"/>
    <w:rsid w:val="001E37BB"/>
    <w:rsid w:val="001E7BDE"/>
    <w:rsid w:val="001F2913"/>
    <w:rsid w:val="00207E00"/>
    <w:rsid w:val="00217E91"/>
    <w:rsid w:val="0022156B"/>
    <w:rsid w:val="00250066"/>
    <w:rsid w:val="00273CEE"/>
    <w:rsid w:val="00276081"/>
    <w:rsid w:val="002A0375"/>
    <w:rsid w:val="002B47FB"/>
    <w:rsid w:val="002C19EF"/>
    <w:rsid w:val="002C2E6D"/>
    <w:rsid w:val="002D1324"/>
    <w:rsid w:val="002E6145"/>
    <w:rsid w:val="002F0CB4"/>
    <w:rsid w:val="003301DA"/>
    <w:rsid w:val="0033260C"/>
    <w:rsid w:val="003662CC"/>
    <w:rsid w:val="00376229"/>
    <w:rsid w:val="00381FFC"/>
    <w:rsid w:val="00384FED"/>
    <w:rsid w:val="0038747C"/>
    <w:rsid w:val="00392D32"/>
    <w:rsid w:val="00394A24"/>
    <w:rsid w:val="003A4DFA"/>
    <w:rsid w:val="003C1FD2"/>
    <w:rsid w:val="003C78A1"/>
    <w:rsid w:val="0043227A"/>
    <w:rsid w:val="0044522E"/>
    <w:rsid w:val="00447B6B"/>
    <w:rsid w:val="00463000"/>
    <w:rsid w:val="00470A8C"/>
    <w:rsid w:val="004A3DE5"/>
    <w:rsid w:val="004B44F8"/>
    <w:rsid w:val="004C3724"/>
    <w:rsid w:val="004C52D9"/>
    <w:rsid w:val="004D086A"/>
    <w:rsid w:val="004D1808"/>
    <w:rsid w:val="004D3468"/>
    <w:rsid w:val="004D4299"/>
    <w:rsid w:val="004E2C89"/>
    <w:rsid w:val="004F23EC"/>
    <w:rsid w:val="004F62C7"/>
    <w:rsid w:val="0050368E"/>
    <w:rsid w:val="005208CA"/>
    <w:rsid w:val="005278E4"/>
    <w:rsid w:val="00536D29"/>
    <w:rsid w:val="0054330D"/>
    <w:rsid w:val="00546861"/>
    <w:rsid w:val="00575EF7"/>
    <w:rsid w:val="005A6AF2"/>
    <w:rsid w:val="005B09FC"/>
    <w:rsid w:val="005C282B"/>
    <w:rsid w:val="005C74B0"/>
    <w:rsid w:val="005E4F99"/>
    <w:rsid w:val="005E4F9B"/>
    <w:rsid w:val="005F2782"/>
    <w:rsid w:val="005F5D09"/>
    <w:rsid w:val="006244FF"/>
    <w:rsid w:val="00631780"/>
    <w:rsid w:val="00631967"/>
    <w:rsid w:val="00646ADD"/>
    <w:rsid w:val="00663972"/>
    <w:rsid w:val="0066698B"/>
    <w:rsid w:val="00675717"/>
    <w:rsid w:val="0069718A"/>
    <w:rsid w:val="006A35C6"/>
    <w:rsid w:val="006D31BF"/>
    <w:rsid w:val="006D7523"/>
    <w:rsid w:val="006F2142"/>
    <w:rsid w:val="00717CAE"/>
    <w:rsid w:val="00721C76"/>
    <w:rsid w:val="00734B25"/>
    <w:rsid w:val="00736DD6"/>
    <w:rsid w:val="00750CE1"/>
    <w:rsid w:val="007547B1"/>
    <w:rsid w:val="007854F7"/>
    <w:rsid w:val="007A5D4B"/>
    <w:rsid w:val="007B4E08"/>
    <w:rsid w:val="007C2045"/>
    <w:rsid w:val="007D5727"/>
    <w:rsid w:val="007E319C"/>
    <w:rsid w:val="007E57D5"/>
    <w:rsid w:val="007F40E3"/>
    <w:rsid w:val="00804B0C"/>
    <w:rsid w:val="00811A04"/>
    <w:rsid w:val="00827956"/>
    <w:rsid w:val="0084640C"/>
    <w:rsid w:val="00851169"/>
    <w:rsid w:val="00853E85"/>
    <w:rsid w:val="008603B9"/>
    <w:rsid w:val="00874C51"/>
    <w:rsid w:val="008B146B"/>
    <w:rsid w:val="008B2186"/>
    <w:rsid w:val="008C399F"/>
    <w:rsid w:val="009010EF"/>
    <w:rsid w:val="00945EEB"/>
    <w:rsid w:val="0095137D"/>
    <w:rsid w:val="0096457D"/>
    <w:rsid w:val="00965E7F"/>
    <w:rsid w:val="00987432"/>
    <w:rsid w:val="00990656"/>
    <w:rsid w:val="009A1CD5"/>
    <w:rsid w:val="009A6532"/>
    <w:rsid w:val="009E2C47"/>
    <w:rsid w:val="009E4E4C"/>
    <w:rsid w:val="00A057AB"/>
    <w:rsid w:val="00A12E08"/>
    <w:rsid w:val="00A17E04"/>
    <w:rsid w:val="00A201BF"/>
    <w:rsid w:val="00A405C2"/>
    <w:rsid w:val="00A5167D"/>
    <w:rsid w:val="00A5320B"/>
    <w:rsid w:val="00A66C59"/>
    <w:rsid w:val="00A66F30"/>
    <w:rsid w:val="00A6774C"/>
    <w:rsid w:val="00A77B76"/>
    <w:rsid w:val="00AA3F8F"/>
    <w:rsid w:val="00AA6881"/>
    <w:rsid w:val="00AC4D50"/>
    <w:rsid w:val="00AC55FD"/>
    <w:rsid w:val="00AC686F"/>
    <w:rsid w:val="00AE7DCC"/>
    <w:rsid w:val="00AF060A"/>
    <w:rsid w:val="00AF1157"/>
    <w:rsid w:val="00B03CF6"/>
    <w:rsid w:val="00B06EE5"/>
    <w:rsid w:val="00B1047F"/>
    <w:rsid w:val="00B1141A"/>
    <w:rsid w:val="00B23FF6"/>
    <w:rsid w:val="00B31E02"/>
    <w:rsid w:val="00B40BC5"/>
    <w:rsid w:val="00B504E0"/>
    <w:rsid w:val="00B508E9"/>
    <w:rsid w:val="00B54486"/>
    <w:rsid w:val="00B55635"/>
    <w:rsid w:val="00B72AC4"/>
    <w:rsid w:val="00B95061"/>
    <w:rsid w:val="00BA1A21"/>
    <w:rsid w:val="00BA210F"/>
    <w:rsid w:val="00BB67E5"/>
    <w:rsid w:val="00BC1017"/>
    <w:rsid w:val="00BC1D1F"/>
    <w:rsid w:val="00BD3333"/>
    <w:rsid w:val="00BE3C19"/>
    <w:rsid w:val="00C1362D"/>
    <w:rsid w:val="00C25180"/>
    <w:rsid w:val="00C25991"/>
    <w:rsid w:val="00C271EA"/>
    <w:rsid w:val="00C3001B"/>
    <w:rsid w:val="00C71838"/>
    <w:rsid w:val="00C94E2D"/>
    <w:rsid w:val="00CA07BF"/>
    <w:rsid w:val="00CA2D8C"/>
    <w:rsid w:val="00CA7E3C"/>
    <w:rsid w:val="00CC2DE7"/>
    <w:rsid w:val="00CD21EC"/>
    <w:rsid w:val="00CD34A1"/>
    <w:rsid w:val="00CF1C87"/>
    <w:rsid w:val="00D004D6"/>
    <w:rsid w:val="00D01AA2"/>
    <w:rsid w:val="00D03A61"/>
    <w:rsid w:val="00D059BB"/>
    <w:rsid w:val="00D11DF9"/>
    <w:rsid w:val="00D1480A"/>
    <w:rsid w:val="00D414AB"/>
    <w:rsid w:val="00D50640"/>
    <w:rsid w:val="00D56B01"/>
    <w:rsid w:val="00D6325C"/>
    <w:rsid w:val="00D637A8"/>
    <w:rsid w:val="00D656EA"/>
    <w:rsid w:val="00D73D2D"/>
    <w:rsid w:val="00D742EE"/>
    <w:rsid w:val="00D76B5E"/>
    <w:rsid w:val="00D76DF0"/>
    <w:rsid w:val="00D85E10"/>
    <w:rsid w:val="00D8699C"/>
    <w:rsid w:val="00D943BE"/>
    <w:rsid w:val="00DA29D8"/>
    <w:rsid w:val="00DA70FB"/>
    <w:rsid w:val="00DE16F8"/>
    <w:rsid w:val="00DF5F98"/>
    <w:rsid w:val="00E115FD"/>
    <w:rsid w:val="00E11D47"/>
    <w:rsid w:val="00E312AC"/>
    <w:rsid w:val="00E323CD"/>
    <w:rsid w:val="00E40C2F"/>
    <w:rsid w:val="00E414F9"/>
    <w:rsid w:val="00E41ED9"/>
    <w:rsid w:val="00E4477E"/>
    <w:rsid w:val="00E45CBA"/>
    <w:rsid w:val="00E51AD7"/>
    <w:rsid w:val="00E56E11"/>
    <w:rsid w:val="00E61A78"/>
    <w:rsid w:val="00E86B1B"/>
    <w:rsid w:val="00E976CE"/>
    <w:rsid w:val="00EA3961"/>
    <w:rsid w:val="00EB3B49"/>
    <w:rsid w:val="00EC4FC3"/>
    <w:rsid w:val="00EC5B65"/>
    <w:rsid w:val="00ED4A03"/>
    <w:rsid w:val="00ED7233"/>
    <w:rsid w:val="00EE4237"/>
    <w:rsid w:val="00F03208"/>
    <w:rsid w:val="00F058FA"/>
    <w:rsid w:val="00F10C50"/>
    <w:rsid w:val="00F618E0"/>
    <w:rsid w:val="00F75117"/>
    <w:rsid w:val="00F769C9"/>
    <w:rsid w:val="00F95A6D"/>
    <w:rsid w:val="00FA228E"/>
    <w:rsid w:val="00FD18EE"/>
    <w:rsid w:val="00FD683F"/>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tb.gov/forms/5000.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tb.gov/foia/pia.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tb.gov/ponl/permits-online.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2017-12-18T18:15:00Z</dcterms:created>
  <dcterms:modified xsi:type="dcterms:W3CDTF">2017-12-18T18:15:00Z</dcterms:modified>
</cp:coreProperties>
</file>