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7E06D" w14:textId="44D7B6EA" w:rsidR="00FC70C6" w:rsidRDefault="003843E1" w:rsidP="00C3557A">
      <w:pPr>
        <w:rPr>
          <w:b/>
          <w:sz w:val="24"/>
        </w:rPr>
      </w:pPr>
      <w:bookmarkStart w:id="0" w:name="_GoBack"/>
      <w:bookmarkEnd w:id="0"/>
      <w:r w:rsidRPr="00C3557A">
        <w:rPr>
          <w:b/>
          <w:sz w:val="24"/>
        </w:rPr>
        <w:t xml:space="preserve">Attachment </w:t>
      </w:r>
      <w:r w:rsidR="00587992">
        <w:rPr>
          <w:b/>
          <w:sz w:val="24"/>
        </w:rPr>
        <w:t xml:space="preserve">B </w:t>
      </w:r>
      <w:r w:rsidRPr="00C3557A">
        <w:rPr>
          <w:b/>
          <w:sz w:val="24"/>
        </w:rPr>
        <w:t>–</w:t>
      </w:r>
      <w:r w:rsidR="00587992">
        <w:rPr>
          <w:b/>
          <w:sz w:val="24"/>
        </w:rPr>
        <w:t xml:space="preserve"> PHEP</w:t>
      </w:r>
      <w:r w:rsidRPr="00C3557A">
        <w:rPr>
          <w:b/>
          <w:sz w:val="24"/>
        </w:rPr>
        <w:t xml:space="preserve"> </w:t>
      </w:r>
      <w:r w:rsidR="00C3557A" w:rsidRPr="00C3557A">
        <w:rPr>
          <w:b/>
          <w:sz w:val="24"/>
        </w:rPr>
        <w:t>Instrument: Word Version</w:t>
      </w:r>
      <w:r w:rsidRPr="00C3557A">
        <w:rPr>
          <w:b/>
          <w:sz w:val="24"/>
        </w:rPr>
        <w:t xml:space="preserve"> </w:t>
      </w:r>
    </w:p>
    <w:p w14:paraId="13D1454C" w14:textId="77777777" w:rsidR="00C3557A" w:rsidRPr="004F3F2B" w:rsidRDefault="00C3557A" w:rsidP="00C3557A">
      <w:pPr>
        <w:pStyle w:val="Default"/>
        <w:ind w:left="7200"/>
        <w:jc w:val="right"/>
        <w:rPr>
          <w:rFonts w:asciiTheme="minorHAnsi" w:hAnsiTheme="minorHAnsi" w:cs="Arial"/>
          <w:sz w:val="22"/>
          <w:szCs w:val="22"/>
        </w:rPr>
      </w:pPr>
      <w:r w:rsidRPr="004F3F2B">
        <w:rPr>
          <w:rFonts w:asciiTheme="minorHAnsi" w:hAnsiTheme="minorHAnsi" w:cs="Arial"/>
          <w:sz w:val="22"/>
          <w:szCs w:val="22"/>
        </w:rPr>
        <w:t>Form Approved</w:t>
      </w:r>
    </w:p>
    <w:p w14:paraId="5E5C429C" w14:textId="77777777" w:rsidR="00C3557A" w:rsidRPr="004F3F2B" w:rsidRDefault="00C3557A" w:rsidP="00C3557A">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147437E3" w14:textId="1AAECC3C" w:rsidR="00C3557A" w:rsidRDefault="00C3557A" w:rsidP="00C3557A">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01/31</w:t>
      </w:r>
      <w:r w:rsidRPr="004F3F2B">
        <w:rPr>
          <w:rFonts w:asciiTheme="minorHAnsi" w:hAnsiTheme="minorHAnsi" w:cs="Arial"/>
          <w:sz w:val="22"/>
          <w:szCs w:val="22"/>
        </w:rPr>
        <w:t>/2</w:t>
      </w:r>
      <w:r>
        <w:rPr>
          <w:rFonts w:asciiTheme="minorHAnsi" w:hAnsiTheme="minorHAnsi" w:cs="Arial"/>
          <w:sz w:val="22"/>
          <w:szCs w:val="22"/>
        </w:rPr>
        <w:t>02</w:t>
      </w:r>
      <w:r w:rsidRPr="004F3F2B">
        <w:rPr>
          <w:rFonts w:asciiTheme="minorHAnsi" w:hAnsiTheme="minorHAnsi" w:cs="Arial"/>
          <w:sz w:val="22"/>
          <w:szCs w:val="22"/>
        </w:rPr>
        <w:t>1</w:t>
      </w:r>
    </w:p>
    <w:p w14:paraId="5D73579D" w14:textId="1F7EFA47" w:rsidR="00C3557A" w:rsidRDefault="00C3557A" w:rsidP="00C3557A">
      <w:pPr>
        <w:autoSpaceDE w:val="0"/>
        <w:autoSpaceDN w:val="0"/>
        <w:adjustRightInd w:val="0"/>
        <w:spacing w:after="0" w:line="240" w:lineRule="auto"/>
        <w:rPr>
          <w:rFonts w:cstheme="minorHAnsi"/>
          <w:bCs/>
        </w:rPr>
      </w:pPr>
    </w:p>
    <w:p w14:paraId="65543FE5" w14:textId="02221CB4" w:rsidR="00C3557A" w:rsidRDefault="00C3557A" w:rsidP="00C3557A">
      <w:pPr>
        <w:autoSpaceDE w:val="0"/>
        <w:autoSpaceDN w:val="0"/>
        <w:adjustRightInd w:val="0"/>
        <w:spacing w:after="0" w:line="240" w:lineRule="auto"/>
        <w:rPr>
          <w:rFonts w:cstheme="minorHAnsi"/>
          <w:bCs/>
        </w:rPr>
      </w:pPr>
    </w:p>
    <w:p w14:paraId="71B3D2B8" w14:textId="725AD53F" w:rsidR="00C3557A" w:rsidRDefault="00C3557A" w:rsidP="00C3557A">
      <w:pPr>
        <w:autoSpaceDE w:val="0"/>
        <w:autoSpaceDN w:val="0"/>
        <w:adjustRightInd w:val="0"/>
        <w:spacing w:after="0" w:line="240" w:lineRule="auto"/>
        <w:rPr>
          <w:rFonts w:cstheme="minorHAnsi"/>
          <w:bCs/>
        </w:rPr>
      </w:pPr>
    </w:p>
    <w:p w14:paraId="21B3C01C" w14:textId="07DDAD25" w:rsidR="00C3557A" w:rsidRDefault="00C3557A" w:rsidP="00C3557A">
      <w:pPr>
        <w:autoSpaceDE w:val="0"/>
        <w:autoSpaceDN w:val="0"/>
        <w:adjustRightInd w:val="0"/>
        <w:spacing w:after="0" w:line="240" w:lineRule="auto"/>
        <w:rPr>
          <w:rFonts w:cstheme="minorHAnsi"/>
          <w:bCs/>
        </w:rPr>
      </w:pPr>
    </w:p>
    <w:p w14:paraId="5E48160B" w14:textId="77777777" w:rsidR="00C3557A" w:rsidRDefault="00C3557A" w:rsidP="00C3557A">
      <w:pPr>
        <w:autoSpaceDE w:val="0"/>
        <w:autoSpaceDN w:val="0"/>
        <w:adjustRightInd w:val="0"/>
        <w:spacing w:after="0" w:line="240" w:lineRule="auto"/>
        <w:rPr>
          <w:rFonts w:cstheme="minorHAnsi"/>
          <w:bCs/>
        </w:rPr>
      </w:pPr>
    </w:p>
    <w:p w14:paraId="2CF50A69" w14:textId="7F66C653" w:rsidR="00C3557A" w:rsidRPr="00D84E12" w:rsidRDefault="00C3557A" w:rsidP="00C3557A">
      <w:pPr>
        <w:autoSpaceDE w:val="0"/>
        <w:autoSpaceDN w:val="0"/>
        <w:adjustRightInd w:val="0"/>
        <w:spacing w:after="0" w:line="240" w:lineRule="auto"/>
        <w:rPr>
          <w:rFonts w:cstheme="minorHAnsi"/>
        </w:rPr>
      </w:pPr>
      <w:r w:rsidRPr="00D84E12">
        <w:rPr>
          <w:rFonts w:cstheme="minorHAnsi"/>
          <w:bCs/>
        </w:rPr>
        <w:t>Welcome!</w:t>
      </w:r>
      <w:r w:rsidRPr="00D84E12">
        <w:rPr>
          <w:rFonts w:cstheme="minorHAnsi"/>
          <w:b/>
          <w:bCs/>
        </w:rPr>
        <w:t xml:space="preserve"> </w:t>
      </w:r>
      <w:r w:rsidRPr="00D84E12">
        <w:rPr>
          <w:rFonts w:cstheme="minorHAnsi"/>
          <w:bCs/>
        </w:rPr>
        <w:t xml:space="preserve">This </w:t>
      </w:r>
      <w:r>
        <w:rPr>
          <w:rFonts w:cstheme="minorHAnsi"/>
          <w:bCs/>
        </w:rPr>
        <w:t>data collection</w:t>
      </w:r>
      <w:r w:rsidRPr="00D84E12">
        <w:rPr>
          <w:rFonts w:cstheme="minorHAnsi"/>
        </w:rPr>
        <w:t xml:space="preserve"> is meant for state, local, </w:t>
      </w:r>
      <w:r>
        <w:rPr>
          <w:rFonts w:cstheme="minorHAnsi"/>
        </w:rPr>
        <w:t xml:space="preserve">and </w:t>
      </w:r>
      <w:r w:rsidRPr="00D84E12">
        <w:rPr>
          <w:rFonts w:cstheme="minorHAnsi"/>
        </w:rPr>
        <w:t xml:space="preserve">territorial health department </w:t>
      </w:r>
      <w:r>
        <w:rPr>
          <w:rFonts w:cstheme="minorHAnsi"/>
        </w:rPr>
        <w:t xml:space="preserve">preparedness directors. The purpose of this data collection is to </w:t>
      </w:r>
      <w:r w:rsidR="00F90A80" w:rsidRPr="00F90A80">
        <w:rPr>
          <w:rFonts w:cstheme="minorHAnsi"/>
        </w:rPr>
        <w:t>understand how useful preparedness-related success stories are to the Public Health Emergency Preparedness (PHEP) grantees, understand how these grantees hear about success stories, and how and with whom stories are shared.</w:t>
      </w:r>
    </w:p>
    <w:p w14:paraId="4F9D38F5" w14:textId="77777777" w:rsidR="00C3557A" w:rsidRPr="00D84E12" w:rsidRDefault="00C3557A" w:rsidP="00C3557A">
      <w:pPr>
        <w:autoSpaceDE w:val="0"/>
        <w:autoSpaceDN w:val="0"/>
        <w:adjustRightInd w:val="0"/>
        <w:spacing w:after="0" w:line="240" w:lineRule="auto"/>
        <w:rPr>
          <w:rFonts w:cstheme="minorHAnsi"/>
        </w:rPr>
      </w:pPr>
    </w:p>
    <w:p w14:paraId="5D9EEE89" w14:textId="46DC0ED1" w:rsidR="00C3557A" w:rsidRPr="00C377DE" w:rsidRDefault="00C3557A" w:rsidP="00C3557A">
      <w:pPr>
        <w:autoSpaceDE w:val="0"/>
        <w:autoSpaceDN w:val="0"/>
        <w:adjustRightInd w:val="0"/>
        <w:spacing w:after="0" w:line="240" w:lineRule="auto"/>
        <w:rPr>
          <w:rFonts w:cstheme="minorHAnsi"/>
        </w:rPr>
      </w:pPr>
      <w:r w:rsidRPr="00D84E12">
        <w:rPr>
          <w:rFonts w:cstheme="minorHAnsi"/>
        </w:rPr>
        <w:t>Your feedback is important to us and will help us</w:t>
      </w:r>
      <w:r>
        <w:rPr>
          <w:rFonts w:cstheme="minorHAnsi"/>
        </w:rPr>
        <w:t>.</w:t>
      </w:r>
      <w:r w:rsidRPr="00D84E12">
        <w:rPr>
          <w:rFonts w:cstheme="minorHAnsi"/>
        </w:rPr>
        <w:t xml:space="preserve"> </w:t>
      </w:r>
      <w:r w:rsidR="00E07F32" w:rsidRPr="00C377DE">
        <w:t>Data will be used by DSLR to</w:t>
      </w:r>
      <w:r w:rsidR="00F90A80" w:rsidRPr="00F90A80">
        <w:t xml:space="preserve"> learn about the reach of stories, improve the story submission process, and identify how DSLR can better support state and local distribution of stories.  </w:t>
      </w:r>
      <w:r w:rsidR="00E07F32" w:rsidRPr="00C377DE">
        <w:t xml:space="preserve"> </w:t>
      </w:r>
    </w:p>
    <w:p w14:paraId="3531EE50" w14:textId="77777777" w:rsidR="00C3557A" w:rsidRDefault="00C3557A" w:rsidP="00C3557A">
      <w:pPr>
        <w:autoSpaceDE w:val="0"/>
        <w:autoSpaceDN w:val="0"/>
        <w:adjustRightInd w:val="0"/>
        <w:spacing w:after="0" w:line="240" w:lineRule="auto"/>
        <w:rPr>
          <w:rFonts w:cstheme="minorHAnsi"/>
        </w:rPr>
      </w:pPr>
    </w:p>
    <w:p w14:paraId="57904628" w14:textId="04F0B69D" w:rsidR="00C3557A" w:rsidRPr="00C377DE" w:rsidRDefault="00C3557A" w:rsidP="00C3557A">
      <w:pPr>
        <w:autoSpaceDE w:val="0"/>
        <w:autoSpaceDN w:val="0"/>
        <w:adjustRightInd w:val="0"/>
        <w:spacing w:after="0" w:line="240" w:lineRule="auto"/>
        <w:rPr>
          <w:rFonts w:cstheme="minorHAnsi"/>
        </w:rPr>
      </w:pPr>
      <w:r w:rsidRPr="00C377DE">
        <w:rPr>
          <w:rFonts w:cstheme="minorHAnsi"/>
          <w:b/>
        </w:rPr>
        <w:t xml:space="preserve">Completing the questionnaire is voluntary and takes approximately </w:t>
      </w:r>
      <w:r w:rsidR="00E07F32" w:rsidRPr="00C377DE">
        <w:rPr>
          <w:rFonts w:cstheme="minorHAnsi"/>
          <w:b/>
        </w:rPr>
        <w:t>3</w:t>
      </w:r>
      <w:r w:rsidRPr="00C377DE">
        <w:rPr>
          <w:rFonts w:cstheme="minorHAnsi"/>
          <w:b/>
        </w:rPr>
        <w:t xml:space="preserve"> minutes.</w:t>
      </w:r>
      <w:r w:rsidRPr="00C377DE">
        <w:rPr>
          <w:rFonts w:cstheme="minorHAnsi"/>
        </w:rPr>
        <w:t xml:space="preserve"> </w:t>
      </w:r>
      <w:r w:rsidR="00C377DE" w:rsidRPr="00C377DE">
        <w:rPr>
          <w:rFonts w:cstheme="minorHAnsi"/>
        </w:rPr>
        <w:t xml:space="preserve"> All data will be shared in aggregate form. </w:t>
      </w:r>
      <w:r w:rsidRPr="00C377DE">
        <w:rPr>
          <w:rFonts w:cstheme="minorHAnsi"/>
        </w:rPr>
        <w:t xml:space="preserve"> There are no known risks or direct benefits to you from participating or choosing not to participate, but your answers will help CDC improve </w:t>
      </w:r>
      <w:r w:rsidR="00E07F32" w:rsidRPr="00C377DE">
        <w:t>the utility and distribution of the Centers for Disease Control and Prevention (CDC) Division of State and Local Readiness (DSLR) Public Health Emergency Preparedness (PHEP) Success Stories and collect feedback from stakeholders to improve content of future editions.</w:t>
      </w:r>
    </w:p>
    <w:p w14:paraId="3D7F3F16" w14:textId="77777777" w:rsidR="00C3557A" w:rsidRPr="00E07F32" w:rsidRDefault="00C3557A" w:rsidP="00C3557A">
      <w:pPr>
        <w:autoSpaceDE w:val="0"/>
        <w:autoSpaceDN w:val="0"/>
        <w:adjustRightInd w:val="0"/>
        <w:spacing w:after="0" w:line="240" w:lineRule="auto"/>
        <w:rPr>
          <w:rFonts w:cstheme="minorHAnsi"/>
          <w:color w:val="2E74B5" w:themeColor="accent1" w:themeShade="BF"/>
        </w:rPr>
      </w:pPr>
    </w:p>
    <w:p w14:paraId="55A401DD" w14:textId="3B4A7A36" w:rsidR="00C3557A" w:rsidRPr="00C377DE" w:rsidRDefault="00C3557A" w:rsidP="00C3557A">
      <w:pPr>
        <w:autoSpaceDE w:val="0"/>
        <w:autoSpaceDN w:val="0"/>
        <w:adjustRightInd w:val="0"/>
        <w:spacing w:after="0" w:line="240" w:lineRule="auto"/>
        <w:rPr>
          <w:rFonts w:cstheme="minorHAnsi"/>
        </w:rPr>
      </w:pPr>
      <w:r w:rsidRPr="00C377DE">
        <w:rPr>
          <w:rFonts w:cstheme="minorHAnsi"/>
        </w:rPr>
        <w:t xml:space="preserve">If you have any questions or concerns about this assessment, please contact </w:t>
      </w:r>
      <w:r w:rsidR="00E07F32" w:rsidRPr="00C377DE">
        <w:rPr>
          <w:rFonts w:cstheme="minorHAnsi"/>
        </w:rPr>
        <w:t xml:space="preserve">Kelcie Landon </w:t>
      </w:r>
      <w:r w:rsidRPr="00C377DE">
        <w:rPr>
          <w:rFonts w:cstheme="minorHAnsi"/>
        </w:rPr>
        <w:t xml:space="preserve">at </w:t>
      </w:r>
      <w:r w:rsidR="00E07F32" w:rsidRPr="00C377DE">
        <w:rPr>
          <w:rFonts w:cstheme="minorHAnsi"/>
        </w:rPr>
        <w:t>xwz2@cdc.gov.</w:t>
      </w:r>
    </w:p>
    <w:p w14:paraId="0FE85115" w14:textId="77777777" w:rsidR="00C3557A" w:rsidRPr="00C377DE" w:rsidRDefault="00C3557A" w:rsidP="00C3557A">
      <w:pPr>
        <w:autoSpaceDE w:val="0"/>
        <w:autoSpaceDN w:val="0"/>
        <w:adjustRightInd w:val="0"/>
        <w:spacing w:after="0" w:line="240" w:lineRule="auto"/>
        <w:rPr>
          <w:rFonts w:cstheme="minorHAnsi"/>
        </w:rPr>
      </w:pPr>
    </w:p>
    <w:p w14:paraId="5E7B4547" w14:textId="0A1D924E" w:rsidR="00C3557A" w:rsidRPr="00C377DE" w:rsidRDefault="00C3557A" w:rsidP="00C3557A">
      <w:pPr>
        <w:autoSpaceDE w:val="0"/>
        <w:autoSpaceDN w:val="0"/>
        <w:adjustRightInd w:val="0"/>
        <w:spacing w:after="0" w:line="240" w:lineRule="auto"/>
        <w:rPr>
          <w:rFonts w:cstheme="minorHAnsi"/>
        </w:rPr>
      </w:pPr>
      <w:r w:rsidRPr="00C377DE">
        <w:rPr>
          <w:rFonts w:cstheme="minorHAnsi"/>
        </w:rPr>
        <w:t xml:space="preserve">To begin, please click </w:t>
      </w:r>
      <w:r w:rsidR="00B8165D" w:rsidRPr="00C377DE">
        <w:rPr>
          <w:rFonts w:cstheme="minorHAnsi"/>
        </w:rPr>
        <w:t>OK</w:t>
      </w:r>
      <w:r w:rsidRPr="00C377DE">
        <w:rPr>
          <w:rFonts w:cstheme="minorHAnsi"/>
        </w:rPr>
        <w:t>.</w:t>
      </w:r>
    </w:p>
    <w:p w14:paraId="3EDDE985" w14:textId="77777777" w:rsidR="00C3557A" w:rsidRPr="009078F7" w:rsidRDefault="00C3557A" w:rsidP="00C3557A">
      <w:pPr>
        <w:pStyle w:val="Default"/>
        <w:ind w:left="6480"/>
        <w:jc w:val="right"/>
        <w:rPr>
          <w:rFonts w:asciiTheme="minorHAnsi" w:hAnsiTheme="minorHAnsi" w:cs="Arial"/>
          <w:sz w:val="22"/>
          <w:szCs w:val="22"/>
        </w:rPr>
      </w:pPr>
    </w:p>
    <w:p w14:paraId="5CF37268" w14:textId="7ABC6BEE" w:rsidR="00C3557A" w:rsidRDefault="00C3557A" w:rsidP="00C3557A">
      <w:pPr>
        <w:rPr>
          <w:b/>
          <w:sz w:val="24"/>
        </w:rPr>
      </w:pPr>
    </w:p>
    <w:p w14:paraId="2985767C" w14:textId="3D2715E1" w:rsidR="00C3557A" w:rsidRDefault="00C3557A" w:rsidP="00C3557A">
      <w:pPr>
        <w:rPr>
          <w:b/>
          <w:sz w:val="24"/>
        </w:rPr>
      </w:pPr>
    </w:p>
    <w:p w14:paraId="1F7F2039" w14:textId="19FC6FF2" w:rsidR="00C3557A" w:rsidRDefault="00C3557A" w:rsidP="00C3557A">
      <w:pPr>
        <w:rPr>
          <w:b/>
          <w:sz w:val="24"/>
        </w:rPr>
      </w:pPr>
    </w:p>
    <w:p w14:paraId="08FAEDF8" w14:textId="4A212FE9" w:rsidR="00C3557A" w:rsidRDefault="00C3557A" w:rsidP="00C3557A">
      <w:pPr>
        <w:rPr>
          <w:b/>
          <w:sz w:val="24"/>
        </w:rPr>
      </w:pPr>
    </w:p>
    <w:p w14:paraId="720AC7F8" w14:textId="78D5CBF4" w:rsidR="00C3557A" w:rsidRDefault="00C3557A" w:rsidP="00C3557A">
      <w:pPr>
        <w:rPr>
          <w:b/>
          <w:sz w:val="24"/>
        </w:rPr>
      </w:pPr>
    </w:p>
    <w:p w14:paraId="3CFE4654" w14:textId="01B1C113" w:rsidR="002A76D0" w:rsidRDefault="002A76D0" w:rsidP="00C3557A">
      <w:pPr>
        <w:rPr>
          <w:b/>
          <w:sz w:val="24"/>
        </w:rPr>
      </w:pPr>
    </w:p>
    <w:p w14:paraId="1B48A52F" w14:textId="77777777" w:rsidR="002A76D0" w:rsidRDefault="002A76D0" w:rsidP="00C3557A">
      <w:pPr>
        <w:rPr>
          <w:b/>
          <w:sz w:val="24"/>
        </w:rPr>
      </w:pPr>
    </w:p>
    <w:p w14:paraId="1507A6BE" w14:textId="637DF632" w:rsidR="00C3557A" w:rsidRDefault="00C3557A" w:rsidP="00C3557A">
      <w:pPr>
        <w:pStyle w:val="Default"/>
        <w:rPr>
          <w:sz w:val="20"/>
          <w:szCs w:val="20"/>
        </w:rPr>
      </w:pPr>
      <w:r>
        <w:rPr>
          <w:sz w:val="20"/>
          <w:szCs w:val="20"/>
        </w:rPr>
        <w:t>CDC estimates the average public reporting burden for this collection of information as</w:t>
      </w:r>
      <w:r w:rsidRPr="00C3557A">
        <w:rPr>
          <w:b/>
          <w:sz w:val="20"/>
          <w:szCs w:val="20"/>
        </w:rPr>
        <w:t xml:space="preserve"> 3 minutes </w:t>
      </w:r>
      <w:r w:rsidRPr="0043778E">
        <w:rPr>
          <w:sz w:val="20"/>
          <w:szCs w:val="20"/>
        </w:rPr>
        <w:t>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340468BE" w14:textId="0FA7EE95" w:rsidR="00583B91" w:rsidRDefault="00583B91" w:rsidP="00C3557A">
      <w:pPr>
        <w:rPr>
          <w:b/>
          <w:sz w:val="24"/>
        </w:rPr>
      </w:pPr>
    </w:p>
    <w:p w14:paraId="54297177" w14:textId="77777777" w:rsidR="00BE32E2" w:rsidRDefault="00BE32E2" w:rsidP="00BE32E2">
      <w:pPr>
        <w:pStyle w:val="ListParagraph"/>
        <w:numPr>
          <w:ilvl w:val="0"/>
          <w:numId w:val="1"/>
        </w:numPr>
      </w:pPr>
      <w:r>
        <w:lastRenderedPageBreak/>
        <w:t xml:space="preserve">Has your jurisdiction developed stories with DSLR? </w:t>
      </w:r>
    </w:p>
    <w:p w14:paraId="54F2C117" w14:textId="77777777" w:rsidR="00BE32E2" w:rsidRDefault="00BE32E2" w:rsidP="006F38A9">
      <w:pPr>
        <w:pStyle w:val="ListParagraph"/>
        <w:numPr>
          <w:ilvl w:val="1"/>
          <w:numId w:val="1"/>
        </w:numPr>
      </w:pPr>
      <w:r>
        <w:t>Yes</w:t>
      </w:r>
    </w:p>
    <w:p w14:paraId="7FE6678B" w14:textId="77777777" w:rsidR="00BE32E2" w:rsidRDefault="00BE32E2" w:rsidP="006F38A9">
      <w:pPr>
        <w:pStyle w:val="ListParagraph"/>
        <w:numPr>
          <w:ilvl w:val="1"/>
          <w:numId w:val="1"/>
        </w:numPr>
      </w:pPr>
      <w:r>
        <w:t>No</w:t>
      </w:r>
    </w:p>
    <w:p w14:paraId="451F37AE" w14:textId="38121CBE" w:rsidR="00BE32E2" w:rsidRDefault="00BE32E2" w:rsidP="006F38A9">
      <w:pPr>
        <w:pStyle w:val="ListParagraph"/>
        <w:numPr>
          <w:ilvl w:val="1"/>
          <w:numId w:val="1"/>
        </w:numPr>
      </w:pPr>
      <w:r>
        <w:t>Not sure</w:t>
      </w:r>
    </w:p>
    <w:p w14:paraId="29E5890E" w14:textId="77777777" w:rsidR="00C3557A" w:rsidRDefault="00C3557A" w:rsidP="00C3557A">
      <w:pPr>
        <w:pStyle w:val="ListParagraph"/>
        <w:ind w:left="1440"/>
      </w:pPr>
    </w:p>
    <w:p w14:paraId="59A7F589" w14:textId="77777777" w:rsidR="00F30C47" w:rsidRDefault="00F30C47" w:rsidP="00F30C47">
      <w:pPr>
        <w:pStyle w:val="ListParagraph"/>
        <w:numPr>
          <w:ilvl w:val="0"/>
          <w:numId w:val="1"/>
        </w:numPr>
      </w:pPr>
      <w:r>
        <w:t>I think that stories are an effective way of raising awareness about the importance of preparedness.</w:t>
      </w:r>
    </w:p>
    <w:p w14:paraId="1B83751E" w14:textId="77777777" w:rsidR="00F30C47" w:rsidRDefault="00F30C47" w:rsidP="00F30C47">
      <w:pPr>
        <w:pStyle w:val="ListParagraph"/>
        <w:numPr>
          <w:ilvl w:val="0"/>
          <w:numId w:val="5"/>
        </w:numPr>
      </w:pPr>
      <w:r>
        <w:t>Strongly agree</w:t>
      </w:r>
    </w:p>
    <w:p w14:paraId="1D30CC67" w14:textId="77777777" w:rsidR="00F30C47" w:rsidRDefault="00F30C47" w:rsidP="00F30C47">
      <w:pPr>
        <w:pStyle w:val="ListParagraph"/>
        <w:numPr>
          <w:ilvl w:val="0"/>
          <w:numId w:val="5"/>
        </w:numPr>
      </w:pPr>
      <w:r>
        <w:t>Agree</w:t>
      </w:r>
    </w:p>
    <w:p w14:paraId="741E5059" w14:textId="77777777" w:rsidR="00F30C47" w:rsidRDefault="00F30C47" w:rsidP="00F30C47">
      <w:pPr>
        <w:pStyle w:val="ListParagraph"/>
        <w:numPr>
          <w:ilvl w:val="0"/>
          <w:numId w:val="5"/>
        </w:numPr>
      </w:pPr>
      <w:r>
        <w:t>Disagree</w:t>
      </w:r>
    </w:p>
    <w:p w14:paraId="49FD6ABB" w14:textId="1F76F97F" w:rsidR="00F30C47" w:rsidRDefault="00F30C47" w:rsidP="00F30C47">
      <w:pPr>
        <w:pStyle w:val="ListParagraph"/>
        <w:numPr>
          <w:ilvl w:val="0"/>
          <w:numId w:val="5"/>
        </w:numPr>
      </w:pPr>
      <w:r>
        <w:t>Strongly disagree</w:t>
      </w:r>
      <w:r w:rsidRPr="00F30C47">
        <w:t xml:space="preserve"> </w:t>
      </w:r>
    </w:p>
    <w:p w14:paraId="324E364F" w14:textId="77777777" w:rsidR="00C3557A" w:rsidRDefault="00C3557A" w:rsidP="00C3557A">
      <w:pPr>
        <w:pStyle w:val="ListParagraph"/>
        <w:ind w:left="1440"/>
      </w:pPr>
    </w:p>
    <w:p w14:paraId="19F46047" w14:textId="77777777" w:rsidR="00F30C47" w:rsidRDefault="00F30C47" w:rsidP="00F30C47">
      <w:pPr>
        <w:pStyle w:val="ListParagraph"/>
        <w:numPr>
          <w:ilvl w:val="0"/>
          <w:numId w:val="1"/>
        </w:numPr>
      </w:pPr>
      <w:r>
        <w:t>The value of having success stories is worth the time commitment of developing stories with DSLR.</w:t>
      </w:r>
    </w:p>
    <w:p w14:paraId="4F1E3D30" w14:textId="77777777" w:rsidR="00F30C47" w:rsidRDefault="00F30C47" w:rsidP="00F30C47">
      <w:pPr>
        <w:pStyle w:val="ListParagraph"/>
        <w:numPr>
          <w:ilvl w:val="0"/>
          <w:numId w:val="3"/>
        </w:numPr>
      </w:pPr>
      <w:r>
        <w:t>Strongly agree</w:t>
      </w:r>
    </w:p>
    <w:p w14:paraId="561E3985" w14:textId="77777777" w:rsidR="00F30C47" w:rsidRDefault="00F30C47" w:rsidP="00F30C47">
      <w:pPr>
        <w:pStyle w:val="ListParagraph"/>
        <w:numPr>
          <w:ilvl w:val="0"/>
          <w:numId w:val="3"/>
        </w:numPr>
      </w:pPr>
      <w:r>
        <w:t>Agree</w:t>
      </w:r>
    </w:p>
    <w:p w14:paraId="60919069" w14:textId="77777777" w:rsidR="00F30C47" w:rsidRDefault="00F30C47" w:rsidP="00F30C47">
      <w:pPr>
        <w:pStyle w:val="ListParagraph"/>
        <w:numPr>
          <w:ilvl w:val="0"/>
          <w:numId w:val="3"/>
        </w:numPr>
      </w:pPr>
      <w:r>
        <w:t>Disagree</w:t>
      </w:r>
    </w:p>
    <w:p w14:paraId="4B5DF7F7" w14:textId="77777777" w:rsidR="00F30C47" w:rsidRDefault="00F30C47" w:rsidP="00F30C47">
      <w:pPr>
        <w:pStyle w:val="ListParagraph"/>
        <w:numPr>
          <w:ilvl w:val="0"/>
          <w:numId w:val="3"/>
        </w:numPr>
      </w:pPr>
      <w:r>
        <w:t>Strongly disagree</w:t>
      </w:r>
    </w:p>
    <w:p w14:paraId="6EFEA72E" w14:textId="4FBDA627" w:rsidR="00D4225C" w:rsidRDefault="00D4225C" w:rsidP="00F30C47">
      <w:pPr>
        <w:pStyle w:val="ListParagraph"/>
        <w:numPr>
          <w:ilvl w:val="0"/>
          <w:numId w:val="3"/>
        </w:numPr>
      </w:pPr>
      <w:r>
        <w:t>None of the above (have not developed stories)</w:t>
      </w:r>
    </w:p>
    <w:p w14:paraId="399BF9CA" w14:textId="77777777" w:rsidR="00C3557A" w:rsidRDefault="00C3557A" w:rsidP="00C3557A">
      <w:pPr>
        <w:pStyle w:val="ListParagraph"/>
        <w:ind w:left="1440"/>
      </w:pPr>
    </w:p>
    <w:p w14:paraId="3A60717E" w14:textId="77777777" w:rsidR="00D97AE3" w:rsidRDefault="0044326C" w:rsidP="00D97AE3">
      <w:pPr>
        <w:pStyle w:val="ListParagraph"/>
        <w:numPr>
          <w:ilvl w:val="0"/>
          <w:numId w:val="1"/>
        </w:numPr>
      </w:pPr>
      <w:r>
        <w:t>How do</w:t>
      </w:r>
      <w:r w:rsidR="006F38A9">
        <w:t>es</w:t>
      </w:r>
      <w:r>
        <w:t xml:space="preserve"> you</w:t>
      </w:r>
      <w:r w:rsidR="006F38A9">
        <w:t>r jurisdiction</w:t>
      </w:r>
      <w:r>
        <w:t xml:space="preserve"> find out about new </w:t>
      </w:r>
      <w:r w:rsidR="001146A5">
        <w:t>PHEP</w:t>
      </w:r>
      <w:r>
        <w:t xml:space="preserve"> success stories developed by DSLR?</w:t>
      </w:r>
    </w:p>
    <w:p w14:paraId="20EECA43" w14:textId="77777777" w:rsidR="0044326C" w:rsidRDefault="0044326C" w:rsidP="0044326C">
      <w:pPr>
        <w:pStyle w:val="ListParagraph"/>
        <w:numPr>
          <w:ilvl w:val="0"/>
          <w:numId w:val="9"/>
        </w:numPr>
      </w:pPr>
      <w:r>
        <w:t>CDC website</w:t>
      </w:r>
    </w:p>
    <w:p w14:paraId="03D23DDE" w14:textId="77777777" w:rsidR="0044326C" w:rsidRDefault="0044326C" w:rsidP="0044326C">
      <w:pPr>
        <w:pStyle w:val="ListParagraph"/>
        <w:numPr>
          <w:ilvl w:val="0"/>
          <w:numId w:val="9"/>
        </w:numPr>
      </w:pPr>
      <w:r>
        <w:t>CDC newsletter (e.g. Friday Update, MCM newsletter)</w:t>
      </w:r>
    </w:p>
    <w:p w14:paraId="339C12BD" w14:textId="77777777" w:rsidR="0044326C" w:rsidRDefault="0044326C" w:rsidP="0044326C">
      <w:pPr>
        <w:pStyle w:val="ListParagraph"/>
        <w:numPr>
          <w:ilvl w:val="0"/>
          <w:numId w:val="9"/>
        </w:numPr>
      </w:pPr>
      <w:r>
        <w:t xml:space="preserve">Partner </w:t>
      </w:r>
      <w:r w:rsidR="00D4225C">
        <w:t xml:space="preserve">(e.g. ASTHO, NACCHO </w:t>
      </w:r>
      <w:r>
        <w:t>newsletter)</w:t>
      </w:r>
    </w:p>
    <w:p w14:paraId="0587B322" w14:textId="77777777" w:rsidR="0044326C" w:rsidRDefault="0044326C" w:rsidP="0044326C">
      <w:pPr>
        <w:pStyle w:val="ListParagraph"/>
        <w:numPr>
          <w:ilvl w:val="0"/>
          <w:numId w:val="9"/>
        </w:numPr>
      </w:pPr>
      <w:r>
        <w:t xml:space="preserve">Social </w:t>
      </w:r>
      <w:r w:rsidR="00D4225C">
        <w:t>m</w:t>
      </w:r>
      <w:r>
        <w:t>edia</w:t>
      </w:r>
    </w:p>
    <w:p w14:paraId="41EFC3FE" w14:textId="77777777" w:rsidR="0044326C" w:rsidRDefault="0044326C" w:rsidP="0044326C">
      <w:pPr>
        <w:pStyle w:val="ListParagraph"/>
        <w:numPr>
          <w:ilvl w:val="0"/>
          <w:numId w:val="9"/>
        </w:numPr>
      </w:pPr>
      <w:r>
        <w:t>Direct notification from CDC staff</w:t>
      </w:r>
    </w:p>
    <w:p w14:paraId="263EBA4C" w14:textId="77777777" w:rsidR="00D4225C" w:rsidRDefault="00D4225C" w:rsidP="0044326C">
      <w:pPr>
        <w:pStyle w:val="ListParagraph"/>
        <w:numPr>
          <w:ilvl w:val="0"/>
          <w:numId w:val="9"/>
        </w:numPr>
      </w:pPr>
      <w:r>
        <w:t>Other (please specify)</w:t>
      </w:r>
    </w:p>
    <w:p w14:paraId="4F7DB2FA" w14:textId="627707CD" w:rsidR="00D4225C" w:rsidRDefault="00D4225C" w:rsidP="0044326C">
      <w:pPr>
        <w:pStyle w:val="ListParagraph"/>
        <w:numPr>
          <w:ilvl w:val="0"/>
          <w:numId w:val="9"/>
        </w:numPr>
      </w:pPr>
      <w:r>
        <w:t xml:space="preserve">Not applicable </w:t>
      </w:r>
    </w:p>
    <w:p w14:paraId="68E134CE" w14:textId="77777777" w:rsidR="00E07F32" w:rsidRDefault="00E07F32" w:rsidP="00E07F32">
      <w:pPr>
        <w:pStyle w:val="ListParagraph"/>
      </w:pPr>
    </w:p>
    <w:p w14:paraId="70037627" w14:textId="65D9A022" w:rsidR="00E07F32" w:rsidRDefault="00E07F32" w:rsidP="00E07F32">
      <w:pPr>
        <w:pStyle w:val="ListParagraph"/>
        <w:numPr>
          <w:ilvl w:val="0"/>
          <w:numId w:val="1"/>
        </w:numPr>
      </w:pPr>
      <w:r w:rsidRPr="00E07F32">
        <w:t xml:space="preserve"> </w:t>
      </w:r>
      <w:r>
        <w:t>We have received requests for success stories from policymakers or other community members.</w:t>
      </w:r>
    </w:p>
    <w:p w14:paraId="4FD8A343" w14:textId="77777777" w:rsidR="00E07F32" w:rsidRDefault="00E07F32" w:rsidP="00E07F32">
      <w:pPr>
        <w:pStyle w:val="ListParagraph"/>
        <w:numPr>
          <w:ilvl w:val="0"/>
          <w:numId w:val="6"/>
        </w:numPr>
      </w:pPr>
      <w:r>
        <w:t>True</w:t>
      </w:r>
    </w:p>
    <w:p w14:paraId="3C1217D0" w14:textId="73FBE073" w:rsidR="00E07F32" w:rsidRDefault="00E07F32" w:rsidP="00C377DE">
      <w:pPr>
        <w:pStyle w:val="ListParagraph"/>
        <w:numPr>
          <w:ilvl w:val="0"/>
          <w:numId w:val="6"/>
        </w:numPr>
      </w:pPr>
      <w:r>
        <w:t>False</w:t>
      </w:r>
    </w:p>
    <w:p w14:paraId="20DEA1AD" w14:textId="77777777" w:rsidR="00C377DE" w:rsidRDefault="00C377DE" w:rsidP="00C377DE">
      <w:pPr>
        <w:pStyle w:val="ListParagraph"/>
        <w:ind w:left="1440"/>
      </w:pPr>
    </w:p>
    <w:p w14:paraId="2447F198" w14:textId="77777777" w:rsidR="006A07E8" w:rsidRDefault="00BE32E2" w:rsidP="006A07E8">
      <w:pPr>
        <w:pStyle w:val="ListParagraph"/>
        <w:numPr>
          <w:ilvl w:val="0"/>
          <w:numId w:val="1"/>
        </w:numPr>
      </w:pPr>
      <w:r>
        <w:t>Who</w:t>
      </w:r>
      <w:r w:rsidR="006A07E8">
        <w:t xml:space="preserve"> </w:t>
      </w:r>
      <w:r w:rsidR="001146A5">
        <w:t xml:space="preserve">has your jurisdiction </w:t>
      </w:r>
      <w:r w:rsidR="006A07E8">
        <w:t>shared</w:t>
      </w:r>
      <w:r w:rsidR="00D948D1">
        <w:t xml:space="preserve"> </w:t>
      </w:r>
      <w:r w:rsidR="006A07E8">
        <w:t xml:space="preserve">success stories </w:t>
      </w:r>
      <w:r w:rsidR="00D948D1">
        <w:t>written by</w:t>
      </w:r>
      <w:r w:rsidR="006A07E8">
        <w:t xml:space="preserve"> </w:t>
      </w:r>
      <w:r w:rsidR="00B3416D">
        <w:t>DSLR</w:t>
      </w:r>
      <w:r>
        <w:t xml:space="preserve"> with</w:t>
      </w:r>
      <w:r w:rsidR="006A07E8">
        <w:t xml:space="preserve"> (check all that apply):</w:t>
      </w:r>
    </w:p>
    <w:p w14:paraId="770C26B6" w14:textId="77777777" w:rsidR="006A07E8" w:rsidRDefault="006A07E8" w:rsidP="006A07E8">
      <w:pPr>
        <w:pStyle w:val="ListParagraph"/>
        <w:numPr>
          <w:ilvl w:val="0"/>
          <w:numId w:val="2"/>
        </w:numPr>
      </w:pPr>
      <w:r>
        <w:t>With policymakers/representatives</w:t>
      </w:r>
    </w:p>
    <w:p w14:paraId="283613CC" w14:textId="77777777" w:rsidR="006A07E8" w:rsidRDefault="006A07E8" w:rsidP="006A07E8">
      <w:pPr>
        <w:pStyle w:val="ListParagraph"/>
        <w:numPr>
          <w:ilvl w:val="0"/>
          <w:numId w:val="2"/>
        </w:numPr>
      </w:pPr>
      <w:r>
        <w:t>With preparedness partners (e.g. ASTHO, NACCHO)</w:t>
      </w:r>
    </w:p>
    <w:p w14:paraId="3DA2405E" w14:textId="77777777" w:rsidR="006A07E8" w:rsidRDefault="006A07E8" w:rsidP="006A07E8">
      <w:pPr>
        <w:pStyle w:val="ListParagraph"/>
        <w:numPr>
          <w:ilvl w:val="0"/>
          <w:numId w:val="2"/>
        </w:numPr>
      </w:pPr>
      <w:r>
        <w:t>Other</w:t>
      </w:r>
      <w:r w:rsidR="00D948D1">
        <w:t xml:space="preserve"> (please specify)</w:t>
      </w:r>
    </w:p>
    <w:p w14:paraId="148C2606" w14:textId="4F5ECA8B" w:rsidR="00B3416D" w:rsidRDefault="00B3416D" w:rsidP="006A07E8">
      <w:pPr>
        <w:pStyle w:val="ListParagraph"/>
        <w:numPr>
          <w:ilvl w:val="0"/>
          <w:numId w:val="2"/>
        </w:numPr>
      </w:pPr>
      <w:r>
        <w:t>None of the above</w:t>
      </w:r>
      <w:r w:rsidR="00BE32E2">
        <w:t xml:space="preserve"> (have not </w:t>
      </w:r>
      <w:r w:rsidR="005A5576">
        <w:t>shar</w:t>
      </w:r>
      <w:r w:rsidR="00BE32E2">
        <w:t>ed stories)</w:t>
      </w:r>
    </w:p>
    <w:p w14:paraId="028D19DB" w14:textId="77777777" w:rsidR="00C377DE" w:rsidRDefault="00C377DE" w:rsidP="00C377DE">
      <w:pPr>
        <w:pStyle w:val="ListParagraph"/>
        <w:ind w:left="1440"/>
      </w:pPr>
    </w:p>
    <w:p w14:paraId="521D7405" w14:textId="07A5C25A" w:rsidR="00E07F32" w:rsidRDefault="00E07F32" w:rsidP="00E07F32">
      <w:pPr>
        <w:pStyle w:val="ListParagraph"/>
        <w:numPr>
          <w:ilvl w:val="0"/>
          <w:numId w:val="1"/>
        </w:numPr>
      </w:pPr>
      <w:r w:rsidRPr="00E07F32">
        <w:t xml:space="preserve"> </w:t>
      </w:r>
      <w:r>
        <w:t xml:space="preserve">How many </w:t>
      </w:r>
      <w:r w:rsidRPr="003843E1">
        <w:t xml:space="preserve">policymakers </w:t>
      </w:r>
      <w:r>
        <w:t>has your jurisdiction sent stories to in the past year?</w:t>
      </w:r>
    </w:p>
    <w:p w14:paraId="4EF8D5DB" w14:textId="77777777" w:rsidR="00E07F32" w:rsidRDefault="00E07F32" w:rsidP="00E07F32">
      <w:pPr>
        <w:pStyle w:val="ListParagraph"/>
        <w:numPr>
          <w:ilvl w:val="1"/>
          <w:numId w:val="1"/>
        </w:numPr>
      </w:pPr>
      <w:r>
        <w:t>None (I have not shared stories)</w:t>
      </w:r>
    </w:p>
    <w:p w14:paraId="66561876" w14:textId="77777777" w:rsidR="00E07F32" w:rsidRDefault="00E07F32" w:rsidP="00E07F32">
      <w:pPr>
        <w:pStyle w:val="ListParagraph"/>
        <w:numPr>
          <w:ilvl w:val="0"/>
          <w:numId w:val="7"/>
        </w:numPr>
      </w:pPr>
      <w:r>
        <w:t>1-2</w:t>
      </w:r>
    </w:p>
    <w:p w14:paraId="0FF56161" w14:textId="77777777" w:rsidR="00E07F32" w:rsidRDefault="00E07F32" w:rsidP="00E07F32">
      <w:pPr>
        <w:pStyle w:val="ListParagraph"/>
        <w:numPr>
          <w:ilvl w:val="0"/>
          <w:numId w:val="7"/>
        </w:numPr>
      </w:pPr>
      <w:r>
        <w:t>3-5</w:t>
      </w:r>
    </w:p>
    <w:p w14:paraId="53A5790A" w14:textId="77777777" w:rsidR="00E07F32" w:rsidRDefault="00E07F32" w:rsidP="00E07F32">
      <w:pPr>
        <w:pStyle w:val="ListParagraph"/>
        <w:numPr>
          <w:ilvl w:val="0"/>
          <w:numId w:val="7"/>
        </w:numPr>
      </w:pPr>
      <w:r>
        <w:t>6-10</w:t>
      </w:r>
    </w:p>
    <w:p w14:paraId="62E698FD" w14:textId="45E2BB99" w:rsidR="00930D88" w:rsidRDefault="001537AF" w:rsidP="00930D88">
      <w:pPr>
        <w:pStyle w:val="ListParagraph"/>
        <w:numPr>
          <w:ilvl w:val="0"/>
          <w:numId w:val="7"/>
        </w:numPr>
      </w:pPr>
      <w:r>
        <w:t>11</w:t>
      </w:r>
      <w:r w:rsidR="00294219">
        <w:t xml:space="preserve"> </w:t>
      </w:r>
      <w:r w:rsidR="00E07F32">
        <w:t>or more</w:t>
      </w:r>
    </w:p>
    <w:p w14:paraId="10025E5B" w14:textId="77777777" w:rsidR="00C3557A" w:rsidRDefault="00C3557A" w:rsidP="00C3557A">
      <w:pPr>
        <w:pStyle w:val="ListParagraph"/>
        <w:ind w:left="1440"/>
      </w:pPr>
    </w:p>
    <w:p w14:paraId="5F9B7FC8" w14:textId="77777777" w:rsidR="005A5576" w:rsidRDefault="005A5576" w:rsidP="006F38A9">
      <w:pPr>
        <w:pStyle w:val="ListParagraph"/>
        <w:numPr>
          <w:ilvl w:val="0"/>
          <w:numId w:val="1"/>
        </w:numPr>
      </w:pPr>
      <w:r>
        <w:t xml:space="preserve">How </w:t>
      </w:r>
      <w:r w:rsidR="00DF31D8">
        <w:t>has your jurisdiction</w:t>
      </w:r>
      <w:r>
        <w:t xml:space="preserve"> shared local and state success stories written by DSLR (check all that apply):</w:t>
      </w:r>
    </w:p>
    <w:p w14:paraId="6B82000F" w14:textId="72C2C886" w:rsidR="001146A5" w:rsidRDefault="001146A5" w:rsidP="001146A5">
      <w:pPr>
        <w:pStyle w:val="ListParagraph"/>
        <w:numPr>
          <w:ilvl w:val="1"/>
          <w:numId w:val="1"/>
        </w:numPr>
      </w:pPr>
      <w:r>
        <w:t>I have not shared stories</w:t>
      </w:r>
    </w:p>
    <w:p w14:paraId="75492892" w14:textId="77777777" w:rsidR="005A5576" w:rsidRDefault="005A5576" w:rsidP="006F38A9">
      <w:pPr>
        <w:pStyle w:val="ListParagraph"/>
        <w:numPr>
          <w:ilvl w:val="1"/>
          <w:numId w:val="1"/>
        </w:numPr>
      </w:pPr>
      <w:r>
        <w:lastRenderedPageBreak/>
        <w:t>Social media (e.g., Facebook, Twitter, LinkedIn)</w:t>
      </w:r>
    </w:p>
    <w:p w14:paraId="12A66340" w14:textId="77777777" w:rsidR="005A5576" w:rsidRDefault="005A5576" w:rsidP="006F38A9">
      <w:pPr>
        <w:pStyle w:val="ListParagraph"/>
        <w:numPr>
          <w:ilvl w:val="1"/>
          <w:numId w:val="1"/>
        </w:numPr>
      </w:pPr>
      <w:r>
        <w:t>Public events</w:t>
      </w:r>
    </w:p>
    <w:p w14:paraId="143A4B9F" w14:textId="77777777" w:rsidR="005A5576" w:rsidRDefault="005A5576" w:rsidP="006F38A9">
      <w:pPr>
        <w:pStyle w:val="ListParagraph"/>
        <w:numPr>
          <w:ilvl w:val="1"/>
          <w:numId w:val="1"/>
        </w:numPr>
      </w:pPr>
      <w:r>
        <w:t>Media/news outlets</w:t>
      </w:r>
    </w:p>
    <w:p w14:paraId="1B73BD2C" w14:textId="77777777" w:rsidR="005A5576" w:rsidRDefault="005A5576" w:rsidP="006F38A9">
      <w:pPr>
        <w:pStyle w:val="ListParagraph"/>
        <w:numPr>
          <w:ilvl w:val="1"/>
          <w:numId w:val="1"/>
        </w:numPr>
      </w:pPr>
      <w:r>
        <w:t>In-person meetings</w:t>
      </w:r>
    </w:p>
    <w:p w14:paraId="422D137B" w14:textId="77777777" w:rsidR="005A5576" w:rsidRDefault="005A5576" w:rsidP="006F38A9">
      <w:pPr>
        <w:pStyle w:val="ListParagraph"/>
        <w:numPr>
          <w:ilvl w:val="1"/>
          <w:numId w:val="1"/>
        </w:numPr>
      </w:pPr>
      <w:r>
        <w:t>Website</w:t>
      </w:r>
    </w:p>
    <w:p w14:paraId="56512EFF" w14:textId="77777777" w:rsidR="005A5576" w:rsidRDefault="005A5576" w:rsidP="006F38A9">
      <w:pPr>
        <w:pStyle w:val="ListParagraph"/>
        <w:numPr>
          <w:ilvl w:val="1"/>
          <w:numId w:val="1"/>
        </w:numPr>
      </w:pPr>
      <w:r>
        <w:t>Newsletter</w:t>
      </w:r>
    </w:p>
    <w:p w14:paraId="0384DA43" w14:textId="20FAFF37" w:rsidR="005A5576" w:rsidRDefault="005A5576" w:rsidP="006F38A9">
      <w:pPr>
        <w:pStyle w:val="ListParagraph"/>
        <w:numPr>
          <w:ilvl w:val="1"/>
          <w:numId w:val="1"/>
        </w:numPr>
      </w:pPr>
      <w:r>
        <w:t>Other (please specify)</w:t>
      </w:r>
    </w:p>
    <w:p w14:paraId="581DA7C9" w14:textId="56145E33" w:rsidR="00C3557A" w:rsidRDefault="00C3557A" w:rsidP="00C3557A">
      <w:pPr>
        <w:pStyle w:val="ListParagraph"/>
        <w:ind w:left="1440"/>
      </w:pPr>
    </w:p>
    <w:p w14:paraId="1AB5E5DA" w14:textId="77777777" w:rsidR="00D4225C" w:rsidRDefault="00D4225C" w:rsidP="00D4225C">
      <w:pPr>
        <w:pStyle w:val="ListParagraph"/>
        <w:numPr>
          <w:ilvl w:val="0"/>
          <w:numId w:val="1"/>
        </w:numPr>
      </w:pPr>
      <w:r>
        <w:t>On average, how often do</w:t>
      </w:r>
      <w:r w:rsidR="001146A5">
        <w:t>es</w:t>
      </w:r>
      <w:r>
        <w:t xml:space="preserve"> you</w:t>
      </w:r>
      <w:r w:rsidR="001146A5">
        <w:t>r jurisdiction</w:t>
      </w:r>
      <w:r>
        <w:t xml:space="preserve"> share stories?</w:t>
      </w:r>
    </w:p>
    <w:p w14:paraId="4F3FA7CC" w14:textId="52EB4BEA" w:rsidR="005A5576" w:rsidRDefault="005A5576" w:rsidP="00D4225C">
      <w:pPr>
        <w:pStyle w:val="ListParagraph"/>
        <w:numPr>
          <w:ilvl w:val="0"/>
          <w:numId w:val="8"/>
        </w:numPr>
      </w:pPr>
      <w:r>
        <w:t>I have not shared stories</w:t>
      </w:r>
    </w:p>
    <w:p w14:paraId="58152183" w14:textId="77777777" w:rsidR="00D4225C" w:rsidRDefault="00D4225C" w:rsidP="00D4225C">
      <w:pPr>
        <w:pStyle w:val="ListParagraph"/>
        <w:numPr>
          <w:ilvl w:val="0"/>
          <w:numId w:val="8"/>
        </w:numPr>
      </w:pPr>
      <w:r>
        <w:t>Daily</w:t>
      </w:r>
    </w:p>
    <w:p w14:paraId="3DB387B7" w14:textId="77777777" w:rsidR="00D4225C" w:rsidRDefault="00D4225C" w:rsidP="00D4225C">
      <w:pPr>
        <w:pStyle w:val="ListParagraph"/>
        <w:numPr>
          <w:ilvl w:val="0"/>
          <w:numId w:val="8"/>
        </w:numPr>
      </w:pPr>
      <w:r>
        <w:t>Weekly</w:t>
      </w:r>
    </w:p>
    <w:p w14:paraId="2B6A4B40" w14:textId="77777777" w:rsidR="00D4225C" w:rsidRDefault="00D4225C" w:rsidP="00D4225C">
      <w:pPr>
        <w:pStyle w:val="ListParagraph"/>
        <w:numPr>
          <w:ilvl w:val="0"/>
          <w:numId w:val="8"/>
        </w:numPr>
      </w:pPr>
      <w:r>
        <w:t>Monthly</w:t>
      </w:r>
    </w:p>
    <w:p w14:paraId="27D5B2F0" w14:textId="77777777" w:rsidR="00D4225C" w:rsidRDefault="00D4225C" w:rsidP="00D4225C">
      <w:pPr>
        <w:pStyle w:val="ListParagraph"/>
        <w:numPr>
          <w:ilvl w:val="0"/>
          <w:numId w:val="8"/>
        </w:numPr>
      </w:pPr>
      <w:r>
        <w:t>Quarterly</w:t>
      </w:r>
    </w:p>
    <w:p w14:paraId="7FDB624F" w14:textId="7684F2D3" w:rsidR="00C3557A" w:rsidRDefault="00D4225C" w:rsidP="00E07F32">
      <w:pPr>
        <w:pStyle w:val="ListParagraph"/>
        <w:numPr>
          <w:ilvl w:val="0"/>
          <w:numId w:val="8"/>
        </w:numPr>
      </w:pPr>
      <w:r>
        <w:t>Annually</w:t>
      </w:r>
      <w:r w:rsidR="009C09D7">
        <w:t xml:space="preserve"> (once a year)</w:t>
      </w:r>
    </w:p>
    <w:p w14:paraId="65649032" w14:textId="77777777" w:rsidR="00E07F32" w:rsidRDefault="00E07F32" w:rsidP="00B8165D">
      <w:pPr>
        <w:pStyle w:val="ListParagraph"/>
        <w:ind w:left="1440"/>
      </w:pPr>
    </w:p>
    <w:p w14:paraId="0426BC04" w14:textId="77777777" w:rsidR="00B3416D" w:rsidRDefault="001146A5" w:rsidP="00B3416D">
      <w:pPr>
        <w:pStyle w:val="ListParagraph"/>
        <w:numPr>
          <w:ilvl w:val="0"/>
          <w:numId w:val="1"/>
        </w:numPr>
      </w:pPr>
      <w:r>
        <w:t>Our jurisdiction has</w:t>
      </w:r>
      <w:r w:rsidR="00B3416D">
        <w:t xml:space="preserve"> received positive feedback from </w:t>
      </w:r>
      <w:r w:rsidR="00BA6DA2">
        <w:t xml:space="preserve">audiences </w:t>
      </w:r>
      <w:r w:rsidR="003843E1">
        <w:t>with whom we</w:t>
      </w:r>
      <w:r w:rsidR="00863124">
        <w:t xml:space="preserve"> have shared stories</w:t>
      </w:r>
      <w:r w:rsidR="00BA6DA2">
        <w:t>.</w:t>
      </w:r>
    </w:p>
    <w:p w14:paraId="5D079F72" w14:textId="77777777" w:rsidR="00BA6DA2" w:rsidRDefault="00BA6DA2" w:rsidP="00BA6DA2">
      <w:pPr>
        <w:pStyle w:val="ListParagraph"/>
        <w:numPr>
          <w:ilvl w:val="0"/>
          <w:numId w:val="4"/>
        </w:numPr>
      </w:pPr>
      <w:r>
        <w:t>True</w:t>
      </w:r>
    </w:p>
    <w:p w14:paraId="087CC8E3" w14:textId="77777777" w:rsidR="00BA6DA2" w:rsidRDefault="00BA6DA2" w:rsidP="00BA6DA2">
      <w:pPr>
        <w:pStyle w:val="ListParagraph"/>
        <w:numPr>
          <w:ilvl w:val="0"/>
          <w:numId w:val="4"/>
        </w:numPr>
      </w:pPr>
      <w:r>
        <w:t>False</w:t>
      </w:r>
    </w:p>
    <w:p w14:paraId="3633523B" w14:textId="25EBCD57" w:rsidR="00BA6DA2" w:rsidRDefault="00BA6DA2" w:rsidP="00BA6DA2">
      <w:pPr>
        <w:pStyle w:val="ListParagraph"/>
        <w:numPr>
          <w:ilvl w:val="0"/>
          <w:numId w:val="4"/>
        </w:numPr>
      </w:pPr>
      <w:r>
        <w:t>N</w:t>
      </w:r>
      <w:r w:rsidR="00D4225C">
        <w:t>ot applicable (have not shared stories)</w:t>
      </w:r>
    </w:p>
    <w:p w14:paraId="62313B06" w14:textId="77777777" w:rsidR="00C3557A" w:rsidRDefault="00C3557A" w:rsidP="00C3557A">
      <w:pPr>
        <w:pStyle w:val="ListParagraph"/>
        <w:ind w:left="1440"/>
      </w:pPr>
    </w:p>
    <w:p w14:paraId="5D85A4ED" w14:textId="526E4066" w:rsidR="002334DC" w:rsidRDefault="002334DC" w:rsidP="002334DC"/>
    <w:p w14:paraId="6AA966B6" w14:textId="27B20C6A" w:rsidR="00C3557A" w:rsidRDefault="00C3557A" w:rsidP="002334DC"/>
    <w:p w14:paraId="74931679" w14:textId="53686006" w:rsidR="00C3557A" w:rsidRDefault="00C3557A" w:rsidP="002334DC"/>
    <w:p w14:paraId="6638A304" w14:textId="6DAC39E4" w:rsidR="00C3557A" w:rsidRDefault="00C3557A" w:rsidP="002334DC"/>
    <w:p w14:paraId="0335BEEB" w14:textId="78B48B90" w:rsidR="00C3557A" w:rsidRDefault="00C3557A" w:rsidP="002334DC"/>
    <w:p w14:paraId="415B15EA" w14:textId="1C232A96" w:rsidR="00C3557A" w:rsidRDefault="00C3557A" w:rsidP="002334DC"/>
    <w:p w14:paraId="0C2577FD" w14:textId="6F8F9475" w:rsidR="00C3557A" w:rsidRDefault="00C3557A" w:rsidP="002334DC"/>
    <w:p w14:paraId="723F31E1" w14:textId="6F82E586" w:rsidR="00C3557A" w:rsidRDefault="00C3557A" w:rsidP="002334DC"/>
    <w:p w14:paraId="0BAC492F" w14:textId="6587CA43" w:rsidR="00C3557A" w:rsidRDefault="00C3557A" w:rsidP="002334DC"/>
    <w:p w14:paraId="25676580" w14:textId="6DBEF47B" w:rsidR="00C3557A" w:rsidRDefault="00C3557A" w:rsidP="002334DC"/>
    <w:p w14:paraId="51B6034D" w14:textId="659E9FFC" w:rsidR="00C3557A" w:rsidRDefault="00C3557A" w:rsidP="002334DC"/>
    <w:p w14:paraId="116C7332" w14:textId="380A5E0C" w:rsidR="00C3557A" w:rsidRDefault="00C3557A" w:rsidP="002334DC"/>
    <w:p w14:paraId="100DCE67" w14:textId="44A14A5D" w:rsidR="00990BFE" w:rsidRDefault="00990BFE" w:rsidP="00C377DE"/>
    <w:p w14:paraId="7CB3EDBA" w14:textId="7EFAD450" w:rsidR="00990BFE" w:rsidRDefault="00990BFE" w:rsidP="00990BFE">
      <w:pPr>
        <w:pStyle w:val="ListParagraph"/>
      </w:pPr>
    </w:p>
    <w:p w14:paraId="1DB3EE23" w14:textId="3EEF43C0" w:rsidR="002334DC" w:rsidRDefault="002334DC" w:rsidP="00C377DE"/>
    <w:sectPr w:rsidR="002334DC"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62C"/>
    <w:multiLevelType w:val="hybridMultilevel"/>
    <w:tmpl w:val="F1F27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F3A31"/>
    <w:multiLevelType w:val="hybridMultilevel"/>
    <w:tmpl w:val="35B4AA08"/>
    <w:lvl w:ilvl="0" w:tplc="219E13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4A3179"/>
    <w:multiLevelType w:val="hybridMultilevel"/>
    <w:tmpl w:val="3D5683FC"/>
    <w:lvl w:ilvl="0" w:tplc="219E13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906B6C"/>
    <w:multiLevelType w:val="hybridMultilevel"/>
    <w:tmpl w:val="F3C8D018"/>
    <w:lvl w:ilvl="0" w:tplc="219E13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1173F6"/>
    <w:multiLevelType w:val="hybridMultilevel"/>
    <w:tmpl w:val="0E1EDA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734B1E"/>
    <w:multiLevelType w:val="hybridMultilevel"/>
    <w:tmpl w:val="FBAEFE52"/>
    <w:lvl w:ilvl="0" w:tplc="219E13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2760DC"/>
    <w:multiLevelType w:val="hybridMultilevel"/>
    <w:tmpl w:val="28B4E292"/>
    <w:lvl w:ilvl="0" w:tplc="219E13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2E15D5"/>
    <w:multiLevelType w:val="hybridMultilevel"/>
    <w:tmpl w:val="A4EEB954"/>
    <w:lvl w:ilvl="0" w:tplc="219E13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745B5D"/>
    <w:multiLevelType w:val="hybridMultilevel"/>
    <w:tmpl w:val="AD784262"/>
    <w:lvl w:ilvl="0" w:tplc="0409000F">
      <w:start w:val="1"/>
      <w:numFmt w:val="decimal"/>
      <w:lvlText w:val="%1."/>
      <w:lvlJc w:val="left"/>
      <w:pPr>
        <w:ind w:left="720" w:hanging="360"/>
      </w:pPr>
    </w:lvl>
    <w:lvl w:ilvl="1" w:tplc="219E135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865F5"/>
    <w:multiLevelType w:val="hybridMultilevel"/>
    <w:tmpl w:val="481A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25693B"/>
    <w:multiLevelType w:val="hybridMultilevel"/>
    <w:tmpl w:val="0C1CD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FC31F1"/>
    <w:multiLevelType w:val="hybridMultilevel"/>
    <w:tmpl w:val="6EFAD494"/>
    <w:lvl w:ilvl="0" w:tplc="219E13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55353A"/>
    <w:multiLevelType w:val="hybridMultilevel"/>
    <w:tmpl w:val="70920A5E"/>
    <w:lvl w:ilvl="0" w:tplc="219E135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11"/>
  </w:num>
  <w:num w:numId="4">
    <w:abstractNumId w:val="2"/>
  </w:num>
  <w:num w:numId="5">
    <w:abstractNumId w:val="3"/>
  </w:num>
  <w:num w:numId="6">
    <w:abstractNumId w:val="7"/>
  </w:num>
  <w:num w:numId="7">
    <w:abstractNumId w:val="6"/>
  </w:num>
  <w:num w:numId="8">
    <w:abstractNumId w:val="1"/>
  </w:num>
  <w:num w:numId="9">
    <w:abstractNumId w:val="5"/>
  </w:num>
  <w:num w:numId="10">
    <w:abstractNumId w:val="9"/>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8"/>
    <w:rsid w:val="0004771F"/>
    <w:rsid w:val="000A654B"/>
    <w:rsid w:val="000A7572"/>
    <w:rsid w:val="001146A5"/>
    <w:rsid w:val="00115E43"/>
    <w:rsid w:val="001537AF"/>
    <w:rsid w:val="002160CA"/>
    <w:rsid w:val="002334DC"/>
    <w:rsid w:val="00294219"/>
    <w:rsid w:val="002A2CBA"/>
    <w:rsid w:val="002A76D0"/>
    <w:rsid w:val="002C5E6C"/>
    <w:rsid w:val="00306047"/>
    <w:rsid w:val="00323AD8"/>
    <w:rsid w:val="003843E1"/>
    <w:rsid w:val="003B31BC"/>
    <w:rsid w:val="003C1A7A"/>
    <w:rsid w:val="00404844"/>
    <w:rsid w:val="0044326C"/>
    <w:rsid w:val="004F2931"/>
    <w:rsid w:val="00527FBD"/>
    <w:rsid w:val="00583B91"/>
    <w:rsid w:val="00587992"/>
    <w:rsid w:val="005A0465"/>
    <w:rsid w:val="005A5576"/>
    <w:rsid w:val="005E098B"/>
    <w:rsid w:val="006248D3"/>
    <w:rsid w:val="006A07E8"/>
    <w:rsid w:val="006F38A9"/>
    <w:rsid w:val="006F52AE"/>
    <w:rsid w:val="00807BB9"/>
    <w:rsid w:val="00812611"/>
    <w:rsid w:val="00817F80"/>
    <w:rsid w:val="0085245C"/>
    <w:rsid w:val="00863124"/>
    <w:rsid w:val="008765E1"/>
    <w:rsid w:val="009030C3"/>
    <w:rsid w:val="00930D88"/>
    <w:rsid w:val="00976834"/>
    <w:rsid w:val="00990BFE"/>
    <w:rsid w:val="009C09D7"/>
    <w:rsid w:val="00A04DE2"/>
    <w:rsid w:val="00A22162"/>
    <w:rsid w:val="00B07393"/>
    <w:rsid w:val="00B3416D"/>
    <w:rsid w:val="00B568D1"/>
    <w:rsid w:val="00B8165D"/>
    <w:rsid w:val="00BA6DA2"/>
    <w:rsid w:val="00BC38FE"/>
    <w:rsid w:val="00BE32E2"/>
    <w:rsid w:val="00C3557A"/>
    <w:rsid w:val="00C377DE"/>
    <w:rsid w:val="00CC02E7"/>
    <w:rsid w:val="00CC17FD"/>
    <w:rsid w:val="00CD355A"/>
    <w:rsid w:val="00D2257D"/>
    <w:rsid w:val="00D26908"/>
    <w:rsid w:val="00D4225C"/>
    <w:rsid w:val="00D6268C"/>
    <w:rsid w:val="00D948D1"/>
    <w:rsid w:val="00D97AE3"/>
    <w:rsid w:val="00DF31D8"/>
    <w:rsid w:val="00E07F32"/>
    <w:rsid w:val="00E31503"/>
    <w:rsid w:val="00EB4D09"/>
    <w:rsid w:val="00F30C47"/>
    <w:rsid w:val="00F52FBC"/>
    <w:rsid w:val="00F90A80"/>
    <w:rsid w:val="00FC70C6"/>
    <w:rsid w:val="00FF2F4D"/>
    <w:rsid w:val="00FF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E8"/>
    <w:pPr>
      <w:ind w:left="720"/>
      <w:contextualSpacing/>
    </w:pPr>
  </w:style>
  <w:style w:type="character" w:styleId="CommentReference">
    <w:name w:val="annotation reference"/>
    <w:basedOn w:val="DefaultParagraphFont"/>
    <w:uiPriority w:val="99"/>
    <w:semiHidden/>
    <w:unhideWhenUsed/>
    <w:rsid w:val="009030C3"/>
    <w:rPr>
      <w:sz w:val="16"/>
      <w:szCs w:val="16"/>
    </w:rPr>
  </w:style>
  <w:style w:type="paragraph" w:styleId="CommentText">
    <w:name w:val="annotation text"/>
    <w:basedOn w:val="Normal"/>
    <w:link w:val="CommentTextChar"/>
    <w:uiPriority w:val="99"/>
    <w:unhideWhenUsed/>
    <w:rsid w:val="009030C3"/>
    <w:pPr>
      <w:spacing w:line="240" w:lineRule="auto"/>
    </w:pPr>
    <w:rPr>
      <w:sz w:val="20"/>
      <w:szCs w:val="20"/>
    </w:rPr>
  </w:style>
  <w:style w:type="character" w:customStyle="1" w:styleId="CommentTextChar">
    <w:name w:val="Comment Text Char"/>
    <w:basedOn w:val="DefaultParagraphFont"/>
    <w:link w:val="CommentText"/>
    <w:uiPriority w:val="99"/>
    <w:rsid w:val="009030C3"/>
    <w:rPr>
      <w:sz w:val="20"/>
      <w:szCs w:val="20"/>
    </w:rPr>
  </w:style>
  <w:style w:type="paragraph" w:styleId="CommentSubject">
    <w:name w:val="annotation subject"/>
    <w:basedOn w:val="CommentText"/>
    <w:next w:val="CommentText"/>
    <w:link w:val="CommentSubjectChar"/>
    <w:uiPriority w:val="99"/>
    <w:semiHidden/>
    <w:unhideWhenUsed/>
    <w:rsid w:val="009030C3"/>
    <w:rPr>
      <w:b/>
      <w:bCs/>
    </w:rPr>
  </w:style>
  <w:style w:type="character" w:customStyle="1" w:styleId="CommentSubjectChar">
    <w:name w:val="Comment Subject Char"/>
    <w:basedOn w:val="CommentTextChar"/>
    <w:link w:val="CommentSubject"/>
    <w:uiPriority w:val="99"/>
    <w:semiHidden/>
    <w:rsid w:val="009030C3"/>
    <w:rPr>
      <w:b/>
      <w:bCs/>
      <w:sz w:val="20"/>
      <w:szCs w:val="20"/>
    </w:rPr>
  </w:style>
  <w:style w:type="paragraph" w:styleId="BalloonText">
    <w:name w:val="Balloon Text"/>
    <w:basedOn w:val="Normal"/>
    <w:link w:val="BalloonTextChar"/>
    <w:uiPriority w:val="99"/>
    <w:semiHidden/>
    <w:unhideWhenUsed/>
    <w:rsid w:val="00903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C3"/>
    <w:rPr>
      <w:rFonts w:ascii="Tahoma" w:hAnsi="Tahoma" w:cs="Tahoma"/>
      <w:sz w:val="16"/>
      <w:szCs w:val="16"/>
    </w:rPr>
  </w:style>
  <w:style w:type="table" w:styleId="TableGrid">
    <w:name w:val="Table Grid"/>
    <w:basedOn w:val="TableNormal"/>
    <w:uiPriority w:val="39"/>
    <w:rsid w:val="000A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57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E8"/>
    <w:pPr>
      <w:ind w:left="720"/>
      <w:contextualSpacing/>
    </w:pPr>
  </w:style>
  <w:style w:type="character" w:styleId="CommentReference">
    <w:name w:val="annotation reference"/>
    <w:basedOn w:val="DefaultParagraphFont"/>
    <w:uiPriority w:val="99"/>
    <w:semiHidden/>
    <w:unhideWhenUsed/>
    <w:rsid w:val="009030C3"/>
    <w:rPr>
      <w:sz w:val="16"/>
      <w:szCs w:val="16"/>
    </w:rPr>
  </w:style>
  <w:style w:type="paragraph" w:styleId="CommentText">
    <w:name w:val="annotation text"/>
    <w:basedOn w:val="Normal"/>
    <w:link w:val="CommentTextChar"/>
    <w:uiPriority w:val="99"/>
    <w:unhideWhenUsed/>
    <w:rsid w:val="009030C3"/>
    <w:pPr>
      <w:spacing w:line="240" w:lineRule="auto"/>
    </w:pPr>
    <w:rPr>
      <w:sz w:val="20"/>
      <w:szCs w:val="20"/>
    </w:rPr>
  </w:style>
  <w:style w:type="character" w:customStyle="1" w:styleId="CommentTextChar">
    <w:name w:val="Comment Text Char"/>
    <w:basedOn w:val="DefaultParagraphFont"/>
    <w:link w:val="CommentText"/>
    <w:uiPriority w:val="99"/>
    <w:rsid w:val="009030C3"/>
    <w:rPr>
      <w:sz w:val="20"/>
      <w:szCs w:val="20"/>
    </w:rPr>
  </w:style>
  <w:style w:type="paragraph" w:styleId="CommentSubject">
    <w:name w:val="annotation subject"/>
    <w:basedOn w:val="CommentText"/>
    <w:next w:val="CommentText"/>
    <w:link w:val="CommentSubjectChar"/>
    <w:uiPriority w:val="99"/>
    <w:semiHidden/>
    <w:unhideWhenUsed/>
    <w:rsid w:val="009030C3"/>
    <w:rPr>
      <w:b/>
      <w:bCs/>
    </w:rPr>
  </w:style>
  <w:style w:type="character" w:customStyle="1" w:styleId="CommentSubjectChar">
    <w:name w:val="Comment Subject Char"/>
    <w:basedOn w:val="CommentTextChar"/>
    <w:link w:val="CommentSubject"/>
    <w:uiPriority w:val="99"/>
    <w:semiHidden/>
    <w:rsid w:val="009030C3"/>
    <w:rPr>
      <w:b/>
      <w:bCs/>
      <w:sz w:val="20"/>
      <w:szCs w:val="20"/>
    </w:rPr>
  </w:style>
  <w:style w:type="paragraph" w:styleId="BalloonText">
    <w:name w:val="Balloon Text"/>
    <w:basedOn w:val="Normal"/>
    <w:link w:val="BalloonTextChar"/>
    <w:uiPriority w:val="99"/>
    <w:semiHidden/>
    <w:unhideWhenUsed/>
    <w:rsid w:val="00903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C3"/>
    <w:rPr>
      <w:rFonts w:ascii="Tahoma" w:hAnsi="Tahoma" w:cs="Tahoma"/>
      <w:sz w:val="16"/>
      <w:szCs w:val="16"/>
    </w:rPr>
  </w:style>
  <w:style w:type="table" w:styleId="TableGrid">
    <w:name w:val="Table Grid"/>
    <w:basedOn w:val="TableNormal"/>
    <w:uiPriority w:val="39"/>
    <w:rsid w:val="000A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5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OSTLTSDOC-728-2205</_dlc_DocId>
    <_dlc_DocIdUrl xmlns="b5c0ca00-073d-4463-9985-b654f14791fe">
      <Url>https://esp.cdc.gov/sites/ostlts/pip/osc/_layouts/15/DocIdRedir.aspx?ID=OSTLTSDOC-728-2205</Url>
      <Description>OSTLTSDOC-728-2205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54505-5A03-40F0-AC0A-7BFE5776D746}">
  <ds:schemaRefs>
    <ds:schemaRef ds:uri="http://schemas.microsoft.com/sharepoint/v3/contenttype/forms"/>
  </ds:schemaRefs>
</ds:datastoreItem>
</file>

<file path=customXml/itemProps2.xml><?xml version="1.0" encoding="utf-8"?>
<ds:datastoreItem xmlns:ds="http://schemas.openxmlformats.org/officeDocument/2006/customXml" ds:itemID="{F88D8671-11A4-48B5-92B1-8828FDFB0049}">
  <ds:schemaRefs>
    <ds:schemaRef ds:uri="http://schemas.microsoft.com/sharepoint/events"/>
  </ds:schemaRefs>
</ds:datastoreItem>
</file>

<file path=customXml/itemProps3.xml><?xml version="1.0" encoding="utf-8"?>
<ds:datastoreItem xmlns:ds="http://schemas.openxmlformats.org/officeDocument/2006/customXml" ds:itemID="{68BA4B7B-B9B6-4EB5-8307-9E6A8677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AF386-36AE-42F5-862B-0CE1FE3EA6C6}">
  <ds:schemaRefs>
    <ds:schemaRef ds:uri="http://purl.org/dc/dcmitype/"/>
    <ds:schemaRef ds:uri="b5c0ca00-073d-4463-9985-b654f14791f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1459C004-65DE-412E-904D-474D73BF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Attachment A - Invitation Email</vt:lpstr>
    </vt:vector>
  </TitlesOfParts>
  <Company>Centers for Disease Control and Prevention</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Invitation Email</dc:title>
  <dc:creator>Landon, Kelcie (CDC/OPHPR/DSLR) (CTR)</dc:creator>
  <cp:lastModifiedBy>SYSTEM</cp:lastModifiedBy>
  <cp:revision>2</cp:revision>
  <dcterms:created xsi:type="dcterms:W3CDTF">2018-10-16T13:43:00Z</dcterms:created>
  <dcterms:modified xsi:type="dcterms:W3CDTF">2018-10-16T13:43:00Z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00de3e17-6988-4f3e-abef-0f0b26bdd20a</vt:lpwstr>
  </property>
</Properties>
</file>