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28EAF" w14:textId="6176E509" w:rsidR="00716F94" w:rsidRDefault="00716F94" w:rsidP="00BC6896">
      <w:bookmarkStart w:id="0" w:name="_GoBack"/>
      <w:bookmarkEnd w:id="0"/>
    </w:p>
    <w:p w14:paraId="293D6815" w14:textId="6715ED51" w:rsidR="00324086" w:rsidRDefault="00324086" w:rsidP="00BC6896"/>
    <w:p w14:paraId="4F3E2B8B" w14:textId="09DABB64" w:rsidR="00324086" w:rsidRDefault="00324086" w:rsidP="00BC6896"/>
    <w:p w14:paraId="2753A0E7" w14:textId="3FA18CA6" w:rsidR="00324086" w:rsidRDefault="00324086" w:rsidP="00BC6896"/>
    <w:p w14:paraId="339D935F" w14:textId="0A4F0CAD" w:rsidR="00324086" w:rsidRDefault="00324086" w:rsidP="00BC6896"/>
    <w:p w14:paraId="15A60B03" w14:textId="53155E62" w:rsidR="00324086" w:rsidRDefault="00324086" w:rsidP="00BC6896"/>
    <w:p w14:paraId="3158B541" w14:textId="0951B0FF" w:rsidR="009B4A51" w:rsidRDefault="009B4A51" w:rsidP="00BC6896"/>
    <w:p w14:paraId="332E44BF" w14:textId="77777777" w:rsidR="009B4A51" w:rsidRDefault="009B4A51" w:rsidP="00BC6896"/>
    <w:p w14:paraId="11102DD4" w14:textId="77777777" w:rsidR="009B4A51" w:rsidRDefault="009B4A51" w:rsidP="00BC6896"/>
    <w:p w14:paraId="34BADAB5" w14:textId="77777777" w:rsidR="009B4A51" w:rsidRDefault="009B4A51" w:rsidP="00BC6896"/>
    <w:p w14:paraId="7F07ED90" w14:textId="546E7D97" w:rsidR="009E3805" w:rsidRPr="00324086" w:rsidRDefault="00324086" w:rsidP="009E3805">
      <w:pPr>
        <w:pStyle w:val="Heading1"/>
      </w:pPr>
      <w:r w:rsidRPr="00606CE2">
        <w:t>Assessment</w:t>
      </w:r>
      <w:r>
        <w:rPr>
          <w:color w:val="0070C0"/>
        </w:rPr>
        <w:t xml:space="preserve"> </w:t>
      </w:r>
      <w:r w:rsidR="009E3805" w:rsidRPr="00324086">
        <w:t>of Partnerships Impacting STD Outcomes in Areas of Service Reduction</w:t>
      </w:r>
    </w:p>
    <w:p w14:paraId="7F653089" w14:textId="10CF98F3" w:rsidR="00716F94" w:rsidRPr="00324086" w:rsidRDefault="00716F94" w:rsidP="00BC6896">
      <w:pPr>
        <w:pStyle w:val="Heading1"/>
      </w:pPr>
    </w:p>
    <w:p w14:paraId="6803EF5A" w14:textId="77777777" w:rsidR="00AA3192" w:rsidRDefault="00AA3192" w:rsidP="00BC6896"/>
    <w:p w14:paraId="7A024C00"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452A82F4" w14:textId="77777777" w:rsidR="00484011" w:rsidRPr="00AA3192" w:rsidRDefault="00484011" w:rsidP="00BC6896">
      <w:pPr>
        <w:pStyle w:val="Header"/>
        <w:ind w:left="0"/>
        <w:jc w:val="center"/>
      </w:pPr>
      <w:r w:rsidRPr="00AA3192">
        <w:t>OMB No. 0920-0879</w:t>
      </w:r>
    </w:p>
    <w:p w14:paraId="0AEE944C" w14:textId="77777777" w:rsidR="009B4A51" w:rsidRDefault="009B4A51" w:rsidP="00BC6896"/>
    <w:p w14:paraId="7DBBF049" w14:textId="77777777" w:rsidR="00AA3192" w:rsidRDefault="00AA3192" w:rsidP="00BC6896"/>
    <w:p w14:paraId="2DFE2811" w14:textId="77777777" w:rsidR="009B4A51" w:rsidRPr="00BC6896" w:rsidRDefault="009B4A51" w:rsidP="00BC6896">
      <w:pPr>
        <w:pStyle w:val="Heading2"/>
      </w:pPr>
      <w:r w:rsidRPr="00BC6896">
        <w:t xml:space="preserve">Supporting Statement – Section </w:t>
      </w:r>
      <w:r w:rsidR="00601392" w:rsidRPr="00BC6896">
        <w:t>B</w:t>
      </w:r>
    </w:p>
    <w:p w14:paraId="0A53DE49" w14:textId="77777777" w:rsidR="009B4A51" w:rsidRDefault="009B4A51" w:rsidP="00BC6896"/>
    <w:p w14:paraId="4E833C48" w14:textId="4C4D7AC5" w:rsidR="009B4A51" w:rsidRPr="00BC6896" w:rsidRDefault="009B4A51" w:rsidP="00BC6896">
      <w:pPr>
        <w:ind w:left="0"/>
        <w:jc w:val="center"/>
      </w:pPr>
      <w:r w:rsidRPr="00AA3192">
        <w:t xml:space="preserve">Submitted: </w:t>
      </w:r>
      <w:r w:rsidR="009A09C8">
        <w:t>6/</w:t>
      </w:r>
      <w:r w:rsidR="005175DF" w:rsidRPr="005175DF">
        <w:t>7</w:t>
      </w:r>
      <w:r w:rsidR="00B26F21" w:rsidRPr="00B26F21">
        <w:t>/2018</w:t>
      </w:r>
    </w:p>
    <w:p w14:paraId="1BAC84FA" w14:textId="77777777" w:rsidR="009B4A51" w:rsidRDefault="009B4A51" w:rsidP="00BC6896"/>
    <w:p w14:paraId="44763719" w14:textId="59C12C03" w:rsidR="009B4A51" w:rsidRDefault="009B4A51" w:rsidP="00BC6896"/>
    <w:p w14:paraId="62C253A4" w14:textId="6530BBDA" w:rsidR="00CC6ABF" w:rsidRDefault="00CC6ABF" w:rsidP="00BC6896"/>
    <w:p w14:paraId="19A3765C" w14:textId="77777777" w:rsidR="00CC6ABF" w:rsidRDefault="00CC6ABF" w:rsidP="00BC6896"/>
    <w:p w14:paraId="112736CC" w14:textId="7EAE65EB" w:rsidR="00CC6ABF" w:rsidRDefault="00CC6ABF" w:rsidP="00BC6896"/>
    <w:p w14:paraId="0388F3F7" w14:textId="15B42F12" w:rsidR="00CC6ABF" w:rsidRDefault="00CC6ABF" w:rsidP="00BC6896"/>
    <w:p w14:paraId="3C7E7A84" w14:textId="77777777" w:rsidR="00CC6ABF" w:rsidRDefault="00CC6ABF" w:rsidP="00BC6896"/>
    <w:p w14:paraId="062C907A" w14:textId="77777777" w:rsidR="009B4A51" w:rsidRDefault="009B4A51" w:rsidP="00BC6896"/>
    <w:p w14:paraId="76AF5C5A" w14:textId="77777777" w:rsidR="00A81BF7" w:rsidRPr="00BC6896" w:rsidRDefault="00A81BF7" w:rsidP="00A81BF7">
      <w:pPr>
        <w:ind w:left="0"/>
        <w:rPr>
          <w:b/>
          <w:u w:val="single"/>
        </w:rPr>
      </w:pPr>
      <w:r w:rsidRPr="00BC6896">
        <w:rPr>
          <w:b/>
          <w:u w:val="single"/>
        </w:rPr>
        <w:t>Program Official/Project Officer</w:t>
      </w:r>
    </w:p>
    <w:p w14:paraId="4076E633" w14:textId="3034E69F" w:rsidR="00F725B5" w:rsidRPr="00324086" w:rsidRDefault="009E3805" w:rsidP="00BC6896">
      <w:pPr>
        <w:ind w:left="0"/>
      </w:pPr>
      <w:r w:rsidRPr="00324086">
        <w:t>Shauntā S. Wright</w:t>
      </w:r>
    </w:p>
    <w:p w14:paraId="2C6A15F5" w14:textId="6376F76F" w:rsidR="00F725B5" w:rsidRPr="00324086" w:rsidRDefault="009E3805" w:rsidP="00BC6896">
      <w:pPr>
        <w:ind w:left="0"/>
      </w:pPr>
      <w:r w:rsidRPr="00324086">
        <w:t>Health Scientist</w:t>
      </w:r>
    </w:p>
    <w:p w14:paraId="7CD93343" w14:textId="375D0529" w:rsidR="00F725B5" w:rsidRPr="00324086" w:rsidRDefault="009E3805" w:rsidP="00BC6896">
      <w:pPr>
        <w:ind w:left="0"/>
      </w:pPr>
      <w:r w:rsidRPr="00324086">
        <w:t>Program Development and Quality Improvement Branch/ Division of STD Prevention</w:t>
      </w:r>
    </w:p>
    <w:p w14:paraId="33909AAF" w14:textId="256138E5" w:rsidR="00F725B5" w:rsidRPr="00324086" w:rsidRDefault="009E3805" w:rsidP="00BC6896">
      <w:pPr>
        <w:ind w:left="0"/>
      </w:pPr>
      <w:r w:rsidRPr="00324086">
        <w:t>1600 Clifton Road MS-E27 Atlanta, GA 30329</w:t>
      </w:r>
    </w:p>
    <w:p w14:paraId="4D8B0377" w14:textId="1518EB1C" w:rsidR="00F725B5" w:rsidRPr="00324086" w:rsidRDefault="009E3805" w:rsidP="00BC6896">
      <w:pPr>
        <w:ind w:left="0"/>
      </w:pPr>
      <w:r w:rsidRPr="00324086">
        <w:t>404-639-6209</w:t>
      </w:r>
    </w:p>
    <w:p w14:paraId="6910C88A" w14:textId="7D4B0F89" w:rsidR="00F725B5" w:rsidRPr="00324086" w:rsidRDefault="009E3805" w:rsidP="00BC6896">
      <w:pPr>
        <w:ind w:left="0"/>
      </w:pPr>
      <w:r w:rsidRPr="00324086">
        <w:t>404-639-8622</w:t>
      </w:r>
    </w:p>
    <w:p w14:paraId="43EA4DF1" w14:textId="4D34C66F" w:rsidR="00F725B5" w:rsidRPr="00324086" w:rsidRDefault="004C0FA3" w:rsidP="00BC6896">
      <w:pPr>
        <w:ind w:left="0"/>
      </w:pPr>
      <w:hyperlink r:id="rId14" w:history="1">
        <w:r w:rsidR="009E3805" w:rsidRPr="00324086">
          <w:rPr>
            <w:rStyle w:val="Hyperlink"/>
            <w:color w:val="auto"/>
          </w:rPr>
          <w:t>sswright@cdc.gov</w:t>
        </w:r>
      </w:hyperlink>
      <w:r w:rsidR="009E3805" w:rsidRPr="00324086">
        <w:t xml:space="preserve"> </w:t>
      </w:r>
    </w:p>
    <w:p w14:paraId="7AC32B94" w14:textId="5B0B7364" w:rsidR="00EC45F0" w:rsidRDefault="00EC45F0" w:rsidP="00BC6896">
      <w:pPr>
        <w:ind w:left="0"/>
        <w:rPr>
          <w:color w:val="0070C0"/>
        </w:rPr>
      </w:pPr>
    </w:p>
    <w:p w14:paraId="2C6BC52D" w14:textId="77777777" w:rsidR="00EC45F0" w:rsidRDefault="00EC45F0" w:rsidP="00BC6896">
      <w:pPr>
        <w:ind w:left="0"/>
        <w:rPr>
          <w:color w:val="0070C0"/>
        </w:rPr>
      </w:pPr>
    </w:p>
    <w:p w14:paraId="3D78254A" w14:textId="77777777" w:rsidR="00EC45F0" w:rsidRPr="0042604A" w:rsidRDefault="00EC45F0" w:rsidP="00BC6896">
      <w:pPr>
        <w:ind w:left="0"/>
        <w:rPr>
          <w:color w:val="0070C0"/>
        </w:rPr>
      </w:pPr>
    </w:p>
    <w:p w14:paraId="453B6ED6" w14:textId="77777777" w:rsidR="00245F1F" w:rsidRPr="000A538D" w:rsidRDefault="00245F1F" w:rsidP="00BC6896">
      <w:pPr>
        <w:pStyle w:val="Heading3"/>
      </w:pPr>
      <w:bookmarkStart w:id="1" w:name="_Toc413847909"/>
      <w:r>
        <w:lastRenderedPageBreak/>
        <w:t>Table of Contents</w:t>
      </w:r>
      <w:bookmarkEnd w:id="1"/>
    </w:p>
    <w:p w14:paraId="1417D140"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70C33EFE" w14:textId="1618555B" w:rsidR="00245F1F" w:rsidRPr="000A538D" w:rsidRDefault="004C0FA3">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B46E10">
          <w:rPr>
            <w:noProof/>
            <w:webHidden/>
          </w:rPr>
          <w:t>3</w:t>
        </w:r>
        <w:r w:rsidR="00245F1F" w:rsidRPr="000A538D">
          <w:rPr>
            <w:noProof/>
            <w:webHidden/>
          </w:rPr>
          <w:fldChar w:fldCharType="end"/>
        </w:r>
      </w:hyperlink>
    </w:p>
    <w:p w14:paraId="0D547FB3" w14:textId="6D4FE5F4" w:rsidR="00245F1F" w:rsidRPr="000A538D" w:rsidRDefault="004C0FA3"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B46E10">
          <w:rPr>
            <w:noProof/>
            <w:webHidden/>
          </w:rPr>
          <w:t>3</w:t>
        </w:r>
        <w:r w:rsidR="00245F1F" w:rsidRPr="000A538D">
          <w:rPr>
            <w:noProof/>
            <w:webHidden/>
          </w:rPr>
          <w:fldChar w:fldCharType="end"/>
        </w:r>
      </w:hyperlink>
    </w:p>
    <w:p w14:paraId="7DB3BF61" w14:textId="0974F9E8" w:rsidR="00245F1F" w:rsidRPr="000A538D" w:rsidRDefault="004C0FA3"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B46E10">
          <w:rPr>
            <w:noProof/>
            <w:webHidden/>
          </w:rPr>
          <w:t>4</w:t>
        </w:r>
        <w:r w:rsidR="00245F1F" w:rsidRPr="000A538D">
          <w:rPr>
            <w:noProof/>
            <w:webHidden/>
          </w:rPr>
          <w:fldChar w:fldCharType="end"/>
        </w:r>
      </w:hyperlink>
    </w:p>
    <w:p w14:paraId="73C1E5C5" w14:textId="5EE21633" w:rsidR="00245F1F" w:rsidRPr="000A538D" w:rsidRDefault="004C0FA3"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B46E10">
          <w:rPr>
            <w:noProof/>
            <w:webHidden/>
          </w:rPr>
          <w:t>5</w:t>
        </w:r>
        <w:r w:rsidR="00245F1F" w:rsidRPr="000A538D">
          <w:rPr>
            <w:noProof/>
            <w:webHidden/>
          </w:rPr>
          <w:fldChar w:fldCharType="end"/>
        </w:r>
      </w:hyperlink>
    </w:p>
    <w:p w14:paraId="7098A861" w14:textId="2C8ACAA5" w:rsidR="00245F1F" w:rsidRPr="000A538D" w:rsidRDefault="004C0FA3"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B46E10">
          <w:rPr>
            <w:noProof/>
            <w:webHidden/>
          </w:rPr>
          <w:t>6</w:t>
        </w:r>
        <w:r w:rsidR="00245F1F" w:rsidRPr="000A538D">
          <w:rPr>
            <w:noProof/>
            <w:webHidden/>
          </w:rPr>
          <w:fldChar w:fldCharType="end"/>
        </w:r>
      </w:hyperlink>
    </w:p>
    <w:p w14:paraId="2B808E25" w14:textId="7F04B39D" w:rsidR="00245F1F" w:rsidRPr="000A538D" w:rsidRDefault="004C0FA3"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B46E10">
          <w:rPr>
            <w:noProof/>
            <w:webHidden/>
          </w:rPr>
          <w:t>7</w:t>
        </w:r>
        <w:r w:rsidR="00245F1F" w:rsidRPr="000A538D">
          <w:rPr>
            <w:noProof/>
            <w:webHidden/>
          </w:rPr>
          <w:fldChar w:fldCharType="end"/>
        </w:r>
      </w:hyperlink>
    </w:p>
    <w:p w14:paraId="7DD9F37C" w14:textId="77090E1E" w:rsidR="00245F1F" w:rsidRPr="000A538D" w:rsidRDefault="004C0FA3">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B46E10">
          <w:rPr>
            <w:noProof/>
            <w:webHidden/>
          </w:rPr>
          <w:t>8</w:t>
        </w:r>
        <w:r w:rsidR="00245F1F" w:rsidRPr="000A538D">
          <w:rPr>
            <w:noProof/>
            <w:webHidden/>
          </w:rPr>
          <w:fldChar w:fldCharType="end"/>
        </w:r>
      </w:hyperlink>
    </w:p>
    <w:p w14:paraId="2D5ED848" w14:textId="77777777" w:rsidR="00245F1F" w:rsidRDefault="00245F1F" w:rsidP="00BC6896">
      <w:pPr>
        <w:pStyle w:val="Heading3"/>
      </w:pPr>
      <w:r w:rsidRPr="000A538D">
        <w:fldChar w:fldCharType="end"/>
      </w:r>
    </w:p>
    <w:p w14:paraId="2A9BFBED" w14:textId="77777777" w:rsidR="00245F1F" w:rsidRDefault="00245F1F">
      <w:pPr>
        <w:spacing w:after="200"/>
        <w:ind w:left="0"/>
        <w:rPr>
          <w:b/>
          <w:sz w:val="28"/>
        </w:rPr>
      </w:pPr>
      <w:bookmarkStart w:id="2" w:name="_Toc413847910"/>
      <w:r>
        <w:br w:type="page"/>
      </w:r>
    </w:p>
    <w:p w14:paraId="3D1C8EA9"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0B99C1E3" w14:textId="77777777" w:rsidR="00287E2F" w:rsidRDefault="00287E2F" w:rsidP="002955E6">
      <w:pPr>
        <w:spacing w:line="240" w:lineRule="auto"/>
      </w:pPr>
    </w:p>
    <w:p w14:paraId="24AFE8CC"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2FCB4820" w14:textId="7A9AFFAD" w:rsidR="004D70EE" w:rsidRDefault="004D70EE" w:rsidP="00B46E10">
      <w:pPr>
        <w:spacing w:line="240" w:lineRule="auto"/>
        <w:ind w:left="0"/>
        <w:rPr>
          <w:b/>
          <w:color w:val="0070C0"/>
        </w:rPr>
      </w:pPr>
    </w:p>
    <w:p w14:paraId="07A8E3A9" w14:textId="42163253" w:rsidR="00AB50B1" w:rsidRDefault="00AB50B1" w:rsidP="00CE3801">
      <w:pPr>
        <w:ind w:left="360"/>
      </w:pPr>
      <w:r w:rsidRPr="0019629F">
        <w:t xml:space="preserve">The respondent universe for this information collection will consist of </w:t>
      </w:r>
      <w:r>
        <w:t xml:space="preserve">a total of </w:t>
      </w:r>
      <w:r w:rsidRPr="00606CE2">
        <w:t>1</w:t>
      </w:r>
      <w:r w:rsidR="0026209A">
        <w:t>54</w:t>
      </w:r>
      <w:r w:rsidR="002B1D4C">
        <w:t xml:space="preserve"> state, territorial and</w:t>
      </w:r>
      <w:r w:rsidRPr="00606CE2">
        <w:t xml:space="preserve"> </w:t>
      </w:r>
      <w:r w:rsidR="00606CE2">
        <w:t xml:space="preserve">local health department </w:t>
      </w:r>
      <w:r w:rsidRPr="00606CE2">
        <w:t>respondents</w:t>
      </w:r>
      <w:r w:rsidRPr="0019629F">
        <w:t xml:space="preserve"> from </w:t>
      </w:r>
      <w:r>
        <w:t xml:space="preserve">59 </w:t>
      </w:r>
      <w:r w:rsidR="00067F6F">
        <w:t>county/city health departments</w:t>
      </w:r>
      <w:r>
        <w:t xml:space="preserve"> with the highest morbidities of syphilis, gonorrhea and chlamydia</w:t>
      </w:r>
      <w:r w:rsidRPr="0019629F">
        <w:t xml:space="preserve"> in each of the 50 states, 2 US territories (the US Virgin Islands and Puerto Rico), and the 7 directly-funded cities (Baltimore, Chicago, District of Columbia, Los Angeles, New York City, Philadelphia and San Francisco) funded under the CDC Assessment, Assurance, Policy Development, and Prevention Strategies, or STD-AAPPS </w:t>
      </w:r>
      <w:r>
        <w:t>(“PS14-1402”) cooperative agreement. Respondents</w:t>
      </w:r>
      <w:r w:rsidRPr="0019629F">
        <w:t xml:space="preserve"> acting in their official capacities</w:t>
      </w:r>
      <w:r>
        <w:t xml:space="preserve"> include STD program managers, STD coordinators and data managers/epidemiologists</w:t>
      </w:r>
      <w:r w:rsidR="00606CE2">
        <w:t xml:space="preserve"> </w:t>
      </w:r>
      <w:r w:rsidR="00606CE2" w:rsidRPr="00CC6ABF">
        <w:rPr>
          <w:b/>
        </w:rPr>
        <w:t>(see Attachment A</w:t>
      </w:r>
      <w:r w:rsidR="002D69C2">
        <w:rPr>
          <w:b/>
        </w:rPr>
        <w:t>-</w:t>
      </w:r>
      <w:r w:rsidR="00606CE2" w:rsidRPr="00CC6ABF">
        <w:rPr>
          <w:b/>
        </w:rPr>
        <w:t xml:space="preserve"> Respondent Breakdown)</w:t>
      </w:r>
      <w:r>
        <w:t>.</w:t>
      </w:r>
      <w:r w:rsidRPr="00C60876">
        <w:rPr>
          <w:highlight w:val="yellow"/>
        </w:rPr>
        <w:t xml:space="preserve">  </w:t>
      </w:r>
    </w:p>
    <w:p w14:paraId="22B46676" w14:textId="633C37C9" w:rsidR="000F20FF" w:rsidRDefault="000F20FF" w:rsidP="000F20FF">
      <w:pPr>
        <w:ind w:left="0"/>
      </w:pPr>
    </w:p>
    <w:p w14:paraId="35007403" w14:textId="231294A1" w:rsidR="000F20FF" w:rsidRDefault="000F20FF" w:rsidP="00CE3801">
      <w:pPr>
        <w:ind w:left="360"/>
        <w:rPr>
          <w:rFonts w:ascii="Cambria" w:hAnsi="Cambria"/>
        </w:rPr>
      </w:pPr>
      <w:r>
        <w:rPr>
          <w:rFonts w:ascii="Cambria" w:hAnsi="Cambria"/>
        </w:rPr>
        <w:t>Details regarding the specific respondent universe and associated sampling for each of the methods are outlined below.</w:t>
      </w:r>
    </w:p>
    <w:p w14:paraId="1ADCB8C9" w14:textId="4F924C2F" w:rsidR="00AD3CEF" w:rsidRDefault="00AD3CEF" w:rsidP="000F20FF">
      <w:pPr>
        <w:ind w:left="0"/>
      </w:pPr>
    </w:p>
    <w:p w14:paraId="3A819020" w14:textId="0A08AC2C" w:rsidR="00AD3CEF" w:rsidRPr="00B23ED4" w:rsidRDefault="00AD3CEF" w:rsidP="00CE3801">
      <w:pPr>
        <w:ind w:left="0" w:firstLine="360"/>
        <w:rPr>
          <w:b/>
        </w:rPr>
      </w:pPr>
      <w:r w:rsidRPr="00B23ED4">
        <w:rPr>
          <w:b/>
        </w:rPr>
        <w:t>Web-</w:t>
      </w:r>
      <w:r w:rsidR="00FC03DE">
        <w:rPr>
          <w:b/>
        </w:rPr>
        <w:t xml:space="preserve">based </w:t>
      </w:r>
      <w:r w:rsidRPr="00B23ED4">
        <w:rPr>
          <w:b/>
        </w:rPr>
        <w:t>Assessment</w:t>
      </w:r>
    </w:p>
    <w:p w14:paraId="06611205" w14:textId="6F27B918" w:rsidR="00E751DD" w:rsidRPr="00AA2CD2" w:rsidRDefault="00AD3CEF" w:rsidP="00CE3801">
      <w:pPr>
        <w:ind w:left="360"/>
        <w:rPr>
          <w:highlight w:val="green"/>
        </w:rPr>
      </w:pPr>
      <w:r w:rsidRPr="00B23ED4">
        <w:t xml:space="preserve">The respondent universe for the web-assessment will </w:t>
      </w:r>
      <w:r w:rsidR="00E751DD" w:rsidRPr="00B23ED4">
        <w:t>include</w:t>
      </w:r>
      <w:r w:rsidRPr="00B23ED4">
        <w:t xml:space="preserve"> local and territorial program managers</w:t>
      </w:r>
      <w:r w:rsidR="00E751DD" w:rsidRPr="00B23ED4">
        <w:t xml:space="preserve"> [n=59; </w:t>
      </w:r>
      <w:r w:rsidR="00E751DD" w:rsidRPr="00B23ED4">
        <w:rPr>
          <w:rFonts w:ascii="Cambria" w:hAnsi="Cambria"/>
        </w:rPr>
        <w:t>(county n=50; territories n=2; cities n=7)]</w:t>
      </w:r>
      <w:r w:rsidRPr="00B23ED4">
        <w:t xml:space="preserve">. To identify the </w:t>
      </w:r>
      <w:r w:rsidR="00E751DD" w:rsidRPr="00B23ED4">
        <w:t>most</w:t>
      </w:r>
      <w:r w:rsidRPr="00B23ED4">
        <w:t xml:space="preserve"> appropriate </w:t>
      </w:r>
      <w:r w:rsidR="00E751DD" w:rsidRPr="00B23ED4">
        <w:t>individuals</w:t>
      </w:r>
      <w:r w:rsidRPr="00B23ED4">
        <w:t xml:space="preserve"> to take this assessment, a referral form will be sent to 50 state STD program managers</w:t>
      </w:r>
      <w:r w:rsidR="002B0634">
        <w:t xml:space="preserve"> </w:t>
      </w:r>
      <w:r w:rsidR="002B0634">
        <w:rPr>
          <w:rFonts w:ascii="Cambria" w:hAnsi="Cambria"/>
        </w:rPr>
        <w:t>(one for each state; w</w:t>
      </w:r>
      <w:r w:rsidR="002B0634" w:rsidRPr="00CB17A8">
        <w:rPr>
          <w:rFonts w:ascii="Cambria" w:hAnsi="Cambria"/>
        </w:rPr>
        <w:t xml:space="preserve">e will already have </w:t>
      </w:r>
      <w:r w:rsidR="002B0634">
        <w:rPr>
          <w:rFonts w:ascii="Cambria" w:hAnsi="Cambria"/>
        </w:rPr>
        <w:t>the cities’ and territories’</w:t>
      </w:r>
      <w:r w:rsidR="002B0634" w:rsidRPr="00CB17A8">
        <w:rPr>
          <w:rFonts w:ascii="Cambria" w:hAnsi="Cambria"/>
        </w:rPr>
        <w:t xml:space="preserve"> contact information and will not be sending them this referral </w:t>
      </w:r>
      <w:r w:rsidR="002B0634">
        <w:rPr>
          <w:rFonts w:ascii="Cambria" w:hAnsi="Cambria"/>
        </w:rPr>
        <w:t>form)</w:t>
      </w:r>
      <w:r w:rsidR="002B0634" w:rsidRPr="00CB17A8">
        <w:rPr>
          <w:rFonts w:ascii="Cambria" w:hAnsi="Cambria"/>
        </w:rPr>
        <w:t>.</w:t>
      </w:r>
      <w:r w:rsidRPr="00B23ED4">
        <w:t xml:space="preserve">The state-level program managers are best positioned in their jurisdictions to identify </w:t>
      </w:r>
      <w:r w:rsidR="00E751DD" w:rsidRPr="00B23ED4">
        <w:t xml:space="preserve">the counties with the highest morbidity of syphilis, gonorrhea and chlamydia and </w:t>
      </w:r>
      <w:r w:rsidR="002D3CB1" w:rsidRPr="00CB17A8">
        <w:rPr>
          <w:rFonts w:ascii="Cambria" w:hAnsi="Cambria"/>
        </w:rPr>
        <w:t>will be asked to provide the contact information for the local STD program manager in their county</w:t>
      </w:r>
      <w:r w:rsidR="002D3CB1">
        <w:t>.</w:t>
      </w:r>
      <w:r w:rsidR="00E751DD" w:rsidRPr="00B23ED4">
        <w:t xml:space="preserve"> </w:t>
      </w:r>
      <w:r w:rsidR="00AA2CD2" w:rsidRPr="00B23ED4">
        <w:rPr>
          <w:rFonts w:ascii="Cambria" w:hAnsi="Cambria"/>
        </w:rPr>
        <w:t>No sampling will be employed.</w:t>
      </w:r>
      <w:r w:rsidR="00CB17A8">
        <w:rPr>
          <w:rFonts w:ascii="Cambria" w:hAnsi="Cambria"/>
        </w:rPr>
        <w:t xml:space="preserve"> </w:t>
      </w:r>
    </w:p>
    <w:p w14:paraId="0B0B0533" w14:textId="77777777" w:rsidR="00AA2CD2" w:rsidRPr="00AA2CD2" w:rsidRDefault="00AA2CD2" w:rsidP="000F20FF">
      <w:pPr>
        <w:ind w:left="0"/>
        <w:rPr>
          <w:b/>
          <w:highlight w:val="green"/>
        </w:rPr>
      </w:pPr>
    </w:p>
    <w:p w14:paraId="6A1080F4" w14:textId="1C5399E2" w:rsidR="00E751DD" w:rsidRPr="00AA2CD2" w:rsidRDefault="00AA2CD2" w:rsidP="00CE3801">
      <w:pPr>
        <w:ind w:left="0" w:firstLine="360"/>
        <w:rPr>
          <w:b/>
        </w:rPr>
      </w:pPr>
      <w:r w:rsidRPr="005E7DA4">
        <w:rPr>
          <w:b/>
        </w:rPr>
        <w:t xml:space="preserve">In-person Interviews </w:t>
      </w:r>
    </w:p>
    <w:p w14:paraId="0B8F53A8" w14:textId="69E75316" w:rsidR="007403D7" w:rsidRDefault="007403D7" w:rsidP="00CE3801">
      <w:pPr>
        <w:ind w:left="360"/>
      </w:pPr>
      <w:r>
        <w:t xml:space="preserve">Fifteen jurisdictions will be selected to participate in the in-person interviews. The 15 jurisdictions will be chosen by considering the following factors: 1). geographic diversity, 2). engagement in partnerships, 3). partnership contributions, and 4). measurement of clinical outcomes and partnership costs (factors 2-4) driven by answers provided on the web-based assessment. </w:t>
      </w:r>
    </w:p>
    <w:p w14:paraId="148910F3" w14:textId="77777777" w:rsidR="007403D7" w:rsidRDefault="007403D7" w:rsidP="007403D7">
      <w:pPr>
        <w:ind w:left="0"/>
      </w:pPr>
    </w:p>
    <w:p w14:paraId="1779C494" w14:textId="7B6DB394" w:rsidR="00BC3FC3" w:rsidRPr="005175DF" w:rsidRDefault="007403D7" w:rsidP="005175DF">
      <w:pPr>
        <w:ind w:left="360"/>
      </w:pPr>
      <w:r>
        <w:t>The desired participants for the in-person interviews are local program managers, local STD coordinators, and local data managers/epidemiologists because they have the best knowledge of syphilis, gonorrhea, and chlamydia in their jurisdictions. Program managers will already be known, as they participated in the web-based assessment. To identify coordinators and data managers, program managers will be asked to complete a referral form to identify colleagues who will also be invited to participate in the interviews. In all, 4 staff will be invited to participate from 15 jurisdictions = 60 total part</w:t>
      </w:r>
      <w:r w:rsidR="00B26F21">
        <w:t>icipants</w:t>
      </w:r>
      <w:r>
        <w:t>.</w:t>
      </w:r>
      <w:r w:rsidR="00B26F21">
        <w:t xml:space="preserve"> </w:t>
      </w:r>
      <w:r w:rsidR="00E54758" w:rsidRPr="00E54758">
        <w:t xml:space="preserve">Although the web instrument is provided to both local and territorial, the interviews are being </w:t>
      </w:r>
      <w:r w:rsidR="002B0634">
        <w:t>conducted with only</w:t>
      </w:r>
      <w:r w:rsidR="00E54758" w:rsidRPr="00E54758">
        <w:t xml:space="preserve"> the local portion (state and city) of this group. This is due to the limited staffing in territories and travel constraints to U. S. Territories.</w:t>
      </w:r>
      <w:r w:rsidR="00BC3FC3" w:rsidRPr="00BC3FC3" w:rsidDel="00760C0F">
        <w:rPr>
          <w:color w:val="0070C0"/>
        </w:rPr>
        <w:t xml:space="preserve"> </w:t>
      </w:r>
      <w:r w:rsidR="00BC3FC3" w:rsidRPr="00BC3FC3">
        <w:rPr>
          <w:color w:val="0070C0"/>
        </w:rPr>
        <w:t xml:space="preserve"> </w:t>
      </w:r>
    </w:p>
    <w:p w14:paraId="589DBC04" w14:textId="77777777" w:rsidR="00F52BCC" w:rsidRDefault="00F52BCC" w:rsidP="002955E6">
      <w:pPr>
        <w:spacing w:line="240" w:lineRule="auto"/>
        <w:ind w:left="360"/>
      </w:pPr>
    </w:p>
    <w:p w14:paraId="3642D0E7"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35310126" w14:textId="076FCD56" w:rsidR="00BA41DA" w:rsidRDefault="00BA41DA" w:rsidP="001F6A75">
      <w:pPr>
        <w:ind w:left="0"/>
        <w:rPr>
          <w:rFonts w:ascii="Cambria" w:hAnsi="Cambria"/>
          <w:b/>
          <w:i/>
        </w:rPr>
      </w:pPr>
    </w:p>
    <w:p w14:paraId="6CC67DEC" w14:textId="17420AAD" w:rsidR="001F6A75" w:rsidRPr="00B46E10" w:rsidRDefault="001F6A75" w:rsidP="00B46E10">
      <w:pPr>
        <w:ind w:left="0" w:firstLine="360"/>
        <w:rPr>
          <w:rFonts w:ascii="Cambria" w:hAnsi="Cambria"/>
          <w:b/>
          <w:i/>
        </w:rPr>
      </w:pPr>
      <w:r w:rsidRPr="00A1409F">
        <w:rPr>
          <w:rFonts w:ascii="Cambria" w:hAnsi="Cambria"/>
          <w:b/>
          <w:i/>
        </w:rPr>
        <w:t>Web-based Assessment</w:t>
      </w:r>
    </w:p>
    <w:p w14:paraId="220F5212" w14:textId="131AA6BE" w:rsidR="00E33BBA" w:rsidRPr="009011A8" w:rsidRDefault="001B77B4" w:rsidP="00CE3801">
      <w:pPr>
        <w:ind w:left="360"/>
      </w:pPr>
      <w:r w:rsidRPr="004D3D4F">
        <w:t xml:space="preserve">State STD program managers will provide contact information for local county-level STD program managers on the </w:t>
      </w:r>
      <w:r w:rsidR="00506283">
        <w:t>referral</w:t>
      </w:r>
      <w:r w:rsidR="00506283" w:rsidRPr="004D3D4F">
        <w:t xml:space="preserve"> </w:t>
      </w:r>
      <w:r w:rsidRPr="004D3D4F">
        <w:t xml:space="preserve">form. Once the respondent pool for the web-assessment is finalized, respondents will be recruited through a notification </w:t>
      </w:r>
      <w:r w:rsidR="00E33BBA" w:rsidRPr="009011A8">
        <w:rPr>
          <w:b/>
        </w:rPr>
        <w:t xml:space="preserve">Attachment </w:t>
      </w:r>
      <w:r w:rsidR="007364EF" w:rsidRPr="00C55890">
        <w:rPr>
          <w:b/>
        </w:rPr>
        <w:t>I</w:t>
      </w:r>
      <w:r w:rsidR="00E33BBA" w:rsidRPr="00C55890">
        <w:rPr>
          <w:b/>
        </w:rPr>
        <w:t>—</w:t>
      </w:r>
      <w:r w:rsidR="001F6A75" w:rsidRPr="00C55890">
        <w:t xml:space="preserve"> </w:t>
      </w:r>
      <w:r w:rsidR="001F6A75" w:rsidRPr="00C55890">
        <w:rPr>
          <w:b/>
        </w:rPr>
        <w:t>Web-based Assessment Invitation Email</w:t>
      </w:r>
      <w:r w:rsidR="00E33BBA" w:rsidRPr="009011A8">
        <w:t>)</w:t>
      </w:r>
      <w:r w:rsidR="00E33BBA" w:rsidRPr="0069580C">
        <w:t xml:space="preserve"> </w:t>
      </w:r>
      <w:r w:rsidR="000B4CB4">
        <w:t>email</w:t>
      </w:r>
      <w:r w:rsidR="00E33BBA" w:rsidRPr="009011A8">
        <w:t xml:space="preserve">.  The notification email will explain: </w:t>
      </w:r>
    </w:p>
    <w:p w14:paraId="40CC2FB7" w14:textId="77777777"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744F5BA4" w14:textId="77777777" w:rsidR="00E33BBA" w:rsidRPr="009011A8" w:rsidRDefault="00E33BBA" w:rsidP="00E33BBA">
      <w:pPr>
        <w:pStyle w:val="ListParagraph"/>
        <w:numPr>
          <w:ilvl w:val="0"/>
          <w:numId w:val="24"/>
        </w:numPr>
        <w:ind w:left="1080"/>
      </w:pPr>
      <w:r>
        <w:t>Instructions for participating</w:t>
      </w:r>
    </w:p>
    <w:p w14:paraId="237B8C74" w14:textId="77777777" w:rsidR="00E33BBA" w:rsidRPr="009011A8" w:rsidRDefault="00E33BBA" w:rsidP="00E33BBA">
      <w:pPr>
        <w:pStyle w:val="ListParagraph"/>
        <w:numPr>
          <w:ilvl w:val="0"/>
          <w:numId w:val="24"/>
        </w:numPr>
        <w:ind w:left="1080"/>
      </w:pPr>
      <w:r w:rsidRPr="009011A8">
        <w:t xml:space="preserve">Method to safeguard their responses </w:t>
      </w:r>
    </w:p>
    <w:p w14:paraId="55C80AF1" w14:textId="77777777" w:rsidR="00E33BBA" w:rsidRPr="009011A8" w:rsidRDefault="00E33BBA" w:rsidP="00E33BBA">
      <w:pPr>
        <w:pStyle w:val="ListParagraph"/>
        <w:numPr>
          <w:ilvl w:val="0"/>
          <w:numId w:val="24"/>
        </w:numPr>
        <w:ind w:left="1080"/>
      </w:pPr>
      <w:r w:rsidRPr="009011A8">
        <w:t>That participation is voluntary</w:t>
      </w:r>
    </w:p>
    <w:p w14:paraId="7658A05B" w14:textId="77777777"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410CB6F9" w14:textId="77777777"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3C0A02B4" w14:textId="65C6B09A" w:rsidR="00C77965" w:rsidRPr="0043043B" w:rsidRDefault="00C77965" w:rsidP="00C77965">
      <w:pPr>
        <w:pStyle w:val="ListParagraph"/>
        <w:ind w:left="0"/>
        <w:rPr>
          <w:rFonts w:ascii="Cambria" w:hAnsi="Cambria"/>
          <w:highlight w:val="cyan"/>
        </w:rPr>
      </w:pPr>
    </w:p>
    <w:p w14:paraId="67169146" w14:textId="2B847ADB" w:rsidR="00C77965" w:rsidRPr="00A1409F" w:rsidRDefault="00C77965" w:rsidP="00CE3801">
      <w:pPr>
        <w:ind w:left="360"/>
        <w:rPr>
          <w:rFonts w:ascii="Cambria" w:hAnsi="Cambria"/>
        </w:rPr>
      </w:pPr>
      <w:r w:rsidRPr="00A1409F">
        <w:rPr>
          <w:rFonts w:ascii="Cambria" w:hAnsi="Cambria"/>
        </w:rPr>
        <w:t xml:space="preserve">The email will also state instructions for participating and provide a link to the online assessment. </w:t>
      </w:r>
      <w:r w:rsidRPr="00404DD7">
        <w:rPr>
          <w:rFonts w:ascii="Cambria" w:hAnsi="Cambria"/>
        </w:rPr>
        <w:t xml:space="preserve">Respondents will be asked to complete the assessment instrument within a </w:t>
      </w:r>
      <w:r w:rsidR="000931C0" w:rsidRPr="009C7937">
        <w:rPr>
          <w:rFonts w:ascii="Cambria" w:hAnsi="Cambria"/>
        </w:rPr>
        <w:t>four</w:t>
      </w:r>
      <w:r w:rsidRPr="009C7937">
        <w:rPr>
          <w:rFonts w:ascii="Cambria" w:hAnsi="Cambria"/>
        </w:rPr>
        <w:t xml:space="preserve"> week</w:t>
      </w:r>
      <w:r w:rsidR="000931C0" w:rsidRPr="009C7937">
        <w:rPr>
          <w:rFonts w:ascii="Cambria" w:hAnsi="Cambria"/>
        </w:rPr>
        <w:t xml:space="preserve"> (20</w:t>
      </w:r>
      <w:r w:rsidRPr="009C7937">
        <w:rPr>
          <w:rFonts w:ascii="Cambria" w:hAnsi="Cambria"/>
        </w:rPr>
        <w:t xml:space="preserve"> business days) period to allow ample time for respondents to complete it. </w:t>
      </w:r>
      <w:r w:rsidRPr="009C7937">
        <w:rPr>
          <w:rFonts w:ascii="Cambria" w:hAnsi="Cambria" w:cs="Times New Roman"/>
        </w:rPr>
        <w:t xml:space="preserve"> </w:t>
      </w:r>
      <w:r w:rsidR="001B77B4">
        <w:rPr>
          <w:rFonts w:ascii="Cambria" w:hAnsi="Cambria"/>
        </w:rPr>
        <w:t>A</w:t>
      </w:r>
      <w:r w:rsidRPr="009C7937">
        <w:rPr>
          <w:rFonts w:ascii="Cambria" w:hAnsi="Cambria"/>
        </w:rPr>
        <w:t xml:space="preserve"> reminder email will be sent to non-respondents the second week following the </w:t>
      </w:r>
      <w:r w:rsidR="000931C0" w:rsidRPr="009C7937">
        <w:rPr>
          <w:rFonts w:ascii="Cambria" w:hAnsi="Cambria"/>
        </w:rPr>
        <w:t>initial invitation (10</w:t>
      </w:r>
      <w:r w:rsidRPr="009C7937">
        <w:rPr>
          <w:rFonts w:ascii="Cambria" w:hAnsi="Cambria"/>
          <w:vertAlign w:val="superscript"/>
        </w:rPr>
        <w:t>th</w:t>
      </w:r>
      <w:r w:rsidRPr="009C7937">
        <w:rPr>
          <w:rFonts w:ascii="Cambria" w:hAnsi="Cambria"/>
        </w:rPr>
        <w:t xml:space="preserve"> business day) (see </w:t>
      </w:r>
      <w:r w:rsidRPr="009C7937">
        <w:rPr>
          <w:rFonts w:ascii="Cambria" w:hAnsi="Cambria"/>
          <w:b/>
        </w:rPr>
        <w:t xml:space="preserve">Attachment </w:t>
      </w:r>
      <w:r w:rsidR="007364EF">
        <w:rPr>
          <w:rFonts w:ascii="Cambria" w:hAnsi="Cambria"/>
          <w:b/>
        </w:rPr>
        <w:t>J</w:t>
      </w:r>
      <w:r w:rsidRPr="009C7937">
        <w:rPr>
          <w:rFonts w:ascii="Cambria" w:hAnsi="Cambria"/>
          <w:b/>
        </w:rPr>
        <w:t>—</w:t>
      </w:r>
      <w:r w:rsidR="00404DD7" w:rsidRPr="009C7937">
        <w:t xml:space="preserve"> </w:t>
      </w:r>
      <w:r w:rsidR="00404DD7" w:rsidRPr="009C7937">
        <w:rPr>
          <w:rFonts w:ascii="Cambria" w:hAnsi="Cambria"/>
          <w:b/>
        </w:rPr>
        <w:t>Web-based Assessment Reminder Email 1</w:t>
      </w:r>
      <w:r w:rsidRPr="009C7937">
        <w:rPr>
          <w:rFonts w:ascii="Cambria" w:hAnsi="Cambria"/>
        </w:rPr>
        <w:t xml:space="preserve">) and a second/final reminder will be sent </w:t>
      </w:r>
      <w:r w:rsidR="000931C0" w:rsidRPr="009C7937">
        <w:rPr>
          <w:rFonts w:ascii="Cambria" w:hAnsi="Cambria"/>
        </w:rPr>
        <w:t>two days</w:t>
      </w:r>
      <w:r w:rsidRPr="009C7937">
        <w:rPr>
          <w:rFonts w:ascii="Cambria" w:hAnsi="Cambria"/>
        </w:rPr>
        <w:t xml:space="preserve"> before the assessment ends </w:t>
      </w:r>
      <w:r w:rsidR="000931C0" w:rsidRPr="009C7937">
        <w:rPr>
          <w:rFonts w:ascii="Cambria" w:hAnsi="Cambria"/>
        </w:rPr>
        <w:t>(18</w:t>
      </w:r>
      <w:r w:rsidRPr="009C7937">
        <w:rPr>
          <w:rFonts w:ascii="Cambria" w:hAnsi="Cambria"/>
          <w:vertAlign w:val="superscript"/>
        </w:rPr>
        <w:t>th</w:t>
      </w:r>
      <w:r w:rsidRPr="009C7937">
        <w:rPr>
          <w:rFonts w:ascii="Cambria" w:hAnsi="Cambria"/>
        </w:rPr>
        <w:t xml:space="preserve"> business day) (see</w:t>
      </w:r>
      <w:r w:rsidRPr="00404DD7">
        <w:rPr>
          <w:rFonts w:ascii="Cambria" w:hAnsi="Cambria"/>
        </w:rPr>
        <w:t xml:space="preserve"> </w:t>
      </w:r>
      <w:r w:rsidRPr="00404DD7">
        <w:rPr>
          <w:rFonts w:ascii="Cambria" w:hAnsi="Cambria"/>
          <w:b/>
        </w:rPr>
        <w:t xml:space="preserve">Attachment </w:t>
      </w:r>
      <w:r w:rsidR="007364EF">
        <w:rPr>
          <w:rFonts w:ascii="Cambria" w:hAnsi="Cambria"/>
          <w:b/>
        </w:rPr>
        <w:t>K</w:t>
      </w:r>
      <w:r w:rsidRPr="00404DD7">
        <w:rPr>
          <w:rFonts w:ascii="Cambria" w:hAnsi="Cambria"/>
          <w:b/>
        </w:rPr>
        <w:t>—Web-based Assessment Reminder Email 2</w:t>
      </w:r>
      <w:r w:rsidRPr="00404DD7">
        <w:rPr>
          <w:rFonts w:ascii="Cambria" w:hAnsi="Cambria"/>
        </w:rPr>
        <w:t xml:space="preserve">). </w:t>
      </w:r>
      <w:r w:rsidRPr="00A1409F">
        <w:rPr>
          <w:rFonts w:ascii="Cambria" w:hAnsi="Cambria"/>
        </w:rPr>
        <w:t>T</w:t>
      </w:r>
      <w:r w:rsidRPr="00A1409F">
        <w:rPr>
          <w:rFonts w:cs="Arial"/>
        </w:rPr>
        <w:t>hose who do not respond within four days from the second reminder email will be considered non-responders.</w:t>
      </w:r>
      <w:r w:rsidRPr="00A1409F">
        <w:rPr>
          <w:rFonts w:ascii="Cambria" w:hAnsi="Cambria"/>
        </w:rPr>
        <w:t xml:space="preserve"> </w:t>
      </w:r>
    </w:p>
    <w:p w14:paraId="67D01B1F" w14:textId="77777777" w:rsidR="00C77965" w:rsidRPr="0043043B" w:rsidRDefault="00C77965" w:rsidP="00C77965">
      <w:pPr>
        <w:ind w:left="0"/>
        <w:rPr>
          <w:rFonts w:ascii="Cambria" w:hAnsi="Cambria"/>
          <w:highlight w:val="cyan"/>
        </w:rPr>
      </w:pPr>
    </w:p>
    <w:p w14:paraId="35AD554B" w14:textId="30F2B571" w:rsidR="00C77965" w:rsidRPr="0043043B" w:rsidRDefault="00C77965" w:rsidP="00CE3801">
      <w:pPr>
        <w:ind w:left="360"/>
        <w:rPr>
          <w:highlight w:val="cyan"/>
        </w:rPr>
      </w:pPr>
      <w:r w:rsidRPr="00A1409F">
        <w:rPr>
          <w:rFonts w:ascii="Cambria" w:hAnsi="Cambria"/>
        </w:rPr>
        <w:t>Information collected from the web-based assessment will be stored in a secu</w:t>
      </w:r>
      <w:r w:rsidR="00A1409F" w:rsidRPr="00A1409F">
        <w:rPr>
          <w:rFonts w:ascii="Cambria" w:hAnsi="Cambria"/>
        </w:rPr>
        <w:t>re environment maintained by The Cloudburst Group</w:t>
      </w:r>
      <w:r w:rsidRPr="00A1409F">
        <w:rPr>
          <w:rFonts w:ascii="Cambria" w:hAnsi="Cambria"/>
        </w:rPr>
        <w:t xml:space="preserve">. </w:t>
      </w:r>
      <w:r w:rsidR="000931C0" w:rsidRPr="009C7937">
        <w:rPr>
          <w:rFonts w:ascii="Cambria" w:hAnsi="Cambria"/>
        </w:rPr>
        <w:t>Once the 4</w:t>
      </w:r>
      <w:r w:rsidRPr="009C7937">
        <w:rPr>
          <w:rFonts w:ascii="Cambria" w:hAnsi="Cambria"/>
        </w:rPr>
        <w:t>-week information collection period has closed, data from will be downloaded from Survey</w:t>
      </w:r>
      <w:r w:rsidR="00BA6CBA" w:rsidRPr="009C7937">
        <w:rPr>
          <w:rFonts w:ascii="Cambria" w:hAnsi="Cambria"/>
        </w:rPr>
        <w:t xml:space="preserve"> </w:t>
      </w:r>
      <w:r w:rsidR="00BC5030" w:rsidRPr="009C7937">
        <w:rPr>
          <w:rFonts w:ascii="Cambria" w:hAnsi="Cambria"/>
        </w:rPr>
        <w:t>Monkey</w:t>
      </w:r>
      <w:r w:rsidRPr="009C7937">
        <w:rPr>
          <w:rFonts w:ascii="Cambria" w:hAnsi="Cambria"/>
        </w:rPr>
        <w:t xml:space="preserve"> into an Excel spreadsheet file.</w:t>
      </w:r>
      <w:r w:rsidRPr="00404DD7">
        <w:rPr>
          <w:rFonts w:ascii="Cambria" w:hAnsi="Cambria"/>
        </w:rPr>
        <w:t xml:space="preserve">  </w:t>
      </w:r>
      <w:r w:rsidRPr="00A1409F">
        <w:rPr>
          <w:rFonts w:ascii="Cambria" w:hAnsi="Cambria"/>
        </w:rPr>
        <w:t>Data will be reviewed for completion and simple descriptive statistics will be run looking at response frequencies.  Depending on the response distribution, frequencies may be cross-tabulated to identify response similarities and differences between subgroups of r</w:t>
      </w:r>
      <w:r w:rsidR="00A1409F" w:rsidRPr="00A1409F">
        <w:rPr>
          <w:rFonts w:ascii="Cambria" w:hAnsi="Cambria"/>
        </w:rPr>
        <w:t>espondents, such as morbidity and geographic location</w:t>
      </w:r>
      <w:r w:rsidRPr="00A1409F">
        <w:rPr>
          <w:rFonts w:ascii="Cambria" w:hAnsi="Cambria"/>
        </w:rPr>
        <w:t xml:space="preserve">. </w:t>
      </w:r>
    </w:p>
    <w:p w14:paraId="094A49B4" w14:textId="095236BE" w:rsidR="00BA41DA" w:rsidRDefault="00BA41DA" w:rsidP="00C77965">
      <w:pPr>
        <w:ind w:left="0"/>
        <w:rPr>
          <w:rFonts w:ascii="Cambria" w:hAnsi="Cambria"/>
          <w:b/>
          <w:i/>
        </w:rPr>
      </w:pPr>
    </w:p>
    <w:p w14:paraId="68B9DC86" w14:textId="6AE7512C" w:rsidR="00BA41DA" w:rsidRDefault="00FC03DE" w:rsidP="00B46E10">
      <w:pPr>
        <w:ind w:left="0" w:firstLine="360"/>
        <w:rPr>
          <w:rFonts w:ascii="Cambria" w:hAnsi="Cambria"/>
          <w:b/>
          <w:i/>
        </w:rPr>
      </w:pPr>
      <w:r>
        <w:rPr>
          <w:rFonts w:ascii="Cambria" w:hAnsi="Cambria"/>
          <w:b/>
          <w:i/>
        </w:rPr>
        <w:t>In-person Interviews</w:t>
      </w:r>
    </w:p>
    <w:p w14:paraId="7B5FA42D" w14:textId="252C62DE" w:rsidR="004D3D4F" w:rsidRPr="00CE3801" w:rsidRDefault="00506283" w:rsidP="00CE3801">
      <w:pPr>
        <w:ind w:left="360"/>
        <w:rPr>
          <w:rFonts w:ascii="Cambria" w:hAnsi="Cambria"/>
        </w:rPr>
      </w:pPr>
      <w:r>
        <w:t>Fifteen l</w:t>
      </w:r>
      <w:r w:rsidR="004D3D4F">
        <w:t xml:space="preserve">ocal </w:t>
      </w:r>
      <w:r w:rsidR="004D3D4F" w:rsidRPr="004D3D4F">
        <w:t>STD program managers</w:t>
      </w:r>
      <w:r w:rsidR="00760C0F">
        <w:t xml:space="preserve"> (who participated in the web-assessment)</w:t>
      </w:r>
      <w:r w:rsidR="004D3D4F" w:rsidRPr="004D3D4F">
        <w:t xml:space="preserve"> will provide contact information for </w:t>
      </w:r>
      <w:r w:rsidR="009F0A59">
        <w:t xml:space="preserve">three additional staff </w:t>
      </w:r>
      <w:r w:rsidR="009F0A59" w:rsidRPr="00CE3801">
        <w:rPr>
          <w:rFonts w:ascii="Cambria" w:hAnsi="Cambria"/>
        </w:rPr>
        <w:t>who are most involved with the STD prevention clinical partnerships and data management</w:t>
      </w:r>
      <w:r w:rsidR="009F0A59">
        <w:t xml:space="preserve">, including </w:t>
      </w:r>
      <w:r w:rsidR="004D3D4F">
        <w:t xml:space="preserve">two </w:t>
      </w:r>
      <w:r w:rsidR="004D3D4F" w:rsidRPr="004D3D4F">
        <w:t>local county</w:t>
      </w:r>
      <w:r w:rsidR="004D3D4F">
        <w:t xml:space="preserve">/city </w:t>
      </w:r>
      <w:r w:rsidR="004D3D4F" w:rsidRPr="004D3D4F">
        <w:t xml:space="preserve">level STD </w:t>
      </w:r>
      <w:r>
        <w:t>coordinators</w:t>
      </w:r>
      <w:r w:rsidR="004D3D4F">
        <w:t xml:space="preserve"> and one local county or city data manager/epidemiologist</w:t>
      </w:r>
      <w:r w:rsidR="009F0A59">
        <w:t>,</w:t>
      </w:r>
      <w:r w:rsidR="004D3D4F" w:rsidRPr="004D3D4F">
        <w:t xml:space="preserve"> on the </w:t>
      </w:r>
      <w:r>
        <w:t>referral</w:t>
      </w:r>
      <w:r w:rsidR="004D3D4F" w:rsidRPr="004D3D4F">
        <w:t xml:space="preserve"> form. </w:t>
      </w:r>
      <w:r>
        <w:t xml:space="preserve">The 15 local STD program managers will also be asked to participate in the interviews. Therefore, there will be four people interviewed at each of the fifteen jurisdictions. </w:t>
      </w:r>
      <w:r w:rsidR="004D3D4F" w:rsidRPr="004D3D4F">
        <w:t xml:space="preserve">Once the respondent pool for the </w:t>
      </w:r>
      <w:r w:rsidR="004D3D4F">
        <w:t>interviews is</w:t>
      </w:r>
      <w:r w:rsidR="004D3D4F" w:rsidRPr="004D3D4F">
        <w:t xml:space="preserve"> finalized, </w:t>
      </w:r>
      <w:r w:rsidR="004D3D4F">
        <w:t>interviews will be schedule</w:t>
      </w:r>
      <w:r w:rsidR="004D3D4F" w:rsidRPr="004D3D4F">
        <w:t xml:space="preserve"> through </w:t>
      </w:r>
      <w:r w:rsidR="004D3D4F">
        <w:t xml:space="preserve">email. </w:t>
      </w:r>
      <w:r w:rsidR="00792EB9">
        <w:t>Two separate interview guides will be used, one for STD program managers/STD coordinators and one for data managers/epidemiologists</w:t>
      </w:r>
      <w:r w:rsidR="00DA4C43">
        <w:t>, based on their</w:t>
      </w:r>
      <w:r w:rsidR="00E15182">
        <w:t xml:space="preserve"> official roles</w:t>
      </w:r>
      <w:r w:rsidR="00792EB9">
        <w:t xml:space="preserve">. </w:t>
      </w:r>
    </w:p>
    <w:p w14:paraId="69CE4B59" w14:textId="77777777" w:rsidR="00C77965" w:rsidRPr="0043043B" w:rsidRDefault="00C77965" w:rsidP="00C77965">
      <w:pPr>
        <w:pStyle w:val="ListParagraph"/>
        <w:ind w:left="0"/>
        <w:rPr>
          <w:rFonts w:ascii="Cambria" w:hAnsi="Cambria"/>
          <w:highlight w:val="cyan"/>
        </w:rPr>
      </w:pPr>
    </w:p>
    <w:p w14:paraId="7C2DFD7E" w14:textId="7AF0065D" w:rsidR="00BA11F2" w:rsidRPr="009F0D2E" w:rsidRDefault="002668C8" w:rsidP="00CE3801">
      <w:pPr>
        <w:ind w:left="360"/>
        <w:rPr>
          <w:rFonts w:ascii="Cambria" w:hAnsi="Cambria"/>
        </w:rPr>
      </w:pPr>
      <w:r>
        <w:rPr>
          <w:rFonts w:ascii="Cambria" w:hAnsi="Cambria"/>
        </w:rPr>
        <w:t>County and city level</w:t>
      </w:r>
      <w:r w:rsidR="00C77965" w:rsidRPr="002668C8">
        <w:rPr>
          <w:rFonts w:ascii="Cambria" w:hAnsi="Cambria"/>
        </w:rPr>
        <w:t xml:space="preserve"> staff will be provided a one-page fact sheet to use </w:t>
      </w:r>
      <w:r>
        <w:rPr>
          <w:rFonts w:ascii="Cambria" w:hAnsi="Cambria"/>
        </w:rPr>
        <w:t>as background information on the project</w:t>
      </w:r>
      <w:r w:rsidR="00C77965" w:rsidRPr="002668C8">
        <w:rPr>
          <w:rFonts w:ascii="Cambria" w:hAnsi="Cambria"/>
        </w:rPr>
        <w:t xml:space="preserve"> (see</w:t>
      </w:r>
      <w:r>
        <w:rPr>
          <w:rFonts w:ascii="Cambria" w:hAnsi="Cambria"/>
          <w:b/>
        </w:rPr>
        <w:t xml:space="preserve"> Attachment </w:t>
      </w:r>
      <w:r w:rsidR="007364EF">
        <w:rPr>
          <w:rFonts w:ascii="Cambria" w:hAnsi="Cambria"/>
          <w:b/>
        </w:rPr>
        <w:t>H</w:t>
      </w:r>
      <w:r w:rsidR="00C77965" w:rsidRPr="002668C8">
        <w:rPr>
          <w:rFonts w:ascii="Cambria" w:hAnsi="Cambria"/>
          <w:b/>
        </w:rPr>
        <w:t>—</w:t>
      </w:r>
      <w:r w:rsidRPr="002668C8">
        <w:t xml:space="preserve"> </w:t>
      </w:r>
      <w:r w:rsidRPr="002668C8">
        <w:rPr>
          <w:rFonts w:ascii="Cambria" w:hAnsi="Cambria"/>
          <w:b/>
        </w:rPr>
        <w:t>EPP Overview - Assessment of Partnerships Impacting STD Outcomes 1pg format</w:t>
      </w:r>
      <w:r w:rsidR="00C77965" w:rsidRPr="002668C8">
        <w:rPr>
          <w:rFonts w:ascii="Cambria" w:hAnsi="Cambria"/>
        </w:rPr>
        <w:t xml:space="preserve">). </w:t>
      </w:r>
      <w:r w:rsidR="00BA11F2" w:rsidRPr="00381074">
        <w:rPr>
          <w:rFonts w:ascii="Cambria" w:hAnsi="Cambria"/>
        </w:rPr>
        <w:t>If a grantee declines to participate, CDC project officers will be asked to identify another grantee</w:t>
      </w:r>
      <w:r w:rsidR="005175DF">
        <w:rPr>
          <w:rFonts w:ascii="Cambria" w:hAnsi="Cambria"/>
        </w:rPr>
        <w:t xml:space="preserve">. </w:t>
      </w:r>
      <w:r w:rsidR="00BA11F2">
        <w:rPr>
          <w:rFonts w:ascii="Cambria" w:hAnsi="Cambria"/>
        </w:rPr>
        <w:t xml:space="preserve"> </w:t>
      </w:r>
    </w:p>
    <w:p w14:paraId="7B7EC17F" w14:textId="77777777" w:rsidR="00BA11F2" w:rsidRDefault="00BA11F2" w:rsidP="00C77965">
      <w:pPr>
        <w:ind w:left="0"/>
        <w:rPr>
          <w:rFonts w:ascii="Cambria" w:hAnsi="Cambria"/>
        </w:rPr>
      </w:pPr>
    </w:p>
    <w:p w14:paraId="59CEFF5E" w14:textId="626504F9" w:rsidR="00C77965" w:rsidRPr="002668C8" w:rsidRDefault="00C77965" w:rsidP="00CE3801">
      <w:pPr>
        <w:ind w:left="360"/>
        <w:rPr>
          <w:rFonts w:ascii="Cambria" w:hAnsi="Cambria"/>
          <w:color w:val="0070C0"/>
        </w:rPr>
      </w:pPr>
      <w:r w:rsidRPr="002668C8">
        <w:rPr>
          <w:rFonts w:ascii="Cambria" w:hAnsi="Cambria"/>
        </w:rPr>
        <w:t xml:space="preserve">The interviews will be conducted by two staff from </w:t>
      </w:r>
      <w:r w:rsidR="00FC70BD">
        <w:rPr>
          <w:rFonts w:ascii="Cambria" w:hAnsi="Cambria"/>
        </w:rPr>
        <w:t>T</w:t>
      </w:r>
      <w:r w:rsidR="002668C8" w:rsidRPr="002668C8">
        <w:rPr>
          <w:rFonts w:ascii="Cambria" w:hAnsi="Cambria"/>
        </w:rPr>
        <w:t>he Cloudburst Group</w:t>
      </w:r>
      <w:r w:rsidRPr="002668C8">
        <w:rPr>
          <w:rFonts w:ascii="Cambria" w:hAnsi="Cambria"/>
        </w:rPr>
        <w:t xml:space="preserve"> and </w:t>
      </w:r>
      <w:r w:rsidR="002668C8">
        <w:rPr>
          <w:rFonts w:ascii="Cambria" w:hAnsi="Cambria"/>
        </w:rPr>
        <w:t xml:space="preserve">will </w:t>
      </w:r>
      <w:r w:rsidRPr="002668C8">
        <w:rPr>
          <w:rFonts w:ascii="Cambria" w:hAnsi="Cambria"/>
        </w:rPr>
        <w:t xml:space="preserve">take place over a </w:t>
      </w:r>
      <w:r w:rsidR="002668C8" w:rsidRPr="002668C8">
        <w:rPr>
          <w:rFonts w:ascii="Cambria" w:hAnsi="Cambria"/>
        </w:rPr>
        <w:t>one and a half day</w:t>
      </w:r>
      <w:r w:rsidRPr="002668C8">
        <w:rPr>
          <w:rFonts w:ascii="Cambria" w:hAnsi="Cambria"/>
        </w:rPr>
        <w:t xml:space="preserve"> period within each of the selected </w:t>
      </w:r>
      <w:r w:rsidR="002668C8" w:rsidRPr="002668C8">
        <w:rPr>
          <w:rFonts w:ascii="Cambria" w:hAnsi="Cambria"/>
        </w:rPr>
        <w:t>jurisdictions</w:t>
      </w:r>
      <w:r w:rsidRPr="002668C8">
        <w:rPr>
          <w:rFonts w:ascii="Cambria" w:hAnsi="Cambria"/>
        </w:rPr>
        <w:t xml:space="preserve">.  For the in-person interviews, a schedule of the time and location of all interviews will be sent to all participants two weeks prior to the visit (see </w:t>
      </w:r>
      <w:r w:rsidR="0066128C" w:rsidRPr="0066128C">
        <w:t xml:space="preserve"> </w:t>
      </w:r>
      <w:r w:rsidR="0066128C" w:rsidRPr="0066128C">
        <w:rPr>
          <w:rFonts w:ascii="Cambria" w:hAnsi="Cambria"/>
          <w:b/>
        </w:rPr>
        <w:t xml:space="preserve">Attachment </w:t>
      </w:r>
      <w:r w:rsidR="007B0966">
        <w:rPr>
          <w:rFonts w:ascii="Cambria" w:hAnsi="Cambria"/>
          <w:b/>
        </w:rPr>
        <w:t>L</w:t>
      </w:r>
      <w:r w:rsidR="0066128C" w:rsidRPr="0066128C">
        <w:rPr>
          <w:rFonts w:ascii="Cambria" w:hAnsi="Cambria"/>
          <w:b/>
        </w:rPr>
        <w:t>-In-Person Interview Invitation Email</w:t>
      </w:r>
      <w:r w:rsidRPr="002668C8">
        <w:rPr>
          <w:rFonts w:ascii="Cambria" w:hAnsi="Cambria"/>
        </w:rPr>
        <w:t xml:space="preserve">) and a reminder email will be sent the day prior to the visit (see </w:t>
      </w:r>
      <w:r w:rsidR="0066128C" w:rsidRPr="0066128C">
        <w:rPr>
          <w:rFonts w:ascii="Cambria" w:hAnsi="Cambria"/>
          <w:b/>
        </w:rPr>
        <w:t xml:space="preserve">Attachment </w:t>
      </w:r>
      <w:r w:rsidR="007B0966">
        <w:rPr>
          <w:rFonts w:ascii="Cambria" w:hAnsi="Cambria"/>
          <w:b/>
        </w:rPr>
        <w:t>M</w:t>
      </w:r>
      <w:r w:rsidR="0066128C" w:rsidRPr="0066128C">
        <w:rPr>
          <w:rFonts w:ascii="Cambria" w:hAnsi="Cambria"/>
          <w:b/>
        </w:rPr>
        <w:t>- In-Person Interview Reminder Email</w:t>
      </w:r>
      <w:r w:rsidRPr="002668C8">
        <w:rPr>
          <w:rFonts w:ascii="Cambria" w:hAnsi="Cambria"/>
        </w:rPr>
        <w:t>). If a person is unable to participate on the day of the site visit, which may occur to illness or staffing problems, that individual will be considered a non-responder.</w:t>
      </w:r>
    </w:p>
    <w:p w14:paraId="75279502" w14:textId="77777777" w:rsidR="00C77965" w:rsidRPr="0043043B" w:rsidRDefault="00C77965" w:rsidP="00C77965">
      <w:pPr>
        <w:ind w:left="0"/>
        <w:rPr>
          <w:rFonts w:ascii="Cambria" w:hAnsi="Cambria"/>
          <w:highlight w:val="cyan"/>
        </w:rPr>
      </w:pPr>
    </w:p>
    <w:p w14:paraId="0A8C6218" w14:textId="7EAABC77" w:rsidR="00C77965" w:rsidRPr="002668C8" w:rsidRDefault="00C77965" w:rsidP="00CE3801">
      <w:pPr>
        <w:ind w:left="360"/>
        <w:rPr>
          <w:rFonts w:ascii="Cambria" w:hAnsi="Cambria"/>
        </w:rPr>
      </w:pPr>
      <w:r w:rsidRPr="002668C8">
        <w:rPr>
          <w:rFonts w:ascii="Cambria" w:hAnsi="Cambria"/>
        </w:rPr>
        <w:t xml:space="preserve">All in-person interviews will be audio recorded and transcribed.  Verbal permission to be recorded will be obtained from the participant prior to the beginning of the interview. Data from the participant responses will be stored in a secure database maintained by </w:t>
      </w:r>
      <w:r w:rsidR="00FC70BD">
        <w:rPr>
          <w:rFonts w:ascii="Cambria" w:hAnsi="Cambria"/>
        </w:rPr>
        <w:t>T</w:t>
      </w:r>
      <w:r w:rsidR="002668C8">
        <w:rPr>
          <w:rFonts w:ascii="Cambria" w:hAnsi="Cambria"/>
        </w:rPr>
        <w:t>he Cloudburst Group</w:t>
      </w:r>
      <w:r w:rsidRPr="002668C8">
        <w:rPr>
          <w:rFonts w:ascii="Cambria" w:hAnsi="Cambria"/>
        </w:rPr>
        <w:t xml:space="preserve">. Each of the transcribed interviews will be compared against the recording to ensure accuracy. A directed form of content analysis will be used to analyze data, using the project’s conceptual framework and logic model as guides. The qualitative software management program </w:t>
      </w:r>
      <w:r w:rsidR="0066128C">
        <w:rPr>
          <w:rFonts w:ascii="Cambria" w:hAnsi="Cambria"/>
        </w:rPr>
        <w:t>NVIVO</w:t>
      </w:r>
      <w:r w:rsidRPr="002668C8">
        <w:rPr>
          <w:rFonts w:ascii="Cambria" w:hAnsi="Cambria"/>
        </w:rPr>
        <w:t xml:space="preserve"> will be used to code the interviews. </w:t>
      </w:r>
    </w:p>
    <w:p w14:paraId="469BE9A4" w14:textId="77777777" w:rsidR="00C77965" w:rsidRPr="0043043B" w:rsidRDefault="00C77965" w:rsidP="00C77965">
      <w:pPr>
        <w:ind w:left="0"/>
        <w:rPr>
          <w:rFonts w:ascii="Cambria" w:hAnsi="Cambria"/>
          <w:highlight w:val="cyan"/>
        </w:rPr>
      </w:pPr>
    </w:p>
    <w:p w14:paraId="71A6A363" w14:textId="0CB04436" w:rsidR="006C1771" w:rsidRPr="005814E6" w:rsidRDefault="00C77965" w:rsidP="00CE3801">
      <w:pPr>
        <w:ind w:left="360"/>
        <w:rPr>
          <w:rFonts w:ascii="Cambria" w:hAnsi="Cambria"/>
        </w:rPr>
      </w:pPr>
      <w:r w:rsidRPr="00B4130C">
        <w:rPr>
          <w:rFonts w:ascii="Cambria" w:hAnsi="Cambria"/>
        </w:rPr>
        <w:t>Following analysis of responses to all information collection instruments, key findings will be shared</w:t>
      </w:r>
      <w:r w:rsidR="00B4130C" w:rsidRPr="00B4130C">
        <w:rPr>
          <w:rFonts w:ascii="Cambria" w:hAnsi="Cambria"/>
        </w:rPr>
        <w:t xml:space="preserve"> </w:t>
      </w:r>
      <w:r w:rsidRPr="00B4130C">
        <w:rPr>
          <w:rFonts w:ascii="Cambria" w:hAnsi="Cambria"/>
        </w:rPr>
        <w:t>in aggregate form with CDC staff, partner agencies and the respondents who participated i</w:t>
      </w:r>
      <w:r w:rsidR="00B4130C" w:rsidRPr="00B4130C">
        <w:rPr>
          <w:rFonts w:ascii="Cambria" w:hAnsi="Cambria"/>
        </w:rPr>
        <w:t xml:space="preserve">n this information collection, in the form of a written report and a PowerPoint Presentation. </w:t>
      </w:r>
      <w:r w:rsidRPr="00B4130C">
        <w:rPr>
          <w:rFonts w:ascii="Cambria" w:hAnsi="Cambria"/>
        </w:rPr>
        <w:t xml:space="preserve"> </w:t>
      </w:r>
      <w:r w:rsidR="00B4130C" w:rsidRPr="00B4130C">
        <w:rPr>
          <w:rFonts w:ascii="Cambria" w:hAnsi="Cambria"/>
        </w:rPr>
        <w:t>Additionally,</w:t>
      </w:r>
      <w:r w:rsidR="002668C8" w:rsidRPr="00B4130C">
        <w:rPr>
          <w:rFonts w:ascii="Cambria" w:hAnsi="Cambria"/>
        </w:rPr>
        <w:t xml:space="preserve"> </w:t>
      </w:r>
      <w:r w:rsidR="00FC70BD">
        <w:rPr>
          <w:rFonts w:ascii="Cambria" w:hAnsi="Cambria"/>
        </w:rPr>
        <w:t xml:space="preserve">The </w:t>
      </w:r>
      <w:r w:rsidR="002668C8" w:rsidRPr="00B4130C">
        <w:rPr>
          <w:rFonts w:ascii="Cambria" w:hAnsi="Cambria"/>
        </w:rPr>
        <w:t>Cloudburst Group</w:t>
      </w:r>
      <w:r w:rsidRPr="00B4130C">
        <w:rPr>
          <w:rFonts w:ascii="Cambria" w:hAnsi="Cambria"/>
        </w:rPr>
        <w:t xml:space="preserve"> will condense key findings from the web-based assessment and in-person interviews and refine them into </w:t>
      </w:r>
      <w:r w:rsidR="00B4130C">
        <w:rPr>
          <w:rFonts w:ascii="Cambria" w:hAnsi="Cambria"/>
        </w:rPr>
        <w:t xml:space="preserve">a </w:t>
      </w:r>
      <w:r w:rsidR="00792EB9">
        <w:rPr>
          <w:rFonts w:ascii="Cambria" w:hAnsi="Cambria"/>
        </w:rPr>
        <w:t xml:space="preserve">final report, </w:t>
      </w:r>
      <w:r w:rsidR="003E3F2F">
        <w:rPr>
          <w:rFonts w:ascii="Cambria" w:hAnsi="Cambria"/>
        </w:rPr>
        <w:t>PowerPoint</w:t>
      </w:r>
      <w:r w:rsidR="00792EB9">
        <w:rPr>
          <w:rFonts w:ascii="Cambria" w:hAnsi="Cambria"/>
        </w:rPr>
        <w:t xml:space="preserve"> presentation</w:t>
      </w:r>
      <w:r w:rsidR="003E3F2F">
        <w:rPr>
          <w:rFonts w:ascii="Cambria" w:hAnsi="Cambria"/>
        </w:rPr>
        <w:t>, and a</w:t>
      </w:r>
      <w:r w:rsidR="00792EB9">
        <w:rPr>
          <w:rFonts w:ascii="Cambria" w:hAnsi="Cambria"/>
        </w:rPr>
        <w:t xml:space="preserve"> </w:t>
      </w:r>
      <w:r w:rsidR="00B4130C">
        <w:rPr>
          <w:rFonts w:ascii="Cambria" w:hAnsi="Cambria"/>
        </w:rPr>
        <w:t>manuscript</w:t>
      </w:r>
      <w:r w:rsidR="00F27AEC">
        <w:rPr>
          <w:rFonts w:ascii="Cambria" w:hAnsi="Cambria"/>
        </w:rPr>
        <w:t xml:space="preserve"> </w:t>
      </w:r>
      <w:r w:rsidR="003E3F2F">
        <w:rPr>
          <w:rFonts w:ascii="Cambria" w:hAnsi="Cambria"/>
        </w:rPr>
        <w:t>to</w:t>
      </w:r>
      <w:r w:rsidR="00B4130C">
        <w:rPr>
          <w:rFonts w:ascii="Cambria" w:hAnsi="Cambria"/>
        </w:rPr>
        <w:t xml:space="preserve"> submit for publication.</w:t>
      </w:r>
    </w:p>
    <w:p w14:paraId="20D6EEF9" w14:textId="77777777" w:rsidR="001D461D" w:rsidRDefault="001D461D" w:rsidP="00176E14">
      <w:pPr>
        <w:spacing w:line="240" w:lineRule="auto"/>
        <w:ind w:left="0"/>
      </w:pPr>
    </w:p>
    <w:p w14:paraId="709A9069"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74A2F0B2" w14:textId="77777777" w:rsidR="001D461D" w:rsidRDefault="001D461D" w:rsidP="002955E6">
      <w:pPr>
        <w:spacing w:line="240" w:lineRule="auto"/>
        <w:ind w:left="360"/>
        <w:rPr>
          <w:b/>
          <w:color w:val="0070C0"/>
        </w:rPr>
      </w:pPr>
    </w:p>
    <w:p w14:paraId="29F8D3E0" w14:textId="3DBD5BD2" w:rsidR="00991BF9" w:rsidRPr="001D2951" w:rsidRDefault="00991BF9" w:rsidP="001D461D">
      <w:pPr>
        <w:pStyle w:val="ListParagraph"/>
        <w:spacing w:line="240" w:lineRule="auto"/>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C11E4A">
        <w:rPr>
          <w:rFonts w:cs="Times New Roman"/>
        </w:rPr>
        <w:t xml:space="preserve">web-based assessment </w:t>
      </w:r>
      <w:r w:rsidR="00687C5F" w:rsidRPr="001D2951">
        <w:rPr>
          <w:rFonts w:cs="Times New Roman"/>
        </w:rPr>
        <w:t>instrument</w:t>
      </w:r>
      <w:r w:rsidRPr="001D2951">
        <w:rPr>
          <w:rFonts w:cs="Times New Roman"/>
        </w:rPr>
        <w:t xml:space="preserve"> was designed with particular focus on streamlining questions to allow for skipping questions based on responses to previous questions, thereby minimizing response burden. </w:t>
      </w:r>
    </w:p>
    <w:p w14:paraId="49E511EA" w14:textId="77777777" w:rsidR="00687C5F" w:rsidRPr="001D2951" w:rsidRDefault="00687C5F" w:rsidP="001D461D">
      <w:pPr>
        <w:pStyle w:val="ListParagraph"/>
        <w:spacing w:line="240" w:lineRule="auto"/>
        <w:ind w:left="360"/>
        <w:rPr>
          <w:rFonts w:cs="Times New Roman"/>
        </w:rPr>
      </w:pPr>
    </w:p>
    <w:p w14:paraId="73ED1A2B" w14:textId="141E6304" w:rsidR="00991BF9" w:rsidRPr="000559E0" w:rsidRDefault="001D461D" w:rsidP="001D461D">
      <w:pPr>
        <w:spacing w:line="240" w:lineRule="auto"/>
        <w:ind w:left="360"/>
        <w:rPr>
          <w:rFonts w:cs="Arial"/>
        </w:rPr>
      </w:pPr>
      <w:r w:rsidRPr="000C1347">
        <w:t>Fo</w:t>
      </w:r>
      <w:r w:rsidR="00C11E4A" w:rsidRPr="000C1347">
        <w:t>llowing the introductory email</w:t>
      </w:r>
      <w:r w:rsidRPr="000C1347">
        <w:t xml:space="preserve">, </w:t>
      </w:r>
      <w:r w:rsidR="00687C5F" w:rsidRPr="000C1347">
        <w:t xml:space="preserve">respondents will have </w:t>
      </w:r>
      <w:r w:rsidR="00EE7AF8" w:rsidRPr="000C1347">
        <w:t>20</w:t>
      </w:r>
      <w:r w:rsidR="00687C5F" w:rsidRPr="000C1347">
        <w:t xml:space="preserve"> business days to complete the instrument. Those who do not respond within </w:t>
      </w:r>
      <w:r w:rsidR="00EE7AF8" w:rsidRPr="000C1347">
        <w:t>10</w:t>
      </w:r>
      <w:r w:rsidR="00687C5F" w:rsidRPr="000C1347">
        <w:t xml:space="preserve"> business days will receive a</w:t>
      </w:r>
      <w:r w:rsidR="00414916" w:rsidRPr="000C1347">
        <w:t>n email</w:t>
      </w:r>
      <w:r w:rsidR="00687C5F" w:rsidRPr="000C1347">
        <w:t xml:space="preserve"> reminder urging them to complete the </w:t>
      </w:r>
      <w:r w:rsidR="006C1771" w:rsidRPr="000C1347">
        <w:t>instrument</w:t>
      </w:r>
      <w:r w:rsidR="00C11E4A" w:rsidRPr="000C1347">
        <w:t xml:space="preserve"> and a second/final reminder will be sent </w:t>
      </w:r>
      <w:r w:rsidR="00EE7AF8" w:rsidRPr="000559E0">
        <w:t>two days</w:t>
      </w:r>
      <w:r w:rsidR="00C11E4A" w:rsidRPr="000559E0">
        <w:t xml:space="preserve"> before the a</w:t>
      </w:r>
      <w:r w:rsidR="00414916" w:rsidRPr="000559E0">
        <w:t>ssessment ends</w:t>
      </w:r>
      <w:r w:rsidR="00C11E4A" w:rsidRPr="000559E0">
        <w:t xml:space="preserve">. </w:t>
      </w:r>
      <w:r w:rsidR="00687C5F" w:rsidRPr="000559E0">
        <w:rPr>
          <w:rFonts w:cs="Arial"/>
        </w:rPr>
        <w:t xml:space="preserve">Those who do not respond within </w:t>
      </w:r>
      <w:r w:rsidR="0066128C" w:rsidRPr="000C1347">
        <w:rPr>
          <w:rFonts w:cs="Arial"/>
        </w:rPr>
        <w:t>2</w:t>
      </w:r>
      <w:r w:rsidR="00687C5F" w:rsidRPr="000C1347">
        <w:rPr>
          <w:rFonts w:cs="Arial"/>
        </w:rPr>
        <w:t xml:space="preserve"> business </w:t>
      </w:r>
      <w:r w:rsidR="00687C5F" w:rsidRPr="000559E0">
        <w:rPr>
          <w:rFonts w:cs="Arial"/>
        </w:rPr>
        <w:t xml:space="preserve">days from the </w:t>
      </w:r>
      <w:r w:rsidR="005555A8" w:rsidRPr="000559E0">
        <w:rPr>
          <w:rFonts w:cs="Arial"/>
        </w:rPr>
        <w:t xml:space="preserve">second </w:t>
      </w:r>
      <w:r w:rsidR="00687C5F" w:rsidRPr="000559E0">
        <w:rPr>
          <w:rFonts w:cs="Arial"/>
        </w:rPr>
        <w:t>reminder email</w:t>
      </w:r>
      <w:r w:rsidRPr="000559E0">
        <w:rPr>
          <w:rFonts w:cs="Arial"/>
        </w:rPr>
        <w:t xml:space="preserve"> </w:t>
      </w:r>
      <w:r w:rsidR="00687C5F" w:rsidRPr="000559E0">
        <w:rPr>
          <w:rFonts w:cs="Arial"/>
        </w:rPr>
        <w:t>will be considered non-responders.</w:t>
      </w:r>
    </w:p>
    <w:p w14:paraId="4DB613C9" w14:textId="737368E7" w:rsidR="00C11E4A" w:rsidRDefault="00C11E4A" w:rsidP="001D461D">
      <w:pPr>
        <w:spacing w:line="240" w:lineRule="auto"/>
        <w:ind w:left="360"/>
        <w:rPr>
          <w:rFonts w:cs="Arial"/>
        </w:rPr>
      </w:pPr>
    </w:p>
    <w:p w14:paraId="39C3B5B0" w14:textId="4D830F79" w:rsidR="00526E02" w:rsidRDefault="00526E02" w:rsidP="001D461D">
      <w:pPr>
        <w:spacing w:line="240" w:lineRule="auto"/>
        <w:ind w:left="360"/>
        <w:rPr>
          <w:rFonts w:cs="Arial"/>
        </w:rPr>
      </w:pPr>
    </w:p>
    <w:p w14:paraId="37F57684" w14:textId="2849527E" w:rsidR="00526E02" w:rsidRPr="001D2951" w:rsidRDefault="00526E02" w:rsidP="001D461D">
      <w:pPr>
        <w:spacing w:line="240" w:lineRule="auto"/>
        <w:ind w:left="360"/>
        <w:rPr>
          <w:rFonts w:cs="Arial"/>
        </w:rPr>
      </w:pPr>
      <w:r>
        <w:rPr>
          <w:rFonts w:cs="Arial"/>
        </w:rPr>
        <w:t>For the in-person interviews, a schedule of the time and location of all interview will be sent to all participants two weeks prio</w:t>
      </w:r>
      <w:r w:rsidR="005555A8">
        <w:rPr>
          <w:rFonts w:cs="Arial"/>
        </w:rPr>
        <w:t xml:space="preserve">r to the visit </w:t>
      </w:r>
      <w:r>
        <w:rPr>
          <w:rFonts w:cs="Arial"/>
        </w:rPr>
        <w:t>and a reminder will be sent the day prio</w:t>
      </w:r>
      <w:r w:rsidR="005555A8">
        <w:rPr>
          <w:rFonts w:cs="Arial"/>
        </w:rPr>
        <w:t>r to the visit</w:t>
      </w:r>
      <w:r>
        <w:rPr>
          <w:rFonts w:cs="Arial"/>
        </w:rPr>
        <w:t xml:space="preserve">. </w:t>
      </w:r>
    </w:p>
    <w:p w14:paraId="2CDD0463" w14:textId="5F16E1D6" w:rsidR="0032562C" w:rsidRPr="00176E14" w:rsidRDefault="0032562C" w:rsidP="00B46E10">
      <w:pPr>
        <w:spacing w:line="240" w:lineRule="auto"/>
        <w:ind w:left="0"/>
        <w:rPr>
          <w:rFonts w:cs="Arial"/>
        </w:rPr>
      </w:pPr>
    </w:p>
    <w:p w14:paraId="0E8BD100" w14:textId="6D3F9121" w:rsidR="00F52BCC"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3AAF8198" w14:textId="77777777" w:rsidR="0032562C" w:rsidRPr="0032562C" w:rsidRDefault="0032562C" w:rsidP="0032562C"/>
    <w:p w14:paraId="4A88A59D" w14:textId="77777777" w:rsidR="00A72CA5" w:rsidRDefault="00A72CA5" w:rsidP="00A72CA5">
      <w:pPr>
        <w:ind w:left="360"/>
        <w:rPr>
          <w:color w:val="000000"/>
        </w:rPr>
      </w:pPr>
      <w:r>
        <w:rPr>
          <w:color w:val="000000"/>
        </w:rPr>
        <w:t xml:space="preserve">Pilot tests were conducted with a total of 8 public health professionals. </w:t>
      </w:r>
      <w:r w:rsidRPr="00711B64">
        <w:rPr>
          <w:color w:val="000000"/>
        </w:rPr>
        <w:t>The estimate for burden hours is based on pilot tests</w:t>
      </w:r>
      <w:r>
        <w:rPr>
          <w:color w:val="000000"/>
        </w:rPr>
        <w:t xml:space="preserve"> </w:t>
      </w:r>
      <w:r w:rsidRPr="00711B64">
        <w:rPr>
          <w:color w:val="000000"/>
        </w:rPr>
        <w:t xml:space="preserve">of </w:t>
      </w:r>
      <w:r>
        <w:rPr>
          <w:color w:val="000000"/>
        </w:rPr>
        <w:t xml:space="preserve">the STD program manager referral form and the in-person interview referral form with 2 public health professionals, </w:t>
      </w:r>
      <w:r w:rsidRPr="00711B64">
        <w:rPr>
          <w:color w:val="000000"/>
        </w:rPr>
        <w:t xml:space="preserve">the web-based assessment instrument </w:t>
      </w:r>
      <w:r>
        <w:rPr>
          <w:color w:val="000000"/>
        </w:rPr>
        <w:t xml:space="preserve">and </w:t>
      </w:r>
      <w:r w:rsidRPr="00711B64">
        <w:rPr>
          <w:color w:val="000000"/>
        </w:rPr>
        <w:t xml:space="preserve">the in-person interview </w:t>
      </w:r>
      <w:r>
        <w:rPr>
          <w:color w:val="000000"/>
        </w:rPr>
        <w:t>guide for STD Program Managers and STD Coordinator by 4 public health professionals, and the in-person interview guide for data managers/epidemiologists with 2</w:t>
      </w:r>
      <w:r w:rsidRPr="00711B64">
        <w:rPr>
          <w:color w:val="000000"/>
        </w:rPr>
        <w:t xml:space="preserve"> public health professionals.</w:t>
      </w:r>
      <w:r>
        <w:rPr>
          <w:color w:val="000000"/>
        </w:rPr>
        <w:t xml:space="preserve"> </w:t>
      </w:r>
    </w:p>
    <w:p w14:paraId="22F535AD" w14:textId="77777777" w:rsidR="0032562C" w:rsidRPr="0032562C" w:rsidRDefault="0032562C" w:rsidP="0032562C">
      <w:pPr>
        <w:spacing w:line="240" w:lineRule="auto"/>
        <w:ind w:left="360"/>
        <w:rPr>
          <w:color w:val="000000"/>
          <w:lang w:eastAsia="zh-CN"/>
        </w:rPr>
      </w:pPr>
    </w:p>
    <w:p w14:paraId="7D7432FB" w14:textId="75550867" w:rsidR="00A72CA5" w:rsidRDefault="00A72CA5" w:rsidP="00A72CA5">
      <w:pPr>
        <w:ind w:left="360"/>
        <w:rPr>
          <w:color w:val="000000"/>
        </w:rPr>
      </w:pPr>
      <w:r w:rsidRPr="007D0CBD">
        <w:rPr>
          <w:color w:val="000000"/>
        </w:rPr>
        <w:t xml:space="preserve">In the pilot tests, the average time to complete the </w:t>
      </w:r>
      <w:r w:rsidRPr="00F37EBD">
        <w:rPr>
          <w:b/>
          <w:color w:val="000000"/>
        </w:rPr>
        <w:t xml:space="preserve">STD program manager referral </w:t>
      </w:r>
      <w:r>
        <w:rPr>
          <w:b/>
          <w:color w:val="000000"/>
        </w:rPr>
        <w:t>form</w:t>
      </w:r>
      <w:r>
        <w:rPr>
          <w:color w:val="000000"/>
        </w:rPr>
        <w:t xml:space="preserve"> </w:t>
      </w:r>
      <w:r w:rsidRPr="007D0CBD">
        <w:rPr>
          <w:color w:val="000000"/>
        </w:rPr>
        <w:t>including time for reviewing instructions</w:t>
      </w:r>
      <w:r>
        <w:rPr>
          <w:color w:val="000000"/>
        </w:rPr>
        <w:t xml:space="preserve"> and </w:t>
      </w:r>
      <w:r w:rsidRPr="007D0CBD">
        <w:rPr>
          <w:color w:val="000000"/>
        </w:rPr>
        <w:t>completin</w:t>
      </w:r>
      <w:r>
        <w:rPr>
          <w:color w:val="000000"/>
        </w:rPr>
        <w:t>g the referral form was 10</w:t>
      </w:r>
      <w:r w:rsidRPr="007D0CBD">
        <w:rPr>
          <w:color w:val="000000"/>
        </w:rPr>
        <w:t xml:space="preserve"> minutes</w:t>
      </w:r>
      <w:r>
        <w:rPr>
          <w:color w:val="000000"/>
        </w:rPr>
        <w:t xml:space="preserve"> (range: 5 - 15</w:t>
      </w:r>
      <w:r w:rsidRPr="007D0CBD">
        <w:rPr>
          <w:color w:val="000000"/>
        </w:rPr>
        <w:t xml:space="preserve"> minutes</w:t>
      </w:r>
      <w:r>
        <w:rPr>
          <w:color w:val="000000"/>
        </w:rPr>
        <w:t>)</w:t>
      </w:r>
      <w:r w:rsidRPr="007D0CBD">
        <w:rPr>
          <w:color w:val="000000"/>
        </w:rPr>
        <w:t>. For the purposes of estimating burden hours, the upper limit of this range (i</w:t>
      </w:r>
      <w:r>
        <w:rPr>
          <w:color w:val="000000"/>
        </w:rPr>
        <w:t xml:space="preserve">.e., 15 </w:t>
      </w:r>
      <w:r w:rsidRPr="007D0CBD">
        <w:rPr>
          <w:color w:val="000000"/>
        </w:rPr>
        <w:t>minutes) is used.</w:t>
      </w:r>
      <w:r w:rsidR="005B2C4A">
        <w:rPr>
          <w:color w:val="000000"/>
        </w:rPr>
        <w:t xml:space="preserve"> </w:t>
      </w:r>
      <w:r w:rsidR="005B2C4A" w:rsidRPr="005B2C4A">
        <w:rPr>
          <w:color w:val="000000"/>
        </w:rPr>
        <w:t xml:space="preserve">Although 15 minutes may seem like a lot of time to complete a referral form, the pilot test showed that frequent staff turnover led to instances where contact information was not always readily accessible.   </w:t>
      </w:r>
      <w:r w:rsidRPr="007D0CBD">
        <w:rPr>
          <w:color w:val="000000"/>
        </w:rPr>
        <w:t xml:space="preserve"> </w:t>
      </w:r>
    </w:p>
    <w:p w14:paraId="6DD4B660" w14:textId="77777777" w:rsidR="00A72CA5" w:rsidRDefault="00A72CA5" w:rsidP="00A72CA5">
      <w:pPr>
        <w:ind w:left="360"/>
        <w:rPr>
          <w:color w:val="000000"/>
        </w:rPr>
      </w:pPr>
    </w:p>
    <w:p w14:paraId="14656FFF" w14:textId="77777777" w:rsidR="00A72CA5" w:rsidRPr="00B11B48" w:rsidRDefault="00A72CA5" w:rsidP="00A72CA5">
      <w:pPr>
        <w:ind w:left="360"/>
        <w:rPr>
          <w:color w:val="000000"/>
        </w:rPr>
      </w:pPr>
      <w:r w:rsidRPr="00B11B48">
        <w:rPr>
          <w:color w:val="000000"/>
        </w:rPr>
        <w:t xml:space="preserve">In the pilot test of the </w:t>
      </w:r>
      <w:r w:rsidRPr="00ED5E40">
        <w:rPr>
          <w:b/>
          <w:color w:val="000000"/>
        </w:rPr>
        <w:t>web-based assessment instrument</w:t>
      </w:r>
      <w:r w:rsidRPr="00B11B48">
        <w:rPr>
          <w:color w:val="000000"/>
        </w:rPr>
        <w:t>, the average time to complete the instrument, including time for reviewing instructions</w:t>
      </w:r>
      <w:r>
        <w:rPr>
          <w:color w:val="000000"/>
        </w:rPr>
        <w:t>, gathering needed information</w:t>
      </w:r>
      <w:r w:rsidRPr="00B11B48">
        <w:rPr>
          <w:color w:val="000000"/>
        </w:rPr>
        <w:t xml:space="preserve"> and completing the instrument, was approximately</w:t>
      </w:r>
      <w:r>
        <w:rPr>
          <w:color w:val="000000"/>
        </w:rPr>
        <w:t xml:space="preserve"> 38</w:t>
      </w:r>
      <w:r w:rsidRPr="00B11B48">
        <w:rPr>
          <w:color w:val="000000"/>
        </w:rPr>
        <w:t xml:space="preserve"> minutes (range: 30  to 60 minutes). For the purposes of estimating burden hours, the up</w:t>
      </w:r>
      <w:r>
        <w:rPr>
          <w:color w:val="000000"/>
        </w:rPr>
        <w:t>per limit of this range (i.e., 60</w:t>
      </w:r>
      <w:r w:rsidRPr="00B11B48">
        <w:rPr>
          <w:color w:val="000000"/>
        </w:rPr>
        <w:t xml:space="preserve"> minutes) is used.  </w:t>
      </w:r>
    </w:p>
    <w:p w14:paraId="12864B80" w14:textId="77777777" w:rsidR="00A72CA5" w:rsidRDefault="00A72CA5" w:rsidP="00A72CA5">
      <w:pPr>
        <w:ind w:left="360"/>
        <w:rPr>
          <w:color w:val="000000"/>
          <w:highlight w:val="red"/>
        </w:rPr>
      </w:pPr>
    </w:p>
    <w:p w14:paraId="450B3A60" w14:textId="4D2861CF" w:rsidR="00A72CA5" w:rsidRDefault="00A72CA5" w:rsidP="00A72CA5">
      <w:pPr>
        <w:ind w:left="360"/>
        <w:rPr>
          <w:color w:val="000000"/>
        </w:rPr>
      </w:pPr>
      <w:r w:rsidRPr="007D0CBD">
        <w:rPr>
          <w:color w:val="000000"/>
        </w:rPr>
        <w:t xml:space="preserve">In the pilot tests, the average time to complete the </w:t>
      </w:r>
      <w:r w:rsidRPr="00F65CD7">
        <w:rPr>
          <w:b/>
          <w:color w:val="000000"/>
        </w:rPr>
        <w:t xml:space="preserve">in-person interview referral </w:t>
      </w:r>
      <w:r>
        <w:rPr>
          <w:b/>
          <w:color w:val="000000"/>
        </w:rPr>
        <w:t>form</w:t>
      </w:r>
      <w:r w:rsidRPr="007D0CBD">
        <w:rPr>
          <w:color w:val="000000"/>
        </w:rPr>
        <w:t xml:space="preserve"> including time for reviewing instructions</w:t>
      </w:r>
      <w:r>
        <w:rPr>
          <w:color w:val="000000"/>
        </w:rPr>
        <w:t xml:space="preserve"> </w:t>
      </w:r>
      <w:r w:rsidRPr="007D0CBD">
        <w:rPr>
          <w:color w:val="000000"/>
        </w:rPr>
        <w:t>and completin</w:t>
      </w:r>
      <w:r>
        <w:rPr>
          <w:color w:val="000000"/>
        </w:rPr>
        <w:t>g the referral form was 15</w:t>
      </w:r>
      <w:r w:rsidRPr="007D0CBD">
        <w:rPr>
          <w:color w:val="000000"/>
        </w:rPr>
        <w:t xml:space="preserve"> minutes</w:t>
      </w:r>
      <w:r>
        <w:rPr>
          <w:color w:val="000000"/>
        </w:rPr>
        <w:t xml:space="preserve"> (range: 10 - 20</w:t>
      </w:r>
      <w:r w:rsidRPr="007D0CBD">
        <w:rPr>
          <w:color w:val="000000"/>
        </w:rPr>
        <w:t xml:space="preserve"> minutes</w:t>
      </w:r>
      <w:r>
        <w:rPr>
          <w:color w:val="000000"/>
        </w:rPr>
        <w:t>)</w:t>
      </w:r>
      <w:r w:rsidRPr="007D0CBD">
        <w:rPr>
          <w:color w:val="000000"/>
        </w:rPr>
        <w:t>. For the purposes of estimating burden hours, the upper limit of this range (i</w:t>
      </w:r>
      <w:r>
        <w:rPr>
          <w:color w:val="000000"/>
        </w:rPr>
        <w:t xml:space="preserve">.e., 20 </w:t>
      </w:r>
      <w:r w:rsidRPr="007D0CBD">
        <w:rPr>
          <w:color w:val="000000"/>
        </w:rPr>
        <w:t xml:space="preserve">minutes) is used. </w:t>
      </w:r>
      <w:r w:rsidR="00BA11F2">
        <w:rPr>
          <w:color w:val="000000"/>
        </w:rPr>
        <w:t>Although 20</w:t>
      </w:r>
      <w:r w:rsidR="00BA11F2" w:rsidRPr="00BA11F2">
        <w:rPr>
          <w:color w:val="000000"/>
        </w:rPr>
        <w:t xml:space="preserve"> minutes may seem like a lot of time to complete a referral form, the pilot test showed that frequent staff turnover led to instances where contact information was not always readily accessible.   </w:t>
      </w:r>
    </w:p>
    <w:p w14:paraId="5ACB5CA6" w14:textId="77777777" w:rsidR="00A72CA5" w:rsidRDefault="00A72CA5" w:rsidP="00A72CA5">
      <w:pPr>
        <w:ind w:left="360"/>
        <w:rPr>
          <w:color w:val="000000"/>
          <w:highlight w:val="red"/>
        </w:rPr>
      </w:pPr>
    </w:p>
    <w:p w14:paraId="46AE3C19" w14:textId="2F0B12D3" w:rsidR="00A72CA5" w:rsidRPr="00866291" w:rsidRDefault="00A72CA5" w:rsidP="00A72CA5">
      <w:pPr>
        <w:ind w:left="360"/>
        <w:rPr>
          <w:color w:val="000000"/>
        </w:rPr>
      </w:pPr>
      <w:r w:rsidRPr="00866291">
        <w:rPr>
          <w:color w:val="000000"/>
        </w:rPr>
        <w:t xml:space="preserve">In the pilot test of the </w:t>
      </w:r>
      <w:r w:rsidRPr="00866291">
        <w:rPr>
          <w:b/>
          <w:color w:val="000000"/>
        </w:rPr>
        <w:t>In-Person Interview Guide</w:t>
      </w:r>
      <w:r>
        <w:rPr>
          <w:b/>
          <w:color w:val="000000"/>
        </w:rPr>
        <w:t xml:space="preserve"> for</w:t>
      </w:r>
      <w:r w:rsidRPr="00866291">
        <w:rPr>
          <w:b/>
          <w:color w:val="000000"/>
        </w:rPr>
        <w:t xml:space="preserve"> STD Program Manager</w:t>
      </w:r>
      <w:r>
        <w:rPr>
          <w:b/>
          <w:color w:val="000000"/>
        </w:rPr>
        <w:t xml:space="preserve"> and STD</w:t>
      </w:r>
      <w:r w:rsidR="009560A1">
        <w:rPr>
          <w:b/>
          <w:color w:val="000000"/>
        </w:rPr>
        <w:t xml:space="preserve"> Program</w:t>
      </w:r>
      <w:r>
        <w:rPr>
          <w:b/>
          <w:color w:val="000000"/>
        </w:rPr>
        <w:t xml:space="preserve"> Coordinators</w:t>
      </w:r>
      <w:r w:rsidRPr="00866291">
        <w:rPr>
          <w:color w:val="000000"/>
        </w:rPr>
        <w:t xml:space="preserve"> , the average time to complete each of the instruments, including time for reviewing instructions and completing the instruments, was approximately 50 minutes (range: 4</w:t>
      </w:r>
      <w:r>
        <w:rPr>
          <w:color w:val="000000"/>
        </w:rPr>
        <w:t>5</w:t>
      </w:r>
      <w:r w:rsidRPr="00866291">
        <w:rPr>
          <w:color w:val="000000"/>
        </w:rPr>
        <w:t xml:space="preserve"> to 60 minutes). For the purposes of estimating burden hours, the upper limit of this range (i.e., 60 minutes) is used.</w:t>
      </w:r>
    </w:p>
    <w:p w14:paraId="25446539" w14:textId="77777777" w:rsidR="00A72CA5" w:rsidRDefault="00A72CA5" w:rsidP="00A72CA5">
      <w:pPr>
        <w:ind w:left="360"/>
        <w:rPr>
          <w:color w:val="000000"/>
          <w:highlight w:val="red"/>
        </w:rPr>
      </w:pPr>
    </w:p>
    <w:p w14:paraId="4BEC02E3" w14:textId="7D972B09" w:rsidR="00A72CA5" w:rsidRPr="00263DF8" w:rsidRDefault="00A72CA5" w:rsidP="00A72CA5">
      <w:pPr>
        <w:ind w:left="360"/>
        <w:rPr>
          <w:color w:val="000000"/>
        </w:rPr>
      </w:pPr>
      <w:r w:rsidRPr="00263DF8">
        <w:rPr>
          <w:color w:val="000000"/>
        </w:rPr>
        <w:t xml:space="preserve">In the pilot test </w:t>
      </w:r>
      <w:r>
        <w:rPr>
          <w:color w:val="000000"/>
        </w:rPr>
        <w:t xml:space="preserve">of the </w:t>
      </w:r>
      <w:r w:rsidRPr="00866291">
        <w:rPr>
          <w:b/>
          <w:color w:val="000000"/>
        </w:rPr>
        <w:t>In-Person Interview Guide for</w:t>
      </w:r>
      <w:r w:rsidR="00856B8F">
        <w:rPr>
          <w:b/>
          <w:color w:val="000000"/>
        </w:rPr>
        <w:t xml:space="preserve"> Data Manager/Epidemiologist</w:t>
      </w:r>
      <w:r>
        <w:rPr>
          <w:b/>
          <w:color w:val="000000"/>
        </w:rPr>
        <w:t xml:space="preserve">, </w:t>
      </w:r>
      <w:r w:rsidRPr="00866291">
        <w:rPr>
          <w:color w:val="000000"/>
        </w:rPr>
        <w:t>the average time to complete each of the instruments, including time for reviewing instructions, gathering needed information and completing the instruments, was approximately</w:t>
      </w:r>
      <w:r>
        <w:rPr>
          <w:b/>
          <w:color w:val="000000"/>
        </w:rPr>
        <w:t xml:space="preserve"> </w:t>
      </w:r>
      <w:r w:rsidRPr="001F49D5">
        <w:rPr>
          <w:color w:val="000000"/>
        </w:rPr>
        <w:t>35 minutes (range 25-40 minutes). For the purposes of estimating burden hours, the upper limit of this range (i.e., 40 minutes) is used.</w:t>
      </w:r>
      <w:r>
        <w:rPr>
          <w:b/>
          <w:color w:val="000000"/>
        </w:rPr>
        <w:t xml:space="preserve">  </w:t>
      </w:r>
    </w:p>
    <w:p w14:paraId="349E9C11" w14:textId="77777777" w:rsidR="0032562C" w:rsidRPr="0032562C" w:rsidRDefault="0032562C" w:rsidP="0032562C">
      <w:pPr>
        <w:spacing w:line="240" w:lineRule="auto"/>
        <w:ind w:left="360"/>
        <w:rPr>
          <w:color w:val="000000"/>
          <w:lang w:eastAsia="zh-CN"/>
        </w:rPr>
      </w:pPr>
    </w:p>
    <w:p w14:paraId="24DD9431" w14:textId="43D614A3" w:rsidR="00865573" w:rsidRDefault="0032562C" w:rsidP="0032562C">
      <w:pPr>
        <w:spacing w:line="240" w:lineRule="auto"/>
        <w:ind w:left="360"/>
        <w:rPr>
          <w:color w:val="000000"/>
          <w:lang w:eastAsia="zh-CN"/>
        </w:rPr>
      </w:pPr>
      <w:r w:rsidRPr="0032562C">
        <w:rPr>
          <w:color w:val="000000"/>
          <w:lang w:eastAsia="zh-CN"/>
        </w:rPr>
        <w:t>Estimates for the average hourly wage for respondents are based on the Department of Labor (DOL) Bureau of Labor Statistics for occupational employment for Medical and Health Services Managers (11-9111), Other Healthcare Practitioners (29-9000) and Epidemiologists (19-1041) (http://www.bls.gov/oes/current/oes_nat.htm). Based on DOL data, an average hourly wage of $52.58 is estimated for STD program managers, an average hourly wage of $30.41 for STD coordinators, and an average hourly wage of $37.37 is estimated for data managers/epidemiologists.  Table A-12 shows estimated burden and cost information.</w:t>
      </w:r>
    </w:p>
    <w:p w14:paraId="138B4CBB" w14:textId="7B8A1176" w:rsidR="004D70EE" w:rsidRDefault="004D70EE" w:rsidP="00B46E10">
      <w:pPr>
        <w:spacing w:line="240" w:lineRule="auto"/>
        <w:ind w:left="0"/>
      </w:pPr>
    </w:p>
    <w:p w14:paraId="1AB06265" w14:textId="768AE2DE" w:rsidR="004E621E" w:rsidRDefault="009759F3" w:rsidP="00B46E10">
      <w:pPr>
        <w:pStyle w:val="Heading4"/>
        <w:spacing w:after="0" w:line="240" w:lineRule="auto"/>
      </w:pPr>
      <w:bookmarkStart w:id="7" w:name="_Toc413847915"/>
      <w:r w:rsidRPr="009759F3">
        <w:t>Individuals Consulted on Statistical Aspects and Individuals Collecting and/or Analyzing Data</w:t>
      </w:r>
      <w:bookmarkEnd w:id="7"/>
    </w:p>
    <w:tbl>
      <w:tblPr>
        <w:tblStyle w:val="GridTableLight"/>
        <w:tblW w:w="9350" w:type="dxa"/>
        <w:tblLook w:val="04A0" w:firstRow="1" w:lastRow="0" w:firstColumn="1" w:lastColumn="0" w:noHBand="0" w:noVBand="1"/>
      </w:tblPr>
      <w:tblGrid>
        <w:gridCol w:w="3207"/>
        <w:gridCol w:w="3243"/>
        <w:gridCol w:w="3126"/>
      </w:tblGrid>
      <w:tr w:rsidR="004E621E" w14:paraId="45FEBB1F" w14:textId="77777777" w:rsidTr="00897530">
        <w:trPr>
          <w:trHeight w:val="740"/>
        </w:trPr>
        <w:tc>
          <w:tcPr>
            <w:tcW w:w="3132" w:type="dxa"/>
          </w:tcPr>
          <w:p w14:paraId="5E386A93" w14:textId="77777777" w:rsidR="004E621E" w:rsidRDefault="00B443D9" w:rsidP="004E621E">
            <w:pPr>
              <w:ind w:left="0"/>
            </w:pPr>
            <w:r>
              <w:t>Shaunta S. Wright, MPH</w:t>
            </w:r>
          </w:p>
          <w:p w14:paraId="55A986B6" w14:textId="77777777" w:rsidR="00B443D9" w:rsidRDefault="00B443D9" w:rsidP="004E621E">
            <w:pPr>
              <w:ind w:left="0"/>
            </w:pPr>
            <w:r>
              <w:t>Health Scientist</w:t>
            </w:r>
          </w:p>
          <w:p w14:paraId="5A9DEC65" w14:textId="77777777" w:rsidR="00B443D9" w:rsidRDefault="00B443D9" w:rsidP="00B443D9">
            <w:pPr>
              <w:ind w:left="0"/>
            </w:pPr>
            <w:r>
              <w:t xml:space="preserve">Centers for Disease Control and Prevention </w:t>
            </w:r>
          </w:p>
          <w:p w14:paraId="7782B934" w14:textId="77777777" w:rsidR="00B443D9" w:rsidRDefault="00B443D9" w:rsidP="00B443D9">
            <w:pPr>
              <w:ind w:left="0"/>
            </w:pPr>
            <w:r>
              <w:t xml:space="preserve">1600 Clifton Road NE </w:t>
            </w:r>
          </w:p>
          <w:p w14:paraId="6D07E9E9" w14:textId="77777777" w:rsidR="00B443D9" w:rsidRDefault="00B443D9" w:rsidP="00B443D9">
            <w:pPr>
              <w:ind w:left="0"/>
              <w:rPr>
                <w:rFonts w:cs="Arial"/>
                <w:noProof/>
                <w:sz w:val="24"/>
                <w:szCs w:val="24"/>
              </w:rPr>
            </w:pPr>
            <w:r>
              <w:t>MS-</w:t>
            </w:r>
            <w:r>
              <w:rPr>
                <w:rFonts w:cs="Arial"/>
                <w:noProof/>
                <w:sz w:val="24"/>
                <w:szCs w:val="24"/>
              </w:rPr>
              <w:t xml:space="preserve">E27 </w:t>
            </w:r>
          </w:p>
          <w:p w14:paraId="63A590BE" w14:textId="77777777" w:rsidR="00B443D9" w:rsidRDefault="00B443D9" w:rsidP="00B443D9">
            <w:pPr>
              <w:ind w:left="0"/>
              <w:rPr>
                <w:rFonts w:cs="Arial"/>
                <w:noProof/>
                <w:sz w:val="24"/>
                <w:szCs w:val="24"/>
              </w:rPr>
            </w:pPr>
            <w:r>
              <w:rPr>
                <w:rFonts w:cs="Arial"/>
                <w:noProof/>
                <w:sz w:val="24"/>
                <w:szCs w:val="24"/>
              </w:rPr>
              <w:t>Atlanta, GA 30329</w:t>
            </w:r>
          </w:p>
          <w:p w14:paraId="61AEC806" w14:textId="01352CF1" w:rsidR="00B443D9" w:rsidRDefault="00B443D9" w:rsidP="00B443D9">
            <w:pPr>
              <w:ind w:left="0"/>
              <w:rPr>
                <w:rFonts w:cs="Arial"/>
                <w:noProof/>
                <w:sz w:val="24"/>
                <w:szCs w:val="24"/>
              </w:rPr>
            </w:pPr>
            <w:r>
              <w:rPr>
                <w:rFonts w:cs="Arial"/>
                <w:noProof/>
                <w:sz w:val="24"/>
                <w:szCs w:val="24"/>
              </w:rPr>
              <w:t>Ph: 404-639-6209</w:t>
            </w:r>
          </w:p>
          <w:p w14:paraId="093C89D1" w14:textId="111FEBD4" w:rsidR="00B443D9" w:rsidRDefault="00B443D9" w:rsidP="00B443D9">
            <w:pPr>
              <w:ind w:left="0"/>
              <w:rPr>
                <w:rFonts w:cs="Arial"/>
                <w:noProof/>
                <w:sz w:val="24"/>
                <w:szCs w:val="24"/>
              </w:rPr>
            </w:pPr>
            <w:r>
              <w:rPr>
                <w:rFonts w:cs="Arial"/>
                <w:noProof/>
                <w:sz w:val="24"/>
                <w:szCs w:val="24"/>
              </w:rPr>
              <w:t>Fax: 404-</w:t>
            </w:r>
            <w:r w:rsidRPr="00B443D9">
              <w:rPr>
                <w:rFonts w:cs="Arial"/>
                <w:noProof/>
                <w:sz w:val="24"/>
                <w:szCs w:val="24"/>
              </w:rPr>
              <w:t>639</w:t>
            </w:r>
            <w:r>
              <w:rPr>
                <w:rFonts w:cs="Arial"/>
                <w:noProof/>
                <w:sz w:val="24"/>
                <w:szCs w:val="24"/>
              </w:rPr>
              <w:t>-</w:t>
            </w:r>
            <w:r w:rsidRPr="00B443D9">
              <w:rPr>
                <w:rFonts w:cs="Arial"/>
                <w:noProof/>
                <w:sz w:val="24"/>
                <w:szCs w:val="24"/>
              </w:rPr>
              <w:t>8622</w:t>
            </w:r>
          </w:p>
          <w:p w14:paraId="7C32D481" w14:textId="58F86846" w:rsidR="00B443D9" w:rsidRDefault="00B443D9" w:rsidP="004E621E">
            <w:pPr>
              <w:ind w:left="0"/>
            </w:pPr>
            <w:r>
              <w:t>sswright@cdc.gov</w:t>
            </w:r>
          </w:p>
        </w:tc>
        <w:tc>
          <w:tcPr>
            <w:tcW w:w="3166" w:type="dxa"/>
          </w:tcPr>
          <w:p w14:paraId="580AFB07" w14:textId="77777777" w:rsidR="004E621E" w:rsidRDefault="00B443D9" w:rsidP="004E621E">
            <w:pPr>
              <w:ind w:left="0"/>
            </w:pPr>
            <w:r>
              <w:t>Dayne Collins</w:t>
            </w:r>
          </w:p>
          <w:p w14:paraId="3A5AF7F1" w14:textId="77777777" w:rsidR="00B443D9" w:rsidRDefault="00B443D9" w:rsidP="004E621E">
            <w:pPr>
              <w:ind w:left="0"/>
            </w:pPr>
            <w:r>
              <w:t>Public Health Advisor</w:t>
            </w:r>
          </w:p>
          <w:p w14:paraId="0555129D" w14:textId="77777777" w:rsidR="00B443D9" w:rsidRDefault="00B443D9" w:rsidP="004E621E">
            <w:pPr>
              <w:ind w:left="0"/>
            </w:pPr>
            <w:r>
              <w:t xml:space="preserve">Centers for Disease Control and Prevention </w:t>
            </w:r>
          </w:p>
          <w:p w14:paraId="57300043" w14:textId="77777777" w:rsidR="00B443D9" w:rsidRDefault="00B443D9" w:rsidP="004E621E">
            <w:pPr>
              <w:ind w:left="0"/>
            </w:pPr>
            <w:r>
              <w:t xml:space="preserve">1600 Clifton Road NE </w:t>
            </w:r>
          </w:p>
          <w:p w14:paraId="281CA154" w14:textId="77777777" w:rsidR="00B443D9" w:rsidRDefault="00B443D9" w:rsidP="004E621E">
            <w:pPr>
              <w:ind w:left="0"/>
              <w:rPr>
                <w:rFonts w:cs="Arial"/>
                <w:noProof/>
                <w:sz w:val="24"/>
                <w:szCs w:val="24"/>
              </w:rPr>
            </w:pPr>
            <w:r>
              <w:t>MS-</w:t>
            </w:r>
            <w:r>
              <w:rPr>
                <w:rFonts w:cs="Arial"/>
                <w:noProof/>
                <w:sz w:val="24"/>
                <w:szCs w:val="24"/>
              </w:rPr>
              <w:t xml:space="preserve">E27 </w:t>
            </w:r>
          </w:p>
          <w:p w14:paraId="0A141D21" w14:textId="77777777" w:rsidR="00B443D9" w:rsidRDefault="00B443D9" w:rsidP="004E621E">
            <w:pPr>
              <w:ind w:left="0"/>
              <w:rPr>
                <w:rFonts w:cs="Arial"/>
                <w:noProof/>
                <w:sz w:val="24"/>
                <w:szCs w:val="24"/>
              </w:rPr>
            </w:pPr>
            <w:r>
              <w:rPr>
                <w:rFonts w:cs="Arial"/>
                <w:noProof/>
                <w:sz w:val="24"/>
                <w:szCs w:val="24"/>
              </w:rPr>
              <w:t>Atlanta, GA 30329</w:t>
            </w:r>
          </w:p>
          <w:p w14:paraId="10198D41" w14:textId="3FD1278B" w:rsidR="00B443D9" w:rsidRDefault="00B443D9" w:rsidP="004E621E">
            <w:pPr>
              <w:ind w:left="0"/>
              <w:rPr>
                <w:rFonts w:cs="Arial"/>
                <w:noProof/>
                <w:sz w:val="24"/>
                <w:szCs w:val="24"/>
              </w:rPr>
            </w:pPr>
            <w:r>
              <w:rPr>
                <w:rFonts w:cs="Arial"/>
                <w:noProof/>
                <w:sz w:val="24"/>
                <w:szCs w:val="24"/>
              </w:rPr>
              <w:t xml:space="preserve">Ph: </w:t>
            </w:r>
            <w:r w:rsidRPr="00B443D9">
              <w:rPr>
                <w:rFonts w:cs="Arial"/>
                <w:noProof/>
                <w:sz w:val="24"/>
                <w:szCs w:val="24"/>
              </w:rPr>
              <w:t>404</w:t>
            </w:r>
            <w:r>
              <w:rPr>
                <w:rFonts w:cs="Arial"/>
                <w:noProof/>
                <w:sz w:val="24"/>
                <w:szCs w:val="24"/>
              </w:rPr>
              <w:t>-</w:t>
            </w:r>
            <w:r w:rsidRPr="00B443D9">
              <w:rPr>
                <w:rFonts w:cs="Arial"/>
                <w:noProof/>
                <w:sz w:val="24"/>
                <w:szCs w:val="24"/>
              </w:rPr>
              <w:t>639</w:t>
            </w:r>
            <w:r>
              <w:rPr>
                <w:rFonts w:cs="Arial"/>
                <w:noProof/>
                <w:sz w:val="24"/>
                <w:szCs w:val="24"/>
              </w:rPr>
              <w:t>-</w:t>
            </w:r>
            <w:r w:rsidRPr="00B443D9">
              <w:rPr>
                <w:rFonts w:cs="Arial"/>
                <w:noProof/>
                <w:sz w:val="24"/>
                <w:szCs w:val="24"/>
              </w:rPr>
              <w:t>8188</w:t>
            </w:r>
          </w:p>
          <w:p w14:paraId="703C32CA" w14:textId="780B729C" w:rsidR="00B443D9" w:rsidRDefault="00B443D9" w:rsidP="004E621E">
            <w:pPr>
              <w:ind w:left="0"/>
              <w:rPr>
                <w:rFonts w:cs="Arial"/>
                <w:noProof/>
                <w:sz w:val="24"/>
                <w:szCs w:val="24"/>
              </w:rPr>
            </w:pPr>
            <w:r>
              <w:rPr>
                <w:rFonts w:cs="Arial"/>
                <w:noProof/>
                <w:sz w:val="24"/>
                <w:szCs w:val="24"/>
              </w:rPr>
              <w:t>Fax: 404-</w:t>
            </w:r>
            <w:r w:rsidRPr="00B443D9">
              <w:rPr>
                <w:rFonts w:cs="Arial"/>
                <w:noProof/>
                <w:sz w:val="24"/>
                <w:szCs w:val="24"/>
              </w:rPr>
              <w:t>639</w:t>
            </w:r>
            <w:r>
              <w:rPr>
                <w:rFonts w:cs="Arial"/>
                <w:noProof/>
                <w:sz w:val="24"/>
                <w:szCs w:val="24"/>
              </w:rPr>
              <w:t>-</w:t>
            </w:r>
            <w:r w:rsidRPr="00B443D9">
              <w:rPr>
                <w:rFonts w:cs="Arial"/>
                <w:noProof/>
                <w:sz w:val="24"/>
                <w:szCs w:val="24"/>
              </w:rPr>
              <w:t>8622</w:t>
            </w:r>
          </w:p>
          <w:p w14:paraId="450F4762" w14:textId="6183AA34" w:rsidR="00B443D9" w:rsidRDefault="004C0FA3" w:rsidP="004E621E">
            <w:pPr>
              <w:ind w:left="0"/>
            </w:pPr>
            <w:hyperlink r:id="rId15" w:history="1">
              <w:r w:rsidR="00B443D9" w:rsidRPr="00FF2893">
                <w:rPr>
                  <w:rStyle w:val="Hyperlink"/>
                </w:rPr>
                <w:t>zvl1@cdc.gov</w:t>
              </w:r>
            </w:hyperlink>
            <w:r w:rsidR="00B443D9">
              <w:t xml:space="preserve"> </w:t>
            </w:r>
          </w:p>
        </w:tc>
        <w:tc>
          <w:tcPr>
            <w:tcW w:w="3052" w:type="dxa"/>
          </w:tcPr>
          <w:p w14:paraId="76325171" w14:textId="5F847888" w:rsidR="004E621E" w:rsidRDefault="004E621E" w:rsidP="004E621E">
            <w:pPr>
              <w:ind w:left="0"/>
            </w:pPr>
          </w:p>
        </w:tc>
      </w:tr>
      <w:tr w:rsidR="00B443D9" w14:paraId="6F595EF2" w14:textId="77777777" w:rsidTr="00897530">
        <w:trPr>
          <w:trHeight w:val="740"/>
        </w:trPr>
        <w:tc>
          <w:tcPr>
            <w:tcW w:w="3132" w:type="dxa"/>
          </w:tcPr>
          <w:p w14:paraId="16D3B280" w14:textId="77777777" w:rsidR="00B443D9" w:rsidRDefault="00B443D9" w:rsidP="00B443D9">
            <w:pPr>
              <w:ind w:left="0"/>
            </w:pPr>
            <w:r>
              <w:t>Steven Sullivan, PhD</w:t>
            </w:r>
          </w:p>
          <w:p w14:paraId="52739813" w14:textId="77777777" w:rsidR="00B443D9" w:rsidRDefault="00B443D9" w:rsidP="00B443D9">
            <w:pPr>
              <w:ind w:left="0"/>
            </w:pPr>
            <w:r>
              <w:t>Senior Director</w:t>
            </w:r>
          </w:p>
          <w:p w14:paraId="379E029B" w14:textId="77777777" w:rsidR="00B443D9" w:rsidRDefault="00B443D9" w:rsidP="00B443D9">
            <w:pPr>
              <w:ind w:left="0"/>
            </w:pPr>
            <w:r>
              <w:t>The Cloudburst Group</w:t>
            </w:r>
          </w:p>
          <w:p w14:paraId="43D6D378" w14:textId="77777777" w:rsidR="00B443D9" w:rsidRDefault="00B443D9" w:rsidP="00B443D9">
            <w:pPr>
              <w:ind w:left="0"/>
            </w:pPr>
            <w:r>
              <w:t>8400 Corporate Drive Suite 550</w:t>
            </w:r>
          </w:p>
          <w:p w14:paraId="237B704C" w14:textId="77777777" w:rsidR="00B443D9" w:rsidRDefault="00B443D9" w:rsidP="00B443D9">
            <w:pPr>
              <w:ind w:left="0"/>
            </w:pPr>
            <w:r>
              <w:t>Landover, MD 20785</w:t>
            </w:r>
          </w:p>
          <w:p w14:paraId="518FD4F2" w14:textId="77777777" w:rsidR="00B443D9" w:rsidRDefault="00B443D9" w:rsidP="00B443D9">
            <w:pPr>
              <w:ind w:left="0"/>
            </w:pPr>
            <w:r>
              <w:t>Ph: 301-385-6693</w:t>
            </w:r>
          </w:p>
          <w:p w14:paraId="15E930BE" w14:textId="77777777" w:rsidR="00B443D9" w:rsidRDefault="00B443D9" w:rsidP="00B443D9">
            <w:pPr>
              <w:ind w:left="0"/>
            </w:pPr>
            <w:r>
              <w:t>Fax: 301-918-4900</w:t>
            </w:r>
          </w:p>
          <w:p w14:paraId="04FF8A63" w14:textId="2DFFA0EC" w:rsidR="00B443D9" w:rsidRDefault="004C0FA3" w:rsidP="00B443D9">
            <w:pPr>
              <w:ind w:left="0"/>
            </w:pPr>
            <w:hyperlink r:id="rId16" w:history="1">
              <w:r w:rsidR="00B443D9" w:rsidRPr="00C541C6">
                <w:rPr>
                  <w:rStyle w:val="Hyperlink"/>
                </w:rPr>
                <w:t>Steven.sullivan@cloudburstgroup.com</w:t>
              </w:r>
            </w:hyperlink>
            <w:r w:rsidR="00B443D9">
              <w:t xml:space="preserve"> </w:t>
            </w:r>
          </w:p>
        </w:tc>
        <w:tc>
          <w:tcPr>
            <w:tcW w:w="3166" w:type="dxa"/>
          </w:tcPr>
          <w:p w14:paraId="42CD448B" w14:textId="77777777" w:rsidR="00B443D9" w:rsidRDefault="00B443D9" w:rsidP="00B443D9">
            <w:pPr>
              <w:ind w:left="0"/>
            </w:pPr>
            <w:r>
              <w:t>Meenoo Mishra, MPH</w:t>
            </w:r>
          </w:p>
          <w:p w14:paraId="57CB54EC" w14:textId="77777777" w:rsidR="00B443D9" w:rsidRDefault="00B443D9" w:rsidP="00B443D9">
            <w:pPr>
              <w:ind w:left="0"/>
            </w:pPr>
            <w:r>
              <w:t>Senior Public Health Analyst</w:t>
            </w:r>
          </w:p>
          <w:p w14:paraId="2E85C611" w14:textId="77777777" w:rsidR="00B443D9" w:rsidRDefault="00B443D9" w:rsidP="00B443D9">
            <w:pPr>
              <w:ind w:left="0"/>
            </w:pPr>
            <w:r>
              <w:t>The Cloudburst Group</w:t>
            </w:r>
          </w:p>
          <w:p w14:paraId="5D0C35F8" w14:textId="77777777" w:rsidR="00B443D9" w:rsidRDefault="00B443D9" w:rsidP="00B443D9">
            <w:pPr>
              <w:ind w:left="0"/>
            </w:pPr>
            <w:r>
              <w:t>8400 Corporate Drive Suite 550</w:t>
            </w:r>
          </w:p>
          <w:p w14:paraId="387F42FC" w14:textId="77777777" w:rsidR="00B443D9" w:rsidRDefault="00B443D9" w:rsidP="00B443D9">
            <w:pPr>
              <w:ind w:left="0"/>
            </w:pPr>
            <w:r>
              <w:t>Landover, MD 20785</w:t>
            </w:r>
          </w:p>
          <w:p w14:paraId="053999DD" w14:textId="77777777" w:rsidR="00B443D9" w:rsidRDefault="00B443D9" w:rsidP="00B443D9">
            <w:pPr>
              <w:ind w:left="0"/>
            </w:pPr>
            <w:r>
              <w:t>Ph: 240-582-3655</w:t>
            </w:r>
          </w:p>
          <w:p w14:paraId="0DD05E5F" w14:textId="77777777" w:rsidR="00B443D9" w:rsidRDefault="00B443D9" w:rsidP="00B443D9">
            <w:pPr>
              <w:ind w:left="0"/>
            </w:pPr>
            <w:r>
              <w:t>Fax: 301-918-4900</w:t>
            </w:r>
          </w:p>
          <w:p w14:paraId="5A6C9E2D" w14:textId="0DC12700" w:rsidR="00B443D9" w:rsidRDefault="004C0FA3" w:rsidP="00B443D9">
            <w:pPr>
              <w:ind w:left="0"/>
            </w:pPr>
            <w:hyperlink r:id="rId17" w:history="1">
              <w:r w:rsidR="00B443D9" w:rsidRPr="00C541C6">
                <w:rPr>
                  <w:rStyle w:val="Hyperlink"/>
                </w:rPr>
                <w:t>meenoo.mishra@cloudburstgroup.com</w:t>
              </w:r>
            </w:hyperlink>
            <w:r w:rsidR="00B443D9">
              <w:t xml:space="preserve"> </w:t>
            </w:r>
          </w:p>
        </w:tc>
        <w:tc>
          <w:tcPr>
            <w:tcW w:w="3052" w:type="dxa"/>
          </w:tcPr>
          <w:p w14:paraId="4601DF3A" w14:textId="77777777" w:rsidR="00B443D9" w:rsidRDefault="00B443D9" w:rsidP="00B443D9">
            <w:pPr>
              <w:ind w:left="0"/>
            </w:pPr>
            <w:r>
              <w:t>Brian Kirtland, PhD</w:t>
            </w:r>
          </w:p>
          <w:p w14:paraId="50DD7EB3" w14:textId="77777777" w:rsidR="00B443D9" w:rsidRDefault="00B443D9" w:rsidP="00B443D9">
            <w:pPr>
              <w:ind w:left="0"/>
            </w:pPr>
            <w:r>
              <w:t>Senior Environmental Health Analyst, Public Health</w:t>
            </w:r>
          </w:p>
          <w:p w14:paraId="5C526F91" w14:textId="77777777" w:rsidR="00B443D9" w:rsidRDefault="00B443D9" w:rsidP="00B443D9">
            <w:pPr>
              <w:ind w:left="0"/>
            </w:pPr>
            <w:r>
              <w:t>The Cloudburst Group</w:t>
            </w:r>
          </w:p>
          <w:p w14:paraId="618F0602" w14:textId="77777777" w:rsidR="00B443D9" w:rsidRDefault="00B443D9" w:rsidP="00B443D9">
            <w:pPr>
              <w:ind w:left="0"/>
            </w:pPr>
            <w:r>
              <w:t>8400 Corporate Drive Suite 550</w:t>
            </w:r>
          </w:p>
          <w:p w14:paraId="46E66FFD" w14:textId="77777777" w:rsidR="00B443D9" w:rsidRDefault="00B443D9" w:rsidP="00B443D9">
            <w:pPr>
              <w:ind w:left="0"/>
            </w:pPr>
            <w:r>
              <w:t>Landover, MD 20785</w:t>
            </w:r>
          </w:p>
          <w:p w14:paraId="11632104" w14:textId="77777777" w:rsidR="00B443D9" w:rsidRDefault="00B443D9" w:rsidP="00B443D9">
            <w:pPr>
              <w:ind w:left="0"/>
            </w:pPr>
            <w:r>
              <w:t>Ph: 240-582-3654</w:t>
            </w:r>
          </w:p>
          <w:p w14:paraId="22F663B5" w14:textId="77777777" w:rsidR="00B443D9" w:rsidRDefault="00B443D9" w:rsidP="00B443D9">
            <w:pPr>
              <w:ind w:left="0"/>
            </w:pPr>
            <w:r>
              <w:t>Fax: 301-918-4900</w:t>
            </w:r>
          </w:p>
          <w:p w14:paraId="13FD169E" w14:textId="615BD4A5" w:rsidR="00B443D9" w:rsidRDefault="004C0FA3" w:rsidP="00B443D9">
            <w:pPr>
              <w:ind w:left="0"/>
            </w:pPr>
            <w:hyperlink r:id="rId18" w:history="1">
              <w:r w:rsidR="00B443D9" w:rsidRPr="00C541C6">
                <w:rPr>
                  <w:rStyle w:val="Hyperlink"/>
                </w:rPr>
                <w:t>Brian.kirtland@cloudburstgroup.com</w:t>
              </w:r>
            </w:hyperlink>
            <w:r w:rsidR="00B443D9">
              <w:t xml:space="preserve"> </w:t>
            </w:r>
          </w:p>
        </w:tc>
      </w:tr>
      <w:tr w:rsidR="00B443D9" w14:paraId="3BF97A91" w14:textId="77777777" w:rsidTr="00897530">
        <w:trPr>
          <w:trHeight w:val="695"/>
        </w:trPr>
        <w:tc>
          <w:tcPr>
            <w:tcW w:w="3132" w:type="dxa"/>
          </w:tcPr>
          <w:p w14:paraId="4E34964A" w14:textId="77777777" w:rsidR="00B443D9" w:rsidRDefault="00B443D9" w:rsidP="00B443D9">
            <w:pPr>
              <w:ind w:left="0"/>
            </w:pPr>
            <w:r>
              <w:t>Nicole Walter, MA</w:t>
            </w:r>
          </w:p>
          <w:p w14:paraId="52767162" w14:textId="77777777" w:rsidR="00B443D9" w:rsidRDefault="00B443D9" w:rsidP="00B443D9">
            <w:pPr>
              <w:ind w:left="0"/>
            </w:pPr>
            <w:r>
              <w:t xml:space="preserve">Research Analyst </w:t>
            </w:r>
          </w:p>
          <w:p w14:paraId="24E88C54" w14:textId="77777777" w:rsidR="00B443D9" w:rsidRDefault="00B443D9" w:rsidP="00B443D9">
            <w:pPr>
              <w:ind w:left="0"/>
            </w:pPr>
            <w:r>
              <w:t>The Cloudburst Group</w:t>
            </w:r>
          </w:p>
          <w:p w14:paraId="085C302F" w14:textId="77777777" w:rsidR="00B443D9" w:rsidRDefault="00B443D9" w:rsidP="00B443D9">
            <w:pPr>
              <w:ind w:left="0"/>
            </w:pPr>
            <w:r>
              <w:t>8400 Corporate Drive Suite 550</w:t>
            </w:r>
          </w:p>
          <w:p w14:paraId="53B1415B" w14:textId="77777777" w:rsidR="00B443D9" w:rsidRDefault="00B443D9" w:rsidP="00B443D9">
            <w:pPr>
              <w:ind w:left="0"/>
            </w:pPr>
            <w:r>
              <w:t>Landover, MD 20785</w:t>
            </w:r>
          </w:p>
          <w:p w14:paraId="5225286F" w14:textId="77777777" w:rsidR="00B443D9" w:rsidRDefault="00B443D9" w:rsidP="00B443D9">
            <w:pPr>
              <w:ind w:left="0"/>
            </w:pPr>
            <w:r>
              <w:t>Ph: 240-582-3308</w:t>
            </w:r>
          </w:p>
          <w:p w14:paraId="768D0522" w14:textId="77777777" w:rsidR="00B443D9" w:rsidRDefault="00B443D9" w:rsidP="00B443D9">
            <w:pPr>
              <w:ind w:left="0"/>
            </w:pPr>
            <w:r>
              <w:t>Fax: 301-918-4900</w:t>
            </w:r>
          </w:p>
          <w:p w14:paraId="585D6170" w14:textId="66341D19" w:rsidR="00B443D9" w:rsidRDefault="004C0FA3" w:rsidP="00B443D9">
            <w:pPr>
              <w:ind w:left="0"/>
            </w:pPr>
            <w:hyperlink r:id="rId19" w:history="1">
              <w:r w:rsidR="00B443D9" w:rsidRPr="00C541C6">
                <w:rPr>
                  <w:rStyle w:val="Hyperlink"/>
                </w:rPr>
                <w:t>Nicole.walter@cloudburstgroup.com</w:t>
              </w:r>
            </w:hyperlink>
            <w:r w:rsidR="00B443D9">
              <w:t xml:space="preserve"> </w:t>
            </w:r>
          </w:p>
        </w:tc>
        <w:tc>
          <w:tcPr>
            <w:tcW w:w="3166" w:type="dxa"/>
          </w:tcPr>
          <w:p w14:paraId="5872BBD0" w14:textId="77777777" w:rsidR="00B443D9" w:rsidRPr="00F07989" w:rsidRDefault="00B443D9" w:rsidP="00B443D9">
            <w:pPr>
              <w:ind w:left="0"/>
            </w:pPr>
            <w:r w:rsidRPr="00F07989">
              <w:t>Yvonne Hamby, MPH</w:t>
            </w:r>
          </w:p>
          <w:p w14:paraId="449BF081" w14:textId="77777777" w:rsidR="00B443D9" w:rsidRPr="00F07989" w:rsidRDefault="00B443D9" w:rsidP="00B443D9">
            <w:pPr>
              <w:ind w:left="0"/>
            </w:pPr>
            <w:r w:rsidRPr="00F07989">
              <w:t>Senior Consultant</w:t>
            </w:r>
          </w:p>
          <w:p w14:paraId="2D666BD1" w14:textId="77777777" w:rsidR="00B443D9" w:rsidRPr="00F07989" w:rsidRDefault="00B443D9" w:rsidP="00B443D9">
            <w:pPr>
              <w:ind w:left="0"/>
            </w:pPr>
            <w:r w:rsidRPr="00F07989">
              <w:t>JSI</w:t>
            </w:r>
          </w:p>
          <w:p w14:paraId="4D42FA6E" w14:textId="77777777" w:rsidR="00B443D9" w:rsidRPr="00F07989" w:rsidRDefault="00B443D9" w:rsidP="00B443D9">
            <w:pPr>
              <w:ind w:left="0"/>
            </w:pPr>
            <w:r w:rsidRPr="00F07989">
              <w:t>1725 Blake Street, Suite 400</w:t>
            </w:r>
          </w:p>
          <w:p w14:paraId="1D8E2F12" w14:textId="77777777" w:rsidR="00B443D9" w:rsidRPr="00F07989" w:rsidRDefault="00B443D9" w:rsidP="00B443D9">
            <w:pPr>
              <w:ind w:left="0"/>
            </w:pPr>
            <w:r w:rsidRPr="00F07989">
              <w:t>Denver, CO 80202</w:t>
            </w:r>
          </w:p>
          <w:p w14:paraId="72B08899" w14:textId="77777777" w:rsidR="00B443D9" w:rsidRPr="00F07989" w:rsidRDefault="00B443D9" w:rsidP="00B443D9">
            <w:pPr>
              <w:ind w:left="0"/>
            </w:pPr>
            <w:r w:rsidRPr="00F07989">
              <w:t>Ph: 303-262-4304</w:t>
            </w:r>
          </w:p>
          <w:p w14:paraId="79754539" w14:textId="77777777" w:rsidR="00B443D9" w:rsidRPr="00F07989" w:rsidRDefault="004C0FA3" w:rsidP="00B443D9">
            <w:pPr>
              <w:ind w:left="0"/>
            </w:pPr>
            <w:hyperlink r:id="rId20" w:history="1">
              <w:r w:rsidR="00B443D9" w:rsidRPr="00F07989">
                <w:rPr>
                  <w:rStyle w:val="Hyperlink"/>
                </w:rPr>
                <w:t>yhamby@jsi.com</w:t>
              </w:r>
            </w:hyperlink>
            <w:r w:rsidR="00B443D9" w:rsidRPr="00F07989">
              <w:t xml:space="preserve"> </w:t>
            </w:r>
          </w:p>
          <w:p w14:paraId="116FE2FA" w14:textId="77777777" w:rsidR="00B443D9" w:rsidRDefault="00B443D9" w:rsidP="00B443D9">
            <w:pPr>
              <w:ind w:left="0"/>
            </w:pPr>
          </w:p>
        </w:tc>
        <w:tc>
          <w:tcPr>
            <w:tcW w:w="3052" w:type="dxa"/>
          </w:tcPr>
          <w:p w14:paraId="0EC00BDD" w14:textId="77777777" w:rsidR="00B443D9" w:rsidRPr="00F07989" w:rsidRDefault="00B443D9" w:rsidP="00B443D9">
            <w:pPr>
              <w:ind w:left="0"/>
            </w:pPr>
            <w:r w:rsidRPr="00F07989">
              <w:t>Lea Ayers LaFave, PhD, RN</w:t>
            </w:r>
          </w:p>
          <w:p w14:paraId="7893D0FC" w14:textId="77777777" w:rsidR="00B443D9" w:rsidRPr="00F07989" w:rsidRDefault="00B443D9" w:rsidP="00B443D9">
            <w:pPr>
              <w:ind w:left="0"/>
            </w:pPr>
            <w:r w:rsidRPr="00F07989">
              <w:t>Senior Project Director</w:t>
            </w:r>
          </w:p>
          <w:p w14:paraId="59C53A1F" w14:textId="77777777" w:rsidR="00B443D9" w:rsidRPr="00F07989" w:rsidRDefault="00B443D9" w:rsidP="00B443D9">
            <w:pPr>
              <w:ind w:left="0"/>
            </w:pPr>
            <w:r w:rsidRPr="00F07989">
              <w:t>JSI</w:t>
            </w:r>
          </w:p>
          <w:p w14:paraId="7E53AAB9" w14:textId="77777777" w:rsidR="00B443D9" w:rsidRPr="00F07989" w:rsidRDefault="00B443D9" w:rsidP="00B443D9">
            <w:pPr>
              <w:ind w:left="0"/>
            </w:pPr>
            <w:r w:rsidRPr="00F07989">
              <w:t>d/b/a Community Health Institute, 501 South Street</w:t>
            </w:r>
          </w:p>
          <w:p w14:paraId="6AC977E3" w14:textId="77777777" w:rsidR="00B443D9" w:rsidRPr="00F07989" w:rsidRDefault="00B443D9" w:rsidP="00B443D9">
            <w:pPr>
              <w:ind w:left="0"/>
            </w:pPr>
            <w:r w:rsidRPr="00F07989">
              <w:t xml:space="preserve">Bow, NH 03304 </w:t>
            </w:r>
          </w:p>
          <w:p w14:paraId="4E0922E5" w14:textId="77777777" w:rsidR="00B443D9" w:rsidRPr="00F07989" w:rsidRDefault="00B443D9" w:rsidP="00B443D9">
            <w:pPr>
              <w:ind w:left="0"/>
            </w:pPr>
            <w:r w:rsidRPr="00F07989">
              <w:t xml:space="preserve">Ph: 603-573-3316 </w:t>
            </w:r>
          </w:p>
          <w:p w14:paraId="4F8C8687" w14:textId="77777777" w:rsidR="00B443D9" w:rsidRPr="00F07989" w:rsidRDefault="004C0FA3" w:rsidP="00B443D9">
            <w:pPr>
              <w:ind w:left="0"/>
            </w:pPr>
            <w:hyperlink r:id="rId21" w:history="1">
              <w:r w:rsidR="00B443D9" w:rsidRPr="00F07989">
                <w:rPr>
                  <w:rStyle w:val="Hyperlink"/>
                </w:rPr>
                <w:t>llafave@jsi.com</w:t>
              </w:r>
            </w:hyperlink>
          </w:p>
          <w:p w14:paraId="0C6349C5" w14:textId="77777777" w:rsidR="00B443D9" w:rsidRDefault="00B443D9" w:rsidP="00B443D9">
            <w:pPr>
              <w:ind w:left="0"/>
            </w:pPr>
          </w:p>
        </w:tc>
      </w:tr>
      <w:tr w:rsidR="00B443D9" w14:paraId="39A08B07" w14:textId="77777777" w:rsidTr="00B46E10">
        <w:trPr>
          <w:trHeight w:val="58"/>
        </w:trPr>
        <w:tc>
          <w:tcPr>
            <w:tcW w:w="3132" w:type="dxa"/>
          </w:tcPr>
          <w:p w14:paraId="0F226F90" w14:textId="77777777" w:rsidR="00B443D9" w:rsidRDefault="00B443D9" w:rsidP="00B443D9">
            <w:pPr>
              <w:ind w:left="0"/>
            </w:pPr>
            <w:r>
              <w:t>Geetika Nadkarni, MPH</w:t>
            </w:r>
          </w:p>
          <w:p w14:paraId="371E917F" w14:textId="77777777" w:rsidR="00B443D9" w:rsidRDefault="00B443D9" w:rsidP="00B443D9">
            <w:pPr>
              <w:ind w:left="0"/>
            </w:pPr>
            <w:r>
              <w:t>Director, Infectious Disease</w:t>
            </w:r>
          </w:p>
          <w:p w14:paraId="2AC09918" w14:textId="77777777" w:rsidR="00B443D9" w:rsidRDefault="00B443D9" w:rsidP="00B443D9">
            <w:pPr>
              <w:ind w:left="0"/>
            </w:pPr>
            <w:r>
              <w:t>ASTHO</w:t>
            </w:r>
          </w:p>
          <w:p w14:paraId="39BDED09" w14:textId="77777777" w:rsidR="00B443D9" w:rsidRDefault="00B443D9" w:rsidP="00B443D9">
            <w:pPr>
              <w:ind w:left="0"/>
            </w:pPr>
            <w:r>
              <w:t>2231 Crystal Dr. Suite 450</w:t>
            </w:r>
          </w:p>
          <w:p w14:paraId="463B3867" w14:textId="77777777" w:rsidR="00B443D9" w:rsidRDefault="00B443D9" w:rsidP="00B443D9">
            <w:pPr>
              <w:ind w:left="0"/>
            </w:pPr>
            <w:r>
              <w:t>Arlington, VA 22202</w:t>
            </w:r>
          </w:p>
          <w:p w14:paraId="68EFA1DB" w14:textId="77777777" w:rsidR="00B443D9" w:rsidRDefault="00B443D9" w:rsidP="00B443D9">
            <w:pPr>
              <w:ind w:left="0"/>
            </w:pPr>
            <w:r>
              <w:t xml:space="preserve">Ph: 202-371-9090 </w:t>
            </w:r>
          </w:p>
          <w:p w14:paraId="6CDFCFE2" w14:textId="410D9C27" w:rsidR="00B443D9" w:rsidRDefault="004C0FA3" w:rsidP="00B443D9">
            <w:pPr>
              <w:ind w:left="0"/>
            </w:pPr>
            <w:hyperlink r:id="rId22" w:history="1">
              <w:r w:rsidR="00B443D9" w:rsidRPr="00C541C6">
                <w:rPr>
                  <w:rStyle w:val="Hyperlink"/>
                </w:rPr>
                <w:t>gnadkarni@astho.org</w:t>
              </w:r>
            </w:hyperlink>
            <w:r w:rsidR="00B443D9">
              <w:t xml:space="preserve"> </w:t>
            </w:r>
          </w:p>
        </w:tc>
        <w:tc>
          <w:tcPr>
            <w:tcW w:w="3166" w:type="dxa"/>
          </w:tcPr>
          <w:p w14:paraId="17C71BD9" w14:textId="77777777" w:rsidR="00B443D9" w:rsidRPr="00F07989" w:rsidRDefault="00B443D9" w:rsidP="00B443D9">
            <w:pPr>
              <w:ind w:left="0"/>
            </w:pPr>
            <w:r w:rsidRPr="00F07989">
              <w:t xml:space="preserve">Andrea Miller </w:t>
            </w:r>
          </w:p>
          <w:p w14:paraId="4C84122C" w14:textId="77777777" w:rsidR="00B443D9" w:rsidRPr="00F07989" w:rsidRDefault="00B443D9" w:rsidP="00B443D9">
            <w:pPr>
              <w:ind w:left="0"/>
            </w:pPr>
            <w:r w:rsidRPr="00F07989">
              <w:t>Consultant</w:t>
            </w:r>
          </w:p>
          <w:p w14:paraId="01BA009F" w14:textId="77777777" w:rsidR="00B443D9" w:rsidRPr="00F07989" w:rsidRDefault="00B443D9" w:rsidP="00B443D9">
            <w:pPr>
              <w:ind w:left="0"/>
            </w:pPr>
            <w:r w:rsidRPr="00F07989">
              <w:t>Waypoints Consulting</w:t>
            </w:r>
          </w:p>
          <w:p w14:paraId="57B6970C" w14:textId="77777777" w:rsidR="00B443D9" w:rsidRPr="00F07989" w:rsidRDefault="00B443D9" w:rsidP="00B443D9">
            <w:pPr>
              <w:ind w:left="0"/>
            </w:pPr>
            <w:r w:rsidRPr="00F07989">
              <w:t xml:space="preserve">201 Sugar Hill Rd. </w:t>
            </w:r>
          </w:p>
          <w:p w14:paraId="12CD858D" w14:textId="77777777" w:rsidR="00B443D9" w:rsidRPr="00F07989" w:rsidRDefault="00B443D9" w:rsidP="00B443D9">
            <w:pPr>
              <w:ind w:left="0"/>
            </w:pPr>
            <w:r w:rsidRPr="00F07989">
              <w:t>Williamsburg, MA 01096</w:t>
            </w:r>
          </w:p>
          <w:p w14:paraId="718922B3" w14:textId="77777777" w:rsidR="00B443D9" w:rsidRPr="00F07989" w:rsidRDefault="00B443D9" w:rsidP="00B443D9">
            <w:pPr>
              <w:ind w:left="0"/>
            </w:pPr>
            <w:r w:rsidRPr="00F07989">
              <w:t>Ph: 413-237-8052</w:t>
            </w:r>
          </w:p>
          <w:p w14:paraId="35051AE0" w14:textId="3892B1FF" w:rsidR="00B443D9" w:rsidRPr="00F07989" w:rsidRDefault="004C0FA3" w:rsidP="00B443D9">
            <w:pPr>
              <w:ind w:left="0"/>
            </w:pPr>
            <w:hyperlink r:id="rId23" w:history="1">
              <w:r w:rsidR="00B443D9" w:rsidRPr="00C541C6">
                <w:rPr>
                  <w:rStyle w:val="Hyperlink"/>
                </w:rPr>
                <w:t>amiller.rotondi@gmail.com</w:t>
              </w:r>
            </w:hyperlink>
            <w:r w:rsidR="00B443D9">
              <w:t xml:space="preserve"> </w:t>
            </w:r>
          </w:p>
          <w:p w14:paraId="61370EAE" w14:textId="77777777" w:rsidR="00B443D9" w:rsidRDefault="00B443D9" w:rsidP="00B443D9">
            <w:pPr>
              <w:ind w:left="0"/>
            </w:pPr>
          </w:p>
        </w:tc>
        <w:tc>
          <w:tcPr>
            <w:tcW w:w="3052" w:type="dxa"/>
          </w:tcPr>
          <w:p w14:paraId="183B1389" w14:textId="77777777" w:rsidR="00B443D9" w:rsidRDefault="00B443D9" w:rsidP="00B443D9">
            <w:pPr>
              <w:ind w:left="0"/>
            </w:pPr>
          </w:p>
        </w:tc>
      </w:tr>
    </w:tbl>
    <w:p w14:paraId="4F251C01" w14:textId="5DCA5080"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1692486F" w14:textId="536DA21B" w:rsidR="00400C2C" w:rsidRDefault="00400C2C" w:rsidP="00400C2C">
      <w:pPr>
        <w:pStyle w:val="ListParagraph"/>
        <w:spacing w:line="240" w:lineRule="auto"/>
        <w:rPr>
          <w:rFonts w:ascii="Cambria" w:hAnsi="Cambria"/>
          <w:b/>
          <w:color w:val="0070C0"/>
        </w:rPr>
      </w:pPr>
    </w:p>
    <w:p w14:paraId="244B2202" w14:textId="19E2483B" w:rsidR="000C1347" w:rsidRDefault="000C1347" w:rsidP="00F744B0">
      <w:pPr>
        <w:pStyle w:val="ListParagraph"/>
        <w:numPr>
          <w:ilvl w:val="0"/>
          <w:numId w:val="41"/>
        </w:numPr>
      </w:pPr>
      <w:r>
        <w:t xml:space="preserve">Attachment </w:t>
      </w:r>
      <w:r w:rsidR="00042547">
        <w:t>H</w:t>
      </w:r>
      <w:r>
        <w:t xml:space="preserve">- </w:t>
      </w:r>
      <w:r w:rsidRPr="00A05A7E">
        <w:t>EPP Overview - Assessment of Partnerships Impacting STD Outcomes 1pg format</w:t>
      </w:r>
    </w:p>
    <w:p w14:paraId="3CF9CD8A" w14:textId="18F9BFF3" w:rsidR="000C1347" w:rsidRDefault="000C1347" w:rsidP="00F744B0">
      <w:pPr>
        <w:pStyle w:val="ListParagraph"/>
        <w:numPr>
          <w:ilvl w:val="0"/>
          <w:numId w:val="41"/>
        </w:numPr>
      </w:pPr>
      <w:r>
        <w:t xml:space="preserve">Attachment </w:t>
      </w:r>
      <w:r w:rsidR="00042547">
        <w:t>I</w:t>
      </w:r>
      <w:r>
        <w:t>- Web-based Assessment Invitation Email</w:t>
      </w:r>
    </w:p>
    <w:p w14:paraId="6B7694D7" w14:textId="40458FD0" w:rsidR="000C1347" w:rsidRDefault="000C1347" w:rsidP="00F744B0">
      <w:pPr>
        <w:pStyle w:val="ListParagraph"/>
        <w:numPr>
          <w:ilvl w:val="0"/>
          <w:numId w:val="41"/>
        </w:numPr>
      </w:pPr>
      <w:r>
        <w:t xml:space="preserve">Attachment </w:t>
      </w:r>
      <w:r w:rsidR="00042547">
        <w:t>J</w:t>
      </w:r>
      <w:r>
        <w:t>- Web-based Assessment Reminder Email 1</w:t>
      </w:r>
    </w:p>
    <w:p w14:paraId="1AECCBED" w14:textId="47AB03CA" w:rsidR="000C1347" w:rsidRDefault="000C1347" w:rsidP="00F744B0">
      <w:pPr>
        <w:pStyle w:val="ListParagraph"/>
        <w:numPr>
          <w:ilvl w:val="0"/>
          <w:numId w:val="41"/>
        </w:numPr>
      </w:pPr>
      <w:r>
        <w:t xml:space="preserve">Attachment </w:t>
      </w:r>
      <w:r w:rsidR="00042547">
        <w:t>K</w:t>
      </w:r>
      <w:r>
        <w:t>- Web-based Assessment Reminder Email 2</w:t>
      </w:r>
    </w:p>
    <w:p w14:paraId="7D753E52" w14:textId="0233E807" w:rsidR="000C1347" w:rsidRDefault="000C1347" w:rsidP="00F744B0">
      <w:pPr>
        <w:pStyle w:val="ListParagraph"/>
        <w:numPr>
          <w:ilvl w:val="0"/>
          <w:numId w:val="41"/>
        </w:numPr>
      </w:pPr>
      <w:r w:rsidRPr="00814865">
        <w:t xml:space="preserve">Attachment </w:t>
      </w:r>
      <w:r w:rsidR="00DF0923">
        <w:t>L</w:t>
      </w:r>
      <w:r w:rsidRPr="00814865">
        <w:t>-In-Person Interview Invitation Email</w:t>
      </w:r>
    </w:p>
    <w:p w14:paraId="171C0FCA" w14:textId="56A92838" w:rsidR="000C1347" w:rsidRDefault="000C1347" w:rsidP="00F744B0">
      <w:pPr>
        <w:pStyle w:val="ListParagraph"/>
        <w:numPr>
          <w:ilvl w:val="0"/>
          <w:numId w:val="41"/>
        </w:numPr>
      </w:pPr>
      <w:r w:rsidRPr="00814865">
        <w:t xml:space="preserve">Attachment </w:t>
      </w:r>
      <w:r w:rsidR="00DF0923">
        <w:t>M</w:t>
      </w:r>
      <w:r w:rsidRPr="00814865">
        <w:t>- In-Person Interview Reminder Email</w:t>
      </w:r>
    </w:p>
    <w:p w14:paraId="2FF0C771" w14:textId="77777777" w:rsidR="005555A8" w:rsidRPr="00400C2C" w:rsidRDefault="005555A8" w:rsidP="00400C2C">
      <w:pPr>
        <w:pStyle w:val="ListParagraph"/>
        <w:spacing w:line="240" w:lineRule="auto"/>
        <w:rPr>
          <w:rFonts w:ascii="Cambria" w:hAnsi="Cambria"/>
          <w:b/>
          <w:color w:val="0070C0"/>
        </w:rPr>
      </w:pPr>
    </w:p>
    <w:p w14:paraId="04F19A47"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24"/>
      <w:footerReference w:type="defaul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6251" w14:textId="77777777" w:rsidR="00293124" w:rsidRDefault="00293124" w:rsidP="00BC6896">
      <w:r>
        <w:separator/>
      </w:r>
    </w:p>
    <w:p w14:paraId="06BAA475" w14:textId="77777777" w:rsidR="00293124" w:rsidRDefault="00293124" w:rsidP="00BC6896"/>
  </w:endnote>
  <w:endnote w:type="continuationSeparator" w:id="0">
    <w:p w14:paraId="60275205" w14:textId="77777777" w:rsidR="00293124" w:rsidRDefault="00293124" w:rsidP="00BC6896">
      <w:r>
        <w:continuationSeparator/>
      </w:r>
    </w:p>
    <w:p w14:paraId="5F82739D" w14:textId="77777777" w:rsidR="00293124" w:rsidRDefault="0029312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336FA89" w14:textId="149E1737" w:rsidR="004D3A9B" w:rsidRDefault="004D3A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0FA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0FA3">
              <w:rPr>
                <w:b/>
                <w:bCs/>
                <w:noProof/>
              </w:rPr>
              <w:t>2</w:t>
            </w:r>
            <w:r>
              <w:rPr>
                <w:b/>
                <w:bCs/>
                <w:sz w:val="24"/>
                <w:szCs w:val="24"/>
              </w:rPr>
              <w:fldChar w:fldCharType="end"/>
            </w:r>
          </w:p>
        </w:sdtContent>
      </w:sdt>
    </w:sdtContent>
  </w:sdt>
  <w:p w14:paraId="1F366118" w14:textId="77777777" w:rsidR="004D3A9B" w:rsidRDefault="004D3A9B"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EC81A" w14:textId="77777777" w:rsidR="00293124" w:rsidRDefault="00293124" w:rsidP="00BC6896">
      <w:r>
        <w:separator/>
      </w:r>
    </w:p>
    <w:p w14:paraId="7C7F74C5" w14:textId="77777777" w:rsidR="00293124" w:rsidRDefault="00293124" w:rsidP="00BC6896"/>
  </w:footnote>
  <w:footnote w:type="continuationSeparator" w:id="0">
    <w:p w14:paraId="2B19DE75" w14:textId="77777777" w:rsidR="00293124" w:rsidRDefault="00293124" w:rsidP="00BC6896">
      <w:r>
        <w:continuationSeparator/>
      </w:r>
    </w:p>
    <w:p w14:paraId="1A77F64A" w14:textId="77777777" w:rsidR="00293124" w:rsidRDefault="00293124"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C0078" w14:textId="77777777" w:rsidR="004D3A9B" w:rsidRPr="00716F94" w:rsidRDefault="004D3A9B" w:rsidP="00BC6896">
    <w:pPr>
      <w:pStyle w:val="Header"/>
      <w:rPr>
        <w:color w:val="0033CC"/>
      </w:rPr>
    </w:pPr>
    <w:r>
      <w:tab/>
    </w:r>
  </w:p>
  <w:p w14:paraId="3B1AB2D1" w14:textId="77777777" w:rsidR="004D3A9B" w:rsidRDefault="004D3A9B"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43C16"/>
    <w:multiLevelType w:val="hybridMultilevel"/>
    <w:tmpl w:val="C48A6566"/>
    <w:lvl w:ilvl="0" w:tplc="0220BF5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F3349"/>
    <w:multiLevelType w:val="hybridMultilevel"/>
    <w:tmpl w:val="88546C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D162F3"/>
    <w:multiLevelType w:val="hybridMultilevel"/>
    <w:tmpl w:val="88E05AF4"/>
    <w:lvl w:ilvl="0" w:tplc="D1FE736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2D96446"/>
    <w:multiLevelType w:val="hybridMultilevel"/>
    <w:tmpl w:val="307C7F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8"/>
  </w:num>
  <w:num w:numId="4">
    <w:abstractNumId w:val="13"/>
  </w:num>
  <w:num w:numId="5">
    <w:abstractNumId w:val="27"/>
  </w:num>
  <w:num w:numId="6">
    <w:abstractNumId w:val="8"/>
  </w:num>
  <w:num w:numId="7">
    <w:abstractNumId w:val="0"/>
  </w:num>
  <w:num w:numId="8">
    <w:abstractNumId w:val="6"/>
  </w:num>
  <w:num w:numId="9">
    <w:abstractNumId w:val="11"/>
  </w:num>
  <w:num w:numId="10">
    <w:abstractNumId w:val="31"/>
  </w:num>
  <w:num w:numId="11">
    <w:abstractNumId w:val="2"/>
  </w:num>
  <w:num w:numId="12">
    <w:abstractNumId w:val="37"/>
  </w:num>
  <w:num w:numId="13">
    <w:abstractNumId w:val="7"/>
  </w:num>
  <w:num w:numId="14">
    <w:abstractNumId w:val="3"/>
  </w:num>
  <w:num w:numId="15">
    <w:abstractNumId w:val="35"/>
  </w:num>
  <w:num w:numId="16">
    <w:abstractNumId w:val="40"/>
  </w:num>
  <w:num w:numId="17">
    <w:abstractNumId w:val="10"/>
  </w:num>
  <w:num w:numId="18">
    <w:abstractNumId w:val="15"/>
  </w:num>
  <w:num w:numId="19">
    <w:abstractNumId w:val="4"/>
  </w:num>
  <w:num w:numId="20">
    <w:abstractNumId w:val="16"/>
  </w:num>
  <w:num w:numId="21">
    <w:abstractNumId w:val="39"/>
  </w:num>
  <w:num w:numId="22">
    <w:abstractNumId w:val="32"/>
  </w:num>
  <w:num w:numId="23">
    <w:abstractNumId w:val="14"/>
  </w:num>
  <w:num w:numId="24">
    <w:abstractNumId w:val="33"/>
  </w:num>
  <w:num w:numId="25">
    <w:abstractNumId w:val="36"/>
  </w:num>
  <w:num w:numId="26">
    <w:abstractNumId w:val="20"/>
  </w:num>
  <w:num w:numId="27">
    <w:abstractNumId w:val="25"/>
  </w:num>
  <w:num w:numId="28">
    <w:abstractNumId w:val="21"/>
  </w:num>
  <w:num w:numId="29">
    <w:abstractNumId w:val="28"/>
  </w:num>
  <w:num w:numId="30">
    <w:abstractNumId w:val="24"/>
  </w:num>
  <w:num w:numId="31">
    <w:abstractNumId w:val="12"/>
  </w:num>
  <w:num w:numId="32">
    <w:abstractNumId w:val="26"/>
  </w:num>
  <w:num w:numId="33">
    <w:abstractNumId w:val="19"/>
  </w:num>
  <w:num w:numId="34">
    <w:abstractNumId w:val="17"/>
  </w:num>
  <w:num w:numId="35">
    <w:abstractNumId w:val="29"/>
  </w:num>
  <w:num w:numId="36">
    <w:abstractNumId w:val="23"/>
  </w:num>
  <w:num w:numId="37">
    <w:abstractNumId w:val="9"/>
  </w:num>
  <w:num w:numId="38">
    <w:abstractNumId w:val="22"/>
  </w:num>
  <w:num w:numId="39">
    <w:abstractNumId w:val="34"/>
  </w:num>
  <w:num w:numId="40">
    <w:abstractNumId w:val="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8A"/>
    <w:rsid w:val="00006408"/>
    <w:rsid w:val="00010420"/>
    <w:rsid w:val="00011A98"/>
    <w:rsid w:val="00011F8D"/>
    <w:rsid w:val="000130B4"/>
    <w:rsid w:val="00014361"/>
    <w:rsid w:val="00016D59"/>
    <w:rsid w:val="000244A9"/>
    <w:rsid w:val="000279A9"/>
    <w:rsid w:val="00042547"/>
    <w:rsid w:val="000474FB"/>
    <w:rsid w:val="00052A34"/>
    <w:rsid w:val="00053A92"/>
    <w:rsid w:val="00054F2E"/>
    <w:rsid w:val="000557D0"/>
    <w:rsid w:val="000559E0"/>
    <w:rsid w:val="0005605E"/>
    <w:rsid w:val="000565B2"/>
    <w:rsid w:val="00057F36"/>
    <w:rsid w:val="0006360D"/>
    <w:rsid w:val="0006675B"/>
    <w:rsid w:val="00067F6F"/>
    <w:rsid w:val="000829B7"/>
    <w:rsid w:val="000931C0"/>
    <w:rsid w:val="000A1F30"/>
    <w:rsid w:val="000A403F"/>
    <w:rsid w:val="000A538D"/>
    <w:rsid w:val="000B2A2B"/>
    <w:rsid w:val="000B4CB4"/>
    <w:rsid w:val="000C1347"/>
    <w:rsid w:val="000E6577"/>
    <w:rsid w:val="000E7A19"/>
    <w:rsid w:val="000F20FF"/>
    <w:rsid w:val="000F36A3"/>
    <w:rsid w:val="000F4B65"/>
    <w:rsid w:val="001030FC"/>
    <w:rsid w:val="00104A1B"/>
    <w:rsid w:val="001074F4"/>
    <w:rsid w:val="001177DD"/>
    <w:rsid w:val="00120489"/>
    <w:rsid w:val="001308EB"/>
    <w:rsid w:val="00136EC2"/>
    <w:rsid w:val="001412D4"/>
    <w:rsid w:val="00144F64"/>
    <w:rsid w:val="00151567"/>
    <w:rsid w:val="00155853"/>
    <w:rsid w:val="00163BAD"/>
    <w:rsid w:val="00163E17"/>
    <w:rsid w:val="00166F9E"/>
    <w:rsid w:val="00170630"/>
    <w:rsid w:val="00175844"/>
    <w:rsid w:val="00176E14"/>
    <w:rsid w:val="00177E3F"/>
    <w:rsid w:val="00187D5A"/>
    <w:rsid w:val="001960AE"/>
    <w:rsid w:val="001972D7"/>
    <w:rsid w:val="001A2412"/>
    <w:rsid w:val="001A28F6"/>
    <w:rsid w:val="001A7D0E"/>
    <w:rsid w:val="001B2831"/>
    <w:rsid w:val="001B3E37"/>
    <w:rsid w:val="001B77B4"/>
    <w:rsid w:val="001C0493"/>
    <w:rsid w:val="001C28AD"/>
    <w:rsid w:val="001D2951"/>
    <w:rsid w:val="001D461D"/>
    <w:rsid w:val="001D7FCB"/>
    <w:rsid w:val="001E2B99"/>
    <w:rsid w:val="001E69B6"/>
    <w:rsid w:val="001F2521"/>
    <w:rsid w:val="001F4DBB"/>
    <w:rsid w:val="001F501E"/>
    <w:rsid w:val="001F6A75"/>
    <w:rsid w:val="001F7C89"/>
    <w:rsid w:val="0020312D"/>
    <w:rsid w:val="0020495F"/>
    <w:rsid w:val="00206E33"/>
    <w:rsid w:val="00210519"/>
    <w:rsid w:val="00216D5A"/>
    <w:rsid w:val="00230CEF"/>
    <w:rsid w:val="002314E4"/>
    <w:rsid w:val="00232D88"/>
    <w:rsid w:val="00237CA1"/>
    <w:rsid w:val="00241B17"/>
    <w:rsid w:val="00241C81"/>
    <w:rsid w:val="00245F1F"/>
    <w:rsid w:val="00252BF8"/>
    <w:rsid w:val="00256392"/>
    <w:rsid w:val="00257A1C"/>
    <w:rsid w:val="0026209A"/>
    <w:rsid w:val="002668C8"/>
    <w:rsid w:val="002721C7"/>
    <w:rsid w:val="0027234C"/>
    <w:rsid w:val="00272E03"/>
    <w:rsid w:val="00275545"/>
    <w:rsid w:val="00281795"/>
    <w:rsid w:val="002850E3"/>
    <w:rsid w:val="00287E2F"/>
    <w:rsid w:val="00293124"/>
    <w:rsid w:val="002955E6"/>
    <w:rsid w:val="002A1948"/>
    <w:rsid w:val="002B0634"/>
    <w:rsid w:val="002B1D4C"/>
    <w:rsid w:val="002C0877"/>
    <w:rsid w:val="002C1463"/>
    <w:rsid w:val="002C2AE2"/>
    <w:rsid w:val="002D0DCE"/>
    <w:rsid w:val="002D1222"/>
    <w:rsid w:val="002D3CB1"/>
    <w:rsid w:val="002D69C2"/>
    <w:rsid w:val="002E2B10"/>
    <w:rsid w:val="002E2CF3"/>
    <w:rsid w:val="002F1502"/>
    <w:rsid w:val="002F169D"/>
    <w:rsid w:val="002F2069"/>
    <w:rsid w:val="002F3D87"/>
    <w:rsid w:val="002F6F92"/>
    <w:rsid w:val="003041AD"/>
    <w:rsid w:val="0031279F"/>
    <w:rsid w:val="00312D63"/>
    <w:rsid w:val="003161B9"/>
    <w:rsid w:val="00317431"/>
    <w:rsid w:val="00324086"/>
    <w:rsid w:val="00324746"/>
    <w:rsid w:val="0032562C"/>
    <w:rsid w:val="00327D05"/>
    <w:rsid w:val="00333024"/>
    <w:rsid w:val="00335972"/>
    <w:rsid w:val="00335EBD"/>
    <w:rsid w:val="00336D96"/>
    <w:rsid w:val="003429C3"/>
    <w:rsid w:val="00344F07"/>
    <w:rsid w:val="003469C8"/>
    <w:rsid w:val="00355EA4"/>
    <w:rsid w:val="003635BE"/>
    <w:rsid w:val="00366B5E"/>
    <w:rsid w:val="0036793F"/>
    <w:rsid w:val="00367FF8"/>
    <w:rsid w:val="003708B6"/>
    <w:rsid w:val="00372844"/>
    <w:rsid w:val="00381074"/>
    <w:rsid w:val="00383880"/>
    <w:rsid w:val="0038560A"/>
    <w:rsid w:val="003B0351"/>
    <w:rsid w:val="003B4816"/>
    <w:rsid w:val="003C31C9"/>
    <w:rsid w:val="003C399F"/>
    <w:rsid w:val="003C3D1C"/>
    <w:rsid w:val="003C4961"/>
    <w:rsid w:val="003C7C5D"/>
    <w:rsid w:val="003D0AD2"/>
    <w:rsid w:val="003D19B2"/>
    <w:rsid w:val="003E337C"/>
    <w:rsid w:val="003E3F2F"/>
    <w:rsid w:val="003E4383"/>
    <w:rsid w:val="003E4E7D"/>
    <w:rsid w:val="003E5D57"/>
    <w:rsid w:val="003F5913"/>
    <w:rsid w:val="00400C2C"/>
    <w:rsid w:val="0040210A"/>
    <w:rsid w:val="004024F8"/>
    <w:rsid w:val="00404DD7"/>
    <w:rsid w:val="0041159A"/>
    <w:rsid w:val="00414772"/>
    <w:rsid w:val="00414916"/>
    <w:rsid w:val="00417247"/>
    <w:rsid w:val="0042604A"/>
    <w:rsid w:val="0043043B"/>
    <w:rsid w:val="004305A8"/>
    <w:rsid w:val="0043150B"/>
    <w:rsid w:val="0043417A"/>
    <w:rsid w:val="00437E9E"/>
    <w:rsid w:val="00443CA0"/>
    <w:rsid w:val="00450E14"/>
    <w:rsid w:val="00462C65"/>
    <w:rsid w:val="00467B14"/>
    <w:rsid w:val="00474EDA"/>
    <w:rsid w:val="0047536D"/>
    <w:rsid w:val="004824FA"/>
    <w:rsid w:val="00483940"/>
    <w:rsid w:val="00483CE9"/>
    <w:rsid w:val="00484011"/>
    <w:rsid w:val="004841F1"/>
    <w:rsid w:val="00487E55"/>
    <w:rsid w:val="00494808"/>
    <w:rsid w:val="00497BC1"/>
    <w:rsid w:val="004A1E3A"/>
    <w:rsid w:val="004A5CCB"/>
    <w:rsid w:val="004B1D39"/>
    <w:rsid w:val="004B3309"/>
    <w:rsid w:val="004B3912"/>
    <w:rsid w:val="004B4350"/>
    <w:rsid w:val="004B4EB5"/>
    <w:rsid w:val="004C0FA3"/>
    <w:rsid w:val="004C4AEA"/>
    <w:rsid w:val="004C56CD"/>
    <w:rsid w:val="004D3A9B"/>
    <w:rsid w:val="004D3D4F"/>
    <w:rsid w:val="004D70EE"/>
    <w:rsid w:val="004E003C"/>
    <w:rsid w:val="004E16EB"/>
    <w:rsid w:val="004E621E"/>
    <w:rsid w:val="004E6665"/>
    <w:rsid w:val="004F634E"/>
    <w:rsid w:val="004F67A8"/>
    <w:rsid w:val="00506283"/>
    <w:rsid w:val="005120EF"/>
    <w:rsid w:val="005175DF"/>
    <w:rsid w:val="00522A50"/>
    <w:rsid w:val="00526E02"/>
    <w:rsid w:val="00527225"/>
    <w:rsid w:val="00534008"/>
    <w:rsid w:val="0053557D"/>
    <w:rsid w:val="005463DE"/>
    <w:rsid w:val="00546DC2"/>
    <w:rsid w:val="005542E8"/>
    <w:rsid w:val="0055461F"/>
    <w:rsid w:val="005555A8"/>
    <w:rsid w:val="00556630"/>
    <w:rsid w:val="0055686D"/>
    <w:rsid w:val="005617FF"/>
    <w:rsid w:val="00567E45"/>
    <w:rsid w:val="005800EE"/>
    <w:rsid w:val="005814E6"/>
    <w:rsid w:val="005869D6"/>
    <w:rsid w:val="00593E85"/>
    <w:rsid w:val="005A33F6"/>
    <w:rsid w:val="005A59E5"/>
    <w:rsid w:val="005B2C4A"/>
    <w:rsid w:val="005B7440"/>
    <w:rsid w:val="005C6E9D"/>
    <w:rsid w:val="005D7995"/>
    <w:rsid w:val="005E2150"/>
    <w:rsid w:val="005E2995"/>
    <w:rsid w:val="005E7DA4"/>
    <w:rsid w:val="005F25BC"/>
    <w:rsid w:val="005F3ADE"/>
    <w:rsid w:val="005F3FEF"/>
    <w:rsid w:val="00601392"/>
    <w:rsid w:val="00606CE2"/>
    <w:rsid w:val="0060716E"/>
    <w:rsid w:val="006075F6"/>
    <w:rsid w:val="00607F7C"/>
    <w:rsid w:val="006102DA"/>
    <w:rsid w:val="006161CF"/>
    <w:rsid w:val="00621F93"/>
    <w:rsid w:val="00626384"/>
    <w:rsid w:val="006315A3"/>
    <w:rsid w:val="006379E9"/>
    <w:rsid w:val="00637CC1"/>
    <w:rsid w:val="006466BA"/>
    <w:rsid w:val="006579A2"/>
    <w:rsid w:val="0066128C"/>
    <w:rsid w:val="00667C89"/>
    <w:rsid w:val="006711EE"/>
    <w:rsid w:val="006809BB"/>
    <w:rsid w:val="006809FD"/>
    <w:rsid w:val="00683C7C"/>
    <w:rsid w:val="00687C5F"/>
    <w:rsid w:val="00691031"/>
    <w:rsid w:val="00691D1F"/>
    <w:rsid w:val="0069580C"/>
    <w:rsid w:val="00697BAE"/>
    <w:rsid w:val="006A63FD"/>
    <w:rsid w:val="006B4DDC"/>
    <w:rsid w:val="006B5E55"/>
    <w:rsid w:val="006B62E7"/>
    <w:rsid w:val="006C1771"/>
    <w:rsid w:val="006D25A1"/>
    <w:rsid w:val="006D6932"/>
    <w:rsid w:val="006E4BB7"/>
    <w:rsid w:val="006E5ECB"/>
    <w:rsid w:val="006F23AF"/>
    <w:rsid w:val="006F6856"/>
    <w:rsid w:val="0071190E"/>
    <w:rsid w:val="007145D0"/>
    <w:rsid w:val="00716F94"/>
    <w:rsid w:val="007263D9"/>
    <w:rsid w:val="00730865"/>
    <w:rsid w:val="007364EF"/>
    <w:rsid w:val="007366F6"/>
    <w:rsid w:val="007403D7"/>
    <w:rsid w:val="00760C0F"/>
    <w:rsid w:val="00760E12"/>
    <w:rsid w:val="00763CF3"/>
    <w:rsid w:val="00766C20"/>
    <w:rsid w:val="00772293"/>
    <w:rsid w:val="00775FE9"/>
    <w:rsid w:val="00783A3C"/>
    <w:rsid w:val="00783C75"/>
    <w:rsid w:val="00784619"/>
    <w:rsid w:val="0078627B"/>
    <w:rsid w:val="007866BA"/>
    <w:rsid w:val="00792EB9"/>
    <w:rsid w:val="00794E32"/>
    <w:rsid w:val="00794ECD"/>
    <w:rsid w:val="007B0966"/>
    <w:rsid w:val="007B305A"/>
    <w:rsid w:val="007C64A3"/>
    <w:rsid w:val="007E199D"/>
    <w:rsid w:val="007E2330"/>
    <w:rsid w:val="007E3F71"/>
    <w:rsid w:val="007F4953"/>
    <w:rsid w:val="00800993"/>
    <w:rsid w:val="00806EDE"/>
    <w:rsid w:val="00810FBF"/>
    <w:rsid w:val="008119A1"/>
    <w:rsid w:val="00815C7D"/>
    <w:rsid w:val="00817941"/>
    <w:rsid w:val="008261AB"/>
    <w:rsid w:val="00835CA7"/>
    <w:rsid w:val="008370D4"/>
    <w:rsid w:val="008414AD"/>
    <w:rsid w:val="008428D9"/>
    <w:rsid w:val="00856B8F"/>
    <w:rsid w:val="00865573"/>
    <w:rsid w:val="008759F6"/>
    <w:rsid w:val="008762C0"/>
    <w:rsid w:val="00876B98"/>
    <w:rsid w:val="00884DB9"/>
    <w:rsid w:val="008859C2"/>
    <w:rsid w:val="0089676F"/>
    <w:rsid w:val="00897530"/>
    <w:rsid w:val="008C67D2"/>
    <w:rsid w:val="008E0683"/>
    <w:rsid w:val="008E1511"/>
    <w:rsid w:val="009007C1"/>
    <w:rsid w:val="00902DD9"/>
    <w:rsid w:val="00903DCB"/>
    <w:rsid w:val="0090498B"/>
    <w:rsid w:val="00911466"/>
    <w:rsid w:val="00911486"/>
    <w:rsid w:val="009129CA"/>
    <w:rsid w:val="00912BC8"/>
    <w:rsid w:val="00914126"/>
    <w:rsid w:val="009206B6"/>
    <w:rsid w:val="00921746"/>
    <w:rsid w:val="009263C1"/>
    <w:rsid w:val="00931C02"/>
    <w:rsid w:val="00932BDF"/>
    <w:rsid w:val="00935FFD"/>
    <w:rsid w:val="00941104"/>
    <w:rsid w:val="00941B4F"/>
    <w:rsid w:val="009560A1"/>
    <w:rsid w:val="00956781"/>
    <w:rsid w:val="00963CE3"/>
    <w:rsid w:val="00964F18"/>
    <w:rsid w:val="0097039F"/>
    <w:rsid w:val="0097248E"/>
    <w:rsid w:val="00974424"/>
    <w:rsid w:val="00974D8A"/>
    <w:rsid w:val="009759F3"/>
    <w:rsid w:val="00987F76"/>
    <w:rsid w:val="00990C36"/>
    <w:rsid w:val="00991BF9"/>
    <w:rsid w:val="00993088"/>
    <w:rsid w:val="00996481"/>
    <w:rsid w:val="0099664F"/>
    <w:rsid w:val="00997D5D"/>
    <w:rsid w:val="009A0447"/>
    <w:rsid w:val="009A09C8"/>
    <w:rsid w:val="009B034F"/>
    <w:rsid w:val="009B4A51"/>
    <w:rsid w:val="009C28B1"/>
    <w:rsid w:val="009C61AD"/>
    <w:rsid w:val="009C7937"/>
    <w:rsid w:val="009D2255"/>
    <w:rsid w:val="009D373D"/>
    <w:rsid w:val="009D77CD"/>
    <w:rsid w:val="009E1521"/>
    <w:rsid w:val="009E1D05"/>
    <w:rsid w:val="009E3805"/>
    <w:rsid w:val="009F0A59"/>
    <w:rsid w:val="009F0D2E"/>
    <w:rsid w:val="009F7283"/>
    <w:rsid w:val="00A004E5"/>
    <w:rsid w:val="00A00C86"/>
    <w:rsid w:val="00A11B0C"/>
    <w:rsid w:val="00A1409F"/>
    <w:rsid w:val="00A30285"/>
    <w:rsid w:val="00A305CE"/>
    <w:rsid w:val="00A33B35"/>
    <w:rsid w:val="00A36419"/>
    <w:rsid w:val="00A37AE0"/>
    <w:rsid w:val="00A4338A"/>
    <w:rsid w:val="00A4754D"/>
    <w:rsid w:val="00A51845"/>
    <w:rsid w:val="00A578C2"/>
    <w:rsid w:val="00A60835"/>
    <w:rsid w:val="00A65461"/>
    <w:rsid w:val="00A70EBC"/>
    <w:rsid w:val="00A72652"/>
    <w:rsid w:val="00A7285E"/>
    <w:rsid w:val="00A72CA5"/>
    <w:rsid w:val="00A75D1C"/>
    <w:rsid w:val="00A809AA"/>
    <w:rsid w:val="00A81BF7"/>
    <w:rsid w:val="00A849B3"/>
    <w:rsid w:val="00A8510D"/>
    <w:rsid w:val="00A86AF3"/>
    <w:rsid w:val="00A90BDC"/>
    <w:rsid w:val="00A95477"/>
    <w:rsid w:val="00A975A9"/>
    <w:rsid w:val="00AA040E"/>
    <w:rsid w:val="00AA2CD2"/>
    <w:rsid w:val="00AA3192"/>
    <w:rsid w:val="00AB3494"/>
    <w:rsid w:val="00AB3608"/>
    <w:rsid w:val="00AB50B1"/>
    <w:rsid w:val="00AC5C48"/>
    <w:rsid w:val="00AD17D6"/>
    <w:rsid w:val="00AD3CEF"/>
    <w:rsid w:val="00AD7DD6"/>
    <w:rsid w:val="00AF0CF4"/>
    <w:rsid w:val="00AF2252"/>
    <w:rsid w:val="00B1129F"/>
    <w:rsid w:val="00B11D61"/>
    <w:rsid w:val="00B12F51"/>
    <w:rsid w:val="00B22252"/>
    <w:rsid w:val="00B23ED4"/>
    <w:rsid w:val="00B25689"/>
    <w:rsid w:val="00B26F21"/>
    <w:rsid w:val="00B2751E"/>
    <w:rsid w:val="00B276B6"/>
    <w:rsid w:val="00B351ED"/>
    <w:rsid w:val="00B3650C"/>
    <w:rsid w:val="00B40474"/>
    <w:rsid w:val="00B40EA4"/>
    <w:rsid w:val="00B4130C"/>
    <w:rsid w:val="00B41DBE"/>
    <w:rsid w:val="00B443D9"/>
    <w:rsid w:val="00B46E10"/>
    <w:rsid w:val="00B50A2B"/>
    <w:rsid w:val="00B64BFA"/>
    <w:rsid w:val="00B65C38"/>
    <w:rsid w:val="00B8216F"/>
    <w:rsid w:val="00B853F1"/>
    <w:rsid w:val="00B85DE4"/>
    <w:rsid w:val="00B8656C"/>
    <w:rsid w:val="00B91A31"/>
    <w:rsid w:val="00B95175"/>
    <w:rsid w:val="00BA11F2"/>
    <w:rsid w:val="00BA19CC"/>
    <w:rsid w:val="00BA41DA"/>
    <w:rsid w:val="00BA6CBA"/>
    <w:rsid w:val="00BA6DB4"/>
    <w:rsid w:val="00BC016A"/>
    <w:rsid w:val="00BC3F3C"/>
    <w:rsid w:val="00BC3FC3"/>
    <w:rsid w:val="00BC41C7"/>
    <w:rsid w:val="00BC5030"/>
    <w:rsid w:val="00BC5BB2"/>
    <w:rsid w:val="00BC6896"/>
    <w:rsid w:val="00BD6C4E"/>
    <w:rsid w:val="00BF3F54"/>
    <w:rsid w:val="00C00697"/>
    <w:rsid w:val="00C0376C"/>
    <w:rsid w:val="00C06D77"/>
    <w:rsid w:val="00C06E7F"/>
    <w:rsid w:val="00C11E4A"/>
    <w:rsid w:val="00C14BA6"/>
    <w:rsid w:val="00C347E7"/>
    <w:rsid w:val="00C3485C"/>
    <w:rsid w:val="00C420D4"/>
    <w:rsid w:val="00C55890"/>
    <w:rsid w:val="00C71C6A"/>
    <w:rsid w:val="00C77033"/>
    <w:rsid w:val="00C776B6"/>
    <w:rsid w:val="00C77965"/>
    <w:rsid w:val="00C81760"/>
    <w:rsid w:val="00C82F2F"/>
    <w:rsid w:val="00C84DC3"/>
    <w:rsid w:val="00CA2004"/>
    <w:rsid w:val="00CB17A8"/>
    <w:rsid w:val="00CB334D"/>
    <w:rsid w:val="00CB56D5"/>
    <w:rsid w:val="00CC6ABF"/>
    <w:rsid w:val="00CD0771"/>
    <w:rsid w:val="00CD1EA8"/>
    <w:rsid w:val="00CD3A2F"/>
    <w:rsid w:val="00CE2513"/>
    <w:rsid w:val="00CE3801"/>
    <w:rsid w:val="00CE6807"/>
    <w:rsid w:val="00CF0CE8"/>
    <w:rsid w:val="00CF33F1"/>
    <w:rsid w:val="00CF5ABD"/>
    <w:rsid w:val="00CF63CE"/>
    <w:rsid w:val="00D067C1"/>
    <w:rsid w:val="00D1295D"/>
    <w:rsid w:val="00D13B13"/>
    <w:rsid w:val="00D16E78"/>
    <w:rsid w:val="00D201D3"/>
    <w:rsid w:val="00D24BCF"/>
    <w:rsid w:val="00D26A64"/>
    <w:rsid w:val="00D328FA"/>
    <w:rsid w:val="00D33BF9"/>
    <w:rsid w:val="00D4221A"/>
    <w:rsid w:val="00D473EF"/>
    <w:rsid w:val="00D52B9A"/>
    <w:rsid w:val="00D5367E"/>
    <w:rsid w:val="00D57C7E"/>
    <w:rsid w:val="00D655A5"/>
    <w:rsid w:val="00D724CC"/>
    <w:rsid w:val="00D7285C"/>
    <w:rsid w:val="00D77D27"/>
    <w:rsid w:val="00D861ED"/>
    <w:rsid w:val="00D873E0"/>
    <w:rsid w:val="00D927DC"/>
    <w:rsid w:val="00D94F8B"/>
    <w:rsid w:val="00DA147A"/>
    <w:rsid w:val="00DA4C43"/>
    <w:rsid w:val="00DA4EA9"/>
    <w:rsid w:val="00DA5988"/>
    <w:rsid w:val="00DA5A4B"/>
    <w:rsid w:val="00DB610C"/>
    <w:rsid w:val="00DC317C"/>
    <w:rsid w:val="00DC4FF2"/>
    <w:rsid w:val="00DC739D"/>
    <w:rsid w:val="00DC79CC"/>
    <w:rsid w:val="00DD59B0"/>
    <w:rsid w:val="00DE2D45"/>
    <w:rsid w:val="00DF0923"/>
    <w:rsid w:val="00E134F4"/>
    <w:rsid w:val="00E15182"/>
    <w:rsid w:val="00E23568"/>
    <w:rsid w:val="00E245B5"/>
    <w:rsid w:val="00E24C20"/>
    <w:rsid w:val="00E33BBA"/>
    <w:rsid w:val="00E33E1B"/>
    <w:rsid w:val="00E34D3E"/>
    <w:rsid w:val="00E42F3A"/>
    <w:rsid w:val="00E46A34"/>
    <w:rsid w:val="00E5466D"/>
    <w:rsid w:val="00E54758"/>
    <w:rsid w:val="00E751DD"/>
    <w:rsid w:val="00E81C5E"/>
    <w:rsid w:val="00E83B3C"/>
    <w:rsid w:val="00E8736B"/>
    <w:rsid w:val="00E90275"/>
    <w:rsid w:val="00E925D4"/>
    <w:rsid w:val="00E97226"/>
    <w:rsid w:val="00EB63B3"/>
    <w:rsid w:val="00EC45F0"/>
    <w:rsid w:val="00EC4DF9"/>
    <w:rsid w:val="00ED6878"/>
    <w:rsid w:val="00ED7475"/>
    <w:rsid w:val="00EE7AF8"/>
    <w:rsid w:val="00EF0EC8"/>
    <w:rsid w:val="00EF0EF4"/>
    <w:rsid w:val="00EF33CD"/>
    <w:rsid w:val="00EF6398"/>
    <w:rsid w:val="00F1083A"/>
    <w:rsid w:val="00F2267A"/>
    <w:rsid w:val="00F27049"/>
    <w:rsid w:val="00F27AEC"/>
    <w:rsid w:val="00F300CB"/>
    <w:rsid w:val="00F42C3A"/>
    <w:rsid w:val="00F52BCC"/>
    <w:rsid w:val="00F5313F"/>
    <w:rsid w:val="00F539E6"/>
    <w:rsid w:val="00F551E6"/>
    <w:rsid w:val="00F57581"/>
    <w:rsid w:val="00F725B5"/>
    <w:rsid w:val="00F744B0"/>
    <w:rsid w:val="00F75281"/>
    <w:rsid w:val="00F75E66"/>
    <w:rsid w:val="00F81A48"/>
    <w:rsid w:val="00F82D39"/>
    <w:rsid w:val="00F84CBC"/>
    <w:rsid w:val="00F929A0"/>
    <w:rsid w:val="00FB1DB3"/>
    <w:rsid w:val="00FB31D5"/>
    <w:rsid w:val="00FC03DE"/>
    <w:rsid w:val="00FC2585"/>
    <w:rsid w:val="00FC5B1F"/>
    <w:rsid w:val="00FC641D"/>
    <w:rsid w:val="00FC6638"/>
    <w:rsid w:val="00FC70BD"/>
    <w:rsid w:val="00FD0DE3"/>
    <w:rsid w:val="00FD17C9"/>
    <w:rsid w:val="00FD1EF0"/>
    <w:rsid w:val="00FD2A5B"/>
    <w:rsid w:val="00FD632C"/>
    <w:rsid w:val="00FE0E1C"/>
    <w:rsid w:val="00FE5F89"/>
    <w:rsid w:val="00FE6A5C"/>
    <w:rsid w:val="00FF35CD"/>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table" w:customStyle="1" w:styleId="GridTableLight">
    <w:name w:val="Grid Table Light"/>
    <w:basedOn w:val="TableNormal"/>
    <w:uiPriority w:val="40"/>
    <w:rsid w:val="00F75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table" w:customStyle="1" w:styleId="GridTableLight">
    <w:name w:val="Grid Table Light"/>
    <w:basedOn w:val="TableNormal"/>
    <w:uiPriority w:val="40"/>
    <w:rsid w:val="00F75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2141">
      <w:bodyDiv w:val="1"/>
      <w:marLeft w:val="0"/>
      <w:marRight w:val="0"/>
      <w:marTop w:val="0"/>
      <w:marBottom w:val="0"/>
      <w:divBdr>
        <w:top w:val="none" w:sz="0" w:space="0" w:color="auto"/>
        <w:left w:val="none" w:sz="0" w:space="0" w:color="auto"/>
        <w:bottom w:val="none" w:sz="0" w:space="0" w:color="auto"/>
        <w:right w:val="none" w:sz="0" w:space="0" w:color="auto"/>
      </w:divBdr>
    </w:div>
    <w:div w:id="744495132">
      <w:bodyDiv w:val="1"/>
      <w:marLeft w:val="0"/>
      <w:marRight w:val="0"/>
      <w:marTop w:val="0"/>
      <w:marBottom w:val="0"/>
      <w:divBdr>
        <w:top w:val="none" w:sz="0" w:space="0" w:color="auto"/>
        <w:left w:val="none" w:sz="0" w:space="0" w:color="auto"/>
        <w:bottom w:val="none" w:sz="0" w:space="0" w:color="auto"/>
        <w:right w:val="none" w:sz="0" w:space="0" w:color="auto"/>
      </w:divBdr>
    </w:div>
    <w:div w:id="124499038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46011003">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rian.kirtland@cloudburstgrou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lafave@jsi.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eenoo.mishra@cloudburstgroup.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even.sullivan@cloudburstgroup.com" TargetMode="External"/><Relationship Id="rId20" Type="http://schemas.openxmlformats.org/officeDocument/2006/relationships/hyperlink" Target="mailto:yhamby@js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zvl1@cdc.gov" TargetMode="External"/><Relationship Id="rId23" Type="http://schemas.openxmlformats.org/officeDocument/2006/relationships/hyperlink" Target="mailto:amiller.rotondi@gmail.com" TargetMode="External"/><Relationship Id="rId10" Type="http://schemas.openxmlformats.org/officeDocument/2006/relationships/settings" Target="settings.xml"/><Relationship Id="rId19" Type="http://schemas.openxmlformats.org/officeDocument/2006/relationships/hyperlink" Target="mailto:Nicole.walter@cloudburstgroup.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swright@cdc.gov" TargetMode="External"/><Relationship Id="rId22" Type="http://schemas.openxmlformats.org/officeDocument/2006/relationships/hyperlink" Target="mailto:gnadkarni@astho.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OSTLTSDOC-727-168</_dlc_DocId>
    <_dlc_DocIdUrl xmlns="b5c0ca00-073d-4463-9985-b654f14791fe">
      <Url>https://esp.cdc.gov/sites/ostlts/pip/osc/_layouts/15/DocIdRedir.aspx?ID=OSTLTSDOC-727-168</Url>
      <Description>OSTLTSDOC-727-168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2.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3.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4.xml><?xml version="1.0" encoding="utf-8"?>
<ds:datastoreItem xmlns:ds="http://schemas.openxmlformats.org/officeDocument/2006/customXml" ds:itemID="{3EFA7C4F-F8AE-4E57-9094-45EF34B9F07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A60321-9752-4959-B0D3-4B2D8BF3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2018-03-05T19:08:00Z</cp:lastPrinted>
  <dcterms:created xsi:type="dcterms:W3CDTF">2018-06-14T19:00:00Z</dcterms:created>
  <dcterms:modified xsi:type="dcterms:W3CDTF">2018-06-14T19:00:00Z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a8cbd515-3696-4c4a-b93c-573297bbeee1</vt:lpwstr>
  </property>
</Properties>
</file>