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7307" w:rsidR="00D41CE8" w:rsidP="00307307" w:rsidRDefault="00C117E3" w14:paraId="41DF744F" w14:textId="77777777">
      <w:pPr>
        <w:pStyle w:val="Heading1"/>
      </w:pPr>
      <w:r w:rsidRPr="00307307">
        <w:t>NEWBORN SCREENING QUALITY ASSURANCE PROGRAM</w:t>
      </w:r>
    </w:p>
    <w:p w:rsidRPr="00B744DA" w:rsidR="00FD57D1" w:rsidP="00B744DA" w:rsidRDefault="00860CB4" w14:paraId="347DD045" w14:textId="77777777">
      <w:pPr>
        <w:pStyle w:val="Heading2"/>
        <w:spacing w:before="480"/>
      </w:pPr>
      <w:r>
        <w:rPr>
          <w:rFonts w:cs="Arial"/>
          <w:b w:val="0"/>
          <w:bCs/>
          <w:noProof/>
          <w:szCs w:val="28"/>
        </w:rPr>
        <mc:AlternateContent>
          <mc:Choice Requires="wps">
            <w:drawing>
              <wp:anchor distT="0" distB="0" distL="114300" distR="114300" simplePos="0" relativeHeight="251659264" behindDoc="0" locked="0" layoutInCell="1" allowOverlap="1" wp14:editId="301BCD50" wp14:anchorId="616D106B">
                <wp:simplePos x="0" y="0"/>
                <wp:positionH relativeFrom="column">
                  <wp:posOffset>-42545</wp:posOffset>
                </wp:positionH>
                <wp:positionV relativeFrom="paragraph">
                  <wp:posOffset>29845</wp:posOffset>
                </wp:positionV>
                <wp:extent cx="6900545" cy="45085"/>
                <wp:effectExtent l="0" t="0" r="0" b="0"/>
                <wp:wrapNone/>
                <wp:docPr id="1" name="Rectangle 1"/>
                <wp:cNvGraphicFramePr/>
                <a:graphic xmlns:a="http://schemas.openxmlformats.org/drawingml/2006/main">
                  <a:graphicData uri="http://schemas.microsoft.com/office/word/2010/wordprocessingShape">
                    <wps:wsp>
                      <wps:cNvSpPr/>
                      <wps:spPr>
                        <a:xfrm flipV="1">
                          <a:off x="0" y="0"/>
                          <a:ext cx="6900545" cy="4508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3.35pt;margin-top:2.35pt;width:543.35pt;height:3.5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00000" stroked="f" strokeweight="1pt" w14:anchorId="2AC57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"/>
            </w:pict>
          </mc:Fallback>
        </mc:AlternateContent>
      </w:r>
      <w:r w:rsidR="004C08C3">
        <w:t xml:space="preserve">Pilot </w:t>
      </w:r>
      <w:r w:rsidR="00690696">
        <w:t>Proficiency Testing Assay Instructions</w:t>
      </w:r>
      <w:r w:rsidR="00692776">
        <w:t xml:space="preserve"> for</w:t>
      </w:r>
      <w:r w:rsidR="00B744DA">
        <w:br/>
      </w:r>
      <w:r w:rsidRPr="009C13F1" w:rsidR="00C72805">
        <w:t>Spinal Muscular Atrophy</w:t>
      </w:r>
      <w:r w:rsidRPr="009C13F1" w:rsidR="00FD57D1">
        <w:t xml:space="preserve"> (</w:t>
      </w:r>
      <w:r w:rsidRPr="009C13F1" w:rsidR="00C72805">
        <w:t>SMA</w:t>
      </w:r>
      <w:r w:rsidRPr="009C13F1" w:rsidR="00FD57D1">
        <w:t>PT)</w:t>
      </w:r>
    </w:p>
    <w:p w:rsidRPr="00E912E3" w:rsidR="00AB5146" w:rsidP="00FD57D1" w:rsidRDefault="00D41CE8" w14:paraId="59ABAB2D" w14:textId="77777777">
      <w:pPr>
        <w:pStyle w:val="Heading3"/>
      </w:pPr>
      <w:r w:rsidRPr="00E912E3">
        <w:t>CAUTION</w:t>
      </w:r>
    </w:p>
    <w:p w:rsidR="00A412FA" w:rsidP="00A412FA" w:rsidRDefault="00A412FA" w14:paraId="29D2BB76" w14:textId="77777777">
      <w:pPr>
        <w:rPr>
          <w:rFonts w:ascii="Calibri" w:hAnsi="Calibri"/>
          <w:color w:val="2F5496"/>
        </w:rPr>
      </w:pPr>
      <w:r>
        <w:t xml:space="preserve">The human blood products used for preparing dried blood spots at the Centers for Disease Control and Prevention (CDC) were tested by FDA approved methods and found to be non-reactive for the following: hepatitis B surface antigen </w:t>
      </w:r>
      <w:bookmarkStart w:name="_GoBack" w:id="0"/>
      <w:bookmarkEnd w:id="0"/>
      <w:r>
        <w:t>(HBsAg), HIV1/2 antibodies, hepatitis C viral antibodies, Chagas Disease (</w:t>
      </w:r>
      <w:r>
        <w:rPr>
          <w:i/>
          <w:iCs/>
        </w:rPr>
        <w:t>T.cruzi</w:t>
      </w:r>
      <w:r>
        <w:t xml:space="preserve">), Syphilis, and Zika Virus. The blood products were non-reactive for HIV-1, HCV, and West Nile when tested by FDA approved RNA nucleic acid testing (NAT). Hepatitis B virus was non-reactive when tested by FDA licensed DNA NAT. Because no test method offers complete assurance that these or other infectious agents are absent, treat all specimens as potentially infectious and follow universal precautions. For more information on bloodborne pathogens, visit </w:t>
      </w:r>
      <w:hyperlink w:history="1" r:id="rId8">
        <w:r>
          <w:rPr>
            <w:rStyle w:val="Hyperlink"/>
          </w:rPr>
          <w:t>https://www.cdc.gov/niosh/topics/bbp/</w:t>
        </w:r>
      </w:hyperlink>
      <w:r>
        <w:rPr>
          <w:color w:val="2F5496"/>
        </w:rPr>
        <w:t>.</w:t>
      </w:r>
    </w:p>
    <w:p w:rsidRPr="001A7683" w:rsidR="00D41CE8" w:rsidP="005C39A3" w:rsidRDefault="00D41CE8" w14:paraId="146E56BE" w14:textId="77777777">
      <w:pPr>
        <w:pStyle w:val="Heading3"/>
      </w:pPr>
      <w:r w:rsidRPr="0039078D">
        <w:t>SPECIMEN QUALITY STATEMENT</w:t>
      </w:r>
    </w:p>
    <w:p w:rsidRPr="00C70C0D" w:rsidR="00CC0B5A" w:rsidP="00CC0B5A" w:rsidRDefault="00CC0B5A" w14:paraId="68026554" w14:textId="6BD19CA8">
      <w:pPr>
        <w:rPr>
          <w:b/>
          <w:bCs/>
        </w:rPr>
      </w:pPr>
      <w:r>
        <w:t xml:space="preserve">NSQAP strives to create specimens that mimic newborn dried blood spots. Prepared specimens have been certified and may depart from established visual criteria for assessing specimen quality. </w:t>
      </w:r>
      <w:r w:rsidRPr="00C70C0D">
        <w:rPr>
          <w:b/>
          <w:bCs/>
        </w:rPr>
        <w:t xml:space="preserve">These specimens are fit for the purposes of </w:t>
      </w:r>
      <w:r w:rsidRPr="00C70C0D" w:rsidR="005F0B4D">
        <w:rPr>
          <w:b/>
          <w:bCs/>
        </w:rPr>
        <w:t xml:space="preserve">pilot </w:t>
      </w:r>
      <w:r w:rsidRPr="00C70C0D">
        <w:rPr>
          <w:b/>
          <w:bCs/>
        </w:rPr>
        <w:t>proficiency testing</w:t>
      </w:r>
      <w:r w:rsidRPr="00C70C0D" w:rsidR="005F0B4D">
        <w:rPr>
          <w:b/>
          <w:bCs/>
        </w:rPr>
        <w:t xml:space="preserve"> for the </w:t>
      </w:r>
      <w:r w:rsidRPr="00C70C0D" w:rsidR="005F0B4D">
        <w:rPr>
          <w:b/>
          <w:bCs/>
          <w:i/>
          <w:iCs/>
        </w:rPr>
        <w:t>SMN1</w:t>
      </w:r>
      <w:r w:rsidRPr="00C70C0D" w:rsidR="005F0B4D">
        <w:rPr>
          <w:b/>
          <w:bCs/>
        </w:rPr>
        <w:t xml:space="preserve"> Exon 7 deletion only</w:t>
      </w:r>
      <w:r w:rsidRPr="00C70C0D">
        <w:rPr>
          <w:b/>
          <w:bCs/>
        </w:rPr>
        <w:t xml:space="preserve">. </w:t>
      </w:r>
      <w:r w:rsidRPr="00C70C0D" w:rsidR="005F0B4D">
        <w:rPr>
          <w:b/>
          <w:bCs/>
        </w:rPr>
        <w:t>These samples do NOT contain TREC.</w:t>
      </w:r>
    </w:p>
    <w:p w:rsidRPr="001A7683" w:rsidR="00D41CE8" w:rsidP="00461D3C" w:rsidRDefault="00D41CE8" w14:paraId="3EF62B19" w14:textId="77777777">
      <w:pPr>
        <w:pStyle w:val="Heading3"/>
      </w:pPr>
      <w:r w:rsidRPr="0039078D">
        <w:t>CONFIDENTIALITY STATEMENT</w:t>
      </w:r>
    </w:p>
    <w:p w:rsidR="00CC0B5A" w:rsidP="00CC0B5A" w:rsidRDefault="00CC0B5A" w14:paraId="04E020EC" w14:textId="4B56A23E">
      <w:r>
        <w:t>NSQAP participant information and evaluations are shared only with individual participants, unless written authorization for release is received.</w:t>
      </w:r>
    </w:p>
    <w:p w:rsidRPr="00002716" w:rsidR="00F93D70" w:rsidP="00002716" w:rsidRDefault="00002716" w14:paraId="255BB21C" w14:textId="77777777">
      <w:pPr>
        <w:pStyle w:val="Heading3"/>
      </w:pPr>
      <w:r w:rsidRPr="00002716">
        <w:t>ASSAYING AND REPORTING INSTRUCTIONS</w:t>
      </w:r>
    </w:p>
    <w:p w:rsidRPr="00CC0B5A" w:rsidR="00CC0B5A" w:rsidP="00CC0B5A" w:rsidRDefault="00CC0B5A" w14:paraId="49CCB4BD" w14:textId="77777777">
      <w:pPr>
        <w:pStyle w:val="ListParagraph"/>
        <w:widowControl w:val="0"/>
        <w:numPr>
          <w:ilvl w:val="0"/>
          <w:numId w:val="19"/>
        </w:numPr>
        <w:spacing w:before="120"/>
        <w:ind w:left="374" w:hanging="187"/>
        <w:contextualSpacing w:val="0"/>
        <w:jc w:val="both"/>
        <w:rPr>
          <w:rFonts w:cs="Arial"/>
        </w:rPr>
      </w:pPr>
      <w:r w:rsidRPr="00CC0B5A">
        <w:rPr>
          <w:rFonts w:cs="Arial"/>
        </w:rPr>
        <w:t xml:space="preserve">Inspect all </w:t>
      </w:r>
      <w:r w:rsidR="004C08C3">
        <w:rPr>
          <w:rFonts w:cs="Arial"/>
        </w:rPr>
        <w:t xml:space="preserve">pilot </w:t>
      </w:r>
      <w:r w:rsidRPr="00CC0B5A">
        <w:rPr>
          <w:rFonts w:cs="Arial"/>
        </w:rPr>
        <w:t xml:space="preserve">proficiency testing (PT) specimens upon receipt. If a panel is incomplete or contains unlabeled specimens, request a new panel within 48 hours. Send the following information to </w:t>
      </w:r>
      <w:hyperlink w:history="1" r:id="rId9">
        <w:r w:rsidRPr="00CC0B5A">
          <w:rPr>
            <w:rStyle w:val="Hyperlink"/>
          </w:rPr>
          <w:t>NSQAPDMT@cdc.gov</w:t>
        </w:r>
      </w:hyperlink>
      <w:r w:rsidRPr="00CC0B5A">
        <w:rPr>
          <w:rFonts w:cs="Arial"/>
        </w:rPr>
        <w:t xml:space="preserve">: laboratory code number, </w:t>
      </w:r>
      <w:r w:rsidR="004C08C3">
        <w:rPr>
          <w:rFonts w:cs="Arial"/>
        </w:rPr>
        <w:t xml:space="preserve">Pilot </w:t>
      </w:r>
      <w:r w:rsidRPr="00CC0B5A">
        <w:rPr>
          <w:rFonts w:cs="Arial"/>
        </w:rPr>
        <w:t xml:space="preserve">PT Panel Type, Specimen Number(s), and reason for requesting new panel. </w:t>
      </w:r>
    </w:p>
    <w:p w:rsidRPr="00CC0B5A" w:rsidR="00CC0B5A" w:rsidP="00CC0B5A" w:rsidRDefault="00CC0B5A" w14:paraId="4D3E84F6" w14:textId="77777777">
      <w:pPr>
        <w:pStyle w:val="ListParagraph"/>
        <w:widowControl w:val="0"/>
        <w:numPr>
          <w:ilvl w:val="0"/>
          <w:numId w:val="19"/>
        </w:numPr>
        <w:spacing w:before="120"/>
        <w:ind w:left="374" w:hanging="187"/>
        <w:contextualSpacing w:val="0"/>
        <w:jc w:val="both"/>
        <w:rPr>
          <w:rFonts w:cs="Arial"/>
          <w:szCs w:val="20"/>
        </w:rPr>
      </w:pPr>
      <w:r w:rsidRPr="00CC0B5A">
        <w:rPr>
          <w:rFonts w:cs="Arial"/>
        </w:rPr>
        <w:t>Refrigerate the enclosed specimens at 4</w:t>
      </w:r>
      <w:r w:rsidRPr="00CC0B5A">
        <w:rPr>
          <w:rFonts w:cs="Arial"/>
          <w:vertAlign w:val="superscript"/>
        </w:rPr>
        <w:t>◦</w:t>
      </w:r>
      <w:r w:rsidRPr="00CC0B5A">
        <w:rPr>
          <w:rFonts w:cs="Arial"/>
        </w:rPr>
        <w:t xml:space="preserve">C upon receipt if storage is necessary. </w:t>
      </w:r>
    </w:p>
    <w:p w:rsidRPr="00CC0B5A" w:rsidR="00CC0B5A" w:rsidP="00CC0B5A" w:rsidRDefault="00CC0B5A" w14:paraId="727FA416" w14:textId="77777777">
      <w:pPr>
        <w:pStyle w:val="ListParagraph"/>
        <w:widowControl w:val="0"/>
        <w:numPr>
          <w:ilvl w:val="0"/>
          <w:numId w:val="19"/>
        </w:numPr>
        <w:spacing w:before="120"/>
        <w:ind w:left="374" w:hanging="187"/>
        <w:contextualSpacing w:val="0"/>
        <w:jc w:val="both"/>
        <w:rPr>
          <w:rFonts w:cs="Arial"/>
          <w:szCs w:val="20"/>
        </w:rPr>
      </w:pPr>
      <w:r w:rsidRPr="00CC0B5A">
        <w:rPr>
          <w:rFonts w:cs="Arial"/>
        </w:rPr>
        <w:t xml:space="preserve">Handle these specimens as routine specimens. Assay them as part of your normal daily workload. </w:t>
      </w:r>
    </w:p>
    <w:p w:rsidRPr="00CC0B5A" w:rsidR="00CC0B5A" w:rsidP="00CC0B5A" w:rsidRDefault="00CC0B5A" w14:paraId="25C6CE37" w14:textId="77777777">
      <w:pPr>
        <w:pStyle w:val="ListParagraph"/>
        <w:widowControl w:val="0"/>
        <w:spacing w:before="120"/>
        <w:ind w:left="374"/>
        <w:contextualSpacing w:val="0"/>
        <w:jc w:val="both"/>
        <w:rPr>
          <w:rFonts w:cs="Arial"/>
          <w:i/>
          <w:iCs/>
        </w:rPr>
      </w:pPr>
      <w:r w:rsidRPr="00CC0B5A">
        <w:rPr>
          <w:rFonts w:cs="Arial"/>
          <w:i/>
          <w:iCs/>
        </w:rPr>
        <w:t xml:space="preserve">Participating laboratories must generate and submit their own results and must not share NSQAP </w:t>
      </w:r>
      <w:r w:rsidR="004C08C3">
        <w:rPr>
          <w:rFonts w:cs="Arial"/>
          <w:i/>
          <w:iCs/>
        </w:rPr>
        <w:t xml:space="preserve">Pilot </w:t>
      </w:r>
      <w:r w:rsidRPr="00CC0B5A">
        <w:rPr>
          <w:rFonts w:cs="Arial"/>
          <w:i/>
          <w:iCs/>
        </w:rPr>
        <w:t>PT test results or specimens with any other laboratory under ANY circumstance, even if the laboratory normally sends specimens to referral laboratories for routine or confirmatory testing. Participants found to have falsified or shared results will be barred from participation in the NSQAP PT program.</w:t>
      </w:r>
    </w:p>
    <w:p w:rsidRPr="00CC0B5A" w:rsidR="00CC0B5A" w:rsidP="00CC0B5A" w:rsidRDefault="00CC0B5A" w14:paraId="56E1CEF3" w14:textId="77777777">
      <w:pPr>
        <w:pStyle w:val="ListParagraph"/>
        <w:widowControl w:val="0"/>
        <w:numPr>
          <w:ilvl w:val="0"/>
          <w:numId w:val="19"/>
        </w:numPr>
        <w:spacing w:before="120"/>
        <w:ind w:left="374" w:hanging="187"/>
        <w:contextualSpacing w:val="0"/>
        <w:jc w:val="both"/>
        <w:rPr>
          <w:rFonts w:cs="Arial"/>
          <w:szCs w:val="20"/>
        </w:rPr>
      </w:pPr>
      <w:r w:rsidRPr="00CC0B5A">
        <w:rPr>
          <w:rFonts w:cs="Arial"/>
        </w:rPr>
        <w:t xml:space="preserve">Punch all dried blood disks for analysis from within the blood spots on the specimen cards. </w:t>
      </w:r>
    </w:p>
    <w:p w:rsidRPr="005F0B4D" w:rsidR="00F057D4" w:rsidP="00F057D4" w:rsidRDefault="00C267E0" w14:paraId="7BC09247" w14:textId="01026E7C">
      <w:pPr>
        <w:pStyle w:val="ListParagraph"/>
        <w:widowControl w:val="0"/>
        <w:numPr>
          <w:ilvl w:val="0"/>
          <w:numId w:val="19"/>
        </w:numPr>
        <w:spacing w:before="120"/>
        <w:ind w:left="374" w:hanging="187"/>
        <w:contextualSpacing w:val="0"/>
        <w:rPr>
          <w:rFonts w:cs="Arial"/>
          <w:szCs w:val="20"/>
        </w:rPr>
      </w:pPr>
      <w:r>
        <w:rPr>
          <w:rFonts w:cs="Arial"/>
        </w:rPr>
        <w:t>Complete the</w:t>
      </w:r>
      <w:r w:rsidRPr="00CC0B5A" w:rsidR="00CC0B5A">
        <w:rPr>
          <w:rFonts w:cs="Arial"/>
        </w:rPr>
        <w:t xml:space="preserve"> </w:t>
      </w:r>
      <w:r w:rsidR="00A84AFE">
        <w:rPr>
          <w:rFonts w:cs="Arial"/>
        </w:rPr>
        <w:t xml:space="preserve">pilot </w:t>
      </w:r>
      <w:r w:rsidR="000C4EED">
        <w:rPr>
          <w:rFonts w:cs="Arial"/>
        </w:rPr>
        <w:t>SMAPT</w:t>
      </w:r>
      <w:r w:rsidRPr="00CC0B5A" w:rsidR="00CC0B5A">
        <w:rPr>
          <w:rFonts w:cs="Arial"/>
        </w:rPr>
        <w:t xml:space="preserve"> Data Reporting </w:t>
      </w:r>
      <w:r w:rsidR="00F057D4">
        <w:rPr>
          <w:rFonts w:cs="Arial"/>
        </w:rPr>
        <w:t xml:space="preserve">via </w:t>
      </w:r>
      <w:r w:rsidR="00106D7F">
        <w:rPr>
          <w:rFonts w:cs="Arial"/>
        </w:rPr>
        <w:t>the NSQAP Portal</w:t>
      </w:r>
      <w:r w:rsidR="00F057D4">
        <w:rPr>
          <w:rFonts w:cs="Arial"/>
        </w:rPr>
        <w:t>.</w:t>
      </w:r>
    </w:p>
    <w:p w:rsidR="00F057D4" w:rsidP="00F057D4" w:rsidRDefault="00106D7F" w14:paraId="75E2B38C" w14:textId="1E6C698D">
      <w:pPr>
        <w:pStyle w:val="ListParagraph"/>
        <w:widowControl w:val="0"/>
        <w:numPr>
          <w:ilvl w:val="0"/>
          <w:numId w:val="19"/>
        </w:numPr>
        <w:spacing w:before="120"/>
        <w:ind w:left="374" w:hanging="187"/>
        <w:contextualSpacing w:val="0"/>
        <w:jc w:val="both"/>
        <w:rPr>
          <w:rFonts w:cs="Arial"/>
          <w:spacing w:val="-1"/>
          <w:szCs w:val="20"/>
        </w:rPr>
      </w:pPr>
      <w:r>
        <w:rPr>
          <w:rFonts w:cs="Arial"/>
          <w:spacing w:val="-1"/>
        </w:rPr>
        <w:t xml:space="preserve">Fill in ALL </w:t>
      </w:r>
      <w:r w:rsidRPr="00CC0B5A" w:rsidR="00CC0B5A">
        <w:rPr>
          <w:rFonts w:cs="Arial"/>
          <w:spacing w:val="-1"/>
        </w:rPr>
        <w:t>requested information on the</w:t>
      </w:r>
      <w:r w:rsidR="00C06A12">
        <w:rPr>
          <w:rFonts w:cs="Arial"/>
          <w:spacing w:val="-1"/>
        </w:rPr>
        <w:t xml:space="preserve"> pilot</w:t>
      </w:r>
      <w:r w:rsidRPr="00CC0B5A" w:rsidR="00CC0B5A">
        <w:rPr>
          <w:rFonts w:cs="Arial"/>
          <w:spacing w:val="-1"/>
        </w:rPr>
        <w:t xml:space="preserve"> </w:t>
      </w:r>
      <w:r w:rsidR="003F6144">
        <w:rPr>
          <w:rFonts w:cs="Arial"/>
          <w:spacing w:val="-1"/>
        </w:rPr>
        <w:t>SMA</w:t>
      </w:r>
      <w:r w:rsidR="00C06A12">
        <w:rPr>
          <w:rFonts w:cs="Arial"/>
          <w:spacing w:val="-1"/>
        </w:rPr>
        <w:t>PT D</w:t>
      </w:r>
      <w:r w:rsidRPr="00CC0B5A" w:rsidR="00CC0B5A">
        <w:rPr>
          <w:rFonts w:cs="Arial"/>
          <w:spacing w:val="-1"/>
        </w:rPr>
        <w:t xml:space="preserve">ata </w:t>
      </w:r>
      <w:r w:rsidR="00C06A12">
        <w:rPr>
          <w:rFonts w:cs="Arial"/>
          <w:spacing w:val="-1"/>
        </w:rPr>
        <w:t>R</w:t>
      </w:r>
      <w:r w:rsidRPr="00CC0B5A" w:rsidR="00CC0B5A">
        <w:rPr>
          <w:rFonts w:cs="Arial"/>
          <w:spacing w:val="-1"/>
        </w:rPr>
        <w:t xml:space="preserve">eporting </w:t>
      </w:r>
      <w:r>
        <w:rPr>
          <w:rFonts w:cs="Arial"/>
          <w:spacing w:val="-1"/>
        </w:rPr>
        <w:t>page</w:t>
      </w:r>
      <w:r w:rsidRPr="00CC0B5A" w:rsidR="00CC0B5A">
        <w:rPr>
          <w:rFonts w:cs="Arial"/>
          <w:spacing w:val="-1"/>
        </w:rPr>
        <w:t xml:space="preserve">. Complete each assessment based on assay results and interpretation criteria established in your laboratory. </w:t>
      </w:r>
      <w:r>
        <w:rPr>
          <w:rFonts w:cs="Arial"/>
          <w:spacing w:val="-1"/>
        </w:rPr>
        <w:t>Select</w:t>
      </w:r>
      <w:r w:rsidRPr="005F0B4D" w:rsidR="00CC0B5A">
        <w:rPr>
          <w:rFonts w:cs="Arial"/>
          <w:spacing w:val="-1"/>
        </w:rPr>
        <w:t xml:space="preserve"> the </w:t>
      </w:r>
      <w:r>
        <w:rPr>
          <w:rFonts w:cs="Arial"/>
          <w:spacing w:val="-1"/>
        </w:rPr>
        <w:t xml:space="preserve">appropriate </w:t>
      </w:r>
      <w:r w:rsidRPr="005F0B4D" w:rsidR="00CC0B5A">
        <w:rPr>
          <w:rFonts w:cs="Arial"/>
          <w:spacing w:val="-1"/>
        </w:rPr>
        <w:t xml:space="preserve">Assessment Code </w:t>
      </w:r>
      <w:r>
        <w:rPr>
          <w:rFonts w:cs="Arial"/>
          <w:spacing w:val="-1"/>
        </w:rPr>
        <w:t>from the drop-down</w:t>
      </w:r>
      <w:r w:rsidRPr="005F0B4D" w:rsidR="00CC0B5A">
        <w:rPr>
          <w:rFonts w:cs="Arial"/>
          <w:spacing w:val="-1"/>
        </w:rPr>
        <w:t>.</w:t>
      </w:r>
      <w:r w:rsidRPr="00F057D4" w:rsidR="00CC0B5A">
        <w:rPr>
          <w:rFonts w:cs="Arial"/>
          <w:spacing w:val="-1"/>
        </w:rPr>
        <w:t xml:space="preserve"> </w:t>
      </w:r>
      <w:r>
        <w:rPr>
          <w:rFonts w:cs="Arial"/>
          <w:spacing w:val="-1"/>
        </w:rPr>
        <w:t xml:space="preserve">A comment field is </w:t>
      </w:r>
      <w:r w:rsidR="00F057D4">
        <w:rPr>
          <w:rFonts w:cs="Arial"/>
          <w:spacing w:val="-1"/>
        </w:rPr>
        <w:t xml:space="preserve">provided </w:t>
      </w:r>
      <w:r w:rsidR="005F0B4D">
        <w:rPr>
          <w:rFonts w:cs="Arial"/>
          <w:spacing w:val="-1"/>
        </w:rPr>
        <w:t>for</w:t>
      </w:r>
      <w:r w:rsidR="00F057D4">
        <w:rPr>
          <w:rFonts w:cs="Arial"/>
          <w:spacing w:val="-1"/>
        </w:rPr>
        <w:t xml:space="preserve"> specific comments about the assessment or the specimen that need to be communicated.</w:t>
      </w:r>
    </w:p>
    <w:p w:rsidRPr="005F0B4D" w:rsidR="00CC0B5A" w:rsidP="00F057D4" w:rsidRDefault="00CC0B5A" w14:paraId="17A7DD2A" w14:textId="2F9B5A44">
      <w:pPr>
        <w:pStyle w:val="ListParagraph"/>
        <w:widowControl w:val="0"/>
        <w:numPr>
          <w:ilvl w:val="0"/>
          <w:numId w:val="19"/>
        </w:numPr>
        <w:spacing w:before="120"/>
        <w:ind w:left="374" w:hanging="187"/>
        <w:contextualSpacing w:val="0"/>
        <w:jc w:val="both"/>
        <w:rPr>
          <w:rFonts w:cs="Arial"/>
          <w:spacing w:val="-1"/>
          <w:szCs w:val="20"/>
        </w:rPr>
      </w:pPr>
      <w:r w:rsidRPr="00CC0B5A">
        <w:t xml:space="preserve">Every enclosed specimen represents a full-term (&gt; 2500 g) baby 24 hours of age who is on no medication, has not had a transfusion, and has had sufficient intake of a protein and lactose-based diet for detection of any metabolic disorder. </w:t>
      </w:r>
    </w:p>
    <w:p w:rsidRPr="001D06E5" w:rsidR="00CC0B5A" w:rsidP="00CC0B5A" w:rsidRDefault="00106D7F" w14:paraId="2953AAF8" w14:textId="29CC15D3">
      <w:pPr>
        <w:pStyle w:val="ListParagraph"/>
        <w:widowControl w:val="0"/>
        <w:numPr>
          <w:ilvl w:val="0"/>
          <w:numId w:val="19"/>
        </w:numPr>
        <w:spacing w:before="120"/>
        <w:ind w:left="374" w:hanging="187"/>
        <w:contextualSpacing w:val="0"/>
        <w:jc w:val="both"/>
        <w:rPr>
          <w:rFonts w:cs="Arial"/>
          <w:szCs w:val="20"/>
        </w:rPr>
      </w:pPr>
      <w:r>
        <w:rPr>
          <w:rFonts w:cs="Arial"/>
        </w:rPr>
        <w:t>When all data have been entered and confirmed, click “Submit” to submit your data</w:t>
      </w:r>
      <w:r w:rsidRPr="00CC0B5A" w:rsidR="00CC0B5A">
        <w:rPr>
          <w:rFonts w:cs="Arial"/>
        </w:rPr>
        <w:t xml:space="preserve">. </w:t>
      </w:r>
    </w:p>
    <w:p w:rsidRPr="00002716" w:rsidR="001D06E5" w:rsidP="001D06E5" w:rsidRDefault="001D06E5" w14:paraId="7DBECA36" w14:textId="76E35494">
      <w:pPr>
        <w:pStyle w:val="Heading3"/>
      </w:pPr>
      <w:r>
        <w:t>FEEDBACK</w:t>
      </w:r>
      <w:r w:rsidRPr="00002716">
        <w:t xml:space="preserve"> INSTRUCTIONS</w:t>
      </w:r>
    </w:p>
    <w:p w:rsidR="001D06E5" w:rsidP="001D06E5" w:rsidRDefault="001D06E5" w14:paraId="6A7E95B7" w14:textId="77777777">
      <w:pPr>
        <w:pStyle w:val="ListParagraph"/>
        <w:widowControl w:val="0"/>
        <w:numPr>
          <w:ilvl w:val="0"/>
          <w:numId w:val="20"/>
        </w:numPr>
        <w:spacing w:before="120"/>
        <w:contextualSpacing w:val="0"/>
        <w:jc w:val="both"/>
        <w:rPr>
          <w:rFonts w:cs="Arial"/>
        </w:rPr>
      </w:pPr>
      <w:r>
        <w:rPr>
          <w:rFonts w:cs="Arial"/>
        </w:rPr>
        <w:t>Follow the steps on the SMA Pilot PT</w:t>
      </w:r>
      <w:r w:rsidRPr="00CC0B5A">
        <w:rPr>
          <w:rFonts w:cs="Arial"/>
        </w:rPr>
        <w:t xml:space="preserve"> </w:t>
      </w:r>
      <w:r>
        <w:rPr>
          <w:rFonts w:cs="Arial"/>
        </w:rPr>
        <w:t>Customer Service Feedback Form.</w:t>
      </w:r>
    </w:p>
    <w:p w:rsidRPr="00CC0B5A" w:rsidR="001D06E5" w:rsidP="001D06E5" w:rsidRDefault="001D06E5" w14:paraId="1B607ED8" w14:textId="31611ADB">
      <w:pPr>
        <w:pStyle w:val="ListParagraph"/>
        <w:widowControl w:val="0"/>
        <w:numPr>
          <w:ilvl w:val="0"/>
          <w:numId w:val="20"/>
        </w:numPr>
        <w:spacing w:before="120"/>
        <w:contextualSpacing w:val="0"/>
        <w:jc w:val="both"/>
        <w:rPr>
          <w:rFonts w:cs="Arial"/>
        </w:rPr>
      </w:pPr>
      <w:r>
        <w:rPr>
          <w:rFonts w:cs="Arial"/>
        </w:rPr>
        <w:t>Attach the completed SMA Pilot PT Customer Service Form to an email and s</w:t>
      </w:r>
      <w:r w:rsidRPr="00CC0B5A">
        <w:rPr>
          <w:rFonts w:cs="Arial"/>
        </w:rPr>
        <w:t xml:space="preserve">end to </w:t>
      </w:r>
      <w:hyperlink w:history="1" r:id="rId10">
        <w:r w:rsidRPr="00CC0B5A">
          <w:rPr>
            <w:rStyle w:val="Hyperlink"/>
          </w:rPr>
          <w:t>NSQAPDMT@cdc.gov</w:t>
        </w:r>
      </w:hyperlink>
      <w:r>
        <w:rPr>
          <w:rFonts w:cs="Arial"/>
        </w:rPr>
        <w:t>.</w:t>
      </w:r>
      <w:r w:rsidRPr="00CC0B5A">
        <w:rPr>
          <w:rFonts w:cs="Arial"/>
        </w:rPr>
        <w:t xml:space="preserve"> </w:t>
      </w:r>
    </w:p>
    <w:p w:rsidRPr="00CC0B5A" w:rsidR="001D06E5" w:rsidP="001D06E5" w:rsidRDefault="001D06E5" w14:paraId="4460E07A" w14:textId="77777777">
      <w:pPr>
        <w:pStyle w:val="ListParagraph"/>
        <w:widowControl w:val="0"/>
        <w:spacing w:before="120"/>
        <w:ind w:left="374"/>
        <w:contextualSpacing w:val="0"/>
        <w:jc w:val="both"/>
        <w:rPr>
          <w:rFonts w:cs="Arial"/>
          <w:szCs w:val="20"/>
        </w:rPr>
      </w:pPr>
    </w:p>
    <w:p w:rsidR="000E17DD" w:rsidP="005F0B4D" w:rsidRDefault="00A7031E" w14:paraId="194AB0CB" w14:textId="5C043F56">
      <w:pPr>
        <w:widowControl w:val="0"/>
        <w:spacing w:before="240"/>
        <w:rPr>
          <w:rFonts w:cs="Arial"/>
        </w:rPr>
      </w:pPr>
      <w:r>
        <w:rPr>
          <w:rFonts w:cs="Arial"/>
        </w:rPr>
        <w:t xml:space="preserve">For questions, send an email to </w:t>
      </w:r>
      <w:hyperlink w:history="1" r:id="rId11">
        <w:r>
          <w:rPr>
            <w:rStyle w:val="Hyperlink"/>
          </w:rPr>
          <w:t>NSQAPDMT@cdc.gov</w:t>
        </w:r>
      </w:hyperlink>
      <w:r>
        <w:rPr>
          <w:rFonts w:cs="Arial"/>
        </w:rPr>
        <w:t xml:space="preserve"> and include your </w:t>
      </w:r>
      <w:r>
        <w:rPr>
          <w:rFonts w:cs="Arial"/>
          <w:b/>
          <w:bCs/>
        </w:rPr>
        <w:t>laboratory code</w:t>
      </w:r>
      <w:r>
        <w:rPr>
          <w:rFonts w:cs="Arial"/>
        </w:rPr>
        <w:t xml:space="preserve"> in the email subject line.</w:t>
      </w:r>
      <w:r>
        <w:rPr>
          <w:rFonts w:cs="Arial"/>
          <w:b/>
          <w:bCs/>
        </w:rPr>
        <w:tab/>
      </w:r>
    </w:p>
    <w:sectPr w:rsidR="000E17DD" w:rsidSect="001D06E5">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FC5A8" w14:textId="77777777" w:rsidR="009C1F24" w:rsidRDefault="009C1F24" w:rsidP="006C23C0">
      <w:r>
        <w:separator/>
      </w:r>
    </w:p>
  </w:endnote>
  <w:endnote w:type="continuationSeparator" w:id="0">
    <w:p w14:paraId="29AE6997" w14:textId="77777777" w:rsidR="009C1F24" w:rsidRDefault="009C1F2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EEA4" w14:textId="77777777" w:rsidR="00096712" w:rsidRDefault="00096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314041"/>
      <w:docPartObj>
        <w:docPartGallery w:val="Page Numbers (Bottom of Page)"/>
        <w:docPartUnique/>
      </w:docPartObj>
    </w:sdtPr>
    <w:sdtEndPr/>
    <w:sdtContent>
      <w:sdt>
        <w:sdtPr>
          <w:id w:val="2141539223"/>
          <w:docPartObj>
            <w:docPartGallery w:val="Page Numbers (Top of Page)"/>
            <w:docPartUnique/>
          </w:docPartObj>
        </w:sdtPr>
        <w:sdtEndPr/>
        <w:sdtContent>
          <w:p w14:paraId="172B8498" w14:textId="393A18C8" w:rsidR="006C23C0" w:rsidRDefault="006C23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A466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466B">
              <w:rPr>
                <w:b/>
                <w:bCs/>
                <w:noProof/>
              </w:rPr>
              <w:t>1</w:t>
            </w:r>
            <w:r>
              <w:rPr>
                <w:b/>
                <w:bCs/>
                <w:sz w:val="24"/>
                <w:szCs w:val="24"/>
              </w:rPr>
              <w:fldChar w:fldCharType="end"/>
            </w:r>
          </w:p>
        </w:sdtContent>
      </w:sdt>
    </w:sdtContent>
  </w:sdt>
  <w:p w14:paraId="7B8A7DFA" w14:textId="77777777" w:rsidR="006C23C0" w:rsidRDefault="006C2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25FA" w14:textId="77777777" w:rsidR="00096712" w:rsidRDefault="0009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93183" w14:textId="77777777" w:rsidR="009C1F24" w:rsidRDefault="009C1F24" w:rsidP="006C23C0">
      <w:r>
        <w:separator/>
      </w:r>
    </w:p>
  </w:footnote>
  <w:footnote w:type="continuationSeparator" w:id="0">
    <w:p w14:paraId="05101877" w14:textId="77777777" w:rsidR="009C1F24" w:rsidRDefault="009C1F24" w:rsidP="006C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D629" w14:textId="77777777" w:rsidR="00096712" w:rsidRDefault="00096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A2E5" w14:textId="2A09D7B7" w:rsidR="00EF4E33" w:rsidRDefault="00CC770D" w:rsidP="00EF4E33">
    <w:pPr>
      <w:pStyle w:val="Header"/>
    </w:pPr>
    <w:r>
      <w:t xml:space="preserve">Attachment </w:t>
    </w:r>
    <w:r w:rsidR="00CA466B">
      <w:t>G</w:t>
    </w:r>
    <w:r w:rsidR="00C35DAE">
      <w:t xml:space="preserve"> -</w:t>
    </w:r>
    <w:r w:rsidR="00EF4E33">
      <w:t xml:space="preserve"> </w:t>
    </w:r>
    <w:r w:rsidR="008A665E" w:rsidRPr="008A665E">
      <w:t>Pilot Online Data Co</w:t>
    </w:r>
    <w:r w:rsidR="003712D1">
      <w:t>lle</w:t>
    </w:r>
    <w:r w:rsidR="00C35DAE">
      <w:t>c</w:t>
    </w:r>
    <w:r w:rsidR="003712D1">
      <w:t xml:space="preserve">tion for SMA PT </w:t>
    </w:r>
    <w:r w:rsidR="00EF4E33">
      <w:t>Instructions</w:t>
    </w:r>
  </w:p>
  <w:p w14:paraId="332167AE" w14:textId="77777777" w:rsidR="00934E50" w:rsidRDefault="00934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E7E7" w14:textId="77777777" w:rsidR="00096712" w:rsidRDefault="00096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625"/>
    <w:multiLevelType w:val="hybridMultilevel"/>
    <w:tmpl w:val="6D642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761D4"/>
    <w:multiLevelType w:val="hybridMultilevel"/>
    <w:tmpl w:val="89AE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76DC8"/>
    <w:multiLevelType w:val="hybridMultilevel"/>
    <w:tmpl w:val="1A6C0ECA"/>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6656"/>
    <w:multiLevelType w:val="hybridMultilevel"/>
    <w:tmpl w:val="8D58FB70"/>
    <w:lvl w:ilvl="0" w:tplc="9BB62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66522"/>
    <w:multiLevelType w:val="hybridMultilevel"/>
    <w:tmpl w:val="B6E62D22"/>
    <w:lvl w:ilvl="0" w:tplc="386CDE7C">
      <w:start w:val="1"/>
      <w:numFmt w:val="decimal"/>
      <w:lvlText w:val="%1."/>
      <w:lvlJc w:val="left"/>
      <w:pPr>
        <w:ind w:left="394" w:hanging="360"/>
      </w:pPr>
      <w:rPr>
        <w:rFonts w:hint="default"/>
        <w:sz w:val="18"/>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37D7610B"/>
    <w:multiLevelType w:val="hybridMultilevel"/>
    <w:tmpl w:val="F452A026"/>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2179"/>
    <w:multiLevelType w:val="hybridMultilevel"/>
    <w:tmpl w:val="B6A4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323E9"/>
    <w:multiLevelType w:val="hybridMultilevel"/>
    <w:tmpl w:val="09E86D0C"/>
    <w:lvl w:ilvl="0" w:tplc="FA4CE2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52C06"/>
    <w:multiLevelType w:val="hybridMultilevel"/>
    <w:tmpl w:val="2002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4413A"/>
    <w:multiLevelType w:val="hybridMultilevel"/>
    <w:tmpl w:val="3CD41532"/>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E5CEE"/>
    <w:multiLevelType w:val="hybridMultilevel"/>
    <w:tmpl w:val="22C2B3CC"/>
    <w:lvl w:ilvl="0" w:tplc="EB36380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D105D"/>
    <w:multiLevelType w:val="hybridMultilevel"/>
    <w:tmpl w:val="F452A026"/>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E6C21"/>
    <w:multiLevelType w:val="hybridMultilevel"/>
    <w:tmpl w:val="6D12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A0162"/>
    <w:multiLevelType w:val="hybridMultilevel"/>
    <w:tmpl w:val="5D308B2A"/>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22339D"/>
    <w:multiLevelType w:val="hybridMultilevel"/>
    <w:tmpl w:val="735E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26E05"/>
    <w:multiLevelType w:val="hybridMultilevel"/>
    <w:tmpl w:val="0D82A9C0"/>
    <w:lvl w:ilvl="0" w:tplc="E2E6142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336D"/>
    <w:multiLevelType w:val="hybridMultilevel"/>
    <w:tmpl w:val="1D56D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A61956"/>
    <w:multiLevelType w:val="hybridMultilevel"/>
    <w:tmpl w:val="C670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8214E"/>
    <w:multiLevelType w:val="hybridMultilevel"/>
    <w:tmpl w:val="EA567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315F9F"/>
    <w:multiLevelType w:val="hybridMultilevel"/>
    <w:tmpl w:val="3E6E57D4"/>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18"/>
  </w:num>
  <w:num w:numId="5">
    <w:abstractNumId w:val="16"/>
  </w:num>
  <w:num w:numId="6">
    <w:abstractNumId w:val="1"/>
  </w:num>
  <w:num w:numId="7">
    <w:abstractNumId w:val="17"/>
  </w:num>
  <w:num w:numId="8">
    <w:abstractNumId w:val="0"/>
  </w:num>
  <w:num w:numId="9">
    <w:abstractNumId w:val="6"/>
  </w:num>
  <w:num w:numId="10">
    <w:abstractNumId w:val="8"/>
  </w:num>
  <w:num w:numId="11">
    <w:abstractNumId w:val="14"/>
  </w:num>
  <w:num w:numId="12">
    <w:abstractNumId w:val="7"/>
  </w:num>
  <w:num w:numId="13">
    <w:abstractNumId w:val="13"/>
  </w:num>
  <w:num w:numId="14">
    <w:abstractNumId w:val="3"/>
  </w:num>
  <w:num w:numId="15">
    <w:abstractNumId w:val="9"/>
  </w:num>
  <w:num w:numId="16">
    <w:abstractNumId w:val="10"/>
  </w:num>
  <w:num w:numId="17">
    <w:abstractNumId w:val="19"/>
  </w:num>
  <w:num w:numId="18">
    <w:abstractNumId w:val="15"/>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25"/>
    <w:rsid w:val="00002716"/>
    <w:rsid w:val="0001138C"/>
    <w:rsid w:val="00025151"/>
    <w:rsid w:val="000275B4"/>
    <w:rsid w:val="00065EF4"/>
    <w:rsid w:val="000876FF"/>
    <w:rsid w:val="00096712"/>
    <w:rsid w:val="000B06E6"/>
    <w:rsid w:val="000C4EED"/>
    <w:rsid w:val="000D2178"/>
    <w:rsid w:val="000D5F8A"/>
    <w:rsid w:val="000E17DD"/>
    <w:rsid w:val="00105B4F"/>
    <w:rsid w:val="00106D7F"/>
    <w:rsid w:val="00137955"/>
    <w:rsid w:val="00141E75"/>
    <w:rsid w:val="00166334"/>
    <w:rsid w:val="001970AE"/>
    <w:rsid w:val="001A54CE"/>
    <w:rsid w:val="001A7683"/>
    <w:rsid w:val="001C4862"/>
    <w:rsid w:val="001D06E5"/>
    <w:rsid w:val="001D1C65"/>
    <w:rsid w:val="001D70B0"/>
    <w:rsid w:val="001E195A"/>
    <w:rsid w:val="001E381A"/>
    <w:rsid w:val="00225E51"/>
    <w:rsid w:val="002509C6"/>
    <w:rsid w:val="002B7A37"/>
    <w:rsid w:val="002E13A9"/>
    <w:rsid w:val="002F1C32"/>
    <w:rsid w:val="00307307"/>
    <w:rsid w:val="0031150F"/>
    <w:rsid w:val="00321638"/>
    <w:rsid w:val="00341CA9"/>
    <w:rsid w:val="00350DC7"/>
    <w:rsid w:val="0036759E"/>
    <w:rsid w:val="003712D1"/>
    <w:rsid w:val="00373F04"/>
    <w:rsid w:val="0039078D"/>
    <w:rsid w:val="00394EA1"/>
    <w:rsid w:val="003A22B1"/>
    <w:rsid w:val="003C546B"/>
    <w:rsid w:val="003D005C"/>
    <w:rsid w:val="003E39FC"/>
    <w:rsid w:val="003F6144"/>
    <w:rsid w:val="00417DCB"/>
    <w:rsid w:val="004505B9"/>
    <w:rsid w:val="00461D3C"/>
    <w:rsid w:val="00473A3D"/>
    <w:rsid w:val="004819A3"/>
    <w:rsid w:val="004965B4"/>
    <w:rsid w:val="00496BAC"/>
    <w:rsid w:val="004A27B1"/>
    <w:rsid w:val="004B7AD7"/>
    <w:rsid w:val="004C08C3"/>
    <w:rsid w:val="004C4516"/>
    <w:rsid w:val="004D02B1"/>
    <w:rsid w:val="004E0210"/>
    <w:rsid w:val="004F1474"/>
    <w:rsid w:val="004F3B30"/>
    <w:rsid w:val="00516746"/>
    <w:rsid w:val="0051703E"/>
    <w:rsid w:val="00561DFD"/>
    <w:rsid w:val="00567807"/>
    <w:rsid w:val="005827F9"/>
    <w:rsid w:val="005A130C"/>
    <w:rsid w:val="005B14DF"/>
    <w:rsid w:val="005B3095"/>
    <w:rsid w:val="005B6280"/>
    <w:rsid w:val="005C39A3"/>
    <w:rsid w:val="005C3FDF"/>
    <w:rsid w:val="005C4E76"/>
    <w:rsid w:val="005D4B0B"/>
    <w:rsid w:val="005F0B4D"/>
    <w:rsid w:val="005F4A8F"/>
    <w:rsid w:val="0061464A"/>
    <w:rsid w:val="00654A8F"/>
    <w:rsid w:val="00672855"/>
    <w:rsid w:val="00690696"/>
    <w:rsid w:val="00692776"/>
    <w:rsid w:val="006B6ED9"/>
    <w:rsid w:val="006C23C0"/>
    <w:rsid w:val="006C27F1"/>
    <w:rsid w:val="006C551B"/>
    <w:rsid w:val="006E0F85"/>
    <w:rsid w:val="006F4F99"/>
    <w:rsid w:val="007206F8"/>
    <w:rsid w:val="00724535"/>
    <w:rsid w:val="00735B08"/>
    <w:rsid w:val="00752185"/>
    <w:rsid w:val="00757D94"/>
    <w:rsid w:val="00777BE4"/>
    <w:rsid w:val="00786E8B"/>
    <w:rsid w:val="00794654"/>
    <w:rsid w:val="0079597C"/>
    <w:rsid w:val="007E0282"/>
    <w:rsid w:val="007E4AD2"/>
    <w:rsid w:val="007E75F1"/>
    <w:rsid w:val="007F2E6E"/>
    <w:rsid w:val="00801DE2"/>
    <w:rsid w:val="00833C02"/>
    <w:rsid w:val="00842597"/>
    <w:rsid w:val="00852BF5"/>
    <w:rsid w:val="00860CB4"/>
    <w:rsid w:val="008856A6"/>
    <w:rsid w:val="00885AA0"/>
    <w:rsid w:val="008A665E"/>
    <w:rsid w:val="008C70FB"/>
    <w:rsid w:val="008F1E8D"/>
    <w:rsid w:val="009138E5"/>
    <w:rsid w:val="00924E52"/>
    <w:rsid w:val="00934E50"/>
    <w:rsid w:val="00972276"/>
    <w:rsid w:val="00996C66"/>
    <w:rsid w:val="009C13F1"/>
    <w:rsid w:val="009C1F24"/>
    <w:rsid w:val="009F14C6"/>
    <w:rsid w:val="00A05CB4"/>
    <w:rsid w:val="00A36400"/>
    <w:rsid w:val="00A412FA"/>
    <w:rsid w:val="00A562CA"/>
    <w:rsid w:val="00A7031E"/>
    <w:rsid w:val="00A73C7A"/>
    <w:rsid w:val="00A829EE"/>
    <w:rsid w:val="00A84AFE"/>
    <w:rsid w:val="00A92428"/>
    <w:rsid w:val="00A930DE"/>
    <w:rsid w:val="00AB5146"/>
    <w:rsid w:val="00AF4085"/>
    <w:rsid w:val="00B263B5"/>
    <w:rsid w:val="00B52188"/>
    <w:rsid w:val="00B554B4"/>
    <w:rsid w:val="00B744DA"/>
    <w:rsid w:val="00B772AC"/>
    <w:rsid w:val="00B7741D"/>
    <w:rsid w:val="00BA030F"/>
    <w:rsid w:val="00BA7321"/>
    <w:rsid w:val="00BD61AA"/>
    <w:rsid w:val="00BE497F"/>
    <w:rsid w:val="00BE63DB"/>
    <w:rsid w:val="00C06A12"/>
    <w:rsid w:val="00C117E3"/>
    <w:rsid w:val="00C267E0"/>
    <w:rsid w:val="00C33655"/>
    <w:rsid w:val="00C35DAE"/>
    <w:rsid w:val="00C42227"/>
    <w:rsid w:val="00C57421"/>
    <w:rsid w:val="00C70C0D"/>
    <w:rsid w:val="00C72072"/>
    <w:rsid w:val="00C72805"/>
    <w:rsid w:val="00C82FF0"/>
    <w:rsid w:val="00C830DC"/>
    <w:rsid w:val="00CA466B"/>
    <w:rsid w:val="00CB31F9"/>
    <w:rsid w:val="00CB3739"/>
    <w:rsid w:val="00CC0B5A"/>
    <w:rsid w:val="00CC770D"/>
    <w:rsid w:val="00CD7069"/>
    <w:rsid w:val="00D100AF"/>
    <w:rsid w:val="00D14F92"/>
    <w:rsid w:val="00D20FC0"/>
    <w:rsid w:val="00D41CE8"/>
    <w:rsid w:val="00D60725"/>
    <w:rsid w:val="00D6395E"/>
    <w:rsid w:val="00D6492A"/>
    <w:rsid w:val="00D83A7D"/>
    <w:rsid w:val="00D87104"/>
    <w:rsid w:val="00D90BB0"/>
    <w:rsid w:val="00DA2BF0"/>
    <w:rsid w:val="00DB79EA"/>
    <w:rsid w:val="00DC2943"/>
    <w:rsid w:val="00DC4512"/>
    <w:rsid w:val="00DD6015"/>
    <w:rsid w:val="00DF06EC"/>
    <w:rsid w:val="00E14F7B"/>
    <w:rsid w:val="00E40F6A"/>
    <w:rsid w:val="00E46C81"/>
    <w:rsid w:val="00E47FC8"/>
    <w:rsid w:val="00E55D31"/>
    <w:rsid w:val="00E65008"/>
    <w:rsid w:val="00E70CA8"/>
    <w:rsid w:val="00E72E4B"/>
    <w:rsid w:val="00E84523"/>
    <w:rsid w:val="00E84F6E"/>
    <w:rsid w:val="00E912E3"/>
    <w:rsid w:val="00EA353C"/>
    <w:rsid w:val="00EF4E33"/>
    <w:rsid w:val="00F057D4"/>
    <w:rsid w:val="00F104A4"/>
    <w:rsid w:val="00F21BD2"/>
    <w:rsid w:val="00F3294A"/>
    <w:rsid w:val="00F35DFE"/>
    <w:rsid w:val="00F43049"/>
    <w:rsid w:val="00F51022"/>
    <w:rsid w:val="00F53838"/>
    <w:rsid w:val="00F64131"/>
    <w:rsid w:val="00F6562A"/>
    <w:rsid w:val="00F723B4"/>
    <w:rsid w:val="00F77551"/>
    <w:rsid w:val="00F93D70"/>
    <w:rsid w:val="00FB28D6"/>
    <w:rsid w:val="00FB317C"/>
    <w:rsid w:val="00FD57D1"/>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DABF3A"/>
  <w15:chartTrackingRefBased/>
  <w15:docId w15:val="{D72B1FD7-70CF-4DED-8DD6-C251B492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E3"/>
    <w:rPr>
      <w:rFonts w:ascii="Arial" w:hAnsi="Arial"/>
      <w:sz w:val="20"/>
    </w:rPr>
  </w:style>
  <w:style w:type="paragraph" w:styleId="Heading1">
    <w:name w:val="heading 1"/>
    <w:basedOn w:val="Normal"/>
    <w:link w:val="Heading1Char"/>
    <w:uiPriority w:val="1"/>
    <w:qFormat/>
    <w:rsid w:val="00307307"/>
    <w:pPr>
      <w:widowControl w:val="0"/>
      <w:autoSpaceDE w:val="0"/>
      <w:autoSpaceDN w:val="0"/>
      <w:spacing w:before="120" w:after="120" w:line="192" w:lineRule="auto"/>
      <w:ind w:left="288" w:right="288"/>
      <w:jc w:val="center"/>
      <w:outlineLvl w:val="0"/>
    </w:pPr>
    <w:rPr>
      <w:rFonts w:eastAsia="Arial" w:cs="Arial"/>
      <w:b/>
      <w:sz w:val="24"/>
      <w:szCs w:val="28"/>
      <w:u w:color="000000"/>
    </w:rPr>
  </w:style>
  <w:style w:type="paragraph" w:styleId="Heading2">
    <w:name w:val="heading 2"/>
    <w:basedOn w:val="Normal"/>
    <w:next w:val="Normal"/>
    <w:link w:val="Heading2Char"/>
    <w:uiPriority w:val="9"/>
    <w:unhideWhenUsed/>
    <w:qFormat/>
    <w:rsid w:val="00F723B4"/>
    <w:pPr>
      <w:keepNext/>
      <w:keepLines/>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912E3"/>
    <w:pPr>
      <w:keepNext/>
      <w:keepLines/>
      <w:spacing w:before="240" w:after="12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F2E6E"/>
    <w:pPr>
      <w:keepNext/>
      <w:keepLines/>
      <w:outlineLvl w:val="3"/>
    </w:pPr>
    <w:rPr>
      <w:rFonts w:eastAsiaTheme="majorEastAsia" w:cstheme="majorBidi"/>
      <w:b/>
      <w:iCs/>
      <w:u w:val="single"/>
    </w:rPr>
  </w:style>
  <w:style w:type="paragraph" w:styleId="Heading5">
    <w:name w:val="heading 5"/>
    <w:basedOn w:val="Normal"/>
    <w:link w:val="Heading5Char"/>
    <w:uiPriority w:val="9"/>
    <w:unhideWhenUsed/>
    <w:qFormat/>
    <w:rsid w:val="00E47FC8"/>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7307"/>
    <w:rPr>
      <w:rFonts w:ascii="Arial" w:eastAsia="Arial" w:hAnsi="Arial" w:cs="Arial"/>
      <w:b/>
      <w:sz w:val="24"/>
      <w:szCs w:val="28"/>
      <w:u w:color="000000"/>
    </w:rPr>
  </w:style>
  <w:style w:type="character" w:styleId="Hyperlink">
    <w:name w:val="Hyperlink"/>
    <w:basedOn w:val="DefaultParagraphFont"/>
    <w:uiPriority w:val="99"/>
    <w:unhideWhenUsed/>
    <w:rsid w:val="00D41CE8"/>
    <w:rPr>
      <w:color w:val="0066FF"/>
      <w:u w:val="single"/>
    </w:rPr>
  </w:style>
  <w:style w:type="paragraph" w:styleId="BodyText">
    <w:name w:val="Body Text"/>
    <w:basedOn w:val="Normal"/>
    <w:link w:val="BodyTextChar"/>
    <w:uiPriority w:val="99"/>
    <w:semiHidden/>
    <w:unhideWhenUsed/>
    <w:rsid w:val="00D41CE8"/>
    <w:pPr>
      <w:spacing w:line="256" w:lineRule="auto"/>
      <w:ind w:left="120"/>
    </w:pPr>
    <w:rPr>
      <w:rFonts w:ascii="Times New Roman" w:eastAsia="Times New Roman" w:hAnsi="Times New Roman" w:cs="Times New Roman"/>
      <w:color w:val="000000"/>
      <w:kern w:val="28"/>
      <w:sz w:val="24"/>
      <w:szCs w:val="24"/>
      <w14:ligatures w14:val="standard"/>
      <w14:cntxtAlts/>
    </w:rPr>
  </w:style>
  <w:style w:type="character" w:customStyle="1" w:styleId="BodyTextChar">
    <w:name w:val="Body Text Char"/>
    <w:basedOn w:val="DefaultParagraphFont"/>
    <w:link w:val="BodyText"/>
    <w:uiPriority w:val="99"/>
    <w:semiHidden/>
    <w:rsid w:val="00D41CE8"/>
    <w:rPr>
      <w:rFonts w:ascii="Times New Roman" w:eastAsia="Times New Roman" w:hAnsi="Times New Roman" w:cs="Times New Roman"/>
      <w:color w:val="000000"/>
      <w:kern w:val="28"/>
      <w:sz w:val="24"/>
      <w:szCs w:val="24"/>
      <w14:ligatures w14:val="standard"/>
      <w14:cntxtAlts/>
    </w:rPr>
  </w:style>
  <w:style w:type="paragraph" w:customStyle="1" w:styleId="BodyCopy">
    <w:name w:val="Body Copy"/>
    <w:basedOn w:val="Normal"/>
    <w:rsid w:val="00D41CE8"/>
    <w:pPr>
      <w:spacing w:after="120" w:line="264" w:lineRule="auto"/>
    </w:pPr>
    <w:rPr>
      <w:rFonts w:ascii="Calibri" w:eastAsia="Times New Roman" w:hAnsi="Calibri" w:cs="Calibri"/>
      <w:color w:val="4D4D4D"/>
      <w:kern w:val="28"/>
      <w:szCs w:val="16"/>
      <w14:ligatures w14:val="standard"/>
      <w14:cntxtAlts/>
    </w:rPr>
  </w:style>
  <w:style w:type="character" w:customStyle="1" w:styleId="Heading2Char">
    <w:name w:val="Heading 2 Char"/>
    <w:basedOn w:val="DefaultParagraphFont"/>
    <w:link w:val="Heading2"/>
    <w:uiPriority w:val="9"/>
    <w:rsid w:val="00F723B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912E3"/>
    <w:rPr>
      <w:rFonts w:ascii="Arial" w:eastAsiaTheme="majorEastAsia" w:hAnsi="Arial" w:cstheme="majorBidi"/>
      <w:b/>
      <w:sz w:val="20"/>
      <w:szCs w:val="24"/>
    </w:rPr>
  </w:style>
  <w:style w:type="character" w:styleId="FollowedHyperlink">
    <w:name w:val="FollowedHyperlink"/>
    <w:basedOn w:val="DefaultParagraphFont"/>
    <w:uiPriority w:val="99"/>
    <w:semiHidden/>
    <w:unhideWhenUsed/>
    <w:rsid w:val="004819A3"/>
    <w:rPr>
      <w:color w:val="954F72" w:themeColor="followedHyperlink"/>
      <w:u w:val="single"/>
    </w:rPr>
  </w:style>
  <w:style w:type="paragraph" w:styleId="Header">
    <w:name w:val="header"/>
    <w:basedOn w:val="Normal"/>
    <w:link w:val="HeaderChar"/>
    <w:uiPriority w:val="99"/>
    <w:unhideWhenUsed/>
    <w:rsid w:val="006C23C0"/>
    <w:pPr>
      <w:tabs>
        <w:tab w:val="center" w:pos="4680"/>
        <w:tab w:val="right" w:pos="9360"/>
      </w:tabs>
    </w:pPr>
  </w:style>
  <w:style w:type="character" w:customStyle="1" w:styleId="HeaderChar">
    <w:name w:val="Header Char"/>
    <w:basedOn w:val="DefaultParagraphFont"/>
    <w:link w:val="Header"/>
    <w:uiPriority w:val="99"/>
    <w:rsid w:val="006C23C0"/>
    <w:rPr>
      <w:rFonts w:ascii="Arial" w:hAnsi="Arial"/>
      <w:sz w:val="20"/>
    </w:rPr>
  </w:style>
  <w:style w:type="paragraph" w:styleId="Footer">
    <w:name w:val="footer"/>
    <w:basedOn w:val="Normal"/>
    <w:link w:val="FooterChar"/>
    <w:uiPriority w:val="99"/>
    <w:unhideWhenUsed/>
    <w:rsid w:val="006C23C0"/>
    <w:pPr>
      <w:tabs>
        <w:tab w:val="center" w:pos="4680"/>
        <w:tab w:val="right" w:pos="9360"/>
      </w:tabs>
    </w:pPr>
  </w:style>
  <w:style w:type="character" w:customStyle="1" w:styleId="FooterChar">
    <w:name w:val="Footer Char"/>
    <w:basedOn w:val="DefaultParagraphFont"/>
    <w:link w:val="Footer"/>
    <w:uiPriority w:val="99"/>
    <w:rsid w:val="006C23C0"/>
    <w:rPr>
      <w:rFonts w:ascii="Arial" w:hAnsi="Arial"/>
      <w:sz w:val="20"/>
    </w:rPr>
  </w:style>
  <w:style w:type="paragraph" w:styleId="NoSpacing">
    <w:name w:val="No Spacing"/>
    <w:uiPriority w:val="1"/>
    <w:qFormat/>
    <w:rsid w:val="001E381A"/>
    <w:rPr>
      <w:rFonts w:ascii="Arial" w:hAnsi="Arial"/>
      <w:sz w:val="16"/>
    </w:rPr>
  </w:style>
  <w:style w:type="paragraph" w:styleId="ListParagraph">
    <w:name w:val="List Paragraph"/>
    <w:basedOn w:val="Normal"/>
    <w:uiPriority w:val="34"/>
    <w:qFormat/>
    <w:rsid w:val="00225E51"/>
    <w:pPr>
      <w:ind w:left="720"/>
      <w:contextualSpacing/>
    </w:pPr>
  </w:style>
  <w:style w:type="character" w:customStyle="1" w:styleId="Heading4Char">
    <w:name w:val="Heading 4 Char"/>
    <w:basedOn w:val="DefaultParagraphFont"/>
    <w:link w:val="Heading4"/>
    <w:uiPriority w:val="9"/>
    <w:rsid w:val="007F2E6E"/>
    <w:rPr>
      <w:rFonts w:ascii="Arial" w:eastAsiaTheme="majorEastAsia" w:hAnsi="Arial" w:cstheme="majorBidi"/>
      <w:b/>
      <w:iCs/>
      <w:sz w:val="20"/>
      <w:u w:val="single"/>
    </w:rPr>
  </w:style>
  <w:style w:type="character" w:customStyle="1" w:styleId="Heading5Char">
    <w:name w:val="Heading 5 Char"/>
    <w:basedOn w:val="DefaultParagraphFont"/>
    <w:link w:val="Heading5"/>
    <w:uiPriority w:val="9"/>
    <w:rsid w:val="00E47FC8"/>
    <w:rPr>
      <w:rFonts w:ascii="Arial" w:eastAsiaTheme="majorEastAsia" w:hAnsi="Arial" w:cstheme="majorBidi"/>
      <w:b/>
      <w:sz w:val="20"/>
      <w:u w:val="single"/>
    </w:rPr>
  </w:style>
  <w:style w:type="character" w:styleId="CommentReference">
    <w:name w:val="annotation reference"/>
    <w:basedOn w:val="DefaultParagraphFont"/>
    <w:uiPriority w:val="99"/>
    <w:semiHidden/>
    <w:unhideWhenUsed/>
    <w:rsid w:val="007E0282"/>
    <w:rPr>
      <w:sz w:val="16"/>
      <w:szCs w:val="16"/>
    </w:rPr>
  </w:style>
  <w:style w:type="paragraph" w:styleId="CommentText">
    <w:name w:val="annotation text"/>
    <w:basedOn w:val="Normal"/>
    <w:link w:val="CommentTextChar"/>
    <w:uiPriority w:val="99"/>
    <w:semiHidden/>
    <w:unhideWhenUsed/>
    <w:rsid w:val="007E0282"/>
    <w:rPr>
      <w:szCs w:val="20"/>
    </w:rPr>
  </w:style>
  <w:style w:type="character" w:customStyle="1" w:styleId="CommentTextChar">
    <w:name w:val="Comment Text Char"/>
    <w:basedOn w:val="DefaultParagraphFont"/>
    <w:link w:val="CommentText"/>
    <w:uiPriority w:val="99"/>
    <w:semiHidden/>
    <w:rsid w:val="007E02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0282"/>
    <w:rPr>
      <w:b/>
      <w:bCs/>
    </w:rPr>
  </w:style>
  <w:style w:type="character" w:customStyle="1" w:styleId="CommentSubjectChar">
    <w:name w:val="Comment Subject Char"/>
    <w:basedOn w:val="CommentTextChar"/>
    <w:link w:val="CommentSubject"/>
    <w:uiPriority w:val="99"/>
    <w:semiHidden/>
    <w:rsid w:val="007E0282"/>
    <w:rPr>
      <w:rFonts w:ascii="Arial" w:hAnsi="Arial"/>
      <w:b/>
      <w:bCs/>
      <w:sz w:val="20"/>
      <w:szCs w:val="20"/>
    </w:rPr>
  </w:style>
  <w:style w:type="paragraph" w:styleId="BalloonText">
    <w:name w:val="Balloon Text"/>
    <w:basedOn w:val="Normal"/>
    <w:link w:val="BalloonTextChar"/>
    <w:uiPriority w:val="99"/>
    <w:semiHidden/>
    <w:unhideWhenUsed/>
    <w:rsid w:val="007E0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6021">
      <w:bodyDiv w:val="1"/>
      <w:marLeft w:val="0"/>
      <w:marRight w:val="0"/>
      <w:marTop w:val="0"/>
      <w:marBottom w:val="0"/>
      <w:divBdr>
        <w:top w:val="none" w:sz="0" w:space="0" w:color="auto"/>
        <w:left w:val="none" w:sz="0" w:space="0" w:color="auto"/>
        <w:bottom w:val="none" w:sz="0" w:space="0" w:color="auto"/>
        <w:right w:val="none" w:sz="0" w:space="0" w:color="auto"/>
      </w:divBdr>
    </w:div>
    <w:div w:id="57289973">
      <w:bodyDiv w:val="1"/>
      <w:marLeft w:val="0"/>
      <w:marRight w:val="0"/>
      <w:marTop w:val="0"/>
      <w:marBottom w:val="0"/>
      <w:divBdr>
        <w:top w:val="none" w:sz="0" w:space="0" w:color="auto"/>
        <w:left w:val="none" w:sz="0" w:space="0" w:color="auto"/>
        <w:bottom w:val="none" w:sz="0" w:space="0" w:color="auto"/>
        <w:right w:val="none" w:sz="0" w:space="0" w:color="auto"/>
      </w:divBdr>
    </w:div>
    <w:div w:id="159663331">
      <w:bodyDiv w:val="1"/>
      <w:marLeft w:val="0"/>
      <w:marRight w:val="0"/>
      <w:marTop w:val="0"/>
      <w:marBottom w:val="0"/>
      <w:divBdr>
        <w:top w:val="none" w:sz="0" w:space="0" w:color="auto"/>
        <w:left w:val="none" w:sz="0" w:space="0" w:color="auto"/>
        <w:bottom w:val="none" w:sz="0" w:space="0" w:color="auto"/>
        <w:right w:val="none" w:sz="0" w:space="0" w:color="auto"/>
      </w:divBdr>
    </w:div>
    <w:div w:id="204559125">
      <w:bodyDiv w:val="1"/>
      <w:marLeft w:val="0"/>
      <w:marRight w:val="0"/>
      <w:marTop w:val="0"/>
      <w:marBottom w:val="0"/>
      <w:divBdr>
        <w:top w:val="none" w:sz="0" w:space="0" w:color="auto"/>
        <w:left w:val="none" w:sz="0" w:space="0" w:color="auto"/>
        <w:bottom w:val="none" w:sz="0" w:space="0" w:color="auto"/>
        <w:right w:val="none" w:sz="0" w:space="0" w:color="auto"/>
      </w:divBdr>
    </w:div>
    <w:div w:id="234171833">
      <w:bodyDiv w:val="1"/>
      <w:marLeft w:val="0"/>
      <w:marRight w:val="0"/>
      <w:marTop w:val="0"/>
      <w:marBottom w:val="0"/>
      <w:divBdr>
        <w:top w:val="none" w:sz="0" w:space="0" w:color="auto"/>
        <w:left w:val="none" w:sz="0" w:space="0" w:color="auto"/>
        <w:bottom w:val="none" w:sz="0" w:space="0" w:color="auto"/>
        <w:right w:val="none" w:sz="0" w:space="0" w:color="auto"/>
      </w:divBdr>
    </w:div>
    <w:div w:id="288584798">
      <w:bodyDiv w:val="1"/>
      <w:marLeft w:val="0"/>
      <w:marRight w:val="0"/>
      <w:marTop w:val="0"/>
      <w:marBottom w:val="0"/>
      <w:divBdr>
        <w:top w:val="none" w:sz="0" w:space="0" w:color="auto"/>
        <w:left w:val="none" w:sz="0" w:space="0" w:color="auto"/>
        <w:bottom w:val="none" w:sz="0" w:space="0" w:color="auto"/>
        <w:right w:val="none" w:sz="0" w:space="0" w:color="auto"/>
      </w:divBdr>
    </w:div>
    <w:div w:id="325480802">
      <w:bodyDiv w:val="1"/>
      <w:marLeft w:val="0"/>
      <w:marRight w:val="0"/>
      <w:marTop w:val="0"/>
      <w:marBottom w:val="0"/>
      <w:divBdr>
        <w:top w:val="none" w:sz="0" w:space="0" w:color="auto"/>
        <w:left w:val="none" w:sz="0" w:space="0" w:color="auto"/>
        <w:bottom w:val="none" w:sz="0" w:space="0" w:color="auto"/>
        <w:right w:val="none" w:sz="0" w:space="0" w:color="auto"/>
      </w:divBdr>
    </w:div>
    <w:div w:id="369889227">
      <w:bodyDiv w:val="1"/>
      <w:marLeft w:val="0"/>
      <w:marRight w:val="0"/>
      <w:marTop w:val="0"/>
      <w:marBottom w:val="0"/>
      <w:divBdr>
        <w:top w:val="none" w:sz="0" w:space="0" w:color="auto"/>
        <w:left w:val="none" w:sz="0" w:space="0" w:color="auto"/>
        <w:bottom w:val="none" w:sz="0" w:space="0" w:color="auto"/>
        <w:right w:val="none" w:sz="0" w:space="0" w:color="auto"/>
      </w:divBdr>
    </w:div>
    <w:div w:id="385222555">
      <w:bodyDiv w:val="1"/>
      <w:marLeft w:val="0"/>
      <w:marRight w:val="0"/>
      <w:marTop w:val="0"/>
      <w:marBottom w:val="0"/>
      <w:divBdr>
        <w:top w:val="none" w:sz="0" w:space="0" w:color="auto"/>
        <w:left w:val="none" w:sz="0" w:space="0" w:color="auto"/>
        <w:bottom w:val="none" w:sz="0" w:space="0" w:color="auto"/>
        <w:right w:val="none" w:sz="0" w:space="0" w:color="auto"/>
      </w:divBdr>
    </w:div>
    <w:div w:id="447509842">
      <w:bodyDiv w:val="1"/>
      <w:marLeft w:val="0"/>
      <w:marRight w:val="0"/>
      <w:marTop w:val="0"/>
      <w:marBottom w:val="0"/>
      <w:divBdr>
        <w:top w:val="none" w:sz="0" w:space="0" w:color="auto"/>
        <w:left w:val="none" w:sz="0" w:space="0" w:color="auto"/>
        <w:bottom w:val="none" w:sz="0" w:space="0" w:color="auto"/>
        <w:right w:val="none" w:sz="0" w:space="0" w:color="auto"/>
      </w:divBdr>
    </w:div>
    <w:div w:id="459760346">
      <w:bodyDiv w:val="1"/>
      <w:marLeft w:val="0"/>
      <w:marRight w:val="0"/>
      <w:marTop w:val="0"/>
      <w:marBottom w:val="0"/>
      <w:divBdr>
        <w:top w:val="none" w:sz="0" w:space="0" w:color="auto"/>
        <w:left w:val="none" w:sz="0" w:space="0" w:color="auto"/>
        <w:bottom w:val="none" w:sz="0" w:space="0" w:color="auto"/>
        <w:right w:val="none" w:sz="0" w:space="0" w:color="auto"/>
      </w:divBdr>
    </w:div>
    <w:div w:id="493106289">
      <w:bodyDiv w:val="1"/>
      <w:marLeft w:val="0"/>
      <w:marRight w:val="0"/>
      <w:marTop w:val="0"/>
      <w:marBottom w:val="0"/>
      <w:divBdr>
        <w:top w:val="none" w:sz="0" w:space="0" w:color="auto"/>
        <w:left w:val="none" w:sz="0" w:space="0" w:color="auto"/>
        <w:bottom w:val="none" w:sz="0" w:space="0" w:color="auto"/>
        <w:right w:val="none" w:sz="0" w:space="0" w:color="auto"/>
      </w:divBdr>
    </w:div>
    <w:div w:id="518349871">
      <w:bodyDiv w:val="1"/>
      <w:marLeft w:val="0"/>
      <w:marRight w:val="0"/>
      <w:marTop w:val="0"/>
      <w:marBottom w:val="0"/>
      <w:divBdr>
        <w:top w:val="none" w:sz="0" w:space="0" w:color="auto"/>
        <w:left w:val="none" w:sz="0" w:space="0" w:color="auto"/>
        <w:bottom w:val="none" w:sz="0" w:space="0" w:color="auto"/>
        <w:right w:val="none" w:sz="0" w:space="0" w:color="auto"/>
      </w:divBdr>
    </w:div>
    <w:div w:id="552887546">
      <w:bodyDiv w:val="1"/>
      <w:marLeft w:val="0"/>
      <w:marRight w:val="0"/>
      <w:marTop w:val="0"/>
      <w:marBottom w:val="0"/>
      <w:divBdr>
        <w:top w:val="none" w:sz="0" w:space="0" w:color="auto"/>
        <w:left w:val="none" w:sz="0" w:space="0" w:color="auto"/>
        <w:bottom w:val="none" w:sz="0" w:space="0" w:color="auto"/>
        <w:right w:val="none" w:sz="0" w:space="0" w:color="auto"/>
      </w:divBdr>
    </w:div>
    <w:div w:id="595410049">
      <w:bodyDiv w:val="1"/>
      <w:marLeft w:val="0"/>
      <w:marRight w:val="0"/>
      <w:marTop w:val="0"/>
      <w:marBottom w:val="0"/>
      <w:divBdr>
        <w:top w:val="none" w:sz="0" w:space="0" w:color="auto"/>
        <w:left w:val="none" w:sz="0" w:space="0" w:color="auto"/>
        <w:bottom w:val="none" w:sz="0" w:space="0" w:color="auto"/>
        <w:right w:val="none" w:sz="0" w:space="0" w:color="auto"/>
      </w:divBdr>
    </w:div>
    <w:div w:id="602765361">
      <w:bodyDiv w:val="1"/>
      <w:marLeft w:val="0"/>
      <w:marRight w:val="0"/>
      <w:marTop w:val="0"/>
      <w:marBottom w:val="0"/>
      <w:divBdr>
        <w:top w:val="none" w:sz="0" w:space="0" w:color="auto"/>
        <w:left w:val="none" w:sz="0" w:space="0" w:color="auto"/>
        <w:bottom w:val="none" w:sz="0" w:space="0" w:color="auto"/>
        <w:right w:val="none" w:sz="0" w:space="0" w:color="auto"/>
      </w:divBdr>
    </w:div>
    <w:div w:id="605239405">
      <w:bodyDiv w:val="1"/>
      <w:marLeft w:val="0"/>
      <w:marRight w:val="0"/>
      <w:marTop w:val="0"/>
      <w:marBottom w:val="0"/>
      <w:divBdr>
        <w:top w:val="none" w:sz="0" w:space="0" w:color="auto"/>
        <w:left w:val="none" w:sz="0" w:space="0" w:color="auto"/>
        <w:bottom w:val="none" w:sz="0" w:space="0" w:color="auto"/>
        <w:right w:val="none" w:sz="0" w:space="0" w:color="auto"/>
      </w:divBdr>
    </w:div>
    <w:div w:id="643973939">
      <w:bodyDiv w:val="1"/>
      <w:marLeft w:val="0"/>
      <w:marRight w:val="0"/>
      <w:marTop w:val="0"/>
      <w:marBottom w:val="0"/>
      <w:divBdr>
        <w:top w:val="none" w:sz="0" w:space="0" w:color="auto"/>
        <w:left w:val="none" w:sz="0" w:space="0" w:color="auto"/>
        <w:bottom w:val="none" w:sz="0" w:space="0" w:color="auto"/>
        <w:right w:val="none" w:sz="0" w:space="0" w:color="auto"/>
      </w:divBdr>
    </w:div>
    <w:div w:id="663124882">
      <w:bodyDiv w:val="1"/>
      <w:marLeft w:val="0"/>
      <w:marRight w:val="0"/>
      <w:marTop w:val="0"/>
      <w:marBottom w:val="0"/>
      <w:divBdr>
        <w:top w:val="none" w:sz="0" w:space="0" w:color="auto"/>
        <w:left w:val="none" w:sz="0" w:space="0" w:color="auto"/>
        <w:bottom w:val="none" w:sz="0" w:space="0" w:color="auto"/>
        <w:right w:val="none" w:sz="0" w:space="0" w:color="auto"/>
      </w:divBdr>
    </w:div>
    <w:div w:id="663703487">
      <w:bodyDiv w:val="1"/>
      <w:marLeft w:val="0"/>
      <w:marRight w:val="0"/>
      <w:marTop w:val="0"/>
      <w:marBottom w:val="0"/>
      <w:divBdr>
        <w:top w:val="none" w:sz="0" w:space="0" w:color="auto"/>
        <w:left w:val="none" w:sz="0" w:space="0" w:color="auto"/>
        <w:bottom w:val="none" w:sz="0" w:space="0" w:color="auto"/>
        <w:right w:val="none" w:sz="0" w:space="0" w:color="auto"/>
      </w:divBdr>
    </w:div>
    <w:div w:id="714964410">
      <w:bodyDiv w:val="1"/>
      <w:marLeft w:val="0"/>
      <w:marRight w:val="0"/>
      <w:marTop w:val="0"/>
      <w:marBottom w:val="0"/>
      <w:divBdr>
        <w:top w:val="none" w:sz="0" w:space="0" w:color="auto"/>
        <w:left w:val="none" w:sz="0" w:space="0" w:color="auto"/>
        <w:bottom w:val="none" w:sz="0" w:space="0" w:color="auto"/>
        <w:right w:val="none" w:sz="0" w:space="0" w:color="auto"/>
      </w:divBdr>
    </w:div>
    <w:div w:id="731543428">
      <w:bodyDiv w:val="1"/>
      <w:marLeft w:val="0"/>
      <w:marRight w:val="0"/>
      <w:marTop w:val="0"/>
      <w:marBottom w:val="0"/>
      <w:divBdr>
        <w:top w:val="none" w:sz="0" w:space="0" w:color="auto"/>
        <w:left w:val="none" w:sz="0" w:space="0" w:color="auto"/>
        <w:bottom w:val="none" w:sz="0" w:space="0" w:color="auto"/>
        <w:right w:val="none" w:sz="0" w:space="0" w:color="auto"/>
      </w:divBdr>
    </w:div>
    <w:div w:id="752243457">
      <w:bodyDiv w:val="1"/>
      <w:marLeft w:val="0"/>
      <w:marRight w:val="0"/>
      <w:marTop w:val="0"/>
      <w:marBottom w:val="0"/>
      <w:divBdr>
        <w:top w:val="none" w:sz="0" w:space="0" w:color="auto"/>
        <w:left w:val="none" w:sz="0" w:space="0" w:color="auto"/>
        <w:bottom w:val="none" w:sz="0" w:space="0" w:color="auto"/>
        <w:right w:val="none" w:sz="0" w:space="0" w:color="auto"/>
      </w:divBdr>
    </w:div>
    <w:div w:id="769162933">
      <w:bodyDiv w:val="1"/>
      <w:marLeft w:val="0"/>
      <w:marRight w:val="0"/>
      <w:marTop w:val="0"/>
      <w:marBottom w:val="0"/>
      <w:divBdr>
        <w:top w:val="none" w:sz="0" w:space="0" w:color="auto"/>
        <w:left w:val="none" w:sz="0" w:space="0" w:color="auto"/>
        <w:bottom w:val="none" w:sz="0" w:space="0" w:color="auto"/>
        <w:right w:val="none" w:sz="0" w:space="0" w:color="auto"/>
      </w:divBdr>
    </w:div>
    <w:div w:id="865631081">
      <w:bodyDiv w:val="1"/>
      <w:marLeft w:val="0"/>
      <w:marRight w:val="0"/>
      <w:marTop w:val="0"/>
      <w:marBottom w:val="0"/>
      <w:divBdr>
        <w:top w:val="none" w:sz="0" w:space="0" w:color="auto"/>
        <w:left w:val="none" w:sz="0" w:space="0" w:color="auto"/>
        <w:bottom w:val="none" w:sz="0" w:space="0" w:color="auto"/>
        <w:right w:val="none" w:sz="0" w:space="0" w:color="auto"/>
      </w:divBdr>
    </w:div>
    <w:div w:id="878861223">
      <w:bodyDiv w:val="1"/>
      <w:marLeft w:val="0"/>
      <w:marRight w:val="0"/>
      <w:marTop w:val="0"/>
      <w:marBottom w:val="0"/>
      <w:divBdr>
        <w:top w:val="none" w:sz="0" w:space="0" w:color="auto"/>
        <w:left w:val="none" w:sz="0" w:space="0" w:color="auto"/>
        <w:bottom w:val="none" w:sz="0" w:space="0" w:color="auto"/>
        <w:right w:val="none" w:sz="0" w:space="0" w:color="auto"/>
      </w:divBdr>
    </w:div>
    <w:div w:id="980695943">
      <w:bodyDiv w:val="1"/>
      <w:marLeft w:val="0"/>
      <w:marRight w:val="0"/>
      <w:marTop w:val="0"/>
      <w:marBottom w:val="0"/>
      <w:divBdr>
        <w:top w:val="none" w:sz="0" w:space="0" w:color="auto"/>
        <w:left w:val="none" w:sz="0" w:space="0" w:color="auto"/>
        <w:bottom w:val="none" w:sz="0" w:space="0" w:color="auto"/>
        <w:right w:val="none" w:sz="0" w:space="0" w:color="auto"/>
      </w:divBdr>
    </w:div>
    <w:div w:id="1030183640">
      <w:bodyDiv w:val="1"/>
      <w:marLeft w:val="0"/>
      <w:marRight w:val="0"/>
      <w:marTop w:val="0"/>
      <w:marBottom w:val="0"/>
      <w:divBdr>
        <w:top w:val="none" w:sz="0" w:space="0" w:color="auto"/>
        <w:left w:val="none" w:sz="0" w:space="0" w:color="auto"/>
        <w:bottom w:val="none" w:sz="0" w:space="0" w:color="auto"/>
        <w:right w:val="none" w:sz="0" w:space="0" w:color="auto"/>
      </w:divBdr>
    </w:div>
    <w:div w:id="1037005131">
      <w:bodyDiv w:val="1"/>
      <w:marLeft w:val="0"/>
      <w:marRight w:val="0"/>
      <w:marTop w:val="0"/>
      <w:marBottom w:val="0"/>
      <w:divBdr>
        <w:top w:val="none" w:sz="0" w:space="0" w:color="auto"/>
        <w:left w:val="none" w:sz="0" w:space="0" w:color="auto"/>
        <w:bottom w:val="none" w:sz="0" w:space="0" w:color="auto"/>
        <w:right w:val="none" w:sz="0" w:space="0" w:color="auto"/>
      </w:divBdr>
    </w:div>
    <w:div w:id="1083841808">
      <w:bodyDiv w:val="1"/>
      <w:marLeft w:val="0"/>
      <w:marRight w:val="0"/>
      <w:marTop w:val="0"/>
      <w:marBottom w:val="0"/>
      <w:divBdr>
        <w:top w:val="none" w:sz="0" w:space="0" w:color="auto"/>
        <w:left w:val="none" w:sz="0" w:space="0" w:color="auto"/>
        <w:bottom w:val="none" w:sz="0" w:space="0" w:color="auto"/>
        <w:right w:val="none" w:sz="0" w:space="0" w:color="auto"/>
      </w:divBdr>
    </w:div>
    <w:div w:id="1155685663">
      <w:bodyDiv w:val="1"/>
      <w:marLeft w:val="0"/>
      <w:marRight w:val="0"/>
      <w:marTop w:val="0"/>
      <w:marBottom w:val="0"/>
      <w:divBdr>
        <w:top w:val="none" w:sz="0" w:space="0" w:color="auto"/>
        <w:left w:val="none" w:sz="0" w:space="0" w:color="auto"/>
        <w:bottom w:val="none" w:sz="0" w:space="0" w:color="auto"/>
        <w:right w:val="none" w:sz="0" w:space="0" w:color="auto"/>
      </w:divBdr>
    </w:div>
    <w:div w:id="1163667735">
      <w:bodyDiv w:val="1"/>
      <w:marLeft w:val="0"/>
      <w:marRight w:val="0"/>
      <w:marTop w:val="0"/>
      <w:marBottom w:val="0"/>
      <w:divBdr>
        <w:top w:val="none" w:sz="0" w:space="0" w:color="auto"/>
        <w:left w:val="none" w:sz="0" w:space="0" w:color="auto"/>
        <w:bottom w:val="none" w:sz="0" w:space="0" w:color="auto"/>
        <w:right w:val="none" w:sz="0" w:space="0" w:color="auto"/>
      </w:divBdr>
    </w:div>
    <w:div w:id="1290208879">
      <w:bodyDiv w:val="1"/>
      <w:marLeft w:val="0"/>
      <w:marRight w:val="0"/>
      <w:marTop w:val="0"/>
      <w:marBottom w:val="0"/>
      <w:divBdr>
        <w:top w:val="none" w:sz="0" w:space="0" w:color="auto"/>
        <w:left w:val="none" w:sz="0" w:space="0" w:color="auto"/>
        <w:bottom w:val="none" w:sz="0" w:space="0" w:color="auto"/>
        <w:right w:val="none" w:sz="0" w:space="0" w:color="auto"/>
      </w:divBdr>
    </w:div>
    <w:div w:id="1318147321">
      <w:bodyDiv w:val="1"/>
      <w:marLeft w:val="0"/>
      <w:marRight w:val="0"/>
      <w:marTop w:val="0"/>
      <w:marBottom w:val="0"/>
      <w:divBdr>
        <w:top w:val="none" w:sz="0" w:space="0" w:color="auto"/>
        <w:left w:val="none" w:sz="0" w:space="0" w:color="auto"/>
        <w:bottom w:val="none" w:sz="0" w:space="0" w:color="auto"/>
        <w:right w:val="none" w:sz="0" w:space="0" w:color="auto"/>
      </w:divBdr>
    </w:div>
    <w:div w:id="1425615926">
      <w:bodyDiv w:val="1"/>
      <w:marLeft w:val="0"/>
      <w:marRight w:val="0"/>
      <w:marTop w:val="0"/>
      <w:marBottom w:val="0"/>
      <w:divBdr>
        <w:top w:val="none" w:sz="0" w:space="0" w:color="auto"/>
        <w:left w:val="none" w:sz="0" w:space="0" w:color="auto"/>
        <w:bottom w:val="none" w:sz="0" w:space="0" w:color="auto"/>
        <w:right w:val="none" w:sz="0" w:space="0" w:color="auto"/>
      </w:divBdr>
    </w:div>
    <w:div w:id="1590239371">
      <w:bodyDiv w:val="1"/>
      <w:marLeft w:val="0"/>
      <w:marRight w:val="0"/>
      <w:marTop w:val="0"/>
      <w:marBottom w:val="0"/>
      <w:divBdr>
        <w:top w:val="none" w:sz="0" w:space="0" w:color="auto"/>
        <w:left w:val="none" w:sz="0" w:space="0" w:color="auto"/>
        <w:bottom w:val="none" w:sz="0" w:space="0" w:color="auto"/>
        <w:right w:val="none" w:sz="0" w:space="0" w:color="auto"/>
      </w:divBdr>
    </w:div>
    <w:div w:id="1632252213">
      <w:bodyDiv w:val="1"/>
      <w:marLeft w:val="0"/>
      <w:marRight w:val="0"/>
      <w:marTop w:val="0"/>
      <w:marBottom w:val="0"/>
      <w:divBdr>
        <w:top w:val="none" w:sz="0" w:space="0" w:color="auto"/>
        <w:left w:val="none" w:sz="0" w:space="0" w:color="auto"/>
        <w:bottom w:val="none" w:sz="0" w:space="0" w:color="auto"/>
        <w:right w:val="none" w:sz="0" w:space="0" w:color="auto"/>
      </w:divBdr>
    </w:div>
    <w:div w:id="1665428598">
      <w:bodyDiv w:val="1"/>
      <w:marLeft w:val="0"/>
      <w:marRight w:val="0"/>
      <w:marTop w:val="0"/>
      <w:marBottom w:val="0"/>
      <w:divBdr>
        <w:top w:val="none" w:sz="0" w:space="0" w:color="auto"/>
        <w:left w:val="none" w:sz="0" w:space="0" w:color="auto"/>
        <w:bottom w:val="none" w:sz="0" w:space="0" w:color="auto"/>
        <w:right w:val="none" w:sz="0" w:space="0" w:color="auto"/>
      </w:divBdr>
    </w:div>
    <w:div w:id="1666127829">
      <w:bodyDiv w:val="1"/>
      <w:marLeft w:val="0"/>
      <w:marRight w:val="0"/>
      <w:marTop w:val="0"/>
      <w:marBottom w:val="0"/>
      <w:divBdr>
        <w:top w:val="none" w:sz="0" w:space="0" w:color="auto"/>
        <w:left w:val="none" w:sz="0" w:space="0" w:color="auto"/>
        <w:bottom w:val="none" w:sz="0" w:space="0" w:color="auto"/>
        <w:right w:val="none" w:sz="0" w:space="0" w:color="auto"/>
      </w:divBdr>
    </w:div>
    <w:div w:id="1689258109">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20472170">
      <w:bodyDiv w:val="1"/>
      <w:marLeft w:val="0"/>
      <w:marRight w:val="0"/>
      <w:marTop w:val="0"/>
      <w:marBottom w:val="0"/>
      <w:divBdr>
        <w:top w:val="none" w:sz="0" w:space="0" w:color="auto"/>
        <w:left w:val="none" w:sz="0" w:space="0" w:color="auto"/>
        <w:bottom w:val="none" w:sz="0" w:space="0" w:color="auto"/>
        <w:right w:val="none" w:sz="0" w:space="0" w:color="auto"/>
      </w:divBdr>
    </w:div>
    <w:div w:id="1789422609">
      <w:bodyDiv w:val="1"/>
      <w:marLeft w:val="0"/>
      <w:marRight w:val="0"/>
      <w:marTop w:val="0"/>
      <w:marBottom w:val="0"/>
      <w:divBdr>
        <w:top w:val="none" w:sz="0" w:space="0" w:color="auto"/>
        <w:left w:val="none" w:sz="0" w:space="0" w:color="auto"/>
        <w:bottom w:val="none" w:sz="0" w:space="0" w:color="auto"/>
        <w:right w:val="none" w:sz="0" w:space="0" w:color="auto"/>
      </w:divBdr>
    </w:div>
    <w:div w:id="1798060352">
      <w:bodyDiv w:val="1"/>
      <w:marLeft w:val="0"/>
      <w:marRight w:val="0"/>
      <w:marTop w:val="0"/>
      <w:marBottom w:val="0"/>
      <w:divBdr>
        <w:top w:val="none" w:sz="0" w:space="0" w:color="auto"/>
        <w:left w:val="none" w:sz="0" w:space="0" w:color="auto"/>
        <w:bottom w:val="none" w:sz="0" w:space="0" w:color="auto"/>
        <w:right w:val="none" w:sz="0" w:space="0" w:color="auto"/>
      </w:divBdr>
    </w:div>
    <w:div w:id="1872721694">
      <w:bodyDiv w:val="1"/>
      <w:marLeft w:val="0"/>
      <w:marRight w:val="0"/>
      <w:marTop w:val="0"/>
      <w:marBottom w:val="0"/>
      <w:divBdr>
        <w:top w:val="none" w:sz="0" w:space="0" w:color="auto"/>
        <w:left w:val="none" w:sz="0" w:space="0" w:color="auto"/>
        <w:bottom w:val="none" w:sz="0" w:space="0" w:color="auto"/>
        <w:right w:val="none" w:sz="0" w:space="0" w:color="auto"/>
      </w:divBdr>
    </w:div>
    <w:div w:id="1894386191">
      <w:bodyDiv w:val="1"/>
      <w:marLeft w:val="0"/>
      <w:marRight w:val="0"/>
      <w:marTop w:val="0"/>
      <w:marBottom w:val="0"/>
      <w:divBdr>
        <w:top w:val="none" w:sz="0" w:space="0" w:color="auto"/>
        <w:left w:val="none" w:sz="0" w:space="0" w:color="auto"/>
        <w:bottom w:val="none" w:sz="0" w:space="0" w:color="auto"/>
        <w:right w:val="none" w:sz="0" w:space="0" w:color="auto"/>
      </w:divBdr>
    </w:div>
    <w:div w:id="2054650600">
      <w:bodyDiv w:val="1"/>
      <w:marLeft w:val="0"/>
      <w:marRight w:val="0"/>
      <w:marTop w:val="0"/>
      <w:marBottom w:val="0"/>
      <w:divBdr>
        <w:top w:val="none" w:sz="0" w:space="0" w:color="auto"/>
        <w:left w:val="none" w:sz="0" w:space="0" w:color="auto"/>
        <w:bottom w:val="none" w:sz="0" w:space="0" w:color="auto"/>
        <w:right w:val="none" w:sz="0" w:space="0" w:color="auto"/>
      </w:divBdr>
    </w:div>
    <w:div w:id="2111198916">
      <w:bodyDiv w:val="1"/>
      <w:marLeft w:val="0"/>
      <w:marRight w:val="0"/>
      <w:marTop w:val="0"/>
      <w:marBottom w:val="0"/>
      <w:divBdr>
        <w:top w:val="none" w:sz="0" w:space="0" w:color="auto"/>
        <w:left w:val="none" w:sz="0" w:space="0" w:color="auto"/>
        <w:bottom w:val="none" w:sz="0" w:space="0" w:color="auto"/>
        <w:right w:val="none" w:sz="0" w:space="0" w:color="auto"/>
      </w:divBdr>
    </w:div>
    <w:div w:id="2136173106">
      <w:bodyDiv w:val="1"/>
      <w:marLeft w:val="0"/>
      <w:marRight w:val="0"/>
      <w:marTop w:val="0"/>
      <w:marBottom w:val="0"/>
      <w:divBdr>
        <w:top w:val="none" w:sz="0" w:space="0" w:color="auto"/>
        <w:left w:val="none" w:sz="0" w:space="0" w:color="auto"/>
        <w:bottom w:val="none" w:sz="0" w:space="0" w:color="auto"/>
        <w:right w:val="none" w:sz="0" w:space="0" w:color="auto"/>
      </w:divBdr>
    </w:div>
    <w:div w:id="2136438472">
      <w:bodyDiv w:val="1"/>
      <w:marLeft w:val="0"/>
      <w:marRight w:val="0"/>
      <w:marTop w:val="0"/>
      <w:marBottom w:val="0"/>
      <w:divBdr>
        <w:top w:val="none" w:sz="0" w:space="0" w:color="auto"/>
        <w:left w:val="none" w:sz="0" w:space="0" w:color="auto"/>
        <w:bottom w:val="none" w:sz="0" w:space="0" w:color="auto"/>
        <w:right w:val="none" w:sz="0" w:space="0" w:color="auto"/>
      </w:divBdr>
    </w:div>
    <w:div w:id="21473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bb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QAPDMT@cd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SQAPDMT@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SQAPDMT@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04934-3E28-4D00-9B0D-49E11683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Sarah A. (CDC/ONDIEH/NCEH)</dc:creator>
  <cp:keywords/>
  <dc:description/>
  <cp:lastModifiedBy>Brittany</cp:lastModifiedBy>
  <cp:revision>4</cp:revision>
  <dcterms:created xsi:type="dcterms:W3CDTF">2020-10-08T17:19:00Z</dcterms:created>
  <dcterms:modified xsi:type="dcterms:W3CDTF">2020-10-08T19:55:00Z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njg6@cdc.gov</vt:lpwstr>
  </property>
  <property fmtid="{D5CDD505-2E9C-101B-9397-08002B2CF9AE}" pid="5" name="MSIP_Label_7b94a7b8-f06c-4dfe-bdcc-9b548fd58c31_SetDate">
    <vt:lpwstr>2020-10-07T15:42:43.7916362Z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d8461ece-bd97-4b9e-8343-1440eb9c849c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