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C89" w:rsidP="00A1453A" w:rsidRDefault="00667C89" w14:paraId="6F068EAA" w14:textId="77777777">
      <w:pPr>
        <w:ind w:left="0"/>
      </w:pPr>
    </w:p>
    <w:p w:rsidR="009B4A51" w:rsidP="004135D5" w:rsidRDefault="009B4A51" w14:paraId="699C0DDC" w14:textId="77777777">
      <w:pPr>
        <w:pStyle w:val="Heading6"/>
      </w:pPr>
    </w:p>
    <w:p w:rsidRPr="00A1453A" w:rsidR="00A1453A" w:rsidP="00A1453A" w:rsidRDefault="00A1453A" w14:paraId="7627D73C" w14:textId="77777777"/>
    <w:p w:rsidR="009B4A51" w:rsidP="00CA5840" w:rsidRDefault="009B4A51" w14:paraId="22CCA5BD" w14:textId="77777777">
      <w:pPr>
        <w:ind w:left="0"/>
      </w:pPr>
    </w:p>
    <w:p w:rsidR="00AA3192" w:rsidP="004B26A0" w:rsidRDefault="004B26A0" w14:paraId="14615F9F" w14:textId="3958BF2F">
      <w:pPr>
        <w:ind w:left="0"/>
        <w:jc w:val="center"/>
      </w:pPr>
      <w:r>
        <w:rPr>
          <w:b/>
        </w:rPr>
        <w:t>CDC Newborn Screening Quality Assurance Program – Spinal Muscular Atrophy (SMA) Proficiency Testing (PT) Pilot</w:t>
      </w:r>
    </w:p>
    <w:p w:rsidRPr="00AA3192" w:rsidR="00716F94" w:rsidP="00CA5840" w:rsidRDefault="00484011" w14:paraId="769E1267"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2934E9BD" w14:textId="77777777">
      <w:pPr>
        <w:ind w:left="0"/>
        <w:jc w:val="center"/>
      </w:pPr>
      <w:r w:rsidRPr="00AA3192">
        <w:t>OMB No. 0920-0879</w:t>
      </w:r>
    </w:p>
    <w:p w:rsidR="009B4A51" w:rsidP="00CA5840" w:rsidRDefault="009B4A51" w14:paraId="530B1CC3" w14:textId="77777777">
      <w:pPr>
        <w:ind w:left="0"/>
      </w:pPr>
    </w:p>
    <w:p w:rsidR="00AA3192" w:rsidP="00CA5840" w:rsidRDefault="00AA3192" w14:paraId="0682C83A" w14:textId="77777777">
      <w:pPr>
        <w:ind w:left="0"/>
      </w:pPr>
    </w:p>
    <w:p w:rsidR="009B4A51" w:rsidP="00A1453A" w:rsidRDefault="009B4A51" w14:paraId="02411B16" w14:textId="59BD8A08">
      <w:pPr>
        <w:pStyle w:val="Heading2"/>
        <w:ind w:left="0"/>
      </w:pPr>
      <w:r w:rsidRPr="007D6163">
        <w:t>Supporting Statement – Section A</w:t>
      </w:r>
    </w:p>
    <w:p w:rsidR="00187D5A" w:rsidP="00CA5840" w:rsidRDefault="00187D5A" w14:paraId="22A90E6B" w14:textId="77777777">
      <w:pPr>
        <w:ind w:left="0"/>
      </w:pPr>
    </w:p>
    <w:p w:rsidRPr="00E00795" w:rsidR="009B4A51" w:rsidP="00CA5840" w:rsidRDefault="009B4A51" w14:paraId="4A9AEE25" w14:textId="7AB118EA">
      <w:pPr>
        <w:ind w:left="0"/>
        <w:jc w:val="center"/>
      </w:pPr>
      <w:r w:rsidRPr="00AA3192">
        <w:t>Submitted:</w:t>
      </w:r>
      <w:r w:rsidRPr="00713412">
        <w:rPr>
          <w:color w:val="0070C0"/>
        </w:rPr>
        <w:t xml:space="preserve"> </w:t>
      </w:r>
      <w:r w:rsidRPr="00E00795" w:rsidR="00E00795">
        <w:t>6/1</w:t>
      </w:r>
      <w:r w:rsidR="008E6358">
        <w:t>5</w:t>
      </w:r>
      <w:r w:rsidRPr="00E00795" w:rsidR="00E00795">
        <w:t>/2020</w:t>
      </w:r>
    </w:p>
    <w:p w:rsidR="009B4A51" w:rsidP="007D6163" w:rsidRDefault="009B4A51" w14:paraId="34AEE206" w14:textId="77777777"/>
    <w:p w:rsidR="00AA3192" w:rsidP="00A1453A" w:rsidRDefault="00AA3192" w14:paraId="1EDB03B1" w14:textId="77777777">
      <w:pPr>
        <w:ind w:left="0"/>
      </w:pPr>
    </w:p>
    <w:p w:rsidR="00A1453A" w:rsidP="00A1453A" w:rsidRDefault="00A1453A" w14:paraId="640375EA" w14:textId="77777777">
      <w:pPr>
        <w:ind w:left="0"/>
      </w:pPr>
    </w:p>
    <w:p w:rsidR="009B4A51" w:rsidP="00474673" w:rsidRDefault="009B4A51" w14:paraId="53295C3D" w14:textId="77777777">
      <w:pPr>
        <w:jc w:val="right"/>
      </w:pPr>
    </w:p>
    <w:p w:rsidR="00474673" w:rsidP="00CA5840" w:rsidRDefault="00716F94" w14:paraId="62E2DDE2" w14:textId="6F5C868E">
      <w:pPr>
        <w:ind w:left="0"/>
        <w:rPr>
          <w:b/>
          <w:u w:val="single"/>
        </w:rPr>
      </w:pPr>
      <w:r w:rsidRPr="00CA5840">
        <w:rPr>
          <w:b/>
          <w:u w:val="single"/>
        </w:rPr>
        <w:t>P</w:t>
      </w:r>
      <w:r w:rsidRPr="00CA5840" w:rsidR="00667C89">
        <w:rPr>
          <w:b/>
          <w:u w:val="single"/>
        </w:rPr>
        <w:t>rogram Official/Project Officer</w:t>
      </w:r>
    </w:p>
    <w:p w:rsidR="00474673" w:rsidP="00CA5840" w:rsidRDefault="00474673" w14:paraId="4BA2EDC5" w14:textId="77777777">
      <w:pPr>
        <w:ind w:left="0"/>
        <w:rPr>
          <w:b/>
          <w:u w:val="single"/>
        </w:rPr>
      </w:pPr>
    </w:p>
    <w:p w:rsidRPr="00474673" w:rsidR="00321B51" w:rsidP="00CA5840" w:rsidRDefault="004B26A0" w14:paraId="31762D65" w14:textId="7018B7B6">
      <w:pPr>
        <w:ind w:left="0"/>
      </w:pPr>
      <w:r w:rsidRPr="00474673">
        <w:t>John Bernstein, MS, PMP</w:t>
      </w:r>
    </w:p>
    <w:p w:rsidRPr="00474673" w:rsidR="00321B51" w:rsidP="00CA5840" w:rsidRDefault="004B26A0" w14:paraId="1DB836AA" w14:textId="031889D5">
      <w:pPr>
        <w:ind w:left="0"/>
      </w:pPr>
      <w:r w:rsidRPr="00474673">
        <w:t>Quality Manager</w:t>
      </w:r>
    </w:p>
    <w:p w:rsidRPr="00474673" w:rsidR="00321B51" w:rsidP="00CA5840" w:rsidRDefault="004B26A0" w14:paraId="3F15C95C" w14:textId="41F1DE06">
      <w:pPr>
        <w:ind w:left="0"/>
      </w:pPr>
      <w:r w:rsidRPr="00474673">
        <w:t>Newborn Screening and Molecular Biology Branch</w:t>
      </w:r>
    </w:p>
    <w:p w:rsidRPr="00474673" w:rsidR="00321B51" w:rsidP="00CA5840" w:rsidRDefault="004B26A0" w14:paraId="41DAB1B4" w14:textId="21C9B4BE">
      <w:pPr>
        <w:ind w:left="0"/>
      </w:pPr>
      <w:r w:rsidRPr="00474673">
        <w:t>4770 Buford Highway, Atlanta, GA 30341</w:t>
      </w:r>
    </w:p>
    <w:p w:rsidRPr="00474673" w:rsidR="00321B51" w:rsidP="00CA5840" w:rsidRDefault="004B26A0" w14:paraId="7DE013B7" w14:textId="0E533502">
      <w:pPr>
        <w:ind w:left="0"/>
      </w:pPr>
      <w:r w:rsidRPr="00474673">
        <w:t>770.488.0973</w:t>
      </w:r>
    </w:p>
    <w:p w:rsidRPr="00474673" w:rsidR="00321B51" w:rsidP="00CA5840" w:rsidRDefault="004B26A0" w14:paraId="65AF5688" w14:textId="7C9FE5F7">
      <w:pPr>
        <w:ind w:left="0"/>
      </w:pPr>
      <w:r w:rsidRPr="00474673">
        <w:t>Yfj5@cdc.gov</w:t>
      </w:r>
    </w:p>
    <w:p w:rsidR="000B0962" w:rsidP="00383542" w:rsidRDefault="000B0962" w14:paraId="59804722" w14:textId="3931F7A3">
      <w:pPr>
        <w:ind w:left="0"/>
      </w:pPr>
    </w:p>
    <w:p w:rsidR="00CA5840" w:rsidRDefault="00CA5840" w14:paraId="2935CA74" w14:textId="77777777">
      <w:pPr>
        <w:tabs>
          <w:tab w:val="clear" w:pos="9360"/>
        </w:tabs>
        <w:spacing w:after="200"/>
        <w:ind w:left="0"/>
        <w:rPr>
          <w:b/>
          <w:sz w:val="28"/>
        </w:rPr>
      </w:pPr>
      <w:r>
        <w:br w:type="page"/>
      </w:r>
    </w:p>
    <w:p w:rsidR="003860A5" w:rsidP="003860A5" w:rsidRDefault="003860A5" w14:paraId="0FA49B96" w14:textId="77777777">
      <w:pPr>
        <w:pStyle w:val="Heading3"/>
        <w:ind w:left="0"/>
      </w:pPr>
      <w:bookmarkStart w:name="_Toc427752811" w:id="0"/>
      <w:r>
        <w:lastRenderedPageBreak/>
        <w:t>Table of Contents</w:t>
      </w:r>
      <w:bookmarkEnd w:id="0"/>
    </w:p>
    <w:p w:rsidRPr="003860A5" w:rsidR="003860A5" w:rsidP="003860A5" w:rsidRDefault="003860A5" w14:paraId="38F17BFF" w14:textId="77777777"/>
    <w:p w:rsidR="00CC4DAB" w:rsidRDefault="003860A5" w14:paraId="461D6187"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C4DAB">
          <w:rPr>
            <w:noProof/>
            <w:webHidden/>
          </w:rPr>
          <w:t>2</w:t>
        </w:r>
        <w:r w:rsidR="00CC4DAB">
          <w:rPr>
            <w:noProof/>
            <w:webHidden/>
          </w:rPr>
          <w:fldChar w:fldCharType="end"/>
        </w:r>
      </w:hyperlink>
    </w:p>
    <w:p w:rsidR="00CC4DAB" w:rsidRDefault="00A01104" w14:paraId="7E76DEA3"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A01104" w14:paraId="314811EB"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A01104" w14:paraId="34E44435" w14:textId="39874C1B">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474673">
          <w:rPr>
            <w:noProof/>
            <w:webHidden/>
          </w:rPr>
          <w:t>6</w:t>
        </w:r>
      </w:hyperlink>
    </w:p>
    <w:p w:rsidR="00CC4DAB" w:rsidRDefault="00A01104" w14:paraId="341964F2" w14:textId="363E5C3A">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474673">
          <w:rPr>
            <w:noProof/>
            <w:webHidden/>
          </w:rPr>
          <w:t>6</w:t>
        </w:r>
      </w:hyperlink>
    </w:p>
    <w:p w:rsidR="00CC4DAB" w:rsidRDefault="00A01104" w14:paraId="4D425A86" w14:textId="65FFE13E">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474673">
          <w:rPr>
            <w:noProof/>
            <w:webHidden/>
          </w:rPr>
          <w:t>6</w:t>
        </w:r>
      </w:hyperlink>
    </w:p>
    <w:p w:rsidR="00CC4DAB" w:rsidRDefault="00A01104" w14:paraId="0597B2E1" w14:textId="1B5CC91F">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474673">
          <w:rPr>
            <w:noProof/>
            <w:webHidden/>
          </w:rPr>
          <w:t>6</w:t>
        </w:r>
      </w:hyperlink>
    </w:p>
    <w:p w:rsidR="00CC4DAB" w:rsidRDefault="00A01104" w14:paraId="27B6204E" w14:textId="7848FBDF">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474673">
          <w:rPr>
            <w:noProof/>
            <w:webHidden/>
          </w:rPr>
          <w:t>6</w:t>
        </w:r>
      </w:hyperlink>
    </w:p>
    <w:p w:rsidR="00CC4DAB" w:rsidRDefault="00A01104" w14:paraId="11021D84" w14:textId="737C03AA">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474673">
          <w:rPr>
            <w:noProof/>
            <w:webHidden/>
          </w:rPr>
          <w:t>7</w:t>
        </w:r>
      </w:hyperlink>
    </w:p>
    <w:p w:rsidR="00CC4DAB" w:rsidRDefault="00A01104" w14:paraId="193307E1" w14:textId="2158D180">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474673">
          <w:rPr>
            <w:noProof/>
            <w:webHidden/>
          </w:rPr>
          <w:t>7</w:t>
        </w:r>
      </w:hyperlink>
    </w:p>
    <w:p w:rsidR="00CC4DAB" w:rsidRDefault="00A01104" w14:paraId="55C1FBAF" w14:textId="6205152E">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474673">
          <w:rPr>
            <w:noProof/>
            <w:webHidden/>
          </w:rPr>
          <w:t>7</w:t>
        </w:r>
      </w:hyperlink>
    </w:p>
    <w:p w:rsidR="00CC4DAB" w:rsidRDefault="00A01104" w14:paraId="0DE14437" w14:textId="42762515">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474673">
          <w:rPr>
            <w:noProof/>
            <w:webHidden/>
          </w:rPr>
          <w:t>7</w:t>
        </w:r>
      </w:hyperlink>
    </w:p>
    <w:p w:rsidR="00CC4DAB" w:rsidRDefault="00A01104" w14:paraId="1602AB14" w14:textId="52FEFBB6">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474673">
          <w:rPr>
            <w:noProof/>
            <w:webHidden/>
          </w:rPr>
          <w:t>7</w:t>
        </w:r>
      </w:hyperlink>
    </w:p>
    <w:p w:rsidR="00CC4DAB" w:rsidRDefault="00A01104" w14:paraId="7F69E179" w14:textId="1FE5F061">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474673">
          <w:rPr>
            <w:noProof/>
            <w:webHidden/>
          </w:rPr>
          <w:t>8</w:t>
        </w:r>
      </w:hyperlink>
    </w:p>
    <w:p w:rsidR="00CC4DAB" w:rsidRDefault="00A01104" w14:paraId="1BFBDC8A" w14:textId="5FBC56F9">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474673">
          <w:rPr>
            <w:noProof/>
            <w:webHidden/>
          </w:rPr>
          <w:t>9</w:t>
        </w:r>
      </w:hyperlink>
    </w:p>
    <w:p w:rsidR="00CC4DAB" w:rsidRDefault="00A01104" w14:paraId="28485E18" w14:textId="53578A53">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474673">
          <w:rPr>
            <w:noProof/>
            <w:webHidden/>
          </w:rPr>
          <w:t>9</w:t>
        </w:r>
      </w:hyperlink>
    </w:p>
    <w:p w:rsidR="00CC4DAB" w:rsidRDefault="00A01104" w14:paraId="7B4E8EE4" w14:textId="3EA714FA">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474673">
          <w:rPr>
            <w:noProof/>
            <w:webHidden/>
          </w:rPr>
          <w:t>9</w:t>
        </w:r>
      </w:hyperlink>
    </w:p>
    <w:p w:rsidR="00CC4DAB" w:rsidRDefault="00A01104" w14:paraId="0FCCA84F" w14:textId="682C4C80">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474673">
          <w:rPr>
            <w:noProof/>
            <w:webHidden/>
          </w:rPr>
          <w:t>9</w:t>
        </w:r>
      </w:hyperlink>
    </w:p>
    <w:p w:rsidR="00CC4DAB" w:rsidRDefault="00A01104" w14:paraId="39618C55" w14:textId="07B32892">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474673">
          <w:rPr>
            <w:noProof/>
            <w:webHidden/>
          </w:rPr>
          <w:t>10</w:t>
        </w:r>
      </w:hyperlink>
    </w:p>
    <w:p w:rsidR="00CC4DAB" w:rsidRDefault="00A01104" w14:paraId="6E51641B" w14:textId="6CE7DB3A">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474673">
          <w:rPr>
            <w:noProof/>
            <w:webHidden/>
          </w:rPr>
          <w:t>10</w:t>
        </w:r>
      </w:hyperlink>
    </w:p>
    <w:p w:rsidR="00CC4DAB" w:rsidRDefault="00A01104" w14:paraId="437A47BC" w14:textId="39076E1E">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474673">
          <w:rPr>
            <w:noProof/>
            <w:webHidden/>
          </w:rPr>
          <w:t>10</w:t>
        </w:r>
      </w:hyperlink>
    </w:p>
    <w:p w:rsidR="00CC4DAB" w:rsidRDefault="00A01104" w14:paraId="451ECEBD" w14:textId="5DE9C9FD">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474673">
          <w:rPr>
            <w:noProof/>
            <w:webHidden/>
          </w:rPr>
          <w:t>10</w:t>
        </w:r>
      </w:hyperlink>
    </w:p>
    <w:p w:rsidR="003860A5" w:rsidP="00CA5840" w:rsidRDefault="003860A5" w14:paraId="7E0F2413" w14:textId="77777777">
      <w:pPr>
        <w:pStyle w:val="Heading3"/>
        <w:ind w:left="0"/>
      </w:pPr>
      <w:r>
        <w:fldChar w:fldCharType="end"/>
      </w:r>
    </w:p>
    <w:bookmarkStart w:name="_Toc413847747" w:id="1"/>
    <w:bookmarkStart w:name="_Toc427752812" w:id="2"/>
    <w:p w:rsidR="00487937" w:rsidP="00CA5840" w:rsidRDefault="00487937" w14:paraId="25E7D594" w14:textId="77777777">
      <w:pPr>
        <w:pStyle w:val="Heading3"/>
        <w:ind w:left="0"/>
      </w:pPr>
      <w:r w:rsidRPr="00487937">
        <w:rPr>
          <w:rFonts w:ascii="Calibri" w:hAnsi="Calibri" w:eastAsia="Calibri" w:cs="Times New Roman"/>
          <w:b w:val="0"/>
          <w:noProof/>
          <w:sz w:val="22"/>
        </w:rPr>
        <w:lastRenderedPageBreak/>
        <mc:AlternateContent>
          <mc:Choice Requires="wps">
            <w:drawing>
              <wp:inline distT="0" distB="0" distL="0" distR="0" wp14:anchorId="2DCDB37C" wp14:editId="1159E4A2">
                <wp:extent cx="6162675" cy="5041900"/>
                <wp:effectExtent l="0" t="0" r="2857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041900"/>
                        </a:xfrm>
                        <a:prstGeom prst="rect">
                          <a:avLst/>
                        </a:prstGeom>
                        <a:solidFill>
                          <a:srgbClr val="FFFFFF"/>
                        </a:solidFill>
                        <a:ln w="9525">
                          <a:solidFill>
                            <a:srgbClr val="000000"/>
                          </a:solidFill>
                          <a:miter lim="800000"/>
                          <a:headEnd/>
                          <a:tailEnd/>
                        </a:ln>
                      </wps:spPr>
                      <wps:txbx>
                        <w:txbxContent>
                          <w:p w:rsidRPr="00474673" w:rsidR="005304C5" w:rsidP="00A576F8" w:rsidRDefault="005304C5" w14:paraId="744F21D9" w14:textId="77777777">
                            <w:pPr>
                              <w:pStyle w:val="ListParagraph"/>
                              <w:numPr>
                                <w:ilvl w:val="0"/>
                                <w:numId w:val="8"/>
                              </w:numPr>
                              <w:tabs>
                                <w:tab w:val="clear" w:pos="9360"/>
                              </w:tabs>
                              <w:spacing w:after="200"/>
                            </w:pPr>
                            <w:r w:rsidRPr="00474673">
                              <w:rPr>
                                <w:b/>
                              </w:rPr>
                              <w:t xml:space="preserve">Purpose of the data collection </w:t>
                            </w:r>
                          </w:p>
                          <w:p w:rsidRPr="00E00795" w:rsidR="005304C5" w:rsidP="00A576F8" w:rsidRDefault="005304C5" w14:paraId="1AD289AE" w14:textId="77777777">
                            <w:pPr>
                              <w:pStyle w:val="ListParagraph"/>
                              <w:ind w:left="360"/>
                              <w:rPr>
                                <w:rStyle w:val="SubtleEmphasis"/>
                                <w:rFonts w:cstheme="minorHAnsi"/>
                                <w:sz w:val="20"/>
                                <w:szCs w:val="20"/>
                              </w:rPr>
                            </w:pPr>
                            <w:r w:rsidRPr="00E00795">
                              <w:rPr>
                                <w:rStyle w:val="SubtleEmphasis"/>
                                <w:rFonts w:cstheme="minorHAnsi"/>
                                <w:i w:val="0"/>
                                <w:iCs w:val="0"/>
                                <w:sz w:val="20"/>
                                <w:szCs w:val="20"/>
                              </w:rPr>
                              <w:t>To strengthen the capacity of state public health laboratories (PHL) to incorporate screening for spinal muscular atrophy (SMA) into their newborn screening programs. CDC will assess the ability of PHL to utilize new protocols for analyzing reference blood spot samples and report data to CDC’s Newborn Screening Quality Assurance Program (NSQAP). The overall goal is to establish an SMA proficiency testing (PT) program that will support state-based efforts aiding early identification and treatment of newborns with SMA.</w:t>
                            </w:r>
                          </w:p>
                          <w:p w:rsidRPr="00474673" w:rsidR="005304C5" w:rsidP="00A576F8" w:rsidRDefault="005304C5" w14:paraId="19F897D4" w14:textId="77777777">
                            <w:pPr>
                              <w:pStyle w:val="ListParagraph"/>
                              <w:numPr>
                                <w:ilvl w:val="0"/>
                                <w:numId w:val="8"/>
                              </w:numPr>
                              <w:tabs>
                                <w:tab w:val="clear" w:pos="9360"/>
                              </w:tabs>
                            </w:pPr>
                            <w:r w:rsidRPr="00474673">
                              <w:rPr>
                                <w:b/>
                              </w:rPr>
                              <w:t xml:space="preserve">Intended use of the resulting data </w:t>
                            </w:r>
                          </w:p>
                          <w:p w:rsidRPr="00474673" w:rsidR="005304C5" w:rsidP="00A576F8" w:rsidRDefault="005304C5" w14:paraId="70E55BA8" w14:textId="3C4C498F">
                            <w:pPr>
                              <w:tabs>
                                <w:tab w:val="clear" w:pos="9360"/>
                              </w:tabs>
                              <w:ind w:left="360"/>
                            </w:pPr>
                            <w:r w:rsidRPr="00474673">
                              <w:rPr>
                                <w:rStyle w:val="SubtleEmphasis"/>
                                <w:rFonts w:cstheme="minorHAnsi"/>
                                <w:i w:val="0"/>
                                <w:iCs w:val="0"/>
                                <w:sz w:val="20"/>
                                <w:szCs w:val="20"/>
                              </w:rPr>
                              <w:t xml:space="preserve">The </w:t>
                            </w:r>
                            <w:r w:rsidRPr="00474673">
                              <w:rPr>
                                <w:rStyle w:val="SubtleEmphasis"/>
                                <w:rFonts w:cstheme="minorHAnsi"/>
                                <w:i w:val="0"/>
                                <w:iCs w:val="0"/>
                                <w:sz w:val="20"/>
                                <w:szCs w:val="20"/>
                                <w:u w:val="single"/>
                              </w:rPr>
                              <w:t>lab data reporting form</w:t>
                            </w:r>
                            <w:r w:rsidRPr="00474673">
                              <w:rPr>
                                <w:rStyle w:val="SubtleEmphasis"/>
                                <w:rFonts w:cstheme="minorHAnsi"/>
                                <w:i w:val="0"/>
                                <w:iCs w:val="0"/>
                                <w:sz w:val="20"/>
                                <w:szCs w:val="20"/>
                              </w:rPr>
                              <w:t xml:space="preserve"> will allow CDC to assess 1) the types of lab tests used by PHL, and 2) the accuracy of SMA test results produced by PHL. The accompanying </w:t>
                            </w:r>
                            <w:r w:rsidRPr="00E00795" w:rsidR="00E00795">
                              <w:rPr>
                                <w:rStyle w:val="SubtleEmphasis"/>
                                <w:rFonts w:cstheme="minorHAnsi"/>
                                <w:i w:val="0"/>
                                <w:iCs w:val="0"/>
                                <w:sz w:val="20"/>
                                <w:szCs w:val="20"/>
                                <w:u w:val="single"/>
                              </w:rPr>
                              <w:t xml:space="preserve">feedback </w:t>
                            </w:r>
                            <w:r w:rsidRPr="00474673">
                              <w:rPr>
                                <w:rStyle w:val="SubtleEmphasis"/>
                                <w:rFonts w:cstheme="minorHAnsi"/>
                                <w:i w:val="0"/>
                                <w:iCs w:val="0"/>
                                <w:sz w:val="20"/>
                                <w:szCs w:val="20"/>
                                <w:u w:val="single"/>
                              </w:rPr>
                              <w:t>survey</w:t>
                            </w:r>
                            <w:r w:rsidRPr="00474673">
                              <w:rPr>
                                <w:rStyle w:val="SubtleEmphasis"/>
                                <w:rFonts w:cstheme="minorHAnsi"/>
                                <w:i w:val="0"/>
                                <w:iCs w:val="0"/>
                                <w:sz w:val="20"/>
                                <w:szCs w:val="20"/>
                              </w:rPr>
                              <w:t xml:space="preserve"> will allow CDC and PHL to identify opportunities for improving the DBS panel, protocols and guidance for SMA testing, or procedures for submitting SMA PT data to CDC.  All findings</w:t>
                            </w:r>
                            <w:r w:rsidRPr="00474673">
                              <w:rPr>
                                <w:rStyle w:val="SubtleEmphasis"/>
                                <w:i w:val="0"/>
                                <w:iCs w:val="0"/>
                                <w:sz w:val="20"/>
                                <w:szCs w:val="20"/>
                              </w:rPr>
                              <w:t xml:space="preserve"> will be used to improve program services and performance.</w:t>
                            </w:r>
                          </w:p>
                          <w:p w:rsidRPr="00474673" w:rsidR="005304C5" w:rsidP="00A576F8" w:rsidRDefault="005304C5" w14:paraId="29FA2C5A" w14:textId="77777777">
                            <w:pPr>
                              <w:pStyle w:val="ListParagraph"/>
                              <w:numPr>
                                <w:ilvl w:val="0"/>
                                <w:numId w:val="8"/>
                              </w:numPr>
                              <w:tabs>
                                <w:tab w:val="clear" w:pos="9360"/>
                              </w:tabs>
                            </w:pPr>
                            <w:r w:rsidRPr="00474673">
                              <w:rPr>
                                <w:b/>
                              </w:rPr>
                              <w:t xml:space="preserve">Methods to be used to collect data </w:t>
                            </w:r>
                          </w:p>
                          <w:p w:rsidRPr="00E00795" w:rsidR="005304C5" w:rsidP="00E00795" w:rsidRDefault="005304C5" w14:paraId="7D8436F5" w14:textId="77777777">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CDC will distribute pilot proficiency testing specimens (dried blood spots) to participating PHL along with instructions. Labs will analyze the specimens and report results to CDC. Data collection instruments consist of 2 Excel spreadsheets: a lab reporting form and a customer feedback form. Once completed these are to be returned to NSMBB via email.</w:t>
                            </w:r>
                          </w:p>
                          <w:p w:rsidRPr="00474673" w:rsidR="005304C5" w:rsidP="00A576F8" w:rsidRDefault="005304C5" w14:paraId="543D5308" w14:textId="77777777">
                            <w:pPr>
                              <w:pStyle w:val="ListParagraph"/>
                              <w:numPr>
                                <w:ilvl w:val="0"/>
                                <w:numId w:val="8"/>
                              </w:numPr>
                              <w:tabs>
                                <w:tab w:val="clear" w:pos="9360"/>
                              </w:tabs>
                            </w:pPr>
                            <w:r w:rsidRPr="00474673">
                              <w:rPr>
                                <w:b/>
                              </w:rPr>
                              <w:t xml:space="preserve">Respondent Universe </w:t>
                            </w:r>
                          </w:p>
                          <w:p w:rsidRPr="00E00795" w:rsidR="005304C5" w:rsidP="00A576F8" w:rsidRDefault="005304C5" w14:paraId="4FA747D3" w14:textId="77777777">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Approximately 40 state public health labs have contacted CDC in the past 12 months inquiring about a SMA proficiency testing (PT) service. These labs will be invited to participate in the assessment.</w:t>
                            </w:r>
                          </w:p>
                          <w:p w:rsidRPr="00474673" w:rsidR="005304C5" w:rsidP="00A576F8" w:rsidRDefault="005304C5" w14:paraId="5F7B5566" w14:textId="77777777">
                            <w:pPr>
                              <w:pStyle w:val="ListParagraph"/>
                              <w:numPr>
                                <w:ilvl w:val="0"/>
                                <w:numId w:val="8"/>
                              </w:numPr>
                              <w:tabs>
                                <w:tab w:val="clear" w:pos="9360"/>
                              </w:tabs>
                            </w:pPr>
                            <w:r w:rsidRPr="00474673">
                              <w:rPr>
                                <w:b/>
                              </w:rPr>
                              <w:t xml:space="preserve">How data will be analyzed </w:t>
                            </w:r>
                          </w:p>
                          <w:p w:rsidRPr="00474673" w:rsidR="005304C5" w:rsidP="00A576F8" w:rsidRDefault="005304C5" w14:paraId="19880B8A" w14:textId="77777777">
                            <w:pPr>
                              <w:pStyle w:val="ListParagraph"/>
                              <w:ind w:left="360"/>
                              <w:rPr>
                                <w:rFonts w:cs="Arial"/>
                                <w:sz w:val="20"/>
                                <w:szCs w:val="20"/>
                              </w:rPr>
                            </w:pPr>
                            <w:r w:rsidRPr="00474673">
                              <w:rPr>
                                <w:rFonts w:cs="Arial"/>
                                <w:sz w:val="20"/>
                                <w:szCs w:val="20"/>
                              </w:rPr>
                              <w:t>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The use of custom Lab IDs known only to CDC and respondent maintains confidentiality of the data.</w:t>
                            </w:r>
                          </w:p>
                          <w:p w:rsidR="005304C5" w:rsidP="00092D3F" w:rsidRDefault="005304C5" w14:paraId="688FFC13" w14:textId="1C73AF5A">
                            <w:pPr>
                              <w:ind w:left="0"/>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2DCDB37C">
                <v:stroke joinstyle="miter"/>
                <v:path gradientshapeok="t" o:connecttype="rect"/>
              </v:shapetype>
              <v:shape id="Text Box 2" style="width:485.25pt;height:397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q3Jg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">
                <v:textbox>
                  <w:txbxContent>
                    <w:p w:rsidRPr="00474673" w:rsidR="005304C5" w:rsidP="00A576F8" w:rsidRDefault="005304C5" w14:paraId="744F21D9" w14:textId="77777777">
                      <w:pPr>
                        <w:pStyle w:val="ListParagraph"/>
                        <w:numPr>
                          <w:ilvl w:val="0"/>
                          <w:numId w:val="8"/>
                        </w:numPr>
                        <w:tabs>
                          <w:tab w:val="clear" w:pos="9360"/>
                        </w:tabs>
                        <w:spacing w:after="200"/>
                      </w:pPr>
                      <w:r w:rsidRPr="00474673">
                        <w:rPr>
                          <w:b/>
                        </w:rPr>
                        <w:t xml:space="preserve">Purpose of the data collection </w:t>
                      </w:r>
                    </w:p>
                    <w:p w:rsidRPr="00E00795" w:rsidR="005304C5" w:rsidP="00A576F8" w:rsidRDefault="005304C5" w14:paraId="1AD289AE" w14:textId="77777777">
                      <w:pPr>
                        <w:pStyle w:val="ListParagraph"/>
                        <w:ind w:left="360"/>
                        <w:rPr>
                          <w:rStyle w:val="SubtleEmphasis"/>
                          <w:rFonts w:cstheme="minorHAnsi"/>
                          <w:sz w:val="20"/>
                          <w:szCs w:val="20"/>
                        </w:rPr>
                      </w:pPr>
                      <w:r w:rsidRPr="00E00795">
                        <w:rPr>
                          <w:rStyle w:val="SubtleEmphasis"/>
                          <w:rFonts w:cstheme="minorHAnsi"/>
                          <w:i w:val="0"/>
                          <w:iCs w:val="0"/>
                          <w:sz w:val="20"/>
                          <w:szCs w:val="20"/>
                        </w:rPr>
                        <w:t>To strengthen the capacity of state public health laboratories (PHL) to incorporate screening for spinal muscular atrophy (SMA) into their newborn screening programs. CDC will assess the ability of PHL to utilize new protocols for analyzing reference blood spot samples and report data to CDC’s Newborn Screening Quality Assurance Program (NSQAP). The overall goal is to establish an SMA proficiency testing (PT) program that will support state-based efforts aiding early identification and treatment of newborns with SMA.</w:t>
                      </w:r>
                    </w:p>
                    <w:p w:rsidRPr="00474673" w:rsidR="005304C5" w:rsidP="00A576F8" w:rsidRDefault="005304C5" w14:paraId="19F897D4" w14:textId="77777777">
                      <w:pPr>
                        <w:pStyle w:val="ListParagraph"/>
                        <w:numPr>
                          <w:ilvl w:val="0"/>
                          <w:numId w:val="8"/>
                        </w:numPr>
                        <w:tabs>
                          <w:tab w:val="clear" w:pos="9360"/>
                        </w:tabs>
                      </w:pPr>
                      <w:r w:rsidRPr="00474673">
                        <w:rPr>
                          <w:b/>
                        </w:rPr>
                        <w:t xml:space="preserve">Intended use of the resulting data </w:t>
                      </w:r>
                    </w:p>
                    <w:p w:rsidRPr="00474673" w:rsidR="005304C5" w:rsidP="00A576F8" w:rsidRDefault="005304C5" w14:paraId="70E55BA8" w14:textId="3C4C498F">
                      <w:pPr>
                        <w:tabs>
                          <w:tab w:val="clear" w:pos="9360"/>
                        </w:tabs>
                        <w:ind w:left="360"/>
                      </w:pPr>
                      <w:r w:rsidRPr="00474673">
                        <w:rPr>
                          <w:rStyle w:val="SubtleEmphasis"/>
                          <w:rFonts w:cstheme="minorHAnsi"/>
                          <w:i w:val="0"/>
                          <w:iCs w:val="0"/>
                          <w:sz w:val="20"/>
                          <w:szCs w:val="20"/>
                        </w:rPr>
                        <w:t xml:space="preserve">The </w:t>
                      </w:r>
                      <w:r w:rsidRPr="00474673">
                        <w:rPr>
                          <w:rStyle w:val="SubtleEmphasis"/>
                          <w:rFonts w:cstheme="minorHAnsi"/>
                          <w:i w:val="0"/>
                          <w:iCs w:val="0"/>
                          <w:sz w:val="20"/>
                          <w:szCs w:val="20"/>
                          <w:u w:val="single"/>
                        </w:rPr>
                        <w:t>lab data reporting form</w:t>
                      </w:r>
                      <w:r w:rsidRPr="00474673">
                        <w:rPr>
                          <w:rStyle w:val="SubtleEmphasis"/>
                          <w:rFonts w:cstheme="minorHAnsi"/>
                          <w:i w:val="0"/>
                          <w:iCs w:val="0"/>
                          <w:sz w:val="20"/>
                          <w:szCs w:val="20"/>
                        </w:rPr>
                        <w:t xml:space="preserve"> will allow CDC to assess 1) the types of lab tests used by PHL, and 2) the accuracy of SMA test results produced by PHL. The accompanying </w:t>
                      </w:r>
                      <w:r w:rsidRPr="00E00795" w:rsidR="00E00795">
                        <w:rPr>
                          <w:rStyle w:val="SubtleEmphasis"/>
                          <w:rFonts w:cstheme="minorHAnsi"/>
                          <w:i w:val="0"/>
                          <w:iCs w:val="0"/>
                          <w:sz w:val="20"/>
                          <w:szCs w:val="20"/>
                          <w:u w:val="single"/>
                        </w:rPr>
                        <w:t xml:space="preserve">feedback </w:t>
                      </w:r>
                      <w:r w:rsidRPr="00474673">
                        <w:rPr>
                          <w:rStyle w:val="SubtleEmphasis"/>
                          <w:rFonts w:cstheme="minorHAnsi"/>
                          <w:i w:val="0"/>
                          <w:iCs w:val="0"/>
                          <w:sz w:val="20"/>
                          <w:szCs w:val="20"/>
                          <w:u w:val="single"/>
                        </w:rPr>
                        <w:t>survey</w:t>
                      </w:r>
                      <w:r w:rsidRPr="00474673">
                        <w:rPr>
                          <w:rStyle w:val="SubtleEmphasis"/>
                          <w:rFonts w:cstheme="minorHAnsi"/>
                          <w:i w:val="0"/>
                          <w:iCs w:val="0"/>
                          <w:sz w:val="20"/>
                          <w:szCs w:val="20"/>
                        </w:rPr>
                        <w:t xml:space="preserve"> will allow CDC and PHL to identify opportunities for improving the DBS panel, protocols and guidance for SMA testing, or procedures for submitting SMA PT data to CDC.  All findings</w:t>
                      </w:r>
                      <w:r w:rsidRPr="00474673">
                        <w:rPr>
                          <w:rStyle w:val="SubtleEmphasis"/>
                          <w:i w:val="0"/>
                          <w:iCs w:val="0"/>
                          <w:sz w:val="20"/>
                          <w:szCs w:val="20"/>
                        </w:rPr>
                        <w:t xml:space="preserve"> will be used to improve program services and performance.</w:t>
                      </w:r>
                    </w:p>
                    <w:p w:rsidRPr="00474673" w:rsidR="005304C5" w:rsidP="00A576F8" w:rsidRDefault="005304C5" w14:paraId="29FA2C5A" w14:textId="77777777">
                      <w:pPr>
                        <w:pStyle w:val="ListParagraph"/>
                        <w:numPr>
                          <w:ilvl w:val="0"/>
                          <w:numId w:val="8"/>
                        </w:numPr>
                        <w:tabs>
                          <w:tab w:val="clear" w:pos="9360"/>
                        </w:tabs>
                      </w:pPr>
                      <w:r w:rsidRPr="00474673">
                        <w:rPr>
                          <w:b/>
                        </w:rPr>
                        <w:t xml:space="preserve">Methods to be used to collect data </w:t>
                      </w:r>
                    </w:p>
                    <w:p w:rsidRPr="00E00795" w:rsidR="005304C5" w:rsidP="00E00795" w:rsidRDefault="005304C5" w14:paraId="7D8436F5" w14:textId="77777777">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CDC will distribute pilot proficiency testing specimens (dried blood spots) to participating PHL along with instructions. Labs will analyze the specimens and report results to CDC. Data collection instruments consist of 2 Excel spreadsheets: a lab reporting form and a customer feedback form. Once completed these are to be returned to NSMBB via email.</w:t>
                      </w:r>
                    </w:p>
                    <w:p w:rsidRPr="00474673" w:rsidR="005304C5" w:rsidP="00A576F8" w:rsidRDefault="005304C5" w14:paraId="543D5308" w14:textId="77777777">
                      <w:pPr>
                        <w:pStyle w:val="ListParagraph"/>
                        <w:numPr>
                          <w:ilvl w:val="0"/>
                          <w:numId w:val="8"/>
                        </w:numPr>
                        <w:tabs>
                          <w:tab w:val="clear" w:pos="9360"/>
                        </w:tabs>
                      </w:pPr>
                      <w:r w:rsidRPr="00474673">
                        <w:rPr>
                          <w:b/>
                        </w:rPr>
                        <w:t xml:space="preserve">Respondent Universe </w:t>
                      </w:r>
                    </w:p>
                    <w:p w:rsidRPr="00E00795" w:rsidR="005304C5" w:rsidP="00A576F8" w:rsidRDefault="005304C5" w14:paraId="4FA747D3" w14:textId="77777777">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Approximately 40 state public health labs have contacted CDC in the past 12 months inquiring about a SMA proficiency testing (PT) service. These labs will be invited to participate in the assessment.</w:t>
                      </w:r>
                    </w:p>
                    <w:p w:rsidRPr="00474673" w:rsidR="005304C5" w:rsidP="00A576F8" w:rsidRDefault="005304C5" w14:paraId="5F7B5566" w14:textId="77777777">
                      <w:pPr>
                        <w:pStyle w:val="ListParagraph"/>
                        <w:numPr>
                          <w:ilvl w:val="0"/>
                          <w:numId w:val="8"/>
                        </w:numPr>
                        <w:tabs>
                          <w:tab w:val="clear" w:pos="9360"/>
                        </w:tabs>
                      </w:pPr>
                      <w:r w:rsidRPr="00474673">
                        <w:rPr>
                          <w:b/>
                        </w:rPr>
                        <w:t xml:space="preserve">How data will be analyzed </w:t>
                      </w:r>
                    </w:p>
                    <w:p w:rsidRPr="00474673" w:rsidR="005304C5" w:rsidP="00A576F8" w:rsidRDefault="005304C5" w14:paraId="19880B8A" w14:textId="77777777">
                      <w:pPr>
                        <w:pStyle w:val="ListParagraph"/>
                        <w:ind w:left="360"/>
                        <w:rPr>
                          <w:rFonts w:cs="Arial"/>
                          <w:sz w:val="20"/>
                          <w:szCs w:val="20"/>
                        </w:rPr>
                      </w:pPr>
                      <w:r w:rsidRPr="00474673">
                        <w:rPr>
                          <w:rFonts w:cs="Arial"/>
                          <w:sz w:val="20"/>
                          <w:szCs w:val="20"/>
                        </w:rPr>
                        <w:t>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The use of custom Lab IDs known only to CDC and respondent maintains confidentiality of the data.</w:t>
                      </w:r>
                    </w:p>
                    <w:p w:rsidR="005304C5" w:rsidP="00092D3F" w:rsidRDefault="005304C5" w14:paraId="688FFC13" w14:textId="1C73AF5A">
                      <w:pPr>
                        <w:ind w:left="0"/>
                      </w:pPr>
                    </w:p>
                  </w:txbxContent>
                </v:textbox>
                <w10:anchorlock/>
              </v:shape>
            </w:pict>
          </mc:Fallback>
        </mc:AlternateContent>
      </w:r>
      <w:bookmarkEnd w:id="1"/>
      <w:bookmarkEnd w:id="2"/>
    </w:p>
    <w:p w:rsidR="00487937" w:rsidP="00CA5840" w:rsidRDefault="00487937" w14:paraId="49F95F2A" w14:textId="77777777">
      <w:pPr>
        <w:pStyle w:val="Heading3"/>
        <w:ind w:left="0"/>
      </w:pPr>
    </w:p>
    <w:p w:rsidRPr="007D6163" w:rsidR="00CD1EA8" w:rsidP="00CA5840" w:rsidRDefault="00CD1EA8" w14:paraId="7EC4A446" w14:textId="77777777">
      <w:pPr>
        <w:pStyle w:val="Heading3"/>
        <w:ind w:left="0"/>
      </w:pPr>
      <w:bookmarkStart w:name="_Toc427752813" w:id="3"/>
      <w:r w:rsidRPr="007D6163">
        <w:t>Section A</w:t>
      </w:r>
      <w:r w:rsidRPr="007D6163" w:rsidR="00B12F51">
        <w:t xml:space="preserve"> – Justification</w:t>
      </w:r>
      <w:bookmarkEnd w:id="3"/>
    </w:p>
    <w:p w:rsidR="00B12F51" w:rsidP="007D6163" w:rsidRDefault="00B12F51" w14:paraId="58DEFF59" w14:textId="77777777"/>
    <w:p w:rsidRPr="007D6163" w:rsidR="00CD1EA8" w:rsidP="00692DEB" w:rsidRDefault="00B12F51" w14:paraId="7DF6E526" w14:textId="77777777">
      <w:pPr>
        <w:pStyle w:val="Heading4"/>
      </w:pPr>
      <w:bookmarkStart w:name="_Toc427752814" w:id="4"/>
      <w:r w:rsidRPr="00692DEB">
        <w:t>Circumstances</w:t>
      </w:r>
      <w:r w:rsidRPr="007D6163">
        <w:t xml:space="preserve"> Making the Collection of Information </w:t>
      </w:r>
      <w:r w:rsidRPr="00692DEB">
        <w:t>Necessary</w:t>
      </w:r>
      <w:bookmarkEnd w:id="4"/>
    </w:p>
    <w:p w:rsidRPr="007D6163" w:rsidR="00E33E1B" w:rsidP="007B7C44" w:rsidRDefault="00E33E1B" w14:paraId="03C1F19F" w14:textId="77777777">
      <w:pPr>
        <w:pStyle w:val="Heading5"/>
        <w:spacing w:after="120"/>
        <w:ind w:left="360"/>
      </w:pPr>
      <w:r w:rsidRPr="008B12FA">
        <w:t>Background</w:t>
      </w:r>
    </w:p>
    <w:p w:rsidRPr="00B4083A" w:rsidR="0019164D" w:rsidP="007B7C44" w:rsidRDefault="002929D3" w14:paraId="425F1C54" w14:textId="6FE47352">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252DC">
        <w:t xml:space="preserve">The respondent universe for this </w:t>
      </w:r>
      <w:r w:rsidR="00157413">
        <w:t xml:space="preserve">information collection aligns with that of the </w:t>
      </w:r>
      <w:r w:rsidR="00614CAE">
        <w:t>CSTLTS Generic</w:t>
      </w:r>
      <w:r w:rsidR="00157413">
        <w:t>.</w:t>
      </w:r>
      <w:r w:rsidR="009252DC">
        <w:t xml:space="preserve"> </w:t>
      </w:r>
      <w:r w:rsidRPr="00711BFA" w:rsidR="0019164D">
        <w:t>Data will be collected from</w:t>
      </w:r>
      <w:r w:rsidR="0019164D">
        <w:t xml:space="preserve"> </w:t>
      </w:r>
      <w:r w:rsidR="008B12FA">
        <w:t xml:space="preserve">a total of </w:t>
      </w:r>
      <w:r w:rsidRPr="00092D3F" w:rsidR="004B26A0">
        <w:t>40</w:t>
      </w:r>
      <w:r w:rsidRPr="00092D3F" w:rsidR="00364C68">
        <w:t xml:space="preserve"> respondent</w:t>
      </w:r>
      <w:r w:rsidRPr="00092D3F" w:rsidR="00B4083A">
        <w:t>s</w:t>
      </w:r>
      <w:r w:rsidRPr="00092D3F" w:rsidR="0019164D">
        <w:t xml:space="preserve"> </w:t>
      </w:r>
      <w:r w:rsidRPr="00B4083A" w:rsidR="0019164D">
        <w:t>across</w:t>
      </w:r>
      <w:r w:rsidRPr="00B4083A" w:rsidR="001E7537">
        <w:t xml:space="preserve"> </w:t>
      </w:r>
      <w:r w:rsidRPr="00092D3F" w:rsidR="00364C68">
        <w:t xml:space="preserve">40 </w:t>
      </w:r>
      <w:r w:rsidRPr="00092D3F" w:rsidR="00B4083A">
        <w:t>public</w:t>
      </w:r>
      <w:r w:rsidRPr="00092D3F" w:rsidR="00364C68">
        <w:t xml:space="preserve"> </w:t>
      </w:r>
      <w:r w:rsidRPr="00092D3F" w:rsidR="001E7537">
        <w:t>health departments</w:t>
      </w:r>
      <w:r w:rsidRPr="00B4083A" w:rsidR="0019164D">
        <w:t>.</w:t>
      </w:r>
      <w:r w:rsidRPr="00B4083A" w:rsidR="008B12FA">
        <w:t xml:space="preserve"> Respondents acting in their official capacities include</w:t>
      </w:r>
      <w:r w:rsidRPr="00092D3F" w:rsidR="00F81E56">
        <w:t xml:space="preserve"> clinical laboratory technologists and </w:t>
      </w:r>
      <w:r w:rsidRPr="00092D3F" w:rsidR="00474673">
        <w:t>technicians.</w:t>
      </w:r>
      <w:r w:rsidRPr="00B4083A" w:rsidR="00613BCF">
        <w:t xml:space="preserve"> </w:t>
      </w:r>
    </w:p>
    <w:p w:rsidR="009252DC" w:rsidP="007B7C44" w:rsidRDefault="009252DC" w14:paraId="55CEABDD" w14:textId="77777777">
      <w:pPr>
        <w:ind w:left="1080"/>
      </w:pPr>
    </w:p>
    <w:p w:rsidRPr="00774689" w:rsidR="001E7537" w:rsidP="007B7C44" w:rsidRDefault="00350C8C" w14:paraId="74A425F5" w14:textId="37BEAF5A">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58511EB0" w14:textId="77777777">
      <w:pPr>
        <w:ind w:left="360"/>
      </w:pPr>
    </w:p>
    <w:p w:rsidRPr="00774689" w:rsidR="00587C72" w:rsidP="007B7C44" w:rsidRDefault="00B63CF3" w14:paraId="3B133B5A"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5"/>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5"/>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364C68" w14:paraId="6BD8B75F" w14:textId="3769E0BC">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B63CF3" w14:paraId="73FFA2E2"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31189D2E"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B63CF3" w14:paraId="1852C8E7"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B63CF3" w14:paraId="3AF1FB91"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704CC59C"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4C45ED01" w14:textId="77777777">
      <w:pPr>
        <w:ind w:left="360"/>
      </w:pPr>
      <w:r w:rsidRPr="00774689">
        <w:t xml:space="preserve">            </w:t>
      </w:r>
      <w:r w:rsidRPr="00774689" w:rsidR="00587C72">
        <w:t>when otherwise unavailable</w:t>
      </w:r>
    </w:p>
    <w:p w:rsidRPr="00774689" w:rsidR="00587C72" w:rsidP="007B7C44" w:rsidRDefault="00364C68" w14:paraId="31A2189B" w14:textId="6950DBDF">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B63CF3" w14:paraId="37F84FB5"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5A4E6B93" w14:textId="51B94417">
      <w:r>
        <w:t xml:space="preserve">     </w:t>
      </w:r>
      <w:r w:rsidRPr="00774689">
        <w:t>health services</w:t>
      </w:r>
    </w:p>
    <w:p w:rsidR="00481D80" w:rsidP="007B7C44" w:rsidRDefault="00B63CF3" w14:paraId="0D81D7FF" w14:textId="77777777">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A01104">
        <w:rPr>
          <w:rFonts w:ascii="Shruti" w:hAnsi="Shruti" w:eastAsia="Times New Roman" w:cs="Shruti"/>
          <w:sz w:val="16"/>
          <w:szCs w:val="14"/>
        </w:rPr>
      </w:r>
      <w:r w:rsidR="00A01104">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00A62C98" w:rsidP="00EA3A4A" w:rsidRDefault="00A62C98" w14:paraId="14048904" w14:textId="5D96C93D">
      <w:pPr>
        <w:ind w:left="0"/>
        <w:rPr>
          <w:iCs/>
          <w:vertAlign w:val="superscript"/>
        </w:rPr>
      </w:pPr>
    </w:p>
    <w:p w:rsidR="008E6358" w:rsidP="008E6358" w:rsidRDefault="008E6358" w14:paraId="7CB3077E" w14:textId="7B3360E9">
      <w:pPr>
        <w:ind w:left="-360"/>
        <w:rPr>
          <w:iCs/>
          <w:vertAlign w:val="superscript"/>
        </w:rPr>
      </w:pPr>
    </w:p>
    <w:p w:rsidR="008E6358" w:rsidP="008E6358" w:rsidRDefault="008E6358" w14:paraId="5EECD695" w14:textId="242E7B61">
      <w:pPr>
        <w:ind w:left="360"/>
        <w:rPr>
          <w:rFonts w:ascii="Cambria" w:hAnsi="Cambria" w:cstheme="minorHAnsi"/>
        </w:rPr>
      </w:pPr>
      <w:r w:rsidRPr="008E6358">
        <w:rPr>
          <w:rFonts w:ascii="Cambria" w:hAnsi="Cambria" w:cstheme="minorHAnsi"/>
          <w:lang w:val="en"/>
        </w:rPr>
        <w:t>Spinal muscular atrophy (SMA) is a genetic disorder that affects motor neurons in the spinal cord and causes progressive muscle degeneration.</w:t>
      </w:r>
      <w:r w:rsidRPr="008E6358">
        <w:rPr>
          <w:rFonts w:ascii="Cambria" w:hAnsi="Cambria" w:cstheme="minorHAnsi"/>
        </w:rPr>
        <w:t xml:space="preserve"> Infants born with infantile or type 1 SMA become incapacitated and typically die within 2 to 4 years of life.  However, if SMA is diagnosed and treated prior to onset of symptoms with an FDA approved drug, children with Type 1 SMA can avoid severe, deleterious effects of the disease and may retain the ability to live relatively normal lives. Newborn screening for SMA allows for early detection of affected infants that may appear normal at birth and early treatment can halt irreversible neuronal damage. In 2018, SMA was added by the HHS Secretary to the recommended uniform screening panel (RUSP) for newborn screening and a number of domestic public health programs have begun routine screening. It is expected that all U.S. newborn screening laboratories will adopt SMA screening in the next few years. </w:t>
      </w:r>
    </w:p>
    <w:p w:rsidRPr="008E6358" w:rsidR="008E6358" w:rsidP="008E6358" w:rsidRDefault="008E6358" w14:paraId="263FEE43" w14:textId="77777777">
      <w:pPr>
        <w:ind w:left="-360"/>
        <w:rPr>
          <w:rFonts w:ascii="Cambria" w:hAnsi="Cambria" w:cstheme="minorHAnsi"/>
        </w:rPr>
      </w:pPr>
    </w:p>
    <w:p w:rsidR="008E6358" w:rsidP="008E6358" w:rsidRDefault="008E6358" w14:paraId="3EF0EF91" w14:textId="7DA458C0">
      <w:pPr>
        <w:ind w:left="360"/>
        <w:rPr>
          <w:rFonts w:ascii="Cambria" w:hAnsi="Cambria" w:cstheme="minorHAnsi"/>
        </w:rPr>
      </w:pPr>
      <w:r w:rsidRPr="008E6358">
        <w:rPr>
          <w:rFonts w:ascii="Cambria" w:hAnsi="Cambria" w:cstheme="minorHAnsi"/>
        </w:rPr>
        <w:t>The Newborn Screening Saves Lives Reauthorization Act (P.L 113 - 240) mandates that CDC provide quality assurance to newborn screening state labs and in addition provide “quality control and other performance test material.”  Proficiency testing (PT) is an integral component of a robust quality assurance program. During proficiency testing, a lab conducts blinded analysis of reference specimens of known diagnosis. The lab’s findings are then assessed for accuracy. Public health programs rely on PT challenges conducted by CDC to comply with their clinical testing regulatory requirements (e.g. CLIA).</w:t>
      </w:r>
    </w:p>
    <w:p w:rsidRPr="008E6358" w:rsidR="008E6358" w:rsidP="008E6358" w:rsidRDefault="008E6358" w14:paraId="24EDCAD8" w14:textId="77777777">
      <w:pPr>
        <w:ind w:left="360"/>
        <w:rPr>
          <w:rFonts w:ascii="Cambria" w:hAnsi="Cambria" w:cstheme="minorHAnsi"/>
        </w:rPr>
      </w:pPr>
    </w:p>
    <w:p w:rsidR="008E6358" w:rsidP="008E6358" w:rsidRDefault="008E6358" w14:paraId="6E19DA84" w14:textId="77777777">
      <w:pPr>
        <w:ind w:left="360"/>
        <w:rPr>
          <w:rFonts w:ascii="Cambria" w:hAnsi="Cambria"/>
        </w:rPr>
      </w:pPr>
      <w:r w:rsidRPr="008E6358">
        <w:rPr>
          <w:rFonts w:ascii="Cambria" w:hAnsi="Cambria" w:cstheme="minorHAnsi"/>
        </w:rPr>
        <w:t xml:space="preserve">CDC’s Newborn Screening and Molecular Biology Branch (NSMBB), a unit within the Division of Laboratory Sciences, is responsible for meeting the mandate of the Newborn Screening Saves Lives Reauthorization Act. The NSMBB’s Newborn Screening Quality Assurance Program (NSQAP) has developed reference dried blood spot samples (DBS) </w:t>
      </w:r>
      <w:r w:rsidRPr="008E6358">
        <w:rPr>
          <w:rFonts w:ascii="Cambria" w:hAnsi="Cambria"/>
        </w:rPr>
        <w:t>and will develop guidance for assays to detect SMA.</w:t>
      </w:r>
    </w:p>
    <w:p w:rsidRPr="008E6358" w:rsidR="006E324C" w:rsidP="008E6358" w:rsidRDefault="008E6358" w14:paraId="3E5F239D" w14:textId="70E0DE21">
      <w:pPr>
        <w:ind w:left="360"/>
        <w:rPr>
          <w:rStyle w:val="SubtleEmphasis"/>
          <w:rFonts w:ascii="Cambria" w:hAnsi="Cambria" w:cstheme="minorHAnsi"/>
          <w:color w:val="auto"/>
        </w:rPr>
      </w:pPr>
      <w:r w:rsidRPr="008E6358">
        <w:rPr>
          <w:rStyle w:val="SubtleEmphasis"/>
          <w:rFonts w:ascii="Cambria" w:hAnsi="Cambria"/>
          <w:i w:val="0"/>
          <w:iCs w:val="0"/>
          <w:color w:val="auto"/>
        </w:rPr>
        <w:lastRenderedPageBreak/>
        <w:t>This project aims to provide 40 state public health labs the opportunity to test newly developed spinal muscular atrophy (SMA) quality assurance products and provide the NSQAP with feedback (including results and raw data) associated with the proficiency testing (PT) materials tested.  NSQAP intends to analyze this feedback to confirm that CDC is ready to provide the proposed new PT service and make any necessary changes to the planned PT program if warranted by the feedback. The testing data submitted will be analyzed by CDC and used to generate example PHL evaluations as well as an event summary for distribution to respondents. Based on the results of this pilot, the CDC will finalize its SMA PT program’s standard operating procedures (SOPs) and data collection instruments ensuring state’s capacity to accurately diagnose babies affected by SMA.</w:t>
      </w:r>
    </w:p>
    <w:p w:rsidR="00613BCF" w:rsidP="00E54C58" w:rsidRDefault="00613BCF" w14:paraId="21583259" w14:textId="7B528D34">
      <w:pPr>
        <w:ind w:left="0"/>
      </w:pPr>
    </w:p>
    <w:p w:rsidRPr="001A28F6" w:rsidR="00613BCF" w:rsidP="00A62C98" w:rsidRDefault="00613BCF" w14:paraId="4F9051DA" w14:textId="77777777">
      <w:pPr>
        <w:ind w:left="360"/>
      </w:pPr>
    </w:p>
    <w:p w:rsidR="00376290" w:rsidP="00376290" w:rsidRDefault="006102DA" w14:paraId="43143E28" w14:textId="1B973539">
      <w:pPr>
        <w:pStyle w:val="Heading5"/>
        <w:spacing w:after="120"/>
        <w:ind w:left="36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003651C5" w:rsidP="008B65FF" w:rsidRDefault="003651C5" w14:paraId="6653D19B" w14:textId="77777777">
      <w:pPr>
        <w:ind w:left="360"/>
      </w:pPr>
    </w:p>
    <w:p w:rsidR="00BD3702" w:rsidP="00BD3702" w:rsidRDefault="00BD3702" w14:paraId="2798BC83" w14:textId="7BBD6D39">
      <w:pPr>
        <w:ind w:left="360"/>
      </w:pPr>
      <w:r w:rsidRPr="00474673">
        <w:t xml:space="preserve">Data will be collected from </w:t>
      </w:r>
      <w:r w:rsidRPr="00474673" w:rsidR="0036004E">
        <w:t xml:space="preserve">up to </w:t>
      </w:r>
      <w:r w:rsidRPr="00474673">
        <w:t>40 state public health labs via email of 2 electronic spreadsheets (</w:t>
      </w:r>
      <w:r w:rsidRPr="00474673">
        <w:rPr>
          <w:bCs/>
        </w:rPr>
        <w:t>see</w:t>
      </w:r>
      <w:r w:rsidRPr="00474673">
        <w:t xml:space="preserve"> </w:t>
      </w:r>
      <w:r w:rsidRPr="00474673">
        <w:rPr>
          <w:b/>
        </w:rPr>
        <w:t xml:space="preserve">Attachment A </w:t>
      </w:r>
      <w:r w:rsidRPr="00474673">
        <w:rPr>
          <w:b/>
          <w:bCs/>
        </w:rPr>
        <w:t xml:space="preserve">— Pilot SMA PT Data Reporting Form </w:t>
      </w:r>
      <w:r w:rsidRPr="00474673">
        <w:t>and</w:t>
      </w:r>
      <w:r w:rsidRPr="00474673">
        <w:rPr>
          <w:b/>
          <w:bCs/>
        </w:rPr>
        <w:t xml:space="preserve"> Attachment B – Pilot SMA PT Feedback Form</w:t>
      </w:r>
      <w:r w:rsidRPr="00474673">
        <w:t>). These instrument</w:t>
      </w:r>
      <w:r w:rsidRPr="00474673" w:rsidR="005304C5">
        <w:t>s</w:t>
      </w:r>
      <w:r w:rsidRPr="00474673">
        <w:t xml:space="preserve"> will be used to gather information from public health labs regarding </w:t>
      </w:r>
      <w:r w:rsidRPr="00474673" w:rsidR="0036004E">
        <w:t xml:space="preserve">test results demonstrating </w:t>
      </w:r>
      <w:r w:rsidRPr="00474673">
        <w:t xml:space="preserve">the utility of SMA PT materials </w:t>
      </w:r>
      <w:r w:rsidRPr="00474673" w:rsidR="0036004E">
        <w:t xml:space="preserve">aimed at improving the quality of testing </w:t>
      </w:r>
      <w:r w:rsidRPr="00474673">
        <w:t xml:space="preserve">and the ease of use of the data collection form. </w:t>
      </w:r>
    </w:p>
    <w:p w:rsidR="00DC2AD2" w:rsidP="008B65FF" w:rsidRDefault="00DC2AD2" w14:paraId="1021FC3D" w14:textId="77777777">
      <w:pPr>
        <w:ind w:left="360"/>
      </w:pPr>
    </w:p>
    <w:p w:rsidR="00272E3E" w:rsidP="00383542" w:rsidRDefault="00692DEB" w14:paraId="1BDDAD80" w14:textId="395F1EEC">
      <w:pPr>
        <w:ind w:left="360"/>
      </w:pPr>
      <w:r>
        <w:t xml:space="preserve">The </w:t>
      </w:r>
      <w:r w:rsidRPr="00711BFA">
        <w:t>information collection instrument</w:t>
      </w:r>
      <w:r w:rsidR="00096975">
        <w:t>s</w:t>
      </w:r>
      <w:r w:rsidRPr="00711BFA">
        <w:t xml:space="preserve"> w</w:t>
      </w:r>
      <w:r w:rsidR="00096975">
        <w:t>ere</w:t>
      </w:r>
      <w:r w:rsidRPr="00711BFA">
        <w:t xml:space="preserve"> pilot tested </w:t>
      </w:r>
      <w:r w:rsidRPr="00474673">
        <w:t xml:space="preserve">by </w:t>
      </w:r>
      <w:r w:rsidRPr="00474673" w:rsidR="00474673">
        <w:t>2</w:t>
      </w:r>
      <w:r w:rsidRPr="00474673">
        <w:t xml:space="preserve"> public health professionals. Feedback from this group was used to refine questions as needed, ensure </w:t>
      </w:r>
      <w:r w:rsidRPr="00711BFA">
        <w:t>accur</w:t>
      </w:r>
      <w:r w:rsidR="002331F3">
        <w:t>ate programming a</w:t>
      </w:r>
      <w:r w:rsidRPr="00711BFA">
        <w:t>nd establish the estimated time required to complete the information collection instrument.</w:t>
      </w:r>
    </w:p>
    <w:p w:rsidR="003651C5" w:rsidP="00474673" w:rsidRDefault="003651C5" w14:paraId="37CB0C66" w14:textId="77777777">
      <w:pPr>
        <w:ind w:left="0"/>
      </w:pPr>
    </w:p>
    <w:p w:rsidR="00272E3E" w:rsidP="008B65FF" w:rsidRDefault="00272E3E" w14:paraId="2255C997" w14:textId="77777777">
      <w:pPr>
        <w:ind w:left="360"/>
      </w:pPr>
    </w:p>
    <w:p w:rsidRPr="007B7C44" w:rsidR="00692DEB" w:rsidP="008B65FF" w:rsidRDefault="00692DEB" w14:paraId="36702F9E" w14:textId="77777777">
      <w:pPr>
        <w:pStyle w:val="Heading5"/>
        <w:spacing w:after="120"/>
        <w:ind w:left="360"/>
      </w:pPr>
      <w:r w:rsidRPr="00474673">
        <w:t>Items of Information to be Collected</w:t>
      </w:r>
    </w:p>
    <w:p w:rsidRPr="00474673" w:rsidR="00692DEB" w:rsidP="008B65FF" w:rsidRDefault="00692DEB" w14:paraId="08DF8928" w14:textId="46B4DDFE">
      <w:pPr>
        <w:ind w:left="360"/>
      </w:pPr>
      <w:r w:rsidRPr="04524006">
        <w:t xml:space="preserve">The </w:t>
      </w:r>
      <w:r w:rsidR="003F6277">
        <w:t xml:space="preserve">testing </w:t>
      </w:r>
      <w:r w:rsidRPr="04524006">
        <w:t xml:space="preserve">data collection instrument </w:t>
      </w:r>
      <w:r w:rsidR="00F36F03">
        <w:t>(</w:t>
      </w:r>
      <w:r w:rsidR="002152C0">
        <w:t xml:space="preserve">see </w:t>
      </w:r>
      <w:r w:rsidRPr="008C42F9" w:rsidR="00F36F03">
        <w:rPr>
          <w:b/>
          <w:bCs/>
        </w:rPr>
        <w:t>Attachment A</w:t>
      </w:r>
      <w:r w:rsidR="002152C0">
        <w:t xml:space="preserve"> </w:t>
      </w:r>
      <w:r w:rsidR="003E6667">
        <w:t>–</w:t>
      </w:r>
      <w:r w:rsidR="002152C0">
        <w:t xml:space="preserve"> </w:t>
      </w:r>
      <w:r w:rsidR="003E6667">
        <w:t>Pilot SMA PT Data Reporting Form</w:t>
      </w:r>
      <w:r w:rsidR="00F36F03">
        <w:t xml:space="preserve">) </w:t>
      </w:r>
      <w:r w:rsidRPr="04524006">
        <w:t xml:space="preserve">consists of </w:t>
      </w:r>
      <w:r w:rsidRPr="00474673" w:rsidR="00474673">
        <w:t>19</w:t>
      </w:r>
      <w:r w:rsidRPr="00474673">
        <w:t xml:space="preserve"> </w:t>
      </w:r>
      <w:r w:rsidRPr="04524006">
        <w:t>main questions of various types, including</w:t>
      </w:r>
      <w:r w:rsidR="008C59E7">
        <w:t xml:space="preserve"> </w:t>
      </w:r>
      <w:r w:rsidRPr="00474673" w:rsidR="00297471">
        <w:t xml:space="preserve">multiple choice and </w:t>
      </w:r>
      <w:r w:rsidRPr="00474673" w:rsidR="008C59E7">
        <w:rPr>
          <w:rFonts w:eastAsiaTheme="majorEastAsia" w:cstheme="majorBidi"/>
        </w:rPr>
        <w:t>open-ended</w:t>
      </w:r>
      <w:r w:rsidRPr="00474673">
        <w:rPr>
          <w:rFonts w:eastAsiaTheme="majorEastAsia" w:cstheme="majorBidi"/>
        </w:rPr>
        <w:t xml:space="preserve">. </w:t>
      </w:r>
      <w:r w:rsidRPr="04524006">
        <w:t xml:space="preserve">The </w:t>
      </w:r>
      <w:r w:rsidRPr="00474673">
        <w:t xml:space="preserve">instrument will collect </w:t>
      </w:r>
      <w:r w:rsidRPr="00474673" w:rsidR="006C20E8">
        <w:t>data</w:t>
      </w:r>
      <w:r w:rsidRPr="00474673">
        <w:t xml:space="preserve"> on the following: </w:t>
      </w:r>
    </w:p>
    <w:p w:rsidRPr="00474673" w:rsidR="008C59E7" w:rsidP="00782FBD" w:rsidRDefault="00D10492" w14:paraId="029D8553" w14:textId="02B8606F">
      <w:pPr>
        <w:pStyle w:val="ListParagraph"/>
        <w:numPr>
          <w:ilvl w:val="0"/>
          <w:numId w:val="6"/>
        </w:numPr>
        <w:tabs>
          <w:tab w:val="clear" w:pos="9360"/>
        </w:tabs>
        <w:spacing w:line="240" w:lineRule="auto"/>
        <w:ind w:left="1080"/>
      </w:pPr>
      <w:r w:rsidRPr="00474673">
        <w:t>SMA Method</w:t>
      </w:r>
      <w:r w:rsidRPr="00474673" w:rsidR="009C53AE">
        <w:t xml:space="preserve"> (rows 14 – 17)</w:t>
      </w:r>
    </w:p>
    <w:p w:rsidRPr="00474673" w:rsidR="008C59E7" w:rsidP="00782FBD" w:rsidRDefault="009C53AE" w14:paraId="701060B2" w14:textId="6B74A5FE">
      <w:pPr>
        <w:pStyle w:val="ListParagraph"/>
        <w:numPr>
          <w:ilvl w:val="0"/>
          <w:numId w:val="6"/>
        </w:numPr>
        <w:tabs>
          <w:tab w:val="clear" w:pos="9360"/>
        </w:tabs>
        <w:spacing w:line="240" w:lineRule="auto"/>
        <w:ind w:left="1080"/>
      </w:pPr>
      <w:r w:rsidRPr="00474673">
        <w:t>SMN1 primer and probe information (rows 19 - 21)</w:t>
      </w:r>
    </w:p>
    <w:p w:rsidRPr="00474673" w:rsidR="009C53AE" w:rsidP="00782FBD" w:rsidRDefault="009C53AE" w14:paraId="73DB17E0" w14:textId="3066A574">
      <w:pPr>
        <w:pStyle w:val="ListParagraph"/>
        <w:numPr>
          <w:ilvl w:val="0"/>
          <w:numId w:val="6"/>
        </w:numPr>
        <w:tabs>
          <w:tab w:val="clear" w:pos="9360"/>
        </w:tabs>
        <w:spacing w:line="240" w:lineRule="auto"/>
        <w:ind w:left="1080"/>
      </w:pPr>
      <w:r w:rsidRPr="00474673">
        <w:t>Reference gene primer and probe information (rows 23 – 27)</w:t>
      </w:r>
    </w:p>
    <w:p w:rsidRPr="00474673" w:rsidR="008C59E7" w:rsidP="00782FBD" w:rsidRDefault="00D10492" w14:paraId="3F5A7890" w14:textId="3C7C8DF8">
      <w:pPr>
        <w:pStyle w:val="ListParagraph"/>
        <w:numPr>
          <w:ilvl w:val="0"/>
          <w:numId w:val="6"/>
        </w:numPr>
        <w:tabs>
          <w:tab w:val="clear" w:pos="9360"/>
        </w:tabs>
        <w:spacing w:line="240" w:lineRule="auto"/>
        <w:ind w:left="1080"/>
      </w:pPr>
      <w:r w:rsidRPr="00474673">
        <w:t>Clinical assessment of specimens (rows 33 – 37)</w:t>
      </w:r>
    </w:p>
    <w:p w:rsidR="00692DEB" w:rsidP="008B65FF" w:rsidRDefault="00692DEB" w14:paraId="247A4CFA" w14:textId="36DA7485">
      <w:pPr>
        <w:pStyle w:val="ListParagraph"/>
        <w:ind w:left="1080"/>
        <w:rPr>
          <w:lang w:eastAsia="zh-CN"/>
        </w:rPr>
      </w:pPr>
    </w:p>
    <w:p w:rsidRPr="00474673" w:rsidR="00F36F03" w:rsidP="00F36F03" w:rsidRDefault="00F36F03" w14:paraId="1ABE06AD" w14:textId="07DF92B3">
      <w:pPr>
        <w:ind w:left="360"/>
      </w:pPr>
      <w:r w:rsidRPr="04524006">
        <w:t>The</w:t>
      </w:r>
      <w:r w:rsidR="003E6667">
        <w:t xml:space="preserve"> feedback</w:t>
      </w:r>
      <w:r w:rsidRPr="04524006">
        <w:t xml:space="preserve"> data collection instrument </w:t>
      </w:r>
      <w:r>
        <w:t>(</w:t>
      </w:r>
      <w:r w:rsidR="0043268A">
        <w:t xml:space="preserve">see </w:t>
      </w:r>
      <w:r w:rsidRPr="00474673">
        <w:rPr>
          <w:b/>
          <w:bCs/>
        </w:rPr>
        <w:t>Attachment B</w:t>
      </w:r>
      <w:r w:rsidRPr="00474673" w:rsidR="0043268A">
        <w:t xml:space="preserve"> – Pilot SMA PT Feedback Form</w:t>
      </w:r>
      <w:r w:rsidRPr="00474673">
        <w:t xml:space="preserve">) consists of </w:t>
      </w:r>
      <w:r w:rsidRPr="00474673" w:rsidR="00474673">
        <w:t>5</w:t>
      </w:r>
      <w:r w:rsidRPr="00474673">
        <w:t xml:space="preserve"> main questions of various types, including interval (rating scales) and </w:t>
      </w:r>
      <w:r w:rsidRPr="00474673">
        <w:rPr>
          <w:rFonts w:eastAsiaTheme="majorEastAsia" w:cstheme="majorBidi"/>
        </w:rPr>
        <w:t xml:space="preserve">open-ended. </w:t>
      </w:r>
      <w:r w:rsidRPr="00474673">
        <w:t xml:space="preserve">The instrument will collect data on the following: </w:t>
      </w:r>
    </w:p>
    <w:p w:rsidRPr="00474673" w:rsidR="00F36F03" w:rsidP="00F36F03" w:rsidRDefault="00F36F03" w14:paraId="0712CEDA" w14:textId="3842A904">
      <w:pPr>
        <w:pStyle w:val="ListParagraph"/>
        <w:numPr>
          <w:ilvl w:val="0"/>
          <w:numId w:val="6"/>
        </w:numPr>
        <w:tabs>
          <w:tab w:val="clear" w:pos="9360"/>
        </w:tabs>
        <w:spacing w:line="240" w:lineRule="auto"/>
        <w:ind w:left="1080"/>
      </w:pPr>
      <w:r w:rsidRPr="00474673">
        <w:t>Satisfaction with Pilot SMA PT Instructions (Question 1)</w:t>
      </w:r>
    </w:p>
    <w:p w:rsidRPr="00474673" w:rsidR="00F36F03" w:rsidP="00F36F03" w:rsidRDefault="00F36F03" w14:paraId="779636EA" w14:textId="66CF3156">
      <w:pPr>
        <w:pStyle w:val="ListParagraph"/>
        <w:numPr>
          <w:ilvl w:val="0"/>
          <w:numId w:val="6"/>
        </w:numPr>
        <w:tabs>
          <w:tab w:val="clear" w:pos="9360"/>
        </w:tabs>
        <w:spacing w:line="240" w:lineRule="auto"/>
        <w:ind w:left="1080"/>
      </w:pPr>
      <w:r w:rsidRPr="00474673">
        <w:t>Satisfaction with Pilot SMA Data Reporting Form (Question 2)</w:t>
      </w:r>
    </w:p>
    <w:p w:rsidRPr="00474673" w:rsidR="00F36F03" w:rsidP="00F36F03" w:rsidRDefault="00F36F03" w14:paraId="58C5B846" w14:textId="37C5AB3C">
      <w:pPr>
        <w:pStyle w:val="ListParagraph"/>
        <w:numPr>
          <w:ilvl w:val="0"/>
          <w:numId w:val="6"/>
        </w:numPr>
        <w:tabs>
          <w:tab w:val="clear" w:pos="9360"/>
        </w:tabs>
        <w:spacing w:line="240" w:lineRule="auto"/>
        <w:ind w:left="1080"/>
      </w:pPr>
      <w:r w:rsidRPr="00474673">
        <w:t>Satisfaction with the data reporting process (Question 3)</w:t>
      </w:r>
    </w:p>
    <w:p w:rsidRPr="00474673" w:rsidR="000166A7" w:rsidP="000166A7" w:rsidRDefault="000166A7" w14:paraId="5D255BE8" w14:textId="2FBC1B62">
      <w:pPr>
        <w:pStyle w:val="ListParagraph"/>
        <w:numPr>
          <w:ilvl w:val="0"/>
          <w:numId w:val="6"/>
        </w:numPr>
        <w:tabs>
          <w:tab w:val="clear" w:pos="9360"/>
        </w:tabs>
        <w:spacing w:line="240" w:lineRule="auto"/>
        <w:ind w:left="1080"/>
      </w:pPr>
      <w:r w:rsidRPr="00474673">
        <w:t>Satisfaction with the DBS panel provided</w:t>
      </w:r>
      <w:r w:rsidRPr="00474673" w:rsidR="00F36F03">
        <w:t xml:space="preserve"> (Question 4)</w:t>
      </w:r>
    </w:p>
    <w:p w:rsidR="00F36F03" w:rsidP="008B65FF" w:rsidRDefault="00F36F03" w14:paraId="75B4E569" w14:textId="77777777">
      <w:pPr>
        <w:pStyle w:val="ListParagraph"/>
        <w:ind w:left="1080"/>
        <w:rPr>
          <w:lang w:eastAsia="zh-CN"/>
        </w:rPr>
      </w:pPr>
    </w:p>
    <w:p w:rsidR="00BD4599" w:rsidP="00383542" w:rsidRDefault="00BD4599" w14:paraId="795636AB" w14:textId="26852D2F">
      <w:pPr>
        <w:ind w:left="0"/>
        <w:rPr>
          <w:lang w:eastAsia="zh-CN"/>
        </w:rPr>
      </w:pPr>
    </w:p>
    <w:p w:rsidR="00474673" w:rsidP="00383542" w:rsidRDefault="00474673" w14:paraId="23C2A4AC" w14:textId="77777777">
      <w:pPr>
        <w:ind w:left="0"/>
        <w:rPr>
          <w:lang w:eastAsia="zh-CN"/>
        </w:rPr>
      </w:pPr>
    </w:p>
    <w:p w:rsidRPr="00474673" w:rsidR="00B12F51" w:rsidP="00692DEB" w:rsidRDefault="00B12F51" w14:paraId="02E7EB51" w14:textId="77777777">
      <w:pPr>
        <w:pStyle w:val="Heading4"/>
      </w:pPr>
      <w:bookmarkStart w:name="_Toc427752815" w:id="6"/>
      <w:r w:rsidRPr="00474673">
        <w:t>Purpose and Use of the Information Collection</w:t>
      </w:r>
      <w:bookmarkEnd w:id="6"/>
    </w:p>
    <w:p w:rsidRPr="00474673" w:rsidR="00A826F4" w:rsidP="00474673" w:rsidRDefault="00474673" w14:paraId="0124B4B6" w14:textId="263ABD40">
      <w:pPr>
        <w:ind w:left="360"/>
        <w:rPr>
          <w:rStyle w:val="SubtleEmphasis"/>
          <w:i w:val="0"/>
          <w:iCs w:val="0"/>
        </w:rPr>
      </w:pPr>
      <w:r>
        <w:rPr>
          <w:rStyle w:val="SubtleEmphasis"/>
          <w:i w:val="0"/>
          <w:iCs w:val="0"/>
        </w:rPr>
        <w:tab/>
      </w:r>
      <w:r w:rsidRPr="00474673" w:rsidR="00A826F4">
        <w:rPr>
          <w:rStyle w:val="SubtleEmphasis"/>
          <w:i w:val="0"/>
          <w:iCs w:val="0"/>
        </w:rPr>
        <w:t xml:space="preserve">This project aims to provide 40 state public health labs the opportunity to test newly developed spinal muscular atrophy (SMA) quality assurance products and provide CDC’s Newborn Screening Quality Assurance Program (NSQAP) with feedback (including results and raw data) associated with the </w:t>
      </w:r>
      <w:r w:rsidRPr="00474673" w:rsidR="00E54C58">
        <w:rPr>
          <w:rStyle w:val="SubtleEmphasis"/>
          <w:i w:val="0"/>
          <w:iCs w:val="0"/>
        </w:rPr>
        <w:t>proficiency testing (</w:t>
      </w:r>
      <w:r w:rsidRPr="00474673" w:rsidR="00A826F4">
        <w:rPr>
          <w:rStyle w:val="SubtleEmphasis"/>
          <w:i w:val="0"/>
          <w:iCs w:val="0"/>
        </w:rPr>
        <w:t>PT</w:t>
      </w:r>
      <w:r w:rsidRPr="00474673" w:rsidR="00E54C58">
        <w:rPr>
          <w:rStyle w:val="SubtleEmphasis"/>
          <w:i w:val="0"/>
          <w:iCs w:val="0"/>
        </w:rPr>
        <w:t>)</w:t>
      </w:r>
      <w:r w:rsidRPr="00474673" w:rsidR="00E87D24">
        <w:rPr>
          <w:rStyle w:val="SubtleEmphasis"/>
          <w:i w:val="0"/>
          <w:iCs w:val="0"/>
        </w:rPr>
        <w:t xml:space="preserve"> reporting materials (see </w:t>
      </w:r>
      <w:r w:rsidRPr="00474673" w:rsidR="00E87D24">
        <w:rPr>
          <w:rStyle w:val="SubtleEmphasis"/>
          <w:b/>
          <w:bCs/>
          <w:i w:val="0"/>
          <w:iCs w:val="0"/>
        </w:rPr>
        <w:t xml:space="preserve">Attachment </w:t>
      </w:r>
      <w:r w:rsidRPr="00474673" w:rsidR="00EF3877">
        <w:rPr>
          <w:rStyle w:val="SubtleEmphasis"/>
          <w:b/>
          <w:bCs/>
          <w:i w:val="0"/>
          <w:iCs w:val="0"/>
        </w:rPr>
        <w:t>A</w:t>
      </w:r>
      <w:r w:rsidRPr="00474673" w:rsidR="00E87D24">
        <w:rPr>
          <w:rStyle w:val="SubtleEmphasis"/>
          <w:b/>
          <w:bCs/>
          <w:i w:val="0"/>
          <w:iCs w:val="0"/>
        </w:rPr>
        <w:t xml:space="preserve"> – Pilot SMA PT Data Reporting Form</w:t>
      </w:r>
      <w:r w:rsidRPr="00474673" w:rsidR="00EF3877">
        <w:rPr>
          <w:rStyle w:val="SubtleEmphasis"/>
          <w:i w:val="0"/>
          <w:iCs w:val="0"/>
        </w:rPr>
        <w:t xml:space="preserve">) and PT </w:t>
      </w:r>
      <w:r w:rsidRPr="00474673" w:rsidR="00A826F4">
        <w:rPr>
          <w:rStyle w:val="SubtleEmphasis"/>
          <w:i w:val="0"/>
          <w:iCs w:val="0"/>
        </w:rPr>
        <w:t>materials tested so that CDC can evaluate its readiness to offer SMA PT as a service</w:t>
      </w:r>
      <w:r w:rsidRPr="00474673" w:rsidR="006E7049">
        <w:rPr>
          <w:rStyle w:val="SubtleEmphasis"/>
          <w:i w:val="0"/>
          <w:iCs w:val="0"/>
        </w:rPr>
        <w:t xml:space="preserve"> to its more than 400 enrolled labs</w:t>
      </w:r>
      <w:r w:rsidRPr="00474673" w:rsidR="00A826F4">
        <w:rPr>
          <w:rStyle w:val="SubtleEmphasis"/>
          <w:i w:val="0"/>
          <w:iCs w:val="0"/>
        </w:rPr>
        <w:t>.</w:t>
      </w:r>
    </w:p>
    <w:p w:rsidRPr="00474673" w:rsidR="00A826F4" w:rsidP="00A826F4" w:rsidRDefault="00A826F4" w14:paraId="2E23A7B3" w14:textId="77777777">
      <w:pPr>
        <w:rPr>
          <w:rStyle w:val="SubtleEmphasis"/>
          <w:i w:val="0"/>
          <w:iCs w:val="0"/>
        </w:rPr>
      </w:pPr>
    </w:p>
    <w:p w:rsidRPr="00474673" w:rsidR="00A826F4" w:rsidP="00474673" w:rsidRDefault="00A826F4" w14:paraId="792EB11C" w14:textId="267A7185">
      <w:pPr>
        <w:ind w:left="360"/>
        <w:rPr>
          <w:rStyle w:val="SubtleEmphasis"/>
          <w:i w:val="0"/>
          <w:iCs w:val="0"/>
        </w:rPr>
      </w:pPr>
      <w:r w:rsidRPr="00474673">
        <w:rPr>
          <w:rStyle w:val="SubtleEmphasis"/>
          <w:i w:val="0"/>
          <w:iCs w:val="0"/>
        </w:rPr>
        <w:t xml:space="preserve">CDC’s NSQAP intends to analyze this feedback and make any necessary changes to the planned PT program if warranted by the feedback. The testing data submitted </w:t>
      </w:r>
      <w:r w:rsidRPr="00474673" w:rsidR="00E36D66">
        <w:rPr>
          <w:rStyle w:val="SubtleEmphasis"/>
          <w:i w:val="0"/>
          <w:iCs w:val="0"/>
        </w:rPr>
        <w:t xml:space="preserve">using the Pilot SMA PT Data Reporting Form (see Attachment </w:t>
      </w:r>
      <w:r w:rsidRPr="00474673" w:rsidR="006E7049">
        <w:rPr>
          <w:rStyle w:val="SubtleEmphasis"/>
          <w:i w:val="0"/>
          <w:iCs w:val="0"/>
        </w:rPr>
        <w:t>A</w:t>
      </w:r>
      <w:r w:rsidRPr="00474673" w:rsidR="00E36D66">
        <w:rPr>
          <w:rStyle w:val="SubtleEmphasis"/>
          <w:i w:val="0"/>
          <w:iCs w:val="0"/>
        </w:rPr>
        <w:t>)</w:t>
      </w:r>
      <w:r w:rsidRPr="00474673" w:rsidR="00474673">
        <w:rPr>
          <w:rStyle w:val="SubtleEmphasis"/>
          <w:i w:val="0"/>
          <w:iCs w:val="0"/>
        </w:rPr>
        <w:t xml:space="preserve"> </w:t>
      </w:r>
      <w:r w:rsidRPr="00474673">
        <w:rPr>
          <w:rStyle w:val="SubtleEmphasis"/>
          <w:i w:val="0"/>
          <w:iCs w:val="0"/>
        </w:rPr>
        <w:t>will be analyzed by CDC and used to generate example PHL evaluations as well as an event summary for distribution to respondents. Data collected will not be used for publication.</w:t>
      </w:r>
    </w:p>
    <w:p w:rsidR="00675F9A" w:rsidP="00692DEB" w:rsidRDefault="00675F9A" w14:paraId="2DA7B62F" w14:textId="3ED6E471">
      <w:pPr>
        <w:ind w:left="0"/>
      </w:pPr>
    </w:p>
    <w:p w:rsidR="00675F9A" w:rsidP="00692DEB" w:rsidRDefault="00675F9A" w14:paraId="360EBD15" w14:textId="77777777">
      <w:pPr>
        <w:ind w:left="0"/>
      </w:pPr>
    </w:p>
    <w:p w:rsidRPr="00FF5BF1" w:rsidR="00B47055" w:rsidP="00692DEB" w:rsidRDefault="00B47055" w14:paraId="55865641" w14:textId="77777777">
      <w:pPr>
        <w:pStyle w:val="Heading4"/>
      </w:pPr>
      <w:bookmarkStart w:name="_Toc427752816" w:id="7"/>
      <w:r w:rsidRPr="00FF5BF1">
        <w:t>Use of Improved Information Technology and Burden Reduction</w:t>
      </w:r>
      <w:bookmarkEnd w:id="7"/>
    </w:p>
    <w:p w:rsidRPr="00711BFA" w:rsidR="00692DEB" w:rsidP="00881E2B" w:rsidRDefault="00EC2E9C" w14:paraId="1DA7D767" w14:textId="3B7C5FE7">
      <w:pPr>
        <w:ind w:left="360"/>
      </w:pPr>
      <w:r>
        <w:t>Testing d</w:t>
      </w:r>
      <w:r w:rsidR="00EA3A4A">
        <w:t>ata will be collected via</w:t>
      </w:r>
      <w:r w:rsidRPr="00711BFA" w:rsidR="00692DEB">
        <w:t xml:space="preserve"> </w:t>
      </w:r>
      <w:r w:rsidRPr="00092D3F" w:rsidR="002D0E5E">
        <w:t>emailed electronic spreadsheet</w:t>
      </w:r>
      <w:r w:rsidR="005304C5">
        <w:t>s</w:t>
      </w:r>
      <w:r w:rsidRPr="00741888" w:rsidR="00692DEB">
        <w:t>. This method was chosen to reduce the overall burden on respondents</w:t>
      </w:r>
      <w:r w:rsidRPr="00741888" w:rsidR="00FF5BF1">
        <w:t xml:space="preserve"> by </w:t>
      </w:r>
      <w:r w:rsidRPr="00092D3F" w:rsidR="002D0E5E">
        <w:t>including drop-down options</w:t>
      </w:r>
      <w:r w:rsidR="005304C5">
        <w:t xml:space="preserve"> and/or check boxes</w:t>
      </w:r>
      <w:r w:rsidRPr="00092D3F" w:rsidR="002D0E5E">
        <w:t xml:space="preserve"> for most fields</w:t>
      </w:r>
      <w:r w:rsidRPr="00741888" w:rsidR="00692DEB">
        <w:t xml:space="preserve">. The </w:t>
      </w:r>
      <w:r w:rsidRPr="00741888" w:rsidR="002E2EDD">
        <w:t>data</w:t>
      </w:r>
      <w:r w:rsidRPr="00741888" w:rsidR="00692DEB">
        <w:t xml:space="preserve"> collection instrument</w:t>
      </w:r>
      <w:r w:rsidR="005304C5">
        <w:t>s</w:t>
      </w:r>
      <w:r w:rsidRPr="00741888" w:rsidR="00692DEB">
        <w:t xml:space="preserve"> w</w:t>
      </w:r>
      <w:r w:rsidR="005304C5">
        <w:t>ere</w:t>
      </w:r>
      <w:r w:rsidRPr="00741888" w:rsidR="00692DEB">
        <w:t xml:space="preserve"> designed to collect the minimum information necessary for the purposes of this project (i.e., limited to </w:t>
      </w:r>
      <w:r w:rsidRPr="00092D3F" w:rsidR="002D0E5E">
        <w:t>19</w:t>
      </w:r>
      <w:r w:rsidRPr="00092D3F" w:rsidR="00692DEB">
        <w:t xml:space="preserve"> </w:t>
      </w:r>
      <w:r w:rsidRPr="00711BFA" w:rsidR="00692DEB">
        <w:t>questions</w:t>
      </w:r>
      <w:r w:rsidR="005304C5">
        <w:t xml:space="preserve"> and 5 questions respectively by instrument</w:t>
      </w:r>
      <w:r w:rsidRPr="00711BFA" w:rsidR="00692DEB">
        <w:t>).</w:t>
      </w:r>
    </w:p>
    <w:p w:rsidR="00383542" w:rsidP="006A09E0" w:rsidRDefault="00383542" w14:paraId="28DA1BBE" w14:textId="6DAEA375">
      <w:pPr>
        <w:ind w:left="0"/>
      </w:pPr>
    </w:p>
    <w:p w:rsidR="00383542" w:rsidP="006A09E0" w:rsidRDefault="00383542" w14:paraId="5FC1B357" w14:textId="77777777">
      <w:pPr>
        <w:ind w:left="0"/>
      </w:pPr>
    </w:p>
    <w:p w:rsidRPr="00D42A92" w:rsidR="00B47055" w:rsidP="00692DEB" w:rsidRDefault="00B47055" w14:paraId="3FE48A1C" w14:textId="77777777">
      <w:pPr>
        <w:pStyle w:val="Heading4"/>
      </w:pPr>
      <w:bookmarkStart w:name="_Toc427752817" w:id="8"/>
      <w:r w:rsidRPr="00D42A92">
        <w:t>Efforts to Identify Duplication and Use of Similar Information</w:t>
      </w:r>
      <w:bookmarkEnd w:id="8"/>
    </w:p>
    <w:p w:rsidRPr="00474673" w:rsidR="00BD4599" w:rsidP="00EB70DC" w:rsidRDefault="00EB70DC" w14:paraId="7D8FF21E" w14:textId="4BCA9132">
      <w:pPr>
        <w:ind w:left="360"/>
        <w:rPr>
          <w:iCs/>
        </w:rPr>
      </w:pPr>
      <w:r w:rsidRPr="00474673">
        <w:rPr>
          <w:rFonts w:cstheme="minorHAnsi"/>
          <w:iCs/>
        </w:rPr>
        <w:t>The Newborn Screening Saves Lives Reauthorization Act (P.L 113 - 240) mandates that CDC provide quality assurance to newborn screening state labs and in addition provides “quality control and other performance test material”.  Under this mandate, CDC’s Newborn Screening and Molecular Biology Branch is the only producer of this type of material and service.  Additionally, communication from PHLs has confirmed that there are no commercially available options for SMA PT.</w:t>
      </w:r>
    </w:p>
    <w:p w:rsidR="00BD4599" w:rsidP="00A01104" w:rsidRDefault="00BD4599" w14:paraId="6FF27ED9" w14:textId="77777777">
      <w:pPr>
        <w:ind w:left="0"/>
      </w:pPr>
    </w:p>
    <w:p w:rsidR="00675F9A" w:rsidP="005D6F14" w:rsidRDefault="00675F9A" w14:paraId="48F4623C" w14:textId="77777777"/>
    <w:p w:rsidRPr="00B47055" w:rsidR="00B12F51" w:rsidP="00692DEB" w:rsidRDefault="00B47055" w14:paraId="75B88CF6" w14:textId="77777777">
      <w:pPr>
        <w:pStyle w:val="Heading4"/>
      </w:pPr>
      <w:bookmarkStart w:name="_Toc427752818" w:id="9"/>
      <w:r w:rsidRPr="00B47055">
        <w:t>Impact on Small Businesses or Other Small Entities</w:t>
      </w:r>
      <w:bookmarkEnd w:id="9"/>
    </w:p>
    <w:p w:rsidR="00BD4599" w:rsidP="00383542" w:rsidRDefault="00D26A64" w14:paraId="580A7711" w14:textId="538B84B2">
      <w:pPr>
        <w:ind w:left="360"/>
      </w:pPr>
      <w:r>
        <w:t>N</w:t>
      </w:r>
      <w:r w:rsidR="00AF2252">
        <w:t xml:space="preserve">o small businesses will be involved in this </w:t>
      </w:r>
      <w:r w:rsidR="00157413">
        <w:t>information collection</w:t>
      </w:r>
      <w:r>
        <w:t>.</w:t>
      </w:r>
    </w:p>
    <w:p w:rsidR="00BD4599" w:rsidP="005D6F14" w:rsidRDefault="00BD4599" w14:paraId="2486A5E3" w14:textId="77777777"/>
    <w:p w:rsidRPr="00D95FBF" w:rsidR="00675F9A" w:rsidP="00383542" w:rsidRDefault="00675F9A" w14:paraId="749D1325" w14:textId="2FFD7D4F">
      <w:pPr>
        <w:ind w:left="0"/>
      </w:pPr>
    </w:p>
    <w:p w:rsidRPr="00B47055" w:rsidR="00B12F51" w:rsidP="00692DEB" w:rsidRDefault="00B47055" w14:paraId="5E04EB42" w14:textId="77777777">
      <w:pPr>
        <w:pStyle w:val="Heading4"/>
      </w:pPr>
      <w:bookmarkStart w:name="_Toc427752819" w:id="10"/>
      <w:r w:rsidRPr="00B47055">
        <w:t xml:space="preserve">Consequences of Collecting the Information Less Frequently </w:t>
      </w:r>
      <w:r w:rsidRPr="00B47055" w:rsidR="00D95FBF">
        <w:t xml:space="preserve">  </w:t>
      </w:r>
      <w:bookmarkEnd w:id="10"/>
      <w:r w:rsidRPr="00B47055" w:rsidR="00D95FBF">
        <w:t xml:space="preserve"> </w:t>
      </w:r>
    </w:p>
    <w:p w:rsidR="000058E0" w:rsidP="007B7C44" w:rsidRDefault="000058E0" w14:paraId="7DC21F0F" w14:textId="69E8E4F8">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rsidRPr="00092D3F" w:rsidR="008C59E7" w:rsidP="00782FBD" w:rsidRDefault="002556F1" w14:paraId="1B2E8BB8" w14:textId="068683DD">
      <w:pPr>
        <w:pStyle w:val="ListParagraph"/>
        <w:numPr>
          <w:ilvl w:val="0"/>
          <w:numId w:val="6"/>
        </w:numPr>
        <w:tabs>
          <w:tab w:val="clear" w:pos="9360"/>
        </w:tabs>
        <w:spacing w:line="240" w:lineRule="auto"/>
      </w:pPr>
      <w:r w:rsidRPr="00092D3F">
        <w:lastRenderedPageBreak/>
        <w:t>Determine if the SMA-like PT samples are appropriate for more than 80% of public health labs</w:t>
      </w:r>
    </w:p>
    <w:p w:rsidRPr="00092D3F" w:rsidR="008C59E7" w:rsidP="00782FBD" w:rsidRDefault="002556F1" w14:paraId="63B2E2B1" w14:textId="5E5F23B8">
      <w:pPr>
        <w:pStyle w:val="ListParagraph"/>
        <w:numPr>
          <w:ilvl w:val="0"/>
          <w:numId w:val="6"/>
        </w:numPr>
        <w:tabs>
          <w:tab w:val="clear" w:pos="9360"/>
        </w:tabs>
        <w:spacing w:line="240" w:lineRule="auto"/>
      </w:pPr>
      <w:r w:rsidRPr="00092D3F">
        <w:t>Provide public health labs with a PT program that allows them to meet requirements of CLIA</w:t>
      </w:r>
    </w:p>
    <w:p w:rsidRPr="00092D3F" w:rsidR="008C59E7" w:rsidP="00782FBD" w:rsidRDefault="002556F1" w14:paraId="46DF2966" w14:textId="16AB94F5">
      <w:pPr>
        <w:pStyle w:val="ListParagraph"/>
        <w:numPr>
          <w:ilvl w:val="0"/>
          <w:numId w:val="6"/>
        </w:numPr>
        <w:tabs>
          <w:tab w:val="clear" w:pos="9360"/>
        </w:tabs>
        <w:spacing w:line="240" w:lineRule="auto"/>
      </w:pPr>
      <w:r w:rsidRPr="00092D3F">
        <w:t>Ensure the quality of newborn screening for SMA</w:t>
      </w:r>
    </w:p>
    <w:p w:rsidR="00BD4599" w:rsidP="00383542" w:rsidRDefault="00BD4599" w14:paraId="19A686BD" w14:textId="6DE1499C">
      <w:pPr>
        <w:ind w:left="0"/>
        <w:rPr>
          <w:lang w:eastAsia="zh-CN"/>
        </w:rPr>
      </w:pPr>
    </w:p>
    <w:p w:rsidR="00BD4599" w:rsidP="00675F9A" w:rsidRDefault="00BD4599" w14:paraId="248BC0CD" w14:textId="77777777">
      <w:pPr>
        <w:pStyle w:val="ListParagraph"/>
        <w:ind w:left="360"/>
        <w:rPr>
          <w:lang w:eastAsia="zh-CN"/>
        </w:rPr>
      </w:pPr>
    </w:p>
    <w:p w:rsidRPr="00B47055" w:rsidR="00B12F51" w:rsidP="00692DEB" w:rsidRDefault="00B47055" w14:paraId="1C352D4B" w14:textId="77777777">
      <w:pPr>
        <w:pStyle w:val="Heading4"/>
      </w:pPr>
      <w:bookmarkStart w:name="_Toc427752820" w:id="11"/>
      <w:r w:rsidRPr="00B47055">
        <w:t>Special Circumstances Relating to the Guidelines of 5 CFR 1320.5</w:t>
      </w:r>
      <w:bookmarkEnd w:id="11"/>
    </w:p>
    <w:p w:rsidR="00F52BCC" w:rsidP="007B7C44" w:rsidRDefault="00A809AA" w14:paraId="3F174D52" w14:textId="719117C2">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rsidRDefault="00F52BCC" w14:paraId="7BFE09AB" w14:textId="77777777">
      <w:pPr>
        <w:ind w:left="360"/>
      </w:pPr>
    </w:p>
    <w:p w:rsidR="00383542" w:rsidP="00383542" w:rsidRDefault="00383542" w14:paraId="7F539DDD" w14:textId="398EA4AE">
      <w:pPr>
        <w:ind w:left="0"/>
      </w:pPr>
    </w:p>
    <w:p w:rsidRPr="0088467A" w:rsidR="00B12F51" w:rsidP="00692DEB" w:rsidRDefault="0088467A" w14:paraId="5BC5DEE1" w14:textId="77777777">
      <w:pPr>
        <w:pStyle w:val="Heading4"/>
      </w:pPr>
      <w:bookmarkStart w:name="_Toc427752821" w:id="12"/>
      <w:r w:rsidRPr="0088467A">
        <w:t>Comments in Response to the Federal Register Notice and Efforts to Consult Outside the Agency</w:t>
      </w:r>
      <w:bookmarkEnd w:id="12"/>
    </w:p>
    <w:p w:rsidRPr="00B8783F" w:rsidR="00A809AA" w:rsidP="007B7C44" w:rsidRDefault="00C768E5" w14:paraId="51043E05" w14:textId="78E6789A">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14CAE">
        <w:t>CSTLTS Generic</w:t>
      </w:r>
      <w:r w:rsidR="00925CD1">
        <w:t xml:space="preserve"> Information Collection Service</w:t>
      </w:r>
      <w:r>
        <w:t xml:space="preserve"> (</w:t>
      </w:r>
      <w:r w:rsidR="00614CAE">
        <w:t>CSTLTS Generic</w:t>
      </w:r>
      <w:r>
        <w:t xml:space="preserve">) – OMB No. 0920-0879. </w:t>
      </w:r>
      <w:r w:rsidRPr="00D21203" w:rsidR="00D21203">
        <w:t>A 60-day Federal Register Notice was published in the Federal Register on April 27, 2017, Vol. 82, No. 80, pp 19371-19373.  One non-substantive comment was received.  CDC sent forward the standard CDC response.</w:t>
      </w:r>
    </w:p>
    <w:p w:rsidRPr="00A809AA" w:rsidR="00A809AA" w:rsidP="00692DEB" w:rsidRDefault="00A809AA" w14:paraId="2ACC2F51" w14:textId="77777777">
      <w:pPr>
        <w:ind w:left="0"/>
      </w:pPr>
    </w:p>
    <w:p w:rsidR="00A809AA" w:rsidP="007B7C44" w:rsidRDefault="00A809AA" w14:paraId="764006AC"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05E9CF8C" w14:textId="77777777">
      <w:pPr>
        <w:ind w:left="360"/>
      </w:pPr>
    </w:p>
    <w:p w:rsidRPr="00A809AA" w:rsidR="00F52BCC" w:rsidP="00675F9A" w:rsidRDefault="00F52BCC" w14:paraId="114CE2EF" w14:textId="77777777">
      <w:pPr>
        <w:ind w:left="360"/>
      </w:pPr>
    </w:p>
    <w:p w:rsidRPr="0088467A" w:rsidR="00B12F51" w:rsidP="00692DEB" w:rsidRDefault="0088467A" w14:paraId="4DAA9469" w14:textId="77777777">
      <w:pPr>
        <w:pStyle w:val="Heading4"/>
      </w:pPr>
      <w:bookmarkStart w:name="_Toc427752822" w:id="13"/>
      <w:r w:rsidRPr="0088467A">
        <w:t>Explanation of Any Payment or Gift to Respondents</w:t>
      </w:r>
      <w:bookmarkEnd w:id="13"/>
    </w:p>
    <w:p w:rsidR="00675F9A" w:rsidP="005212E5" w:rsidRDefault="00A809AA" w14:paraId="616434FC" w14:textId="78ADCCA1">
      <w:pPr>
        <w:ind w:left="360"/>
      </w:pPr>
      <w:r>
        <w:t>CDC will not provide p</w:t>
      </w:r>
      <w:r w:rsidR="00D26A64">
        <w:t>ayments or gifts to respondents.</w:t>
      </w:r>
    </w:p>
    <w:p w:rsidR="006A09E0" w:rsidP="005212E5" w:rsidRDefault="006A09E0" w14:paraId="716AB726" w14:textId="77777777">
      <w:pPr>
        <w:ind w:left="360"/>
      </w:pPr>
    </w:p>
    <w:p w:rsidR="00C4416B" w:rsidP="005212E5" w:rsidRDefault="00C4416B" w14:paraId="23E8606B" w14:textId="77777777">
      <w:pPr>
        <w:ind w:left="360"/>
      </w:pPr>
    </w:p>
    <w:p w:rsidRPr="00D16E78" w:rsidR="00B12F51" w:rsidP="00692DEB" w:rsidRDefault="0088467A" w14:paraId="084C2058" w14:textId="77777777">
      <w:pPr>
        <w:pStyle w:val="Heading4"/>
      </w:pPr>
      <w:r>
        <w:t xml:space="preserve"> </w:t>
      </w:r>
      <w:bookmarkStart w:name="_Toc427752823" w:id="14"/>
      <w:r w:rsidRPr="009D5927" w:rsidR="009D5927">
        <w:t>Protection of the Privacy and Confidentiality of Information Provided by Respondents</w:t>
      </w:r>
      <w:bookmarkEnd w:id="14"/>
    </w:p>
    <w:p w:rsidR="003C31C9" w:rsidP="006A09E0" w:rsidRDefault="003C31C9" w14:paraId="612C8EA3" w14:textId="7F1FD408">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3C31C9" w:rsidR="006A09E0" w:rsidP="006A09E0" w:rsidRDefault="006A09E0" w14:paraId="6685A9FB" w14:textId="77777777">
      <w:pPr>
        <w:ind w:left="360"/>
      </w:pPr>
    </w:p>
    <w:p w:rsidRPr="00383542" w:rsidR="00383542" w:rsidP="00383542" w:rsidRDefault="00383542" w14:paraId="23A787F4" w14:textId="77777777">
      <w:pPr>
        <w:ind w:left="0"/>
        <w:rPr>
          <w:iCs/>
          <w:color w:val="0070C0"/>
          <w:vertAlign w:val="superscript"/>
        </w:rPr>
      </w:pPr>
    </w:p>
    <w:p w:rsidRPr="0088467A" w:rsidR="00B12F51" w:rsidP="00692DEB" w:rsidRDefault="009D5927" w14:paraId="6454A151" w14:textId="77777777">
      <w:pPr>
        <w:pStyle w:val="Heading4"/>
      </w:pPr>
      <w:bookmarkStart w:name="_Toc427752824" w:id="15"/>
      <w:r w:rsidRPr="009D5927">
        <w:t>Institutional Review Board (IRB) and Justification for Sensitive Questions</w:t>
      </w:r>
      <w:bookmarkEnd w:id="15"/>
    </w:p>
    <w:p w:rsidR="00E20294" w:rsidP="00474673" w:rsidRDefault="003C31C9" w14:paraId="582621BC" w14:textId="4261BE3A">
      <w:pPr>
        <w:ind w:left="360"/>
      </w:pPr>
      <w:r>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r w:rsidR="006F37BB">
        <w:t xml:space="preserve"> (see </w:t>
      </w:r>
      <w:r w:rsidRPr="00E00795" w:rsidR="006F37BB">
        <w:rPr>
          <w:b/>
          <w:bCs/>
        </w:rPr>
        <w:t>Attachment E: Pilot SMA PT Research Determination</w:t>
      </w:r>
      <w:r w:rsidR="006F37BB">
        <w:t>)</w:t>
      </w:r>
      <w:r w:rsidRPr="003C31C9" w:rsidR="002A1CF5">
        <w:t>.</w:t>
      </w:r>
    </w:p>
    <w:p w:rsidRPr="0088467A" w:rsidR="00E20294" w:rsidP="005D6F14" w:rsidRDefault="00E20294" w14:paraId="3692ADA9" w14:textId="77777777"/>
    <w:p w:rsidRPr="0088467A" w:rsidR="00B64BFA" w:rsidP="00692DEB" w:rsidRDefault="0088467A" w14:paraId="2716336A" w14:textId="77777777">
      <w:pPr>
        <w:pStyle w:val="Heading4"/>
      </w:pPr>
      <w:bookmarkStart w:name="_Toc427752825" w:id="16"/>
      <w:r w:rsidRPr="0088467A">
        <w:lastRenderedPageBreak/>
        <w:t>Estimates of Annualized Burden Hours and Costs</w:t>
      </w:r>
      <w:bookmarkEnd w:id="16"/>
    </w:p>
    <w:p w:rsidRPr="00474673" w:rsidR="00881E2B" w:rsidP="008B65FF" w:rsidRDefault="00FA4D74" w14:paraId="42D94123" w14:textId="0851320B">
      <w:pPr>
        <w:ind w:left="360"/>
        <w:rPr>
          <w:b/>
          <w:bCs/>
          <w:color w:val="000000"/>
        </w:rPr>
      </w:pPr>
      <w:bookmarkStart w:name="_Hlk42768540" w:id="17"/>
      <w:r w:rsidRPr="00474673">
        <w:rPr>
          <w:b/>
          <w:bCs/>
          <w:color w:val="000000"/>
        </w:rPr>
        <w:t xml:space="preserve">Pilot SMA PT </w:t>
      </w:r>
      <w:r w:rsidRPr="00474673" w:rsidR="00881E2B">
        <w:rPr>
          <w:b/>
          <w:bCs/>
          <w:color w:val="000000"/>
        </w:rPr>
        <w:t>Data Collection Form</w:t>
      </w:r>
    </w:p>
    <w:bookmarkEnd w:id="17"/>
    <w:p w:rsidRPr="00711BFA" w:rsidR="000058E0" w:rsidP="008B65FF" w:rsidRDefault="000058E0" w14:paraId="19BF394F" w14:textId="5883FA38">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w:t>
      </w:r>
      <w:r w:rsidR="00B24679">
        <w:t xml:space="preserve"> (</w:t>
      </w:r>
      <w:r w:rsidR="00015CCA">
        <w:t xml:space="preserve">see </w:t>
      </w:r>
      <w:r w:rsidRPr="000824FD" w:rsidR="00015CCA">
        <w:rPr>
          <w:b/>
          <w:bCs/>
        </w:rPr>
        <w:t>Attachment A</w:t>
      </w:r>
      <w:r w:rsidR="00015CCA">
        <w:t xml:space="preserve"> </w:t>
      </w:r>
      <w:r w:rsidR="00015CCA">
        <w:rPr>
          <w:b/>
          <w:bCs/>
        </w:rPr>
        <w:t>– Pilot SMA PT Data Reporting Form</w:t>
      </w:r>
      <w:r w:rsidR="00015CCA">
        <w:t>)</w:t>
      </w:r>
      <w:r w:rsidR="00B24679">
        <w:t>)</w:t>
      </w:r>
      <w:r w:rsidRPr="0061015C">
        <w:t xml:space="preserve"> </w:t>
      </w:r>
      <w:r w:rsidRPr="00711BFA">
        <w:rPr>
          <w:color w:val="000000"/>
        </w:rPr>
        <w:t xml:space="preserve">by </w:t>
      </w:r>
      <w:r w:rsidRPr="00092D3F" w:rsidR="00FE0828">
        <w:t>2</w:t>
      </w:r>
      <w:r w:rsidRPr="00092D3F">
        <w:t xml:space="preserve"> </w:t>
      </w:r>
      <w:r w:rsidRPr="009C2FE6">
        <w:t xml:space="preserve">of public health professionals. In the pilot test, the average time to complete the instrument including time for reviewing instructions, gathering needed information and completing the instrument, was approximately </w:t>
      </w:r>
      <w:r w:rsidRPr="00092D3F" w:rsidR="00B24679">
        <w:t>8.6</w:t>
      </w:r>
      <w:r w:rsidRPr="00092D3F">
        <w:t xml:space="preserve"> </w:t>
      </w:r>
      <w:r w:rsidRPr="009C2FE6">
        <w:t>minutes</w:t>
      </w:r>
      <w:r w:rsidRPr="009C2FE6" w:rsidR="00A242DB">
        <w:t xml:space="preserve"> (range: </w:t>
      </w:r>
      <w:r w:rsidRPr="00092D3F" w:rsidR="00B24679">
        <w:t>7</w:t>
      </w:r>
      <w:r w:rsidRPr="00092D3F" w:rsidR="00721719">
        <w:t xml:space="preserve"> </w:t>
      </w:r>
      <w:r w:rsidRPr="009C2FE6" w:rsidR="00721719">
        <w:t xml:space="preserve"> –</w:t>
      </w:r>
      <w:r w:rsidRPr="00092D3F" w:rsidR="00B24679">
        <w:t>10</w:t>
      </w:r>
      <w:r w:rsidRPr="009C2FE6" w:rsidR="00721719">
        <w:t>)</w:t>
      </w:r>
      <w:r w:rsidRPr="009C2FE6">
        <w:t xml:space="preserve">. For the purposes of estimating burden hours, the upper limit of this range (i.e., </w:t>
      </w:r>
      <w:r w:rsidRPr="00092D3F" w:rsidR="00B24679">
        <w:t>10</w:t>
      </w:r>
      <w:r w:rsidRPr="00092D3F" w:rsidR="008C59E7">
        <w:t xml:space="preserve"> </w:t>
      </w:r>
      <w:r w:rsidRPr="00711BFA">
        <w:t>minutes) is used.</w:t>
      </w:r>
    </w:p>
    <w:p w:rsidR="000058E0" w:rsidP="000058E0" w:rsidRDefault="000058E0" w14:paraId="58065055" w14:textId="6ABA8BB6">
      <w:pPr>
        <w:ind w:left="0"/>
      </w:pPr>
    </w:p>
    <w:p w:rsidRPr="00474673" w:rsidR="00881E2B" w:rsidP="00FA4D74" w:rsidRDefault="00FA4D74" w14:paraId="118EB091" w14:textId="5B04EC06">
      <w:pPr>
        <w:ind w:left="360"/>
        <w:rPr>
          <w:b/>
          <w:bCs/>
          <w:color w:val="000000"/>
        </w:rPr>
      </w:pPr>
      <w:bookmarkStart w:name="_Hlk42768557" w:id="18"/>
      <w:r w:rsidRPr="00474673">
        <w:rPr>
          <w:b/>
          <w:bCs/>
          <w:color w:val="000000"/>
        </w:rPr>
        <w:t>Pilot SMA PT Feedback Form</w:t>
      </w:r>
    </w:p>
    <w:bookmarkEnd w:id="18"/>
    <w:p w:rsidRPr="00711BFA" w:rsidR="00B24679" w:rsidP="00B24679" w:rsidRDefault="00B24679" w14:paraId="29165F78" w14:textId="536A8FC8">
      <w:pPr>
        <w:ind w:left="360"/>
        <w:rPr>
          <w:color w:val="000000"/>
        </w:rPr>
      </w:pPr>
      <w:r w:rsidRPr="00711BFA">
        <w:rPr>
          <w:color w:val="000000"/>
        </w:rPr>
        <w:t xml:space="preserve">The estimate for burden hours is based on a pilot test of </w:t>
      </w:r>
      <w:r w:rsidRPr="0061015C">
        <w:t xml:space="preserve">the </w:t>
      </w:r>
      <w:r>
        <w:t>data</w:t>
      </w:r>
      <w:r w:rsidRPr="0061015C">
        <w:t xml:space="preserve"> collection instrument </w:t>
      </w:r>
      <w:r>
        <w:t>(</w:t>
      </w:r>
      <w:r w:rsidR="00022FAE">
        <w:t xml:space="preserve">see </w:t>
      </w:r>
      <w:r w:rsidRPr="000824FD" w:rsidR="00022FAE">
        <w:rPr>
          <w:b/>
          <w:bCs/>
        </w:rPr>
        <w:t>Attachment B</w:t>
      </w:r>
      <w:r w:rsidR="00022FAE">
        <w:rPr>
          <w:b/>
          <w:bCs/>
        </w:rPr>
        <w:t xml:space="preserve"> – Pilot SMA PT Feedback Form</w:t>
      </w:r>
      <w:r>
        <w:t xml:space="preserve">) </w:t>
      </w:r>
      <w:r w:rsidRPr="00711BFA">
        <w:rPr>
          <w:color w:val="000000"/>
        </w:rPr>
        <w:t xml:space="preserve">by </w:t>
      </w:r>
      <w:r w:rsidRPr="00092D3F">
        <w:t>2</w:t>
      </w:r>
      <w:r w:rsidRPr="00774689">
        <w:rPr>
          <w:color w:val="0070C0"/>
        </w:rPr>
        <w:t xml:space="preserve"> </w:t>
      </w:r>
      <w:r w:rsidRPr="00711BFA">
        <w:t xml:space="preserve">of public health professionals. In the pilot test, the average time to complete the </w:t>
      </w:r>
      <w:r w:rsidRPr="0061015C">
        <w:t>instrument including time for reviewing instructions, gathering needed information and completing the instrument</w:t>
      </w:r>
      <w:r w:rsidRPr="00711BFA">
        <w:t xml:space="preserve">, was approximately </w:t>
      </w:r>
      <w:r w:rsidRPr="00092D3F">
        <w:t xml:space="preserve">2.5 </w:t>
      </w:r>
      <w:r w:rsidRPr="009C2FE6">
        <w:t xml:space="preserve">minutes (range: </w:t>
      </w:r>
      <w:r w:rsidRPr="00092D3F">
        <w:t>2</w:t>
      </w:r>
      <w:r w:rsidRPr="009C2FE6">
        <w:t>–</w:t>
      </w:r>
      <w:r w:rsidRPr="00092D3F">
        <w:t>3</w:t>
      </w:r>
      <w:r w:rsidRPr="009C2FE6">
        <w:t xml:space="preserve">). For the purposes of estimating burden hours, the upper limit of this range (i.e., </w:t>
      </w:r>
      <w:r w:rsidRPr="00092D3F">
        <w:t xml:space="preserve">3 </w:t>
      </w:r>
      <w:r w:rsidRPr="00711BFA">
        <w:t>minutes) is used.</w:t>
      </w:r>
    </w:p>
    <w:p w:rsidR="00B24679" w:rsidP="008B65FF" w:rsidRDefault="00B24679" w14:paraId="6CC381A6" w14:textId="77777777">
      <w:pPr>
        <w:ind w:left="360"/>
      </w:pPr>
    </w:p>
    <w:p w:rsidRPr="00FA4D74" w:rsidR="00FA4D74" w:rsidP="00FA4D74" w:rsidRDefault="008C408E" w14:paraId="65B21A6C" w14:textId="3B0288F2">
      <w:pPr>
        <w:pStyle w:val="CommentText"/>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Pr="00092D3F" w:rsidR="00AB4C58">
        <w:t>Clinical Laboratory Technologists and Technicians</w:t>
      </w:r>
      <w:r w:rsidRPr="008C408E">
        <w:rPr>
          <w:color w:val="0070C0"/>
        </w:rPr>
        <w:t xml:space="preserve"> </w:t>
      </w:r>
      <w:hyperlink w:history="1" r:id="rId11">
        <w:r w:rsidRPr="009C70BD">
          <w:rPr>
            <w:rStyle w:val="Hyperlink"/>
          </w:rPr>
          <w:t>http://www.bls.gov/oes/current/oes_nat.htm</w:t>
        </w:r>
      </w:hyperlink>
      <w:r>
        <w:t xml:space="preserve">.  </w:t>
      </w:r>
      <w:r w:rsidRPr="00FA4D74" w:rsidR="00FA4D74">
        <w:t xml:space="preserve">Based on DOL data, an average hourly wage of $26.34 is estimated for all 40 respondents. </w:t>
      </w:r>
    </w:p>
    <w:p w:rsidRPr="00FA4D74" w:rsidR="00FA4D74" w:rsidP="00FA4D74" w:rsidRDefault="00FA4D74" w14:paraId="7CAC8077" w14:textId="77777777">
      <w:pPr>
        <w:pStyle w:val="CommentText"/>
      </w:pPr>
    </w:p>
    <w:p w:rsidR="00BB090C" w:rsidP="00FA4D74" w:rsidRDefault="00FA4D74" w14:paraId="0544B568" w14:textId="50C2A730">
      <w:pPr>
        <w:ind w:left="360"/>
      </w:pPr>
      <w:r w:rsidRPr="00FA4D74">
        <w:t>To account for potential increases due to the COVID-19 response, the hourly wage rate has been doubled to $52.68 to account for fringe benefits and overhead (</w:t>
      </w:r>
      <w:hyperlink w:history="1" r:id="rId12">
        <w:r w:rsidRPr="00FA4D74">
          <w:rPr>
            <w:rStyle w:val="Hyperlink"/>
            <w:color w:val="auto"/>
          </w:rPr>
          <w:t>https://aspe.hhs.gov/pdf-report/guidelines-regulatory-impact-analysis</w:t>
        </w:r>
      </w:hyperlink>
      <w:r w:rsidRPr="00FA4D74">
        <w:t>).</w:t>
      </w:r>
      <w:r w:rsidRPr="00711BFA" w:rsidR="000058E0">
        <w:t>Table A-12 shows estimated burden and cost information.</w:t>
      </w:r>
    </w:p>
    <w:p w:rsidR="00383542" w:rsidP="008B65FF" w:rsidRDefault="00383542" w14:paraId="4541F4E8" w14:textId="2D1C3026">
      <w:pPr>
        <w:ind w:left="360"/>
      </w:pPr>
    </w:p>
    <w:p w:rsidRPr="00564872" w:rsidR="00383542" w:rsidP="00383542" w:rsidRDefault="00383542" w14:paraId="0A50A872" w14:textId="4F2A2800">
      <w:pPr>
        <w:ind w:left="360"/>
      </w:pPr>
      <w:r w:rsidRPr="004A30CE">
        <w:rPr>
          <w:rFonts w:ascii="Cambria" w:hAnsi="Cambria"/>
        </w:rPr>
        <w:t xml:space="preserve">There will be a total of </w:t>
      </w:r>
      <w:r w:rsidRPr="00092D3F" w:rsidR="007D6EF4">
        <w:rPr>
          <w:rFonts w:ascii="Cambria" w:hAnsi="Cambria"/>
        </w:rPr>
        <w:t>40</w:t>
      </w:r>
      <w:r w:rsidRPr="004A30CE">
        <w:rPr>
          <w:rFonts w:ascii="Cambria" w:hAnsi="Cambria"/>
        </w:rPr>
        <w:t xml:space="preserve"> respondents and </w:t>
      </w:r>
      <w:r w:rsidRPr="00092D3F" w:rsidR="001A6BD1">
        <w:rPr>
          <w:rFonts w:ascii="Cambria" w:hAnsi="Cambria"/>
        </w:rPr>
        <w:t>80</w:t>
      </w:r>
      <w:r w:rsidRPr="004A30CE">
        <w:rPr>
          <w:rFonts w:ascii="Cambria" w:hAnsi="Cambria"/>
        </w:rPr>
        <w:t xml:space="preserve"> responses.</w:t>
      </w:r>
    </w:p>
    <w:p w:rsidR="005A59E5" w:rsidP="00692DEB" w:rsidRDefault="005A59E5" w14:paraId="37F0192B" w14:textId="0DEEA1F3">
      <w:pPr>
        <w:ind w:left="0"/>
      </w:pPr>
    </w:p>
    <w:p w:rsidR="00E41812" w:rsidP="006A09E0" w:rsidRDefault="005A59E5" w14:paraId="7137351D" w14:textId="77777777">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11025DEA" w14:textId="77777777">
      <w:pPr>
        <w:pStyle w:val="ListParagraph"/>
        <w:ind w:left="360"/>
      </w:pPr>
    </w:p>
    <w:tbl>
      <w:tblPr>
        <w:tblW w:w="100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900"/>
        <w:gridCol w:w="1350"/>
      </w:tblGrid>
      <w:tr w:rsidRPr="006F6856" w:rsidR="0043229B" w:rsidTr="00A01104" w14:paraId="65EE5621" w14:textId="77777777">
        <w:trPr>
          <w:trHeight w:val="1493"/>
        </w:trPr>
        <w:tc>
          <w:tcPr>
            <w:tcW w:w="1350" w:type="dxa"/>
            <w:shd w:val="clear" w:color="auto" w:fill="D9D9D9" w:themeFill="background1" w:themeFillShade="D9"/>
          </w:tcPr>
          <w:p w:rsidRPr="00E647FB" w:rsidR="003B2200" w:rsidP="000058E0" w:rsidRDefault="002E2EDD" w14:paraId="22D9A4F0" w14:textId="2E39EF5E">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1299573E"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1FB4A703"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7077EE7C"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4405076E" w14:textId="77777777">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rsidRPr="00E647FB" w:rsidR="003B2200" w:rsidP="000058E0" w:rsidRDefault="003B2200" w14:paraId="0FFACE85" w14:textId="77777777">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rsidRPr="00E647FB" w:rsidR="003B2200" w:rsidP="000058E0" w:rsidRDefault="003B2200" w14:paraId="23D189B4"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389C7983" w14:textId="77777777">
            <w:pPr>
              <w:ind w:left="-18"/>
              <w:rPr>
                <w:b/>
                <w:sz w:val="20"/>
                <w:szCs w:val="20"/>
              </w:rPr>
            </w:pPr>
            <w:r w:rsidRPr="00E647FB">
              <w:rPr>
                <w:b/>
                <w:sz w:val="20"/>
                <w:szCs w:val="20"/>
              </w:rPr>
              <w:t>Total Respondent Costs</w:t>
            </w:r>
          </w:p>
        </w:tc>
      </w:tr>
      <w:tr w:rsidRPr="006F6856" w:rsidR="00471642" w:rsidTr="00A01104" w14:paraId="01292F86" w14:textId="77777777">
        <w:tc>
          <w:tcPr>
            <w:tcW w:w="1350" w:type="dxa"/>
          </w:tcPr>
          <w:p w:rsidRPr="009C2FE6" w:rsidR="00471642" w:rsidP="00932B7E" w:rsidRDefault="00932B7E" w14:paraId="036B0B08" w14:textId="5ED775D9">
            <w:pPr>
              <w:ind w:left="0"/>
              <w:rPr>
                <w:sz w:val="20"/>
                <w:szCs w:val="20"/>
              </w:rPr>
            </w:pPr>
            <w:r w:rsidRPr="00092D3F">
              <w:rPr>
                <w:sz w:val="20"/>
                <w:szCs w:val="20"/>
              </w:rPr>
              <w:t xml:space="preserve">Pilot SMA PT Data </w:t>
            </w:r>
            <w:r w:rsidR="00463303">
              <w:rPr>
                <w:sz w:val="20"/>
                <w:szCs w:val="20"/>
              </w:rPr>
              <w:t xml:space="preserve">Reporting </w:t>
            </w:r>
            <w:r w:rsidRPr="00092D3F">
              <w:rPr>
                <w:sz w:val="20"/>
                <w:szCs w:val="20"/>
              </w:rPr>
              <w:t>Form</w:t>
            </w:r>
          </w:p>
        </w:tc>
        <w:tc>
          <w:tcPr>
            <w:tcW w:w="1350" w:type="dxa"/>
          </w:tcPr>
          <w:p w:rsidRPr="009C2FE6" w:rsidR="00471642" w:rsidP="00126AE8" w:rsidRDefault="00873FE6" w14:paraId="3C92D99E" w14:textId="41261C3A">
            <w:pPr>
              <w:ind w:left="0"/>
              <w:rPr>
                <w:sz w:val="20"/>
                <w:szCs w:val="20"/>
              </w:rPr>
            </w:pPr>
            <w:r w:rsidRPr="00092D3F">
              <w:rPr>
                <w:sz w:val="20"/>
                <w:szCs w:val="20"/>
              </w:rPr>
              <w:t>Clinical</w:t>
            </w:r>
            <w:r w:rsidRPr="00092D3F" w:rsidR="00126AE8">
              <w:rPr>
                <w:sz w:val="20"/>
                <w:szCs w:val="20"/>
              </w:rPr>
              <w:t xml:space="preserve"> Laboratory </w:t>
            </w:r>
            <w:r w:rsidRPr="00092D3F">
              <w:rPr>
                <w:sz w:val="20"/>
                <w:szCs w:val="20"/>
              </w:rPr>
              <w:t>Technologist</w:t>
            </w:r>
            <w:r w:rsidRPr="00092D3F" w:rsidR="00126AE8">
              <w:rPr>
                <w:sz w:val="20"/>
                <w:szCs w:val="20"/>
              </w:rPr>
              <w:t xml:space="preserve"> or Technician</w:t>
            </w:r>
          </w:p>
        </w:tc>
        <w:tc>
          <w:tcPr>
            <w:tcW w:w="1440" w:type="dxa"/>
          </w:tcPr>
          <w:p w:rsidRPr="009C2FE6" w:rsidR="00471642" w:rsidP="00A1050C" w:rsidRDefault="00FE63DB" w14:paraId="68B36693" w14:textId="51DA7D08">
            <w:pPr>
              <w:ind w:left="0"/>
              <w:rPr>
                <w:sz w:val="20"/>
                <w:szCs w:val="20"/>
              </w:rPr>
            </w:pPr>
            <w:r w:rsidRPr="00092D3F">
              <w:rPr>
                <w:sz w:val="20"/>
                <w:szCs w:val="20"/>
              </w:rPr>
              <w:t>40</w:t>
            </w:r>
          </w:p>
        </w:tc>
        <w:tc>
          <w:tcPr>
            <w:tcW w:w="1350" w:type="dxa"/>
          </w:tcPr>
          <w:p w:rsidRPr="009C2FE6" w:rsidR="00471642" w:rsidP="00471642" w:rsidRDefault="00471642" w14:paraId="45730FFC" w14:textId="61BD7F80">
            <w:pPr>
              <w:ind w:left="0"/>
              <w:rPr>
                <w:sz w:val="20"/>
                <w:szCs w:val="20"/>
              </w:rPr>
            </w:pPr>
            <w:r w:rsidRPr="009C2FE6">
              <w:rPr>
                <w:sz w:val="20"/>
                <w:szCs w:val="20"/>
              </w:rPr>
              <w:t>1</w:t>
            </w:r>
          </w:p>
        </w:tc>
        <w:tc>
          <w:tcPr>
            <w:tcW w:w="1350" w:type="dxa"/>
          </w:tcPr>
          <w:p w:rsidRPr="009C2FE6" w:rsidR="00471642" w:rsidP="00471642" w:rsidRDefault="00FE63DB" w14:paraId="6A3916AD" w14:textId="5C4B21C3">
            <w:pPr>
              <w:ind w:left="0"/>
              <w:rPr>
                <w:sz w:val="20"/>
                <w:szCs w:val="20"/>
              </w:rPr>
            </w:pPr>
            <w:r w:rsidRPr="00092D3F">
              <w:rPr>
                <w:sz w:val="20"/>
                <w:szCs w:val="20"/>
              </w:rPr>
              <w:t>10</w:t>
            </w:r>
            <w:r w:rsidRPr="00092D3F" w:rsidR="00471642">
              <w:rPr>
                <w:sz w:val="20"/>
                <w:szCs w:val="20"/>
              </w:rPr>
              <w:t xml:space="preserve"> </w:t>
            </w:r>
            <w:r w:rsidRPr="009C2FE6" w:rsidR="00471642">
              <w:rPr>
                <w:sz w:val="20"/>
                <w:szCs w:val="20"/>
              </w:rPr>
              <w:t xml:space="preserve">/ 60 </w:t>
            </w:r>
          </w:p>
        </w:tc>
        <w:tc>
          <w:tcPr>
            <w:tcW w:w="990" w:type="dxa"/>
          </w:tcPr>
          <w:p w:rsidRPr="009C2FE6" w:rsidR="00471642" w:rsidP="00FE63DB" w:rsidRDefault="00FE63DB" w14:paraId="2B27ECC6" w14:textId="481039E1">
            <w:pPr>
              <w:ind w:left="0"/>
              <w:rPr>
                <w:sz w:val="20"/>
                <w:szCs w:val="20"/>
              </w:rPr>
            </w:pPr>
            <w:r w:rsidRPr="00092D3F">
              <w:rPr>
                <w:sz w:val="20"/>
                <w:szCs w:val="20"/>
              </w:rPr>
              <w:t>7</w:t>
            </w:r>
          </w:p>
        </w:tc>
        <w:tc>
          <w:tcPr>
            <w:tcW w:w="900" w:type="dxa"/>
          </w:tcPr>
          <w:p w:rsidRPr="009C2FE6" w:rsidR="00471642" w:rsidRDefault="004F6AFA" w14:paraId="35B3406C" w14:textId="457E4B5C">
            <w:pPr>
              <w:ind w:left="0"/>
              <w:rPr>
                <w:sz w:val="20"/>
                <w:szCs w:val="20"/>
              </w:rPr>
            </w:pPr>
            <w:r w:rsidRPr="009C2FE6">
              <w:rPr>
                <w:sz w:val="20"/>
                <w:szCs w:val="20"/>
              </w:rPr>
              <w:t>$</w:t>
            </w:r>
            <w:r w:rsidRPr="00092D3F" w:rsidR="00FA4D74">
              <w:rPr>
                <w:sz w:val="20"/>
                <w:szCs w:val="20"/>
              </w:rPr>
              <w:t>52.68</w:t>
            </w:r>
          </w:p>
        </w:tc>
        <w:tc>
          <w:tcPr>
            <w:tcW w:w="1350" w:type="dxa"/>
          </w:tcPr>
          <w:p w:rsidRPr="009C2FE6" w:rsidR="00471642" w:rsidP="003842D7" w:rsidRDefault="004F6AFA" w14:paraId="38BB3691" w14:textId="21BA48BB">
            <w:pPr>
              <w:ind w:left="0"/>
              <w:rPr>
                <w:sz w:val="20"/>
                <w:szCs w:val="20"/>
              </w:rPr>
            </w:pPr>
            <w:r w:rsidRPr="009C2FE6">
              <w:rPr>
                <w:sz w:val="20"/>
                <w:szCs w:val="20"/>
              </w:rPr>
              <w:t>$</w:t>
            </w:r>
            <w:r w:rsidRPr="00092D3F" w:rsidR="00FA4D74">
              <w:rPr>
                <w:sz w:val="20"/>
                <w:szCs w:val="20"/>
              </w:rPr>
              <w:t>369</w:t>
            </w:r>
          </w:p>
        </w:tc>
      </w:tr>
      <w:tr w:rsidRPr="006F6856" w:rsidR="000058E0" w:rsidTr="00A01104" w14:paraId="5DD00F81" w14:textId="77777777">
        <w:tc>
          <w:tcPr>
            <w:tcW w:w="1350" w:type="dxa"/>
          </w:tcPr>
          <w:p w:rsidRPr="009C2FE6" w:rsidR="000058E0" w:rsidP="00932B7E" w:rsidRDefault="00932B7E" w14:paraId="2410C8CD" w14:textId="43B0724D">
            <w:pPr>
              <w:ind w:left="0"/>
              <w:rPr>
                <w:sz w:val="20"/>
                <w:szCs w:val="20"/>
              </w:rPr>
            </w:pPr>
            <w:r w:rsidRPr="00092D3F">
              <w:rPr>
                <w:sz w:val="20"/>
                <w:szCs w:val="20"/>
              </w:rPr>
              <w:t>Pilot SMA PT Feedback Form</w:t>
            </w:r>
          </w:p>
        </w:tc>
        <w:tc>
          <w:tcPr>
            <w:tcW w:w="1350" w:type="dxa"/>
          </w:tcPr>
          <w:p w:rsidRPr="009C2FE6" w:rsidR="000058E0" w:rsidP="00126AE8" w:rsidRDefault="00126AE8" w14:paraId="32F41EE4" w14:textId="09AFAA44">
            <w:pPr>
              <w:ind w:left="0"/>
              <w:rPr>
                <w:sz w:val="20"/>
                <w:szCs w:val="20"/>
              </w:rPr>
            </w:pPr>
            <w:r w:rsidRPr="00092D3F">
              <w:rPr>
                <w:sz w:val="20"/>
                <w:szCs w:val="20"/>
              </w:rPr>
              <w:t xml:space="preserve">Clinical Laboratory Technologist </w:t>
            </w:r>
            <w:r w:rsidRPr="00092D3F">
              <w:rPr>
                <w:sz w:val="20"/>
                <w:szCs w:val="20"/>
              </w:rPr>
              <w:lastRenderedPageBreak/>
              <w:t>or Technician</w:t>
            </w:r>
          </w:p>
        </w:tc>
        <w:tc>
          <w:tcPr>
            <w:tcW w:w="1440" w:type="dxa"/>
          </w:tcPr>
          <w:p w:rsidRPr="009C2FE6" w:rsidR="000058E0" w:rsidP="00E41812" w:rsidRDefault="00FE63DB" w14:paraId="5A51DB91" w14:textId="7B48F1C2">
            <w:pPr>
              <w:ind w:left="0"/>
              <w:rPr>
                <w:sz w:val="20"/>
                <w:szCs w:val="20"/>
              </w:rPr>
            </w:pPr>
            <w:r w:rsidRPr="00092D3F">
              <w:rPr>
                <w:sz w:val="20"/>
                <w:szCs w:val="20"/>
              </w:rPr>
              <w:lastRenderedPageBreak/>
              <w:t>40</w:t>
            </w:r>
          </w:p>
        </w:tc>
        <w:tc>
          <w:tcPr>
            <w:tcW w:w="1350" w:type="dxa"/>
          </w:tcPr>
          <w:p w:rsidRPr="009C2FE6" w:rsidR="000058E0" w:rsidP="00E41812" w:rsidRDefault="00E41812" w14:paraId="11613DDB" w14:textId="6DFD94CA">
            <w:pPr>
              <w:ind w:left="0"/>
              <w:rPr>
                <w:sz w:val="20"/>
                <w:szCs w:val="20"/>
              </w:rPr>
            </w:pPr>
            <w:r w:rsidRPr="009C2FE6">
              <w:rPr>
                <w:sz w:val="20"/>
                <w:szCs w:val="20"/>
              </w:rPr>
              <w:t>1</w:t>
            </w:r>
          </w:p>
        </w:tc>
        <w:tc>
          <w:tcPr>
            <w:tcW w:w="1350" w:type="dxa"/>
          </w:tcPr>
          <w:p w:rsidRPr="009C2FE6" w:rsidR="000058E0" w:rsidP="00E41812" w:rsidRDefault="00FE63DB" w14:paraId="5A8EB334" w14:textId="2A8A87C6">
            <w:pPr>
              <w:ind w:left="0"/>
              <w:rPr>
                <w:sz w:val="20"/>
                <w:szCs w:val="20"/>
              </w:rPr>
            </w:pPr>
            <w:r w:rsidRPr="00092D3F">
              <w:rPr>
                <w:sz w:val="20"/>
                <w:szCs w:val="20"/>
              </w:rPr>
              <w:t>3</w:t>
            </w:r>
            <w:r w:rsidRPr="00092D3F" w:rsidR="00E41812">
              <w:rPr>
                <w:sz w:val="20"/>
                <w:szCs w:val="20"/>
              </w:rPr>
              <w:t xml:space="preserve"> </w:t>
            </w:r>
            <w:r w:rsidRPr="009C2FE6" w:rsidR="00E41812">
              <w:rPr>
                <w:sz w:val="20"/>
                <w:szCs w:val="20"/>
              </w:rPr>
              <w:t xml:space="preserve">/ 60 </w:t>
            </w:r>
          </w:p>
        </w:tc>
        <w:tc>
          <w:tcPr>
            <w:tcW w:w="990" w:type="dxa"/>
          </w:tcPr>
          <w:p w:rsidRPr="009C2FE6" w:rsidR="000058E0" w:rsidP="005A3933" w:rsidRDefault="00FE63DB" w14:paraId="2F7DB805" w14:textId="2C76A203">
            <w:pPr>
              <w:ind w:left="0"/>
              <w:rPr>
                <w:sz w:val="20"/>
                <w:szCs w:val="20"/>
              </w:rPr>
            </w:pPr>
            <w:r w:rsidRPr="00092D3F">
              <w:rPr>
                <w:sz w:val="20"/>
                <w:szCs w:val="20"/>
              </w:rPr>
              <w:t>2</w:t>
            </w:r>
          </w:p>
        </w:tc>
        <w:tc>
          <w:tcPr>
            <w:tcW w:w="900" w:type="dxa"/>
          </w:tcPr>
          <w:p w:rsidRPr="00092D3F" w:rsidR="000058E0" w:rsidP="00E41812" w:rsidRDefault="004F6AFA" w14:paraId="05096166" w14:textId="00529D27">
            <w:pPr>
              <w:ind w:left="0"/>
              <w:rPr>
                <w:sz w:val="20"/>
                <w:szCs w:val="20"/>
              </w:rPr>
            </w:pPr>
            <w:r w:rsidRPr="009C2FE6">
              <w:rPr>
                <w:sz w:val="20"/>
                <w:szCs w:val="20"/>
              </w:rPr>
              <w:t>$</w:t>
            </w:r>
            <w:r w:rsidRPr="00092D3F" w:rsidR="00FA4D74">
              <w:rPr>
                <w:sz w:val="20"/>
                <w:szCs w:val="20"/>
              </w:rPr>
              <w:t>52.68</w:t>
            </w:r>
          </w:p>
        </w:tc>
        <w:tc>
          <w:tcPr>
            <w:tcW w:w="1350" w:type="dxa"/>
          </w:tcPr>
          <w:p w:rsidRPr="009C2FE6" w:rsidR="000058E0" w:rsidP="003842D7" w:rsidRDefault="004F6AFA" w14:paraId="53EA47C4" w14:textId="038F13E0">
            <w:pPr>
              <w:ind w:left="0"/>
              <w:rPr>
                <w:sz w:val="20"/>
                <w:szCs w:val="20"/>
              </w:rPr>
            </w:pPr>
            <w:r w:rsidRPr="009C2FE6">
              <w:rPr>
                <w:sz w:val="20"/>
                <w:szCs w:val="20"/>
              </w:rPr>
              <w:t>$</w:t>
            </w:r>
            <w:r w:rsidRPr="00092D3F" w:rsidR="00873FE6">
              <w:rPr>
                <w:sz w:val="20"/>
                <w:szCs w:val="20"/>
              </w:rPr>
              <w:t>105</w:t>
            </w:r>
          </w:p>
        </w:tc>
      </w:tr>
      <w:tr w:rsidRPr="006F6856" w:rsidR="0043229B" w:rsidTr="00A01104" w14:paraId="59B5BF79" w14:textId="77777777">
        <w:trPr>
          <w:trHeight w:val="1072" w:hRule="exact"/>
        </w:trPr>
        <w:tc>
          <w:tcPr>
            <w:tcW w:w="1350" w:type="dxa"/>
          </w:tcPr>
          <w:p w:rsidRPr="009C2FE6" w:rsidR="003B2200" w:rsidP="000058E0" w:rsidRDefault="003B2200" w14:paraId="38FD8AD1" w14:textId="77777777">
            <w:pPr>
              <w:ind w:left="0"/>
              <w:rPr>
                <w:b/>
                <w:sz w:val="20"/>
                <w:szCs w:val="20"/>
              </w:rPr>
            </w:pPr>
          </w:p>
        </w:tc>
        <w:tc>
          <w:tcPr>
            <w:tcW w:w="1350" w:type="dxa"/>
            <w:vAlign w:val="center"/>
          </w:tcPr>
          <w:p w:rsidRPr="009C2FE6" w:rsidR="003B2200" w:rsidP="000058E0" w:rsidRDefault="003B2200" w14:paraId="71C3376F" w14:textId="77777777">
            <w:pPr>
              <w:ind w:left="0"/>
              <w:rPr>
                <w:b/>
                <w:sz w:val="20"/>
                <w:szCs w:val="20"/>
              </w:rPr>
            </w:pPr>
            <w:r w:rsidRPr="009C2FE6">
              <w:rPr>
                <w:b/>
                <w:sz w:val="20"/>
                <w:szCs w:val="20"/>
              </w:rPr>
              <w:t>TOTALS</w:t>
            </w:r>
          </w:p>
        </w:tc>
        <w:tc>
          <w:tcPr>
            <w:tcW w:w="1440" w:type="dxa"/>
            <w:vAlign w:val="center"/>
          </w:tcPr>
          <w:p w:rsidRPr="009C2FE6" w:rsidR="003B2200" w:rsidP="00EE54FA" w:rsidRDefault="00CB591C" w14:paraId="69329069" w14:textId="70911176">
            <w:pPr>
              <w:ind w:left="0"/>
              <w:rPr>
                <w:b/>
                <w:sz w:val="20"/>
                <w:szCs w:val="20"/>
              </w:rPr>
            </w:pPr>
            <w:r w:rsidRPr="00092D3F">
              <w:rPr>
                <w:b/>
                <w:sz w:val="20"/>
                <w:szCs w:val="20"/>
              </w:rPr>
              <w:t>80</w:t>
            </w:r>
          </w:p>
        </w:tc>
        <w:tc>
          <w:tcPr>
            <w:tcW w:w="1350" w:type="dxa"/>
            <w:shd w:val="clear" w:color="auto" w:fill="auto"/>
            <w:vAlign w:val="center"/>
          </w:tcPr>
          <w:p w:rsidRPr="009C2FE6" w:rsidR="003B2200" w:rsidP="000058E0" w:rsidRDefault="00471642" w14:paraId="53DB0C59" w14:textId="41B5F90F">
            <w:pPr>
              <w:ind w:left="0"/>
              <w:rPr>
                <w:b/>
                <w:sz w:val="20"/>
                <w:szCs w:val="20"/>
              </w:rPr>
            </w:pPr>
            <w:r w:rsidRPr="009C2FE6">
              <w:rPr>
                <w:b/>
                <w:sz w:val="20"/>
                <w:szCs w:val="20"/>
              </w:rPr>
              <w:t>1</w:t>
            </w:r>
          </w:p>
        </w:tc>
        <w:tc>
          <w:tcPr>
            <w:tcW w:w="1350" w:type="dxa"/>
            <w:shd w:val="clear" w:color="auto" w:fill="D9D9D9" w:themeFill="background1" w:themeFillShade="D9"/>
            <w:vAlign w:val="center"/>
          </w:tcPr>
          <w:p w:rsidRPr="009C2FE6" w:rsidR="003B2200" w:rsidP="000058E0" w:rsidRDefault="003B2200" w14:paraId="15758402" w14:textId="77777777">
            <w:pPr>
              <w:ind w:left="0"/>
              <w:rPr>
                <w:b/>
                <w:sz w:val="20"/>
                <w:szCs w:val="20"/>
              </w:rPr>
            </w:pPr>
          </w:p>
        </w:tc>
        <w:tc>
          <w:tcPr>
            <w:tcW w:w="990" w:type="dxa"/>
            <w:vAlign w:val="center"/>
          </w:tcPr>
          <w:p w:rsidRPr="009C2FE6" w:rsidR="003B2200" w:rsidP="004F6AFA" w:rsidRDefault="00CB591C" w14:paraId="5855F3C0" w14:textId="2D381526">
            <w:pPr>
              <w:ind w:left="0"/>
              <w:rPr>
                <w:b/>
                <w:sz w:val="20"/>
                <w:szCs w:val="20"/>
              </w:rPr>
            </w:pPr>
            <w:r w:rsidRPr="00092D3F">
              <w:rPr>
                <w:b/>
                <w:sz w:val="20"/>
                <w:szCs w:val="20"/>
              </w:rPr>
              <w:t>9</w:t>
            </w:r>
          </w:p>
        </w:tc>
        <w:tc>
          <w:tcPr>
            <w:tcW w:w="900" w:type="dxa"/>
            <w:shd w:val="clear" w:color="auto" w:fill="D9D9D9" w:themeFill="background1" w:themeFillShade="D9"/>
            <w:vAlign w:val="center"/>
          </w:tcPr>
          <w:p w:rsidRPr="009C2FE6" w:rsidR="003B2200" w:rsidP="000058E0" w:rsidRDefault="003B2200" w14:paraId="74750156" w14:textId="77777777">
            <w:pPr>
              <w:ind w:left="0"/>
              <w:rPr>
                <w:b/>
                <w:sz w:val="20"/>
                <w:szCs w:val="20"/>
              </w:rPr>
            </w:pPr>
          </w:p>
        </w:tc>
        <w:tc>
          <w:tcPr>
            <w:tcW w:w="1350" w:type="dxa"/>
            <w:vAlign w:val="center"/>
          </w:tcPr>
          <w:p w:rsidRPr="009C2FE6" w:rsidR="003B2200" w:rsidP="00EE54FA" w:rsidRDefault="004F6AFA" w14:paraId="47C1325C" w14:textId="1633B726">
            <w:pPr>
              <w:ind w:left="0"/>
              <w:rPr>
                <w:b/>
                <w:sz w:val="20"/>
                <w:szCs w:val="20"/>
              </w:rPr>
            </w:pPr>
            <w:r w:rsidRPr="009C2FE6">
              <w:rPr>
                <w:b/>
                <w:sz w:val="20"/>
                <w:szCs w:val="20"/>
              </w:rPr>
              <w:t>$</w:t>
            </w:r>
            <w:r w:rsidRPr="00092D3F" w:rsidR="00873FE6">
              <w:rPr>
                <w:b/>
                <w:sz w:val="20"/>
                <w:szCs w:val="20"/>
              </w:rPr>
              <w:t>474</w:t>
            </w:r>
          </w:p>
        </w:tc>
      </w:tr>
    </w:tbl>
    <w:p w:rsidRPr="004F6AFA" w:rsidR="00130D45" w:rsidP="00383542" w:rsidRDefault="00130D45" w14:paraId="17012717" w14:textId="74EF9962">
      <w:pPr>
        <w:ind w:left="0"/>
      </w:pPr>
      <w:bookmarkStart w:name="_Toc427752826" w:id="19"/>
    </w:p>
    <w:p w:rsidRPr="0088467A" w:rsidR="00B12F51" w:rsidP="00692DEB" w:rsidRDefault="0088467A" w14:paraId="2F7E1199" w14:textId="77777777">
      <w:pPr>
        <w:pStyle w:val="Heading4"/>
      </w:pPr>
      <w:r w:rsidRPr="0088467A">
        <w:t>Estimates of Other Total Annual Cost Burden to Respondents or Record Keepers</w:t>
      </w:r>
      <w:bookmarkEnd w:id="19"/>
    </w:p>
    <w:p w:rsidRPr="00040611" w:rsidR="003C31C9" w:rsidP="008B65FF" w:rsidRDefault="003C31C9" w14:paraId="1275F09A" w14:textId="5414E4B6">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rsidRDefault="00721719" w14:paraId="720BF57C" w14:textId="2EDB05B7">
      <w:pPr>
        <w:ind w:left="0"/>
      </w:pPr>
    </w:p>
    <w:p w:rsidR="00383542" w:rsidP="00692DEB" w:rsidRDefault="00383542" w14:paraId="23771AEB" w14:textId="77777777">
      <w:pPr>
        <w:ind w:left="0"/>
      </w:pPr>
    </w:p>
    <w:p w:rsidRPr="0088467A" w:rsidR="00B12F51" w:rsidP="00692DEB" w:rsidRDefault="0088467A" w14:paraId="6A72193F" w14:textId="77777777">
      <w:pPr>
        <w:pStyle w:val="Heading4"/>
      </w:pPr>
      <w:bookmarkStart w:name="_Toc427752827" w:id="20"/>
      <w:r w:rsidRPr="0088467A">
        <w:t>Annualized Cost to the Government</w:t>
      </w:r>
      <w:bookmarkEnd w:id="20"/>
      <w:r w:rsidR="00D75750">
        <w:t xml:space="preserve"> </w:t>
      </w:r>
    </w:p>
    <w:p w:rsidR="008B65FF" w:rsidP="008B65FF" w:rsidRDefault="000058E0" w14:paraId="7B2F92B8" w14:textId="535CE61A">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and </w:t>
      </w:r>
      <w:r w:rsidR="00CF6092">
        <w:rPr>
          <w:rFonts w:cs="Arial"/>
        </w:rPr>
        <w:t xml:space="preserve">perform </w:t>
      </w:r>
      <w:r w:rsidRPr="000E58F5" w:rsidR="00CF6092">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Pr="0044130D" w:rsidR="008C59E7">
        <w:rPr>
          <w:rFonts w:cs="Arial"/>
        </w:rPr>
        <w:t>$</w:t>
      </w:r>
      <w:r w:rsidRPr="00092D3F" w:rsidR="006B2486">
        <w:rPr>
          <w:rFonts w:cs="Arial"/>
        </w:rPr>
        <w:t>4658.86</w:t>
      </w:r>
      <w:r w:rsidRPr="000E58F5">
        <w:rPr>
          <w:rFonts w:cs="Arial"/>
        </w:rPr>
        <w:t>. Table A-14 describes how this cost estimate was calculated.</w:t>
      </w:r>
    </w:p>
    <w:p w:rsidR="008B65FF" w:rsidP="008B65FF" w:rsidRDefault="008B65FF" w14:paraId="6B1CA24A" w14:textId="77777777">
      <w:pPr>
        <w:ind w:left="360"/>
      </w:pPr>
    </w:p>
    <w:p w:rsidRPr="00D75750" w:rsidR="003C31C9" w:rsidP="008B65FF" w:rsidRDefault="008E0683" w14:paraId="351738C3" w14:textId="0D8B4D6A">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4841F1" w:rsidR="004841F1" w:rsidTr="00CF6092"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E647FB" w:rsidR="004841F1" w:rsidP="005D6F14" w:rsidRDefault="004841F1" w14:paraId="56E95EEA" w14:textId="77777777">
            <w:pPr>
              <w:ind w:left="0"/>
              <w:jc w:val="center"/>
              <w:rPr>
                <w:b/>
                <w:sz w:val="20"/>
                <w:szCs w:val="20"/>
              </w:rPr>
            </w:pPr>
            <w:r w:rsidRPr="00E647FB">
              <w:rPr>
                <w:b/>
                <w:sz w:val="20"/>
                <w:szCs w:val="20"/>
              </w:rPr>
              <w:t>Staff (FTE)</w:t>
            </w:r>
          </w:p>
        </w:tc>
        <w:tc>
          <w:tcPr>
            <w:tcW w:w="1782" w:type="dxa"/>
            <w:tcBorders>
              <w:bottom w:val="single" w:color="auto" w:sz="12" w:space="0"/>
            </w:tcBorders>
            <w:shd w:val="clear" w:color="auto" w:fill="D9D9D9" w:themeFill="background1" w:themeFillShade="D9"/>
            <w:vAlign w:val="center"/>
          </w:tcPr>
          <w:p w:rsidRPr="00E647FB" w:rsidR="004841F1" w:rsidP="005D6F14" w:rsidRDefault="004841F1" w14:paraId="51EB1B30" w14:textId="77777777">
            <w:pPr>
              <w:ind w:left="0"/>
              <w:jc w:val="center"/>
              <w:rPr>
                <w:b/>
                <w:sz w:val="20"/>
                <w:szCs w:val="20"/>
              </w:rPr>
            </w:pPr>
            <w:r w:rsidRPr="00E647FB">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E647FB" w:rsidR="004841F1" w:rsidP="005D6F14" w:rsidRDefault="004841F1" w14:paraId="437ED4A8" w14:textId="77777777">
            <w:pPr>
              <w:ind w:left="0"/>
              <w:jc w:val="center"/>
              <w:rPr>
                <w:b/>
                <w:sz w:val="20"/>
                <w:szCs w:val="20"/>
              </w:rPr>
            </w:pPr>
            <w:r w:rsidRPr="00E647FB">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E647FB" w:rsidR="004841F1" w:rsidP="005D6F14" w:rsidRDefault="003A2555" w14:paraId="73B11129" w14:textId="0D5D65AC">
            <w:pPr>
              <w:ind w:left="0"/>
              <w:jc w:val="center"/>
              <w:rPr>
                <w:b/>
                <w:sz w:val="20"/>
                <w:szCs w:val="20"/>
              </w:rPr>
            </w:pPr>
            <w:r>
              <w:rPr>
                <w:b/>
                <w:sz w:val="20"/>
                <w:szCs w:val="20"/>
              </w:rPr>
              <w:t xml:space="preserve">Total </w:t>
            </w:r>
            <w:r w:rsidRPr="00E647FB" w:rsidR="004841F1">
              <w:rPr>
                <w:b/>
                <w:sz w:val="20"/>
                <w:szCs w:val="20"/>
              </w:rPr>
              <w:t>Average Cost</w:t>
            </w:r>
          </w:p>
        </w:tc>
      </w:tr>
      <w:tr w:rsidRPr="004841F1" w:rsidR="004841F1" w:rsidTr="00CF6092" w14:paraId="1E2A53F1" w14:textId="77777777">
        <w:tc>
          <w:tcPr>
            <w:tcW w:w="4158" w:type="dxa"/>
            <w:tcBorders>
              <w:top w:val="single" w:color="auto" w:sz="12" w:space="0"/>
            </w:tcBorders>
          </w:tcPr>
          <w:p w:rsidRPr="00092D3F" w:rsidR="00EE54FA" w:rsidP="00CA5840" w:rsidRDefault="0070039F" w14:paraId="59397728" w14:textId="59200488">
            <w:pPr>
              <w:ind w:left="0"/>
              <w:jc w:val="both"/>
              <w:rPr>
                <w:sz w:val="20"/>
                <w:szCs w:val="20"/>
              </w:rPr>
            </w:pPr>
            <w:r w:rsidRPr="00092D3F">
              <w:rPr>
                <w:sz w:val="20"/>
                <w:szCs w:val="20"/>
              </w:rPr>
              <w:t>Biologist</w:t>
            </w:r>
            <w:r w:rsidRPr="00092D3F" w:rsidR="00A1050C">
              <w:rPr>
                <w:sz w:val="20"/>
                <w:szCs w:val="20"/>
              </w:rPr>
              <w:t xml:space="preserve"> </w:t>
            </w:r>
            <w:r w:rsidRPr="009C2FE6" w:rsidR="00A1050C">
              <w:rPr>
                <w:sz w:val="20"/>
                <w:szCs w:val="20"/>
              </w:rPr>
              <w:t>–</w:t>
            </w:r>
            <w:r w:rsidRPr="00092D3F">
              <w:rPr>
                <w:sz w:val="20"/>
                <w:szCs w:val="20"/>
              </w:rPr>
              <w:t xml:space="preserve"> GS-</w:t>
            </w:r>
            <w:r w:rsidRPr="00092D3F" w:rsidR="00533A1B">
              <w:rPr>
                <w:sz w:val="20"/>
                <w:szCs w:val="20"/>
              </w:rPr>
              <w:t>12</w:t>
            </w:r>
            <w:r w:rsidRPr="00092D3F">
              <w:rPr>
                <w:sz w:val="20"/>
                <w:szCs w:val="20"/>
              </w:rPr>
              <w:t xml:space="preserve">, Step </w:t>
            </w:r>
            <w:r w:rsidRPr="00092D3F" w:rsidR="00F727D5">
              <w:rPr>
                <w:sz w:val="20"/>
                <w:szCs w:val="20"/>
              </w:rPr>
              <w:t>1</w:t>
            </w:r>
            <w:r w:rsidRPr="009C2FE6" w:rsidR="00EE54FA">
              <w:rPr>
                <w:sz w:val="20"/>
                <w:szCs w:val="20"/>
              </w:rPr>
              <w:t>;</w:t>
            </w:r>
          </w:p>
          <w:p w:rsidRPr="009C2FE6" w:rsidR="00EE54FA" w:rsidP="00F933BB" w:rsidRDefault="00F933BB" w14:paraId="075877EF" w14:textId="66F0466A">
            <w:pPr>
              <w:ind w:left="0"/>
            </w:pPr>
            <w:r w:rsidRPr="00092D3F">
              <w:rPr>
                <w:sz w:val="20"/>
              </w:rPr>
              <w:t>Data analysis and report generation</w:t>
            </w:r>
          </w:p>
        </w:tc>
        <w:tc>
          <w:tcPr>
            <w:tcW w:w="1782" w:type="dxa"/>
            <w:tcBorders>
              <w:top w:val="single" w:color="auto" w:sz="12" w:space="0"/>
            </w:tcBorders>
          </w:tcPr>
          <w:p w:rsidRPr="00092D3F" w:rsidR="004841F1" w:rsidP="005A3933" w:rsidRDefault="00F933BB" w14:paraId="67FDBACD" w14:textId="2085783C">
            <w:pPr>
              <w:ind w:left="0"/>
              <w:jc w:val="center"/>
              <w:rPr>
                <w:sz w:val="20"/>
                <w:szCs w:val="20"/>
              </w:rPr>
            </w:pPr>
            <w:r w:rsidRPr="00092D3F">
              <w:rPr>
                <w:sz w:val="20"/>
                <w:szCs w:val="20"/>
              </w:rPr>
              <w:t>16</w:t>
            </w:r>
          </w:p>
        </w:tc>
        <w:tc>
          <w:tcPr>
            <w:tcW w:w="1822" w:type="dxa"/>
            <w:gridSpan w:val="3"/>
            <w:tcBorders>
              <w:top w:val="single" w:color="auto" w:sz="12" w:space="0"/>
            </w:tcBorders>
          </w:tcPr>
          <w:p w:rsidRPr="00092D3F" w:rsidR="004841F1" w:rsidP="00F933BB" w:rsidRDefault="003A2555" w14:paraId="0BF44668" w14:textId="3BDFB6E2">
            <w:pPr>
              <w:ind w:left="0"/>
              <w:rPr>
                <w:sz w:val="20"/>
                <w:szCs w:val="20"/>
              </w:rPr>
            </w:pPr>
            <w:r w:rsidRPr="009C2FE6">
              <w:rPr>
                <w:sz w:val="20"/>
                <w:szCs w:val="20"/>
              </w:rPr>
              <w:t>$</w:t>
            </w:r>
            <w:r w:rsidRPr="00092D3F" w:rsidR="00F933BB">
              <w:rPr>
                <w:sz w:val="20"/>
                <w:szCs w:val="20"/>
              </w:rPr>
              <w:t>38.73</w:t>
            </w:r>
            <w:r w:rsidRPr="00092D3F" w:rsidR="005A3933">
              <w:rPr>
                <w:sz w:val="20"/>
                <w:szCs w:val="20"/>
              </w:rPr>
              <w:t xml:space="preserve"> </w:t>
            </w:r>
            <w:r w:rsidRPr="009C2FE6" w:rsidR="005A3933">
              <w:rPr>
                <w:sz w:val="20"/>
                <w:szCs w:val="20"/>
              </w:rPr>
              <w:t>/hour</w:t>
            </w:r>
          </w:p>
        </w:tc>
        <w:tc>
          <w:tcPr>
            <w:tcW w:w="1672" w:type="dxa"/>
            <w:tcBorders>
              <w:top w:val="single" w:color="auto" w:sz="12" w:space="0"/>
            </w:tcBorders>
          </w:tcPr>
          <w:p w:rsidRPr="00092D3F" w:rsidR="004841F1" w:rsidP="00F933BB" w:rsidRDefault="003A2555" w14:paraId="353DC7E4" w14:textId="44203C1A">
            <w:pPr>
              <w:ind w:left="0"/>
              <w:rPr>
                <w:sz w:val="20"/>
                <w:szCs w:val="20"/>
              </w:rPr>
            </w:pPr>
            <w:r w:rsidRPr="009C2FE6">
              <w:rPr>
                <w:sz w:val="20"/>
                <w:szCs w:val="20"/>
              </w:rPr>
              <w:t>$</w:t>
            </w:r>
            <w:r w:rsidRPr="00092D3F" w:rsidR="00F933BB">
              <w:rPr>
                <w:sz w:val="20"/>
                <w:szCs w:val="20"/>
              </w:rPr>
              <w:t>619.68</w:t>
            </w:r>
          </w:p>
        </w:tc>
      </w:tr>
      <w:tr w:rsidRPr="004841F1" w:rsidR="00F727D5" w:rsidTr="00CF6092" w14:paraId="772E6755" w14:textId="77777777">
        <w:tc>
          <w:tcPr>
            <w:tcW w:w="4158" w:type="dxa"/>
            <w:tcBorders>
              <w:top w:val="single" w:color="auto" w:sz="12" w:space="0"/>
            </w:tcBorders>
          </w:tcPr>
          <w:p w:rsidRPr="00092D3F" w:rsidR="00F727D5" w:rsidP="00F727D5" w:rsidRDefault="00F727D5" w14:paraId="6013F4A6" w14:textId="6CEBA961">
            <w:pPr>
              <w:ind w:left="0"/>
              <w:jc w:val="both"/>
              <w:rPr>
                <w:sz w:val="20"/>
                <w:szCs w:val="20"/>
              </w:rPr>
            </w:pPr>
            <w:r w:rsidRPr="00092D3F">
              <w:rPr>
                <w:sz w:val="20"/>
                <w:szCs w:val="20"/>
              </w:rPr>
              <w:t xml:space="preserve">Quality Manager </w:t>
            </w:r>
            <w:r w:rsidRPr="009C2FE6">
              <w:rPr>
                <w:sz w:val="20"/>
                <w:szCs w:val="20"/>
              </w:rPr>
              <w:t>–</w:t>
            </w:r>
            <w:r w:rsidRPr="00092D3F" w:rsidR="0070039F">
              <w:rPr>
                <w:sz w:val="20"/>
                <w:szCs w:val="20"/>
              </w:rPr>
              <w:t xml:space="preserve"> GS-</w:t>
            </w:r>
            <w:r w:rsidRPr="00092D3F">
              <w:rPr>
                <w:sz w:val="20"/>
                <w:szCs w:val="20"/>
              </w:rPr>
              <w:t>12</w:t>
            </w:r>
            <w:r w:rsidRPr="00092D3F" w:rsidR="0070039F">
              <w:rPr>
                <w:sz w:val="20"/>
                <w:szCs w:val="20"/>
              </w:rPr>
              <w:t xml:space="preserve">, Step </w:t>
            </w:r>
            <w:r w:rsidRPr="00092D3F">
              <w:rPr>
                <w:sz w:val="20"/>
                <w:szCs w:val="20"/>
              </w:rPr>
              <w:t>9</w:t>
            </w:r>
            <w:r w:rsidRPr="009C2FE6">
              <w:rPr>
                <w:sz w:val="20"/>
                <w:szCs w:val="20"/>
              </w:rPr>
              <w:t>;</w:t>
            </w:r>
          </w:p>
          <w:p w:rsidRPr="00092D3F" w:rsidR="00F727D5" w:rsidP="00F727D5" w:rsidRDefault="00F727D5" w14:paraId="14EAD1A0" w14:textId="6C41FF38">
            <w:pPr>
              <w:ind w:left="0"/>
              <w:jc w:val="both"/>
              <w:rPr>
                <w:sz w:val="20"/>
                <w:szCs w:val="20"/>
              </w:rPr>
            </w:pPr>
            <w:r w:rsidRPr="00092D3F">
              <w:rPr>
                <w:sz w:val="20"/>
              </w:rPr>
              <w:t>Develop the OMB package</w:t>
            </w:r>
          </w:p>
        </w:tc>
        <w:tc>
          <w:tcPr>
            <w:tcW w:w="1782" w:type="dxa"/>
            <w:tcBorders>
              <w:top w:val="single" w:color="auto" w:sz="12" w:space="0"/>
            </w:tcBorders>
          </w:tcPr>
          <w:p w:rsidRPr="00092D3F" w:rsidR="00F727D5" w:rsidP="005A3933" w:rsidRDefault="006E47BF" w14:paraId="0F78A8EA" w14:textId="5DE951F3">
            <w:pPr>
              <w:ind w:left="0"/>
              <w:jc w:val="center"/>
              <w:rPr>
                <w:sz w:val="20"/>
                <w:szCs w:val="20"/>
              </w:rPr>
            </w:pPr>
            <w:r w:rsidRPr="00092D3F">
              <w:rPr>
                <w:sz w:val="20"/>
                <w:szCs w:val="20"/>
              </w:rPr>
              <w:t>24</w:t>
            </w:r>
          </w:p>
        </w:tc>
        <w:tc>
          <w:tcPr>
            <w:tcW w:w="1822" w:type="dxa"/>
            <w:gridSpan w:val="3"/>
            <w:tcBorders>
              <w:top w:val="single" w:color="auto" w:sz="12" w:space="0"/>
            </w:tcBorders>
          </w:tcPr>
          <w:p w:rsidRPr="009C2FE6" w:rsidR="00F727D5" w:rsidP="00BF0A3A" w:rsidRDefault="00F727D5" w14:paraId="22F4DEEB" w14:textId="142ADAF6">
            <w:pPr>
              <w:ind w:left="0"/>
              <w:rPr>
                <w:sz w:val="20"/>
                <w:szCs w:val="20"/>
              </w:rPr>
            </w:pPr>
            <w:r w:rsidRPr="009C2FE6">
              <w:rPr>
                <w:sz w:val="20"/>
                <w:szCs w:val="20"/>
              </w:rPr>
              <w:t>$</w:t>
            </w:r>
            <w:r w:rsidRPr="00092D3F" w:rsidR="00BF0A3A">
              <w:rPr>
                <w:sz w:val="20"/>
                <w:szCs w:val="20"/>
              </w:rPr>
              <w:t>49.22</w:t>
            </w:r>
            <w:r w:rsidRPr="00092D3F">
              <w:rPr>
                <w:sz w:val="20"/>
                <w:szCs w:val="20"/>
              </w:rPr>
              <w:t xml:space="preserve"> </w:t>
            </w:r>
            <w:r w:rsidRPr="009C2FE6">
              <w:rPr>
                <w:sz w:val="20"/>
                <w:szCs w:val="20"/>
              </w:rPr>
              <w:t>/hour</w:t>
            </w:r>
          </w:p>
        </w:tc>
        <w:tc>
          <w:tcPr>
            <w:tcW w:w="1672" w:type="dxa"/>
            <w:tcBorders>
              <w:top w:val="single" w:color="auto" w:sz="12" w:space="0"/>
            </w:tcBorders>
          </w:tcPr>
          <w:p w:rsidRPr="009C2FE6" w:rsidR="00F727D5" w:rsidP="005A3933" w:rsidRDefault="00F727D5" w14:paraId="2718A2E8" w14:textId="46697FA5">
            <w:pPr>
              <w:ind w:left="0"/>
              <w:rPr>
                <w:sz w:val="20"/>
                <w:szCs w:val="20"/>
              </w:rPr>
            </w:pPr>
            <w:r w:rsidRPr="009C2FE6">
              <w:rPr>
                <w:sz w:val="20"/>
                <w:szCs w:val="20"/>
              </w:rPr>
              <w:t>$</w:t>
            </w:r>
            <w:r w:rsidRPr="00092D3F" w:rsidR="006E47BF">
              <w:rPr>
                <w:sz w:val="20"/>
                <w:szCs w:val="20"/>
              </w:rPr>
              <w:t>1181.28</w:t>
            </w:r>
          </w:p>
        </w:tc>
      </w:tr>
      <w:tr w:rsidRPr="004841F1" w:rsidR="004841F1" w:rsidTr="00CF6092" w14:paraId="0D082FFC" w14:textId="77777777">
        <w:tc>
          <w:tcPr>
            <w:tcW w:w="4158" w:type="dxa"/>
          </w:tcPr>
          <w:p w:rsidRPr="00092D3F" w:rsidR="00F727D5" w:rsidP="00F727D5" w:rsidRDefault="0070039F" w14:paraId="7725E8BC" w14:textId="38EC8802">
            <w:pPr>
              <w:ind w:left="0"/>
              <w:jc w:val="both"/>
              <w:rPr>
                <w:sz w:val="20"/>
                <w:szCs w:val="20"/>
              </w:rPr>
            </w:pPr>
            <w:r w:rsidRPr="00092D3F">
              <w:rPr>
                <w:sz w:val="20"/>
                <w:szCs w:val="20"/>
              </w:rPr>
              <w:t>Research Biologist</w:t>
            </w:r>
            <w:r w:rsidRPr="00092D3F" w:rsidR="00F727D5">
              <w:rPr>
                <w:sz w:val="20"/>
                <w:szCs w:val="20"/>
              </w:rPr>
              <w:t xml:space="preserve"> </w:t>
            </w:r>
            <w:r w:rsidRPr="009C2FE6" w:rsidR="00F727D5">
              <w:rPr>
                <w:sz w:val="20"/>
                <w:szCs w:val="20"/>
              </w:rPr>
              <w:t>–</w:t>
            </w:r>
            <w:r w:rsidRPr="00092D3F">
              <w:rPr>
                <w:sz w:val="20"/>
                <w:szCs w:val="20"/>
              </w:rPr>
              <w:t xml:space="preserve"> GS-</w:t>
            </w:r>
            <w:r w:rsidRPr="00092D3F" w:rsidR="00F727D5">
              <w:rPr>
                <w:sz w:val="20"/>
                <w:szCs w:val="20"/>
              </w:rPr>
              <w:t>12</w:t>
            </w:r>
            <w:r w:rsidRPr="00092D3F">
              <w:rPr>
                <w:sz w:val="20"/>
                <w:szCs w:val="20"/>
              </w:rPr>
              <w:t xml:space="preserve">, Step </w:t>
            </w:r>
            <w:r w:rsidRPr="00092D3F" w:rsidR="00F727D5">
              <w:rPr>
                <w:sz w:val="20"/>
                <w:szCs w:val="20"/>
              </w:rPr>
              <w:t>10</w:t>
            </w:r>
            <w:r w:rsidRPr="009C2FE6" w:rsidR="00F727D5">
              <w:rPr>
                <w:sz w:val="20"/>
                <w:szCs w:val="20"/>
              </w:rPr>
              <w:t>;</w:t>
            </w:r>
          </w:p>
          <w:p w:rsidRPr="009C2FE6" w:rsidR="00046CCD" w:rsidP="00F727D5" w:rsidRDefault="00F727D5" w14:paraId="58E2FD6C" w14:textId="784A38BF">
            <w:pPr>
              <w:ind w:left="0"/>
              <w:rPr>
                <w:szCs w:val="20"/>
              </w:rPr>
            </w:pPr>
            <w:r w:rsidRPr="00092D3F">
              <w:rPr>
                <w:sz w:val="20"/>
              </w:rPr>
              <w:t>Data Analysis</w:t>
            </w:r>
          </w:p>
        </w:tc>
        <w:tc>
          <w:tcPr>
            <w:tcW w:w="1782" w:type="dxa"/>
          </w:tcPr>
          <w:p w:rsidRPr="009C2FE6" w:rsidR="004841F1" w:rsidP="005A3933" w:rsidRDefault="00F727D5" w14:paraId="1720ECE8" w14:textId="27663B99">
            <w:pPr>
              <w:ind w:left="0"/>
              <w:jc w:val="center"/>
              <w:rPr>
                <w:sz w:val="20"/>
                <w:szCs w:val="20"/>
              </w:rPr>
            </w:pPr>
            <w:r w:rsidRPr="00092D3F">
              <w:rPr>
                <w:sz w:val="20"/>
                <w:szCs w:val="20"/>
              </w:rPr>
              <w:t>2</w:t>
            </w:r>
          </w:p>
        </w:tc>
        <w:tc>
          <w:tcPr>
            <w:tcW w:w="1822" w:type="dxa"/>
            <w:gridSpan w:val="3"/>
          </w:tcPr>
          <w:p w:rsidRPr="00092D3F" w:rsidR="004841F1" w:rsidP="005A3933" w:rsidRDefault="003A2555" w14:paraId="2D109371" w14:textId="7B3BDE2A">
            <w:pPr>
              <w:ind w:left="0"/>
              <w:rPr>
                <w:sz w:val="20"/>
                <w:szCs w:val="20"/>
              </w:rPr>
            </w:pPr>
            <w:r w:rsidRPr="009C2FE6">
              <w:rPr>
                <w:sz w:val="20"/>
                <w:szCs w:val="20"/>
              </w:rPr>
              <w:t>$</w:t>
            </w:r>
            <w:r w:rsidRPr="00092D3F" w:rsidR="00F933BB">
              <w:rPr>
                <w:sz w:val="20"/>
                <w:szCs w:val="20"/>
              </w:rPr>
              <w:t>50.35</w:t>
            </w:r>
            <w:r w:rsidRPr="00092D3F" w:rsidR="004F6AFA">
              <w:rPr>
                <w:sz w:val="20"/>
                <w:szCs w:val="20"/>
              </w:rPr>
              <w:t xml:space="preserve"> </w:t>
            </w:r>
            <w:r w:rsidRPr="009C2FE6" w:rsidR="004F6AFA">
              <w:rPr>
                <w:sz w:val="20"/>
                <w:szCs w:val="20"/>
              </w:rPr>
              <w:t>/ hour</w:t>
            </w:r>
          </w:p>
          <w:p w:rsidRPr="009C2FE6" w:rsidR="005A3933" w:rsidP="005A3933" w:rsidRDefault="005A3933" w14:paraId="652D3D7F" w14:textId="1C0DDA2C">
            <w:pPr>
              <w:ind w:left="0"/>
              <w:rPr>
                <w:sz w:val="20"/>
                <w:szCs w:val="20"/>
              </w:rPr>
            </w:pPr>
          </w:p>
        </w:tc>
        <w:tc>
          <w:tcPr>
            <w:tcW w:w="1672" w:type="dxa"/>
          </w:tcPr>
          <w:p w:rsidRPr="009C2FE6" w:rsidR="004841F1" w:rsidP="00B91AFF" w:rsidRDefault="003A2555" w14:paraId="139D1A57" w14:textId="78A9CFFC">
            <w:pPr>
              <w:ind w:left="0"/>
              <w:rPr>
                <w:sz w:val="20"/>
                <w:szCs w:val="20"/>
              </w:rPr>
            </w:pPr>
            <w:r w:rsidRPr="009C2FE6">
              <w:rPr>
                <w:sz w:val="20"/>
                <w:szCs w:val="20"/>
              </w:rPr>
              <w:t>$</w:t>
            </w:r>
            <w:r w:rsidRPr="00092D3F" w:rsidR="00B91AFF">
              <w:rPr>
                <w:sz w:val="20"/>
                <w:szCs w:val="20"/>
              </w:rPr>
              <w:t>100.70</w:t>
            </w:r>
          </w:p>
        </w:tc>
      </w:tr>
      <w:tr w:rsidRPr="004841F1" w:rsidR="00F727D5" w:rsidTr="00CF6092" w14:paraId="51DBE4C0" w14:textId="77777777">
        <w:tc>
          <w:tcPr>
            <w:tcW w:w="4158" w:type="dxa"/>
          </w:tcPr>
          <w:p w:rsidRPr="00092D3F" w:rsidR="00F727D5" w:rsidP="00F727D5" w:rsidRDefault="00F727D5" w14:paraId="143B9A68" w14:textId="4F2CD04C">
            <w:pPr>
              <w:ind w:left="0"/>
              <w:jc w:val="both"/>
              <w:rPr>
                <w:sz w:val="20"/>
                <w:szCs w:val="20"/>
              </w:rPr>
            </w:pPr>
            <w:r w:rsidRPr="00092D3F">
              <w:rPr>
                <w:sz w:val="20"/>
                <w:szCs w:val="20"/>
              </w:rPr>
              <w:t xml:space="preserve">Lab Chief </w:t>
            </w:r>
            <w:r w:rsidRPr="009C2FE6">
              <w:rPr>
                <w:sz w:val="20"/>
                <w:szCs w:val="20"/>
              </w:rPr>
              <w:t>–</w:t>
            </w:r>
            <w:r w:rsidRPr="00092D3F" w:rsidR="0070039F">
              <w:rPr>
                <w:sz w:val="20"/>
                <w:szCs w:val="20"/>
              </w:rPr>
              <w:t xml:space="preserve"> GS-</w:t>
            </w:r>
            <w:r w:rsidRPr="00092D3F">
              <w:rPr>
                <w:sz w:val="20"/>
                <w:szCs w:val="20"/>
              </w:rPr>
              <w:t>14</w:t>
            </w:r>
            <w:r w:rsidRPr="00092D3F" w:rsidR="0070039F">
              <w:rPr>
                <w:sz w:val="20"/>
                <w:szCs w:val="20"/>
              </w:rPr>
              <w:t xml:space="preserve">, Step </w:t>
            </w:r>
            <w:r w:rsidRPr="00092D3F">
              <w:rPr>
                <w:sz w:val="20"/>
                <w:szCs w:val="20"/>
              </w:rPr>
              <w:t>9</w:t>
            </w:r>
            <w:r w:rsidRPr="009C2FE6">
              <w:rPr>
                <w:sz w:val="20"/>
                <w:szCs w:val="20"/>
              </w:rPr>
              <w:t>;</w:t>
            </w:r>
          </w:p>
          <w:p w:rsidRPr="00092D3F" w:rsidR="00F727D5" w:rsidP="00F727D5" w:rsidRDefault="00F727D5" w14:paraId="0B00351C" w14:textId="29FABC39">
            <w:pPr>
              <w:ind w:left="0"/>
              <w:jc w:val="both"/>
              <w:rPr>
                <w:sz w:val="20"/>
                <w:szCs w:val="20"/>
              </w:rPr>
            </w:pPr>
            <w:r w:rsidRPr="00092D3F">
              <w:rPr>
                <w:sz w:val="20"/>
              </w:rPr>
              <w:t>Plan and implement data collection</w:t>
            </w:r>
            <w:r w:rsidRPr="00092D3F" w:rsidR="00F933BB">
              <w:rPr>
                <w:sz w:val="20"/>
              </w:rPr>
              <w:t>; develop summary report</w:t>
            </w:r>
          </w:p>
        </w:tc>
        <w:tc>
          <w:tcPr>
            <w:tcW w:w="1782" w:type="dxa"/>
          </w:tcPr>
          <w:p w:rsidRPr="00092D3F" w:rsidR="00F727D5" w:rsidP="005A3933" w:rsidRDefault="00F933BB" w14:paraId="22022992" w14:textId="0CD74DDE">
            <w:pPr>
              <w:ind w:left="0"/>
              <w:jc w:val="center"/>
              <w:rPr>
                <w:sz w:val="20"/>
                <w:szCs w:val="20"/>
              </w:rPr>
            </w:pPr>
            <w:r w:rsidRPr="00092D3F">
              <w:rPr>
                <w:sz w:val="20"/>
                <w:szCs w:val="20"/>
              </w:rPr>
              <w:t>40</w:t>
            </w:r>
          </w:p>
        </w:tc>
        <w:tc>
          <w:tcPr>
            <w:tcW w:w="1822" w:type="dxa"/>
            <w:gridSpan w:val="3"/>
          </w:tcPr>
          <w:p w:rsidRPr="00092D3F" w:rsidR="00F727D5" w:rsidP="00F933BB" w:rsidRDefault="00F933BB" w14:paraId="48019AEF" w14:textId="13D0E937">
            <w:pPr>
              <w:ind w:left="0"/>
              <w:rPr>
                <w:sz w:val="20"/>
                <w:szCs w:val="20"/>
              </w:rPr>
            </w:pPr>
            <w:r w:rsidRPr="009C2FE6">
              <w:rPr>
                <w:sz w:val="20"/>
                <w:szCs w:val="20"/>
              </w:rPr>
              <w:t>$</w:t>
            </w:r>
            <w:r w:rsidRPr="00092D3F">
              <w:rPr>
                <w:sz w:val="20"/>
                <w:szCs w:val="20"/>
              </w:rPr>
              <w:t xml:space="preserve">68.93 </w:t>
            </w:r>
            <w:r w:rsidRPr="009C2FE6">
              <w:rPr>
                <w:sz w:val="20"/>
                <w:szCs w:val="20"/>
              </w:rPr>
              <w:t>/hour</w:t>
            </w:r>
          </w:p>
        </w:tc>
        <w:tc>
          <w:tcPr>
            <w:tcW w:w="1672" w:type="dxa"/>
          </w:tcPr>
          <w:p w:rsidRPr="009C2FE6" w:rsidR="00F727D5" w:rsidP="005A3933" w:rsidRDefault="00F727D5" w14:paraId="00A194F3" w14:textId="5089C5D5">
            <w:pPr>
              <w:ind w:left="0"/>
              <w:rPr>
                <w:sz w:val="20"/>
                <w:szCs w:val="20"/>
              </w:rPr>
            </w:pPr>
            <w:r w:rsidRPr="009C2FE6">
              <w:rPr>
                <w:sz w:val="20"/>
                <w:szCs w:val="20"/>
              </w:rPr>
              <w:t>$</w:t>
            </w:r>
            <w:r w:rsidRPr="00092D3F" w:rsidR="00B91AFF">
              <w:rPr>
                <w:sz w:val="20"/>
                <w:szCs w:val="20"/>
              </w:rPr>
              <w:t>2757.20</w:t>
            </w:r>
          </w:p>
        </w:tc>
      </w:tr>
      <w:tr w:rsidRPr="004841F1" w:rsidR="005D6F14" w:rsidTr="00CF6092" w14:paraId="0FF5F86F" w14:textId="77777777">
        <w:trPr>
          <w:trHeight w:val="332"/>
        </w:trPr>
        <w:tc>
          <w:tcPr>
            <w:tcW w:w="7290" w:type="dxa"/>
            <w:gridSpan w:val="3"/>
            <w:tcBorders>
              <w:right w:val="nil"/>
            </w:tcBorders>
            <w:vAlign w:val="center"/>
          </w:tcPr>
          <w:p w:rsidRPr="00E647FB" w:rsidR="005D6F14" w:rsidP="005D6F14" w:rsidRDefault="005D6F14" w14:paraId="0EC59306" w14:textId="77777777">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rsidRPr="00E647FB" w:rsidR="005D6F14" w:rsidP="00CA5840" w:rsidRDefault="005D6F14" w14:paraId="4CA60A19" w14:textId="77777777">
            <w:pPr>
              <w:ind w:left="0"/>
              <w:rPr>
                <w:b/>
                <w:sz w:val="20"/>
                <w:szCs w:val="20"/>
              </w:rPr>
            </w:pPr>
          </w:p>
        </w:tc>
        <w:tc>
          <w:tcPr>
            <w:tcW w:w="236" w:type="dxa"/>
            <w:tcBorders>
              <w:left w:val="nil"/>
            </w:tcBorders>
            <w:vAlign w:val="center"/>
          </w:tcPr>
          <w:p w:rsidRPr="00E647FB" w:rsidR="005D6F14" w:rsidP="00CA5840" w:rsidRDefault="005D6F14" w14:paraId="18DE2E69" w14:textId="77777777">
            <w:pPr>
              <w:ind w:left="0"/>
              <w:rPr>
                <w:b/>
                <w:sz w:val="20"/>
                <w:szCs w:val="20"/>
              </w:rPr>
            </w:pPr>
          </w:p>
        </w:tc>
        <w:tc>
          <w:tcPr>
            <w:tcW w:w="1672" w:type="dxa"/>
            <w:vAlign w:val="center"/>
          </w:tcPr>
          <w:p w:rsidRPr="003A2555" w:rsidR="005D6F14" w:rsidP="006E47BF" w:rsidRDefault="003A2555" w14:paraId="1EA73702" w14:textId="78D4F7DF">
            <w:pPr>
              <w:ind w:left="0"/>
              <w:jc w:val="center"/>
              <w:rPr>
                <w:b/>
                <w:sz w:val="20"/>
                <w:szCs w:val="20"/>
              </w:rPr>
            </w:pPr>
            <w:r w:rsidRPr="003A2555">
              <w:rPr>
                <w:b/>
                <w:sz w:val="20"/>
                <w:szCs w:val="20"/>
              </w:rPr>
              <w:t>$</w:t>
            </w:r>
            <w:r w:rsidRPr="00092D3F" w:rsidR="006E47BF">
              <w:rPr>
                <w:b/>
                <w:sz w:val="20"/>
                <w:szCs w:val="20"/>
              </w:rPr>
              <w:t>4658.86</w:t>
            </w:r>
          </w:p>
        </w:tc>
      </w:tr>
    </w:tbl>
    <w:p w:rsidR="0042500C" w:rsidP="001C7607" w:rsidRDefault="0042500C" w14:paraId="1E3B96F1" w14:textId="77777777">
      <w:pPr>
        <w:ind w:left="360"/>
      </w:pPr>
    </w:p>
    <w:p w:rsidR="00734D99" w:rsidP="001C7607" w:rsidRDefault="00734D99" w14:paraId="5767DE4D" w14:textId="77777777">
      <w:pPr>
        <w:ind w:left="360"/>
      </w:pPr>
    </w:p>
    <w:p w:rsidRPr="00D75750" w:rsidR="00B12F51" w:rsidP="00692DEB" w:rsidRDefault="00D75750" w14:paraId="780ADEBF" w14:textId="77777777">
      <w:pPr>
        <w:pStyle w:val="Heading4"/>
      </w:pPr>
      <w:bookmarkStart w:name="_Toc427752828" w:id="21"/>
      <w:r w:rsidRPr="00D75750">
        <w:t>Explanation for Program Changes or Adjustments</w:t>
      </w:r>
      <w:bookmarkEnd w:id="21"/>
    </w:p>
    <w:p w:rsidR="00F52BCC" w:rsidP="008B65FF" w:rsidRDefault="003C7C5D" w14:paraId="54102C1D" w14:textId="7D4FEAAF">
      <w:pPr>
        <w:ind w:left="360"/>
      </w:pPr>
      <w:r>
        <w:t xml:space="preserve">This is a new </w:t>
      </w:r>
      <w:r w:rsidR="002E2EDD">
        <w:t>data</w:t>
      </w:r>
      <w:r w:rsidR="00157413">
        <w:t xml:space="preserve"> collection</w:t>
      </w:r>
      <w:r>
        <w:t>.</w:t>
      </w:r>
    </w:p>
    <w:p w:rsidR="00721719" w:rsidP="005D6F14" w:rsidRDefault="00721719" w14:paraId="22544E38" w14:textId="77777777"/>
    <w:p w:rsidR="00734D99" w:rsidP="001C7607" w:rsidRDefault="00734D99" w14:paraId="301A2350" w14:textId="77777777"/>
    <w:p w:rsidRPr="007B6A12" w:rsidR="00B12F51" w:rsidP="00692DEB" w:rsidRDefault="00616090" w14:paraId="4322E87A" w14:textId="77777777">
      <w:pPr>
        <w:pStyle w:val="Heading4"/>
      </w:pPr>
      <w:bookmarkStart w:name="_Toc427752829" w:id="22"/>
      <w:r w:rsidRPr="007B6A12">
        <w:t>Plan</w:t>
      </w:r>
      <w:r w:rsidRPr="007B6A12" w:rsidR="00D75750">
        <w:t>s for Tabulation and Publication and Project Time Schedule</w:t>
      </w:r>
      <w:bookmarkEnd w:id="22"/>
    </w:p>
    <w:p w:rsidRPr="00BB090C" w:rsidR="008C59E7" w:rsidP="008B65FF" w:rsidRDefault="00873FE6" w14:paraId="2D3D7480" w14:textId="2DF44B0A">
      <w:pPr>
        <w:ind w:left="360"/>
        <w:rPr>
          <w:rFonts w:cs="Arial"/>
          <w:color w:val="0070C0"/>
        </w:rPr>
      </w:pPr>
      <w:r w:rsidRPr="00092D3F">
        <w:t xml:space="preserve">As resources and respondents may be impacted by the COVID-19 pandemic, we propose that data collection begin in </w:t>
      </w:r>
      <w:r w:rsidR="00E944C3">
        <w:t>June 2020</w:t>
      </w:r>
      <w:r w:rsidRPr="00092D3F">
        <w:t>.</w:t>
      </w:r>
      <w:r>
        <w:t xml:space="preserve">  </w:t>
      </w:r>
      <w:r w:rsidRPr="00092D3F" w:rsidR="003D6D31">
        <w:rPr>
          <w:rFonts w:cs="Arial"/>
        </w:rPr>
        <w:t xml:space="preserve">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w:t>
      </w:r>
      <w:r w:rsidRPr="00092D3F" w:rsidR="003D6D31">
        <w:rPr>
          <w:rFonts w:cs="Arial"/>
        </w:rPr>
        <w:lastRenderedPageBreak/>
        <w:t>The use of custom Lab IDs known only to CDC and respondent maintains confidentiality of the data.</w:t>
      </w:r>
    </w:p>
    <w:p w:rsidR="00734D99" w:rsidP="0042500C" w:rsidRDefault="00734D99" w14:paraId="4C2DE7CE" w14:textId="273DA354">
      <w:pPr>
        <w:ind w:left="0"/>
        <w:rPr>
          <w:rFonts w:cs="Arial"/>
          <w:b/>
        </w:rPr>
      </w:pPr>
      <w:bookmarkStart w:name="_GoBack" w:id="23"/>
      <w:bookmarkEnd w:id="23"/>
    </w:p>
    <w:p w:rsidR="00E20294" w:rsidP="0042500C" w:rsidRDefault="00E20294" w14:paraId="48037288" w14:textId="77777777">
      <w:pPr>
        <w:ind w:left="0"/>
        <w:rPr>
          <w:rFonts w:cs="Arial"/>
          <w:b/>
        </w:rPr>
      </w:pPr>
    </w:p>
    <w:p w:rsidRPr="00BB090C" w:rsidR="008C59E7" w:rsidP="008B65FF" w:rsidRDefault="008C59E7" w14:paraId="25F940FB" w14:textId="56F8CD56">
      <w:pPr>
        <w:ind w:left="360"/>
        <w:rPr>
          <w:rFonts w:cs="Arial"/>
          <w:color w:val="0070C0"/>
        </w:rPr>
      </w:pPr>
      <w:r w:rsidRPr="00BB090C">
        <w:rPr>
          <w:rFonts w:cs="Arial"/>
          <w:u w:val="single"/>
        </w:rPr>
        <w:t>Project Time Schedule</w:t>
      </w:r>
    </w:p>
    <w:p w:rsidRPr="00F0000D" w:rsidR="008C59E7" w:rsidP="00782FBD" w:rsidRDefault="008C59E7"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09829218"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474673" w:rsidR="008C59E7" w:rsidP="00782FBD" w:rsidRDefault="008C59E7" w14:paraId="3494E02E" w14:textId="7B8B1CA2">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Pr="00F0000D" w:rsidR="00117E3C" w:rsidRDefault="00117E3C" w14:paraId="22D665B8" w14:textId="18738C73">
      <w:pPr>
        <w:pStyle w:val="ListParagraph"/>
        <w:numPr>
          <w:ilvl w:val="0"/>
          <w:numId w:val="2"/>
        </w:numPr>
        <w:tabs>
          <w:tab w:val="right" w:leader="dot" w:pos="9360"/>
        </w:tabs>
        <w:ind w:left="1080"/>
      </w:pPr>
      <w:r>
        <w:rPr>
          <w:rFonts w:eastAsiaTheme="majorEastAsia" w:cstheme="majorBidi"/>
        </w:rPr>
        <w:t>Recruit volunteers</w:t>
      </w:r>
      <w:r w:rsidRPr="00092D3F">
        <w:rPr>
          <w:rFonts w:eastAsiaTheme="majorEastAsia" w:cstheme="majorBidi"/>
        </w:rPr>
        <w:t xml:space="preserve"> </w:t>
      </w:r>
      <w:r w:rsidRPr="00092D3F">
        <w:tab/>
      </w:r>
      <w:r w:rsidRPr="00092D3F">
        <w:rPr>
          <w:rFonts w:eastAsiaTheme="majorEastAsia" w:cstheme="majorBidi"/>
        </w:rPr>
        <w:t xml:space="preserve">(Open </w:t>
      </w:r>
      <w:r>
        <w:rPr>
          <w:rFonts w:eastAsiaTheme="majorEastAsia" w:cstheme="majorBidi"/>
        </w:rPr>
        <w:t>2</w:t>
      </w:r>
      <w:r w:rsidRPr="00092D3F">
        <w:rPr>
          <w:rFonts w:eastAsiaTheme="majorEastAsia" w:cstheme="majorBidi"/>
        </w:rPr>
        <w:t xml:space="preserve"> weeks)</w:t>
      </w:r>
    </w:p>
    <w:p w:rsidRPr="00092D3F" w:rsidR="008C59E7" w:rsidP="00782FBD" w:rsidRDefault="008C59E7" w14:paraId="4E692631" w14:textId="3828720F">
      <w:pPr>
        <w:pStyle w:val="ListParagraph"/>
        <w:numPr>
          <w:ilvl w:val="0"/>
          <w:numId w:val="2"/>
        </w:numPr>
        <w:tabs>
          <w:tab w:val="right" w:leader="dot" w:pos="9360"/>
        </w:tabs>
        <w:ind w:left="1080"/>
      </w:pPr>
      <w:r w:rsidRPr="00092D3F">
        <w:rPr>
          <w:rFonts w:eastAsiaTheme="majorEastAsia" w:cstheme="majorBidi"/>
        </w:rPr>
        <w:t xml:space="preserve">Conduct </w:t>
      </w:r>
      <w:r w:rsidRPr="00092D3F" w:rsidR="00F0000D">
        <w:rPr>
          <w:rFonts w:eastAsiaTheme="majorEastAsia" w:cstheme="majorBidi"/>
        </w:rPr>
        <w:t>data collection</w:t>
      </w:r>
      <w:r w:rsidRPr="00092D3F">
        <w:rPr>
          <w:rFonts w:eastAsiaTheme="majorEastAsia" w:cstheme="majorBidi"/>
        </w:rPr>
        <w:t xml:space="preserve"> </w:t>
      </w:r>
      <w:r w:rsidRPr="00092D3F">
        <w:tab/>
      </w:r>
      <w:r w:rsidRPr="00092D3F">
        <w:rPr>
          <w:rFonts w:eastAsiaTheme="majorEastAsia" w:cstheme="majorBidi"/>
        </w:rPr>
        <w:t>(</w:t>
      </w:r>
      <w:r w:rsidRPr="00092D3F" w:rsidR="00F0000D">
        <w:rPr>
          <w:rFonts w:eastAsiaTheme="majorEastAsia" w:cstheme="majorBidi"/>
        </w:rPr>
        <w:t>O</w:t>
      </w:r>
      <w:r w:rsidRPr="00092D3F">
        <w:rPr>
          <w:rFonts w:eastAsiaTheme="majorEastAsia" w:cstheme="majorBidi"/>
        </w:rPr>
        <w:t xml:space="preserve">pen </w:t>
      </w:r>
      <w:r w:rsidRPr="00092D3F" w:rsidR="000368E1">
        <w:rPr>
          <w:rFonts w:eastAsiaTheme="majorEastAsia" w:cstheme="majorBidi"/>
        </w:rPr>
        <w:t>4</w:t>
      </w:r>
      <w:r w:rsidRPr="00092D3F">
        <w:rPr>
          <w:rFonts w:eastAsiaTheme="majorEastAsia" w:cstheme="majorBidi"/>
        </w:rPr>
        <w:t xml:space="preserve"> weeks)</w:t>
      </w:r>
    </w:p>
    <w:p w:rsidRPr="00092D3F" w:rsidR="008C59E7" w:rsidP="00782FBD" w:rsidRDefault="008C59E7" w14:paraId="32EB0BB4" w14:textId="07EF790A">
      <w:pPr>
        <w:pStyle w:val="ListParagraph"/>
        <w:numPr>
          <w:ilvl w:val="0"/>
          <w:numId w:val="2"/>
        </w:numPr>
        <w:tabs>
          <w:tab w:val="right" w:leader="dot" w:pos="9360"/>
        </w:tabs>
        <w:ind w:left="1080"/>
      </w:pPr>
      <w:r w:rsidRPr="00092D3F">
        <w:rPr>
          <w:rFonts w:eastAsiaTheme="majorEastAsia" w:cstheme="majorBidi"/>
        </w:rPr>
        <w:t>Code</w:t>
      </w:r>
      <w:r w:rsidRPr="00092D3F" w:rsidR="001C7607">
        <w:rPr>
          <w:rFonts w:eastAsiaTheme="majorEastAsia" w:cstheme="majorBidi"/>
        </w:rPr>
        <w:t xml:space="preserve"> data</w:t>
      </w:r>
      <w:r w:rsidRPr="00092D3F">
        <w:rPr>
          <w:rFonts w:eastAsiaTheme="majorEastAsia" w:cstheme="majorBidi"/>
        </w:rPr>
        <w:t xml:space="preserve">, </w:t>
      </w:r>
      <w:r w:rsidRPr="00092D3F" w:rsidR="001C7607">
        <w:rPr>
          <w:rFonts w:eastAsiaTheme="majorEastAsia" w:cstheme="majorBidi"/>
        </w:rPr>
        <w:t xml:space="preserve">conduct </w:t>
      </w:r>
      <w:r w:rsidRPr="00092D3F">
        <w:rPr>
          <w:rFonts w:eastAsiaTheme="majorEastAsia" w:cstheme="majorBidi"/>
        </w:rPr>
        <w:t>quality control, and analyze data</w:t>
      </w:r>
      <w:r w:rsidRPr="00092D3F">
        <w:rPr>
          <w:rFonts w:cs="Arial"/>
        </w:rPr>
        <w:tab/>
      </w:r>
      <w:r w:rsidRPr="00092D3F" w:rsidR="00F0000D">
        <w:rPr>
          <w:rFonts w:eastAsiaTheme="majorEastAsia" w:cstheme="majorBidi"/>
        </w:rPr>
        <w:t>(</w:t>
      </w:r>
      <w:r w:rsidRPr="00092D3F" w:rsidR="000368E1">
        <w:rPr>
          <w:rFonts w:eastAsiaTheme="majorEastAsia" w:cstheme="majorBidi"/>
        </w:rPr>
        <w:t>2</w:t>
      </w:r>
      <w:r w:rsidRPr="00092D3F">
        <w:rPr>
          <w:rFonts w:eastAsiaTheme="majorEastAsia" w:cstheme="majorBidi"/>
        </w:rPr>
        <w:t xml:space="preserve"> weeks)</w:t>
      </w:r>
    </w:p>
    <w:p w:rsidRPr="00092D3F" w:rsidR="008C59E7" w:rsidP="00782FBD" w:rsidRDefault="007B6A12" w14:paraId="7E2CD36D" w14:textId="263B073C">
      <w:pPr>
        <w:pStyle w:val="ListParagraph"/>
        <w:numPr>
          <w:ilvl w:val="0"/>
          <w:numId w:val="2"/>
        </w:numPr>
        <w:tabs>
          <w:tab w:val="right" w:leader="dot" w:pos="9360"/>
        </w:tabs>
        <w:ind w:left="1080"/>
      </w:pPr>
      <w:r w:rsidRPr="00092D3F">
        <w:rPr>
          <w:rFonts w:eastAsiaTheme="majorEastAsia" w:cstheme="majorBidi"/>
        </w:rPr>
        <w:t xml:space="preserve">Prepare </w:t>
      </w:r>
      <w:r w:rsidRPr="00092D3F" w:rsidR="001C7607">
        <w:rPr>
          <w:rFonts w:eastAsiaTheme="majorEastAsia" w:cstheme="majorBidi"/>
        </w:rPr>
        <w:t xml:space="preserve">summary </w:t>
      </w:r>
      <w:r w:rsidRPr="00092D3F">
        <w:rPr>
          <w:rFonts w:eastAsiaTheme="majorEastAsia" w:cstheme="majorBidi"/>
        </w:rPr>
        <w:t>report(s)</w:t>
      </w:r>
      <w:r w:rsidRPr="00092D3F" w:rsidR="008C59E7">
        <w:rPr>
          <w:rFonts w:eastAsiaTheme="majorEastAsia" w:cstheme="majorBidi"/>
        </w:rPr>
        <w:t xml:space="preserve"> </w:t>
      </w:r>
      <w:r w:rsidRPr="00092D3F" w:rsidR="008C59E7">
        <w:tab/>
      </w:r>
      <w:r w:rsidRPr="00092D3F" w:rsidR="008C59E7">
        <w:rPr>
          <w:rFonts w:eastAsiaTheme="majorEastAsia" w:cstheme="majorBidi"/>
        </w:rPr>
        <w:t>(</w:t>
      </w:r>
      <w:r w:rsidRPr="00092D3F" w:rsidR="000368E1">
        <w:rPr>
          <w:rFonts w:eastAsiaTheme="majorEastAsia" w:cstheme="majorBidi"/>
        </w:rPr>
        <w:t>2</w:t>
      </w:r>
      <w:r w:rsidRPr="00092D3F" w:rsidR="008C59E7">
        <w:rPr>
          <w:rFonts w:eastAsiaTheme="majorEastAsia" w:cstheme="majorBidi"/>
        </w:rPr>
        <w:t xml:space="preserve"> weeks)</w:t>
      </w:r>
    </w:p>
    <w:p w:rsidRPr="00092D3F" w:rsidR="008C59E7" w:rsidP="00782FBD" w:rsidRDefault="008C59E7" w14:paraId="18B7F10A" w14:textId="36507278">
      <w:pPr>
        <w:pStyle w:val="ListParagraph"/>
        <w:numPr>
          <w:ilvl w:val="0"/>
          <w:numId w:val="2"/>
        </w:numPr>
        <w:tabs>
          <w:tab w:val="right" w:leader="dot" w:pos="9360"/>
        </w:tabs>
        <w:ind w:left="1080"/>
      </w:pPr>
      <w:r w:rsidRPr="00092D3F">
        <w:rPr>
          <w:rFonts w:eastAsiaTheme="majorEastAsia" w:cstheme="majorBidi"/>
        </w:rPr>
        <w:t xml:space="preserve">Disseminate results/reports </w:t>
      </w:r>
      <w:r w:rsidRPr="00092D3F">
        <w:tab/>
      </w:r>
      <w:r w:rsidRPr="00092D3F">
        <w:rPr>
          <w:rFonts w:eastAsiaTheme="majorEastAsia" w:cstheme="majorBidi"/>
        </w:rPr>
        <w:t>(</w:t>
      </w:r>
      <w:r w:rsidRPr="00092D3F" w:rsidR="006B2704">
        <w:rPr>
          <w:rFonts w:eastAsiaTheme="majorEastAsia" w:cstheme="majorBidi"/>
        </w:rPr>
        <w:t>1</w:t>
      </w:r>
      <w:r w:rsidRPr="00092D3F">
        <w:rPr>
          <w:rFonts w:eastAsiaTheme="majorEastAsia" w:cstheme="majorBidi"/>
        </w:rPr>
        <w:t xml:space="preserve"> </w:t>
      </w:r>
      <w:r w:rsidRPr="00092D3F" w:rsidR="006B2704">
        <w:rPr>
          <w:rFonts w:eastAsiaTheme="majorEastAsia" w:cstheme="majorBidi"/>
        </w:rPr>
        <w:t>day</w:t>
      </w:r>
      <w:r w:rsidRPr="00092D3F">
        <w:rPr>
          <w:rFonts w:eastAsiaTheme="majorEastAsia" w:cstheme="majorBidi"/>
        </w:rPr>
        <w:t>)</w:t>
      </w:r>
    </w:p>
    <w:p w:rsidR="000A71DF" w:rsidP="005D6F14" w:rsidRDefault="000A71DF" w14:paraId="63A6CA99" w14:textId="77777777"/>
    <w:p w:rsidR="00F0000D" w:rsidP="005D6F14" w:rsidRDefault="00F0000D" w14:paraId="21EA4A17" w14:textId="77777777"/>
    <w:p w:rsidRPr="00D75750" w:rsidR="00B12F51" w:rsidP="00692DEB" w:rsidRDefault="00D75750" w14:paraId="10B731BE" w14:textId="77777777">
      <w:pPr>
        <w:pStyle w:val="Heading4"/>
      </w:pPr>
      <w:bookmarkStart w:name="_Toc427752830" w:id="24"/>
      <w:r w:rsidRPr="00D75750">
        <w:t xml:space="preserve">Reason(s) Display of OMB Expiration </w:t>
      </w:r>
      <w:r>
        <w:t xml:space="preserve">Date </w:t>
      </w:r>
      <w:r w:rsidRPr="00D75750">
        <w:t>is Inappropriate</w:t>
      </w:r>
      <w:bookmarkEnd w:id="24"/>
    </w:p>
    <w:p w:rsidR="00F52BCC" w:rsidP="008B65FF" w:rsidRDefault="00180D45" w14:paraId="5EFBF78D" w14:textId="77777777">
      <w:pPr>
        <w:ind w:left="360"/>
      </w:pPr>
      <w:r>
        <w:t>We are requesting no exemption.</w:t>
      </w:r>
    </w:p>
    <w:p w:rsidR="00F52BCC" w:rsidP="005D6F14" w:rsidRDefault="00F52BCC" w14:paraId="0354B88A" w14:textId="77777777"/>
    <w:p w:rsidR="003705DF" w:rsidP="005D6F14" w:rsidRDefault="003705DF" w14:paraId="19E33178" w14:textId="77777777"/>
    <w:p w:rsidRPr="00D26A64" w:rsidR="00B12F51" w:rsidP="00692DEB" w:rsidRDefault="00B12F51" w14:paraId="64383137" w14:textId="77777777">
      <w:pPr>
        <w:pStyle w:val="Heading4"/>
      </w:pPr>
      <w:bookmarkStart w:name="_Toc427752831" w:id="25"/>
      <w:r w:rsidRPr="00D26A64">
        <w:t>Exceptions to Certification for Paperwork Reduction Act Submissions</w:t>
      </w:r>
      <w:bookmarkEnd w:id="25"/>
    </w:p>
    <w:p w:rsidR="00D1343B" w:rsidP="00DD5E65" w:rsidRDefault="0031279F" w14:paraId="15EB9D3D" w14:textId="20674887">
      <w:pPr>
        <w:ind w:left="360"/>
      </w:pPr>
      <w:r>
        <w:t>There are no exceptions to the certification.</w:t>
      </w:r>
      <w:r w:rsidR="00180D45">
        <w:t xml:space="preserve">  These activities comply with the requirements in 5 CFR 1320.9.</w:t>
      </w:r>
    </w:p>
    <w:p w:rsidR="008B12FA" w:rsidP="00DD5E65" w:rsidRDefault="008B12FA" w14:paraId="0F39B494" w14:textId="77777777">
      <w:pPr>
        <w:ind w:left="360"/>
      </w:pPr>
    </w:p>
    <w:p w:rsidR="00A36419" w:rsidP="008C59E7" w:rsidRDefault="00A36419" w14:paraId="0AFBDE2B" w14:textId="77777777">
      <w:pPr>
        <w:pStyle w:val="Heading3"/>
        <w:ind w:left="0"/>
      </w:pPr>
      <w:bookmarkStart w:name="_Toc427752832" w:id="26"/>
      <w:r>
        <w:t>LIST OF ATTACHMENTS</w:t>
      </w:r>
      <w:r w:rsidR="00A33E90">
        <w:t xml:space="preserve"> – Section A</w:t>
      </w:r>
      <w:bookmarkEnd w:id="26"/>
    </w:p>
    <w:p w:rsidR="000058E0" w:rsidP="008C59E7" w:rsidRDefault="000058E0" w14:paraId="7B86C327" w14:textId="77777777">
      <w:pPr>
        <w:ind w:left="0"/>
      </w:pPr>
      <w:r w:rsidRPr="00711BFA">
        <w:t>Note: Attachments are included as separate files as instructed.</w:t>
      </w:r>
    </w:p>
    <w:p w:rsidRPr="00474673" w:rsidR="00E647FB" w:rsidP="00C150FD" w:rsidRDefault="00A1453A" w14:paraId="7BF99D76" w14:textId="3384235E">
      <w:pPr>
        <w:pStyle w:val="ListParagraph"/>
        <w:numPr>
          <w:ilvl w:val="0"/>
          <w:numId w:val="17"/>
        </w:numPr>
        <w:tabs>
          <w:tab w:val="clear" w:pos="9360"/>
        </w:tabs>
        <w:spacing w:line="240" w:lineRule="auto"/>
        <w:ind w:firstLine="90"/>
        <w:rPr>
          <w:b/>
        </w:rPr>
      </w:pPr>
      <w:r w:rsidRPr="00474673">
        <w:rPr>
          <w:b/>
        </w:rPr>
        <w:t xml:space="preserve">Attachment A </w:t>
      </w:r>
      <w:r w:rsidRPr="00474673">
        <w:rPr>
          <w:rFonts w:ascii="Cambria" w:hAnsi="Cambria"/>
          <w:b/>
        </w:rPr>
        <w:t xml:space="preserve">– </w:t>
      </w:r>
      <w:r w:rsidRPr="00474673" w:rsidR="000368E1">
        <w:rPr>
          <w:b/>
        </w:rPr>
        <w:t>Pilot SMA PT</w:t>
      </w:r>
      <w:r w:rsidRPr="00474673" w:rsidR="00B711A1">
        <w:rPr>
          <w:b/>
        </w:rPr>
        <w:t xml:space="preserve"> Data </w:t>
      </w:r>
      <w:r w:rsidRPr="00474673" w:rsidR="00DB1021">
        <w:rPr>
          <w:b/>
        </w:rPr>
        <w:t>Reporting Form</w:t>
      </w:r>
      <w:r w:rsidRPr="00474673" w:rsidR="00B711A1">
        <w:rPr>
          <w:b/>
        </w:rPr>
        <w:t xml:space="preserve"> </w:t>
      </w:r>
    </w:p>
    <w:p w:rsidRPr="00474673" w:rsidR="00E647FB" w:rsidP="00C150FD" w:rsidRDefault="00A1453A" w14:paraId="321AA018" w14:textId="00C01F42">
      <w:pPr>
        <w:pStyle w:val="ListParagraph"/>
        <w:numPr>
          <w:ilvl w:val="0"/>
          <w:numId w:val="17"/>
        </w:numPr>
        <w:tabs>
          <w:tab w:val="clear" w:pos="9360"/>
        </w:tabs>
        <w:spacing w:line="240" w:lineRule="auto"/>
        <w:ind w:firstLine="90"/>
        <w:rPr>
          <w:b/>
        </w:rPr>
      </w:pPr>
      <w:r w:rsidRPr="00474673">
        <w:rPr>
          <w:b/>
        </w:rPr>
        <w:t xml:space="preserve">Attachment B </w:t>
      </w:r>
      <w:r w:rsidRPr="00474673">
        <w:rPr>
          <w:rFonts w:ascii="Cambria" w:hAnsi="Cambria"/>
          <w:b/>
        </w:rPr>
        <w:t xml:space="preserve">– </w:t>
      </w:r>
      <w:r w:rsidRPr="00474673" w:rsidR="00B711A1">
        <w:rPr>
          <w:b/>
        </w:rPr>
        <w:t>Pilot SMA PT Feedback Form</w:t>
      </w:r>
    </w:p>
    <w:p w:rsidRPr="00474673" w:rsidR="006E7049" w:rsidP="00C150FD" w:rsidRDefault="006E7049" w14:paraId="2DE07279" w14:textId="4C614371">
      <w:pPr>
        <w:pStyle w:val="ListParagraph"/>
        <w:numPr>
          <w:ilvl w:val="0"/>
          <w:numId w:val="17"/>
        </w:numPr>
        <w:tabs>
          <w:tab w:val="clear" w:pos="9360"/>
        </w:tabs>
        <w:spacing w:line="240" w:lineRule="auto"/>
        <w:ind w:firstLine="90"/>
        <w:rPr>
          <w:b/>
        </w:rPr>
      </w:pPr>
      <w:r w:rsidRPr="00474673">
        <w:rPr>
          <w:b/>
        </w:rPr>
        <w:t>Attachment E – Pilot SMA PT Research Determination</w:t>
      </w:r>
    </w:p>
    <w:p w:rsidRPr="00B711A1" w:rsidR="000368E1" w:rsidP="00474673" w:rsidRDefault="000368E1" w14:paraId="73A2FABD" w14:textId="6317755B">
      <w:pPr>
        <w:pStyle w:val="ListParagraph"/>
        <w:tabs>
          <w:tab w:val="clear" w:pos="9360"/>
        </w:tabs>
        <w:spacing w:line="240" w:lineRule="auto"/>
        <w:rPr>
          <w:b/>
          <w:color w:val="0070C0"/>
        </w:rPr>
      </w:pPr>
    </w:p>
    <w:p w:rsidRPr="000368E1" w:rsidR="000368E1" w:rsidP="000368E1" w:rsidRDefault="000368E1" w14:paraId="4F8B6BB9" w14:textId="77777777">
      <w:pPr>
        <w:tabs>
          <w:tab w:val="clear" w:pos="9360"/>
        </w:tabs>
        <w:spacing w:line="240" w:lineRule="auto"/>
        <w:rPr>
          <w:b/>
          <w:color w:val="0070C0"/>
        </w:rPr>
      </w:pPr>
    </w:p>
    <w:p w:rsidR="00CC7188" w:rsidP="005D6F14" w:rsidRDefault="00CC7188" w14:paraId="0E390CF6" w14:textId="77777777"/>
    <w:p w:rsidR="003705DF" w:rsidP="005D6F14" w:rsidRDefault="003705DF" w14:paraId="01D0FCA9" w14:textId="77777777"/>
    <w:p w:rsidR="00CC7188" w:rsidP="003860A5" w:rsidRDefault="00CC7188" w14:paraId="3DB2ED85" w14:textId="77777777">
      <w:pPr>
        <w:pStyle w:val="Heading3"/>
        <w:ind w:left="0"/>
      </w:pPr>
      <w:bookmarkStart w:name="_Toc427752833" w:id="27"/>
      <w:r w:rsidRPr="00CC7188">
        <w:t xml:space="preserve">REFERENCE LIST </w:t>
      </w:r>
      <w:bookmarkEnd w:id="27"/>
    </w:p>
    <w:p w:rsidR="000058E0" w:rsidP="00782FBD" w:rsidRDefault="000058E0" w14:paraId="144ECAFB" w14:textId="55EC797C">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w:history="1" r:id="rId13">
        <w:r w:rsidRPr="008F7818" w:rsidR="00E944C3">
          <w:rPr>
            <w:rStyle w:val="Hyperlink"/>
          </w:rPr>
          <w:t>http://www.cdc.gov/nphpsp/essentialservices.html. Accessed on 8/14/14</w:t>
        </w:r>
      </w:hyperlink>
      <w:r w:rsidRPr="008C59E7">
        <w:t>.</w:t>
      </w:r>
    </w:p>
    <w:p w:rsidRPr="008C59E7" w:rsidR="00E944C3" w:rsidRDefault="00E944C3" w14:paraId="013B1462" w14:textId="0773366D">
      <w:pPr>
        <w:pStyle w:val="ListParagraph"/>
        <w:numPr>
          <w:ilvl w:val="2"/>
          <w:numId w:val="1"/>
        </w:numPr>
        <w:tabs>
          <w:tab w:val="clear" w:pos="9360"/>
        </w:tabs>
        <w:spacing w:line="240" w:lineRule="auto"/>
        <w:ind w:hanging="360"/>
      </w:pPr>
      <w:r>
        <w:t xml:space="preserve">R.U.S.P. Available at </w:t>
      </w:r>
      <w:hyperlink w:history="1" r:id="rId14">
        <w:r w:rsidRPr="00906150">
          <w:rPr>
            <w:rStyle w:val="Hyperlink"/>
          </w:rPr>
          <w:t>https://www.hrsa.gov/advisory-committees/heritable-disorders/rusp/index.html</w:t>
        </w:r>
      </w:hyperlink>
      <w:r>
        <w:t>. Accessed on 6/3/20.</w:t>
      </w:r>
    </w:p>
    <w:sectPr w:rsidRPr="008C59E7" w:rsidR="00E944C3"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D8BFB" w14:textId="77777777" w:rsidR="007B07BE" w:rsidRDefault="007B07BE" w:rsidP="007D6163">
      <w:r>
        <w:separator/>
      </w:r>
    </w:p>
    <w:p w14:paraId="113003D0" w14:textId="77777777" w:rsidR="007B07BE" w:rsidRDefault="007B07BE" w:rsidP="007D6163"/>
  </w:endnote>
  <w:endnote w:type="continuationSeparator" w:id="0">
    <w:p w14:paraId="2C354178" w14:textId="77777777" w:rsidR="007B07BE" w:rsidRDefault="007B07BE" w:rsidP="007D6163">
      <w:r>
        <w:continuationSeparator/>
      </w:r>
    </w:p>
    <w:p w14:paraId="121D5F1B" w14:textId="77777777" w:rsidR="007B07BE" w:rsidRDefault="007B07B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08F1DC52" w:rsidR="005304C5" w:rsidRDefault="005304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63E6">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63E6">
              <w:rPr>
                <w:b/>
                <w:bCs/>
                <w:noProof/>
              </w:rPr>
              <w:t>11</w:t>
            </w:r>
            <w:r>
              <w:rPr>
                <w:b/>
                <w:bCs/>
                <w:sz w:val="24"/>
                <w:szCs w:val="24"/>
              </w:rPr>
              <w:fldChar w:fldCharType="end"/>
            </w:r>
          </w:p>
        </w:sdtContent>
      </w:sdt>
    </w:sdtContent>
  </w:sdt>
  <w:p w14:paraId="3B208153" w14:textId="77777777" w:rsidR="005304C5" w:rsidRDefault="005304C5"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61FE" w14:textId="77777777" w:rsidR="007B07BE" w:rsidRDefault="007B07BE" w:rsidP="007D6163">
      <w:r>
        <w:separator/>
      </w:r>
    </w:p>
    <w:p w14:paraId="7C0D1CEB" w14:textId="77777777" w:rsidR="007B07BE" w:rsidRDefault="007B07BE" w:rsidP="007D6163"/>
  </w:footnote>
  <w:footnote w:type="continuationSeparator" w:id="0">
    <w:p w14:paraId="1C436AAA" w14:textId="77777777" w:rsidR="007B07BE" w:rsidRDefault="007B07BE" w:rsidP="007D6163">
      <w:r>
        <w:continuationSeparator/>
      </w:r>
    </w:p>
    <w:p w14:paraId="615FCB54" w14:textId="77777777" w:rsidR="007B07BE" w:rsidRDefault="007B07BE"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5304C5" w:rsidRPr="00716F94" w:rsidRDefault="005304C5" w:rsidP="007D6163">
    <w:pPr>
      <w:pStyle w:val="Header"/>
      <w:rPr>
        <w:color w:val="0033CC"/>
      </w:rPr>
    </w:pPr>
    <w:r>
      <w:tab/>
    </w:r>
  </w:p>
  <w:p w14:paraId="195027EE" w14:textId="77777777" w:rsidR="005304C5" w:rsidRDefault="005304C5"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C654E"/>
    <w:multiLevelType w:val="hybridMultilevel"/>
    <w:tmpl w:val="8CEA5FD0"/>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2890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3"/>
  </w:num>
  <w:num w:numId="5">
    <w:abstractNumId w:val="11"/>
  </w:num>
  <w:num w:numId="6">
    <w:abstractNumId w:val="0"/>
  </w:num>
  <w:num w:numId="7">
    <w:abstractNumId w:val="6"/>
  </w:num>
  <w:num w:numId="8">
    <w:abstractNumId w:val="2"/>
  </w:num>
  <w:num w:numId="9">
    <w:abstractNumId w:val="9"/>
  </w:num>
  <w:num w:numId="10">
    <w:abstractNumId w:val="1"/>
  </w:num>
  <w:num w:numId="11">
    <w:abstractNumId w:val="5"/>
  </w:num>
  <w:num w:numId="12">
    <w:abstractNumId w:val="16"/>
  </w:num>
  <w:num w:numId="13">
    <w:abstractNumId w:val="15"/>
  </w:num>
  <w:num w:numId="14">
    <w:abstractNumId w:val="8"/>
  </w:num>
  <w:num w:numId="15">
    <w:abstractNumId w:val="7"/>
  </w:num>
  <w:num w:numId="16">
    <w:abstractNumId w:val="13"/>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3A95"/>
    <w:rsid w:val="000058E0"/>
    <w:rsid w:val="00011A98"/>
    <w:rsid w:val="00011F8D"/>
    <w:rsid w:val="000130B4"/>
    <w:rsid w:val="00014361"/>
    <w:rsid w:val="00014579"/>
    <w:rsid w:val="00014944"/>
    <w:rsid w:val="00015CCA"/>
    <w:rsid w:val="000166A7"/>
    <w:rsid w:val="00022FAE"/>
    <w:rsid w:val="000368E1"/>
    <w:rsid w:val="00037083"/>
    <w:rsid w:val="00040611"/>
    <w:rsid w:val="0004305C"/>
    <w:rsid w:val="0004634F"/>
    <w:rsid w:val="00046CCD"/>
    <w:rsid w:val="000470B3"/>
    <w:rsid w:val="000474FB"/>
    <w:rsid w:val="00050240"/>
    <w:rsid w:val="00053A92"/>
    <w:rsid w:val="00054839"/>
    <w:rsid w:val="00055DAE"/>
    <w:rsid w:val="00057F36"/>
    <w:rsid w:val="0006370E"/>
    <w:rsid w:val="00092D3F"/>
    <w:rsid w:val="00096975"/>
    <w:rsid w:val="000A1F30"/>
    <w:rsid w:val="000A2D0C"/>
    <w:rsid w:val="000A71DF"/>
    <w:rsid w:val="000B0962"/>
    <w:rsid w:val="000B2CBC"/>
    <w:rsid w:val="000E431B"/>
    <w:rsid w:val="000E6577"/>
    <w:rsid w:val="000E7A19"/>
    <w:rsid w:val="00104A1B"/>
    <w:rsid w:val="00114F20"/>
    <w:rsid w:val="001177DD"/>
    <w:rsid w:val="00117E3C"/>
    <w:rsid w:val="00126AE8"/>
    <w:rsid w:val="00130D45"/>
    <w:rsid w:val="00135334"/>
    <w:rsid w:val="001412D4"/>
    <w:rsid w:val="00144F64"/>
    <w:rsid w:val="00145D62"/>
    <w:rsid w:val="00151567"/>
    <w:rsid w:val="0015715D"/>
    <w:rsid w:val="00157413"/>
    <w:rsid w:val="00163E17"/>
    <w:rsid w:val="00166F9E"/>
    <w:rsid w:val="00167880"/>
    <w:rsid w:val="001764AD"/>
    <w:rsid w:val="00180D45"/>
    <w:rsid w:val="00182C6D"/>
    <w:rsid w:val="00187870"/>
    <w:rsid w:val="00187D5A"/>
    <w:rsid w:val="0019164D"/>
    <w:rsid w:val="00196622"/>
    <w:rsid w:val="001972D7"/>
    <w:rsid w:val="001A28F6"/>
    <w:rsid w:val="001A6BD1"/>
    <w:rsid w:val="001B2831"/>
    <w:rsid w:val="001B4065"/>
    <w:rsid w:val="001B5910"/>
    <w:rsid w:val="001B70B4"/>
    <w:rsid w:val="001C0493"/>
    <w:rsid w:val="001C28AD"/>
    <w:rsid w:val="001C4BF2"/>
    <w:rsid w:val="001C7607"/>
    <w:rsid w:val="001D5697"/>
    <w:rsid w:val="001D7FCB"/>
    <w:rsid w:val="001E023D"/>
    <w:rsid w:val="001E2075"/>
    <w:rsid w:val="001E2B99"/>
    <w:rsid w:val="001E69B6"/>
    <w:rsid w:val="001E7537"/>
    <w:rsid w:val="001F4DBB"/>
    <w:rsid w:val="00202D07"/>
    <w:rsid w:val="0020312D"/>
    <w:rsid w:val="00206E33"/>
    <w:rsid w:val="00210519"/>
    <w:rsid w:val="00212B10"/>
    <w:rsid w:val="002152C0"/>
    <w:rsid w:val="00227259"/>
    <w:rsid w:val="002331F3"/>
    <w:rsid w:val="00241B17"/>
    <w:rsid w:val="00241C81"/>
    <w:rsid w:val="00244557"/>
    <w:rsid w:val="00245477"/>
    <w:rsid w:val="002540EE"/>
    <w:rsid w:val="002556F1"/>
    <w:rsid w:val="002563E6"/>
    <w:rsid w:val="0025784A"/>
    <w:rsid w:val="00257A1C"/>
    <w:rsid w:val="0027234C"/>
    <w:rsid w:val="00272E3E"/>
    <w:rsid w:val="00275A37"/>
    <w:rsid w:val="00276327"/>
    <w:rsid w:val="00281795"/>
    <w:rsid w:val="002850E3"/>
    <w:rsid w:val="00287E2F"/>
    <w:rsid w:val="002929D3"/>
    <w:rsid w:val="00297471"/>
    <w:rsid w:val="002A1948"/>
    <w:rsid w:val="002A1CF5"/>
    <w:rsid w:val="002A44B2"/>
    <w:rsid w:val="002C0877"/>
    <w:rsid w:val="002C2AE2"/>
    <w:rsid w:val="002D0DCE"/>
    <w:rsid w:val="002D0E5E"/>
    <w:rsid w:val="002E2B10"/>
    <w:rsid w:val="002E2EDD"/>
    <w:rsid w:val="002E72B9"/>
    <w:rsid w:val="002E73B0"/>
    <w:rsid w:val="002F1502"/>
    <w:rsid w:val="002F2069"/>
    <w:rsid w:val="002F71A2"/>
    <w:rsid w:val="003041AD"/>
    <w:rsid w:val="00307525"/>
    <w:rsid w:val="0031279F"/>
    <w:rsid w:val="00316F00"/>
    <w:rsid w:val="003179F7"/>
    <w:rsid w:val="00321B51"/>
    <w:rsid w:val="003268B7"/>
    <w:rsid w:val="00336D96"/>
    <w:rsid w:val="00344F07"/>
    <w:rsid w:val="003469C8"/>
    <w:rsid w:val="00350C8C"/>
    <w:rsid w:val="00353467"/>
    <w:rsid w:val="00355EA4"/>
    <w:rsid w:val="0036004E"/>
    <w:rsid w:val="003635BE"/>
    <w:rsid w:val="00364C68"/>
    <w:rsid w:val="00365045"/>
    <w:rsid w:val="003651C5"/>
    <w:rsid w:val="00366B5E"/>
    <w:rsid w:val="003705DF"/>
    <w:rsid w:val="00376290"/>
    <w:rsid w:val="00383542"/>
    <w:rsid w:val="003842D7"/>
    <w:rsid w:val="00385BB5"/>
    <w:rsid w:val="003860A5"/>
    <w:rsid w:val="00386BC2"/>
    <w:rsid w:val="00387CA6"/>
    <w:rsid w:val="003A2555"/>
    <w:rsid w:val="003B05DB"/>
    <w:rsid w:val="003B125E"/>
    <w:rsid w:val="003B1BE3"/>
    <w:rsid w:val="003B2200"/>
    <w:rsid w:val="003B2AE6"/>
    <w:rsid w:val="003C31C9"/>
    <w:rsid w:val="003C4961"/>
    <w:rsid w:val="003C7C5D"/>
    <w:rsid w:val="003D0AD2"/>
    <w:rsid w:val="003D6D31"/>
    <w:rsid w:val="003D767D"/>
    <w:rsid w:val="003E0F5E"/>
    <w:rsid w:val="003E4AD2"/>
    <w:rsid w:val="003E6667"/>
    <w:rsid w:val="003F0CC1"/>
    <w:rsid w:val="003F5913"/>
    <w:rsid w:val="003F6277"/>
    <w:rsid w:val="004024F8"/>
    <w:rsid w:val="004035AA"/>
    <w:rsid w:val="00405696"/>
    <w:rsid w:val="0041159A"/>
    <w:rsid w:val="004135D5"/>
    <w:rsid w:val="004226DA"/>
    <w:rsid w:val="0042500C"/>
    <w:rsid w:val="004305A8"/>
    <w:rsid w:val="0043229B"/>
    <w:rsid w:val="0043268A"/>
    <w:rsid w:val="004353D5"/>
    <w:rsid w:val="00436B8A"/>
    <w:rsid w:val="0044130D"/>
    <w:rsid w:val="00441CC3"/>
    <w:rsid w:val="00443CA0"/>
    <w:rsid w:val="00450E14"/>
    <w:rsid w:val="00462C65"/>
    <w:rsid w:val="00463303"/>
    <w:rsid w:val="004674E7"/>
    <w:rsid w:val="00467B14"/>
    <w:rsid w:val="00467D07"/>
    <w:rsid w:val="00471642"/>
    <w:rsid w:val="00474673"/>
    <w:rsid w:val="00474EDA"/>
    <w:rsid w:val="00481D80"/>
    <w:rsid w:val="004824FA"/>
    <w:rsid w:val="00484011"/>
    <w:rsid w:val="004841F1"/>
    <w:rsid w:val="00486341"/>
    <w:rsid w:val="00487937"/>
    <w:rsid w:val="00495842"/>
    <w:rsid w:val="004A0E86"/>
    <w:rsid w:val="004A1E3A"/>
    <w:rsid w:val="004A30CE"/>
    <w:rsid w:val="004B26A0"/>
    <w:rsid w:val="004B46D6"/>
    <w:rsid w:val="004C0BF6"/>
    <w:rsid w:val="004C4464"/>
    <w:rsid w:val="004C4AEA"/>
    <w:rsid w:val="004C4F5C"/>
    <w:rsid w:val="004D0430"/>
    <w:rsid w:val="004D1DAA"/>
    <w:rsid w:val="004D4EB1"/>
    <w:rsid w:val="004E003C"/>
    <w:rsid w:val="004E16EB"/>
    <w:rsid w:val="004E6665"/>
    <w:rsid w:val="004F601A"/>
    <w:rsid w:val="004F634E"/>
    <w:rsid w:val="004F67A8"/>
    <w:rsid w:val="004F6AFA"/>
    <w:rsid w:val="005070F6"/>
    <w:rsid w:val="005115FA"/>
    <w:rsid w:val="0051582C"/>
    <w:rsid w:val="005212E5"/>
    <w:rsid w:val="00522A50"/>
    <w:rsid w:val="00525E61"/>
    <w:rsid w:val="00526BA7"/>
    <w:rsid w:val="00527225"/>
    <w:rsid w:val="005304C5"/>
    <w:rsid w:val="00533A1B"/>
    <w:rsid w:val="0053557D"/>
    <w:rsid w:val="005410E3"/>
    <w:rsid w:val="005463DE"/>
    <w:rsid w:val="00546DC2"/>
    <w:rsid w:val="005542E8"/>
    <w:rsid w:val="00556630"/>
    <w:rsid w:val="0055686D"/>
    <w:rsid w:val="005800EE"/>
    <w:rsid w:val="00585786"/>
    <w:rsid w:val="005869D6"/>
    <w:rsid w:val="00587C72"/>
    <w:rsid w:val="0059331E"/>
    <w:rsid w:val="00594619"/>
    <w:rsid w:val="005A33F6"/>
    <w:rsid w:val="005A3933"/>
    <w:rsid w:val="005A59E5"/>
    <w:rsid w:val="005B7440"/>
    <w:rsid w:val="005C4E7F"/>
    <w:rsid w:val="005C5AB3"/>
    <w:rsid w:val="005D13B3"/>
    <w:rsid w:val="005D51C8"/>
    <w:rsid w:val="005D6F14"/>
    <w:rsid w:val="005E2092"/>
    <w:rsid w:val="005E2150"/>
    <w:rsid w:val="005E2236"/>
    <w:rsid w:val="005E2995"/>
    <w:rsid w:val="005F3164"/>
    <w:rsid w:val="005F3FEF"/>
    <w:rsid w:val="00600C4F"/>
    <w:rsid w:val="0060287B"/>
    <w:rsid w:val="00605D50"/>
    <w:rsid w:val="00606B86"/>
    <w:rsid w:val="00607F7C"/>
    <w:rsid w:val="006102DA"/>
    <w:rsid w:val="00613BCF"/>
    <w:rsid w:val="00614CAE"/>
    <w:rsid w:val="00616090"/>
    <w:rsid w:val="006315A3"/>
    <w:rsid w:val="00650911"/>
    <w:rsid w:val="00651309"/>
    <w:rsid w:val="006579A2"/>
    <w:rsid w:val="00667C89"/>
    <w:rsid w:val="006711EE"/>
    <w:rsid w:val="00675F9A"/>
    <w:rsid w:val="006809BB"/>
    <w:rsid w:val="006809FD"/>
    <w:rsid w:val="00685FC4"/>
    <w:rsid w:val="00691D1F"/>
    <w:rsid w:val="00692DEB"/>
    <w:rsid w:val="00697BAE"/>
    <w:rsid w:val="006A09E0"/>
    <w:rsid w:val="006B2486"/>
    <w:rsid w:val="006B2704"/>
    <w:rsid w:val="006B4DDC"/>
    <w:rsid w:val="006B51BD"/>
    <w:rsid w:val="006B5E55"/>
    <w:rsid w:val="006C04E9"/>
    <w:rsid w:val="006C20E8"/>
    <w:rsid w:val="006C311B"/>
    <w:rsid w:val="006C4DA7"/>
    <w:rsid w:val="006D25A1"/>
    <w:rsid w:val="006E14E9"/>
    <w:rsid w:val="006E324C"/>
    <w:rsid w:val="006E47BF"/>
    <w:rsid w:val="006E7049"/>
    <w:rsid w:val="006F09A2"/>
    <w:rsid w:val="006F0E6D"/>
    <w:rsid w:val="006F36C6"/>
    <w:rsid w:val="006F37BB"/>
    <w:rsid w:val="006F6856"/>
    <w:rsid w:val="006F752C"/>
    <w:rsid w:val="0070039F"/>
    <w:rsid w:val="00713412"/>
    <w:rsid w:val="0071430D"/>
    <w:rsid w:val="007145D0"/>
    <w:rsid w:val="00716CB4"/>
    <w:rsid w:val="00716F94"/>
    <w:rsid w:val="00721180"/>
    <w:rsid w:val="00721719"/>
    <w:rsid w:val="00733595"/>
    <w:rsid w:val="00734D99"/>
    <w:rsid w:val="00741888"/>
    <w:rsid w:val="0075188E"/>
    <w:rsid w:val="0076001C"/>
    <w:rsid w:val="00760E12"/>
    <w:rsid w:val="00763CF3"/>
    <w:rsid w:val="00766AD3"/>
    <w:rsid w:val="00772293"/>
    <w:rsid w:val="00773153"/>
    <w:rsid w:val="00774689"/>
    <w:rsid w:val="00776981"/>
    <w:rsid w:val="00781AE3"/>
    <w:rsid w:val="00782FBD"/>
    <w:rsid w:val="00783C75"/>
    <w:rsid w:val="00784619"/>
    <w:rsid w:val="00784735"/>
    <w:rsid w:val="0078627B"/>
    <w:rsid w:val="0078765B"/>
    <w:rsid w:val="007921F1"/>
    <w:rsid w:val="00794E32"/>
    <w:rsid w:val="007A0D73"/>
    <w:rsid w:val="007B07BE"/>
    <w:rsid w:val="007B305A"/>
    <w:rsid w:val="007B6A12"/>
    <w:rsid w:val="007B7C44"/>
    <w:rsid w:val="007C5666"/>
    <w:rsid w:val="007C58E7"/>
    <w:rsid w:val="007D6163"/>
    <w:rsid w:val="007D6EF4"/>
    <w:rsid w:val="007E575D"/>
    <w:rsid w:val="007E57CD"/>
    <w:rsid w:val="007E6AEF"/>
    <w:rsid w:val="007F5776"/>
    <w:rsid w:val="00803414"/>
    <w:rsid w:val="00810A85"/>
    <w:rsid w:val="00815C7D"/>
    <w:rsid w:val="00817941"/>
    <w:rsid w:val="008229E4"/>
    <w:rsid w:val="00823547"/>
    <w:rsid w:val="00824082"/>
    <w:rsid w:val="008261AB"/>
    <w:rsid w:val="008269AB"/>
    <w:rsid w:val="00834C91"/>
    <w:rsid w:val="00835CA7"/>
    <w:rsid w:val="008370D4"/>
    <w:rsid w:val="008414AD"/>
    <w:rsid w:val="008428D9"/>
    <w:rsid w:val="00842AD1"/>
    <w:rsid w:val="00850D80"/>
    <w:rsid w:val="00855F79"/>
    <w:rsid w:val="008645D1"/>
    <w:rsid w:val="008705AC"/>
    <w:rsid w:val="008715E7"/>
    <w:rsid w:val="00873FE6"/>
    <w:rsid w:val="008748B4"/>
    <w:rsid w:val="00881E2B"/>
    <w:rsid w:val="0088467A"/>
    <w:rsid w:val="00884DB9"/>
    <w:rsid w:val="008B12FA"/>
    <w:rsid w:val="008B65FF"/>
    <w:rsid w:val="008C001C"/>
    <w:rsid w:val="008C408E"/>
    <w:rsid w:val="008C42F9"/>
    <w:rsid w:val="008C59E7"/>
    <w:rsid w:val="008C67D2"/>
    <w:rsid w:val="008E0683"/>
    <w:rsid w:val="008E3D8D"/>
    <w:rsid w:val="008E6358"/>
    <w:rsid w:val="008F3D10"/>
    <w:rsid w:val="00900AE6"/>
    <w:rsid w:val="00902DD9"/>
    <w:rsid w:val="00911486"/>
    <w:rsid w:val="009129CA"/>
    <w:rsid w:val="00915C4D"/>
    <w:rsid w:val="009206B6"/>
    <w:rsid w:val="00922C3F"/>
    <w:rsid w:val="009252DC"/>
    <w:rsid w:val="009252F5"/>
    <w:rsid w:val="00925C91"/>
    <w:rsid w:val="00925CD1"/>
    <w:rsid w:val="009263C1"/>
    <w:rsid w:val="00932B7E"/>
    <w:rsid w:val="00941B4F"/>
    <w:rsid w:val="00945B19"/>
    <w:rsid w:val="009518C0"/>
    <w:rsid w:val="00954637"/>
    <w:rsid w:val="00960C02"/>
    <w:rsid w:val="00963CE3"/>
    <w:rsid w:val="00964F18"/>
    <w:rsid w:val="00972641"/>
    <w:rsid w:val="00974424"/>
    <w:rsid w:val="00987F76"/>
    <w:rsid w:val="009908F3"/>
    <w:rsid w:val="00993088"/>
    <w:rsid w:val="00994B8B"/>
    <w:rsid w:val="0099664F"/>
    <w:rsid w:val="00997D5D"/>
    <w:rsid w:val="009A0447"/>
    <w:rsid w:val="009A2CE5"/>
    <w:rsid w:val="009A4B59"/>
    <w:rsid w:val="009A737F"/>
    <w:rsid w:val="009B4A51"/>
    <w:rsid w:val="009C28B1"/>
    <w:rsid w:val="009C2FE6"/>
    <w:rsid w:val="009C53AE"/>
    <w:rsid w:val="009C61AD"/>
    <w:rsid w:val="009C6697"/>
    <w:rsid w:val="009D0068"/>
    <w:rsid w:val="009D172E"/>
    <w:rsid w:val="009D373D"/>
    <w:rsid w:val="009D436B"/>
    <w:rsid w:val="009D5927"/>
    <w:rsid w:val="009D7B2C"/>
    <w:rsid w:val="009E0801"/>
    <w:rsid w:val="009E1D05"/>
    <w:rsid w:val="009E3BDF"/>
    <w:rsid w:val="009F0BA9"/>
    <w:rsid w:val="009F7DE0"/>
    <w:rsid w:val="00A01104"/>
    <w:rsid w:val="00A0222E"/>
    <w:rsid w:val="00A05973"/>
    <w:rsid w:val="00A06BCB"/>
    <w:rsid w:val="00A1050C"/>
    <w:rsid w:val="00A11B0C"/>
    <w:rsid w:val="00A1453A"/>
    <w:rsid w:val="00A20BA8"/>
    <w:rsid w:val="00A242DB"/>
    <w:rsid w:val="00A33B35"/>
    <w:rsid w:val="00A33E90"/>
    <w:rsid w:val="00A36419"/>
    <w:rsid w:val="00A44921"/>
    <w:rsid w:val="00A44AD9"/>
    <w:rsid w:val="00A576F8"/>
    <w:rsid w:val="00A578C2"/>
    <w:rsid w:val="00A62C98"/>
    <w:rsid w:val="00A70B3C"/>
    <w:rsid w:val="00A72652"/>
    <w:rsid w:val="00A734C6"/>
    <w:rsid w:val="00A75D1C"/>
    <w:rsid w:val="00A809AA"/>
    <w:rsid w:val="00A826F4"/>
    <w:rsid w:val="00A849B3"/>
    <w:rsid w:val="00A8510D"/>
    <w:rsid w:val="00A8631D"/>
    <w:rsid w:val="00A86AF3"/>
    <w:rsid w:val="00A90AFF"/>
    <w:rsid w:val="00A90BDC"/>
    <w:rsid w:val="00A95477"/>
    <w:rsid w:val="00A975A9"/>
    <w:rsid w:val="00AA3192"/>
    <w:rsid w:val="00AA56D9"/>
    <w:rsid w:val="00AB0486"/>
    <w:rsid w:val="00AB251E"/>
    <w:rsid w:val="00AB3608"/>
    <w:rsid w:val="00AB4C58"/>
    <w:rsid w:val="00AC1272"/>
    <w:rsid w:val="00AC3ECE"/>
    <w:rsid w:val="00AC5C48"/>
    <w:rsid w:val="00AC63E3"/>
    <w:rsid w:val="00AC7ECF"/>
    <w:rsid w:val="00AD3F08"/>
    <w:rsid w:val="00AE187B"/>
    <w:rsid w:val="00AF0CF4"/>
    <w:rsid w:val="00AF2252"/>
    <w:rsid w:val="00AF5A8C"/>
    <w:rsid w:val="00B0098C"/>
    <w:rsid w:val="00B00B12"/>
    <w:rsid w:val="00B1129F"/>
    <w:rsid w:val="00B11D61"/>
    <w:rsid w:val="00B11F7B"/>
    <w:rsid w:val="00B12F51"/>
    <w:rsid w:val="00B24679"/>
    <w:rsid w:val="00B2751E"/>
    <w:rsid w:val="00B3650C"/>
    <w:rsid w:val="00B4083A"/>
    <w:rsid w:val="00B43AFE"/>
    <w:rsid w:val="00B47055"/>
    <w:rsid w:val="00B63CF3"/>
    <w:rsid w:val="00B64BFA"/>
    <w:rsid w:val="00B711A1"/>
    <w:rsid w:val="00B71E63"/>
    <w:rsid w:val="00B73672"/>
    <w:rsid w:val="00B83212"/>
    <w:rsid w:val="00B85DE4"/>
    <w:rsid w:val="00B8783F"/>
    <w:rsid w:val="00B87AAD"/>
    <w:rsid w:val="00B91A31"/>
    <w:rsid w:val="00B91AFF"/>
    <w:rsid w:val="00B9300C"/>
    <w:rsid w:val="00B94CAF"/>
    <w:rsid w:val="00B97BF9"/>
    <w:rsid w:val="00BA50D9"/>
    <w:rsid w:val="00BA6325"/>
    <w:rsid w:val="00BA6C28"/>
    <w:rsid w:val="00BA6DB4"/>
    <w:rsid w:val="00BB0813"/>
    <w:rsid w:val="00BB090C"/>
    <w:rsid w:val="00BC3F3C"/>
    <w:rsid w:val="00BC5BB2"/>
    <w:rsid w:val="00BD1F19"/>
    <w:rsid w:val="00BD3702"/>
    <w:rsid w:val="00BD4599"/>
    <w:rsid w:val="00BD56AF"/>
    <w:rsid w:val="00BD79F7"/>
    <w:rsid w:val="00BE5A15"/>
    <w:rsid w:val="00BE738E"/>
    <w:rsid w:val="00BF0A3A"/>
    <w:rsid w:val="00BF11A1"/>
    <w:rsid w:val="00BF3F54"/>
    <w:rsid w:val="00C00697"/>
    <w:rsid w:val="00C0376C"/>
    <w:rsid w:val="00C06D77"/>
    <w:rsid w:val="00C14BA6"/>
    <w:rsid w:val="00C150FD"/>
    <w:rsid w:val="00C244E0"/>
    <w:rsid w:val="00C24F65"/>
    <w:rsid w:val="00C3485C"/>
    <w:rsid w:val="00C4416B"/>
    <w:rsid w:val="00C544A4"/>
    <w:rsid w:val="00C768E5"/>
    <w:rsid w:val="00CA2004"/>
    <w:rsid w:val="00CA5840"/>
    <w:rsid w:val="00CA5B99"/>
    <w:rsid w:val="00CB0933"/>
    <w:rsid w:val="00CB334D"/>
    <w:rsid w:val="00CB543A"/>
    <w:rsid w:val="00CB56D5"/>
    <w:rsid w:val="00CB591C"/>
    <w:rsid w:val="00CC1D9C"/>
    <w:rsid w:val="00CC4DAB"/>
    <w:rsid w:val="00CC7188"/>
    <w:rsid w:val="00CC76CD"/>
    <w:rsid w:val="00CD1EA8"/>
    <w:rsid w:val="00CE7B46"/>
    <w:rsid w:val="00CF5ABD"/>
    <w:rsid w:val="00CF6092"/>
    <w:rsid w:val="00CF63CE"/>
    <w:rsid w:val="00D065B1"/>
    <w:rsid w:val="00D067C1"/>
    <w:rsid w:val="00D06816"/>
    <w:rsid w:val="00D10492"/>
    <w:rsid w:val="00D1343B"/>
    <w:rsid w:val="00D13B13"/>
    <w:rsid w:val="00D16E78"/>
    <w:rsid w:val="00D201D3"/>
    <w:rsid w:val="00D21203"/>
    <w:rsid w:val="00D267D5"/>
    <w:rsid w:val="00D26A64"/>
    <w:rsid w:val="00D31720"/>
    <w:rsid w:val="00D42A92"/>
    <w:rsid w:val="00D52B9A"/>
    <w:rsid w:val="00D5367E"/>
    <w:rsid w:val="00D53B1E"/>
    <w:rsid w:val="00D6105F"/>
    <w:rsid w:val="00D61AD2"/>
    <w:rsid w:val="00D61EA5"/>
    <w:rsid w:val="00D71C1C"/>
    <w:rsid w:val="00D727B6"/>
    <w:rsid w:val="00D72AE3"/>
    <w:rsid w:val="00D75750"/>
    <w:rsid w:val="00D84EF0"/>
    <w:rsid w:val="00D861ED"/>
    <w:rsid w:val="00D873E0"/>
    <w:rsid w:val="00D941E3"/>
    <w:rsid w:val="00D94F8B"/>
    <w:rsid w:val="00D95FBF"/>
    <w:rsid w:val="00DA5988"/>
    <w:rsid w:val="00DA762F"/>
    <w:rsid w:val="00DB1021"/>
    <w:rsid w:val="00DB7F78"/>
    <w:rsid w:val="00DC0184"/>
    <w:rsid w:val="00DC2AD2"/>
    <w:rsid w:val="00DC317C"/>
    <w:rsid w:val="00DC4FF2"/>
    <w:rsid w:val="00DC79CC"/>
    <w:rsid w:val="00DD5E65"/>
    <w:rsid w:val="00DD7BF0"/>
    <w:rsid w:val="00DE2888"/>
    <w:rsid w:val="00E00795"/>
    <w:rsid w:val="00E1007A"/>
    <w:rsid w:val="00E10D39"/>
    <w:rsid w:val="00E134F4"/>
    <w:rsid w:val="00E147D9"/>
    <w:rsid w:val="00E162E0"/>
    <w:rsid w:val="00E20294"/>
    <w:rsid w:val="00E20D75"/>
    <w:rsid w:val="00E23568"/>
    <w:rsid w:val="00E245B5"/>
    <w:rsid w:val="00E27096"/>
    <w:rsid w:val="00E33E1B"/>
    <w:rsid w:val="00E34D3E"/>
    <w:rsid w:val="00E35AB7"/>
    <w:rsid w:val="00E36D66"/>
    <w:rsid w:val="00E41812"/>
    <w:rsid w:val="00E46BAF"/>
    <w:rsid w:val="00E5146F"/>
    <w:rsid w:val="00E54C58"/>
    <w:rsid w:val="00E62BD2"/>
    <w:rsid w:val="00E647FB"/>
    <w:rsid w:val="00E720E9"/>
    <w:rsid w:val="00E7615A"/>
    <w:rsid w:val="00E7655F"/>
    <w:rsid w:val="00E81C5E"/>
    <w:rsid w:val="00E83B3C"/>
    <w:rsid w:val="00E83C38"/>
    <w:rsid w:val="00E84637"/>
    <w:rsid w:val="00E8736B"/>
    <w:rsid w:val="00E87D24"/>
    <w:rsid w:val="00E90275"/>
    <w:rsid w:val="00E925D4"/>
    <w:rsid w:val="00E93CFA"/>
    <w:rsid w:val="00E944C3"/>
    <w:rsid w:val="00E9465D"/>
    <w:rsid w:val="00E97226"/>
    <w:rsid w:val="00EA2B44"/>
    <w:rsid w:val="00EA33EF"/>
    <w:rsid w:val="00EA3A4A"/>
    <w:rsid w:val="00EB70DC"/>
    <w:rsid w:val="00EC2E9C"/>
    <w:rsid w:val="00EC4FFD"/>
    <w:rsid w:val="00EC58F5"/>
    <w:rsid w:val="00EC5EFC"/>
    <w:rsid w:val="00ED57D1"/>
    <w:rsid w:val="00ED6DF6"/>
    <w:rsid w:val="00EE40C6"/>
    <w:rsid w:val="00EE54FA"/>
    <w:rsid w:val="00EE7BFB"/>
    <w:rsid w:val="00EF33CD"/>
    <w:rsid w:val="00EF3877"/>
    <w:rsid w:val="00F0000D"/>
    <w:rsid w:val="00F12924"/>
    <w:rsid w:val="00F17CBA"/>
    <w:rsid w:val="00F20C9B"/>
    <w:rsid w:val="00F300CB"/>
    <w:rsid w:val="00F31310"/>
    <w:rsid w:val="00F36F03"/>
    <w:rsid w:val="00F42C3A"/>
    <w:rsid w:val="00F436EF"/>
    <w:rsid w:val="00F45451"/>
    <w:rsid w:val="00F52BCC"/>
    <w:rsid w:val="00F5313F"/>
    <w:rsid w:val="00F727D5"/>
    <w:rsid w:val="00F81135"/>
    <w:rsid w:val="00F81A48"/>
    <w:rsid w:val="00F81E56"/>
    <w:rsid w:val="00F933BB"/>
    <w:rsid w:val="00FA4D74"/>
    <w:rsid w:val="00FB62BC"/>
    <w:rsid w:val="00FC3372"/>
    <w:rsid w:val="00FD17C9"/>
    <w:rsid w:val="00FD2A5B"/>
    <w:rsid w:val="00FD731A"/>
    <w:rsid w:val="00FD7F04"/>
    <w:rsid w:val="00FE0828"/>
    <w:rsid w:val="00FE63DB"/>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SubtleEmphasis">
    <w:name w:val="Subtle Emphasis"/>
    <w:uiPriority w:val="19"/>
    <w:qFormat/>
    <w:rsid w:val="006E324C"/>
    <w:rPr>
      <w:i/>
      <w:iCs/>
      <w:color w:val="0F243E" w:themeColor="tex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phpsp/essentialservices.html.%20Accessed%20on%208/14/1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pdf-report/guidelines-regulatory-impact-analys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sa.gov/advisory-committees/heritable-disorders/rus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1413-09B3-489D-AA71-03B1B58FB3F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218C74D-95E1-4CCA-91D4-EF2F1A5C4A3D}">
  <ds:schemaRefs>
    <ds:schemaRef ds:uri="http://schemas.microsoft.com/sharepoint/v3/contenttype/forms"/>
  </ds:schemaRefs>
</ds:datastoreItem>
</file>

<file path=customXml/itemProps3.xml><?xml version="1.0" encoding="utf-8"?>
<ds:datastoreItem xmlns:ds="http://schemas.openxmlformats.org/officeDocument/2006/customXml" ds:itemID="{995D32AF-9A50-4C58-BB0F-47D1C1AE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61C5-38DE-4F2B-8334-4961A532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Macaluso, Renita (CDC/DDPHSS/OS/OSI)</cp:lastModifiedBy>
  <cp:revision>8</cp:revision>
  <cp:lastPrinted>2011-06-07T15:53:00Z</cp:lastPrinted>
  <dcterms:created xsi:type="dcterms:W3CDTF">2020-06-11T19:55:00Z</dcterms:created>
  <dcterms:modified xsi:type="dcterms:W3CDTF">2020-06-15T16:41:00Z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ies>
</file>