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8E5" w:rsidRPr="00F64F2F" w:rsidRDefault="00FB7F5A" w:rsidP="00062B0B">
      <w:pPr>
        <w:jc w:val="center"/>
        <w:rPr>
          <w:rFonts w:ascii="Verdana" w:hAnsi="Verdana"/>
          <w:b/>
          <w:sz w:val="26"/>
          <w:szCs w:val="26"/>
        </w:rPr>
      </w:pPr>
      <w:bookmarkStart w:id="0" w:name="_GoBack"/>
      <w:bookmarkEnd w:id="0"/>
      <w:r>
        <w:rPr>
          <w:rFonts w:ascii="Verdana" w:hAnsi="Verdana"/>
          <w:b/>
          <w:sz w:val="26"/>
          <w:szCs w:val="26"/>
        </w:rPr>
        <w:t>Email Invitation</w:t>
      </w:r>
      <w:r w:rsidR="004B78E5">
        <w:rPr>
          <w:rFonts w:ascii="Verdana" w:hAnsi="Verdana"/>
          <w:b/>
          <w:sz w:val="26"/>
          <w:szCs w:val="26"/>
        </w:rPr>
        <w:t>s</w:t>
      </w:r>
    </w:p>
    <w:p w:rsidR="00F64F2F" w:rsidRPr="00BB13C7" w:rsidRDefault="00F64F2F" w:rsidP="00BB13C7">
      <w:pPr>
        <w:jc w:val="center"/>
        <w:rPr>
          <w:rFonts w:ascii="Verdana" w:hAnsi="Verdana"/>
          <w:b/>
          <w:sz w:val="26"/>
          <w:szCs w:val="26"/>
        </w:rPr>
      </w:pPr>
      <w:r w:rsidRPr="00F64F2F">
        <w:rPr>
          <w:rFonts w:ascii="Verdana" w:hAnsi="Verdana"/>
          <w:b/>
          <w:sz w:val="26"/>
          <w:szCs w:val="26"/>
        </w:rPr>
        <w:t>HCP</w:t>
      </w:r>
      <w:r w:rsidR="004B78E5">
        <w:rPr>
          <w:rFonts w:ascii="Verdana" w:hAnsi="Verdana"/>
          <w:b/>
          <w:sz w:val="26"/>
          <w:szCs w:val="26"/>
        </w:rPr>
        <w:t xml:space="preserve"> Invite</w:t>
      </w:r>
    </w:p>
    <w:p w:rsidR="00AB4240" w:rsidRPr="002962EB" w:rsidRDefault="00F64F2F" w:rsidP="00AB4240">
      <w:pPr>
        <w:spacing w:after="0" w:line="240" w:lineRule="auto"/>
        <w:rPr>
          <w:rFonts w:ascii="Insight-web-regular" w:eastAsia="Times New Roman" w:hAnsi="Insight-web-regular" w:cs="Times New Roman"/>
          <w:color w:val="555555"/>
          <w:sz w:val="18"/>
          <w:szCs w:val="18"/>
        </w:rPr>
      </w:pPr>
      <w:r w:rsidRPr="00F64F2F">
        <w:rPr>
          <w:rFonts w:ascii="Verdana" w:hAnsi="Verdana"/>
          <w:sz w:val="20"/>
          <w:szCs w:val="20"/>
        </w:rPr>
        <w:t> </w:t>
      </w:r>
      <w:r w:rsidR="00AB4240">
        <w:rPr>
          <w:rFonts w:ascii="Insight-web-regular" w:eastAsia="Times New Roman" w:hAnsi="Insight-web-regular" w:cs="Times New Roman"/>
          <w:noProof/>
          <w:color w:val="555555"/>
          <w:sz w:val="18"/>
          <w:szCs w:val="18"/>
        </w:rPr>
        <w:drawing>
          <wp:inline distT="0" distB="0" distL="0" distR="0" wp14:anchorId="01266895" wp14:editId="3986CF02">
            <wp:extent cx="2286000" cy="714375"/>
            <wp:effectExtent l="0" t="0" r="0" b="9525"/>
            <wp:docPr id="2" name="Picture 2" descr="https://six.surveys.com/projects/uscfiles/GfK_PC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ix.surveys.com/projects/uscfiles/GfK_PCN_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0" cy="714375"/>
                    </a:xfrm>
                    <a:prstGeom prst="rect">
                      <a:avLst/>
                    </a:prstGeom>
                    <a:noFill/>
                    <a:ln>
                      <a:noFill/>
                    </a:ln>
                  </pic:spPr>
                </pic:pic>
              </a:graphicData>
            </a:graphic>
          </wp:inline>
        </w:drawing>
      </w:r>
      <w:r w:rsidR="00AB4240" w:rsidRPr="002962EB">
        <w:rPr>
          <w:rFonts w:ascii="Insight-web-regular" w:eastAsia="Times New Roman" w:hAnsi="Insight-web-regular" w:cs="Times New Roman"/>
          <w:color w:val="555555"/>
          <w:sz w:val="18"/>
          <w:szCs w:val="18"/>
        </w:rPr>
        <w:t> </w:t>
      </w:r>
      <w:r w:rsidR="00AB4240" w:rsidRPr="002962EB">
        <w:rPr>
          <w:rFonts w:ascii="Insight-web-regular" w:eastAsia="Times New Roman" w:hAnsi="Insight-web-regular" w:cs="Times New Roman"/>
          <w:color w:val="555555"/>
          <w:sz w:val="18"/>
          <w:szCs w:val="18"/>
        </w:rPr>
        <w:br/>
        <w:t> </w:t>
      </w:r>
    </w:p>
    <w:p w:rsidR="00AB4240" w:rsidRPr="004B78E5" w:rsidRDefault="004B78E5" w:rsidP="00AB4240">
      <w:pPr>
        <w:spacing w:after="240" w:line="240" w:lineRule="auto"/>
        <w:rPr>
          <w:rFonts w:ascii="Insight-web-regular" w:eastAsia="Times New Roman" w:hAnsi="Insight-web-regular" w:cs="Times New Roman"/>
          <w:sz w:val="18"/>
          <w:szCs w:val="18"/>
        </w:rPr>
      </w:pPr>
      <w:r w:rsidRPr="004B78E5">
        <w:rPr>
          <w:rFonts w:ascii="Arial" w:eastAsia="Times New Roman" w:hAnsi="Arial" w:cs="Arial"/>
          <w:sz w:val="20"/>
          <w:szCs w:val="20"/>
        </w:rPr>
        <w:t>Dear Dr. [FirstName] [LastName</w:t>
      </w:r>
      <w:r w:rsidR="00AB4240" w:rsidRPr="004B78E5">
        <w:rPr>
          <w:rFonts w:ascii="Arial" w:eastAsia="Times New Roman" w:hAnsi="Arial" w:cs="Arial"/>
          <w:sz w:val="20"/>
          <w:szCs w:val="20"/>
        </w:rPr>
        <w:t>], </w:t>
      </w:r>
      <w:r w:rsidR="00AB4240" w:rsidRPr="004B78E5">
        <w:rPr>
          <w:rFonts w:ascii="Insight-web-regular" w:eastAsia="Times New Roman" w:hAnsi="Insight-web-regular" w:cs="Times New Roman"/>
          <w:sz w:val="18"/>
          <w:szCs w:val="18"/>
        </w:rPr>
        <w:br/>
      </w:r>
      <w:r w:rsidR="00AB4240" w:rsidRPr="004B78E5">
        <w:rPr>
          <w:rFonts w:ascii="Insight-web-regular" w:eastAsia="Times New Roman" w:hAnsi="Insight-web-regular" w:cs="Times New Roman"/>
          <w:sz w:val="18"/>
          <w:szCs w:val="18"/>
        </w:rPr>
        <w:br/>
      </w:r>
      <w:r w:rsidR="00AB4240" w:rsidRPr="004B78E5">
        <w:rPr>
          <w:rFonts w:ascii="Arial" w:eastAsia="Times New Roman" w:hAnsi="Arial" w:cs="Arial"/>
          <w:sz w:val="20"/>
          <w:szCs w:val="20"/>
        </w:rPr>
        <w:t>As a valued member of the Physicians Consulting Network, we would like to take this opportunity to invite you to participate in our most rece</w:t>
      </w:r>
      <w:r w:rsidR="00BB13C7">
        <w:rPr>
          <w:rFonts w:ascii="Arial" w:eastAsia="Times New Roman" w:hAnsi="Arial" w:cs="Arial"/>
          <w:sz w:val="20"/>
          <w:szCs w:val="20"/>
        </w:rPr>
        <w:t xml:space="preserve">nt study </w:t>
      </w:r>
      <w:r w:rsidR="00BB13C7" w:rsidRPr="00BB13C7">
        <w:rPr>
          <w:rFonts w:ascii="Arial" w:eastAsia="Times New Roman" w:hAnsi="Arial" w:cs="Arial"/>
          <w:sz w:val="20"/>
          <w:szCs w:val="20"/>
        </w:rPr>
        <w:t xml:space="preserve">regarding </w:t>
      </w:r>
      <w:r w:rsidR="00BB13C7" w:rsidRPr="00BB13C7">
        <w:rPr>
          <w:rFonts w:ascii="Arial" w:hAnsi="Arial" w:cs="Arial"/>
          <w:sz w:val="20"/>
          <w:szCs w:val="20"/>
        </w:rPr>
        <w:t>prescription opioid pain medications</w:t>
      </w:r>
      <w:r w:rsidR="00AB4240" w:rsidRPr="00BB13C7">
        <w:rPr>
          <w:rFonts w:ascii="Arial" w:eastAsia="Times New Roman" w:hAnsi="Arial" w:cs="Arial"/>
          <w:sz w:val="20"/>
          <w:szCs w:val="20"/>
        </w:rPr>
        <w:t xml:space="preserve">. Below </w:t>
      </w:r>
      <w:r w:rsidR="00AB4240" w:rsidRPr="004B78E5">
        <w:rPr>
          <w:rFonts w:ascii="Arial" w:eastAsia="Times New Roman" w:hAnsi="Arial" w:cs="Arial"/>
          <w:sz w:val="20"/>
          <w:szCs w:val="20"/>
        </w:rPr>
        <w:t>you will find important information about this study. </w:t>
      </w:r>
      <w:r w:rsidR="00AB4240" w:rsidRPr="004B78E5">
        <w:rPr>
          <w:rFonts w:ascii="Insight-web-regular" w:eastAsia="Times New Roman" w:hAnsi="Insight-web-regular" w:cs="Times New Roman"/>
          <w:sz w:val="18"/>
          <w:szCs w:val="18"/>
        </w:rPr>
        <w:br/>
      </w:r>
      <w:r w:rsidR="00AB4240" w:rsidRPr="004B78E5">
        <w:rPr>
          <w:rFonts w:ascii="Insight-web-regular" w:eastAsia="Times New Roman" w:hAnsi="Insight-web-regular" w:cs="Times New Roman"/>
          <w:sz w:val="18"/>
          <w:szCs w:val="18"/>
        </w:rPr>
        <w:br/>
      </w:r>
      <w:r w:rsidR="00AB4240" w:rsidRPr="004B78E5">
        <w:rPr>
          <w:rFonts w:ascii="Arial" w:eastAsia="Times New Roman" w:hAnsi="Arial" w:cs="Arial"/>
          <w:b/>
          <w:bCs/>
          <w:sz w:val="20"/>
          <w:szCs w:val="20"/>
        </w:rPr>
        <w:t>Study Number:</w:t>
      </w:r>
      <w:r w:rsidRPr="004B78E5">
        <w:rPr>
          <w:rFonts w:ascii="Arial" w:eastAsia="Times New Roman" w:hAnsi="Arial" w:cs="Arial"/>
          <w:b/>
          <w:bCs/>
          <w:sz w:val="20"/>
          <w:szCs w:val="20"/>
        </w:rPr>
        <w:t xml:space="preserve">  (TBD)</w:t>
      </w:r>
      <w:r w:rsidR="00AB4240" w:rsidRPr="004B78E5">
        <w:rPr>
          <w:rFonts w:ascii="Arial" w:eastAsia="Times New Roman" w:hAnsi="Arial" w:cs="Arial"/>
          <w:b/>
          <w:bCs/>
          <w:sz w:val="20"/>
          <w:szCs w:val="20"/>
        </w:rPr>
        <w:t xml:space="preserve"> </w:t>
      </w:r>
      <w:r w:rsidR="00AB4240" w:rsidRPr="004B78E5">
        <w:rPr>
          <w:rFonts w:ascii="Arial" w:eastAsia="Times New Roman" w:hAnsi="Arial" w:cs="Arial"/>
          <w:b/>
          <w:bCs/>
          <w:sz w:val="20"/>
          <w:szCs w:val="20"/>
        </w:rPr>
        <w:br/>
        <w:t>Honorarium: $</w:t>
      </w:r>
      <w:r w:rsidR="001F0E82" w:rsidRPr="004B78E5">
        <w:rPr>
          <w:rFonts w:ascii="Arial" w:eastAsia="Times New Roman" w:hAnsi="Arial" w:cs="Arial"/>
          <w:b/>
          <w:bCs/>
          <w:sz w:val="20"/>
          <w:szCs w:val="20"/>
        </w:rPr>
        <w:t>57.5</w:t>
      </w:r>
      <w:r w:rsidR="00BE7A1A" w:rsidRPr="004B78E5">
        <w:rPr>
          <w:rFonts w:ascii="Arial" w:eastAsia="Times New Roman" w:hAnsi="Arial" w:cs="Arial"/>
          <w:b/>
          <w:bCs/>
          <w:sz w:val="20"/>
          <w:szCs w:val="20"/>
        </w:rPr>
        <w:t>0</w:t>
      </w:r>
      <w:r w:rsidR="00AB4240" w:rsidRPr="004B78E5">
        <w:rPr>
          <w:rFonts w:ascii="Arial" w:eastAsia="Times New Roman" w:hAnsi="Arial" w:cs="Arial"/>
          <w:b/>
          <w:bCs/>
          <w:sz w:val="20"/>
          <w:szCs w:val="20"/>
        </w:rPr>
        <w:t xml:space="preserve"> </w:t>
      </w:r>
      <w:r w:rsidR="00BE7A1A" w:rsidRPr="004B78E5">
        <w:rPr>
          <w:rFonts w:ascii="Arial" w:eastAsia="Times New Roman" w:hAnsi="Arial" w:cs="Arial"/>
          <w:b/>
          <w:bCs/>
          <w:sz w:val="20"/>
          <w:szCs w:val="20"/>
        </w:rPr>
        <w:br/>
        <w:t>Survey Length: Approximately 20 minutes</w:t>
      </w:r>
      <w:r w:rsidR="00AB4240" w:rsidRPr="004B78E5">
        <w:rPr>
          <w:rFonts w:ascii="Arial" w:eastAsia="Times New Roman" w:hAnsi="Arial" w:cs="Arial"/>
          <w:b/>
          <w:bCs/>
          <w:sz w:val="20"/>
          <w:szCs w:val="20"/>
        </w:rPr>
        <w:t xml:space="preserve"> </w:t>
      </w:r>
      <w:r w:rsidR="00AB4240" w:rsidRPr="004B78E5">
        <w:rPr>
          <w:rFonts w:ascii="Insight-web-regular" w:eastAsia="Times New Roman" w:hAnsi="Insight-web-regular" w:cs="Times New Roman"/>
          <w:sz w:val="18"/>
          <w:szCs w:val="18"/>
        </w:rPr>
        <w:br/>
      </w:r>
      <w:r w:rsidR="00AB4240" w:rsidRPr="004B78E5">
        <w:rPr>
          <w:rFonts w:ascii="Insight-web-regular" w:eastAsia="Times New Roman" w:hAnsi="Insight-web-regular" w:cs="Times New Roman"/>
          <w:sz w:val="18"/>
          <w:szCs w:val="18"/>
        </w:rPr>
        <w:br/>
      </w:r>
      <w:r w:rsidR="00AB4240" w:rsidRPr="004B78E5">
        <w:rPr>
          <w:rFonts w:ascii="Arial" w:eastAsia="Times New Roman" w:hAnsi="Arial" w:cs="Arial"/>
          <w:sz w:val="20"/>
          <w:szCs w:val="20"/>
        </w:rPr>
        <w:t>Provided you meet the study criteria and successfully complete the survey, you will receive your honorarium within a few weeks. To determine if you meet the criteria of this study, you will be asked eligibility questions (this will only take a few minutes of your time). </w:t>
      </w:r>
      <w:r w:rsidR="00AB4240" w:rsidRPr="004B78E5">
        <w:rPr>
          <w:rFonts w:ascii="Arial" w:eastAsia="Times New Roman" w:hAnsi="Arial" w:cs="Arial"/>
          <w:b/>
          <w:bCs/>
          <w:sz w:val="20"/>
          <w:szCs w:val="20"/>
        </w:rPr>
        <w:t>Please note this invitation is not transferable.</w:t>
      </w:r>
      <w:r w:rsidR="00AB4240" w:rsidRPr="004B78E5">
        <w:rPr>
          <w:rFonts w:ascii="Insight-web-regular" w:eastAsia="Times New Roman" w:hAnsi="Insight-web-regular" w:cs="Times New Roman"/>
          <w:sz w:val="18"/>
          <w:szCs w:val="18"/>
        </w:rPr>
        <w:t> </w:t>
      </w:r>
      <w:r w:rsidR="00AB4240" w:rsidRPr="004B78E5">
        <w:rPr>
          <w:rFonts w:ascii="Insight-web-regular" w:eastAsia="Times New Roman" w:hAnsi="Insight-web-regular" w:cs="Times New Roman"/>
          <w:sz w:val="18"/>
          <w:szCs w:val="18"/>
        </w:rPr>
        <w:br/>
      </w:r>
      <w:r w:rsidR="00AB4240" w:rsidRPr="004B78E5">
        <w:rPr>
          <w:rFonts w:ascii="Insight-web-regular" w:eastAsia="Times New Roman" w:hAnsi="Insight-web-regular" w:cs="Times New Roman"/>
          <w:sz w:val="18"/>
          <w:szCs w:val="18"/>
        </w:rPr>
        <w:br/>
      </w:r>
      <w:r w:rsidR="00AB4240" w:rsidRPr="004B78E5">
        <w:rPr>
          <w:rFonts w:ascii="Arial" w:eastAsia="Times New Roman" w:hAnsi="Arial" w:cs="Arial"/>
          <w:sz w:val="20"/>
          <w:szCs w:val="20"/>
        </w:rPr>
        <w:t>Please also note, since we are often required to use quota groups, we recommend completing the survey in one sitting. If you choose to interrupt your session partway through your participation, we strongly suggest that you complete the study within 48 hours. Please remember, it may be possible for quotas to fill before you come back into the survey – preventing you from completing the study. Should this occur, then you will be unable to earn the advertised survey honorarium. You will, however, be directed to our sweepstakes page where you will have multiple chances to win a cash prize. </w:t>
      </w:r>
      <w:r w:rsidR="00AB4240" w:rsidRPr="004B78E5">
        <w:rPr>
          <w:rFonts w:ascii="Insight-web-regular" w:eastAsia="Times New Roman" w:hAnsi="Insight-web-regular" w:cs="Times New Roman"/>
          <w:sz w:val="18"/>
          <w:szCs w:val="18"/>
        </w:rPr>
        <w:br/>
      </w:r>
      <w:r w:rsidR="00AB4240" w:rsidRPr="004B78E5">
        <w:rPr>
          <w:rFonts w:ascii="Insight-web-regular" w:eastAsia="Times New Roman" w:hAnsi="Insight-web-regular" w:cs="Times New Roman"/>
          <w:sz w:val="18"/>
          <w:szCs w:val="18"/>
        </w:rPr>
        <w:br/>
      </w:r>
      <w:r w:rsidR="00AB4240" w:rsidRPr="004B78E5">
        <w:rPr>
          <w:rFonts w:ascii="Arial" w:eastAsia="Times New Roman" w:hAnsi="Arial" w:cs="Arial"/>
          <w:sz w:val="20"/>
          <w:szCs w:val="20"/>
        </w:rPr>
        <w:t>To access the survey, please log in to your membership profile at </w:t>
      </w:r>
      <w:bookmarkStart w:id="1" w:name="_Hlk495410113"/>
      <w:r w:rsidR="00AB4240" w:rsidRPr="004B78E5">
        <w:fldChar w:fldCharType="begin"/>
      </w:r>
      <w:r w:rsidR="00AB4240" w:rsidRPr="004B78E5">
        <w:instrText xml:space="preserve"> HYPERLINK "https://www.askpcn.com/" </w:instrText>
      </w:r>
      <w:r w:rsidR="00AB4240" w:rsidRPr="004B78E5">
        <w:fldChar w:fldCharType="separate"/>
      </w:r>
      <w:r w:rsidR="00AB4240" w:rsidRPr="004B78E5">
        <w:rPr>
          <w:rFonts w:ascii="Arial" w:eastAsia="Times New Roman" w:hAnsi="Arial" w:cs="Arial"/>
          <w:sz w:val="20"/>
          <w:szCs w:val="20"/>
          <w:u w:val="single"/>
        </w:rPr>
        <w:t>https://www.askpcn.com</w:t>
      </w:r>
      <w:r w:rsidR="00AB4240" w:rsidRPr="004B78E5">
        <w:rPr>
          <w:rFonts w:ascii="Arial" w:eastAsia="Times New Roman" w:hAnsi="Arial" w:cs="Arial"/>
          <w:sz w:val="20"/>
          <w:szCs w:val="20"/>
          <w:u w:val="single"/>
        </w:rPr>
        <w:fldChar w:fldCharType="end"/>
      </w:r>
      <w:r w:rsidR="00AB4240" w:rsidRPr="004B78E5">
        <w:rPr>
          <w:rFonts w:ascii="Arial" w:eastAsia="Times New Roman" w:hAnsi="Arial" w:cs="Arial"/>
          <w:sz w:val="20"/>
          <w:szCs w:val="20"/>
        </w:rPr>
        <w:t>. </w:t>
      </w:r>
      <w:r w:rsidR="00AB4240" w:rsidRPr="004B78E5">
        <w:rPr>
          <w:rFonts w:ascii="Insight-web-regular" w:eastAsia="Times New Roman" w:hAnsi="Insight-web-regular" w:cs="Times New Roman"/>
          <w:sz w:val="18"/>
          <w:szCs w:val="18"/>
        </w:rPr>
        <w:br/>
      </w:r>
      <w:bookmarkEnd w:id="1"/>
      <w:r w:rsidR="00AB4240" w:rsidRPr="004B78E5">
        <w:rPr>
          <w:rFonts w:ascii="Insight-web-regular" w:eastAsia="Times New Roman" w:hAnsi="Insight-web-regular" w:cs="Times New Roman"/>
          <w:sz w:val="18"/>
          <w:szCs w:val="18"/>
        </w:rPr>
        <w:br/>
      </w:r>
      <w:r w:rsidR="00AB4240" w:rsidRPr="004B78E5">
        <w:rPr>
          <w:rFonts w:ascii="Arial" w:eastAsia="Times New Roman" w:hAnsi="Arial" w:cs="Arial"/>
          <w:sz w:val="20"/>
          <w:szCs w:val="20"/>
        </w:rPr>
        <w:t>If you experience difficulty clicking on the above link, then please copy and paste the link into your browser. </w:t>
      </w:r>
      <w:r w:rsidR="00AB4240" w:rsidRPr="004B78E5">
        <w:rPr>
          <w:rFonts w:ascii="Insight-web-regular" w:eastAsia="Times New Roman" w:hAnsi="Insight-web-regular" w:cs="Times New Roman"/>
          <w:sz w:val="18"/>
          <w:szCs w:val="18"/>
        </w:rPr>
        <w:br/>
      </w:r>
      <w:r w:rsidR="00AB4240" w:rsidRPr="004B78E5">
        <w:rPr>
          <w:rFonts w:ascii="Insight-web-regular" w:eastAsia="Times New Roman" w:hAnsi="Insight-web-regular" w:cs="Times New Roman"/>
          <w:sz w:val="18"/>
          <w:szCs w:val="18"/>
        </w:rPr>
        <w:br/>
      </w:r>
      <w:r w:rsidR="00AB4240" w:rsidRPr="004B78E5">
        <w:rPr>
          <w:rFonts w:ascii="Arial" w:eastAsia="Times New Roman" w:hAnsi="Arial" w:cs="Arial"/>
          <w:sz w:val="20"/>
          <w:szCs w:val="20"/>
        </w:rPr>
        <w:t>Sincerely,</w:t>
      </w:r>
      <w:r w:rsidR="00AB4240" w:rsidRPr="004B78E5">
        <w:rPr>
          <w:rFonts w:ascii="Insight-web-regular" w:eastAsia="Times New Roman" w:hAnsi="Insight-web-regular" w:cs="Times New Roman"/>
          <w:sz w:val="18"/>
          <w:szCs w:val="18"/>
        </w:rPr>
        <w:br/>
      </w:r>
      <w:r w:rsidR="00AB4240" w:rsidRPr="004B78E5">
        <w:rPr>
          <w:rFonts w:ascii="Arial" w:eastAsia="Times New Roman" w:hAnsi="Arial" w:cs="Arial"/>
          <w:sz w:val="20"/>
          <w:szCs w:val="20"/>
        </w:rPr>
        <w:t>Physicians Consulting Network</w:t>
      </w:r>
      <w:r w:rsidR="00AB4240" w:rsidRPr="004B78E5">
        <w:rPr>
          <w:rFonts w:ascii="Insight-web-regular" w:eastAsia="Times New Roman" w:hAnsi="Insight-web-regular" w:cs="Times New Roman"/>
          <w:sz w:val="18"/>
          <w:szCs w:val="18"/>
        </w:rPr>
        <w:br/>
      </w:r>
      <w:r w:rsidR="00AB4240" w:rsidRPr="004B78E5">
        <w:rPr>
          <w:rFonts w:ascii="Arial" w:eastAsia="Times New Roman" w:hAnsi="Arial" w:cs="Arial"/>
          <w:sz w:val="20"/>
          <w:szCs w:val="20"/>
        </w:rPr>
        <w:t>Community Services</w:t>
      </w:r>
    </w:p>
    <w:p w:rsidR="00AB4240" w:rsidRPr="004B78E5" w:rsidRDefault="00AB4240" w:rsidP="00AB4240">
      <w:pPr>
        <w:spacing w:beforeAutospacing="1" w:after="0" w:afterAutospacing="1" w:line="240" w:lineRule="auto"/>
        <w:rPr>
          <w:rFonts w:ascii="Arial" w:eastAsia="Times New Roman" w:hAnsi="Arial" w:cs="Arial"/>
          <w:sz w:val="20"/>
          <w:szCs w:val="20"/>
        </w:rPr>
      </w:pPr>
      <w:r w:rsidRPr="004B78E5">
        <w:rPr>
          <w:rFonts w:ascii="Verdana" w:eastAsia="Times New Roman" w:hAnsi="Verdana" w:cs="Arial"/>
          <w:sz w:val="15"/>
          <w:szCs w:val="15"/>
        </w:rPr>
        <w:t>Physicians Consulting Network | 120 Eagle Rock Ave. East Hanover, NJ 07936 | T 1.800.844.8055 | </w:t>
      </w:r>
      <w:hyperlink r:id="rId6" w:history="1">
        <w:r w:rsidRPr="004B78E5">
          <w:rPr>
            <w:rFonts w:ascii="Verdana" w:eastAsia="Times New Roman" w:hAnsi="Verdana" w:cs="Arial"/>
            <w:sz w:val="15"/>
            <w:szCs w:val="15"/>
            <w:u w:val="single"/>
          </w:rPr>
          <w:t>https://www.askpcn.com</w:t>
        </w:r>
      </w:hyperlink>
    </w:p>
    <w:p w:rsidR="00AB4240" w:rsidRPr="004B78E5" w:rsidRDefault="00C376B7" w:rsidP="00AB4240">
      <w:pPr>
        <w:spacing w:after="0" w:line="240" w:lineRule="auto"/>
        <w:rPr>
          <w:rFonts w:ascii="Insight-web-regular" w:eastAsia="Times New Roman" w:hAnsi="Insight-web-regular" w:cs="Times New Roman"/>
          <w:sz w:val="18"/>
          <w:szCs w:val="18"/>
        </w:rPr>
      </w:pPr>
      <w:r>
        <w:rPr>
          <w:rFonts w:ascii="Insight-web-regular" w:eastAsia="Times New Roman" w:hAnsi="Insight-web-regular" w:cs="Times New Roman"/>
          <w:sz w:val="18"/>
          <w:szCs w:val="18"/>
        </w:rPr>
        <w:pict>
          <v:rect id="_x0000_i1025" style="width:468pt;height:1.5pt" o:hralign="center" o:hrstd="t" o:hrnoshade="t" o:hr="t" fillcolor="#dadada" stroked="f"/>
        </w:pict>
      </w:r>
    </w:p>
    <w:p w:rsidR="00AB4240" w:rsidRPr="004B78E5" w:rsidRDefault="00AB4240" w:rsidP="00AB4240">
      <w:pPr>
        <w:spacing w:after="0" w:line="240" w:lineRule="auto"/>
        <w:rPr>
          <w:rFonts w:ascii="Insight-web-regular" w:eastAsia="Times New Roman" w:hAnsi="Insight-web-regular" w:cs="Times New Roman"/>
          <w:sz w:val="18"/>
          <w:szCs w:val="18"/>
        </w:rPr>
      </w:pPr>
      <w:r w:rsidRPr="004B78E5">
        <w:rPr>
          <w:rFonts w:ascii="Arial" w:eastAsia="Times New Roman" w:hAnsi="Arial" w:cs="Arial"/>
          <w:sz w:val="15"/>
          <w:szCs w:val="15"/>
        </w:rPr>
        <w:t>To ensure delivery of invitations from PCN, please add us to your safe list. You are receiving this invitation because you have opted in to receive survey invitations from the Physicians Consulting Network. If you no longer wish to be contacted by PCN for participation in our studies, you may opt out by visiting </w:t>
      </w:r>
      <w:hyperlink r:id="rId7" w:history="1">
        <w:r w:rsidRPr="004B78E5">
          <w:rPr>
            <w:rFonts w:ascii="Arial" w:eastAsia="Times New Roman" w:hAnsi="Arial" w:cs="Arial"/>
            <w:sz w:val="15"/>
            <w:szCs w:val="15"/>
            <w:u w:val="single"/>
          </w:rPr>
          <w:t>https://www.askpcn.com</w:t>
        </w:r>
      </w:hyperlink>
      <w:r w:rsidRPr="004B78E5">
        <w:rPr>
          <w:rFonts w:ascii="Arial" w:eastAsia="Times New Roman" w:hAnsi="Arial" w:cs="Arial"/>
          <w:sz w:val="15"/>
          <w:szCs w:val="15"/>
        </w:rPr>
        <w:t>. Click on the "Contact Us" link and click on the "Unsubscribe/Opt-out" topic in the Subject Line drop down box. Please follow the rest of the prompts. Please note, this may take up to 10 days.</w:t>
      </w:r>
    </w:p>
    <w:p w:rsidR="006652DA" w:rsidRDefault="006652DA" w:rsidP="00F64F2F">
      <w:pPr>
        <w:rPr>
          <w:rFonts w:ascii="Verdana" w:hAnsi="Verdana"/>
          <w:sz w:val="20"/>
          <w:szCs w:val="20"/>
        </w:rPr>
      </w:pPr>
    </w:p>
    <w:p w:rsidR="006652DA" w:rsidRDefault="006652DA">
      <w:pPr>
        <w:rPr>
          <w:rFonts w:ascii="Verdana" w:hAnsi="Verdana"/>
          <w:sz w:val="20"/>
          <w:szCs w:val="20"/>
        </w:rPr>
      </w:pPr>
    </w:p>
    <w:tbl>
      <w:tblPr>
        <w:tblW w:w="8100" w:type="dxa"/>
        <w:jc w:val="center"/>
        <w:tblCellSpacing w:w="0" w:type="dxa"/>
        <w:tblCellMar>
          <w:left w:w="0" w:type="dxa"/>
          <w:right w:w="0" w:type="dxa"/>
        </w:tblCellMar>
        <w:tblLook w:val="04A0" w:firstRow="1" w:lastRow="0" w:firstColumn="1" w:lastColumn="0" w:noHBand="0" w:noVBand="1"/>
      </w:tblPr>
      <w:tblGrid>
        <w:gridCol w:w="8100"/>
      </w:tblGrid>
      <w:tr w:rsidR="00FB7F5A" w:rsidTr="00FB7F5A">
        <w:trPr>
          <w:tblCellSpacing w:w="0" w:type="dxa"/>
          <w:jc w:val="center"/>
        </w:trPr>
        <w:tc>
          <w:tcPr>
            <w:tcW w:w="0" w:type="auto"/>
            <w:vAlign w:val="center"/>
          </w:tcPr>
          <w:p w:rsidR="00FB7F5A" w:rsidRDefault="00FB7F5A" w:rsidP="00062B0B">
            <w:pPr>
              <w:rPr>
                <w:rFonts w:ascii="Calibri" w:hAnsi="Calibri"/>
                <w:color w:val="000000"/>
                <w:sz w:val="24"/>
                <w:szCs w:val="24"/>
              </w:rPr>
            </w:pPr>
          </w:p>
        </w:tc>
      </w:tr>
    </w:tbl>
    <w:p w:rsidR="00FB7F5A" w:rsidRPr="00F64F2F" w:rsidRDefault="00FB7F5A" w:rsidP="00F64F2F">
      <w:pPr>
        <w:rPr>
          <w:rFonts w:ascii="Verdana" w:hAnsi="Verdana"/>
          <w:sz w:val="20"/>
          <w:szCs w:val="20"/>
        </w:rPr>
      </w:pPr>
    </w:p>
    <w:sectPr w:rsidR="00FB7F5A" w:rsidRPr="00F64F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Insight-web-regular">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B21"/>
    <w:rsid w:val="00062B0B"/>
    <w:rsid w:val="000771D2"/>
    <w:rsid w:val="00095A75"/>
    <w:rsid w:val="001A0D91"/>
    <w:rsid w:val="001F0E82"/>
    <w:rsid w:val="004B78E5"/>
    <w:rsid w:val="00616C86"/>
    <w:rsid w:val="006652DA"/>
    <w:rsid w:val="00747474"/>
    <w:rsid w:val="009F37C1"/>
    <w:rsid w:val="00A50221"/>
    <w:rsid w:val="00AA7F34"/>
    <w:rsid w:val="00AB4240"/>
    <w:rsid w:val="00BB13C7"/>
    <w:rsid w:val="00BE7A1A"/>
    <w:rsid w:val="00C376B7"/>
    <w:rsid w:val="00D67B21"/>
    <w:rsid w:val="00F64F2F"/>
    <w:rsid w:val="00FB7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7F5A"/>
    <w:rPr>
      <w:color w:val="0563C1"/>
      <w:u w:val="single"/>
    </w:rPr>
  </w:style>
  <w:style w:type="paragraph" w:styleId="NormalWeb">
    <w:name w:val="Normal (Web)"/>
    <w:basedOn w:val="Normal"/>
    <w:uiPriority w:val="99"/>
    <w:semiHidden/>
    <w:unhideWhenUsed/>
    <w:rsid w:val="00FB7F5A"/>
    <w:pPr>
      <w:spacing w:before="100" w:beforeAutospacing="1" w:after="100" w:afterAutospacing="1" w:line="240" w:lineRule="auto"/>
    </w:pPr>
    <w:rPr>
      <w:rFonts w:ascii="Times New Roman" w:hAnsi="Times New Roman" w:cs="Times New Roman"/>
      <w:sz w:val="24"/>
      <w:szCs w:val="24"/>
    </w:rPr>
  </w:style>
  <w:style w:type="character" w:customStyle="1" w:styleId="bold">
    <w:name w:val="bold"/>
    <w:basedOn w:val="DefaultParagraphFont"/>
    <w:rsid w:val="00FB7F5A"/>
  </w:style>
  <w:style w:type="character" w:customStyle="1" w:styleId="Footer1">
    <w:name w:val="Footer1"/>
    <w:basedOn w:val="DefaultParagraphFont"/>
    <w:rsid w:val="00FB7F5A"/>
  </w:style>
  <w:style w:type="paragraph" w:styleId="BalloonText">
    <w:name w:val="Balloon Text"/>
    <w:basedOn w:val="Normal"/>
    <w:link w:val="BalloonTextChar"/>
    <w:uiPriority w:val="99"/>
    <w:semiHidden/>
    <w:unhideWhenUsed/>
    <w:rsid w:val="00077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1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7F5A"/>
    <w:rPr>
      <w:color w:val="0563C1"/>
      <w:u w:val="single"/>
    </w:rPr>
  </w:style>
  <w:style w:type="paragraph" w:styleId="NormalWeb">
    <w:name w:val="Normal (Web)"/>
    <w:basedOn w:val="Normal"/>
    <w:uiPriority w:val="99"/>
    <w:semiHidden/>
    <w:unhideWhenUsed/>
    <w:rsid w:val="00FB7F5A"/>
    <w:pPr>
      <w:spacing w:before="100" w:beforeAutospacing="1" w:after="100" w:afterAutospacing="1" w:line="240" w:lineRule="auto"/>
    </w:pPr>
    <w:rPr>
      <w:rFonts w:ascii="Times New Roman" w:hAnsi="Times New Roman" w:cs="Times New Roman"/>
      <w:sz w:val="24"/>
      <w:szCs w:val="24"/>
    </w:rPr>
  </w:style>
  <w:style w:type="character" w:customStyle="1" w:styleId="bold">
    <w:name w:val="bold"/>
    <w:basedOn w:val="DefaultParagraphFont"/>
    <w:rsid w:val="00FB7F5A"/>
  </w:style>
  <w:style w:type="character" w:customStyle="1" w:styleId="Footer1">
    <w:name w:val="Footer1"/>
    <w:basedOn w:val="DefaultParagraphFont"/>
    <w:rsid w:val="00FB7F5A"/>
  </w:style>
  <w:style w:type="paragraph" w:styleId="BalloonText">
    <w:name w:val="Balloon Text"/>
    <w:basedOn w:val="Normal"/>
    <w:link w:val="BalloonTextChar"/>
    <w:uiPriority w:val="99"/>
    <w:semiHidden/>
    <w:unhideWhenUsed/>
    <w:rsid w:val="00077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1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97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econference.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askpcn.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Squire, Claudia</dc:creator>
  <cp:lastModifiedBy>SYSTEM</cp:lastModifiedBy>
  <cp:revision>2</cp:revision>
  <dcterms:created xsi:type="dcterms:W3CDTF">2017-10-16T19:06:00Z</dcterms:created>
  <dcterms:modified xsi:type="dcterms:W3CDTF">2017-10-16T19:06:00Z</dcterms:modified>
</cp:coreProperties>
</file>