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FB3E0" w14:textId="77777777" w:rsidR="00066860"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pPr>
      <w:bookmarkStart w:id="0" w:name="_GoBack"/>
      <w:bookmarkEnd w:id="0"/>
      <w:r w:rsidRPr="00296E32">
        <w:tab/>
      </w:r>
    </w:p>
    <w:p w14:paraId="34347BE1" w14:textId="77777777" w:rsidR="001A1C02"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5C8148F8" w14:textId="77777777" w:rsidR="00E02893" w:rsidRPr="00296E32" w:rsidRDefault="00470F4A"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w:t>
      </w:r>
      <w:r w:rsidR="001D081B" w:rsidRPr="00296E32">
        <w:rPr>
          <w:b/>
          <w:bCs/>
        </w:rPr>
        <w:t xml:space="preserve"> Colombia Study</w:t>
      </w:r>
    </w:p>
    <w:p w14:paraId="66D930F3"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537D8D5"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w:t>
      </w:r>
      <w:r w:rsidR="00B912B5" w:rsidRPr="00296E32">
        <w:rPr>
          <w:b/>
          <w:bCs/>
        </w:rPr>
        <w:t xml:space="preserve"> Women and Children in Colombia</w:t>
      </w:r>
    </w:p>
    <w:p w14:paraId="3A863534"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9B3CCD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1C6B38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EE2A800" w14:textId="77777777" w:rsidR="005D3FF4" w:rsidRPr="00296E32"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853CCF0" w14:textId="77777777" w:rsidR="00066860"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066860" w:rsidRPr="00296E32">
        <w:rPr>
          <w:b/>
          <w:bCs/>
        </w:rPr>
        <w:t>Part A</w:t>
      </w:r>
    </w:p>
    <w:p w14:paraId="31E9CADC" w14:textId="77777777" w:rsidR="00DF66D5"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118322F" w14:textId="77777777" w:rsidR="00DF66D5"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84A343A" w14:textId="4EA47BEF" w:rsidR="00E02893"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1B16E4">
        <w:rPr>
          <w:b/>
          <w:bCs/>
        </w:rPr>
        <w:t>OMB # 0920-</w:t>
      </w:r>
      <w:r w:rsidR="008C45B2">
        <w:rPr>
          <w:b/>
          <w:bCs/>
        </w:rPr>
        <w:t>1190</w:t>
      </w:r>
    </w:p>
    <w:p w14:paraId="61C27859"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C8FE205"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36DEC50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B39E7C7"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77D7A4A"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3C916D0" w14:textId="150C437F" w:rsidR="00C17B49" w:rsidRDefault="009C21B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 October </w:t>
      </w:r>
      <w:r w:rsidR="00164595">
        <w:rPr>
          <w:b/>
          <w:bCs/>
          <w:lang w:val="fr-FR"/>
        </w:rPr>
        <w:t>25</w:t>
      </w:r>
      <w:r>
        <w:rPr>
          <w:b/>
          <w:bCs/>
          <w:lang w:val="fr-FR"/>
        </w:rPr>
        <w:t>, 2017</w:t>
      </w:r>
    </w:p>
    <w:p w14:paraId="147D10AB" w14:textId="77777777" w:rsidR="002A3195" w:rsidRPr="00296E32" w:rsidRDefault="002A319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1CF5213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3077A65"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50EF3880"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4576F1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94E18CE"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41A60F1"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305C9AD"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4016E0AB" w14:textId="77777777" w:rsidR="00E02893" w:rsidRPr="00D35C4D" w:rsidRDefault="00CB5C13" w:rsidP="002208E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Suzanne Gilboa</w:t>
      </w:r>
      <w:r w:rsidR="00D35C4D" w:rsidRPr="00D35C4D">
        <w:rPr>
          <w:b/>
          <w:bCs/>
          <w:lang w:val="fr-FR"/>
        </w:rPr>
        <w:t>, PhD</w:t>
      </w:r>
    </w:p>
    <w:p w14:paraId="48B5CC79" w14:textId="77777777" w:rsidR="00E02893"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Telephone: </w:t>
      </w:r>
      <w:r w:rsidR="00D35C4D" w:rsidRPr="00D35C4D">
        <w:rPr>
          <w:b/>
          <w:bCs/>
          <w:lang w:val="fr-FR"/>
        </w:rPr>
        <w:t>404-498-</w:t>
      </w:r>
      <w:r w:rsidR="00CB5C13">
        <w:rPr>
          <w:b/>
          <w:bCs/>
          <w:lang w:val="fr-FR"/>
        </w:rPr>
        <w:t>4425</w:t>
      </w:r>
    </w:p>
    <w:p w14:paraId="01721B52" w14:textId="77777777" w:rsidR="00592EF7" w:rsidRPr="00D35C4D" w:rsidRDefault="00592EF7"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Blackberry : 404-421-4199</w:t>
      </w:r>
    </w:p>
    <w:p w14:paraId="118ED8B5" w14:textId="77777777" w:rsidR="00066860" w:rsidRPr="00D35C4D"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Fax: </w:t>
      </w:r>
      <w:r w:rsidR="00D35C4D" w:rsidRPr="00D35C4D">
        <w:rPr>
          <w:b/>
          <w:bCs/>
          <w:lang w:val="fr-FR"/>
        </w:rPr>
        <w:t>404-498-3550</w:t>
      </w:r>
    </w:p>
    <w:p w14:paraId="301C48E9" w14:textId="77777777" w:rsidR="00D35C4D" w:rsidRDefault="00BC08D9"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CB5C13">
        <w:rPr>
          <w:b/>
          <w:bCs/>
        </w:rPr>
        <w:t>suz0</w:t>
      </w:r>
      <w:r w:rsidR="00D35C4D" w:rsidRPr="00D35C4D">
        <w:rPr>
          <w:b/>
          <w:bCs/>
        </w:rPr>
        <w:t>@cdc.gov</w:t>
      </w:r>
    </w:p>
    <w:p w14:paraId="4825D79E" w14:textId="77777777" w:rsidR="00D340C7" w:rsidRP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6ECD96BC" w14:textId="77777777" w:rsid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601C93A5" w14:textId="77777777" w:rsidR="00066860" w:rsidRPr="00296E32" w:rsidRDefault="00066860"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35909C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49D88276"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211D60A" w14:textId="77777777" w:rsidR="00114309" w:rsidRPr="00296E32" w:rsidRDefault="00665A9B" w:rsidP="00A1041B">
      <w:pPr>
        <w:widowControl/>
        <w:tabs>
          <w:tab w:val="left" w:pos="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514D0A0F" w14:textId="77777777" w:rsidR="00700894" w:rsidRPr="00296E32" w:rsidRDefault="00490F7C" w:rsidP="00A1041B">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296E32">
        <w:rPr>
          <w:b/>
        </w:rPr>
        <w:lastRenderedPageBreak/>
        <w:t>Ta</w:t>
      </w:r>
      <w:r w:rsidR="00700894" w:rsidRPr="00296E32">
        <w:rPr>
          <w:b/>
        </w:rPr>
        <w:t>ble of Contents</w:t>
      </w:r>
    </w:p>
    <w:p w14:paraId="1387C5C8" w14:textId="77777777" w:rsidR="00700894" w:rsidRPr="00296E32" w:rsidRDefault="00700894" w:rsidP="00F5215E">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490F7C" w:rsidRPr="00296E32" w14:paraId="65DF906E" w14:textId="77777777" w:rsidTr="00974862">
        <w:trPr>
          <w:trHeight w:val="557"/>
        </w:trPr>
        <w:tc>
          <w:tcPr>
            <w:tcW w:w="9630" w:type="dxa"/>
          </w:tcPr>
          <w:p w14:paraId="5ABB4573" w14:textId="77777777" w:rsidR="00490F7C" w:rsidRPr="00296E32" w:rsidRDefault="00490F7C" w:rsidP="000F4D83">
            <w:pPr>
              <w:widowControl/>
              <w:tabs>
                <w:tab w:val="left" w:pos="0"/>
                <w:tab w:val="center" w:pos="4680"/>
                <w:tab w:val="left" w:pos="5040"/>
                <w:tab w:val="left" w:pos="5760"/>
                <w:tab w:val="left" w:pos="6480"/>
                <w:tab w:val="left" w:pos="7200"/>
                <w:tab w:val="left" w:pos="7920"/>
                <w:tab w:val="left" w:pos="8640"/>
                <w:tab w:val="left" w:pos="9360"/>
              </w:tabs>
              <w:rPr>
                <w:b/>
              </w:rPr>
            </w:pPr>
            <w:r w:rsidRPr="00296E32">
              <w:rPr>
                <w:b/>
              </w:rPr>
              <w:t>A. Justification</w:t>
            </w:r>
          </w:p>
          <w:p w14:paraId="5D6424AB" w14:textId="77777777" w:rsidR="00D81A33" w:rsidRPr="00296E32" w:rsidRDefault="00D81A33" w:rsidP="000F4D83">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90F7C" w:rsidRPr="00296E32" w14:paraId="4DC7476A" w14:textId="77777777" w:rsidTr="00974862">
        <w:trPr>
          <w:trHeight w:val="286"/>
        </w:trPr>
        <w:tc>
          <w:tcPr>
            <w:tcW w:w="9630" w:type="dxa"/>
          </w:tcPr>
          <w:p w14:paraId="4CB4C3C5"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Circumstances Making the Collection of Information Necessary</w:t>
            </w:r>
          </w:p>
        </w:tc>
      </w:tr>
      <w:tr w:rsidR="00490F7C" w:rsidRPr="00296E32" w14:paraId="6270F1B5" w14:textId="77777777" w:rsidTr="00974862">
        <w:trPr>
          <w:trHeight w:val="286"/>
        </w:trPr>
        <w:tc>
          <w:tcPr>
            <w:tcW w:w="9630" w:type="dxa"/>
          </w:tcPr>
          <w:p w14:paraId="710B8818"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Purpose and Use of Information Collection</w:t>
            </w:r>
          </w:p>
        </w:tc>
      </w:tr>
      <w:tr w:rsidR="00490F7C" w:rsidRPr="00296E32" w14:paraId="1FF8117C" w14:textId="77777777" w:rsidTr="00974862">
        <w:trPr>
          <w:trHeight w:val="286"/>
        </w:trPr>
        <w:tc>
          <w:tcPr>
            <w:tcW w:w="9630" w:type="dxa"/>
          </w:tcPr>
          <w:p w14:paraId="67EA3B76" w14:textId="77777777" w:rsidR="00490F7C" w:rsidRPr="00296E32" w:rsidRDefault="00490F7C" w:rsidP="00C77DC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Use of Improved Information Technology and Burden Reduction</w:t>
            </w:r>
          </w:p>
        </w:tc>
      </w:tr>
      <w:tr w:rsidR="00490F7C" w:rsidRPr="00296E32" w14:paraId="090FF561" w14:textId="77777777" w:rsidTr="00974862">
        <w:trPr>
          <w:trHeight w:val="286"/>
        </w:trPr>
        <w:tc>
          <w:tcPr>
            <w:tcW w:w="9630" w:type="dxa"/>
          </w:tcPr>
          <w:p w14:paraId="0AC37FF1"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Efforts to Identify Duplication and Use of Similar Information</w:t>
            </w:r>
          </w:p>
        </w:tc>
      </w:tr>
      <w:tr w:rsidR="00490F7C" w:rsidRPr="00296E32" w14:paraId="2FB0C367" w14:textId="77777777" w:rsidTr="00974862">
        <w:trPr>
          <w:trHeight w:val="286"/>
        </w:trPr>
        <w:tc>
          <w:tcPr>
            <w:tcW w:w="9630" w:type="dxa"/>
          </w:tcPr>
          <w:p w14:paraId="44453FE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Impact on Small Businesses or Other Small Entities</w:t>
            </w:r>
          </w:p>
        </w:tc>
      </w:tr>
      <w:tr w:rsidR="00490F7C" w:rsidRPr="00296E32" w14:paraId="15387E0F" w14:textId="77777777" w:rsidTr="00974862">
        <w:trPr>
          <w:trHeight w:val="286"/>
        </w:trPr>
        <w:tc>
          <w:tcPr>
            <w:tcW w:w="9630" w:type="dxa"/>
          </w:tcPr>
          <w:p w14:paraId="2B451B6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Consequences of Collecting the Information Less Frequently</w:t>
            </w:r>
          </w:p>
        </w:tc>
      </w:tr>
      <w:tr w:rsidR="00490F7C" w:rsidRPr="00296E32" w14:paraId="07C00FB7" w14:textId="77777777" w:rsidTr="00974862">
        <w:trPr>
          <w:trHeight w:val="271"/>
        </w:trPr>
        <w:tc>
          <w:tcPr>
            <w:tcW w:w="9630" w:type="dxa"/>
          </w:tcPr>
          <w:p w14:paraId="3348B7CD"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Special Circumstances Relating to the Guidelines of 5 CFR 1320.5</w:t>
            </w:r>
          </w:p>
        </w:tc>
      </w:tr>
      <w:tr w:rsidR="00490F7C" w:rsidRPr="00296E32" w14:paraId="7CF04D2F" w14:textId="77777777" w:rsidTr="00974862">
        <w:trPr>
          <w:trHeight w:val="582"/>
        </w:trPr>
        <w:tc>
          <w:tcPr>
            <w:tcW w:w="9630" w:type="dxa"/>
          </w:tcPr>
          <w:p w14:paraId="6E278398" w14:textId="7F0A3FEF" w:rsidR="00490F7C" w:rsidRPr="00296E32" w:rsidRDefault="00C77DC3" w:rsidP="001019F0">
            <w:pPr>
              <w:widowControl/>
              <w:tabs>
                <w:tab w:val="left" w:pos="0"/>
                <w:tab w:val="center" w:pos="4680"/>
                <w:tab w:val="left" w:pos="5040"/>
                <w:tab w:val="left" w:pos="5760"/>
                <w:tab w:val="left" w:pos="6480"/>
                <w:tab w:val="left" w:pos="7200"/>
                <w:tab w:val="left" w:pos="7920"/>
                <w:tab w:val="left" w:pos="8640"/>
                <w:tab w:val="left" w:pos="9360"/>
              </w:tabs>
            </w:pPr>
            <w:r>
              <w:t>8</w:t>
            </w:r>
            <w:r w:rsidR="001019F0">
              <w:t xml:space="preserve">.   </w:t>
            </w:r>
            <w:r w:rsidR="00490F7C" w:rsidRPr="00296E32">
              <w:t xml:space="preserve">Comments in Response to the Federal Register Notice and Efforts to </w:t>
            </w:r>
            <w:r w:rsidR="001019F0">
              <w:t xml:space="preserve">Consult Outside the </w:t>
            </w:r>
            <w:r w:rsidR="00490F7C" w:rsidRPr="00296E32">
              <w:t>Agency.</w:t>
            </w:r>
          </w:p>
        </w:tc>
      </w:tr>
      <w:tr w:rsidR="00490F7C" w:rsidRPr="00296E32" w14:paraId="6B60AED5" w14:textId="77777777" w:rsidTr="00974862">
        <w:trPr>
          <w:trHeight w:val="286"/>
        </w:trPr>
        <w:tc>
          <w:tcPr>
            <w:tcW w:w="9630" w:type="dxa"/>
          </w:tcPr>
          <w:p w14:paraId="29CE04BA" w14:textId="0B4DE828" w:rsidR="00490F7C" w:rsidRDefault="00C77DC3" w:rsidP="006C65C3">
            <w:pPr>
              <w:widowControl/>
              <w:tabs>
                <w:tab w:val="left" w:pos="0"/>
                <w:tab w:val="center" w:pos="4680"/>
                <w:tab w:val="left" w:pos="5040"/>
                <w:tab w:val="left" w:pos="5760"/>
                <w:tab w:val="left" w:pos="6480"/>
                <w:tab w:val="left" w:pos="7200"/>
                <w:tab w:val="left" w:pos="7920"/>
                <w:tab w:val="left" w:pos="8640"/>
                <w:tab w:val="left" w:pos="9360"/>
              </w:tabs>
            </w:pPr>
            <w:r>
              <w:t>9</w:t>
            </w:r>
            <w:r w:rsidR="006C65C3">
              <w:t xml:space="preserve">. </w:t>
            </w:r>
            <w:r w:rsidR="00114309" w:rsidRPr="00296E32">
              <w:t>E</w:t>
            </w:r>
            <w:r w:rsidR="00490F7C" w:rsidRPr="00296E32">
              <w:t>xplanation of Any Payment or Gift to Respondents</w:t>
            </w:r>
          </w:p>
          <w:p w14:paraId="5F9828C3" w14:textId="7D8BC97B" w:rsidR="006C65C3" w:rsidRPr="00296E32" w:rsidRDefault="006C65C3" w:rsidP="006C65C3">
            <w:pPr>
              <w:widowControl/>
              <w:tabs>
                <w:tab w:val="left" w:pos="0"/>
                <w:tab w:val="center" w:pos="4680"/>
                <w:tab w:val="left" w:pos="5040"/>
                <w:tab w:val="left" w:pos="5760"/>
                <w:tab w:val="left" w:pos="6480"/>
                <w:tab w:val="left" w:pos="7200"/>
                <w:tab w:val="left" w:pos="7920"/>
                <w:tab w:val="left" w:pos="8640"/>
                <w:tab w:val="left" w:pos="9360"/>
              </w:tabs>
            </w:pPr>
            <w:r>
              <w:t>1</w:t>
            </w:r>
            <w:r w:rsidR="00C77DC3">
              <w:t>0</w:t>
            </w:r>
            <w:r>
              <w:t>. Protection of Privacy and Confidentiality of Information Provided by Respondents</w:t>
            </w:r>
          </w:p>
        </w:tc>
      </w:tr>
      <w:tr w:rsidR="00490F7C" w:rsidRPr="00296E32" w14:paraId="24AFBA28" w14:textId="77777777" w:rsidTr="00974862">
        <w:trPr>
          <w:trHeight w:val="286"/>
        </w:trPr>
        <w:tc>
          <w:tcPr>
            <w:tcW w:w="9630" w:type="dxa"/>
          </w:tcPr>
          <w:p w14:paraId="77201417" w14:textId="4730D102"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1</w:t>
            </w:r>
            <w:r w:rsidR="00114309" w:rsidRPr="00296E32">
              <w:t>.</w:t>
            </w:r>
            <w:r w:rsidR="002536EA" w:rsidRPr="00296E32">
              <w:t xml:space="preserve"> </w:t>
            </w:r>
            <w:r w:rsidR="0078709F">
              <w:t xml:space="preserve">Institutional Review Board (IRB) and </w:t>
            </w:r>
            <w:r w:rsidR="00490F7C" w:rsidRPr="00296E32">
              <w:t>Justification for Sensitive Questions</w:t>
            </w:r>
          </w:p>
        </w:tc>
      </w:tr>
      <w:tr w:rsidR="00490F7C" w:rsidRPr="00296E32" w14:paraId="0A7A30C7" w14:textId="77777777" w:rsidTr="00974862">
        <w:trPr>
          <w:trHeight w:val="286"/>
        </w:trPr>
        <w:tc>
          <w:tcPr>
            <w:tcW w:w="9630" w:type="dxa"/>
          </w:tcPr>
          <w:p w14:paraId="0485577E" w14:textId="7B97FE0A"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2</w:t>
            </w:r>
            <w:r w:rsidR="00114309" w:rsidRPr="00296E32">
              <w:t>.</w:t>
            </w:r>
            <w:r w:rsidR="002536EA" w:rsidRPr="00296E32">
              <w:t xml:space="preserve"> </w:t>
            </w:r>
            <w:r w:rsidR="00490F7C" w:rsidRPr="00296E32">
              <w:t>Estimates of Annualized Burden Hours and Costs</w:t>
            </w:r>
          </w:p>
        </w:tc>
      </w:tr>
      <w:tr w:rsidR="00490F7C" w:rsidRPr="00296E32" w14:paraId="0910945D" w14:textId="77777777" w:rsidTr="006047E3">
        <w:trPr>
          <w:trHeight w:val="297"/>
        </w:trPr>
        <w:tc>
          <w:tcPr>
            <w:tcW w:w="9630" w:type="dxa"/>
          </w:tcPr>
          <w:p w14:paraId="0CADF805" w14:textId="6ED6EF18" w:rsidR="006047E3" w:rsidRPr="00296E32" w:rsidRDefault="006C65C3" w:rsidP="006047E3">
            <w:pPr>
              <w:widowControl/>
              <w:tabs>
                <w:tab w:val="left" w:pos="0"/>
                <w:tab w:val="center" w:pos="4680"/>
                <w:tab w:val="left" w:pos="5040"/>
                <w:tab w:val="left" w:pos="5760"/>
                <w:tab w:val="left" w:pos="6480"/>
                <w:tab w:val="left" w:pos="7200"/>
                <w:tab w:val="left" w:pos="7920"/>
                <w:tab w:val="left" w:pos="8640"/>
                <w:tab w:val="left" w:pos="9360"/>
              </w:tabs>
            </w:pPr>
            <w:r>
              <w:t>1</w:t>
            </w:r>
            <w:r w:rsidR="00C77DC3">
              <w:t>3</w:t>
            </w:r>
            <w:r w:rsidR="00114309" w:rsidRPr="00296E32">
              <w:t>.</w:t>
            </w:r>
            <w:r w:rsidR="002536EA" w:rsidRPr="00296E32">
              <w:t xml:space="preserve"> </w:t>
            </w:r>
            <w:r w:rsidR="00490F7C" w:rsidRPr="00296E32">
              <w:t>Estimates of Other Total Annual Cost Burden to Respondents or Record Keepers</w:t>
            </w:r>
          </w:p>
        </w:tc>
      </w:tr>
      <w:tr w:rsidR="00490F7C" w:rsidRPr="00296E32" w14:paraId="2DE55688" w14:textId="77777777" w:rsidTr="00974862">
        <w:trPr>
          <w:trHeight w:val="286"/>
        </w:trPr>
        <w:tc>
          <w:tcPr>
            <w:tcW w:w="9630" w:type="dxa"/>
          </w:tcPr>
          <w:p w14:paraId="5C185E45" w14:textId="4F37E878"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4</w:t>
            </w:r>
            <w:r w:rsidR="00114309" w:rsidRPr="00296E32">
              <w:t>.</w:t>
            </w:r>
            <w:r w:rsidR="002536EA" w:rsidRPr="00296E32">
              <w:t xml:space="preserve"> </w:t>
            </w:r>
            <w:r w:rsidR="00490F7C" w:rsidRPr="00296E32">
              <w:t>Annualized Cost to the Federal Government</w:t>
            </w:r>
          </w:p>
        </w:tc>
      </w:tr>
      <w:tr w:rsidR="00490F7C" w:rsidRPr="00296E32" w14:paraId="67C6FF93" w14:textId="77777777" w:rsidTr="00974862">
        <w:trPr>
          <w:trHeight w:val="286"/>
        </w:trPr>
        <w:tc>
          <w:tcPr>
            <w:tcW w:w="9630" w:type="dxa"/>
          </w:tcPr>
          <w:p w14:paraId="52357499" w14:textId="1886F983"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5</w:t>
            </w:r>
            <w:r w:rsidR="00114309" w:rsidRPr="00296E32">
              <w:t>.</w:t>
            </w:r>
            <w:r w:rsidR="002536EA" w:rsidRPr="00296E32">
              <w:t xml:space="preserve"> </w:t>
            </w:r>
            <w:r w:rsidR="00490F7C" w:rsidRPr="00296E32">
              <w:t>Explanation for Program Changes or Adjustments</w:t>
            </w:r>
          </w:p>
        </w:tc>
      </w:tr>
      <w:tr w:rsidR="00490F7C" w:rsidRPr="00296E32" w14:paraId="4E636542" w14:textId="77777777" w:rsidTr="00974862">
        <w:trPr>
          <w:trHeight w:val="286"/>
        </w:trPr>
        <w:tc>
          <w:tcPr>
            <w:tcW w:w="9630" w:type="dxa"/>
          </w:tcPr>
          <w:p w14:paraId="58479D1E" w14:textId="7832AC66"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6</w:t>
            </w:r>
            <w:r w:rsidR="00114309" w:rsidRPr="00296E32">
              <w:t>.</w:t>
            </w:r>
            <w:r w:rsidR="002536EA" w:rsidRPr="00296E32">
              <w:t xml:space="preserve"> </w:t>
            </w:r>
            <w:r w:rsidR="00490F7C" w:rsidRPr="00296E32">
              <w:t>Plans for Tabulation and Publication and Project Time Schedule</w:t>
            </w:r>
          </w:p>
        </w:tc>
      </w:tr>
      <w:tr w:rsidR="00490F7C" w:rsidRPr="00296E32" w14:paraId="084385D3" w14:textId="77777777" w:rsidTr="00974862">
        <w:trPr>
          <w:trHeight w:val="286"/>
        </w:trPr>
        <w:tc>
          <w:tcPr>
            <w:tcW w:w="9630" w:type="dxa"/>
          </w:tcPr>
          <w:p w14:paraId="1CF54422" w14:textId="1928238C" w:rsidR="00490F7C"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17</w:t>
            </w:r>
            <w:r w:rsidR="00114309" w:rsidRPr="00296E32">
              <w:t>.</w:t>
            </w:r>
            <w:r w:rsidR="002536EA" w:rsidRPr="00296E32">
              <w:t xml:space="preserve"> </w:t>
            </w:r>
            <w:r w:rsidR="00490F7C" w:rsidRPr="00296E32">
              <w:t>Reason(s) Display of OMB Expiration Date is Inappropriate</w:t>
            </w:r>
          </w:p>
        </w:tc>
      </w:tr>
      <w:tr w:rsidR="00490F7C" w:rsidRPr="00296E32" w14:paraId="21608595" w14:textId="77777777" w:rsidTr="00974862">
        <w:trPr>
          <w:trHeight w:val="286"/>
        </w:trPr>
        <w:tc>
          <w:tcPr>
            <w:tcW w:w="9630" w:type="dxa"/>
          </w:tcPr>
          <w:p w14:paraId="2171AF58" w14:textId="2DC0F84F" w:rsidR="009518F6"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18</w:t>
            </w:r>
            <w:r w:rsidR="004B64FD" w:rsidRPr="00296E32">
              <w:t>.</w:t>
            </w:r>
            <w:r w:rsidR="002536EA" w:rsidRPr="00296E32">
              <w:t xml:space="preserve"> </w:t>
            </w:r>
            <w:r w:rsidR="00490F7C" w:rsidRPr="00296E32">
              <w:t>Exceptions to Certification for Paperwork Reduction Act Submissions</w:t>
            </w:r>
          </w:p>
        </w:tc>
      </w:tr>
    </w:tbl>
    <w:p w14:paraId="0EF16AF7" w14:textId="77777777" w:rsidR="005B4D66" w:rsidRDefault="005B4D66" w:rsidP="008E555E">
      <w:pPr>
        <w:widowControl/>
        <w:tabs>
          <w:tab w:val="left" w:pos="360"/>
          <w:tab w:val="center" w:pos="4680"/>
          <w:tab w:val="left" w:pos="5040"/>
          <w:tab w:val="left" w:pos="5760"/>
          <w:tab w:val="left" w:pos="6480"/>
          <w:tab w:val="left" w:pos="7200"/>
          <w:tab w:val="left" w:pos="7920"/>
          <w:tab w:val="left" w:pos="8640"/>
          <w:tab w:val="left" w:pos="9360"/>
        </w:tabs>
        <w:rPr>
          <w:b/>
          <w:bCs/>
        </w:rPr>
      </w:pPr>
    </w:p>
    <w:p w14:paraId="5EA1444B" w14:textId="77777777" w:rsidR="008E555E" w:rsidRDefault="008E555E">
      <w:pPr>
        <w:widowControl/>
        <w:autoSpaceDE/>
        <w:autoSpaceDN/>
        <w:adjustRightInd/>
        <w:rPr>
          <w:b/>
          <w:bCs/>
        </w:rPr>
      </w:pPr>
      <w:r>
        <w:rPr>
          <w:b/>
          <w:bCs/>
        </w:rPr>
        <w:br w:type="page"/>
      </w:r>
    </w:p>
    <w:p w14:paraId="6BC5E4C8" w14:textId="77777777" w:rsidR="005D3FF4" w:rsidRDefault="005D3FF4"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296E32">
        <w:rPr>
          <w:b/>
          <w:bCs/>
        </w:rPr>
        <w:lastRenderedPageBreak/>
        <w:t>Attachments</w:t>
      </w:r>
    </w:p>
    <w:p w14:paraId="21E6D04F" w14:textId="77777777" w:rsidR="00DC3190" w:rsidRPr="00296E32" w:rsidRDefault="00DC3190"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2ED21FB9" w14:textId="77777777" w:rsidR="0040248F" w:rsidRPr="0040248F" w:rsidRDefault="00B2003E"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t xml:space="preserve">Section 301 of the </w:t>
      </w:r>
      <w:r w:rsidR="0040248F" w:rsidRPr="0040248F">
        <w:t>Public Health Service Act (42 U.S.C. 241)</w:t>
      </w:r>
    </w:p>
    <w:p w14:paraId="4E17B873" w14:textId="77777777" w:rsidR="000E4140" w:rsidRPr="00296E32" w:rsidRDefault="0096589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w:t>
      </w:r>
      <w:r w:rsidR="00B521DB">
        <w:rPr>
          <w:bCs/>
        </w:rPr>
        <w:t xml:space="preserve"> (English Versions)</w:t>
      </w:r>
    </w:p>
    <w:p w14:paraId="7F0BEF1D" w14:textId="77777777" w:rsidR="00FE593A" w:rsidRDefault="0079023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w:t>
      </w:r>
      <w:r w:rsidR="00FE593A">
        <w:rPr>
          <w:bCs/>
        </w:rPr>
        <w:t>Eligibility Screening Form</w:t>
      </w:r>
    </w:p>
    <w:p w14:paraId="07E1157D" w14:textId="2F65405B" w:rsidR="00E730D3" w:rsidRDefault="00C534FF"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Enrollment </w:t>
      </w:r>
      <w:r w:rsidR="00E730D3" w:rsidRPr="00296E32">
        <w:rPr>
          <w:bCs/>
        </w:rPr>
        <w:t>Questionnaire</w:t>
      </w:r>
    </w:p>
    <w:p w14:paraId="5A62BF12" w14:textId="002BEBDA" w:rsidR="00175BF0" w:rsidRPr="00296E32" w:rsidRDefault="00175BF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Follow-up Questionnaire</w:t>
      </w:r>
    </w:p>
    <w:p w14:paraId="610209E4" w14:textId="26405DCA" w:rsidR="00A12FA4" w:rsidRDefault="00FD5A18"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w:t>
      </w:r>
      <w:r w:rsidR="00175BF0">
        <w:rPr>
          <w:bCs/>
        </w:rPr>
        <w:t xml:space="preserve">ale Partner Enrollment </w:t>
      </w:r>
      <w:r w:rsidR="00A12FA4">
        <w:rPr>
          <w:bCs/>
        </w:rPr>
        <w:t>Questionnaire</w:t>
      </w:r>
    </w:p>
    <w:p w14:paraId="2642537C" w14:textId="356A39C2" w:rsidR="0022127A" w:rsidRDefault="00175BF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Adult Symptoms </w:t>
      </w:r>
      <w:r w:rsidR="0022127A">
        <w:rPr>
          <w:bCs/>
        </w:rPr>
        <w:t>Questionnaire</w:t>
      </w:r>
    </w:p>
    <w:p w14:paraId="598985DA" w14:textId="4A741128" w:rsidR="00764C4F" w:rsidRDefault="00175BF0"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Infant Symptoms </w:t>
      </w:r>
      <w:r w:rsidR="00764C4F" w:rsidRPr="00764C4F">
        <w:rPr>
          <w:bCs/>
        </w:rPr>
        <w:t>Questionnaire</w:t>
      </w:r>
    </w:p>
    <w:p w14:paraId="61C2F722" w14:textId="0E908AC5" w:rsidR="00175BF0" w:rsidRPr="00764C4F" w:rsidRDefault="00175BF0"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Male Partner Eligibility Screen Form </w:t>
      </w:r>
    </w:p>
    <w:p w14:paraId="71331219" w14:textId="2A386C3E" w:rsidR="009C21B4" w:rsidRDefault="009C21B4"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Parent-Child Follow-up</w:t>
      </w:r>
      <w:r w:rsidR="009D2D51">
        <w:rPr>
          <w:bCs/>
        </w:rPr>
        <w:t xml:space="preserve"> </w:t>
      </w:r>
      <w:r w:rsidR="00185262">
        <w:rPr>
          <w:bCs/>
        </w:rPr>
        <w:t xml:space="preserve">Eligibility </w:t>
      </w:r>
      <w:r>
        <w:rPr>
          <w:bCs/>
        </w:rPr>
        <w:t>Screening Form</w:t>
      </w:r>
    </w:p>
    <w:p w14:paraId="5F9258FF" w14:textId="77777777" w:rsidR="002D0648" w:rsidRPr="00764C4F" w:rsidRDefault="002D0648" w:rsidP="002D064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Parent-Child Enrollment </w:t>
      </w:r>
      <w:r w:rsidRPr="00764C4F">
        <w:rPr>
          <w:bCs/>
        </w:rPr>
        <w:t>Questionnaire</w:t>
      </w:r>
    </w:p>
    <w:p w14:paraId="6D14F75D" w14:textId="58442D0A" w:rsidR="002D0648" w:rsidRPr="00764C4F" w:rsidRDefault="002D0648" w:rsidP="002D064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Parent-Child Follow-up Questionnaire </w:t>
      </w:r>
    </w:p>
    <w:p w14:paraId="10A6FBC4" w14:textId="77777777" w:rsidR="00175BF0" w:rsidRDefault="00175BF0" w:rsidP="00175BF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Ages and Stages Questionnaire: 2-60 Months</w:t>
      </w:r>
    </w:p>
    <w:p w14:paraId="721DBC55" w14:textId="546A0B98" w:rsidR="009C21B4" w:rsidRDefault="00185262" w:rsidP="00854129">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Description of</w:t>
      </w:r>
      <w:r w:rsidR="00BD4429">
        <w:rPr>
          <w:bCs/>
        </w:rPr>
        <w:t xml:space="preserve"> Validated Standardized</w:t>
      </w:r>
      <w:r>
        <w:rPr>
          <w:bCs/>
        </w:rPr>
        <w:t xml:space="preserve"> Infant Assessments</w:t>
      </w:r>
    </w:p>
    <w:p w14:paraId="4D1299BC" w14:textId="77777777" w:rsidR="00175BF0" w:rsidRDefault="00175BF0" w:rsidP="002D064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7F4475A3" w14:textId="64086E57" w:rsidR="008D034A" w:rsidRDefault="008D034A" w:rsidP="008D034A">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061F910" w14:textId="77777777" w:rsidR="00B521DB" w:rsidRPr="00296E32" w:rsidRDefault="00B521DB" w:rsidP="00B521DB">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 (Spanish Versions)</w:t>
      </w:r>
    </w:p>
    <w:p w14:paraId="151FC1F1" w14:textId="792C51FD"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Form de Elegibilidad_Mujeres</w:t>
      </w:r>
    </w:p>
    <w:p w14:paraId="34523E16" w14:textId="77B5B1DF"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Inscripcion Gestantes</w:t>
      </w:r>
    </w:p>
    <w:p w14:paraId="39118424" w14:textId="6418B430"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Seguimiento Gestantes</w:t>
      </w:r>
    </w:p>
    <w:p w14:paraId="74AAC974" w14:textId="44E699B9"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Inscripcion Parejas</w:t>
      </w:r>
    </w:p>
    <w:p w14:paraId="701B3EBD" w14:textId="312EA244"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Sintomas Adultos</w:t>
      </w:r>
    </w:p>
    <w:p w14:paraId="6513CEA9" w14:textId="54B38EB2"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Somtp,as Bebes</w:t>
      </w:r>
    </w:p>
    <w:p w14:paraId="07763336" w14:textId="37BB6B39"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Form de Eligibilidad</w:t>
      </w:r>
    </w:p>
    <w:p w14:paraId="0C7F3996" w14:textId="200D530C"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Eligibilidad de la padre</w:t>
      </w:r>
    </w:p>
    <w:p w14:paraId="3A37B692" w14:textId="1BBD224B"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Cuestionario de inscripcion para padre y nino</w:t>
      </w:r>
    </w:p>
    <w:p w14:paraId="0A8F9109" w14:textId="7ECFB74A" w:rsidR="002D0648" w:rsidRDefault="002D0648" w:rsidP="002D064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Cuestionario de seguimiento para padre y nino</w:t>
      </w:r>
    </w:p>
    <w:p w14:paraId="41D948C6" w14:textId="6A6C0CF9" w:rsidR="002D0648" w:rsidRDefault="002D064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Ages and Stages Cuestionarion</w:t>
      </w:r>
    </w:p>
    <w:p w14:paraId="4048500B" w14:textId="77777777" w:rsidR="00B521DB" w:rsidRPr="007706E5" w:rsidRDefault="00B521DB" w:rsidP="00B521DB">
      <w:pPr>
        <w:widowControl/>
        <w:tabs>
          <w:tab w:val="left" w:pos="360"/>
          <w:tab w:val="center" w:pos="4680"/>
          <w:tab w:val="left" w:pos="5040"/>
          <w:tab w:val="left" w:pos="5760"/>
          <w:tab w:val="left" w:pos="6480"/>
          <w:tab w:val="left" w:pos="7200"/>
          <w:tab w:val="left" w:pos="7920"/>
          <w:tab w:val="left" w:pos="8640"/>
          <w:tab w:val="left" w:pos="9360"/>
        </w:tabs>
        <w:ind w:left="1080"/>
        <w:rPr>
          <w:bCs/>
          <w:lang w:val="es-CO"/>
        </w:rPr>
      </w:pPr>
    </w:p>
    <w:p w14:paraId="313395C1" w14:textId="77777777" w:rsidR="00965890" w:rsidRDefault="00965890" w:rsidP="00CB63C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Informed Consent Documents</w:t>
      </w:r>
    </w:p>
    <w:p w14:paraId="2304EC3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Informed Consent</w:t>
      </w:r>
    </w:p>
    <w:p w14:paraId="0EE6274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Informed Consent</w:t>
      </w:r>
    </w:p>
    <w:p w14:paraId="2E7CFACD" w14:textId="77777777" w:rsidR="00D508AE" w:rsidRPr="00387298" w:rsidRDefault="00D508AE"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 xml:space="preserve">Infant </w:t>
      </w:r>
      <w:r w:rsidR="008E555E" w:rsidRPr="00387298">
        <w:rPr>
          <w:bCs/>
        </w:rPr>
        <w:t>Permission Form</w:t>
      </w:r>
    </w:p>
    <w:p w14:paraId="17C4304D" w14:textId="58FFBA65" w:rsidR="00FE6990" w:rsidRDefault="00FE69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Pregnant Wom</w:t>
      </w:r>
      <w:r w:rsidR="007B52CB">
        <w:rPr>
          <w:bCs/>
        </w:rPr>
        <w:t>e</w:t>
      </w:r>
      <w:r w:rsidRPr="00387298">
        <w:rPr>
          <w:bCs/>
        </w:rPr>
        <w:t>n Informed Assent (women &lt;18 years of age)</w:t>
      </w:r>
    </w:p>
    <w:p w14:paraId="659EA754" w14:textId="53823556" w:rsidR="009C21B4" w:rsidRDefault="009C21B4"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Parent-Child Follow-up Consent and Permission Form</w:t>
      </w:r>
    </w:p>
    <w:p w14:paraId="300B8A27" w14:textId="77777777" w:rsidR="00387298" w:rsidRP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BAE4C90" w14:textId="77777777" w:rsidR="00492B31" w:rsidRPr="00296E32" w:rsidRDefault="00C0560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IRB </w:t>
      </w:r>
      <w:r w:rsidR="009C05C5" w:rsidRPr="00296E32">
        <w:rPr>
          <w:bCs/>
        </w:rPr>
        <w:t>Approval</w:t>
      </w:r>
    </w:p>
    <w:p w14:paraId="38BBEBBB" w14:textId="77777777" w:rsidR="00C05600" w:rsidRDefault="00C0560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IRB Approval</w:t>
      </w:r>
      <w:r w:rsidR="009C05C5" w:rsidRPr="00296E32">
        <w:rPr>
          <w:bCs/>
        </w:rPr>
        <w:t xml:space="preserve"> Letter</w:t>
      </w:r>
      <w:r w:rsidR="001D6B7C">
        <w:rPr>
          <w:bCs/>
        </w:rPr>
        <w:t xml:space="preserve"> (CDC)</w:t>
      </w:r>
    </w:p>
    <w:p w14:paraId="1C4F4059" w14:textId="77777777" w:rsidR="00006766" w:rsidRDefault="00006766"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(INS)</w:t>
      </w:r>
    </w:p>
    <w:p w14:paraId="276460E3" w14:textId="719988CB" w:rsidR="00EC6CF0" w:rsidRDefault="00EC6CF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Vysnova Reliance Letter</w:t>
      </w:r>
    </w:p>
    <w:p w14:paraId="2A21B514" w14:textId="77777777" w:rsid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0E5B40A" w14:textId="77777777" w:rsidR="00A74DF7" w:rsidRDefault="00A74DF7" w:rsidP="00A74DF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Confidentiality and Non-disclosure Agreements</w:t>
      </w:r>
    </w:p>
    <w:p w14:paraId="1738B9BA" w14:textId="77777777" w:rsidR="00575827" w:rsidRPr="00296E32" w:rsidRDefault="00575827" w:rsidP="00A74DF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Assurance of Confidentiality </w:t>
      </w:r>
      <w:r w:rsidR="0019781F">
        <w:rPr>
          <w:bCs/>
        </w:rPr>
        <w:t>Agreement</w:t>
      </w:r>
    </w:p>
    <w:p w14:paraId="7639E318" w14:textId="77777777" w:rsidR="00A81B61" w:rsidRDefault="00A81B61" w:rsidP="00BE7C7E">
      <w:pPr>
        <w:pStyle w:val="ListParagraph"/>
        <w:widowControl/>
        <w:numPr>
          <w:ilvl w:val="1"/>
          <w:numId w:val="2"/>
        </w:numPr>
        <w:autoSpaceDE/>
        <w:autoSpaceDN/>
        <w:adjustRightInd/>
        <w:contextualSpacing w:val="0"/>
        <w:rPr>
          <w:sz w:val="22"/>
          <w:szCs w:val="22"/>
        </w:rPr>
      </w:pPr>
      <w:r>
        <w:t>FTE nondisclosure agreement</w:t>
      </w:r>
    </w:p>
    <w:p w14:paraId="25C9F759" w14:textId="6D06A62F" w:rsidR="00021F92" w:rsidRDefault="00A81B61" w:rsidP="00BE7C7E">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54529">
        <w:rPr>
          <w:bCs/>
        </w:rPr>
        <w:t xml:space="preserve">Agreement </w:t>
      </w:r>
      <w:r w:rsidRPr="00A81B61">
        <w:rPr>
          <w:bCs/>
        </w:rPr>
        <w:t xml:space="preserve">to Abide By Restrictions </w:t>
      </w:r>
      <w:r>
        <w:rPr>
          <w:bCs/>
        </w:rPr>
        <w:t>o</w:t>
      </w:r>
      <w:r w:rsidRPr="00A81B61">
        <w:rPr>
          <w:bCs/>
        </w:rPr>
        <w:t xml:space="preserve">n Release </w:t>
      </w:r>
      <w:r>
        <w:rPr>
          <w:bCs/>
        </w:rPr>
        <w:t>o</w:t>
      </w:r>
      <w:r w:rsidRPr="00A81B61">
        <w:rPr>
          <w:bCs/>
        </w:rPr>
        <w:t xml:space="preserve">f </w:t>
      </w:r>
      <w:r w:rsidRPr="00254529">
        <w:rPr>
          <w:bCs/>
        </w:rPr>
        <w:t xml:space="preserve">Zika </w:t>
      </w:r>
      <w:r w:rsidRPr="00A81B61">
        <w:rPr>
          <w:bCs/>
        </w:rPr>
        <w:t xml:space="preserve">Pregnancy </w:t>
      </w:r>
      <w:r>
        <w:rPr>
          <w:bCs/>
        </w:rPr>
        <w:t>a</w:t>
      </w:r>
      <w:r w:rsidRPr="00A81B61">
        <w:rPr>
          <w:bCs/>
        </w:rPr>
        <w:t xml:space="preserve">nd Infant Outcomes Surveillance </w:t>
      </w:r>
      <w:r>
        <w:rPr>
          <w:bCs/>
        </w:rPr>
        <w:t>a</w:t>
      </w:r>
      <w:r w:rsidRPr="00A81B61">
        <w:rPr>
          <w:bCs/>
        </w:rPr>
        <w:t xml:space="preserve">nd Surveillance-Related Data Collected </w:t>
      </w:r>
      <w:r>
        <w:rPr>
          <w:bCs/>
        </w:rPr>
        <w:t>a</w:t>
      </w:r>
      <w:r w:rsidRPr="00A81B61">
        <w:rPr>
          <w:bCs/>
        </w:rPr>
        <w:t xml:space="preserve">nd Maintained </w:t>
      </w:r>
      <w:r>
        <w:rPr>
          <w:bCs/>
        </w:rPr>
        <w:t>b</w:t>
      </w:r>
      <w:r w:rsidRPr="00A81B61">
        <w:rPr>
          <w:bCs/>
        </w:rPr>
        <w:t xml:space="preserve">y </w:t>
      </w:r>
      <w:r>
        <w:rPr>
          <w:bCs/>
        </w:rPr>
        <w:t>t</w:t>
      </w:r>
      <w:r w:rsidRPr="00A81B61">
        <w:rPr>
          <w:bCs/>
        </w:rPr>
        <w:t xml:space="preserve">he Centers </w:t>
      </w:r>
      <w:r>
        <w:rPr>
          <w:bCs/>
        </w:rPr>
        <w:t>f</w:t>
      </w:r>
      <w:r w:rsidRPr="00A81B61">
        <w:rPr>
          <w:bCs/>
        </w:rPr>
        <w:t xml:space="preserve">or Disease Control </w:t>
      </w:r>
      <w:r>
        <w:rPr>
          <w:bCs/>
        </w:rPr>
        <w:t>a</w:t>
      </w:r>
      <w:r w:rsidRPr="00A81B61">
        <w:rPr>
          <w:bCs/>
        </w:rPr>
        <w:t xml:space="preserve">nd Prevention </w:t>
      </w:r>
      <w:r w:rsidRPr="00254529">
        <w:rPr>
          <w:bCs/>
        </w:rPr>
        <w:t>(CDC)</w:t>
      </w:r>
    </w:p>
    <w:p w14:paraId="33224CD7" w14:textId="77777777" w:rsidR="00021F92" w:rsidRDefault="00021F92">
      <w:pPr>
        <w:widowControl/>
        <w:autoSpaceDE/>
        <w:autoSpaceDN/>
        <w:adjustRightInd/>
        <w:rPr>
          <w:bCs/>
        </w:rPr>
      </w:pPr>
      <w:r>
        <w:rPr>
          <w:bCs/>
        </w:rPr>
        <w:br w:type="page"/>
      </w:r>
    </w:p>
    <w:p w14:paraId="3A5BC0F7" w14:textId="77777777" w:rsidR="00A81B61" w:rsidRDefault="00A81B61" w:rsidP="00021F92">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9099F2E" w14:textId="234AAB7C" w:rsidR="00387298" w:rsidRPr="00254529" w:rsidRDefault="00AD6C9B"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r w:rsidRPr="00296E32">
        <w:rPr>
          <w:bCs/>
          <w:noProof/>
        </w:rPr>
        <mc:AlternateContent>
          <mc:Choice Requires="wps">
            <w:drawing>
              <wp:anchor distT="0" distB="0" distL="114300" distR="114300" simplePos="0" relativeHeight="251659264" behindDoc="0" locked="0" layoutInCell="1" allowOverlap="1" wp14:anchorId="7B766B5B" wp14:editId="01590D3B">
                <wp:simplePos x="0" y="0"/>
                <wp:positionH relativeFrom="column">
                  <wp:posOffset>9525</wp:posOffset>
                </wp:positionH>
                <wp:positionV relativeFrom="paragraph">
                  <wp:posOffset>177165</wp:posOffset>
                </wp:positionV>
                <wp:extent cx="5899150" cy="57721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2150"/>
                        </a:xfrm>
                        <a:prstGeom prst="rect">
                          <a:avLst/>
                        </a:prstGeom>
                        <a:solidFill>
                          <a:srgbClr val="FFFFFF"/>
                        </a:solidFill>
                        <a:ln w="9525">
                          <a:solidFill>
                            <a:srgbClr val="000000"/>
                          </a:solidFill>
                          <a:miter lim="800000"/>
                          <a:headEnd/>
                          <a:tailEnd/>
                        </a:ln>
                      </wps:spPr>
                      <wps:txbx>
                        <w:txbxContent>
                          <w:p w14:paraId="25BDD373" w14:textId="6984A50D" w:rsidR="00767854" w:rsidRDefault="00767854"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and their children in Colombia, and the link between Zika infection during pregnancy and adverse outcomes. </w:t>
                            </w:r>
                          </w:p>
                          <w:p w14:paraId="7E65BB30" w14:textId="77777777" w:rsidR="00767854" w:rsidRDefault="00767854" w:rsidP="004B2FC6">
                            <w:pPr>
                              <w:rPr>
                                <w:rFonts w:cs="Arial"/>
                              </w:rPr>
                            </w:pPr>
                          </w:p>
                          <w:p w14:paraId="1FCB2D88" w14:textId="77777777" w:rsidR="00767854" w:rsidRPr="00346F12" w:rsidRDefault="00767854"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767854" w:rsidRDefault="00767854" w:rsidP="001103C4">
                            <w:pPr>
                              <w:rPr>
                                <w:rFonts w:cs="Arial"/>
                              </w:rPr>
                            </w:pPr>
                          </w:p>
                          <w:p w14:paraId="691846B4" w14:textId="77777777" w:rsidR="00767854" w:rsidRDefault="00767854" w:rsidP="001103C4">
                            <w:pPr>
                              <w:rPr>
                                <w:rFonts w:cs="Arial"/>
                              </w:rPr>
                            </w:pPr>
                          </w:p>
                          <w:p w14:paraId="635D4B91" w14:textId="35B73A43" w:rsidR="00767854" w:rsidRPr="00346F12" w:rsidRDefault="00767854"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children</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 xml:space="preserve">visits for all participants.  Select children will be examined for developmental and other assessments.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childrens’</w:t>
                            </w:r>
                            <w:r w:rsidRPr="00346F12">
                              <w:rPr>
                                <w:rFonts w:cs="Arial"/>
                              </w:rPr>
                              <w:t xml:space="preserve"> </w:t>
                            </w:r>
                            <w:r>
                              <w:rPr>
                                <w:rFonts w:cs="Arial"/>
                              </w:rPr>
                              <w:t>medical records to</w:t>
                            </w:r>
                            <w:r w:rsidRPr="00346F12">
                              <w:rPr>
                                <w:rFonts w:cs="Arial"/>
                              </w:rPr>
                              <w:t xml:space="preserve"> obtain information on diagnoses, test</w:t>
                            </w:r>
                            <w:r>
                              <w:rPr>
                                <w:rFonts w:cs="Arial"/>
                              </w:rPr>
                              <w:t xml:space="preserve"> or developmental screening </w:t>
                            </w:r>
                            <w:r w:rsidRPr="00346F12">
                              <w:rPr>
                                <w:rFonts w:cs="Arial"/>
                              </w:rPr>
                              <w:t xml:space="preserve">results, medical procedures, and hospitalizations </w:t>
                            </w:r>
                            <w:r>
                              <w:rPr>
                                <w:rFonts w:cs="Arial"/>
                              </w:rPr>
                              <w:t>until the child’s 4</w:t>
                            </w:r>
                            <w:r w:rsidRPr="006A36ED">
                              <w:rPr>
                                <w:rFonts w:cs="Arial"/>
                                <w:vertAlign w:val="superscript"/>
                              </w:rPr>
                              <w:t>th</w:t>
                            </w:r>
                            <w:r>
                              <w:rPr>
                                <w:rFonts w:cs="Arial"/>
                              </w:rPr>
                              <w:t xml:space="preserve"> birthday</w:t>
                            </w:r>
                            <w:r w:rsidRPr="00346F12">
                              <w:rPr>
                                <w:rFonts w:cs="Arial"/>
                              </w:rPr>
                              <w:t>.</w:t>
                            </w:r>
                          </w:p>
                          <w:p w14:paraId="0D28F443" w14:textId="7A369623" w:rsidR="00767854" w:rsidRDefault="00767854" w:rsidP="00725460">
                            <w:pPr>
                              <w:pStyle w:val="NoSpacing"/>
                              <w:rPr>
                                <w:rFonts w:ascii="Times New Roman" w:hAnsi="Times New Roman" w:cs="Times New Roman"/>
                                <w:sz w:val="24"/>
                                <w:szCs w:val="24"/>
                              </w:rPr>
                            </w:pPr>
                          </w:p>
                          <w:p w14:paraId="34D46E87" w14:textId="0FBA6218" w:rsidR="00767854" w:rsidRPr="006C65C3" w:rsidRDefault="00767854" w:rsidP="00770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54B4C">
                              <w:rPr>
                                <w:b/>
                              </w:rPr>
                              <w:t>Subpopulation to be studied:</w:t>
                            </w:r>
                            <w:r>
                              <w:rPr>
                                <w:b/>
                              </w:rPr>
                              <w:t xml:space="preserve">  </w:t>
                            </w:r>
                            <w:r>
                              <w:t>For this Information Collection Request, we will follow a subset of  children from 6 months to 2 years of age.  We will examine these  children at 6, 9, 12, 18, 24 months of age. Prior to the expiration of this Information Collection Request, we will request to examine these infants until 48 months of age.</w:t>
                            </w:r>
                          </w:p>
                          <w:p w14:paraId="1B2AAC23" w14:textId="71AC1362" w:rsidR="00767854" w:rsidRPr="008C45B2" w:rsidRDefault="00767854" w:rsidP="008C45B2">
                            <w:pPr>
                              <w:pStyle w:val="NoSpacing"/>
                              <w:rPr>
                                <w:rFonts w:ascii="Times New Roman" w:hAnsi="Times New Roman" w:cs="Times New Roman"/>
                                <w:sz w:val="24"/>
                                <w:szCs w:val="24"/>
                              </w:rPr>
                            </w:pPr>
                          </w:p>
                          <w:p w14:paraId="05985C7D" w14:textId="77777777" w:rsidR="00767854" w:rsidRDefault="00767854" w:rsidP="00725460">
                            <w:pPr>
                              <w:pStyle w:val="NoSpacing"/>
                              <w:rPr>
                                <w:rFonts w:ascii="Times New Roman" w:hAnsi="Times New Roman" w:cs="Times New Roman"/>
                                <w:sz w:val="24"/>
                                <w:szCs w:val="24"/>
                              </w:rPr>
                            </w:pPr>
                          </w:p>
                          <w:p w14:paraId="772F681B" w14:textId="7C51F494" w:rsidR="00767854" w:rsidRPr="007D08C3" w:rsidRDefault="00767854"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Wilcoxon rank sum tests, and methods that model complex and longitudinal data. These methods will be used to address the specific research questions described in Section.A2 (below).</w:t>
                            </w:r>
                          </w:p>
                          <w:p w14:paraId="70B9D5BB" w14:textId="77777777" w:rsidR="00767854" w:rsidRPr="00C50147" w:rsidRDefault="00767854" w:rsidP="004B2FC6">
                            <w:pPr>
                              <w:rPr>
                                <w:rFonts w:cs="Arial"/>
                              </w:rPr>
                            </w:pPr>
                          </w:p>
                          <w:p w14:paraId="244965F0" w14:textId="77777777" w:rsidR="00767854" w:rsidRPr="00C50147" w:rsidRDefault="00767854" w:rsidP="004B2FC6">
                            <w:pPr>
                              <w:rPr>
                                <w:rFonts w:cs="Arial"/>
                              </w:rPr>
                            </w:pPr>
                          </w:p>
                          <w:p w14:paraId="2ED87D88" w14:textId="77777777" w:rsidR="00767854" w:rsidRPr="00EF4AE8" w:rsidRDefault="00767854" w:rsidP="00EF4AE8">
                            <w:pPr>
                              <w:rPr>
                                <w:sz w:val="22"/>
                                <w:szCs w:val="22"/>
                              </w:rPr>
                            </w:pPr>
                          </w:p>
                          <w:p w14:paraId="42549FF9" w14:textId="77777777" w:rsidR="00767854" w:rsidRDefault="00767854" w:rsidP="00EF4AE8">
                            <w:pPr>
                              <w:rPr>
                                <w:sz w:val="22"/>
                                <w:szCs w:val="22"/>
                              </w:rPr>
                            </w:pPr>
                          </w:p>
                          <w:p w14:paraId="4389FDEE" w14:textId="77777777" w:rsidR="00767854" w:rsidRDefault="00767854" w:rsidP="00EF4AE8">
                            <w:pPr>
                              <w:rPr>
                                <w:sz w:val="22"/>
                                <w:szCs w:val="22"/>
                              </w:rPr>
                            </w:pPr>
                          </w:p>
                          <w:p w14:paraId="1FDF7193" w14:textId="77777777" w:rsidR="00767854" w:rsidRDefault="00767854" w:rsidP="00EF4AE8">
                            <w:pPr>
                              <w:rPr>
                                <w:sz w:val="22"/>
                                <w:szCs w:val="22"/>
                              </w:rPr>
                            </w:pPr>
                          </w:p>
                          <w:p w14:paraId="5A14CD46" w14:textId="77777777" w:rsidR="00767854" w:rsidRPr="00EF4AE8" w:rsidRDefault="00767854" w:rsidP="00EF4AE8">
                            <w:pPr>
                              <w:rPr>
                                <w:sz w:val="22"/>
                                <w:szCs w:val="22"/>
                              </w:rPr>
                            </w:pPr>
                          </w:p>
                          <w:p w14:paraId="6B13CB19" w14:textId="77777777" w:rsidR="00767854" w:rsidRPr="00EF4AE8" w:rsidRDefault="00767854">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3.95pt;width:464.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">
                <v:textbox>
                  <w:txbxContent>
                    <w:p w14:paraId="25BDD373" w14:textId="6984A50D" w:rsidR="00767854" w:rsidRDefault="00767854"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Zika infection among pregnant women and their children in Colombia, and the link between Zika infection during pregnancy and adverse outcomes. </w:t>
                      </w:r>
                    </w:p>
                    <w:p w14:paraId="7E65BB30" w14:textId="77777777" w:rsidR="00767854" w:rsidRDefault="00767854" w:rsidP="004B2FC6">
                      <w:pPr>
                        <w:rPr>
                          <w:rFonts w:cs="Arial"/>
                        </w:rPr>
                      </w:pPr>
                    </w:p>
                    <w:p w14:paraId="1FCB2D88" w14:textId="77777777" w:rsidR="00767854" w:rsidRPr="00346F12" w:rsidRDefault="00767854"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767854" w:rsidRDefault="00767854" w:rsidP="001103C4">
                      <w:pPr>
                        <w:rPr>
                          <w:rFonts w:cs="Arial"/>
                        </w:rPr>
                      </w:pPr>
                    </w:p>
                    <w:p w14:paraId="691846B4" w14:textId="77777777" w:rsidR="00767854" w:rsidRDefault="00767854" w:rsidP="001103C4">
                      <w:pPr>
                        <w:rPr>
                          <w:rFonts w:cs="Arial"/>
                        </w:rPr>
                      </w:pPr>
                    </w:p>
                    <w:p w14:paraId="635D4B91" w14:textId="35B73A43" w:rsidR="00767854" w:rsidRPr="00346F12" w:rsidRDefault="00767854"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children</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 xml:space="preserve">visits for all participants.  Select children will be examined for developmental and other assessments.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childrens’</w:t>
                      </w:r>
                      <w:r w:rsidRPr="00346F12">
                        <w:rPr>
                          <w:rFonts w:cs="Arial"/>
                        </w:rPr>
                        <w:t xml:space="preserve"> </w:t>
                      </w:r>
                      <w:r>
                        <w:rPr>
                          <w:rFonts w:cs="Arial"/>
                        </w:rPr>
                        <w:t>medical records to</w:t>
                      </w:r>
                      <w:r w:rsidRPr="00346F12">
                        <w:rPr>
                          <w:rFonts w:cs="Arial"/>
                        </w:rPr>
                        <w:t xml:space="preserve"> obtain information on diagnoses, test</w:t>
                      </w:r>
                      <w:r>
                        <w:rPr>
                          <w:rFonts w:cs="Arial"/>
                        </w:rPr>
                        <w:t xml:space="preserve"> or developmental screening </w:t>
                      </w:r>
                      <w:r w:rsidRPr="00346F12">
                        <w:rPr>
                          <w:rFonts w:cs="Arial"/>
                        </w:rPr>
                        <w:t xml:space="preserve">results, medical procedures, and hospitalizations </w:t>
                      </w:r>
                      <w:r>
                        <w:rPr>
                          <w:rFonts w:cs="Arial"/>
                        </w:rPr>
                        <w:t>until the child’s 4</w:t>
                      </w:r>
                      <w:r w:rsidRPr="006A36ED">
                        <w:rPr>
                          <w:rFonts w:cs="Arial"/>
                          <w:vertAlign w:val="superscript"/>
                        </w:rPr>
                        <w:t>th</w:t>
                      </w:r>
                      <w:r>
                        <w:rPr>
                          <w:rFonts w:cs="Arial"/>
                        </w:rPr>
                        <w:t xml:space="preserve"> birthday</w:t>
                      </w:r>
                      <w:r w:rsidRPr="00346F12">
                        <w:rPr>
                          <w:rFonts w:cs="Arial"/>
                        </w:rPr>
                        <w:t>.</w:t>
                      </w:r>
                    </w:p>
                    <w:p w14:paraId="0D28F443" w14:textId="7A369623" w:rsidR="00767854" w:rsidRDefault="00767854" w:rsidP="00725460">
                      <w:pPr>
                        <w:pStyle w:val="NoSpacing"/>
                        <w:rPr>
                          <w:rFonts w:ascii="Times New Roman" w:hAnsi="Times New Roman" w:cs="Times New Roman"/>
                          <w:sz w:val="24"/>
                          <w:szCs w:val="24"/>
                        </w:rPr>
                      </w:pPr>
                    </w:p>
                    <w:p w14:paraId="34D46E87" w14:textId="0FBA6218" w:rsidR="00767854" w:rsidRPr="006C65C3" w:rsidRDefault="00767854" w:rsidP="007706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54B4C">
                        <w:rPr>
                          <w:b/>
                        </w:rPr>
                        <w:t>Subpopulation to be studied:</w:t>
                      </w:r>
                      <w:r>
                        <w:rPr>
                          <w:b/>
                        </w:rPr>
                        <w:t xml:space="preserve">  </w:t>
                      </w:r>
                      <w:r>
                        <w:t>For this Information Collection Request, we will follow a subset of  children from 6 months to 2 years of age.  We will examine these  children at 6, 9, 12, 18, 24 months of age. Prior to the expiration of this Information Collection Request, we will request to examine these infants until 48 months of age.</w:t>
                      </w:r>
                    </w:p>
                    <w:p w14:paraId="1B2AAC23" w14:textId="71AC1362" w:rsidR="00767854" w:rsidRPr="008C45B2" w:rsidRDefault="00767854" w:rsidP="008C45B2">
                      <w:pPr>
                        <w:pStyle w:val="NoSpacing"/>
                        <w:rPr>
                          <w:rFonts w:ascii="Times New Roman" w:hAnsi="Times New Roman" w:cs="Times New Roman"/>
                          <w:sz w:val="24"/>
                          <w:szCs w:val="24"/>
                        </w:rPr>
                      </w:pPr>
                    </w:p>
                    <w:p w14:paraId="05985C7D" w14:textId="77777777" w:rsidR="00767854" w:rsidRDefault="00767854" w:rsidP="00725460">
                      <w:pPr>
                        <w:pStyle w:val="NoSpacing"/>
                        <w:rPr>
                          <w:rFonts w:ascii="Times New Roman" w:hAnsi="Times New Roman" w:cs="Times New Roman"/>
                          <w:sz w:val="24"/>
                          <w:szCs w:val="24"/>
                        </w:rPr>
                      </w:pPr>
                    </w:p>
                    <w:p w14:paraId="772F681B" w14:textId="7C51F494" w:rsidR="00767854" w:rsidRPr="007D08C3" w:rsidRDefault="00767854"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Wilcoxon rank sum tests, and methods that model complex and longitudinal data. These methods will be used to address the specific research questions described in Section.A2 (below).</w:t>
                      </w:r>
                    </w:p>
                    <w:p w14:paraId="70B9D5BB" w14:textId="77777777" w:rsidR="00767854" w:rsidRPr="00C50147" w:rsidRDefault="00767854" w:rsidP="004B2FC6">
                      <w:pPr>
                        <w:rPr>
                          <w:rFonts w:cs="Arial"/>
                        </w:rPr>
                      </w:pPr>
                    </w:p>
                    <w:p w14:paraId="244965F0" w14:textId="77777777" w:rsidR="00767854" w:rsidRPr="00C50147" w:rsidRDefault="00767854" w:rsidP="004B2FC6">
                      <w:pPr>
                        <w:rPr>
                          <w:rFonts w:cs="Arial"/>
                        </w:rPr>
                      </w:pPr>
                    </w:p>
                    <w:p w14:paraId="2ED87D88" w14:textId="77777777" w:rsidR="00767854" w:rsidRPr="00EF4AE8" w:rsidRDefault="00767854" w:rsidP="00EF4AE8">
                      <w:pPr>
                        <w:rPr>
                          <w:sz w:val="22"/>
                          <w:szCs w:val="22"/>
                        </w:rPr>
                      </w:pPr>
                    </w:p>
                    <w:p w14:paraId="42549FF9" w14:textId="77777777" w:rsidR="00767854" w:rsidRDefault="00767854" w:rsidP="00EF4AE8">
                      <w:pPr>
                        <w:rPr>
                          <w:sz w:val="22"/>
                          <w:szCs w:val="22"/>
                        </w:rPr>
                      </w:pPr>
                    </w:p>
                    <w:p w14:paraId="4389FDEE" w14:textId="77777777" w:rsidR="00767854" w:rsidRDefault="00767854" w:rsidP="00EF4AE8">
                      <w:pPr>
                        <w:rPr>
                          <w:sz w:val="22"/>
                          <w:szCs w:val="22"/>
                        </w:rPr>
                      </w:pPr>
                    </w:p>
                    <w:p w14:paraId="1FDF7193" w14:textId="77777777" w:rsidR="00767854" w:rsidRDefault="00767854" w:rsidP="00EF4AE8">
                      <w:pPr>
                        <w:rPr>
                          <w:sz w:val="22"/>
                          <w:szCs w:val="22"/>
                        </w:rPr>
                      </w:pPr>
                    </w:p>
                    <w:p w14:paraId="5A14CD46" w14:textId="77777777" w:rsidR="00767854" w:rsidRPr="00EF4AE8" w:rsidRDefault="00767854" w:rsidP="00EF4AE8">
                      <w:pPr>
                        <w:rPr>
                          <w:sz w:val="22"/>
                          <w:szCs w:val="22"/>
                        </w:rPr>
                      </w:pPr>
                    </w:p>
                    <w:p w14:paraId="6B13CB19" w14:textId="77777777" w:rsidR="00767854" w:rsidRPr="00EF4AE8" w:rsidRDefault="00767854">
                      <w:pPr>
                        <w:rPr>
                          <w:sz w:val="22"/>
                          <w:szCs w:val="22"/>
                        </w:rPr>
                      </w:pPr>
                    </w:p>
                  </w:txbxContent>
                </v:textbox>
              </v:shape>
            </w:pict>
          </mc:Fallback>
        </mc:AlternateContent>
      </w:r>
    </w:p>
    <w:p w14:paraId="53939298" w14:textId="24567170"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F6BA18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3F21208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74EA668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F6C812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A32728"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E2204A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A1902FD"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C945DAF"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DAB7C7"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C8FF6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8FB999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373F3D8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027FC1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8FF0A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3BD1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D9EEF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3B21C3B"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F1BF61"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F47ABB5"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B92EC7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2496407" w14:textId="77777777" w:rsidR="00AD6C9B" w:rsidRDefault="00746665"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t xml:space="preserve"> </w:t>
      </w:r>
    </w:p>
    <w:p w14:paraId="30EE6AC1" w14:textId="77777777" w:rsidR="00AD6C9B" w:rsidRDefault="00AD6C9B">
      <w:pPr>
        <w:widowControl/>
        <w:autoSpaceDE/>
        <w:autoSpaceDN/>
        <w:adjustRightInd/>
        <w:rPr>
          <w:b/>
          <w:bCs/>
        </w:rPr>
      </w:pPr>
      <w:r>
        <w:rPr>
          <w:b/>
          <w:bCs/>
        </w:rPr>
        <w:br w:type="page"/>
      </w:r>
    </w:p>
    <w:p w14:paraId="55C534B4" w14:textId="748F1A3C" w:rsidR="006C4DA7" w:rsidRPr="00296E32" w:rsidRDefault="00416EFA"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t>Overview</w:t>
      </w:r>
    </w:p>
    <w:p w14:paraId="0983B01D" w14:textId="77777777" w:rsidR="006C4DA7" w:rsidRPr="00296E32" w:rsidRDefault="006C4DA7"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1C081065" w14:textId="5672870B" w:rsidR="00FA5882" w:rsidRPr="00674D97" w:rsidRDefault="006F2DEF" w:rsidP="00E730D3">
      <w:r>
        <w:t>There is a</w:t>
      </w:r>
      <w:r w:rsidR="00E730D3" w:rsidRPr="00296E32">
        <w:t xml:space="preserve"> causal link between Zika virus (ZIKV) infection in pregnancy and microcephaly</w:t>
      </w:r>
      <w:r w:rsidR="004E1AD6">
        <w:t xml:space="preserve"> and other severe fetal brain defects</w:t>
      </w:r>
      <w:r w:rsidR="00FA5882">
        <w:t xml:space="preserve">. </w:t>
      </w:r>
      <w:r w:rsidR="00936518">
        <w:t>The Centers for Disease Control and Prevention (</w:t>
      </w:r>
      <w:r w:rsidR="006676DA">
        <w:t>CDC</w:t>
      </w:r>
      <w:r w:rsidR="00936518">
        <w:t>)</w:t>
      </w:r>
      <w:r w:rsidR="006676DA">
        <w:t xml:space="preserve"> </w:t>
      </w:r>
      <w:r w:rsidR="00FA5882">
        <w:t xml:space="preserve">surveillance and research efforts are </w:t>
      </w:r>
      <w:r w:rsidR="006676DA">
        <w:t>underway in</w:t>
      </w:r>
      <w:r w:rsidR="00FA5882">
        <w:t xml:space="preserve"> the United States</w:t>
      </w:r>
      <w:r w:rsidR="00677E0D">
        <w:t xml:space="preserve"> (U.S.)</w:t>
      </w:r>
      <w:r w:rsidR="00FA5882">
        <w:t xml:space="preserve"> (including territories, particularly Puerto Rico), Brazil, and Colombia</w:t>
      </w:r>
      <w:r w:rsidR="006676DA">
        <w:t xml:space="preserve"> to understand the range of other</w:t>
      </w:r>
      <w:r w:rsidR="00FA5882">
        <w:t xml:space="preserve"> adverse pregnancy and</w:t>
      </w:r>
      <w:r w:rsidR="006676DA">
        <w:t xml:space="preserve"> </w:t>
      </w:r>
      <w:r w:rsidR="00F4141D">
        <w:t xml:space="preserve">childhood </w:t>
      </w:r>
      <w:r w:rsidR="00FA5882">
        <w:t>outcomes</w:t>
      </w:r>
      <w:r w:rsidR="006676DA">
        <w:t xml:space="preserve"> associated with Zika infection during pregnancy</w:t>
      </w:r>
      <w:r w:rsidR="00FA5882">
        <w:t xml:space="preserve">. However, key knowledge gaps </w:t>
      </w:r>
      <w:r>
        <w:t xml:space="preserve">exist </w:t>
      </w:r>
      <w:r w:rsidR="00FA5882">
        <w:t>that cannot be addressed using surveillance data or retrospective data</w:t>
      </w:r>
      <w:r w:rsidR="006676DA">
        <w:t>,</w:t>
      </w:r>
      <w:r w:rsidR="00FA5882">
        <w:t xml:space="preserve"> and thus</w:t>
      </w:r>
      <w:r w:rsidR="006676DA">
        <w:t xml:space="preserve"> </w:t>
      </w:r>
      <w:r w:rsidR="00E730D3" w:rsidRPr="00BE461A">
        <w:t>there is an urgent need to</w:t>
      </w:r>
      <w:r w:rsidR="00FA5882" w:rsidRPr="00674D97">
        <w:t xml:space="preserve"> prospectively study pregnant women in areas of high Zika virus transmission in order to</w:t>
      </w:r>
      <w:r w:rsidR="00FA5882">
        <w:t xml:space="preserve"> contribute to understanding of</w:t>
      </w:r>
      <w:r w:rsidR="00FA5882" w:rsidRPr="00674D97">
        <w:t>:</w:t>
      </w:r>
    </w:p>
    <w:p w14:paraId="7C69AD95" w14:textId="0F84106E" w:rsidR="00FA5882" w:rsidRDefault="00FA5882" w:rsidP="00674D97">
      <w:pPr>
        <w:pStyle w:val="ListParagraph"/>
        <w:numPr>
          <w:ilvl w:val="0"/>
          <w:numId w:val="19"/>
        </w:numPr>
      </w:pPr>
      <w:r>
        <w:t>Risk factors for ZIKV infection in pregnant women and their infants, including behaviors such as use of mosquito-bite prevention measures or condoms</w:t>
      </w:r>
      <w:r w:rsidR="004E1AD6">
        <w:t xml:space="preserve"> to prevent sexual transmission</w:t>
      </w:r>
      <w:r>
        <w:t>, and factors associated with maternal-to-child transmission;</w:t>
      </w:r>
    </w:p>
    <w:p w14:paraId="7D35247C" w14:textId="496E4D35" w:rsidR="00FA5882" w:rsidRDefault="00FA5882" w:rsidP="00674D97">
      <w:pPr>
        <w:pStyle w:val="ListParagraph"/>
        <w:numPr>
          <w:ilvl w:val="0"/>
          <w:numId w:val="19"/>
        </w:numPr>
      </w:pPr>
      <w:r>
        <w:t>Absolute and relative risk for adverse maternal, fetal, infant</w:t>
      </w:r>
      <w:r w:rsidR="004E7828">
        <w:t>, and childhood</w:t>
      </w:r>
      <w:r>
        <w:t xml:space="preserve"> outcomes associated with ZIKV infection; and</w:t>
      </w:r>
    </w:p>
    <w:p w14:paraId="7AC5B6E2" w14:textId="0EF1D863" w:rsidR="0081514D" w:rsidRDefault="00FA5882" w:rsidP="00674D97">
      <w:pPr>
        <w:pStyle w:val="ListParagraph"/>
        <w:numPr>
          <w:ilvl w:val="0"/>
          <w:numId w:val="19"/>
        </w:numPr>
      </w:pPr>
      <w:r>
        <w:t xml:space="preserve">Modifiers of the risk for adverse outcomes among pregnant women and their </w:t>
      </w:r>
      <w:r w:rsidR="004E7828">
        <w:t xml:space="preserve">children </w:t>
      </w:r>
      <w:r>
        <w:t>following ZIKV infection, including gestational age at infection, presence of ZIKV symptoms, extended viremia, mode of transmission, prior infections or immunizations, and co-infections.</w:t>
      </w:r>
    </w:p>
    <w:p w14:paraId="17950193" w14:textId="42D4DD77" w:rsidR="00D54F3A" w:rsidRDefault="00D54F3A" w:rsidP="00674D97">
      <w:pPr>
        <w:pStyle w:val="ListParagraph"/>
        <w:numPr>
          <w:ilvl w:val="0"/>
          <w:numId w:val="19"/>
        </w:numPr>
      </w:pPr>
      <w:r>
        <w:t>Modifiers associated with childhood development in infants exposed to ZIKV in-utero or immediately after delivery.</w:t>
      </w:r>
    </w:p>
    <w:p w14:paraId="0E05F676" w14:textId="6666B097" w:rsidR="00E730D3" w:rsidRPr="00296E32" w:rsidRDefault="0081514D" w:rsidP="00BE461A">
      <w:r>
        <w:t xml:space="preserve">In early February 2016, </w:t>
      </w:r>
      <w:r w:rsidR="00CF69A7">
        <w:t xml:space="preserve">the </w:t>
      </w:r>
      <w:r>
        <w:t>President</w:t>
      </w:r>
      <w:r w:rsidR="00CF69A7">
        <w:t>s of the U.S. and Col</w:t>
      </w:r>
      <w:r w:rsidR="0091708E">
        <w:t>o</w:t>
      </w:r>
      <w:r w:rsidR="00CF69A7">
        <w:t>mbia</w:t>
      </w:r>
      <w:r>
        <w:t xml:space="preserve"> met and agreed that the </w:t>
      </w:r>
      <w:r w:rsidR="00CF69A7">
        <w:t>countries</w:t>
      </w:r>
      <w:r>
        <w:t xml:space="preserve"> would conduct joint epidemiologic investigations through </w:t>
      </w:r>
      <w:r w:rsidR="00E730D3" w:rsidRPr="00D9604C">
        <w:t xml:space="preserve">Colombia’s Instituto Nacional de Salud (INS) and the U.S. </w:t>
      </w:r>
      <w:r w:rsidR="00E730D3" w:rsidRPr="00296E32">
        <w:t>CDC</w:t>
      </w:r>
      <w:r>
        <w:t>. These joint rese</w:t>
      </w:r>
      <w:r w:rsidR="00677E0D">
        <w:t xml:space="preserve">arch efforts </w:t>
      </w:r>
      <w:r w:rsidR="00592EF7">
        <w:t>include</w:t>
      </w:r>
      <w:r w:rsidR="00677E0D">
        <w:t xml:space="preserve"> estimating the prevalence of microcephaly in Colombia, assessing risk factors associated with Zika virus infections and microcephaly, and to better understand the (at that time)</w:t>
      </w:r>
      <w:r w:rsidR="004E1AD6">
        <w:t xml:space="preserve"> </w:t>
      </w:r>
      <w:r w:rsidR="00677E0D">
        <w:t xml:space="preserve">potential link between Zika infection and adverse birth outcomes. Please see: </w:t>
      </w:r>
      <w:hyperlink r:id="rId9" w:history="1">
        <w:r w:rsidR="00677E0D" w:rsidRPr="001550CE">
          <w:rPr>
            <w:rStyle w:val="Hyperlink"/>
          </w:rPr>
          <w:t>https://www.whitehouse.gov/the-press-office/2016/02/04/fact-sheet-peace-colombia-new-era-partnership-between-united-states-and</w:t>
        </w:r>
      </w:hyperlink>
      <w:r w:rsidR="00677E0D">
        <w:t xml:space="preserve"> for additional details. Following this meeting, CDC received a formal letter of invitation from the Vice Minister of Health </w:t>
      </w:r>
      <w:r w:rsidR="004E1AD6">
        <w:t xml:space="preserve">of Colombia </w:t>
      </w:r>
      <w:r w:rsidR="00677E0D">
        <w:t>requesting technical assistance and collaboration regarding the Zika virus epidemic</w:t>
      </w:r>
      <w:r w:rsidR="00BE461A">
        <w:t xml:space="preserve"> (available upon request)</w:t>
      </w:r>
      <w:r w:rsidR="00677E0D">
        <w:t xml:space="preserve">. </w:t>
      </w:r>
      <w:r w:rsidR="00BE461A">
        <w:t>INS and CDC</w:t>
      </w:r>
      <w:r w:rsidR="006F2DEF">
        <w:t xml:space="preserve"> developed multiple projects</w:t>
      </w:r>
      <w:r w:rsidR="00BE461A">
        <w:t>, including</w:t>
      </w:r>
      <w:r w:rsidR="00677E0D">
        <w:t xml:space="preserve"> enhanced surveillance of pregnant women with symptomatic Zika virus disease. We now seek to implement a prospective cohort study in which we </w:t>
      </w:r>
      <w:r w:rsidR="00E730D3" w:rsidRPr="00296E32">
        <w:t xml:space="preserve">will follow women enrolled in the first trimester of pregnancy, their male partners, and their </w:t>
      </w:r>
      <w:r w:rsidR="004E7828">
        <w:t>children</w:t>
      </w:r>
      <w:r w:rsidR="004E7828" w:rsidRPr="00296E32">
        <w:t xml:space="preserve"> </w:t>
      </w:r>
      <w:r w:rsidR="00E730D3" w:rsidRPr="00296E32">
        <w:t xml:space="preserve">in </w:t>
      </w:r>
      <w:r w:rsidR="00812393">
        <w:t>several</w:t>
      </w:r>
      <w:r w:rsidR="00BA6B66" w:rsidRPr="00BA6B66">
        <w:t xml:space="preserve"> cities in Colombia </w:t>
      </w:r>
      <w:r w:rsidR="00E730D3" w:rsidRPr="00296E32">
        <w:t xml:space="preserve">in which ZIKV transmission is currently ongoing. </w:t>
      </w:r>
    </w:p>
    <w:p w14:paraId="15CCD82C" w14:textId="77777777" w:rsidR="00414205" w:rsidRPr="00296E32" w:rsidRDefault="00414205" w:rsidP="00062B0E">
      <w:pPr>
        <w:widowControl/>
        <w:tabs>
          <w:tab w:val="left" w:pos="0"/>
          <w:tab w:val="center" w:pos="4680"/>
          <w:tab w:val="left" w:pos="5040"/>
          <w:tab w:val="left" w:pos="5760"/>
          <w:tab w:val="left" w:pos="6480"/>
          <w:tab w:val="left" w:pos="7200"/>
          <w:tab w:val="left" w:pos="7920"/>
          <w:tab w:val="left" w:pos="8640"/>
          <w:tab w:val="left" w:pos="9360"/>
        </w:tabs>
        <w:rPr>
          <w:bCs/>
        </w:rPr>
      </w:pPr>
    </w:p>
    <w:p w14:paraId="6E8DD883" w14:textId="77777777" w:rsidR="001A1C02" w:rsidRPr="00296E32" w:rsidRDefault="001A1C02" w:rsidP="0040248F">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t>A.  Justification</w:t>
      </w:r>
    </w:p>
    <w:p w14:paraId="52B81333" w14:textId="77777777" w:rsidR="00B2638B" w:rsidRPr="00296E32" w:rsidRDefault="00B2638B" w:rsidP="00A1041B">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14:paraId="7AC55DDF" w14:textId="77777777" w:rsidR="001A1C02" w:rsidRPr="00296E32" w:rsidRDefault="00345294" w:rsidP="0034529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A.1.</w:t>
      </w:r>
      <w:r w:rsidRPr="00296E32">
        <w:rPr>
          <w:b/>
          <w:bCs/>
        </w:rPr>
        <w:tab/>
      </w:r>
      <w:r w:rsidR="001A1C02" w:rsidRPr="00296E32">
        <w:rPr>
          <w:b/>
          <w:bCs/>
        </w:rPr>
        <w:t>Circumstances Making the Collection of Information Necessary</w:t>
      </w:r>
    </w:p>
    <w:p w14:paraId="00AF25C2"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A482CC3" w14:textId="7D8E11B5" w:rsidR="00594AD9" w:rsidRPr="006F2DEF" w:rsidRDefault="006F2DEF" w:rsidP="00594AD9">
      <w:r>
        <w:t>The program submits t</w:t>
      </w:r>
      <w:r w:rsidR="00594AD9">
        <w:t xml:space="preserve">his Information Collection Request </w:t>
      </w:r>
      <w:r w:rsidR="0019089B">
        <w:t xml:space="preserve">as a </w:t>
      </w:r>
      <w:r w:rsidR="00594AD9">
        <w:t>“</w:t>
      </w:r>
      <w:r w:rsidR="00AF14C0">
        <w:t>Revised</w:t>
      </w:r>
      <w:r w:rsidR="00594AD9">
        <w:t>”</w:t>
      </w:r>
      <w:r w:rsidR="009D3CD7">
        <w:t xml:space="preserve"> </w:t>
      </w:r>
      <w:r w:rsidR="0019089B">
        <w:t>Information Collection R</w:t>
      </w:r>
      <w:r w:rsidR="00594AD9">
        <w:t>equest</w:t>
      </w:r>
      <w:r w:rsidR="00D54F3A">
        <w:t xml:space="preserve">.  </w:t>
      </w:r>
      <w:r w:rsidR="00594AD9">
        <w:t xml:space="preserve">The length of data collection request for Office of Management and Budget (OMB) approval is </w:t>
      </w:r>
      <w:r w:rsidR="00D54F3A">
        <w:t>three</w:t>
      </w:r>
      <w:r w:rsidR="009D3CD7">
        <w:t xml:space="preserve"> years. The </w:t>
      </w:r>
      <w:r w:rsidR="00594AD9" w:rsidRPr="00E46094">
        <w:t xml:space="preserve">National Center on Birth Defects and Developmental Disabilities (NCBDDD) at the CDC is making this request as authorized by </w:t>
      </w:r>
      <w:r w:rsidR="00594AD9" w:rsidRPr="00E46094">
        <w:rPr>
          <w:color w:val="000000"/>
        </w:rPr>
        <w:t xml:space="preserve">Section 301 of the Public Health Service Act </w:t>
      </w:r>
      <w:r w:rsidR="00594AD9" w:rsidRPr="00E46094">
        <w:t>(42 U.S.C. 241)</w:t>
      </w:r>
      <w:r w:rsidR="00594AD9">
        <w:t xml:space="preserve"> </w:t>
      </w:r>
      <w:r w:rsidR="00594AD9" w:rsidRPr="00F6196D">
        <w:rPr>
          <w:b/>
        </w:rPr>
        <w:t>(Attachment A).</w:t>
      </w:r>
      <w:r>
        <w:rPr>
          <w:b/>
        </w:rPr>
        <w:t xml:space="preserve">  </w:t>
      </w:r>
      <w:r w:rsidR="007706E5">
        <w:t xml:space="preserve">The previous </w:t>
      </w:r>
      <w:r w:rsidR="00D4352A">
        <w:t>stan</w:t>
      </w:r>
      <w:r w:rsidR="00DE3795">
        <w:t>dard Information Collection Requ</w:t>
      </w:r>
      <w:r w:rsidR="00D4352A">
        <w:t xml:space="preserve">est (approved on </w:t>
      </w:r>
      <w:r w:rsidR="00DE3795">
        <w:t xml:space="preserve">July 26, 2017) </w:t>
      </w:r>
      <w:r w:rsidR="007706E5">
        <w:t>was to follow infants up to 6 months of age.  However, the</w:t>
      </w:r>
      <w:r w:rsidR="00767854">
        <w:t>re</w:t>
      </w:r>
      <w:r w:rsidR="007706E5">
        <w:t xml:space="preserve"> </w:t>
      </w:r>
      <w:r w:rsidR="00767854">
        <w:t>are</w:t>
      </w:r>
      <w:r w:rsidR="00F4141D">
        <w:t xml:space="preserve"> more subtle but detrimental effects on</w:t>
      </w:r>
      <w:r w:rsidR="007706E5">
        <w:t xml:space="preserve"> child</w:t>
      </w:r>
      <w:r w:rsidR="00F4141D">
        <w:t>ren’s long-term</w:t>
      </w:r>
      <w:r w:rsidR="007706E5">
        <w:t xml:space="preserve"> development.  </w:t>
      </w:r>
      <w:r w:rsidR="00F4141D">
        <w:t>I</w:t>
      </w:r>
      <w:r w:rsidR="007706E5">
        <w:t>n order to understand further these long-term effects</w:t>
      </w:r>
      <w:r w:rsidR="00F4141D" w:rsidRPr="00F4141D">
        <w:t xml:space="preserve"> </w:t>
      </w:r>
      <w:r w:rsidR="00F4141D">
        <w:t>on all of the primary domains of children’s development</w:t>
      </w:r>
      <w:r w:rsidR="007706E5">
        <w:t>, we are submitting this revised Information Collection Request to follow these children until 2 years of age.  In future Information Collection Requests, we will seek to follow these children until 4 years of age.</w:t>
      </w:r>
    </w:p>
    <w:p w14:paraId="1DEA11E8" w14:textId="77777777" w:rsidR="00594AD9" w:rsidRDefault="00594AD9" w:rsidP="00356341"/>
    <w:p w14:paraId="37BDA0C9" w14:textId="07CB9D0D" w:rsidR="00356341" w:rsidRPr="00296E32" w:rsidRDefault="00356341" w:rsidP="00356341">
      <w:r w:rsidRPr="00296E32">
        <w:t xml:space="preserve">ZIKV is a mosquito-borne flavivirus transmitted by </w:t>
      </w:r>
      <w:r w:rsidRPr="00296E32">
        <w:rPr>
          <w:i/>
          <w:iCs/>
        </w:rPr>
        <w:t xml:space="preserve">Aedes </w:t>
      </w:r>
      <w:r w:rsidRPr="00296E32">
        <w:rPr>
          <w:iCs/>
        </w:rPr>
        <w:t xml:space="preserve">species </w:t>
      </w:r>
      <w:r w:rsidRPr="00296E32">
        <w:t xml:space="preserve">mosquitoes; </w:t>
      </w:r>
      <w:r w:rsidR="00C67938">
        <w:t xml:space="preserve">reports of </w:t>
      </w:r>
      <w:r w:rsidRPr="00296E32">
        <w:t xml:space="preserve">sexual transmission, mother-to-child transmission, and laboratory-acquired infections </w:t>
      </w:r>
      <w:r w:rsidR="00C67938">
        <w:t>also exist</w:t>
      </w:r>
      <w:r w:rsidRPr="00296E32">
        <w:t>.</w:t>
      </w:r>
      <w:r w:rsidR="00C65404">
        <w:rPr>
          <w:vertAlign w:val="superscript"/>
        </w:rPr>
        <w:t xml:space="preserve"> </w:t>
      </w:r>
      <w:r w:rsidR="00C67938">
        <w:t>There is also e</w:t>
      </w:r>
      <w:r w:rsidRPr="00296E32">
        <w:t xml:space="preserve">vidence of human ZIKV infection sporadically in Africa and Asia prior to 2007, when an outbreak of ZIKV caused an estimated 5,000 infections in the State of Yap, Federated States of Micronesia. Since then, </w:t>
      </w:r>
      <w:r w:rsidR="00C67938">
        <w:t xml:space="preserve">there is </w:t>
      </w:r>
      <w:r w:rsidRPr="00296E32">
        <w:t>evidence of ZIKV in 65 countries and territories, mostly in Central and South America. Common symptoms of ZIKV in humans include rash, fever, arthralgia, and nonpurulent conjunctivitis. The illness is usually mild and self-limited, with symptoms lasting for several days to a week; however, based on previous outbreaks, some infections are asymptomatic.</w:t>
      </w:r>
      <w:r w:rsidR="00C65404">
        <w:rPr>
          <w:vertAlign w:val="superscript"/>
        </w:rPr>
        <w:t xml:space="preserve"> </w:t>
      </w:r>
      <w:r w:rsidRPr="00296E32">
        <w:t>The prevalence of asymptomatic infection in the current Central and South American epidemic is unknown.</w:t>
      </w:r>
    </w:p>
    <w:p w14:paraId="00CE1F02" w14:textId="77777777" w:rsidR="00356341" w:rsidRPr="00296E32" w:rsidRDefault="00356341" w:rsidP="00356341"/>
    <w:p w14:paraId="7E8836FC" w14:textId="77777777" w:rsidR="00356341" w:rsidRPr="00296E32" w:rsidRDefault="00356341" w:rsidP="00356341">
      <w:r w:rsidRPr="00296E32">
        <w:t xml:space="preserve">Although the clinical presentation of ZIKV infection is typically mild, ZIKV infection in pregnancy can cause microcephaly and related brain abnormalities when fetuses are exposed </w:t>
      </w:r>
      <w:r w:rsidRPr="00296E32">
        <w:rPr>
          <w:i/>
        </w:rPr>
        <w:t>in utero</w:t>
      </w:r>
      <w:r w:rsidRPr="00296E32">
        <w:t>. Other adverse pregnancy outcomes related to ZIKV infection remain under study, and include pregnancy loss, other major birth defects, arthrogryposis, eye abnormalities, and neurologic abnormalities.</w:t>
      </w:r>
    </w:p>
    <w:p w14:paraId="4AB268A5" w14:textId="77777777" w:rsidR="00356341" w:rsidRPr="00296E32" w:rsidRDefault="00356341" w:rsidP="00356341"/>
    <w:p w14:paraId="39655423" w14:textId="74D267A3" w:rsidR="00BD24EC" w:rsidRPr="00426E79" w:rsidRDefault="00356341" w:rsidP="008E555E">
      <w:pPr>
        <w:pStyle w:val="NoSpacing"/>
        <w:rPr>
          <w:rFonts w:ascii="Times New Roman" w:hAnsi="Times New Roman"/>
          <w:sz w:val="24"/>
        </w:rPr>
      </w:pPr>
      <w:r w:rsidRPr="00CA029D">
        <w:rPr>
          <w:rFonts w:ascii="Times New Roman" w:eastAsia="Times New Roman" w:hAnsi="Times New Roman" w:cs="Times New Roman"/>
          <w:sz w:val="24"/>
          <w:szCs w:val="24"/>
        </w:rPr>
        <w:t xml:space="preserve">Colombia’s INS began surveillance for ZIKV in 2015, reporting the first autochthonous transmission in October 2015 in the north of the country. </w:t>
      </w:r>
      <w:r w:rsidR="00812393" w:rsidRPr="00CA029D">
        <w:rPr>
          <w:rFonts w:ascii="Times New Roman" w:eastAsia="Times New Roman" w:hAnsi="Times New Roman" w:cs="Times New Roman"/>
          <w:sz w:val="24"/>
          <w:szCs w:val="24"/>
        </w:rPr>
        <w:t xml:space="preserve">As of </w:t>
      </w:r>
      <w:r w:rsidR="009A6CDD">
        <w:rPr>
          <w:rFonts w:ascii="Times New Roman" w:eastAsia="Times New Roman" w:hAnsi="Times New Roman" w:cs="Times New Roman"/>
          <w:sz w:val="24"/>
          <w:szCs w:val="24"/>
        </w:rPr>
        <w:t>October</w:t>
      </w:r>
      <w:r w:rsidR="00812393" w:rsidRPr="00CA029D">
        <w:rPr>
          <w:rFonts w:ascii="Times New Roman" w:eastAsia="Times New Roman" w:hAnsi="Times New Roman" w:cs="Times New Roman"/>
          <w:sz w:val="24"/>
          <w:szCs w:val="24"/>
        </w:rPr>
        <w:t xml:space="preserve"> 2016, Colombia has reported over </w:t>
      </w:r>
      <w:r w:rsidR="009A6CDD" w:rsidRPr="00CA029D">
        <w:rPr>
          <w:rFonts w:ascii="Times New Roman" w:eastAsia="Times New Roman" w:hAnsi="Times New Roman" w:cs="Times New Roman"/>
          <w:sz w:val="24"/>
          <w:szCs w:val="24"/>
        </w:rPr>
        <w:t>10</w:t>
      </w:r>
      <w:r w:rsidR="009A6CDD">
        <w:rPr>
          <w:rFonts w:ascii="Times New Roman" w:eastAsia="Times New Roman" w:hAnsi="Times New Roman" w:cs="Times New Roman"/>
          <w:sz w:val="24"/>
          <w:szCs w:val="24"/>
        </w:rPr>
        <w:t>5</w:t>
      </w:r>
      <w:r w:rsidR="00812393" w:rsidRPr="00CA029D">
        <w:rPr>
          <w:rFonts w:ascii="Times New Roman" w:eastAsia="Times New Roman" w:hAnsi="Times New Roman" w:cs="Times New Roman"/>
          <w:sz w:val="24"/>
          <w:szCs w:val="24"/>
        </w:rPr>
        <w:t xml:space="preserve">,000 suspected ZIKV cases, over </w:t>
      </w:r>
      <w:r w:rsidR="009A6CDD" w:rsidRPr="00CA029D">
        <w:rPr>
          <w:rFonts w:ascii="Times New Roman" w:eastAsia="Times New Roman" w:hAnsi="Times New Roman" w:cs="Times New Roman"/>
          <w:sz w:val="24"/>
          <w:szCs w:val="24"/>
        </w:rPr>
        <w:t>1</w:t>
      </w:r>
      <w:r w:rsidR="009A6CDD">
        <w:rPr>
          <w:rFonts w:ascii="Times New Roman" w:eastAsia="Times New Roman" w:hAnsi="Times New Roman" w:cs="Times New Roman"/>
          <w:sz w:val="24"/>
          <w:szCs w:val="24"/>
        </w:rPr>
        <w:t>9</w:t>
      </w:r>
      <w:r w:rsidR="00812393" w:rsidRPr="00CA029D">
        <w:rPr>
          <w:rFonts w:ascii="Times New Roman" w:eastAsia="Times New Roman" w:hAnsi="Times New Roman" w:cs="Times New Roman"/>
          <w:sz w:val="24"/>
          <w:szCs w:val="24"/>
        </w:rPr>
        <w:t>,000 of them among pregnant women.</w:t>
      </w:r>
      <w:r w:rsidR="0056329D">
        <w:rPr>
          <w:rFonts w:ascii="Times New Roman" w:eastAsia="Times New Roman" w:hAnsi="Times New Roman" w:cs="Times New Roman"/>
          <w:sz w:val="24"/>
          <w:szCs w:val="24"/>
        </w:rPr>
        <w:t xml:space="preserve"> </w:t>
      </w:r>
      <w:r w:rsidR="00CA029D" w:rsidRPr="00CA029D">
        <w:rPr>
          <w:rFonts w:ascii="Times New Roman" w:eastAsia="Times New Roman" w:hAnsi="Times New Roman" w:cs="Times New Roman"/>
          <w:sz w:val="24"/>
          <w:szCs w:val="24"/>
        </w:rPr>
        <w:t xml:space="preserve"> </w:t>
      </w:r>
      <w:r w:rsidR="00CA029D">
        <w:rPr>
          <w:rFonts w:ascii="Times New Roman" w:eastAsia="Times New Roman" w:hAnsi="Times New Roman" w:cs="Times New Roman"/>
          <w:sz w:val="24"/>
          <w:szCs w:val="24"/>
        </w:rPr>
        <w:t>The ZEN (</w:t>
      </w:r>
      <w:r w:rsidR="00CA029D" w:rsidRPr="00CA029D">
        <w:rPr>
          <w:rFonts w:ascii="Times New Roman" w:eastAsia="Times New Roman" w:hAnsi="Times New Roman" w:cs="Times New Roman"/>
          <w:sz w:val="24"/>
          <w:szCs w:val="24"/>
        </w:rPr>
        <w:t>Zika en Embarazadas y Niños en Colombia</w:t>
      </w:r>
      <w:r w:rsidR="0056329D">
        <w:rPr>
          <w:rFonts w:ascii="Times New Roman" w:eastAsia="Times New Roman" w:hAnsi="Times New Roman" w:cs="Times New Roman"/>
          <w:sz w:val="24"/>
          <w:szCs w:val="24"/>
        </w:rPr>
        <w:t>) Colombia s</w:t>
      </w:r>
      <w:r w:rsidR="00CA029D">
        <w:rPr>
          <w:rFonts w:ascii="Times New Roman" w:eastAsia="Times New Roman" w:hAnsi="Times New Roman" w:cs="Times New Roman"/>
          <w:sz w:val="24"/>
          <w:szCs w:val="24"/>
        </w:rPr>
        <w:t>tudy, th</w:t>
      </w:r>
      <w:r w:rsidR="00CA029D" w:rsidRPr="00CA029D">
        <w:rPr>
          <w:rFonts w:ascii="Times New Roman" w:eastAsia="Times New Roman" w:hAnsi="Times New Roman" w:cs="Times New Roman"/>
          <w:sz w:val="24"/>
          <w:szCs w:val="24"/>
        </w:rPr>
        <w:t>is translates to Zika in Pregnant Women and Children in Colombia</w:t>
      </w:r>
      <w:r w:rsidR="00CA029D">
        <w:rPr>
          <w:rFonts w:ascii="Times New Roman" w:eastAsia="Times New Roman" w:hAnsi="Times New Roman" w:cs="Times New Roman"/>
          <w:sz w:val="24"/>
          <w:szCs w:val="24"/>
        </w:rPr>
        <w:t>, is a prospective cohort study following pregnant women, their male partners, and their</w:t>
      </w:r>
      <w:r w:rsidR="00BF1A43">
        <w:rPr>
          <w:rFonts w:ascii="Times New Roman" w:eastAsia="Times New Roman" w:hAnsi="Times New Roman" w:cs="Times New Roman"/>
          <w:sz w:val="24"/>
          <w:szCs w:val="24"/>
        </w:rPr>
        <w:t xml:space="preserve"> children</w:t>
      </w:r>
      <w:r w:rsidR="00CD5CC5">
        <w:rPr>
          <w:rFonts w:ascii="Times New Roman" w:eastAsia="Times New Roman" w:hAnsi="Times New Roman" w:cs="Times New Roman"/>
          <w:sz w:val="24"/>
          <w:szCs w:val="24"/>
        </w:rPr>
        <w:t xml:space="preserve"> </w:t>
      </w:r>
      <w:r w:rsidR="00CA029D">
        <w:rPr>
          <w:rFonts w:ascii="Times New Roman" w:eastAsia="Times New Roman" w:hAnsi="Times New Roman" w:cs="Times New Roman"/>
          <w:sz w:val="24"/>
          <w:szCs w:val="24"/>
        </w:rPr>
        <w:t>in Colombia</w:t>
      </w:r>
      <w:r w:rsidR="00CA029D" w:rsidRPr="00CA029D">
        <w:rPr>
          <w:rFonts w:ascii="Times New Roman" w:eastAsia="Times New Roman" w:hAnsi="Times New Roman" w:cs="Times New Roman"/>
          <w:sz w:val="24"/>
          <w:szCs w:val="24"/>
        </w:rPr>
        <w:t>.</w:t>
      </w:r>
      <w:r w:rsidR="0056329D">
        <w:rPr>
          <w:rFonts w:ascii="Times New Roman" w:eastAsia="Times New Roman" w:hAnsi="Times New Roman" w:cs="Times New Roman"/>
          <w:sz w:val="24"/>
          <w:szCs w:val="24"/>
        </w:rPr>
        <w:t xml:space="preserve"> Given that the Zika virus may transition from outbreak levels to endemic level, it is critical to begin enrollment rapidly </w:t>
      </w:r>
      <w:r w:rsidR="0056329D" w:rsidRPr="0056329D">
        <w:rPr>
          <w:rFonts w:ascii="Times New Roman" w:eastAsia="Times New Roman" w:hAnsi="Times New Roman" w:cs="Times New Roman"/>
          <w:sz w:val="24"/>
          <w:szCs w:val="24"/>
        </w:rPr>
        <w:t>to ensure that a large number of pregnant women with Zika virus infection in the first trimester can be enrolled and followed up to assess outcomes.</w:t>
      </w:r>
      <w:r w:rsidR="00F33CD7">
        <w:rPr>
          <w:rFonts w:ascii="Times New Roman" w:eastAsia="Times New Roman" w:hAnsi="Times New Roman" w:cs="Times New Roman"/>
          <w:sz w:val="24"/>
          <w:szCs w:val="24"/>
        </w:rPr>
        <w:t xml:space="preserve"> </w:t>
      </w:r>
      <w:r w:rsidR="00FD136A" w:rsidRPr="008E555E">
        <w:rPr>
          <w:rFonts w:ascii="Times New Roman" w:hAnsi="Times New Roman"/>
          <w:sz w:val="24"/>
        </w:rPr>
        <w:t xml:space="preserve">This study supports </w:t>
      </w:r>
      <w:r w:rsidR="00D368B2" w:rsidRPr="008E555E">
        <w:rPr>
          <w:rFonts w:ascii="Times New Roman" w:hAnsi="Times New Roman"/>
          <w:sz w:val="24"/>
        </w:rPr>
        <w:t>CDC</w:t>
      </w:r>
      <w:r w:rsidR="00FD136A" w:rsidRPr="008E555E">
        <w:rPr>
          <w:rFonts w:ascii="Times New Roman" w:hAnsi="Times New Roman"/>
          <w:sz w:val="24"/>
        </w:rPr>
        <w:t>’s mission as</w:t>
      </w:r>
      <w:r w:rsidR="00D368B2" w:rsidRPr="008E555E">
        <w:rPr>
          <w:rFonts w:ascii="Times New Roman" w:hAnsi="Times New Roman"/>
          <w:sz w:val="24"/>
        </w:rPr>
        <w:t xml:space="preserve"> authorized </w:t>
      </w:r>
      <w:r w:rsidR="00FD136A" w:rsidRPr="008E555E">
        <w:rPr>
          <w:rFonts w:ascii="Times New Roman" w:hAnsi="Times New Roman"/>
          <w:sz w:val="24"/>
        </w:rPr>
        <w:t xml:space="preserve">in </w:t>
      </w:r>
      <w:r w:rsidR="00D368B2" w:rsidRPr="008E555E">
        <w:rPr>
          <w:rFonts w:ascii="Times New Roman" w:hAnsi="Times New Roman"/>
          <w:sz w:val="24"/>
        </w:rPr>
        <w:t>section 301 of the Public Health Service Act (42 U.S.C. 241) (</w:t>
      </w:r>
      <w:r w:rsidR="00C54795" w:rsidRPr="008E555E">
        <w:rPr>
          <w:rFonts w:ascii="Times New Roman" w:hAnsi="Times New Roman"/>
          <w:sz w:val="24"/>
        </w:rPr>
        <w:t>Att A</w:t>
      </w:r>
      <w:r w:rsidR="00D368B2" w:rsidRPr="008E555E">
        <w:rPr>
          <w:rFonts w:ascii="Times New Roman" w:hAnsi="Times New Roman"/>
          <w:sz w:val="24"/>
        </w:rPr>
        <w:t>).</w:t>
      </w:r>
    </w:p>
    <w:p w14:paraId="0CB55980" w14:textId="77A43365" w:rsidR="005E1B70" w:rsidRPr="00426E79" w:rsidRDefault="005E1B70" w:rsidP="00426E79">
      <w:pPr>
        <w:pStyle w:val="NoSpacing"/>
        <w:rPr>
          <w:rFonts w:ascii="Times New Roman" w:hAnsi="Times New Roman"/>
          <w:sz w:val="24"/>
        </w:rPr>
      </w:pPr>
    </w:p>
    <w:p w14:paraId="20C0C305" w14:textId="23942180" w:rsidR="00FC4773" w:rsidRPr="00D54F3A" w:rsidRDefault="00FC4773" w:rsidP="00FC4773">
      <w:pPr>
        <w:pStyle w:val="NoSpacing"/>
        <w:rPr>
          <w:rFonts w:ascii="Times New Roman" w:hAnsi="Times New Roman"/>
          <w:sz w:val="24"/>
        </w:rPr>
      </w:pPr>
      <w:r>
        <w:rPr>
          <w:rFonts w:ascii="Times New Roman" w:hAnsi="Times New Roman"/>
          <w:sz w:val="24"/>
        </w:rPr>
        <w:t>In addition to understanding adverse pregnancy</w:t>
      </w:r>
      <w:r w:rsidR="00BF1A43">
        <w:rPr>
          <w:rFonts w:ascii="Times New Roman" w:hAnsi="Times New Roman"/>
          <w:sz w:val="24"/>
        </w:rPr>
        <w:t xml:space="preserve"> and birth</w:t>
      </w:r>
      <w:r>
        <w:rPr>
          <w:rFonts w:ascii="Times New Roman" w:hAnsi="Times New Roman"/>
          <w:sz w:val="24"/>
        </w:rPr>
        <w:t xml:space="preserve"> outcomes related to ZIKV infection, there is limited research in understanding the long-term effects of ZIKV infection during pregnancy on </w:t>
      </w:r>
      <w:r w:rsidR="00BF1A43">
        <w:rPr>
          <w:rFonts w:ascii="Times New Roman" w:hAnsi="Times New Roman"/>
          <w:sz w:val="24"/>
        </w:rPr>
        <w:t>developing children</w:t>
      </w:r>
      <w:r>
        <w:rPr>
          <w:rFonts w:ascii="Times New Roman" w:hAnsi="Times New Roman"/>
          <w:sz w:val="24"/>
        </w:rPr>
        <w:t xml:space="preserve">. </w:t>
      </w:r>
      <w:r w:rsidR="00C67938">
        <w:rPr>
          <w:rFonts w:ascii="Times New Roman" w:hAnsi="Times New Roman"/>
          <w:sz w:val="24"/>
        </w:rPr>
        <w:t xml:space="preserve">Studies </w:t>
      </w:r>
      <w:r>
        <w:rPr>
          <w:rFonts w:ascii="Times New Roman" w:hAnsi="Times New Roman"/>
          <w:sz w:val="24"/>
        </w:rPr>
        <w:t>anticipate that children with microcephaly will suffer developmenta</w:t>
      </w:r>
      <w:r w:rsidR="00BF1A43">
        <w:rPr>
          <w:rFonts w:ascii="Times New Roman" w:hAnsi="Times New Roman"/>
          <w:sz w:val="24"/>
        </w:rPr>
        <w:t>l and intellectual delays.</w:t>
      </w:r>
      <w:r>
        <w:rPr>
          <w:rFonts w:ascii="Times New Roman" w:hAnsi="Times New Roman"/>
          <w:sz w:val="24"/>
        </w:rPr>
        <w:t xml:space="preserve"> Further, </w:t>
      </w:r>
      <w:r w:rsidR="00C67938">
        <w:rPr>
          <w:rFonts w:ascii="Times New Roman" w:hAnsi="Times New Roman"/>
          <w:sz w:val="24"/>
        </w:rPr>
        <w:t>studies</w:t>
      </w:r>
      <w:r w:rsidR="00BF1A43">
        <w:rPr>
          <w:rFonts w:ascii="Times New Roman" w:hAnsi="Times New Roman"/>
          <w:sz w:val="24"/>
        </w:rPr>
        <w:t xml:space="preserve"> anticipate that children</w:t>
      </w:r>
      <w:r>
        <w:rPr>
          <w:rFonts w:ascii="Times New Roman" w:hAnsi="Times New Roman"/>
          <w:sz w:val="24"/>
        </w:rPr>
        <w:t xml:space="preserve"> born to Zika-</w:t>
      </w:r>
      <w:r w:rsidR="00BF1A43">
        <w:rPr>
          <w:rFonts w:ascii="Times New Roman" w:hAnsi="Times New Roman"/>
          <w:sz w:val="24"/>
        </w:rPr>
        <w:t>affected</w:t>
      </w:r>
      <w:r>
        <w:rPr>
          <w:rFonts w:ascii="Times New Roman" w:hAnsi="Times New Roman"/>
          <w:sz w:val="24"/>
        </w:rPr>
        <w:t xml:space="preserve"> mothers who are phenotypically normal may </w:t>
      </w:r>
      <w:r w:rsidR="004E7828">
        <w:rPr>
          <w:rFonts w:ascii="Times New Roman" w:hAnsi="Times New Roman"/>
          <w:sz w:val="24"/>
        </w:rPr>
        <w:t>have i</w:t>
      </w:r>
      <w:r>
        <w:rPr>
          <w:rFonts w:ascii="Times New Roman" w:hAnsi="Times New Roman"/>
          <w:sz w:val="24"/>
        </w:rPr>
        <w:t xml:space="preserve">mpaired </w:t>
      </w:r>
      <w:r w:rsidR="00BF1A43">
        <w:rPr>
          <w:rFonts w:ascii="Times New Roman" w:hAnsi="Times New Roman"/>
          <w:sz w:val="24"/>
        </w:rPr>
        <w:t xml:space="preserve">developmental trajectories across multiple developmental domains that </w:t>
      </w:r>
      <w:r w:rsidR="00C67938">
        <w:rPr>
          <w:rFonts w:ascii="Times New Roman" w:hAnsi="Times New Roman"/>
          <w:sz w:val="24"/>
        </w:rPr>
        <w:t>require further</w:t>
      </w:r>
      <w:r w:rsidR="00BF1A43">
        <w:rPr>
          <w:rFonts w:ascii="Times New Roman" w:hAnsi="Times New Roman"/>
          <w:sz w:val="24"/>
        </w:rPr>
        <w:t xml:space="preserve"> underst</w:t>
      </w:r>
      <w:r w:rsidR="00C67938">
        <w:rPr>
          <w:rFonts w:ascii="Times New Roman" w:hAnsi="Times New Roman"/>
          <w:sz w:val="24"/>
        </w:rPr>
        <w:t>anding</w:t>
      </w:r>
      <w:r w:rsidR="00BF1A43">
        <w:rPr>
          <w:rFonts w:ascii="Times New Roman" w:hAnsi="Times New Roman"/>
          <w:sz w:val="24"/>
        </w:rPr>
        <w:t xml:space="preserve">. </w:t>
      </w:r>
      <w:r>
        <w:rPr>
          <w:rFonts w:ascii="Times New Roman" w:hAnsi="Times New Roman"/>
          <w:sz w:val="24"/>
        </w:rPr>
        <w:t xml:space="preserve">Therefore, </w:t>
      </w:r>
      <w:r w:rsidR="004E7828">
        <w:rPr>
          <w:rFonts w:ascii="Times New Roman" w:hAnsi="Times New Roman"/>
          <w:sz w:val="24"/>
        </w:rPr>
        <w:t xml:space="preserve">long-term </w:t>
      </w:r>
      <w:r>
        <w:rPr>
          <w:rFonts w:ascii="Times New Roman" w:hAnsi="Times New Roman"/>
          <w:sz w:val="24"/>
        </w:rPr>
        <w:t xml:space="preserve">follow-up of </w:t>
      </w:r>
      <w:r w:rsidR="00BF1A43">
        <w:rPr>
          <w:rFonts w:ascii="Times New Roman" w:hAnsi="Times New Roman"/>
          <w:sz w:val="24"/>
        </w:rPr>
        <w:t>children born to Zika-affected mothers</w:t>
      </w:r>
      <w:r>
        <w:rPr>
          <w:rFonts w:ascii="Times New Roman" w:hAnsi="Times New Roman"/>
          <w:sz w:val="24"/>
        </w:rPr>
        <w:t xml:space="preserve"> is crucial in understanding the </w:t>
      </w:r>
      <w:r w:rsidR="00BF1A43">
        <w:rPr>
          <w:rFonts w:ascii="Times New Roman" w:hAnsi="Times New Roman"/>
          <w:sz w:val="24"/>
        </w:rPr>
        <w:t>range of adverse physical and developmental outcomes associated with ZIKV exposure during pregnancy</w:t>
      </w:r>
      <w:r>
        <w:rPr>
          <w:rFonts w:ascii="Times New Roman" w:hAnsi="Times New Roman"/>
          <w:sz w:val="24"/>
        </w:rPr>
        <w:t>.</w:t>
      </w:r>
    </w:p>
    <w:p w14:paraId="7F59A684" w14:textId="77777777" w:rsidR="00F33CD7" w:rsidRDefault="00F33CD7" w:rsidP="004F27C5">
      <w:pPr>
        <w:widowControl/>
        <w:tabs>
          <w:tab w:val="left" w:pos="0"/>
          <w:tab w:val="right" w:pos="8640"/>
          <w:tab w:val="left" w:pos="9360"/>
        </w:tabs>
      </w:pPr>
    </w:p>
    <w:p w14:paraId="5BA3ECCD" w14:textId="16360787" w:rsidR="00AA6ED1" w:rsidRDefault="00F33CD7" w:rsidP="004F27C5">
      <w:pPr>
        <w:widowControl/>
        <w:tabs>
          <w:tab w:val="left" w:pos="0"/>
          <w:tab w:val="right" w:pos="8640"/>
          <w:tab w:val="left" w:pos="9360"/>
        </w:tabs>
      </w:pPr>
      <w:r>
        <w:t>Since receiving emergency OMB approval, the</w:t>
      </w:r>
      <w:r w:rsidR="00C67938">
        <w:t xml:space="preserve"> program received approval for the</w:t>
      </w:r>
      <w:r>
        <w:t xml:space="preserve"> study protocol </w:t>
      </w:r>
      <w:r w:rsidR="00B61ED3">
        <w:t>by the appropriate Colombian scientific and ethics committees. Training of study staff began on January 30, 2017</w:t>
      </w:r>
      <w:r w:rsidR="00CF69A7">
        <w:t>,</w:t>
      </w:r>
      <w:r w:rsidR="00B61ED3">
        <w:t xml:space="preserve"> and the</w:t>
      </w:r>
      <w:r w:rsidR="00C67938">
        <w:t xml:space="preserve"> study sites enrolled the</w:t>
      </w:r>
      <w:r w:rsidR="00B61ED3">
        <w:t xml:space="preserve"> first pregnant women on February 9, 2017</w:t>
      </w:r>
      <w:r w:rsidR="00CF69A7">
        <w:t>,</w:t>
      </w:r>
      <w:r w:rsidR="00B61ED3">
        <w:t xml:space="preserve"> in the first </w:t>
      </w:r>
      <w:r w:rsidR="007F1948">
        <w:t>city</w:t>
      </w:r>
      <w:r w:rsidR="00B61ED3">
        <w:t xml:space="preserve"> of Barranquilla.  </w:t>
      </w:r>
      <w:r w:rsidR="00AA6ED1">
        <w:t>Bucaramanga started</w:t>
      </w:r>
      <w:r w:rsidR="00387298">
        <w:t xml:space="preserve"> training</w:t>
      </w:r>
      <w:r w:rsidR="00AA6ED1">
        <w:t xml:space="preserve"> on March 28, 2017</w:t>
      </w:r>
      <w:r w:rsidR="00936518">
        <w:t>,</w:t>
      </w:r>
      <w:r w:rsidR="00AA6ED1">
        <w:t xml:space="preserve"> and</w:t>
      </w:r>
      <w:r w:rsidR="00387298">
        <w:t xml:space="preserve"> began enrolling on May 15, 2017</w:t>
      </w:r>
      <w:r w:rsidR="00AA6ED1">
        <w:t>.</w:t>
      </w:r>
      <w:r w:rsidR="00387298">
        <w:t xml:space="preserve"> Tulu</w:t>
      </w:r>
      <w:r w:rsidR="007B52CB">
        <w:t>á</w:t>
      </w:r>
      <w:r w:rsidR="00387298">
        <w:t xml:space="preserve"> began</w:t>
      </w:r>
      <w:r w:rsidR="009C21B4">
        <w:t xml:space="preserve"> training</w:t>
      </w:r>
      <w:r w:rsidR="00DE3795">
        <w:t xml:space="preserve"> on</w:t>
      </w:r>
      <w:r w:rsidR="00387298">
        <w:t xml:space="preserve"> May 8, 2017</w:t>
      </w:r>
      <w:r w:rsidR="00936518">
        <w:t>,</w:t>
      </w:r>
      <w:r w:rsidR="00387298">
        <w:t xml:space="preserve"> and </w:t>
      </w:r>
      <w:r w:rsidR="009C21B4">
        <w:t xml:space="preserve">began enrolling </w:t>
      </w:r>
      <w:r w:rsidR="00211140">
        <w:t>June 25, 2017</w:t>
      </w:r>
      <w:r w:rsidR="00387298">
        <w:t>.</w:t>
      </w:r>
      <w:r w:rsidR="00AA6ED1">
        <w:t xml:space="preserve"> </w:t>
      </w:r>
      <w:r w:rsidR="002D68BA">
        <w:t xml:space="preserve">We received approval for the standard Information Collection Request on July </w:t>
      </w:r>
      <w:r w:rsidR="00DE3795">
        <w:t xml:space="preserve">23, 2017. </w:t>
      </w:r>
      <w:r w:rsidR="00AA6ED1">
        <w:t xml:space="preserve">As of </w:t>
      </w:r>
      <w:r w:rsidR="00DE3795">
        <w:t>October 23</w:t>
      </w:r>
      <w:r w:rsidR="00D54F3A">
        <w:t>, 2017</w:t>
      </w:r>
      <w:r w:rsidR="00AA6ED1">
        <w:t>,</w:t>
      </w:r>
      <w:r w:rsidR="00C67938">
        <w:t xml:space="preserve"> the study sites enrolled</w:t>
      </w:r>
      <w:r w:rsidR="00AA6ED1">
        <w:t xml:space="preserve"> </w:t>
      </w:r>
      <w:r w:rsidR="00DE3795">
        <w:t>678</w:t>
      </w:r>
      <w:r w:rsidR="009C21B4">
        <w:t xml:space="preserve"> </w:t>
      </w:r>
      <w:r w:rsidR="00D54F3A">
        <w:t>pregnant women</w:t>
      </w:r>
      <w:r w:rsidR="009C21B4">
        <w:t>,</w:t>
      </w:r>
      <w:r w:rsidR="00D54F3A">
        <w:t xml:space="preserve"> </w:t>
      </w:r>
      <w:r w:rsidR="00AA6ED1">
        <w:t xml:space="preserve"> </w:t>
      </w:r>
      <w:r w:rsidR="00DE3795">
        <w:t xml:space="preserve">135 </w:t>
      </w:r>
      <w:r w:rsidR="00AA6ED1">
        <w:t>male partners</w:t>
      </w:r>
      <w:r w:rsidR="009C21B4">
        <w:t xml:space="preserve">, and </w:t>
      </w:r>
      <w:r w:rsidR="00DE3795">
        <w:t>70</w:t>
      </w:r>
      <w:r w:rsidR="009C21B4">
        <w:t xml:space="preserve"> infants</w:t>
      </w:r>
      <w:r w:rsidR="00AA6ED1">
        <w:t xml:space="preserve"> in the study. </w:t>
      </w:r>
      <w:r w:rsidR="00B61ED3">
        <w:t xml:space="preserve">Enrollment is ongoing.  </w:t>
      </w:r>
      <w:r w:rsidR="00DE3795">
        <w:t xml:space="preserve"> At the time of this revised data collection, we anticipate enrolling and additional 500 pregnant women and 125 male partners. </w:t>
      </w:r>
    </w:p>
    <w:p w14:paraId="02CA93B9" w14:textId="77777777" w:rsidR="00AA6ED1" w:rsidRDefault="00AA6ED1" w:rsidP="004F27C5">
      <w:pPr>
        <w:widowControl/>
        <w:tabs>
          <w:tab w:val="left" w:pos="0"/>
          <w:tab w:val="right" w:pos="8640"/>
          <w:tab w:val="left" w:pos="9360"/>
        </w:tabs>
      </w:pPr>
    </w:p>
    <w:p w14:paraId="601162E2" w14:textId="378A675C" w:rsidR="00B45949" w:rsidRDefault="0091708E" w:rsidP="004F27C5">
      <w:pPr>
        <w:widowControl/>
        <w:tabs>
          <w:tab w:val="left" w:pos="0"/>
          <w:tab w:val="right" w:pos="8640"/>
          <w:tab w:val="left" w:pos="9360"/>
        </w:tabs>
      </w:pPr>
      <w:r>
        <w:t>During the Emergency Clearance period, the project team was able to</w:t>
      </w:r>
      <w:r w:rsidR="00AA6ED1">
        <w:t xml:space="preserve"> field</w:t>
      </w:r>
      <w:r w:rsidR="00C67938">
        <w:t xml:space="preserve"> quickly</w:t>
      </w:r>
      <w:r w:rsidR="00AA6ED1">
        <w:t xml:space="preserve"> the interview-</w:t>
      </w:r>
      <w:r w:rsidR="00AA6ED1" w:rsidRPr="001103C4">
        <w:t>administered</w:t>
      </w:r>
      <w:r w:rsidR="00AA6ED1">
        <w:t xml:space="preserve"> questionnaires</w:t>
      </w:r>
      <w:r w:rsidR="00F4141D">
        <w:t xml:space="preserve"> related to pregnancy</w:t>
      </w:r>
      <w:r w:rsidR="00AA6ED1" w:rsidRPr="001103C4">
        <w:t xml:space="preserve"> at study enrollment and follow-up </w:t>
      </w:r>
      <w:r w:rsidR="00AA6ED1">
        <w:t>visits for all participants</w:t>
      </w:r>
      <w:r w:rsidR="00AA6ED1" w:rsidRPr="00160582">
        <w:t xml:space="preserve">. Since initial implementation, </w:t>
      </w:r>
      <w:r w:rsidR="00C67938">
        <w:t xml:space="preserve">the program made </w:t>
      </w:r>
      <w:r w:rsidR="00AA6ED1" w:rsidRPr="00160582">
        <w:t>protocol changes to reflect site-specific needs</w:t>
      </w:r>
      <w:r w:rsidR="004F3BA5" w:rsidRPr="00160582">
        <w:t>.</w:t>
      </w:r>
      <w:r w:rsidR="001B16E4" w:rsidRPr="00160582">
        <w:t xml:space="preserve"> These include changes to questionnaires, flyers, and other documents previously approved in the emergency OMB application</w:t>
      </w:r>
      <w:r w:rsidR="007B52CB">
        <w:t>.  The</w:t>
      </w:r>
      <w:r w:rsidR="00C67938">
        <w:t xml:space="preserve"> program made thes</w:t>
      </w:r>
      <w:r w:rsidR="007B52CB">
        <w:t>e</w:t>
      </w:r>
      <w:r w:rsidR="001B16E4" w:rsidRPr="00160582">
        <w:t xml:space="preserve"> </w:t>
      </w:r>
      <w:r w:rsidR="007B52CB">
        <w:t xml:space="preserve">changes </w:t>
      </w:r>
      <w:r w:rsidR="001B16E4" w:rsidRPr="00160582">
        <w:t>to improve comprehension by study participants, reduce participant burden, and capture additional information later found to be necessary for conducting the study.</w:t>
      </w:r>
      <w:r w:rsidR="000F14C4">
        <w:t xml:space="preserve"> </w:t>
      </w:r>
      <w:r w:rsidR="002B7498">
        <w:t>In the standard Information Collection Request,</w:t>
      </w:r>
      <w:r w:rsidR="00C67938">
        <w:t xml:space="preserve"> the program added</w:t>
      </w:r>
      <w:r w:rsidR="000F14C4">
        <w:t xml:space="preserve"> questionnaires for the mothers to assess infant </w:t>
      </w:r>
      <w:r w:rsidR="00CA447A">
        <w:t xml:space="preserve">health and </w:t>
      </w:r>
      <w:r w:rsidR="000F14C4">
        <w:t>development during the 0-6 month follow-up.</w:t>
      </w:r>
      <w:r w:rsidR="00D81D8A">
        <w:t xml:space="preserve"> </w:t>
      </w:r>
      <w:r w:rsidR="002B7498">
        <w:t>For this revised</w:t>
      </w:r>
      <w:r w:rsidR="00767854">
        <w:t xml:space="preserve"> </w:t>
      </w:r>
      <w:r w:rsidR="007706E5">
        <w:t>information request for</w:t>
      </w:r>
      <w:r w:rsidR="00BD36F3">
        <w:t xml:space="preserve"> </w:t>
      </w:r>
      <w:r w:rsidR="00CA447A">
        <w:t xml:space="preserve">child follow-up from 6 months to up to </w:t>
      </w:r>
      <w:r w:rsidR="007706E5">
        <w:t>2</w:t>
      </w:r>
      <w:r w:rsidR="00BD36F3">
        <w:t xml:space="preserve"> </w:t>
      </w:r>
      <w:r w:rsidR="00CA447A">
        <w:t xml:space="preserve">years of age, </w:t>
      </w:r>
      <w:r w:rsidR="00C67938">
        <w:t xml:space="preserve">the program plans to administer </w:t>
      </w:r>
      <w:r w:rsidR="00CA447A">
        <w:t xml:space="preserve">questionnaires and other tools related to the </w:t>
      </w:r>
      <w:r w:rsidR="00F4141D">
        <w:t>child’s</w:t>
      </w:r>
      <w:r w:rsidR="001A1AFC">
        <w:t xml:space="preserve"> </w:t>
      </w:r>
      <w:r w:rsidR="00CA447A">
        <w:t>development, including</w:t>
      </w:r>
      <w:r w:rsidR="00F4141D">
        <w:t xml:space="preserve"> in </w:t>
      </w:r>
      <w:r w:rsidR="00CA447A">
        <w:t>physical/motor, language, cognitive, and psychosocial</w:t>
      </w:r>
      <w:r w:rsidR="005F5F0E">
        <w:t xml:space="preserve"> </w:t>
      </w:r>
      <w:r w:rsidR="00F4141D">
        <w:t>domains</w:t>
      </w:r>
      <w:r w:rsidR="00CA447A">
        <w:t>. We will also administer questionnaires related to the family environment (including maternal mental health)</w:t>
      </w:r>
      <w:r w:rsidR="007816CC">
        <w:t xml:space="preserve"> as well as infant feeding and crying questions</w:t>
      </w:r>
      <w:r w:rsidR="00CA447A">
        <w:t>.</w:t>
      </w:r>
      <w:r w:rsidR="0048107E">
        <w:t xml:space="preserve"> </w:t>
      </w:r>
    </w:p>
    <w:p w14:paraId="1A74537C" w14:textId="77777777" w:rsidR="00B45949" w:rsidRDefault="00B45949" w:rsidP="004F27C5">
      <w:pPr>
        <w:widowControl/>
        <w:tabs>
          <w:tab w:val="left" w:pos="0"/>
          <w:tab w:val="right" w:pos="8640"/>
          <w:tab w:val="left" w:pos="9360"/>
        </w:tabs>
      </w:pPr>
    </w:p>
    <w:p w14:paraId="0FAB0FB0" w14:textId="5A43615A" w:rsidR="002B7498" w:rsidRPr="00296E32" w:rsidRDefault="00B45949" w:rsidP="002B7498">
      <w:pPr>
        <w:widowControl/>
        <w:tabs>
          <w:tab w:val="left" w:pos="0"/>
          <w:tab w:val="right" w:pos="8640"/>
          <w:tab w:val="left" w:pos="9360"/>
        </w:tabs>
      </w:pPr>
      <w:r>
        <w:t>A</w:t>
      </w:r>
      <w:r w:rsidR="0048107E">
        <w:t xml:space="preserve">s </w:t>
      </w:r>
      <w:r>
        <w:t xml:space="preserve">cases of new </w:t>
      </w:r>
      <w:r w:rsidR="0048107E">
        <w:t>Zika in</w:t>
      </w:r>
      <w:r>
        <w:t>fection during pregnancy is declining</w:t>
      </w:r>
      <w:r w:rsidR="000F2C9B">
        <w:t xml:space="preserve"> over time in Colombia</w:t>
      </w:r>
      <w:r>
        <w:t xml:space="preserve">, the first wave of infants born in ZEN will likely be our exposed </w:t>
      </w:r>
      <w:r w:rsidR="000F2C9B">
        <w:t>children</w:t>
      </w:r>
      <w:r>
        <w:t xml:space="preserve"> who we need to</w:t>
      </w:r>
      <w:r w:rsidR="000F2C9B">
        <w:t xml:space="preserve"> be</w:t>
      </w:r>
      <w:r>
        <w:t xml:space="preserve"> enroll</w:t>
      </w:r>
      <w:r w:rsidR="000F2C9B">
        <w:t>ed</w:t>
      </w:r>
      <w:r>
        <w:t xml:space="preserve"> and follow</w:t>
      </w:r>
      <w:r w:rsidR="000F2C9B">
        <w:t>ed</w:t>
      </w:r>
      <w:r>
        <w:t xml:space="preserve"> for the 6 months to 4 year follow-up</w:t>
      </w:r>
      <w:r w:rsidR="000F2C9B">
        <w:t xml:space="preserve"> to evaluate their development</w:t>
      </w:r>
      <w:r>
        <w:t xml:space="preserve">.  </w:t>
      </w:r>
      <w:r w:rsidR="002B7498">
        <w:t xml:space="preserve">Our first ZEN infant who was born in June 2017 will be 6 months old in December 2017. Thus, it is critically important that this Information Collection Request is in place so as not to miss the follow-up of </w:t>
      </w:r>
      <w:r w:rsidR="00767854">
        <w:t xml:space="preserve">eligible </w:t>
      </w:r>
      <w:r w:rsidR="002B7498">
        <w:t>chi</w:t>
      </w:r>
      <w:r w:rsidR="00767854">
        <w:t>ldren</w:t>
      </w:r>
      <w:r w:rsidR="002B7498">
        <w:t>.</w:t>
      </w:r>
    </w:p>
    <w:p w14:paraId="25B63AE8" w14:textId="3B696234" w:rsidR="00D81D8A" w:rsidRPr="00296E32" w:rsidRDefault="00D81D8A" w:rsidP="004F27C5">
      <w:pPr>
        <w:widowControl/>
        <w:tabs>
          <w:tab w:val="left" w:pos="0"/>
          <w:tab w:val="right" w:pos="8640"/>
          <w:tab w:val="left" w:pos="9360"/>
        </w:tabs>
      </w:pPr>
    </w:p>
    <w:p w14:paraId="5A4C51E6" w14:textId="77777777" w:rsidR="00BD24EC" w:rsidRPr="00160582" w:rsidRDefault="00BD24EC" w:rsidP="004F27C5">
      <w:pPr>
        <w:widowControl/>
        <w:tabs>
          <w:tab w:val="left" w:pos="0"/>
          <w:tab w:val="right" w:pos="8640"/>
          <w:tab w:val="left" w:pos="9360"/>
        </w:tabs>
      </w:pPr>
    </w:p>
    <w:p w14:paraId="3CEEC536" w14:textId="77777777" w:rsidR="001A1C02" w:rsidRPr="00296E32" w:rsidRDefault="00345294" w:rsidP="00345294">
      <w:pPr>
        <w:widowControl/>
        <w:tabs>
          <w:tab w:val="left" w:pos="0"/>
          <w:tab w:val="right" w:pos="8640"/>
          <w:tab w:val="left" w:pos="9360"/>
        </w:tabs>
        <w:rPr>
          <w:b/>
          <w:bCs/>
        </w:rPr>
      </w:pPr>
      <w:r w:rsidRPr="00296E32">
        <w:rPr>
          <w:b/>
          <w:bCs/>
        </w:rPr>
        <w:t xml:space="preserve">A.2. </w:t>
      </w:r>
      <w:r w:rsidR="001A1C02" w:rsidRPr="00296E32">
        <w:rPr>
          <w:b/>
          <w:bCs/>
        </w:rPr>
        <w:t>Purpose and Use of Information Collect</w:t>
      </w:r>
      <w:r w:rsidR="0030576C" w:rsidRPr="00296E32">
        <w:rPr>
          <w:b/>
          <w:bCs/>
        </w:rPr>
        <w:t>ion</w:t>
      </w:r>
    </w:p>
    <w:p w14:paraId="2F108E99" w14:textId="77777777" w:rsidR="00912E1A" w:rsidRPr="00A61897" w:rsidRDefault="00306EBE" w:rsidP="00674D97">
      <w:pPr>
        <w:rPr>
          <w:rFonts w:cs="Arial"/>
          <w:highlight w:val="yellow"/>
        </w:rPr>
      </w:pPr>
      <w:r w:rsidRPr="00A61897">
        <w:rPr>
          <w:rFonts w:cs="Arial"/>
          <w:highlight w:val="yellow"/>
        </w:rPr>
        <w:t xml:space="preserve"> </w:t>
      </w:r>
    </w:p>
    <w:p w14:paraId="09E19768" w14:textId="0821F305" w:rsidR="00864356" w:rsidRPr="00864356" w:rsidRDefault="00384426" w:rsidP="00356341">
      <w:pPr>
        <w:rPr>
          <w:rFonts w:cs="Arial"/>
        </w:rPr>
      </w:pPr>
      <w:r>
        <w:t xml:space="preserve">CDC’s goal in developing the ZEN Colombia study is to understand </w:t>
      </w:r>
      <w:r w:rsidR="00C67938">
        <w:t xml:space="preserve">better </w:t>
      </w:r>
      <w:r w:rsidR="008F3849">
        <w:t>the adverse pregnancy, maternal</w:t>
      </w:r>
      <w:r w:rsidR="00936518">
        <w:t>,</w:t>
      </w:r>
      <w:r w:rsidR="008F3849">
        <w:t xml:space="preserve"> and </w:t>
      </w:r>
      <w:r w:rsidR="00FA57C1">
        <w:t xml:space="preserve">child </w:t>
      </w:r>
      <w:r w:rsidR="008F3849">
        <w:t>health outcomes associated with ZIKV during pregnancy and</w:t>
      </w:r>
      <w:r w:rsidR="00FA57C1">
        <w:t xml:space="preserve"> early childhood (up to </w:t>
      </w:r>
      <w:r w:rsidR="007706E5">
        <w:t>4</w:t>
      </w:r>
      <w:r w:rsidR="00BD36F3">
        <w:t xml:space="preserve"> </w:t>
      </w:r>
      <w:r w:rsidR="00FA57C1">
        <w:t>years of age).</w:t>
      </w:r>
      <w:r w:rsidR="00FC4773" w:rsidRPr="00FC4773">
        <w:t xml:space="preserve"> </w:t>
      </w:r>
      <w:r w:rsidR="008F3849">
        <w:t xml:space="preserve">In addition, the ZEN Colombia study will assess the </w:t>
      </w:r>
      <w:r>
        <w:t>modifiable factors affecting the acqu</w:t>
      </w:r>
      <w:r w:rsidR="007816CC">
        <w:t>isition of Zika infection during pregnancy</w:t>
      </w:r>
      <w:r>
        <w:t xml:space="preserve"> in Colombia. </w:t>
      </w:r>
      <w:r w:rsidRPr="00346F12">
        <w:rPr>
          <w:rFonts w:cs="Arial"/>
        </w:rPr>
        <w:t>The</w:t>
      </w:r>
      <w:r>
        <w:rPr>
          <w:rFonts w:cs="Arial"/>
        </w:rPr>
        <w:t xml:space="preserve"> data from the ZEN Colombia study </w:t>
      </w:r>
      <w:r w:rsidRPr="00346F12">
        <w:rPr>
          <w:rFonts w:cs="Arial"/>
        </w:rPr>
        <w:t xml:space="preserve">will provide critical information </w:t>
      </w:r>
      <w:r w:rsidR="008F3849">
        <w:rPr>
          <w:rFonts w:cs="Arial"/>
        </w:rPr>
        <w:t>supporting the</w:t>
      </w:r>
      <w:r w:rsidRPr="00346F12">
        <w:rPr>
          <w:rFonts w:cs="Arial"/>
        </w:rPr>
        <w:t xml:space="preserve"> evidence-based strategies to prevent ZIKV infection in pregnancy; improved counseling of </w:t>
      </w:r>
      <w:r w:rsidR="008F3849">
        <w:rPr>
          <w:rFonts w:cs="Arial"/>
        </w:rPr>
        <w:t>pregnant women and their partners</w:t>
      </w:r>
      <w:r w:rsidR="008F3849" w:rsidRPr="00346F12">
        <w:rPr>
          <w:rFonts w:cs="Arial"/>
        </w:rPr>
        <w:t xml:space="preserve"> </w:t>
      </w:r>
      <w:r w:rsidRPr="00346F12">
        <w:rPr>
          <w:rFonts w:cs="Arial"/>
        </w:rPr>
        <w:t>about risks to themselves, their pregnancies, and their children; and effective preparedness for agencies providing services to affected children and families.</w:t>
      </w:r>
    </w:p>
    <w:p w14:paraId="60F55E06" w14:textId="77777777" w:rsidR="00384426" w:rsidRDefault="00384426" w:rsidP="00356341"/>
    <w:p w14:paraId="4024F0BC" w14:textId="77777777" w:rsidR="00172EED" w:rsidRPr="00674D97" w:rsidRDefault="009D5E9A" w:rsidP="00356341">
      <w:r w:rsidRPr="00674D97">
        <w:t xml:space="preserve">The </w:t>
      </w:r>
      <w:r w:rsidR="00DF6CFC">
        <w:t>primary</w:t>
      </w:r>
      <w:r w:rsidR="00DF6CFC" w:rsidRPr="00674D97">
        <w:t xml:space="preserve"> </w:t>
      </w:r>
      <w:r w:rsidRPr="00674D97">
        <w:t>research questions we aim to address with the ZEN Colombia study are:</w:t>
      </w:r>
    </w:p>
    <w:p w14:paraId="64342CFE" w14:textId="0864B2FB" w:rsidR="009D5E9A" w:rsidRDefault="009D5E9A" w:rsidP="00674D97">
      <w:pPr>
        <w:pStyle w:val="ListParagraph"/>
        <w:numPr>
          <w:ilvl w:val="0"/>
          <w:numId w:val="20"/>
        </w:numPr>
      </w:pPr>
      <w:r>
        <w:t>Evaluate associations between ZIKV in pregnancy</w:t>
      </w:r>
      <w:r w:rsidR="00D9604C">
        <w:t xml:space="preserve"> </w:t>
      </w:r>
      <w:r>
        <w:t>and adverse pregnancy or maternal outcome</w:t>
      </w:r>
      <w:r w:rsidR="00D9604C">
        <w:t>s, such as preterm birth, preeclampsia, maternal death, postpartum hemorrhage, and intrapartum fetal demise, among others.</w:t>
      </w:r>
      <w:r w:rsidR="0044540F">
        <w:t xml:space="preserve">  </w:t>
      </w:r>
      <w:r w:rsidR="00C67938">
        <w:t>We will also explore e</w:t>
      </w:r>
      <w:r w:rsidR="0044540F">
        <w:t>ffect modification by gestational age of infection.</w:t>
      </w:r>
    </w:p>
    <w:p w14:paraId="40AEFE2A" w14:textId="77777777" w:rsidR="00D9604C" w:rsidRDefault="00D9604C" w:rsidP="00674D97">
      <w:pPr>
        <w:pStyle w:val="ListParagraph"/>
        <w:numPr>
          <w:ilvl w:val="0"/>
          <w:numId w:val="20"/>
        </w:numPr>
      </w:pPr>
      <w:r>
        <w:t>Quantify the magnitude of the association between ZIKV infection in pregnancy and major birth defects, with specific focus on microcephaly and congenital Zika syndrome.</w:t>
      </w:r>
      <w:r w:rsidR="00E51950">
        <w:t xml:space="preserve"> The prospective design of the study will allow estimation of both absolute and relative risk for microcephaly for women with ZIKV infection during pregnancy. </w:t>
      </w:r>
    </w:p>
    <w:p w14:paraId="14596EB2" w14:textId="7FA30557" w:rsidR="004F1E0E" w:rsidRDefault="004F1E0E" w:rsidP="004F1E0E">
      <w:pPr>
        <w:pStyle w:val="ListParagraph"/>
        <w:numPr>
          <w:ilvl w:val="0"/>
          <w:numId w:val="20"/>
        </w:numPr>
      </w:pPr>
      <w:r>
        <w:t xml:space="preserve">Identify risk factors for symptomatic ZIKV infection in pregnancy among all women with laboratory-confirmed ZIKV in pregnancy. </w:t>
      </w:r>
      <w:r w:rsidR="00C67938">
        <w:t>We will consider a</w:t>
      </w:r>
      <w:r>
        <w:t xml:space="preserve"> spectrum of risk factors, including maternal demographics, ZIKV infection characteristics, and other potential risk factors such as smoking and medication use. </w:t>
      </w:r>
    </w:p>
    <w:p w14:paraId="1990C8FD" w14:textId="77777777" w:rsidR="00F4141D" w:rsidRPr="00AE64F4" w:rsidRDefault="00F4141D" w:rsidP="00F4141D">
      <w:pPr>
        <w:pStyle w:val="ListParagraph"/>
        <w:widowControl/>
        <w:numPr>
          <w:ilvl w:val="0"/>
          <w:numId w:val="20"/>
        </w:numPr>
        <w:autoSpaceDE/>
        <w:autoSpaceDN/>
        <w:adjustRightInd/>
        <w:rPr>
          <w:rFonts w:cs="Arial"/>
        </w:rPr>
      </w:pPr>
      <w:r w:rsidRPr="00AE64F4">
        <w:rPr>
          <w:rFonts w:cs="Arial"/>
        </w:rPr>
        <w:t>Assess modifiers of the risk for adverse outcomes among pregnant women and their young infants following ZIKV infection. Th</w:t>
      </w:r>
      <w:r>
        <w:rPr>
          <w:rFonts w:cs="Arial"/>
        </w:rPr>
        <w:t xml:space="preserve">ese include </w:t>
      </w:r>
      <w:r w:rsidRPr="00AE64F4">
        <w:rPr>
          <w:rFonts w:cs="Arial"/>
        </w:rPr>
        <w:t>prenatal factors, such as gestational age at infection, presence of ZIKV symptoms, extended viremia, mode of transmission, prior infections or immunizations, and presence of</w:t>
      </w:r>
      <w:r>
        <w:rPr>
          <w:rFonts w:cs="Arial"/>
        </w:rPr>
        <w:t xml:space="preserve"> </w:t>
      </w:r>
      <w:r w:rsidRPr="00AE64F4">
        <w:rPr>
          <w:rFonts w:cs="Arial"/>
        </w:rPr>
        <w:t>co-infection with other viruses.</w:t>
      </w:r>
    </w:p>
    <w:p w14:paraId="627B5E2F" w14:textId="77777777" w:rsidR="00F4141D" w:rsidRPr="00AE64F4" w:rsidRDefault="00F4141D" w:rsidP="00F4141D">
      <w:pPr>
        <w:pStyle w:val="ListParagraph"/>
        <w:widowControl/>
        <w:numPr>
          <w:ilvl w:val="0"/>
          <w:numId w:val="20"/>
        </w:numPr>
        <w:autoSpaceDE/>
        <w:autoSpaceDN/>
        <w:adjustRightInd/>
        <w:rPr>
          <w:rFonts w:cs="Arial"/>
        </w:rPr>
      </w:pPr>
      <w:r w:rsidRPr="00AE64F4">
        <w:rPr>
          <w:rFonts w:cs="Arial"/>
        </w:rPr>
        <w:t xml:space="preserve">Assess modifiers of the risk for adverse outcomes among children ages 6 months – 4 years following ZIKV infection. These include prenatal factors noted above, as well as post-natal factors (e.g., sociodemographic </w:t>
      </w:r>
      <w:r>
        <w:rPr>
          <w:rFonts w:cs="Arial"/>
        </w:rPr>
        <w:t>characteristics</w:t>
      </w:r>
      <w:r w:rsidRPr="00AE64F4">
        <w:rPr>
          <w:rFonts w:cs="Arial"/>
        </w:rPr>
        <w:t>, family environment characteristics, nutritional status,</w:t>
      </w:r>
      <w:r>
        <w:rPr>
          <w:rFonts w:cs="Arial"/>
        </w:rPr>
        <w:t xml:space="preserve"> and</w:t>
      </w:r>
      <w:r w:rsidRPr="00AE64F4">
        <w:rPr>
          <w:rFonts w:cs="Arial"/>
        </w:rPr>
        <w:t xml:space="preserve"> environmental hazards). </w:t>
      </w:r>
    </w:p>
    <w:p w14:paraId="45F8698C" w14:textId="1F54D660" w:rsidR="004F1E0E" w:rsidRDefault="004F1E0E" w:rsidP="00AD6C9B"/>
    <w:p w14:paraId="65F5F341" w14:textId="1974A9E3" w:rsidR="004F1E0E" w:rsidRDefault="004F1E0E" w:rsidP="004F1E0E">
      <w:pPr>
        <w:pStyle w:val="ListParagraph"/>
        <w:numPr>
          <w:ilvl w:val="0"/>
          <w:numId w:val="20"/>
        </w:numPr>
      </w:pPr>
      <w:r>
        <w:t>Identify risk factors for symptomatic ZIKV infection in infancy</w:t>
      </w:r>
      <w:r w:rsidR="00AC355F">
        <w:t xml:space="preserve"> through childhood</w:t>
      </w:r>
      <w:r>
        <w:t xml:space="preserve"> among infants with laboratory-confirmed ZIKV born to women enrolled in the study. </w:t>
      </w:r>
      <w:r w:rsidR="00254B4C">
        <w:t>We will consider a</w:t>
      </w:r>
      <w:r>
        <w:t xml:space="preserve"> spectrum of risk factors, including maternal ZIKV infection in pregnancy factors, co-infections, sociodemographic characteristics</w:t>
      </w:r>
      <w:r w:rsidR="00936518">
        <w:t>,</w:t>
      </w:r>
      <w:r>
        <w:t xml:space="preserve"> and birth factors. </w:t>
      </w:r>
    </w:p>
    <w:p w14:paraId="172A9559" w14:textId="1F32BE2B" w:rsidR="003A2843" w:rsidRDefault="00D9604C" w:rsidP="003A2843">
      <w:pPr>
        <w:pStyle w:val="ListParagraph"/>
        <w:numPr>
          <w:ilvl w:val="0"/>
          <w:numId w:val="20"/>
        </w:numPr>
      </w:pPr>
      <w:r>
        <w:t>Investigate associations between ZIKV</w:t>
      </w:r>
      <w:r w:rsidR="00D331FA">
        <w:t xml:space="preserve"> </w:t>
      </w:r>
      <w:r w:rsidR="007816CC">
        <w:t>infection in utero</w:t>
      </w:r>
      <w:r w:rsidR="00F4141D">
        <w:t xml:space="preserve"> or,</w:t>
      </w:r>
      <w:r>
        <w:t xml:space="preserve"> infancy</w:t>
      </w:r>
      <w:r w:rsidR="003E62FF">
        <w:t xml:space="preserve"> </w:t>
      </w:r>
      <w:r>
        <w:t xml:space="preserve">and </w:t>
      </w:r>
      <w:r w:rsidR="00F4141D">
        <w:t>children’s</w:t>
      </w:r>
      <w:r w:rsidR="003E62FF">
        <w:t xml:space="preserve"> </w:t>
      </w:r>
      <w:r w:rsidR="0044540F">
        <w:t>hearing loss</w:t>
      </w:r>
      <w:r w:rsidR="00E878AC">
        <w:t>, vision impairment,</w:t>
      </w:r>
      <w:r w:rsidR="0044540F">
        <w:t xml:space="preserve"> and other </w:t>
      </w:r>
      <w:r>
        <w:t>physical</w:t>
      </w:r>
      <w:r w:rsidR="003E62FF">
        <w:t xml:space="preserve"> </w:t>
      </w:r>
      <w:r>
        <w:t xml:space="preserve">and developmental outcomes </w:t>
      </w:r>
      <w:r w:rsidR="00E878AC">
        <w:t xml:space="preserve">up through age </w:t>
      </w:r>
      <w:r w:rsidR="007706E5">
        <w:t>4</w:t>
      </w:r>
      <w:r w:rsidR="00BD36F3">
        <w:t xml:space="preserve"> </w:t>
      </w:r>
      <w:r w:rsidR="00E878AC">
        <w:t>years</w:t>
      </w:r>
      <w:r w:rsidR="0044540F">
        <w:t>.</w:t>
      </w:r>
    </w:p>
    <w:p w14:paraId="073EB6DC" w14:textId="29DF352B" w:rsidR="003A2843" w:rsidRDefault="003A2843" w:rsidP="00674D97">
      <w:pPr>
        <w:pStyle w:val="ListParagraph"/>
        <w:numPr>
          <w:ilvl w:val="0"/>
          <w:numId w:val="20"/>
        </w:numPr>
      </w:pPr>
      <w:r>
        <w:t xml:space="preserve">Examine developmental trajectories for children with congenital or infant ZIKV infection from birth to </w:t>
      </w:r>
      <w:r w:rsidR="007706E5">
        <w:t xml:space="preserve">four </w:t>
      </w:r>
      <w:r>
        <w:t>years of age relative to trajectories for unexposed children.</w:t>
      </w:r>
    </w:p>
    <w:p w14:paraId="6FBAF005" w14:textId="2AC1A77C" w:rsidR="00FC4773" w:rsidRDefault="00FC4773" w:rsidP="00674D97">
      <w:pPr>
        <w:pStyle w:val="ListParagraph"/>
        <w:numPr>
          <w:ilvl w:val="0"/>
          <w:numId w:val="20"/>
        </w:numPr>
      </w:pPr>
      <w:r>
        <w:t xml:space="preserve">Compare </w:t>
      </w:r>
      <w:r w:rsidR="004E7828">
        <w:t>infants with laboratory evidence of congenital Zika virus infection to unexposed</w:t>
      </w:r>
      <w:r>
        <w:t xml:space="preserve"> infants, to understand risk factors and modifiers </w:t>
      </w:r>
      <w:r w:rsidR="00E878AC">
        <w:t xml:space="preserve">of the risk for adverse outcomes (e.g. </w:t>
      </w:r>
      <w:r>
        <w:t>socioeconomic status, parental stress</w:t>
      </w:r>
      <w:r w:rsidR="00F4141D" w:rsidRPr="00F4141D">
        <w:t xml:space="preserve"> </w:t>
      </w:r>
      <w:r w:rsidR="00F4141D">
        <w:t>or depression</w:t>
      </w:r>
      <w:r>
        <w:t>, social support, nutrition, environment</w:t>
      </w:r>
      <w:r w:rsidR="00E878AC">
        <w:t>al hazards)</w:t>
      </w:r>
      <w:r>
        <w:t>.</w:t>
      </w:r>
    </w:p>
    <w:p w14:paraId="3D342ED2" w14:textId="65765C8B" w:rsidR="00D9604C" w:rsidRPr="00FA4DA3" w:rsidRDefault="00D9604C" w:rsidP="00674D97">
      <w:pPr>
        <w:pStyle w:val="ListParagraph"/>
        <w:numPr>
          <w:ilvl w:val="0"/>
          <w:numId w:val="20"/>
        </w:numPr>
      </w:pPr>
      <w:r w:rsidRPr="00FA4DA3">
        <w:t xml:space="preserve">Estimate survival of </w:t>
      </w:r>
      <w:r w:rsidR="00E878AC">
        <w:t>children</w:t>
      </w:r>
      <w:r w:rsidR="00E878AC" w:rsidRPr="00FA4DA3">
        <w:t xml:space="preserve"> </w:t>
      </w:r>
      <w:r w:rsidRPr="00FA4DA3">
        <w:t>born to ZIKV infected mothers</w:t>
      </w:r>
      <w:r w:rsidR="00FA4DA3">
        <w:t>.</w:t>
      </w:r>
    </w:p>
    <w:p w14:paraId="15F502A9" w14:textId="77777777" w:rsidR="00DF6CFC" w:rsidRDefault="00DF6CFC" w:rsidP="005E7955">
      <w:pPr>
        <w:ind w:left="720"/>
      </w:pPr>
    </w:p>
    <w:p w14:paraId="7373D519" w14:textId="77777777" w:rsidR="00DF6CFC" w:rsidRPr="00674D97" w:rsidRDefault="00DF6CFC" w:rsidP="005E7955">
      <w:r>
        <w:t>Secondary</w:t>
      </w:r>
      <w:r w:rsidRPr="00674D97">
        <w:t xml:space="preserve"> research questions we aim to address with the ZEN Colombia study are:</w:t>
      </w:r>
    </w:p>
    <w:p w14:paraId="3DC319C4" w14:textId="30AD2ADC" w:rsidR="00583F3B" w:rsidRDefault="00583F3B" w:rsidP="00583F3B">
      <w:pPr>
        <w:pStyle w:val="ListParagraph"/>
        <w:numPr>
          <w:ilvl w:val="0"/>
          <w:numId w:val="23"/>
        </w:numPr>
      </w:pPr>
      <w:r>
        <w:t>Identify risk factors for ZIKV infection in pregnant women</w:t>
      </w:r>
      <w:r w:rsidR="00FA4DA3">
        <w:t>, partners</w:t>
      </w:r>
      <w:r w:rsidR="00936518">
        <w:t>,</w:t>
      </w:r>
      <w:r w:rsidR="00FA4DA3">
        <w:t xml:space="preserve"> and </w:t>
      </w:r>
      <w:r w:rsidR="007816CC">
        <w:t>children</w:t>
      </w:r>
      <w:r>
        <w:t xml:space="preserve">. </w:t>
      </w:r>
      <w:r w:rsidR="00254B4C">
        <w:t>We will explore a</w:t>
      </w:r>
      <w:r>
        <w:t xml:space="preserve"> spectrum of risk factors, including mosquito bites and mosquito bite preventive measures, sexual transmission, sociodemographic characteristics, and medical risk factors. The results of this analysis will provide information on the reduction in risk associated with adherence to recommended preventive measures and risk factors for infection </w:t>
      </w:r>
      <w:r w:rsidR="007816CC">
        <w:t>during pregnancy</w:t>
      </w:r>
      <w:r w:rsidR="00F4141D" w:rsidRPr="00F4141D">
        <w:t xml:space="preserve"> </w:t>
      </w:r>
      <w:r w:rsidR="00F4141D">
        <w:t>and among other populations</w:t>
      </w:r>
      <w:r>
        <w:t>.</w:t>
      </w:r>
    </w:p>
    <w:p w14:paraId="00C04D72" w14:textId="667B787C" w:rsidR="00DF6CFC" w:rsidRDefault="00DF6CFC" w:rsidP="00DF6CFC">
      <w:pPr>
        <w:pStyle w:val="ListParagraph"/>
        <w:numPr>
          <w:ilvl w:val="0"/>
          <w:numId w:val="23"/>
        </w:numPr>
      </w:pPr>
      <w:r>
        <w:t>Identify characteristics associated with taking preventive measures (mosquito bite prevention, sexual transmission) against contracting Zika virus among pregnant women and their partners. The results of this analysis will assist in targeting education or intervention to individuals at greatest risk for Zika infection.</w:t>
      </w:r>
    </w:p>
    <w:p w14:paraId="6C67CEB3" w14:textId="5C2EF5F6" w:rsidR="00583F3B" w:rsidRDefault="00583F3B" w:rsidP="00583F3B">
      <w:pPr>
        <w:pStyle w:val="ListParagraph"/>
        <w:numPr>
          <w:ilvl w:val="0"/>
          <w:numId w:val="23"/>
        </w:numPr>
      </w:pPr>
      <w:r>
        <w:t xml:space="preserve">Describe symptoms associated with ZIKV and estimate the positive predictive value of certain symptoms or constellations of symptoms in pregnant women, men, and </w:t>
      </w:r>
      <w:r w:rsidR="00E878AC">
        <w:t xml:space="preserve">children </w:t>
      </w:r>
      <w:r>
        <w:t>to allow for refinement of clinical diagnosis of ZIKV infection in a setting in which testing and/or results might not be readily available.</w:t>
      </w:r>
    </w:p>
    <w:p w14:paraId="6571A362" w14:textId="78B64671" w:rsidR="00583F3B" w:rsidRDefault="00583F3B" w:rsidP="00583F3B">
      <w:pPr>
        <w:pStyle w:val="ListParagraph"/>
        <w:numPr>
          <w:ilvl w:val="0"/>
          <w:numId w:val="23"/>
        </w:numPr>
      </w:pPr>
      <w:r>
        <w:t xml:space="preserve">Assess the duration of viremia following ZIKV infection and investigate risk factors (such as sociodemographics, comorbidities, and co-infections) associated with prolonged viremia among pregnant women, men, and </w:t>
      </w:r>
      <w:r w:rsidR="00DB3B8E">
        <w:t xml:space="preserve">children </w:t>
      </w:r>
      <w:r>
        <w:t>with laboratory-confirmed ZIKV infection in blood.</w:t>
      </w:r>
    </w:p>
    <w:p w14:paraId="5395E3CE" w14:textId="77777777" w:rsidR="00583F3B" w:rsidRDefault="00583F3B" w:rsidP="005E7955">
      <w:pPr>
        <w:pStyle w:val="ListParagraph"/>
      </w:pPr>
    </w:p>
    <w:p w14:paraId="385143AE" w14:textId="109EB91C" w:rsidR="00356341" w:rsidRDefault="009F49DA" w:rsidP="00356341">
      <w:r w:rsidRPr="00296E32">
        <w:t>T</w:t>
      </w:r>
      <w:r w:rsidR="00C33D6B" w:rsidRPr="00296E32">
        <w:t>his study</w:t>
      </w:r>
      <w:r w:rsidRPr="00296E32">
        <w:t xml:space="preserve"> is a part of an ongoing public health emergency response related to the Zika virus outbreak in Colombia. </w:t>
      </w:r>
      <w:r w:rsidR="00356341" w:rsidRPr="00296E32">
        <w:t>Results of this study will be used to guide INS’s and CDC’s recommendations for</w:t>
      </w:r>
      <w:r w:rsidR="00A5719D" w:rsidRPr="00296E32">
        <w:t xml:space="preserve"> surrounding prevention of </w:t>
      </w:r>
      <w:r w:rsidR="00DE3C0C">
        <w:t>ZIKV</w:t>
      </w:r>
      <w:r w:rsidR="00A5719D" w:rsidRPr="00296E32">
        <w:t xml:space="preserve"> infection in pregnancy and </w:t>
      </w:r>
      <w:r w:rsidR="00E878AC">
        <w:t>childhood</w:t>
      </w:r>
      <w:r w:rsidR="00E878AC" w:rsidRPr="00296E32">
        <w:t xml:space="preserve"> </w:t>
      </w:r>
      <w:r w:rsidR="00A5719D" w:rsidRPr="00296E32">
        <w:t>both internationally and domestically;</w:t>
      </w:r>
      <w:r w:rsidR="00356341" w:rsidRPr="00296E32">
        <w:t xml:space="preserve"> to improve counseling of patients about risks to themselves, the</w:t>
      </w:r>
      <w:r w:rsidR="00356341" w:rsidRPr="006C65C3">
        <w:t xml:space="preserve">ir pregnancies, their partners, and their children; and for enhancing preparedness of agencies providing services to affected children and families. </w:t>
      </w:r>
    </w:p>
    <w:p w14:paraId="67080003" w14:textId="77777777" w:rsidR="00AA6ED1" w:rsidRDefault="00AA6ED1" w:rsidP="00356341"/>
    <w:p w14:paraId="7B218419" w14:textId="219E08D6" w:rsidR="007706E5" w:rsidRPr="006C65C3" w:rsidRDefault="00AA6ED1" w:rsidP="007706E5">
      <w:r>
        <w:t>During the Emergency Clearance period, data collection started</w:t>
      </w:r>
      <w:r w:rsidR="004D5ADB">
        <w:t xml:space="preserve"> in February 2017</w:t>
      </w:r>
      <w:r>
        <w:t>, and</w:t>
      </w:r>
      <w:r w:rsidR="00254B4C">
        <w:t xml:space="preserve"> we made</w:t>
      </w:r>
      <w:r>
        <w:t xml:space="preserve"> protocol changes to adjust to the local setting.  </w:t>
      </w:r>
      <w:r w:rsidR="002B7498">
        <w:t xml:space="preserve">As of October 23, 2017, the study sites enrolled 678 pregnant women, 135 male partners, and 70 infants in the study. </w:t>
      </w:r>
      <w:r w:rsidR="007B52CB">
        <w:t xml:space="preserve">Enrollment is ongoing.  </w:t>
      </w:r>
      <w:r w:rsidR="000F14C4">
        <w:t>T</w:t>
      </w:r>
      <w:r w:rsidR="004D5ADB">
        <w:t>he expected total enrollment will be 5</w:t>
      </w:r>
      <w:r w:rsidR="00C101F2">
        <w:t>,</w:t>
      </w:r>
      <w:r w:rsidR="004D5ADB">
        <w:t>000 pregnant women</w:t>
      </w:r>
      <w:r w:rsidR="00C101F2">
        <w:t>,</w:t>
      </w:r>
      <w:r w:rsidR="004D5ADB">
        <w:t xml:space="preserve"> 1,250 male </w:t>
      </w:r>
      <w:r w:rsidR="007816CC">
        <w:t xml:space="preserve">partner, </w:t>
      </w:r>
      <w:r w:rsidR="00C101F2">
        <w:t>4,500 infants</w:t>
      </w:r>
      <w:r w:rsidR="00223178">
        <w:t xml:space="preserve">, and a subset of </w:t>
      </w:r>
      <w:r w:rsidR="00DB3B8E">
        <w:t>9</w:t>
      </w:r>
      <w:r w:rsidR="00223178">
        <w:t>00</w:t>
      </w:r>
      <w:r w:rsidR="007816CC">
        <w:t xml:space="preserve"> </w:t>
      </w:r>
      <w:r w:rsidR="00223178">
        <w:t>infant/</w:t>
      </w:r>
      <w:r w:rsidR="00C101F2">
        <w:t>children</w:t>
      </w:r>
      <w:r w:rsidR="00223178">
        <w:t xml:space="preserve"> over the 3 years of data collection requested</w:t>
      </w:r>
      <w:r w:rsidR="004D5ADB">
        <w:t xml:space="preserve">.  </w:t>
      </w:r>
      <w:r w:rsidR="007706E5">
        <w:t>The approval for the standard Information Collection Request was received on July 12, 2017 which allowed data collection up to 6 months of age of the infants. The current request is to revise the Information Collection Request to follow these children until 2 years of age.</w:t>
      </w:r>
    </w:p>
    <w:p w14:paraId="38F55DDD" w14:textId="1609E097" w:rsidR="00AA6ED1" w:rsidRPr="006C65C3" w:rsidRDefault="00AA6ED1" w:rsidP="00356341"/>
    <w:p w14:paraId="209E4EFE" w14:textId="77777777" w:rsidR="000F4BA5" w:rsidRPr="006C65C3" w:rsidRDefault="000F4BA5" w:rsidP="00356341"/>
    <w:p w14:paraId="74492583" w14:textId="319ED3C7" w:rsidR="000F4BA5" w:rsidRDefault="00574679"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74679">
        <w:rPr>
          <w:b/>
        </w:rPr>
        <w:t>Overview</w:t>
      </w:r>
      <w:r w:rsidR="000F4BA5" w:rsidRPr="00FD207C">
        <w:rPr>
          <w:b/>
        </w:rPr>
        <w:t xml:space="preserve"> of the Data Collection System</w:t>
      </w:r>
    </w:p>
    <w:p w14:paraId="352F4665" w14:textId="77777777" w:rsidR="00160582" w:rsidRPr="001B26DB" w:rsidRDefault="00160582"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530F81E" w14:textId="20246784" w:rsidR="000F4BA5" w:rsidRPr="006C65C3" w:rsidRDefault="00254B4C" w:rsidP="000F4BA5">
      <w:r>
        <w:t>We will recruit p</w:t>
      </w:r>
      <w:r w:rsidR="000F4BA5" w:rsidRPr="006C65C3">
        <w:t>regnant women in the first trimester of pregnancy at participating clinics in Colombia’s private and public health care systems and followed through their pregnancy, delivery, and immediate post-partum period. The Pregnant Woman Eligibility Screener Form (Att B.1; C.1), administered to potential participants by trained ZEN research staff, will be used to confirm participant eligibility prior to consent</w:t>
      </w:r>
      <w:r w:rsidR="00E55DCA">
        <w:t xml:space="preserve"> </w:t>
      </w:r>
      <w:r w:rsidR="00E55DCA" w:rsidRPr="00160582">
        <w:t>or assent</w:t>
      </w:r>
      <w:r w:rsidR="000F4BA5" w:rsidRPr="006C65C3">
        <w:t xml:space="preserve">.  </w:t>
      </w:r>
      <w:r w:rsidR="000F4BA5" w:rsidRPr="006C65C3">
        <w:rPr>
          <w:rFonts w:cs="Arial"/>
        </w:rPr>
        <w:t xml:space="preserve">At the enrollment visit, study staff will interview pregnant women using the Pregnant Woman Enrollment Questionnaire </w:t>
      </w:r>
      <w:r w:rsidR="000F4BA5" w:rsidRPr="006C65C3">
        <w:t xml:space="preserve">(Att B.2; C.2) and an Adult Symptoms Questionnaire (Att B.5; C.5).  All pregnant women will attend monthly study clinic visits through the end of pregnancy and </w:t>
      </w:r>
      <w:r w:rsidR="000F4BA5" w:rsidRPr="006C65C3">
        <w:rPr>
          <w:rFonts w:cs="Arial"/>
        </w:rPr>
        <w:t xml:space="preserve">will be interviewed using the Maternal Follow-Up (Att B.3; C.3) and </w:t>
      </w:r>
      <w:r w:rsidR="000F4BA5" w:rsidRPr="006C65C3">
        <w:t>Adult Symptoms Questionnaires</w:t>
      </w:r>
      <w:r w:rsidR="000F4BA5" w:rsidRPr="006C65C3">
        <w:rPr>
          <w:rFonts w:cs="Arial"/>
        </w:rPr>
        <w:t xml:space="preserve"> (Att B.5; C.5).  </w:t>
      </w:r>
      <w:r w:rsidR="000F4BA5" w:rsidRPr="006C65C3">
        <w:t>Pregnant women will have interval visits (about two weeks after clinic visits) where they will be monitored for incident ZIKV infection by collection of urine and be interviewed using the Adult Symptoms Questionnaire (Att B.5; C.5)</w:t>
      </w:r>
      <w:r w:rsidR="000F4BA5" w:rsidRPr="006C65C3">
        <w:rPr>
          <w:rFonts w:cs="Arial"/>
        </w:rPr>
        <w:t xml:space="preserve">, </w:t>
      </w:r>
      <w:r w:rsidR="000F4BA5" w:rsidRPr="006C65C3">
        <w:t xml:space="preserve">until </w:t>
      </w:r>
      <w:r w:rsidR="000F4BA5" w:rsidRPr="006C65C3">
        <w:rPr>
          <w:rFonts w:cs="Arial"/>
        </w:rPr>
        <w:t>the middle of the third trimester (approximately 32 weeks gestation). If</w:t>
      </w:r>
      <w:r>
        <w:rPr>
          <w:rFonts w:cs="Arial"/>
        </w:rPr>
        <w:t xml:space="preserve"> the study confirms that</w:t>
      </w:r>
      <w:r w:rsidR="000F4BA5" w:rsidRPr="006C65C3">
        <w:rPr>
          <w:rFonts w:cs="Arial"/>
        </w:rPr>
        <w:t xml:space="preserve"> a woman is ZIKV</w:t>
      </w:r>
      <w:r>
        <w:rPr>
          <w:rFonts w:cs="Arial"/>
        </w:rPr>
        <w:t xml:space="preserve"> positive</w:t>
      </w:r>
      <w:r w:rsidR="000F4BA5" w:rsidRPr="006C65C3">
        <w:rPr>
          <w:rFonts w:cs="Arial"/>
        </w:rPr>
        <w:t xml:space="preserve">, </w:t>
      </w:r>
      <w:r>
        <w:rPr>
          <w:rFonts w:cs="Arial"/>
        </w:rPr>
        <w:t xml:space="preserve">we will </w:t>
      </w:r>
      <w:r w:rsidR="000F4BA5" w:rsidRPr="006C65C3">
        <w:rPr>
          <w:rFonts w:cs="Arial"/>
        </w:rPr>
        <w:t>interview</w:t>
      </w:r>
      <w:r>
        <w:rPr>
          <w:rFonts w:cs="Arial"/>
        </w:rPr>
        <w:t xml:space="preserve"> her</w:t>
      </w:r>
      <w:r w:rsidR="000F4BA5" w:rsidRPr="006C65C3">
        <w:rPr>
          <w:rFonts w:cs="Arial"/>
        </w:rPr>
        <w:t xml:space="preserve"> using the </w:t>
      </w:r>
      <w:r w:rsidR="000F4BA5" w:rsidRPr="006C65C3">
        <w:t xml:space="preserve">Adult Symptoms Questionnaire </w:t>
      </w:r>
      <w:r w:rsidR="000F4BA5" w:rsidRPr="006C65C3">
        <w:rPr>
          <w:rFonts w:cs="Arial"/>
        </w:rPr>
        <w:t xml:space="preserve">(Att B.5; C.5) every </w:t>
      </w:r>
      <w:r w:rsidR="004F06AF">
        <w:rPr>
          <w:rFonts w:cs="Arial"/>
        </w:rPr>
        <w:t>two</w:t>
      </w:r>
      <w:r w:rsidR="004F06AF" w:rsidRPr="006C65C3">
        <w:rPr>
          <w:rFonts w:cs="Arial"/>
        </w:rPr>
        <w:t xml:space="preserve"> </w:t>
      </w:r>
      <w:r w:rsidR="000F4BA5" w:rsidRPr="006C65C3">
        <w:rPr>
          <w:rFonts w:cs="Arial"/>
        </w:rPr>
        <w:t xml:space="preserve">weeks and Maternal Follow-Up Questionnaire every month (Att B.3; C.3) until she is negative for </w:t>
      </w:r>
      <w:r w:rsidR="008C45B2">
        <w:rPr>
          <w:rFonts w:cs="Arial"/>
        </w:rPr>
        <w:t>two</w:t>
      </w:r>
      <w:r w:rsidR="008C45B2" w:rsidRPr="006C65C3">
        <w:rPr>
          <w:rFonts w:cs="Arial"/>
        </w:rPr>
        <w:t xml:space="preserve"> </w:t>
      </w:r>
      <w:r w:rsidR="000F4BA5" w:rsidRPr="006C65C3">
        <w:rPr>
          <w:rFonts w:cs="Arial"/>
        </w:rPr>
        <w:t xml:space="preserve">consecutive </w:t>
      </w:r>
      <w:r w:rsidR="000F14C4">
        <w:rPr>
          <w:rFonts w:cs="Arial"/>
        </w:rPr>
        <w:t xml:space="preserve">blood </w:t>
      </w:r>
      <w:r w:rsidR="000F4BA5" w:rsidRPr="006C65C3">
        <w:rPr>
          <w:rFonts w:cs="Arial"/>
        </w:rPr>
        <w:t xml:space="preserve">samples.  If a woman has a spontaneous fetal demise, she will be interviewed using an </w:t>
      </w:r>
      <w:r w:rsidR="000F4BA5" w:rsidRPr="006C65C3">
        <w:t xml:space="preserve">Adult Symptoms Questionnaire </w:t>
      </w:r>
      <w:r w:rsidR="000F4BA5" w:rsidRPr="006C65C3">
        <w:rPr>
          <w:rFonts w:cs="Arial"/>
        </w:rPr>
        <w:t xml:space="preserve">(Att B.5; C.5) if one has not been completed within </w:t>
      </w:r>
      <w:r w:rsidR="008C45B2">
        <w:rPr>
          <w:rFonts w:cs="Arial"/>
        </w:rPr>
        <w:t>seven</w:t>
      </w:r>
      <w:r w:rsidR="008C45B2" w:rsidRPr="006C65C3">
        <w:rPr>
          <w:rFonts w:cs="Arial"/>
        </w:rPr>
        <w:t xml:space="preserve"> </w:t>
      </w:r>
      <w:r w:rsidR="000F4BA5" w:rsidRPr="006C65C3">
        <w:rPr>
          <w:rFonts w:cs="Arial"/>
        </w:rPr>
        <w:t xml:space="preserve">days prior to the event.  </w:t>
      </w:r>
      <w:r w:rsidR="000F4BA5" w:rsidRPr="006C65C3">
        <w:t xml:space="preserve">At delivery or within </w:t>
      </w:r>
      <w:r w:rsidR="00C3285A" w:rsidRPr="00160582">
        <w:t>10 days</w:t>
      </w:r>
      <w:r w:rsidR="000F4BA5" w:rsidRPr="006C65C3">
        <w:t xml:space="preserve"> postpartum, the mother will be interviewed using the Infant Symptoms (Att B.6; C.6), Adult Symptoms (Att B.5; C.5), and </w:t>
      </w:r>
      <w:r w:rsidR="000F4BA5" w:rsidRPr="006C65C3">
        <w:rPr>
          <w:rFonts w:cs="Arial"/>
        </w:rPr>
        <w:t>Maternal Follow-Up (Att B.3; C.3) Questionnaires.</w:t>
      </w:r>
      <w:r w:rsidR="002263ED">
        <w:rPr>
          <w:rFonts w:cs="Arial"/>
        </w:rPr>
        <w:t xml:space="preserve"> All Questionnaires will be conduct</w:t>
      </w:r>
      <w:r w:rsidR="000F14C4">
        <w:rPr>
          <w:rFonts w:cs="Arial"/>
        </w:rPr>
        <w:t>ed</w:t>
      </w:r>
      <w:r w:rsidR="002263ED">
        <w:rPr>
          <w:rFonts w:cs="Arial"/>
        </w:rPr>
        <w:t xml:space="preserve"> in-person (o</w:t>
      </w:r>
      <w:r w:rsidR="002263ED">
        <w:t xml:space="preserve">r via telephone if the participant prefers). </w:t>
      </w:r>
    </w:p>
    <w:p w14:paraId="32AB7589" w14:textId="77777777" w:rsidR="000F4BA5" w:rsidRPr="006C65C3" w:rsidRDefault="000F4BA5" w:rsidP="000F4BA5"/>
    <w:p w14:paraId="1F3AFA42" w14:textId="54740A3F" w:rsidR="00211140" w:rsidRPr="006C65C3" w:rsidRDefault="00211140" w:rsidP="002111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Infants of mothers participating in the study will be followed until 6 months of age to detect health outcomes that might not have been detectable at birth. Mothers will be interviewed using the Infant Symptoms Questionnaire (Att B.6; C.6) at each visit</w:t>
      </w:r>
      <w:r w:rsidRPr="00160582">
        <w:t xml:space="preserve"> and the </w:t>
      </w:r>
      <w:r>
        <w:t>Ages and Stages Questionnaires</w:t>
      </w:r>
      <w:r w:rsidRPr="00160582">
        <w:t xml:space="preserve"> (</w:t>
      </w:r>
      <w:r w:rsidR="00167E86">
        <w:t>Att B10; C10</w:t>
      </w:r>
      <w:r w:rsidRPr="00160582">
        <w:t>)</w:t>
      </w:r>
      <w:r>
        <w:t xml:space="preserve"> at the 2 and 6 month visit</w:t>
      </w:r>
      <w:r w:rsidRPr="006C65C3">
        <w:t xml:space="preserve">. </w:t>
      </w:r>
      <w:r w:rsidRPr="006C65C3">
        <w:rPr>
          <w:rFonts w:cs="Arial"/>
        </w:rPr>
        <w:t>If an infant</w:t>
      </w:r>
      <w:r>
        <w:rPr>
          <w:rFonts w:cs="Arial"/>
        </w:rPr>
        <w:t xml:space="preserve"> has symptoms of </w:t>
      </w:r>
      <w:r w:rsidRPr="006C65C3">
        <w:rPr>
          <w:rFonts w:cs="Arial"/>
        </w:rPr>
        <w:t xml:space="preserve">ZIKV, the mother will be </w:t>
      </w:r>
      <w:r w:rsidRPr="006C65C3">
        <w:t>interviewed using the Infant Symptoms Questionnaire (Att B.6; C.6).</w:t>
      </w:r>
    </w:p>
    <w:p w14:paraId="32B8183B" w14:textId="1942D8AB" w:rsidR="00F420E7" w:rsidRDefault="00F420E7"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74404C" w14:textId="15EEAFAB" w:rsidR="00211140" w:rsidRPr="00A75A6D" w:rsidRDefault="00254B4C" w:rsidP="000D74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will follow a</w:t>
      </w:r>
      <w:r w:rsidR="000D7499">
        <w:t xml:space="preserve"> subset of </w:t>
      </w:r>
      <w:r w:rsidR="00332E4C">
        <w:t xml:space="preserve">parent-child pairs </w:t>
      </w:r>
      <w:r w:rsidR="000D7499">
        <w:t xml:space="preserve"> </w:t>
      </w:r>
      <w:r w:rsidR="00965F7C">
        <w:t>from 6 months to</w:t>
      </w:r>
      <w:r w:rsidR="000D7499">
        <w:t xml:space="preserve"> </w:t>
      </w:r>
      <w:r w:rsidR="00223178">
        <w:t>2</w:t>
      </w:r>
      <w:r w:rsidR="000D7499">
        <w:t xml:space="preserve"> years</w:t>
      </w:r>
      <w:r w:rsidR="00965F7C">
        <w:t xml:space="preserve"> of age</w:t>
      </w:r>
      <w:r w:rsidR="000D7499">
        <w:t xml:space="preserve">.  </w:t>
      </w:r>
      <w:r>
        <w:t>We will examine t</w:t>
      </w:r>
      <w:r w:rsidR="000D7499">
        <w:t xml:space="preserve">hese </w:t>
      </w:r>
      <w:r w:rsidR="00332E4C">
        <w:t xml:space="preserve">parent-child pairs </w:t>
      </w:r>
      <w:r w:rsidR="000D7499">
        <w:t>at 6,</w:t>
      </w:r>
      <w:r w:rsidR="00211140">
        <w:t xml:space="preserve"> 9,</w:t>
      </w:r>
      <w:r w:rsidR="000D7499">
        <w:t xml:space="preserve"> 12, 18, </w:t>
      </w:r>
      <w:r w:rsidR="00936518">
        <w:t xml:space="preserve">and </w:t>
      </w:r>
      <w:r w:rsidR="000D7499">
        <w:t xml:space="preserve">24 months of age. </w:t>
      </w:r>
      <w:r w:rsidR="00332E4C">
        <w:t>The parent-child pair</w:t>
      </w:r>
      <w:r w:rsidR="00211140">
        <w:t xml:space="preserve"> will be screened for eligibility</w:t>
      </w:r>
      <w:r w:rsidR="00EE3067">
        <w:t xml:space="preserve"> </w:t>
      </w:r>
      <w:r w:rsidR="00DB3B8E">
        <w:t xml:space="preserve">starting </w:t>
      </w:r>
      <w:r w:rsidR="00211140">
        <w:t xml:space="preserve">at around 4 months of age using the Parent-Child Follow-up </w:t>
      </w:r>
      <w:r w:rsidR="00DB3B8E">
        <w:t xml:space="preserve">Eligibility </w:t>
      </w:r>
      <w:r w:rsidR="00211140">
        <w:t>Screening Form (Att B8; C8).  If eligible, the parents will be consented and asked to give permission for both the parent and child to participate in the follow-up (Att D5).  Upon signed consent and permission, the</w:t>
      </w:r>
      <w:r w:rsidR="00BB3DE9">
        <w:t xml:space="preserve"> </w:t>
      </w:r>
      <w:r w:rsidR="00965F7C">
        <w:t xml:space="preserve">parent/guardian will be interviewed using the </w:t>
      </w:r>
      <w:r w:rsidR="00211140">
        <w:t>Parent-Child Enrollment</w:t>
      </w:r>
      <w:r w:rsidR="00965F7C">
        <w:t xml:space="preserve"> Questionnaire </w:t>
      </w:r>
      <w:r w:rsidR="00A46D39" w:rsidRPr="00A46D39">
        <w:t>(Att B.</w:t>
      </w:r>
      <w:r w:rsidR="00211140">
        <w:t>9</w:t>
      </w:r>
      <w:r w:rsidR="00A46D39" w:rsidRPr="00A46D39">
        <w:t>; C.</w:t>
      </w:r>
      <w:r w:rsidR="00211140">
        <w:t>9</w:t>
      </w:r>
      <w:r w:rsidR="00965F7C" w:rsidRPr="00A46D39">
        <w:t>)</w:t>
      </w:r>
      <w:r w:rsidR="00211140">
        <w:t>.  The Parent-Child Follow-up questionnaire will be asked at every</w:t>
      </w:r>
      <w:r w:rsidR="00DB3B8E">
        <w:t xml:space="preserve"> subsequent</w:t>
      </w:r>
      <w:r w:rsidR="00BB3DE9">
        <w:t xml:space="preserve"> </w:t>
      </w:r>
      <w:r w:rsidR="00211140">
        <w:t xml:space="preserve">visit (Att B10; C10).  </w:t>
      </w:r>
      <w:r w:rsidR="00DB3B8E">
        <w:t>In addition, t</w:t>
      </w:r>
      <w:r w:rsidR="00211140">
        <w:t xml:space="preserve">he following </w:t>
      </w:r>
      <w:r w:rsidR="00E77566">
        <w:t>validated</w:t>
      </w:r>
      <w:r w:rsidR="004A1A92">
        <w:t>,</w:t>
      </w:r>
      <w:r w:rsidR="00E77566">
        <w:t xml:space="preserve"> </w:t>
      </w:r>
      <w:r w:rsidR="00E77566" w:rsidRPr="00A75A6D">
        <w:t>standardized</w:t>
      </w:r>
      <w:r w:rsidR="004A1A92" w:rsidRPr="00A75A6D">
        <w:t xml:space="preserve"> and</w:t>
      </w:r>
      <w:r w:rsidR="00E77566" w:rsidRPr="00A75A6D">
        <w:t xml:space="preserve"> copyrighted assessments</w:t>
      </w:r>
      <w:r w:rsidR="00211140" w:rsidRPr="00A75A6D">
        <w:t xml:space="preserve"> will be </w:t>
      </w:r>
      <w:r w:rsidR="00E77566" w:rsidRPr="00A75A6D">
        <w:t>used</w:t>
      </w:r>
      <w:r w:rsidR="00211140" w:rsidRPr="00A75A6D">
        <w:t xml:space="preserve"> at </w:t>
      </w:r>
      <w:r w:rsidR="00DB3B8E" w:rsidRPr="00A75A6D">
        <w:t>specific</w:t>
      </w:r>
      <w:r w:rsidR="00DB3B8E" w:rsidRPr="00A75A6D" w:rsidDel="00BB3DE9">
        <w:t xml:space="preserve"> </w:t>
      </w:r>
      <w:r w:rsidR="00211140" w:rsidRPr="00A75A6D">
        <w:t>visits</w:t>
      </w:r>
      <w:r w:rsidR="00E77566" w:rsidRPr="00A75A6D">
        <w:t xml:space="preserve"> (Att B12)</w:t>
      </w:r>
      <w:r w:rsidR="00211140" w:rsidRPr="00A75A6D">
        <w:t>:</w:t>
      </w:r>
    </w:p>
    <w:p w14:paraId="38EB1F42" w14:textId="3E31EC0B" w:rsidR="00211140" w:rsidRPr="00A75A6D" w:rsidRDefault="00965F7C" w:rsidP="00A75A6D">
      <w:pPr>
        <w:pStyle w:val="ListParagraph"/>
        <w:numPr>
          <w:ilvl w:val="0"/>
          <w:numId w:val="33"/>
        </w:numPr>
        <w:rPr>
          <w:i/>
        </w:rPr>
      </w:pPr>
      <w:r w:rsidRPr="00A75A6D">
        <w:t>Ages and Stages Questionnaires</w:t>
      </w:r>
      <w:r w:rsidR="00F82169" w:rsidRPr="00A75A6D">
        <w:t xml:space="preserve"> (</w:t>
      </w:r>
      <w:r w:rsidR="008A198F" w:rsidRPr="00A75A6D">
        <w:t>Att B.11</w:t>
      </w:r>
      <w:r w:rsidR="00167E86" w:rsidRPr="00A75A6D">
        <w:t xml:space="preserve">; </w:t>
      </w:r>
      <w:r w:rsidR="008A198F" w:rsidRPr="00A75A6D">
        <w:t>C.11</w:t>
      </w:r>
      <w:r w:rsidR="00F82169" w:rsidRPr="00A75A6D">
        <w:t>)</w:t>
      </w:r>
      <w:r w:rsidRPr="00A75A6D">
        <w:t xml:space="preserve"> at </w:t>
      </w:r>
      <w:r w:rsidR="00211140" w:rsidRPr="00A75A6D">
        <w:t>12 and 24 months</w:t>
      </w:r>
      <w:r w:rsidRPr="00A75A6D">
        <w:t xml:space="preserve">. </w:t>
      </w:r>
    </w:p>
    <w:p w14:paraId="4A855042" w14:textId="35789169" w:rsidR="00211140" w:rsidRPr="00A75A6D" w:rsidRDefault="00211140"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5A6D">
        <w:t xml:space="preserve">Bayley Scales of Infant and Toddler Development </w:t>
      </w:r>
      <w:r w:rsidR="00A75A6D" w:rsidRPr="00A75A6D">
        <w:t>(Att B12</w:t>
      </w:r>
      <w:r w:rsidR="00A75A6D">
        <w:t xml:space="preserve">) </w:t>
      </w:r>
      <w:r w:rsidRPr="00A75A6D">
        <w:t>at 12, 18, and 24 months</w:t>
      </w:r>
    </w:p>
    <w:p w14:paraId="72DF0056" w14:textId="7FC179ED" w:rsidR="00211140" w:rsidRPr="00A75A6D" w:rsidRDefault="00211140"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5A6D">
        <w:t xml:space="preserve">Strengths and Difficulties Questionnaire </w:t>
      </w:r>
      <w:r w:rsidR="00A75A6D" w:rsidRPr="00A75A6D">
        <w:t>(Att B12</w:t>
      </w:r>
      <w:r w:rsidR="00A75A6D">
        <w:t xml:space="preserve">) </w:t>
      </w:r>
      <w:r w:rsidRPr="00A75A6D">
        <w:t>at 24 months</w:t>
      </w:r>
    </w:p>
    <w:p w14:paraId="2A9B6C9F" w14:textId="6CFACDC8" w:rsidR="00211140" w:rsidRPr="00A75A6D" w:rsidRDefault="00211140"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5A6D">
        <w:t xml:space="preserve">Peabody Developmental Motor Scales </w:t>
      </w:r>
      <w:r w:rsidR="00A75A6D" w:rsidRPr="00A75A6D">
        <w:t>(Att B12</w:t>
      </w:r>
      <w:r w:rsidR="00A75A6D">
        <w:t xml:space="preserve">) </w:t>
      </w:r>
      <w:r w:rsidRPr="00A75A6D">
        <w:t xml:space="preserve">at </w:t>
      </w:r>
      <w:r w:rsidR="008A198F" w:rsidRPr="00A75A6D">
        <w:t>24 months</w:t>
      </w:r>
    </w:p>
    <w:p w14:paraId="5868AF43" w14:textId="0453AAA9" w:rsidR="008A198F" w:rsidRDefault="008A198F"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Parenting Stress Index IV </w:t>
      </w:r>
      <w:r w:rsidR="00A75A6D" w:rsidRPr="00A75A6D">
        <w:t>(Att B12</w:t>
      </w:r>
      <w:r w:rsidR="00A75A6D">
        <w:t xml:space="preserve">) </w:t>
      </w:r>
      <w:r>
        <w:t>at 6, 9, 12, 18, 24 months</w:t>
      </w:r>
    </w:p>
    <w:p w14:paraId="671A30DF" w14:textId="72B667CB" w:rsidR="000D7499" w:rsidRDefault="00965F7C"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Center for Epi</w:t>
      </w:r>
      <w:r w:rsidR="007D1D47">
        <w:t>demiologic</w:t>
      </w:r>
      <w:r>
        <w:t xml:space="preserve"> Studies Depression </w:t>
      </w:r>
      <w:r w:rsidR="007F518A">
        <w:t>s</w:t>
      </w:r>
      <w:r>
        <w:t>cale</w:t>
      </w:r>
      <w:r w:rsidR="00F82169">
        <w:t xml:space="preserve"> </w:t>
      </w:r>
      <w:r w:rsidR="00A75A6D" w:rsidRPr="00A75A6D">
        <w:t>(Att B12</w:t>
      </w:r>
      <w:r w:rsidR="00A75A6D">
        <w:t xml:space="preserve">) </w:t>
      </w:r>
      <w:r w:rsidR="008A198F">
        <w:t>at 6, 9, 12, 18, 24 months</w:t>
      </w:r>
    </w:p>
    <w:p w14:paraId="3F3AD9BA" w14:textId="49886235" w:rsidR="008A198F" w:rsidRPr="006C65C3" w:rsidRDefault="008A198F" w:rsidP="00211140">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Test of Nonverbal Intelligence </w:t>
      </w:r>
      <w:r w:rsidR="00A75A6D" w:rsidRPr="00A75A6D">
        <w:t>(Att B12</w:t>
      </w:r>
      <w:r w:rsidR="00A75A6D">
        <w:t xml:space="preserve">) </w:t>
      </w:r>
      <w:r>
        <w:t>at 9 months</w:t>
      </w:r>
    </w:p>
    <w:p w14:paraId="10491346" w14:textId="0087D10F" w:rsidR="000F4BA5"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E752458" w14:textId="5AB8BBC0" w:rsidR="000F4BA5" w:rsidRPr="006C65C3" w:rsidRDefault="000F4BA5" w:rsidP="000F4BA5">
      <w:pPr>
        <w:rPr>
          <w:rFonts w:cs="Arial"/>
        </w:rPr>
      </w:pPr>
      <w:r w:rsidRPr="006C65C3">
        <w:rPr>
          <w:rFonts w:cs="Arial"/>
        </w:rPr>
        <w:t xml:space="preserve">In addition to administered questionnaires, ZEN Colombia study staff will abstract medical records from mothers’ prenatal care, sick visits, and delivery to capture relevant medical information. </w:t>
      </w:r>
      <w:r w:rsidR="00254B4C">
        <w:rPr>
          <w:rFonts w:cs="Arial"/>
        </w:rPr>
        <w:t xml:space="preserve">We will </w:t>
      </w:r>
      <w:r w:rsidR="007706E5">
        <w:rPr>
          <w:rFonts w:cs="Arial"/>
        </w:rPr>
        <w:t xml:space="preserve">abstract maternal </w:t>
      </w:r>
      <w:r w:rsidRPr="006C65C3">
        <w:rPr>
          <w:rFonts w:cs="Arial"/>
        </w:rPr>
        <w:t>medical record</w:t>
      </w:r>
      <w:r w:rsidR="007706E5">
        <w:rPr>
          <w:rFonts w:cs="Arial"/>
        </w:rPr>
        <w:t>s</w:t>
      </w:r>
      <w:r w:rsidR="00BD36F3">
        <w:rPr>
          <w:rFonts w:cs="Arial"/>
        </w:rPr>
        <w:t xml:space="preserve"> </w:t>
      </w:r>
      <w:r w:rsidRPr="006C65C3">
        <w:rPr>
          <w:rFonts w:cs="Arial"/>
        </w:rPr>
        <w:t xml:space="preserve">up to </w:t>
      </w:r>
      <w:r w:rsidR="00A605AE">
        <w:rPr>
          <w:rFonts w:cs="Arial"/>
        </w:rPr>
        <w:t>six</w:t>
      </w:r>
      <w:r w:rsidR="00A605AE" w:rsidRPr="006C65C3">
        <w:rPr>
          <w:rFonts w:cs="Arial"/>
        </w:rPr>
        <w:t xml:space="preserve"> </w:t>
      </w:r>
      <w:r w:rsidRPr="006C65C3">
        <w:rPr>
          <w:rFonts w:cs="Arial"/>
        </w:rPr>
        <w:t xml:space="preserve">months after delivery to collect information on post-partum medical issues. </w:t>
      </w:r>
      <w:r w:rsidR="007706E5">
        <w:rPr>
          <w:rFonts w:cs="Arial"/>
        </w:rPr>
        <w:t>As part of the current information request, s</w:t>
      </w:r>
      <w:r w:rsidRPr="006C65C3">
        <w:rPr>
          <w:rFonts w:cs="Arial"/>
        </w:rPr>
        <w:t xml:space="preserve">taff will also abstract medical records from children enrolled in the study to obtain information on diagnoses, test </w:t>
      </w:r>
      <w:r w:rsidR="00DB3B8E">
        <w:rPr>
          <w:rFonts w:cs="Arial"/>
        </w:rPr>
        <w:t xml:space="preserve">and developmental screening </w:t>
      </w:r>
      <w:r w:rsidRPr="006C65C3">
        <w:rPr>
          <w:rFonts w:cs="Arial"/>
        </w:rPr>
        <w:t xml:space="preserve">results, medical procedures, and hospitalizations </w:t>
      </w:r>
      <w:r w:rsidR="007706E5">
        <w:rPr>
          <w:rFonts w:cs="Arial"/>
        </w:rPr>
        <w:t>as well as</w:t>
      </w:r>
      <w:r w:rsidR="00254B4C">
        <w:rPr>
          <w:rFonts w:cs="Arial"/>
        </w:rPr>
        <w:t xml:space="preserve"> clinically assess </w:t>
      </w:r>
      <w:r w:rsidR="00DB3B8E">
        <w:rPr>
          <w:rFonts w:cs="Arial"/>
        </w:rPr>
        <w:t>children</w:t>
      </w:r>
      <w:r w:rsidR="00254B4C">
        <w:rPr>
          <w:rFonts w:cs="Arial"/>
        </w:rPr>
        <w:t xml:space="preserve"> </w:t>
      </w:r>
      <w:r w:rsidR="00427638">
        <w:rPr>
          <w:rFonts w:cs="Arial"/>
        </w:rPr>
        <w:t xml:space="preserve">until </w:t>
      </w:r>
      <w:r w:rsidR="007706E5">
        <w:rPr>
          <w:rFonts w:cs="Arial"/>
        </w:rPr>
        <w:t>24 months</w:t>
      </w:r>
      <w:r w:rsidR="00427638">
        <w:rPr>
          <w:rFonts w:cs="Arial"/>
        </w:rPr>
        <w:t xml:space="preserve"> of age</w:t>
      </w:r>
      <w:r w:rsidR="00936518">
        <w:rPr>
          <w:rFonts w:cs="Arial"/>
        </w:rPr>
        <w:t xml:space="preserve"> </w:t>
      </w:r>
      <w:r w:rsidR="00427638">
        <w:rPr>
          <w:rFonts w:cs="Arial"/>
        </w:rPr>
        <w:t>for developmental delays including hearing, vision, cognitive, motor, and language.</w:t>
      </w:r>
    </w:p>
    <w:p w14:paraId="4F001B7C"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22B43E1" w14:textId="69144143" w:rsidR="000F4BA5" w:rsidRPr="006C65C3" w:rsidRDefault="00254B4C" w:rsidP="000F4BA5">
      <w:pPr>
        <w:rPr>
          <w:rFonts w:cs="Arial"/>
        </w:rPr>
      </w:pPr>
      <w:r>
        <w:t>We will recruit m</w:t>
      </w:r>
      <w:r w:rsidR="000F4BA5" w:rsidRPr="006C65C3">
        <w:t>ale partners via their pregnant partners around the time of their partners’ enrollment into the study. The Male Partner Eligibility Screener Form (Att B.7; C.7), administered</w:t>
      </w:r>
      <w:r w:rsidR="00020E7E">
        <w:t xml:space="preserve"> in-person (</w:t>
      </w:r>
      <w:r w:rsidR="002263ED">
        <w:t xml:space="preserve">or </w:t>
      </w:r>
      <w:r w:rsidR="00020E7E">
        <w:t xml:space="preserve">via telephone </w:t>
      </w:r>
      <w:r w:rsidR="002263ED">
        <w:t xml:space="preserve">if the participant prefers) </w:t>
      </w:r>
      <w:r w:rsidR="000F4BA5" w:rsidRPr="006C65C3">
        <w:t>to potential participants by trained ZEN research staff, will be used to confirm participant eligibility prior to consent.  At enrollment, men will provide a blood sample and will be interviewed using the Male Enrollment Questionnaire (Att B.4; C.4) and Adult Symptoms Questionnaire (Att B.5; C.5).  Men will provide urine samples monthly t</w:t>
      </w:r>
      <w:r w:rsidR="000F4BA5" w:rsidRPr="006C65C3">
        <w:rPr>
          <w:rFonts w:cs="Arial"/>
        </w:rPr>
        <w:t>hrough the second trimester of their partner’s pregnanc</w:t>
      </w:r>
      <w:r w:rsidR="000F4BA5" w:rsidRPr="006C65C3">
        <w:t xml:space="preserve">y (about 27 weeks of gestation) to monitor for incident ZIKV infection and be interviewed using the Adult Symptoms Questionnaire (Att B.5; C.5) at the time of each specimen collection.  </w:t>
      </w:r>
      <w:r w:rsidR="000F4BA5" w:rsidRPr="006C65C3">
        <w:rPr>
          <w:rFonts w:cs="Arial"/>
        </w:rPr>
        <w:t xml:space="preserve">If the male partner is confirmed to have ZIKV, semen will be collected every 2 weeks until semen is negative for ZIKV for two consecutive </w:t>
      </w:r>
      <w:r w:rsidR="000F14C4">
        <w:rPr>
          <w:rFonts w:cs="Arial"/>
        </w:rPr>
        <w:t xml:space="preserve">semen </w:t>
      </w:r>
      <w:r w:rsidR="000F4BA5" w:rsidRPr="006C65C3">
        <w:rPr>
          <w:rFonts w:cs="Arial"/>
        </w:rPr>
        <w:t>samples or until the partner’s pregnancy ends and men will be interviewed using the Adult Symptom Questionnaire (Att B.5; C.5). Study staff will also abstract medical records for male partner’s sick visits.</w:t>
      </w:r>
    </w:p>
    <w:p w14:paraId="57D6D25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750D941" w14:textId="1358C4A3" w:rsidR="000F4BA5" w:rsidRPr="001B26DB" w:rsidRDefault="000F4BA5" w:rsidP="001B26DB">
      <w:pPr>
        <w:rPr>
          <w:b/>
          <w:u w:val="single"/>
        </w:rPr>
      </w:pPr>
      <w:r w:rsidRPr="00FD207C">
        <w:rPr>
          <w:b/>
        </w:rPr>
        <w:t>Description of Information to be Collected</w:t>
      </w:r>
    </w:p>
    <w:p w14:paraId="23AB778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Study staff will interview all study participants in either a face-to-face or phone format.</w:t>
      </w:r>
    </w:p>
    <w:p w14:paraId="0415DCAD"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BF8FC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Pregnant Woman Enrollment Questionnaire – Att B.2; C.2</w:t>
      </w:r>
    </w:p>
    <w:p w14:paraId="30FB57E0" w14:textId="3900E20C" w:rsidR="000F4BA5" w:rsidRPr="006C65C3" w:rsidRDefault="00254B4C" w:rsidP="000F4BA5">
      <w:pPr>
        <w:pStyle w:val="ListParagraph"/>
      </w:pPr>
      <w:r>
        <w:t>The study will administer t</w:t>
      </w:r>
      <w:r w:rsidR="000F4BA5" w:rsidRPr="006C65C3">
        <w:t>his questionnaire to pregnant women at the time of enrollment, after</w:t>
      </w:r>
      <w:r w:rsidR="008768FB">
        <w:t xml:space="preserve"> given </w:t>
      </w:r>
      <w:r w:rsidR="000F4BA5" w:rsidRPr="006C65C3">
        <w:t xml:space="preserve">consent </w:t>
      </w:r>
      <w:r w:rsidR="00E55DCA" w:rsidRPr="00160582">
        <w:t>or assent</w:t>
      </w:r>
      <w:r w:rsidR="000F4BA5" w:rsidRPr="006C65C3">
        <w:t xml:space="preserve">. The purpose of this questionnaire is to gather demographic, environmental, and behavioral information; </w:t>
      </w:r>
      <w:r w:rsidR="007C0ED0">
        <w:t xml:space="preserve">health </w:t>
      </w:r>
      <w:r w:rsidR="000F14C4">
        <w:t>i</w:t>
      </w:r>
      <w:r w:rsidR="007C0ED0">
        <w:t>nsurance information;</w:t>
      </w:r>
      <w:r w:rsidR="000F14C4">
        <w:t xml:space="preserve"> </w:t>
      </w:r>
      <w:r w:rsidR="000F4BA5" w:rsidRPr="006C65C3">
        <w:t>medical and pregnancy history; and current knowledge and perceptions about ZIKV.</w:t>
      </w:r>
    </w:p>
    <w:p w14:paraId="35670803" w14:textId="77777777" w:rsidR="000F4BA5" w:rsidRPr="006C65C3" w:rsidRDefault="000F4BA5" w:rsidP="000F4BA5">
      <w:pPr>
        <w:pStyle w:val="ListParagraph"/>
      </w:pPr>
    </w:p>
    <w:p w14:paraId="4CAB3A8C" w14:textId="77777777" w:rsidR="000F4BA5" w:rsidRPr="006C65C3" w:rsidRDefault="000F4BA5" w:rsidP="000F4BA5">
      <w:pPr>
        <w:pStyle w:val="ListParagraph"/>
        <w:widowControl/>
        <w:numPr>
          <w:ilvl w:val="0"/>
          <w:numId w:val="25"/>
        </w:numPr>
        <w:autoSpaceDE/>
        <w:autoSpaceDN/>
        <w:adjustRightInd/>
        <w:spacing w:after="200"/>
      </w:pPr>
      <w:r w:rsidRPr="006C65C3">
        <w:rPr>
          <w:b/>
          <w:i/>
        </w:rPr>
        <w:t>Maternal Follow-Up Questionnaire – Att B.3; C.3</w:t>
      </w:r>
    </w:p>
    <w:p w14:paraId="5FF1F66F" w14:textId="2ADC551F" w:rsidR="000F4BA5" w:rsidRPr="006C65C3" w:rsidRDefault="00254B4C" w:rsidP="000F4BA5">
      <w:pPr>
        <w:pStyle w:val="ListParagraph"/>
      </w:pPr>
      <w:r>
        <w:t>The study will administer t</w:t>
      </w:r>
      <w:r w:rsidR="000F4BA5" w:rsidRPr="006C65C3">
        <w:t>his questionnaire to participating pregnant women at each monthly prenatal clinic visit</w:t>
      </w:r>
      <w:r w:rsidR="00387274">
        <w:t xml:space="preserve"> </w:t>
      </w:r>
      <w:r w:rsidR="00387274" w:rsidRPr="00160582">
        <w:t>and once during the postpartum period (within 10 days of delivery)</w:t>
      </w:r>
      <w:r w:rsidR="000F4BA5" w:rsidRPr="00160582">
        <w:t>.</w:t>
      </w:r>
      <w:r w:rsidR="000F4BA5" w:rsidRPr="006C65C3">
        <w:t xml:space="preserve"> The purpose of this questionnaire is to gather information about </w:t>
      </w:r>
      <w:r w:rsidR="000F14C4">
        <w:t xml:space="preserve">changes in </w:t>
      </w:r>
      <w:r w:rsidR="007C0ED0">
        <w:t xml:space="preserve">health </w:t>
      </w:r>
      <w:r w:rsidR="000F14C4">
        <w:t xml:space="preserve">insurance, </w:t>
      </w:r>
      <w:r w:rsidR="000F4BA5" w:rsidRPr="006C65C3">
        <w:t>risk or protective factors for ZIKV infection</w:t>
      </w:r>
      <w:r w:rsidR="00936518">
        <w:t>,</w:t>
      </w:r>
      <w:r w:rsidR="000F4BA5" w:rsidRPr="006C65C3">
        <w:t xml:space="preserve"> or adverse pregnancy and infant outcomes that may change over the course of a woman’s pregnancy.</w:t>
      </w:r>
    </w:p>
    <w:p w14:paraId="6087D78A" w14:textId="77777777" w:rsidR="000F4BA5" w:rsidRPr="006C65C3" w:rsidRDefault="000F4BA5" w:rsidP="000F4BA5">
      <w:pPr>
        <w:pStyle w:val="ListParagraph"/>
      </w:pPr>
    </w:p>
    <w:p w14:paraId="5664B374"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Male Enrollment Questionnaire – Att B.4; C.4</w:t>
      </w:r>
    </w:p>
    <w:p w14:paraId="70455FAD" w14:textId="0C180609" w:rsidR="000F4BA5" w:rsidRPr="006C65C3" w:rsidRDefault="00254B4C" w:rsidP="000F4BA5">
      <w:pPr>
        <w:pStyle w:val="ListParagraph"/>
      </w:pPr>
      <w:r>
        <w:t>The study will administer t</w:t>
      </w:r>
      <w:r w:rsidR="000F4BA5" w:rsidRPr="006C65C3">
        <w:t>his questionnaire to male partners of enrolled women at the time of enrollment, after</w:t>
      </w:r>
      <w:r w:rsidR="008768FB">
        <w:t xml:space="preserve"> given</w:t>
      </w:r>
      <w:r w:rsidR="000F4BA5" w:rsidRPr="006C65C3">
        <w:t xml:space="preserve"> consent. The purpose of this questionnaire is to gather demographic, environmental, and behavioral information; </w:t>
      </w:r>
      <w:r w:rsidR="007C0ED0">
        <w:t xml:space="preserve">health </w:t>
      </w:r>
      <w:r w:rsidR="000F14C4">
        <w:t xml:space="preserve">insurance information, </w:t>
      </w:r>
      <w:r w:rsidR="000F4BA5" w:rsidRPr="006C65C3">
        <w:t xml:space="preserve">medical history; and current knowledge and perceptions about ZIKV. </w:t>
      </w:r>
    </w:p>
    <w:p w14:paraId="30745753" w14:textId="77777777" w:rsidR="000F4BA5" w:rsidRPr="006C65C3" w:rsidRDefault="000F4BA5" w:rsidP="000F4BA5">
      <w:pPr>
        <w:pStyle w:val="ListParagraph"/>
      </w:pPr>
    </w:p>
    <w:p w14:paraId="7A46DF2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Adult Symptoms Questionnaire – Att B.5; C.5</w:t>
      </w:r>
    </w:p>
    <w:p w14:paraId="0BEB8009" w14:textId="6484CA8C" w:rsidR="000F4BA5" w:rsidRPr="006C65C3" w:rsidRDefault="008768FB" w:rsidP="000F4BA5">
      <w:pPr>
        <w:pStyle w:val="ListParagraph"/>
      </w:pPr>
      <w:r>
        <w:t>The study will administer t</w:t>
      </w:r>
      <w:r w:rsidR="000F4BA5" w:rsidRPr="006C65C3">
        <w:t xml:space="preserve">his questionnaire is administered to pregnant women and their male partners at each clinic visit, interval visit, or any time he or she becomes ill with Zika-like symptoms in between regularly-scheduled visits. </w:t>
      </w:r>
      <w:r>
        <w:t>The study also asks t</w:t>
      </w:r>
      <w:r w:rsidR="000F4BA5" w:rsidRPr="006C65C3">
        <w:t>his questionnaire of the mother</w:t>
      </w:r>
      <w:r w:rsidR="007F0062">
        <w:t xml:space="preserve"> </w:t>
      </w:r>
      <w:r w:rsidR="007F0062" w:rsidRPr="00160582">
        <w:t>in the postpartum period (up to 10 days</w:t>
      </w:r>
      <w:r w:rsidR="000F4BA5" w:rsidRPr="00160582">
        <w:t xml:space="preserve"> after delivery</w:t>
      </w:r>
      <w:r w:rsidR="007F0062" w:rsidRPr="00160582">
        <w:t>)</w:t>
      </w:r>
      <w:r w:rsidR="000F4BA5" w:rsidRPr="00160582">
        <w:t>.</w:t>
      </w:r>
      <w:r w:rsidR="000F4BA5" w:rsidRPr="006C65C3">
        <w:t xml:space="preserve"> The purpose of this questionnaire is to identify participants who have symptoms compatible with ZIKV, to refer symptomatic participants for ZIKV testing at a participating clinic, to identify healthcare-seeking behavior</w:t>
      </w:r>
      <w:r w:rsidR="007C0ED0">
        <w:t>, and participation in other ZIKV studies</w:t>
      </w:r>
      <w:r w:rsidR="000F4BA5" w:rsidRPr="006C65C3">
        <w:t xml:space="preserve">. </w:t>
      </w:r>
    </w:p>
    <w:p w14:paraId="649B9AD4" w14:textId="77777777" w:rsidR="000F4BA5" w:rsidRPr="006C65C3" w:rsidRDefault="000F4BA5" w:rsidP="000F4BA5">
      <w:pPr>
        <w:pStyle w:val="ListParagraph"/>
      </w:pPr>
    </w:p>
    <w:p w14:paraId="408FB4BF"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Infant Symptoms Questionnaire – Att B.6; C.6</w:t>
      </w:r>
    </w:p>
    <w:p w14:paraId="67A580ED" w14:textId="7C0788E4" w:rsidR="004A1A92" w:rsidRDefault="008768FB" w:rsidP="002646D7">
      <w:pPr>
        <w:pStyle w:val="ListParagraph"/>
      </w:pPr>
      <w:r>
        <w:t>The study will administer t</w:t>
      </w:r>
      <w:r w:rsidR="000F4BA5" w:rsidRPr="006C65C3">
        <w:t xml:space="preserve">his questionnaire to one of the parents to complete at the </w:t>
      </w:r>
      <w:r w:rsidR="00393BF6" w:rsidRPr="00160582">
        <w:t>postpartum</w:t>
      </w:r>
      <w:r w:rsidR="000F4BA5" w:rsidRPr="006C65C3">
        <w:t xml:space="preserve"> visit, interval visit, or any time the infant becomes ill with Zika-like symptoms in between regularly</w:t>
      </w:r>
      <w:r>
        <w:t xml:space="preserve"> </w:t>
      </w:r>
      <w:r w:rsidR="000F4BA5" w:rsidRPr="006C65C3">
        <w:t>scheduled visits.  The purpose of this questionnaire is to obtain information on possible ZIKV symptoms among participating infants</w:t>
      </w:r>
      <w:r w:rsidR="007C0ED0">
        <w:t>,</w:t>
      </w:r>
      <w:r w:rsidR="000F4BA5" w:rsidRPr="006C65C3">
        <w:t xml:space="preserve"> breastfeeding practices</w:t>
      </w:r>
      <w:r w:rsidR="007C0ED0">
        <w:t xml:space="preserve"> and feeding difficulties</w:t>
      </w:r>
      <w:r w:rsidR="000F4BA5" w:rsidRPr="006C65C3">
        <w:t xml:space="preserve"> among mothers of these infants</w:t>
      </w:r>
      <w:r w:rsidR="007C0ED0">
        <w:t>, changes in health insurance, and participation in other ZIKV studies</w:t>
      </w:r>
      <w:r w:rsidR="000F4BA5" w:rsidRPr="006C65C3">
        <w:t>.</w:t>
      </w:r>
    </w:p>
    <w:p w14:paraId="36867DFC" w14:textId="77777777" w:rsidR="004A1A92" w:rsidRDefault="004A1A92" w:rsidP="002646D7">
      <w:pPr>
        <w:pStyle w:val="ListParagraph"/>
      </w:pPr>
    </w:p>
    <w:p w14:paraId="528972CC" w14:textId="77777777" w:rsidR="00621349" w:rsidRPr="004A1A92" w:rsidRDefault="00621349" w:rsidP="002B7498">
      <w:pPr>
        <w:pStyle w:val="ListParagraph"/>
        <w:numPr>
          <w:ilvl w:val="0"/>
          <w:numId w:val="25"/>
        </w:numPr>
        <w:rPr>
          <w:b/>
          <w:i/>
        </w:rPr>
      </w:pPr>
      <w:r w:rsidRPr="002B7498">
        <w:rPr>
          <w:b/>
          <w:i/>
        </w:rPr>
        <w:t>Parent-Child Enrollment Questionnaire</w:t>
      </w:r>
      <w:r w:rsidRPr="004A1A92">
        <w:rPr>
          <w:b/>
          <w:i/>
        </w:rPr>
        <w:t xml:space="preserve"> --Att B.9; C.9  </w:t>
      </w:r>
    </w:p>
    <w:p w14:paraId="7E4D2C72" w14:textId="5306723B" w:rsidR="00621349" w:rsidRPr="006C65C3" w:rsidRDefault="00621349" w:rsidP="00621349">
      <w:pPr>
        <w:pStyle w:val="ListParagraph"/>
      </w:pPr>
      <w:r>
        <w:t>The study will administer t</w:t>
      </w:r>
      <w:r w:rsidRPr="006C65C3">
        <w:t xml:space="preserve">his questionnaire to </w:t>
      </w:r>
      <w:r>
        <w:t>parent/guardian whose child will be participating in the long-term follow-up</w:t>
      </w:r>
      <w:r w:rsidRPr="006C65C3">
        <w:t xml:space="preserve"> a</w:t>
      </w:r>
      <w:r>
        <w:t>fter enrollment and</w:t>
      </w:r>
      <w:r w:rsidRPr="006C65C3">
        <w:t xml:space="preserve"> consent. The purpose of this questionnaire is to gather </w:t>
      </w:r>
      <w:r w:rsidR="00DB3B8E">
        <w:t>baseline</w:t>
      </w:r>
      <w:r w:rsidR="00BB3DE9">
        <w:t xml:space="preserve"> </w:t>
      </w:r>
      <w:r w:rsidRPr="006C65C3">
        <w:t>demographic, environmental, and behavioral information;</w:t>
      </w:r>
      <w:r w:rsidR="00BB3DE9">
        <w:t xml:space="preserve"> </w:t>
      </w:r>
      <w:r w:rsidR="00DB3B8E">
        <w:t xml:space="preserve">and </w:t>
      </w:r>
      <w:r>
        <w:t xml:space="preserve">health insurance, </w:t>
      </w:r>
      <w:r w:rsidRPr="006C65C3">
        <w:t>medical history</w:t>
      </w:r>
      <w:r>
        <w:t>, financial stress, quality of relationship</w:t>
      </w:r>
      <w:r w:rsidR="00DB3B8E">
        <w:t xml:space="preserve"> information.</w:t>
      </w:r>
      <w:r w:rsidRPr="006C65C3">
        <w:t xml:space="preserve"> </w:t>
      </w:r>
    </w:p>
    <w:p w14:paraId="426E7591" w14:textId="77777777" w:rsidR="00621349" w:rsidRDefault="00621349" w:rsidP="00621349">
      <w:pPr>
        <w:pStyle w:val="ListParagraph"/>
      </w:pPr>
    </w:p>
    <w:p w14:paraId="4ADC85FA" w14:textId="766E0443" w:rsidR="00621349" w:rsidRDefault="00621349" w:rsidP="00287AAA">
      <w:pPr>
        <w:pStyle w:val="ListParagraph"/>
        <w:numPr>
          <w:ilvl w:val="0"/>
          <w:numId w:val="25"/>
        </w:numPr>
        <w:rPr>
          <w:i/>
        </w:rPr>
      </w:pPr>
      <w:r w:rsidRPr="00287AAA">
        <w:rPr>
          <w:b/>
          <w:i/>
        </w:rPr>
        <w:t>Parent-Child Follow-up Questionnaire --Att B10; C10</w:t>
      </w:r>
    </w:p>
    <w:p w14:paraId="1C0AFF4C" w14:textId="77777777" w:rsidR="00287AAA" w:rsidRDefault="00621349" w:rsidP="00287AAA">
      <w:pPr>
        <w:pStyle w:val="ListParagraph"/>
      </w:pPr>
      <w:r w:rsidRPr="00287AAA">
        <w:t>The</w:t>
      </w:r>
      <w:r>
        <w:t xml:space="preserve"> study will administer t</w:t>
      </w:r>
      <w:r w:rsidRPr="006C65C3">
        <w:t xml:space="preserve">his questionnaire to </w:t>
      </w:r>
      <w:r>
        <w:t>parent/guardian whose child will be participating in the long-term follow-up at every visit after the 6 month visit.</w:t>
      </w:r>
      <w:r w:rsidRPr="006C65C3">
        <w:t xml:space="preserve"> The purpose of this questionnaire is to gather </w:t>
      </w:r>
      <w:r>
        <w:t>environmental</w:t>
      </w:r>
      <w:r w:rsidRPr="006C65C3">
        <w:t xml:space="preserve"> and behavioral information; </w:t>
      </w:r>
      <w:r w:rsidR="00DB3B8E">
        <w:t>and</w:t>
      </w:r>
      <w:r w:rsidR="00BB3DE9">
        <w:t xml:space="preserve"> </w:t>
      </w:r>
      <w:r>
        <w:t xml:space="preserve">health insurance, </w:t>
      </w:r>
      <w:r w:rsidRPr="006C65C3">
        <w:t>medical history</w:t>
      </w:r>
      <w:r>
        <w:t>, financial stress, quality of relationship</w:t>
      </w:r>
      <w:r w:rsidR="00DB3B8E">
        <w:t xml:space="preserve"> information</w:t>
      </w:r>
      <w:r>
        <w:t>.</w:t>
      </w:r>
    </w:p>
    <w:p w14:paraId="33F301E3" w14:textId="77777777" w:rsidR="00287AAA" w:rsidRDefault="00287AAA" w:rsidP="00287AAA">
      <w:pPr>
        <w:pStyle w:val="ListParagraph"/>
      </w:pPr>
    </w:p>
    <w:p w14:paraId="3F2E863F" w14:textId="082CA904" w:rsidR="008A198F" w:rsidRPr="00287AAA" w:rsidRDefault="008A198F" w:rsidP="00287AAA">
      <w:pPr>
        <w:pStyle w:val="ListParagraph"/>
        <w:numPr>
          <w:ilvl w:val="0"/>
          <w:numId w:val="25"/>
        </w:numPr>
      </w:pPr>
      <w:r w:rsidRPr="00287AAA">
        <w:rPr>
          <w:b/>
          <w:i/>
        </w:rPr>
        <w:t>Ages and Stages Questionnaires – Att B.11</w:t>
      </w:r>
      <w:r w:rsidR="00E77566" w:rsidRPr="00287AAA">
        <w:rPr>
          <w:b/>
          <w:i/>
        </w:rPr>
        <w:t>;</w:t>
      </w:r>
      <w:r w:rsidRPr="00287AAA">
        <w:rPr>
          <w:b/>
          <w:i/>
        </w:rPr>
        <w:t xml:space="preserve"> C.11</w:t>
      </w:r>
    </w:p>
    <w:p w14:paraId="76E0E2D8" w14:textId="4AC26FD4" w:rsidR="008A198F" w:rsidRDefault="008A198F" w:rsidP="008A198F">
      <w:pPr>
        <w:pStyle w:val="ListParagraph"/>
      </w:pPr>
      <w:r w:rsidRPr="00160582">
        <w:t>This screening tool is administered to one of the parents</w:t>
      </w:r>
      <w:r>
        <w:t xml:space="preserve"> or guardians</w:t>
      </w:r>
      <w:r w:rsidRPr="00160582">
        <w:t xml:space="preserve"> </w:t>
      </w:r>
      <w:r>
        <w:t>when the infant is</w:t>
      </w:r>
      <w:r w:rsidRPr="00160582">
        <w:t xml:space="preserve"> </w:t>
      </w:r>
      <w:r>
        <w:t>approximately 2, 6, 12, and 24 months of age</w:t>
      </w:r>
      <w:r w:rsidRPr="00160582">
        <w:t>.</w:t>
      </w:r>
      <w:r>
        <w:t xml:space="preserve">  All infants will receive the 2 month questionnaire when the child is 2 months old. At 6</w:t>
      </w:r>
      <w:r w:rsidR="00DB3B8E">
        <w:t xml:space="preserve">, 12, and 24 </w:t>
      </w:r>
      <w:r>
        <w:t xml:space="preserve">months, infants will </w:t>
      </w:r>
      <w:r w:rsidR="00DB3B8E" w:rsidRPr="00DB3B8E">
        <w:t xml:space="preserve"> </w:t>
      </w:r>
      <w:r w:rsidR="00DB3B8E">
        <w:t>receive the questionnaire that corresponds to their chronological age or adjusted age, if</w:t>
      </w:r>
      <w:r w:rsidR="00DB3B8E" w:rsidDel="00EE3067">
        <w:t xml:space="preserve"> </w:t>
      </w:r>
      <w:r>
        <w:t xml:space="preserve"> the infant was born preterm.</w:t>
      </w:r>
      <w:r w:rsidRPr="00160582">
        <w:t xml:space="preserve"> The purpose of this questionnaire is to identify potential developmental delays in the child.</w:t>
      </w:r>
    </w:p>
    <w:p w14:paraId="75F52EC3" w14:textId="77777777" w:rsidR="00287AAA" w:rsidRDefault="00287AAA" w:rsidP="00287A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B752F8" w14:textId="5A7F9116" w:rsidR="008A198F" w:rsidRPr="00287AAA" w:rsidRDefault="008A198F" w:rsidP="00287AAA">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87AAA">
        <w:rPr>
          <w:b/>
          <w:i/>
        </w:rPr>
        <w:t>Bayley Scales of Infant and Toddler Development</w:t>
      </w:r>
      <w:r w:rsidR="00287AAA">
        <w:rPr>
          <w:b/>
          <w:i/>
        </w:rPr>
        <w:t xml:space="preserve"> </w:t>
      </w:r>
      <w:r w:rsidR="00287AAA" w:rsidRPr="004A1A92">
        <w:rPr>
          <w:b/>
          <w:i/>
        </w:rPr>
        <w:t>--</w:t>
      </w:r>
      <w:r w:rsidR="00287AAA" w:rsidRPr="00287AAA">
        <w:rPr>
          <w:b/>
          <w:i/>
        </w:rPr>
        <w:t xml:space="preserve"> Att B.12</w:t>
      </w:r>
    </w:p>
    <w:p w14:paraId="46F6C9EA" w14:textId="6313F21E" w:rsidR="00DB3B8E" w:rsidRDefault="00DB3B8E" w:rsidP="00287AA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8"/>
      </w:pPr>
      <w:r>
        <w:t>This tool includes involvement of the parent and children through d</w:t>
      </w:r>
      <w:r w:rsidRPr="008A198F">
        <w:t>irect, manipulation-based assessment</w:t>
      </w:r>
      <w:r>
        <w:t xml:space="preserve"> of children’s skills/abilities</w:t>
      </w:r>
      <w:r w:rsidRPr="008A198F">
        <w:t xml:space="preserve"> </w:t>
      </w:r>
      <w:r>
        <w:t xml:space="preserve">(physical, cognitive, language domains) </w:t>
      </w:r>
      <w:r w:rsidRPr="008A198F">
        <w:t xml:space="preserve">and parent-report measures </w:t>
      </w:r>
      <w:r w:rsidRPr="007265E6">
        <w:t xml:space="preserve">of early childhood development </w:t>
      </w:r>
      <w:r>
        <w:t xml:space="preserve">(psychosocial, adaptive behavior) </w:t>
      </w:r>
      <w:r w:rsidRPr="007265E6">
        <w:t xml:space="preserve">across broad domains. </w:t>
      </w:r>
      <w:r>
        <w:t xml:space="preserve">Parents and child will complete the Bayley at 12, 18, and 24 months of child age. The purpose of this tool is to gain in-depth information about children’s development, </w:t>
      </w:r>
      <w:r w:rsidRPr="007265E6">
        <w:t>compare children’s development across domains and chart child’s developmental change across all domains over time.</w:t>
      </w:r>
    </w:p>
    <w:p w14:paraId="2D1D15D1" w14:textId="77777777" w:rsidR="008A198F" w:rsidRDefault="008A198F" w:rsidP="008A198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8"/>
      </w:pPr>
    </w:p>
    <w:p w14:paraId="287302D6" w14:textId="2C75278F" w:rsidR="008A198F" w:rsidRPr="007F5E89" w:rsidRDefault="008A198F" w:rsidP="007F5E89">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F5E89">
        <w:rPr>
          <w:b/>
          <w:i/>
        </w:rPr>
        <w:t>Strengths and Difficulties Questionnaire</w:t>
      </w:r>
      <w:r w:rsidR="00287AAA" w:rsidRPr="007F5E89">
        <w:rPr>
          <w:b/>
          <w:i/>
        </w:rPr>
        <w:t xml:space="preserve"> – Att B.12</w:t>
      </w:r>
    </w:p>
    <w:p w14:paraId="6CD66AC7" w14:textId="0C8B8BC3" w:rsidR="00DB3B8E" w:rsidRDefault="00DB3B8E" w:rsidP="00DB3B8E">
      <w:pPr>
        <w:pStyle w:val="ListParagraph"/>
        <w:ind w:left="778"/>
      </w:pPr>
      <w:r>
        <w:t>This tool is a p</w:t>
      </w:r>
      <w:r w:rsidRPr="008A198F">
        <w:t xml:space="preserve">arent-reported “symptom” measure </w:t>
      </w:r>
      <w:r w:rsidRPr="007265E6">
        <w:t xml:space="preserve">of children’s emotional and behavior problems, with good ability to discriminate between psychiatric and non-psychiatric populations. </w:t>
      </w:r>
      <w:r>
        <w:t xml:space="preserve">Parents will report on children’s </w:t>
      </w:r>
      <w:r w:rsidRPr="007265E6">
        <w:t>emotional problems, conduct problems, hyperactivity, peer problems, and prosocial behaviors</w:t>
      </w:r>
      <w:r>
        <w:t xml:space="preserve"> at 24 months</w:t>
      </w:r>
      <w:r w:rsidRPr="007265E6">
        <w:t xml:space="preserve">. </w:t>
      </w:r>
      <w:r>
        <w:t xml:space="preserve">This tool can be used </w:t>
      </w:r>
      <w:r w:rsidRPr="007265E6">
        <w:t xml:space="preserve">to compare children’s emotional and behavioral problem behaviors across multiple domains of psychosocial adjustment and </w:t>
      </w:r>
      <w:r>
        <w:t xml:space="preserve">chart </w:t>
      </w:r>
      <w:r w:rsidRPr="007265E6">
        <w:t>child</w:t>
      </w:r>
      <w:r>
        <w:t>ren</w:t>
      </w:r>
      <w:r w:rsidRPr="007265E6">
        <w:t>’s problem behavior over time. Provides cutoff scores to indicate clinically relevant problem behavior.</w:t>
      </w:r>
    </w:p>
    <w:p w14:paraId="08792905" w14:textId="00A07379" w:rsidR="008A198F" w:rsidRDefault="008A198F" w:rsidP="008A19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F23DEE" w14:textId="344B2A67" w:rsidR="008A198F" w:rsidRPr="007F5E89" w:rsidRDefault="008A198F" w:rsidP="007F5E89">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F5E89">
        <w:rPr>
          <w:b/>
          <w:i/>
        </w:rPr>
        <w:t>Peabody Developmental Motor Scales</w:t>
      </w:r>
      <w:r w:rsidR="00287AAA" w:rsidRPr="007F5E89">
        <w:rPr>
          <w:b/>
          <w:i/>
        </w:rPr>
        <w:t xml:space="preserve"> –  Att B.12</w:t>
      </w:r>
    </w:p>
    <w:p w14:paraId="7E450575" w14:textId="0FB7AAEE" w:rsidR="00DB3B8E" w:rsidRDefault="00DB3B8E" w:rsidP="00DB3B8E">
      <w:pPr>
        <w:pStyle w:val="ListParagraph"/>
        <w:ind w:left="778"/>
      </w:pPr>
      <w:r>
        <w:t>This tool involves i</w:t>
      </w:r>
      <w:r w:rsidRPr="000B275B">
        <w:t xml:space="preserve">n-depth direct, manipulation/play-based assessment of </w:t>
      </w:r>
      <w:r>
        <w:t xml:space="preserve">children’s </w:t>
      </w:r>
      <w:r w:rsidRPr="000B275B">
        <w:t xml:space="preserve">motor skills. The Peabody </w:t>
      </w:r>
      <w:r w:rsidRPr="00FB68EC">
        <w:t xml:space="preserve">captures more subtypes of children’s motor development than the Bayley, and would provide a more “full phenotype” developmental assessment in the area of early childhood physical and motor development. </w:t>
      </w:r>
      <w:r>
        <w:t xml:space="preserve">This tool will be administered at 24 months, an optimum time for assessment of motor development. The purpose of this tool is to pinpoint the exact nature of children’s physical/motor deficits, compare children’s development on the full domain of physical/motor skills, and provide </w:t>
      </w:r>
      <w:r w:rsidRPr="00FB68EC">
        <w:t xml:space="preserve">“age equivalent” scores and percentile ranks. </w:t>
      </w:r>
    </w:p>
    <w:p w14:paraId="0B15CB86" w14:textId="77777777" w:rsidR="000B275B" w:rsidRDefault="000B275B" w:rsidP="000B275B">
      <w:pPr>
        <w:ind w:left="720"/>
      </w:pPr>
    </w:p>
    <w:p w14:paraId="6CA923A6" w14:textId="293532F9" w:rsidR="008A198F" w:rsidRPr="007F5E89" w:rsidRDefault="00F21A8C" w:rsidP="007F5E89">
      <w:pPr>
        <w:pStyle w:val="ListParagraph"/>
        <w:numPr>
          <w:ilvl w:val="0"/>
          <w:numId w:val="25"/>
        </w:numPr>
        <w:rPr>
          <w:b/>
          <w:i/>
        </w:rPr>
      </w:pPr>
      <w:r w:rsidRPr="007F5E89">
        <w:rPr>
          <w:b/>
          <w:i/>
        </w:rPr>
        <w:t>Parenting Stress Index IV</w:t>
      </w:r>
      <w:r w:rsidR="007F5E89">
        <w:rPr>
          <w:b/>
          <w:i/>
        </w:rPr>
        <w:t xml:space="preserve"> </w:t>
      </w:r>
      <w:r w:rsidR="007F5E89" w:rsidRPr="007F5E89">
        <w:rPr>
          <w:b/>
          <w:i/>
        </w:rPr>
        <w:t>–  Att B.12</w:t>
      </w:r>
    </w:p>
    <w:p w14:paraId="4239E908" w14:textId="2048FF7E" w:rsidR="00772422" w:rsidRDefault="00DB3B8E">
      <w:pPr>
        <w:pStyle w:val="ListParagraph"/>
      </w:pPr>
      <w:r>
        <w:t>This tool is a parental s</w:t>
      </w:r>
      <w:r w:rsidRPr="000B275B">
        <w:t>elf-report</w:t>
      </w:r>
      <w:r w:rsidRPr="00FB68EC">
        <w:t xml:space="preserve"> of stress related to parenting across three domains: parental distress (characteristics of parent), parent-child dysfunctional interaction (characteristics of the parent-child relationship), and difficult child (characteristics of child). </w:t>
      </w:r>
      <w:r>
        <w:t>This tool will be administered at 6, 9, 12, 18, and 24 months. It c</w:t>
      </w:r>
      <w:r w:rsidRPr="00FB68EC">
        <w:t>an be used to</w:t>
      </w:r>
      <w:r>
        <w:t xml:space="preserve"> identify families with high levels of parenting stress, compare family environment quality across children, and provides both raw scores and “clinical cutoffs” </w:t>
      </w:r>
      <w:r w:rsidRPr="00FB68EC">
        <w:t xml:space="preserve">for what constitutes clinically stressful parenting that can be used for </w:t>
      </w:r>
      <w:r w:rsidRPr="00772422">
        <w:rPr>
          <w:b/>
          <w:u w:val="single"/>
        </w:rPr>
        <w:t>only</w:t>
      </w:r>
      <w:r w:rsidRPr="00FB68EC">
        <w:t xml:space="preserve"> research purposes (not for referral).</w:t>
      </w:r>
    </w:p>
    <w:p w14:paraId="481F062D" w14:textId="77777777" w:rsidR="000B275B" w:rsidRDefault="000B275B">
      <w:pPr>
        <w:pStyle w:val="ListParagraph"/>
      </w:pPr>
    </w:p>
    <w:p w14:paraId="7070DD57" w14:textId="4B42D322" w:rsidR="00A46D39" w:rsidRPr="00160582" w:rsidRDefault="00A46D39" w:rsidP="007F5E89">
      <w:pPr>
        <w:pStyle w:val="ListParagraph"/>
        <w:numPr>
          <w:ilvl w:val="0"/>
          <w:numId w:val="25"/>
        </w:numPr>
        <w:rPr>
          <w:b/>
          <w:i/>
        </w:rPr>
      </w:pPr>
      <w:r>
        <w:rPr>
          <w:b/>
          <w:i/>
        </w:rPr>
        <w:t>Center for Epi</w:t>
      </w:r>
      <w:r w:rsidR="007D1D47">
        <w:rPr>
          <w:b/>
          <w:i/>
        </w:rPr>
        <w:t>demiologic</w:t>
      </w:r>
      <w:r>
        <w:rPr>
          <w:b/>
          <w:i/>
        </w:rPr>
        <w:t xml:space="preserve"> Studies Depression Scale</w:t>
      </w:r>
      <w:r w:rsidR="007F5E89">
        <w:rPr>
          <w:b/>
          <w:i/>
        </w:rPr>
        <w:t xml:space="preserve"> </w:t>
      </w:r>
      <w:r w:rsidR="007F5E89" w:rsidRPr="007F5E89">
        <w:rPr>
          <w:b/>
          <w:i/>
        </w:rPr>
        <w:t>–  Att B.12</w:t>
      </w:r>
    </w:p>
    <w:p w14:paraId="3E1420FF" w14:textId="4ADDDD6C" w:rsidR="00DB3B8E" w:rsidRDefault="00DB3B8E" w:rsidP="007F5E89">
      <w:pPr>
        <w:pStyle w:val="ListParagraph"/>
      </w:pPr>
      <w:r>
        <w:t>This tool is a parental s</w:t>
      </w:r>
      <w:r w:rsidRPr="000B275B">
        <w:t>elf-report</w:t>
      </w:r>
      <w:r w:rsidRPr="00FB68EC">
        <w:t xml:space="preserve"> of adult depressive symptoms in the past week. </w:t>
      </w:r>
      <w:r>
        <w:t>This tool will be administered at 6, 9, 12, 18, and 24 months. It c</w:t>
      </w:r>
      <w:r w:rsidRPr="00FB68EC">
        <w:t>an be used to compare raw parental depressive scores across parents</w:t>
      </w:r>
      <w:r>
        <w:t xml:space="preserve"> in study</w:t>
      </w:r>
      <w:r w:rsidRPr="00FB68EC">
        <w:t xml:space="preserve"> and proportions of parents that meet the “clinical cutoff” (considered depressed).</w:t>
      </w:r>
      <w:r>
        <w:t xml:space="preserve"> </w:t>
      </w:r>
    </w:p>
    <w:p w14:paraId="03BB92B8" w14:textId="77777777" w:rsidR="000B275B" w:rsidRPr="00223178" w:rsidRDefault="000B275B" w:rsidP="00427638">
      <w:pPr>
        <w:pStyle w:val="ListParagraph"/>
        <w:rPr>
          <w:b/>
        </w:rPr>
      </w:pPr>
    </w:p>
    <w:p w14:paraId="15C05E6B" w14:textId="76F525F0" w:rsidR="000B275B" w:rsidRPr="007F5E89" w:rsidRDefault="008A198F" w:rsidP="007F5E89">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F5E89">
        <w:rPr>
          <w:b/>
          <w:i/>
        </w:rPr>
        <w:t>Test of Nonverbal Intelligence</w:t>
      </w:r>
      <w:r w:rsidR="007F5E89" w:rsidRPr="007F5E89">
        <w:rPr>
          <w:i/>
        </w:rPr>
        <w:t xml:space="preserve"> </w:t>
      </w:r>
      <w:r w:rsidR="007F5E89" w:rsidRPr="007F5E89">
        <w:rPr>
          <w:b/>
          <w:i/>
        </w:rPr>
        <w:t>–  Att B.12</w:t>
      </w:r>
    </w:p>
    <w:p w14:paraId="5D691878" w14:textId="527E3F26" w:rsidR="00DB3B8E" w:rsidRPr="00FB68EC" w:rsidRDefault="00DB3B8E" w:rsidP="00F21A8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tool is a d</w:t>
      </w:r>
      <w:r w:rsidRPr="000B275B">
        <w:t>irect, manipulation-based assessment</w:t>
      </w:r>
      <w:r w:rsidRPr="00FB68EC">
        <w:t xml:space="preserve"> of adult intelligence, aptitude, abstract reasoning, and problem solving. </w:t>
      </w:r>
      <w:r>
        <w:t xml:space="preserve">This tool will be administered at one time point to the parent, ideally around the child’s 9 month birthday. </w:t>
      </w:r>
      <w:r w:rsidRPr="00FB68EC">
        <w:t>This assessment is language free, and is ideal for those with limited language ability and diverse backgrounds.</w:t>
      </w:r>
    </w:p>
    <w:p w14:paraId="240636DA" w14:textId="77777777" w:rsidR="008A198F" w:rsidRPr="008A198F" w:rsidRDefault="008A198F" w:rsidP="000B275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0A4A83E" w14:textId="71B0C71E" w:rsidR="000F4BA5" w:rsidRPr="001B26DB"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D207C">
        <w:rPr>
          <w:b/>
        </w:rPr>
        <w:t>How Information Will Be Shared and for What Purpose</w:t>
      </w:r>
    </w:p>
    <w:p w14:paraId="17D713F0" w14:textId="23692941"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There are three main entities involved in the conduct of the ZEN Colombia study.  Colombia’s INS is CDC’s scientific collaborator on this study. CDC employs a contractor, Vysnova Partners, Inc., to conduct the ZEN Colombia study in collaboration with INS.  All CDC</w:t>
      </w:r>
      <w:r w:rsidR="00393BF6">
        <w:t xml:space="preserve"> </w:t>
      </w:r>
      <w:r w:rsidRPr="006C65C3">
        <w:t>and contractor personnel who have access to protected data are required to go through training on confidentiality protections and to sign a nondisclosure agreement (Att F.1, F.2, F.3).</w:t>
      </w:r>
      <w:r w:rsidRPr="006C65C3">
        <w:rPr>
          <w:b/>
        </w:rPr>
        <w:t xml:space="preserve">  </w:t>
      </w:r>
    </w:p>
    <w:p w14:paraId="3124A79E"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3F3289" w14:textId="3455380D"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Patients’ personally identifiable information (PII) will not be disclosed in any reports, statistical summaries, or shared or disclosed to public entities, external agencies, or other people or organizations outside the entities involved in the conduct of the ZEN Colombia study. We have engaged in discussions with researchers at the National Institute of Health who are launching the ZIP pregnancy cohort in several countries, including Colombia and the Center for Global Health at CDC who will be providing technical assistance to several smaller pregnancy cohorts in Guatemala, Kenya, Thailand and Haiti.  Globally, there is growing interest in harmonization across these studies, to be</w:t>
      </w:r>
      <w:r w:rsidR="008768FB">
        <w:t xml:space="preserve"> ultimately</w:t>
      </w:r>
      <w:r w:rsidRPr="006C65C3">
        <w:t xml:space="preserve"> able to conduct traditional aggregate data meta-analyses or individual participant data meta-analyses based on pooled de-identified data.  If there is any possibility of sharing of de-identified data with selected researchers such as those noted here, we will certainly engage INS in any decision to do so.  Currently, our plan is to share statistical summaries of de-identified data in peer-reviewed journals and conference presentations. </w:t>
      </w:r>
    </w:p>
    <w:p w14:paraId="2B26AF55" w14:textId="77777777" w:rsidR="004F38F5" w:rsidRPr="00296E32" w:rsidRDefault="004F38F5" w:rsidP="00426E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6211F9B" w14:textId="11E4BE87" w:rsidR="001A1C02" w:rsidRPr="00296E32" w:rsidRDefault="001B26DB"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A.3</w:t>
      </w:r>
      <w:r w:rsidR="00345294" w:rsidRPr="00296E32">
        <w:rPr>
          <w:b/>
          <w:bCs/>
        </w:rPr>
        <w:t xml:space="preserve">. </w:t>
      </w:r>
      <w:r w:rsidR="001A1C02" w:rsidRPr="00296E32">
        <w:rPr>
          <w:b/>
          <w:bCs/>
        </w:rPr>
        <w:t xml:space="preserve">Uses of Improved </w:t>
      </w:r>
      <w:r w:rsidR="0030576C" w:rsidRPr="00296E32">
        <w:rPr>
          <w:b/>
          <w:bCs/>
        </w:rPr>
        <w:t xml:space="preserve">Information </w:t>
      </w:r>
      <w:r w:rsidR="001A1C02" w:rsidRPr="00296E32">
        <w:rPr>
          <w:b/>
          <w:bCs/>
        </w:rPr>
        <w:t>Technology and Burden Reduction</w:t>
      </w:r>
    </w:p>
    <w:p w14:paraId="3FC63AFA" w14:textId="77777777" w:rsidR="00C80826" w:rsidRPr="00296E32" w:rsidRDefault="00C80826" w:rsidP="00A1041B">
      <w:pPr>
        <w:ind w:firstLine="720"/>
      </w:pPr>
      <w:r w:rsidRPr="00296E32">
        <w:t xml:space="preserve">  </w:t>
      </w:r>
    </w:p>
    <w:p w14:paraId="32D14F1B" w14:textId="445417D3" w:rsidR="001103C4" w:rsidRDefault="005B7E07" w:rsidP="00574DFD">
      <w:pPr>
        <w:widowControl/>
        <w:rPr>
          <w:bCs/>
          <w:color w:val="000000"/>
        </w:rPr>
      </w:pPr>
      <w:r>
        <w:rPr>
          <w:lang w:val="fr-CA"/>
        </w:rPr>
        <w:t xml:space="preserve">The ZEN Colombia study questionnaires have been </w:t>
      </w:r>
      <w:r>
        <w:t>designed</w:t>
      </w:r>
      <w:r>
        <w:rPr>
          <w:lang w:val="fr-CA"/>
        </w:rPr>
        <w:t xml:space="preserve"> to </w:t>
      </w:r>
      <w:r>
        <w:t>collect</w:t>
      </w:r>
      <w:r>
        <w:rPr>
          <w:lang w:val="fr-CA"/>
        </w:rPr>
        <w:t xml:space="preserve"> the minimum </w:t>
      </w:r>
      <w:r>
        <w:t>amount</w:t>
      </w:r>
      <w:r>
        <w:rPr>
          <w:lang w:val="fr-CA"/>
        </w:rPr>
        <w:t xml:space="preserve"> of information </w:t>
      </w:r>
      <w:r>
        <w:t>necessary</w:t>
      </w:r>
      <w:r>
        <w:rPr>
          <w:lang w:val="fr-CA"/>
        </w:rPr>
        <w:t xml:space="preserve"> to </w:t>
      </w:r>
      <w:r>
        <w:t>meet</w:t>
      </w:r>
      <w:r>
        <w:rPr>
          <w:lang w:val="fr-CA"/>
        </w:rPr>
        <w:t xml:space="preserve"> </w:t>
      </w:r>
      <w:r>
        <w:t xml:space="preserve">the study’s objectives.  </w:t>
      </w:r>
      <w:r w:rsidR="00AD3E73" w:rsidRPr="00AD3E73">
        <w:t xml:space="preserve">Questions about other factors with the potential to have mediating or moderating effects on primary outcomes have been considered and included. </w:t>
      </w:r>
      <w:r w:rsidR="00DE3C0C" w:rsidRPr="00AD3E73">
        <w:rPr>
          <w:bCs/>
          <w:color w:val="000000"/>
        </w:rPr>
        <w:t xml:space="preserve">All questionnaire data will be obtained </w:t>
      </w:r>
      <w:r w:rsidR="003468A3">
        <w:rPr>
          <w:bCs/>
          <w:color w:val="000000"/>
        </w:rPr>
        <w:t xml:space="preserve">by trained interviewers </w:t>
      </w:r>
      <w:r w:rsidR="009F7ECE">
        <w:rPr>
          <w:bCs/>
          <w:color w:val="000000"/>
        </w:rPr>
        <w:t>via questionnaires administered to</w:t>
      </w:r>
      <w:r w:rsidR="00DE3C0C" w:rsidRPr="00AD3E73">
        <w:rPr>
          <w:bCs/>
          <w:color w:val="000000"/>
        </w:rPr>
        <w:t xml:space="preserve"> participants. </w:t>
      </w:r>
      <w:r w:rsidR="00B03C24" w:rsidRPr="00AD3E73">
        <w:rPr>
          <w:bCs/>
          <w:color w:val="000000"/>
        </w:rPr>
        <w:t xml:space="preserve">All data will be entered and stored on the </w:t>
      </w:r>
      <w:r w:rsidR="00DE3C0C" w:rsidRPr="00AD3E73">
        <w:rPr>
          <w:bCs/>
          <w:color w:val="000000"/>
        </w:rPr>
        <w:t xml:space="preserve">password-protected and secure web-based data collection </w:t>
      </w:r>
      <w:r w:rsidR="008768FB" w:rsidRPr="00AD3E73">
        <w:rPr>
          <w:bCs/>
          <w:color w:val="000000"/>
        </w:rPr>
        <w:t>system, which</w:t>
      </w:r>
      <w:r w:rsidR="00DE3C0C" w:rsidRPr="00AD3E73">
        <w:rPr>
          <w:bCs/>
          <w:color w:val="000000"/>
        </w:rPr>
        <w:t xml:space="preserve"> will be </w:t>
      </w:r>
      <w:r w:rsidR="00B03C24" w:rsidRPr="00AD3E73">
        <w:rPr>
          <w:bCs/>
          <w:color w:val="000000"/>
        </w:rPr>
        <w:t>housed on an INS server</w:t>
      </w:r>
      <w:r w:rsidR="00DE3C0C" w:rsidRPr="00AD3E73">
        <w:rPr>
          <w:bCs/>
          <w:color w:val="000000"/>
        </w:rPr>
        <w:t xml:space="preserve"> in Colombia</w:t>
      </w:r>
      <w:r w:rsidR="00B03C24" w:rsidRPr="00AD3E73">
        <w:rPr>
          <w:bCs/>
          <w:color w:val="000000"/>
        </w:rPr>
        <w:t>.</w:t>
      </w:r>
    </w:p>
    <w:p w14:paraId="4D5ED31A" w14:textId="77777777" w:rsidR="00EC6207" w:rsidRPr="00426E79" w:rsidRDefault="00EC6207"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9D56BFB" w14:textId="629D035E" w:rsidR="001A1C02" w:rsidRPr="00296E32" w:rsidRDefault="001B26DB"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A.4</w:t>
      </w:r>
      <w:r w:rsidR="00345294" w:rsidRPr="00296E32">
        <w:rPr>
          <w:b/>
          <w:bCs/>
        </w:rPr>
        <w:t>.</w:t>
      </w:r>
      <w:r w:rsidR="00130E91" w:rsidRPr="00296E32">
        <w:rPr>
          <w:b/>
          <w:bCs/>
        </w:rPr>
        <w:t xml:space="preserve"> </w:t>
      </w:r>
      <w:r w:rsidR="001A1C02" w:rsidRPr="00296E32">
        <w:rPr>
          <w:b/>
          <w:bCs/>
        </w:rPr>
        <w:t>Efforts to Identify Duplication and Use of Similar Information</w:t>
      </w:r>
    </w:p>
    <w:p w14:paraId="1B9C465D"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54430E1" w14:textId="72A47EFA" w:rsidR="006D2E87" w:rsidRDefault="008A25AC" w:rsidP="00674D97">
      <w:r>
        <w:t xml:space="preserve">While </w:t>
      </w:r>
      <w:r w:rsidR="00094883">
        <w:t xml:space="preserve">many </w:t>
      </w:r>
      <w:r>
        <w:t xml:space="preserve">experts agree that ZIKV causes microcephaly, more studies are needed to better understand </w:t>
      </w:r>
      <w:r w:rsidRPr="008A25AC">
        <w:t>the full spectrum of defects</w:t>
      </w:r>
      <w:r w:rsidR="0097609B">
        <w:t xml:space="preserve"> and other adverse pregnancy and </w:t>
      </w:r>
      <w:r w:rsidR="000602BD">
        <w:t xml:space="preserve">childhood </w:t>
      </w:r>
      <w:r w:rsidR="0097609B">
        <w:t>outcomes</w:t>
      </w:r>
      <w:r w:rsidRPr="008A25AC">
        <w:t xml:space="preserve"> caused by congenital </w:t>
      </w:r>
      <w:r>
        <w:t>ZIKV</w:t>
      </w:r>
      <w:r w:rsidRPr="008A25AC">
        <w:t xml:space="preserve"> infection, </w:t>
      </w:r>
      <w:r w:rsidR="0097609B">
        <w:t xml:space="preserve">to </w:t>
      </w:r>
      <w:r>
        <w:t>q</w:t>
      </w:r>
      <w:r w:rsidRPr="008A25AC">
        <w:t>uantify the relative and absolute risks</w:t>
      </w:r>
      <w:r w:rsidR="0097609B">
        <w:t xml:space="preserve"> of these outcomes</w:t>
      </w:r>
      <w:r w:rsidRPr="008A25AC">
        <w:t xml:space="preserve"> among </w:t>
      </w:r>
      <w:r w:rsidR="000602BD">
        <w:t xml:space="preserve">children </w:t>
      </w:r>
      <w:r w:rsidRPr="008A25AC">
        <w:t>who are born to women who were infected at differ</w:t>
      </w:r>
      <w:r>
        <w:t>ent times during pregnancy, and</w:t>
      </w:r>
      <w:r w:rsidR="0097609B">
        <w:t xml:space="preserve"> to</w:t>
      </w:r>
      <w:r>
        <w:t xml:space="preserve"> identify</w:t>
      </w:r>
      <w:r w:rsidRPr="008A25AC">
        <w:t xml:space="preserve"> factors that modify the risk of an adverse pregnancy</w:t>
      </w:r>
      <w:r w:rsidR="00F21A8C">
        <w:t>,</w:t>
      </w:r>
      <w:r w:rsidR="004A6DA6">
        <w:t xml:space="preserve"> </w:t>
      </w:r>
      <w:r w:rsidRPr="008A25AC">
        <w:t>birth</w:t>
      </w:r>
      <w:r w:rsidR="00F21A8C">
        <w:t>, or childhood</w:t>
      </w:r>
      <w:r w:rsidRPr="008A25AC">
        <w:t xml:space="preserve"> outcome</w:t>
      </w:r>
      <w:r w:rsidR="0097609B">
        <w:t>s</w:t>
      </w:r>
      <w:r w:rsidR="00C24086">
        <w:t xml:space="preserve"> (see Rasmussen et al., </w:t>
      </w:r>
      <w:r w:rsidR="00C24086" w:rsidRPr="00CB63C1">
        <w:t>N Engl J Med 2016; 374:1981-1987)</w:t>
      </w:r>
      <w:r>
        <w:t xml:space="preserve">. </w:t>
      </w:r>
      <w:r w:rsidR="00C24086">
        <w:t>T</w:t>
      </w:r>
      <w:r w:rsidR="00C24086" w:rsidRPr="00BE461A">
        <w:t>here is an urgent need to</w:t>
      </w:r>
      <w:r w:rsidR="00C24086" w:rsidRPr="00BA0A1D">
        <w:t xml:space="preserve"> prospectively study pregnant women in areas </w:t>
      </w:r>
      <w:r w:rsidR="00C24086">
        <w:t>of high Zika virus transmission because m</w:t>
      </w:r>
      <w:r w:rsidR="00094883">
        <w:t>any of these key knowledge gaps cannot be addressed using surveillance data</w:t>
      </w:r>
      <w:r w:rsidR="00F54F5B">
        <w:t xml:space="preserve"> or retrospective data</w:t>
      </w:r>
      <w:r w:rsidR="0097609B">
        <w:t xml:space="preserve">. </w:t>
      </w:r>
      <w:r w:rsidR="0078779A">
        <w:t>Because of its prospective design, the</w:t>
      </w:r>
      <w:r w:rsidR="0097609B">
        <w:t xml:space="preserve"> ZEN Colombia study </w:t>
      </w:r>
      <w:r w:rsidR="0078779A">
        <w:t xml:space="preserve">can </w:t>
      </w:r>
      <w:r w:rsidR="00F54F5B">
        <w:t>systematically identify the timing of symptomatic and asymptomatic infections in pregnant women, the latter of which cannot be ascertained from surveillance data or retrospective studies. The prospective design also allows estimation of absolute risk</w:t>
      </w:r>
      <w:r w:rsidR="00C24086">
        <w:t xml:space="preserve"> of adverse outcomes, including less severe outcomes that may not yet have been identified</w:t>
      </w:r>
      <w:r w:rsidR="00F54F5B">
        <w:t>, in addition to relative risk, because the</w:t>
      </w:r>
      <w:r w:rsidR="008768FB">
        <w:t xml:space="preserve"> study has a well-defined</w:t>
      </w:r>
      <w:r w:rsidR="0078779A">
        <w:t xml:space="preserve"> </w:t>
      </w:r>
      <w:r w:rsidR="00C24086">
        <w:t xml:space="preserve">base population. </w:t>
      </w:r>
      <w:r w:rsidR="0056329D">
        <w:t xml:space="preserve">The ZEN Colombia study </w:t>
      </w:r>
      <w:r w:rsidR="008C4223" w:rsidRPr="00296E32">
        <w:t xml:space="preserve">is the only data source that </w:t>
      </w:r>
      <w:r w:rsidR="00120996" w:rsidRPr="00296E32">
        <w:t xml:space="preserve">collects comprehensive information of ZIKV infection </w:t>
      </w:r>
      <w:r w:rsidR="00B269A8">
        <w:t xml:space="preserve">initiating in the first trimester </w:t>
      </w:r>
      <w:r w:rsidR="00120996" w:rsidRPr="00296E32">
        <w:t xml:space="preserve">and associated birth defects </w:t>
      </w:r>
      <w:r w:rsidR="00DB3B8E">
        <w:t xml:space="preserve">and physical/developmental outcomes </w:t>
      </w:r>
      <w:r w:rsidR="00120996" w:rsidRPr="00296E32">
        <w:t>from mult</w:t>
      </w:r>
      <w:r w:rsidR="002746FD">
        <w:t xml:space="preserve">iple </w:t>
      </w:r>
      <w:r w:rsidR="00120996" w:rsidRPr="00296E32">
        <w:t xml:space="preserve">sites in Colombia. </w:t>
      </w:r>
    </w:p>
    <w:p w14:paraId="34141270" w14:textId="77777777" w:rsidR="0097609B" w:rsidRDefault="0097609B" w:rsidP="00674D97"/>
    <w:p w14:paraId="01141F58" w14:textId="4F017FF5" w:rsidR="00BA53D0" w:rsidRPr="00CB63C1" w:rsidRDefault="00BA53D0" w:rsidP="00BA53D0">
      <w:pPr>
        <w:pStyle w:val="CommentText"/>
        <w:rPr>
          <w:sz w:val="24"/>
        </w:rPr>
      </w:pPr>
      <w:r w:rsidRPr="00CB63C1">
        <w:rPr>
          <w:sz w:val="24"/>
        </w:rPr>
        <w:t xml:space="preserve">As part of its Zika response efforts, CDC is collaborating with the INS in Colombia, which has had the second-most cases of the mosquito-borne Zika virus after Brazil. The large number of cases and stage of the outbreak in Colombia provides an opportunity to collect actionable information on a shorter timeframe than is possible elsewhere. </w:t>
      </w:r>
      <w:r w:rsidR="008768FB">
        <w:rPr>
          <w:sz w:val="24"/>
        </w:rPr>
        <w:t>We expect t</w:t>
      </w:r>
      <w:r w:rsidRPr="00CB63C1">
        <w:rPr>
          <w:sz w:val="24"/>
        </w:rPr>
        <w:t xml:space="preserve">his collaboration to provide critical scientific information to help the United States, Colombia, and other countries prepare for the unprecedented challenges posed by Zika. </w:t>
      </w:r>
      <w:r w:rsidR="008768FB">
        <w:rPr>
          <w:sz w:val="24"/>
        </w:rPr>
        <w:t>We timed p</w:t>
      </w:r>
      <w:r w:rsidRPr="00CB63C1">
        <w:rPr>
          <w:sz w:val="24"/>
        </w:rPr>
        <w:t>articipant enrollment to coincide with the expected second wave of Zika virus cases in Colombia, the peak time for infection, and will provide CDC with the ability to rapidly obtain answers to questions about Zika that will help to shape the course of this public health emergency response.</w:t>
      </w:r>
    </w:p>
    <w:p w14:paraId="7C031F79" w14:textId="77777777" w:rsidR="007B2F78" w:rsidRPr="00CB63C1" w:rsidRDefault="007B2F78" w:rsidP="00BA53D0">
      <w:pPr>
        <w:pStyle w:val="CommentText"/>
        <w:rPr>
          <w:sz w:val="24"/>
        </w:rPr>
      </w:pPr>
    </w:p>
    <w:p w14:paraId="2835ED53" w14:textId="556E3F1C" w:rsidR="003D5190" w:rsidRDefault="003D5190" w:rsidP="003D5190">
      <w:pPr>
        <w:pStyle w:val="NoSpacing"/>
        <w:rPr>
          <w:rFonts w:ascii="Times New Roman" w:hAnsi="Times New Roman" w:cs="Times New Roman"/>
          <w:sz w:val="24"/>
          <w:szCs w:val="24"/>
        </w:rPr>
      </w:pPr>
      <w:r>
        <w:rPr>
          <w:rFonts w:ascii="Times New Roman" w:hAnsi="Times New Roman" w:cs="Times New Roman"/>
          <w:sz w:val="24"/>
          <w:szCs w:val="24"/>
        </w:rPr>
        <w:t>T</w:t>
      </w:r>
      <w:r w:rsidRPr="007D0596">
        <w:rPr>
          <w:rFonts w:ascii="Times New Roman" w:hAnsi="Times New Roman" w:cs="Times New Roman"/>
          <w:sz w:val="24"/>
          <w:szCs w:val="24"/>
        </w:rPr>
        <w:t xml:space="preserve">he U.S. National Institutes of Health (NIH) </w:t>
      </w:r>
      <w:r>
        <w:rPr>
          <w:rFonts w:ascii="Times New Roman" w:hAnsi="Times New Roman" w:cs="Times New Roman"/>
          <w:sz w:val="24"/>
          <w:szCs w:val="24"/>
        </w:rPr>
        <w:t xml:space="preserve">partnered with Fiocruz Institute in Brazil </w:t>
      </w:r>
      <w:r w:rsidRPr="007D0596">
        <w:rPr>
          <w:rFonts w:ascii="Times New Roman" w:hAnsi="Times New Roman" w:cs="Times New Roman"/>
          <w:sz w:val="24"/>
          <w:szCs w:val="24"/>
        </w:rPr>
        <w:t xml:space="preserve">to </w:t>
      </w:r>
      <w:r>
        <w:rPr>
          <w:rFonts w:ascii="Times New Roman" w:hAnsi="Times New Roman" w:cs="Times New Roman"/>
          <w:sz w:val="24"/>
          <w:szCs w:val="24"/>
        </w:rPr>
        <w:t>launch</w:t>
      </w:r>
      <w:r w:rsidRPr="007D0596">
        <w:rPr>
          <w:rFonts w:ascii="Times New Roman" w:hAnsi="Times New Roman" w:cs="Times New Roman"/>
          <w:sz w:val="24"/>
          <w:szCs w:val="24"/>
        </w:rPr>
        <w:t xml:space="preserve"> a </w:t>
      </w:r>
      <w:r>
        <w:rPr>
          <w:rFonts w:ascii="Times New Roman" w:hAnsi="Times New Roman" w:cs="Times New Roman"/>
          <w:sz w:val="24"/>
          <w:szCs w:val="24"/>
        </w:rPr>
        <w:t>five</w:t>
      </w:r>
      <w:r w:rsidRPr="007D0596">
        <w:rPr>
          <w:rFonts w:ascii="Times New Roman" w:hAnsi="Times New Roman" w:cs="Times New Roman"/>
          <w:sz w:val="24"/>
          <w:szCs w:val="24"/>
        </w:rPr>
        <w:t xml:space="preserve">-country </w:t>
      </w:r>
      <w:r>
        <w:rPr>
          <w:rFonts w:ascii="Times New Roman" w:hAnsi="Times New Roman" w:cs="Times New Roman"/>
          <w:sz w:val="24"/>
          <w:szCs w:val="24"/>
        </w:rPr>
        <w:t xml:space="preserve">prospective </w:t>
      </w:r>
      <w:r w:rsidRPr="007D0596">
        <w:rPr>
          <w:rFonts w:ascii="Times New Roman" w:hAnsi="Times New Roman" w:cs="Times New Roman"/>
          <w:sz w:val="24"/>
          <w:szCs w:val="24"/>
        </w:rPr>
        <w:t xml:space="preserve">cohort study </w:t>
      </w:r>
      <w:r>
        <w:rPr>
          <w:rFonts w:ascii="Times New Roman" w:hAnsi="Times New Roman" w:cs="Times New Roman"/>
          <w:sz w:val="24"/>
          <w:szCs w:val="24"/>
        </w:rPr>
        <w:t>(the Zika in Infants and Pregnancy, or “ZIP” study)</w:t>
      </w:r>
      <w:r w:rsidRPr="007D0596">
        <w:rPr>
          <w:rFonts w:ascii="Times New Roman" w:hAnsi="Times New Roman" w:cs="Times New Roman"/>
          <w:sz w:val="24"/>
          <w:szCs w:val="24"/>
        </w:rPr>
        <w:t xml:space="preserve"> to evaluate </w:t>
      </w:r>
      <w:r>
        <w:rPr>
          <w:rFonts w:ascii="Times New Roman" w:hAnsi="Times New Roman" w:cs="Times New Roman"/>
          <w:sz w:val="24"/>
          <w:szCs w:val="24"/>
        </w:rPr>
        <w:t xml:space="preserve">the </w:t>
      </w:r>
      <w:r w:rsidRPr="007D0596">
        <w:rPr>
          <w:rFonts w:ascii="Times New Roman" w:hAnsi="Times New Roman" w:cs="Times New Roman"/>
          <w:sz w:val="24"/>
          <w:szCs w:val="24"/>
        </w:rPr>
        <w:t>risk of ZIKV infection among pregnant women and their infants</w:t>
      </w:r>
      <w:r>
        <w:rPr>
          <w:rFonts w:ascii="Times New Roman" w:hAnsi="Times New Roman" w:cs="Times New Roman"/>
          <w:sz w:val="24"/>
          <w:szCs w:val="24"/>
        </w:rPr>
        <w:t xml:space="preserve">. ZIP is enrolling in different countries to compare and contrast the clinical manifestations and risk factors in different countries, and looking at environmental as well as co-infections that could affect outcome. In addition, enrolling in different countries maximizes the chance of capturing Zika infections in the cohort since the epidemic trajectory is hard to predict. Since the beginning of the Zika outbreak, CDC and the U.S. NIH have been in close communication. More recently, CDC and NIH have been collaborating to harmonize data collection efforts between the ZEN Colombia Study and the NIH ZIP study as some of the research questions are aligned. This harmonization will be critical for making meaningful comparisons between geographic regions, and strengthens the contributions of both studies to the pressing public health research questions. In addition, </w:t>
      </w:r>
      <w:r w:rsidR="008777B1">
        <w:rPr>
          <w:rFonts w:ascii="Times New Roman" w:hAnsi="Times New Roman" w:cs="Times New Roman"/>
          <w:sz w:val="24"/>
          <w:szCs w:val="24"/>
        </w:rPr>
        <w:t xml:space="preserve">we could pool </w:t>
      </w:r>
      <w:r>
        <w:rPr>
          <w:rFonts w:ascii="Times New Roman" w:hAnsi="Times New Roman" w:cs="Times New Roman"/>
          <w:sz w:val="24"/>
          <w:szCs w:val="24"/>
        </w:rPr>
        <w:t xml:space="preserve">the common data points across multiple pregnancy and infant cohort studies to have sufficient power to examine the full spectrum of adverse clinical outcomes of Zika virus infection during pregnancy including less common outcomes. To this end, CDC, U.S. NIH and other governmental and non-governmental organizations are participating in an international effort led by World Health Organization to pool individual participant level data to both compare and contrast risk of Zika infection on adverse outcomes. </w:t>
      </w:r>
    </w:p>
    <w:p w14:paraId="37DE52CF" w14:textId="77777777" w:rsidR="003D5190" w:rsidRDefault="003D5190" w:rsidP="003D5190">
      <w:pPr>
        <w:pStyle w:val="NoSpacing"/>
        <w:rPr>
          <w:rFonts w:ascii="Times New Roman" w:hAnsi="Times New Roman" w:cs="Times New Roman"/>
          <w:sz w:val="24"/>
          <w:szCs w:val="24"/>
        </w:rPr>
      </w:pPr>
    </w:p>
    <w:p w14:paraId="671B97E1" w14:textId="3D0AE54B" w:rsidR="003D5190" w:rsidRPr="00296E32" w:rsidRDefault="003D5190" w:rsidP="003D5190">
      <w:pPr>
        <w:pStyle w:val="NoSpacing"/>
        <w:rPr>
          <w:rFonts w:ascii="Times New Roman" w:hAnsi="Times New Roman" w:cs="Times New Roman"/>
          <w:sz w:val="24"/>
          <w:szCs w:val="24"/>
        </w:rPr>
      </w:pPr>
      <w:r>
        <w:rPr>
          <w:rFonts w:ascii="Times New Roman" w:hAnsi="Times New Roman" w:cs="Times New Roman"/>
          <w:sz w:val="24"/>
          <w:szCs w:val="24"/>
        </w:rPr>
        <w:t xml:space="preserve">There are some differences to note. </w:t>
      </w:r>
      <w:r w:rsidRPr="007D0596">
        <w:rPr>
          <w:rFonts w:ascii="Times New Roman" w:hAnsi="Times New Roman" w:cs="Times New Roman"/>
          <w:sz w:val="24"/>
          <w:szCs w:val="24"/>
        </w:rPr>
        <w:t>NIH does not collect specimens from associated male partners</w:t>
      </w:r>
      <w:r>
        <w:rPr>
          <w:rFonts w:ascii="Times New Roman" w:hAnsi="Times New Roman" w:cs="Times New Roman"/>
          <w:sz w:val="24"/>
          <w:szCs w:val="24"/>
        </w:rPr>
        <w:t xml:space="preserve"> in all sites</w:t>
      </w:r>
      <w:r w:rsidRPr="007D0596">
        <w:rPr>
          <w:rFonts w:ascii="Times New Roman" w:hAnsi="Times New Roman" w:cs="Times New Roman"/>
          <w:sz w:val="24"/>
          <w:szCs w:val="24"/>
        </w:rPr>
        <w:t>. The ZEN Colombia study aims to assess the relative contribution of sexual transmission and mosquito-borne transmission to occurrence of infections in pregnancy. In addition, Zika outbreak dynamics may vary according to location. While the NIH study is an international collaboration, ZEN is an intensive, prospective data collection effort focused specifically on Colombia</w:t>
      </w:r>
      <w:r>
        <w:rPr>
          <w:rFonts w:ascii="Times New Roman" w:hAnsi="Times New Roman" w:cs="Times New Roman"/>
          <w:sz w:val="24"/>
          <w:szCs w:val="24"/>
        </w:rPr>
        <w:t xml:space="preserve"> in 3 cities (Barranquilla, Bucaramanga, and Tulua)</w:t>
      </w:r>
      <w:r w:rsidRPr="007D0596">
        <w:rPr>
          <w:rFonts w:ascii="Times New Roman" w:hAnsi="Times New Roman" w:cs="Times New Roman"/>
          <w:sz w:val="24"/>
          <w:szCs w:val="24"/>
        </w:rPr>
        <w:t xml:space="preserve">. </w:t>
      </w:r>
      <w:r>
        <w:rPr>
          <w:rFonts w:ascii="Times New Roman" w:hAnsi="Times New Roman" w:cs="Times New Roman"/>
          <w:sz w:val="24"/>
          <w:szCs w:val="24"/>
        </w:rPr>
        <w:t xml:space="preserve">The Colombian site for the NIH study is located in Cali. The same pregnant women will not participate in both studies, as the ZEN study eligibility requirement includes being enrolled for prenatal care at the study sites, and no study sites are enrolling for both studies. </w:t>
      </w:r>
      <w:r w:rsidRPr="007D0596">
        <w:rPr>
          <w:rFonts w:ascii="Times New Roman" w:hAnsi="Times New Roman" w:cs="Times New Roman"/>
          <w:sz w:val="24"/>
          <w:szCs w:val="24"/>
        </w:rPr>
        <w:t>ZEN will address questions</w:t>
      </w:r>
      <w:r>
        <w:rPr>
          <w:rFonts w:ascii="Times New Roman" w:hAnsi="Times New Roman" w:cs="Times New Roman"/>
          <w:sz w:val="24"/>
          <w:szCs w:val="24"/>
        </w:rPr>
        <w:t xml:space="preserve"> to inform Emergency Response Efforts</w:t>
      </w:r>
      <w:r w:rsidRPr="007D0596">
        <w:rPr>
          <w:rFonts w:ascii="Times New Roman" w:hAnsi="Times New Roman" w:cs="Times New Roman"/>
          <w:sz w:val="24"/>
          <w:szCs w:val="24"/>
        </w:rPr>
        <w:t xml:space="preserve"> specified by the Colombian government, which the US government has committed</w:t>
      </w:r>
      <w:r>
        <w:rPr>
          <w:rFonts w:ascii="Times New Roman" w:hAnsi="Times New Roman" w:cs="Times New Roman"/>
          <w:sz w:val="24"/>
          <w:szCs w:val="24"/>
        </w:rPr>
        <w:t xml:space="preserve"> to helping INS address, as specified in the agreement between </w:t>
      </w:r>
      <w:r w:rsidR="002A4AF3">
        <w:rPr>
          <w:rFonts w:ascii="Times New Roman" w:hAnsi="Times New Roman" w:cs="Times New Roman"/>
          <w:sz w:val="24"/>
          <w:szCs w:val="24"/>
        </w:rPr>
        <w:t>the US and Col</w:t>
      </w:r>
      <w:r w:rsidR="007C6145">
        <w:rPr>
          <w:rFonts w:ascii="Times New Roman" w:hAnsi="Times New Roman" w:cs="Times New Roman"/>
          <w:sz w:val="24"/>
          <w:szCs w:val="24"/>
        </w:rPr>
        <w:t>o</w:t>
      </w:r>
      <w:r w:rsidR="002A4AF3">
        <w:rPr>
          <w:rFonts w:ascii="Times New Roman" w:hAnsi="Times New Roman" w:cs="Times New Roman"/>
          <w:sz w:val="24"/>
          <w:szCs w:val="24"/>
        </w:rPr>
        <w:t xml:space="preserve">mbian </w:t>
      </w:r>
      <w:r>
        <w:rPr>
          <w:rFonts w:ascii="Times New Roman" w:hAnsi="Times New Roman" w:cs="Times New Roman"/>
          <w:sz w:val="24"/>
          <w:szCs w:val="24"/>
        </w:rPr>
        <w:t>Presidents, as described above.</w:t>
      </w:r>
    </w:p>
    <w:p w14:paraId="36D26F81" w14:textId="77777777" w:rsidR="00AE5C9A" w:rsidRPr="00296E32"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420C85AC" w14:textId="5945D62B" w:rsidR="00DB57DD" w:rsidRDefault="00DB57DD" w:rsidP="00DB57DD">
      <w:r>
        <w:t xml:space="preserve">In general, the ZEN </w:t>
      </w:r>
      <w:r w:rsidR="00024087">
        <w:t>Colombia study</w:t>
      </w:r>
      <w:r>
        <w:t xml:space="preserve"> is the only prospective cohort study of pregnant women currently being undertaken by CDC. Although surveillance efforts focused on ZIKV in pregnancy are currently underway in the U.S. (including territories) and Colombia, the ZEN </w:t>
      </w:r>
      <w:r w:rsidR="00024087">
        <w:t xml:space="preserve">study </w:t>
      </w:r>
      <w:r>
        <w:t>is the only CDC-based project that will allow</w:t>
      </w:r>
    </w:p>
    <w:p w14:paraId="75710135" w14:textId="77777777" w:rsidR="00DB57DD" w:rsidRDefault="00DB57DD" w:rsidP="00CB63C1">
      <w:pPr>
        <w:pStyle w:val="ListParagraph"/>
        <w:numPr>
          <w:ilvl w:val="0"/>
          <w:numId w:val="22"/>
        </w:numPr>
      </w:pPr>
      <w:r>
        <w:t>Study of both symptomatic and asymptomatic pregnant women with ZIKV infection; and</w:t>
      </w:r>
    </w:p>
    <w:p w14:paraId="0B483369" w14:textId="77777777" w:rsidR="00DB57DD" w:rsidRPr="001053F7" w:rsidRDefault="00DB57DD" w:rsidP="00CB63C1">
      <w:pPr>
        <w:pStyle w:val="ListParagraph"/>
        <w:numPr>
          <w:ilvl w:val="0"/>
          <w:numId w:val="22"/>
        </w:numPr>
      </w:pPr>
      <w:r>
        <w:t xml:space="preserve">Estimation of the absolute risk of microcephaly and other adverse outcomes among pregnant women infected with Zika virus during different gestational ages, which is not </w:t>
      </w:r>
      <w:r w:rsidRPr="001053F7">
        <w:t>possible using a case-control design</w:t>
      </w:r>
    </w:p>
    <w:p w14:paraId="647C75A8" w14:textId="77777777" w:rsidR="00FA4A4B" w:rsidRDefault="00FA4A4B" w:rsidP="00422202">
      <w:pPr>
        <w:widowControl/>
        <w:autoSpaceDE/>
        <w:autoSpaceDN/>
        <w:adjustRightInd/>
        <w:spacing w:after="200" w:line="276" w:lineRule="auto"/>
        <w:rPr>
          <w:b/>
        </w:rPr>
      </w:pPr>
    </w:p>
    <w:p w14:paraId="648BF4F2" w14:textId="13619C6F" w:rsidR="00DB57DD" w:rsidRDefault="00DB57DD" w:rsidP="00422202">
      <w:pPr>
        <w:widowControl/>
        <w:autoSpaceDE/>
        <w:autoSpaceDN/>
        <w:adjustRightInd/>
        <w:spacing w:after="200" w:line="276" w:lineRule="auto"/>
        <w:rPr>
          <w:b/>
        </w:rPr>
      </w:pPr>
      <w:r w:rsidRPr="001053F7">
        <w:rPr>
          <w:b/>
        </w:rPr>
        <w:t>Ongoing projects in the CDC Zika response and how the ZEN</w:t>
      </w:r>
      <w:r w:rsidR="00024087">
        <w:rPr>
          <w:b/>
        </w:rPr>
        <w:t xml:space="preserve"> Colombia</w:t>
      </w:r>
      <w:r w:rsidRPr="001053F7">
        <w:rPr>
          <w:b/>
        </w:rPr>
        <w:t xml:space="preserve"> study fill</w:t>
      </w:r>
      <w:r w:rsidR="00B61ED3">
        <w:rPr>
          <w:b/>
        </w:rPr>
        <w:t>s</w:t>
      </w:r>
      <w:r w:rsidRPr="001053F7">
        <w:rPr>
          <w:b/>
        </w:rPr>
        <w:t xml:space="preserve"> gaps not addressed by these existing efforts</w:t>
      </w:r>
    </w:p>
    <w:tbl>
      <w:tblPr>
        <w:tblStyle w:val="GridTable21"/>
        <w:tblW w:w="0" w:type="auto"/>
        <w:tblLook w:val="04A0" w:firstRow="1" w:lastRow="0" w:firstColumn="1" w:lastColumn="0" w:noHBand="0" w:noVBand="1"/>
      </w:tblPr>
      <w:tblGrid>
        <w:gridCol w:w="4694"/>
        <w:gridCol w:w="4666"/>
      </w:tblGrid>
      <w:tr w:rsidR="00DB57DD" w:rsidRPr="001053F7" w14:paraId="0B8CF022" w14:textId="77777777" w:rsidTr="00426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1CDC1B2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Project</w:t>
            </w:r>
          </w:p>
        </w:tc>
        <w:tc>
          <w:tcPr>
            <w:tcW w:w="4666" w:type="dxa"/>
          </w:tcPr>
          <w:p w14:paraId="430AAC9E" w14:textId="77777777" w:rsidR="00DB57DD" w:rsidRPr="001053F7" w:rsidRDefault="00DB57DD" w:rsidP="001B2E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Contribution added by ZEN</w:t>
            </w:r>
          </w:p>
        </w:tc>
      </w:tr>
      <w:tr w:rsidR="00DB57DD" w:rsidRPr="001053F7" w14:paraId="78B91015"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38E50DD0"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Persistence of Zika virus in semen and urine of adult men in the United States with confirmed Zika virus infection</w:t>
            </w:r>
            <w:r w:rsidR="00DE2A89">
              <w:rPr>
                <w:rFonts w:ascii="Times New Roman" w:hAnsi="Times New Roman" w:cs="Times New Roman"/>
              </w:rPr>
              <w:t xml:space="preserve"> (OMB Control No. 0920-1139)</w:t>
            </w:r>
          </w:p>
        </w:tc>
        <w:tc>
          <w:tcPr>
            <w:tcW w:w="4666" w:type="dxa"/>
          </w:tcPr>
          <w:p w14:paraId="464FA6A6" w14:textId="77777777" w:rsidR="00DB57DD" w:rsidRPr="001053F7" w:rsidRDefault="00DB57DD" w:rsidP="001048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Study population includes </w:t>
            </w:r>
            <w:r w:rsidR="001048FC">
              <w:rPr>
                <w:rFonts w:ascii="Times New Roman" w:hAnsi="Times New Roman" w:cs="Times New Roman"/>
              </w:rPr>
              <w:t>only adult men with Zika virus infection;</w:t>
            </w:r>
            <w:r w:rsidRPr="001053F7">
              <w:rPr>
                <w:rFonts w:ascii="Times New Roman" w:hAnsi="Times New Roman" w:cs="Times New Roman"/>
              </w:rPr>
              <w:t xml:space="preserve"> one objective of ZEN includes examining persistent viremia specifically in pregnant women</w:t>
            </w:r>
          </w:p>
        </w:tc>
      </w:tr>
      <w:tr w:rsidR="00DB57DD" w:rsidRPr="001053F7" w14:paraId="103F81E5"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6EAAF76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Zika virus persistence in body fluids of patients with Zika virus infection in Puerto Rico (ZIPER Study)</w:t>
            </w:r>
            <w:r w:rsidR="00DE2A89">
              <w:rPr>
                <w:rFonts w:ascii="Times New Roman" w:hAnsi="Times New Roman" w:cs="Times New Roman"/>
              </w:rPr>
              <w:t xml:space="preserve"> (0920-1140)</w:t>
            </w:r>
          </w:p>
        </w:tc>
        <w:tc>
          <w:tcPr>
            <w:tcW w:w="4666" w:type="dxa"/>
          </w:tcPr>
          <w:p w14:paraId="2FE21B56"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Study population includes all ages and sexes; one objective of ZEN includes examining persistent viremia specifically in pregnant women</w:t>
            </w:r>
          </w:p>
        </w:tc>
      </w:tr>
      <w:tr w:rsidR="00DB57DD" w:rsidRPr="001053F7" w14:paraId="7D9FC481"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6F66E4E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The Effect of Community-Wide Vector Control Initiatives on Zika Virus Transmission in Puerto Rico, 2016</w:t>
            </w:r>
            <w:r w:rsidR="00DE2A89">
              <w:rPr>
                <w:rFonts w:ascii="Times New Roman" w:hAnsi="Times New Roman" w:cs="Times New Roman"/>
              </w:rPr>
              <w:t xml:space="preserve"> (0920-1137)</w:t>
            </w:r>
          </w:p>
        </w:tc>
        <w:tc>
          <w:tcPr>
            <w:tcW w:w="4666" w:type="dxa"/>
          </w:tcPr>
          <w:p w14:paraId="5967C93B"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7080192"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7542948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Evaluation of In2Care Traps during the Zika Outbreak in Puerto Rico</w:t>
            </w:r>
            <w:r w:rsidR="00DE2A89">
              <w:rPr>
                <w:rFonts w:ascii="Times New Roman" w:hAnsi="Times New Roman" w:cs="Times New Roman"/>
              </w:rPr>
              <w:t xml:space="preserve"> (0920-1071)</w:t>
            </w:r>
          </w:p>
        </w:tc>
        <w:tc>
          <w:tcPr>
            <w:tcW w:w="4666" w:type="dxa"/>
          </w:tcPr>
          <w:p w14:paraId="1648EF10"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B95A2A2"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5930FF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Knowledge, Attitudes, and Practices related to a Domestic Readiness Initiative on Zika Virus Disease</w:t>
            </w:r>
            <w:r w:rsidR="00DE2A89">
              <w:rPr>
                <w:rFonts w:ascii="Times New Roman" w:hAnsi="Times New Roman" w:cs="Times New Roman"/>
              </w:rPr>
              <w:t xml:space="preserve"> (0920-1136)</w:t>
            </w:r>
          </w:p>
        </w:tc>
        <w:tc>
          <w:tcPr>
            <w:tcW w:w="4666" w:type="dxa"/>
          </w:tcPr>
          <w:p w14:paraId="47D32DE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a specific domestic readiness objective</w:t>
            </w:r>
          </w:p>
        </w:tc>
      </w:tr>
      <w:tr w:rsidR="00DB57DD" w:rsidRPr="001053F7" w14:paraId="110C6757"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068CE9E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Integrated Aedes aegypti Vector Control Intervention in Caguas City, Puerto Rico to Prevent and Control Zika Virus Infections</w:t>
            </w:r>
            <w:r w:rsidR="00A9053C">
              <w:rPr>
                <w:rFonts w:ascii="Times New Roman" w:hAnsi="Times New Roman" w:cs="Times New Roman"/>
              </w:rPr>
              <w:t xml:space="preserve"> (PRA N/A)</w:t>
            </w:r>
          </w:p>
        </w:tc>
        <w:tc>
          <w:tcPr>
            <w:tcW w:w="4666" w:type="dxa"/>
          </w:tcPr>
          <w:p w14:paraId="66F646F1"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71CD7BD3"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23E53BA4"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Migrant Farm Workers Understanding and Use of Measures to Prevent Zika Transmission</w:t>
            </w:r>
            <w:r w:rsidR="00A9053C">
              <w:rPr>
                <w:rFonts w:ascii="Times New Roman" w:hAnsi="Times New Roman" w:cs="Times New Roman"/>
              </w:rPr>
              <w:t xml:space="preserve"> (0920-1126)</w:t>
            </w:r>
          </w:p>
        </w:tc>
        <w:tc>
          <w:tcPr>
            <w:tcW w:w="4666" w:type="dxa"/>
          </w:tcPr>
          <w:p w14:paraId="2C2DBD8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migrant farm workers</w:t>
            </w:r>
          </w:p>
        </w:tc>
      </w:tr>
      <w:tr w:rsidR="00DB57DD" w:rsidRPr="001053F7" w14:paraId="457C92F9"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731430EE" w14:textId="77777777" w:rsidR="00DB57DD" w:rsidRPr="001053F7" w:rsidRDefault="00DB57DD" w:rsidP="00420064">
            <w:pPr>
              <w:rPr>
                <w:rFonts w:ascii="Times New Roman" w:hAnsi="Times New Roman" w:cs="Times New Roman"/>
              </w:rPr>
            </w:pPr>
            <w:r w:rsidRPr="001053F7">
              <w:rPr>
                <w:rFonts w:ascii="Times New Roman" w:hAnsi="Times New Roman" w:cs="Times New Roman"/>
              </w:rPr>
              <w:t>US Zika Pregnancy Registry</w:t>
            </w:r>
            <w:r w:rsidR="00A9053C">
              <w:rPr>
                <w:rFonts w:ascii="Times New Roman" w:hAnsi="Times New Roman" w:cs="Times New Roman"/>
              </w:rPr>
              <w:t xml:space="preserve"> (0920-1101</w:t>
            </w:r>
            <w:r w:rsidR="00C75B79">
              <w:rPr>
                <w:rFonts w:ascii="Times New Roman" w:hAnsi="Times New Roman" w:cs="Times New Roman"/>
              </w:rPr>
              <w:t xml:space="preserve"> 0920-1143</w:t>
            </w:r>
            <w:r w:rsidR="00A9053C">
              <w:rPr>
                <w:rFonts w:ascii="Times New Roman" w:hAnsi="Times New Roman" w:cs="Times New Roman"/>
              </w:rPr>
              <w:t>)</w:t>
            </w:r>
          </w:p>
        </w:tc>
        <w:tc>
          <w:tcPr>
            <w:tcW w:w="4666" w:type="dxa"/>
          </w:tcPr>
          <w:p w14:paraId="68A60E39" w14:textId="77777777"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This project focuses on</w:t>
            </w:r>
            <w:r w:rsidR="00803041">
              <w:rPr>
                <w:rFonts w:ascii="Times New Roman" w:hAnsi="Times New Roman" w:cs="Times New Roman"/>
              </w:rPr>
              <w:t xml:space="preserve"> U.S. pregnant women</w:t>
            </w:r>
            <w:r w:rsidRPr="001053F7">
              <w:rPr>
                <w:rFonts w:ascii="Times New Roman" w:hAnsi="Times New Roman" w:cs="Times New Roman"/>
              </w:rPr>
              <w:t xml:space="preserve"> </w:t>
            </w:r>
            <w:r w:rsidR="00803041">
              <w:rPr>
                <w:rFonts w:ascii="Times New Roman" w:hAnsi="Times New Roman" w:cs="Times New Roman"/>
              </w:rPr>
              <w:t>with laboratory evidence of Zika virus infection</w:t>
            </w:r>
            <w:r w:rsidRPr="001053F7">
              <w:rPr>
                <w:rFonts w:ascii="Times New Roman" w:hAnsi="Times New Roman" w:cs="Times New Roman"/>
              </w:rPr>
              <w:t xml:space="preserve">; </w:t>
            </w:r>
            <w:r w:rsidR="00B47754">
              <w:rPr>
                <w:rFonts w:ascii="Times New Roman" w:hAnsi="Times New Roman" w:cs="Times New Roman"/>
              </w:rPr>
              <w:t xml:space="preserve">Voluntary reporting to the registry may result in ascertainment bias, while </w:t>
            </w:r>
            <w:r w:rsidRPr="001053F7">
              <w:rPr>
                <w:rFonts w:ascii="Times New Roman" w:hAnsi="Times New Roman" w:cs="Times New Roman"/>
              </w:rPr>
              <w:t>ZEN will prospectively identify pregnant women in early pregnancy</w:t>
            </w:r>
            <w:r w:rsidR="00B47754">
              <w:rPr>
                <w:rFonts w:ascii="Times New Roman" w:hAnsi="Times New Roman" w:cs="Times New Roman"/>
              </w:rPr>
              <w:t>. In addition, the ZEN study includes</w:t>
            </w:r>
            <w:r w:rsidRPr="001053F7">
              <w:rPr>
                <w:rFonts w:ascii="Times New Roman" w:hAnsi="Times New Roman" w:cs="Times New Roman"/>
              </w:rPr>
              <w:t xml:space="preserve"> collect</w:t>
            </w:r>
            <w:r w:rsidR="00B47754">
              <w:rPr>
                <w:rFonts w:ascii="Times New Roman" w:hAnsi="Times New Roman" w:cs="Times New Roman"/>
              </w:rPr>
              <w:t>ion of</w:t>
            </w:r>
            <w:r w:rsidRPr="001053F7">
              <w:rPr>
                <w:rFonts w:ascii="Times New Roman" w:hAnsi="Times New Roman" w:cs="Times New Roman"/>
              </w:rPr>
              <w:t xml:space="preserve"> data from maternal questionnaires</w:t>
            </w:r>
            <w:r w:rsidR="00B47754">
              <w:rPr>
                <w:rFonts w:ascii="Times New Roman" w:hAnsi="Times New Roman" w:cs="Times New Roman"/>
              </w:rPr>
              <w:t>.</w:t>
            </w:r>
          </w:p>
        </w:tc>
      </w:tr>
      <w:tr w:rsidR="00DB57DD" w:rsidRPr="001053F7" w14:paraId="35EB2270"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571F345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Assessment of Interventions Intended to Protect Pregnant Women in Puerto Rico from Zika virus infections</w:t>
            </w:r>
            <w:r w:rsidR="00A9053C">
              <w:rPr>
                <w:rFonts w:ascii="Times New Roman" w:hAnsi="Times New Roman" w:cs="Times New Roman"/>
              </w:rPr>
              <w:t xml:space="preserve"> (0920-1118)</w:t>
            </w:r>
          </w:p>
        </w:tc>
        <w:tc>
          <w:tcPr>
            <w:tcW w:w="4666" w:type="dxa"/>
          </w:tcPr>
          <w:p w14:paraId="6328F926"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the effectiveness of specific interventions in preventing Zika virus infection</w:t>
            </w:r>
          </w:p>
        </w:tc>
      </w:tr>
      <w:tr w:rsidR="00DB57DD" w:rsidRPr="001053F7" w14:paraId="0FB57246"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1894F14A"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Assessment of Contraceptive Use and Needs, Puerto Rico, 2016</w:t>
            </w:r>
            <w:r w:rsidR="00A9053C">
              <w:rPr>
                <w:rFonts w:ascii="Times New Roman" w:hAnsi="Times New Roman" w:cs="Times New Roman"/>
              </w:rPr>
              <w:t xml:space="preserve"> (0920-1114)</w:t>
            </w:r>
          </w:p>
        </w:tc>
        <w:tc>
          <w:tcPr>
            <w:tcW w:w="4666" w:type="dxa"/>
          </w:tcPr>
          <w:p w14:paraId="24F96C1E"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contraceptive use and needs</w:t>
            </w:r>
          </w:p>
        </w:tc>
      </w:tr>
      <w:tr w:rsidR="00DB57DD" w:rsidRPr="001053F7" w14:paraId="0793AE06"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3EEDA3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Enhanced Surveillance of Pregnancy and Infant Outcomes following with Zika Virus infection in Pregnancy, Colombia</w:t>
            </w:r>
            <w:r w:rsidR="00A9053C">
              <w:rPr>
                <w:rFonts w:ascii="Times New Roman" w:hAnsi="Times New Roman" w:cs="Times New Roman"/>
              </w:rPr>
              <w:t xml:space="preserve"> (PRA N/A)</w:t>
            </w:r>
          </w:p>
        </w:tc>
        <w:tc>
          <w:tcPr>
            <w:tcW w:w="4666" w:type="dxa"/>
          </w:tcPr>
          <w:p w14:paraId="3DB2989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Only symptomatic pregnant women are included in the surveillance project, while ZEN will allow identification of both symptomatic and asymptomatic pregnant women. </w:t>
            </w:r>
          </w:p>
        </w:tc>
      </w:tr>
      <w:tr w:rsidR="00DB57DD" w:rsidRPr="001053F7" w14:paraId="764FD7A6"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4787CA4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Characterization of Guillain-Barré Syndrome Cases in the Setting of Zika Virus Transmission— Colombia, 2016</w:t>
            </w:r>
            <w:r w:rsidR="00A9053C">
              <w:rPr>
                <w:rFonts w:ascii="Times New Roman" w:hAnsi="Times New Roman" w:cs="Times New Roman"/>
              </w:rPr>
              <w:t xml:space="preserve"> (PRA N/A)</w:t>
            </w:r>
          </w:p>
        </w:tc>
        <w:tc>
          <w:tcPr>
            <w:tcW w:w="4666" w:type="dxa"/>
          </w:tcPr>
          <w:p w14:paraId="3F673B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4203C259"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7010FB48"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of Zika Prevention Kits for Pregnant Women in Puerto Rico</w:t>
            </w:r>
            <w:r w:rsidR="00240D05">
              <w:rPr>
                <w:rFonts w:ascii="Times New Roman" w:hAnsi="Times New Roman" w:cs="Times New Roman"/>
              </w:rPr>
              <w:t xml:space="preserve"> (0920-1071)</w:t>
            </w:r>
          </w:p>
        </w:tc>
        <w:tc>
          <w:tcPr>
            <w:tcW w:w="4666" w:type="dxa"/>
          </w:tcPr>
          <w:p w14:paraId="5684DC49"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propose evaluation of Zika Prevention Kits</w:t>
            </w:r>
          </w:p>
        </w:tc>
      </w:tr>
      <w:tr w:rsidR="00DB57DD" w:rsidRPr="001053F7" w14:paraId="343DCBD7"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2543A46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microcephaly study in Brazil</w:t>
            </w:r>
            <w:r w:rsidR="00240D05">
              <w:rPr>
                <w:rFonts w:ascii="Times New Roman" w:hAnsi="Times New Roman" w:cs="Times New Roman"/>
              </w:rPr>
              <w:t xml:space="preserve"> (0920-1011)</w:t>
            </w:r>
          </w:p>
        </w:tc>
        <w:tc>
          <w:tcPr>
            <w:tcW w:w="4666" w:type="dxa"/>
          </w:tcPr>
          <w:p w14:paraId="2F06D59E" w14:textId="77777777"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will</w:t>
            </w:r>
            <w:r w:rsidR="00B47754">
              <w:rPr>
                <w:rFonts w:ascii="Times New Roman" w:hAnsi="Times New Roman" w:cs="Times New Roman"/>
              </w:rPr>
              <w:t xml:space="preserve"> start with a defined base population of pregnant women at risk for Zika infection in their first trimester of pregnancy and</w:t>
            </w:r>
            <w:r w:rsidRPr="001053F7">
              <w:rPr>
                <w:rFonts w:ascii="Times New Roman" w:hAnsi="Times New Roman" w:cs="Times New Roman"/>
              </w:rPr>
              <w:t xml:space="preserve"> prospectively identify </w:t>
            </w:r>
            <w:r w:rsidR="00B47754">
              <w:rPr>
                <w:rFonts w:ascii="Times New Roman" w:hAnsi="Times New Roman" w:cs="Times New Roman"/>
              </w:rPr>
              <w:t xml:space="preserve">timing of infection in this cohort of </w:t>
            </w:r>
            <w:r w:rsidRPr="001053F7">
              <w:rPr>
                <w:rFonts w:ascii="Times New Roman" w:hAnsi="Times New Roman" w:cs="Times New Roman"/>
              </w:rPr>
              <w:t>pregnant women</w:t>
            </w:r>
            <w:r w:rsidR="00B47754">
              <w:rPr>
                <w:rFonts w:ascii="Times New Roman" w:hAnsi="Times New Roman" w:cs="Times New Roman"/>
              </w:rPr>
              <w:t>, which will</w:t>
            </w:r>
            <w:r w:rsidRPr="001053F7">
              <w:rPr>
                <w:rFonts w:ascii="Times New Roman" w:hAnsi="Times New Roman" w:cs="Times New Roman"/>
              </w:rPr>
              <w:t xml:space="preserve"> allow estimation of the absolute risk of microcephaly and other adverse outcomes</w:t>
            </w:r>
            <w:r w:rsidR="00B47754">
              <w:rPr>
                <w:rFonts w:ascii="Times New Roman" w:hAnsi="Times New Roman" w:cs="Times New Roman"/>
              </w:rPr>
              <w:t>.</w:t>
            </w:r>
            <w:r w:rsidRPr="001053F7">
              <w:rPr>
                <w:rFonts w:ascii="Times New Roman" w:hAnsi="Times New Roman" w:cs="Times New Roman"/>
              </w:rPr>
              <w:t xml:space="preserve"> </w:t>
            </w:r>
            <w:r w:rsidR="00B47754">
              <w:rPr>
                <w:rFonts w:ascii="Times New Roman" w:hAnsi="Times New Roman" w:cs="Times New Roman"/>
              </w:rPr>
              <w:t>Retrospective case identification is vulnerable to selection bias, particularly in relation to symptomatic infection. Further, a</w:t>
            </w:r>
            <w:r w:rsidRPr="001053F7">
              <w:rPr>
                <w:rFonts w:ascii="Times New Roman" w:hAnsi="Times New Roman" w:cs="Times New Roman"/>
              </w:rPr>
              <w:t xml:space="preserve"> case-control study can only estimate relative risk</w:t>
            </w:r>
            <w:r w:rsidR="00B47754">
              <w:rPr>
                <w:rFonts w:ascii="Times New Roman" w:hAnsi="Times New Roman" w:cs="Times New Roman"/>
              </w:rPr>
              <w:t>.</w:t>
            </w:r>
          </w:p>
        </w:tc>
      </w:tr>
      <w:tr w:rsidR="00DB57DD" w:rsidRPr="001053F7" w14:paraId="1D1EAFF2"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41C1CED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Collection of serum and plasma from patients with antibodies reactive with Zika virus and other arboviruses</w:t>
            </w:r>
            <w:r w:rsidR="00240D05">
              <w:rPr>
                <w:rFonts w:ascii="Times New Roman" w:hAnsi="Times New Roman" w:cs="Times New Roman"/>
              </w:rPr>
              <w:t xml:space="preserve"> (PRA N/A)</w:t>
            </w:r>
          </w:p>
        </w:tc>
        <w:tc>
          <w:tcPr>
            <w:tcW w:w="4666" w:type="dxa"/>
          </w:tcPr>
          <w:p w14:paraId="43292935"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focuses specifically on pregnant women and their infants</w:t>
            </w:r>
          </w:p>
        </w:tc>
      </w:tr>
      <w:tr w:rsidR="00DB57DD" w:rsidRPr="001053F7" w14:paraId="1E88CBAA"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3D509AA6"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Mosquito Surveillance Survey</w:t>
            </w:r>
            <w:r w:rsidR="00240D05">
              <w:rPr>
                <w:rFonts w:ascii="Times New Roman" w:hAnsi="Times New Roman" w:cs="Times New Roman"/>
              </w:rPr>
              <w:t xml:space="preserve"> (0920-1101)</w:t>
            </w:r>
          </w:p>
        </w:tc>
        <w:tc>
          <w:tcPr>
            <w:tcW w:w="4666" w:type="dxa"/>
          </w:tcPr>
          <w:p w14:paraId="5849B3EF"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propose to assess mosquito populations</w:t>
            </w:r>
          </w:p>
        </w:tc>
      </w:tr>
      <w:tr w:rsidR="00DB57DD" w:rsidRPr="001053F7" w14:paraId="19343A49"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00FA0B8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American Samoa Zika Surveillance</w:t>
            </w:r>
            <w:r w:rsidR="00240D05">
              <w:rPr>
                <w:rFonts w:ascii="Times New Roman" w:hAnsi="Times New Roman" w:cs="Times New Roman"/>
              </w:rPr>
              <w:t xml:space="preserve"> (0920-1011)</w:t>
            </w:r>
          </w:p>
        </w:tc>
        <w:tc>
          <w:tcPr>
            <w:tcW w:w="4666" w:type="dxa"/>
          </w:tcPr>
          <w:p w14:paraId="139A156A" w14:textId="77777777" w:rsidR="00DB57DD" w:rsidRPr="001053F7" w:rsidRDefault="00C33CE1" w:rsidP="00C33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ZEN will allow identification of both symptomatic and asymptomatic pregnant women. </w:t>
            </w:r>
          </w:p>
        </w:tc>
      </w:tr>
      <w:tr w:rsidR="00DB57DD" w:rsidRPr="001053F7" w14:paraId="713175A8"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03ACB90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Surveillance</w:t>
            </w:r>
            <w:r w:rsidR="00240D05">
              <w:rPr>
                <w:rFonts w:ascii="Times New Roman" w:hAnsi="Times New Roman" w:cs="Times New Roman"/>
              </w:rPr>
              <w:t xml:space="preserve"> (0920-1106)</w:t>
            </w:r>
          </w:p>
        </w:tc>
        <w:tc>
          <w:tcPr>
            <w:tcW w:w="4666" w:type="dxa"/>
          </w:tcPr>
          <w:p w14:paraId="14433413"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006B9B9A"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117BB1CC"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Records Abstraction</w:t>
            </w:r>
            <w:r w:rsidR="00240D05">
              <w:rPr>
                <w:rFonts w:ascii="Times New Roman" w:hAnsi="Times New Roman" w:cs="Times New Roman"/>
              </w:rPr>
              <w:t xml:space="preserve"> (PRA N/A)</w:t>
            </w:r>
          </w:p>
        </w:tc>
        <w:tc>
          <w:tcPr>
            <w:tcW w:w="4666" w:type="dxa"/>
          </w:tcPr>
          <w:p w14:paraId="51608F7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does not focus on Guillain-Barré Syndrome as an outcome</w:t>
            </w:r>
          </w:p>
        </w:tc>
      </w:tr>
      <w:tr w:rsidR="00DB57DD" w:rsidRPr="001053F7" w14:paraId="02830B21"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3B3D033D"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Formative evaluation among partners of pregnant women about Zika in PR</w:t>
            </w:r>
            <w:r w:rsidR="00240D05">
              <w:rPr>
                <w:rFonts w:ascii="Times New Roman" w:hAnsi="Times New Roman" w:cs="Times New Roman"/>
              </w:rPr>
              <w:t xml:space="preserve"> (0920-0572)</w:t>
            </w:r>
          </w:p>
        </w:tc>
        <w:tc>
          <w:tcPr>
            <w:tcW w:w="4666" w:type="dxa"/>
          </w:tcPr>
          <w:p w14:paraId="2EB220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include formative evaluation of any programs</w:t>
            </w:r>
          </w:p>
        </w:tc>
      </w:tr>
      <w:tr w:rsidR="00C75B79" w:rsidRPr="001053F7" w14:paraId="4D22250A"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784EA403" w14:textId="77777777" w:rsidR="00C75B79" w:rsidRPr="007F1948" w:rsidRDefault="00C75B79" w:rsidP="001B2EAE">
            <w:pPr>
              <w:rPr>
                <w:rFonts w:ascii="Times New Roman" w:hAnsi="Times New Roman" w:cs="Times New Roman"/>
              </w:rPr>
            </w:pPr>
            <w:r w:rsidRPr="007F1948">
              <w:rPr>
                <w:rFonts w:ascii="Times New Roman" w:hAnsi="Times New Roman" w:cs="Times New Roman"/>
              </w:rPr>
              <w:t>Zika Postpartum Emergency Response Survey, Puerto Rico (0920-1127)</w:t>
            </w:r>
          </w:p>
        </w:tc>
        <w:tc>
          <w:tcPr>
            <w:tcW w:w="4666" w:type="dxa"/>
          </w:tcPr>
          <w:p w14:paraId="7BF6FBAD" w14:textId="77777777" w:rsidR="00C75B79" w:rsidRPr="007F1948" w:rsidRDefault="00A141F6" w:rsidP="00C75B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ZEN will ask mothers immediately postpartum information on Zika symptoms to go along with the specimen collected as well as a follow-up questionnaire to assess changes in risk and behavior since the last study visit.  These questions build on each other, rather than being a point-in-time survey.</w:t>
            </w:r>
          </w:p>
        </w:tc>
      </w:tr>
      <w:tr w:rsidR="00C75B79" w:rsidRPr="001053F7" w14:paraId="3284F214" w14:textId="77777777" w:rsidTr="00426E79">
        <w:tc>
          <w:tcPr>
            <w:cnfStyle w:val="001000000000" w:firstRow="0" w:lastRow="0" w:firstColumn="1" w:lastColumn="0" w:oddVBand="0" w:evenVBand="0" w:oddHBand="0" w:evenHBand="0" w:firstRowFirstColumn="0" w:firstRowLastColumn="0" w:lastRowFirstColumn="0" w:lastRowLastColumn="0"/>
            <w:tcW w:w="4694" w:type="dxa"/>
          </w:tcPr>
          <w:p w14:paraId="31F3E0F4" w14:textId="77777777" w:rsidR="00C75B79" w:rsidRPr="007F1948" w:rsidRDefault="00C75B79" w:rsidP="001B2EAE">
            <w:pPr>
              <w:rPr>
                <w:rFonts w:ascii="Times New Roman" w:hAnsi="Times New Roman" w:cs="Times New Roman"/>
              </w:rPr>
            </w:pPr>
            <w:r w:rsidRPr="007F1948">
              <w:rPr>
                <w:rFonts w:ascii="Times New Roman" w:hAnsi="Times New Roman" w:cs="Times New Roman"/>
              </w:rPr>
              <w:t>Monitoring &amp; Evaluation for the Zika Contraception Access Network (0920-1164)</w:t>
            </w:r>
          </w:p>
        </w:tc>
        <w:tc>
          <w:tcPr>
            <w:tcW w:w="4666" w:type="dxa"/>
          </w:tcPr>
          <w:p w14:paraId="7409AED4" w14:textId="77777777" w:rsidR="00C75B79" w:rsidRPr="007F1948" w:rsidRDefault="00C75B79" w:rsidP="00C75B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Not applicable – ZEN does not </w:t>
            </w:r>
            <w:r>
              <w:rPr>
                <w:rFonts w:ascii="Times New Roman" w:hAnsi="Times New Roman" w:cs="Times New Roman"/>
              </w:rPr>
              <w:t xml:space="preserve">monitor and evaluate </w:t>
            </w:r>
            <w:r w:rsidRPr="001053F7">
              <w:rPr>
                <w:rFonts w:ascii="Times New Roman" w:hAnsi="Times New Roman" w:cs="Times New Roman"/>
              </w:rPr>
              <w:t>contraceptive use and needs</w:t>
            </w:r>
          </w:p>
        </w:tc>
      </w:tr>
      <w:tr w:rsidR="003F7B6C" w:rsidRPr="001053F7" w14:paraId="30014CCD" w14:textId="77777777" w:rsidTr="00426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4" w:type="dxa"/>
          </w:tcPr>
          <w:p w14:paraId="3CEC162F" w14:textId="146FBC3B" w:rsidR="003F7B6C" w:rsidRPr="00572642" w:rsidRDefault="003F7B6C" w:rsidP="009967FD">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cs="Times New Roman"/>
              </w:rPr>
            </w:pPr>
            <w:r w:rsidRPr="00572642">
              <w:rPr>
                <w:rFonts w:ascii="Times New Roman" w:hAnsi="Times New Roman" w:cs="Times New Roman"/>
              </w:rPr>
              <w:t>Zika Virus RNA Persistence in Pregnant Women and Congenitally Exposed Infants in Puerto Rico (PRN to be assigned)</w:t>
            </w:r>
          </w:p>
          <w:p w14:paraId="17D25D6E" w14:textId="77777777" w:rsidR="003F7B6C" w:rsidRPr="007F1948" w:rsidRDefault="003F7B6C" w:rsidP="001B2EAE"/>
        </w:tc>
        <w:tc>
          <w:tcPr>
            <w:tcW w:w="4666" w:type="dxa"/>
          </w:tcPr>
          <w:p w14:paraId="7C56FBA8" w14:textId="5E54EC0A" w:rsidR="003F7B6C" w:rsidRPr="001053F7" w:rsidRDefault="003F7B6C" w:rsidP="00C75B79">
            <w:pPr>
              <w:cnfStyle w:val="000000100000" w:firstRow="0" w:lastRow="0" w:firstColumn="0" w:lastColumn="0" w:oddVBand="0" w:evenVBand="0" w:oddHBand="1" w:evenHBand="0" w:firstRowFirstColumn="0" w:firstRowLastColumn="0" w:lastRowFirstColumn="0" w:lastRowLastColumn="0"/>
            </w:pPr>
            <w:r w:rsidRPr="001053F7">
              <w:rPr>
                <w:rFonts w:ascii="Times New Roman" w:hAnsi="Times New Roman" w:cs="Times New Roman"/>
              </w:rPr>
              <w:t>ZEN will prospectively identify pregnant women in early pregnancy</w:t>
            </w:r>
            <w:r>
              <w:rPr>
                <w:rFonts w:ascii="Times New Roman" w:hAnsi="Times New Roman" w:cs="Times New Roman"/>
              </w:rPr>
              <w:t xml:space="preserve"> in addition to assessing prolonged viremia in pregnant women.</w:t>
            </w:r>
          </w:p>
        </w:tc>
      </w:tr>
    </w:tbl>
    <w:p w14:paraId="3147B4DF" w14:textId="77777777" w:rsidR="00DB57DD" w:rsidRPr="001053F7" w:rsidRDefault="00DB57DD" w:rsidP="00DB57DD"/>
    <w:p w14:paraId="26F28D0E" w14:textId="77777777" w:rsidR="00DB57DD" w:rsidRPr="001053F7" w:rsidRDefault="00DB57DD" w:rsidP="00422202"/>
    <w:p w14:paraId="421A14D9" w14:textId="07D53472" w:rsidR="001A1C02"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rPr>
          <w:b/>
          <w:bCs/>
        </w:rPr>
        <w:t>A</w:t>
      </w:r>
      <w:r w:rsidR="00345294" w:rsidRPr="001053F7">
        <w:rPr>
          <w:b/>
          <w:bCs/>
        </w:rPr>
        <w:t>.</w:t>
      </w:r>
      <w:r w:rsidR="001B26DB">
        <w:rPr>
          <w:b/>
          <w:bCs/>
        </w:rPr>
        <w:t>5</w:t>
      </w:r>
      <w:r w:rsidR="00103F16" w:rsidRPr="001053F7">
        <w:rPr>
          <w:b/>
          <w:bCs/>
        </w:rPr>
        <w:t xml:space="preserve">. </w:t>
      </w:r>
      <w:r w:rsidR="001A1C02" w:rsidRPr="001053F7">
        <w:rPr>
          <w:b/>
          <w:bCs/>
        </w:rPr>
        <w:t>Impact on Small Businesses or Other Small Entities</w:t>
      </w:r>
    </w:p>
    <w:p w14:paraId="7D9E9C99" w14:textId="77777777" w:rsidR="004F38F5"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8EA9CA2" w14:textId="57FFBC6D" w:rsidR="00A71F75" w:rsidRPr="00296E32" w:rsidRDefault="003D5190"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will collect d</w:t>
      </w:r>
      <w:r w:rsidR="00B269A8" w:rsidRPr="001053F7">
        <w:t>ata from</w:t>
      </w:r>
      <w:r w:rsidR="001A1C02" w:rsidRPr="001053F7">
        <w:t xml:space="preserve"> </w:t>
      </w:r>
      <w:r w:rsidR="00EB4CE1" w:rsidRPr="001053F7">
        <w:t xml:space="preserve">private and public health care systems </w:t>
      </w:r>
      <w:r w:rsidR="00186C59" w:rsidRPr="001053F7">
        <w:t>in the study cities</w:t>
      </w:r>
      <w:r w:rsidR="00B269A8" w:rsidRPr="001053F7">
        <w:t xml:space="preserve"> in</w:t>
      </w:r>
      <w:r w:rsidR="00186C59" w:rsidRPr="001053F7">
        <w:t xml:space="preserve"> Colombia</w:t>
      </w:r>
      <w:r w:rsidR="00F75F3B" w:rsidRPr="001053F7">
        <w:t xml:space="preserve">, </w:t>
      </w:r>
      <w:r w:rsidR="00CF5C1F" w:rsidRPr="001053F7">
        <w:t xml:space="preserve">including some that </w:t>
      </w:r>
      <w:r w:rsidR="00B269A8" w:rsidRPr="001053F7">
        <w:t xml:space="preserve">may be </w:t>
      </w:r>
      <w:r w:rsidR="00F75F3B" w:rsidRPr="001053F7">
        <w:t>small business</w:t>
      </w:r>
      <w:r w:rsidR="00CF5C1F" w:rsidRPr="001053F7">
        <w:t xml:space="preserve">es. </w:t>
      </w:r>
      <w:r w:rsidR="001A1C02" w:rsidRPr="001053F7">
        <w:t xml:space="preserve"> </w:t>
      </w:r>
      <w:r w:rsidR="00D360DB" w:rsidRPr="001053F7">
        <w:t xml:space="preserve">The </w:t>
      </w:r>
      <w:r w:rsidR="00B269A8" w:rsidRPr="001053F7">
        <w:t xml:space="preserve">study </w:t>
      </w:r>
      <w:r w:rsidR="00D360DB" w:rsidRPr="001053F7">
        <w:t xml:space="preserve">data collection </w:t>
      </w:r>
      <w:r w:rsidR="00AC1142" w:rsidRPr="001053F7">
        <w:t xml:space="preserve">elements are </w:t>
      </w:r>
      <w:r w:rsidR="00D360DB" w:rsidRPr="001053F7">
        <w:t xml:space="preserve">the absolute minimum required for the intended use of the data.  </w:t>
      </w:r>
      <w:r>
        <w:t>We will present t</w:t>
      </w:r>
      <w:r w:rsidR="00C37D3B" w:rsidRPr="001053F7">
        <w:t>he survey instruments in a clear</w:t>
      </w:r>
      <w:r w:rsidR="00C37D3B" w:rsidRPr="00D568CE">
        <w:t xml:space="preserve"> and easy to complete format based on previous surveys and</w:t>
      </w:r>
      <w:r w:rsidR="00AD3E73">
        <w:t xml:space="preserve"> </w:t>
      </w:r>
      <w:r w:rsidR="00C37D3B" w:rsidRPr="00D568CE">
        <w:t xml:space="preserve">recommendations from survey methodology research.  </w:t>
      </w:r>
    </w:p>
    <w:p w14:paraId="6B87C0D9" w14:textId="77777777" w:rsidR="00B77DE8" w:rsidRPr="00296E32" w:rsidRDefault="00B77DE8"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51FE4868" w14:textId="51252C6A" w:rsidR="001A1C02" w:rsidRPr="00296E32" w:rsidRDefault="001B26DB"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A.6</w:t>
      </w:r>
      <w:r w:rsidR="00103F16" w:rsidRPr="00296E32">
        <w:rPr>
          <w:b/>
          <w:bCs/>
        </w:rPr>
        <w:t xml:space="preserve">. </w:t>
      </w:r>
      <w:r w:rsidR="001A1C02" w:rsidRPr="00296E32">
        <w:rPr>
          <w:b/>
          <w:bCs/>
        </w:rPr>
        <w:t>Consequences of Collecting the Information Less Frequently</w:t>
      </w:r>
    </w:p>
    <w:p w14:paraId="232C9620" w14:textId="77777777" w:rsidR="00345294" w:rsidRPr="00780E8E" w:rsidRDefault="00345294"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E8B5E6" w14:textId="4799A213" w:rsidR="00780E8E" w:rsidRPr="00780E8E" w:rsidRDefault="00780E8E" w:rsidP="00780E8E">
      <w:pPr>
        <w:pStyle w:val="NoSpacing"/>
        <w:rPr>
          <w:rFonts w:ascii="Times New Roman" w:hAnsi="Times New Roman" w:cs="Times New Roman"/>
          <w:sz w:val="24"/>
          <w:szCs w:val="24"/>
        </w:rPr>
      </w:pPr>
      <w:r w:rsidRPr="00780E8E">
        <w:rPr>
          <w:rFonts w:ascii="Times New Roman" w:hAnsi="Times New Roman" w:cs="Times New Roman"/>
          <w:sz w:val="24"/>
          <w:szCs w:val="24"/>
        </w:rPr>
        <w:t xml:space="preserve">Each woman will participate </w:t>
      </w:r>
      <w:r w:rsidR="00322F4E">
        <w:rPr>
          <w:rFonts w:ascii="Times New Roman" w:hAnsi="Times New Roman" w:cs="Times New Roman"/>
          <w:sz w:val="24"/>
          <w:szCs w:val="24"/>
        </w:rPr>
        <w:t xml:space="preserve">starting in the first trimester of her pregnancy </w:t>
      </w:r>
      <w:r w:rsidRPr="00780E8E">
        <w:rPr>
          <w:rFonts w:ascii="Times New Roman" w:hAnsi="Times New Roman" w:cs="Times New Roman"/>
          <w:sz w:val="24"/>
          <w:szCs w:val="24"/>
        </w:rPr>
        <w:t>through the first 6 months of her baby’s life. Each male partner will participate</w:t>
      </w:r>
      <w:r w:rsidR="00322F4E">
        <w:rPr>
          <w:rFonts w:ascii="Times New Roman" w:hAnsi="Times New Roman" w:cs="Times New Roman"/>
          <w:sz w:val="24"/>
          <w:szCs w:val="24"/>
        </w:rPr>
        <w:t>, until about 27 weeks of gestation</w:t>
      </w:r>
      <w:r w:rsidR="001105C1">
        <w:rPr>
          <w:rFonts w:ascii="Times New Roman" w:hAnsi="Times New Roman" w:cs="Times New Roman"/>
          <w:sz w:val="24"/>
          <w:szCs w:val="24"/>
        </w:rPr>
        <w:t xml:space="preserve"> of his partner’s pregnancy or if ZIKV positive</w:t>
      </w:r>
      <w:r w:rsidR="00B41F10">
        <w:rPr>
          <w:rFonts w:ascii="Times New Roman" w:hAnsi="Times New Roman" w:cs="Times New Roman"/>
          <w:sz w:val="24"/>
          <w:szCs w:val="24"/>
        </w:rPr>
        <w:t>,</w:t>
      </w:r>
      <w:r w:rsidR="001105C1">
        <w:rPr>
          <w:rFonts w:ascii="Times New Roman" w:hAnsi="Times New Roman" w:cs="Times New Roman"/>
          <w:sz w:val="24"/>
          <w:szCs w:val="24"/>
        </w:rPr>
        <w:t xml:space="preserve"> until</w:t>
      </w:r>
      <w:r w:rsidR="00B41F10">
        <w:rPr>
          <w:rFonts w:ascii="Times New Roman" w:hAnsi="Times New Roman" w:cs="Times New Roman"/>
          <w:sz w:val="24"/>
          <w:szCs w:val="24"/>
        </w:rPr>
        <w:t xml:space="preserve"> the end</w:t>
      </w:r>
      <w:r w:rsidR="001105C1">
        <w:rPr>
          <w:rFonts w:ascii="Times New Roman" w:hAnsi="Times New Roman" w:cs="Times New Roman"/>
          <w:sz w:val="24"/>
          <w:szCs w:val="24"/>
        </w:rPr>
        <w:t xml:space="preserve"> of his partner’s pregnancy</w:t>
      </w:r>
      <w:r w:rsidRPr="00780E8E">
        <w:rPr>
          <w:rFonts w:ascii="Times New Roman" w:hAnsi="Times New Roman" w:cs="Times New Roman"/>
          <w:sz w:val="24"/>
          <w:szCs w:val="24"/>
        </w:rPr>
        <w:t xml:space="preserve">. </w:t>
      </w:r>
      <w:r w:rsidR="00DB3B8E">
        <w:rPr>
          <w:rFonts w:ascii="Times New Roman" w:hAnsi="Times New Roman" w:cs="Times New Roman"/>
          <w:sz w:val="24"/>
          <w:szCs w:val="24"/>
        </w:rPr>
        <w:t xml:space="preserve">A subset of mothers, fathers, or another legal guardian (one per family) will participate until children reach 4 years of age. </w:t>
      </w:r>
      <w:r w:rsidRPr="00780E8E">
        <w:rPr>
          <w:rFonts w:ascii="Times New Roman" w:hAnsi="Times New Roman" w:cs="Times New Roman"/>
          <w:sz w:val="24"/>
          <w:szCs w:val="24"/>
        </w:rPr>
        <w:t>Infants will participate for the first 6 months of life</w:t>
      </w:r>
      <w:r w:rsidR="00A46D39">
        <w:rPr>
          <w:rFonts w:ascii="Times New Roman" w:hAnsi="Times New Roman" w:cs="Times New Roman"/>
          <w:sz w:val="24"/>
          <w:szCs w:val="24"/>
        </w:rPr>
        <w:t xml:space="preserve"> and a subset until </w:t>
      </w:r>
      <w:r w:rsidR="00DB3B8E">
        <w:rPr>
          <w:rFonts w:ascii="Times New Roman" w:hAnsi="Times New Roman" w:cs="Times New Roman"/>
          <w:sz w:val="24"/>
          <w:szCs w:val="24"/>
        </w:rPr>
        <w:t>4</w:t>
      </w:r>
      <w:r w:rsidR="004A6DA6">
        <w:rPr>
          <w:rFonts w:ascii="Times New Roman" w:hAnsi="Times New Roman" w:cs="Times New Roman"/>
          <w:sz w:val="24"/>
          <w:szCs w:val="24"/>
        </w:rPr>
        <w:t xml:space="preserve"> </w:t>
      </w:r>
      <w:r w:rsidR="00A46D39">
        <w:rPr>
          <w:rFonts w:ascii="Times New Roman" w:hAnsi="Times New Roman" w:cs="Times New Roman"/>
          <w:sz w:val="24"/>
          <w:szCs w:val="24"/>
        </w:rPr>
        <w:t>years of age</w:t>
      </w:r>
      <w:r w:rsidRPr="00780E8E">
        <w:rPr>
          <w:rFonts w:ascii="Times New Roman" w:hAnsi="Times New Roman" w:cs="Times New Roman"/>
          <w:sz w:val="24"/>
          <w:szCs w:val="24"/>
        </w:rPr>
        <w:t>. It is important to monitor health status for</w:t>
      </w:r>
      <w:r w:rsidR="00002942">
        <w:rPr>
          <w:rFonts w:ascii="Times New Roman" w:hAnsi="Times New Roman" w:cs="Times New Roman"/>
          <w:sz w:val="24"/>
          <w:szCs w:val="24"/>
        </w:rPr>
        <w:t xml:space="preserve"> mothers throughout pregnancy and their babies’ childhood, particularly for mothers with ZIKV infection or caring for children who might be affected by ZIKV in multiple visits. It also important to monitor the health status of infants and children affected by ZIKV across multiple visits as growth and development changes throughout early childhood. </w:t>
      </w:r>
      <w:r w:rsidR="00322F4E">
        <w:rPr>
          <w:rFonts w:ascii="Times New Roman" w:hAnsi="Times New Roman" w:cs="Times New Roman"/>
          <w:sz w:val="24"/>
          <w:szCs w:val="24"/>
        </w:rPr>
        <w:t>Male partners will be mo</w:t>
      </w:r>
      <w:r w:rsidR="004D7280">
        <w:rPr>
          <w:rFonts w:ascii="Times New Roman" w:hAnsi="Times New Roman" w:cs="Times New Roman"/>
          <w:sz w:val="24"/>
          <w:szCs w:val="24"/>
        </w:rPr>
        <w:t xml:space="preserve">nitored </w:t>
      </w:r>
      <w:r w:rsidR="00BD0575">
        <w:rPr>
          <w:rFonts w:ascii="Times New Roman" w:hAnsi="Times New Roman" w:cs="Times New Roman"/>
          <w:sz w:val="24"/>
          <w:szCs w:val="24"/>
        </w:rPr>
        <w:t xml:space="preserve">for </w:t>
      </w:r>
      <w:r w:rsidR="004D7280">
        <w:rPr>
          <w:rFonts w:ascii="Times New Roman" w:hAnsi="Times New Roman" w:cs="Times New Roman"/>
          <w:sz w:val="24"/>
          <w:szCs w:val="24"/>
        </w:rPr>
        <w:t>ZIKV</w:t>
      </w:r>
      <w:r w:rsidR="00BD0575">
        <w:rPr>
          <w:rFonts w:ascii="Times New Roman" w:hAnsi="Times New Roman" w:cs="Times New Roman"/>
          <w:sz w:val="24"/>
          <w:szCs w:val="24"/>
        </w:rPr>
        <w:t xml:space="preserve"> infection</w:t>
      </w:r>
      <w:r w:rsidR="004D7280">
        <w:rPr>
          <w:rFonts w:ascii="Times New Roman" w:hAnsi="Times New Roman" w:cs="Times New Roman"/>
          <w:sz w:val="24"/>
          <w:szCs w:val="24"/>
        </w:rPr>
        <w:t>. The</w:t>
      </w:r>
      <w:r w:rsidRPr="00780E8E">
        <w:rPr>
          <w:rFonts w:ascii="Times New Roman" w:hAnsi="Times New Roman" w:cs="Times New Roman"/>
          <w:sz w:val="24"/>
          <w:szCs w:val="24"/>
        </w:rPr>
        <w:t xml:space="preserve"> data collection </w:t>
      </w:r>
      <w:r w:rsidR="00322F4E">
        <w:rPr>
          <w:rFonts w:ascii="Times New Roman" w:hAnsi="Times New Roman" w:cs="Times New Roman"/>
          <w:sz w:val="24"/>
          <w:szCs w:val="24"/>
        </w:rPr>
        <w:t>frequency</w:t>
      </w:r>
      <w:r w:rsidRPr="00780E8E">
        <w:rPr>
          <w:rFonts w:ascii="Times New Roman" w:hAnsi="Times New Roman" w:cs="Times New Roman"/>
          <w:sz w:val="24"/>
          <w:szCs w:val="24"/>
        </w:rPr>
        <w:t xml:space="preserve"> is essential to answer questions about transmission of ZIKV, adverse maternal, fetal, and</w:t>
      </w:r>
      <w:r w:rsidR="00002942">
        <w:rPr>
          <w:rFonts w:ascii="Times New Roman" w:hAnsi="Times New Roman" w:cs="Times New Roman"/>
          <w:sz w:val="24"/>
          <w:szCs w:val="24"/>
        </w:rPr>
        <w:t xml:space="preserve"> childhood</w:t>
      </w:r>
      <w:r w:rsidRPr="00780E8E">
        <w:rPr>
          <w:rFonts w:ascii="Times New Roman" w:hAnsi="Times New Roman" w:cs="Times New Roman"/>
          <w:sz w:val="24"/>
          <w:szCs w:val="24"/>
        </w:rPr>
        <w:t xml:space="preserve"> outcomes following ZIKV infection in pregnancy, and risk factors for infection and adverse outcomes.</w:t>
      </w:r>
      <w:r w:rsidR="00322F4E">
        <w:rPr>
          <w:rFonts w:ascii="Times New Roman" w:hAnsi="Times New Roman" w:cs="Times New Roman"/>
          <w:sz w:val="24"/>
          <w:szCs w:val="24"/>
        </w:rPr>
        <w:t xml:space="preserve">  </w:t>
      </w:r>
      <w:r w:rsidR="00322F4E" w:rsidRPr="00322F4E">
        <w:rPr>
          <w:rFonts w:ascii="Times New Roman" w:hAnsi="Times New Roman" w:cs="Times New Roman"/>
          <w:sz w:val="24"/>
          <w:szCs w:val="24"/>
        </w:rPr>
        <w:t>Collecting information less frequently may not permit this determination.</w:t>
      </w:r>
    </w:p>
    <w:p w14:paraId="069725A8" w14:textId="77777777" w:rsidR="00780E8E" w:rsidRPr="00780E8E" w:rsidRDefault="00780E8E" w:rsidP="00780E8E">
      <w:pPr>
        <w:pStyle w:val="NoSpacing"/>
        <w:rPr>
          <w:rFonts w:ascii="Times New Roman" w:hAnsi="Times New Roman" w:cs="Times New Roman"/>
          <w:sz w:val="24"/>
          <w:szCs w:val="24"/>
        </w:rPr>
      </w:pPr>
    </w:p>
    <w:p w14:paraId="6F8C48AA" w14:textId="77777777" w:rsidR="00780E8E" w:rsidRDefault="00780E8E"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73CC8928" w14:textId="5012C1BF"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7</w:t>
      </w:r>
      <w:r w:rsidR="00103F16" w:rsidRPr="00296E32">
        <w:rPr>
          <w:b/>
          <w:bCs/>
        </w:rPr>
        <w:t xml:space="preserve">. </w:t>
      </w:r>
      <w:r w:rsidR="001A1C02" w:rsidRPr="00296E32">
        <w:rPr>
          <w:b/>
          <w:bCs/>
        </w:rPr>
        <w:t>Special Circumstances Relating to the Guidelines of 5 CFR 1320.5</w:t>
      </w:r>
    </w:p>
    <w:p w14:paraId="08B6B6D9"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16B49" w14:textId="77777777" w:rsidR="00F75F3B" w:rsidRPr="00296E32" w:rsidRDefault="001A1C02"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This </w:t>
      </w:r>
      <w:r w:rsidR="00F060A5" w:rsidRPr="00296E32">
        <w:t xml:space="preserve">information </w:t>
      </w:r>
      <w:r w:rsidRPr="00296E32">
        <w:t xml:space="preserve">collection fully complies with </w:t>
      </w:r>
      <w:r w:rsidR="00F0321A" w:rsidRPr="00296E32">
        <w:t>all guidelines of</w:t>
      </w:r>
      <w:r w:rsidRPr="00296E32">
        <w:t xml:space="preserve"> 5 CFR 1320.5.</w:t>
      </w:r>
    </w:p>
    <w:p w14:paraId="39CDC229" w14:textId="77777777" w:rsidR="00E678CA" w:rsidRPr="00296E32" w:rsidRDefault="00E678C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59E754A" w14:textId="77777777" w:rsidR="00EC6207" w:rsidRDefault="00EC6207"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065BEB" w14:textId="3191461D"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8</w:t>
      </w:r>
      <w:r w:rsidR="001D56E3" w:rsidRPr="00296E32">
        <w:rPr>
          <w:b/>
          <w:bCs/>
        </w:rPr>
        <w:t xml:space="preserve">. </w:t>
      </w:r>
      <w:r w:rsidR="001A1C02" w:rsidRPr="00296E32">
        <w:rPr>
          <w:b/>
          <w:bCs/>
        </w:rPr>
        <w:t>Comments in Response to the Federal Register Notice and Efforts to Consult Outside the Agency</w:t>
      </w:r>
    </w:p>
    <w:p w14:paraId="4E011D83"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BD60DF3" w14:textId="11375519" w:rsidR="000C4811" w:rsidRDefault="000458A9" w:rsidP="00AE67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A 60-Day Federal Register</w:t>
      </w:r>
      <w:r w:rsidR="00AE678C">
        <w:rPr>
          <w:bCs/>
        </w:rPr>
        <w:t xml:space="preserve"> Notice </w:t>
      </w:r>
      <w:r>
        <w:rPr>
          <w:bCs/>
        </w:rPr>
        <w:t>was published in the Federal Register</w:t>
      </w:r>
      <w:r w:rsidR="00AE678C">
        <w:rPr>
          <w:bCs/>
        </w:rPr>
        <w:t xml:space="preserve"> on </w:t>
      </w:r>
      <w:r w:rsidR="00EF78A0">
        <w:rPr>
          <w:bCs/>
        </w:rPr>
        <w:t>August 30, 2017</w:t>
      </w:r>
      <w:r w:rsidR="00AE678C">
        <w:rPr>
          <w:bCs/>
        </w:rPr>
        <w:t>. Vol. 8</w:t>
      </w:r>
      <w:r w:rsidR="00EF78A0">
        <w:rPr>
          <w:bCs/>
        </w:rPr>
        <w:t>2</w:t>
      </w:r>
      <w:r w:rsidR="00AE678C">
        <w:rPr>
          <w:bCs/>
        </w:rPr>
        <w:t xml:space="preserve">, NO. </w:t>
      </w:r>
      <w:r w:rsidR="00EF78A0">
        <w:rPr>
          <w:bCs/>
        </w:rPr>
        <w:t>167</w:t>
      </w:r>
      <w:r w:rsidR="00AE678C">
        <w:rPr>
          <w:bCs/>
        </w:rPr>
        <w:t xml:space="preserve">, pp. </w:t>
      </w:r>
      <w:r w:rsidR="00EF78A0">
        <w:rPr>
          <w:bCs/>
        </w:rPr>
        <w:t>41265</w:t>
      </w:r>
      <w:r w:rsidR="00AE678C">
        <w:rPr>
          <w:bCs/>
        </w:rPr>
        <w:t xml:space="preserve">. </w:t>
      </w:r>
      <w:r>
        <w:rPr>
          <w:bCs/>
        </w:rPr>
        <w:t xml:space="preserve"> </w:t>
      </w:r>
      <w:r w:rsidRPr="000458A9">
        <w:rPr>
          <w:bCs/>
        </w:rPr>
        <w:t>No public comments were received.</w:t>
      </w:r>
    </w:p>
    <w:p w14:paraId="7DE1D134" w14:textId="77777777" w:rsidR="00AB023F" w:rsidRDefault="00AB023F" w:rsidP="000C4811">
      <w:pPr>
        <w:pStyle w:val="NoSpacing"/>
        <w:rPr>
          <w:rFonts w:ascii="Times New Roman" w:hAnsi="Times New Roman" w:cs="Times New Roman"/>
          <w:sz w:val="24"/>
          <w:szCs w:val="24"/>
        </w:rPr>
      </w:pPr>
    </w:p>
    <w:p w14:paraId="5B23C55B" w14:textId="77777777" w:rsidR="00AB023F" w:rsidRPr="00296E32" w:rsidRDefault="00AB023F" w:rsidP="000C4811">
      <w:pPr>
        <w:pStyle w:val="NoSpacing"/>
        <w:rPr>
          <w:rFonts w:ascii="Times New Roman" w:hAnsi="Times New Roman" w:cs="Times New Roman"/>
          <w:sz w:val="24"/>
          <w:szCs w:val="24"/>
        </w:rPr>
      </w:pPr>
      <w:r>
        <w:rPr>
          <w:rFonts w:ascii="Times New Roman" w:hAnsi="Times New Roman" w:cs="Times New Roman"/>
          <w:sz w:val="24"/>
          <w:szCs w:val="24"/>
        </w:rPr>
        <w:t xml:space="preserve">CDC has consulted with other public health agencies, e.g., NIH, to ensure there are no duplication of similar efforts in the study location. </w:t>
      </w:r>
    </w:p>
    <w:p w14:paraId="06570B81" w14:textId="77777777" w:rsidR="00926014" w:rsidRPr="00296E32" w:rsidRDefault="00926014" w:rsidP="00B92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14:paraId="5461065D" w14:textId="73688599" w:rsidR="001A1C02"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9</w:t>
      </w:r>
      <w:r w:rsidR="001D56E3" w:rsidRPr="00296E32">
        <w:rPr>
          <w:b/>
          <w:bCs/>
        </w:rPr>
        <w:t xml:space="preserve">. </w:t>
      </w:r>
      <w:r w:rsidR="001A1C02" w:rsidRPr="00296E32">
        <w:rPr>
          <w:b/>
          <w:bCs/>
        </w:rPr>
        <w:t>Explanation of Any Payment or Gift to Respondents</w:t>
      </w:r>
    </w:p>
    <w:p w14:paraId="293E07F6" w14:textId="77777777" w:rsidR="00976330"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BC42A9A" w14:textId="77777777" w:rsidR="00142E68" w:rsidRDefault="004D7280" w:rsidP="00296E32">
      <w:pPr>
        <w:pStyle w:val="NoSpacing"/>
        <w:rPr>
          <w:rFonts w:ascii="Times New Roman" w:hAnsi="Times New Roman" w:cs="Times New Roman"/>
          <w:sz w:val="24"/>
          <w:szCs w:val="24"/>
        </w:rPr>
      </w:pPr>
      <w:r w:rsidRPr="004D7280">
        <w:rPr>
          <w:rFonts w:ascii="Times New Roman" w:hAnsi="Times New Roman" w:cs="Times New Roman"/>
          <w:sz w:val="24"/>
          <w:szCs w:val="24"/>
        </w:rPr>
        <w:t xml:space="preserve">Participants </w:t>
      </w:r>
      <w:r w:rsidR="008E555E">
        <w:rPr>
          <w:rFonts w:ascii="Times New Roman" w:hAnsi="Times New Roman" w:cs="Times New Roman"/>
          <w:sz w:val="24"/>
          <w:szCs w:val="24"/>
        </w:rPr>
        <w:t>may</w:t>
      </w:r>
      <w:r w:rsidR="008E555E" w:rsidRPr="004D7280">
        <w:rPr>
          <w:rFonts w:ascii="Times New Roman" w:hAnsi="Times New Roman" w:cs="Times New Roman"/>
          <w:sz w:val="24"/>
          <w:szCs w:val="24"/>
        </w:rPr>
        <w:t xml:space="preserve"> </w:t>
      </w:r>
      <w:r w:rsidRPr="004D7280">
        <w:rPr>
          <w:rFonts w:ascii="Times New Roman" w:hAnsi="Times New Roman" w:cs="Times New Roman"/>
          <w:sz w:val="24"/>
          <w:szCs w:val="24"/>
        </w:rPr>
        <w:t xml:space="preserve">be provided </w:t>
      </w:r>
      <w:r w:rsidR="008E555E">
        <w:rPr>
          <w:rFonts w:ascii="Times New Roman" w:hAnsi="Times New Roman" w:cs="Times New Roman"/>
          <w:sz w:val="24"/>
          <w:szCs w:val="24"/>
        </w:rPr>
        <w:t xml:space="preserve">a transportation cost that covers </w:t>
      </w:r>
      <w:r w:rsidRPr="004D7280">
        <w:rPr>
          <w:rFonts w:ascii="Times New Roman" w:hAnsi="Times New Roman" w:cs="Times New Roman"/>
          <w:sz w:val="24"/>
          <w:szCs w:val="24"/>
        </w:rPr>
        <w:t xml:space="preserve">expenses incurred for travel </w:t>
      </w:r>
      <w:r w:rsidR="001B2EAE">
        <w:rPr>
          <w:rFonts w:ascii="Times New Roman" w:hAnsi="Times New Roman" w:cs="Times New Roman"/>
          <w:sz w:val="24"/>
          <w:szCs w:val="24"/>
        </w:rPr>
        <w:t>and</w:t>
      </w:r>
      <w:r w:rsidR="0011387A">
        <w:rPr>
          <w:rFonts w:ascii="Times New Roman" w:hAnsi="Times New Roman" w:cs="Times New Roman"/>
          <w:sz w:val="24"/>
          <w:szCs w:val="24"/>
        </w:rPr>
        <w:t xml:space="preserve"> for</w:t>
      </w:r>
      <w:r w:rsidR="001B2EAE">
        <w:rPr>
          <w:rFonts w:ascii="Times New Roman" w:hAnsi="Times New Roman" w:cs="Times New Roman"/>
          <w:sz w:val="24"/>
          <w:szCs w:val="24"/>
        </w:rPr>
        <w:t xml:space="preserve"> meals</w:t>
      </w:r>
      <w:r w:rsidR="0011387A">
        <w:rPr>
          <w:rFonts w:ascii="Times New Roman" w:hAnsi="Times New Roman" w:cs="Times New Roman"/>
          <w:sz w:val="24"/>
          <w:szCs w:val="24"/>
        </w:rPr>
        <w:t xml:space="preserve"> that will be set </w:t>
      </w:r>
      <w:r w:rsidR="00B61ED3">
        <w:rPr>
          <w:rFonts w:ascii="Times New Roman" w:hAnsi="Times New Roman" w:cs="Times New Roman"/>
          <w:sz w:val="24"/>
          <w:szCs w:val="24"/>
        </w:rPr>
        <w:t>in accordance</w:t>
      </w:r>
      <w:r w:rsidR="0011387A">
        <w:rPr>
          <w:rFonts w:ascii="Times New Roman" w:hAnsi="Times New Roman" w:cs="Times New Roman"/>
          <w:sz w:val="24"/>
          <w:szCs w:val="24"/>
        </w:rPr>
        <w:t xml:space="preserve"> with the local economy and recent research studies conducted with this population</w:t>
      </w:r>
      <w:r w:rsidR="001B2EAE">
        <w:rPr>
          <w:rFonts w:ascii="Times New Roman" w:hAnsi="Times New Roman" w:cs="Times New Roman"/>
          <w:sz w:val="24"/>
          <w:szCs w:val="24"/>
        </w:rPr>
        <w:t>.</w:t>
      </w:r>
      <w:r w:rsidR="0011387A">
        <w:rPr>
          <w:rFonts w:ascii="Times New Roman" w:hAnsi="Times New Roman" w:cs="Times New Roman"/>
          <w:sz w:val="24"/>
          <w:szCs w:val="24"/>
        </w:rPr>
        <w:t xml:space="preserve">  The intent of the per diem is </w:t>
      </w:r>
      <w:r w:rsidR="0011387A" w:rsidRPr="004D7280">
        <w:rPr>
          <w:rFonts w:ascii="Times New Roman" w:hAnsi="Times New Roman" w:cs="Times New Roman"/>
          <w:sz w:val="24"/>
          <w:szCs w:val="24"/>
        </w:rPr>
        <w:t>to minimize personal financial outlay of participants for their time and travel.</w:t>
      </w:r>
      <w:r w:rsidR="0011387A">
        <w:rPr>
          <w:rFonts w:ascii="Times New Roman" w:hAnsi="Times New Roman" w:cs="Times New Roman"/>
          <w:sz w:val="24"/>
          <w:szCs w:val="24"/>
        </w:rPr>
        <w:t xml:space="preserve">  This plan will be reviewed by a governmental ethics committee in each participating city in Colombia</w:t>
      </w:r>
      <w:r w:rsidR="001B2EAE">
        <w:rPr>
          <w:rFonts w:ascii="Times New Roman" w:hAnsi="Times New Roman" w:cs="Times New Roman"/>
          <w:sz w:val="24"/>
          <w:szCs w:val="24"/>
        </w:rPr>
        <w:t xml:space="preserve"> </w:t>
      </w:r>
      <w:r w:rsidR="0011387A">
        <w:rPr>
          <w:rFonts w:ascii="Times New Roman" w:hAnsi="Times New Roman" w:cs="Times New Roman"/>
          <w:sz w:val="24"/>
          <w:szCs w:val="24"/>
        </w:rPr>
        <w:t>i</w:t>
      </w:r>
      <w:r w:rsidR="001B2EAE">
        <w:rPr>
          <w:rFonts w:ascii="Times New Roman" w:hAnsi="Times New Roman" w:cs="Times New Roman"/>
          <w:sz w:val="24"/>
          <w:szCs w:val="24"/>
        </w:rPr>
        <w:t>n accordance with Colombian</w:t>
      </w:r>
      <w:r w:rsidR="0011387A">
        <w:rPr>
          <w:rFonts w:ascii="Times New Roman" w:hAnsi="Times New Roman" w:cs="Times New Roman"/>
          <w:sz w:val="24"/>
          <w:szCs w:val="24"/>
        </w:rPr>
        <w:t xml:space="preserve"> research</w:t>
      </w:r>
      <w:r w:rsidR="001B2EAE">
        <w:rPr>
          <w:rFonts w:ascii="Times New Roman" w:hAnsi="Times New Roman" w:cs="Times New Roman"/>
          <w:sz w:val="24"/>
          <w:szCs w:val="24"/>
        </w:rPr>
        <w:t xml:space="preserve"> guidelines. </w:t>
      </w:r>
    </w:p>
    <w:p w14:paraId="3FA345AA" w14:textId="77777777" w:rsidR="00EC6207" w:rsidRDefault="00EC6207" w:rsidP="00296E32">
      <w:pPr>
        <w:pStyle w:val="NoSpacing"/>
        <w:rPr>
          <w:rFonts w:ascii="Times New Roman" w:hAnsi="Times New Roman" w:cs="Times New Roman"/>
          <w:sz w:val="24"/>
          <w:szCs w:val="24"/>
        </w:rPr>
      </w:pPr>
    </w:p>
    <w:p w14:paraId="75B45DED" w14:textId="77777777" w:rsidR="0011387A" w:rsidRPr="0011387A" w:rsidRDefault="0011387A" w:rsidP="0011387A">
      <w:pPr>
        <w:pStyle w:val="NoSpacing"/>
        <w:rPr>
          <w:rFonts w:ascii="Times New Roman" w:hAnsi="Times New Roman" w:cs="Times New Roman"/>
          <w:sz w:val="24"/>
          <w:szCs w:val="24"/>
        </w:rPr>
      </w:pPr>
      <w:r>
        <w:rPr>
          <w:rFonts w:ascii="Times New Roman" w:hAnsi="Times New Roman" w:cs="Times New Roman"/>
          <w:sz w:val="24"/>
          <w:szCs w:val="24"/>
        </w:rPr>
        <w:t xml:space="preserve">The actual amounts may be adjusted </w:t>
      </w:r>
      <w:r w:rsidR="00200A8F">
        <w:rPr>
          <w:rFonts w:ascii="Times New Roman" w:hAnsi="Times New Roman" w:cs="Times New Roman"/>
          <w:sz w:val="24"/>
          <w:szCs w:val="24"/>
        </w:rPr>
        <w:t>for each</w:t>
      </w:r>
      <w:r>
        <w:rPr>
          <w:rFonts w:ascii="Times New Roman" w:hAnsi="Times New Roman" w:cs="Times New Roman"/>
          <w:sz w:val="24"/>
          <w:szCs w:val="24"/>
        </w:rPr>
        <w:t xml:space="preserve"> cit</w:t>
      </w:r>
      <w:r w:rsidR="00193ED3">
        <w:rPr>
          <w:rFonts w:ascii="Times New Roman" w:hAnsi="Times New Roman" w:cs="Times New Roman"/>
          <w:sz w:val="24"/>
          <w:szCs w:val="24"/>
        </w:rPr>
        <w:t>y</w:t>
      </w:r>
      <w:r>
        <w:rPr>
          <w:rFonts w:ascii="Times New Roman" w:hAnsi="Times New Roman" w:cs="Times New Roman"/>
          <w:sz w:val="24"/>
          <w:szCs w:val="24"/>
        </w:rPr>
        <w:t xml:space="preserve"> based on what is appropriate for the local economy.  These may be given to the participant in the form of cas</w:t>
      </w:r>
      <w:r w:rsidR="0011175D">
        <w:rPr>
          <w:rFonts w:ascii="Times New Roman" w:hAnsi="Times New Roman" w:cs="Times New Roman"/>
          <w:sz w:val="24"/>
          <w:szCs w:val="24"/>
        </w:rPr>
        <w:t>h</w:t>
      </w:r>
      <w:r>
        <w:rPr>
          <w:rFonts w:ascii="Times New Roman" w:hAnsi="Times New Roman" w:cs="Times New Roman"/>
          <w:sz w:val="24"/>
          <w:szCs w:val="24"/>
        </w:rPr>
        <w:t xml:space="preserve">, </w:t>
      </w:r>
      <w:r w:rsidR="00352145">
        <w:rPr>
          <w:rFonts w:ascii="Times New Roman" w:hAnsi="Times New Roman" w:cs="Times New Roman"/>
          <w:sz w:val="24"/>
          <w:szCs w:val="24"/>
        </w:rPr>
        <w:t>transportation</w:t>
      </w:r>
      <w:r>
        <w:rPr>
          <w:rFonts w:ascii="Times New Roman" w:hAnsi="Times New Roman" w:cs="Times New Roman"/>
          <w:sz w:val="24"/>
          <w:szCs w:val="24"/>
        </w:rPr>
        <w:t xml:space="preserve"> </w:t>
      </w:r>
      <w:r w:rsidR="00352145">
        <w:rPr>
          <w:rFonts w:ascii="Times New Roman" w:hAnsi="Times New Roman" w:cs="Times New Roman"/>
          <w:sz w:val="24"/>
          <w:szCs w:val="24"/>
        </w:rPr>
        <w:t>tickets</w:t>
      </w:r>
      <w:r>
        <w:rPr>
          <w:rFonts w:ascii="Times New Roman" w:hAnsi="Times New Roman" w:cs="Times New Roman"/>
          <w:sz w:val="24"/>
          <w:szCs w:val="24"/>
        </w:rPr>
        <w:t xml:space="preserve">, or as determined by the cities as appropriate and within </w:t>
      </w:r>
      <w:r w:rsidR="00A737D2">
        <w:rPr>
          <w:rFonts w:ascii="Times New Roman" w:hAnsi="Times New Roman" w:cs="Times New Roman"/>
          <w:sz w:val="24"/>
          <w:szCs w:val="24"/>
        </w:rPr>
        <w:t xml:space="preserve">Colombian research </w:t>
      </w:r>
      <w:r>
        <w:rPr>
          <w:rFonts w:ascii="Times New Roman" w:hAnsi="Times New Roman" w:cs="Times New Roman"/>
          <w:sz w:val="24"/>
          <w:szCs w:val="24"/>
        </w:rPr>
        <w:t xml:space="preserve">guidelines.  </w:t>
      </w:r>
      <w:r w:rsidRPr="0011387A">
        <w:rPr>
          <w:rFonts w:ascii="Times New Roman" w:hAnsi="Times New Roman" w:cs="Times New Roman"/>
          <w:sz w:val="24"/>
          <w:szCs w:val="24"/>
        </w:rPr>
        <w:t>The cost value will range from 0 to 20,000 Colombian pesos</w:t>
      </w:r>
      <w:r>
        <w:rPr>
          <w:rFonts w:ascii="Times New Roman" w:hAnsi="Times New Roman" w:cs="Times New Roman"/>
          <w:sz w:val="24"/>
          <w:szCs w:val="24"/>
        </w:rPr>
        <w:t xml:space="preserve"> (~0-7 USD)</w:t>
      </w:r>
      <w:r w:rsidRPr="0011387A">
        <w:rPr>
          <w:rFonts w:ascii="Times New Roman" w:hAnsi="Times New Roman" w:cs="Times New Roman"/>
          <w:sz w:val="24"/>
          <w:szCs w:val="24"/>
        </w:rPr>
        <w:t xml:space="preserve"> for any single trip</w:t>
      </w:r>
      <w:r w:rsidR="00A737D2">
        <w:rPr>
          <w:rFonts w:ascii="Times New Roman" w:hAnsi="Times New Roman" w:cs="Times New Roman"/>
          <w:sz w:val="24"/>
          <w:szCs w:val="24"/>
        </w:rPr>
        <w:t xml:space="preserve"> and 0 to 12,000 pesos (~0-3 USD) for meals</w:t>
      </w:r>
      <w:r w:rsidRPr="0011387A">
        <w:rPr>
          <w:rFonts w:ascii="Times New Roman" w:hAnsi="Times New Roman" w:cs="Times New Roman"/>
          <w:sz w:val="24"/>
          <w:szCs w:val="24"/>
        </w:rPr>
        <w:t>.  If the local recommendation in a given study site is to not provide any cost coverage, then in that site, nothing will be provided.</w:t>
      </w:r>
    </w:p>
    <w:p w14:paraId="23843EC4" w14:textId="77777777" w:rsidR="00FD136A" w:rsidRDefault="00FD136A" w:rsidP="005A67AE">
      <w:pPr>
        <w:pStyle w:val="NoSpacing"/>
        <w:rPr>
          <w:rFonts w:ascii="Times New Roman" w:hAnsi="Times New Roman" w:cs="Times New Roman"/>
          <w:sz w:val="24"/>
          <w:szCs w:val="24"/>
        </w:rPr>
      </w:pPr>
    </w:p>
    <w:p w14:paraId="2368ADD0" w14:textId="77777777" w:rsidR="004D7280" w:rsidRDefault="004D728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E0B86B" w14:textId="5FFEEBCD" w:rsidR="003E33DB" w:rsidRDefault="001B26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A.10</w:t>
      </w:r>
      <w:r w:rsidR="001A1C02" w:rsidRPr="006C65C3">
        <w:rPr>
          <w:b/>
          <w:bCs/>
        </w:rPr>
        <w:t xml:space="preserve">. </w:t>
      </w:r>
      <w:r w:rsidR="003E33DB" w:rsidRPr="006C65C3">
        <w:rPr>
          <w:b/>
          <w:bCs/>
        </w:rPr>
        <w:t>Protection of Privacy and Confidentiality of Information Provided by Respondents</w:t>
      </w:r>
      <w:r w:rsidR="001A1C02" w:rsidRPr="00296E32">
        <w:rPr>
          <w:b/>
          <w:bCs/>
        </w:rPr>
        <w:t xml:space="preserve"> </w:t>
      </w:r>
    </w:p>
    <w:p w14:paraId="250F88A9" w14:textId="77777777" w:rsidR="003E33DB" w:rsidRDefault="003E33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FFA802E" w14:textId="77777777" w:rsidR="00234579" w:rsidRDefault="00234579" w:rsidP="00234579">
      <w:pPr>
        <w:rPr>
          <w:b/>
          <w:szCs w:val="22"/>
        </w:rPr>
      </w:pPr>
      <w:r>
        <w:t xml:space="preserve">Data will be collected as information in identifiable form (IIF) therefore the Privacy Act does apply.  </w:t>
      </w:r>
      <w:r w:rsidR="00DF66D5" w:rsidRPr="00F6196D">
        <w:t>Records are covered under CDC Privacy Act System of Records Notice (SORN) No. 0920-0136 “Epidemiologic Studies and Surveillance of Disease Problems” and SORN No. 09-20-0113, “Epidemic Investigation Case Records Systems Notice.”</w:t>
      </w:r>
      <w:r w:rsidR="00DF66D5">
        <w:t xml:space="preserve">  </w:t>
      </w:r>
      <w:r>
        <w:t xml:space="preserve">The compilation of individual research results and responses into a study database for the ZEN Colombia study will be used only for research purposes.  Investigators have completed certifications in Information Security and Privacy Awareness and will put systems in place to meet Privacy Act requirements.  The sections below describe the protections in place to preserve privacy and confidentiality. </w:t>
      </w:r>
    </w:p>
    <w:p w14:paraId="28144BD0" w14:textId="77777777" w:rsidR="00234579" w:rsidRPr="00866B36" w:rsidRDefault="00234579" w:rsidP="00B2003E"/>
    <w:p w14:paraId="2DAD4201" w14:textId="7ECA755B" w:rsidR="00B40EA3" w:rsidRPr="00B40EA3" w:rsidRDefault="004A02D4" w:rsidP="00D05226">
      <w:pPr>
        <w:widowControl/>
        <w:autoSpaceDE/>
        <w:autoSpaceDN/>
        <w:adjustRightInd/>
        <w:rPr>
          <w:b/>
          <w:u w:val="single"/>
        </w:rPr>
      </w:pPr>
      <w:r>
        <w:t xml:space="preserve">ZEN study site staff </w:t>
      </w:r>
      <w:r w:rsidRPr="004A02D4">
        <w:t>will protect the confidentiality of participant data and research records by assigning a unique</w:t>
      </w:r>
      <w:r>
        <w:t xml:space="preserve"> </w:t>
      </w:r>
      <w:r w:rsidR="00EC07BC" w:rsidRPr="00296E32">
        <w:t xml:space="preserve">study Participant Identification Number (PIN) to all study forms, specimens, and database. </w:t>
      </w:r>
      <w:r w:rsidRPr="004A02D4">
        <w:t xml:space="preserve">To ensure the anonymity of the research data, this </w:t>
      </w:r>
      <w:r>
        <w:t>PIN</w:t>
      </w:r>
      <w:r w:rsidRPr="004A02D4">
        <w:t xml:space="preserve"> will be the only identifier associated with a subject’s research data, such as </w:t>
      </w:r>
      <w:r>
        <w:t>their questionnaire responses,</w:t>
      </w:r>
      <w:r w:rsidR="00EF78A0">
        <w:t xml:space="preserve"> developmental assessments, physical exams,</w:t>
      </w:r>
      <w:r>
        <w:t xml:space="preserve"> laboratory results</w:t>
      </w:r>
      <w:r w:rsidRPr="004A02D4">
        <w:t xml:space="preserve">, and </w:t>
      </w:r>
      <w:r>
        <w:t>abstracted medical information</w:t>
      </w:r>
      <w:r w:rsidRPr="004A02D4">
        <w:t xml:space="preserve">.  An electronic crosswalk file that is separate from the research data will be kept </w:t>
      </w:r>
      <w:r>
        <w:t>to</w:t>
      </w:r>
      <w:r w:rsidRPr="004A02D4">
        <w:t xml:space="preserve"> provide the link between the unique subject </w:t>
      </w:r>
      <w:r>
        <w:t>PIN</w:t>
      </w:r>
      <w:r w:rsidRPr="004A02D4">
        <w:t xml:space="preserve"> and associated PII (e.g. names, dates of birth</w:t>
      </w:r>
      <w:r w:rsidR="00D05226">
        <w:t xml:space="preserve">, contact information, etc.).  </w:t>
      </w:r>
      <w:r w:rsidRPr="004A02D4">
        <w:t>Resulting reports or publications regarding this research are to be reported in aggregate and ensure individuals cannot be identified.</w:t>
      </w:r>
      <w:r>
        <w:t xml:space="preserve">  </w:t>
      </w:r>
      <w:r w:rsidR="00EC07BC" w:rsidRPr="00296E32">
        <w:t xml:space="preserve">A number of procedures and security measures </w:t>
      </w:r>
      <w:r>
        <w:t>are</w:t>
      </w:r>
      <w:r w:rsidR="00EC07BC" w:rsidRPr="00296E32">
        <w:t xml:space="preserve"> in place to protect patient privacy.  </w:t>
      </w:r>
      <w:r w:rsidR="00D05226">
        <w:t xml:space="preserve">At clinical sites, study forms will be stored in a locked file cabinet that only study staff can access.  Study data will be stored on a password-protected database that only study staff can access.  </w:t>
      </w:r>
      <w:r w:rsidR="00EC07BC" w:rsidRPr="00296E32">
        <w:t xml:space="preserve">Patients’ personally identifiable information (PII) </w:t>
      </w:r>
      <w:r>
        <w:t>will</w:t>
      </w:r>
      <w:r w:rsidR="00EC07BC" w:rsidRPr="00296E32">
        <w:t xml:space="preserve"> not </w:t>
      </w:r>
      <w:r>
        <w:t xml:space="preserve">be </w:t>
      </w:r>
      <w:r w:rsidR="00EC07BC" w:rsidRPr="00296E32">
        <w:t xml:space="preserve">shared or disclosed to public entities, external agencies, or other people or organizations outside the </w:t>
      </w:r>
      <w:r>
        <w:t>entities conducting the ZEN Colombia study</w:t>
      </w:r>
      <w:r w:rsidR="00EC07BC" w:rsidRPr="00296E32">
        <w:t xml:space="preserve">.  CDC’s Institutional Review Board oversees certain types of data analysis conducted with this information collection, and the confidentiality of information submitted by patients and clinics is protected by an Assurance of Confidentiality under Section 308(d) of the Public Health Service Act. </w:t>
      </w:r>
      <w:r>
        <w:t xml:space="preserve"> </w:t>
      </w:r>
      <w:r w:rsidR="00B40EA3">
        <w:t>CDC has an Assurance of Confidentiality for this study</w:t>
      </w:r>
      <w:r w:rsidR="005C26A6">
        <w:t xml:space="preserve"> (Appendix </w:t>
      </w:r>
      <w:r w:rsidR="00FE0EDA">
        <w:t>F.1</w:t>
      </w:r>
      <w:r w:rsidR="005C26A6">
        <w:t>)</w:t>
      </w:r>
      <w:r w:rsidR="00B40EA3">
        <w:t>. INS employees are not covered by this Assurance of Confidentiality.</w:t>
      </w:r>
    </w:p>
    <w:p w14:paraId="6AC9F93A" w14:textId="77777777" w:rsidR="00B26154" w:rsidRDefault="00EC07B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ab/>
      </w:r>
    </w:p>
    <w:p w14:paraId="616B103E" w14:textId="5359CB0E" w:rsidR="000F0D3D" w:rsidRDefault="00A74DF7"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F7">
        <w:t xml:space="preserve">During the administration of the informed consent </w:t>
      </w:r>
      <w:r w:rsidR="00E55DCA" w:rsidRPr="00005B32">
        <w:t>or assent</w:t>
      </w:r>
      <w:r w:rsidR="00E55DCA">
        <w:t xml:space="preserve"> </w:t>
      </w:r>
      <w:r w:rsidRPr="00A74DF7">
        <w:t xml:space="preserve">document, </w:t>
      </w:r>
      <w:r>
        <w:t>ZEN study staff</w:t>
      </w:r>
      <w:r w:rsidRPr="00A74DF7">
        <w:t xml:space="preserve"> will explain to respondents th</w:t>
      </w:r>
      <w:r w:rsidR="00B422BB">
        <w:t xml:space="preserve">at participation is voluntary, </w:t>
      </w:r>
      <w:r w:rsidRPr="00A74DF7">
        <w:t>they can end their participation at any time without negative consequences</w:t>
      </w:r>
      <w:r>
        <w:t xml:space="preserve">.  </w:t>
      </w:r>
      <w:r w:rsidR="00384354" w:rsidRPr="00296E32">
        <w:t xml:space="preserve">An </w:t>
      </w:r>
      <w:r w:rsidR="00DA5C5A" w:rsidRPr="00296E32">
        <w:t>i</w:t>
      </w:r>
      <w:r w:rsidR="009E292B" w:rsidRPr="00296E32">
        <w:t xml:space="preserve">nformed consent </w:t>
      </w:r>
      <w:r w:rsidR="00E55DCA" w:rsidRPr="00005B32">
        <w:t xml:space="preserve">and assent </w:t>
      </w:r>
      <w:r w:rsidR="00ED1DCD" w:rsidRPr="00005B32">
        <w:t xml:space="preserve">for the </w:t>
      </w:r>
      <w:r w:rsidR="000F0D3D" w:rsidRPr="00005B32">
        <w:t>collection of data has been approved</w:t>
      </w:r>
      <w:r w:rsidR="00E12B4E" w:rsidRPr="00ED5C8C">
        <w:t xml:space="preserve"> (Att </w:t>
      </w:r>
      <w:r w:rsidR="00FE0EDA" w:rsidRPr="00ED5C8C">
        <w:t>D</w:t>
      </w:r>
      <w:r w:rsidR="00E12B4E" w:rsidRPr="00ED5C8C">
        <w:t>.</w:t>
      </w:r>
      <w:r w:rsidR="005C26A6" w:rsidRPr="00ED5C8C">
        <w:t xml:space="preserve">1, </w:t>
      </w:r>
      <w:r w:rsidR="00FE0EDA" w:rsidRPr="00ED5C8C">
        <w:t>D</w:t>
      </w:r>
      <w:r w:rsidR="005C26A6" w:rsidRPr="00ED5C8C">
        <w:t>.2,</w:t>
      </w:r>
      <w:r w:rsidR="00E12B4E" w:rsidRPr="00ED5C8C">
        <w:t xml:space="preserve"> </w:t>
      </w:r>
      <w:r w:rsidR="00FE0EDA" w:rsidRPr="00ED5C8C">
        <w:t>D</w:t>
      </w:r>
      <w:r w:rsidR="00E12B4E" w:rsidRPr="00ED5C8C">
        <w:t>.</w:t>
      </w:r>
      <w:r w:rsidR="005C26A6" w:rsidRPr="00ED5C8C">
        <w:t>3</w:t>
      </w:r>
      <w:r w:rsidR="006632E8" w:rsidRPr="00ED5C8C">
        <w:t>, D.4</w:t>
      </w:r>
      <w:r w:rsidR="000B275B">
        <w:t>, and D.5</w:t>
      </w:r>
      <w:r w:rsidR="00B40EA3" w:rsidRPr="00ED5C8C">
        <w:t>)</w:t>
      </w:r>
      <w:r w:rsidRPr="00ED5C8C">
        <w:t>.</w:t>
      </w:r>
      <w:r w:rsidR="000F0D3D" w:rsidRPr="00296E32">
        <w:t xml:space="preserve"> </w:t>
      </w:r>
    </w:p>
    <w:p w14:paraId="635B0332" w14:textId="77777777" w:rsidR="00D05226" w:rsidRDefault="00D05226"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968BDA" w14:textId="36CFC183" w:rsidR="00C72145" w:rsidRDefault="00D05226"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5226">
        <w:t xml:space="preserve">The informed </w:t>
      </w:r>
      <w:r w:rsidRPr="00005B32">
        <w:t xml:space="preserve">consent </w:t>
      </w:r>
      <w:r w:rsidR="00E55DCA" w:rsidRPr="00005B32">
        <w:t xml:space="preserve">and assent </w:t>
      </w:r>
      <w:r w:rsidRPr="00005B32">
        <w:t>document</w:t>
      </w:r>
      <w:r w:rsidR="00905672" w:rsidRPr="00005B32">
        <w:t>s</w:t>
      </w:r>
      <w:r w:rsidRPr="00005B32">
        <w:t xml:space="preserve"> (Att </w:t>
      </w:r>
      <w:r w:rsidR="007101BA" w:rsidRPr="00005B32">
        <w:t>D</w:t>
      </w:r>
      <w:r w:rsidRPr="00005B32">
        <w:t>.</w:t>
      </w:r>
      <w:r w:rsidR="00905672" w:rsidRPr="00005B32">
        <w:t xml:space="preserve">1, </w:t>
      </w:r>
      <w:r w:rsidR="007101BA" w:rsidRPr="00005B32">
        <w:t>D</w:t>
      </w:r>
      <w:r w:rsidR="00905672" w:rsidRPr="00ED5C8C">
        <w:t>.2</w:t>
      </w:r>
      <w:r w:rsidR="006632E8" w:rsidRPr="00ED5C8C">
        <w:t>,</w:t>
      </w:r>
      <w:r w:rsidR="00905672" w:rsidRPr="00ED5C8C">
        <w:t xml:space="preserve"> </w:t>
      </w:r>
      <w:r w:rsidR="007101BA" w:rsidRPr="00ED5C8C">
        <w:t>D</w:t>
      </w:r>
      <w:r w:rsidR="00905672" w:rsidRPr="00ED5C8C">
        <w:t>.3</w:t>
      </w:r>
      <w:r w:rsidR="006632E8" w:rsidRPr="00ED5C8C">
        <w:t>, D.4</w:t>
      </w:r>
      <w:r w:rsidR="000B275B">
        <w:t xml:space="preserve"> and D.5</w:t>
      </w:r>
      <w:r w:rsidRPr="00ED5C8C">
        <w:t xml:space="preserve">) clearly explain that the study findings will be compiled and only presented on a group level, with no individuals identified.  Participants are also told that relevant test results </w:t>
      </w:r>
      <w:r w:rsidR="00D1316C" w:rsidRPr="00ED5C8C">
        <w:t>will</w:t>
      </w:r>
      <w:r w:rsidRPr="00ED5C8C">
        <w:t xml:space="preserve"> be shared with their doctors</w:t>
      </w:r>
      <w:r w:rsidR="00EF78A0">
        <w:t xml:space="preserve"> and insurance companies</w:t>
      </w:r>
      <w:r w:rsidR="00D1316C" w:rsidRPr="00ED5C8C">
        <w:t>.</w:t>
      </w:r>
      <w:r w:rsidRPr="00ED5C8C">
        <w:t xml:space="preserve">  In addition, within the informed consent </w:t>
      </w:r>
      <w:r w:rsidR="00E55DCA" w:rsidRPr="00ED5C8C">
        <w:t xml:space="preserve">or assent </w:t>
      </w:r>
      <w:r w:rsidRPr="00ED5C8C">
        <w:t>document, there is a separate item where the participant must check “Yes” or “No” regarding their approval to allow researchers store</w:t>
      </w:r>
      <w:r w:rsidRPr="00D05226">
        <w:t xml:space="preserve"> study samples and health information for future research.</w:t>
      </w:r>
    </w:p>
    <w:p w14:paraId="6B7FF93E" w14:textId="77777777" w:rsidR="00D1316C" w:rsidRDefault="00D1316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89B191" w14:textId="44B3B5D1" w:rsidR="00A730D0" w:rsidRPr="00296E32" w:rsidRDefault="00D1316C" w:rsidP="00D131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316C">
        <w:t xml:space="preserve">Paper documentation, such as the </w:t>
      </w:r>
      <w:r w:rsidR="00905672">
        <w:t>q</w:t>
      </w:r>
      <w:r w:rsidR="00905672" w:rsidRPr="00D1316C">
        <w:t>uestionnaires</w:t>
      </w:r>
      <w:r w:rsidRPr="00D1316C">
        <w:t xml:space="preserve"> and documentation of informed consent</w:t>
      </w:r>
      <w:r w:rsidR="00E55DCA">
        <w:t xml:space="preserve"> </w:t>
      </w:r>
      <w:r w:rsidR="00E55DCA" w:rsidRPr="00005B32">
        <w:t>or assent</w:t>
      </w:r>
      <w:r w:rsidRPr="00D1316C">
        <w:t xml:space="preserve">, will be stored in a designated and secured office area and similarly designated and locked filing cabinet within </w:t>
      </w:r>
      <w:r>
        <w:t>each study site</w:t>
      </w:r>
      <w:r w:rsidRPr="00D1316C">
        <w:t xml:space="preserve">.  Research data </w:t>
      </w:r>
      <w:r w:rsidR="00B726A4">
        <w:t xml:space="preserve">will be </w:t>
      </w:r>
      <w:r>
        <w:t>store</w:t>
      </w:r>
      <w:r w:rsidR="00B726A4">
        <w:t>d</w:t>
      </w:r>
      <w:r>
        <w:t xml:space="preserve"> in on online database </w:t>
      </w:r>
      <w:r w:rsidR="00B726A4">
        <w:t xml:space="preserve">and </w:t>
      </w:r>
      <w:r w:rsidRPr="00D1316C">
        <w:t xml:space="preserve">will be kept secure and confidential on </w:t>
      </w:r>
      <w:r>
        <w:t>the INS</w:t>
      </w:r>
      <w:r w:rsidRPr="00D1316C">
        <w:t xml:space="preserve"> server, </w:t>
      </w:r>
      <w:r w:rsidR="00B726A4">
        <w:t>requiring</w:t>
      </w:r>
      <w:r w:rsidRPr="00D1316C">
        <w:t xml:space="preserve"> user authentication and </w:t>
      </w:r>
      <w:r>
        <w:t>password protection</w:t>
      </w:r>
      <w:r w:rsidRPr="00D1316C">
        <w:t xml:space="preserve">.  </w:t>
      </w:r>
      <w:r w:rsidR="00A730D0" w:rsidRPr="00296E32">
        <w:t xml:space="preserve">Administrator controls in place include regular backups, security training, completion of a security </w:t>
      </w:r>
      <w:r w:rsidR="006E0D1B">
        <w:t>certification and accreditation (</w:t>
      </w:r>
      <w:r w:rsidR="00A730D0" w:rsidRPr="00296E32">
        <w:t>C&amp;A</w:t>
      </w:r>
      <w:r w:rsidR="006E0D1B">
        <w:t>)</w:t>
      </w:r>
      <w:r w:rsidR="00A730D0" w:rsidRPr="00296E32">
        <w:t xml:space="preserve">, security plans, and policies.  Access to </w:t>
      </w:r>
      <w:r w:rsidR="00FA2DFB" w:rsidRPr="00296E32">
        <w:t xml:space="preserve">ZEN Colombia </w:t>
      </w:r>
      <w:r w:rsidR="00E12B4E">
        <w:t xml:space="preserve">study </w:t>
      </w:r>
      <w:r w:rsidR="00FA2DFB" w:rsidRPr="00296E32">
        <w:t xml:space="preserve">data </w:t>
      </w:r>
      <w:r w:rsidR="00A730D0" w:rsidRPr="00296E32">
        <w:t xml:space="preserve">is limited to </w:t>
      </w:r>
      <w:r w:rsidR="00B40EA3">
        <w:t xml:space="preserve">CDC, INS, and </w:t>
      </w:r>
      <w:r w:rsidR="00A730D0" w:rsidRPr="00296E32">
        <w:t>contractor staff supporting</w:t>
      </w:r>
      <w:r w:rsidR="00FA2DFB" w:rsidRPr="00296E32">
        <w:t xml:space="preserve"> the </w:t>
      </w:r>
      <w:r w:rsidR="00A730D0" w:rsidRPr="00296E32">
        <w:t>project</w:t>
      </w:r>
      <w:r w:rsidR="00FA2DFB" w:rsidRPr="00296E32">
        <w:t xml:space="preserve">. </w:t>
      </w:r>
      <w:r w:rsidR="00A730D0" w:rsidRPr="00296E32">
        <w:t xml:space="preserve">The contractor follows federal security requirements and adheres to all CDC security policies and regulations.  Requirements for adherence to privacy provisions and policies, as well as instructions for destruction of </w:t>
      </w:r>
      <w:r w:rsidR="00E12B4E">
        <w:t>study</w:t>
      </w:r>
      <w:r w:rsidR="00A730D0" w:rsidRPr="00296E32">
        <w:t xml:space="preserve"> data and files when the contract ends, are specified in the contract language.</w:t>
      </w:r>
    </w:p>
    <w:p w14:paraId="686DCCD5" w14:textId="77777777" w:rsidR="00A730D0" w:rsidRPr="00296E32" w:rsidRDefault="00A730D0" w:rsidP="00965565"/>
    <w:p w14:paraId="5757FA51" w14:textId="77777777" w:rsidR="00AE1189" w:rsidRDefault="00AE1189"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2AE7B1" w14:textId="435AD58F" w:rsidR="001A1C02" w:rsidRPr="00296E32" w:rsidRDefault="00773C54"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11</w:t>
      </w:r>
      <w:r w:rsidR="001A1C02" w:rsidRPr="00296E32">
        <w:rPr>
          <w:b/>
          <w:bCs/>
        </w:rPr>
        <w:t xml:space="preserve">.  </w:t>
      </w:r>
      <w:r w:rsidR="001D6B7C" w:rsidRPr="001D6B7C">
        <w:rPr>
          <w:b/>
          <w:bCs/>
        </w:rPr>
        <w:t xml:space="preserve">Institutional Review Board (IRB) </w:t>
      </w:r>
      <w:r w:rsidR="001D6B7C">
        <w:rPr>
          <w:b/>
          <w:bCs/>
        </w:rPr>
        <w:t xml:space="preserve">and </w:t>
      </w:r>
      <w:r w:rsidR="001A1C02" w:rsidRPr="00296E32">
        <w:rPr>
          <w:b/>
          <w:bCs/>
        </w:rPr>
        <w:t>Justification for Sensitive Questions</w:t>
      </w:r>
    </w:p>
    <w:p w14:paraId="3A074B37"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4DD559F" w14:textId="6C368448" w:rsidR="005161BF" w:rsidRPr="005161BF" w:rsidRDefault="001D6B7C" w:rsidP="00EC6C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CDC Institutional Review Board (IRB) approved the </w:t>
      </w:r>
      <w:r>
        <w:t xml:space="preserve">study as </w:t>
      </w:r>
      <w:r w:rsidR="00B13377">
        <w:t>R</w:t>
      </w:r>
      <w:r>
        <w:t>esearc</w:t>
      </w:r>
      <w:r w:rsidRPr="00B422BB">
        <w:t>h (</w:t>
      </w:r>
      <w:r w:rsidR="00B422BB" w:rsidRPr="00B422BB">
        <w:t>Att</w:t>
      </w:r>
      <w:r w:rsidRPr="00B422BB">
        <w:t xml:space="preserve"> </w:t>
      </w:r>
      <w:r w:rsidR="00EC6CF0">
        <w:t>E.1</w:t>
      </w:r>
      <w:r w:rsidRPr="00B422BB">
        <w:t xml:space="preserve">).  </w:t>
      </w:r>
      <w:r w:rsidR="00A74DF7">
        <w:t>The protocol was reviewed in accordance with the expedited review process outlined in 45 CFR 46.110(b)(1), Categories 2, 5, and 7.  The IRB determined the study to be not greater than minimal risk to subjects.</w:t>
      </w:r>
      <w:r w:rsidR="00B422BB">
        <w:t xml:space="preserve">  </w:t>
      </w:r>
      <w:r w:rsidR="00A74DF7">
        <w:t>The IRB approved the inclusion of children under 45 CFR 46.404</w:t>
      </w:r>
      <w:r w:rsidR="00B422BB">
        <w:t xml:space="preserve"> and </w:t>
      </w:r>
      <w:r w:rsidR="00A74DF7">
        <w:t>the inclusion of pregnant women under 45 CFR 46.204</w:t>
      </w:r>
      <w:r w:rsidR="00B422BB">
        <w:t>.</w:t>
      </w:r>
      <w:r w:rsidR="00D331FA">
        <w:t xml:space="preserve">  </w:t>
      </w:r>
      <w:r w:rsidR="005161BF" w:rsidRPr="00EC6CF0">
        <w:t>A first CDC IRB amendment was approved on January 3, 2017, a second amendment on January 30, 2017</w:t>
      </w:r>
      <w:r w:rsidR="00B34484">
        <w:t xml:space="preserve"> a third amendment on March 06, 2017</w:t>
      </w:r>
      <w:r w:rsidR="000B275B">
        <w:t>, a fourth amendment on July 11, 2017, a fifth amendment on August 14, 2017, a sixth amendment on September 05, 2017</w:t>
      </w:r>
      <w:r w:rsidR="002D68BA">
        <w:t xml:space="preserve"> and seventh amendment on 10/23/2017</w:t>
      </w:r>
      <w:r w:rsidR="005161BF" w:rsidRPr="00EC6CF0">
        <w:t>.</w:t>
      </w:r>
      <w:r w:rsidR="00005B32">
        <w:t xml:space="preserve">  </w:t>
      </w:r>
      <w:r w:rsidR="005161BF" w:rsidRPr="005161BF">
        <w:t>INS approv</w:t>
      </w:r>
      <w:r w:rsidR="005161BF" w:rsidRPr="00EC6CF0">
        <w:t>al was received on 12/12/16</w:t>
      </w:r>
      <w:r w:rsidR="00EC6CF0">
        <w:t xml:space="preserve"> (Att E.2)</w:t>
      </w:r>
      <w:r w:rsidR="005161BF" w:rsidRPr="00EC6CF0">
        <w:t>. Vys</w:t>
      </w:r>
      <w:r w:rsidR="005161BF" w:rsidRPr="005161BF">
        <w:t xml:space="preserve">nova reliance to CDC IRB </w:t>
      </w:r>
      <w:r w:rsidR="005161BF" w:rsidRPr="00EC6CF0">
        <w:t xml:space="preserve">was </w:t>
      </w:r>
      <w:r w:rsidR="005161BF" w:rsidRPr="005161BF">
        <w:t>received 9/26/16</w:t>
      </w:r>
      <w:r w:rsidR="00EC6CF0">
        <w:t xml:space="preserve"> (Att E.3)</w:t>
      </w:r>
      <w:r w:rsidR="005161BF" w:rsidRPr="005161BF">
        <w:t>.</w:t>
      </w:r>
    </w:p>
    <w:p w14:paraId="7A2A8A07" w14:textId="77777777" w:rsidR="001D6B7C" w:rsidRDefault="001D6B7C" w:rsidP="001D6B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27CA27" w14:textId="2D897AC2" w:rsidR="00F21A8C" w:rsidRPr="00296E32" w:rsidRDefault="001D6B7C" w:rsidP="00F21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participating IRBs will also conduct continuing reviews of routine annual data points as well as required review of any adverse events or protocol violations as needed.  Some data to be collected for </w:t>
      </w:r>
      <w:r w:rsidR="00B422BB">
        <w:t>ZEN Colombia</w:t>
      </w:r>
      <w:r>
        <w:t xml:space="preserve"> may be sensitive in nature to some respondents.  To reduce the sensitivity of these questions, respondents will be</w:t>
      </w:r>
      <w:r w:rsidR="00085F91">
        <w:t xml:space="preserve"> completing questionnaires in private and </w:t>
      </w:r>
      <w:r w:rsidR="00085F91" w:rsidRPr="00D568CE">
        <w:t>will be reminded</w:t>
      </w:r>
      <w:r w:rsidR="00085F91">
        <w:t xml:space="preserve"> </w:t>
      </w:r>
      <w:r w:rsidR="00085F91" w:rsidRPr="00D568CE">
        <w:t xml:space="preserve">that they are not required to answer any questions to which they would prefer not to respond. </w:t>
      </w:r>
      <w:r>
        <w:t xml:space="preserve"> </w:t>
      </w:r>
      <w:r w:rsidR="00085F91">
        <w:t>T</w:t>
      </w:r>
      <w:r>
        <w:t xml:space="preserve">opics that may be perceived by subjects as sensitive </w:t>
      </w:r>
      <w:r w:rsidR="00085F91">
        <w:t>are</w:t>
      </w:r>
      <w:r>
        <w:t xml:space="preserve">: </w:t>
      </w:r>
      <w:r w:rsidR="006604A4" w:rsidRPr="00296E32">
        <w:t>1) patient demographic information</w:t>
      </w:r>
      <w:r w:rsidR="00085F91">
        <w:t xml:space="preserve"> including social-economic status</w:t>
      </w:r>
      <w:r w:rsidR="006604A4" w:rsidRPr="00296E32">
        <w:t xml:space="preserve">; 2) patient </w:t>
      </w:r>
      <w:r w:rsidR="006459B7">
        <w:t xml:space="preserve">medical </w:t>
      </w:r>
      <w:r w:rsidR="006604A4" w:rsidRPr="00296E32">
        <w:t>history</w:t>
      </w:r>
      <w:r w:rsidR="00085F91">
        <w:t xml:space="preserve"> including </w:t>
      </w:r>
      <w:r w:rsidR="00085F91" w:rsidRPr="00296E32">
        <w:t>number of pregnancies lost</w:t>
      </w:r>
      <w:r w:rsidR="006604A4" w:rsidRPr="00296E32">
        <w:t xml:space="preserve">; 3) </w:t>
      </w:r>
      <w:r w:rsidR="005161BF">
        <w:t xml:space="preserve">Zika </w:t>
      </w:r>
      <w:r w:rsidR="006459B7">
        <w:t>knowledge</w:t>
      </w:r>
      <w:r w:rsidR="00085F91">
        <w:t>,</w:t>
      </w:r>
      <w:r w:rsidR="006459B7">
        <w:t xml:space="preserve"> symptom</w:t>
      </w:r>
      <w:r w:rsidR="006604A4" w:rsidRPr="00296E32">
        <w:t xml:space="preserve"> </w:t>
      </w:r>
      <w:r w:rsidR="00085F91">
        <w:t xml:space="preserve">and diagnosis </w:t>
      </w:r>
      <w:r w:rsidR="006604A4" w:rsidRPr="00296E32">
        <w:t xml:space="preserve">information; </w:t>
      </w:r>
      <w:r w:rsidR="00085F91">
        <w:t>4) sexual behavior and practice, and alcohol or drug use; 5</w:t>
      </w:r>
      <w:r w:rsidR="006604A4" w:rsidRPr="00296E32">
        <w:t xml:space="preserve">) </w:t>
      </w:r>
      <w:r w:rsidR="006459B7">
        <w:t>pregnancy</w:t>
      </w:r>
      <w:r w:rsidR="003729A1" w:rsidRPr="00296E32">
        <w:t xml:space="preserve"> </w:t>
      </w:r>
      <w:r w:rsidR="00467BD9" w:rsidRPr="00296E32">
        <w:t xml:space="preserve">outcome </w:t>
      </w:r>
      <w:r w:rsidR="006604A4" w:rsidRPr="00296E32">
        <w:t>information</w:t>
      </w:r>
      <w:r w:rsidR="00085F91">
        <w:t xml:space="preserve">; 6) </w:t>
      </w:r>
      <w:r w:rsidR="00002942">
        <w:t xml:space="preserve">child </w:t>
      </w:r>
      <w:r w:rsidR="00085F91">
        <w:t>health information</w:t>
      </w:r>
      <w:r w:rsidR="00F21A8C">
        <w:t>, 7</w:t>
      </w:r>
      <w:r w:rsidR="00F21A8C">
        <w:softHyphen/>
        <w:t xml:space="preserve">) parent mental health and other family environment information. </w:t>
      </w:r>
    </w:p>
    <w:p w14:paraId="4CFE2381" w14:textId="0E3733C2" w:rsidR="006604A4" w:rsidRPr="00296E32" w:rsidRDefault="006604A4" w:rsidP="008E55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A4FA88" w14:textId="77777777" w:rsidR="00905672" w:rsidRPr="00296E32" w:rsidRDefault="00905672" w:rsidP="00BE7C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2C181B" w14:textId="071D5347" w:rsidR="00D74669" w:rsidRPr="00D74669" w:rsidRDefault="006604A4" w:rsidP="00FE75F0">
      <w:pPr>
        <w:pStyle w:val="BodyText"/>
        <w:tabs>
          <w:tab w:val="left" w:pos="720"/>
        </w:tabs>
        <w:spacing w:after="200"/>
        <w:ind w:left="0" w:right="216"/>
      </w:pPr>
      <w:r w:rsidRPr="00296E32">
        <w:t>CDC developed the data collection requirements after extensive consultation</w:t>
      </w:r>
      <w:r w:rsidR="008F5C54">
        <w:t xml:space="preserve"> with </w:t>
      </w:r>
      <w:r w:rsidR="0059662A">
        <w:t xml:space="preserve">medical </w:t>
      </w:r>
      <w:r w:rsidR="008F5C54">
        <w:t>professional</w:t>
      </w:r>
      <w:r w:rsidR="0059662A">
        <w:t>s and epidemiologists</w:t>
      </w:r>
      <w:r w:rsidRPr="00296E32">
        <w:t xml:space="preserve">. </w:t>
      </w:r>
      <w:r w:rsidR="00162898" w:rsidRPr="00296E32">
        <w:t xml:space="preserve"> </w:t>
      </w:r>
      <w:r w:rsidRPr="00296E32">
        <w:t>There is consensus that the sensitive information collected is necessary to pro</w:t>
      </w:r>
      <w:r w:rsidR="00E13570">
        <w:t>vide ac</w:t>
      </w:r>
      <w:r w:rsidRPr="00296E32">
        <w:t xml:space="preserve">curate </w:t>
      </w:r>
      <w:r w:rsidR="00D74669">
        <w:t>information of the ZIK</w:t>
      </w:r>
      <w:r w:rsidR="00AF452B">
        <w:t>V</w:t>
      </w:r>
      <w:r w:rsidR="00D74669">
        <w:t xml:space="preserve"> infection in order to i</w:t>
      </w:r>
      <w:r w:rsidR="00D74669" w:rsidRPr="00296E32">
        <w:t xml:space="preserve">dentify </w:t>
      </w:r>
      <w:r w:rsidR="00D74669">
        <w:t xml:space="preserve">associated </w:t>
      </w:r>
      <w:r w:rsidR="00D74669" w:rsidRPr="00296E32">
        <w:t>risk factors</w:t>
      </w:r>
      <w:r w:rsidR="00D74669">
        <w:t xml:space="preserve"> and </w:t>
      </w:r>
      <w:r w:rsidR="00D74669" w:rsidRPr="00D74669">
        <w:t xml:space="preserve">adverse maternal, fetal, and </w:t>
      </w:r>
      <w:r w:rsidR="00002942">
        <w:t>child</w:t>
      </w:r>
      <w:r w:rsidR="00D74669" w:rsidRPr="00D74669">
        <w:t xml:space="preserve"> adverse outcomes following ZIKV infection in pregnancy.</w:t>
      </w:r>
      <w:r w:rsidR="00FE75F0">
        <w:t xml:space="preserve"> </w:t>
      </w:r>
    </w:p>
    <w:p w14:paraId="66A5C8CE" w14:textId="77777777" w:rsidR="00D74669" w:rsidRDefault="00D74669" w:rsidP="00D7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157090" w14:textId="1FFFD80A" w:rsidR="001A1C02" w:rsidRPr="00296E32" w:rsidRDefault="00773C54"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12</w:t>
      </w:r>
      <w:r w:rsidR="001A1C02" w:rsidRPr="00296E32">
        <w:rPr>
          <w:b/>
          <w:bCs/>
        </w:rPr>
        <w:t>.  Estimates of Annualized Burden Hours and Costs</w:t>
      </w:r>
    </w:p>
    <w:p w14:paraId="2E8C031B"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C5FDE87" w14:textId="77777777" w:rsidR="009518F6" w:rsidRPr="00296E32" w:rsidRDefault="009518F6" w:rsidP="00263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Burden Hours</w:t>
      </w:r>
    </w:p>
    <w:p w14:paraId="14E8BD78" w14:textId="77777777" w:rsidR="00070FF7" w:rsidRPr="00296E32" w:rsidRDefault="00070FF7"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B96D46" w14:textId="503B3480" w:rsidR="00070FF7" w:rsidRDefault="008274E0"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Respondents are pregnant women</w:t>
      </w:r>
      <w:r w:rsidR="00CA5513" w:rsidRPr="00296E32">
        <w:t xml:space="preserve"> </w:t>
      </w:r>
      <w:r w:rsidR="00002942">
        <w:t xml:space="preserve">(and subsequently, mothers) </w:t>
      </w:r>
      <w:r w:rsidR="00CA5513" w:rsidRPr="00296E32">
        <w:t>and their male partners</w:t>
      </w:r>
      <w:r w:rsidRPr="00296E32">
        <w:t xml:space="preserve"> who agree to participate </w:t>
      </w:r>
      <w:r w:rsidR="00CA5513" w:rsidRPr="00296E32">
        <w:t xml:space="preserve">in </w:t>
      </w:r>
      <w:r w:rsidRPr="00296E32">
        <w:t>the study</w:t>
      </w:r>
      <w:r w:rsidR="00CA5513" w:rsidRPr="00296E32">
        <w:t xml:space="preserve">. </w:t>
      </w:r>
    </w:p>
    <w:p w14:paraId="47A1F79D" w14:textId="77777777" w:rsidR="00085F91"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A50C11" w14:textId="76C94455" w:rsidR="00085F91" w:rsidRPr="00296E32"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ZEN Colombia study staff will use the Eligibility Screener Questionnaire to confirm eligibility of pregnant women.  </w:t>
      </w:r>
      <w:r w:rsidRPr="00085F91">
        <w:t xml:space="preserve">Because it is administered prior to initiation of the consent process, the burden estimate for administration of the </w:t>
      </w:r>
      <w:r>
        <w:t>ZEN</w:t>
      </w:r>
      <w:r w:rsidRPr="00085F91">
        <w:t xml:space="preserve"> Screener Questionnaire is based on a larger pool of </w:t>
      </w:r>
      <w:r w:rsidR="00820848">
        <w:t>pregnant women</w:t>
      </w:r>
      <w:r w:rsidRPr="00085F91">
        <w:t xml:space="preserve"> than that of </w:t>
      </w:r>
      <w:r w:rsidR="00820848">
        <w:t>women</w:t>
      </w:r>
      <w:r w:rsidRPr="00085F91">
        <w:t xml:space="preserve"> eligible and consented for </w:t>
      </w:r>
      <w:r>
        <w:t>the ZEN study</w:t>
      </w:r>
      <w:r w:rsidRPr="00085F91">
        <w:t xml:space="preserve">. </w:t>
      </w:r>
      <w:r w:rsidR="00820848">
        <w:t xml:space="preserve"> This assumes 25% of women screened will not meet eligibility criteria.  </w:t>
      </w:r>
      <w:r w:rsidRPr="00085F91">
        <w:t xml:space="preserve">The remainder of the burden estimate is based on completion of questionnaires by consented </w:t>
      </w:r>
      <w:r w:rsidR="00820848">
        <w:t xml:space="preserve">respondents: </w:t>
      </w:r>
      <w:r w:rsidR="00820848" w:rsidRPr="00296E32">
        <w:t xml:space="preserve">5,000 </w:t>
      </w:r>
      <w:r w:rsidR="00820848">
        <w:t>pregnant women, 1,25</w:t>
      </w:r>
      <w:r w:rsidR="007816CC">
        <w:t xml:space="preserve">0 male partners, </w:t>
      </w:r>
      <w:r w:rsidR="00820848" w:rsidRPr="00296E32">
        <w:t>4</w:t>
      </w:r>
      <w:r w:rsidR="00820848">
        <w:t>,500 newborns</w:t>
      </w:r>
      <w:r w:rsidR="00D15825">
        <w:t xml:space="preserve">, and a subset of </w:t>
      </w:r>
      <w:r w:rsidR="00EF78A0">
        <w:t>9</w:t>
      </w:r>
      <w:r w:rsidR="007816CC">
        <w:t>00 infants</w:t>
      </w:r>
      <w:r w:rsidR="00820848">
        <w:t>.</w:t>
      </w:r>
      <w:r w:rsidR="00820848" w:rsidRPr="00820848">
        <w:t xml:space="preserve"> </w:t>
      </w:r>
      <w:r w:rsidR="00820848">
        <w:t>This assumes a 25</w:t>
      </w:r>
      <w:r w:rsidR="00820848" w:rsidRPr="00296E32">
        <w:t>% participation rate among male partners and that 90% of infants are live</w:t>
      </w:r>
      <w:r w:rsidR="00820848">
        <w:t xml:space="preserve"> </w:t>
      </w:r>
      <w:r w:rsidR="00820848" w:rsidRPr="00296E32">
        <w:t>born.</w:t>
      </w:r>
    </w:p>
    <w:p w14:paraId="75CCAD55" w14:textId="77777777" w:rsidR="00CA5513" w:rsidRPr="00296E32" w:rsidRDefault="00CA5513"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2288D2" w14:textId="77777777" w:rsidR="003F652F" w:rsidRDefault="0091348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exhibited in Table A.12-1</w:t>
      </w:r>
      <w:r w:rsidR="008E6E01" w:rsidRPr="0091348F">
        <w:t xml:space="preserve">, </w:t>
      </w:r>
      <w:r>
        <w:t>e</w:t>
      </w:r>
      <w:r w:rsidRPr="00296E32">
        <w:t>ach study questionnaire instrument is considered one response</w:t>
      </w:r>
      <w:r>
        <w:t xml:space="preserve">.  </w:t>
      </w:r>
      <w:r w:rsidRPr="00296E32">
        <w:t xml:space="preserve">The </w:t>
      </w:r>
      <w:r>
        <w:t>annualized</w:t>
      </w:r>
      <w:r w:rsidRPr="00296E32">
        <w:t xml:space="preserve"> burden </w:t>
      </w:r>
      <w:r>
        <w:t xml:space="preserve">hours for each questionnaire </w:t>
      </w:r>
      <w:r w:rsidRPr="00296E32">
        <w:t xml:space="preserve">was calculated by </w:t>
      </w:r>
      <w:r>
        <w:t>multiplying</w:t>
      </w:r>
      <w:r w:rsidRPr="00296E32">
        <w:t xml:space="preserve"> the</w:t>
      </w:r>
      <w:r>
        <w:t xml:space="preserve"> number of respondents by the number of responses (estimated number of times each questionnaire would be completed) per respondent</w:t>
      </w:r>
      <w:r w:rsidRPr="00296E32">
        <w:t xml:space="preserve"> </w:t>
      </w:r>
      <w:r>
        <w:t>by the average burden per response</w:t>
      </w:r>
      <w:r w:rsidR="00B900FB">
        <w:t xml:space="preserve">.  </w:t>
      </w:r>
    </w:p>
    <w:p w14:paraId="6FE7AC57" w14:textId="77777777" w:rsidR="003F652F" w:rsidRDefault="003F652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CB6D75" w14:textId="062EBB6D" w:rsidR="006604A4" w:rsidRPr="00296E32"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total </w:t>
      </w:r>
      <w:r w:rsidR="00330DD5" w:rsidRPr="00296E32">
        <w:t xml:space="preserve">estimated </w:t>
      </w:r>
      <w:r w:rsidRPr="00296E32">
        <w:t>annualized burden</w:t>
      </w:r>
      <w:r w:rsidR="00330DD5" w:rsidRPr="00296E32">
        <w:t xml:space="preserve"> </w:t>
      </w:r>
      <w:r w:rsidR="00CC5D83" w:rsidRPr="00296E32">
        <w:t>for all information collection</w:t>
      </w:r>
      <w:r w:rsidR="000A69E1" w:rsidRPr="00296E32">
        <w:t xml:space="preserve"> for ZEN</w:t>
      </w:r>
      <w:r w:rsidR="00CC5D83" w:rsidRPr="00296E32">
        <w:t xml:space="preserve"> is</w:t>
      </w:r>
      <w:r w:rsidR="00032D57" w:rsidRPr="00296E32">
        <w:t xml:space="preserve"> </w:t>
      </w:r>
      <w:r w:rsidR="00245359">
        <w:rPr>
          <w:bCs/>
        </w:rPr>
        <w:t>14,210</w:t>
      </w:r>
      <w:r w:rsidR="00A964E1">
        <w:rPr>
          <w:bCs/>
        </w:rPr>
        <w:t xml:space="preserve"> </w:t>
      </w:r>
      <w:r w:rsidR="00CC5D83" w:rsidRPr="00296E32">
        <w:t>hours</w:t>
      </w:r>
      <w:r w:rsidRPr="00296E32">
        <w:t>.</w:t>
      </w:r>
      <w:r w:rsidR="00A21C04" w:rsidRPr="00296E32">
        <w:t xml:space="preserve"> </w:t>
      </w:r>
      <w:r w:rsidR="001051A7" w:rsidRPr="001051A7">
        <w:t xml:space="preserve"> </w:t>
      </w:r>
      <w:r w:rsidR="001051A7">
        <w:t xml:space="preserve">The Number of Respondents requested for the </w:t>
      </w:r>
      <w:r w:rsidR="00245359">
        <w:t xml:space="preserve">Information Request </w:t>
      </w:r>
      <w:r w:rsidR="001051A7">
        <w:t xml:space="preserve">was based on the Number of Respondents that the Program estimated </w:t>
      </w:r>
      <w:r w:rsidR="00722833">
        <w:t>annually.</w:t>
      </w:r>
    </w:p>
    <w:p w14:paraId="0832F20E" w14:textId="77777777" w:rsidR="0007380A" w:rsidRPr="00296E32" w:rsidRDefault="0007380A"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7CC0AE"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DF89287" w14:textId="111A6DD1" w:rsidR="009518F6" w:rsidRPr="00296E32" w:rsidRDefault="001B26DB" w:rsidP="0061185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12</w:t>
      </w:r>
      <w:r w:rsidR="009518F6" w:rsidRPr="00296E32">
        <w:rPr>
          <w:b/>
          <w:bCs/>
        </w:rPr>
        <w:t xml:space="preserve"> – 1 Estimated Annualized Burden Hours</w:t>
      </w:r>
      <w:r w:rsidR="00720A57" w:rsidRPr="00296E32">
        <w:rPr>
          <w:b/>
          <w:bCs/>
        </w:rPr>
        <w:t xml:space="preserve"> </w:t>
      </w:r>
    </w:p>
    <w:p w14:paraId="041A0B2E" w14:textId="77777777" w:rsidR="00720A57" w:rsidRPr="00296E32"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800"/>
        <w:gridCol w:w="1440"/>
        <w:gridCol w:w="1890"/>
        <w:gridCol w:w="1530"/>
        <w:gridCol w:w="1165"/>
      </w:tblGrid>
      <w:tr w:rsidR="00D15825" w:rsidRPr="00296E32" w14:paraId="11F63FFF" w14:textId="77777777" w:rsidTr="00723AB7">
        <w:trPr>
          <w:jc w:val="center"/>
        </w:trPr>
        <w:tc>
          <w:tcPr>
            <w:tcW w:w="1525" w:type="dxa"/>
            <w:vAlign w:val="center"/>
          </w:tcPr>
          <w:p w14:paraId="20DB6936"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Respondents</w:t>
            </w:r>
          </w:p>
        </w:tc>
        <w:tc>
          <w:tcPr>
            <w:tcW w:w="1800" w:type="dxa"/>
            <w:vAlign w:val="center"/>
          </w:tcPr>
          <w:p w14:paraId="1C5FFB2F"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Form Name</w:t>
            </w:r>
          </w:p>
        </w:tc>
        <w:tc>
          <w:tcPr>
            <w:tcW w:w="1440" w:type="dxa"/>
            <w:vAlign w:val="center"/>
          </w:tcPr>
          <w:p w14:paraId="29340741"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Respondents</w:t>
            </w:r>
          </w:p>
        </w:tc>
        <w:tc>
          <w:tcPr>
            <w:tcW w:w="1890" w:type="dxa"/>
            <w:vAlign w:val="center"/>
          </w:tcPr>
          <w:p w14:paraId="4C06FF89"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Responses (Questionnaires)</w:t>
            </w:r>
          </w:p>
          <w:p w14:paraId="43860A14"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per Respondent</w:t>
            </w:r>
          </w:p>
        </w:tc>
        <w:tc>
          <w:tcPr>
            <w:tcW w:w="1530" w:type="dxa"/>
            <w:vAlign w:val="center"/>
          </w:tcPr>
          <w:p w14:paraId="083D7CE8"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 xml:space="preserve">Average Burden per Response </w:t>
            </w:r>
          </w:p>
          <w:p w14:paraId="39ED8961"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(in hours)</w:t>
            </w:r>
          </w:p>
        </w:tc>
        <w:tc>
          <w:tcPr>
            <w:tcW w:w="1165" w:type="dxa"/>
            <w:vAlign w:val="center"/>
          </w:tcPr>
          <w:p w14:paraId="68BC1172"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Total Burden Hours</w:t>
            </w:r>
          </w:p>
        </w:tc>
      </w:tr>
      <w:tr w:rsidR="007F5E89" w:rsidRPr="00296E32" w14:paraId="1D207C27" w14:textId="77777777" w:rsidTr="00723AB7">
        <w:trPr>
          <w:jc w:val="center"/>
        </w:trPr>
        <w:tc>
          <w:tcPr>
            <w:tcW w:w="1525" w:type="dxa"/>
            <w:vMerge w:val="restart"/>
            <w:vAlign w:val="center"/>
          </w:tcPr>
          <w:p w14:paraId="2F01DD99"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Pregnant women</w:t>
            </w:r>
          </w:p>
        </w:tc>
        <w:tc>
          <w:tcPr>
            <w:tcW w:w="1800" w:type="dxa"/>
            <w:vAlign w:val="center"/>
          </w:tcPr>
          <w:p w14:paraId="759F06C1" w14:textId="77777777" w:rsidR="007F5E89" w:rsidRPr="00296E32" w:rsidDel="008117FB"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eligibility questionnaire</w:t>
            </w:r>
          </w:p>
        </w:tc>
        <w:tc>
          <w:tcPr>
            <w:tcW w:w="1440" w:type="dxa"/>
            <w:vAlign w:val="center"/>
          </w:tcPr>
          <w:p w14:paraId="70D30196" w14:textId="0527F85C" w:rsidR="007F5E89" w:rsidRPr="00296E32" w:rsidRDefault="002B7498"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600</w:t>
            </w:r>
          </w:p>
        </w:tc>
        <w:tc>
          <w:tcPr>
            <w:tcW w:w="1890" w:type="dxa"/>
            <w:vAlign w:val="center"/>
          </w:tcPr>
          <w:p w14:paraId="69F0D1D9" w14:textId="77777777" w:rsidR="007F5E89" w:rsidRPr="00296E32" w:rsidDel="008117FB"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56AF637F"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5/60</w:t>
            </w:r>
          </w:p>
        </w:tc>
        <w:tc>
          <w:tcPr>
            <w:tcW w:w="1165" w:type="dxa"/>
            <w:vAlign w:val="center"/>
          </w:tcPr>
          <w:p w14:paraId="2188EE08" w14:textId="696FA4DB" w:rsidR="007F5E89" w:rsidDel="00722893" w:rsidRDefault="002B7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w:t>
            </w:r>
          </w:p>
        </w:tc>
      </w:tr>
      <w:tr w:rsidR="007F5E89" w:rsidRPr="00296E32" w14:paraId="63949517" w14:textId="77777777" w:rsidTr="00723AB7">
        <w:trPr>
          <w:jc w:val="center"/>
        </w:trPr>
        <w:tc>
          <w:tcPr>
            <w:tcW w:w="1525" w:type="dxa"/>
            <w:vMerge/>
            <w:vAlign w:val="center"/>
          </w:tcPr>
          <w:p w14:paraId="0247B671"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142ED17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440" w:type="dxa"/>
            <w:vAlign w:val="center"/>
          </w:tcPr>
          <w:p w14:paraId="63266F7D" w14:textId="7B1451AD" w:rsidR="007F5E89" w:rsidRPr="00296E32" w:rsidRDefault="002B7498"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890" w:type="dxa"/>
            <w:vAlign w:val="center"/>
          </w:tcPr>
          <w:p w14:paraId="548FF429"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3196BC5C"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w:t>
            </w:r>
            <w:r w:rsidRPr="00296E32">
              <w:rPr>
                <w:bCs/>
              </w:rPr>
              <w:t>/60</w:t>
            </w:r>
          </w:p>
        </w:tc>
        <w:tc>
          <w:tcPr>
            <w:tcW w:w="1165" w:type="dxa"/>
            <w:vAlign w:val="center"/>
          </w:tcPr>
          <w:p w14:paraId="7EC4EBBC" w14:textId="558E5E2C" w:rsidR="007F5E89" w:rsidRPr="00296E32" w:rsidRDefault="002B7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292</w:t>
            </w:r>
          </w:p>
        </w:tc>
      </w:tr>
      <w:tr w:rsidR="007F5E89" w:rsidRPr="00296E32" w14:paraId="1F175538" w14:textId="77777777" w:rsidTr="00723AB7">
        <w:trPr>
          <w:jc w:val="center"/>
        </w:trPr>
        <w:tc>
          <w:tcPr>
            <w:tcW w:w="1525" w:type="dxa"/>
            <w:vMerge/>
          </w:tcPr>
          <w:p w14:paraId="56286EB1"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682B663F"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symptoms questionnaire</w:t>
            </w:r>
          </w:p>
        </w:tc>
        <w:tc>
          <w:tcPr>
            <w:tcW w:w="1440" w:type="dxa"/>
            <w:vAlign w:val="center"/>
          </w:tcPr>
          <w:p w14:paraId="63FE78F1" w14:textId="51BF8F6E" w:rsidR="007F5E89" w:rsidRDefault="002B7498"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890" w:type="dxa"/>
            <w:vAlign w:val="center"/>
          </w:tcPr>
          <w:p w14:paraId="3472B1A2"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1530" w:type="dxa"/>
            <w:vAlign w:val="center"/>
          </w:tcPr>
          <w:p w14:paraId="2F1565E6"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62F2FE6C" w14:textId="3CEE59CF" w:rsidR="007F5E89" w:rsidRDefault="007F5E89" w:rsidP="00E76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w:t>
            </w:r>
            <w:r w:rsidR="00E76801">
              <w:t>1,250</w:t>
            </w:r>
          </w:p>
        </w:tc>
      </w:tr>
      <w:tr w:rsidR="007F5E89" w:rsidRPr="00296E32" w14:paraId="37C5EAA9" w14:textId="77777777" w:rsidTr="00723AB7">
        <w:trPr>
          <w:jc w:val="center"/>
        </w:trPr>
        <w:tc>
          <w:tcPr>
            <w:tcW w:w="1525" w:type="dxa"/>
            <w:vMerge/>
          </w:tcPr>
          <w:p w14:paraId="5D2D12F8"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53D94D4"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440" w:type="dxa"/>
            <w:vAlign w:val="center"/>
          </w:tcPr>
          <w:p w14:paraId="46834F99" w14:textId="1EF834CA" w:rsidR="007F5E89" w:rsidRDefault="00E76801"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890" w:type="dxa"/>
            <w:vAlign w:val="center"/>
          </w:tcPr>
          <w:p w14:paraId="36917E78"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w:t>
            </w:r>
          </w:p>
        </w:tc>
        <w:tc>
          <w:tcPr>
            <w:tcW w:w="1530" w:type="dxa"/>
            <w:vAlign w:val="center"/>
          </w:tcPr>
          <w:p w14:paraId="06AD8BED"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4ADDBDC4" w14:textId="330DF403" w:rsidR="007F5E89" w:rsidRDefault="00E76801"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1,000</w:t>
            </w:r>
          </w:p>
        </w:tc>
      </w:tr>
      <w:tr w:rsidR="007F5E89" w:rsidRPr="00296E32" w14:paraId="7E77CB76" w14:textId="77777777" w:rsidTr="00723AB7">
        <w:trPr>
          <w:jc w:val="center"/>
        </w:trPr>
        <w:tc>
          <w:tcPr>
            <w:tcW w:w="1525" w:type="dxa"/>
            <w:vMerge/>
          </w:tcPr>
          <w:p w14:paraId="3EC822CC"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1EEBB7F0"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symptoms questionnaire</w:t>
            </w:r>
          </w:p>
        </w:tc>
        <w:tc>
          <w:tcPr>
            <w:tcW w:w="1440" w:type="dxa"/>
            <w:vAlign w:val="center"/>
          </w:tcPr>
          <w:p w14:paraId="53FC4522"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0FF5061E"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w:t>
            </w:r>
          </w:p>
        </w:tc>
        <w:tc>
          <w:tcPr>
            <w:tcW w:w="1530" w:type="dxa"/>
            <w:vAlign w:val="center"/>
          </w:tcPr>
          <w:p w14:paraId="45F85B6E"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63D85D15"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5,250</w:t>
            </w:r>
          </w:p>
        </w:tc>
      </w:tr>
      <w:tr w:rsidR="007F5E89" w:rsidRPr="00296E32" w14:paraId="23E0B2B7" w14:textId="77777777" w:rsidTr="00723AB7">
        <w:trPr>
          <w:jc w:val="center"/>
        </w:trPr>
        <w:tc>
          <w:tcPr>
            <w:tcW w:w="1525" w:type="dxa"/>
            <w:vMerge/>
          </w:tcPr>
          <w:p w14:paraId="1524212B"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6193B46" w14:textId="071E285B" w:rsidR="007F5E89"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Parent-Child Eligibility Questionnaire</w:t>
            </w:r>
          </w:p>
        </w:tc>
        <w:tc>
          <w:tcPr>
            <w:tcW w:w="1440" w:type="dxa"/>
            <w:vAlign w:val="center"/>
          </w:tcPr>
          <w:p w14:paraId="3103BF4D" w14:textId="6A894146"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890" w:type="dxa"/>
            <w:vAlign w:val="center"/>
          </w:tcPr>
          <w:p w14:paraId="77CEC2C3" w14:textId="228A0BF6"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5212B238" w14:textId="03956E53"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324BE017" w14:textId="56E731D2" w:rsidR="007F5E89"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83</w:t>
            </w:r>
          </w:p>
        </w:tc>
      </w:tr>
      <w:tr w:rsidR="007F5E89" w:rsidRPr="00296E32" w14:paraId="701C56D0" w14:textId="77777777" w:rsidTr="00723AB7">
        <w:trPr>
          <w:jc w:val="center"/>
        </w:trPr>
        <w:tc>
          <w:tcPr>
            <w:tcW w:w="1525" w:type="dxa"/>
            <w:vMerge/>
          </w:tcPr>
          <w:p w14:paraId="0B2C9E00"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49B623E4" w14:textId="23465B64" w:rsidR="007F5E89"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Parent-Child Enrollment Questionnaire</w:t>
            </w:r>
          </w:p>
        </w:tc>
        <w:tc>
          <w:tcPr>
            <w:tcW w:w="1440" w:type="dxa"/>
            <w:vAlign w:val="center"/>
          </w:tcPr>
          <w:p w14:paraId="6B8BBD03" w14:textId="1B56762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6ADF1E76" w14:textId="2245F20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0CA0972C" w14:textId="1F32290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20/60</w:t>
            </w:r>
          </w:p>
        </w:tc>
        <w:tc>
          <w:tcPr>
            <w:tcW w:w="1165" w:type="dxa"/>
            <w:vAlign w:val="center"/>
          </w:tcPr>
          <w:p w14:paraId="07D421AB" w14:textId="45AEEFC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300</w:t>
            </w:r>
          </w:p>
        </w:tc>
      </w:tr>
      <w:tr w:rsidR="007F5E89" w:rsidRPr="00296E32" w14:paraId="3A7AAF43" w14:textId="77777777" w:rsidTr="00723AB7">
        <w:trPr>
          <w:jc w:val="center"/>
        </w:trPr>
        <w:tc>
          <w:tcPr>
            <w:tcW w:w="1525" w:type="dxa"/>
            <w:vMerge/>
          </w:tcPr>
          <w:p w14:paraId="40840003"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3013AB9" w14:textId="7D6F6336" w:rsidR="007F5E89"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Parent-Child Follow-up Questionnaire</w:t>
            </w:r>
          </w:p>
        </w:tc>
        <w:tc>
          <w:tcPr>
            <w:tcW w:w="1440" w:type="dxa"/>
            <w:vAlign w:val="center"/>
          </w:tcPr>
          <w:p w14:paraId="01369790" w14:textId="4DB29466"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26612650" w14:textId="7638BD0A"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p>
        </w:tc>
        <w:tc>
          <w:tcPr>
            <w:tcW w:w="1530" w:type="dxa"/>
            <w:vAlign w:val="center"/>
          </w:tcPr>
          <w:p w14:paraId="78078AF9" w14:textId="43AE74E4"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546B7BD6" w14:textId="1446BDE6"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900</w:t>
            </w:r>
          </w:p>
        </w:tc>
      </w:tr>
      <w:tr w:rsidR="007F5E89" w:rsidRPr="00296E32" w14:paraId="6FE048FD" w14:textId="77777777" w:rsidTr="00723AB7">
        <w:trPr>
          <w:jc w:val="center"/>
        </w:trPr>
        <w:tc>
          <w:tcPr>
            <w:tcW w:w="1525" w:type="dxa"/>
            <w:vMerge/>
          </w:tcPr>
          <w:p w14:paraId="54C5701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356A16DF" w14:textId="2153DBCD" w:rsidR="007F5E89" w:rsidRDefault="007F5E89" w:rsidP="009D2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Ages and Stages Questionnaire: 2 and </w:t>
            </w:r>
            <w:r w:rsidR="009D2072">
              <w:rPr>
                <w:bCs/>
              </w:rPr>
              <w:t>24</w:t>
            </w:r>
            <w:r>
              <w:rPr>
                <w:bCs/>
              </w:rPr>
              <w:t xml:space="preserve"> Month Visits</w:t>
            </w:r>
          </w:p>
        </w:tc>
        <w:tc>
          <w:tcPr>
            <w:tcW w:w="1440" w:type="dxa"/>
            <w:vAlign w:val="center"/>
          </w:tcPr>
          <w:p w14:paraId="41FC2DCC"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0275BB36" w14:textId="1C933E92"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p>
        </w:tc>
        <w:tc>
          <w:tcPr>
            <w:tcW w:w="1530" w:type="dxa"/>
            <w:vAlign w:val="center"/>
          </w:tcPr>
          <w:p w14:paraId="799BC0C2" w14:textId="7777777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673ED0E2" w14:textId="57D417D1"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1,125</w:t>
            </w:r>
          </w:p>
        </w:tc>
      </w:tr>
      <w:tr w:rsidR="007F5E89" w:rsidRPr="00296E32" w14:paraId="76307182" w14:textId="77777777" w:rsidTr="00723AB7">
        <w:trPr>
          <w:jc w:val="center"/>
        </w:trPr>
        <w:tc>
          <w:tcPr>
            <w:tcW w:w="1525" w:type="dxa"/>
            <w:vMerge/>
          </w:tcPr>
          <w:p w14:paraId="7E52E268"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4CC4B108" w14:textId="09F84976" w:rsidR="007F5E89" w:rsidRDefault="007F5E89" w:rsidP="000B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Ages and Stages Questionnaire: 12 and 24 Month Visits</w:t>
            </w:r>
          </w:p>
        </w:tc>
        <w:tc>
          <w:tcPr>
            <w:tcW w:w="1440" w:type="dxa"/>
            <w:vAlign w:val="center"/>
          </w:tcPr>
          <w:p w14:paraId="30C8667C" w14:textId="1526E8B2"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3107014" w14:textId="10B9AA51"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p>
        </w:tc>
        <w:tc>
          <w:tcPr>
            <w:tcW w:w="1530" w:type="dxa"/>
            <w:vAlign w:val="center"/>
          </w:tcPr>
          <w:p w14:paraId="78A85840" w14:textId="7AE5A6A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6D4E76CC" w14:textId="3DC79B00"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450</w:t>
            </w:r>
          </w:p>
        </w:tc>
      </w:tr>
      <w:tr w:rsidR="007F5E89" w:rsidRPr="00296E32" w14:paraId="71A6FF4E" w14:textId="77777777" w:rsidTr="00723AB7">
        <w:trPr>
          <w:jc w:val="center"/>
        </w:trPr>
        <w:tc>
          <w:tcPr>
            <w:tcW w:w="1525" w:type="dxa"/>
            <w:vMerge/>
          </w:tcPr>
          <w:p w14:paraId="77014F71"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8518CD4" w14:textId="7A3F2FFE"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Bayley Scales of Infant and Toddler Development</w:t>
            </w:r>
          </w:p>
        </w:tc>
        <w:tc>
          <w:tcPr>
            <w:tcW w:w="1440" w:type="dxa"/>
            <w:vAlign w:val="center"/>
          </w:tcPr>
          <w:p w14:paraId="3B944E59" w14:textId="35ED5454"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438E820D" w14:textId="0C0C1E25"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w:t>
            </w:r>
          </w:p>
        </w:tc>
        <w:tc>
          <w:tcPr>
            <w:tcW w:w="1530" w:type="dxa"/>
            <w:vAlign w:val="center"/>
          </w:tcPr>
          <w:p w14:paraId="4D1FFEC5" w14:textId="038FB404"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30/60</w:t>
            </w:r>
          </w:p>
        </w:tc>
        <w:tc>
          <w:tcPr>
            <w:tcW w:w="1165" w:type="dxa"/>
            <w:vAlign w:val="center"/>
          </w:tcPr>
          <w:p w14:paraId="5F7DA16F" w14:textId="4C27972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1,350</w:t>
            </w:r>
          </w:p>
        </w:tc>
      </w:tr>
      <w:tr w:rsidR="007F5E89" w:rsidRPr="00296E32" w14:paraId="2DC30ADE" w14:textId="77777777" w:rsidTr="00723AB7">
        <w:trPr>
          <w:jc w:val="center"/>
        </w:trPr>
        <w:tc>
          <w:tcPr>
            <w:tcW w:w="1525" w:type="dxa"/>
            <w:vMerge/>
          </w:tcPr>
          <w:p w14:paraId="06DC29E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47403BB7" w14:textId="0B73427B"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Strengths and Difficulties Questionnaire</w:t>
            </w:r>
          </w:p>
        </w:tc>
        <w:tc>
          <w:tcPr>
            <w:tcW w:w="1440" w:type="dxa"/>
            <w:vAlign w:val="center"/>
          </w:tcPr>
          <w:p w14:paraId="063FA92F" w14:textId="78D3FD0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534A3169" w14:textId="64C98FA8"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05671F8" w14:textId="642B507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6F5F155A" w14:textId="5ABD1BF4"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75</w:t>
            </w:r>
          </w:p>
        </w:tc>
      </w:tr>
      <w:tr w:rsidR="007F5E89" w:rsidRPr="00296E32" w14:paraId="25515462" w14:textId="77777777" w:rsidTr="00723AB7">
        <w:trPr>
          <w:jc w:val="center"/>
        </w:trPr>
        <w:tc>
          <w:tcPr>
            <w:tcW w:w="1525" w:type="dxa"/>
            <w:vMerge/>
          </w:tcPr>
          <w:p w14:paraId="7AF41290"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0791C32" w14:textId="62969717"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Peabody Developmental Motor Scales</w:t>
            </w:r>
          </w:p>
        </w:tc>
        <w:tc>
          <w:tcPr>
            <w:tcW w:w="1440" w:type="dxa"/>
            <w:vAlign w:val="center"/>
          </w:tcPr>
          <w:p w14:paraId="413B63A2" w14:textId="12089B1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E6A23E8" w14:textId="3A009FF9"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8F0495B" w14:textId="14A912FB"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30/60</w:t>
            </w:r>
          </w:p>
        </w:tc>
        <w:tc>
          <w:tcPr>
            <w:tcW w:w="1165" w:type="dxa"/>
            <w:vAlign w:val="center"/>
          </w:tcPr>
          <w:p w14:paraId="653B0C3C" w14:textId="4B7D636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450</w:t>
            </w:r>
          </w:p>
        </w:tc>
      </w:tr>
      <w:tr w:rsidR="007F5E89" w:rsidRPr="00296E32" w14:paraId="257F3AE5" w14:textId="77777777" w:rsidTr="00723AB7">
        <w:trPr>
          <w:jc w:val="center"/>
        </w:trPr>
        <w:tc>
          <w:tcPr>
            <w:tcW w:w="1525" w:type="dxa"/>
            <w:vMerge/>
          </w:tcPr>
          <w:p w14:paraId="0CBF8907"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2AF88804" w14:textId="704DDA9B"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Parenting Stress Index IV</w:t>
            </w:r>
          </w:p>
        </w:tc>
        <w:tc>
          <w:tcPr>
            <w:tcW w:w="1440" w:type="dxa"/>
            <w:vAlign w:val="center"/>
          </w:tcPr>
          <w:p w14:paraId="1B86DD51" w14:textId="1110C6F5"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FE53A6E" w14:textId="714E2C61"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530" w:type="dxa"/>
            <w:vAlign w:val="center"/>
          </w:tcPr>
          <w:p w14:paraId="37FF44CF" w14:textId="24209F5C"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56FF918A" w14:textId="5807E5A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750</w:t>
            </w:r>
          </w:p>
        </w:tc>
      </w:tr>
      <w:tr w:rsidR="007F5E89" w:rsidRPr="00296E32" w14:paraId="2D4F549F" w14:textId="77777777" w:rsidTr="00723AB7">
        <w:trPr>
          <w:jc w:val="center"/>
        </w:trPr>
        <w:tc>
          <w:tcPr>
            <w:tcW w:w="1525" w:type="dxa"/>
            <w:vMerge/>
          </w:tcPr>
          <w:p w14:paraId="09EDFB45"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9CD3666" w14:textId="2D9223F8" w:rsidR="007F5E89" w:rsidRDefault="007F5E89" w:rsidP="00EF7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Center for Epidemiologic Studies Depression Scale </w:t>
            </w:r>
          </w:p>
        </w:tc>
        <w:tc>
          <w:tcPr>
            <w:tcW w:w="1440" w:type="dxa"/>
            <w:vAlign w:val="center"/>
          </w:tcPr>
          <w:p w14:paraId="20ACA09A" w14:textId="5A7ABA2F"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999FA9B" w14:textId="314575CA"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530" w:type="dxa"/>
            <w:vAlign w:val="center"/>
          </w:tcPr>
          <w:p w14:paraId="432FCACD" w14:textId="189B361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1B83E0AF" w14:textId="50C4A29E" w:rsidR="007F5E89" w:rsidRDefault="007F5E89" w:rsidP="00F04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375</w:t>
            </w:r>
          </w:p>
        </w:tc>
      </w:tr>
      <w:tr w:rsidR="007F5E89" w:rsidRPr="00296E32" w14:paraId="65217C4E" w14:textId="77777777" w:rsidTr="00723AB7">
        <w:trPr>
          <w:jc w:val="center"/>
        </w:trPr>
        <w:tc>
          <w:tcPr>
            <w:tcW w:w="1525" w:type="dxa"/>
            <w:vMerge/>
          </w:tcPr>
          <w:p w14:paraId="69F5C215" w14:textId="77777777" w:rsidR="007F5E89" w:rsidRPr="00296E32"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14239A24" w14:textId="1E25573D" w:rsidR="007F5E89" w:rsidRDefault="007F5E89" w:rsidP="00572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Test of Nonverbal Intelligence</w:t>
            </w:r>
          </w:p>
        </w:tc>
        <w:tc>
          <w:tcPr>
            <w:tcW w:w="1440" w:type="dxa"/>
            <w:vAlign w:val="center"/>
          </w:tcPr>
          <w:p w14:paraId="34DD09E1" w14:textId="1CC75127"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1890" w:type="dxa"/>
            <w:vAlign w:val="center"/>
          </w:tcPr>
          <w:p w14:paraId="1ED0DC6D" w14:textId="25E20225"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4DA4F359" w14:textId="6AB44A3E"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20/60</w:t>
            </w:r>
          </w:p>
        </w:tc>
        <w:tc>
          <w:tcPr>
            <w:tcW w:w="1165" w:type="dxa"/>
            <w:vAlign w:val="center"/>
          </w:tcPr>
          <w:p w14:paraId="4C188E8C" w14:textId="5D96AF4D" w:rsidR="007F5E89" w:rsidRDefault="007F5E8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300</w:t>
            </w:r>
          </w:p>
        </w:tc>
      </w:tr>
      <w:tr w:rsidR="00D15825" w:rsidRPr="00296E32" w14:paraId="42E7BBB5" w14:textId="77777777" w:rsidTr="00723AB7">
        <w:trPr>
          <w:jc w:val="center"/>
        </w:trPr>
        <w:tc>
          <w:tcPr>
            <w:tcW w:w="1525" w:type="dxa"/>
            <w:vMerge w:val="restart"/>
          </w:tcPr>
          <w:p w14:paraId="576E1055"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Male partners</w:t>
            </w:r>
          </w:p>
        </w:tc>
        <w:tc>
          <w:tcPr>
            <w:tcW w:w="1800" w:type="dxa"/>
            <w:vAlign w:val="center"/>
          </w:tcPr>
          <w:p w14:paraId="34756C0A" w14:textId="77777777" w:rsidR="00D15825" w:rsidRPr="00296E32" w:rsidDel="005B28E8"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partner eligibility questionnaire</w:t>
            </w:r>
          </w:p>
        </w:tc>
        <w:tc>
          <w:tcPr>
            <w:tcW w:w="1440" w:type="dxa"/>
            <w:vAlign w:val="center"/>
          </w:tcPr>
          <w:p w14:paraId="17BE8956" w14:textId="229F783E" w:rsidR="00D15825"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14:paraId="03A76995" w14:textId="77777777" w:rsidR="00D15825"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488A3B97" w14:textId="77777777" w:rsidR="00D15825" w:rsidDel="005B28E8"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7A1CEE1D" w14:textId="5AD4AB21" w:rsidR="00D15825" w:rsidDel="005B28E8"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w:t>
            </w:r>
          </w:p>
        </w:tc>
      </w:tr>
      <w:tr w:rsidR="00D15825" w:rsidRPr="00296E32" w14:paraId="04C7A39A" w14:textId="77777777" w:rsidTr="00723AB7">
        <w:trPr>
          <w:jc w:val="center"/>
        </w:trPr>
        <w:tc>
          <w:tcPr>
            <w:tcW w:w="1525" w:type="dxa"/>
            <w:vMerge/>
          </w:tcPr>
          <w:p w14:paraId="4F18DB41"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7A037EA"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enrollment questionnaire</w:t>
            </w:r>
          </w:p>
        </w:tc>
        <w:tc>
          <w:tcPr>
            <w:tcW w:w="1440" w:type="dxa"/>
            <w:vAlign w:val="center"/>
          </w:tcPr>
          <w:p w14:paraId="288DC3AE" w14:textId="2BB5EB34" w:rsidR="00D15825" w:rsidRPr="00296E32"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1890" w:type="dxa"/>
            <w:vAlign w:val="center"/>
          </w:tcPr>
          <w:p w14:paraId="6198C27A"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3C699B1C"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25</w:t>
            </w:r>
            <w:r w:rsidRPr="00296E32">
              <w:t>/60</w:t>
            </w:r>
          </w:p>
        </w:tc>
        <w:tc>
          <w:tcPr>
            <w:tcW w:w="1165" w:type="dxa"/>
            <w:vAlign w:val="center"/>
          </w:tcPr>
          <w:p w14:paraId="3A706461" w14:textId="759482C7" w:rsidR="00D15825" w:rsidRPr="00296E32"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52</w:t>
            </w:r>
          </w:p>
        </w:tc>
      </w:tr>
      <w:tr w:rsidR="00D15825" w:rsidRPr="00296E32" w14:paraId="68897547" w14:textId="77777777" w:rsidTr="00723AB7">
        <w:trPr>
          <w:jc w:val="center"/>
        </w:trPr>
        <w:tc>
          <w:tcPr>
            <w:tcW w:w="1525" w:type="dxa"/>
            <w:vMerge/>
          </w:tcPr>
          <w:p w14:paraId="79DBED8F"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00" w:type="dxa"/>
            <w:vAlign w:val="center"/>
          </w:tcPr>
          <w:p w14:paraId="05358402"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symptoms questionnaire</w:t>
            </w:r>
          </w:p>
        </w:tc>
        <w:tc>
          <w:tcPr>
            <w:tcW w:w="1440" w:type="dxa"/>
            <w:vAlign w:val="center"/>
          </w:tcPr>
          <w:p w14:paraId="7115FA58" w14:textId="5D6A02E7" w:rsidR="00D15825"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1890" w:type="dxa"/>
            <w:vAlign w:val="center"/>
          </w:tcPr>
          <w:p w14:paraId="7331F5F4" w14:textId="77777777" w:rsidR="00D15825"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w:t>
            </w:r>
          </w:p>
        </w:tc>
        <w:tc>
          <w:tcPr>
            <w:tcW w:w="1530" w:type="dxa"/>
            <w:vAlign w:val="center"/>
          </w:tcPr>
          <w:p w14:paraId="5EB598BC" w14:textId="4A52705C" w:rsidR="00D15825" w:rsidRDefault="00D15825" w:rsidP="00043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000430AC">
              <w:t>0</w:t>
            </w:r>
            <w:r>
              <w:t>/60</w:t>
            </w:r>
          </w:p>
        </w:tc>
        <w:tc>
          <w:tcPr>
            <w:tcW w:w="1165" w:type="dxa"/>
            <w:vAlign w:val="center"/>
          </w:tcPr>
          <w:p w14:paraId="77B15151" w14:textId="46FE4670" w:rsidR="00D15825" w:rsidRDefault="00245359"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146</w:t>
            </w:r>
          </w:p>
        </w:tc>
      </w:tr>
      <w:tr w:rsidR="00D15825" w:rsidRPr="00296E32" w14:paraId="786C5BB9" w14:textId="77777777" w:rsidTr="00723AB7">
        <w:trPr>
          <w:jc w:val="center"/>
        </w:trPr>
        <w:tc>
          <w:tcPr>
            <w:tcW w:w="1525" w:type="dxa"/>
          </w:tcPr>
          <w:p w14:paraId="7C651183"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6660" w:type="dxa"/>
            <w:gridSpan w:val="4"/>
          </w:tcPr>
          <w:p w14:paraId="4C5DBDEF" w14:textId="77777777" w:rsidR="00D15825" w:rsidRPr="00296E32" w:rsidRDefault="00D15825" w:rsidP="00E82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296E32">
              <w:rPr>
                <w:bCs/>
              </w:rPr>
              <w:t>Total</w:t>
            </w:r>
          </w:p>
        </w:tc>
        <w:tc>
          <w:tcPr>
            <w:tcW w:w="1165" w:type="dxa"/>
            <w:vAlign w:val="center"/>
          </w:tcPr>
          <w:p w14:paraId="313925D0" w14:textId="181C8855" w:rsidR="00D15825" w:rsidRPr="00296E32" w:rsidRDefault="00245359" w:rsidP="00043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14,21</w:t>
            </w:r>
            <w:r w:rsidR="000430AC">
              <w:rPr>
                <w:bCs/>
              </w:rPr>
              <w:t>0</w:t>
            </w:r>
          </w:p>
        </w:tc>
      </w:tr>
    </w:tbl>
    <w:p w14:paraId="34E9953B" w14:textId="77777777" w:rsidR="00467BD9" w:rsidRPr="00296E32"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0EBF52" w14:textId="77777777" w:rsidR="009518F6" w:rsidRPr="00296E32" w:rsidRDefault="009518F6" w:rsidP="0061185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Estimate</w:t>
      </w:r>
      <w:r w:rsidR="00263574" w:rsidRPr="00296E32">
        <w:rPr>
          <w:b/>
          <w:bCs/>
        </w:rPr>
        <w:t>d Annualized Cost to the Federal Government</w:t>
      </w:r>
      <w:r w:rsidRPr="00296E32">
        <w:rPr>
          <w:b/>
          <w:bCs/>
        </w:rPr>
        <w:t xml:space="preserve"> </w:t>
      </w:r>
    </w:p>
    <w:p w14:paraId="50CE59D2"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58AD80" w14:textId="65569FDB"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Information for the </w:t>
      </w:r>
      <w:r w:rsidR="007A33E5" w:rsidRPr="00296E32">
        <w:t xml:space="preserve">ZEN Colombia study </w:t>
      </w:r>
      <w:r w:rsidR="005B401F">
        <w:t>may be</w:t>
      </w:r>
      <w:r w:rsidR="007A33E5" w:rsidRPr="00296E32">
        <w:t xml:space="preserve"> collected by</w:t>
      </w:r>
      <w:r w:rsidR="003B7A4D" w:rsidRPr="00296E32">
        <w:t xml:space="preserve"> </w:t>
      </w:r>
      <w:r w:rsidRPr="00296E32">
        <w:t>nurses,</w:t>
      </w:r>
      <w:r w:rsidR="005B401F">
        <w:t xml:space="preserve"> social workers,</w:t>
      </w:r>
      <w:r w:rsidRPr="00296E32">
        <w:t xml:space="preserve"> </w:t>
      </w:r>
      <w:r w:rsidR="003B7A4D" w:rsidRPr="00296E32">
        <w:t xml:space="preserve">data entry clerk, field study staff, </w:t>
      </w:r>
      <w:r w:rsidRPr="00296E32">
        <w:t>lab tech</w:t>
      </w:r>
      <w:r w:rsidR="00A035DC" w:rsidRPr="00296E32">
        <w:t>nicians</w:t>
      </w:r>
      <w:r w:rsidRPr="00296E32">
        <w:t>,</w:t>
      </w:r>
      <w:r w:rsidR="009D7266">
        <w:t xml:space="preserve"> </w:t>
      </w:r>
      <w:r w:rsidRPr="00296E32">
        <w:t>physicians</w:t>
      </w:r>
      <w:r w:rsidR="00EF78A0">
        <w:t>, or developmental specialists</w:t>
      </w:r>
      <w:r w:rsidRPr="00296E32">
        <w:t xml:space="preserve">. </w:t>
      </w:r>
      <w:r w:rsidR="00F57A69" w:rsidRPr="00296E32">
        <w:t xml:space="preserve"> </w:t>
      </w:r>
    </w:p>
    <w:p w14:paraId="4004D14E"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133094"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3B8EE8" w14:textId="49384BDD" w:rsidR="009518F6" w:rsidRPr="00296E32" w:rsidRDefault="001B26D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12</w:t>
      </w:r>
      <w:r w:rsidR="009518F6" w:rsidRPr="00296E32">
        <w:rPr>
          <w:b/>
          <w:bCs/>
        </w:rPr>
        <w:t xml:space="preserve"> – 2 Annualized Cost to Respondents</w:t>
      </w:r>
    </w:p>
    <w:p w14:paraId="4EE63EC2" w14:textId="77777777" w:rsidR="00412DAC" w:rsidRDefault="00412DAC"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bl>
      <w:tblPr>
        <w:tblStyle w:val="TableGrid"/>
        <w:tblW w:w="10755" w:type="dxa"/>
        <w:tblInd w:w="-590" w:type="dxa"/>
        <w:tblLayout w:type="fixed"/>
        <w:tblLook w:val="04A0" w:firstRow="1" w:lastRow="0" w:firstColumn="1" w:lastColumn="0" w:noHBand="0" w:noVBand="1"/>
      </w:tblPr>
      <w:tblGrid>
        <w:gridCol w:w="1575"/>
        <w:gridCol w:w="1620"/>
        <w:gridCol w:w="1350"/>
        <w:gridCol w:w="990"/>
        <w:gridCol w:w="1390"/>
        <w:gridCol w:w="990"/>
        <w:gridCol w:w="1220"/>
        <w:gridCol w:w="1620"/>
      </w:tblGrid>
      <w:tr w:rsidR="001E29DD" w:rsidRPr="00C75923" w14:paraId="33EAC4ED" w14:textId="77777777" w:rsidTr="00621537">
        <w:trPr>
          <w:trHeight w:val="1012"/>
        </w:trPr>
        <w:tc>
          <w:tcPr>
            <w:tcW w:w="1575" w:type="dxa"/>
            <w:tcBorders>
              <w:top w:val="single" w:sz="4" w:space="0" w:color="auto"/>
              <w:left w:val="single" w:sz="4" w:space="0" w:color="auto"/>
              <w:bottom w:val="single" w:sz="4" w:space="0" w:color="auto"/>
              <w:right w:val="single" w:sz="4" w:space="0" w:color="auto"/>
            </w:tcBorders>
            <w:vAlign w:val="bottom"/>
          </w:tcPr>
          <w:p w14:paraId="6DA0F481"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Type of Respondents</w:t>
            </w:r>
          </w:p>
        </w:tc>
        <w:tc>
          <w:tcPr>
            <w:tcW w:w="1620" w:type="dxa"/>
            <w:tcBorders>
              <w:top w:val="single" w:sz="4" w:space="0" w:color="auto"/>
              <w:left w:val="single" w:sz="4" w:space="0" w:color="auto"/>
              <w:bottom w:val="single" w:sz="4" w:space="0" w:color="auto"/>
              <w:right w:val="single" w:sz="4" w:space="0" w:color="auto"/>
            </w:tcBorders>
            <w:vAlign w:val="bottom"/>
          </w:tcPr>
          <w:p w14:paraId="52D0E163"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Form Name</w:t>
            </w:r>
          </w:p>
        </w:tc>
        <w:tc>
          <w:tcPr>
            <w:tcW w:w="1350" w:type="dxa"/>
            <w:tcBorders>
              <w:top w:val="single" w:sz="4" w:space="0" w:color="auto"/>
              <w:left w:val="single" w:sz="4" w:space="0" w:color="auto"/>
              <w:right w:val="single" w:sz="4" w:space="0" w:color="auto"/>
            </w:tcBorders>
            <w:vAlign w:val="bottom"/>
          </w:tcPr>
          <w:p w14:paraId="32637BCA"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Number of Respondents</w:t>
            </w:r>
          </w:p>
        </w:tc>
        <w:tc>
          <w:tcPr>
            <w:tcW w:w="990" w:type="dxa"/>
            <w:tcBorders>
              <w:top w:val="single" w:sz="4" w:space="0" w:color="auto"/>
              <w:left w:val="single" w:sz="4" w:space="0" w:color="auto"/>
              <w:right w:val="single" w:sz="4" w:space="0" w:color="auto"/>
            </w:tcBorders>
            <w:vAlign w:val="bottom"/>
          </w:tcPr>
          <w:p w14:paraId="2D90D2A5"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Number of Responses per Respondent</w:t>
            </w:r>
          </w:p>
        </w:tc>
        <w:tc>
          <w:tcPr>
            <w:tcW w:w="1390" w:type="dxa"/>
            <w:tcBorders>
              <w:top w:val="single" w:sz="4" w:space="0" w:color="auto"/>
              <w:left w:val="single" w:sz="4" w:space="0" w:color="auto"/>
              <w:right w:val="single" w:sz="4" w:space="0" w:color="auto"/>
            </w:tcBorders>
            <w:vAlign w:val="bottom"/>
          </w:tcPr>
          <w:p w14:paraId="27EDCAC0"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8779A">
              <w:rPr>
                <w:bCs/>
              </w:rPr>
              <w:t>Average Burden Hours per Response</w:t>
            </w:r>
          </w:p>
        </w:tc>
        <w:tc>
          <w:tcPr>
            <w:tcW w:w="990" w:type="dxa"/>
            <w:tcBorders>
              <w:top w:val="single" w:sz="4" w:space="0" w:color="auto"/>
              <w:left w:val="single" w:sz="4" w:space="0" w:color="auto"/>
              <w:bottom w:val="nil"/>
              <w:right w:val="single" w:sz="4" w:space="0" w:color="auto"/>
            </w:tcBorders>
            <w:vAlign w:val="bottom"/>
          </w:tcPr>
          <w:p w14:paraId="6887F42D"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Total Burden Hours</w:t>
            </w:r>
          </w:p>
        </w:tc>
        <w:tc>
          <w:tcPr>
            <w:tcW w:w="1220" w:type="dxa"/>
            <w:tcBorders>
              <w:top w:val="single" w:sz="4" w:space="0" w:color="auto"/>
              <w:left w:val="single" w:sz="4" w:space="0" w:color="auto"/>
              <w:bottom w:val="nil"/>
              <w:right w:val="single" w:sz="4" w:space="0" w:color="auto"/>
            </w:tcBorders>
            <w:vAlign w:val="bottom"/>
          </w:tcPr>
          <w:p w14:paraId="42AF46AD"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Hourly</w:t>
            </w:r>
          </w:p>
          <w:p w14:paraId="59373D01"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Wage Rate</w:t>
            </w:r>
          </w:p>
        </w:tc>
        <w:tc>
          <w:tcPr>
            <w:tcW w:w="1620" w:type="dxa"/>
            <w:tcBorders>
              <w:top w:val="single" w:sz="4" w:space="0" w:color="auto"/>
              <w:left w:val="single" w:sz="4" w:space="0" w:color="auto"/>
              <w:bottom w:val="nil"/>
              <w:right w:val="single" w:sz="4" w:space="0" w:color="auto"/>
            </w:tcBorders>
            <w:vAlign w:val="bottom"/>
          </w:tcPr>
          <w:p w14:paraId="372C2741" w14:textId="77777777" w:rsidR="001E29DD" w:rsidRPr="00723AB7" w:rsidRDefault="001E29DD"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Total Costs</w:t>
            </w:r>
          </w:p>
        </w:tc>
      </w:tr>
      <w:tr w:rsidR="007F5E89" w14:paraId="681461C5" w14:textId="77777777" w:rsidTr="00621537">
        <w:tc>
          <w:tcPr>
            <w:tcW w:w="1575" w:type="dxa"/>
            <w:vMerge w:val="restart"/>
            <w:vAlign w:val="center"/>
          </w:tcPr>
          <w:p w14:paraId="5091898B"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w:t>
            </w:r>
          </w:p>
          <w:p w14:paraId="7A568457"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vAlign w:val="center"/>
          </w:tcPr>
          <w:p w14:paraId="641FFE8E"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 eligibility questionnaire</w:t>
            </w:r>
          </w:p>
        </w:tc>
        <w:tc>
          <w:tcPr>
            <w:tcW w:w="1350" w:type="dxa"/>
            <w:vAlign w:val="center"/>
          </w:tcPr>
          <w:p w14:paraId="3A757EA7" w14:textId="473F8EB1"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600</w:t>
            </w:r>
          </w:p>
        </w:tc>
        <w:tc>
          <w:tcPr>
            <w:tcW w:w="990" w:type="dxa"/>
            <w:vAlign w:val="center"/>
          </w:tcPr>
          <w:p w14:paraId="4888AA2E"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3DF57490"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5/60</w:t>
            </w:r>
          </w:p>
        </w:tc>
        <w:tc>
          <w:tcPr>
            <w:tcW w:w="990" w:type="dxa"/>
            <w:vAlign w:val="center"/>
          </w:tcPr>
          <w:p w14:paraId="0C858797" w14:textId="6C51F8FC"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w:t>
            </w:r>
          </w:p>
        </w:tc>
        <w:tc>
          <w:tcPr>
            <w:tcW w:w="1220" w:type="dxa"/>
            <w:tcBorders>
              <w:bottom w:val="single" w:sz="4" w:space="0" w:color="auto"/>
            </w:tcBorders>
            <w:shd w:val="clear" w:color="auto" w:fill="auto"/>
            <w:vAlign w:val="center"/>
          </w:tcPr>
          <w:p w14:paraId="79AF661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tcBorders>
              <w:bottom w:val="single" w:sz="4" w:space="0" w:color="auto"/>
            </w:tcBorders>
            <w:shd w:val="clear" w:color="auto" w:fill="auto"/>
            <w:vAlign w:val="center"/>
          </w:tcPr>
          <w:p w14:paraId="58EBC5E9" w14:textId="1FC9CFD6" w:rsidR="007F5E89" w:rsidRPr="00723AB7" w:rsidRDefault="007F5E89" w:rsidP="00245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sidR="00245359">
              <w:rPr>
                <w:bCs/>
              </w:rPr>
              <w:t>125</w:t>
            </w:r>
          </w:p>
        </w:tc>
      </w:tr>
      <w:tr w:rsidR="007F5E89" w14:paraId="6C085036" w14:textId="77777777" w:rsidTr="00621537">
        <w:tc>
          <w:tcPr>
            <w:tcW w:w="1575" w:type="dxa"/>
            <w:vMerge/>
            <w:vAlign w:val="center"/>
          </w:tcPr>
          <w:p w14:paraId="70F7B28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vAlign w:val="center"/>
          </w:tcPr>
          <w:p w14:paraId="69880D4D"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 enrollment questionnaire</w:t>
            </w:r>
          </w:p>
        </w:tc>
        <w:tc>
          <w:tcPr>
            <w:tcW w:w="1350" w:type="dxa"/>
            <w:vAlign w:val="center"/>
          </w:tcPr>
          <w:p w14:paraId="2373285A" w14:textId="1C371AFD"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990" w:type="dxa"/>
            <w:vAlign w:val="center"/>
          </w:tcPr>
          <w:p w14:paraId="13DFD55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0D076F5A"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35/60</w:t>
            </w:r>
          </w:p>
        </w:tc>
        <w:tc>
          <w:tcPr>
            <w:tcW w:w="990" w:type="dxa"/>
            <w:vAlign w:val="center"/>
          </w:tcPr>
          <w:p w14:paraId="71478AE3" w14:textId="09131203"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292</w:t>
            </w:r>
          </w:p>
        </w:tc>
        <w:tc>
          <w:tcPr>
            <w:tcW w:w="1220" w:type="dxa"/>
            <w:tcBorders>
              <w:bottom w:val="single" w:sz="4" w:space="0" w:color="auto"/>
            </w:tcBorders>
            <w:shd w:val="clear" w:color="auto" w:fill="auto"/>
            <w:vAlign w:val="center"/>
          </w:tcPr>
          <w:p w14:paraId="60A81356"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tcBorders>
              <w:bottom w:val="single" w:sz="4" w:space="0" w:color="auto"/>
            </w:tcBorders>
            <w:shd w:val="clear" w:color="auto" w:fill="auto"/>
            <w:vAlign w:val="center"/>
          </w:tcPr>
          <w:p w14:paraId="2AFAA13C" w14:textId="3BA6B61C" w:rsidR="007F5E89" w:rsidRPr="00723AB7" w:rsidRDefault="007F5E89" w:rsidP="00245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245359">
              <w:rPr>
                <w:bCs/>
              </w:rPr>
              <w:t>730</w:t>
            </w:r>
          </w:p>
        </w:tc>
      </w:tr>
      <w:tr w:rsidR="007F5E89" w14:paraId="50191424" w14:textId="77777777" w:rsidTr="00621537">
        <w:tc>
          <w:tcPr>
            <w:tcW w:w="1575" w:type="dxa"/>
            <w:vMerge/>
          </w:tcPr>
          <w:p w14:paraId="15FA2A85"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vAlign w:val="center"/>
          </w:tcPr>
          <w:p w14:paraId="393DF06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Adult symptoms questionnaire</w:t>
            </w:r>
          </w:p>
        </w:tc>
        <w:tc>
          <w:tcPr>
            <w:tcW w:w="1350" w:type="dxa"/>
            <w:vAlign w:val="center"/>
          </w:tcPr>
          <w:p w14:paraId="183B9EB2" w14:textId="05A532C8"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990" w:type="dxa"/>
            <w:vAlign w:val="center"/>
          </w:tcPr>
          <w:p w14:paraId="4243C3E4"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w:t>
            </w:r>
          </w:p>
        </w:tc>
        <w:tc>
          <w:tcPr>
            <w:tcW w:w="1390" w:type="dxa"/>
            <w:vAlign w:val="center"/>
          </w:tcPr>
          <w:p w14:paraId="3CBEE8A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10/60</w:t>
            </w:r>
          </w:p>
        </w:tc>
        <w:tc>
          <w:tcPr>
            <w:tcW w:w="990" w:type="dxa"/>
            <w:vAlign w:val="center"/>
          </w:tcPr>
          <w:p w14:paraId="02EF4A6C" w14:textId="2D99D7A2"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w:t>
            </w:r>
          </w:p>
        </w:tc>
        <w:tc>
          <w:tcPr>
            <w:tcW w:w="1220" w:type="dxa"/>
            <w:shd w:val="clear" w:color="auto" w:fill="auto"/>
            <w:vAlign w:val="center"/>
          </w:tcPr>
          <w:p w14:paraId="3106D439"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6E085105" w14:textId="01F22571" w:rsidR="007F5E89" w:rsidRPr="00723AB7" w:rsidRDefault="007F5E89" w:rsidP="00245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245359">
              <w:rPr>
                <w:bCs/>
              </w:rPr>
              <w:t>3,125</w:t>
            </w:r>
          </w:p>
        </w:tc>
      </w:tr>
      <w:tr w:rsidR="007F5E89" w14:paraId="62FAC34B" w14:textId="77777777" w:rsidTr="00621537">
        <w:tc>
          <w:tcPr>
            <w:tcW w:w="1575" w:type="dxa"/>
            <w:vMerge/>
          </w:tcPr>
          <w:p w14:paraId="6D26957F"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bottom w:val="single" w:sz="4" w:space="0" w:color="auto"/>
            </w:tcBorders>
            <w:vAlign w:val="center"/>
          </w:tcPr>
          <w:p w14:paraId="7C4222F7"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Pregnant women follow-up questionnaire</w:t>
            </w:r>
          </w:p>
        </w:tc>
        <w:tc>
          <w:tcPr>
            <w:tcW w:w="1350" w:type="dxa"/>
            <w:vAlign w:val="center"/>
          </w:tcPr>
          <w:p w14:paraId="10446B6C" w14:textId="41930D62"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990" w:type="dxa"/>
            <w:vAlign w:val="center"/>
          </w:tcPr>
          <w:p w14:paraId="2BD9D44B"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8</w:t>
            </w:r>
          </w:p>
        </w:tc>
        <w:tc>
          <w:tcPr>
            <w:tcW w:w="1390" w:type="dxa"/>
            <w:vAlign w:val="center"/>
          </w:tcPr>
          <w:p w14:paraId="5EB214B7"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15/60</w:t>
            </w:r>
          </w:p>
        </w:tc>
        <w:tc>
          <w:tcPr>
            <w:tcW w:w="990" w:type="dxa"/>
            <w:vAlign w:val="center"/>
          </w:tcPr>
          <w:p w14:paraId="70D197A7" w14:textId="41753E52" w:rsidR="007F5E89" w:rsidRPr="00723AB7" w:rsidRDefault="0024535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220" w:type="dxa"/>
            <w:shd w:val="clear" w:color="auto" w:fill="auto"/>
            <w:vAlign w:val="center"/>
          </w:tcPr>
          <w:p w14:paraId="33B3E67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179C51CC" w14:textId="49E4B8D7" w:rsidR="007F5E89" w:rsidRPr="00723AB7" w:rsidRDefault="007F5E89" w:rsidP="00245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sidR="00245359">
              <w:rPr>
                <w:bCs/>
              </w:rPr>
              <w:t>2,500</w:t>
            </w:r>
          </w:p>
        </w:tc>
      </w:tr>
      <w:tr w:rsidR="007F5E89" w14:paraId="1BF9B5F0" w14:textId="77777777" w:rsidTr="00621537">
        <w:tc>
          <w:tcPr>
            <w:tcW w:w="1575" w:type="dxa"/>
            <w:vMerge/>
          </w:tcPr>
          <w:p w14:paraId="4922F953"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5DC3C043"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Infant symptoms questionnaire</w:t>
            </w:r>
          </w:p>
        </w:tc>
        <w:tc>
          <w:tcPr>
            <w:tcW w:w="1350" w:type="dxa"/>
            <w:vAlign w:val="center"/>
          </w:tcPr>
          <w:p w14:paraId="39B3C5BF"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2,250</w:t>
            </w:r>
          </w:p>
        </w:tc>
        <w:tc>
          <w:tcPr>
            <w:tcW w:w="990" w:type="dxa"/>
            <w:vAlign w:val="center"/>
          </w:tcPr>
          <w:p w14:paraId="40B61072"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14</w:t>
            </w:r>
          </w:p>
        </w:tc>
        <w:tc>
          <w:tcPr>
            <w:tcW w:w="1390" w:type="dxa"/>
            <w:vAlign w:val="center"/>
          </w:tcPr>
          <w:p w14:paraId="23A1BA03"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10/60</w:t>
            </w:r>
          </w:p>
        </w:tc>
        <w:tc>
          <w:tcPr>
            <w:tcW w:w="990" w:type="dxa"/>
            <w:vAlign w:val="center"/>
          </w:tcPr>
          <w:p w14:paraId="0E69BB57"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5,250</w:t>
            </w:r>
          </w:p>
        </w:tc>
        <w:tc>
          <w:tcPr>
            <w:tcW w:w="1220" w:type="dxa"/>
            <w:shd w:val="clear" w:color="auto" w:fill="auto"/>
            <w:vAlign w:val="center"/>
          </w:tcPr>
          <w:p w14:paraId="0944BF91"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2D75D1AD" w14:textId="77777777" w:rsidR="007F5E89" w:rsidRPr="00723AB7" w:rsidRDefault="007F5E89" w:rsidP="00723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$ 13,125</w:t>
            </w:r>
          </w:p>
        </w:tc>
      </w:tr>
      <w:tr w:rsidR="007F5E89" w14:paraId="4307E9F7" w14:textId="77777777" w:rsidTr="00621537">
        <w:tc>
          <w:tcPr>
            <w:tcW w:w="1575" w:type="dxa"/>
            <w:vMerge/>
          </w:tcPr>
          <w:p w14:paraId="3CB0E415"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692ADE7B" w14:textId="1CB1700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Parent-Child Eligibility Questionnaire</w:t>
            </w:r>
          </w:p>
        </w:tc>
        <w:tc>
          <w:tcPr>
            <w:tcW w:w="1350" w:type="dxa"/>
            <w:vAlign w:val="center"/>
          </w:tcPr>
          <w:p w14:paraId="2CA60142" w14:textId="7EDDAF38"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990" w:type="dxa"/>
            <w:vAlign w:val="center"/>
          </w:tcPr>
          <w:p w14:paraId="778AFC04" w14:textId="74F0A8C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29F32AC1" w14:textId="4F87A20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5/60</w:t>
            </w:r>
          </w:p>
        </w:tc>
        <w:tc>
          <w:tcPr>
            <w:tcW w:w="990" w:type="dxa"/>
            <w:vAlign w:val="center"/>
          </w:tcPr>
          <w:p w14:paraId="70BBE6FB" w14:textId="6693DCE8" w:rsidR="007F5E89" w:rsidRPr="00723AB7" w:rsidRDefault="0024535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83</w:t>
            </w:r>
          </w:p>
        </w:tc>
        <w:tc>
          <w:tcPr>
            <w:tcW w:w="1220" w:type="dxa"/>
            <w:shd w:val="clear" w:color="auto" w:fill="auto"/>
            <w:vAlign w:val="center"/>
          </w:tcPr>
          <w:p w14:paraId="73992637" w14:textId="67866C5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55BEFB6" w14:textId="518E9116" w:rsidR="007F5E89" w:rsidRPr="00723AB7" w:rsidRDefault="007F5E89"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D77ABC">
              <w:rPr>
                <w:bCs/>
              </w:rPr>
              <w:t>207.50</w:t>
            </w:r>
          </w:p>
        </w:tc>
      </w:tr>
      <w:tr w:rsidR="007F5E89" w14:paraId="0CF005BC" w14:textId="77777777" w:rsidTr="00621537">
        <w:tc>
          <w:tcPr>
            <w:tcW w:w="1575" w:type="dxa"/>
            <w:vMerge/>
          </w:tcPr>
          <w:p w14:paraId="50CA899F"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050E71EE" w14:textId="5E231E7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Parent-Child Enrollment Questionnaire</w:t>
            </w:r>
          </w:p>
        </w:tc>
        <w:tc>
          <w:tcPr>
            <w:tcW w:w="1350" w:type="dxa"/>
            <w:vAlign w:val="center"/>
          </w:tcPr>
          <w:p w14:paraId="163570C9" w14:textId="01413108"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1B3480C6" w14:textId="482EDBE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483CF6C8" w14:textId="48B6E91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20/60</w:t>
            </w:r>
          </w:p>
        </w:tc>
        <w:tc>
          <w:tcPr>
            <w:tcW w:w="990" w:type="dxa"/>
            <w:vAlign w:val="center"/>
          </w:tcPr>
          <w:p w14:paraId="65D4421A" w14:textId="574999FA"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300</w:t>
            </w:r>
          </w:p>
        </w:tc>
        <w:tc>
          <w:tcPr>
            <w:tcW w:w="1220" w:type="dxa"/>
            <w:shd w:val="clear" w:color="auto" w:fill="auto"/>
            <w:vAlign w:val="center"/>
          </w:tcPr>
          <w:p w14:paraId="1AF8CB6B" w14:textId="4D01147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5A097E5" w14:textId="04FA92D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$750</w:t>
            </w:r>
          </w:p>
        </w:tc>
      </w:tr>
      <w:tr w:rsidR="007F5E89" w14:paraId="505AA174" w14:textId="77777777" w:rsidTr="00621537">
        <w:tc>
          <w:tcPr>
            <w:tcW w:w="1575" w:type="dxa"/>
            <w:vMerge/>
          </w:tcPr>
          <w:p w14:paraId="3CD5DB1B"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7343795E" w14:textId="0455CE33"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Parent-Child Follow-up Questionnaire</w:t>
            </w:r>
          </w:p>
        </w:tc>
        <w:tc>
          <w:tcPr>
            <w:tcW w:w="1350" w:type="dxa"/>
            <w:vAlign w:val="center"/>
          </w:tcPr>
          <w:p w14:paraId="7E93EDD3" w14:textId="13323D3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0C17C066" w14:textId="4D58487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p>
        </w:tc>
        <w:tc>
          <w:tcPr>
            <w:tcW w:w="1390" w:type="dxa"/>
            <w:vAlign w:val="center"/>
          </w:tcPr>
          <w:p w14:paraId="063CCF91" w14:textId="4EE1DD18"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15/60</w:t>
            </w:r>
          </w:p>
        </w:tc>
        <w:tc>
          <w:tcPr>
            <w:tcW w:w="990" w:type="dxa"/>
            <w:vAlign w:val="center"/>
          </w:tcPr>
          <w:p w14:paraId="65F39E3A" w14:textId="78EBE2F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900</w:t>
            </w:r>
          </w:p>
        </w:tc>
        <w:tc>
          <w:tcPr>
            <w:tcW w:w="1220" w:type="dxa"/>
            <w:shd w:val="clear" w:color="auto" w:fill="auto"/>
            <w:vAlign w:val="center"/>
          </w:tcPr>
          <w:p w14:paraId="4E0A0BE2" w14:textId="57FD799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7276BDC2" w14:textId="0315D13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r>
      <w:tr w:rsidR="007F5E89" w14:paraId="387E844F" w14:textId="77777777" w:rsidTr="00621537">
        <w:tc>
          <w:tcPr>
            <w:tcW w:w="1575" w:type="dxa"/>
            <w:vMerge/>
          </w:tcPr>
          <w:p w14:paraId="55C574BB" w14:textId="77777777"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131BFAC9" w14:textId="526D5A0B"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Ages and Stages questionnaire: 2</w:t>
            </w:r>
            <w:r>
              <w:rPr>
                <w:bCs/>
              </w:rPr>
              <w:t xml:space="preserve"> and </w:t>
            </w:r>
            <w:r w:rsidRPr="00723AB7">
              <w:rPr>
                <w:bCs/>
              </w:rPr>
              <w:t>6 month</w:t>
            </w:r>
            <w:r>
              <w:rPr>
                <w:bCs/>
              </w:rPr>
              <w:t xml:space="preserve"> visits</w:t>
            </w:r>
          </w:p>
        </w:tc>
        <w:tc>
          <w:tcPr>
            <w:tcW w:w="1350" w:type="dxa"/>
            <w:vAlign w:val="center"/>
          </w:tcPr>
          <w:p w14:paraId="3370A41F" w14:textId="77777777"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2,250</w:t>
            </w:r>
          </w:p>
        </w:tc>
        <w:tc>
          <w:tcPr>
            <w:tcW w:w="990" w:type="dxa"/>
            <w:vAlign w:val="center"/>
          </w:tcPr>
          <w:p w14:paraId="03550E76" w14:textId="3008C3A0"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w:t>
            </w:r>
          </w:p>
        </w:tc>
        <w:tc>
          <w:tcPr>
            <w:tcW w:w="1390" w:type="dxa"/>
            <w:vAlign w:val="center"/>
          </w:tcPr>
          <w:p w14:paraId="71186622" w14:textId="77777777"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15/60</w:t>
            </w:r>
          </w:p>
        </w:tc>
        <w:tc>
          <w:tcPr>
            <w:tcW w:w="990" w:type="dxa"/>
            <w:vAlign w:val="center"/>
          </w:tcPr>
          <w:p w14:paraId="50131912" w14:textId="5B45A62B"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1125</w:t>
            </w:r>
          </w:p>
        </w:tc>
        <w:tc>
          <w:tcPr>
            <w:tcW w:w="1220" w:type="dxa"/>
            <w:shd w:val="clear" w:color="auto" w:fill="auto"/>
            <w:vAlign w:val="center"/>
          </w:tcPr>
          <w:p w14:paraId="07B5958B" w14:textId="77777777"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C36AC58" w14:textId="1A049FAF" w:rsidR="007F5E89" w:rsidRPr="00723AB7" w:rsidRDefault="007F5E8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$2,812.50</w:t>
            </w:r>
          </w:p>
        </w:tc>
      </w:tr>
      <w:tr w:rsidR="007F5E89" w14:paraId="1DF2CBFC" w14:textId="77777777" w:rsidTr="00621537">
        <w:tc>
          <w:tcPr>
            <w:tcW w:w="1575" w:type="dxa"/>
            <w:vMerge/>
          </w:tcPr>
          <w:p w14:paraId="00BD05D3"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6E95144A" w14:textId="4824491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Ages and Stages Questionnaires: 12</w:t>
            </w:r>
            <w:r>
              <w:rPr>
                <w:bCs/>
              </w:rPr>
              <w:t xml:space="preserve"> and </w:t>
            </w:r>
            <w:r w:rsidRPr="00723AB7">
              <w:rPr>
                <w:bCs/>
              </w:rPr>
              <w:t>24 Month</w:t>
            </w:r>
            <w:r>
              <w:rPr>
                <w:bCs/>
              </w:rPr>
              <w:t xml:space="preserve"> Visits</w:t>
            </w:r>
          </w:p>
        </w:tc>
        <w:tc>
          <w:tcPr>
            <w:tcW w:w="1350" w:type="dxa"/>
            <w:vAlign w:val="center"/>
          </w:tcPr>
          <w:p w14:paraId="68385444" w14:textId="3313C853"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w:t>
            </w:r>
            <w:r w:rsidRPr="00723AB7">
              <w:rPr>
                <w:bCs/>
              </w:rPr>
              <w:t>00</w:t>
            </w:r>
          </w:p>
        </w:tc>
        <w:tc>
          <w:tcPr>
            <w:tcW w:w="990" w:type="dxa"/>
            <w:vAlign w:val="center"/>
          </w:tcPr>
          <w:p w14:paraId="5405A3F9" w14:textId="18F8E601"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p>
        </w:tc>
        <w:tc>
          <w:tcPr>
            <w:tcW w:w="1390" w:type="dxa"/>
            <w:vAlign w:val="center"/>
          </w:tcPr>
          <w:p w14:paraId="7770572D"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15/60</w:t>
            </w:r>
          </w:p>
        </w:tc>
        <w:tc>
          <w:tcPr>
            <w:tcW w:w="990" w:type="dxa"/>
            <w:vAlign w:val="center"/>
          </w:tcPr>
          <w:p w14:paraId="2BCD63BE" w14:textId="1F9C83A4"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450</w:t>
            </w:r>
          </w:p>
        </w:tc>
        <w:tc>
          <w:tcPr>
            <w:tcW w:w="1220" w:type="dxa"/>
            <w:shd w:val="clear" w:color="auto" w:fill="auto"/>
          </w:tcPr>
          <w:p w14:paraId="01783663"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7BCB1694"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392E28D3"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3AE0EBD0"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61C35723" w14:textId="5272E4CC"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Pr>
                <w:bCs/>
              </w:rPr>
              <w:t>1,125</w:t>
            </w:r>
          </w:p>
        </w:tc>
      </w:tr>
      <w:tr w:rsidR="007F5E89" w14:paraId="5088A140" w14:textId="77777777" w:rsidTr="007F5E89">
        <w:tc>
          <w:tcPr>
            <w:tcW w:w="1575" w:type="dxa"/>
            <w:vMerge/>
          </w:tcPr>
          <w:p w14:paraId="032208D1"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4BB8D952" w14:textId="0C7F434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Bayley Scales of Infant and Toddler Development</w:t>
            </w:r>
          </w:p>
        </w:tc>
        <w:tc>
          <w:tcPr>
            <w:tcW w:w="1350" w:type="dxa"/>
            <w:vAlign w:val="center"/>
          </w:tcPr>
          <w:p w14:paraId="0D75FCC1" w14:textId="555A5EE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026E3A0E" w14:textId="5302B06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w:t>
            </w:r>
          </w:p>
        </w:tc>
        <w:tc>
          <w:tcPr>
            <w:tcW w:w="1390" w:type="dxa"/>
            <w:vAlign w:val="center"/>
          </w:tcPr>
          <w:p w14:paraId="59B5D891" w14:textId="2D62116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30/60</w:t>
            </w:r>
          </w:p>
        </w:tc>
        <w:tc>
          <w:tcPr>
            <w:tcW w:w="990" w:type="dxa"/>
            <w:vAlign w:val="center"/>
          </w:tcPr>
          <w:p w14:paraId="30421656" w14:textId="087B042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1,350</w:t>
            </w:r>
          </w:p>
        </w:tc>
        <w:tc>
          <w:tcPr>
            <w:tcW w:w="1220" w:type="dxa"/>
            <w:shd w:val="clear" w:color="auto" w:fill="auto"/>
          </w:tcPr>
          <w:p w14:paraId="725F9BAF" w14:textId="32C98B1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8E47C7D" w14:textId="7D88DCBC"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$3,375</w:t>
            </w:r>
          </w:p>
        </w:tc>
      </w:tr>
      <w:tr w:rsidR="007F5E89" w14:paraId="433D1670" w14:textId="77777777" w:rsidTr="007F5E89">
        <w:tc>
          <w:tcPr>
            <w:tcW w:w="1575" w:type="dxa"/>
            <w:vMerge/>
          </w:tcPr>
          <w:p w14:paraId="040240F1"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658205DC" w14:textId="46C3F03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Strengths and Difficulties Questionnaire</w:t>
            </w:r>
          </w:p>
        </w:tc>
        <w:tc>
          <w:tcPr>
            <w:tcW w:w="1350" w:type="dxa"/>
            <w:vAlign w:val="center"/>
          </w:tcPr>
          <w:p w14:paraId="4827BE7C" w14:textId="60BEA374"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37C374A9" w14:textId="35C0852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605F5A86" w14:textId="35C19C29"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5/60</w:t>
            </w:r>
          </w:p>
        </w:tc>
        <w:tc>
          <w:tcPr>
            <w:tcW w:w="990" w:type="dxa"/>
            <w:vAlign w:val="center"/>
          </w:tcPr>
          <w:p w14:paraId="4520AC6F" w14:textId="1A07F02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75</w:t>
            </w:r>
          </w:p>
        </w:tc>
        <w:tc>
          <w:tcPr>
            <w:tcW w:w="1220" w:type="dxa"/>
            <w:shd w:val="clear" w:color="auto" w:fill="auto"/>
          </w:tcPr>
          <w:p w14:paraId="1183EB6E" w14:textId="31A27C9D"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0CEB8AEB" w14:textId="53ED0D0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$187.50</w:t>
            </w:r>
          </w:p>
        </w:tc>
      </w:tr>
      <w:tr w:rsidR="007F5E89" w14:paraId="612587EE" w14:textId="77777777" w:rsidTr="007F5E89">
        <w:tc>
          <w:tcPr>
            <w:tcW w:w="1575" w:type="dxa"/>
            <w:vMerge/>
          </w:tcPr>
          <w:p w14:paraId="7F1C4F98"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7C2686DB" w14:textId="4C4BDBF6"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Peabody Developmental Motor Scales</w:t>
            </w:r>
          </w:p>
        </w:tc>
        <w:tc>
          <w:tcPr>
            <w:tcW w:w="1350" w:type="dxa"/>
            <w:vAlign w:val="center"/>
          </w:tcPr>
          <w:p w14:paraId="6D107D83" w14:textId="1C0D6214"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2CABF178" w14:textId="2895278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5B5B4B34" w14:textId="7D1B6A9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30/60</w:t>
            </w:r>
          </w:p>
        </w:tc>
        <w:tc>
          <w:tcPr>
            <w:tcW w:w="990" w:type="dxa"/>
            <w:vAlign w:val="center"/>
          </w:tcPr>
          <w:p w14:paraId="5860F616" w14:textId="035BB471"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450</w:t>
            </w:r>
          </w:p>
        </w:tc>
        <w:tc>
          <w:tcPr>
            <w:tcW w:w="1220" w:type="dxa"/>
            <w:shd w:val="clear" w:color="auto" w:fill="auto"/>
          </w:tcPr>
          <w:p w14:paraId="1ACD8EEC" w14:textId="5D023E9C"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AF0C0E9" w14:textId="60727623"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$1,125</w:t>
            </w:r>
          </w:p>
        </w:tc>
      </w:tr>
      <w:tr w:rsidR="007F5E89" w14:paraId="74DB53A8" w14:textId="77777777" w:rsidTr="007F5E89">
        <w:tc>
          <w:tcPr>
            <w:tcW w:w="1575" w:type="dxa"/>
            <w:vMerge/>
          </w:tcPr>
          <w:p w14:paraId="06A14C16"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74F095FF" w14:textId="76DBB9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Parenting Stress Index IV</w:t>
            </w:r>
          </w:p>
        </w:tc>
        <w:tc>
          <w:tcPr>
            <w:tcW w:w="1350" w:type="dxa"/>
            <w:vAlign w:val="center"/>
          </w:tcPr>
          <w:p w14:paraId="4CB745B5" w14:textId="3043351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2DFA0427" w14:textId="18F70249"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390" w:type="dxa"/>
            <w:vAlign w:val="center"/>
          </w:tcPr>
          <w:p w14:paraId="6B7E0603" w14:textId="571F6569"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10/60</w:t>
            </w:r>
          </w:p>
        </w:tc>
        <w:tc>
          <w:tcPr>
            <w:tcW w:w="990" w:type="dxa"/>
            <w:vAlign w:val="center"/>
          </w:tcPr>
          <w:p w14:paraId="5CB9839E" w14:textId="7EDDAED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750</w:t>
            </w:r>
          </w:p>
        </w:tc>
        <w:tc>
          <w:tcPr>
            <w:tcW w:w="1220" w:type="dxa"/>
            <w:shd w:val="clear" w:color="auto" w:fill="auto"/>
          </w:tcPr>
          <w:p w14:paraId="53FB3F34" w14:textId="2C39332D"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68B4A2ED" w14:textId="08345B52"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$1,875</w:t>
            </w:r>
          </w:p>
        </w:tc>
      </w:tr>
      <w:tr w:rsidR="007F5E89" w14:paraId="64E4A11D" w14:textId="77777777" w:rsidTr="007F5E89">
        <w:tc>
          <w:tcPr>
            <w:tcW w:w="1575" w:type="dxa"/>
            <w:vMerge/>
          </w:tcPr>
          <w:p w14:paraId="3056EACD"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117A7DD6" w14:textId="1CC0451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 xml:space="preserve">Center for Epidemiologic Studies Depression Scale </w:t>
            </w:r>
          </w:p>
        </w:tc>
        <w:tc>
          <w:tcPr>
            <w:tcW w:w="1350" w:type="dxa"/>
            <w:vAlign w:val="center"/>
          </w:tcPr>
          <w:p w14:paraId="233A3989" w14:textId="1728760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w:t>
            </w:r>
            <w:r w:rsidRPr="00723AB7">
              <w:rPr>
                <w:bCs/>
              </w:rPr>
              <w:t>00</w:t>
            </w:r>
          </w:p>
        </w:tc>
        <w:tc>
          <w:tcPr>
            <w:tcW w:w="990" w:type="dxa"/>
            <w:vAlign w:val="center"/>
          </w:tcPr>
          <w:p w14:paraId="0BBDF87E" w14:textId="0644B420"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390" w:type="dxa"/>
            <w:vAlign w:val="center"/>
          </w:tcPr>
          <w:p w14:paraId="11F2A456" w14:textId="3E8BE091"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5/60</w:t>
            </w:r>
          </w:p>
        </w:tc>
        <w:tc>
          <w:tcPr>
            <w:tcW w:w="990" w:type="dxa"/>
            <w:vAlign w:val="center"/>
          </w:tcPr>
          <w:p w14:paraId="24973150" w14:textId="14BEF15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375</w:t>
            </w:r>
          </w:p>
        </w:tc>
        <w:tc>
          <w:tcPr>
            <w:tcW w:w="1220" w:type="dxa"/>
            <w:shd w:val="clear" w:color="auto" w:fill="auto"/>
          </w:tcPr>
          <w:p w14:paraId="574B9B22"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0A8B55B9"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1E64630A"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0C383F64" w14:textId="7C3D558B"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Pr>
                <w:bCs/>
              </w:rPr>
              <w:t>937.50</w:t>
            </w:r>
          </w:p>
        </w:tc>
      </w:tr>
      <w:tr w:rsidR="007F5E89" w14:paraId="6E0A392B" w14:textId="77777777" w:rsidTr="00621537">
        <w:tc>
          <w:tcPr>
            <w:tcW w:w="1575" w:type="dxa"/>
            <w:vMerge/>
            <w:tcBorders>
              <w:bottom w:val="single" w:sz="4" w:space="0" w:color="auto"/>
            </w:tcBorders>
          </w:tcPr>
          <w:p w14:paraId="51B8EA70" w14:textId="77777777"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bottom w:val="single" w:sz="4" w:space="0" w:color="auto"/>
            </w:tcBorders>
            <w:vAlign w:val="center"/>
          </w:tcPr>
          <w:p w14:paraId="3E069B16" w14:textId="087A8982"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Test of Nonverbal Intelligence</w:t>
            </w:r>
          </w:p>
        </w:tc>
        <w:tc>
          <w:tcPr>
            <w:tcW w:w="1350" w:type="dxa"/>
            <w:vAlign w:val="center"/>
          </w:tcPr>
          <w:p w14:paraId="1E787103" w14:textId="0F6FFEDF"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900</w:t>
            </w:r>
          </w:p>
        </w:tc>
        <w:tc>
          <w:tcPr>
            <w:tcW w:w="990" w:type="dxa"/>
            <w:vAlign w:val="center"/>
          </w:tcPr>
          <w:p w14:paraId="0D9447A6" w14:textId="15A7B3C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390" w:type="dxa"/>
            <w:vAlign w:val="center"/>
          </w:tcPr>
          <w:p w14:paraId="0C8D70B1" w14:textId="5DA9939E"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20/60</w:t>
            </w:r>
          </w:p>
        </w:tc>
        <w:tc>
          <w:tcPr>
            <w:tcW w:w="990" w:type="dxa"/>
            <w:vAlign w:val="center"/>
          </w:tcPr>
          <w:p w14:paraId="2928F16C" w14:textId="4DBC39AC"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300</w:t>
            </w:r>
          </w:p>
        </w:tc>
        <w:tc>
          <w:tcPr>
            <w:tcW w:w="1220" w:type="dxa"/>
            <w:shd w:val="clear" w:color="auto" w:fill="auto"/>
          </w:tcPr>
          <w:p w14:paraId="22C27BC7" w14:textId="721BC78A"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1A1335F8" w14:textId="56ED3785" w:rsidR="007F5E89" w:rsidRPr="00723AB7" w:rsidRDefault="007F5E89" w:rsidP="0097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$750</w:t>
            </w:r>
          </w:p>
        </w:tc>
      </w:tr>
      <w:tr w:rsidR="00621537" w14:paraId="41CFA0D3" w14:textId="77777777" w:rsidTr="00621537">
        <w:tc>
          <w:tcPr>
            <w:tcW w:w="1575" w:type="dxa"/>
            <w:vMerge w:val="restart"/>
            <w:tcBorders>
              <w:top w:val="single" w:sz="4" w:space="0" w:color="auto"/>
              <w:left w:val="single" w:sz="4" w:space="0" w:color="auto"/>
              <w:right w:val="single" w:sz="4" w:space="0" w:color="auto"/>
            </w:tcBorders>
          </w:tcPr>
          <w:p w14:paraId="3205C1CF"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Male partners</w:t>
            </w:r>
          </w:p>
        </w:tc>
        <w:tc>
          <w:tcPr>
            <w:tcW w:w="1620" w:type="dxa"/>
            <w:tcBorders>
              <w:top w:val="single" w:sz="4" w:space="0" w:color="auto"/>
              <w:left w:val="single" w:sz="4" w:space="0" w:color="auto"/>
              <w:bottom w:val="single" w:sz="4" w:space="0" w:color="auto"/>
            </w:tcBorders>
            <w:vAlign w:val="center"/>
          </w:tcPr>
          <w:p w14:paraId="21E8E7BC"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Male partner eligibility questionnaire</w:t>
            </w:r>
          </w:p>
        </w:tc>
        <w:tc>
          <w:tcPr>
            <w:tcW w:w="1350" w:type="dxa"/>
            <w:vAlign w:val="center"/>
          </w:tcPr>
          <w:p w14:paraId="7F0EE059" w14:textId="5807A583"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990" w:type="dxa"/>
            <w:vAlign w:val="center"/>
          </w:tcPr>
          <w:p w14:paraId="78C1BA5A"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3B1710FF"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5/60</w:t>
            </w:r>
          </w:p>
        </w:tc>
        <w:tc>
          <w:tcPr>
            <w:tcW w:w="990" w:type="dxa"/>
            <w:vAlign w:val="center"/>
          </w:tcPr>
          <w:p w14:paraId="7EF3DBAD" w14:textId="386581B6"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220" w:type="dxa"/>
            <w:shd w:val="clear" w:color="auto" w:fill="auto"/>
            <w:vAlign w:val="center"/>
          </w:tcPr>
          <w:p w14:paraId="6C3F8244"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5B7565CF" w14:textId="292DE4E8" w:rsidR="00621537" w:rsidRPr="00723AB7" w:rsidRDefault="00621537"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w:t>
            </w:r>
            <w:r w:rsidR="00D77ABC">
              <w:rPr>
                <w:bCs/>
              </w:rPr>
              <w:t>30</w:t>
            </w:r>
          </w:p>
        </w:tc>
      </w:tr>
      <w:tr w:rsidR="00621537" w14:paraId="63B0FC58" w14:textId="77777777" w:rsidTr="00621537">
        <w:tc>
          <w:tcPr>
            <w:tcW w:w="1575" w:type="dxa"/>
            <w:vMerge/>
            <w:tcBorders>
              <w:left w:val="single" w:sz="4" w:space="0" w:color="auto"/>
              <w:right w:val="single" w:sz="4" w:space="0" w:color="auto"/>
            </w:tcBorders>
          </w:tcPr>
          <w:p w14:paraId="55598456"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left w:val="single" w:sz="4" w:space="0" w:color="auto"/>
              <w:bottom w:val="single" w:sz="4" w:space="0" w:color="auto"/>
            </w:tcBorders>
            <w:vAlign w:val="center"/>
          </w:tcPr>
          <w:p w14:paraId="6636AE3B"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Male enrollment questionnaire</w:t>
            </w:r>
          </w:p>
        </w:tc>
        <w:tc>
          <w:tcPr>
            <w:tcW w:w="1350" w:type="dxa"/>
            <w:vAlign w:val="center"/>
          </w:tcPr>
          <w:p w14:paraId="5AC70937" w14:textId="60B35E30"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990" w:type="dxa"/>
            <w:vAlign w:val="center"/>
          </w:tcPr>
          <w:p w14:paraId="20B95F85"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w:t>
            </w:r>
          </w:p>
        </w:tc>
        <w:tc>
          <w:tcPr>
            <w:tcW w:w="1390" w:type="dxa"/>
            <w:vAlign w:val="center"/>
          </w:tcPr>
          <w:p w14:paraId="0292314F"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25/60</w:t>
            </w:r>
          </w:p>
        </w:tc>
        <w:tc>
          <w:tcPr>
            <w:tcW w:w="990" w:type="dxa"/>
            <w:vAlign w:val="center"/>
          </w:tcPr>
          <w:p w14:paraId="3D7A5BD2" w14:textId="5C314355"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52</w:t>
            </w:r>
          </w:p>
        </w:tc>
        <w:tc>
          <w:tcPr>
            <w:tcW w:w="1220" w:type="dxa"/>
            <w:shd w:val="clear" w:color="auto" w:fill="auto"/>
            <w:vAlign w:val="center"/>
          </w:tcPr>
          <w:p w14:paraId="1A216302"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0DDFF46F" w14:textId="68F1034C" w:rsidR="00621537" w:rsidRPr="00723AB7" w:rsidRDefault="00621537"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D77ABC">
              <w:rPr>
                <w:bCs/>
              </w:rPr>
              <w:t>130</w:t>
            </w:r>
          </w:p>
        </w:tc>
      </w:tr>
      <w:tr w:rsidR="00621537" w14:paraId="77875582" w14:textId="77777777" w:rsidTr="00621537">
        <w:tc>
          <w:tcPr>
            <w:tcW w:w="1575" w:type="dxa"/>
            <w:vMerge/>
            <w:tcBorders>
              <w:left w:val="single" w:sz="4" w:space="0" w:color="auto"/>
              <w:bottom w:val="single" w:sz="4" w:space="0" w:color="auto"/>
              <w:right w:val="single" w:sz="4" w:space="0" w:color="auto"/>
            </w:tcBorders>
          </w:tcPr>
          <w:p w14:paraId="17CDBAC0"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Borders>
              <w:top w:val="single" w:sz="4" w:space="0" w:color="auto"/>
              <w:left w:val="single" w:sz="4" w:space="0" w:color="auto"/>
              <w:bottom w:val="single" w:sz="4" w:space="0" w:color="auto"/>
            </w:tcBorders>
            <w:vAlign w:val="center"/>
          </w:tcPr>
          <w:p w14:paraId="4A82181D"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23AB7">
              <w:rPr>
                <w:bCs/>
              </w:rPr>
              <w:t>Adult symptoms questionnaire</w:t>
            </w:r>
          </w:p>
        </w:tc>
        <w:tc>
          <w:tcPr>
            <w:tcW w:w="1350" w:type="dxa"/>
            <w:vAlign w:val="center"/>
          </w:tcPr>
          <w:p w14:paraId="7BE3EB7F" w14:textId="01185846"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w:t>
            </w:r>
          </w:p>
        </w:tc>
        <w:tc>
          <w:tcPr>
            <w:tcW w:w="990" w:type="dxa"/>
            <w:vAlign w:val="center"/>
          </w:tcPr>
          <w:p w14:paraId="71CE549B"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7</w:t>
            </w:r>
          </w:p>
        </w:tc>
        <w:tc>
          <w:tcPr>
            <w:tcW w:w="1390" w:type="dxa"/>
            <w:vAlign w:val="center"/>
          </w:tcPr>
          <w:p w14:paraId="1390A6B0"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10/60</w:t>
            </w:r>
          </w:p>
        </w:tc>
        <w:tc>
          <w:tcPr>
            <w:tcW w:w="990" w:type="dxa"/>
            <w:vAlign w:val="center"/>
          </w:tcPr>
          <w:p w14:paraId="2F576277" w14:textId="1DFF2ADB" w:rsidR="00621537" w:rsidRPr="00723AB7" w:rsidRDefault="00245359"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146</w:t>
            </w:r>
          </w:p>
        </w:tc>
        <w:tc>
          <w:tcPr>
            <w:tcW w:w="1220" w:type="dxa"/>
            <w:shd w:val="clear" w:color="auto" w:fill="auto"/>
            <w:vAlign w:val="center"/>
          </w:tcPr>
          <w:p w14:paraId="46692F5E" w14:textId="77777777" w:rsidR="00621537" w:rsidRPr="00723AB7"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$2.50 USD*</w:t>
            </w:r>
          </w:p>
        </w:tc>
        <w:tc>
          <w:tcPr>
            <w:tcW w:w="1620" w:type="dxa"/>
            <w:vAlign w:val="center"/>
          </w:tcPr>
          <w:p w14:paraId="4C4B1592" w14:textId="611BDA97" w:rsidR="00621537" w:rsidRPr="00723AB7" w:rsidRDefault="00621537"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23AB7">
              <w:rPr>
                <w:bCs/>
              </w:rPr>
              <w:t xml:space="preserve">$ </w:t>
            </w:r>
            <w:r w:rsidR="00D77ABC">
              <w:rPr>
                <w:bCs/>
              </w:rPr>
              <w:t>365</w:t>
            </w:r>
          </w:p>
        </w:tc>
      </w:tr>
      <w:tr w:rsidR="00621537" w:rsidRPr="009B0403" w14:paraId="0353DB9D" w14:textId="77777777" w:rsidTr="00E82054">
        <w:tc>
          <w:tcPr>
            <w:tcW w:w="6925" w:type="dxa"/>
            <w:gridSpan w:val="5"/>
            <w:shd w:val="clear" w:color="auto" w:fill="D9D9D9" w:themeFill="background1" w:themeFillShade="D9"/>
            <w:vAlign w:val="center"/>
          </w:tcPr>
          <w:p w14:paraId="1DE84368" w14:textId="77777777" w:rsidR="00621537" w:rsidRPr="0078779A"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8779A">
              <w:rPr>
                <w:bCs/>
              </w:rPr>
              <w:t>Total</w:t>
            </w:r>
          </w:p>
        </w:tc>
        <w:tc>
          <w:tcPr>
            <w:tcW w:w="990" w:type="dxa"/>
          </w:tcPr>
          <w:p w14:paraId="726EA4E6" w14:textId="77777777" w:rsidR="00621537" w:rsidRPr="0078779A"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20" w:type="dxa"/>
          </w:tcPr>
          <w:p w14:paraId="19B90DA2" w14:textId="77777777" w:rsidR="00621537" w:rsidRPr="0078779A" w:rsidRDefault="00621537" w:rsidP="0062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620" w:type="dxa"/>
          </w:tcPr>
          <w:p w14:paraId="7A6B5975" w14:textId="32CFA997" w:rsidR="00621537" w:rsidRPr="0078779A" w:rsidRDefault="00621537" w:rsidP="00D7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8779A">
              <w:rPr>
                <w:bCs/>
              </w:rPr>
              <w:t xml:space="preserve">$  </w:t>
            </w:r>
            <w:r w:rsidR="00650F18">
              <w:rPr>
                <w:bCs/>
              </w:rPr>
              <w:t xml:space="preserve"> </w:t>
            </w:r>
            <w:r w:rsidR="00D77ABC">
              <w:rPr>
                <w:bCs/>
              </w:rPr>
              <w:t>35,525</w:t>
            </w:r>
          </w:p>
        </w:tc>
      </w:tr>
    </w:tbl>
    <w:p w14:paraId="7C699237" w14:textId="77777777" w:rsidR="00412DAC" w:rsidRPr="008E555E" w:rsidRDefault="00C30F77" w:rsidP="008E5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ind w:left="-540" w:right="-810"/>
        <w:rPr>
          <w:sz w:val="18"/>
        </w:rPr>
      </w:pPr>
      <w:r w:rsidRPr="00BE7C7E">
        <w:rPr>
          <w:bCs/>
          <w:sz w:val="18"/>
          <w:szCs w:val="18"/>
          <w:vertAlign w:val="superscript"/>
        </w:rPr>
        <w:t>*</w:t>
      </w:r>
      <w:r w:rsidRPr="00BE7C7E">
        <w:rPr>
          <w:bCs/>
          <w:sz w:val="18"/>
          <w:szCs w:val="18"/>
        </w:rPr>
        <w:t>Source: UN International Labo</w:t>
      </w:r>
      <w:r>
        <w:rPr>
          <w:bCs/>
          <w:sz w:val="18"/>
          <w:szCs w:val="18"/>
        </w:rPr>
        <w:t>u</w:t>
      </w:r>
      <w:r w:rsidRPr="00BE7C7E">
        <w:rPr>
          <w:bCs/>
          <w:sz w:val="18"/>
          <w:szCs w:val="18"/>
        </w:rPr>
        <w:t>r Organization estimate of average monthly wage</w:t>
      </w:r>
      <w:r>
        <w:rPr>
          <w:bCs/>
          <w:sz w:val="18"/>
          <w:szCs w:val="18"/>
        </w:rPr>
        <w:t xml:space="preserve"> in Colombia</w:t>
      </w:r>
      <w:r w:rsidRPr="00BE7C7E">
        <w:rPr>
          <w:bCs/>
          <w:sz w:val="18"/>
          <w:szCs w:val="18"/>
        </w:rPr>
        <w:t xml:space="preserve"> (in 2015) divided by 160 hours/month (</w:t>
      </w:r>
      <w:hyperlink r:id="rId10" w:anchor="!%40%40%3F_afrLoop%3D691022007511742%26_adf.ctrl-state%3Dxcbd4823a_4" w:history="1">
        <w:r w:rsidRPr="00BE7C7E">
          <w:rPr>
            <w:rStyle w:val="Hyperlink"/>
            <w:bCs/>
            <w:sz w:val="18"/>
            <w:szCs w:val="18"/>
          </w:rPr>
          <w:t>http://www.ilo.org/ilostat/faces/home/statisticaldata/ContryProfileId?_adf.ctrl-state=ydigxis12_154&amp;_afrLoop=691022007511742#!%40%40%3F_afrLoop%3D691022007511742%26_adf.ctrl-state%3Dxcbd4823a_4</w:t>
        </w:r>
      </w:hyperlink>
      <w:r w:rsidRPr="00BE7C7E">
        <w:rPr>
          <w:bCs/>
          <w:sz w:val="18"/>
          <w:szCs w:val="18"/>
        </w:rPr>
        <w:t>)</w:t>
      </w:r>
    </w:p>
    <w:p w14:paraId="791B4E66" w14:textId="77777777" w:rsidR="009C72C7" w:rsidRPr="00296E32"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79B9A2A" w14:textId="1548339A" w:rsidR="009518F6" w:rsidRPr="00296E32" w:rsidRDefault="00425B6A"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13</w:t>
      </w:r>
      <w:r w:rsidR="009518F6" w:rsidRPr="00296E32">
        <w:rPr>
          <w:b/>
          <w:bCs/>
        </w:rPr>
        <w:t>.  Estimates of Other Total Annual Cost Burden to Respondents or Record Keepers</w:t>
      </w:r>
    </w:p>
    <w:p w14:paraId="17760185" w14:textId="77777777" w:rsidR="009C72C7" w:rsidRPr="00296E32" w:rsidRDefault="009C72C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251100"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There are no additional costs to respondents </w:t>
      </w:r>
      <w:r w:rsidR="003F0548">
        <w:t>other than their time</w:t>
      </w:r>
    </w:p>
    <w:p w14:paraId="1A0A03FF"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47FCB2"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B5EED7" w14:textId="72057870" w:rsidR="009518F6" w:rsidRPr="00296E32" w:rsidRDefault="00425B6A" w:rsidP="00B9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14</w:t>
      </w:r>
      <w:r w:rsidR="009518F6" w:rsidRPr="00296E32">
        <w:rPr>
          <w:b/>
          <w:bCs/>
        </w:rPr>
        <w:t>.  Annualized Cost to the Federal Government</w:t>
      </w:r>
    </w:p>
    <w:p w14:paraId="67986E18"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DC46D34" w14:textId="03A4756C"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Estimates of annualized costs to the federal government are included in the following table.</w:t>
      </w:r>
      <w:r w:rsidR="00DB4D40">
        <w:t xml:space="preserve"> </w:t>
      </w:r>
      <w:r w:rsidR="0078779A">
        <w:t>Revision of the data collection period will modify annualized costs which include a new contract that will follow a subgroup of children up to 2 years of age.</w:t>
      </w:r>
    </w:p>
    <w:p w14:paraId="539E3F9A"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360" w:type="dxa"/>
        <w:jc w:val="center"/>
        <w:tblLayout w:type="fixed"/>
        <w:tblCellMar>
          <w:left w:w="115" w:type="dxa"/>
          <w:right w:w="115" w:type="dxa"/>
        </w:tblCellMar>
        <w:tblLook w:val="0000" w:firstRow="0" w:lastRow="0" w:firstColumn="0" w:lastColumn="0" w:noHBand="0" w:noVBand="0"/>
      </w:tblPr>
      <w:tblGrid>
        <w:gridCol w:w="4680"/>
        <w:gridCol w:w="4680"/>
      </w:tblGrid>
      <w:tr w:rsidR="009518F6" w:rsidRPr="00296E32" w14:paraId="4B0B6AF7" w14:textId="77777777" w:rsidTr="00A05A71">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78FADD5E" w14:textId="77777777" w:rsidR="009518F6" w:rsidRPr="00296E32" w:rsidRDefault="00FD207C" w:rsidP="009518F6">
            <w:r>
              <w:rPr>
                <w:b/>
                <w:bCs/>
              </w:rPr>
              <w:t>A. 17</w:t>
            </w:r>
            <w:r w:rsidR="009518F6" w:rsidRPr="00296E32">
              <w:rPr>
                <w:b/>
                <w:bCs/>
              </w:rPr>
              <w:t xml:space="preserve"> – 1 Annualized Cost to the Federal Government</w:t>
            </w:r>
          </w:p>
        </w:tc>
      </w:tr>
      <w:tr w:rsidR="000F564D" w:rsidRPr="00296E32" w14:paraId="5AD3CB91" w14:textId="77777777" w:rsidTr="00A05A71">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10135D7A" w14:textId="77777777" w:rsidR="000F564D" w:rsidRPr="00296E32" w:rsidRDefault="000F564D" w:rsidP="009518F6"/>
          <w:p w14:paraId="51F5B955" w14:textId="77777777" w:rsidR="000F564D" w:rsidRPr="00296E32" w:rsidRDefault="00CB395C" w:rsidP="0047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ZEN Colombia Study</w:t>
            </w:r>
          </w:p>
        </w:tc>
      </w:tr>
      <w:tr w:rsidR="009518F6" w:rsidRPr="00296E32" w14:paraId="1B4E288A"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A3563C7" w14:textId="77777777" w:rsidR="009518F6" w:rsidRPr="00296E32" w:rsidRDefault="009518F6" w:rsidP="009518F6">
            <w:pPr>
              <w:rPr>
                <w:b/>
              </w:rPr>
            </w:pPr>
          </w:p>
          <w:p w14:paraId="3D418490"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Contract</w:t>
            </w:r>
          </w:p>
        </w:tc>
        <w:tc>
          <w:tcPr>
            <w:tcW w:w="4680" w:type="dxa"/>
            <w:tcBorders>
              <w:top w:val="single" w:sz="6" w:space="0" w:color="000000"/>
              <w:left w:val="single" w:sz="6" w:space="0" w:color="000000"/>
              <w:bottom w:val="single" w:sz="6" w:space="0" w:color="000000"/>
              <w:right w:val="single" w:sz="6" w:space="0" w:color="000000"/>
            </w:tcBorders>
          </w:tcPr>
          <w:p w14:paraId="158755CB" w14:textId="77777777" w:rsidR="009518F6" w:rsidRPr="00296E32" w:rsidRDefault="009518F6" w:rsidP="009518F6">
            <w:pPr>
              <w:rPr>
                <w:b/>
              </w:rPr>
            </w:pPr>
          </w:p>
          <w:p w14:paraId="03F2F92F" w14:textId="77777777" w:rsidR="009518F6" w:rsidRPr="00296E32"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Annualized Cost</w:t>
            </w:r>
          </w:p>
        </w:tc>
      </w:tr>
      <w:tr w:rsidR="0093635F" w:rsidRPr="00296E32" w14:paraId="56BACF4B"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075ECE8" w14:textId="77777777" w:rsidR="0093635F" w:rsidRPr="00296E32" w:rsidRDefault="0093635F" w:rsidP="0093635F"/>
          <w:p w14:paraId="670E51A7"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Total labor</w:t>
            </w:r>
          </w:p>
        </w:tc>
        <w:tc>
          <w:tcPr>
            <w:tcW w:w="4680" w:type="dxa"/>
            <w:tcBorders>
              <w:top w:val="nil"/>
              <w:left w:val="nil"/>
              <w:bottom w:val="single" w:sz="8" w:space="0" w:color="000000"/>
              <w:right w:val="single" w:sz="8" w:space="0" w:color="000000"/>
            </w:tcBorders>
          </w:tcPr>
          <w:p w14:paraId="5EF2CD00" w14:textId="5680BA36" w:rsidR="0078779A" w:rsidRDefault="0093635F"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12</w:t>
            </w:r>
            <w:r w:rsidR="007D4D41">
              <w:t>6</w:t>
            </w:r>
            <w:r w:rsidR="0078779A">
              <w:t>,0</w:t>
            </w:r>
            <w:r w:rsidR="007D4D41">
              <w:t>35</w:t>
            </w:r>
            <w:r w:rsidR="0078779A">
              <w:t>.</w:t>
            </w:r>
            <w:r w:rsidR="007D4D41">
              <w:t>17</w:t>
            </w:r>
          </w:p>
          <w:p w14:paraId="03AE7493" w14:textId="01AC96F0" w:rsidR="00D42364" w:rsidRPr="0093635F" w:rsidRDefault="00D42364"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93635F" w:rsidRPr="00296E32" w14:paraId="2081CEA4"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57AF4A4F" w14:textId="77777777" w:rsidR="0093635F" w:rsidRPr="00296E32" w:rsidRDefault="0093635F" w:rsidP="0093635F"/>
          <w:p w14:paraId="7AC29F46"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 Total other direct costs</w:t>
            </w:r>
          </w:p>
        </w:tc>
        <w:tc>
          <w:tcPr>
            <w:tcW w:w="4680" w:type="dxa"/>
            <w:tcBorders>
              <w:top w:val="nil"/>
              <w:left w:val="nil"/>
              <w:bottom w:val="single" w:sz="8" w:space="0" w:color="000000"/>
              <w:right w:val="single" w:sz="8" w:space="0" w:color="000000"/>
            </w:tcBorders>
          </w:tcPr>
          <w:p w14:paraId="176533D2" w14:textId="23748EFF" w:rsidR="0093635F" w:rsidRPr="0093635F" w:rsidRDefault="0093635F" w:rsidP="007D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2,</w:t>
            </w:r>
            <w:r w:rsidR="007D4D41">
              <w:t>2</w:t>
            </w:r>
            <w:r w:rsidR="0078779A">
              <w:t>8</w:t>
            </w:r>
            <w:r w:rsidR="007D4D41">
              <w:t>0</w:t>
            </w:r>
            <w:r w:rsidR="0078779A">
              <w:t>,</w:t>
            </w:r>
            <w:r w:rsidR="007D4D41">
              <w:t>122</w:t>
            </w:r>
            <w:r w:rsidR="0078779A">
              <w:t>.</w:t>
            </w:r>
            <w:r w:rsidR="007D4D41">
              <w:t>04</w:t>
            </w:r>
          </w:p>
        </w:tc>
      </w:tr>
      <w:tr w:rsidR="0093635F" w:rsidRPr="00296E32" w14:paraId="155D11FC" w14:textId="77777777" w:rsidTr="00996C1B">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14:paraId="2EE12AC4" w14:textId="77777777" w:rsidR="0093635F" w:rsidRPr="00296E32" w:rsidRDefault="0093635F" w:rsidP="0093635F"/>
          <w:p w14:paraId="0F327C18"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 Total overhead</w:t>
            </w:r>
          </w:p>
        </w:tc>
        <w:tc>
          <w:tcPr>
            <w:tcW w:w="4680" w:type="dxa"/>
            <w:tcBorders>
              <w:top w:val="nil"/>
              <w:left w:val="nil"/>
              <w:bottom w:val="single" w:sz="8" w:space="0" w:color="000000"/>
              <w:right w:val="single" w:sz="8" w:space="0" w:color="000000"/>
            </w:tcBorders>
          </w:tcPr>
          <w:p w14:paraId="1ECF64DC" w14:textId="499E9D42" w:rsidR="0093635F" w:rsidRPr="0093635F" w:rsidRDefault="0093635F" w:rsidP="007D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1</w:t>
            </w:r>
            <w:r w:rsidR="007D4D41">
              <w:t>50</w:t>
            </w:r>
            <w:r w:rsidR="0078779A">
              <w:t>,</w:t>
            </w:r>
            <w:r w:rsidR="007D4D41">
              <w:t>193</w:t>
            </w:r>
            <w:r w:rsidR="0078779A">
              <w:t>.</w:t>
            </w:r>
            <w:r w:rsidR="007D4D41">
              <w:t>67</w:t>
            </w:r>
            <w:r w:rsidR="0078779A" w:rsidRPr="0093635F">
              <w:t xml:space="preserve"> </w:t>
            </w:r>
            <w:r w:rsidRPr="0093635F">
              <w:t xml:space="preserve"> </w:t>
            </w:r>
          </w:p>
        </w:tc>
      </w:tr>
      <w:tr w:rsidR="0093635F" w:rsidRPr="00296E32" w14:paraId="17937E7C"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E879DA8" w14:textId="77777777" w:rsidR="0093635F" w:rsidRPr="00296E32" w:rsidRDefault="0093635F" w:rsidP="0093635F"/>
          <w:p w14:paraId="23B7F6D9"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 General and administrative expense</w:t>
            </w:r>
          </w:p>
        </w:tc>
        <w:tc>
          <w:tcPr>
            <w:tcW w:w="4680" w:type="dxa"/>
            <w:tcBorders>
              <w:top w:val="nil"/>
              <w:left w:val="nil"/>
              <w:bottom w:val="single" w:sz="8" w:space="0" w:color="000000"/>
              <w:right w:val="single" w:sz="8" w:space="0" w:color="000000"/>
            </w:tcBorders>
          </w:tcPr>
          <w:p w14:paraId="63859AE0" w14:textId="6503D7E6" w:rsidR="0093635F" w:rsidRPr="0093635F" w:rsidRDefault="0093635F"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203,178,67</w:t>
            </w:r>
          </w:p>
        </w:tc>
      </w:tr>
      <w:tr w:rsidR="0093635F" w:rsidRPr="00296E32" w14:paraId="137A1170"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10681F3C" w14:textId="77777777" w:rsidR="0093635F" w:rsidRPr="00296E32" w:rsidRDefault="0093635F" w:rsidP="0093635F"/>
          <w:p w14:paraId="0582FF84"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5. Fee @ 8%</w:t>
            </w:r>
          </w:p>
        </w:tc>
        <w:tc>
          <w:tcPr>
            <w:tcW w:w="4680" w:type="dxa"/>
            <w:tcBorders>
              <w:top w:val="nil"/>
              <w:left w:val="nil"/>
              <w:bottom w:val="single" w:sz="8" w:space="0" w:color="000000"/>
              <w:right w:val="single" w:sz="8" w:space="0" w:color="000000"/>
            </w:tcBorders>
          </w:tcPr>
          <w:p w14:paraId="0D911FB5" w14:textId="5F7E741C" w:rsidR="0093635F" w:rsidRPr="0093635F" w:rsidRDefault="0093635F" w:rsidP="00787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w:t>
            </w:r>
            <w:r w:rsidR="0078779A">
              <w:t>78,486.43</w:t>
            </w:r>
          </w:p>
        </w:tc>
      </w:tr>
      <w:tr w:rsidR="0093635F" w:rsidRPr="00296E32" w14:paraId="6A9C5A3F"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4CFBAF62" w14:textId="77777777" w:rsidR="0093635F" w:rsidRPr="00296E32" w:rsidRDefault="0093635F" w:rsidP="0093635F"/>
          <w:p w14:paraId="6E841731"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Subtotal</w:t>
            </w:r>
          </w:p>
        </w:tc>
        <w:tc>
          <w:tcPr>
            <w:tcW w:w="4680" w:type="dxa"/>
            <w:tcBorders>
              <w:top w:val="nil"/>
              <w:left w:val="nil"/>
              <w:bottom w:val="single" w:sz="8" w:space="0" w:color="000000"/>
              <w:right w:val="single" w:sz="8" w:space="0" w:color="000000"/>
            </w:tcBorders>
            <w:vAlign w:val="bottom"/>
          </w:tcPr>
          <w:p w14:paraId="5C7AB5C6" w14:textId="5CCDD3E9" w:rsidR="0093635F" w:rsidRPr="0093635F" w:rsidRDefault="0093635F" w:rsidP="007D4D41">
            <w:pPr>
              <w:spacing w:after="14"/>
            </w:pPr>
            <w:r w:rsidRPr="0093635F">
              <w:t>$</w:t>
            </w:r>
            <w:r w:rsidR="0078779A">
              <w:t>2,</w:t>
            </w:r>
            <w:r w:rsidR="007D4D41">
              <w:t>838</w:t>
            </w:r>
            <w:r w:rsidR="0078779A">
              <w:t>,</w:t>
            </w:r>
            <w:r w:rsidR="007D4D41">
              <w:t>015</w:t>
            </w:r>
            <w:r w:rsidR="0078779A">
              <w:t>.</w:t>
            </w:r>
            <w:r w:rsidR="007D4D41">
              <w:t>97</w:t>
            </w:r>
            <w:r w:rsidR="0078779A" w:rsidRPr="0093635F">
              <w:t xml:space="preserve"> </w:t>
            </w:r>
            <w:r w:rsidRPr="0093635F">
              <w:t xml:space="preserve"> </w:t>
            </w:r>
          </w:p>
        </w:tc>
      </w:tr>
      <w:tr w:rsidR="009518F6" w:rsidRPr="00296E32" w14:paraId="7AC41921"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B3F239E" w14:textId="77777777" w:rsidR="00244DFC" w:rsidRPr="00296E32"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14:paraId="10461A20" w14:textId="77777777" w:rsidR="009518F6" w:rsidRPr="00296E32"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 xml:space="preserve">CDC </w:t>
            </w:r>
            <w:r w:rsidR="00244DFC" w:rsidRPr="00296E32">
              <w:rPr>
                <w:b/>
              </w:rPr>
              <w:t>FTEs</w:t>
            </w:r>
          </w:p>
        </w:tc>
        <w:tc>
          <w:tcPr>
            <w:tcW w:w="4680" w:type="dxa"/>
            <w:tcBorders>
              <w:top w:val="single" w:sz="6" w:space="0" w:color="000000"/>
              <w:left w:val="single" w:sz="6" w:space="0" w:color="000000"/>
              <w:bottom w:val="single" w:sz="6" w:space="0" w:color="000000"/>
              <w:right w:val="single" w:sz="6" w:space="0" w:color="000000"/>
            </w:tcBorders>
          </w:tcPr>
          <w:p w14:paraId="6C64FA2A" w14:textId="77777777" w:rsidR="009518F6" w:rsidRPr="00296E32" w:rsidRDefault="009518F6" w:rsidP="009518F6">
            <w:pPr>
              <w:rPr>
                <w:b/>
              </w:rPr>
            </w:pPr>
          </w:p>
          <w:p w14:paraId="78DE1477"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Salary</w:t>
            </w:r>
          </w:p>
        </w:tc>
      </w:tr>
      <w:tr w:rsidR="009518F6" w:rsidRPr="00296E32" w14:paraId="6860E087"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0050996" w14:textId="77777777" w:rsidR="009518F6" w:rsidRPr="00296E32" w:rsidRDefault="009518F6" w:rsidP="009518F6"/>
          <w:p w14:paraId="6C4DB068" w14:textId="77777777" w:rsidR="009518F6" w:rsidRPr="00296E32"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Epidemiologist, GS-601-14</w:t>
            </w:r>
            <w:r w:rsidR="008D591F">
              <w:t>/15</w:t>
            </w:r>
          </w:p>
        </w:tc>
        <w:tc>
          <w:tcPr>
            <w:tcW w:w="4680" w:type="dxa"/>
            <w:tcBorders>
              <w:top w:val="single" w:sz="6" w:space="0" w:color="000000"/>
              <w:left w:val="single" w:sz="6" w:space="0" w:color="000000"/>
              <w:bottom w:val="single" w:sz="6" w:space="0" w:color="000000"/>
              <w:right w:val="single" w:sz="6" w:space="0" w:color="000000"/>
            </w:tcBorders>
          </w:tcPr>
          <w:p w14:paraId="7B757BB7" w14:textId="77777777" w:rsidR="009518F6" w:rsidRPr="00296E32" w:rsidRDefault="009518F6" w:rsidP="009518F6"/>
          <w:p w14:paraId="65181816" w14:textId="75699AE9" w:rsidR="009518F6" w:rsidRPr="00296E32" w:rsidRDefault="009518F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228,500</w:t>
            </w:r>
          </w:p>
        </w:tc>
      </w:tr>
      <w:tr w:rsidR="000752E7" w:rsidRPr="00296E32" w14:paraId="2C1927D4"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7928165" w14:textId="77777777" w:rsidR="000752E7" w:rsidRPr="00296E32" w:rsidRDefault="000752E7" w:rsidP="000752E7"/>
          <w:p w14:paraId="7A7ADE2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w:t>
            </w:r>
            <w:r w:rsidR="000752E7" w:rsidRPr="00296E32">
              <w:t>. Epidemiologist, GS-601-13</w:t>
            </w:r>
          </w:p>
        </w:tc>
        <w:tc>
          <w:tcPr>
            <w:tcW w:w="4680" w:type="dxa"/>
            <w:tcBorders>
              <w:top w:val="single" w:sz="6" w:space="0" w:color="000000"/>
              <w:left w:val="single" w:sz="6" w:space="0" w:color="000000"/>
              <w:bottom w:val="single" w:sz="6" w:space="0" w:color="000000"/>
              <w:right w:val="single" w:sz="6" w:space="0" w:color="000000"/>
            </w:tcBorders>
          </w:tcPr>
          <w:p w14:paraId="56AA400F" w14:textId="77777777" w:rsidR="000752E7" w:rsidRPr="00296E32" w:rsidRDefault="000752E7" w:rsidP="000752E7"/>
          <w:p w14:paraId="5C6865E0" w14:textId="2634F3D6" w:rsidR="000752E7" w:rsidRPr="00296E32" w:rsidRDefault="000752E7"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160,000</w:t>
            </w:r>
          </w:p>
        </w:tc>
      </w:tr>
      <w:tr w:rsidR="000752E7" w:rsidRPr="00296E32" w14:paraId="1B9FFA6C"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C19C79B" w14:textId="77777777" w:rsidR="000752E7" w:rsidRPr="00296E32" w:rsidRDefault="000752E7" w:rsidP="000752E7"/>
          <w:p w14:paraId="640B6C1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w:t>
            </w:r>
            <w:r w:rsidR="000752E7" w:rsidRPr="00296E32">
              <w:t>. Health Scientist, GS-601-13</w:t>
            </w:r>
          </w:p>
        </w:tc>
        <w:tc>
          <w:tcPr>
            <w:tcW w:w="4680" w:type="dxa"/>
            <w:tcBorders>
              <w:top w:val="single" w:sz="6" w:space="0" w:color="000000"/>
              <w:left w:val="single" w:sz="6" w:space="0" w:color="000000"/>
              <w:bottom w:val="single" w:sz="6" w:space="0" w:color="000000"/>
              <w:right w:val="single" w:sz="6" w:space="0" w:color="000000"/>
            </w:tcBorders>
          </w:tcPr>
          <w:p w14:paraId="253F501B" w14:textId="77777777" w:rsidR="000752E7" w:rsidRPr="00296E32" w:rsidRDefault="000752E7" w:rsidP="000752E7"/>
          <w:p w14:paraId="08F0DECC" w14:textId="08E314B8" w:rsidR="000752E7" w:rsidRPr="00296E32" w:rsidRDefault="00BF068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117,660</w:t>
            </w:r>
          </w:p>
        </w:tc>
      </w:tr>
      <w:tr w:rsidR="000752E7" w:rsidRPr="00296E32" w14:paraId="1676F65A"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356D18E" w14:textId="77777777" w:rsidR="0073325E" w:rsidRPr="00296E32" w:rsidRDefault="0073325E"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14B22A00"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w:t>
            </w:r>
            <w:r w:rsidR="000752E7" w:rsidRPr="00296E32">
              <w:t>. Statistician, GS-1529-13</w:t>
            </w:r>
          </w:p>
        </w:tc>
        <w:tc>
          <w:tcPr>
            <w:tcW w:w="4680" w:type="dxa"/>
            <w:tcBorders>
              <w:top w:val="single" w:sz="6" w:space="0" w:color="000000"/>
              <w:left w:val="single" w:sz="6" w:space="0" w:color="000000"/>
              <w:bottom w:val="single" w:sz="6" w:space="0" w:color="000000"/>
              <w:right w:val="single" w:sz="6" w:space="0" w:color="000000"/>
            </w:tcBorders>
          </w:tcPr>
          <w:p w14:paraId="12020DAE" w14:textId="77777777" w:rsidR="000752E7" w:rsidRPr="00296E32" w:rsidRDefault="000752E7" w:rsidP="000752E7"/>
          <w:p w14:paraId="73D39138" w14:textId="7F94B8CD" w:rsidR="000752E7" w:rsidRPr="00296E32" w:rsidRDefault="00BF068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A05A71" w:rsidRPr="00296E32" w14:paraId="472DF85B" w14:textId="77777777" w:rsidTr="00A05A71">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14:paraId="6CD58879"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56E1897C"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t>5. Public Health Analy</w:t>
            </w:r>
            <w:r w:rsidR="00077584">
              <w:t>st</w:t>
            </w:r>
            <w:r w:rsidRPr="00296E32">
              <w:t>, GS-1529-13</w:t>
            </w:r>
          </w:p>
        </w:tc>
        <w:tc>
          <w:tcPr>
            <w:tcW w:w="4680" w:type="dxa"/>
            <w:tcBorders>
              <w:top w:val="single" w:sz="6" w:space="0" w:color="000000"/>
              <w:left w:val="single" w:sz="6" w:space="0" w:color="000000"/>
              <w:bottom w:val="single" w:sz="6" w:space="0" w:color="000000"/>
              <w:right w:val="single" w:sz="6" w:space="0" w:color="000000"/>
            </w:tcBorders>
          </w:tcPr>
          <w:p w14:paraId="256439E2" w14:textId="77777777" w:rsidR="00A05A71" w:rsidRPr="00296E32" w:rsidRDefault="00A05A71" w:rsidP="00A05A71"/>
          <w:p w14:paraId="110D52CB" w14:textId="37A74694" w:rsidR="00A05A71" w:rsidRPr="00296E32" w:rsidRDefault="00BF0686"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3F0548" w:rsidRPr="00296E32" w14:paraId="18799AAD"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499DA741" w14:textId="77777777" w:rsidR="003F0548" w:rsidRPr="00296E32" w:rsidRDefault="003F0548"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Subtotal</w:t>
            </w:r>
          </w:p>
        </w:tc>
        <w:tc>
          <w:tcPr>
            <w:tcW w:w="4680" w:type="dxa"/>
            <w:tcBorders>
              <w:top w:val="single" w:sz="6" w:space="0" w:color="000000"/>
              <w:left w:val="single" w:sz="6" w:space="0" w:color="000000"/>
              <w:bottom w:val="single" w:sz="6" w:space="0" w:color="000000"/>
              <w:right w:val="single" w:sz="6" w:space="0" w:color="000000"/>
            </w:tcBorders>
          </w:tcPr>
          <w:p w14:paraId="40264D8B" w14:textId="121A0D72" w:rsidR="003F0548" w:rsidRPr="003F0548" w:rsidRDefault="003F0548" w:rsidP="00887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0548">
              <w:t>$</w:t>
            </w:r>
            <w:r w:rsidR="008D591F">
              <w:t>641,160</w:t>
            </w:r>
          </w:p>
        </w:tc>
      </w:tr>
      <w:tr w:rsidR="00A05A71" w:rsidRPr="00296E32" w14:paraId="23D0DC6F"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0C2F95C6"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89185E1"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14:paraId="21C9BE04"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38B588C" w14:textId="5F478675" w:rsidR="00A05A71" w:rsidRPr="00296E32" w:rsidRDefault="003F0548" w:rsidP="007D4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Pr>
                <w:b/>
              </w:rPr>
              <w:t>$</w:t>
            </w:r>
            <w:r w:rsidR="00C21007">
              <w:rPr>
                <w:b/>
              </w:rPr>
              <w:t>3,</w:t>
            </w:r>
            <w:r w:rsidR="007D4D41">
              <w:rPr>
                <w:b/>
              </w:rPr>
              <w:t>479</w:t>
            </w:r>
            <w:r w:rsidR="00C21007">
              <w:rPr>
                <w:b/>
              </w:rPr>
              <w:t>,</w:t>
            </w:r>
            <w:r w:rsidR="007D4D41">
              <w:rPr>
                <w:b/>
              </w:rPr>
              <w:t>175</w:t>
            </w:r>
            <w:r w:rsidR="00C21007">
              <w:rPr>
                <w:b/>
              </w:rPr>
              <w:t>.9</w:t>
            </w:r>
            <w:r w:rsidR="007D4D41">
              <w:rPr>
                <w:b/>
              </w:rPr>
              <w:t>7</w:t>
            </w:r>
          </w:p>
        </w:tc>
      </w:tr>
    </w:tbl>
    <w:p w14:paraId="1EA5658B" w14:textId="77777777" w:rsidR="00F55EDB" w:rsidRPr="00296E32" w:rsidRDefault="00F55EDB"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A354975" w14:textId="26CADFD4" w:rsidR="00B21E24" w:rsidRPr="00296E32" w:rsidRDefault="00412DAC" w:rsidP="00F5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annualized cost to the federal government is </w:t>
      </w:r>
      <w:r w:rsidRPr="003F0548">
        <w:t>$</w:t>
      </w:r>
      <w:r w:rsidR="00C21007">
        <w:t>3,</w:t>
      </w:r>
      <w:r w:rsidR="007D4D41">
        <w:t>479</w:t>
      </w:r>
      <w:r w:rsidR="00C21007">
        <w:t>,</w:t>
      </w:r>
      <w:r w:rsidR="007D4D41">
        <w:t>175</w:t>
      </w:r>
      <w:r w:rsidR="00C21007">
        <w:t>.9</w:t>
      </w:r>
      <w:r w:rsidR="007D4D41">
        <w:t>7</w:t>
      </w:r>
      <w:r w:rsidR="00525B9F">
        <w:t>.  During the three year data collection period of this this ICR there will be two contracts in place, one contract will cover 18 months of the project and one that covers 15 months</w:t>
      </w:r>
      <w:r w:rsidR="00C21007">
        <w:t xml:space="preserve"> with</w:t>
      </w:r>
      <w:r w:rsidRPr="003F0548">
        <w:t xml:space="preserve"> Vysnova a</w:t>
      </w:r>
      <w:r w:rsidR="00C21007">
        <w:t>s well as</w:t>
      </w:r>
      <w:r w:rsidR="00283806">
        <w:t xml:space="preserve"> </w:t>
      </w:r>
      <w:r w:rsidRPr="003F0548">
        <w:t>CDC staff time to oversee and collaborate on the study.</w:t>
      </w:r>
      <w:r>
        <w:rPr>
          <w:b/>
        </w:rPr>
        <w:t xml:space="preserve"> </w:t>
      </w:r>
      <w:r>
        <w:t>The annual cost of the contract with Vysnova is $</w:t>
      </w:r>
      <w:r w:rsidR="00C21007">
        <w:t>2,</w:t>
      </w:r>
      <w:r w:rsidR="007D4D41">
        <w:t>838</w:t>
      </w:r>
      <w:r w:rsidR="00C21007">
        <w:t>,</w:t>
      </w:r>
      <w:r w:rsidR="007D4D41">
        <w:t>015</w:t>
      </w:r>
      <w:r w:rsidR="00C21007">
        <w:t>.9</w:t>
      </w:r>
      <w:r w:rsidR="007D4D41">
        <w:t>7</w:t>
      </w:r>
      <w:r>
        <w:t>,</w:t>
      </w:r>
      <w:r w:rsidRPr="0093635F">
        <w:t xml:space="preserve"> </w:t>
      </w:r>
      <w:r>
        <w:t xml:space="preserve">which includes operational costs, </w:t>
      </w:r>
      <w:r w:rsidRPr="00296E32">
        <w:t xml:space="preserve">contractor personnel, facilities, equipment, supplies, </w:t>
      </w:r>
      <w:r>
        <w:t xml:space="preserve">laboratory diagnostic tests, </w:t>
      </w:r>
      <w:r w:rsidR="00EF78A0">
        <w:t xml:space="preserve">developmental and family assessment tools, </w:t>
      </w:r>
      <w:r w:rsidRPr="00296E32">
        <w:t xml:space="preserve">and materials necessary to assist CDC with </w:t>
      </w:r>
      <w:r>
        <w:t xml:space="preserve">the ZEN Colombia study.  </w:t>
      </w:r>
      <w:r w:rsidR="00B21E24" w:rsidRPr="00296E32">
        <w:t xml:space="preserve">CDC staff </w:t>
      </w:r>
      <w:r w:rsidR="00A035DC" w:rsidRPr="00296E32">
        <w:t xml:space="preserve">members </w:t>
      </w:r>
      <w:r w:rsidR="00B21E24" w:rsidRPr="00296E32">
        <w:t xml:space="preserve">provide technical oversight and expertise, including analytic </w:t>
      </w:r>
      <w:r w:rsidR="00160807" w:rsidRPr="00296E32">
        <w:t xml:space="preserve">and scientific </w:t>
      </w:r>
      <w:r w:rsidR="00B21E24" w:rsidRPr="00296E32">
        <w:t>guidance</w:t>
      </w:r>
      <w:r w:rsidR="007C0432" w:rsidRPr="00296E32">
        <w:t>,</w:t>
      </w:r>
      <w:r w:rsidR="00244DFC" w:rsidRPr="00296E32">
        <w:t xml:space="preserve"> </w:t>
      </w:r>
      <w:r w:rsidR="005E67E3">
        <w:t>on ZEN</w:t>
      </w:r>
      <w:r w:rsidR="00D70BE3" w:rsidRPr="00296E32">
        <w:t xml:space="preserve"> and to </w:t>
      </w:r>
      <w:r w:rsidR="00244DFC" w:rsidRPr="00296E32">
        <w:t>the contract staff</w:t>
      </w:r>
      <w:r w:rsidR="00B21E24" w:rsidRPr="00296E32">
        <w:t xml:space="preserve">. </w:t>
      </w:r>
      <w:r w:rsidR="00F57A69" w:rsidRPr="00296E32">
        <w:t xml:space="preserve"> </w:t>
      </w:r>
      <w:r w:rsidR="007D4301" w:rsidRPr="00296E32">
        <w:t xml:space="preserve">CDC staff </w:t>
      </w:r>
      <w:r w:rsidR="00A035DC" w:rsidRPr="00296E32">
        <w:t xml:space="preserve">members </w:t>
      </w:r>
      <w:r w:rsidR="007D4301" w:rsidRPr="00296E32">
        <w:t xml:space="preserve">participate in reviewing </w:t>
      </w:r>
      <w:r w:rsidR="007B786D">
        <w:t xml:space="preserve">study </w:t>
      </w:r>
      <w:r w:rsidR="00CC20CC">
        <w:t xml:space="preserve">protocol, </w:t>
      </w:r>
      <w:r w:rsidR="007B786D">
        <w:t>implementation</w:t>
      </w:r>
      <w:r w:rsidR="00CC20CC">
        <w:t>,</w:t>
      </w:r>
      <w:r w:rsidR="007B786D">
        <w:t xml:space="preserve"> and </w:t>
      </w:r>
      <w:r w:rsidR="000D3B32" w:rsidRPr="00296E32">
        <w:t xml:space="preserve">attend site visits.  CDC staff </w:t>
      </w:r>
      <w:r w:rsidR="00A035DC" w:rsidRPr="00296E32">
        <w:t xml:space="preserve">also </w:t>
      </w:r>
      <w:r w:rsidR="000D3B32" w:rsidRPr="00296E32">
        <w:t>conduct</w:t>
      </w:r>
      <w:r w:rsidR="00A035DC" w:rsidRPr="00296E32">
        <w:t>s</w:t>
      </w:r>
      <w:r w:rsidR="000D3B32" w:rsidRPr="00296E32">
        <w:t xml:space="preserve"> </w:t>
      </w:r>
      <w:r w:rsidR="00B21E24" w:rsidRPr="00296E32">
        <w:t>scheduled calls to monitor the contractor’s performance and ensure th</w:t>
      </w:r>
      <w:r w:rsidR="00244DFC" w:rsidRPr="00296E32">
        <w:t>at</w:t>
      </w:r>
      <w:r w:rsidR="003D5190">
        <w:t xml:space="preserve"> the contr</w:t>
      </w:r>
      <w:r w:rsidR="00C21007">
        <w:t>a</w:t>
      </w:r>
      <w:r w:rsidR="003D5190">
        <w:t>ctor is meeting</w:t>
      </w:r>
      <w:r w:rsidR="00B21E24" w:rsidRPr="00296E32">
        <w:t xml:space="preserve"> project standards  and </w:t>
      </w:r>
      <w:r w:rsidR="00244DFC" w:rsidRPr="00296E32">
        <w:t>that the data are of high quality, thus ensuring acc</w:t>
      </w:r>
      <w:r w:rsidR="00B21E24" w:rsidRPr="00296E32">
        <w:t>urate reporting</w:t>
      </w:r>
      <w:r w:rsidR="00244DFC" w:rsidRPr="00296E32">
        <w:t xml:space="preserve"> and generation of valid success rates</w:t>
      </w:r>
      <w:r w:rsidR="00B21E24" w:rsidRPr="00296E32">
        <w:t xml:space="preserve">. </w:t>
      </w:r>
      <w:r w:rsidR="00975F2D" w:rsidRPr="00296E32">
        <w:t xml:space="preserve">CDC staff </w:t>
      </w:r>
      <w:r w:rsidR="00D70BE3" w:rsidRPr="00296E32">
        <w:t xml:space="preserve">listed </w:t>
      </w:r>
      <w:r w:rsidR="00975F2D" w:rsidRPr="00296E32">
        <w:t>in table A.14-1 dedicate</w:t>
      </w:r>
      <w:r w:rsidR="00D70BE3" w:rsidRPr="00296E32">
        <w:t>s</w:t>
      </w:r>
      <w:r w:rsidR="00975F2D" w:rsidRPr="00296E32">
        <w:t xml:space="preserve"> approximately 100% of their time to </w:t>
      </w:r>
      <w:r w:rsidR="00D70BE3" w:rsidRPr="00296E32">
        <w:t xml:space="preserve">these </w:t>
      </w:r>
      <w:r w:rsidR="00975F2D" w:rsidRPr="00296E32">
        <w:t>activities</w:t>
      </w:r>
      <w:r w:rsidR="00D70BE3" w:rsidRPr="00296E32">
        <w:t>.</w:t>
      </w:r>
      <w:r w:rsidR="00975F2D" w:rsidRPr="00296E32">
        <w:t xml:space="preserve"> </w:t>
      </w:r>
    </w:p>
    <w:p w14:paraId="794FDDAD" w14:textId="77777777" w:rsidR="00B21E24" w:rsidRPr="00296E32" w:rsidRDefault="00B21E2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7F81D54" w14:textId="1C8EBC8F" w:rsidR="009518F6"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15</w:t>
      </w:r>
      <w:r w:rsidR="009518F6" w:rsidRPr="00296E32">
        <w:rPr>
          <w:b/>
          <w:bCs/>
        </w:rPr>
        <w:t>.  Explanation for Program Changes or Adjustments</w:t>
      </w:r>
    </w:p>
    <w:p w14:paraId="5489CD25" w14:textId="77777777" w:rsidR="00BE4A4E" w:rsidRDefault="00BE4A4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58FF608" w14:textId="3918B308" w:rsidR="00BE4A4E" w:rsidRPr="00BE4A4E" w:rsidRDefault="00412DA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This is a </w:t>
      </w:r>
      <w:r w:rsidR="003D5190">
        <w:rPr>
          <w:bCs/>
        </w:rPr>
        <w:t>revised</w:t>
      </w:r>
      <w:r w:rsidR="00723AB7">
        <w:rPr>
          <w:bCs/>
        </w:rPr>
        <w:t xml:space="preserve"> </w:t>
      </w:r>
      <w:r>
        <w:rPr>
          <w:bCs/>
        </w:rPr>
        <w:t>collection of information.</w:t>
      </w:r>
      <w:r w:rsidR="00233193" w:rsidRPr="00233193">
        <w:t xml:space="preserve"> </w:t>
      </w:r>
      <w:r w:rsidR="00233193" w:rsidRPr="00233193">
        <w:rPr>
          <w:bCs/>
        </w:rPr>
        <w:t xml:space="preserve">In order to understand further the long-term effects on all of the primary domains of children’s development, we are submitting this </w:t>
      </w:r>
      <w:r w:rsidR="00796577">
        <w:rPr>
          <w:bCs/>
        </w:rPr>
        <w:t>Revision r</w:t>
      </w:r>
      <w:r w:rsidR="00233193" w:rsidRPr="00233193">
        <w:rPr>
          <w:bCs/>
        </w:rPr>
        <w:t xml:space="preserve">equest to follow </w:t>
      </w:r>
      <w:r w:rsidR="00B32418">
        <w:rPr>
          <w:bCs/>
        </w:rPr>
        <w:t>900</w:t>
      </w:r>
      <w:r w:rsidR="00B32418" w:rsidRPr="00233193">
        <w:rPr>
          <w:bCs/>
        </w:rPr>
        <w:t xml:space="preserve"> </w:t>
      </w:r>
      <w:r w:rsidR="00233193" w:rsidRPr="00233193">
        <w:rPr>
          <w:bCs/>
        </w:rPr>
        <w:t>children until 2 years of age.</w:t>
      </w:r>
      <w:r w:rsidR="00B32418">
        <w:rPr>
          <w:bCs/>
        </w:rPr>
        <w:t xml:space="preserve"> </w:t>
      </w:r>
      <w:r w:rsidR="00B32418">
        <w:t xml:space="preserve">Based on the previous burden hours of 20,848 hours, the current total burden hours (14,210 hours) reflects 1) decrease in burden hours because of lowering number of remaining respondents to 500 pregnant women and 125 male partners during the pregnancy follow-up, as enrollment is progressing, and 2) increase in burden hours with the addition of data collection to follow 900 children from 6 months to 2 years of age.  </w:t>
      </w:r>
    </w:p>
    <w:p w14:paraId="3EDE78D5" w14:textId="77777777" w:rsidR="00A05A71"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7CE5ABE" w14:textId="49275D41" w:rsidR="009518F6" w:rsidRPr="00296E32"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16</w:t>
      </w:r>
      <w:r w:rsidR="009518F6" w:rsidRPr="00296E32">
        <w:rPr>
          <w:b/>
          <w:bCs/>
        </w:rPr>
        <w:t>.  Plans for Tabulation and Publication and Project Time Schedule</w:t>
      </w:r>
    </w:p>
    <w:p w14:paraId="427C2349"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F626F87" w14:textId="5BD91F69" w:rsidR="00722893" w:rsidRPr="00346F12" w:rsidRDefault="003D5190" w:rsidP="00722893">
      <w:pPr>
        <w:pStyle w:val="NoSpacing"/>
        <w:rPr>
          <w:rFonts w:ascii="Arial" w:hAnsi="Arial" w:cs="Arial"/>
        </w:rPr>
      </w:pPr>
      <w:r>
        <w:rPr>
          <w:rFonts w:ascii="Times New Roman" w:eastAsia="Times New Roman" w:hAnsi="Times New Roman" w:cs="Times New Roman"/>
          <w:sz w:val="24"/>
          <w:szCs w:val="24"/>
        </w:rPr>
        <w:t>The program is requesting a</w:t>
      </w:r>
      <w:r w:rsidR="005418F6" w:rsidRPr="00722893">
        <w:rPr>
          <w:rFonts w:ascii="Times New Roman" w:eastAsia="Times New Roman" w:hAnsi="Times New Roman" w:cs="Times New Roman"/>
          <w:sz w:val="24"/>
          <w:szCs w:val="24"/>
        </w:rPr>
        <w:t xml:space="preserve"> </w:t>
      </w:r>
      <w:r w:rsidR="00854129">
        <w:rPr>
          <w:rFonts w:ascii="Times New Roman" w:eastAsia="Times New Roman" w:hAnsi="Times New Roman" w:cs="Times New Roman"/>
          <w:sz w:val="24"/>
          <w:szCs w:val="24"/>
        </w:rPr>
        <w:t>3</w:t>
      </w:r>
      <w:r w:rsidR="005418F6" w:rsidRPr="00722893">
        <w:rPr>
          <w:rFonts w:ascii="Times New Roman" w:eastAsia="Times New Roman" w:hAnsi="Times New Roman" w:cs="Times New Roman"/>
          <w:sz w:val="24"/>
          <w:szCs w:val="24"/>
        </w:rPr>
        <w:t>-year OMB clearance to cover all data collection activities</w:t>
      </w:r>
      <w:r w:rsidR="004A403C" w:rsidRPr="00722893">
        <w:rPr>
          <w:rFonts w:ascii="Times New Roman" w:eastAsia="Times New Roman" w:hAnsi="Times New Roman" w:cs="Times New Roman"/>
          <w:sz w:val="24"/>
          <w:szCs w:val="24"/>
        </w:rPr>
        <w:t>, including enrollment, follow-up and data analysis</w:t>
      </w:r>
      <w:r w:rsidR="005418F6" w:rsidRPr="00722893">
        <w:rPr>
          <w:rFonts w:ascii="Times New Roman" w:eastAsia="Times New Roman" w:hAnsi="Times New Roman" w:cs="Times New Roman"/>
          <w:sz w:val="24"/>
          <w:szCs w:val="24"/>
        </w:rPr>
        <w:t xml:space="preserve">. Table A.16 below outlines the project time schedule after OMB approval. </w:t>
      </w:r>
      <w:r w:rsidR="00925CE7" w:rsidRPr="00722893">
        <w:rPr>
          <w:rFonts w:ascii="Times New Roman" w:eastAsia="Times New Roman" w:hAnsi="Times New Roman" w:cs="Times New Roman"/>
          <w:sz w:val="24"/>
          <w:szCs w:val="24"/>
        </w:rPr>
        <w:t xml:space="preserve">Analysis plans included conducting descriptive and modeling analyses. </w:t>
      </w:r>
      <w:r>
        <w:rPr>
          <w:rFonts w:ascii="Times New Roman" w:eastAsia="Times New Roman" w:hAnsi="Times New Roman" w:cs="Times New Roman"/>
          <w:sz w:val="24"/>
          <w:szCs w:val="24"/>
        </w:rPr>
        <w:t>We will disseminate r</w:t>
      </w:r>
      <w:r w:rsidR="00722893" w:rsidRPr="00722893">
        <w:rPr>
          <w:rFonts w:ascii="Times New Roman" w:eastAsia="Times New Roman" w:hAnsi="Times New Roman" w:cs="Times New Roman"/>
          <w:sz w:val="24"/>
          <w:szCs w:val="24"/>
        </w:rPr>
        <w:t xml:space="preserve">esults of the study to the scientific community through the published literature and presentation at meetings. In concert with dissemination to the scientific community, </w:t>
      </w:r>
      <w:r w:rsidR="001B5911">
        <w:rPr>
          <w:rFonts w:ascii="Times New Roman" w:eastAsia="Times New Roman" w:hAnsi="Times New Roman" w:cs="Times New Roman"/>
          <w:sz w:val="24"/>
          <w:szCs w:val="24"/>
        </w:rPr>
        <w:t xml:space="preserve">we will create </w:t>
      </w:r>
      <w:r w:rsidR="00722893" w:rsidRPr="00722893">
        <w:rPr>
          <w:rFonts w:ascii="Times New Roman" w:eastAsia="Times New Roman" w:hAnsi="Times New Roman" w:cs="Times New Roman"/>
          <w:sz w:val="24"/>
          <w:szCs w:val="24"/>
        </w:rPr>
        <w:t>a rollout plan in collaboration with INS’s and CDC’s communications teams to release lay versions of the study results to the public, as warranted. Routes of communication include press releases, media interviews, INS or CDC websites, and social media.</w:t>
      </w:r>
    </w:p>
    <w:p w14:paraId="0DDA9822"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60B1237" w14:textId="47153482" w:rsidR="004B7878" w:rsidRPr="00296E32" w:rsidRDefault="004B7878" w:rsidP="00A670D6">
      <w:pPr>
        <w:pStyle w:val="NoSpacing"/>
        <w:spacing w:line="360" w:lineRule="auto"/>
        <w:contextualSpacing/>
        <w:rPr>
          <w:rFonts w:ascii="Times New Roman" w:hAnsi="Times New Roman" w:cs="Times New Roman"/>
          <w:b/>
          <w:sz w:val="24"/>
          <w:szCs w:val="24"/>
        </w:rPr>
      </w:pPr>
      <w:r w:rsidRPr="00296E32">
        <w:rPr>
          <w:rFonts w:ascii="Times New Roman" w:hAnsi="Times New Roman" w:cs="Times New Roman"/>
          <w:b/>
          <w:sz w:val="24"/>
          <w:szCs w:val="24"/>
        </w:rPr>
        <w:t>Project Time Schedule</w:t>
      </w:r>
    </w:p>
    <w:tbl>
      <w:tblPr>
        <w:tblStyle w:val="TableGrid"/>
        <w:tblW w:w="4762" w:type="pct"/>
        <w:tblLook w:val="04A0" w:firstRow="1" w:lastRow="0" w:firstColumn="1" w:lastColumn="0" w:noHBand="0" w:noVBand="1"/>
      </w:tblPr>
      <w:tblGrid>
        <w:gridCol w:w="1424"/>
        <w:gridCol w:w="631"/>
        <w:gridCol w:w="686"/>
        <w:gridCol w:w="589"/>
        <w:gridCol w:w="660"/>
        <w:gridCol w:w="631"/>
        <w:gridCol w:w="686"/>
        <w:gridCol w:w="589"/>
        <w:gridCol w:w="660"/>
        <w:gridCol w:w="631"/>
        <w:gridCol w:w="686"/>
        <w:gridCol w:w="589"/>
        <w:gridCol w:w="658"/>
      </w:tblGrid>
      <w:tr w:rsidR="00F82169" w:rsidRPr="00296E32" w14:paraId="17285E62" w14:textId="7FB2C380" w:rsidTr="00426E79">
        <w:tc>
          <w:tcPr>
            <w:tcW w:w="780" w:type="pct"/>
            <w:vMerge w:val="restart"/>
          </w:tcPr>
          <w:p w14:paraId="41C694DB" w14:textId="77777777" w:rsidR="00F82169" w:rsidRPr="00296E32" w:rsidRDefault="00F82169" w:rsidP="00C81026"/>
        </w:tc>
        <w:tc>
          <w:tcPr>
            <w:tcW w:w="1407" w:type="pct"/>
            <w:gridSpan w:val="4"/>
          </w:tcPr>
          <w:p w14:paraId="7A497D55" w14:textId="77777777" w:rsidR="00F82169" w:rsidRPr="00296E32" w:rsidRDefault="00F82169" w:rsidP="00C81026">
            <w:pPr>
              <w:jc w:val="center"/>
            </w:pPr>
            <w:r w:rsidRPr="00296E32">
              <w:t>Study Year 1</w:t>
            </w:r>
          </w:p>
        </w:tc>
        <w:tc>
          <w:tcPr>
            <w:tcW w:w="1407" w:type="pct"/>
            <w:gridSpan w:val="4"/>
          </w:tcPr>
          <w:p w14:paraId="705A15AB" w14:textId="77777777" w:rsidR="00F82169" w:rsidRPr="00296E32" w:rsidRDefault="00F82169" w:rsidP="00C81026">
            <w:pPr>
              <w:jc w:val="center"/>
            </w:pPr>
            <w:r w:rsidRPr="00296E32">
              <w:t>Study Year 2</w:t>
            </w:r>
          </w:p>
        </w:tc>
        <w:tc>
          <w:tcPr>
            <w:tcW w:w="1407" w:type="pct"/>
            <w:gridSpan w:val="4"/>
          </w:tcPr>
          <w:p w14:paraId="4AFE419F" w14:textId="10B71018" w:rsidR="00F82169" w:rsidRPr="00296E32" w:rsidRDefault="00F82169" w:rsidP="00C81026">
            <w:pPr>
              <w:jc w:val="center"/>
            </w:pPr>
            <w:r>
              <w:t>Study Year 3-4</w:t>
            </w:r>
          </w:p>
        </w:tc>
      </w:tr>
      <w:tr w:rsidR="00426E79" w:rsidRPr="00296E32" w14:paraId="0FE4A861" w14:textId="77BC5399" w:rsidTr="00F82169">
        <w:tc>
          <w:tcPr>
            <w:tcW w:w="780" w:type="pct"/>
            <w:vMerge/>
          </w:tcPr>
          <w:p w14:paraId="02B9A57B" w14:textId="77777777" w:rsidR="00F82169" w:rsidRPr="00296E32" w:rsidRDefault="00F82169" w:rsidP="007B5466"/>
        </w:tc>
        <w:tc>
          <w:tcPr>
            <w:tcW w:w="346" w:type="pct"/>
          </w:tcPr>
          <w:p w14:paraId="270E04ED" w14:textId="77777777" w:rsidR="00F82169" w:rsidRPr="00296E32" w:rsidRDefault="00F82169" w:rsidP="007B5466">
            <w:pPr>
              <w:jc w:val="center"/>
            </w:pPr>
            <w:r>
              <w:t>Jan-Mar</w:t>
            </w:r>
          </w:p>
        </w:tc>
        <w:tc>
          <w:tcPr>
            <w:tcW w:w="376" w:type="pct"/>
          </w:tcPr>
          <w:p w14:paraId="5FDFB624" w14:textId="77777777" w:rsidR="00F82169" w:rsidRPr="00296E32" w:rsidRDefault="00F82169" w:rsidP="007B5466">
            <w:pPr>
              <w:jc w:val="center"/>
            </w:pPr>
            <w:r>
              <w:t>Apr-Jun</w:t>
            </w:r>
          </w:p>
        </w:tc>
        <w:tc>
          <w:tcPr>
            <w:tcW w:w="323" w:type="pct"/>
            <w:tcBorders>
              <w:bottom w:val="single" w:sz="4" w:space="0" w:color="auto"/>
            </w:tcBorders>
          </w:tcPr>
          <w:p w14:paraId="245B5CD8" w14:textId="77777777" w:rsidR="00F82169" w:rsidRDefault="00F82169" w:rsidP="00A1580C">
            <w:pPr>
              <w:jc w:val="center"/>
            </w:pPr>
            <w:r>
              <w:t xml:space="preserve"> Jul</w:t>
            </w:r>
          </w:p>
          <w:p w14:paraId="6005952C" w14:textId="77777777" w:rsidR="00F82169" w:rsidRPr="00296E32" w:rsidRDefault="00F82169" w:rsidP="00A1580C">
            <w:pPr>
              <w:jc w:val="center"/>
            </w:pPr>
            <w:r w:rsidRPr="00296E32">
              <w:t>-</w:t>
            </w:r>
            <w:r>
              <w:t>Sep</w:t>
            </w:r>
          </w:p>
        </w:tc>
        <w:tc>
          <w:tcPr>
            <w:tcW w:w="361" w:type="pct"/>
            <w:tcBorders>
              <w:bottom w:val="single" w:sz="4" w:space="0" w:color="auto"/>
            </w:tcBorders>
          </w:tcPr>
          <w:p w14:paraId="5138967F" w14:textId="77777777" w:rsidR="00F82169" w:rsidRPr="00296E32" w:rsidRDefault="00F82169" w:rsidP="007B5466">
            <w:pPr>
              <w:jc w:val="center"/>
            </w:pPr>
            <w:r>
              <w:t xml:space="preserve"> Oct</w:t>
            </w:r>
            <w:r w:rsidRPr="00296E32">
              <w:t>-</w:t>
            </w:r>
            <w:r>
              <w:t>Dec</w:t>
            </w:r>
          </w:p>
        </w:tc>
        <w:tc>
          <w:tcPr>
            <w:tcW w:w="346" w:type="pct"/>
          </w:tcPr>
          <w:p w14:paraId="02F253FE" w14:textId="77777777" w:rsidR="00F82169" w:rsidRDefault="00F82169" w:rsidP="007B5466">
            <w:pPr>
              <w:jc w:val="center"/>
            </w:pPr>
          </w:p>
          <w:p w14:paraId="258CE030" w14:textId="77777777" w:rsidR="00F82169" w:rsidRPr="00296E32" w:rsidRDefault="00F82169" w:rsidP="00A1580C">
            <w:pPr>
              <w:jc w:val="center"/>
            </w:pPr>
            <w:r>
              <w:t>Jan-Mar</w:t>
            </w:r>
          </w:p>
        </w:tc>
        <w:tc>
          <w:tcPr>
            <w:tcW w:w="376" w:type="pct"/>
          </w:tcPr>
          <w:p w14:paraId="28814BA9" w14:textId="77777777" w:rsidR="00F82169" w:rsidRPr="00296E32" w:rsidRDefault="00F82169" w:rsidP="007B5466">
            <w:pPr>
              <w:jc w:val="center"/>
            </w:pPr>
            <w:r>
              <w:t xml:space="preserve"> Apr-Jun </w:t>
            </w:r>
          </w:p>
        </w:tc>
        <w:tc>
          <w:tcPr>
            <w:tcW w:w="323" w:type="pct"/>
          </w:tcPr>
          <w:p w14:paraId="0340620C" w14:textId="77777777" w:rsidR="00F82169" w:rsidRDefault="00F82169" w:rsidP="00A1580C">
            <w:pPr>
              <w:jc w:val="center"/>
            </w:pPr>
            <w:r>
              <w:t xml:space="preserve"> Jul</w:t>
            </w:r>
          </w:p>
          <w:p w14:paraId="57FE1D0E" w14:textId="77777777" w:rsidR="00F82169" w:rsidRPr="00296E32" w:rsidRDefault="00F82169" w:rsidP="00A1580C">
            <w:pPr>
              <w:jc w:val="center"/>
            </w:pPr>
            <w:r w:rsidRPr="00296E32">
              <w:t>-</w:t>
            </w:r>
            <w:r>
              <w:t>Sep</w:t>
            </w:r>
          </w:p>
        </w:tc>
        <w:tc>
          <w:tcPr>
            <w:tcW w:w="361" w:type="pct"/>
          </w:tcPr>
          <w:p w14:paraId="4AAD92DB" w14:textId="77777777" w:rsidR="00F82169" w:rsidRPr="00296E32" w:rsidRDefault="00F82169" w:rsidP="007B5466">
            <w:pPr>
              <w:jc w:val="center"/>
            </w:pPr>
            <w:r>
              <w:t xml:space="preserve"> Oct</w:t>
            </w:r>
            <w:r w:rsidRPr="00296E32">
              <w:t>-</w:t>
            </w:r>
            <w:r>
              <w:t>Dec</w:t>
            </w:r>
          </w:p>
        </w:tc>
        <w:tc>
          <w:tcPr>
            <w:tcW w:w="346" w:type="pct"/>
          </w:tcPr>
          <w:p w14:paraId="7FE7B432" w14:textId="77777777" w:rsidR="00F82169" w:rsidRPr="00296E32" w:rsidRDefault="00F82169" w:rsidP="007B5466">
            <w:pPr>
              <w:jc w:val="center"/>
            </w:pPr>
            <w:r>
              <w:t xml:space="preserve"> Jan-Mar</w:t>
            </w:r>
          </w:p>
        </w:tc>
        <w:tc>
          <w:tcPr>
            <w:tcW w:w="376" w:type="pct"/>
          </w:tcPr>
          <w:p w14:paraId="76F8DDCB" w14:textId="77777777" w:rsidR="00F82169" w:rsidRPr="00296E32" w:rsidRDefault="00F82169" w:rsidP="007B5466">
            <w:pPr>
              <w:jc w:val="center"/>
            </w:pPr>
            <w:r>
              <w:t xml:space="preserve"> Apr-Jun</w:t>
            </w:r>
          </w:p>
        </w:tc>
        <w:tc>
          <w:tcPr>
            <w:tcW w:w="323" w:type="pct"/>
          </w:tcPr>
          <w:p w14:paraId="4461A9DC" w14:textId="77777777" w:rsidR="00F82169" w:rsidRDefault="00F82169" w:rsidP="00A1580C">
            <w:pPr>
              <w:jc w:val="center"/>
            </w:pPr>
            <w:r>
              <w:t xml:space="preserve"> Jul</w:t>
            </w:r>
          </w:p>
          <w:p w14:paraId="71BE3329" w14:textId="77777777" w:rsidR="00F82169" w:rsidRPr="00296E32" w:rsidRDefault="00F82169" w:rsidP="00A1580C">
            <w:pPr>
              <w:jc w:val="center"/>
            </w:pPr>
            <w:r w:rsidRPr="00296E32">
              <w:t>-</w:t>
            </w:r>
            <w:r>
              <w:t>Sep</w:t>
            </w:r>
          </w:p>
        </w:tc>
        <w:tc>
          <w:tcPr>
            <w:tcW w:w="361" w:type="pct"/>
          </w:tcPr>
          <w:p w14:paraId="28BDAEB9" w14:textId="77777777" w:rsidR="00F82169" w:rsidRPr="00296E32" w:rsidRDefault="00F82169" w:rsidP="00B900FB">
            <w:pPr>
              <w:jc w:val="center"/>
            </w:pPr>
            <w:r>
              <w:t xml:space="preserve"> Oct</w:t>
            </w:r>
            <w:r w:rsidRPr="00296E32">
              <w:t>-</w:t>
            </w:r>
            <w:r>
              <w:t>Dec</w:t>
            </w:r>
          </w:p>
        </w:tc>
      </w:tr>
      <w:tr w:rsidR="00426E79" w:rsidRPr="00296E32" w14:paraId="1F816CCD" w14:textId="46000F64" w:rsidTr="00F82169">
        <w:tc>
          <w:tcPr>
            <w:tcW w:w="780" w:type="pct"/>
          </w:tcPr>
          <w:p w14:paraId="521C5B6B" w14:textId="77777777" w:rsidR="00F82169" w:rsidRPr="00296E32" w:rsidRDefault="00F82169" w:rsidP="00BC42AB">
            <w:r w:rsidRPr="00296E32">
              <w:t>Pregnancy enrollment</w:t>
            </w:r>
          </w:p>
        </w:tc>
        <w:tc>
          <w:tcPr>
            <w:tcW w:w="346" w:type="pct"/>
            <w:shd w:val="clear" w:color="auto" w:fill="808080" w:themeFill="background1" w:themeFillShade="80"/>
          </w:tcPr>
          <w:p w14:paraId="24EBEAF8" w14:textId="77777777" w:rsidR="00F82169" w:rsidRPr="00296E32" w:rsidRDefault="00F82169" w:rsidP="00BC42AB"/>
        </w:tc>
        <w:tc>
          <w:tcPr>
            <w:tcW w:w="376" w:type="pct"/>
            <w:shd w:val="clear" w:color="auto" w:fill="808080" w:themeFill="background1" w:themeFillShade="80"/>
          </w:tcPr>
          <w:p w14:paraId="09A1F06F" w14:textId="77777777" w:rsidR="00F82169" w:rsidRPr="00296E32" w:rsidRDefault="00F82169" w:rsidP="00BC42AB"/>
        </w:tc>
        <w:tc>
          <w:tcPr>
            <w:tcW w:w="323" w:type="pct"/>
            <w:shd w:val="pct50" w:color="auto" w:fill="auto"/>
          </w:tcPr>
          <w:p w14:paraId="2491789D" w14:textId="77777777" w:rsidR="00F82169" w:rsidRPr="00296E32" w:rsidRDefault="00F82169" w:rsidP="00BC42AB"/>
        </w:tc>
        <w:tc>
          <w:tcPr>
            <w:tcW w:w="361" w:type="pct"/>
            <w:shd w:val="pct50" w:color="auto" w:fill="auto"/>
          </w:tcPr>
          <w:p w14:paraId="7BCCF1E7" w14:textId="77777777" w:rsidR="00F82169" w:rsidRPr="00296E32" w:rsidRDefault="00F82169" w:rsidP="00BC42AB"/>
        </w:tc>
        <w:tc>
          <w:tcPr>
            <w:tcW w:w="346" w:type="pct"/>
            <w:tcBorders>
              <w:bottom w:val="single" w:sz="4" w:space="0" w:color="auto"/>
            </w:tcBorders>
            <w:shd w:val="clear" w:color="auto" w:fill="auto"/>
          </w:tcPr>
          <w:p w14:paraId="00692714" w14:textId="77777777" w:rsidR="00F82169" w:rsidRPr="00296E32" w:rsidRDefault="00F82169" w:rsidP="00BC42AB"/>
        </w:tc>
        <w:tc>
          <w:tcPr>
            <w:tcW w:w="376" w:type="pct"/>
            <w:tcBorders>
              <w:bottom w:val="single" w:sz="4" w:space="0" w:color="auto"/>
            </w:tcBorders>
            <w:shd w:val="clear" w:color="auto" w:fill="auto"/>
          </w:tcPr>
          <w:p w14:paraId="5D0CDCFE" w14:textId="77777777" w:rsidR="00F82169" w:rsidRPr="00296E32" w:rsidRDefault="00F82169" w:rsidP="00BC42AB"/>
        </w:tc>
        <w:tc>
          <w:tcPr>
            <w:tcW w:w="323" w:type="pct"/>
            <w:shd w:val="clear" w:color="auto" w:fill="auto"/>
          </w:tcPr>
          <w:p w14:paraId="5186D4FD" w14:textId="77777777" w:rsidR="00F82169" w:rsidRPr="00296E32" w:rsidRDefault="00F82169" w:rsidP="00BC42AB"/>
        </w:tc>
        <w:tc>
          <w:tcPr>
            <w:tcW w:w="361" w:type="pct"/>
            <w:shd w:val="clear" w:color="auto" w:fill="auto"/>
          </w:tcPr>
          <w:p w14:paraId="3CA5D889" w14:textId="77777777" w:rsidR="00F82169" w:rsidRPr="00296E32" w:rsidRDefault="00F82169" w:rsidP="00BC42AB"/>
        </w:tc>
        <w:tc>
          <w:tcPr>
            <w:tcW w:w="346" w:type="pct"/>
          </w:tcPr>
          <w:p w14:paraId="4170C574" w14:textId="77777777" w:rsidR="00F82169" w:rsidRPr="00296E32" w:rsidRDefault="00F82169" w:rsidP="00BC42AB"/>
        </w:tc>
        <w:tc>
          <w:tcPr>
            <w:tcW w:w="376" w:type="pct"/>
          </w:tcPr>
          <w:p w14:paraId="1E53CA22" w14:textId="77777777" w:rsidR="00F82169" w:rsidRPr="00296E32" w:rsidRDefault="00F82169" w:rsidP="00BC42AB"/>
        </w:tc>
        <w:tc>
          <w:tcPr>
            <w:tcW w:w="323" w:type="pct"/>
          </w:tcPr>
          <w:p w14:paraId="0F7E4FC6" w14:textId="77777777" w:rsidR="00F82169" w:rsidRPr="00296E32" w:rsidRDefault="00F82169" w:rsidP="00BC42AB"/>
        </w:tc>
        <w:tc>
          <w:tcPr>
            <w:tcW w:w="361" w:type="pct"/>
          </w:tcPr>
          <w:p w14:paraId="7BC71519" w14:textId="77777777" w:rsidR="00F82169" w:rsidRPr="00296E32" w:rsidRDefault="00F82169" w:rsidP="00BC42AB"/>
        </w:tc>
      </w:tr>
      <w:tr w:rsidR="00426E79" w:rsidRPr="00296E32" w14:paraId="2E16B14A" w14:textId="45AE83D7" w:rsidTr="00F82169">
        <w:tc>
          <w:tcPr>
            <w:tcW w:w="780" w:type="pct"/>
          </w:tcPr>
          <w:p w14:paraId="4337ACBE" w14:textId="77777777" w:rsidR="00F82169" w:rsidRPr="00296E32" w:rsidRDefault="00F82169" w:rsidP="00BC42AB">
            <w:r w:rsidRPr="00296E32">
              <w:t>Pregnancy study visits</w:t>
            </w:r>
          </w:p>
        </w:tc>
        <w:tc>
          <w:tcPr>
            <w:tcW w:w="346" w:type="pct"/>
            <w:shd w:val="clear" w:color="auto" w:fill="808080" w:themeFill="background1" w:themeFillShade="80"/>
          </w:tcPr>
          <w:p w14:paraId="49EADEAC" w14:textId="77777777" w:rsidR="00F82169" w:rsidRPr="00296E32" w:rsidRDefault="00F82169" w:rsidP="00BC42AB"/>
        </w:tc>
        <w:tc>
          <w:tcPr>
            <w:tcW w:w="376" w:type="pct"/>
            <w:shd w:val="clear" w:color="auto" w:fill="808080" w:themeFill="background1" w:themeFillShade="80"/>
          </w:tcPr>
          <w:p w14:paraId="526D4AAB" w14:textId="77777777" w:rsidR="00F82169" w:rsidRPr="00296E32" w:rsidRDefault="00F82169" w:rsidP="00BC42AB"/>
        </w:tc>
        <w:tc>
          <w:tcPr>
            <w:tcW w:w="323" w:type="pct"/>
            <w:tcBorders>
              <w:bottom w:val="single" w:sz="4" w:space="0" w:color="auto"/>
            </w:tcBorders>
            <w:shd w:val="clear" w:color="auto" w:fill="808080" w:themeFill="background1" w:themeFillShade="80"/>
          </w:tcPr>
          <w:p w14:paraId="45D66853" w14:textId="77777777" w:rsidR="00F82169" w:rsidRPr="00296E32" w:rsidRDefault="00F82169" w:rsidP="00BC42AB"/>
        </w:tc>
        <w:tc>
          <w:tcPr>
            <w:tcW w:w="361" w:type="pct"/>
            <w:tcBorders>
              <w:bottom w:val="single" w:sz="4" w:space="0" w:color="auto"/>
            </w:tcBorders>
            <w:shd w:val="clear" w:color="auto" w:fill="808080" w:themeFill="background1" w:themeFillShade="80"/>
          </w:tcPr>
          <w:p w14:paraId="4D6D08B3" w14:textId="77777777" w:rsidR="00F82169" w:rsidRPr="00296E32" w:rsidRDefault="00F82169" w:rsidP="00BC42AB"/>
        </w:tc>
        <w:tc>
          <w:tcPr>
            <w:tcW w:w="346" w:type="pct"/>
            <w:shd w:val="pct50" w:color="auto" w:fill="auto"/>
          </w:tcPr>
          <w:p w14:paraId="6AF39EFB" w14:textId="77777777" w:rsidR="00F82169" w:rsidRPr="00296E32" w:rsidRDefault="00F82169" w:rsidP="00BC42AB"/>
        </w:tc>
        <w:tc>
          <w:tcPr>
            <w:tcW w:w="376" w:type="pct"/>
            <w:shd w:val="pct50" w:color="auto" w:fill="auto"/>
          </w:tcPr>
          <w:p w14:paraId="1F26E8DD" w14:textId="77777777" w:rsidR="00F82169" w:rsidRPr="00296E32" w:rsidRDefault="00F82169" w:rsidP="00BC42AB"/>
        </w:tc>
        <w:tc>
          <w:tcPr>
            <w:tcW w:w="323" w:type="pct"/>
            <w:shd w:val="clear" w:color="auto" w:fill="auto"/>
          </w:tcPr>
          <w:p w14:paraId="32C02C7E" w14:textId="77777777" w:rsidR="00F82169" w:rsidRPr="00296E32" w:rsidRDefault="00F82169" w:rsidP="00BC42AB"/>
        </w:tc>
        <w:tc>
          <w:tcPr>
            <w:tcW w:w="361" w:type="pct"/>
            <w:shd w:val="clear" w:color="auto" w:fill="auto"/>
          </w:tcPr>
          <w:p w14:paraId="1177BF2F" w14:textId="77777777" w:rsidR="00F82169" w:rsidRPr="00296E32" w:rsidRDefault="00F82169" w:rsidP="00BC42AB"/>
        </w:tc>
        <w:tc>
          <w:tcPr>
            <w:tcW w:w="346" w:type="pct"/>
          </w:tcPr>
          <w:p w14:paraId="39EE26A5" w14:textId="77777777" w:rsidR="00F82169" w:rsidRPr="00296E32" w:rsidRDefault="00F82169" w:rsidP="00BC42AB"/>
        </w:tc>
        <w:tc>
          <w:tcPr>
            <w:tcW w:w="376" w:type="pct"/>
          </w:tcPr>
          <w:p w14:paraId="004D671B" w14:textId="77777777" w:rsidR="00F82169" w:rsidRPr="00296E32" w:rsidRDefault="00F82169" w:rsidP="00BC42AB"/>
        </w:tc>
        <w:tc>
          <w:tcPr>
            <w:tcW w:w="323" w:type="pct"/>
          </w:tcPr>
          <w:p w14:paraId="34791E26" w14:textId="77777777" w:rsidR="00F82169" w:rsidRPr="00296E32" w:rsidRDefault="00F82169" w:rsidP="00BC42AB"/>
        </w:tc>
        <w:tc>
          <w:tcPr>
            <w:tcW w:w="361" w:type="pct"/>
          </w:tcPr>
          <w:p w14:paraId="25865925" w14:textId="77777777" w:rsidR="00F82169" w:rsidRPr="00296E32" w:rsidRDefault="00F82169" w:rsidP="00BC42AB"/>
        </w:tc>
      </w:tr>
      <w:tr w:rsidR="00426E79" w:rsidRPr="00296E32" w14:paraId="51A56D83" w14:textId="7411863F" w:rsidTr="00F82169">
        <w:trPr>
          <w:trHeight w:val="557"/>
        </w:trPr>
        <w:tc>
          <w:tcPr>
            <w:tcW w:w="780" w:type="pct"/>
          </w:tcPr>
          <w:p w14:paraId="379C3D59" w14:textId="77777777" w:rsidR="00F82169" w:rsidRPr="00296E32" w:rsidRDefault="00F82169" w:rsidP="00BC42AB">
            <w:r w:rsidRPr="00296E32">
              <w:t>Male enrollment</w:t>
            </w:r>
          </w:p>
        </w:tc>
        <w:tc>
          <w:tcPr>
            <w:tcW w:w="346" w:type="pct"/>
            <w:shd w:val="clear" w:color="auto" w:fill="808080" w:themeFill="background1" w:themeFillShade="80"/>
          </w:tcPr>
          <w:p w14:paraId="7FEA5486" w14:textId="77777777" w:rsidR="00F82169" w:rsidRPr="00296E32" w:rsidRDefault="00F82169" w:rsidP="00BC42AB"/>
        </w:tc>
        <w:tc>
          <w:tcPr>
            <w:tcW w:w="376" w:type="pct"/>
            <w:shd w:val="clear" w:color="auto" w:fill="808080" w:themeFill="background1" w:themeFillShade="80"/>
          </w:tcPr>
          <w:p w14:paraId="5BB986AC" w14:textId="77777777" w:rsidR="00F82169" w:rsidRPr="00296E32" w:rsidRDefault="00F82169" w:rsidP="00BC42AB"/>
        </w:tc>
        <w:tc>
          <w:tcPr>
            <w:tcW w:w="323" w:type="pct"/>
            <w:shd w:val="pct50" w:color="auto" w:fill="auto"/>
          </w:tcPr>
          <w:p w14:paraId="77706732" w14:textId="77777777" w:rsidR="00F82169" w:rsidRPr="00296E32" w:rsidRDefault="00F82169" w:rsidP="00BC42AB"/>
        </w:tc>
        <w:tc>
          <w:tcPr>
            <w:tcW w:w="361" w:type="pct"/>
            <w:shd w:val="pct50" w:color="auto" w:fill="auto"/>
          </w:tcPr>
          <w:p w14:paraId="2E33ECE4" w14:textId="77777777" w:rsidR="00F82169" w:rsidRPr="00296E32" w:rsidRDefault="00F82169" w:rsidP="00BC42AB"/>
        </w:tc>
        <w:tc>
          <w:tcPr>
            <w:tcW w:w="346" w:type="pct"/>
            <w:tcBorders>
              <w:bottom w:val="single" w:sz="4" w:space="0" w:color="auto"/>
            </w:tcBorders>
            <w:shd w:val="clear" w:color="auto" w:fill="auto"/>
          </w:tcPr>
          <w:p w14:paraId="1913A6E5" w14:textId="77777777" w:rsidR="00F82169" w:rsidRPr="00296E32" w:rsidRDefault="00F82169" w:rsidP="00BC42AB"/>
        </w:tc>
        <w:tc>
          <w:tcPr>
            <w:tcW w:w="376" w:type="pct"/>
            <w:tcBorders>
              <w:bottom w:val="single" w:sz="4" w:space="0" w:color="auto"/>
            </w:tcBorders>
            <w:shd w:val="clear" w:color="auto" w:fill="auto"/>
          </w:tcPr>
          <w:p w14:paraId="21F65E48" w14:textId="77777777" w:rsidR="00F82169" w:rsidRPr="00296E32" w:rsidRDefault="00F82169" w:rsidP="00BC42AB"/>
        </w:tc>
        <w:tc>
          <w:tcPr>
            <w:tcW w:w="323" w:type="pct"/>
            <w:shd w:val="clear" w:color="auto" w:fill="auto"/>
          </w:tcPr>
          <w:p w14:paraId="038BC7C0" w14:textId="77777777" w:rsidR="00F82169" w:rsidRPr="00296E32" w:rsidRDefault="00F82169" w:rsidP="00BC42AB"/>
        </w:tc>
        <w:tc>
          <w:tcPr>
            <w:tcW w:w="361" w:type="pct"/>
            <w:shd w:val="clear" w:color="auto" w:fill="auto"/>
          </w:tcPr>
          <w:p w14:paraId="247AD131" w14:textId="77777777" w:rsidR="00F82169" w:rsidRPr="00296E32" w:rsidRDefault="00F82169" w:rsidP="00BC42AB"/>
        </w:tc>
        <w:tc>
          <w:tcPr>
            <w:tcW w:w="346" w:type="pct"/>
          </w:tcPr>
          <w:p w14:paraId="16B8005F" w14:textId="77777777" w:rsidR="00F82169" w:rsidRPr="00296E32" w:rsidRDefault="00F82169" w:rsidP="00BC42AB"/>
        </w:tc>
        <w:tc>
          <w:tcPr>
            <w:tcW w:w="376" w:type="pct"/>
          </w:tcPr>
          <w:p w14:paraId="2BF2FF80" w14:textId="77777777" w:rsidR="00F82169" w:rsidRPr="00296E32" w:rsidRDefault="00F82169" w:rsidP="00BC42AB"/>
        </w:tc>
        <w:tc>
          <w:tcPr>
            <w:tcW w:w="323" w:type="pct"/>
          </w:tcPr>
          <w:p w14:paraId="244093D0" w14:textId="77777777" w:rsidR="00F82169" w:rsidRPr="00296E32" w:rsidRDefault="00F82169" w:rsidP="00BC42AB"/>
        </w:tc>
        <w:tc>
          <w:tcPr>
            <w:tcW w:w="361" w:type="pct"/>
          </w:tcPr>
          <w:p w14:paraId="5C7362E2" w14:textId="77777777" w:rsidR="00F82169" w:rsidRPr="00296E32" w:rsidRDefault="00F82169" w:rsidP="00BC42AB"/>
        </w:tc>
      </w:tr>
      <w:tr w:rsidR="00426E79" w:rsidRPr="00296E32" w14:paraId="1B75C78C" w14:textId="53BE9AE4" w:rsidTr="00F82169">
        <w:trPr>
          <w:trHeight w:val="530"/>
        </w:trPr>
        <w:tc>
          <w:tcPr>
            <w:tcW w:w="780" w:type="pct"/>
          </w:tcPr>
          <w:p w14:paraId="52672CA1" w14:textId="77777777" w:rsidR="00F82169" w:rsidRPr="00296E32" w:rsidRDefault="00F82169" w:rsidP="00BC42AB">
            <w:r w:rsidRPr="00296E32">
              <w:t>Male study visits</w:t>
            </w:r>
          </w:p>
        </w:tc>
        <w:tc>
          <w:tcPr>
            <w:tcW w:w="346" w:type="pct"/>
            <w:shd w:val="clear" w:color="auto" w:fill="808080" w:themeFill="background1" w:themeFillShade="80"/>
          </w:tcPr>
          <w:p w14:paraId="5B2807DC" w14:textId="77777777" w:rsidR="00F82169" w:rsidRPr="00296E32" w:rsidRDefault="00F82169" w:rsidP="00BC42AB"/>
        </w:tc>
        <w:tc>
          <w:tcPr>
            <w:tcW w:w="376" w:type="pct"/>
            <w:shd w:val="clear" w:color="auto" w:fill="808080" w:themeFill="background1" w:themeFillShade="80"/>
          </w:tcPr>
          <w:p w14:paraId="29C267ED" w14:textId="77777777" w:rsidR="00F82169" w:rsidRPr="00296E32" w:rsidRDefault="00F82169" w:rsidP="00BC42AB"/>
        </w:tc>
        <w:tc>
          <w:tcPr>
            <w:tcW w:w="323" w:type="pct"/>
            <w:shd w:val="clear" w:color="auto" w:fill="808080" w:themeFill="background1" w:themeFillShade="80"/>
          </w:tcPr>
          <w:p w14:paraId="2219C33F" w14:textId="77777777" w:rsidR="00F82169" w:rsidRPr="00296E32" w:rsidRDefault="00F82169" w:rsidP="00BC42AB"/>
        </w:tc>
        <w:tc>
          <w:tcPr>
            <w:tcW w:w="361" w:type="pct"/>
            <w:shd w:val="clear" w:color="auto" w:fill="808080" w:themeFill="background1" w:themeFillShade="80"/>
          </w:tcPr>
          <w:p w14:paraId="5163FAB0" w14:textId="77777777" w:rsidR="00F82169" w:rsidRPr="00296E32" w:rsidRDefault="00F82169" w:rsidP="00BC42AB"/>
        </w:tc>
        <w:tc>
          <w:tcPr>
            <w:tcW w:w="346" w:type="pct"/>
            <w:shd w:val="pct50" w:color="auto" w:fill="auto"/>
          </w:tcPr>
          <w:p w14:paraId="039511A0" w14:textId="77777777" w:rsidR="00F82169" w:rsidRPr="00296E32" w:rsidRDefault="00F82169" w:rsidP="00BC42AB"/>
        </w:tc>
        <w:tc>
          <w:tcPr>
            <w:tcW w:w="376" w:type="pct"/>
            <w:shd w:val="pct50" w:color="auto" w:fill="auto"/>
          </w:tcPr>
          <w:p w14:paraId="08D1D8E2" w14:textId="77777777" w:rsidR="00F82169" w:rsidRPr="00296E32" w:rsidRDefault="00F82169" w:rsidP="00BC42AB"/>
        </w:tc>
        <w:tc>
          <w:tcPr>
            <w:tcW w:w="323" w:type="pct"/>
            <w:tcBorders>
              <w:bottom w:val="single" w:sz="4" w:space="0" w:color="auto"/>
            </w:tcBorders>
            <w:shd w:val="clear" w:color="auto" w:fill="auto"/>
          </w:tcPr>
          <w:p w14:paraId="7579FA97" w14:textId="77777777" w:rsidR="00F82169" w:rsidRPr="00296E32" w:rsidRDefault="00F82169" w:rsidP="00BC42AB"/>
        </w:tc>
        <w:tc>
          <w:tcPr>
            <w:tcW w:w="361" w:type="pct"/>
            <w:tcBorders>
              <w:bottom w:val="single" w:sz="4" w:space="0" w:color="auto"/>
            </w:tcBorders>
            <w:shd w:val="clear" w:color="auto" w:fill="auto"/>
          </w:tcPr>
          <w:p w14:paraId="638F5E4D" w14:textId="77777777" w:rsidR="00F82169" w:rsidRPr="00296E32" w:rsidRDefault="00F82169" w:rsidP="00BC42AB"/>
        </w:tc>
        <w:tc>
          <w:tcPr>
            <w:tcW w:w="346" w:type="pct"/>
          </w:tcPr>
          <w:p w14:paraId="0E219C19" w14:textId="77777777" w:rsidR="00F82169" w:rsidRPr="00296E32" w:rsidRDefault="00F82169" w:rsidP="00BC42AB"/>
        </w:tc>
        <w:tc>
          <w:tcPr>
            <w:tcW w:w="376" w:type="pct"/>
          </w:tcPr>
          <w:p w14:paraId="3A6E22AE" w14:textId="77777777" w:rsidR="00F82169" w:rsidRPr="00296E32" w:rsidRDefault="00F82169" w:rsidP="00BC42AB"/>
        </w:tc>
        <w:tc>
          <w:tcPr>
            <w:tcW w:w="323" w:type="pct"/>
          </w:tcPr>
          <w:p w14:paraId="2E353E82" w14:textId="77777777" w:rsidR="00F82169" w:rsidRPr="00296E32" w:rsidRDefault="00F82169" w:rsidP="00BC42AB"/>
        </w:tc>
        <w:tc>
          <w:tcPr>
            <w:tcW w:w="361" w:type="pct"/>
          </w:tcPr>
          <w:p w14:paraId="4BABDE23" w14:textId="77777777" w:rsidR="00F82169" w:rsidRPr="00296E32" w:rsidRDefault="00F82169" w:rsidP="00BC42AB"/>
        </w:tc>
      </w:tr>
      <w:tr w:rsidR="00426E79" w:rsidRPr="00296E32" w14:paraId="0878585B" w14:textId="55036618" w:rsidTr="00F82169">
        <w:tc>
          <w:tcPr>
            <w:tcW w:w="780" w:type="pct"/>
          </w:tcPr>
          <w:p w14:paraId="10750FBE" w14:textId="3396F0BD" w:rsidR="00F82169" w:rsidRPr="00296E32" w:rsidRDefault="00F82169">
            <w:r w:rsidRPr="00296E32">
              <w:t>6</w:t>
            </w:r>
            <w:r w:rsidR="0035602E">
              <w:t>-</w:t>
            </w:r>
            <w:r w:rsidRPr="00296E32">
              <w:t>month infant follow up</w:t>
            </w:r>
          </w:p>
        </w:tc>
        <w:tc>
          <w:tcPr>
            <w:tcW w:w="346" w:type="pct"/>
            <w:shd w:val="clear" w:color="auto" w:fill="auto"/>
          </w:tcPr>
          <w:p w14:paraId="75E9A33E" w14:textId="77777777" w:rsidR="00F82169" w:rsidRPr="00296E32" w:rsidRDefault="00F82169" w:rsidP="00BC42AB"/>
        </w:tc>
        <w:tc>
          <w:tcPr>
            <w:tcW w:w="376" w:type="pct"/>
            <w:shd w:val="clear" w:color="auto" w:fill="auto"/>
          </w:tcPr>
          <w:p w14:paraId="1F287CB5" w14:textId="77777777" w:rsidR="00F82169" w:rsidRPr="00296E32" w:rsidRDefault="00F82169" w:rsidP="00BC42AB"/>
        </w:tc>
        <w:tc>
          <w:tcPr>
            <w:tcW w:w="323" w:type="pct"/>
            <w:shd w:val="clear" w:color="auto" w:fill="808080" w:themeFill="background1" w:themeFillShade="80"/>
          </w:tcPr>
          <w:p w14:paraId="6F44F6E8" w14:textId="77777777" w:rsidR="00F82169" w:rsidRPr="00296E32" w:rsidRDefault="00F82169" w:rsidP="00BC42AB"/>
        </w:tc>
        <w:tc>
          <w:tcPr>
            <w:tcW w:w="361" w:type="pct"/>
            <w:shd w:val="clear" w:color="auto" w:fill="808080" w:themeFill="background1" w:themeFillShade="80"/>
          </w:tcPr>
          <w:p w14:paraId="43C1033D" w14:textId="77777777" w:rsidR="00F82169" w:rsidRPr="00296E32" w:rsidRDefault="00F82169" w:rsidP="00BC42AB"/>
        </w:tc>
        <w:tc>
          <w:tcPr>
            <w:tcW w:w="346" w:type="pct"/>
            <w:shd w:val="clear" w:color="auto" w:fill="808080" w:themeFill="background1" w:themeFillShade="80"/>
          </w:tcPr>
          <w:p w14:paraId="5EA616CC" w14:textId="77777777" w:rsidR="00F82169" w:rsidRPr="00296E32" w:rsidRDefault="00F82169" w:rsidP="00BC42AB"/>
        </w:tc>
        <w:tc>
          <w:tcPr>
            <w:tcW w:w="376" w:type="pct"/>
            <w:shd w:val="clear" w:color="auto" w:fill="808080" w:themeFill="background1" w:themeFillShade="80"/>
          </w:tcPr>
          <w:p w14:paraId="24C56F92" w14:textId="77777777" w:rsidR="00F82169" w:rsidRPr="00296E32" w:rsidRDefault="00F82169" w:rsidP="00BC42AB"/>
        </w:tc>
        <w:tc>
          <w:tcPr>
            <w:tcW w:w="323" w:type="pct"/>
            <w:shd w:val="pct50" w:color="auto" w:fill="auto"/>
          </w:tcPr>
          <w:p w14:paraId="4555F740" w14:textId="77777777" w:rsidR="00F82169" w:rsidRPr="00296E32" w:rsidRDefault="00F82169" w:rsidP="00BC42AB"/>
        </w:tc>
        <w:tc>
          <w:tcPr>
            <w:tcW w:w="361" w:type="pct"/>
            <w:shd w:val="pct50" w:color="auto" w:fill="auto"/>
          </w:tcPr>
          <w:p w14:paraId="0DFB2978" w14:textId="77777777" w:rsidR="00F82169" w:rsidRPr="00296E32" w:rsidRDefault="00F82169" w:rsidP="00BC42AB"/>
        </w:tc>
        <w:tc>
          <w:tcPr>
            <w:tcW w:w="346" w:type="pct"/>
            <w:shd w:val="clear" w:color="auto" w:fill="auto"/>
          </w:tcPr>
          <w:p w14:paraId="7772A48D" w14:textId="77777777" w:rsidR="00F82169" w:rsidRPr="00296E32" w:rsidRDefault="00F82169" w:rsidP="00BC42AB"/>
        </w:tc>
        <w:tc>
          <w:tcPr>
            <w:tcW w:w="376" w:type="pct"/>
            <w:shd w:val="clear" w:color="auto" w:fill="auto"/>
          </w:tcPr>
          <w:p w14:paraId="041FABC3" w14:textId="77777777" w:rsidR="00F82169" w:rsidRPr="00296E32" w:rsidRDefault="00F82169" w:rsidP="00BC42AB"/>
        </w:tc>
        <w:tc>
          <w:tcPr>
            <w:tcW w:w="323" w:type="pct"/>
          </w:tcPr>
          <w:p w14:paraId="4E0D191A" w14:textId="77777777" w:rsidR="00F82169" w:rsidRPr="00296E32" w:rsidRDefault="00F82169" w:rsidP="00BC42AB"/>
        </w:tc>
        <w:tc>
          <w:tcPr>
            <w:tcW w:w="361" w:type="pct"/>
          </w:tcPr>
          <w:p w14:paraId="6788DC4D" w14:textId="77777777" w:rsidR="00F82169" w:rsidRPr="00296E32" w:rsidRDefault="00F82169" w:rsidP="00BC42AB"/>
        </w:tc>
      </w:tr>
      <w:tr w:rsidR="00F82169" w:rsidRPr="00296E32" w14:paraId="0FF5E90A" w14:textId="3C9C2426" w:rsidTr="00F82169">
        <w:tc>
          <w:tcPr>
            <w:tcW w:w="780" w:type="pct"/>
          </w:tcPr>
          <w:p w14:paraId="75326D25" w14:textId="63A9D9D9" w:rsidR="00F82169" w:rsidRPr="00296E32" w:rsidRDefault="00F82169">
            <w:r>
              <w:t>6</w:t>
            </w:r>
            <w:r w:rsidR="0035602E">
              <w:t>-</w:t>
            </w:r>
            <w:r>
              <w:t xml:space="preserve">month to </w:t>
            </w:r>
            <w:r w:rsidR="00F63980">
              <w:t>4</w:t>
            </w:r>
            <w:r w:rsidR="0035602E">
              <w:t>-</w:t>
            </w:r>
            <w:r>
              <w:t>year follow-up</w:t>
            </w:r>
          </w:p>
        </w:tc>
        <w:tc>
          <w:tcPr>
            <w:tcW w:w="346" w:type="pct"/>
            <w:shd w:val="clear" w:color="auto" w:fill="auto"/>
          </w:tcPr>
          <w:p w14:paraId="2A922339" w14:textId="77777777" w:rsidR="00F82169" w:rsidRPr="00296E32" w:rsidRDefault="00F82169" w:rsidP="00BC42AB"/>
        </w:tc>
        <w:tc>
          <w:tcPr>
            <w:tcW w:w="376" w:type="pct"/>
            <w:shd w:val="clear" w:color="auto" w:fill="auto"/>
          </w:tcPr>
          <w:p w14:paraId="435E0212" w14:textId="77777777" w:rsidR="00F82169" w:rsidRPr="00296E32" w:rsidRDefault="00F82169" w:rsidP="00BC42AB"/>
        </w:tc>
        <w:tc>
          <w:tcPr>
            <w:tcW w:w="323" w:type="pct"/>
            <w:shd w:val="clear" w:color="auto" w:fill="auto"/>
          </w:tcPr>
          <w:p w14:paraId="08824781" w14:textId="77777777" w:rsidR="00F82169" w:rsidRPr="00296E32" w:rsidRDefault="00F82169" w:rsidP="00BC42AB"/>
        </w:tc>
        <w:tc>
          <w:tcPr>
            <w:tcW w:w="361" w:type="pct"/>
            <w:shd w:val="clear" w:color="auto" w:fill="7F7F7F" w:themeFill="text1" w:themeFillTint="80"/>
          </w:tcPr>
          <w:p w14:paraId="08FDE6F9" w14:textId="77777777" w:rsidR="00F82169" w:rsidRPr="00296E32" w:rsidRDefault="00F82169" w:rsidP="00BC42AB"/>
        </w:tc>
        <w:tc>
          <w:tcPr>
            <w:tcW w:w="346" w:type="pct"/>
            <w:shd w:val="clear" w:color="auto" w:fill="7F7F7F" w:themeFill="text1" w:themeFillTint="80"/>
          </w:tcPr>
          <w:p w14:paraId="0F92A066" w14:textId="77777777" w:rsidR="00F82169" w:rsidRPr="00296E32" w:rsidRDefault="00F82169" w:rsidP="00BC42AB"/>
        </w:tc>
        <w:tc>
          <w:tcPr>
            <w:tcW w:w="376" w:type="pct"/>
            <w:shd w:val="clear" w:color="auto" w:fill="7F7F7F" w:themeFill="text1" w:themeFillTint="80"/>
          </w:tcPr>
          <w:p w14:paraId="0720168A" w14:textId="77777777" w:rsidR="00F82169" w:rsidRPr="00296E32" w:rsidRDefault="00F82169" w:rsidP="00BC42AB"/>
        </w:tc>
        <w:tc>
          <w:tcPr>
            <w:tcW w:w="323" w:type="pct"/>
            <w:shd w:val="clear" w:color="auto" w:fill="7F7F7F" w:themeFill="text1" w:themeFillTint="80"/>
          </w:tcPr>
          <w:p w14:paraId="750D696C" w14:textId="77777777" w:rsidR="00F82169" w:rsidRPr="00296E32" w:rsidRDefault="00F82169" w:rsidP="00BC42AB"/>
        </w:tc>
        <w:tc>
          <w:tcPr>
            <w:tcW w:w="361" w:type="pct"/>
            <w:shd w:val="clear" w:color="auto" w:fill="7F7F7F" w:themeFill="text1" w:themeFillTint="80"/>
          </w:tcPr>
          <w:p w14:paraId="1E924468" w14:textId="77777777" w:rsidR="00F82169" w:rsidRPr="00296E32" w:rsidRDefault="00F82169" w:rsidP="00BC42AB"/>
        </w:tc>
        <w:tc>
          <w:tcPr>
            <w:tcW w:w="346" w:type="pct"/>
            <w:shd w:val="clear" w:color="auto" w:fill="7F7F7F" w:themeFill="text1" w:themeFillTint="80"/>
          </w:tcPr>
          <w:p w14:paraId="6C56FA1C" w14:textId="77777777" w:rsidR="00F82169" w:rsidRPr="00296E32" w:rsidRDefault="00F82169" w:rsidP="00BC42AB"/>
        </w:tc>
        <w:tc>
          <w:tcPr>
            <w:tcW w:w="376" w:type="pct"/>
            <w:shd w:val="clear" w:color="auto" w:fill="7F7F7F" w:themeFill="text1" w:themeFillTint="80"/>
          </w:tcPr>
          <w:p w14:paraId="5FC5E414" w14:textId="77777777" w:rsidR="00F82169" w:rsidRPr="00296E32" w:rsidRDefault="00F82169" w:rsidP="00BC42AB"/>
        </w:tc>
        <w:tc>
          <w:tcPr>
            <w:tcW w:w="323" w:type="pct"/>
            <w:shd w:val="clear" w:color="auto" w:fill="7F7F7F" w:themeFill="text1" w:themeFillTint="80"/>
          </w:tcPr>
          <w:p w14:paraId="45CBC049" w14:textId="77777777" w:rsidR="00F82169" w:rsidRPr="00296E32" w:rsidRDefault="00F82169" w:rsidP="00BC42AB"/>
        </w:tc>
        <w:tc>
          <w:tcPr>
            <w:tcW w:w="361" w:type="pct"/>
            <w:shd w:val="clear" w:color="auto" w:fill="7F7F7F" w:themeFill="text1" w:themeFillTint="80"/>
          </w:tcPr>
          <w:p w14:paraId="349C9560" w14:textId="77777777" w:rsidR="00F82169" w:rsidRPr="00296E32" w:rsidRDefault="00F82169" w:rsidP="00BC42AB"/>
        </w:tc>
      </w:tr>
      <w:tr w:rsidR="00426E79" w:rsidRPr="00296E32" w14:paraId="52F802C9" w14:textId="69405F2A" w:rsidTr="00F82169">
        <w:tc>
          <w:tcPr>
            <w:tcW w:w="780" w:type="pct"/>
          </w:tcPr>
          <w:p w14:paraId="0BE2617F" w14:textId="77777777" w:rsidR="00F82169" w:rsidRPr="00296E32" w:rsidRDefault="00F82169" w:rsidP="00844570">
            <w:r>
              <w:t xml:space="preserve">Data analysis, publications </w:t>
            </w:r>
          </w:p>
        </w:tc>
        <w:tc>
          <w:tcPr>
            <w:tcW w:w="346" w:type="pct"/>
            <w:shd w:val="clear" w:color="auto" w:fill="auto"/>
          </w:tcPr>
          <w:p w14:paraId="06C2EEBA" w14:textId="77777777" w:rsidR="00F82169" w:rsidRPr="00296E32" w:rsidRDefault="00F82169" w:rsidP="00BC42AB"/>
        </w:tc>
        <w:tc>
          <w:tcPr>
            <w:tcW w:w="376" w:type="pct"/>
            <w:shd w:val="clear" w:color="auto" w:fill="auto"/>
          </w:tcPr>
          <w:p w14:paraId="7F4D01C6" w14:textId="77777777" w:rsidR="00F82169" w:rsidRPr="00296E32" w:rsidRDefault="00F82169" w:rsidP="00BC42AB"/>
        </w:tc>
        <w:tc>
          <w:tcPr>
            <w:tcW w:w="323" w:type="pct"/>
            <w:shd w:val="clear" w:color="auto" w:fill="auto"/>
          </w:tcPr>
          <w:p w14:paraId="484A0F93" w14:textId="77777777" w:rsidR="00F82169" w:rsidRPr="00296E32" w:rsidRDefault="00F82169" w:rsidP="00BC42AB"/>
        </w:tc>
        <w:tc>
          <w:tcPr>
            <w:tcW w:w="361" w:type="pct"/>
            <w:shd w:val="clear" w:color="auto" w:fill="auto"/>
          </w:tcPr>
          <w:p w14:paraId="5C4463FA" w14:textId="77777777" w:rsidR="00F82169" w:rsidRPr="00296E32" w:rsidRDefault="00F82169" w:rsidP="00BC42AB"/>
        </w:tc>
        <w:tc>
          <w:tcPr>
            <w:tcW w:w="346" w:type="pct"/>
            <w:shd w:val="clear" w:color="auto" w:fill="FFFFFF" w:themeFill="background1"/>
          </w:tcPr>
          <w:p w14:paraId="46BC4509" w14:textId="77777777" w:rsidR="00F82169" w:rsidRPr="00296E32" w:rsidRDefault="00F82169" w:rsidP="00BC42AB"/>
        </w:tc>
        <w:tc>
          <w:tcPr>
            <w:tcW w:w="376" w:type="pct"/>
            <w:shd w:val="clear" w:color="auto" w:fill="FFFFFF" w:themeFill="background1"/>
          </w:tcPr>
          <w:p w14:paraId="3FB15498" w14:textId="77777777" w:rsidR="00F82169" w:rsidRPr="00296E32" w:rsidRDefault="00F82169" w:rsidP="00BC42AB"/>
        </w:tc>
        <w:tc>
          <w:tcPr>
            <w:tcW w:w="323" w:type="pct"/>
            <w:shd w:val="clear" w:color="auto" w:fill="FFFFFF" w:themeFill="background1"/>
          </w:tcPr>
          <w:p w14:paraId="11071B65" w14:textId="77777777" w:rsidR="00F82169" w:rsidRPr="00296E32" w:rsidRDefault="00F82169" w:rsidP="00BC42AB"/>
        </w:tc>
        <w:tc>
          <w:tcPr>
            <w:tcW w:w="361" w:type="pct"/>
            <w:shd w:val="clear" w:color="auto" w:fill="FFFFFF" w:themeFill="background1"/>
          </w:tcPr>
          <w:p w14:paraId="58B2B2CE" w14:textId="77777777" w:rsidR="00F82169" w:rsidRPr="00296E32" w:rsidRDefault="00F82169" w:rsidP="00BC42AB"/>
        </w:tc>
        <w:tc>
          <w:tcPr>
            <w:tcW w:w="346" w:type="pct"/>
            <w:shd w:val="clear" w:color="auto" w:fill="7F7F7F" w:themeFill="text1" w:themeFillTint="80"/>
          </w:tcPr>
          <w:p w14:paraId="5A825CC1" w14:textId="77777777" w:rsidR="00F82169" w:rsidRPr="00296E32" w:rsidRDefault="00F82169" w:rsidP="00BC42AB"/>
        </w:tc>
        <w:tc>
          <w:tcPr>
            <w:tcW w:w="376" w:type="pct"/>
            <w:shd w:val="clear" w:color="auto" w:fill="7F7F7F" w:themeFill="text1" w:themeFillTint="80"/>
          </w:tcPr>
          <w:p w14:paraId="562D42BC" w14:textId="77777777" w:rsidR="00F82169" w:rsidRPr="00296E32" w:rsidRDefault="00F82169" w:rsidP="00BC42AB"/>
        </w:tc>
        <w:tc>
          <w:tcPr>
            <w:tcW w:w="323" w:type="pct"/>
            <w:shd w:val="clear" w:color="auto" w:fill="7F7F7F" w:themeFill="text1" w:themeFillTint="80"/>
          </w:tcPr>
          <w:p w14:paraId="21661258" w14:textId="77777777" w:rsidR="00F82169" w:rsidRPr="00296E32" w:rsidRDefault="00F82169" w:rsidP="00BC42AB"/>
        </w:tc>
        <w:tc>
          <w:tcPr>
            <w:tcW w:w="361" w:type="pct"/>
            <w:shd w:val="clear" w:color="auto" w:fill="7F7F7F" w:themeFill="text1" w:themeFillTint="80"/>
          </w:tcPr>
          <w:p w14:paraId="63DA90F5" w14:textId="77777777" w:rsidR="00F82169" w:rsidRPr="00296E32" w:rsidRDefault="00F82169" w:rsidP="00BC42AB"/>
        </w:tc>
      </w:tr>
    </w:tbl>
    <w:p w14:paraId="0F8FB58F"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64BF4BAC" w14:textId="01D48DE9"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17</w:t>
      </w:r>
      <w:r w:rsidR="00546DE8" w:rsidRPr="00296E32">
        <w:rPr>
          <w:b/>
          <w:bCs/>
        </w:rPr>
        <w:t xml:space="preserve">. </w:t>
      </w:r>
      <w:r w:rsidRPr="00296E32">
        <w:rPr>
          <w:b/>
          <w:bCs/>
        </w:rPr>
        <w:t>Reason(s) Display of OMB Expiration Date is Inappropriate.</w:t>
      </w:r>
    </w:p>
    <w:p w14:paraId="19C6E133"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DBA2196" w14:textId="6ED7A8CC" w:rsidR="009518F6" w:rsidRPr="00296E32" w:rsidRDefault="001B5911"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request n</w:t>
      </w:r>
      <w:r w:rsidR="009518F6" w:rsidRPr="00296E32">
        <w:t>o exceptions from display of expiration date.</w:t>
      </w:r>
    </w:p>
    <w:p w14:paraId="5FCFAE77" w14:textId="77777777" w:rsidR="00FA4A4B" w:rsidRPr="00426E79" w:rsidRDefault="00FA4A4B" w:rsidP="00426E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125CE6D" w14:textId="33E47E57" w:rsidR="009518F6" w:rsidRPr="00296E32" w:rsidRDefault="001B26DB" w:rsidP="00996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A.18</w:t>
      </w:r>
      <w:r w:rsidR="00546DE8" w:rsidRPr="00296E32">
        <w:rPr>
          <w:b/>
          <w:bCs/>
        </w:rPr>
        <w:t xml:space="preserve">. </w:t>
      </w:r>
      <w:r w:rsidR="009518F6" w:rsidRPr="00296E32">
        <w:rPr>
          <w:b/>
          <w:bCs/>
        </w:rPr>
        <w:t>Exceptions to Certification for Paperwork Reduction Act Submissions</w:t>
      </w:r>
    </w:p>
    <w:p w14:paraId="726DCBFC" w14:textId="77777777" w:rsidR="00723AB7" w:rsidRDefault="00723AB7"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6D0571" w14:textId="36DA5EA6" w:rsidR="009518F6" w:rsidRPr="00296E32" w:rsidRDefault="001B5911"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seek n</w:t>
      </w:r>
      <w:r w:rsidR="009518F6" w:rsidRPr="00296E32">
        <w:t>o exemptions to certification.</w:t>
      </w:r>
    </w:p>
    <w:sectPr w:rsidR="009518F6" w:rsidRPr="00296E32" w:rsidSect="009518F6">
      <w:footerReference w:type="even" r:id="rId11"/>
      <w:footerReference w:type="default" r:id="rId12"/>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34E26" w14:textId="77777777" w:rsidR="00767854" w:rsidRDefault="00767854">
      <w:r>
        <w:separator/>
      </w:r>
    </w:p>
  </w:endnote>
  <w:endnote w:type="continuationSeparator" w:id="0">
    <w:p w14:paraId="7FDA4055" w14:textId="77777777" w:rsidR="00767854" w:rsidRDefault="00767854">
      <w:r>
        <w:continuationSeparator/>
      </w:r>
    </w:p>
  </w:endnote>
  <w:endnote w:type="continuationNotice" w:id="1">
    <w:p w14:paraId="09C0589F" w14:textId="77777777" w:rsidR="00767854" w:rsidRDefault="00767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35CE" w14:textId="77777777" w:rsidR="00767854" w:rsidRDefault="00767854"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D10AE" w14:textId="77777777" w:rsidR="00767854" w:rsidRDefault="00767854" w:rsidP="001A59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D4B23" w14:textId="11E52B2F" w:rsidR="00767854" w:rsidRDefault="00767854"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380A">
      <w:rPr>
        <w:rStyle w:val="PageNumber"/>
        <w:noProof/>
      </w:rPr>
      <w:t>2</w:t>
    </w:r>
    <w:r>
      <w:rPr>
        <w:rStyle w:val="PageNumber"/>
      </w:rPr>
      <w:fldChar w:fldCharType="end"/>
    </w:r>
  </w:p>
  <w:p w14:paraId="1758723B" w14:textId="77777777" w:rsidR="00767854" w:rsidRPr="00FB4C5A" w:rsidRDefault="00767854" w:rsidP="00FB4C5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8074C" w14:textId="77777777" w:rsidR="00767854" w:rsidRDefault="00767854">
      <w:r>
        <w:separator/>
      </w:r>
    </w:p>
  </w:footnote>
  <w:footnote w:type="continuationSeparator" w:id="0">
    <w:p w14:paraId="4B35D789" w14:textId="77777777" w:rsidR="00767854" w:rsidRDefault="00767854">
      <w:r>
        <w:continuationSeparator/>
      </w:r>
    </w:p>
  </w:footnote>
  <w:footnote w:type="continuationNotice" w:id="1">
    <w:p w14:paraId="1FFBE63C" w14:textId="77777777" w:rsidR="00767854" w:rsidRDefault="007678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E66"/>
    <w:multiLevelType w:val="hybridMultilevel"/>
    <w:tmpl w:val="E864D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C22E1"/>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465B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C165F"/>
    <w:multiLevelType w:val="hybridMultilevel"/>
    <w:tmpl w:val="E1F6506C"/>
    <w:lvl w:ilvl="0" w:tplc="4DD69738">
      <w:start w:val="1"/>
      <w:numFmt w:val="decimal"/>
      <w:lvlText w:val="%1."/>
      <w:lvlJc w:val="left"/>
      <w:pPr>
        <w:tabs>
          <w:tab w:val="num" w:pos="1440"/>
        </w:tabs>
        <w:ind w:left="108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4C2727"/>
    <w:multiLevelType w:val="hybridMultilevel"/>
    <w:tmpl w:val="89807CC0"/>
    <w:lvl w:ilvl="0" w:tplc="391C4A0C">
      <w:start w:val="1"/>
      <w:numFmt w:val="decimal"/>
      <w:lvlText w:val="%1."/>
      <w:lvlJc w:val="left"/>
      <w:pPr>
        <w:ind w:left="720" w:hanging="360"/>
      </w:pPr>
      <w:rPr>
        <w:rFonts w:asciiTheme="minorHAnsi" w:eastAsiaTheme="minorHAnsi" w:hAnsiTheme="minorHAnsi" w:cstheme="minorBid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D3FBF"/>
    <w:multiLevelType w:val="hybridMultilevel"/>
    <w:tmpl w:val="F11C4974"/>
    <w:lvl w:ilvl="0" w:tplc="148A41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90FE6"/>
    <w:multiLevelType w:val="hybridMultilevel"/>
    <w:tmpl w:val="1C48364A"/>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0B7676"/>
    <w:multiLevelType w:val="hybridMultilevel"/>
    <w:tmpl w:val="1BB2F982"/>
    <w:lvl w:ilvl="0" w:tplc="391C4A0C">
      <w:start w:val="1"/>
      <w:numFmt w:val="decimal"/>
      <w:lvlText w:val="%1."/>
      <w:lvlJc w:val="left"/>
      <w:pPr>
        <w:ind w:left="720" w:hanging="360"/>
      </w:pPr>
      <w:rPr>
        <w:rFonts w:asciiTheme="minorHAnsi" w:eastAsiaTheme="minorHAnsi" w:hAnsiTheme="minorHAnsi" w:cstheme="minorBidi"/>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C2BAE"/>
    <w:multiLevelType w:val="hybridMultilevel"/>
    <w:tmpl w:val="D96A5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CA0387"/>
    <w:multiLevelType w:val="hybridMultilevel"/>
    <w:tmpl w:val="F086084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1B0A4B"/>
    <w:multiLevelType w:val="hybridMultilevel"/>
    <w:tmpl w:val="1F903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E7BEF"/>
    <w:multiLevelType w:val="hybridMultilevel"/>
    <w:tmpl w:val="90962D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32134E66"/>
    <w:multiLevelType w:val="hybridMultilevel"/>
    <w:tmpl w:val="C17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D08A8"/>
    <w:multiLevelType w:val="hybridMultilevel"/>
    <w:tmpl w:val="7F1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017819"/>
    <w:multiLevelType w:val="hybridMultilevel"/>
    <w:tmpl w:val="6C3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FA2643"/>
    <w:multiLevelType w:val="hybridMultilevel"/>
    <w:tmpl w:val="398AE196"/>
    <w:lvl w:ilvl="0" w:tplc="69DA6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A20F65"/>
    <w:multiLevelType w:val="hybridMultilevel"/>
    <w:tmpl w:val="AE9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C477BD"/>
    <w:multiLevelType w:val="hybridMultilevel"/>
    <w:tmpl w:val="791CB30C"/>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620"/>
        </w:tabs>
        <w:ind w:left="126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5E18B2"/>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F41AAB"/>
    <w:multiLevelType w:val="hybridMultilevel"/>
    <w:tmpl w:val="4FB435FE"/>
    <w:lvl w:ilvl="0" w:tplc="DC98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7810B2"/>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C70C18"/>
    <w:multiLevelType w:val="hybridMultilevel"/>
    <w:tmpl w:val="004A515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E7F7009"/>
    <w:multiLevelType w:val="hybridMultilevel"/>
    <w:tmpl w:val="665A12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E4329A"/>
    <w:multiLevelType w:val="hybridMultilevel"/>
    <w:tmpl w:val="0D76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05189E"/>
    <w:multiLevelType w:val="hybridMultilevel"/>
    <w:tmpl w:val="23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A0672A"/>
    <w:multiLevelType w:val="hybridMultilevel"/>
    <w:tmpl w:val="E2183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F8375F"/>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9753A8"/>
    <w:multiLevelType w:val="hybridMultilevel"/>
    <w:tmpl w:val="19380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22"/>
  </w:num>
  <w:num w:numId="4">
    <w:abstractNumId w:val="30"/>
  </w:num>
  <w:num w:numId="5">
    <w:abstractNumId w:val="31"/>
  </w:num>
  <w:num w:numId="6">
    <w:abstractNumId w:val="6"/>
  </w:num>
  <w:num w:numId="7">
    <w:abstractNumId w:val="16"/>
  </w:num>
  <w:num w:numId="8">
    <w:abstractNumId w:val="10"/>
  </w:num>
  <w:num w:numId="9">
    <w:abstractNumId w:val="13"/>
  </w:num>
  <w:num w:numId="10">
    <w:abstractNumId w:val="15"/>
  </w:num>
  <w:num w:numId="11">
    <w:abstractNumId w:val="27"/>
  </w:num>
  <w:num w:numId="12">
    <w:abstractNumId w:val="23"/>
  </w:num>
  <w:num w:numId="13">
    <w:abstractNumId w:val="0"/>
  </w:num>
  <w:num w:numId="14">
    <w:abstractNumId w:val="21"/>
  </w:num>
  <w:num w:numId="15">
    <w:abstractNumId w:val="25"/>
  </w:num>
  <w:num w:numId="16">
    <w:abstractNumId w:val="1"/>
  </w:num>
  <w:num w:numId="17">
    <w:abstractNumId w:val="19"/>
  </w:num>
  <w:num w:numId="18">
    <w:abstractNumId w:val="28"/>
  </w:num>
  <w:num w:numId="19">
    <w:abstractNumId w:val="20"/>
  </w:num>
  <w:num w:numId="20">
    <w:abstractNumId w:val="2"/>
  </w:num>
  <w:num w:numId="21">
    <w:abstractNumId w:val="5"/>
  </w:num>
  <w:num w:numId="22">
    <w:abstractNumId w:val="14"/>
  </w:num>
  <w:num w:numId="23">
    <w:abstractNumId w:val="2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6"/>
  </w:num>
  <w:num w:numId="27">
    <w:abstractNumId w:val="9"/>
  </w:num>
  <w:num w:numId="28">
    <w:abstractNumId w:val="4"/>
  </w:num>
  <w:num w:numId="29">
    <w:abstractNumId w:val="12"/>
  </w:num>
  <w:num w:numId="30">
    <w:abstractNumId w:val="17"/>
  </w:num>
  <w:num w:numId="31">
    <w:abstractNumId w:val="3"/>
  </w:num>
  <w:num w:numId="32">
    <w:abstractNumId w:val="11"/>
  </w:num>
  <w:num w:numId="3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embedSystemFonts/>
  <w:bordersDoNotSurroundHeader/>
  <w:bordersDoNotSurroundFooter/>
  <w:activeWritingStyle w:appName="MSWord" w:lang="fr-CA"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C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02"/>
    <w:rsid w:val="00000DC7"/>
    <w:rsid w:val="000010D7"/>
    <w:rsid w:val="00001307"/>
    <w:rsid w:val="00001BF2"/>
    <w:rsid w:val="00001F82"/>
    <w:rsid w:val="00002288"/>
    <w:rsid w:val="00002942"/>
    <w:rsid w:val="00002D06"/>
    <w:rsid w:val="00003DB3"/>
    <w:rsid w:val="000049D1"/>
    <w:rsid w:val="00004A7E"/>
    <w:rsid w:val="00005B32"/>
    <w:rsid w:val="000061AD"/>
    <w:rsid w:val="00006766"/>
    <w:rsid w:val="00007402"/>
    <w:rsid w:val="00007758"/>
    <w:rsid w:val="0001081F"/>
    <w:rsid w:val="00010AF9"/>
    <w:rsid w:val="00010E61"/>
    <w:rsid w:val="000132CB"/>
    <w:rsid w:val="0001381E"/>
    <w:rsid w:val="00013EC4"/>
    <w:rsid w:val="000146EE"/>
    <w:rsid w:val="000148FB"/>
    <w:rsid w:val="00015FCA"/>
    <w:rsid w:val="00016382"/>
    <w:rsid w:val="000165F1"/>
    <w:rsid w:val="00016B72"/>
    <w:rsid w:val="00016C31"/>
    <w:rsid w:val="000175FE"/>
    <w:rsid w:val="00017C6F"/>
    <w:rsid w:val="000203F7"/>
    <w:rsid w:val="00020A8C"/>
    <w:rsid w:val="00020E7E"/>
    <w:rsid w:val="00021F92"/>
    <w:rsid w:val="0002248B"/>
    <w:rsid w:val="00024087"/>
    <w:rsid w:val="0002454D"/>
    <w:rsid w:val="000249BE"/>
    <w:rsid w:val="00024F61"/>
    <w:rsid w:val="00025DEA"/>
    <w:rsid w:val="00026CF8"/>
    <w:rsid w:val="000300AE"/>
    <w:rsid w:val="00032422"/>
    <w:rsid w:val="00032866"/>
    <w:rsid w:val="00032D0D"/>
    <w:rsid w:val="00032D57"/>
    <w:rsid w:val="00032FC9"/>
    <w:rsid w:val="0003435C"/>
    <w:rsid w:val="00035140"/>
    <w:rsid w:val="00035392"/>
    <w:rsid w:val="000366E8"/>
    <w:rsid w:val="00036733"/>
    <w:rsid w:val="00036F33"/>
    <w:rsid w:val="000378F3"/>
    <w:rsid w:val="00037ACB"/>
    <w:rsid w:val="00037D77"/>
    <w:rsid w:val="0004034D"/>
    <w:rsid w:val="00041716"/>
    <w:rsid w:val="0004214F"/>
    <w:rsid w:val="00042548"/>
    <w:rsid w:val="000426AE"/>
    <w:rsid w:val="00042916"/>
    <w:rsid w:val="000430AC"/>
    <w:rsid w:val="000433C6"/>
    <w:rsid w:val="0004359B"/>
    <w:rsid w:val="00044C88"/>
    <w:rsid w:val="000458A9"/>
    <w:rsid w:val="00045E97"/>
    <w:rsid w:val="0004600B"/>
    <w:rsid w:val="00047685"/>
    <w:rsid w:val="00047CA0"/>
    <w:rsid w:val="00051D56"/>
    <w:rsid w:val="000524A3"/>
    <w:rsid w:val="00053F97"/>
    <w:rsid w:val="00054BDC"/>
    <w:rsid w:val="000551B9"/>
    <w:rsid w:val="000562FF"/>
    <w:rsid w:val="000602BD"/>
    <w:rsid w:val="00060696"/>
    <w:rsid w:val="00060B19"/>
    <w:rsid w:val="000619D1"/>
    <w:rsid w:val="000622CB"/>
    <w:rsid w:val="00062B0E"/>
    <w:rsid w:val="00063D2F"/>
    <w:rsid w:val="00064827"/>
    <w:rsid w:val="00066860"/>
    <w:rsid w:val="00066950"/>
    <w:rsid w:val="000675A3"/>
    <w:rsid w:val="00067A7A"/>
    <w:rsid w:val="00070FF7"/>
    <w:rsid w:val="000723D2"/>
    <w:rsid w:val="000725AE"/>
    <w:rsid w:val="00072C66"/>
    <w:rsid w:val="000736BE"/>
    <w:rsid w:val="0007380A"/>
    <w:rsid w:val="000752E7"/>
    <w:rsid w:val="00075C23"/>
    <w:rsid w:val="00076F55"/>
    <w:rsid w:val="00077584"/>
    <w:rsid w:val="00077D0E"/>
    <w:rsid w:val="00077DCC"/>
    <w:rsid w:val="00081266"/>
    <w:rsid w:val="000813E7"/>
    <w:rsid w:val="00081CE4"/>
    <w:rsid w:val="00082CE8"/>
    <w:rsid w:val="00082D2E"/>
    <w:rsid w:val="000831AF"/>
    <w:rsid w:val="000840D3"/>
    <w:rsid w:val="00084B47"/>
    <w:rsid w:val="00085F91"/>
    <w:rsid w:val="000861F7"/>
    <w:rsid w:val="00086F1D"/>
    <w:rsid w:val="00087690"/>
    <w:rsid w:val="000876B7"/>
    <w:rsid w:val="00091C87"/>
    <w:rsid w:val="000924CC"/>
    <w:rsid w:val="00093001"/>
    <w:rsid w:val="00093496"/>
    <w:rsid w:val="00093873"/>
    <w:rsid w:val="000939D4"/>
    <w:rsid w:val="00093D4D"/>
    <w:rsid w:val="00093E9D"/>
    <w:rsid w:val="00094196"/>
    <w:rsid w:val="00094883"/>
    <w:rsid w:val="00094B76"/>
    <w:rsid w:val="00095020"/>
    <w:rsid w:val="000957AE"/>
    <w:rsid w:val="00095B8D"/>
    <w:rsid w:val="000A01DD"/>
    <w:rsid w:val="000A0C49"/>
    <w:rsid w:val="000A0DD2"/>
    <w:rsid w:val="000A25F2"/>
    <w:rsid w:val="000A2943"/>
    <w:rsid w:val="000A2E0E"/>
    <w:rsid w:val="000A3199"/>
    <w:rsid w:val="000A3D4F"/>
    <w:rsid w:val="000A4A26"/>
    <w:rsid w:val="000A563C"/>
    <w:rsid w:val="000A61B5"/>
    <w:rsid w:val="000A69E1"/>
    <w:rsid w:val="000A6A08"/>
    <w:rsid w:val="000A6A47"/>
    <w:rsid w:val="000A783F"/>
    <w:rsid w:val="000A7B07"/>
    <w:rsid w:val="000B0A35"/>
    <w:rsid w:val="000B0E73"/>
    <w:rsid w:val="000B1545"/>
    <w:rsid w:val="000B26DE"/>
    <w:rsid w:val="000B275B"/>
    <w:rsid w:val="000B3B81"/>
    <w:rsid w:val="000B4922"/>
    <w:rsid w:val="000B6510"/>
    <w:rsid w:val="000B6588"/>
    <w:rsid w:val="000B6ACA"/>
    <w:rsid w:val="000B797B"/>
    <w:rsid w:val="000C0B0B"/>
    <w:rsid w:val="000C0D28"/>
    <w:rsid w:val="000C2686"/>
    <w:rsid w:val="000C28CF"/>
    <w:rsid w:val="000C2A57"/>
    <w:rsid w:val="000C4811"/>
    <w:rsid w:val="000C498E"/>
    <w:rsid w:val="000C4C0B"/>
    <w:rsid w:val="000C516D"/>
    <w:rsid w:val="000C6C60"/>
    <w:rsid w:val="000C70F4"/>
    <w:rsid w:val="000C7F57"/>
    <w:rsid w:val="000D09D1"/>
    <w:rsid w:val="000D1BF5"/>
    <w:rsid w:val="000D2716"/>
    <w:rsid w:val="000D33F4"/>
    <w:rsid w:val="000D3B32"/>
    <w:rsid w:val="000D4F9A"/>
    <w:rsid w:val="000D4FAC"/>
    <w:rsid w:val="000D52A3"/>
    <w:rsid w:val="000D5ABC"/>
    <w:rsid w:val="000D736C"/>
    <w:rsid w:val="000D7499"/>
    <w:rsid w:val="000D767E"/>
    <w:rsid w:val="000E24B9"/>
    <w:rsid w:val="000E2E4D"/>
    <w:rsid w:val="000E3003"/>
    <w:rsid w:val="000E3CEE"/>
    <w:rsid w:val="000E3E04"/>
    <w:rsid w:val="000E3F15"/>
    <w:rsid w:val="000E4041"/>
    <w:rsid w:val="000E4140"/>
    <w:rsid w:val="000E44FE"/>
    <w:rsid w:val="000E6131"/>
    <w:rsid w:val="000E63E5"/>
    <w:rsid w:val="000F059D"/>
    <w:rsid w:val="000F0B22"/>
    <w:rsid w:val="000F0D3D"/>
    <w:rsid w:val="000F14C4"/>
    <w:rsid w:val="000F1FD2"/>
    <w:rsid w:val="000F2B8C"/>
    <w:rsid w:val="000F2C9B"/>
    <w:rsid w:val="000F3C2D"/>
    <w:rsid w:val="000F41C9"/>
    <w:rsid w:val="000F4BA5"/>
    <w:rsid w:val="000F4D83"/>
    <w:rsid w:val="000F4E80"/>
    <w:rsid w:val="000F5383"/>
    <w:rsid w:val="000F564D"/>
    <w:rsid w:val="000F723F"/>
    <w:rsid w:val="000F7B8F"/>
    <w:rsid w:val="00100FDC"/>
    <w:rsid w:val="001019F0"/>
    <w:rsid w:val="00102753"/>
    <w:rsid w:val="00102872"/>
    <w:rsid w:val="001031CA"/>
    <w:rsid w:val="0010365B"/>
    <w:rsid w:val="0010372B"/>
    <w:rsid w:val="00103C46"/>
    <w:rsid w:val="00103CEC"/>
    <w:rsid w:val="00103F16"/>
    <w:rsid w:val="001048FC"/>
    <w:rsid w:val="00104A2A"/>
    <w:rsid w:val="00104AA3"/>
    <w:rsid w:val="001051A7"/>
    <w:rsid w:val="001053F7"/>
    <w:rsid w:val="00107653"/>
    <w:rsid w:val="001103C4"/>
    <w:rsid w:val="001104D2"/>
    <w:rsid w:val="001105C1"/>
    <w:rsid w:val="001105E0"/>
    <w:rsid w:val="001111D3"/>
    <w:rsid w:val="00111205"/>
    <w:rsid w:val="0011175D"/>
    <w:rsid w:val="001121AB"/>
    <w:rsid w:val="00112994"/>
    <w:rsid w:val="00113491"/>
    <w:rsid w:val="00113572"/>
    <w:rsid w:val="0011387A"/>
    <w:rsid w:val="00114223"/>
    <w:rsid w:val="00114309"/>
    <w:rsid w:val="00114743"/>
    <w:rsid w:val="00115D19"/>
    <w:rsid w:val="00116F55"/>
    <w:rsid w:val="00116FE9"/>
    <w:rsid w:val="0011739F"/>
    <w:rsid w:val="00117958"/>
    <w:rsid w:val="001205FC"/>
    <w:rsid w:val="00120996"/>
    <w:rsid w:val="00120B3B"/>
    <w:rsid w:val="00120BCD"/>
    <w:rsid w:val="001215B0"/>
    <w:rsid w:val="001226B8"/>
    <w:rsid w:val="00122CD9"/>
    <w:rsid w:val="0012373A"/>
    <w:rsid w:val="00123CD3"/>
    <w:rsid w:val="00124A37"/>
    <w:rsid w:val="00124C94"/>
    <w:rsid w:val="001265AA"/>
    <w:rsid w:val="00126778"/>
    <w:rsid w:val="00126F9C"/>
    <w:rsid w:val="00130532"/>
    <w:rsid w:val="0013056A"/>
    <w:rsid w:val="0013074C"/>
    <w:rsid w:val="00130E91"/>
    <w:rsid w:val="00131AB4"/>
    <w:rsid w:val="00132211"/>
    <w:rsid w:val="00132A7D"/>
    <w:rsid w:val="001333C7"/>
    <w:rsid w:val="001333DB"/>
    <w:rsid w:val="00133CE3"/>
    <w:rsid w:val="00134104"/>
    <w:rsid w:val="00134295"/>
    <w:rsid w:val="0013615C"/>
    <w:rsid w:val="0013700C"/>
    <w:rsid w:val="001406F0"/>
    <w:rsid w:val="001409E4"/>
    <w:rsid w:val="00141158"/>
    <w:rsid w:val="0014153C"/>
    <w:rsid w:val="00142E68"/>
    <w:rsid w:val="00143AED"/>
    <w:rsid w:val="00143D85"/>
    <w:rsid w:val="001505A9"/>
    <w:rsid w:val="00150DE3"/>
    <w:rsid w:val="001511A0"/>
    <w:rsid w:val="00151D72"/>
    <w:rsid w:val="00153183"/>
    <w:rsid w:val="00154B10"/>
    <w:rsid w:val="00155D67"/>
    <w:rsid w:val="0015633D"/>
    <w:rsid w:val="00156DE0"/>
    <w:rsid w:val="00157E56"/>
    <w:rsid w:val="00160582"/>
    <w:rsid w:val="00160807"/>
    <w:rsid w:val="00161A62"/>
    <w:rsid w:val="001622B3"/>
    <w:rsid w:val="00162898"/>
    <w:rsid w:val="00163559"/>
    <w:rsid w:val="00164595"/>
    <w:rsid w:val="00165315"/>
    <w:rsid w:val="001659B6"/>
    <w:rsid w:val="00166B92"/>
    <w:rsid w:val="00167E86"/>
    <w:rsid w:val="0017082D"/>
    <w:rsid w:val="00170EE7"/>
    <w:rsid w:val="001710A2"/>
    <w:rsid w:val="00172775"/>
    <w:rsid w:val="001729F0"/>
    <w:rsid w:val="00172EED"/>
    <w:rsid w:val="001734FA"/>
    <w:rsid w:val="00173AA4"/>
    <w:rsid w:val="001745C9"/>
    <w:rsid w:val="00174E0C"/>
    <w:rsid w:val="00175BF0"/>
    <w:rsid w:val="001779F0"/>
    <w:rsid w:val="00177F95"/>
    <w:rsid w:val="00181ED6"/>
    <w:rsid w:val="00182FA3"/>
    <w:rsid w:val="001839E4"/>
    <w:rsid w:val="00183D66"/>
    <w:rsid w:val="001843A0"/>
    <w:rsid w:val="00184449"/>
    <w:rsid w:val="00185262"/>
    <w:rsid w:val="001866B0"/>
    <w:rsid w:val="00186C59"/>
    <w:rsid w:val="0018760D"/>
    <w:rsid w:val="00190741"/>
    <w:rsid w:val="0019089B"/>
    <w:rsid w:val="00190C17"/>
    <w:rsid w:val="00193ED3"/>
    <w:rsid w:val="00194FB8"/>
    <w:rsid w:val="00196406"/>
    <w:rsid w:val="0019742D"/>
    <w:rsid w:val="0019781F"/>
    <w:rsid w:val="00197DAE"/>
    <w:rsid w:val="001A13DF"/>
    <w:rsid w:val="001A19EB"/>
    <w:rsid w:val="001A1AFC"/>
    <w:rsid w:val="001A1C02"/>
    <w:rsid w:val="001A2392"/>
    <w:rsid w:val="001A263E"/>
    <w:rsid w:val="001A4956"/>
    <w:rsid w:val="001A59C5"/>
    <w:rsid w:val="001A630E"/>
    <w:rsid w:val="001A6492"/>
    <w:rsid w:val="001A6571"/>
    <w:rsid w:val="001A723B"/>
    <w:rsid w:val="001B12BF"/>
    <w:rsid w:val="001B16E4"/>
    <w:rsid w:val="001B26DB"/>
    <w:rsid w:val="001B2977"/>
    <w:rsid w:val="001B2CC2"/>
    <w:rsid w:val="001B2EAE"/>
    <w:rsid w:val="001B2FB7"/>
    <w:rsid w:val="001B32AA"/>
    <w:rsid w:val="001B35F9"/>
    <w:rsid w:val="001B4F1F"/>
    <w:rsid w:val="001B5911"/>
    <w:rsid w:val="001B6349"/>
    <w:rsid w:val="001B6E1D"/>
    <w:rsid w:val="001B789C"/>
    <w:rsid w:val="001C267B"/>
    <w:rsid w:val="001C3077"/>
    <w:rsid w:val="001C3E66"/>
    <w:rsid w:val="001C58CA"/>
    <w:rsid w:val="001C5D2D"/>
    <w:rsid w:val="001C5D4B"/>
    <w:rsid w:val="001C6CDE"/>
    <w:rsid w:val="001C7B4E"/>
    <w:rsid w:val="001C7D31"/>
    <w:rsid w:val="001C7E6C"/>
    <w:rsid w:val="001D081B"/>
    <w:rsid w:val="001D0CC3"/>
    <w:rsid w:val="001D0ED8"/>
    <w:rsid w:val="001D2372"/>
    <w:rsid w:val="001D2E70"/>
    <w:rsid w:val="001D313C"/>
    <w:rsid w:val="001D3744"/>
    <w:rsid w:val="001D42E5"/>
    <w:rsid w:val="001D56E3"/>
    <w:rsid w:val="001D5B10"/>
    <w:rsid w:val="001D64D1"/>
    <w:rsid w:val="001D6823"/>
    <w:rsid w:val="001D6B7C"/>
    <w:rsid w:val="001D7933"/>
    <w:rsid w:val="001E000D"/>
    <w:rsid w:val="001E0447"/>
    <w:rsid w:val="001E2260"/>
    <w:rsid w:val="001E2579"/>
    <w:rsid w:val="001E29DD"/>
    <w:rsid w:val="001E3633"/>
    <w:rsid w:val="001E45C5"/>
    <w:rsid w:val="001E4736"/>
    <w:rsid w:val="001E4813"/>
    <w:rsid w:val="001E4B7A"/>
    <w:rsid w:val="001E5BE7"/>
    <w:rsid w:val="001E6506"/>
    <w:rsid w:val="001F013E"/>
    <w:rsid w:val="001F025D"/>
    <w:rsid w:val="001F0A3D"/>
    <w:rsid w:val="001F24C8"/>
    <w:rsid w:val="001F2EF3"/>
    <w:rsid w:val="001F3064"/>
    <w:rsid w:val="001F3C20"/>
    <w:rsid w:val="001F4EA5"/>
    <w:rsid w:val="001F52EA"/>
    <w:rsid w:val="001F54B5"/>
    <w:rsid w:val="001F6FE0"/>
    <w:rsid w:val="001F737E"/>
    <w:rsid w:val="001F7732"/>
    <w:rsid w:val="002005D3"/>
    <w:rsid w:val="002007A0"/>
    <w:rsid w:val="002009C9"/>
    <w:rsid w:val="00200A8F"/>
    <w:rsid w:val="00202D6C"/>
    <w:rsid w:val="00203900"/>
    <w:rsid w:val="00203E9B"/>
    <w:rsid w:val="002041CC"/>
    <w:rsid w:val="00204ED0"/>
    <w:rsid w:val="00205DAD"/>
    <w:rsid w:val="002060F9"/>
    <w:rsid w:val="002073B5"/>
    <w:rsid w:val="00210E82"/>
    <w:rsid w:val="00211039"/>
    <w:rsid w:val="00211140"/>
    <w:rsid w:val="002131CE"/>
    <w:rsid w:val="002132F7"/>
    <w:rsid w:val="00214EC1"/>
    <w:rsid w:val="00215A22"/>
    <w:rsid w:val="00216008"/>
    <w:rsid w:val="00216073"/>
    <w:rsid w:val="00216AF1"/>
    <w:rsid w:val="002208EB"/>
    <w:rsid w:val="0022127A"/>
    <w:rsid w:val="00221E34"/>
    <w:rsid w:val="00223178"/>
    <w:rsid w:val="002240C4"/>
    <w:rsid w:val="00225648"/>
    <w:rsid w:val="002258BA"/>
    <w:rsid w:val="0022597A"/>
    <w:rsid w:val="00226155"/>
    <w:rsid w:val="002263ED"/>
    <w:rsid w:val="002265F2"/>
    <w:rsid w:val="002269F8"/>
    <w:rsid w:val="00226B49"/>
    <w:rsid w:val="0022775C"/>
    <w:rsid w:val="002277FA"/>
    <w:rsid w:val="00227EF3"/>
    <w:rsid w:val="00231918"/>
    <w:rsid w:val="00232B79"/>
    <w:rsid w:val="00233193"/>
    <w:rsid w:val="00233A24"/>
    <w:rsid w:val="00233F1E"/>
    <w:rsid w:val="00233F92"/>
    <w:rsid w:val="00234579"/>
    <w:rsid w:val="00236925"/>
    <w:rsid w:val="002373B1"/>
    <w:rsid w:val="002378ED"/>
    <w:rsid w:val="00237BE3"/>
    <w:rsid w:val="00237C2D"/>
    <w:rsid w:val="00240D05"/>
    <w:rsid w:val="0024243C"/>
    <w:rsid w:val="002431C3"/>
    <w:rsid w:val="0024352C"/>
    <w:rsid w:val="00243DF5"/>
    <w:rsid w:val="00244DFC"/>
    <w:rsid w:val="00245196"/>
    <w:rsid w:val="00245359"/>
    <w:rsid w:val="00247031"/>
    <w:rsid w:val="002502E0"/>
    <w:rsid w:val="002509F6"/>
    <w:rsid w:val="00251716"/>
    <w:rsid w:val="002536EA"/>
    <w:rsid w:val="00253778"/>
    <w:rsid w:val="0025387C"/>
    <w:rsid w:val="00254529"/>
    <w:rsid w:val="00254B4C"/>
    <w:rsid w:val="002564C0"/>
    <w:rsid w:val="002566F0"/>
    <w:rsid w:val="00257390"/>
    <w:rsid w:val="0025773A"/>
    <w:rsid w:val="00257832"/>
    <w:rsid w:val="00260B7D"/>
    <w:rsid w:val="00263519"/>
    <w:rsid w:val="00263574"/>
    <w:rsid w:val="00263DCB"/>
    <w:rsid w:val="00264608"/>
    <w:rsid w:val="002646D7"/>
    <w:rsid w:val="002653B8"/>
    <w:rsid w:val="0026614C"/>
    <w:rsid w:val="00266BDE"/>
    <w:rsid w:val="002708D5"/>
    <w:rsid w:val="00271CCA"/>
    <w:rsid w:val="00271CCF"/>
    <w:rsid w:val="00272AFE"/>
    <w:rsid w:val="00273129"/>
    <w:rsid w:val="00273AB8"/>
    <w:rsid w:val="002746FD"/>
    <w:rsid w:val="002748E1"/>
    <w:rsid w:val="00274F4E"/>
    <w:rsid w:val="002757AA"/>
    <w:rsid w:val="002774D5"/>
    <w:rsid w:val="002817D8"/>
    <w:rsid w:val="00283117"/>
    <w:rsid w:val="00283193"/>
    <w:rsid w:val="00283806"/>
    <w:rsid w:val="00283C23"/>
    <w:rsid w:val="002846A4"/>
    <w:rsid w:val="00284A73"/>
    <w:rsid w:val="00285748"/>
    <w:rsid w:val="00285A22"/>
    <w:rsid w:val="00286EBF"/>
    <w:rsid w:val="002870FE"/>
    <w:rsid w:val="00287569"/>
    <w:rsid w:val="00287953"/>
    <w:rsid w:val="00287AAA"/>
    <w:rsid w:val="00290232"/>
    <w:rsid w:val="0029068B"/>
    <w:rsid w:val="002915DD"/>
    <w:rsid w:val="0029191B"/>
    <w:rsid w:val="00291E2B"/>
    <w:rsid w:val="00292A1D"/>
    <w:rsid w:val="002936F6"/>
    <w:rsid w:val="0029385C"/>
    <w:rsid w:val="002943B8"/>
    <w:rsid w:val="00294B01"/>
    <w:rsid w:val="00294E69"/>
    <w:rsid w:val="0029542D"/>
    <w:rsid w:val="00295507"/>
    <w:rsid w:val="00296E32"/>
    <w:rsid w:val="00297795"/>
    <w:rsid w:val="00297E58"/>
    <w:rsid w:val="002A0048"/>
    <w:rsid w:val="002A02EB"/>
    <w:rsid w:val="002A2465"/>
    <w:rsid w:val="002A2A7B"/>
    <w:rsid w:val="002A3195"/>
    <w:rsid w:val="002A3A72"/>
    <w:rsid w:val="002A4AF3"/>
    <w:rsid w:val="002A53B8"/>
    <w:rsid w:val="002A54BE"/>
    <w:rsid w:val="002A6140"/>
    <w:rsid w:val="002A694D"/>
    <w:rsid w:val="002A7D4B"/>
    <w:rsid w:val="002B0F46"/>
    <w:rsid w:val="002B374F"/>
    <w:rsid w:val="002B37C9"/>
    <w:rsid w:val="002B3990"/>
    <w:rsid w:val="002B3D61"/>
    <w:rsid w:val="002B4098"/>
    <w:rsid w:val="002B4718"/>
    <w:rsid w:val="002B5EE1"/>
    <w:rsid w:val="002B6299"/>
    <w:rsid w:val="002B645D"/>
    <w:rsid w:val="002B701B"/>
    <w:rsid w:val="002B7498"/>
    <w:rsid w:val="002B7966"/>
    <w:rsid w:val="002C25A2"/>
    <w:rsid w:val="002C2F1E"/>
    <w:rsid w:val="002C3C20"/>
    <w:rsid w:val="002C3E78"/>
    <w:rsid w:val="002C4BE4"/>
    <w:rsid w:val="002C6349"/>
    <w:rsid w:val="002C7974"/>
    <w:rsid w:val="002D02CF"/>
    <w:rsid w:val="002D0648"/>
    <w:rsid w:val="002D0938"/>
    <w:rsid w:val="002D12ED"/>
    <w:rsid w:val="002D208E"/>
    <w:rsid w:val="002D218A"/>
    <w:rsid w:val="002D3272"/>
    <w:rsid w:val="002D3FD9"/>
    <w:rsid w:val="002D5155"/>
    <w:rsid w:val="002D55A5"/>
    <w:rsid w:val="002D68BA"/>
    <w:rsid w:val="002D7614"/>
    <w:rsid w:val="002D7803"/>
    <w:rsid w:val="002E037C"/>
    <w:rsid w:val="002E04B8"/>
    <w:rsid w:val="002E078E"/>
    <w:rsid w:val="002E1BDE"/>
    <w:rsid w:val="002E1EF5"/>
    <w:rsid w:val="002E4AC0"/>
    <w:rsid w:val="002E5644"/>
    <w:rsid w:val="002E5680"/>
    <w:rsid w:val="002E5779"/>
    <w:rsid w:val="002E6C62"/>
    <w:rsid w:val="002E71A9"/>
    <w:rsid w:val="002E7693"/>
    <w:rsid w:val="002F0253"/>
    <w:rsid w:val="002F0693"/>
    <w:rsid w:val="002F06BA"/>
    <w:rsid w:val="002F1B40"/>
    <w:rsid w:val="002F2873"/>
    <w:rsid w:val="002F3557"/>
    <w:rsid w:val="002F3B9C"/>
    <w:rsid w:val="002F565D"/>
    <w:rsid w:val="002F571A"/>
    <w:rsid w:val="002F57C2"/>
    <w:rsid w:val="002F615A"/>
    <w:rsid w:val="002F634D"/>
    <w:rsid w:val="002F738F"/>
    <w:rsid w:val="002F7D0C"/>
    <w:rsid w:val="0030003C"/>
    <w:rsid w:val="00300751"/>
    <w:rsid w:val="00300D0B"/>
    <w:rsid w:val="00300D55"/>
    <w:rsid w:val="003010FD"/>
    <w:rsid w:val="0030154D"/>
    <w:rsid w:val="00302789"/>
    <w:rsid w:val="00302B01"/>
    <w:rsid w:val="0030576C"/>
    <w:rsid w:val="00305A70"/>
    <w:rsid w:val="00306D2B"/>
    <w:rsid w:val="00306EBE"/>
    <w:rsid w:val="00307A68"/>
    <w:rsid w:val="00310326"/>
    <w:rsid w:val="003103CD"/>
    <w:rsid w:val="00311E1F"/>
    <w:rsid w:val="00312F1F"/>
    <w:rsid w:val="00313055"/>
    <w:rsid w:val="003141E1"/>
    <w:rsid w:val="0031424C"/>
    <w:rsid w:val="003144BC"/>
    <w:rsid w:val="00314B4A"/>
    <w:rsid w:val="003156BE"/>
    <w:rsid w:val="00316E00"/>
    <w:rsid w:val="0032039F"/>
    <w:rsid w:val="003206C2"/>
    <w:rsid w:val="00322230"/>
    <w:rsid w:val="00322D2D"/>
    <w:rsid w:val="00322F4E"/>
    <w:rsid w:val="0032370D"/>
    <w:rsid w:val="003259E3"/>
    <w:rsid w:val="00325BAD"/>
    <w:rsid w:val="00326653"/>
    <w:rsid w:val="00327400"/>
    <w:rsid w:val="00327B86"/>
    <w:rsid w:val="00327C4D"/>
    <w:rsid w:val="003303A1"/>
    <w:rsid w:val="00330C1D"/>
    <w:rsid w:val="00330DD0"/>
    <w:rsid w:val="00330DD5"/>
    <w:rsid w:val="00330EB3"/>
    <w:rsid w:val="0033127A"/>
    <w:rsid w:val="00331AF0"/>
    <w:rsid w:val="00331CCD"/>
    <w:rsid w:val="00331FC6"/>
    <w:rsid w:val="00332A4E"/>
    <w:rsid w:val="00332E4C"/>
    <w:rsid w:val="00333E63"/>
    <w:rsid w:val="00334291"/>
    <w:rsid w:val="00336634"/>
    <w:rsid w:val="00336D61"/>
    <w:rsid w:val="00336DAE"/>
    <w:rsid w:val="00341FEC"/>
    <w:rsid w:val="00342620"/>
    <w:rsid w:val="003426C8"/>
    <w:rsid w:val="0034397F"/>
    <w:rsid w:val="003442B6"/>
    <w:rsid w:val="003444C9"/>
    <w:rsid w:val="00344887"/>
    <w:rsid w:val="00345236"/>
    <w:rsid w:val="00345294"/>
    <w:rsid w:val="003466D7"/>
    <w:rsid w:val="003468A3"/>
    <w:rsid w:val="00350847"/>
    <w:rsid w:val="003511BB"/>
    <w:rsid w:val="00352145"/>
    <w:rsid w:val="0035282C"/>
    <w:rsid w:val="00352C11"/>
    <w:rsid w:val="0035327B"/>
    <w:rsid w:val="003532E9"/>
    <w:rsid w:val="003533A3"/>
    <w:rsid w:val="0035375A"/>
    <w:rsid w:val="00354DC4"/>
    <w:rsid w:val="00355863"/>
    <w:rsid w:val="0035602E"/>
    <w:rsid w:val="00356341"/>
    <w:rsid w:val="003578CD"/>
    <w:rsid w:val="00360D06"/>
    <w:rsid w:val="003611DE"/>
    <w:rsid w:val="00361923"/>
    <w:rsid w:val="00362339"/>
    <w:rsid w:val="00362A83"/>
    <w:rsid w:val="0036306C"/>
    <w:rsid w:val="003630ED"/>
    <w:rsid w:val="003635D4"/>
    <w:rsid w:val="003642A1"/>
    <w:rsid w:val="0036452E"/>
    <w:rsid w:val="00364A7A"/>
    <w:rsid w:val="00366C74"/>
    <w:rsid w:val="003673EC"/>
    <w:rsid w:val="003673FA"/>
    <w:rsid w:val="0037067B"/>
    <w:rsid w:val="003729A1"/>
    <w:rsid w:val="003729D1"/>
    <w:rsid w:val="0037335B"/>
    <w:rsid w:val="003737ED"/>
    <w:rsid w:val="00373A2A"/>
    <w:rsid w:val="003740A1"/>
    <w:rsid w:val="00374418"/>
    <w:rsid w:val="00374585"/>
    <w:rsid w:val="003750C6"/>
    <w:rsid w:val="00375106"/>
    <w:rsid w:val="00375214"/>
    <w:rsid w:val="00375301"/>
    <w:rsid w:val="0037599E"/>
    <w:rsid w:val="00375C5F"/>
    <w:rsid w:val="00377960"/>
    <w:rsid w:val="00381AEF"/>
    <w:rsid w:val="00381C10"/>
    <w:rsid w:val="00382198"/>
    <w:rsid w:val="00382255"/>
    <w:rsid w:val="00383051"/>
    <w:rsid w:val="003836B8"/>
    <w:rsid w:val="00383763"/>
    <w:rsid w:val="00384354"/>
    <w:rsid w:val="00384426"/>
    <w:rsid w:val="00384AF6"/>
    <w:rsid w:val="00384B7E"/>
    <w:rsid w:val="00384C13"/>
    <w:rsid w:val="0038602B"/>
    <w:rsid w:val="00386197"/>
    <w:rsid w:val="0038645D"/>
    <w:rsid w:val="00387274"/>
    <w:rsid w:val="00387298"/>
    <w:rsid w:val="003903AF"/>
    <w:rsid w:val="0039209D"/>
    <w:rsid w:val="00392753"/>
    <w:rsid w:val="00392C1F"/>
    <w:rsid w:val="00392D40"/>
    <w:rsid w:val="00392ECD"/>
    <w:rsid w:val="00393515"/>
    <w:rsid w:val="00393BF6"/>
    <w:rsid w:val="00394251"/>
    <w:rsid w:val="00394742"/>
    <w:rsid w:val="0039768A"/>
    <w:rsid w:val="00397970"/>
    <w:rsid w:val="00397E51"/>
    <w:rsid w:val="003A03B3"/>
    <w:rsid w:val="003A0844"/>
    <w:rsid w:val="003A15FD"/>
    <w:rsid w:val="003A2843"/>
    <w:rsid w:val="003A2C92"/>
    <w:rsid w:val="003A2F0E"/>
    <w:rsid w:val="003A754A"/>
    <w:rsid w:val="003A7660"/>
    <w:rsid w:val="003A7B17"/>
    <w:rsid w:val="003B02BE"/>
    <w:rsid w:val="003B0372"/>
    <w:rsid w:val="003B0F24"/>
    <w:rsid w:val="003B17BE"/>
    <w:rsid w:val="003B2E0D"/>
    <w:rsid w:val="003B3254"/>
    <w:rsid w:val="003B4243"/>
    <w:rsid w:val="003B4E6E"/>
    <w:rsid w:val="003B50EC"/>
    <w:rsid w:val="003B5F9A"/>
    <w:rsid w:val="003B752F"/>
    <w:rsid w:val="003B774A"/>
    <w:rsid w:val="003B77E4"/>
    <w:rsid w:val="003B7A4D"/>
    <w:rsid w:val="003B7F7E"/>
    <w:rsid w:val="003C110A"/>
    <w:rsid w:val="003C16EE"/>
    <w:rsid w:val="003C5A33"/>
    <w:rsid w:val="003C5BA7"/>
    <w:rsid w:val="003C6EA0"/>
    <w:rsid w:val="003C6EBE"/>
    <w:rsid w:val="003D0E71"/>
    <w:rsid w:val="003D1048"/>
    <w:rsid w:val="003D1B0C"/>
    <w:rsid w:val="003D23F4"/>
    <w:rsid w:val="003D2627"/>
    <w:rsid w:val="003D32BE"/>
    <w:rsid w:val="003D32DD"/>
    <w:rsid w:val="003D3AC4"/>
    <w:rsid w:val="003D3C9D"/>
    <w:rsid w:val="003D470A"/>
    <w:rsid w:val="003D4895"/>
    <w:rsid w:val="003D4F41"/>
    <w:rsid w:val="003D5190"/>
    <w:rsid w:val="003D5956"/>
    <w:rsid w:val="003D651C"/>
    <w:rsid w:val="003D6BC4"/>
    <w:rsid w:val="003D78B9"/>
    <w:rsid w:val="003E143D"/>
    <w:rsid w:val="003E17CB"/>
    <w:rsid w:val="003E22FC"/>
    <w:rsid w:val="003E33DB"/>
    <w:rsid w:val="003E3837"/>
    <w:rsid w:val="003E45F6"/>
    <w:rsid w:val="003E4DDC"/>
    <w:rsid w:val="003E53E0"/>
    <w:rsid w:val="003E5A78"/>
    <w:rsid w:val="003E5B22"/>
    <w:rsid w:val="003E62FF"/>
    <w:rsid w:val="003E68C8"/>
    <w:rsid w:val="003F0548"/>
    <w:rsid w:val="003F0D74"/>
    <w:rsid w:val="003F1BA0"/>
    <w:rsid w:val="003F214E"/>
    <w:rsid w:val="003F347D"/>
    <w:rsid w:val="003F39E9"/>
    <w:rsid w:val="003F4FA2"/>
    <w:rsid w:val="003F559F"/>
    <w:rsid w:val="003F5843"/>
    <w:rsid w:val="003F6485"/>
    <w:rsid w:val="003F652F"/>
    <w:rsid w:val="003F6928"/>
    <w:rsid w:val="003F6E8D"/>
    <w:rsid w:val="003F70B7"/>
    <w:rsid w:val="003F7AC5"/>
    <w:rsid w:val="003F7B6C"/>
    <w:rsid w:val="003F7DFC"/>
    <w:rsid w:val="00400170"/>
    <w:rsid w:val="00400F27"/>
    <w:rsid w:val="0040147C"/>
    <w:rsid w:val="0040248F"/>
    <w:rsid w:val="00403279"/>
    <w:rsid w:val="00404560"/>
    <w:rsid w:val="0040574F"/>
    <w:rsid w:val="00405A41"/>
    <w:rsid w:val="00405B9C"/>
    <w:rsid w:val="00407200"/>
    <w:rsid w:val="00407CD7"/>
    <w:rsid w:val="00410577"/>
    <w:rsid w:val="00410BC9"/>
    <w:rsid w:val="0041137B"/>
    <w:rsid w:val="004115E5"/>
    <w:rsid w:val="004125A2"/>
    <w:rsid w:val="00412601"/>
    <w:rsid w:val="00412DAC"/>
    <w:rsid w:val="004134FF"/>
    <w:rsid w:val="00414205"/>
    <w:rsid w:val="004149D0"/>
    <w:rsid w:val="00414F08"/>
    <w:rsid w:val="00414FB3"/>
    <w:rsid w:val="004161B0"/>
    <w:rsid w:val="00416EFA"/>
    <w:rsid w:val="004174DE"/>
    <w:rsid w:val="0041787F"/>
    <w:rsid w:val="00420064"/>
    <w:rsid w:val="00422202"/>
    <w:rsid w:val="004233D7"/>
    <w:rsid w:val="00424143"/>
    <w:rsid w:val="00424636"/>
    <w:rsid w:val="00424DB8"/>
    <w:rsid w:val="00425A0E"/>
    <w:rsid w:val="00425B6A"/>
    <w:rsid w:val="00426E79"/>
    <w:rsid w:val="004271DA"/>
    <w:rsid w:val="00427638"/>
    <w:rsid w:val="004309E5"/>
    <w:rsid w:val="00430B67"/>
    <w:rsid w:val="0043119A"/>
    <w:rsid w:val="00432C8A"/>
    <w:rsid w:val="00433750"/>
    <w:rsid w:val="004339EA"/>
    <w:rsid w:val="00434E7B"/>
    <w:rsid w:val="00435AC0"/>
    <w:rsid w:val="004360EC"/>
    <w:rsid w:val="004369AF"/>
    <w:rsid w:val="00436BD9"/>
    <w:rsid w:val="00436D87"/>
    <w:rsid w:val="00442E10"/>
    <w:rsid w:val="0044342D"/>
    <w:rsid w:val="00444E1B"/>
    <w:rsid w:val="004452A3"/>
    <w:rsid w:val="0044540F"/>
    <w:rsid w:val="00445A4E"/>
    <w:rsid w:val="00445D9E"/>
    <w:rsid w:val="00446339"/>
    <w:rsid w:val="004467C8"/>
    <w:rsid w:val="0044763D"/>
    <w:rsid w:val="00447BF6"/>
    <w:rsid w:val="00450DF2"/>
    <w:rsid w:val="0045233C"/>
    <w:rsid w:val="004526C3"/>
    <w:rsid w:val="0045287D"/>
    <w:rsid w:val="0045338D"/>
    <w:rsid w:val="00454556"/>
    <w:rsid w:val="00454AEA"/>
    <w:rsid w:val="00454F81"/>
    <w:rsid w:val="0045587C"/>
    <w:rsid w:val="0045602C"/>
    <w:rsid w:val="00460FAD"/>
    <w:rsid w:val="00461C38"/>
    <w:rsid w:val="004625BF"/>
    <w:rsid w:val="004634A6"/>
    <w:rsid w:val="00463BB6"/>
    <w:rsid w:val="00464190"/>
    <w:rsid w:val="00465C78"/>
    <w:rsid w:val="00466524"/>
    <w:rsid w:val="0046682C"/>
    <w:rsid w:val="00467350"/>
    <w:rsid w:val="00467BD9"/>
    <w:rsid w:val="00470252"/>
    <w:rsid w:val="00470628"/>
    <w:rsid w:val="00470F4A"/>
    <w:rsid w:val="0047234D"/>
    <w:rsid w:val="0047244E"/>
    <w:rsid w:val="00472E1B"/>
    <w:rsid w:val="00473483"/>
    <w:rsid w:val="0047359D"/>
    <w:rsid w:val="004741B8"/>
    <w:rsid w:val="00474568"/>
    <w:rsid w:val="00475490"/>
    <w:rsid w:val="004755AA"/>
    <w:rsid w:val="00476749"/>
    <w:rsid w:val="00476CF6"/>
    <w:rsid w:val="00476E39"/>
    <w:rsid w:val="0047730E"/>
    <w:rsid w:val="00477AAA"/>
    <w:rsid w:val="00480C73"/>
    <w:rsid w:val="00480D5A"/>
    <w:rsid w:val="0048107E"/>
    <w:rsid w:val="0048292B"/>
    <w:rsid w:val="0048330C"/>
    <w:rsid w:val="00485430"/>
    <w:rsid w:val="00485718"/>
    <w:rsid w:val="00485750"/>
    <w:rsid w:val="004868EF"/>
    <w:rsid w:val="00487B0B"/>
    <w:rsid w:val="00490DD2"/>
    <w:rsid w:val="00490F7C"/>
    <w:rsid w:val="00491EF9"/>
    <w:rsid w:val="00492B31"/>
    <w:rsid w:val="00492FCE"/>
    <w:rsid w:val="00493061"/>
    <w:rsid w:val="00493767"/>
    <w:rsid w:val="00493D26"/>
    <w:rsid w:val="00493E9F"/>
    <w:rsid w:val="00494335"/>
    <w:rsid w:val="00495B3E"/>
    <w:rsid w:val="004965EB"/>
    <w:rsid w:val="00496919"/>
    <w:rsid w:val="00496AC8"/>
    <w:rsid w:val="00496D49"/>
    <w:rsid w:val="004A001F"/>
    <w:rsid w:val="004A02D4"/>
    <w:rsid w:val="004A0E66"/>
    <w:rsid w:val="004A1A92"/>
    <w:rsid w:val="004A2340"/>
    <w:rsid w:val="004A319C"/>
    <w:rsid w:val="004A33F9"/>
    <w:rsid w:val="004A403C"/>
    <w:rsid w:val="004A4102"/>
    <w:rsid w:val="004A5014"/>
    <w:rsid w:val="004A5E53"/>
    <w:rsid w:val="004A6AEC"/>
    <w:rsid w:val="004A6DA6"/>
    <w:rsid w:val="004A6F04"/>
    <w:rsid w:val="004A71DE"/>
    <w:rsid w:val="004B0F01"/>
    <w:rsid w:val="004B1C4D"/>
    <w:rsid w:val="004B1EF4"/>
    <w:rsid w:val="004B2FC6"/>
    <w:rsid w:val="004B348D"/>
    <w:rsid w:val="004B378A"/>
    <w:rsid w:val="004B38CC"/>
    <w:rsid w:val="004B3D3E"/>
    <w:rsid w:val="004B4323"/>
    <w:rsid w:val="004B4B8C"/>
    <w:rsid w:val="004B5637"/>
    <w:rsid w:val="004B5F94"/>
    <w:rsid w:val="004B64FD"/>
    <w:rsid w:val="004B70F4"/>
    <w:rsid w:val="004B735A"/>
    <w:rsid w:val="004B775C"/>
    <w:rsid w:val="004B7878"/>
    <w:rsid w:val="004C0AE6"/>
    <w:rsid w:val="004C0C2B"/>
    <w:rsid w:val="004C0CFB"/>
    <w:rsid w:val="004C1249"/>
    <w:rsid w:val="004C1853"/>
    <w:rsid w:val="004C27E5"/>
    <w:rsid w:val="004C286C"/>
    <w:rsid w:val="004C2C28"/>
    <w:rsid w:val="004C364C"/>
    <w:rsid w:val="004C40B5"/>
    <w:rsid w:val="004C40F6"/>
    <w:rsid w:val="004C421A"/>
    <w:rsid w:val="004C46C9"/>
    <w:rsid w:val="004C573D"/>
    <w:rsid w:val="004C5A74"/>
    <w:rsid w:val="004C6579"/>
    <w:rsid w:val="004C66FB"/>
    <w:rsid w:val="004C7360"/>
    <w:rsid w:val="004C7437"/>
    <w:rsid w:val="004C7C50"/>
    <w:rsid w:val="004C7C6E"/>
    <w:rsid w:val="004D18D8"/>
    <w:rsid w:val="004D21AD"/>
    <w:rsid w:val="004D3182"/>
    <w:rsid w:val="004D3BA0"/>
    <w:rsid w:val="004D3E7D"/>
    <w:rsid w:val="004D429A"/>
    <w:rsid w:val="004D4DA7"/>
    <w:rsid w:val="004D5ADB"/>
    <w:rsid w:val="004D6C25"/>
    <w:rsid w:val="004D7280"/>
    <w:rsid w:val="004E064A"/>
    <w:rsid w:val="004E1AD6"/>
    <w:rsid w:val="004E1F5D"/>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E7828"/>
    <w:rsid w:val="004F031E"/>
    <w:rsid w:val="004F06AF"/>
    <w:rsid w:val="004F1B7C"/>
    <w:rsid w:val="004F1E0E"/>
    <w:rsid w:val="004F27C5"/>
    <w:rsid w:val="004F3176"/>
    <w:rsid w:val="004F38F5"/>
    <w:rsid w:val="004F3BA5"/>
    <w:rsid w:val="004F3C27"/>
    <w:rsid w:val="004F4191"/>
    <w:rsid w:val="004F5E2D"/>
    <w:rsid w:val="004F69B1"/>
    <w:rsid w:val="004F72D6"/>
    <w:rsid w:val="004F73AD"/>
    <w:rsid w:val="004F76D8"/>
    <w:rsid w:val="0050085D"/>
    <w:rsid w:val="00500CA5"/>
    <w:rsid w:val="00502388"/>
    <w:rsid w:val="00502415"/>
    <w:rsid w:val="00502851"/>
    <w:rsid w:val="00502AAE"/>
    <w:rsid w:val="005041E8"/>
    <w:rsid w:val="005045BC"/>
    <w:rsid w:val="005049AF"/>
    <w:rsid w:val="00504DC9"/>
    <w:rsid w:val="00506697"/>
    <w:rsid w:val="00506AC9"/>
    <w:rsid w:val="00506BBC"/>
    <w:rsid w:val="00507D74"/>
    <w:rsid w:val="005113E8"/>
    <w:rsid w:val="0051153A"/>
    <w:rsid w:val="00511FF3"/>
    <w:rsid w:val="005129E7"/>
    <w:rsid w:val="00512F0B"/>
    <w:rsid w:val="00512F5F"/>
    <w:rsid w:val="00512F6F"/>
    <w:rsid w:val="00513548"/>
    <w:rsid w:val="005152D1"/>
    <w:rsid w:val="005161BF"/>
    <w:rsid w:val="00516B5F"/>
    <w:rsid w:val="00516E78"/>
    <w:rsid w:val="00517015"/>
    <w:rsid w:val="00517949"/>
    <w:rsid w:val="00517F96"/>
    <w:rsid w:val="005203E0"/>
    <w:rsid w:val="00520E3F"/>
    <w:rsid w:val="00521A9A"/>
    <w:rsid w:val="00521E15"/>
    <w:rsid w:val="00522FA0"/>
    <w:rsid w:val="0052313B"/>
    <w:rsid w:val="0052327B"/>
    <w:rsid w:val="00525B9F"/>
    <w:rsid w:val="00526B6F"/>
    <w:rsid w:val="00526E1E"/>
    <w:rsid w:val="00527D5D"/>
    <w:rsid w:val="00530156"/>
    <w:rsid w:val="00530A2E"/>
    <w:rsid w:val="00532A3B"/>
    <w:rsid w:val="00532C54"/>
    <w:rsid w:val="00532F3B"/>
    <w:rsid w:val="00533C8E"/>
    <w:rsid w:val="0053521A"/>
    <w:rsid w:val="0053566B"/>
    <w:rsid w:val="00536553"/>
    <w:rsid w:val="005373FE"/>
    <w:rsid w:val="005378BA"/>
    <w:rsid w:val="005418F6"/>
    <w:rsid w:val="005425DB"/>
    <w:rsid w:val="00544081"/>
    <w:rsid w:val="00544555"/>
    <w:rsid w:val="00545792"/>
    <w:rsid w:val="005457C6"/>
    <w:rsid w:val="00545C25"/>
    <w:rsid w:val="0054666C"/>
    <w:rsid w:val="00546DE8"/>
    <w:rsid w:val="00546E63"/>
    <w:rsid w:val="00547F17"/>
    <w:rsid w:val="00550FAC"/>
    <w:rsid w:val="00550FE5"/>
    <w:rsid w:val="00551119"/>
    <w:rsid w:val="00551186"/>
    <w:rsid w:val="005527C4"/>
    <w:rsid w:val="00553674"/>
    <w:rsid w:val="00553E2C"/>
    <w:rsid w:val="005544C9"/>
    <w:rsid w:val="00554E4F"/>
    <w:rsid w:val="00555319"/>
    <w:rsid w:val="00555AB3"/>
    <w:rsid w:val="005577AF"/>
    <w:rsid w:val="005610B5"/>
    <w:rsid w:val="00561796"/>
    <w:rsid w:val="00561815"/>
    <w:rsid w:val="00561E17"/>
    <w:rsid w:val="005628B1"/>
    <w:rsid w:val="0056329D"/>
    <w:rsid w:val="005639B2"/>
    <w:rsid w:val="00563ACF"/>
    <w:rsid w:val="00564898"/>
    <w:rsid w:val="0056506A"/>
    <w:rsid w:val="0056517A"/>
    <w:rsid w:val="00566565"/>
    <w:rsid w:val="005666F4"/>
    <w:rsid w:val="005707D3"/>
    <w:rsid w:val="00570877"/>
    <w:rsid w:val="0057191A"/>
    <w:rsid w:val="0057262E"/>
    <w:rsid w:val="00572642"/>
    <w:rsid w:val="00572875"/>
    <w:rsid w:val="00572C4E"/>
    <w:rsid w:val="00574679"/>
    <w:rsid w:val="0057472C"/>
    <w:rsid w:val="00574DFD"/>
    <w:rsid w:val="005757F3"/>
    <w:rsid w:val="00575827"/>
    <w:rsid w:val="00575A47"/>
    <w:rsid w:val="00577269"/>
    <w:rsid w:val="005773CB"/>
    <w:rsid w:val="00577D48"/>
    <w:rsid w:val="0058036A"/>
    <w:rsid w:val="00580BF2"/>
    <w:rsid w:val="0058122F"/>
    <w:rsid w:val="0058192B"/>
    <w:rsid w:val="00581D13"/>
    <w:rsid w:val="0058271A"/>
    <w:rsid w:val="00582B64"/>
    <w:rsid w:val="00583F3B"/>
    <w:rsid w:val="00584640"/>
    <w:rsid w:val="00584A92"/>
    <w:rsid w:val="005869F4"/>
    <w:rsid w:val="00587E1C"/>
    <w:rsid w:val="00590104"/>
    <w:rsid w:val="00590344"/>
    <w:rsid w:val="0059061B"/>
    <w:rsid w:val="005929C2"/>
    <w:rsid w:val="00592E4D"/>
    <w:rsid w:val="00592EF7"/>
    <w:rsid w:val="005930DF"/>
    <w:rsid w:val="00594191"/>
    <w:rsid w:val="00594A19"/>
    <w:rsid w:val="00594AD9"/>
    <w:rsid w:val="005955B8"/>
    <w:rsid w:val="0059561F"/>
    <w:rsid w:val="005961E9"/>
    <w:rsid w:val="0059662A"/>
    <w:rsid w:val="005968D5"/>
    <w:rsid w:val="00596E11"/>
    <w:rsid w:val="005972D1"/>
    <w:rsid w:val="005A1850"/>
    <w:rsid w:val="005A1EB9"/>
    <w:rsid w:val="005A2A10"/>
    <w:rsid w:val="005A2A6C"/>
    <w:rsid w:val="005A2B56"/>
    <w:rsid w:val="005A3135"/>
    <w:rsid w:val="005A3D60"/>
    <w:rsid w:val="005A44F8"/>
    <w:rsid w:val="005A5429"/>
    <w:rsid w:val="005A5C11"/>
    <w:rsid w:val="005A5CEF"/>
    <w:rsid w:val="005A67AE"/>
    <w:rsid w:val="005A6B6E"/>
    <w:rsid w:val="005B083C"/>
    <w:rsid w:val="005B19A1"/>
    <w:rsid w:val="005B2733"/>
    <w:rsid w:val="005B28E8"/>
    <w:rsid w:val="005B35A8"/>
    <w:rsid w:val="005B3B2D"/>
    <w:rsid w:val="005B3DA2"/>
    <w:rsid w:val="005B3E89"/>
    <w:rsid w:val="005B401F"/>
    <w:rsid w:val="005B4D66"/>
    <w:rsid w:val="005B5070"/>
    <w:rsid w:val="005B5294"/>
    <w:rsid w:val="005B715B"/>
    <w:rsid w:val="005B7512"/>
    <w:rsid w:val="005B7D7C"/>
    <w:rsid w:val="005B7E07"/>
    <w:rsid w:val="005C26A6"/>
    <w:rsid w:val="005C2B08"/>
    <w:rsid w:val="005C2B89"/>
    <w:rsid w:val="005C2F85"/>
    <w:rsid w:val="005C3C58"/>
    <w:rsid w:val="005C403B"/>
    <w:rsid w:val="005C4565"/>
    <w:rsid w:val="005C4E3A"/>
    <w:rsid w:val="005C5792"/>
    <w:rsid w:val="005C5B55"/>
    <w:rsid w:val="005C5CDA"/>
    <w:rsid w:val="005D0F1C"/>
    <w:rsid w:val="005D117F"/>
    <w:rsid w:val="005D3FF4"/>
    <w:rsid w:val="005D4039"/>
    <w:rsid w:val="005D4351"/>
    <w:rsid w:val="005D467A"/>
    <w:rsid w:val="005D5F56"/>
    <w:rsid w:val="005D6014"/>
    <w:rsid w:val="005D631B"/>
    <w:rsid w:val="005D6347"/>
    <w:rsid w:val="005D7503"/>
    <w:rsid w:val="005E042B"/>
    <w:rsid w:val="005E1113"/>
    <w:rsid w:val="005E1825"/>
    <w:rsid w:val="005E1B26"/>
    <w:rsid w:val="005E1B70"/>
    <w:rsid w:val="005E20D9"/>
    <w:rsid w:val="005E35FF"/>
    <w:rsid w:val="005E3844"/>
    <w:rsid w:val="005E40A6"/>
    <w:rsid w:val="005E429E"/>
    <w:rsid w:val="005E4FA0"/>
    <w:rsid w:val="005E5A76"/>
    <w:rsid w:val="005E6104"/>
    <w:rsid w:val="005E67E3"/>
    <w:rsid w:val="005E6A54"/>
    <w:rsid w:val="005E760D"/>
    <w:rsid w:val="005E7955"/>
    <w:rsid w:val="005E7C1F"/>
    <w:rsid w:val="005F047E"/>
    <w:rsid w:val="005F06CA"/>
    <w:rsid w:val="005F103B"/>
    <w:rsid w:val="005F37BD"/>
    <w:rsid w:val="005F3C03"/>
    <w:rsid w:val="005F4C0E"/>
    <w:rsid w:val="005F5F0E"/>
    <w:rsid w:val="005F7256"/>
    <w:rsid w:val="005F74FE"/>
    <w:rsid w:val="005F7B2A"/>
    <w:rsid w:val="005F7B2B"/>
    <w:rsid w:val="006010AD"/>
    <w:rsid w:val="00601974"/>
    <w:rsid w:val="00601A3F"/>
    <w:rsid w:val="00602B75"/>
    <w:rsid w:val="00602BAE"/>
    <w:rsid w:val="00602F52"/>
    <w:rsid w:val="00603CEE"/>
    <w:rsid w:val="006047E3"/>
    <w:rsid w:val="0060482F"/>
    <w:rsid w:val="00605872"/>
    <w:rsid w:val="00605AD7"/>
    <w:rsid w:val="00610F77"/>
    <w:rsid w:val="006117DD"/>
    <w:rsid w:val="00611858"/>
    <w:rsid w:val="0061186F"/>
    <w:rsid w:val="00611B12"/>
    <w:rsid w:val="00612D96"/>
    <w:rsid w:val="006140E2"/>
    <w:rsid w:val="00615303"/>
    <w:rsid w:val="00615C89"/>
    <w:rsid w:val="006204D3"/>
    <w:rsid w:val="00621349"/>
    <w:rsid w:val="00621537"/>
    <w:rsid w:val="006227A4"/>
    <w:rsid w:val="00623BD9"/>
    <w:rsid w:val="00625508"/>
    <w:rsid w:val="00625940"/>
    <w:rsid w:val="00625CE4"/>
    <w:rsid w:val="00626BA3"/>
    <w:rsid w:val="00630794"/>
    <w:rsid w:val="006307F5"/>
    <w:rsid w:val="0063092A"/>
    <w:rsid w:val="00631395"/>
    <w:rsid w:val="00632488"/>
    <w:rsid w:val="0063301E"/>
    <w:rsid w:val="006336D4"/>
    <w:rsid w:val="00633998"/>
    <w:rsid w:val="00633F72"/>
    <w:rsid w:val="00633FB4"/>
    <w:rsid w:val="006359D9"/>
    <w:rsid w:val="006359FD"/>
    <w:rsid w:val="00636159"/>
    <w:rsid w:val="006404A4"/>
    <w:rsid w:val="006405AF"/>
    <w:rsid w:val="00640C72"/>
    <w:rsid w:val="00641D4C"/>
    <w:rsid w:val="006427E0"/>
    <w:rsid w:val="00642B3B"/>
    <w:rsid w:val="006439E8"/>
    <w:rsid w:val="00643C5D"/>
    <w:rsid w:val="00644198"/>
    <w:rsid w:val="006459B7"/>
    <w:rsid w:val="00645C16"/>
    <w:rsid w:val="00646E6F"/>
    <w:rsid w:val="00646FB7"/>
    <w:rsid w:val="0064707B"/>
    <w:rsid w:val="006470B5"/>
    <w:rsid w:val="006479CB"/>
    <w:rsid w:val="00647A14"/>
    <w:rsid w:val="00650E64"/>
    <w:rsid w:val="00650F18"/>
    <w:rsid w:val="0065100A"/>
    <w:rsid w:val="0065197B"/>
    <w:rsid w:val="00651CBE"/>
    <w:rsid w:val="00652409"/>
    <w:rsid w:val="00653277"/>
    <w:rsid w:val="006532AD"/>
    <w:rsid w:val="0065346E"/>
    <w:rsid w:val="00655A77"/>
    <w:rsid w:val="00655AB4"/>
    <w:rsid w:val="00655C94"/>
    <w:rsid w:val="00657CF0"/>
    <w:rsid w:val="006604A4"/>
    <w:rsid w:val="0066087A"/>
    <w:rsid w:val="00660DF7"/>
    <w:rsid w:val="006612AB"/>
    <w:rsid w:val="00662129"/>
    <w:rsid w:val="00662153"/>
    <w:rsid w:val="00662BC0"/>
    <w:rsid w:val="006632E8"/>
    <w:rsid w:val="00664CA0"/>
    <w:rsid w:val="00665069"/>
    <w:rsid w:val="00665997"/>
    <w:rsid w:val="00665A9B"/>
    <w:rsid w:val="00667206"/>
    <w:rsid w:val="006676DA"/>
    <w:rsid w:val="006709E2"/>
    <w:rsid w:val="00672034"/>
    <w:rsid w:val="0067241F"/>
    <w:rsid w:val="00672944"/>
    <w:rsid w:val="00673564"/>
    <w:rsid w:val="00674769"/>
    <w:rsid w:val="006749B1"/>
    <w:rsid w:val="00674D97"/>
    <w:rsid w:val="00675FFA"/>
    <w:rsid w:val="00677E0D"/>
    <w:rsid w:val="00680978"/>
    <w:rsid w:val="00681357"/>
    <w:rsid w:val="006821DF"/>
    <w:rsid w:val="006843AD"/>
    <w:rsid w:val="006849BC"/>
    <w:rsid w:val="00685499"/>
    <w:rsid w:val="00686B09"/>
    <w:rsid w:val="006878C8"/>
    <w:rsid w:val="0069064E"/>
    <w:rsid w:val="00691905"/>
    <w:rsid w:val="0069265C"/>
    <w:rsid w:val="00692755"/>
    <w:rsid w:val="00692759"/>
    <w:rsid w:val="0069410E"/>
    <w:rsid w:val="00695FA2"/>
    <w:rsid w:val="00696A48"/>
    <w:rsid w:val="006A08EE"/>
    <w:rsid w:val="006A3053"/>
    <w:rsid w:val="006A36ED"/>
    <w:rsid w:val="006A39C1"/>
    <w:rsid w:val="006A45B7"/>
    <w:rsid w:val="006A480E"/>
    <w:rsid w:val="006A54E0"/>
    <w:rsid w:val="006A5DCD"/>
    <w:rsid w:val="006A6DFD"/>
    <w:rsid w:val="006A7C9B"/>
    <w:rsid w:val="006B4536"/>
    <w:rsid w:val="006B4CC3"/>
    <w:rsid w:val="006B5FB6"/>
    <w:rsid w:val="006B6199"/>
    <w:rsid w:val="006B6D36"/>
    <w:rsid w:val="006B77A7"/>
    <w:rsid w:val="006C00A6"/>
    <w:rsid w:val="006C0F86"/>
    <w:rsid w:val="006C110D"/>
    <w:rsid w:val="006C11ED"/>
    <w:rsid w:val="006C16ED"/>
    <w:rsid w:val="006C1DBC"/>
    <w:rsid w:val="006C25C6"/>
    <w:rsid w:val="006C26FE"/>
    <w:rsid w:val="006C28F8"/>
    <w:rsid w:val="006C2BDD"/>
    <w:rsid w:val="006C3AD0"/>
    <w:rsid w:val="006C4192"/>
    <w:rsid w:val="006C4973"/>
    <w:rsid w:val="006C4D31"/>
    <w:rsid w:val="006C4DA7"/>
    <w:rsid w:val="006C4E81"/>
    <w:rsid w:val="006C65C3"/>
    <w:rsid w:val="006C74E6"/>
    <w:rsid w:val="006C7FCE"/>
    <w:rsid w:val="006D0280"/>
    <w:rsid w:val="006D0CE5"/>
    <w:rsid w:val="006D2E25"/>
    <w:rsid w:val="006D2E87"/>
    <w:rsid w:val="006D47CD"/>
    <w:rsid w:val="006D5038"/>
    <w:rsid w:val="006D509C"/>
    <w:rsid w:val="006D5659"/>
    <w:rsid w:val="006D58BB"/>
    <w:rsid w:val="006D5ED0"/>
    <w:rsid w:val="006D6ED5"/>
    <w:rsid w:val="006D735B"/>
    <w:rsid w:val="006D780A"/>
    <w:rsid w:val="006E03C5"/>
    <w:rsid w:val="006E07D4"/>
    <w:rsid w:val="006E0A8C"/>
    <w:rsid w:val="006E0D1B"/>
    <w:rsid w:val="006E180F"/>
    <w:rsid w:val="006E2781"/>
    <w:rsid w:val="006E27D5"/>
    <w:rsid w:val="006E355F"/>
    <w:rsid w:val="006E369B"/>
    <w:rsid w:val="006E4D49"/>
    <w:rsid w:val="006E50AC"/>
    <w:rsid w:val="006E51E1"/>
    <w:rsid w:val="006E53E6"/>
    <w:rsid w:val="006E62BE"/>
    <w:rsid w:val="006E636E"/>
    <w:rsid w:val="006F0B34"/>
    <w:rsid w:val="006F101D"/>
    <w:rsid w:val="006F122F"/>
    <w:rsid w:val="006F12A8"/>
    <w:rsid w:val="006F152F"/>
    <w:rsid w:val="006F183F"/>
    <w:rsid w:val="006F1CDC"/>
    <w:rsid w:val="006F2048"/>
    <w:rsid w:val="006F2DEF"/>
    <w:rsid w:val="006F3E4C"/>
    <w:rsid w:val="006F3EA5"/>
    <w:rsid w:val="006F488A"/>
    <w:rsid w:val="006F71FE"/>
    <w:rsid w:val="006F74AD"/>
    <w:rsid w:val="006F79F4"/>
    <w:rsid w:val="007000E1"/>
    <w:rsid w:val="00700894"/>
    <w:rsid w:val="00701EFC"/>
    <w:rsid w:val="007028FA"/>
    <w:rsid w:val="00702C94"/>
    <w:rsid w:val="007046C2"/>
    <w:rsid w:val="00704B0F"/>
    <w:rsid w:val="00705E57"/>
    <w:rsid w:val="00706652"/>
    <w:rsid w:val="00707333"/>
    <w:rsid w:val="0070791E"/>
    <w:rsid w:val="00707936"/>
    <w:rsid w:val="007101BA"/>
    <w:rsid w:val="00710B4E"/>
    <w:rsid w:val="00711659"/>
    <w:rsid w:val="007123C4"/>
    <w:rsid w:val="00713DB3"/>
    <w:rsid w:val="00713F93"/>
    <w:rsid w:val="00714103"/>
    <w:rsid w:val="0071697D"/>
    <w:rsid w:val="0071716B"/>
    <w:rsid w:val="0071726B"/>
    <w:rsid w:val="00717EBF"/>
    <w:rsid w:val="007206D1"/>
    <w:rsid w:val="00720A57"/>
    <w:rsid w:val="00720B59"/>
    <w:rsid w:val="007227BE"/>
    <w:rsid w:val="00722833"/>
    <w:rsid w:val="00722893"/>
    <w:rsid w:val="00722CF1"/>
    <w:rsid w:val="00722ED0"/>
    <w:rsid w:val="007239C9"/>
    <w:rsid w:val="00723AB7"/>
    <w:rsid w:val="00725139"/>
    <w:rsid w:val="00725460"/>
    <w:rsid w:val="00726BDC"/>
    <w:rsid w:val="007275F9"/>
    <w:rsid w:val="0073138A"/>
    <w:rsid w:val="00731E00"/>
    <w:rsid w:val="00732366"/>
    <w:rsid w:val="0073325E"/>
    <w:rsid w:val="00733B72"/>
    <w:rsid w:val="00733C7A"/>
    <w:rsid w:val="0073577E"/>
    <w:rsid w:val="00736165"/>
    <w:rsid w:val="0073698B"/>
    <w:rsid w:val="00737209"/>
    <w:rsid w:val="0074084D"/>
    <w:rsid w:val="007412A6"/>
    <w:rsid w:val="0074157C"/>
    <w:rsid w:val="0074493D"/>
    <w:rsid w:val="00746318"/>
    <w:rsid w:val="00746665"/>
    <w:rsid w:val="00746D14"/>
    <w:rsid w:val="0074772D"/>
    <w:rsid w:val="00750A12"/>
    <w:rsid w:val="00750B9B"/>
    <w:rsid w:val="0075108C"/>
    <w:rsid w:val="00751384"/>
    <w:rsid w:val="0075147B"/>
    <w:rsid w:val="00752997"/>
    <w:rsid w:val="00754A59"/>
    <w:rsid w:val="00755B14"/>
    <w:rsid w:val="00757E3A"/>
    <w:rsid w:val="0076037A"/>
    <w:rsid w:val="007605B9"/>
    <w:rsid w:val="007617CD"/>
    <w:rsid w:val="00762184"/>
    <w:rsid w:val="00762A6E"/>
    <w:rsid w:val="007636ED"/>
    <w:rsid w:val="007638EE"/>
    <w:rsid w:val="00764566"/>
    <w:rsid w:val="00764C4F"/>
    <w:rsid w:val="00764F63"/>
    <w:rsid w:val="007654C9"/>
    <w:rsid w:val="00766FD3"/>
    <w:rsid w:val="00767854"/>
    <w:rsid w:val="00767AD7"/>
    <w:rsid w:val="00770176"/>
    <w:rsid w:val="007706E5"/>
    <w:rsid w:val="007707CE"/>
    <w:rsid w:val="007713D0"/>
    <w:rsid w:val="00771AD3"/>
    <w:rsid w:val="00771FDC"/>
    <w:rsid w:val="00772422"/>
    <w:rsid w:val="00773C54"/>
    <w:rsid w:val="00773D88"/>
    <w:rsid w:val="007743FD"/>
    <w:rsid w:val="0077559D"/>
    <w:rsid w:val="007768EB"/>
    <w:rsid w:val="0077718E"/>
    <w:rsid w:val="00777846"/>
    <w:rsid w:val="00777AAE"/>
    <w:rsid w:val="00780E8E"/>
    <w:rsid w:val="00780EC4"/>
    <w:rsid w:val="007816CC"/>
    <w:rsid w:val="00781836"/>
    <w:rsid w:val="0078275E"/>
    <w:rsid w:val="00782774"/>
    <w:rsid w:val="00786397"/>
    <w:rsid w:val="00786D24"/>
    <w:rsid w:val="00786FBF"/>
    <w:rsid w:val="0078709F"/>
    <w:rsid w:val="007872D9"/>
    <w:rsid w:val="0078779A"/>
    <w:rsid w:val="00790230"/>
    <w:rsid w:val="00790CC7"/>
    <w:rsid w:val="00791964"/>
    <w:rsid w:val="00791AB2"/>
    <w:rsid w:val="007933E5"/>
    <w:rsid w:val="00793A59"/>
    <w:rsid w:val="00794485"/>
    <w:rsid w:val="007945BC"/>
    <w:rsid w:val="00795A42"/>
    <w:rsid w:val="00796577"/>
    <w:rsid w:val="007A098A"/>
    <w:rsid w:val="007A21B8"/>
    <w:rsid w:val="007A29AB"/>
    <w:rsid w:val="007A33E5"/>
    <w:rsid w:val="007A397F"/>
    <w:rsid w:val="007A402F"/>
    <w:rsid w:val="007A4323"/>
    <w:rsid w:val="007A46A9"/>
    <w:rsid w:val="007A492B"/>
    <w:rsid w:val="007A568C"/>
    <w:rsid w:val="007A582F"/>
    <w:rsid w:val="007A6271"/>
    <w:rsid w:val="007A7B04"/>
    <w:rsid w:val="007B0175"/>
    <w:rsid w:val="007B0F02"/>
    <w:rsid w:val="007B1123"/>
    <w:rsid w:val="007B1FBB"/>
    <w:rsid w:val="007B23FD"/>
    <w:rsid w:val="007B244E"/>
    <w:rsid w:val="007B25EF"/>
    <w:rsid w:val="007B2A85"/>
    <w:rsid w:val="007B2F78"/>
    <w:rsid w:val="007B4164"/>
    <w:rsid w:val="007B52CB"/>
    <w:rsid w:val="007B5466"/>
    <w:rsid w:val="007B786D"/>
    <w:rsid w:val="007C0432"/>
    <w:rsid w:val="007C0ED0"/>
    <w:rsid w:val="007C1598"/>
    <w:rsid w:val="007C324C"/>
    <w:rsid w:val="007C3C0C"/>
    <w:rsid w:val="007C4E1E"/>
    <w:rsid w:val="007C5283"/>
    <w:rsid w:val="007C6145"/>
    <w:rsid w:val="007C670C"/>
    <w:rsid w:val="007C7736"/>
    <w:rsid w:val="007C7EF3"/>
    <w:rsid w:val="007D08C3"/>
    <w:rsid w:val="007D0E0F"/>
    <w:rsid w:val="007D19F1"/>
    <w:rsid w:val="007D1D47"/>
    <w:rsid w:val="007D25EE"/>
    <w:rsid w:val="007D2E31"/>
    <w:rsid w:val="007D312E"/>
    <w:rsid w:val="007D3898"/>
    <w:rsid w:val="007D4301"/>
    <w:rsid w:val="007D4879"/>
    <w:rsid w:val="007D48FD"/>
    <w:rsid w:val="007D4D41"/>
    <w:rsid w:val="007D5B1C"/>
    <w:rsid w:val="007D6CB1"/>
    <w:rsid w:val="007D7967"/>
    <w:rsid w:val="007D7E0B"/>
    <w:rsid w:val="007E11D0"/>
    <w:rsid w:val="007E1709"/>
    <w:rsid w:val="007E1806"/>
    <w:rsid w:val="007E1EAA"/>
    <w:rsid w:val="007E3110"/>
    <w:rsid w:val="007E3480"/>
    <w:rsid w:val="007E4ABB"/>
    <w:rsid w:val="007E6482"/>
    <w:rsid w:val="007E773B"/>
    <w:rsid w:val="007F0062"/>
    <w:rsid w:val="007F07CF"/>
    <w:rsid w:val="007F0BB9"/>
    <w:rsid w:val="007F1917"/>
    <w:rsid w:val="007F1948"/>
    <w:rsid w:val="007F24A8"/>
    <w:rsid w:val="007F2A12"/>
    <w:rsid w:val="007F2EEA"/>
    <w:rsid w:val="007F3035"/>
    <w:rsid w:val="007F3556"/>
    <w:rsid w:val="007F361B"/>
    <w:rsid w:val="007F3865"/>
    <w:rsid w:val="007F4574"/>
    <w:rsid w:val="007F4A5B"/>
    <w:rsid w:val="007F518A"/>
    <w:rsid w:val="007F5614"/>
    <w:rsid w:val="007F5AB1"/>
    <w:rsid w:val="007F5D32"/>
    <w:rsid w:val="007F5E89"/>
    <w:rsid w:val="007F6F93"/>
    <w:rsid w:val="007F77C0"/>
    <w:rsid w:val="007F7D6C"/>
    <w:rsid w:val="008002E7"/>
    <w:rsid w:val="00801129"/>
    <w:rsid w:val="00801ED8"/>
    <w:rsid w:val="0080221F"/>
    <w:rsid w:val="008026E5"/>
    <w:rsid w:val="00802BB4"/>
    <w:rsid w:val="00802FC9"/>
    <w:rsid w:val="00803041"/>
    <w:rsid w:val="00803F1C"/>
    <w:rsid w:val="00804712"/>
    <w:rsid w:val="008048CB"/>
    <w:rsid w:val="008051C5"/>
    <w:rsid w:val="00805725"/>
    <w:rsid w:val="00805750"/>
    <w:rsid w:val="00806236"/>
    <w:rsid w:val="00807474"/>
    <w:rsid w:val="008076EE"/>
    <w:rsid w:val="00807747"/>
    <w:rsid w:val="00807EBC"/>
    <w:rsid w:val="00807EF9"/>
    <w:rsid w:val="008103F5"/>
    <w:rsid w:val="008106E1"/>
    <w:rsid w:val="00810A84"/>
    <w:rsid w:val="008117FB"/>
    <w:rsid w:val="00811E13"/>
    <w:rsid w:val="00812393"/>
    <w:rsid w:val="008123C5"/>
    <w:rsid w:val="0081308F"/>
    <w:rsid w:val="0081387F"/>
    <w:rsid w:val="00813FFF"/>
    <w:rsid w:val="00814C77"/>
    <w:rsid w:val="0081514D"/>
    <w:rsid w:val="008154FC"/>
    <w:rsid w:val="00817302"/>
    <w:rsid w:val="00817763"/>
    <w:rsid w:val="00820848"/>
    <w:rsid w:val="008209FF"/>
    <w:rsid w:val="00820AD0"/>
    <w:rsid w:val="00821416"/>
    <w:rsid w:val="0082272A"/>
    <w:rsid w:val="00822812"/>
    <w:rsid w:val="00822C8F"/>
    <w:rsid w:val="00822F46"/>
    <w:rsid w:val="00823CF1"/>
    <w:rsid w:val="0082623B"/>
    <w:rsid w:val="008274E0"/>
    <w:rsid w:val="008274E4"/>
    <w:rsid w:val="008277DD"/>
    <w:rsid w:val="008301D7"/>
    <w:rsid w:val="00830BB6"/>
    <w:rsid w:val="00830DD3"/>
    <w:rsid w:val="008313E8"/>
    <w:rsid w:val="0083181D"/>
    <w:rsid w:val="00832F3E"/>
    <w:rsid w:val="00832F51"/>
    <w:rsid w:val="008330A5"/>
    <w:rsid w:val="00833312"/>
    <w:rsid w:val="00833703"/>
    <w:rsid w:val="0083455D"/>
    <w:rsid w:val="00836305"/>
    <w:rsid w:val="008370BE"/>
    <w:rsid w:val="00837166"/>
    <w:rsid w:val="00837259"/>
    <w:rsid w:val="00840A90"/>
    <w:rsid w:val="00842128"/>
    <w:rsid w:val="0084364D"/>
    <w:rsid w:val="00844570"/>
    <w:rsid w:val="00844CB8"/>
    <w:rsid w:val="0084636D"/>
    <w:rsid w:val="008506CC"/>
    <w:rsid w:val="00850CC1"/>
    <w:rsid w:val="00853B6C"/>
    <w:rsid w:val="00854129"/>
    <w:rsid w:val="00855422"/>
    <w:rsid w:val="00855426"/>
    <w:rsid w:val="008559E0"/>
    <w:rsid w:val="00856C6D"/>
    <w:rsid w:val="00856E62"/>
    <w:rsid w:val="00857EA4"/>
    <w:rsid w:val="0086240C"/>
    <w:rsid w:val="00863055"/>
    <w:rsid w:val="00863840"/>
    <w:rsid w:val="00863D3F"/>
    <w:rsid w:val="00864356"/>
    <w:rsid w:val="0086453C"/>
    <w:rsid w:val="00865C19"/>
    <w:rsid w:val="0086628F"/>
    <w:rsid w:val="00867D92"/>
    <w:rsid w:val="0087119C"/>
    <w:rsid w:val="008713CB"/>
    <w:rsid w:val="00871E38"/>
    <w:rsid w:val="0087210A"/>
    <w:rsid w:val="0087221C"/>
    <w:rsid w:val="008724E1"/>
    <w:rsid w:val="00872F86"/>
    <w:rsid w:val="00873097"/>
    <w:rsid w:val="00874217"/>
    <w:rsid w:val="008768FB"/>
    <w:rsid w:val="00876B50"/>
    <w:rsid w:val="00876D9A"/>
    <w:rsid w:val="008777B1"/>
    <w:rsid w:val="00882228"/>
    <w:rsid w:val="00882381"/>
    <w:rsid w:val="008828CB"/>
    <w:rsid w:val="00882D4A"/>
    <w:rsid w:val="00883055"/>
    <w:rsid w:val="008849B7"/>
    <w:rsid w:val="00884D98"/>
    <w:rsid w:val="0088521B"/>
    <w:rsid w:val="008853E8"/>
    <w:rsid w:val="0088557C"/>
    <w:rsid w:val="008861C6"/>
    <w:rsid w:val="00886FBE"/>
    <w:rsid w:val="008873CA"/>
    <w:rsid w:val="008902F3"/>
    <w:rsid w:val="00890A23"/>
    <w:rsid w:val="00891968"/>
    <w:rsid w:val="00892E06"/>
    <w:rsid w:val="00893E35"/>
    <w:rsid w:val="00894BD6"/>
    <w:rsid w:val="00895591"/>
    <w:rsid w:val="0089590B"/>
    <w:rsid w:val="00897902"/>
    <w:rsid w:val="008A198F"/>
    <w:rsid w:val="008A1CFB"/>
    <w:rsid w:val="008A25AC"/>
    <w:rsid w:val="008A2CD3"/>
    <w:rsid w:val="008A3824"/>
    <w:rsid w:val="008A4046"/>
    <w:rsid w:val="008A4802"/>
    <w:rsid w:val="008A5EE2"/>
    <w:rsid w:val="008B0720"/>
    <w:rsid w:val="008B423F"/>
    <w:rsid w:val="008B5769"/>
    <w:rsid w:val="008B5D28"/>
    <w:rsid w:val="008B7D36"/>
    <w:rsid w:val="008B7D58"/>
    <w:rsid w:val="008C012D"/>
    <w:rsid w:val="008C050D"/>
    <w:rsid w:val="008C05CC"/>
    <w:rsid w:val="008C0808"/>
    <w:rsid w:val="008C2D36"/>
    <w:rsid w:val="008C4223"/>
    <w:rsid w:val="008C45B2"/>
    <w:rsid w:val="008C461C"/>
    <w:rsid w:val="008C5436"/>
    <w:rsid w:val="008C5D42"/>
    <w:rsid w:val="008C660B"/>
    <w:rsid w:val="008C791C"/>
    <w:rsid w:val="008D0095"/>
    <w:rsid w:val="008D034A"/>
    <w:rsid w:val="008D06B6"/>
    <w:rsid w:val="008D10D8"/>
    <w:rsid w:val="008D195D"/>
    <w:rsid w:val="008D1F39"/>
    <w:rsid w:val="008D1FF9"/>
    <w:rsid w:val="008D2757"/>
    <w:rsid w:val="008D275A"/>
    <w:rsid w:val="008D2EE5"/>
    <w:rsid w:val="008D3C72"/>
    <w:rsid w:val="008D3F63"/>
    <w:rsid w:val="008D4004"/>
    <w:rsid w:val="008D4468"/>
    <w:rsid w:val="008D4E7C"/>
    <w:rsid w:val="008D591F"/>
    <w:rsid w:val="008D63E0"/>
    <w:rsid w:val="008D69D7"/>
    <w:rsid w:val="008E058B"/>
    <w:rsid w:val="008E1563"/>
    <w:rsid w:val="008E1C95"/>
    <w:rsid w:val="008E1CC9"/>
    <w:rsid w:val="008E2B43"/>
    <w:rsid w:val="008E3952"/>
    <w:rsid w:val="008E4174"/>
    <w:rsid w:val="008E47A0"/>
    <w:rsid w:val="008E4E18"/>
    <w:rsid w:val="008E555E"/>
    <w:rsid w:val="008E575E"/>
    <w:rsid w:val="008E5D04"/>
    <w:rsid w:val="008E6E01"/>
    <w:rsid w:val="008F004A"/>
    <w:rsid w:val="008F16A3"/>
    <w:rsid w:val="008F229E"/>
    <w:rsid w:val="008F3531"/>
    <w:rsid w:val="008F3849"/>
    <w:rsid w:val="008F4858"/>
    <w:rsid w:val="008F5A1C"/>
    <w:rsid w:val="008F5C54"/>
    <w:rsid w:val="008F6ACA"/>
    <w:rsid w:val="00900411"/>
    <w:rsid w:val="009005A4"/>
    <w:rsid w:val="00901567"/>
    <w:rsid w:val="00901E0D"/>
    <w:rsid w:val="00903E56"/>
    <w:rsid w:val="00904F42"/>
    <w:rsid w:val="00905672"/>
    <w:rsid w:val="00905992"/>
    <w:rsid w:val="00906215"/>
    <w:rsid w:val="0091107E"/>
    <w:rsid w:val="00911A73"/>
    <w:rsid w:val="00911C3E"/>
    <w:rsid w:val="00911FA4"/>
    <w:rsid w:val="009127AC"/>
    <w:rsid w:val="00912E1A"/>
    <w:rsid w:val="0091348F"/>
    <w:rsid w:val="00916038"/>
    <w:rsid w:val="0091626A"/>
    <w:rsid w:val="00916489"/>
    <w:rsid w:val="009166DC"/>
    <w:rsid w:val="0091708E"/>
    <w:rsid w:val="00917695"/>
    <w:rsid w:val="00920003"/>
    <w:rsid w:val="00920930"/>
    <w:rsid w:val="00921A69"/>
    <w:rsid w:val="00921D74"/>
    <w:rsid w:val="009247F0"/>
    <w:rsid w:val="00924CCD"/>
    <w:rsid w:val="00924D50"/>
    <w:rsid w:val="00924E9C"/>
    <w:rsid w:val="00924F59"/>
    <w:rsid w:val="00924F90"/>
    <w:rsid w:val="0092524B"/>
    <w:rsid w:val="0092548B"/>
    <w:rsid w:val="00925CE7"/>
    <w:rsid w:val="00926014"/>
    <w:rsid w:val="00930168"/>
    <w:rsid w:val="0093069A"/>
    <w:rsid w:val="00931443"/>
    <w:rsid w:val="0093193B"/>
    <w:rsid w:val="00931ED6"/>
    <w:rsid w:val="009320C5"/>
    <w:rsid w:val="0093218E"/>
    <w:rsid w:val="009322A2"/>
    <w:rsid w:val="0093293E"/>
    <w:rsid w:val="0093297C"/>
    <w:rsid w:val="00932AC9"/>
    <w:rsid w:val="00932F50"/>
    <w:rsid w:val="00933CB3"/>
    <w:rsid w:val="0093438D"/>
    <w:rsid w:val="009344A7"/>
    <w:rsid w:val="00935073"/>
    <w:rsid w:val="00935E90"/>
    <w:rsid w:val="0093635F"/>
    <w:rsid w:val="00936518"/>
    <w:rsid w:val="00940B14"/>
    <w:rsid w:val="0094109F"/>
    <w:rsid w:val="00941411"/>
    <w:rsid w:val="009436E4"/>
    <w:rsid w:val="009449B8"/>
    <w:rsid w:val="00945001"/>
    <w:rsid w:val="0094627E"/>
    <w:rsid w:val="0094669E"/>
    <w:rsid w:val="00947254"/>
    <w:rsid w:val="00947801"/>
    <w:rsid w:val="00947C41"/>
    <w:rsid w:val="009508DE"/>
    <w:rsid w:val="00950968"/>
    <w:rsid w:val="009518F6"/>
    <w:rsid w:val="00951E5C"/>
    <w:rsid w:val="00952095"/>
    <w:rsid w:val="00952223"/>
    <w:rsid w:val="00952B39"/>
    <w:rsid w:val="009547C0"/>
    <w:rsid w:val="00954C3A"/>
    <w:rsid w:val="009550B3"/>
    <w:rsid w:val="009563E4"/>
    <w:rsid w:val="0095642F"/>
    <w:rsid w:val="009564E8"/>
    <w:rsid w:val="00956E78"/>
    <w:rsid w:val="00957194"/>
    <w:rsid w:val="009576BA"/>
    <w:rsid w:val="00960338"/>
    <w:rsid w:val="00960889"/>
    <w:rsid w:val="009613D1"/>
    <w:rsid w:val="00961837"/>
    <w:rsid w:val="00961C35"/>
    <w:rsid w:val="00962409"/>
    <w:rsid w:val="0096336F"/>
    <w:rsid w:val="00963548"/>
    <w:rsid w:val="009638AC"/>
    <w:rsid w:val="00964F9C"/>
    <w:rsid w:val="00965565"/>
    <w:rsid w:val="00965890"/>
    <w:rsid w:val="00965A4B"/>
    <w:rsid w:val="00965F7C"/>
    <w:rsid w:val="009662C9"/>
    <w:rsid w:val="00966E54"/>
    <w:rsid w:val="00967151"/>
    <w:rsid w:val="00967534"/>
    <w:rsid w:val="00967F08"/>
    <w:rsid w:val="00967F1A"/>
    <w:rsid w:val="009701C9"/>
    <w:rsid w:val="009703FD"/>
    <w:rsid w:val="009709A5"/>
    <w:rsid w:val="00970D40"/>
    <w:rsid w:val="009712E8"/>
    <w:rsid w:val="009712FC"/>
    <w:rsid w:val="00971A34"/>
    <w:rsid w:val="00972BC6"/>
    <w:rsid w:val="009737A8"/>
    <w:rsid w:val="00973C91"/>
    <w:rsid w:val="00973D56"/>
    <w:rsid w:val="00974862"/>
    <w:rsid w:val="009755E7"/>
    <w:rsid w:val="00975F2D"/>
    <w:rsid w:val="0097609B"/>
    <w:rsid w:val="009761C0"/>
    <w:rsid w:val="0097624E"/>
    <w:rsid w:val="00976330"/>
    <w:rsid w:val="009774BE"/>
    <w:rsid w:val="00980DCA"/>
    <w:rsid w:val="00981704"/>
    <w:rsid w:val="009828E2"/>
    <w:rsid w:val="00983EA3"/>
    <w:rsid w:val="00984142"/>
    <w:rsid w:val="0098416F"/>
    <w:rsid w:val="00984BD3"/>
    <w:rsid w:val="00985113"/>
    <w:rsid w:val="0098672F"/>
    <w:rsid w:val="0098780E"/>
    <w:rsid w:val="009904B1"/>
    <w:rsid w:val="00991868"/>
    <w:rsid w:val="009920E9"/>
    <w:rsid w:val="009926EF"/>
    <w:rsid w:val="00994B27"/>
    <w:rsid w:val="00994C0E"/>
    <w:rsid w:val="009965DE"/>
    <w:rsid w:val="009967FD"/>
    <w:rsid w:val="00996873"/>
    <w:rsid w:val="009968D0"/>
    <w:rsid w:val="00996C1B"/>
    <w:rsid w:val="00997A6B"/>
    <w:rsid w:val="009A0420"/>
    <w:rsid w:val="009A0D05"/>
    <w:rsid w:val="009A142A"/>
    <w:rsid w:val="009A1C35"/>
    <w:rsid w:val="009A1F88"/>
    <w:rsid w:val="009A21FF"/>
    <w:rsid w:val="009A2367"/>
    <w:rsid w:val="009A3DED"/>
    <w:rsid w:val="009A41AB"/>
    <w:rsid w:val="009A494B"/>
    <w:rsid w:val="009A5526"/>
    <w:rsid w:val="009A55FD"/>
    <w:rsid w:val="009A618E"/>
    <w:rsid w:val="009A6394"/>
    <w:rsid w:val="009A6CDD"/>
    <w:rsid w:val="009A70CA"/>
    <w:rsid w:val="009A7994"/>
    <w:rsid w:val="009B0198"/>
    <w:rsid w:val="009B0616"/>
    <w:rsid w:val="009B1407"/>
    <w:rsid w:val="009B1488"/>
    <w:rsid w:val="009B189C"/>
    <w:rsid w:val="009B34DC"/>
    <w:rsid w:val="009B5021"/>
    <w:rsid w:val="009B5C08"/>
    <w:rsid w:val="009B60D5"/>
    <w:rsid w:val="009B6FB9"/>
    <w:rsid w:val="009B71B1"/>
    <w:rsid w:val="009B73CA"/>
    <w:rsid w:val="009B79FA"/>
    <w:rsid w:val="009C05C5"/>
    <w:rsid w:val="009C16A5"/>
    <w:rsid w:val="009C21B4"/>
    <w:rsid w:val="009C255C"/>
    <w:rsid w:val="009C26AC"/>
    <w:rsid w:val="009C3FBD"/>
    <w:rsid w:val="009C4094"/>
    <w:rsid w:val="009C4319"/>
    <w:rsid w:val="009C4822"/>
    <w:rsid w:val="009C4BED"/>
    <w:rsid w:val="009C72C7"/>
    <w:rsid w:val="009C748F"/>
    <w:rsid w:val="009C780D"/>
    <w:rsid w:val="009D104F"/>
    <w:rsid w:val="009D1437"/>
    <w:rsid w:val="009D1AB7"/>
    <w:rsid w:val="009D2072"/>
    <w:rsid w:val="009D2D3D"/>
    <w:rsid w:val="009D2D51"/>
    <w:rsid w:val="009D2E9E"/>
    <w:rsid w:val="009D3CD7"/>
    <w:rsid w:val="009D41D3"/>
    <w:rsid w:val="009D468B"/>
    <w:rsid w:val="009D5E9A"/>
    <w:rsid w:val="009D62A1"/>
    <w:rsid w:val="009D67E5"/>
    <w:rsid w:val="009D7266"/>
    <w:rsid w:val="009E1F4D"/>
    <w:rsid w:val="009E1FDF"/>
    <w:rsid w:val="009E208C"/>
    <w:rsid w:val="009E292B"/>
    <w:rsid w:val="009E2934"/>
    <w:rsid w:val="009E32FB"/>
    <w:rsid w:val="009E4955"/>
    <w:rsid w:val="009E4968"/>
    <w:rsid w:val="009E52BA"/>
    <w:rsid w:val="009E5849"/>
    <w:rsid w:val="009F0144"/>
    <w:rsid w:val="009F02F9"/>
    <w:rsid w:val="009F1D02"/>
    <w:rsid w:val="009F3279"/>
    <w:rsid w:val="009F3627"/>
    <w:rsid w:val="009F398B"/>
    <w:rsid w:val="009F49DA"/>
    <w:rsid w:val="009F5963"/>
    <w:rsid w:val="009F5D8C"/>
    <w:rsid w:val="009F60A0"/>
    <w:rsid w:val="009F7264"/>
    <w:rsid w:val="009F7ECE"/>
    <w:rsid w:val="009F7FCF"/>
    <w:rsid w:val="00A0007D"/>
    <w:rsid w:val="00A00733"/>
    <w:rsid w:val="00A01555"/>
    <w:rsid w:val="00A01735"/>
    <w:rsid w:val="00A035DC"/>
    <w:rsid w:val="00A03D1B"/>
    <w:rsid w:val="00A04EEC"/>
    <w:rsid w:val="00A05136"/>
    <w:rsid w:val="00A05A71"/>
    <w:rsid w:val="00A05A90"/>
    <w:rsid w:val="00A0633B"/>
    <w:rsid w:val="00A06B92"/>
    <w:rsid w:val="00A07930"/>
    <w:rsid w:val="00A1041B"/>
    <w:rsid w:val="00A107BA"/>
    <w:rsid w:val="00A10F1A"/>
    <w:rsid w:val="00A11419"/>
    <w:rsid w:val="00A11F48"/>
    <w:rsid w:val="00A12FA4"/>
    <w:rsid w:val="00A1380A"/>
    <w:rsid w:val="00A1389F"/>
    <w:rsid w:val="00A141F6"/>
    <w:rsid w:val="00A1580C"/>
    <w:rsid w:val="00A1658D"/>
    <w:rsid w:val="00A17E90"/>
    <w:rsid w:val="00A2026E"/>
    <w:rsid w:val="00A203A1"/>
    <w:rsid w:val="00A20A71"/>
    <w:rsid w:val="00A21C04"/>
    <w:rsid w:val="00A24306"/>
    <w:rsid w:val="00A24D06"/>
    <w:rsid w:val="00A26D01"/>
    <w:rsid w:val="00A27742"/>
    <w:rsid w:val="00A27CC8"/>
    <w:rsid w:val="00A27D77"/>
    <w:rsid w:val="00A30346"/>
    <w:rsid w:val="00A3332C"/>
    <w:rsid w:val="00A33636"/>
    <w:rsid w:val="00A34D59"/>
    <w:rsid w:val="00A35EAF"/>
    <w:rsid w:val="00A361DA"/>
    <w:rsid w:val="00A405AF"/>
    <w:rsid w:val="00A4076C"/>
    <w:rsid w:val="00A41606"/>
    <w:rsid w:val="00A41F4E"/>
    <w:rsid w:val="00A422D9"/>
    <w:rsid w:val="00A42DBD"/>
    <w:rsid w:val="00A43118"/>
    <w:rsid w:val="00A43612"/>
    <w:rsid w:val="00A44BD6"/>
    <w:rsid w:val="00A44E6F"/>
    <w:rsid w:val="00A46D39"/>
    <w:rsid w:val="00A50563"/>
    <w:rsid w:val="00A50B64"/>
    <w:rsid w:val="00A51505"/>
    <w:rsid w:val="00A5221F"/>
    <w:rsid w:val="00A5287C"/>
    <w:rsid w:val="00A52A36"/>
    <w:rsid w:val="00A5321B"/>
    <w:rsid w:val="00A54212"/>
    <w:rsid w:val="00A55F69"/>
    <w:rsid w:val="00A566DD"/>
    <w:rsid w:val="00A56C64"/>
    <w:rsid w:val="00A5719D"/>
    <w:rsid w:val="00A60280"/>
    <w:rsid w:val="00A605AE"/>
    <w:rsid w:val="00A60882"/>
    <w:rsid w:val="00A613C2"/>
    <w:rsid w:val="00A6177D"/>
    <w:rsid w:val="00A61897"/>
    <w:rsid w:val="00A61ABF"/>
    <w:rsid w:val="00A62372"/>
    <w:rsid w:val="00A62596"/>
    <w:rsid w:val="00A627BB"/>
    <w:rsid w:val="00A631A6"/>
    <w:rsid w:val="00A6386D"/>
    <w:rsid w:val="00A6515D"/>
    <w:rsid w:val="00A6555A"/>
    <w:rsid w:val="00A65E30"/>
    <w:rsid w:val="00A670D6"/>
    <w:rsid w:val="00A674A2"/>
    <w:rsid w:val="00A70DAA"/>
    <w:rsid w:val="00A71F75"/>
    <w:rsid w:val="00A720F5"/>
    <w:rsid w:val="00A72B8A"/>
    <w:rsid w:val="00A730D0"/>
    <w:rsid w:val="00A737D2"/>
    <w:rsid w:val="00A7390F"/>
    <w:rsid w:val="00A74DF7"/>
    <w:rsid w:val="00A754ED"/>
    <w:rsid w:val="00A75A6D"/>
    <w:rsid w:val="00A764D3"/>
    <w:rsid w:val="00A77B7C"/>
    <w:rsid w:val="00A81B61"/>
    <w:rsid w:val="00A81DF5"/>
    <w:rsid w:val="00A82F44"/>
    <w:rsid w:val="00A84861"/>
    <w:rsid w:val="00A84F84"/>
    <w:rsid w:val="00A853E5"/>
    <w:rsid w:val="00A85F64"/>
    <w:rsid w:val="00A9053C"/>
    <w:rsid w:val="00A9125B"/>
    <w:rsid w:val="00A91ABF"/>
    <w:rsid w:val="00A925CA"/>
    <w:rsid w:val="00A9280B"/>
    <w:rsid w:val="00A93AEC"/>
    <w:rsid w:val="00A94B5E"/>
    <w:rsid w:val="00A94BB4"/>
    <w:rsid w:val="00A964E1"/>
    <w:rsid w:val="00A97010"/>
    <w:rsid w:val="00A97021"/>
    <w:rsid w:val="00A97A85"/>
    <w:rsid w:val="00AA0CCD"/>
    <w:rsid w:val="00AA1ABD"/>
    <w:rsid w:val="00AA2FCC"/>
    <w:rsid w:val="00AA383C"/>
    <w:rsid w:val="00AA4F76"/>
    <w:rsid w:val="00AA56A0"/>
    <w:rsid w:val="00AA5AF7"/>
    <w:rsid w:val="00AA6000"/>
    <w:rsid w:val="00AA6CA3"/>
    <w:rsid w:val="00AA6EAF"/>
    <w:rsid w:val="00AA6ED1"/>
    <w:rsid w:val="00AB023F"/>
    <w:rsid w:val="00AB22DB"/>
    <w:rsid w:val="00AB2889"/>
    <w:rsid w:val="00AB2CE6"/>
    <w:rsid w:val="00AB3035"/>
    <w:rsid w:val="00AB39DF"/>
    <w:rsid w:val="00AB3E0E"/>
    <w:rsid w:val="00AB3F8D"/>
    <w:rsid w:val="00AB61C9"/>
    <w:rsid w:val="00AC1142"/>
    <w:rsid w:val="00AC13CE"/>
    <w:rsid w:val="00AC22BE"/>
    <w:rsid w:val="00AC26F5"/>
    <w:rsid w:val="00AC301C"/>
    <w:rsid w:val="00AC355F"/>
    <w:rsid w:val="00AC3609"/>
    <w:rsid w:val="00AC397C"/>
    <w:rsid w:val="00AC7027"/>
    <w:rsid w:val="00AC72EE"/>
    <w:rsid w:val="00AC7379"/>
    <w:rsid w:val="00AD1F6D"/>
    <w:rsid w:val="00AD2713"/>
    <w:rsid w:val="00AD2D2F"/>
    <w:rsid w:val="00AD2D56"/>
    <w:rsid w:val="00AD2F5A"/>
    <w:rsid w:val="00AD3359"/>
    <w:rsid w:val="00AD3E73"/>
    <w:rsid w:val="00AD3E7B"/>
    <w:rsid w:val="00AD3FD8"/>
    <w:rsid w:val="00AD5188"/>
    <w:rsid w:val="00AD5652"/>
    <w:rsid w:val="00AD59F5"/>
    <w:rsid w:val="00AD6C9B"/>
    <w:rsid w:val="00AD7625"/>
    <w:rsid w:val="00AD773F"/>
    <w:rsid w:val="00AE0350"/>
    <w:rsid w:val="00AE0A24"/>
    <w:rsid w:val="00AE1189"/>
    <w:rsid w:val="00AE1202"/>
    <w:rsid w:val="00AE1E06"/>
    <w:rsid w:val="00AE25DB"/>
    <w:rsid w:val="00AE2C3C"/>
    <w:rsid w:val="00AE3456"/>
    <w:rsid w:val="00AE4954"/>
    <w:rsid w:val="00AE4E34"/>
    <w:rsid w:val="00AE5C9A"/>
    <w:rsid w:val="00AE678C"/>
    <w:rsid w:val="00AE6B9F"/>
    <w:rsid w:val="00AF1159"/>
    <w:rsid w:val="00AF14C0"/>
    <w:rsid w:val="00AF2ED6"/>
    <w:rsid w:val="00AF37B3"/>
    <w:rsid w:val="00AF3AC9"/>
    <w:rsid w:val="00AF420F"/>
    <w:rsid w:val="00AF452B"/>
    <w:rsid w:val="00AF53DD"/>
    <w:rsid w:val="00AF562A"/>
    <w:rsid w:val="00AF6CDE"/>
    <w:rsid w:val="00B001A7"/>
    <w:rsid w:val="00B00265"/>
    <w:rsid w:val="00B00F87"/>
    <w:rsid w:val="00B0203D"/>
    <w:rsid w:val="00B0333C"/>
    <w:rsid w:val="00B0391D"/>
    <w:rsid w:val="00B03C24"/>
    <w:rsid w:val="00B0636F"/>
    <w:rsid w:val="00B0645C"/>
    <w:rsid w:val="00B0679C"/>
    <w:rsid w:val="00B0685B"/>
    <w:rsid w:val="00B06F0B"/>
    <w:rsid w:val="00B07DC0"/>
    <w:rsid w:val="00B108FF"/>
    <w:rsid w:val="00B10A23"/>
    <w:rsid w:val="00B13377"/>
    <w:rsid w:val="00B13F39"/>
    <w:rsid w:val="00B140B5"/>
    <w:rsid w:val="00B142A7"/>
    <w:rsid w:val="00B14479"/>
    <w:rsid w:val="00B14F18"/>
    <w:rsid w:val="00B150C4"/>
    <w:rsid w:val="00B15A90"/>
    <w:rsid w:val="00B160AB"/>
    <w:rsid w:val="00B16420"/>
    <w:rsid w:val="00B16965"/>
    <w:rsid w:val="00B16D36"/>
    <w:rsid w:val="00B17F57"/>
    <w:rsid w:val="00B2003E"/>
    <w:rsid w:val="00B20E6C"/>
    <w:rsid w:val="00B20EB4"/>
    <w:rsid w:val="00B2124B"/>
    <w:rsid w:val="00B21E24"/>
    <w:rsid w:val="00B22068"/>
    <w:rsid w:val="00B2231A"/>
    <w:rsid w:val="00B2351C"/>
    <w:rsid w:val="00B23A8C"/>
    <w:rsid w:val="00B241E0"/>
    <w:rsid w:val="00B25A89"/>
    <w:rsid w:val="00B26154"/>
    <w:rsid w:val="00B2616D"/>
    <w:rsid w:val="00B2638B"/>
    <w:rsid w:val="00B26714"/>
    <w:rsid w:val="00B269A8"/>
    <w:rsid w:val="00B26A58"/>
    <w:rsid w:val="00B307FA"/>
    <w:rsid w:val="00B3173E"/>
    <w:rsid w:val="00B32010"/>
    <w:rsid w:val="00B322CD"/>
    <w:rsid w:val="00B32418"/>
    <w:rsid w:val="00B32524"/>
    <w:rsid w:val="00B32E09"/>
    <w:rsid w:val="00B32EB2"/>
    <w:rsid w:val="00B33DB6"/>
    <w:rsid w:val="00B34484"/>
    <w:rsid w:val="00B34FE4"/>
    <w:rsid w:val="00B35548"/>
    <w:rsid w:val="00B35593"/>
    <w:rsid w:val="00B35C43"/>
    <w:rsid w:val="00B361EE"/>
    <w:rsid w:val="00B3697A"/>
    <w:rsid w:val="00B40EA3"/>
    <w:rsid w:val="00B41F10"/>
    <w:rsid w:val="00B422BB"/>
    <w:rsid w:val="00B42A74"/>
    <w:rsid w:val="00B45949"/>
    <w:rsid w:val="00B45D87"/>
    <w:rsid w:val="00B47754"/>
    <w:rsid w:val="00B478EB"/>
    <w:rsid w:val="00B50B09"/>
    <w:rsid w:val="00B50C5E"/>
    <w:rsid w:val="00B512CC"/>
    <w:rsid w:val="00B521DB"/>
    <w:rsid w:val="00B52844"/>
    <w:rsid w:val="00B52C31"/>
    <w:rsid w:val="00B5342D"/>
    <w:rsid w:val="00B53F73"/>
    <w:rsid w:val="00B540AE"/>
    <w:rsid w:val="00B54A4D"/>
    <w:rsid w:val="00B55121"/>
    <w:rsid w:val="00B551E9"/>
    <w:rsid w:val="00B55CBF"/>
    <w:rsid w:val="00B55DC2"/>
    <w:rsid w:val="00B5639D"/>
    <w:rsid w:val="00B56B1C"/>
    <w:rsid w:val="00B578F9"/>
    <w:rsid w:val="00B6163D"/>
    <w:rsid w:val="00B61672"/>
    <w:rsid w:val="00B61ED3"/>
    <w:rsid w:val="00B622B6"/>
    <w:rsid w:val="00B63341"/>
    <w:rsid w:val="00B65196"/>
    <w:rsid w:val="00B65D55"/>
    <w:rsid w:val="00B67FFB"/>
    <w:rsid w:val="00B72665"/>
    <w:rsid w:val="00B726A4"/>
    <w:rsid w:val="00B73ACE"/>
    <w:rsid w:val="00B73AE7"/>
    <w:rsid w:val="00B74665"/>
    <w:rsid w:val="00B75698"/>
    <w:rsid w:val="00B76B19"/>
    <w:rsid w:val="00B77DE8"/>
    <w:rsid w:val="00B77E6A"/>
    <w:rsid w:val="00B830A9"/>
    <w:rsid w:val="00B8397E"/>
    <w:rsid w:val="00B83AB5"/>
    <w:rsid w:val="00B84C0B"/>
    <w:rsid w:val="00B85574"/>
    <w:rsid w:val="00B86809"/>
    <w:rsid w:val="00B8692C"/>
    <w:rsid w:val="00B86AEA"/>
    <w:rsid w:val="00B87019"/>
    <w:rsid w:val="00B873E4"/>
    <w:rsid w:val="00B900FB"/>
    <w:rsid w:val="00B912B5"/>
    <w:rsid w:val="00B91EDA"/>
    <w:rsid w:val="00B926CE"/>
    <w:rsid w:val="00B92810"/>
    <w:rsid w:val="00B9297D"/>
    <w:rsid w:val="00B93AB9"/>
    <w:rsid w:val="00B93FA2"/>
    <w:rsid w:val="00B943E5"/>
    <w:rsid w:val="00B948B9"/>
    <w:rsid w:val="00B95A8F"/>
    <w:rsid w:val="00B95DAB"/>
    <w:rsid w:val="00BA0E71"/>
    <w:rsid w:val="00BA16B7"/>
    <w:rsid w:val="00BA24B7"/>
    <w:rsid w:val="00BA282A"/>
    <w:rsid w:val="00BA3B76"/>
    <w:rsid w:val="00BA3D27"/>
    <w:rsid w:val="00BA53D0"/>
    <w:rsid w:val="00BA5EBB"/>
    <w:rsid w:val="00BA6B66"/>
    <w:rsid w:val="00BA7203"/>
    <w:rsid w:val="00BA75E4"/>
    <w:rsid w:val="00BA77D5"/>
    <w:rsid w:val="00BA7972"/>
    <w:rsid w:val="00BA7EE1"/>
    <w:rsid w:val="00BB3BBB"/>
    <w:rsid w:val="00BB3DE9"/>
    <w:rsid w:val="00BC046C"/>
    <w:rsid w:val="00BC08D9"/>
    <w:rsid w:val="00BC0BD6"/>
    <w:rsid w:val="00BC0E67"/>
    <w:rsid w:val="00BC169D"/>
    <w:rsid w:val="00BC1D02"/>
    <w:rsid w:val="00BC1EC6"/>
    <w:rsid w:val="00BC23A5"/>
    <w:rsid w:val="00BC2615"/>
    <w:rsid w:val="00BC2E42"/>
    <w:rsid w:val="00BC2F1A"/>
    <w:rsid w:val="00BC37BD"/>
    <w:rsid w:val="00BC3B3F"/>
    <w:rsid w:val="00BC4098"/>
    <w:rsid w:val="00BC42AB"/>
    <w:rsid w:val="00BC452B"/>
    <w:rsid w:val="00BC4F9E"/>
    <w:rsid w:val="00BC5176"/>
    <w:rsid w:val="00BC59EB"/>
    <w:rsid w:val="00BC5FBD"/>
    <w:rsid w:val="00BC73F4"/>
    <w:rsid w:val="00BD0575"/>
    <w:rsid w:val="00BD084A"/>
    <w:rsid w:val="00BD15DA"/>
    <w:rsid w:val="00BD24EC"/>
    <w:rsid w:val="00BD3110"/>
    <w:rsid w:val="00BD36F3"/>
    <w:rsid w:val="00BD387B"/>
    <w:rsid w:val="00BD4429"/>
    <w:rsid w:val="00BD5A3C"/>
    <w:rsid w:val="00BD5CC3"/>
    <w:rsid w:val="00BD6075"/>
    <w:rsid w:val="00BE0772"/>
    <w:rsid w:val="00BE1888"/>
    <w:rsid w:val="00BE1BCF"/>
    <w:rsid w:val="00BE2C20"/>
    <w:rsid w:val="00BE461A"/>
    <w:rsid w:val="00BE4A4E"/>
    <w:rsid w:val="00BE6060"/>
    <w:rsid w:val="00BE6063"/>
    <w:rsid w:val="00BE6104"/>
    <w:rsid w:val="00BE7169"/>
    <w:rsid w:val="00BE74D3"/>
    <w:rsid w:val="00BE7C7E"/>
    <w:rsid w:val="00BE7F4F"/>
    <w:rsid w:val="00BF0686"/>
    <w:rsid w:val="00BF09B2"/>
    <w:rsid w:val="00BF1A43"/>
    <w:rsid w:val="00BF3B65"/>
    <w:rsid w:val="00BF4409"/>
    <w:rsid w:val="00BF475D"/>
    <w:rsid w:val="00BF498D"/>
    <w:rsid w:val="00BF4B2E"/>
    <w:rsid w:val="00BF4D11"/>
    <w:rsid w:val="00BF4F36"/>
    <w:rsid w:val="00BF58C2"/>
    <w:rsid w:val="00BF5EFE"/>
    <w:rsid w:val="00BF6293"/>
    <w:rsid w:val="00BF6616"/>
    <w:rsid w:val="00BF7B18"/>
    <w:rsid w:val="00C003A7"/>
    <w:rsid w:val="00C00754"/>
    <w:rsid w:val="00C00920"/>
    <w:rsid w:val="00C009D1"/>
    <w:rsid w:val="00C00B51"/>
    <w:rsid w:val="00C00B97"/>
    <w:rsid w:val="00C0152A"/>
    <w:rsid w:val="00C015C4"/>
    <w:rsid w:val="00C01F27"/>
    <w:rsid w:val="00C0266E"/>
    <w:rsid w:val="00C02ADC"/>
    <w:rsid w:val="00C02EB7"/>
    <w:rsid w:val="00C039D5"/>
    <w:rsid w:val="00C03B15"/>
    <w:rsid w:val="00C03DA3"/>
    <w:rsid w:val="00C03ED2"/>
    <w:rsid w:val="00C04AC9"/>
    <w:rsid w:val="00C05600"/>
    <w:rsid w:val="00C0696A"/>
    <w:rsid w:val="00C07A64"/>
    <w:rsid w:val="00C07D3B"/>
    <w:rsid w:val="00C101F2"/>
    <w:rsid w:val="00C106EC"/>
    <w:rsid w:val="00C10925"/>
    <w:rsid w:val="00C10C0C"/>
    <w:rsid w:val="00C115E1"/>
    <w:rsid w:val="00C119F3"/>
    <w:rsid w:val="00C120D9"/>
    <w:rsid w:val="00C123FB"/>
    <w:rsid w:val="00C12A38"/>
    <w:rsid w:val="00C1322E"/>
    <w:rsid w:val="00C14321"/>
    <w:rsid w:val="00C14A81"/>
    <w:rsid w:val="00C14F77"/>
    <w:rsid w:val="00C15471"/>
    <w:rsid w:val="00C15741"/>
    <w:rsid w:val="00C1665F"/>
    <w:rsid w:val="00C166E7"/>
    <w:rsid w:val="00C17B49"/>
    <w:rsid w:val="00C21007"/>
    <w:rsid w:val="00C22372"/>
    <w:rsid w:val="00C224C5"/>
    <w:rsid w:val="00C225A5"/>
    <w:rsid w:val="00C24086"/>
    <w:rsid w:val="00C246D0"/>
    <w:rsid w:val="00C25149"/>
    <w:rsid w:val="00C26ECB"/>
    <w:rsid w:val="00C270A8"/>
    <w:rsid w:val="00C27CAA"/>
    <w:rsid w:val="00C30DA7"/>
    <w:rsid w:val="00C30F77"/>
    <w:rsid w:val="00C313F4"/>
    <w:rsid w:val="00C3285A"/>
    <w:rsid w:val="00C32A79"/>
    <w:rsid w:val="00C32DF0"/>
    <w:rsid w:val="00C33CE1"/>
    <w:rsid w:val="00C33D6B"/>
    <w:rsid w:val="00C34ACC"/>
    <w:rsid w:val="00C35203"/>
    <w:rsid w:val="00C36341"/>
    <w:rsid w:val="00C370A8"/>
    <w:rsid w:val="00C37D3B"/>
    <w:rsid w:val="00C4003A"/>
    <w:rsid w:val="00C4004E"/>
    <w:rsid w:val="00C4043C"/>
    <w:rsid w:val="00C408CF"/>
    <w:rsid w:val="00C434C8"/>
    <w:rsid w:val="00C4450F"/>
    <w:rsid w:val="00C45CDD"/>
    <w:rsid w:val="00C46376"/>
    <w:rsid w:val="00C47506"/>
    <w:rsid w:val="00C47C7D"/>
    <w:rsid w:val="00C50C4E"/>
    <w:rsid w:val="00C50E38"/>
    <w:rsid w:val="00C51AA5"/>
    <w:rsid w:val="00C51D42"/>
    <w:rsid w:val="00C529E3"/>
    <w:rsid w:val="00C52A0B"/>
    <w:rsid w:val="00C534FF"/>
    <w:rsid w:val="00C53C3D"/>
    <w:rsid w:val="00C54795"/>
    <w:rsid w:val="00C54AC6"/>
    <w:rsid w:val="00C57A5A"/>
    <w:rsid w:val="00C57DFF"/>
    <w:rsid w:val="00C60AC1"/>
    <w:rsid w:val="00C61508"/>
    <w:rsid w:val="00C62680"/>
    <w:rsid w:val="00C627D8"/>
    <w:rsid w:val="00C6481E"/>
    <w:rsid w:val="00C65404"/>
    <w:rsid w:val="00C65A11"/>
    <w:rsid w:val="00C67938"/>
    <w:rsid w:val="00C70111"/>
    <w:rsid w:val="00C70BDA"/>
    <w:rsid w:val="00C70DC9"/>
    <w:rsid w:val="00C72145"/>
    <w:rsid w:val="00C727FE"/>
    <w:rsid w:val="00C742B9"/>
    <w:rsid w:val="00C75B79"/>
    <w:rsid w:val="00C75C71"/>
    <w:rsid w:val="00C7768B"/>
    <w:rsid w:val="00C77DC3"/>
    <w:rsid w:val="00C80826"/>
    <w:rsid w:val="00C81026"/>
    <w:rsid w:val="00C81CA2"/>
    <w:rsid w:val="00C82A41"/>
    <w:rsid w:val="00C84A07"/>
    <w:rsid w:val="00C851D5"/>
    <w:rsid w:val="00C85211"/>
    <w:rsid w:val="00C8525B"/>
    <w:rsid w:val="00C86EE3"/>
    <w:rsid w:val="00C87010"/>
    <w:rsid w:val="00C8776F"/>
    <w:rsid w:val="00C87C7E"/>
    <w:rsid w:val="00C87CD0"/>
    <w:rsid w:val="00C90CC6"/>
    <w:rsid w:val="00C90D90"/>
    <w:rsid w:val="00C912E5"/>
    <w:rsid w:val="00C91532"/>
    <w:rsid w:val="00C92158"/>
    <w:rsid w:val="00C928B1"/>
    <w:rsid w:val="00C92FCC"/>
    <w:rsid w:val="00C93367"/>
    <w:rsid w:val="00C937A6"/>
    <w:rsid w:val="00C93B4B"/>
    <w:rsid w:val="00C93E05"/>
    <w:rsid w:val="00C93EB0"/>
    <w:rsid w:val="00C951E1"/>
    <w:rsid w:val="00C961C8"/>
    <w:rsid w:val="00C96B21"/>
    <w:rsid w:val="00C97DC1"/>
    <w:rsid w:val="00CA029D"/>
    <w:rsid w:val="00CA3052"/>
    <w:rsid w:val="00CA447A"/>
    <w:rsid w:val="00CA491E"/>
    <w:rsid w:val="00CA5230"/>
    <w:rsid w:val="00CA5513"/>
    <w:rsid w:val="00CA5E96"/>
    <w:rsid w:val="00CA6D11"/>
    <w:rsid w:val="00CA7383"/>
    <w:rsid w:val="00CB004F"/>
    <w:rsid w:val="00CB12E4"/>
    <w:rsid w:val="00CB254B"/>
    <w:rsid w:val="00CB297B"/>
    <w:rsid w:val="00CB395C"/>
    <w:rsid w:val="00CB4BB9"/>
    <w:rsid w:val="00CB4F41"/>
    <w:rsid w:val="00CB5C13"/>
    <w:rsid w:val="00CB63C1"/>
    <w:rsid w:val="00CB64EA"/>
    <w:rsid w:val="00CB7070"/>
    <w:rsid w:val="00CB752D"/>
    <w:rsid w:val="00CB7880"/>
    <w:rsid w:val="00CB7CF0"/>
    <w:rsid w:val="00CC06F0"/>
    <w:rsid w:val="00CC0937"/>
    <w:rsid w:val="00CC107F"/>
    <w:rsid w:val="00CC1B2F"/>
    <w:rsid w:val="00CC20CC"/>
    <w:rsid w:val="00CC2AB5"/>
    <w:rsid w:val="00CC4DF9"/>
    <w:rsid w:val="00CC52BB"/>
    <w:rsid w:val="00CC55B1"/>
    <w:rsid w:val="00CC5D83"/>
    <w:rsid w:val="00CC61CC"/>
    <w:rsid w:val="00CC7153"/>
    <w:rsid w:val="00CD089A"/>
    <w:rsid w:val="00CD0CF6"/>
    <w:rsid w:val="00CD153B"/>
    <w:rsid w:val="00CD15E5"/>
    <w:rsid w:val="00CD3004"/>
    <w:rsid w:val="00CD31CC"/>
    <w:rsid w:val="00CD3208"/>
    <w:rsid w:val="00CD3228"/>
    <w:rsid w:val="00CD33A6"/>
    <w:rsid w:val="00CD3C54"/>
    <w:rsid w:val="00CD4698"/>
    <w:rsid w:val="00CD4F99"/>
    <w:rsid w:val="00CD575B"/>
    <w:rsid w:val="00CD5CC5"/>
    <w:rsid w:val="00CD6CBB"/>
    <w:rsid w:val="00CE031D"/>
    <w:rsid w:val="00CE09BD"/>
    <w:rsid w:val="00CE17A1"/>
    <w:rsid w:val="00CE23B3"/>
    <w:rsid w:val="00CE2C1D"/>
    <w:rsid w:val="00CE405F"/>
    <w:rsid w:val="00CE454E"/>
    <w:rsid w:val="00CE507B"/>
    <w:rsid w:val="00CE5957"/>
    <w:rsid w:val="00CE62C8"/>
    <w:rsid w:val="00CE641F"/>
    <w:rsid w:val="00CE7D39"/>
    <w:rsid w:val="00CF06BA"/>
    <w:rsid w:val="00CF0ACF"/>
    <w:rsid w:val="00CF1FD7"/>
    <w:rsid w:val="00CF24C1"/>
    <w:rsid w:val="00CF2AB4"/>
    <w:rsid w:val="00CF2F90"/>
    <w:rsid w:val="00CF4D25"/>
    <w:rsid w:val="00CF5C1F"/>
    <w:rsid w:val="00CF69A7"/>
    <w:rsid w:val="00CF6D84"/>
    <w:rsid w:val="00D03601"/>
    <w:rsid w:val="00D05226"/>
    <w:rsid w:val="00D05609"/>
    <w:rsid w:val="00D05795"/>
    <w:rsid w:val="00D075F6"/>
    <w:rsid w:val="00D101DB"/>
    <w:rsid w:val="00D10584"/>
    <w:rsid w:val="00D10D90"/>
    <w:rsid w:val="00D1123D"/>
    <w:rsid w:val="00D12A23"/>
    <w:rsid w:val="00D1316C"/>
    <w:rsid w:val="00D1317F"/>
    <w:rsid w:val="00D13659"/>
    <w:rsid w:val="00D14FCC"/>
    <w:rsid w:val="00D15825"/>
    <w:rsid w:val="00D15D0E"/>
    <w:rsid w:val="00D1694D"/>
    <w:rsid w:val="00D2023E"/>
    <w:rsid w:val="00D21BA8"/>
    <w:rsid w:val="00D21DFE"/>
    <w:rsid w:val="00D232E7"/>
    <w:rsid w:val="00D236F9"/>
    <w:rsid w:val="00D23AB3"/>
    <w:rsid w:val="00D2443B"/>
    <w:rsid w:val="00D24486"/>
    <w:rsid w:val="00D2480C"/>
    <w:rsid w:val="00D2516A"/>
    <w:rsid w:val="00D25C8F"/>
    <w:rsid w:val="00D26128"/>
    <w:rsid w:val="00D26277"/>
    <w:rsid w:val="00D26312"/>
    <w:rsid w:val="00D26463"/>
    <w:rsid w:val="00D264FC"/>
    <w:rsid w:val="00D26AB1"/>
    <w:rsid w:val="00D27AB9"/>
    <w:rsid w:val="00D30F3D"/>
    <w:rsid w:val="00D3293A"/>
    <w:rsid w:val="00D33178"/>
    <w:rsid w:val="00D331FA"/>
    <w:rsid w:val="00D332C9"/>
    <w:rsid w:val="00D338FF"/>
    <w:rsid w:val="00D340C7"/>
    <w:rsid w:val="00D3474A"/>
    <w:rsid w:val="00D349BA"/>
    <w:rsid w:val="00D358B0"/>
    <w:rsid w:val="00D35C4D"/>
    <w:rsid w:val="00D35CDD"/>
    <w:rsid w:val="00D35DC2"/>
    <w:rsid w:val="00D35E4A"/>
    <w:rsid w:val="00D360DB"/>
    <w:rsid w:val="00D36523"/>
    <w:rsid w:val="00D366CD"/>
    <w:rsid w:val="00D368B2"/>
    <w:rsid w:val="00D40989"/>
    <w:rsid w:val="00D40F60"/>
    <w:rsid w:val="00D41176"/>
    <w:rsid w:val="00D42364"/>
    <w:rsid w:val="00D4299F"/>
    <w:rsid w:val="00D42C34"/>
    <w:rsid w:val="00D43110"/>
    <w:rsid w:val="00D4352A"/>
    <w:rsid w:val="00D4356E"/>
    <w:rsid w:val="00D43AB9"/>
    <w:rsid w:val="00D44BC9"/>
    <w:rsid w:val="00D44D35"/>
    <w:rsid w:val="00D45467"/>
    <w:rsid w:val="00D454AE"/>
    <w:rsid w:val="00D459B3"/>
    <w:rsid w:val="00D462E3"/>
    <w:rsid w:val="00D475CF"/>
    <w:rsid w:val="00D476EA"/>
    <w:rsid w:val="00D5024D"/>
    <w:rsid w:val="00D508AE"/>
    <w:rsid w:val="00D51CD8"/>
    <w:rsid w:val="00D52208"/>
    <w:rsid w:val="00D52903"/>
    <w:rsid w:val="00D53D3D"/>
    <w:rsid w:val="00D54F3A"/>
    <w:rsid w:val="00D55062"/>
    <w:rsid w:val="00D56E80"/>
    <w:rsid w:val="00D570ED"/>
    <w:rsid w:val="00D625B2"/>
    <w:rsid w:val="00D62D3A"/>
    <w:rsid w:val="00D63942"/>
    <w:rsid w:val="00D64988"/>
    <w:rsid w:val="00D6551F"/>
    <w:rsid w:val="00D65FC2"/>
    <w:rsid w:val="00D67569"/>
    <w:rsid w:val="00D6757A"/>
    <w:rsid w:val="00D675FE"/>
    <w:rsid w:val="00D679C1"/>
    <w:rsid w:val="00D70111"/>
    <w:rsid w:val="00D70BE3"/>
    <w:rsid w:val="00D70EE3"/>
    <w:rsid w:val="00D7100D"/>
    <w:rsid w:val="00D71447"/>
    <w:rsid w:val="00D71EE4"/>
    <w:rsid w:val="00D72207"/>
    <w:rsid w:val="00D7413D"/>
    <w:rsid w:val="00D74669"/>
    <w:rsid w:val="00D7496B"/>
    <w:rsid w:val="00D74E40"/>
    <w:rsid w:val="00D7561F"/>
    <w:rsid w:val="00D7584F"/>
    <w:rsid w:val="00D75906"/>
    <w:rsid w:val="00D767C6"/>
    <w:rsid w:val="00D76919"/>
    <w:rsid w:val="00D779ED"/>
    <w:rsid w:val="00D77ABC"/>
    <w:rsid w:val="00D77AE4"/>
    <w:rsid w:val="00D81733"/>
    <w:rsid w:val="00D81814"/>
    <w:rsid w:val="00D81A33"/>
    <w:rsid w:val="00D81D8A"/>
    <w:rsid w:val="00D8270E"/>
    <w:rsid w:val="00D83E26"/>
    <w:rsid w:val="00D84EE7"/>
    <w:rsid w:val="00D86448"/>
    <w:rsid w:val="00D86932"/>
    <w:rsid w:val="00D86F71"/>
    <w:rsid w:val="00D9054C"/>
    <w:rsid w:val="00D90ACF"/>
    <w:rsid w:val="00D91171"/>
    <w:rsid w:val="00D91197"/>
    <w:rsid w:val="00D91254"/>
    <w:rsid w:val="00D91465"/>
    <w:rsid w:val="00D92D40"/>
    <w:rsid w:val="00D93C48"/>
    <w:rsid w:val="00D94E02"/>
    <w:rsid w:val="00D95129"/>
    <w:rsid w:val="00D95297"/>
    <w:rsid w:val="00D9604C"/>
    <w:rsid w:val="00D96A70"/>
    <w:rsid w:val="00D96CB5"/>
    <w:rsid w:val="00D96E54"/>
    <w:rsid w:val="00D97EFA"/>
    <w:rsid w:val="00DA07FA"/>
    <w:rsid w:val="00DA0A02"/>
    <w:rsid w:val="00DA0B77"/>
    <w:rsid w:val="00DA211F"/>
    <w:rsid w:val="00DA2352"/>
    <w:rsid w:val="00DA2B7B"/>
    <w:rsid w:val="00DA3B11"/>
    <w:rsid w:val="00DA52F6"/>
    <w:rsid w:val="00DA5C5A"/>
    <w:rsid w:val="00DA5CB0"/>
    <w:rsid w:val="00DA669E"/>
    <w:rsid w:val="00DB1CDA"/>
    <w:rsid w:val="00DB1D4F"/>
    <w:rsid w:val="00DB250E"/>
    <w:rsid w:val="00DB317F"/>
    <w:rsid w:val="00DB3B8E"/>
    <w:rsid w:val="00DB3C9D"/>
    <w:rsid w:val="00DB4D40"/>
    <w:rsid w:val="00DB4D8F"/>
    <w:rsid w:val="00DB57DD"/>
    <w:rsid w:val="00DB6DFD"/>
    <w:rsid w:val="00DB7A32"/>
    <w:rsid w:val="00DC0E28"/>
    <w:rsid w:val="00DC0FBB"/>
    <w:rsid w:val="00DC15C1"/>
    <w:rsid w:val="00DC2CAA"/>
    <w:rsid w:val="00DC3190"/>
    <w:rsid w:val="00DC37F8"/>
    <w:rsid w:val="00DC4E40"/>
    <w:rsid w:val="00DC68D2"/>
    <w:rsid w:val="00DC6C1A"/>
    <w:rsid w:val="00DD02A0"/>
    <w:rsid w:val="00DD063B"/>
    <w:rsid w:val="00DD206A"/>
    <w:rsid w:val="00DD2454"/>
    <w:rsid w:val="00DD3AE8"/>
    <w:rsid w:val="00DD485C"/>
    <w:rsid w:val="00DD5FC5"/>
    <w:rsid w:val="00DD6991"/>
    <w:rsid w:val="00DD6AD2"/>
    <w:rsid w:val="00DD71EC"/>
    <w:rsid w:val="00DD79A3"/>
    <w:rsid w:val="00DE2654"/>
    <w:rsid w:val="00DE2A89"/>
    <w:rsid w:val="00DE3795"/>
    <w:rsid w:val="00DE3C0C"/>
    <w:rsid w:val="00DE672C"/>
    <w:rsid w:val="00DE6E38"/>
    <w:rsid w:val="00DE728B"/>
    <w:rsid w:val="00DE7EB6"/>
    <w:rsid w:val="00DF01D1"/>
    <w:rsid w:val="00DF21AB"/>
    <w:rsid w:val="00DF2954"/>
    <w:rsid w:val="00DF2B75"/>
    <w:rsid w:val="00DF517E"/>
    <w:rsid w:val="00DF5468"/>
    <w:rsid w:val="00DF55BA"/>
    <w:rsid w:val="00DF6080"/>
    <w:rsid w:val="00DF66B9"/>
    <w:rsid w:val="00DF66D5"/>
    <w:rsid w:val="00DF68F8"/>
    <w:rsid w:val="00DF6BC7"/>
    <w:rsid w:val="00DF6CFC"/>
    <w:rsid w:val="00DF74B4"/>
    <w:rsid w:val="00DF7C3D"/>
    <w:rsid w:val="00E01A33"/>
    <w:rsid w:val="00E01DBB"/>
    <w:rsid w:val="00E023AC"/>
    <w:rsid w:val="00E02893"/>
    <w:rsid w:val="00E03339"/>
    <w:rsid w:val="00E033D2"/>
    <w:rsid w:val="00E03475"/>
    <w:rsid w:val="00E037D2"/>
    <w:rsid w:val="00E03C4B"/>
    <w:rsid w:val="00E0701E"/>
    <w:rsid w:val="00E07C8F"/>
    <w:rsid w:val="00E109BA"/>
    <w:rsid w:val="00E10A81"/>
    <w:rsid w:val="00E11777"/>
    <w:rsid w:val="00E12B4E"/>
    <w:rsid w:val="00E13570"/>
    <w:rsid w:val="00E1425F"/>
    <w:rsid w:val="00E152A1"/>
    <w:rsid w:val="00E1550F"/>
    <w:rsid w:val="00E155C7"/>
    <w:rsid w:val="00E15B47"/>
    <w:rsid w:val="00E1634D"/>
    <w:rsid w:val="00E168F4"/>
    <w:rsid w:val="00E2084F"/>
    <w:rsid w:val="00E20F0B"/>
    <w:rsid w:val="00E211FE"/>
    <w:rsid w:val="00E2123F"/>
    <w:rsid w:val="00E2195D"/>
    <w:rsid w:val="00E22184"/>
    <w:rsid w:val="00E22270"/>
    <w:rsid w:val="00E222CB"/>
    <w:rsid w:val="00E22890"/>
    <w:rsid w:val="00E22F59"/>
    <w:rsid w:val="00E2308E"/>
    <w:rsid w:val="00E2311F"/>
    <w:rsid w:val="00E23A40"/>
    <w:rsid w:val="00E23E21"/>
    <w:rsid w:val="00E24DA7"/>
    <w:rsid w:val="00E2513A"/>
    <w:rsid w:val="00E2547B"/>
    <w:rsid w:val="00E25D82"/>
    <w:rsid w:val="00E267A5"/>
    <w:rsid w:val="00E3083D"/>
    <w:rsid w:val="00E30BAE"/>
    <w:rsid w:val="00E30EDE"/>
    <w:rsid w:val="00E31E08"/>
    <w:rsid w:val="00E32147"/>
    <w:rsid w:val="00E32EE4"/>
    <w:rsid w:val="00E32FF4"/>
    <w:rsid w:val="00E33F4E"/>
    <w:rsid w:val="00E348FB"/>
    <w:rsid w:val="00E35299"/>
    <w:rsid w:val="00E35FDA"/>
    <w:rsid w:val="00E370F9"/>
    <w:rsid w:val="00E3720C"/>
    <w:rsid w:val="00E373D3"/>
    <w:rsid w:val="00E375B4"/>
    <w:rsid w:val="00E379D8"/>
    <w:rsid w:val="00E379FE"/>
    <w:rsid w:val="00E37DA5"/>
    <w:rsid w:val="00E407DB"/>
    <w:rsid w:val="00E4084E"/>
    <w:rsid w:val="00E40BE2"/>
    <w:rsid w:val="00E4104A"/>
    <w:rsid w:val="00E41086"/>
    <w:rsid w:val="00E4181D"/>
    <w:rsid w:val="00E42CE2"/>
    <w:rsid w:val="00E42ECA"/>
    <w:rsid w:val="00E43767"/>
    <w:rsid w:val="00E43B00"/>
    <w:rsid w:val="00E45356"/>
    <w:rsid w:val="00E456A3"/>
    <w:rsid w:val="00E468EF"/>
    <w:rsid w:val="00E473BF"/>
    <w:rsid w:val="00E47486"/>
    <w:rsid w:val="00E517B1"/>
    <w:rsid w:val="00E51950"/>
    <w:rsid w:val="00E52014"/>
    <w:rsid w:val="00E54C0A"/>
    <w:rsid w:val="00E557C5"/>
    <w:rsid w:val="00E55AE0"/>
    <w:rsid w:val="00E55DCA"/>
    <w:rsid w:val="00E56E8C"/>
    <w:rsid w:val="00E5716A"/>
    <w:rsid w:val="00E571A2"/>
    <w:rsid w:val="00E600EB"/>
    <w:rsid w:val="00E62FCD"/>
    <w:rsid w:val="00E645F9"/>
    <w:rsid w:val="00E64C48"/>
    <w:rsid w:val="00E6516B"/>
    <w:rsid w:val="00E65714"/>
    <w:rsid w:val="00E65AEF"/>
    <w:rsid w:val="00E65E27"/>
    <w:rsid w:val="00E6666F"/>
    <w:rsid w:val="00E66F1D"/>
    <w:rsid w:val="00E671C2"/>
    <w:rsid w:val="00E678CA"/>
    <w:rsid w:val="00E67F2B"/>
    <w:rsid w:val="00E701BF"/>
    <w:rsid w:val="00E70DA3"/>
    <w:rsid w:val="00E71E7D"/>
    <w:rsid w:val="00E730D3"/>
    <w:rsid w:val="00E73E2C"/>
    <w:rsid w:val="00E743E2"/>
    <w:rsid w:val="00E744CE"/>
    <w:rsid w:val="00E748A6"/>
    <w:rsid w:val="00E748A8"/>
    <w:rsid w:val="00E74B24"/>
    <w:rsid w:val="00E74FB9"/>
    <w:rsid w:val="00E7539B"/>
    <w:rsid w:val="00E758CD"/>
    <w:rsid w:val="00E759AB"/>
    <w:rsid w:val="00E762C6"/>
    <w:rsid w:val="00E76671"/>
    <w:rsid w:val="00E76801"/>
    <w:rsid w:val="00E76E31"/>
    <w:rsid w:val="00E76EFC"/>
    <w:rsid w:val="00E76F2B"/>
    <w:rsid w:val="00E77566"/>
    <w:rsid w:val="00E777BB"/>
    <w:rsid w:val="00E77C0A"/>
    <w:rsid w:val="00E8027C"/>
    <w:rsid w:val="00E81706"/>
    <w:rsid w:val="00E81750"/>
    <w:rsid w:val="00E81E72"/>
    <w:rsid w:val="00E82054"/>
    <w:rsid w:val="00E82CEF"/>
    <w:rsid w:val="00E83107"/>
    <w:rsid w:val="00E8319C"/>
    <w:rsid w:val="00E834B6"/>
    <w:rsid w:val="00E83B56"/>
    <w:rsid w:val="00E8444A"/>
    <w:rsid w:val="00E8610D"/>
    <w:rsid w:val="00E878AC"/>
    <w:rsid w:val="00E87D9B"/>
    <w:rsid w:val="00E90BCC"/>
    <w:rsid w:val="00E91B31"/>
    <w:rsid w:val="00E9201F"/>
    <w:rsid w:val="00E921FD"/>
    <w:rsid w:val="00E9340D"/>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4D5"/>
    <w:rsid w:val="00EA6C38"/>
    <w:rsid w:val="00EA7D88"/>
    <w:rsid w:val="00EB1752"/>
    <w:rsid w:val="00EB19C7"/>
    <w:rsid w:val="00EB2676"/>
    <w:rsid w:val="00EB2C2E"/>
    <w:rsid w:val="00EB30D0"/>
    <w:rsid w:val="00EB3DC3"/>
    <w:rsid w:val="00EB4CE1"/>
    <w:rsid w:val="00EB5182"/>
    <w:rsid w:val="00EB529F"/>
    <w:rsid w:val="00EB541F"/>
    <w:rsid w:val="00EB68FA"/>
    <w:rsid w:val="00EC03A2"/>
    <w:rsid w:val="00EC07BC"/>
    <w:rsid w:val="00EC08AE"/>
    <w:rsid w:val="00EC2A35"/>
    <w:rsid w:val="00EC343B"/>
    <w:rsid w:val="00EC3F0B"/>
    <w:rsid w:val="00EC4209"/>
    <w:rsid w:val="00EC5CA6"/>
    <w:rsid w:val="00EC6207"/>
    <w:rsid w:val="00EC6CF0"/>
    <w:rsid w:val="00ED0412"/>
    <w:rsid w:val="00ED058C"/>
    <w:rsid w:val="00ED0D20"/>
    <w:rsid w:val="00ED129D"/>
    <w:rsid w:val="00ED1721"/>
    <w:rsid w:val="00ED1DCD"/>
    <w:rsid w:val="00ED2398"/>
    <w:rsid w:val="00ED3D80"/>
    <w:rsid w:val="00ED4C81"/>
    <w:rsid w:val="00ED5293"/>
    <w:rsid w:val="00ED5C8C"/>
    <w:rsid w:val="00ED7CED"/>
    <w:rsid w:val="00EE093A"/>
    <w:rsid w:val="00EE0CAB"/>
    <w:rsid w:val="00EE1551"/>
    <w:rsid w:val="00EE21E7"/>
    <w:rsid w:val="00EE2D86"/>
    <w:rsid w:val="00EE3067"/>
    <w:rsid w:val="00EE376A"/>
    <w:rsid w:val="00EE3CE3"/>
    <w:rsid w:val="00EE5014"/>
    <w:rsid w:val="00EE61BC"/>
    <w:rsid w:val="00EE7078"/>
    <w:rsid w:val="00EE7E85"/>
    <w:rsid w:val="00EF0226"/>
    <w:rsid w:val="00EF0EB4"/>
    <w:rsid w:val="00EF144F"/>
    <w:rsid w:val="00EF29B5"/>
    <w:rsid w:val="00EF2FFD"/>
    <w:rsid w:val="00EF352B"/>
    <w:rsid w:val="00EF4057"/>
    <w:rsid w:val="00EF4AE8"/>
    <w:rsid w:val="00EF4CB1"/>
    <w:rsid w:val="00EF4EE3"/>
    <w:rsid w:val="00EF5643"/>
    <w:rsid w:val="00EF5CF0"/>
    <w:rsid w:val="00EF62DB"/>
    <w:rsid w:val="00EF78A0"/>
    <w:rsid w:val="00F008F4"/>
    <w:rsid w:val="00F00D5C"/>
    <w:rsid w:val="00F0131C"/>
    <w:rsid w:val="00F01B50"/>
    <w:rsid w:val="00F01C98"/>
    <w:rsid w:val="00F0201C"/>
    <w:rsid w:val="00F027BB"/>
    <w:rsid w:val="00F0321A"/>
    <w:rsid w:val="00F0347D"/>
    <w:rsid w:val="00F03833"/>
    <w:rsid w:val="00F04356"/>
    <w:rsid w:val="00F043A1"/>
    <w:rsid w:val="00F047B3"/>
    <w:rsid w:val="00F060A5"/>
    <w:rsid w:val="00F06790"/>
    <w:rsid w:val="00F07CDE"/>
    <w:rsid w:val="00F07EF9"/>
    <w:rsid w:val="00F10770"/>
    <w:rsid w:val="00F10DA2"/>
    <w:rsid w:val="00F10E96"/>
    <w:rsid w:val="00F10EC7"/>
    <w:rsid w:val="00F12A3E"/>
    <w:rsid w:val="00F1348A"/>
    <w:rsid w:val="00F13E70"/>
    <w:rsid w:val="00F14669"/>
    <w:rsid w:val="00F153CE"/>
    <w:rsid w:val="00F1560E"/>
    <w:rsid w:val="00F15C3F"/>
    <w:rsid w:val="00F1637F"/>
    <w:rsid w:val="00F167BD"/>
    <w:rsid w:val="00F1791C"/>
    <w:rsid w:val="00F17F75"/>
    <w:rsid w:val="00F21A8C"/>
    <w:rsid w:val="00F21CA0"/>
    <w:rsid w:val="00F21F5D"/>
    <w:rsid w:val="00F223B5"/>
    <w:rsid w:val="00F22A8B"/>
    <w:rsid w:val="00F2314A"/>
    <w:rsid w:val="00F237C0"/>
    <w:rsid w:val="00F23BE2"/>
    <w:rsid w:val="00F258F8"/>
    <w:rsid w:val="00F31B0C"/>
    <w:rsid w:val="00F31D06"/>
    <w:rsid w:val="00F31D3E"/>
    <w:rsid w:val="00F32143"/>
    <w:rsid w:val="00F33849"/>
    <w:rsid w:val="00F33CD7"/>
    <w:rsid w:val="00F3620D"/>
    <w:rsid w:val="00F36A1D"/>
    <w:rsid w:val="00F401D5"/>
    <w:rsid w:val="00F413D2"/>
    <w:rsid w:val="00F4141D"/>
    <w:rsid w:val="00F420E7"/>
    <w:rsid w:val="00F42D57"/>
    <w:rsid w:val="00F42D5F"/>
    <w:rsid w:val="00F430E1"/>
    <w:rsid w:val="00F44A73"/>
    <w:rsid w:val="00F466F4"/>
    <w:rsid w:val="00F46D5C"/>
    <w:rsid w:val="00F46E0A"/>
    <w:rsid w:val="00F47FF8"/>
    <w:rsid w:val="00F504A0"/>
    <w:rsid w:val="00F50722"/>
    <w:rsid w:val="00F5215E"/>
    <w:rsid w:val="00F52416"/>
    <w:rsid w:val="00F52D4E"/>
    <w:rsid w:val="00F534CE"/>
    <w:rsid w:val="00F53538"/>
    <w:rsid w:val="00F53667"/>
    <w:rsid w:val="00F5420A"/>
    <w:rsid w:val="00F5427B"/>
    <w:rsid w:val="00F54F5B"/>
    <w:rsid w:val="00F54F9F"/>
    <w:rsid w:val="00F5561C"/>
    <w:rsid w:val="00F55A35"/>
    <w:rsid w:val="00F55E56"/>
    <w:rsid w:val="00F55ECE"/>
    <w:rsid w:val="00F55EDB"/>
    <w:rsid w:val="00F56185"/>
    <w:rsid w:val="00F56750"/>
    <w:rsid w:val="00F5681D"/>
    <w:rsid w:val="00F56EC0"/>
    <w:rsid w:val="00F57A69"/>
    <w:rsid w:val="00F60B40"/>
    <w:rsid w:val="00F63980"/>
    <w:rsid w:val="00F640B6"/>
    <w:rsid w:val="00F645D5"/>
    <w:rsid w:val="00F65196"/>
    <w:rsid w:val="00F6530C"/>
    <w:rsid w:val="00F65D7E"/>
    <w:rsid w:val="00F65E54"/>
    <w:rsid w:val="00F66010"/>
    <w:rsid w:val="00F67287"/>
    <w:rsid w:val="00F7104D"/>
    <w:rsid w:val="00F7162C"/>
    <w:rsid w:val="00F7167D"/>
    <w:rsid w:val="00F720E4"/>
    <w:rsid w:val="00F721E0"/>
    <w:rsid w:val="00F72CCB"/>
    <w:rsid w:val="00F73049"/>
    <w:rsid w:val="00F73B1C"/>
    <w:rsid w:val="00F74D54"/>
    <w:rsid w:val="00F75F00"/>
    <w:rsid w:val="00F75F3B"/>
    <w:rsid w:val="00F7622D"/>
    <w:rsid w:val="00F764F4"/>
    <w:rsid w:val="00F77698"/>
    <w:rsid w:val="00F80795"/>
    <w:rsid w:val="00F81D16"/>
    <w:rsid w:val="00F82169"/>
    <w:rsid w:val="00F8239B"/>
    <w:rsid w:val="00F82A9F"/>
    <w:rsid w:val="00F83C5F"/>
    <w:rsid w:val="00F84044"/>
    <w:rsid w:val="00F84132"/>
    <w:rsid w:val="00F84870"/>
    <w:rsid w:val="00F85CBE"/>
    <w:rsid w:val="00F85F09"/>
    <w:rsid w:val="00F87000"/>
    <w:rsid w:val="00F903F4"/>
    <w:rsid w:val="00F90FF9"/>
    <w:rsid w:val="00F93FAA"/>
    <w:rsid w:val="00F95438"/>
    <w:rsid w:val="00F9612B"/>
    <w:rsid w:val="00F96280"/>
    <w:rsid w:val="00F975C5"/>
    <w:rsid w:val="00F97934"/>
    <w:rsid w:val="00FA282F"/>
    <w:rsid w:val="00FA2DFB"/>
    <w:rsid w:val="00FA40DF"/>
    <w:rsid w:val="00FA4A4B"/>
    <w:rsid w:val="00FA4DA3"/>
    <w:rsid w:val="00FA5582"/>
    <w:rsid w:val="00FA57C1"/>
    <w:rsid w:val="00FA5882"/>
    <w:rsid w:val="00FA6A36"/>
    <w:rsid w:val="00FA6D14"/>
    <w:rsid w:val="00FB06F4"/>
    <w:rsid w:val="00FB0B61"/>
    <w:rsid w:val="00FB215F"/>
    <w:rsid w:val="00FB2BE3"/>
    <w:rsid w:val="00FB308E"/>
    <w:rsid w:val="00FB3456"/>
    <w:rsid w:val="00FB35F6"/>
    <w:rsid w:val="00FB36D9"/>
    <w:rsid w:val="00FB3FE3"/>
    <w:rsid w:val="00FB48DA"/>
    <w:rsid w:val="00FB4C5A"/>
    <w:rsid w:val="00FB6711"/>
    <w:rsid w:val="00FB67C3"/>
    <w:rsid w:val="00FB731D"/>
    <w:rsid w:val="00FB7BB1"/>
    <w:rsid w:val="00FC0A84"/>
    <w:rsid w:val="00FC104D"/>
    <w:rsid w:val="00FC1545"/>
    <w:rsid w:val="00FC226C"/>
    <w:rsid w:val="00FC2403"/>
    <w:rsid w:val="00FC363E"/>
    <w:rsid w:val="00FC39A8"/>
    <w:rsid w:val="00FC39DA"/>
    <w:rsid w:val="00FC3B60"/>
    <w:rsid w:val="00FC3EB3"/>
    <w:rsid w:val="00FC413B"/>
    <w:rsid w:val="00FC4420"/>
    <w:rsid w:val="00FC4773"/>
    <w:rsid w:val="00FC5B52"/>
    <w:rsid w:val="00FC6586"/>
    <w:rsid w:val="00FC7FF1"/>
    <w:rsid w:val="00FD09B4"/>
    <w:rsid w:val="00FD0B01"/>
    <w:rsid w:val="00FD136A"/>
    <w:rsid w:val="00FD1B8B"/>
    <w:rsid w:val="00FD207C"/>
    <w:rsid w:val="00FD2286"/>
    <w:rsid w:val="00FD43E3"/>
    <w:rsid w:val="00FD5A18"/>
    <w:rsid w:val="00FD5AC0"/>
    <w:rsid w:val="00FD7325"/>
    <w:rsid w:val="00FE01C9"/>
    <w:rsid w:val="00FE0383"/>
    <w:rsid w:val="00FE0EDA"/>
    <w:rsid w:val="00FE1358"/>
    <w:rsid w:val="00FE1515"/>
    <w:rsid w:val="00FE16D8"/>
    <w:rsid w:val="00FE1B3F"/>
    <w:rsid w:val="00FE2A2E"/>
    <w:rsid w:val="00FE4E41"/>
    <w:rsid w:val="00FE593A"/>
    <w:rsid w:val="00FE62A7"/>
    <w:rsid w:val="00FE6987"/>
    <w:rsid w:val="00FE6990"/>
    <w:rsid w:val="00FE6AF1"/>
    <w:rsid w:val="00FE75F0"/>
    <w:rsid w:val="00FE7BFA"/>
    <w:rsid w:val="00FE7C38"/>
    <w:rsid w:val="00FF0F79"/>
    <w:rsid w:val="00FF170E"/>
    <w:rsid w:val="00FF2252"/>
    <w:rsid w:val="00FF2B0B"/>
    <w:rsid w:val="00FF2CE0"/>
    <w:rsid w:val="00FF306B"/>
    <w:rsid w:val="00FF4866"/>
    <w:rsid w:val="00FF69BC"/>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oNotEmbedSmartTags/>
  <w:decimalSymbol w:val="."/>
  <w:listSeparator w:val=","/>
  <w14:docId w14:val="0D8F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customStyle="1" w:styleId="GridTable21">
    <w:name w:val="Grid Table 21"/>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161BF"/>
    <w:rPr>
      <w:sz w:val="24"/>
      <w:szCs w:val="24"/>
    </w:rPr>
  </w:style>
  <w:style w:type="table" w:customStyle="1" w:styleId="GridTable22">
    <w:name w:val="Grid Table 22"/>
    <w:basedOn w:val="TableNormal"/>
    <w:uiPriority w:val="47"/>
    <w:rsid w:val="002E078E"/>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8C45B2"/>
    <w:pPr>
      <w:widowControl/>
      <w:numPr>
        <w:ilvl w:val="1"/>
      </w:numPr>
      <w:autoSpaceDE/>
      <w:autoSpaceDN/>
      <w:adjustRightInd/>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C45B2"/>
    <w:rPr>
      <w:rFonts w:asciiTheme="majorHAnsi" w:eastAsiaTheme="majorEastAsia" w:hAnsiTheme="majorHAnsi" w:cstheme="majorBidi"/>
      <w:color w:val="404040" w:themeColor="text1" w:themeTint="B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customStyle="1" w:styleId="GridTable21">
    <w:name w:val="Grid Table 21"/>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161BF"/>
    <w:rPr>
      <w:sz w:val="24"/>
      <w:szCs w:val="24"/>
    </w:rPr>
  </w:style>
  <w:style w:type="table" w:customStyle="1" w:styleId="GridTable22">
    <w:name w:val="Grid Table 22"/>
    <w:basedOn w:val="TableNormal"/>
    <w:uiPriority w:val="47"/>
    <w:rsid w:val="002E078E"/>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8C45B2"/>
    <w:pPr>
      <w:widowControl/>
      <w:numPr>
        <w:ilvl w:val="1"/>
      </w:numPr>
      <w:autoSpaceDE/>
      <w:autoSpaceDN/>
      <w:adjustRightInd/>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C45B2"/>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1093">
      <w:bodyDiv w:val="1"/>
      <w:marLeft w:val="0"/>
      <w:marRight w:val="0"/>
      <w:marTop w:val="0"/>
      <w:marBottom w:val="0"/>
      <w:divBdr>
        <w:top w:val="none" w:sz="0" w:space="0" w:color="auto"/>
        <w:left w:val="none" w:sz="0" w:space="0" w:color="auto"/>
        <w:bottom w:val="none" w:sz="0" w:space="0" w:color="auto"/>
        <w:right w:val="none" w:sz="0" w:space="0" w:color="auto"/>
      </w:divBdr>
    </w:div>
    <w:div w:id="150221285">
      <w:bodyDiv w:val="1"/>
      <w:marLeft w:val="0"/>
      <w:marRight w:val="0"/>
      <w:marTop w:val="0"/>
      <w:marBottom w:val="0"/>
      <w:divBdr>
        <w:top w:val="none" w:sz="0" w:space="0" w:color="auto"/>
        <w:left w:val="none" w:sz="0" w:space="0" w:color="auto"/>
        <w:bottom w:val="none" w:sz="0" w:space="0" w:color="auto"/>
        <w:right w:val="none" w:sz="0" w:space="0" w:color="auto"/>
      </w:divBdr>
    </w:div>
    <w:div w:id="220290452">
      <w:bodyDiv w:val="1"/>
      <w:marLeft w:val="0"/>
      <w:marRight w:val="0"/>
      <w:marTop w:val="0"/>
      <w:marBottom w:val="0"/>
      <w:divBdr>
        <w:top w:val="none" w:sz="0" w:space="0" w:color="auto"/>
        <w:left w:val="none" w:sz="0" w:space="0" w:color="auto"/>
        <w:bottom w:val="none" w:sz="0" w:space="0" w:color="auto"/>
        <w:right w:val="none" w:sz="0" w:space="0" w:color="auto"/>
      </w:divBdr>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531308877">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751198832">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911155977">
      <w:bodyDiv w:val="1"/>
      <w:marLeft w:val="0"/>
      <w:marRight w:val="0"/>
      <w:marTop w:val="0"/>
      <w:marBottom w:val="0"/>
      <w:divBdr>
        <w:top w:val="none" w:sz="0" w:space="0" w:color="auto"/>
        <w:left w:val="none" w:sz="0" w:space="0" w:color="auto"/>
        <w:bottom w:val="none" w:sz="0" w:space="0" w:color="auto"/>
        <w:right w:val="none" w:sz="0" w:space="0" w:color="auto"/>
      </w:divBdr>
    </w:div>
    <w:div w:id="1015883461">
      <w:bodyDiv w:val="1"/>
      <w:marLeft w:val="0"/>
      <w:marRight w:val="0"/>
      <w:marTop w:val="0"/>
      <w:marBottom w:val="0"/>
      <w:divBdr>
        <w:top w:val="none" w:sz="0" w:space="0" w:color="auto"/>
        <w:left w:val="none" w:sz="0" w:space="0" w:color="auto"/>
        <w:bottom w:val="none" w:sz="0" w:space="0" w:color="auto"/>
        <w:right w:val="none" w:sz="0" w:space="0" w:color="auto"/>
      </w:divBdr>
    </w:div>
    <w:div w:id="1325234848">
      <w:bodyDiv w:val="1"/>
      <w:marLeft w:val="0"/>
      <w:marRight w:val="0"/>
      <w:marTop w:val="0"/>
      <w:marBottom w:val="0"/>
      <w:divBdr>
        <w:top w:val="none" w:sz="0" w:space="0" w:color="auto"/>
        <w:left w:val="none" w:sz="0" w:space="0" w:color="auto"/>
        <w:bottom w:val="none" w:sz="0" w:space="0" w:color="auto"/>
        <w:right w:val="none" w:sz="0" w:space="0" w:color="auto"/>
      </w:divBdr>
    </w:div>
    <w:div w:id="1430152751">
      <w:bodyDiv w:val="1"/>
      <w:marLeft w:val="0"/>
      <w:marRight w:val="0"/>
      <w:marTop w:val="0"/>
      <w:marBottom w:val="0"/>
      <w:divBdr>
        <w:top w:val="none" w:sz="0" w:space="0" w:color="auto"/>
        <w:left w:val="none" w:sz="0" w:space="0" w:color="auto"/>
        <w:bottom w:val="none" w:sz="0" w:space="0" w:color="auto"/>
        <w:right w:val="none" w:sz="0" w:space="0" w:color="auto"/>
      </w:divBdr>
    </w:div>
    <w:div w:id="1491291841">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 w:id="1955598641">
      <w:bodyDiv w:val="1"/>
      <w:marLeft w:val="0"/>
      <w:marRight w:val="0"/>
      <w:marTop w:val="0"/>
      <w:marBottom w:val="0"/>
      <w:divBdr>
        <w:top w:val="none" w:sz="0" w:space="0" w:color="auto"/>
        <w:left w:val="none" w:sz="0" w:space="0" w:color="auto"/>
        <w:bottom w:val="none" w:sz="0" w:space="0" w:color="auto"/>
        <w:right w:val="none" w:sz="0" w:space="0" w:color="auto"/>
      </w:divBdr>
    </w:div>
    <w:div w:id="1986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lo.org/ilostat/faces/home/statisticaldata/ContryProfileId?_adf.ctrl-state=ydigxis12_154&amp;_afrLoop=691022007511742" TargetMode="External"/><Relationship Id="rId4" Type="http://schemas.microsoft.com/office/2007/relationships/stylesWithEffects" Target="stylesWithEffects.xml"/><Relationship Id="rId9" Type="http://schemas.openxmlformats.org/officeDocument/2006/relationships/hyperlink" Target="https://www.whitehouse.gov/the-press-office/2016/02/04/fact-sheet-peace-colombia-new-era-partnership-between-united-states-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FFD8D-D459-4740-8DC3-52C104EC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9780</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Gilboa, Suzanne (CDC/ONDIEH/NCBDDD)</dc:creator>
  <cp:lastModifiedBy>SYSTEM</cp:lastModifiedBy>
  <cp:revision>2</cp:revision>
  <dcterms:created xsi:type="dcterms:W3CDTF">2017-11-29T15:21:00Z</dcterms:created>
  <dcterms:modified xsi:type="dcterms:W3CDTF">2017-11-29T15:21:00Z</dcterms:modified>
</cp:coreProperties>
</file>