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55BF" w14:textId="77777777" w:rsidR="00DC57CC" w:rsidRDefault="0034311E" w:rsidP="0034311E">
      <w:pPr>
        <w:jc w:val="center"/>
      </w:pPr>
      <w:bookmarkStart w:id="0" w:name="_GoBack"/>
      <w:bookmarkEnd w:id="0"/>
      <w:r>
        <w:t>Change Request</w:t>
      </w:r>
    </w:p>
    <w:p w14:paraId="44603AD5" w14:textId="64E3A0AE" w:rsidR="0034311E" w:rsidRDefault="0034311E" w:rsidP="0034311E">
      <w:pPr>
        <w:jc w:val="center"/>
      </w:pPr>
      <w:r>
        <w:t xml:space="preserve">October </w:t>
      </w:r>
      <w:r w:rsidR="00A1386E">
        <w:t>1</w:t>
      </w:r>
      <w:r w:rsidR="007F244F">
        <w:t>3</w:t>
      </w:r>
      <w:r w:rsidR="00A1386E">
        <w:t>, 2017</w:t>
      </w:r>
    </w:p>
    <w:p w14:paraId="3ABDCAEE"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Pr>
          <w:rFonts w:eastAsia="Times New Roman" w:cs="Times New Roman"/>
          <w:b/>
          <w:sz w:val="28"/>
          <w:szCs w:val="28"/>
        </w:rPr>
        <w:t>FoodNet Population Survey</w:t>
      </w:r>
    </w:p>
    <w:p w14:paraId="1E1EE63A"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Pr>
          <w:rFonts w:eastAsia="Times New Roman" w:cs="Times New Roman"/>
          <w:b/>
          <w:sz w:val="28"/>
          <w:szCs w:val="28"/>
        </w:rPr>
        <w:t>0920-1112</w:t>
      </w:r>
    </w:p>
    <w:p w14:paraId="227309C7"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Pr>
          <w:rFonts w:eastAsia="Times New Roman" w:cs="Times New Roman"/>
          <w:b/>
          <w:sz w:val="28"/>
          <w:szCs w:val="28"/>
        </w:rPr>
        <w:t>Exp Date: 04/30</w:t>
      </w:r>
      <w:r w:rsidR="00EB302A" w:rsidRPr="003863B8">
        <w:rPr>
          <w:rFonts w:eastAsia="Times New Roman" w:cs="Times New Roman"/>
          <w:b/>
          <w:sz w:val="28"/>
          <w:szCs w:val="28"/>
        </w:rPr>
        <w:t>/201</w:t>
      </w:r>
      <w:r>
        <w:rPr>
          <w:rFonts w:eastAsia="Times New Roman" w:cs="Times New Roman"/>
          <w:b/>
          <w:sz w:val="28"/>
          <w:szCs w:val="28"/>
        </w:rPr>
        <w:t>9</w:t>
      </w:r>
    </w:p>
    <w:p w14:paraId="324ACE71" w14:textId="77777777"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32"/>
          <w:szCs w:val="32"/>
        </w:rPr>
      </w:pPr>
    </w:p>
    <w:p w14:paraId="7ADE92E6" w14:textId="77777777" w:rsidR="00EB302A" w:rsidRPr="00EB302A"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rPr>
          <w:rFonts w:eastAsia="Times New Roman" w:cs="Times New Roman"/>
          <w:b/>
        </w:rPr>
      </w:pPr>
      <w:r w:rsidRPr="003863B8">
        <w:rPr>
          <w:rFonts w:eastAsia="Times New Roman" w:cs="Times New Roman"/>
          <w:b/>
        </w:rPr>
        <w:t>Circumstances of Change Request:</w:t>
      </w:r>
    </w:p>
    <w:p w14:paraId="47B67731" w14:textId="25614BAA" w:rsidR="00FE0BBB" w:rsidRDefault="00A1386E" w:rsidP="00FE0BBB">
      <w:pPr>
        <w:spacing w:before="120" w:after="240"/>
      </w:pPr>
      <w:r>
        <w:t>We recently finalized adapting our survey instrument for each administration mode (</w:t>
      </w:r>
      <w:r w:rsidR="007F244F">
        <w:t>computer-assisted telephone interviewing</w:t>
      </w:r>
      <w:r>
        <w:t xml:space="preserve">, web, and mail) and translated each version into Spanish. </w:t>
      </w:r>
    </w:p>
    <w:p w14:paraId="67416EF7" w14:textId="57754063" w:rsidR="007F244F" w:rsidRDefault="007F244F" w:rsidP="00FE0BBB">
      <w:pPr>
        <w:spacing w:before="120" w:after="240"/>
      </w:pPr>
      <w:r>
        <w:t>A previous change request was approved in October, 2016.</w:t>
      </w:r>
    </w:p>
    <w:p w14:paraId="3E077389" w14:textId="77777777" w:rsidR="0034311E" w:rsidRDefault="00FA5CED">
      <w:pPr>
        <w:rPr>
          <w:b/>
        </w:rPr>
      </w:pPr>
      <w:r>
        <w:rPr>
          <w:b/>
        </w:rPr>
        <w:t>Revised Survey Instrument:</w:t>
      </w:r>
    </w:p>
    <w:p w14:paraId="3EE8155A" w14:textId="603B30F4" w:rsidR="00FA5CED" w:rsidRDefault="0034311E" w:rsidP="00F95F05">
      <w:pPr>
        <w:spacing w:after="0"/>
      </w:pPr>
      <w:r>
        <w:t xml:space="preserve">We will </w:t>
      </w:r>
      <w:r w:rsidR="00232873">
        <w:rPr>
          <w:b/>
        </w:rPr>
        <w:t>discontinue use of</w:t>
      </w:r>
      <w:r>
        <w:t xml:space="preserve"> Attachment D, the Population Survey Questionnaire version </w:t>
      </w:r>
      <w:r w:rsidR="00A1386E">
        <w:t>20161005,</w:t>
      </w:r>
      <w:r w:rsidR="00FA5CED" w:rsidRPr="00FA5CED">
        <w:t xml:space="preserve"> </w:t>
      </w:r>
    </w:p>
    <w:p w14:paraId="6887FB94" w14:textId="20A08111" w:rsidR="0034311E" w:rsidRDefault="0034311E" w:rsidP="00F95F05">
      <w:pPr>
        <w:spacing w:after="240"/>
      </w:pPr>
      <w:r>
        <w:tab/>
      </w:r>
      <w:r w:rsidR="00232873">
        <w:rPr>
          <w:b/>
        </w:rPr>
        <w:t>and</w:t>
      </w:r>
      <w:r w:rsidR="00394C00">
        <w:rPr>
          <w:b/>
        </w:rPr>
        <w:t xml:space="preserve"> replace it with</w:t>
      </w:r>
      <w:r>
        <w:t xml:space="preserve"> Attachment D, the Population Survey Questionnaire version </w:t>
      </w:r>
      <w:r w:rsidR="00A1386E">
        <w:t>20171011</w:t>
      </w:r>
      <w:r w:rsidR="00E951CF">
        <w:t>.</w:t>
      </w:r>
    </w:p>
    <w:p w14:paraId="48842784" w14:textId="76C7FDD0" w:rsidR="007F244F" w:rsidRDefault="007F244F" w:rsidP="00F95F05">
      <w:pPr>
        <w:spacing w:after="240"/>
      </w:pPr>
      <w:r>
        <w:t>As before, all the instruments are included in a single attachment.</w:t>
      </w:r>
    </w:p>
    <w:p w14:paraId="43CB4D75" w14:textId="77777777" w:rsidR="0034311E" w:rsidRPr="00F95F05" w:rsidRDefault="0034311E">
      <w:pPr>
        <w:rPr>
          <w:b/>
        </w:rPr>
      </w:pPr>
      <w:r w:rsidRPr="00F95F05">
        <w:rPr>
          <w:b/>
        </w:rPr>
        <w:t>Discussion of Changes:</w:t>
      </w:r>
    </w:p>
    <w:p w14:paraId="69676289" w14:textId="25CD6ADC" w:rsidR="00EB302A" w:rsidRDefault="00A1386E">
      <w:r>
        <w:t xml:space="preserve">Minimal changes were made to adapt the generic instrument to each mode. Changes made were to have language appropriate for the mode (such as a respondent taking a self-administered survey rather than having the survey administered by an interviewer) and to maintain consistency as much as possible across the modes. Additional materials are included for the Spanish translations of each document. </w:t>
      </w:r>
      <w:r w:rsidR="00FA5CED">
        <w:t xml:space="preserve">The </w:t>
      </w:r>
      <w:r>
        <w:t>final</w:t>
      </w:r>
      <w:r w:rsidR="00FA5CED">
        <w:t xml:space="preserve"> survey instrument</w:t>
      </w:r>
      <w:r>
        <w:t>s are</w:t>
      </w:r>
      <w:r w:rsidR="00FA5CED">
        <w:t xml:space="preserve"> attached.</w:t>
      </w:r>
    </w:p>
    <w:p w14:paraId="3E3C043A" w14:textId="77777777" w:rsidR="00FA5CED" w:rsidRDefault="00FA5CED">
      <w:pPr>
        <w:rPr>
          <w:b/>
        </w:rPr>
      </w:pPr>
      <w:r>
        <w:rPr>
          <w:b/>
        </w:rPr>
        <w:t>Burden:</w:t>
      </w:r>
    </w:p>
    <w:p w14:paraId="1F7AF279" w14:textId="75EC0FDD" w:rsidR="00FA5CED" w:rsidRDefault="00AD7A8C" w:rsidP="00FA5CED">
      <w:pPr>
        <w:spacing w:before="120" w:after="240"/>
      </w:pPr>
      <w:r>
        <w:t xml:space="preserve">There are no changes to the estimated burden per response (20 minutes), the number of respondents, </w:t>
      </w:r>
      <w:r w:rsidR="007F244F">
        <w:t xml:space="preserve">the methods, </w:t>
      </w:r>
      <w:r>
        <w:t>or total estimated burden hours</w:t>
      </w:r>
      <w:r w:rsidR="00FA5CED">
        <w:t>.</w:t>
      </w:r>
    </w:p>
    <w:p w14:paraId="4AB4D7C9" w14:textId="77777777" w:rsidR="00FA5CED" w:rsidRPr="00FA5CED" w:rsidRDefault="00FA5CED">
      <w:pPr>
        <w:rPr>
          <w:b/>
        </w:rPr>
      </w:pPr>
    </w:p>
    <w:sectPr w:rsidR="00FA5CED" w:rsidRPr="00FA5CE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E98BC" w14:textId="77777777" w:rsidR="008643C9" w:rsidRDefault="008643C9" w:rsidP="008B5D54">
      <w:pPr>
        <w:spacing w:after="0" w:line="240" w:lineRule="auto"/>
      </w:pPr>
      <w:r>
        <w:separator/>
      </w:r>
    </w:p>
  </w:endnote>
  <w:endnote w:type="continuationSeparator" w:id="0">
    <w:p w14:paraId="1958C415" w14:textId="77777777" w:rsidR="008643C9" w:rsidRDefault="008643C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5818"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A69D"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3E02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2BCBF" w14:textId="77777777" w:rsidR="008643C9" w:rsidRDefault="008643C9" w:rsidP="008B5D54">
      <w:pPr>
        <w:spacing w:after="0" w:line="240" w:lineRule="auto"/>
      </w:pPr>
      <w:r>
        <w:separator/>
      </w:r>
    </w:p>
  </w:footnote>
  <w:footnote w:type="continuationSeparator" w:id="0">
    <w:p w14:paraId="64B3063C" w14:textId="77777777" w:rsidR="008643C9" w:rsidRDefault="008643C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B99D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A49F7"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6E67"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2A"/>
    <w:rsid w:val="00157CF1"/>
    <w:rsid w:val="00211549"/>
    <w:rsid w:val="00232873"/>
    <w:rsid w:val="0034311E"/>
    <w:rsid w:val="003863B8"/>
    <w:rsid w:val="00394C00"/>
    <w:rsid w:val="00614981"/>
    <w:rsid w:val="006C6578"/>
    <w:rsid w:val="007F244F"/>
    <w:rsid w:val="00813105"/>
    <w:rsid w:val="008643C9"/>
    <w:rsid w:val="008B5D54"/>
    <w:rsid w:val="00961898"/>
    <w:rsid w:val="00A1386E"/>
    <w:rsid w:val="00AD7A8C"/>
    <w:rsid w:val="00B55735"/>
    <w:rsid w:val="00B608AC"/>
    <w:rsid w:val="00BD756D"/>
    <w:rsid w:val="00DC57CC"/>
    <w:rsid w:val="00E951CF"/>
    <w:rsid w:val="00EB302A"/>
    <w:rsid w:val="00F77DDC"/>
    <w:rsid w:val="00F95F05"/>
    <w:rsid w:val="00FA5CED"/>
    <w:rsid w:val="00FE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E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rsid w:val="00EB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3B8"/>
    <w:pPr>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311E"/>
    <w:rPr>
      <w:sz w:val="16"/>
      <w:szCs w:val="16"/>
    </w:rPr>
  </w:style>
  <w:style w:type="paragraph" w:styleId="CommentText">
    <w:name w:val="annotation text"/>
    <w:basedOn w:val="Normal"/>
    <w:link w:val="CommentTextChar"/>
    <w:uiPriority w:val="99"/>
    <w:semiHidden/>
    <w:unhideWhenUsed/>
    <w:rsid w:val="0034311E"/>
    <w:pPr>
      <w:spacing w:line="240" w:lineRule="auto"/>
    </w:pPr>
    <w:rPr>
      <w:sz w:val="20"/>
      <w:szCs w:val="20"/>
    </w:rPr>
  </w:style>
  <w:style w:type="character" w:customStyle="1" w:styleId="CommentTextChar">
    <w:name w:val="Comment Text Char"/>
    <w:basedOn w:val="DefaultParagraphFont"/>
    <w:link w:val="CommentText"/>
    <w:uiPriority w:val="99"/>
    <w:semiHidden/>
    <w:rsid w:val="0034311E"/>
    <w:rPr>
      <w:sz w:val="20"/>
      <w:szCs w:val="20"/>
    </w:rPr>
  </w:style>
  <w:style w:type="paragraph" w:styleId="CommentSubject">
    <w:name w:val="annotation subject"/>
    <w:basedOn w:val="CommentText"/>
    <w:next w:val="CommentText"/>
    <w:link w:val="CommentSubjectChar"/>
    <w:uiPriority w:val="99"/>
    <w:semiHidden/>
    <w:unhideWhenUsed/>
    <w:rsid w:val="0034311E"/>
    <w:rPr>
      <w:b/>
      <w:bCs/>
    </w:rPr>
  </w:style>
  <w:style w:type="character" w:customStyle="1" w:styleId="CommentSubjectChar">
    <w:name w:val="Comment Subject Char"/>
    <w:basedOn w:val="CommentTextChar"/>
    <w:link w:val="CommentSubject"/>
    <w:uiPriority w:val="99"/>
    <w:semiHidden/>
    <w:rsid w:val="0034311E"/>
    <w:rPr>
      <w:b/>
      <w:bCs/>
      <w:sz w:val="20"/>
      <w:szCs w:val="20"/>
    </w:rPr>
  </w:style>
  <w:style w:type="paragraph" w:styleId="BalloonText">
    <w:name w:val="Balloon Text"/>
    <w:basedOn w:val="Normal"/>
    <w:link w:val="BalloonTextChar"/>
    <w:uiPriority w:val="99"/>
    <w:semiHidden/>
    <w:unhideWhenUsed/>
    <w:rsid w:val="00343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1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rsid w:val="00EB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3B8"/>
    <w:pPr>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311E"/>
    <w:rPr>
      <w:sz w:val="16"/>
      <w:szCs w:val="16"/>
    </w:rPr>
  </w:style>
  <w:style w:type="paragraph" w:styleId="CommentText">
    <w:name w:val="annotation text"/>
    <w:basedOn w:val="Normal"/>
    <w:link w:val="CommentTextChar"/>
    <w:uiPriority w:val="99"/>
    <w:semiHidden/>
    <w:unhideWhenUsed/>
    <w:rsid w:val="0034311E"/>
    <w:pPr>
      <w:spacing w:line="240" w:lineRule="auto"/>
    </w:pPr>
    <w:rPr>
      <w:sz w:val="20"/>
      <w:szCs w:val="20"/>
    </w:rPr>
  </w:style>
  <w:style w:type="character" w:customStyle="1" w:styleId="CommentTextChar">
    <w:name w:val="Comment Text Char"/>
    <w:basedOn w:val="DefaultParagraphFont"/>
    <w:link w:val="CommentText"/>
    <w:uiPriority w:val="99"/>
    <w:semiHidden/>
    <w:rsid w:val="0034311E"/>
    <w:rPr>
      <w:sz w:val="20"/>
      <w:szCs w:val="20"/>
    </w:rPr>
  </w:style>
  <w:style w:type="paragraph" w:styleId="CommentSubject">
    <w:name w:val="annotation subject"/>
    <w:basedOn w:val="CommentText"/>
    <w:next w:val="CommentText"/>
    <w:link w:val="CommentSubjectChar"/>
    <w:uiPriority w:val="99"/>
    <w:semiHidden/>
    <w:unhideWhenUsed/>
    <w:rsid w:val="0034311E"/>
    <w:rPr>
      <w:b/>
      <w:bCs/>
    </w:rPr>
  </w:style>
  <w:style w:type="character" w:customStyle="1" w:styleId="CommentSubjectChar">
    <w:name w:val="Comment Subject Char"/>
    <w:basedOn w:val="CommentTextChar"/>
    <w:link w:val="CommentSubject"/>
    <w:uiPriority w:val="99"/>
    <w:semiHidden/>
    <w:rsid w:val="0034311E"/>
    <w:rPr>
      <w:b/>
      <w:bCs/>
      <w:sz w:val="20"/>
      <w:szCs w:val="20"/>
    </w:rPr>
  </w:style>
  <w:style w:type="paragraph" w:styleId="BalloonText">
    <w:name w:val="Balloon Text"/>
    <w:basedOn w:val="Normal"/>
    <w:link w:val="BalloonTextChar"/>
    <w:uiPriority w:val="99"/>
    <w:semiHidden/>
    <w:unhideWhenUsed/>
    <w:rsid w:val="00343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86707">
      <w:bodyDiv w:val="1"/>
      <w:marLeft w:val="0"/>
      <w:marRight w:val="0"/>
      <w:marTop w:val="0"/>
      <w:marBottom w:val="0"/>
      <w:divBdr>
        <w:top w:val="none" w:sz="0" w:space="0" w:color="auto"/>
        <w:left w:val="none" w:sz="0" w:space="0" w:color="auto"/>
        <w:bottom w:val="none" w:sz="0" w:space="0" w:color="auto"/>
        <w:right w:val="none" w:sz="0" w:space="0" w:color="auto"/>
      </w:divBdr>
    </w:div>
    <w:div w:id="17552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2930-262A-44CD-9C05-C1D5D8FA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dc:description/>
  <cp:lastModifiedBy>SYSTEM</cp:lastModifiedBy>
  <cp:revision>2</cp:revision>
  <dcterms:created xsi:type="dcterms:W3CDTF">2017-10-17T17:48:00Z</dcterms:created>
  <dcterms:modified xsi:type="dcterms:W3CDTF">2017-10-17T17:48:00Z</dcterms:modified>
</cp:coreProperties>
</file>