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40" w:rsidRPr="00B3091C" w:rsidRDefault="00CC3040" w:rsidP="00CC3040">
      <w:pPr>
        <w:widowControl w:val="0"/>
        <w:jc w:val="center"/>
        <w:rPr>
          <w:rFonts w:ascii="Arial" w:hAnsi="Arial"/>
          <w:b/>
        </w:rPr>
      </w:pPr>
      <w:bookmarkStart w:id="0" w:name="_GoBack"/>
      <w:bookmarkEnd w:id="0"/>
      <w:r w:rsidRPr="00B3091C">
        <w:rPr>
          <w:rFonts w:ascii="Arial" w:hAnsi="Arial"/>
          <w:b/>
        </w:rPr>
        <w:t xml:space="preserve">ATTACHMENT </w:t>
      </w:r>
      <w:r w:rsidR="003564C0">
        <w:rPr>
          <w:rFonts w:ascii="Arial" w:hAnsi="Arial"/>
          <w:b/>
        </w:rPr>
        <w:t>D 2</w:t>
      </w:r>
    </w:p>
    <w:p w:rsidR="00CC3040" w:rsidRPr="00B3091C" w:rsidRDefault="00CC3040" w:rsidP="00CC3040">
      <w:pPr>
        <w:widowControl w:val="0"/>
        <w:tabs>
          <w:tab w:val="center" w:pos="4680"/>
        </w:tabs>
        <w:rPr>
          <w:rFonts w:ascii="Arial" w:hAnsi="Arial"/>
          <w:b/>
        </w:rPr>
      </w:pPr>
      <w:r w:rsidRPr="00B3091C">
        <w:rPr>
          <w:rFonts w:ascii="Arial" w:hAnsi="Arial"/>
          <w:b/>
        </w:rPr>
        <w:tab/>
        <w:t>FTE NONDISCLOSURE AGREEMENT</w:t>
      </w:r>
    </w:p>
    <w:p w:rsidR="00CC3040" w:rsidRPr="009851BD" w:rsidRDefault="00CC3040" w:rsidP="00CC3040">
      <w:pPr>
        <w:widowControl w:val="0"/>
        <w:tabs>
          <w:tab w:val="center" w:pos="4680"/>
        </w:tabs>
        <w:rPr>
          <w:rFonts w:ascii="Arial" w:hAnsi="Arial"/>
        </w:rPr>
      </w:pPr>
      <w:r w:rsidRPr="009851BD">
        <w:rPr>
          <w:rFonts w:ascii="Arial" w:hAnsi="Arial"/>
        </w:rPr>
        <w:tab/>
      </w:r>
      <w:r w:rsidRPr="009851BD">
        <w:rPr>
          <w:rFonts w:ascii="Arial" w:hAnsi="Arial"/>
          <w:sz w:val="16"/>
        </w:rPr>
        <w:t>(</w:t>
      </w:r>
      <w:r w:rsidRPr="009851BD">
        <w:rPr>
          <w:rFonts w:ascii="Arial" w:hAnsi="Arial"/>
          <w:i/>
          <w:sz w:val="16"/>
        </w:rPr>
        <w:t>308(d) Assurance of Confidentiality for CDC Employees</w:t>
      </w:r>
      <w:r w:rsidRPr="009851BD">
        <w:rPr>
          <w:rFonts w:ascii="Arial" w:hAnsi="Arial"/>
          <w:sz w:val="16"/>
        </w:rPr>
        <w:t>)</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 success of CDC’s operations depends upon the voluntary cooperation of </w:t>
      </w:r>
      <w:r>
        <w:rPr>
          <w:rFonts w:ascii="Arial" w:hAnsi="Arial"/>
        </w:rPr>
        <w:t>s</w:t>
      </w:r>
      <w:r w:rsidRPr="009851BD">
        <w:rPr>
          <w:rFonts w:ascii="Arial" w:hAnsi="Arial"/>
        </w:rPr>
        <w:t>tates, of establishments, and of individuals who provide the information required by CDC programs under an assurance that such information will be kept confidential and be used only for epidemiological or statistical purposes.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am aware that unauthorized disclosure of confidential information is punishable under Title 18, Section 1905 of the U.S. Code, which reads: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sidRPr="009851BD">
        <w:rPr>
          <w:rFonts w:ascii="Arial" w:hAnsi="Arial"/>
        </w:rP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understand that unauthorized disclosure of confidential information is also punishable under the Privacy Act of 1974, Subsection 552a (</w:t>
      </w:r>
      <w:r>
        <w:rPr>
          <w:rFonts w:ascii="Arial" w:hAnsi="Arial"/>
        </w:rPr>
        <w:t>i</w:t>
      </w:r>
      <w:r w:rsidRPr="009851BD">
        <w:rPr>
          <w:rFonts w:ascii="Arial" w:hAnsi="Arial"/>
        </w:rPr>
        <w:t>) (1), which reads: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sidRPr="009851BD">
        <w:rPr>
          <w:rFonts w:ascii="Arial" w:hAnsi="Arial"/>
        </w:rPr>
        <w:t>‘Any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lastRenderedPageBreak/>
        <w:t>“My signature below indicates that I have read, understood, and agreed to comply with the above statements.”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    __________________________    ________________</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Typed/Printed Name                              Signature                                    Date</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w:t>
      </w:r>
      <w:r>
        <w:rPr>
          <w:rFonts w:ascii="Arial" w:hAnsi="Arial"/>
        </w:rPr>
        <w:t>_________</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w:t>
      </w:r>
      <w:r>
        <w:rPr>
          <w:rFonts w:ascii="Arial" w:hAnsi="Arial"/>
        </w:rPr>
        <w:t xml:space="preserve">National </w:t>
      </w:r>
      <w:r w:rsidRPr="009851BD">
        <w:rPr>
          <w:rFonts w:ascii="Arial" w:hAnsi="Arial"/>
        </w:rPr>
        <w:t>Center/Institute/Office</w:t>
      </w:r>
      <w:r>
        <w:rPr>
          <w:rFonts w:ascii="Arial" w:hAnsi="Arial"/>
        </w:rPr>
        <w:t>/Branch</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DC57CC" w:rsidRDefault="00CC3040" w:rsidP="00DB1B9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851BD">
        <w:rPr>
          <w:rFonts w:ascii="Arial" w:hAnsi="Arial"/>
          <w:sz w:val="12"/>
        </w:rPr>
        <w:tab/>
      </w:r>
      <w:r w:rsidRPr="009851BD">
        <w:rPr>
          <w:rFonts w:ascii="Arial" w:hAnsi="Arial"/>
          <w:sz w:val="20"/>
        </w:rPr>
        <w:t xml:space="preserve">Rev. </w:t>
      </w:r>
      <w:r>
        <w:rPr>
          <w:rFonts w:ascii="Arial" w:hAnsi="Arial"/>
          <w:sz w:val="20"/>
        </w:rPr>
        <w:t>February 2013, based on CDC 0.979 (E) 10/2012</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40" w:rsidRDefault="00CC3040" w:rsidP="008B5D54">
      <w:pPr>
        <w:spacing w:after="0" w:line="240" w:lineRule="auto"/>
      </w:pPr>
      <w:r>
        <w:separator/>
      </w:r>
    </w:p>
  </w:endnote>
  <w:endnote w:type="continuationSeparator" w:id="0">
    <w:p w:rsidR="00CC3040" w:rsidRDefault="00CC304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40" w:rsidRDefault="00CC3040" w:rsidP="008B5D54">
      <w:pPr>
        <w:spacing w:after="0" w:line="240" w:lineRule="auto"/>
      </w:pPr>
      <w:r>
        <w:separator/>
      </w:r>
    </w:p>
  </w:footnote>
  <w:footnote w:type="continuationSeparator" w:id="0">
    <w:p w:rsidR="00CC3040" w:rsidRDefault="00CC304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40"/>
    <w:rsid w:val="000D7057"/>
    <w:rsid w:val="003564C0"/>
    <w:rsid w:val="006C6578"/>
    <w:rsid w:val="008B5D54"/>
    <w:rsid w:val="00B55735"/>
    <w:rsid w:val="00B608AC"/>
    <w:rsid w:val="00CC3040"/>
    <w:rsid w:val="00DB1B90"/>
    <w:rsid w:val="00DC57CC"/>
    <w:rsid w:val="00E7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4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DB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B9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4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DB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B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33947-D7CC-478D-9D5B-EE88746D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(CDC/ONDIEH/NCBDDD)</dc:creator>
  <cp:keywords/>
  <dc:description/>
  <cp:lastModifiedBy>SYSTEM</cp:lastModifiedBy>
  <cp:revision>2</cp:revision>
  <cp:lastPrinted>2016-05-24T18:39:00Z</cp:lastPrinted>
  <dcterms:created xsi:type="dcterms:W3CDTF">2017-10-31T18:02:00Z</dcterms:created>
  <dcterms:modified xsi:type="dcterms:W3CDTF">2017-10-31T18:02:00Z</dcterms:modified>
</cp:coreProperties>
</file>