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3E23E" w14:textId="77777777" w:rsidR="00093D4A" w:rsidRPr="00DE6B25" w:rsidRDefault="00093D4A" w:rsidP="00DE56AE">
      <w:pPr>
        <w:tabs>
          <w:tab w:val="left" w:pos="480"/>
          <w:tab w:val="right" w:pos="8640"/>
        </w:tabs>
        <w:ind w:right="684"/>
        <w:rPr>
          <w:rFonts w:ascii="Times New Roman" w:hAnsi="Times New Roman"/>
          <w:sz w:val="24"/>
        </w:rPr>
      </w:pPr>
      <w:bookmarkStart w:id="0" w:name="_GoBack"/>
      <w:bookmarkEnd w:id="0"/>
    </w:p>
    <w:p w14:paraId="3923E23F" w14:textId="77777777" w:rsidR="00093D4A" w:rsidRPr="00DE6B25" w:rsidRDefault="00093D4A" w:rsidP="00DE56AE">
      <w:pPr>
        <w:tabs>
          <w:tab w:val="left" w:pos="480"/>
          <w:tab w:val="right" w:pos="8640"/>
        </w:tabs>
        <w:ind w:right="684"/>
        <w:rPr>
          <w:rFonts w:ascii="Times New Roman" w:hAnsi="Times New Roman"/>
          <w:sz w:val="24"/>
        </w:rPr>
      </w:pPr>
    </w:p>
    <w:p w14:paraId="3923E240"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 xml:space="preserve">A.  </w:t>
      </w:r>
      <w:r w:rsidRPr="00DE6B25">
        <w:rPr>
          <w:rFonts w:ascii="Times New Roman" w:hAnsi="Times New Roman"/>
          <w:sz w:val="24"/>
          <w:u w:val="single"/>
        </w:rPr>
        <w:t>Justification</w:t>
      </w:r>
    </w:p>
    <w:p w14:paraId="3923E241" w14:textId="77777777" w:rsidR="00093D4A" w:rsidRPr="00DE6B25" w:rsidRDefault="00093D4A" w:rsidP="00DE56AE">
      <w:pPr>
        <w:tabs>
          <w:tab w:val="left" w:pos="270"/>
          <w:tab w:val="right" w:pos="8640"/>
        </w:tabs>
        <w:ind w:right="684"/>
        <w:rPr>
          <w:rFonts w:ascii="Times New Roman" w:hAnsi="Times New Roman"/>
          <w:sz w:val="24"/>
        </w:rPr>
      </w:pPr>
    </w:p>
    <w:p w14:paraId="3923E242" w14:textId="77777777" w:rsidR="00DE6B25" w:rsidRPr="00DE6B25" w:rsidRDefault="00DE6B25" w:rsidP="00DE56AE">
      <w:pPr>
        <w:pStyle w:val="Heading2"/>
      </w:pPr>
      <w:r w:rsidRPr="00DE6B25">
        <w:t>1.</w:t>
      </w:r>
      <w:r w:rsidRPr="00DE6B25">
        <w:tab/>
        <w:t>Explain the circumstances that make the collection of information necessary.  Identify legal or administrative requirements that necessitate the collection of information.</w:t>
      </w:r>
    </w:p>
    <w:p w14:paraId="3923E243" w14:textId="77777777" w:rsidR="00093D4A" w:rsidRPr="00DE6B25" w:rsidRDefault="00093D4A" w:rsidP="00DE56AE">
      <w:pPr>
        <w:tabs>
          <w:tab w:val="left" w:pos="270"/>
          <w:tab w:val="left" w:pos="360"/>
        </w:tabs>
        <w:ind w:right="547"/>
        <w:rPr>
          <w:rFonts w:ascii="Times New Roman" w:hAnsi="Times New Roman"/>
          <w:sz w:val="24"/>
        </w:rPr>
      </w:pPr>
      <w:r w:rsidRPr="00DE6B25">
        <w:rPr>
          <w:rFonts w:ascii="Times New Roman" w:hAnsi="Times New Roman"/>
          <w:sz w:val="24"/>
        </w:rPr>
        <w:t>The Department of Veterans Affairs (VA), through its Veterans Benefits Administration</w:t>
      </w:r>
      <w:r w:rsidR="00856486" w:rsidRPr="00DE6B25">
        <w:rPr>
          <w:rFonts w:ascii="Times New Roman" w:hAnsi="Times New Roman"/>
          <w:sz w:val="24"/>
        </w:rPr>
        <w:t xml:space="preserve"> </w:t>
      </w:r>
      <w:r w:rsidRPr="00DE6B25">
        <w:rPr>
          <w:rFonts w:ascii="Times New Roman" w:hAnsi="Times New Roman"/>
          <w:sz w:val="24"/>
        </w:rPr>
        <w:t xml:space="preserve">(VBA), administers an integrated program of benefits and services established by law for veterans, service personnel, and their dependents and/or beneficiaries.  VA has a responsibility to protect benefit records to insure the security, integrity, and confidentiality of these records. (5 U.S.C. 552a (e) (10)).  VBA employees, non-VBA employees in VBA space and Veteran Service Organization (VSO) employees who have access to benefit records are required to annually report veteran status of themselves and any veteran relatives. Based on this information, additional security measures are applied to identified benefit records in order to control access to these records and limit the potential for fraud.  </w:t>
      </w:r>
    </w:p>
    <w:p w14:paraId="3923E244" w14:textId="77777777" w:rsidR="006301FE" w:rsidRPr="00DE6B25" w:rsidRDefault="006301FE" w:rsidP="00DE56AE">
      <w:pPr>
        <w:tabs>
          <w:tab w:val="left" w:pos="270"/>
          <w:tab w:val="left" w:pos="360"/>
        </w:tabs>
        <w:ind w:right="547"/>
        <w:rPr>
          <w:rFonts w:ascii="Times New Roman" w:hAnsi="Times New Roman"/>
          <w:sz w:val="24"/>
        </w:rPr>
      </w:pPr>
    </w:p>
    <w:p w14:paraId="3923E247" w14:textId="77777777" w:rsidR="00DE6B25" w:rsidRPr="00DE6B25" w:rsidRDefault="00DE6B25" w:rsidP="00DE56AE">
      <w:pPr>
        <w:pStyle w:val="Heading2"/>
      </w:pPr>
      <w:r w:rsidRPr="00DE6B25">
        <w:t>2.</w:t>
      </w:r>
      <w:r w:rsidRPr="00DE6B25">
        <w:tab/>
        <w:t>Indicate how, by whom, and for what purposes the information is to be used; indicate actual use the agency has made of the information received from current collection.</w:t>
      </w:r>
    </w:p>
    <w:p w14:paraId="3923E248" w14:textId="77777777" w:rsidR="00093D4A" w:rsidRPr="00DE6B25" w:rsidRDefault="00093D4A" w:rsidP="00DE56AE">
      <w:pPr>
        <w:pStyle w:val="BodyText2"/>
        <w:ind w:right="547"/>
        <w:jc w:val="left"/>
      </w:pPr>
      <w:r w:rsidRPr="00DE6B25">
        <w:t xml:space="preserve">VA Form 20-0344 is completed by VBA employees, non-VBA employees in VBA space and Veteran Service Organization (VSO) employees who have access to benefit records.  These individuals are required to provide personal identifying information for themselves and any veteran relatives, so VA is able to identify and properly protect these benefit records.  </w:t>
      </w:r>
    </w:p>
    <w:p w14:paraId="3923E249" w14:textId="77777777" w:rsidR="00093D4A" w:rsidRPr="00DE6B25" w:rsidRDefault="00093D4A" w:rsidP="00DE56AE">
      <w:pPr>
        <w:ind w:right="540"/>
        <w:rPr>
          <w:rFonts w:ascii="Times New Roman" w:hAnsi="Times New Roman"/>
          <w:sz w:val="24"/>
        </w:rPr>
      </w:pPr>
      <w:r w:rsidRPr="00DE6B25">
        <w:rPr>
          <w:rFonts w:ascii="Times New Roman" w:hAnsi="Times New Roman"/>
          <w:sz w:val="24"/>
        </w:rPr>
        <w:t xml:space="preserve"> </w:t>
      </w:r>
    </w:p>
    <w:p w14:paraId="3923E24A" w14:textId="77777777" w:rsidR="00DE6B25" w:rsidRPr="00DE6B25" w:rsidRDefault="00DE6B25" w:rsidP="00DE56AE">
      <w:pPr>
        <w:pStyle w:val="Heading2"/>
      </w:pPr>
      <w:r w:rsidRPr="00DE6B25">
        <w:t>3.</w:t>
      </w:r>
      <w:r w:rsidRPr="00DE6B25">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923E24B"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 xml:space="preserve">VA Form 20-0344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14:paraId="3923E24C" w14:textId="77777777" w:rsidR="00DE6B25" w:rsidRPr="00DE6B25" w:rsidRDefault="00DE6B25" w:rsidP="00DE56AE">
      <w:pPr>
        <w:pStyle w:val="Heading2"/>
      </w:pPr>
      <w:r w:rsidRPr="00DE6B25">
        <w:t>4.</w:t>
      </w:r>
      <w:r w:rsidRPr="00DE6B25">
        <w:tab/>
        <w:t>Describe efforts to identify duplication.  Show specifically why any similar information already available cannot be used or modified for use for the purposes described in Item 2 above.</w:t>
      </w:r>
    </w:p>
    <w:p w14:paraId="3923E24D" w14:textId="77777777" w:rsidR="00093D4A" w:rsidRPr="00DE6B25" w:rsidRDefault="00093D4A" w:rsidP="00DE56AE">
      <w:pPr>
        <w:pStyle w:val="BodyText3"/>
      </w:pPr>
      <w:r w:rsidRPr="00DE6B25">
        <w:t>Program reviews were conducted to identify potential areas of duplication; however, none were found to exist.  There is no known Department or Agency which maintains the necessary information, nor is it available from other sources within our Department.</w:t>
      </w:r>
    </w:p>
    <w:p w14:paraId="3923E24E" w14:textId="77777777" w:rsidR="00093D4A" w:rsidRPr="00DE6B25" w:rsidRDefault="00093D4A" w:rsidP="00DE56AE">
      <w:pPr>
        <w:tabs>
          <w:tab w:val="left" w:pos="480"/>
          <w:tab w:val="right" w:pos="8640"/>
        </w:tabs>
        <w:ind w:right="684"/>
        <w:rPr>
          <w:rFonts w:ascii="Times New Roman" w:hAnsi="Times New Roman"/>
          <w:sz w:val="24"/>
        </w:rPr>
      </w:pPr>
    </w:p>
    <w:p w14:paraId="3923E24F" w14:textId="77777777" w:rsidR="00DE6B25" w:rsidRPr="00DE6B25" w:rsidRDefault="00DE6B25" w:rsidP="00DE56AE">
      <w:pPr>
        <w:pStyle w:val="Heading2"/>
      </w:pPr>
      <w:r w:rsidRPr="00DE6B25">
        <w:t>5.</w:t>
      </w:r>
      <w:r w:rsidRPr="00DE6B25">
        <w:tab/>
        <w:t>If the collection of information impacts small businesses or other small entities, describe any methods used to minimize burden.</w:t>
      </w:r>
    </w:p>
    <w:p w14:paraId="3923E250"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The collection of information does not involve small businesses or entities.</w:t>
      </w:r>
    </w:p>
    <w:p w14:paraId="3923E251" w14:textId="77777777" w:rsidR="00DE6B25" w:rsidRPr="00DE6B25" w:rsidRDefault="00DE6B25" w:rsidP="00DE56AE">
      <w:pPr>
        <w:tabs>
          <w:tab w:val="left" w:pos="480"/>
          <w:tab w:val="right" w:pos="8640"/>
        </w:tabs>
        <w:ind w:right="684"/>
        <w:rPr>
          <w:rFonts w:ascii="Times New Roman" w:hAnsi="Times New Roman"/>
          <w:sz w:val="24"/>
        </w:rPr>
      </w:pPr>
    </w:p>
    <w:p w14:paraId="3923E252" w14:textId="77777777" w:rsidR="00DE6B25" w:rsidRPr="00DE6B25" w:rsidRDefault="00DE6B25" w:rsidP="00DE56AE">
      <w:pPr>
        <w:pStyle w:val="Heading2"/>
      </w:pPr>
      <w:r w:rsidRPr="00DE6B25">
        <w:t>6.</w:t>
      </w:r>
      <w:r w:rsidRPr="00DE6B25">
        <w:tab/>
        <w:t>Describe the consequences to Federal program or policy activities if the collection is not conducted or is conducted less frequently as well as any technical or legal obstacles to reducing burden.</w:t>
      </w:r>
    </w:p>
    <w:p w14:paraId="3923E253"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 xml:space="preserve">The information is necessary to insure that benefit records of employees and employees’ relatives are properly maintained in accordance with VA policy.    Without the information provided on this form, VA would be unable to determine which benefit records require special handling to guard against fraud, conflict of interest, improper influence etc. by VA and non-VA employees.  </w:t>
      </w:r>
    </w:p>
    <w:p w14:paraId="3923E254" w14:textId="77777777" w:rsidR="00093D4A" w:rsidRPr="00DE6B25" w:rsidRDefault="00093D4A" w:rsidP="00DE56AE">
      <w:pPr>
        <w:tabs>
          <w:tab w:val="left" w:pos="480"/>
          <w:tab w:val="right" w:pos="8640"/>
        </w:tabs>
        <w:ind w:right="684"/>
        <w:rPr>
          <w:rFonts w:ascii="Times New Roman" w:hAnsi="Times New Roman"/>
          <w:sz w:val="24"/>
        </w:rPr>
      </w:pPr>
    </w:p>
    <w:p w14:paraId="3923E255" w14:textId="77777777" w:rsidR="00DE6B25" w:rsidRPr="00DE6B25" w:rsidRDefault="00DE6B25" w:rsidP="00DE56AE">
      <w:pPr>
        <w:pStyle w:val="Heading2"/>
      </w:pPr>
      <w:r w:rsidRPr="00DE6B25">
        <w:t>7.</w:t>
      </w:r>
      <w:r w:rsidRPr="00DE6B25">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923E256"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There is no special circumstance requiring collection in a manner inconsistent with 5 CFR 1320.6 guidelines.</w:t>
      </w:r>
    </w:p>
    <w:p w14:paraId="3923E257" w14:textId="77777777" w:rsidR="00093D4A" w:rsidRPr="00DE6B25" w:rsidRDefault="00093D4A" w:rsidP="00DE56AE">
      <w:pPr>
        <w:tabs>
          <w:tab w:val="left" w:pos="480"/>
          <w:tab w:val="right" w:pos="8640"/>
        </w:tabs>
        <w:ind w:right="684"/>
        <w:rPr>
          <w:rFonts w:ascii="Times New Roman" w:hAnsi="Times New Roman"/>
          <w:sz w:val="24"/>
        </w:rPr>
      </w:pPr>
    </w:p>
    <w:p w14:paraId="3923E258" w14:textId="3102393A" w:rsidR="00DE6B25" w:rsidRPr="00203B22" w:rsidRDefault="004F5706" w:rsidP="00DE56AE">
      <w:pPr>
        <w:pStyle w:val="Heading2"/>
      </w:pPr>
      <w:r>
        <w:t xml:space="preserve">8.  </w:t>
      </w:r>
      <w:r w:rsidR="00DE6B25" w:rsidRPr="00DE6B25">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w:t>
      </w:r>
      <w:r w:rsidR="00DE6B25" w:rsidRPr="00203B22">
        <w:t>these comments.  Specifically address comments received on cost and hour burden.</w:t>
      </w:r>
    </w:p>
    <w:p w14:paraId="5D0B222D" w14:textId="4536AF44" w:rsidR="004F5706" w:rsidRDefault="004F5706" w:rsidP="00DE56AE">
      <w:pPr>
        <w:ind w:right="576"/>
        <w:rPr>
          <w:rFonts w:ascii="Times New Roman" w:hAnsi="Times New Roman"/>
          <w:sz w:val="24"/>
          <w:szCs w:val="24"/>
        </w:rPr>
      </w:pPr>
      <w:r w:rsidRPr="00203B22">
        <w:rPr>
          <w:rFonts w:ascii="Times New Roman" w:hAnsi="Times New Roman"/>
          <w:sz w:val="24"/>
          <w:szCs w:val="24"/>
        </w:rPr>
        <w:t xml:space="preserve">The Department notice was published in the Federal Register on </w:t>
      </w:r>
      <w:r w:rsidR="00203B22" w:rsidRPr="00203B22">
        <w:rPr>
          <w:rFonts w:ascii="Times New Roman" w:hAnsi="Times New Roman"/>
          <w:sz w:val="24"/>
          <w:szCs w:val="24"/>
        </w:rPr>
        <w:t>January 23, 2017, Volume 82, No. 13, Page 7918</w:t>
      </w:r>
      <w:r w:rsidRPr="00203B22">
        <w:rPr>
          <w:rFonts w:ascii="Times New Roman" w:hAnsi="Times New Roman"/>
          <w:sz w:val="24"/>
          <w:szCs w:val="24"/>
        </w:rPr>
        <w:t xml:space="preserve">.  </w:t>
      </w:r>
      <w:r w:rsidR="00EC2E59">
        <w:rPr>
          <w:rFonts w:ascii="Times New Roman" w:hAnsi="Times New Roman"/>
          <w:sz w:val="24"/>
          <w:szCs w:val="24"/>
        </w:rPr>
        <w:t>Two</w:t>
      </w:r>
      <w:r w:rsidRPr="00203B22">
        <w:rPr>
          <w:rFonts w:ascii="Times New Roman" w:hAnsi="Times New Roman"/>
          <w:sz w:val="24"/>
          <w:szCs w:val="24"/>
        </w:rPr>
        <w:t xml:space="preserve"> comment</w:t>
      </w:r>
      <w:r w:rsidR="00EC2E59">
        <w:rPr>
          <w:rFonts w:ascii="Times New Roman" w:hAnsi="Times New Roman"/>
          <w:sz w:val="24"/>
          <w:szCs w:val="24"/>
        </w:rPr>
        <w:t>s</w:t>
      </w:r>
      <w:r w:rsidRPr="00203B22">
        <w:rPr>
          <w:rFonts w:ascii="Times New Roman" w:hAnsi="Times New Roman"/>
          <w:sz w:val="24"/>
          <w:szCs w:val="24"/>
        </w:rPr>
        <w:t xml:space="preserve"> w</w:t>
      </w:r>
      <w:r w:rsidR="00EC2E59">
        <w:rPr>
          <w:rFonts w:ascii="Times New Roman" w:hAnsi="Times New Roman"/>
          <w:sz w:val="24"/>
          <w:szCs w:val="24"/>
        </w:rPr>
        <w:t>ere</w:t>
      </w:r>
      <w:r w:rsidRPr="00203B22">
        <w:rPr>
          <w:rFonts w:ascii="Times New Roman" w:hAnsi="Times New Roman"/>
          <w:sz w:val="24"/>
          <w:szCs w:val="24"/>
        </w:rPr>
        <w:t xml:space="preserve"> received </w:t>
      </w:r>
      <w:r w:rsidR="00EC2E59">
        <w:rPr>
          <w:rFonts w:ascii="Times New Roman" w:hAnsi="Times New Roman"/>
          <w:sz w:val="24"/>
          <w:szCs w:val="24"/>
        </w:rPr>
        <w:t xml:space="preserve">from the same person </w:t>
      </w:r>
      <w:r w:rsidRPr="00203B22">
        <w:rPr>
          <w:rFonts w:ascii="Times New Roman" w:hAnsi="Times New Roman"/>
          <w:sz w:val="24"/>
          <w:szCs w:val="24"/>
        </w:rPr>
        <w:t>in response to this notice.</w:t>
      </w:r>
    </w:p>
    <w:p w14:paraId="6E7F4A79" w14:textId="77777777" w:rsidR="00DE56AE" w:rsidRDefault="00DE56AE" w:rsidP="00DE56AE">
      <w:pPr>
        <w:ind w:right="576"/>
        <w:rPr>
          <w:rFonts w:ascii="Times New Roman" w:hAnsi="Times New Roman"/>
          <w:sz w:val="24"/>
          <w:szCs w:val="24"/>
        </w:rPr>
      </w:pPr>
    </w:p>
    <w:p w14:paraId="54741EF9" w14:textId="609BAC7D" w:rsidR="005C3786" w:rsidRDefault="005C3786" w:rsidP="00DE56AE">
      <w:pPr>
        <w:ind w:right="576"/>
        <w:rPr>
          <w:rFonts w:ascii="Times New Roman" w:hAnsi="Times New Roman"/>
          <w:sz w:val="24"/>
          <w:szCs w:val="24"/>
        </w:rPr>
      </w:pPr>
      <w:r>
        <w:rPr>
          <w:rFonts w:ascii="Times New Roman" w:hAnsi="Times New Roman"/>
          <w:sz w:val="24"/>
          <w:szCs w:val="24"/>
        </w:rPr>
        <w:t>The</w:t>
      </w:r>
      <w:r w:rsidR="00EC2E59">
        <w:rPr>
          <w:rFonts w:ascii="Times New Roman" w:hAnsi="Times New Roman"/>
          <w:sz w:val="24"/>
          <w:szCs w:val="24"/>
        </w:rPr>
        <w:t>se</w:t>
      </w:r>
      <w:r>
        <w:rPr>
          <w:rFonts w:ascii="Times New Roman" w:hAnsi="Times New Roman"/>
          <w:sz w:val="24"/>
          <w:szCs w:val="24"/>
        </w:rPr>
        <w:t xml:space="preserve"> comment</w:t>
      </w:r>
      <w:r w:rsidR="00EC2E59">
        <w:rPr>
          <w:rFonts w:ascii="Times New Roman" w:hAnsi="Times New Roman"/>
          <w:sz w:val="24"/>
          <w:szCs w:val="24"/>
        </w:rPr>
        <w:t xml:space="preserve">s were originally received via email through internal VA correspondence.  However, since they referenced the 60-Day FRN, they have been added to this request and both the comments and responses given have </w:t>
      </w:r>
      <w:r>
        <w:rPr>
          <w:rFonts w:ascii="Times New Roman" w:hAnsi="Times New Roman"/>
          <w:sz w:val="24"/>
          <w:szCs w:val="24"/>
        </w:rPr>
        <w:t xml:space="preserve">been uploaded as a supplemental document.  </w:t>
      </w:r>
      <w:r w:rsidR="00EC2E59">
        <w:rPr>
          <w:rFonts w:ascii="Times New Roman" w:hAnsi="Times New Roman"/>
          <w:sz w:val="24"/>
          <w:szCs w:val="24"/>
        </w:rPr>
        <w:t xml:space="preserve">No official federal register comment document received.  </w:t>
      </w:r>
    </w:p>
    <w:p w14:paraId="2458F194" w14:textId="77777777" w:rsidR="00DE56AE" w:rsidRPr="00981B90" w:rsidRDefault="00DE56AE" w:rsidP="00DE56AE">
      <w:pPr>
        <w:ind w:right="576"/>
        <w:rPr>
          <w:rFonts w:ascii="Times New Roman" w:hAnsi="Times New Roman"/>
          <w:sz w:val="24"/>
          <w:szCs w:val="24"/>
        </w:rPr>
      </w:pPr>
    </w:p>
    <w:p w14:paraId="3923E25A" w14:textId="77777777" w:rsidR="00DE6B25" w:rsidRPr="00DE6B25" w:rsidRDefault="00DE6B25" w:rsidP="00DE56AE">
      <w:pPr>
        <w:pStyle w:val="Heading2"/>
      </w:pPr>
      <w:r w:rsidRPr="00DE6B25">
        <w:lastRenderedPageBreak/>
        <w:t>9.</w:t>
      </w:r>
      <w:r w:rsidRPr="00DE6B25">
        <w:tab/>
        <w:t>Explain any decision to provide any payment or gift to respondents, other than remuneration of contractors or grantees.</w:t>
      </w:r>
    </w:p>
    <w:p w14:paraId="3923E25B"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No payments or gifts to respondents have been made under this collection of information.</w:t>
      </w:r>
    </w:p>
    <w:p w14:paraId="3923E25C" w14:textId="77777777" w:rsidR="00093D4A" w:rsidRPr="00DE6B25" w:rsidRDefault="00093D4A" w:rsidP="00DE56AE">
      <w:pPr>
        <w:tabs>
          <w:tab w:val="left" w:pos="480"/>
          <w:tab w:val="right" w:pos="8640"/>
        </w:tabs>
        <w:ind w:right="684"/>
        <w:rPr>
          <w:rFonts w:ascii="Times New Roman" w:hAnsi="Times New Roman"/>
          <w:sz w:val="24"/>
        </w:rPr>
      </w:pPr>
    </w:p>
    <w:p w14:paraId="3923E25D" w14:textId="77777777" w:rsidR="00DE6B25" w:rsidRPr="00DE6B25" w:rsidRDefault="00DE6B25" w:rsidP="00DE56AE">
      <w:pPr>
        <w:pStyle w:val="Heading2"/>
      </w:pPr>
      <w:r w:rsidRPr="00DE6B25">
        <w:t>10.</w:t>
      </w:r>
      <w:r w:rsidRPr="00DE6B25">
        <w:tab/>
        <w:t>Describe any assurance of privacy to the extent permitted by law provided to respondents and the basis for the assurance in statute, regulation, or agency policy.</w:t>
      </w:r>
    </w:p>
    <w:p w14:paraId="3923E25E" w14:textId="77777777" w:rsidR="00093D4A" w:rsidRPr="00DE6B25" w:rsidRDefault="006301FE" w:rsidP="00DE56AE">
      <w:pPr>
        <w:autoSpaceDE w:val="0"/>
        <w:autoSpaceDN w:val="0"/>
        <w:adjustRightInd w:val="0"/>
        <w:rPr>
          <w:rFonts w:ascii="Times New Roman" w:hAnsi="Times New Roman"/>
          <w:sz w:val="24"/>
          <w:szCs w:val="24"/>
        </w:rPr>
      </w:pPr>
      <w:r w:rsidRPr="00DE6B25">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3923E25F" w14:textId="77777777" w:rsidR="006301FE" w:rsidRPr="00DE6B25" w:rsidRDefault="006301FE" w:rsidP="00DE56AE">
      <w:pPr>
        <w:autoSpaceDE w:val="0"/>
        <w:autoSpaceDN w:val="0"/>
        <w:adjustRightInd w:val="0"/>
        <w:rPr>
          <w:rFonts w:ascii="Times New Roman" w:hAnsi="Times New Roman"/>
          <w:sz w:val="24"/>
        </w:rPr>
      </w:pPr>
    </w:p>
    <w:p w14:paraId="3923E260" w14:textId="77777777" w:rsidR="00DE6B25" w:rsidRPr="00DE6B25" w:rsidRDefault="00DE6B25" w:rsidP="00DE56AE">
      <w:pPr>
        <w:pStyle w:val="Heading2"/>
      </w:pPr>
      <w:r w:rsidRPr="00DE6B25">
        <w:t>11.</w:t>
      </w:r>
      <w:r w:rsidRPr="00DE6B25">
        <w:tab/>
        <w:t>Provide additional justification for any questions of a sensitive nature</w:t>
      </w:r>
      <w:r w:rsidRPr="00DE6B25">
        <w:rPr>
          <w:color w:val="0000FF"/>
        </w:rPr>
        <w:t xml:space="preserve"> </w:t>
      </w:r>
      <w:r w:rsidRPr="00DE6B25">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3923E261"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There are no questions of a sensitive nature.</w:t>
      </w:r>
    </w:p>
    <w:p w14:paraId="3923E262" w14:textId="77777777" w:rsidR="00DE6B25" w:rsidRDefault="00DE6B25" w:rsidP="00DE56AE">
      <w:pPr>
        <w:tabs>
          <w:tab w:val="left" w:pos="480"/>
          <w:tab w:val="right" w:pos="8640"/>
        </w:tabs>
        <w:ind w:right="684"/>
        <w:rPr>
          <w:rFonts w:ascii="Times New Roman" w:hAnsi="Times New Roman"/>
          <w:sz w:val="24"/>
        </w:rPr>
      </w:pPr>
    </w:p>
    <w:p w14:paraId="3923E263" w14:textId="77777777" w:rsidR="00093D4A" w:rsidRPr="00DE6B25" w:rsidRDefault="00DE6B25" w:rsidP="00DE56AE">
      <w:pPr>
        <w:pStyle w:val="Heading2"/>
      </w:pPr>
      <w:r>
        <w:t>12. Estimate of the hour burden of the collection of information:</w:t>
      </w:r>
    </w:p>
    <w:p w14:paraId="3923E264"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 xml:space="preserve">a.  Number of Respondents is estimated at 14,000 per year.  </w:t>
      </w:r>
    </w:p>
    <w:p w14:paraId="3923E265" w14:textId="77777777" w:rsidR="00093D4A" w:rsidRPr="00DE6B25" w:rsidRDefault="00093D4A" w:rsidP="00DE56AE">
      <w:pPr>
        <w:tabs>
          <w:tab w:val="left" w:pos="480"/>
          <w:tab w:val="right" w:pos="8640"/>
        </w:tabs>
        <w:ind w:right="684"/>
        <w:rPr>
          <w:rFonts w:ascii="Times New Roman" w:hAnsi="Times New Roman"/>
          <w:sz w:val="24"/>
        </w:rPr>
      </w:pPr>
    </w:p>
    <w:p w14:paraId="3923E266"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 xml:space="preserve">b.  Frequency of Response is once a year.  </w:t>
      </w:r>
    </w:p>
    <w:p w14:paraId="3923E267" w14:textId="77777777" w:rsidR="00093D4A" w:rsidRPr="00DE6B25" w:rsidRDefault="00093D4A" w:rsidP="00DE56AE">
      <w:pPr>
        <w:tabs>
          <w:tab w:val="left" w:pos="480"/>
          <w:tab w:val="right" w:pos="8640"/>
        </w:tabs>
        <w:ind w:right="684"/>
        <w:rPr>
          <w:rFonts w:ascii="Times New Roman" w:hAnsi="Times New Roman"/>
          <w:sz w:val="24"/>
        </w:rPr>
      </w:pPr>
    </w:p>
    <w:p w14:paraId="3923E268"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c.  Annual burden is 5,834 hours.</w:t>
      </w:r>
    </w:p>
    <w:p w14:paraId="3923E269" w14:textId="77777777" w:rsidR="00093D4A" w:rsidRPr="00DE6B25" w:rsidRDefault="00093D4A" w:rsidP="00DE56AE">
      <w:pPr>
        <w:tabs>
          <w:tab w:val="left" w:pos="480"/>
          <w:tab w:val="right" w:pos="8640"/>
        </w:tabs>
        <w:ind w:right="684"/>
        <w:rPr>
          <w:rFonts w:ascii="Times New Roman" w:hAnsi="Times New Roman"/>
          <w:sz w:val="24"/>
        </w:rPr>
      </w:pPr>
    </w:p>
    <w:p w14:paraId="3923E26A" w14:textId="3D5A435B"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d.  The estimated completion time of 25 minutes.</w:t>
      </w:r>
    </w:p>
    <w:p w14:paraId="3923E26B" w14:textId="77777777" w:rsidR="00093D4A" w:rsidRPr="00F959B7" w:rsidRDefault="00093D4A" w:rsidP="00DE56AE">
      <w:pPr>
        <w:tabs>
          <w:tab w:val="left" w:pos="480"/>
          <w:tab w:val="right" w:pos="8640"/>
        </w:tabs>
        <w:ind w:right="684"/>
        <w:rPr>
          <w:rFonts w:ascii="Times New Roman" w:hAnsi="Times New Roman"/>
          <w:sz w:val="24"/>
          <w:szCs w:val="24"/>
        </w:rPr>
      </w:pPr>
    </w:p>
    <w:p w14:paraId="1AD70D73" w14:textId="32BD7B86" w:rsidR="00F959B7" w:rsidRPr="00F959B7" w:rsidRDefault="00DE6B25" w:rsidP="00DE56AE">
      <w:pPr>
        <w:tabs>
          <w:tab w:val="left" w:pos="480"/>
          <w:tab w:val="right" w:pos="8640"/>
        </w:tabs>
        <w:ind w:right="684"/>
        <w:rPr>
          <w:rFonts w:ascii="Times New Roman" w:hAnsi="Times New Roman"/>
          <w:sz w:val="24"/>
          <w:szCs w:val="24"/>
        </w:rPr>
      </w:pPr>
      <w:r w:rsidRPr="00F959B7">
        <w:rPr>
          <w:rFonts w:ascii="Times New Roman" w:hAnsi="Times New Roman"/>
          <w:sz w:val="24"/>
          <w:szCs w:val="24"/>
        </w:rPr>
        <w:t xml:space="preserve">e.  </w:t>
      </w:r>
      <w:r w:rsidR="00F959B7" w:rsidRPr="00F959B7">
        <w:rPr>
          <w:rFonts w:ascii="Times New Roman" w:hAnsi="Times New Roman"/>
          <w:sz w:val="24"/>
          <w:szCs w:val="24"/>
        </w:rPr>
        <w:t xml:space="preserve">The respondent population of VA Form 20-0344 are by VBA employees, non-VBA employees in VBA space and Veteran Service Organization (VSO) employees who have access to benefit records.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472BC780" w14:textId="77777777" w:rsidR="00F959B7" w:rsidRDefault="00F959B7" w:rsidP="00DE56AE">
      <w:pPr>
        <w:tabs>
          <w:tab w:val="left" w:pos="480"/>
          <w:tab w:val="right" w:pos="8640"/>
        </w:tabs>
        <w:ind w:right="684"/>
        <w:rPr>
          <w:rFonts w:ascii="Times New Roman" w:hAnsi="Times New Roman"/>
          <w:sz w:val="24"/>
        </w:rPr>
      </w:pPr>
    </w:p>
    <w:p w14:paraId="28AE9CD0" w14:textId="77777777" w:rsidR="0048583B" w:rsidRDefault="0048583B" w:rsidP="0048583B">
      <w:pPr>
        <w:rPr>
          <w:rFonts w:ascii="Times New Roman" w:hAnsi="Times New Roman"/>
          <w:sz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11"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14:paraId="4DC2AFB7" w14:textId="77777777" w:rsidR="0048583B" w:rsidRDefault="0048583B" w:rsidP="0048583B">
      <w:pPr>
        <w:rPr>
          <w:rFonts w:ascii="Times New Roman" w:hAnsi="Times New Roman"/>
          <w:sz w:val="24"/>
        </w:rPr>
      </w:pPr>
    </w:p>
    <w:p w14:paraId="20141908" w14:textId="4BDA0CFE" w:rsidR="00F959B7" w:rsidRPr="005D4FE1" w:rsidRDefault="0048583B" w:rsidP="0048583B">
      <w:pPr>
        <w:pStyle w:val="NoSpacing"/>
      </w:pPr>
      <w:r>
        <w:t xml:space="preserve">Legally, respondents may not pay a person or business for assistance in completing the information collection. Therefore, there are no expected overhead costs for completing the information </w:t>
      </w:r>
      <w:r w:rsidRPr="0045784B">
        <w:t>collection.  VBA estimates the total cost to all respondents to be $</w:t>
      </w:r>
      <w:r>
        <w:t>1</w:t>
      </w:r>
      <w:r w:rsidRPr="0045784B">
        <w:t>39,</w:t>
      </w:r>
      <w:r>
        <w:t>199.24</w:t>
      </w:r>
      <w:r w:rsidRPr="0045784B">
        <w:t xml:space="preserve"> (</w:t>
      </w:r>
      <w:r w:rsidRPr="00DE6B25">
        <w:t>5,834</w:t>
      </w:r>
      <w:r w:rsidRPr="0045784B">
        <w:t xml:space="preserve"> burden hours x $23.86 per</w:t>
      </w:r>
      <w:r w:rsidRPr="00F515C3">
        <w:t xml:space="preserve"> hour).</w:t>
      </w:r>
    </w:p>
    <w:p w14:paraId="1FAA6D84" w14:textId="77777777" w:rsidR="00F959B7" w:rsidRDefault="00F959B7" w:rsidP="00DE56AE">
      <w:pPr>
        <w:tabs>
          <w:tab w:val="left" w:pos="480"/>
          <w:tab w:val="right" w:pos="8640"/>
        </w:tabs>
        <w:ind w:right="684"/>
        <w:rPr>
          <w:rFonts w:ascii="Times New Roman" w:hAnsi="Times New Roman"/>
          <w:sz w:val="24"/>
        </w:rPr>
      </w:pPr>
    </w:p>
    <w:p w14:paraId="3923E26E" w14:textId="77777777" w:rsidR="00DE6B25" w:rsidRDefault="00DE6B25" w:rsidP="00DE56AE">
      <w:pPr>
        <w:pStyle w:val="Heading2"/>
      </w:pPr>
      <w:r>
        <w:t>13.</w:t>
      </w:r>
      <w:r>
        <w:tab/>
        <w:t>Provide an estimate of the total annual cost burden to respondents or record-keepers resulting from the collection of information.  (Do not include the cost of any hour burden shown in Items 12 and 14).</w:t>
      </w:r>
    </w:p>
    <w:p w14:paraId="3923E26F" w14:textId="108438DA" w:rsidR="00162B37"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This submission does not involve any recordkeeping costs.</w:t>
      </w:r>
    </w:p>
    <w:p w14:paraId="7EE10070" w14:textId="77777777" w:rsidR="00F959B7" w:rsidRPr="00F959B7" w:rsidRDefault="00F959B7" w:rsidP="00DE56AE">
      <w:pPr>
        <w:rPr>
          <w:rFonts w:ascii="Times New Roman" w:hAnsi="Times New Roman"/>
          <w:sz w:val="24"/>
          <w:szCs w:val="24"/>
        </w:rPr>
      </w:pPr>
    </w:p>
    <w:p w14:paraId="3923E271" w14:textId="6D555D16" w:rsidR="00DE6B25" w:rsidRPr="0048583B" w:rsidRDefault="00DE6B25" w:rsidP="00DE56AE">
      <w:pPr>
        <w:rPr>
          <w:rFonts w:ascii="Times New Roman" w:hAnsi="Times New Roman"/>
          <w:b/>
          <w:sz w:val="24"/>
          <w:szCs w:val="24"/>
        </w:rPr>
      </w:pPr>
      <w:r w:rsidRPr="0048583B">
        <w:rPr>
          <w:rFonts w:ascii="Times New Roman" w:hAnsi="Times New Roman"/>
          <w:b/>
          <w:sz w:val="24"/>
          <w:szCs w:val="24"/>
        </w:rPr>
        <w:t>14.</w:t>
      </w:r>
      <w:r w:rsidRPr="0048583B">
        <w:rPr>
          <w:rFonts w:ascii="Times New Roman" w:hAnsi="Times New Roman"/>
          <w:b/>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3923E27D" w14:textId="77777777" w:rsidR="00093D4A" w:rsidRDefault="00093D4A" w:rsidP="00DE56AE">
      <w:pPr>
        <w:tabs>
          <w:tab w:val="left" w:pos="480"/>
          <w:tab w:val="right" w:pos="8640"/>
        </w:tabs>
        <w:ind w:right="684"/>
        <w:rPr>
          <w:rFonts w:ascii="Times New Roman" w:hAnsi="Times New Roman"/>
          <w:sz w:val="24"/>
        </w:rPr>
      </w:pPr>
    </w:p>
    <w:p w14:paraId="26355325" w14:textId="77777777" w:rsidR="0048583B" w:rsidRDefault="0048583B" w:rsidP="0048583B">
      <w:pPr>
        <w:tabs>
          <w:tab w:val="left" w:pos="480"/>
          <w:tab w:val="right" w:pos="8640"/>
        </w:tabs>
        <w:ind w:right="684"/>
        <w:rPr>
          <w:rFonts w:ascii="Times New Roman" w:hAnsi="Times New Roman"/>
          <w:sz w:val="24"/>
        </w:rPr>
      </w:pPr>
      <w:r w:rsidRPr="009E3FF3">
        <w:rPr>
          <w:rFonts w:ascii="Times New Roman" w:hAnsi="Times New Roman"/>
          <w:sz w:val="24"/>
        </w:rPr>
        <w:t>Estimated Costs to the Federal Government</w:t>
      </w:r>
      <w:r w:rsidRPr="00FB5C85">
        <w:rPr>
          <w:rFonts w:ascii="Times New Roman" w:hAnsi="Times New Roman"/>
          <w:sz w:val="24"/>
        </w:rPr>
        <w:t>:</w:t>
      </w:r>
    </w:p>
    <w:p w14:paraId="40D2FAA2" w14:textId="77777777" w:rsidR="0048583B" w:rsidRDefault="0048583B" w:rsidP="0048583B">
      <w:pPr>
        <w:tabs>
          <w:tab w:val="left" w:pos="480"/>
          <w:tab w:val="right" w:pos="8640"/>
        </w:tabs>
        <w:ind w:right="684"/>
        <w:rPr>
          <w:rFonts w:ascii="Times New Roman" w:hAnsi="Times New Roman"/>
          <w:sz w:val="24"/>
        </w:rPr>
      </w:pPr>
    </w:p>
    <w:tbl>
      <w:tblPr>
        <w:tblW w:w="8730" w:type="dxa"/>
        <w:tblInd w:w="468" w:type="dxa"/>
        <w:tblLook w:val="04A0" w:firstRow="1" w:lastRow="0" w:firstColumn="1" w:lastColumn="0" w:noHBand="0" w:noVBand="1"/>
      </w:tblPr>
      <w:tblGrid>
        <w:gridCol w:w="900"/>
        <w:gridCol w:w="630"/>
        <w:gridCol w:w="900"/>
        <w:gridCol w:w="1080"/>
        <w:gridCol w:w="990"/>
        <w:gridCol w:w="1080"/>
        <w:gridCol w:w="1440"/>
        <w:gridCol w:w="1710"/>
      </w:tblGrid>
      <w:tr w:rsidR="004E316C" w:rsidRPr="0048583B" w14:paraId="6CBEDD72" w14:textId="77777777" w:rsidTr="004E316C">
        <w:trPr>
          <w:trHeight w:val="492"/>
        </w:trPr>
        <w:tc>
          <w:tcPr>
            <w:tcW w:w="9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F08F8D4"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Grade</w:t>
            </w:r>
          </w:p>
        </w:tc>
        <w:tc>
          <w:tcPr>
            <w:tcW w:w="630" w:type="dxa"/>
            <w:tcBorders>
              <w:top w:val="single" w:sz="8" w:space="0" w:color="auto"/>
              <w:left w:val="nil"/>
              <w:bottom w:val="single" w:sz="8" w:space="0" w:color="auto"/>
              <w:right w:val="single" w:sz="8" w:space="0" w:color="auto"/>
            </w:tcBorders>
            <w:shd w:val="clear" w:color="auto" w:fill="auto"/>
            <w:vAlign w:val="bottom"/>
            <w:hideMark/>
          </w:tcPr>
          <w:p w14:paraId="763EB7C0"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Step</w:t>
            </w:r>
          </w:p>
        </w:tc>
        <w:tc>
          <w:tcPr>
            <w:tcW w:w="900" w:type="dxa"/>
            <w:tcBorders>
              <w:top w:val="single" w:sz="8" w:space="0" w:color="auto"/>
              <w:left w:val="nil"/>
              <w:bottom w:val="single" w:sz="8" w:space="0" w:color="auto"/>
              <w:right w:val="single" w:sz="8" w:space="0" w:color="auto"/>
            </w:tcBorders>
            <w:shd w:val="clear" w:color="auto" w:fill="auto"/>
            <w:vAlign w:val="bottom"/>
            <w:hideMark/>
          </w:tcPr>
          <w:p w14:paraId="5F1C3FAD"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Burden Time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14:paraId="59C3C482"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4656A850"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Hourly Rate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14:paraId="0583CCEC"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Cost Per Response</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14:paraId="2C5934A1"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Total Responses</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14:paraId="7544D57C" w14:textId="77777777" w:rsidR="0048583B" w:rsidRPr="0048583B" w:rsidRDefault="0048583B" w:rsidP="0048583B">
            <w:pPr>
              <w:jc w:val="center"/>
              <w:rPr>
                <w:rFonts w:ascii="Times New Roman" w:hAnsi="Times New Roman"/>
                <w:color w:val="000000"/>
                <w:sz w:val="18"/>
                <w:szCs w:val="18"/>
              </w:rPr>
            </w:pPr>
            <w:r w:rsidRPr="0048583B">
              <w:rPr>
                <w:rFonts w:ascii="Times New Roman" w:hAnsi="Times New Roman"/>
                <w:color w:val="000000"/>
                <w:sz w:val="18"/>
                <w:szCs w:val="18"/>
              </w:rPr>
              <w:t>Total</w:t>
            </w:r>
          </w:p>
        </w:tc>
      </w:tr>
      <w:tr w:rsidR="004E316C" w:rsidRPr="0048583B" w14:paraId="7F5AE6E9" w14:textId="77777777" w:rsidTr="004E316C">
        <w:trPr>
          <w:trHeight w:val="288"/>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714251BA"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14:paraId="18463B64"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14:paraId="596137AE"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30</w:t>
            </w:r>
          </w:p>
        </w:tc>
        <w:tc>
          <w:tcPr>
            <w:tcW w:w="1080" w:type="dxa"/>
            <w:tcBorders>
              <w:top w:val="nil"/>
              <w:left w:val="nil"/>
              <w:bottom w:val="single" w:sz="4" w:space="0" w:color="auto"/>
              <w:right w:val="single" w:sz="4" w:space="0" w:color="auto"/>
            </w:tcBorders>
            <w:shd w:val="clear" w:color="auto" w:fill="auto"/>
            <w:vAlign w:val="bottom"/>
            <w:hideMark/>
          </w:tcPr>
          <w:p w14:paraId="01A1EB93"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14:paraId="3BD72651"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$22.11 </w:t>
            </w:r>
          </w:p>
        </w:tc>
        <w:tc>
          <w:tcPr>
            <w:tcW w:w="1080" w:type="dxa"/>
            <w:tcBorders>
              <w:top w:val="nil"/>
              <w:left w:val="nil"/>
              <w:bottom w:val="single" w:sz="4" w:space="0" w:color="auto"/>
              <w:right w:val="single" w:sz="4" w:space="0" w:color="auto"/>
            </w:tcBorders>
            <w:shd w:val="clear" w:color="auto" w:fill="auto"/>
            <w:vAlign w:val="bottom"/>
            <w:hideMark/>
          </w:tcPr>
          <w:p w14:paraId="47E5C8F1"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11.055</w:t>
            </w:r>
          </w:p>
        </w:tc>
        <w:tc>
          <w:tcPr>
            <w:tcW w:w="1440" w:type="dxa"/>
            <w:tcBorders>
              <w:top w:val="nil"/>
              <w:left w:val="nil"/>
              <w:bottom w:val="single" w:sz="4" w:space="0" w:color="auto"/>
              <w:right w:val="single" w:sz="4" w:space="0" w:color="auto"/>
            </w:tcBorders>
            <w:shd w:val="clear" w:color="auto" w:fill="auto"/>
            <w:vAlign w:val="bottom"/>
            <w:hideMark/>
          </w:tcPr>
          <w:p w14:paraId="555AB0D9"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14,000 </w:t>
            </w:r>
          </w:p>
        </w:tc>
        <w:tc>
          <w:tcPr>
            <w:tcW w:w="1710" w:type="dxa"/>
            <w:tcBorders>
              <w:top w:val="nil"/>
              <w:left w:val="nil"/>
              <w:bottom w:val="single" w:sz="4" w:space="0" w:color="auto"/>
              <w:right w:val="single" w:sz="8" w:space="0" w:color="auto"/>
            </w:tcBorders>
            <w:shd w:val="clear" w:color="auto" w:fill="auto"/>
            <w:vAlign w:val="bottom"/>
            <w:hideMark/>
          </w:tcPr>
          <w:p w14:paraId="133F52DF"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   154,770.00 </w:t>
            </w:r>
          </w:p>
        </w:tc>
      </w:tr>
      <w:tr w:rsidR="0048583B" w:rsidRPr="0048583B" w14:paraId="0E5CB9A8" w14:textId="77777777" w:rsidTr="004E316C">
        <w:trPr>
          <w:trHeight w:val="288"/>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D5977CC" w14:textId="77777777" w:rsidR="0048583B" w:rsidRPr="0048583B" w:rsidRDefault="0048583B" w:rsidP="0048583B">
            <w:pPr>
              <w:rPr>
                <w:rFonts w:ascii="Times New Roman" w:hAnsi="Times New Roman"/>
                <w:color w:val="000000"/>
                <w:sz w:val="22"/>
                <w:szCs w:val="22"/>
              </w:rPr>
            </w:pPr>
            <w:r w:rsidRPr="0048583B">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14:paraId="4C55B064"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   154,770.00 </w:t>
            </w:r>
          </w:p>
        </w:tc>
      </w:tr>
      <w:tr w:rsidR="004E316C" w:rsidRPr="0048583B" w14:paraId="19CB3C48" w14:textId="77777777" w:rsidTr="004E316C">
        <w:trPr>
          <w:trHeight w:val="288"/>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164B26E5"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12</w:t>
            </w:r>
          </w:p>
        </w:tc>
        <w:tc>
          <w:tcPr>
            <w:tcW w:w="630" w:type="dxa"/>
            <w:tcBorders>
              <w:top w:val="nil"/>
              <w:left w:val="nil"/>
              <w:bottom w:val="single" w:sz="4" w:space="0" w:color="auto"/>
              <w:right w:val="single" w:sz="4" w:space="0" w:color="auto"/>
            </w:tcBorders>
            <w:shd w:val="clear" w:color="auto" w:fill="auto"/>
            <w:vAlign w:val="bottom"/>
            <w:hideMark/>
          </w:tcPr>
          <w:p w14:paraId="5C1FCFE5"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14:paraId="4B776094"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15</w:t>
            </w:r>
          </w:p>
        </w:tc>
        <w:tc>
          <w:tcPr>
            <w:tcW w:w="1080" w:type="dxa"/>
            <w:tcBorders>
              <w:top w:val="nil"/>
              <w:left w:val="nil"/>
              <w:bottom w:val="single" w:sz="4" w:space="0" w:color="auto"/>
              <w:right w:val="single" w:sz="4" w:space="0" w:color="auto"/>
            </w:tcBorders>
            <w:shd w:val="clear" w:color="auto" w:fill="auto"/>
            <w:vAlign w:val="bottom"/>
            <w:hideMark/>
          </w:tcPr>
          <w:p w14:paraId="3DC0E62E"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14:paraId="2C4B5970"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$32.06 </w:t>
            </w:r>
          </w:p>
        </w:tc>
        <w:tc>
          <w:tcPr>
            <w:tcW w:w="1080" w:type="dxa"/>
            <w:tcBorders>
              <w:top w:val="nil"/>
              <w:left w:val="nil"/>
              <w:bottom w:val="single" w:sz="4" w:space="0" w:color="auto"/>
              <w:right w:val="single" w:sz="4" w:space="0" w:color="auto"/>
            </w:tcBorders>
            <w:shd w:val="clear" w:color="auto" w:fill="auto"/>
            <w:vAlign w:val="bottom"/>
            <w:hideMark/>
          </w:tcPr>
          <w:p w14:paraId="61B2F8A6"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8.015</w:t>
            </w:r>
          </w:p>
        </w:tc>
        <w:tc>
          <w:tcPr>
            <w:tcW w:w="1440" w:type="dxa"/>
            <w:tcBorders>
              <w:top w:val="nil"/>
              <w:left w:val="nil"/>
              <w:bottom w:val="single" w:sz="4" w:space="0" w:color="auto"/>
              <w:right w:val="single" w:sz="4" w:space="0" w:color="auto"/>
            </w:tcBorders>
            <w:shd w:val="clear" w:color="auto" w:fill="auto"/>
            <w:vAlign w:val="bottom"/>
            <w:hideMark/>
          </w:tcPr>
          <w:p w14:paraId="29F9E5C7"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14,000 </w:t>
            </w:r>
          </w:p>
        </w:tc>
        <w:tc>
          <w:tcPr>
            <w:tcW w:w="1710" w:type="dxa"/>
            <w:tcBorders>
              <w:top w:val="nil"/>
              <w:left w:val="nil"/>
              <w:bottom w:val="single" w:sz="4" w:space="0" w:color="auto"/>
              <w:right w:val="single" w:sz="8" w:space="0" w:color="auto"/>
            </w:tcBorders>
            <w:shd w:val="clear" w:color="auto" w:fill="auto"/>
            <w:vAlign w:val="bottom"/>
            <w:hideMark/>
          </w:tcPr>
          <w:p w14:paraId="72F0C53A"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   112,210.00 </w:t>
            </w:r>
          </w:p>
        </w:tc>
      </w:tr>
      <w:tr w:rsidR="0048583B" w:rsidRPr="0048583B" w14:paraId="710B90A2" w14:textId="77777777" w:rsidTr="004E316C">
        <w:trPr>
          <w:trHeight w:val="288"/>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24D45386" w14:textId="77777777" w:rsidR="0048583B" w:rsidRPr="0048583B" w:rsidRDefault="0048583B" w:rsidP="0048583B">
            <w:pPr>
              <w:rPr>
                <w:rFonts w:ascii="Times New Roman" w:hAnsi="Times New Roman"/>
                <w:color w:val="000000"/>
                <w:sz w:val="22"/>
                <w:szCs w:val="22"/>
              </w:rPr>
            </w:pPr>
            <w:r w:rsidRPr="0048583B">
              <w:rPr>
                <w:rFonts w:ascii="Times New Roman" w:hAnsi="Times New Roman"/>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14:paraId="00950C75"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   112,210.00 </w:t>
            </w:r>
          </w:p>
        </w:tc>
      </w:tr>
      <w:tr w:rsidR="0048583B" w:rsidRPr="0048583B" w14:paraId="608843B7" w14:textId="77777777" w:rsidTr="004E316C">
        <w:trPr>
          <w:trHeight w:val="288"/>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3B89687"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w:t>
            </w:r>
          </w:p>
        </w:tc>
        <w:tc>
          <w:tcPr>
            <w:tcW w:w="1710" w:type="dxa"/>
            <w:tcBorders>
              <w:top w:val="nil"/>
              <w:left w:val="nil"/>
              <w:bottom w:val="single" w:sz="4" w:space="0" w:color="auto"/>
              <w:right w:val="single" w:sz="8" w:space="0" w:color="auto"/>
            </w:tcBorders>
            <w:shd w:val="clear" w:color="auto" w:fill="auto"/>
            <w:vAlign w:val="bottom"/>
            <w:hideMark/>
          </w:tcPr>
          <w:p w14:paraId="3B73B234"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w:t>
            </w:r>
          </w:p>
        </w:tc>
      </w:tr>
      <w:tr w:rsidR="0048583B" w:rsidRPr="0048583B" w14:paraId="79A7CF71" w14:textId="77777777" w:rsidTr="004E316C">
        <w:trPr>
          <w:trHeight w:val="288"/>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69AA09D" w14:textId="77777777" w:rsidR="0048583B" w:rsidRPr="0048583B" w:rsidRDefault="0048583B" w:rsidP="0048583B">
            <w:pPr>
              <w:rPr>
                <w:rFonts w:ascii="Times New Roman" w:hAnsi="Times New Roman"/>
                <w:color w:val="000000"/>
                <w:sz w:val="22"/>
                <w:szCs w:val="22"/>
              </w:rPr>
            </w:pPr>
            <w:r w:rsidRPr="0048583B">
              <w:rPr>
                <w:rFonts w:ascii="Times New Roman" w:hAnsi="Times New Roman"/>
                <w:color w:val="000000"/>
                <w:sz w:val="22"/>
                <w:szCs w:val="22"/>
              </w:rPr>
              <w:t>Processing / Analyzing Costs</w:t>
            </w:r>
          </w:p>
        </w:tc>
        <w:tc>
          <w:tcPr>
            <w:tcW w:w="1710" w:type="dxa"/>
            <w:tcBorders>
              <w:top w:val="nil"/>
              <w:left w:val="nil"/>
              <w:bottom w:val="single" w:sz="4" w:space="0" w:color="auto"/>
              <w:right w:val="single" w:sz="8" w:space="0" w:color="auto"/>
            </w:tcBorders>
            <w:shd w:val="clear" w:color="auto" w:fill="auto"/>
            <w:vAlign w:val="bottom"/>
            <w:hideMark/>
          </w:tcPr>
          <w:p w14:paraId="55109EC5"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   533,960.00 </w:t>
            </w:r>
          </w:p>
        </w:tc>
      </w:tr>
      <w:tr w:rsidR="0048583B" w:rsidRPr="0048583B" w14:paraId="175751CE" w14:textId="77777777" w:rsidTr="004E316C">
        <w:trPr>
          <w:trHeight w:val="288"/>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35CE2720" w14:textId="77777777" w:rsidR="0048583B" w:rsidRPr="0048583B" w:rsidRDefault="0048583B" w:rsidP="0048583B">
            <w:pPr>
              <w:rPr>
                <w:rFonts w:ascii="Times New Roman" w:hAnsi="Times New Roman"/>
                <w:color w:val="000000"/>
                <w:sz w:val="22"/>
                <w:szCs w:val="22"/>
              </w:rPr>
            </w:pPr>
            <w:r w:rsidRPr="0048583B">
              <w:rPr>
                <w:rFonts w:ascii="Times New Roman" w:hAnsi="Times New Roman"/>
                <w:color w:val="000000"/>
                <w:sz w:val="22"/>
                <w:szCs w:val="22"/>
              </w:rPr>
              <w:t>Printing and Production Cost</w:t>
            </w:r>
          </w:p>
        </w:tc>
        <w:tc>
          <w:tcPr>
            <w:tcW w:w="1710" w:type="dxa"/>
            <w:tcBorders>
              <w:top w:val="nil"/>
              <w:left w:val="nil"/>
              <w:bottom w:val="single" w:sz="4" w:space="0" w:color="auto"/>
              <w:right w:val="single" w:sz="8" w:space="0" w:color="auto"/>
            </w:tcBorders>
            <w:shd w:val="clear" w:color="auto" w:fill="auto"/>
            <w:vAlign w:val="bottom"/>
            <w:hideMark/>
          </w:tcPr>
          <w:p w14:paraId="40BFC0E1"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       5,932.89 </w:t>
            </w:r>
          </w:p>
        </w:tc>
      </w:tr>
      <w:tr w:rsidR="0048583B" w:rsidRPr="0048583B" w14:paraId="397E641A" w14:textId="77777777" w:rsidTr="004E316C">
        <w:trPr>
          <w:trHeight w:val="300"/>
        </w:trPr>
        <w:tc>
          <w:tcPr>
            <w:tcW w:w="702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14:paraId="0BEA0C0E" w14:textId="77777777" w:rsidR="0048583B" w:rsidRPr="0048583B" w:rsidRDefault="0048583B" w:rsidP="0048583B">
            <w:pPr>
              <w:rPr>
                <w:rFonts w:ascii="Times New Roman" w:hAnsi="Times New Roman"/>
                <w:color w:val="000000"/>
                <w:sz w:val="22"/>
                <w:szCs w:val="22"/>
              </w:rPr>
            </w:pPr>
            <w:r w:rsidRPr="0048583B">
              <w:rPr>
                <w:rFonts w:ascii="Times New Roman" w:hAnsi="Times New Roman"/>
                <w:color w:val="000000"/>
                <w:sz w:val="22"/>
                <w:szCs w:val="22"/>
              </w:rPr>
              <w:t>Total Cost to Government</w:t>
            </w:r>
          </w:p>
        </w:tc>
        <w:tc>
          <w:tcPr>
            <w:tcW w:w="1710" w:type="dxa"/>
            <w:tcBorders>
              <w:top w:val="nil"/>
              <w:left w:val="nil"/>
              <w:bottom w:val="single" w:sz="8" w:space="0" w:color="auto"/>
              <w:right w:val="single" w:sz="8" w:space="0" w:color="auto"/>
            </w:tcBorders>
            <w:shd w:val="clear" w:color="auto" w:fill="auto"/>
            <w:vAlign w:val="bottom"/>
            <w:hideMark/>
          </w:tcPr>
          <w:p w14:paraId="2CDD1BC0" w14:textId="77777777" w:rsidR="0048583B" w:rsidRPr="0048583B" w:rsidRDefault="0048583B" w:rsidP="0048583B">
            <w:pPr>
              <w:jc w:val="center"/>
              <w:rPr>
                <w:rFonts w:ascii="Times New Roman" w:hAnsi="Times New Roman"/>
                <w:color w:val="000000"/>
                <w:sz w:val="22"/>
                <w:szCs w:val="22"/>
              </w:rPr>
            </w:pPr>
            <w:r w:rsidRPr="0048583B">
              <w:rPr>
                <w:rFonts w:ascii="Times New Roman" w:hAnsi="Times New Roman"/>
                <w:color w:val="000000"/>
                <w:sz w:val="22"/>
                <w:szCs w:val="22"/>
              </w:rPr>
              <w:t xml:space="preserve"> $   539,892.89 </w:t>
            </w:r>
          </w:p>
        </w:tc>
      </w:tr>
    </w:tbl>
    <w:p w14:paraId="3CEE210E" w14:textId="77777777" w:rsidR="004E316C" w:rsidRDefault="004E316C" w:rsidP="00DE56AE">
      <w:pPr>
        <w:rPr>
          <w:rFonts w:ascii="Times New Roman" w:hAnsi="Times New Roman"/>
          <w:sz w:val="24"/>
          <w:szCs w:val="24"/>
        </w:rPr>
      </w:pPr>
    </w:p>
    <w:p w14:paraId="0AE244E9" w14:textId="77777777" w:rsidR="004E316C" w:rsidRPr="004E316C" w:rsidRDefault="004E316C" w:rsidP="004E316C">
      <w:pPr>
        <w:tabs>
          <w:tab w:val="right" w:pos="8370"/>
        </w:tabs>
        <w:ind w:right="576"/>
        <w:jc w:val="both"/>
        <w:rPr>
          <w:rFonts w:ascii="Times New Roman" w:hAnsi="Times New Roman"/>
          <w:sz w:val="24"/>
          <w:szCs w:val="24"/>
        </w:rPr>
      </w:pPr>
      <w:r w:rsidRPr="004E316C">
        <w:rPr>
          <w:rFonts w:ascii="Times New Roman" w:hAnsi="Times New Roman"/>
          <w:sz w:val="24"/>
          <w:szCs w:val="24"/>
        </w:rPr>
        <w:t xml:space="preserve">Overhead costs are 100% of salary and are same as the wage listed above and the amounts are included in the total.  </w:t>
      </w:r>
    </w:p>
    <w:p w14:paraId="257A5964" w14:textId="77777777" w:rsidR="004E316C" w:rsidRPr="004E316C" w:rsidRDefault="004E316C" w:rsidP="004E316C">
      <w:pPr>
        <w:pStyle w:val="ListParagraph"/>
        <w:tabs>
          <w:tab w:val="right" w:pos="8370"/>
        </w:tabs>
        <w:ind w:left="0" w:right="576"/>
        <w:jc w:val="both"/>
        <w:rPr>
          <w:sz w:val="24"/>
          <w:szCs w:val="24"/>
        </w:rPr>
      </w:pPr>
    </w:p>
    <w:p w14:paraId="61C41463" w14:textId="77777777" w:rsidR="004E316C" w:rsidRDefault="004E316C" w:rsidP="004E316C">
      <w:pPr>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12"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xml:space="preserve">).  This rate does not include any locality adjustment as applicable. </w:t>
      </w:r>
    </w:p>
    <w:p w14:paraId="3A4F099C" w14:textId="77777777" w:rsidR="004E316C" w:rsidRDefault="004E316C" w:rsidP="004E316C">
      <w:pPr>
        <w:ind w:left="360"/>
        <w:rPr>
          <w:rFonts w:ascii="Times New Roman" w:hAnsi="Times New Roman"/>
          <w:sz w:val="24"/>
          <w:szCs w:val="24"/>
        </w:rPr>
      </w:pPr>
    </w:p>
    <w:p w14:paraId="053071E1" w14:textId="77777777" w:rsidR="004E316C" w:rsidRDefault="004E316C" w:rsidP="004E316C">
      <w:pPr>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3923E27F" w14:textId="77777777" w:rsidR="00DE6B25" w:rsidRPr="00566BF1" w:rsidRDefault="00DE6B25" w:rsidP="00DE56AE">
      <w:pPr>
        <w:rPr>
          <w:rFonts w:ascii="Times New Roman" w:hAnsi="Times New Roman"/>
          <w:sz w:val="24"/>
          <w:szCs w:val="24"/>
        </w:rPr>
      </w:pPr>
    </w:p>
    <w:p w14:paraId="3923E282" w14:textId="77777777" w:rsidR="00DE6B25" w:rsidRDefault="00DE6B25" w:rsidP="00DE56AE">
      <w:pPr>
        <w:pStyle w:val="Heading2"/>
      </w:pPr>
      <w:r w:rsidRPr="00566BF1">
        <w:t>15.</w:t>
      </w:r>
      <w:r w:rsidRPr="00566BF1">
        <w:tab/>
        <w:t>Explain the reason for any burden hour changes since the last submission.</w:t>
      </w:r>
    </w:p>
    <w:p w14:paraId="3923E283" w14:textId="6858BA7B" w:rsidR="00093D4A" w:rsidRPr="00DE6B25" w:rsidRDefault="004E316C" w:rsidP="00DE56AE">
      <w:pPr>
        <w:tabs>
          <w:tab w:val="left" w:pos="480"/>
          <w:tab w:val="right" w:pos="8640"/>
        </w:tabs>
        <w:ind w:right="684"/>
        <w:rPr>
          <w:rFonts w:ascii="Times New Roman" w:hAnsi="Times New Roman"/>
          <w:sz w:val="24"/>
        </w:rPr>
      </w:pPr>
      <w:r w:rsidRPr="00495C22">
        <w:rPr>
          <w:rFonts w:ascii="Times New Roman" w:hAnsi="Times New Roman"/>
          <w:sz w:val="24"/>
          <w:szCs w:val="24"/>
        </w:rPr>
        <w:t>There is no change in the reporting burden</w:t>
      </w:r>
      <w:r w:rsidRPr="00FB5C85">
        <w:rPr>
          <w:rFonts w:ascii="Times New Roman" w:hAnsi="Times New Roman"/>
          <w:sz w:val="24"/>
        </w:rPr>
        <w:t>.</w:t>
      </w:r>
    </w:p>
    <w:p w14:paraId="3923E284" w14:textId="77777777" w:rsidR="00093D4A" w:rsidRPr="00DE6B25" w:rsidRDefault="00093D4A" w:rsidP="00DE56AE">
      <w:pPr>
        <w:tabs>
          <w:tab w:val="left" w:pos="480"/>
          <w:tab w:val="right" w:pos="8640"/>
        </w:tabs>
        <w:ind w:right="684"/>
        <w:rPr>
          <w:rFonts w:ascii="Times New Roman" w:hAnsi="Times New Roman"/>
          <w:sz w:val="24"/>
        </w:rPr>
      </w:pPr>
    </w:p>
    <w:p w14:paraId="3923E285" w14:textId="36E77599" w:rsidR="00DE6B25" w:rsidRDefault="00DE6B25" w:rsidP="00DE56AE">
      <w:pPr>
        <w:pStyle w:val="Heading2"/>
      </w:pPr>
      <w:r>
        <w:t>16.</w:t>
      </w:r>
      <w:r>
        <w:tab/>
        <w:t>For collections of information whose results will be published, outline plans for tabulation and publication.  Address any complex analytical techniques that will be used</w:t>
      </w:r>
      <w:r w:rsidR="00162B37">
        <w:t xml:space="preserve">. </w:t>
      </w:r>
      <w:r>
        <w:t>Provide the time schedule for the entire project, including beginning and ending dates of the collection of information, completion of report, publication dates, and other actions.</w:t>
      </w:r>
    </w:p>
    <w:p w14:paraId="3923E286"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 xml:space="preserve">  The information collection is not for publication or tabulation use.</w:t>
      </w:r>
    </w:p>
    <w:p w14:paraId="3923E287" w14:textId="77777777" w:rsidR="00093D4A" w:rsidRPr="00DE6B25" w:rsidRDefault="00093D4A" w:rsidP="00DE56AE">
      <w:pPr>
        <w:tabs>
          <w:tab w:val="left" w:pos="480"/>
          <w:tab w:val="right" w:pos="8640"/>
        </w:tabs>
        <w:ind w:right="684"/>
        <w:rPr>
          <w:rFonts w:ascii="Times New Roman" w:hAnsi="Times New Roman"/>
          <w:sz w:val="24"/>
        </w:rPr>
      </w:pPr>
    </w:p>
    <w:p w14:paraId="3923E288" w14:textId="77777777" w:rsidR="00DE6B25" w:rsidRDefault="00DE6B25" w:rsidP="00DE56AE">
      <w:pPr>
        <w:pStyle w:val="Heading2"/>
      </w:pPr>
      <w:r>
        <w:t>17.</w:t>
      </w:r>
      <w:r>
        <w:tab/>
        <w:t>If seeking approval to omit the expiration date</w:t>
      </w:r>
      <w:r>
        <w:rPr>
          <w:color w:val="0000FF"/>
        </w:rPr>
        <w:t xml:space="preserve"> </w:t>
      </w:r>
      <w:r>
        <w:t xml:space="preserve">for OMB approval of the information collection, explain the reasons that display would be inappropriate. </w:t>
      </w:r>
    </w:p>
    <w:p w14:paraId="3923E289" w14:textId="77777777" w:rsidR="00093D4A" w:rsidRPr="00DE6B25" w:rsidRDefault="000B468A" w:rsidP="00DE56AE">
      <w:pPr>
        <w:tabs>
          <w:tab w:val="left" w:pos="480"/>
          <w:tab w:val="right" w:pos="8640"/>
        </w:tabs>
        <w:ind w:right="504"/>
        <w:rPr>
          <w:rFonts w:ascii="Times New Roman" w:hAnsi="Times New Roman"/>
          <w:sz w:val="24"/>
        </w:rPr>
      </w:pPr>
      <w:r w:rsidRPr="00DE6B25">
        <w:rPr>
          <w:rFonts w:ascii="Times New Roman" w:hAnsi="Times New Roman"/>
          <w:sz w:val="24"/>
        </w:rPr>
        <w:t>We are not seeking approval to omit the expiration date for OMB approval.</w:t>
      </w:r>
    </w:p>
    <w:p w14:paraId="3923E28A" w14:textId="77777777" w:rsidR="00093D4A" w:rsidRPr="00DE6B25" w:rsidRDefault="00093D4A" w:rsidP="00DE56AE">
      <w:pPr>
        <w:tabs>
          <w:tab w:val="left" w:pos="480"/>
          <w:tab w:val="right" w:pos="8640"/>
        </w:tabs>
        <w:ind w:right="684"/>
        <w:rPr>
          <w:rFonts w:ascii="Times New Roman" w:hAnsi="Times New Roman"/>
          <w:sz w:val="24"/>
        </w:rPr>
      </w:pPr>
    </w:p>
    <w:p w14:paraId="3923E28B" w14:textId="77777777" w:rsidR="00DE6B25" w:rsidRDefault="00DE6B25" w:rsidP="00DE56AE">
      <w:pPr>
        <w:pStyle w:val="Heading2"/>
      </w:pPr>
      <w:r>
        <w:t>18.</w:t>
      </w:r>
      <w:r>
        <w:tab/>
        <w:t>Explain each exception to the certification statement identified in Item 19, “Certification for Paperwork Reduction Act Submissions,” of OMB 83-I.</w:t>
      </w:r>
    </w:p>
    <w:p w14:paraId="3923E28C" w14:textId="77777777" w:rsidR="00093D4A" w:rsidRPr="00DE6B25" w:rsidRDefault="00093D4A" w:rsidP="00DE56AE">
      <w:pPr>
        <w:tabs>
          <w:tab w:val="left" w:pos="480"/>
          <w:tab w:val="right" w:pos="8640"/>
        </w:tabs>
        <w:ind w:right="684"/>
        <w:rPr>
          <w:rFonts w:ascii="Times New Roman" w:hAnsi="Times New Roman"/>
          <w:sz w:val="24"/>
        </w:rPr>
      </w:pPr>
      <w:r w:rsidRPr="00DE6B25">
        <w:rPr>
          <w:rFonts w:ascii="Times New Roman" w:hAnsi="Times New Roman"/>
          <w:sz w:val="24"/>
        </w:rPr>
        <w:t>This submission does not contain any exceptions to the certification statement.</w:t>
      </w:r>
    </w:p>
    <w:p w14:paraId="3923E28D" w14:textId="77777777" w:rsidR="00093D4A" w:rsidRPr="00DE6B25" w:rsidRDefault="00093D4A" w:rsidP="00DE56AE">
      <w:pPr>
        <w:tabs>
          <w:tab w:val="left" w:pos="480"/>
          <w:tab w:val="right" w:pos="8640"/>
        </w:tabs>
        <w:ind w:right="684"/>
        <w:rPr>
          <w:rFonts w:ascii="Times New Roman" w:hAnsi="Times New Roman"/>
          <w:sz w:val="24"/>
        </w:rPr>
      </w:pPr>
    </w:p>
    <w:p w14:paraId="3923E28E" w14:textId="77777777" w:rsidR="00093D4A" w:rsidRPr="00DE6B25" w:rsidRDefault="00093D4A" w:rsidP="00DE56AE">
      <w:pPr>
        <w:autoSpaceDE w:val="0"/>
        <w:autoSpaceDN w:val="0"/>
        <w:adjustRightInd w:val="0"/>
        <w:rPr>
          <w:rFonts w:ascii="Times New Roman" w:hAnsi="Times New Roman"/>
          <w:sz w:val="24"/>
          <w:szCs w:val="24"/>
        </w:rPr>
      </w:pPr>
      <w:r w:rsidRPr="00DE6B25">
        <w:rPr>
          <w:rFonts w:ascii="Times New Roman" w:hAnsi="Times New Roman"/>
          <w:sz w:val="24"/>
          <w:szCs w:val="24"/>
        </w:rPr>
        <w:t xml:space="preserve">B.  </w:t>
      </w:r>
      <w:r w:rsidRPr="00DE6B25">
        <w:rPr>
          <w:rFonts w:ascii="Times New Roman" w:hAnsi="Times New Roman"/>
          <w:sz w:val="24"/>
          <w:szCs w:val="24"/>
          <w:u w:val="single"/>
        </w:rPr>
        <w:t>Collection of Information Employing Statistical Methods</w:t>
      </w:r>
    </w:p>
    <w:p w14:paraId="3923E28F" w14:textId="77777777" w:rsidR="00093D4A" w:rsidRPr="00DE6B25" w:rsidRDefault="00093D4A" w:rsidP="00DE56AE">
      <w:pPr>
        <w:autoSpaceDE w:val="0"/>
        <w:autoSpaceDN w:val="0"/>
        <w:adjustRightInd w:val="0"/>
        <w:rPr>
          <w:rFonts w:ascii="Times New Roman" w:hAnsi="Times New Roman"/>
          <w:sz w:val="24"/>
          <w:szCs w:val="24"/>
        </w:rPr>
      </w:pPr>
    </w:p>
    <w:p w14:paraId="3923E290" w14:textId="77777777" w:rsidR="00093D4A" w:rsidRPr="00DE6B25" w:rsidRDefault="00093D4A" w:rsidP="00DE56AE">
      <w:pPr>
        <w:autoSpaceDE w:val="0"/>
        <w:autoSpaceDN w:val="0"/>
        <w:adjustRightInd w:val="0"/>
        <w:rPr>
          <w:rFonts w:ascii="Times New Roman" w:hAnsi="Times New Roman"/>
          <w:sz w:val="24"/>
        </w:rPr>
      </w:pPr>
      <w:r w:rsidRPr="00DE6B25">
        <w:rPr>
          <w:rFonts w:ascii="Times New Roman" w:hAnsi="Times New Roman"/>
          <w:sz w:val="24"/>
          <w:szCs w:val="24"/>
        </w:rPr>
        <w:t>The Veterans Benefits Administration does not collect information employing statistical methods.</w:t>
      </w:r>
    </w:p>
    <w:p w14:paraId="3923E291" w14:textId="77777777" w:rsidR="00093D4A" w:rsidRPr="00DE6B25" w:rsidRDefault="00093D4A" w:rsidP="00DE56AE">
      <w:pPr>
        <w:rPr>
          <w:rFonts w:ascii="Times New Roman" w:hAnsi="Times New Roman"/>
          <w:sz w:val="24"/>
        </w:rPr>
      </w:pPr>
    </w:p>
    <w:sectPr w:rsidR="00093D4A" w:rsidRPr="00DE6B25">
      <w:headerReference w:type="default" r:id="rId13"/>
      <w:pgSz w:w="12240" w:h="15840"/>
      <w:pgMar w:top="1440" w:right="1296"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39962" w14:textId="77777777" w:rsidR="008C1062" w:rsidRDefault="008C1062" w:rsidP="00DE6B25">
      <w:r>
        <w:separator/>
      </w:r>
    </w:p>
  </w:endnote>
  <w:endnote w:type="continuationSeparator" w:id="0">
    <w:p w14:paraId="58EAD650" w14:textId="77777777" w:rsidR="008C1062" w:rsidRDefault="008C1062" w:rsidP="00DE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EFAFA" w14:textId="77777777" w:rsidR="008C1062" w:rsidRDefault="008C1062" w:rsidP="00DE6B25">
      <w:r>
        <w:separator/>
      </w:r>
    </w:p>
  </w:footnote>
  <w:footnote w:type="continuationSeparator" w:id="0">
    <w:p w14:paraId="4FF40E11" w14:textId="77777777" w:rsidR="008C1062" w:rsidRDefault="008C1062" w:rsidP="00DE6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3E299" w14:textId="77777777" w:rsidR="00DE6B25" w:rsidRPr="00F959B7" w:rsidRDefault="00DE6B25" w:rsidP="00DE6B25">
    <w:pPr>
      <w:pStyle w:val="Title"/>
      <w:rPr>
        <w:b/>
      </w:rPr>
    </w:pPr>
    <w:r w:rsidRPr="00F959B7">
      <w:rPr>
        <w:b/>
      </w:rPr>
      <w:t>Supporting Statement for VA Form 20-0344</w:t>
    </w:r>
  </w:p>
  <w:p w14:paraId="3923E29A" w14:textId="77777777" w:rsidR="00DE6B25" w:rsidRPr="00F959B7" w:rsidRDefault="00DE6B25" w:rsidP="00DE6B25">
    <w:pPr>
      <w:tabs>
        <w:tab w:val="left" w:pos="480"/>
        <w:tab w:val="right" w:pos="8640"/>
      </w:tabs>
      <w:ind w:right="684"/>
      <w:jc w:val="center"/>
      <w:rPr>
        <w:rFonts w:ascii="Times New Roman" w:hAnsi="Times New Roman"/>
        <w:b/>
        <w:sz w:val="24"/>
      </w:rPr>
    </w:pPr>
    <w:r w:rsidRPr="00F959B7">
      <w:rPr>
        <w:rFonts w:ascii="Times New Roman" w:hAnsi="Times New Roman"/>
        <w:b/>
        <w:sz w:val="24"/>
      </w:rPr>
      <w:t>Annual Certification of Veteran Status and Veteran-Relatives</w:t>
    </w:r>
  </w:p>
  <w:p w14:paraId="3923E29B" w14:textId="77777777" w:rsidR="00DE6B25" w:rsidRPr="00F959B7" w:rsidRDefault="00DE6B25" w:rsidP="00DE6B25">
    <w:pPr>
      <w:tabs>
        <w:tab w:val="left" w:pos="480"/>
        <w:tab w:val="right" w:pos="8640"/>
      </w:tabs>
      <w:ind w:right="684"/>
      <w:jc w:val="center"/>
      <w:rPr>
        <w:rFonts w:ascii="Times New Roman" w:hAnsi="Times New Roman"/>
        <w:b/>
        <w:sz w:val="24"/>
      </w:rPr>
    </w:pPr>
    <w:r w:rsidRPr="00F959B7">
      <w:rPr>
        <w:rFonts w:ascii="Times New Roman" w:hAnsi="Times New Roman"/>
        <w:b/>
        <w:sz w:val="24"/>
      </w:rPr>
      <w:t>OMB 2900-0654</w:t>
    </w:r>
  </w:p>
  <w:p w14:paraId="3923E29C" w14:textId="77777777" w:rsidR="00DE6B25" w:rsidRPr="00F959B7" w:rsidRDefault="00DE6B25">
    <w:pPr>
      <w:pStyle w:val="Header"/>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35573"/>
    <w:multiLevelType w:val="hybridMultilevel"/>
    <w:tmpl w:val="8ED60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C903909"/>
    <w:multiLevelType w:val="hybridMultilevel"/>
    <w:tmpl w:val="274C0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D2838"/>
    <w:multiLevelType w:val="hybridMultilevel"/>
    <w:tmpl w:val="3EBE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FDB3A1F"/>
    <w:multiLevelType w:val="hybridMultilevel"/>
    <w:tmpl w:val="2C36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DF3F3D"/>
    <w:multiLevelType w:val="hybridMultilevel"/>
    <w:tmpl w:val="560EA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
  </w:num>
  <w:num w:numId="6">
    <w:abstractNumId w:val="4"/>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3A1"/>
    <w:rsid w:val="00093D4A"/>
    <w:rsid w:val="000B468A"/>
    <w:rsid w:val="000D6A27"/>
    <w:rsid w:val="00127565"/>
    <w:rsid w:val="00162B37"/>
    <w:rsid w:val="00203B22"/>
    <w:rsid w:val="0048583B"/>
    <w:rsid w:val="004E316C"/>
    <w:rsid w:val="004F5706"/>
    <w:rsid w:val="00566BF1"/>
    <w:rsid w:val="005C3786"/>
    <w:rsid w:val="006301FE"/>
    <w:rsid w:val="00693D61"/>
    <w:rsid w:val="006D7E38"/>
    <w:rsid w:val="007267D3"/>
    <w:rsid w:val="00754E61"/>
    <w:rsid w:val="00793296"/>
    <w:rsid w:val="007A38E9"/>
    <w:rsid w:val="00856486"/>
    <w:rsid w:val="008C1062"/>
    <w:rsid w:val="00951B7C"/>
    <w:rsid w:val="009F23A1"/>
    <w:rsid w:val="00A21EC4"/>
    <w:rsid w:val="00B45456"/>
    <w:rsid w:val="00C069FB"/>
    <w:rsid w:val="00D96C9B"/>
    <w:rsid w:val="00DE56AE"/>
    <w:rsid w:val="00DE6B25"/>
    <w:rsid w:val="00E3096E"/>
    <w:rsid w:val="00E45B4D"/>
    <w:rsid w:val="00E9222E"/>
    <w:rsid w:val="00E97E15"/>
    <w:rsid w:val="00EC2E59"/>
    <w:rsid w:val="00EC339D"/>
    <w:rsid w:val="00F959B7"/>
    <w:rsid w:val="00F9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3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nhideWhenUsed/>
    <w:qFormat/>
    <w:rsid w:val="00DE6B2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character" w:styleId="Strong">
    <w:name w:val="Strong"/>
    <w:basedOn w:val="DefaultParagraphFont"/>
    <w:qFormat/>
    <w:rPr>
      <w:rFonts w:ascii="Verdana" w:hAnsi="Verdana" w:hint="default"/>
      <w:b/>
      <w:bCs/>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2">
    <w:name w:val="label-2"/>
    <w:basedOn w:val="DefaultParagraphFont"/>
    <w:rPr>
      <w:b/>
      <w:bCs/>
      <w:w w:val="0"/>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paragraph" w:styleId="BodyText2">
    <w:name w:val="Body Text 2"/>
    <w:basedOn w:val="Normal"/>
    <w:pPr>
      <w:ind w:right="540"/>
      <w:jc w:val="both"/>
    </w:pPr>
    <w:rPr>
      <w:rFonts w:ascii="Times New Roman" w:hAnsi="Times New Roman"/>
      <w:sz w:val="24"/>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styleId="Header">
    <w:name w:val="header"/>
    <w:basedOn w:val="Normal"/>
    <w:link w:val="HeaderChar"/>
    <w:rsid w:val="00DE6B25"/>
    <w:pPr>
      <w:tabs>
        <w:tab w:val="center" w:pos="4680"/>
        <w:tab w:val="right" w:pos="9360"/>
      </w:tabs>
    </w:pPr>
  </w:style>
  <w:style w:type="character" w:customStyle="1" w:styleId="HeaderChar">
    <w:name w:val="Header Char"/>
    <w:basedOn w:val="DefaultParagraphFont"/>
    <w:link w:val="Header"/>
    <w:rsid w:val="00DE6B25"/>
    <w:rPr>
      <w:rFonts w:ascii="Courier New" w:hAnsi="Courier New"/>
    </w:rPr>
  </w:style>
  <w:style w:type="paragraph" w:styleId="Footer">
    <w:name w:val="footer"/>
    <w:basedOn w:val="Normal"/>
    <w:link w:val="FooterChar"/>
    <w:rsid w:val="00DE6B25"/>
    <w:pPr>
      <w:tabs>
        <w:tab w:val="center" w:pos="4680"/>
        <w:tab w:val="right" w:pos="9360"/>
      </w:tabs>
    </w:pPr>
  </w:style>
  <w:style w:type="character" w:customStyle="1" w:styleId="FooterChar">
    <w:name w:val="Footer Char"/>
    <w:basedOn w:val="DefaultParagraphFont"/>
    <w:link w:val="Footer"/>
    <w:rsid w:val="00DE6B25"/>
    <w:rPr>
      <w:rFonts w:ascii="Courier New" w:hAnsi="Courier New"/>
    </w:rPr>
  </w:style>
  <w:style w:type="character" w:customStyle="1" w:styleId="Heading2Char">
    <w:name w:val="Heading 2 Char"/>
    <w:basedOn w:val="DefaultParagraphFont"/>
    <w:link w:val="Heading2"/>
    <w:rsid w:val="00DE6B25"/>
    <w:rPr>
      <w:rFonts w:ascii="Times New Roman" w:hAnsi="Times New Roman"/>
      <w:b/>
      <w:sz w:val="24"/>
    </w:rPr>
  </w:style>
  <w:style w:type="character" w:styleId="CommentReference">
    <w:name w:val="annotation reference"/>
    <w:basedOn w:val="DefaultParagraphFont"/>
    <w:rsid w:val="00DE6B25"/>
    <w:rPr>
      <w:sz w:val="16"/>
      <w:szCs w:val="16"/>
    </w:rPr>
  </w:style>
  <w:style w:type="paragraph" w:styleId="CommentText">
    <w:name w:val="annotation text"/>
    <w:basedOn w:val="Normal"/>
    <w:link w:val="CommentTextChar"/>
    <w:rsid w:val="00DE6B25"/>
  </w:style>
  <w:style w:type="character" w:customStyle="1" w:styleId="CommentTextChar">
    <w:name w:val="Comment Text Char"/>
    <w:basedOn w:val="DefaultParagraphFont"/>
    <w:link w:val="CommentText"/>
    <w:rsid w:val="00DE6B25"/>
    <w:rPr>
      <w:rFonts w:ascii="Courier New" w:hAnsi="Courier New"/>
    </w:rPr>
  </w:style>
  <w:style w:type="paragraph" w:styleId="CommentSubject">
    <w:name w:val="annotation subject"/>
    <w:basedOn w:val="CommentText"/>
    <w:next w:val="CommentText"/>
    <w:link w:val="CommentSubjectChar"/>
    <w:rsid w:val="00DE6B25"/>
    <w:rPr>
      <w:b/>
      <w:bCs/>
    </w:rPr>
  </w:style>
  <w:style w:type="character" w:customStyle="1" w:styleId="CommentSubjectChar">
    <w:name w:val="Comment Subject Char"/>
    <w:basedOn w:val="CommentTextChar"/>
    <w:link w:val="CommentSubject"/>
    <w:rsid w:val="00DE6B25"/>
    <w:rPr>
      <w:rFonts w:ascii="Courier New" w:hAnsi="Courier New"/>
      <w:b/>
      <w:bCs/>
    </w:rPr>
  </w:style>
  <w:style w:type="paragraph" w:styleId="BalloonText">
    <w:name w:val="Balloon Text"/>
    <w:basedOn w:val="Normal"/>
    <w:link w:val="BalloonTextChar"/>
    <w:rsid w:val="00DE6B25"/>
    <w:rPr>
      <w:rFonts w:ascii="Tahoma" w:hAnsi="Tahoma" w:cs="Tahoma"/>
      <w:sz w:val="16"/>
      <w:szCs w:val="16"/>
    </w:rPr>
  </w:style>
  <w:style w:type="character" w:customStyle="1" w:styleId="BalloonTextChar">
    <w:name w:val="Balloon Text Char"/>
    <w:basedOn w:val="DefaultParagraphFont"/>
    <w:link w:val="BalloonText"/>
    <w:rsid w:val="00DE6B25"/>
    <w:rPr>
      <w:rFonts w:ascii="Tahoma" w:hAnsi="Tahoma" w:cs="Tahoma"/>
      <w:sz w:val="16"/>
      <w:szCs w:val="16"/>
    </w:rPr>
  </w:style>
  <w:style w:type="paragraph" w:styleId="NoSpacing">
    <w:name w:val="No Spacing"/>
    <w:uiPriority w:val="1"/>
    <w:qFormat/>
    <w:rsid w:val="00F959B7"/>
    <w:rPr>
      <w:rFonts w:ascii="Times New Roman" w:hAnsi="Times New Roman"/>
      <w:sz w:val="24"/>
    </w:rPr>
  </w:style>
  <w:style w:type="paragraph" w:styleId="ListParagraph">
    <w:name w:val="List Paragraph"/>
    <w:basedOn w:val="Normal"/>
    <w:uiPriority w:val="34"/>
    <w:qFormat/>
    <w:rsid w:val="004E316C"/>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nhideWhenUsed/>
    <w:qFormat/>
    <w:rsid w:val="00DE6B2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character" w:styleId="Strong">
    <w:name w:val="Strong"/>
    <w:basedOn w:val="DefaultParagraphFont"/>
    <w:qFormat/>
    <w:rPr>
      <w:rFonts w:ascii="Verdana" w:hAnsi="Verdana" w:hint="default"/>
      <w:b/>
      <w:bCs/>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2">
    <w:name w:val="label-2"/>
    <w:basedOn w:val="DefaultParagraphFont"/>
    <w:rPr>
      <w:b/>
      <w:bCs/>
      <w:w w:val="0"/>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paragraph" w:styleId="BodyText2">
    <w:name w:val="Body Text 2"/>
    <w:basedOn w:val="Normal"/>
    <w:pPr>
      <w:ind w:right="540"/>
      <w:jc w:val="both"/>
    </w:pPr>
    <w:rPr>
      <w:rFonts w:ascii="Times New Roman" w:hAnsi="Times New Roman"/>
      <w:sz w:val="24"/>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styleId="Header">
    <w:name w:val="header"/>
    <w:basedOn w:val="Normal"/>
    <w:link w:val="HeaderChar"/>
    <w:rsid w:val="00DE6B25"/>
    <w:pPr>
      <w:tabs>
        <w:tab w:val="center" w:pos="4680"/>
        <w:tab w:val="right" w:pos="9360"/>
      </w:tabs>
    </w:pPr>
  </w:style>
  <w:style w:type="character" w:customStyle="1" w:styleId="HeaderChar">
    <w:name w:val="Header Char"/>
    <w:basedOn w:val="DefaultParagraphFont"/>
    <w:link w:val="Header"/>
    <w:rsid w:val="00DE6B25"/>
    <w:rPr>
      <w:rFonts w:ascii="Courier New" w:hAnsi="Courier New"/>
    </w:rPr>
  </w:style>
  <w:style w:type="paragraph" w:styleId="Footer">
    <w:name w:val="footer"/>
    <w:basedOn w:val="Normal"/>
    <w:link w:val="FooterChar"/>
    <w:rsid w:val="00DE6B25"/>
    <w:pPr>
      <w:tabs>
        <w:tab w:val="center" w:pos="4680"/>
        <w:tab w:val="right" w:pos="9360"/>
      </w:tabs>
    </w:pPr>
  </w:style>
  <w:style w:type="character" w:customStyle="1" w:styleId="FooterChar">
    <w:name w:val="Footer Char"/>
    <w:basedOn w:val="DefaultParagraphFont"/>
    <w:link w:val="Footer"/>
    <w:rsid w:val="00DE6B25"/>
    <w:rPr>
      <w:rFonts w:ascii="Courier New" w:hAnsi="Courier New"/>
    </w:rPr>
  </w:style>
  <w:style w:type="character" w:customStyle="1" w:styleId="Heading2Char">
    <w:name w:val="Heading 2 Char"/>
    <w:basedOn w:val="DefaultParagraphFont"/>
    <w:link w:val="Heading2"/>
    <w:rsid w:val="00DE6B25"/>
    <w:rPr>
      <w:rFonts w:ascii="Times New Roman" w:hAnsi="Times New Roman"/>
      <w:b/>
      <w:sz w:val="24"/>
    </w:rPr>
  </w:style>
  <w:style w:type="character" w:styleId="CommentReference">
    <w:name w:val="annotation reference"/>
    <w:basedOn w:val="DefaultParagraphFont"/>
    <w:rsid w:val="00DE6B25"/>
    <w:rPr>
      <w:sz w:val="16"/>
      <w:szCs w:val="16"/>
    </w:rPr>
  </w:style>
  <w:style w:type="paragraph" w:styleId="CommentText">
    <w:name w:val="annotation text"/>
    <w:basedOn w:val="Normal"/>
    <w:link w:val="CommentTextChar"/>
    <w:rsid w:val="00DE6B25"/>
  </w:style>
  <w:style w:type="character" w:customStyle="1" w:styleId="CommentTextChar">
    <w:name w:val="Comment Text Char"/>
    <w:basedOn w:val="DefaultParagraphFont"/>
    <w:link w:val="CommentText"/>
    <w:rsid w:val="00DE6B25"/>
    <w:rPr>
      <w:rFonts w:ascii="Courier New" w:hAnsi="Courier New"/>
    </w:rPr>
  </w:style>
  <w:style w:type="paragraph" w:styleId="CommentSubject">
    <w:name w:val="annotation subject"/>
    <w:basedOn w:val="CommentText"/>
    <w:next w:val="CommentText"/>
    <w:link w:val="CommentSubjectChar"/>
    <w:rsid w:val="00DE6B25"/>
    <w:rPr>
      <w:b/>
      <w:bCs/>
    </w:rPr>
  </w:style>
  <w:style w:type="character" w:customStyle="1" w:styleId="CommentSubjectChar">
    <w:name w:val="Comment Subject Char"/>
    <w:basedOn w:val="CommentTextChar"/>
    <w:link w:val="CommentSubject"/>
    <w:rsid w:val="00DE6B25"/>
    <w:rPr>
      <w:rFonts w:ascii="Courier New" w:hAnsi="Courier New"/>
      <w:b/>
      <w:bCs/>
    </w:rPr>
  </w:style>
  <w:style w:type="paragraph" w:styleId="BalloonText">
    <w:name w:val="Balloon Text"/>
    <w:basedOn w:val="Normal"/>
    <w:link w:val="BalloonTextChar"/>
    <w:rsid w:val="00DE6B25"/>
    <w:rPr>
      <w:rFonts w:ascii="Tahoma" w:hAnsi="Tahoma" w:cs="Tahoma"/>
      <w:sz w:val="16"/>
      <w:szCs w:val="16"/>
    </w:rPr>
  </w:style>
  <w:style w:type="character" w:customStyle="1" w:styleId="BalloonTextChar">
    <w:name w:val="Balloon Text Char"/>
    <w:basedOn w:val="DefaultParagraphFont"/>
    <w:link w:val="BalloonText"/>
    <w:rsid w:val="00DE6B25"/>
    <w:rPr>
      <w:rFonts w:ascii="Tahoma" w:hAnsi="Tahoma" w:cs="Tahoma"/>
      <w:sz w:val="16"/>
      <w:szCs w:val="16"/>
    </w:rPr>
  </w:style>
  <w:style w:type="paragraph" w:styleId="NoSpacing">
    <w:name w:val="No Spacing"/>
    <w:uiPriority w:val="1"/>
    <w:qFormat/>
    <w:rsid w:val="00F959B7"/>
    <w:rPr>
      <w:rFonts w:ascii="Times New Roman" w:hAnsi="Times New Roman"/>
      <w:sz w:val="24"/>
    </w:rPr>
  </w:style>
  <w:style w:type="paragraph" w:styleId="ListParagraph">
    <w:name w:val="List Paragraph"/>
    <w:basedOn w:val="Normal"/>
    <w:uiPriority w:val="34"/>
    <w:qFormat/>
    <w:rsid w:val="004E316C"/>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099">
      <w:bodyDiv w:val="1"/>
      <w:marLeft w:val="0"/>
      <w:marRight w:val="0"/>
      <w:marTop w:val="0"/>
      <w:marBottom w:val="0"/>
      <w:divBdr>
        <w:top w:val="none" w:sz="0" w:space="0" w:color="auto"/>
        <w:left w:val="none" w:sz="0" w:space="0" w:color="auto"/>
        <w:bottom w:val="none" w:sz="0" w:space="0" w:color="auto"/>
        <w:right w:val="none" w:sz="0" w:space="0" w:color="auto"/>
      </w:divBdr>
    </w:div>
    <w:div w:id="81922405">
      <w:bodyDiv w:val="1"/>
      <w:marLeft w:val="0"/>
      <w:marRight w:val="0"/>
      <w:marTop w:val="0"/>
      <w:marBottom w:val="0"/>
      <w:divBdr>
        <w:top w:val="none" w:sz="0" w:space="0" w:color="auto"/>
        <w:left w:val="none" w:sz="0" w:space="0" w:color="auto"/>
        <w:bottom w:val="none" w:sz="0" w:space="0" w:color="auto"/>
        <w:right w:val="none" w:sz="0" w:space="0" w:color="auto"/>
      </w:divBdr>
    </w:div>
    <w:div w:id="101191273">
      <w:bodyDiv w:val="1"/>
      <w:marLeft w:val="0"/>
      <w:marRight w:val="0"/>
      <w:marTop w:val="0"/>
      <w:marBottom w:val="0"/>
      <w:divBdr>
        <w:top w:val="none" w:sz="0" w:space="0" w:color="auto"/>
        <w:left w:val="none" w:sz="0" w:space="0" w:color="auto"/>
        <w:bottom w:val="none" w:sz="0" w:space="0" w:color="auto"/>
        <w:right w:val="none" w:sz="0" w:space="0" w:color="auto"/>
      </w:divBdr>
    </w:div>
    <w:div w:id="242490442">
      <w:bodyDiv w:val="1"/>
      <w:marLeft w:val="0"/>
      <w:marRight w:val="0"/>
      <w:marTop w:val="0"/>
      <w:marBottom w:val="0"/>
      <w:divBdr>
        <w:top w:val="none" w:sz="0" w:space="0" w:color="auto"/>
        <w:left w:val="none" w:sz="0" w:space="0" w:color="auto"/>
        <w:bottom w:val="none" w:sz="0" w:space="0" w:color="auto"/>
        <w:right w:val="none" w:sz="0" w:space="0" w:color="auto"/>
      </w:divBdr>
    </w:div>
    <w:div w:id="310597336">
      <w:bodyDiv w:val="1"/>
      <w:marLeft w:val="0"/>
      <w:marRight w:val="0"/>
      <w:marTop w:val="0"/>
      <w:marBottom w:val="0"/>
      <w:divBdr>
        <w:top w:val="none" w:sz="0" w:space="0" w:color="auto"/>
        <w:left w:val="none" w:sz="0" w:space="0" w:color="auto"/>
        <w:bottom w:val="none" w:sz="0" w:space="0" w:color="auto"/>
        <w:right w:val="none" w:sz="0" w:space="0" w:color="auto"/>
      </w:divBdr>
    </w:div>
    <w:div w:id="341710958">
      <w:bodyDiv w:val="1"/>
      <w:marLeft w:val="0"/>
      <w:marRight w:val="0"/>
      <w:marTop w:val="0"/>
      <w:marBottom w:val="0"/>
      <w:divBdr>
        <w:top w:val="none" w:sz="0" w:space="0" w:color="auto"/>
        <w:left w:val="none" w:sz="0" w:space="0" w:color="auto"/>
        <w:bottom w:val="none" w:sz="0" w:space="0" w:color="auto"/>
        <w:right w:val="none" w:sz="0" w:space="0" w:color="auto"/>
      </w:divBdr>
    </w:div>
    <w:div w:id="438793585">
      <w:bodyDiv w:val="1"/>
      <w:marLeft w:val="0"/>
      <w:marRight w:val="0"/>
      <w:marTop w:val="0"/>
      <w:marBottom w:val="0"/>
      <w:divBdr>
        <w:top w:val="none" w:sz="0" w:space="0" w:color="auto"/>
        <w:left w:val="none" w:sz="0" w:space="0" w:color="auto"/>
        <w:bottom w:val="none" w:sz="0" w:space="0" w:color="auto"/>
        <w:right w:val="none" w:sz="0" w:space="0" w:color="auto"/>
      </w:divBdr>
    </w:div>
    <w:div w:id="603538180">
      <w:bodyDiv w:val="1"/>
      <w:marLeft w:val="0"/>
      <w:marRight w:val="0"/>
      <w:marTop w:val="0"/>
      <w:marBottom w:val="0"/>
      <w:divBdr>
        <w:top w:val="none" w:sz="0" w:space="0" w:color="auto"/>
        <w:left w:val="none" w:sz="0" w:space="0" w:color="auto"/>
        <w:bottom w:val="none" w:sz="0" w:space="0" w:color="auto"/>
        <w:right w:val="none" w:sz="0" w:space="0" w:color="auto"/>
      </w:divBdr>
    </w:div>
    <w:div w:id="676730056">
      <w:bodyDiv w:val="1"/>
      <w:marLeft w:val="0"/>
      <w:marRight w:val="0"/>
      <w:marTop w:val="0"/>
      <w:marBottom w:val="0"/>
      <w:divBdr>
        <w:top w:val="none" w:sz="0" w:space="0" w:color="auto"/>
        <w:left w:val="none" w:sz="0" w:space="0" w:color="auto"/>
        <w:bottom w:val="none" w:sz="0" w:space="0" w:color="auto"/>
        <w:right w:val="none" w:sz="0" w:space="0" w:color="auto"/>
      </w:divBdr>
    </w:div>
    <w:div w:id="702175846">
      <w:bodyDiv w:val="1"/>
      <w:marLeft w:val="0"/>
      <w:marRight w:val="0"/>
      <w:marTop w:val="0"/>
      <w:marBottom w:val="0"/>
      <w:divBdr>
        <w:top w:val="none" w:sz="0" w:space="0" w:color="auto"/>
        <w:left w:val="none" w:sz="0" w:space="0" w:color="auto"/>
        <w:bottom w:val="none" w:sz="0" w:space="0" w:color="auto"/>
        <w:right w:val="none" w:sz="0" w:space="0" w:color="auto"/>
      </w:divBdr>
    </w:div>
    <w:div w:id="909925459">
      <w:bodyDiv w:val="1"/>
      <w:marLeft w:val="0"/>
      <w:marRight w:val="0"/>
      <w:marTop w:val="0"/>
      <w:marBottom w:val="0"/>
      <w:divBdr>
        <w:top w:val="none" w:sz="0" w:space="0" w:color="auto"/>
        <w:left w:val="none" w:sz="0" w:space="0" w:color="auto"/>
        <w:bottom w:val="none" w:sz="0" w:space="0" w:color="auto"/>
        <w:right w:val="none" w:sz="0" w:space="0" w:color="auto"/>
      </w:divBdr>
    </w:div>
    <w:div w:id="1038821493">
      <w:bodyDiv w:val="1"/>
      <w:marLeft w:val="0"/>
      <w:marRight w:val="0"/>
      <w:marTop w:val="0"/>
      <w:marBottom w:val="0"/>
      <w:divBdr>
        <w:top w:val="none" w:sz="0" w:space="0" w:color="auto"/>
        <w:left w:val="none" w:sz="0" w:space="0" w:color="auto"/>
        <w:bottom w:val="none" w:sz="0" w:space="0" w:color="auto"/>
        <w:right w:val="none" w:sz="0" w:space="0" w:color="auto"/>
      </w:divBdr>
    </w:div>
    <w:div w:id="1177842431">
      <w:bodyDiv w:val="1"/>
      <w:marLeft w:val="0"/>
      <w:marRight w:val="0"/>
      <w:marTop w:val="0"/>
      <w:marBottom w:val="0"/>
      <w:divBdr>
        <w:top w:val="none" w:sz="0" w:space="0" w:color="auto"/>
        <w:left w:val="none" w:sz="0" w:space="0" w:color="auto"/>
        <w:bottom w:val="none" w:sz="0" w:space="0" w:color="auto"/>
        <w:right w:val="none" w:sz="0" w:space="0" w:color="auto"/>
      </w:divBdr>
    </w:div>
    <w:div w:id="1187671975">
      <w:bodyDiv w:val="1"/>
      <w:marLeft w:val="0"/>
      <w:marRight w:val="0"/>
      <w:marTop w:val="0"/>
      <w:marBottom w:val="0"/>
      <w:divBdr>
        <w:top w:val="none" w:sz="0" w:space="0" w:color="auto"/>
        <w:left w:val="none" w:sz="0" w:space="0" w:color="auto"/>
        <w:bottom w:val="none" w:sz="0" w:space="0" w:color="auto"/>
        <w:right w:val="none" w:sz="0" w:space="0" w:color="auto"/>
      </w:divBdr>
    </w:div>
    <w:div w:id="1374696429">
      <w:bodyDiv w:val="1"/>
      <w:marLeft w:val="0"/>
      <w:marRight w:val="0"/>
      <w:marTop w:val="0"/>
      <w:marBottom w:val="0"/>
      <w:divBdr>
        <w:top w:val="none" w:sz="0" w:space="0" w:color="auto"/>
        <w:left w:val="none" w:sz="0" w:space="0" w:color="auto"/>
        <w:bottom w:val="none" w:sz="0" w:space="0" w:color="auto"/>
        <w:right w:val="none" w:sz="0" w:space="0" w:color="auto"/>
      </w:divBdr>
    </w:div>
    <w:div w:id="1561474585">
      <w:bodyDiv w:val="1"/>
      <w:marLeft w:val="0"/>
      <w:marRight w:val="0"/>
      <w:marTop w:val="0"/>
      <w:marBottom w:val="0"/>
      <w:divBdr>
        <w:top w:val="none" w:sz="0" w:space="0" w:color="auto"/>
        <w:left w:val="none" w:sz="0" w:space="0" w:color="auto"/>
        <w:bottom w:val="none" w:sz="0" w:space="0" w:color="auto"/>
        <w:right w:val="none" w:sz="0" w:space="0" w:color="auto"/>
      </w:divBdr>
    </w:div>
    <w:div w:id="1643005006">
      <w:bodyDiv w:val="1"/>
      <w:marLeft w:val="0"/>
      <w:marRight w:val="0"/>
      <w:marTop w:val="0"/>
      <w:marBottom w:val="0"/>
      <w:divBdr>
        <w:top w:val="none" w:sz="0" w:space="0" w:color="auto"/>
        <w:left w:val="none" w:sz="0" w:space="0" w:color="auto"/>
        <w:bottom w:val="none" w:sz="0" w:space="0" w:color="auto"/>
        <w:right w:val="none" w:sz="0" w:space="0" w:color="auto"/>
      </w:divBdr>
    </w:div>
    <w:div w:id="1786540010">
      <w:bodyDiv w:val="1"/>
      <w:marLeft w:val="0"/>
      <w:marRight w:val="0"/>
      <w:marTop w:val="0"/>
      <w:marBottom w:val="0"/>
      <w:divBdr>
        <w:top w:val="none" w:sz="0" w:space="0" w:color="auto"/>
        <w:left w:val="none" w:sz="0" w:space="0" w:color="auto"/>
        <w:bottom w:val="none" w:sz="0" w:space="0" w:color="auto"/>
        <w:right w:val="none" w:sz="0" w:space="0" w:color="auto"/>
      </w:divBdr>
    </w:div>
    <w:div w:id="1817990386">
      <w:bodyDiv w:val="1"/>
      <w:marLeft w:val="0"/>
      <w:marRight w:val="0"/>
      <w:marTop w:val="0"/>
      <w:marBottom w:val="0"/>
      <w:divBdr>
        <w:top w:val="none" w:sz="0" w:space="0" w:color="auto"/>
        <w:left w:val="none" w:sz="0" w:space="0" w:color="auto"/>
        <w:bottom w:val="none" w:sz="0" w:space="0" w:color="auto"/>
        <w:right w:val="none" w:sz="0" w:space="0" w:color="auto"/>
      </w:divBdr>
    </w:div>
    <w:div w:id="1839346613">
      <w:bodyDiv w:val="1"/>
      <w:marLeft w:val="0"/>
      <w:marRight w:val="0"/>
      <w:marTop w:val="0"/>
      <w:marBottom w:val="0"/>
      <w:divBdr>
        <w:top w:val="none" w:sz="0" w:space="0" w:color="auto"/>
        <w:left w:val="none" w:sz="0" w:space="0" w:color="auto"/>
        <w:bottom w:val="none" w:sz="0" w:space="0" w:color="auto"/>
        <w:right w:val="none" w:sz="0" w:space="0" w:color="auto"/>
      </w:divBdr>
    </w:div>
    <w:div w:id="1848254651">
      <w:bodyDiv w:val="1"/>
      <w:marLeft w:val="0"/>
      <w:marRight w:val="0"/>
      <w:marTop w:val="0"/>
      <w:marBottom w:val="0"/>
      <w:divBdr>
        <w:top w:val="none" w:sz="0" w:space="0" w:color="auto"/>
        <w:left w:val="none" w:sz="0" w:space="0" w:color="auto"/>
        <w:bottom w:val="none" w:sz="0" w:space="0" w:color="auto"/>
        <w:right w:val="none" w:sz="0" w:space="0" w:color="auto"/>
      </w:divBdr>
    </w:div>
    <w:div w:id="1877042501">
      <w:bodyDiv w:val="1"/>
      <w:marLeft w:val="0"/>
      <w:marRight w:val="0"/>
      <w:marTop w:val="0"/>
      <w:marBottom w:val="0"/>
      <w:divBdr>
        <w:top w:val="none" w:sz="0" w:space="0" w:color="auto"/>
        <w:left w:val="none" w:sz="0" w:space="0" w:color="auto"/>
        <w:bottom w:val="none" w:sz="0" w:space="0" w:color="auto"/>
        <w:right w:val="none" w:sz="0" w:space="0" w:color="auto"/>
      </w:divBdr>
    </w:div>
    <w:div w:id="1924298653">
      <w:bodyDiv w:val="1"/>
      <w:marLeft w:val="0"/>
      <w:marRight w:val="0"/>
      <w:marTop w:val="0"/>
      <w:marBottom w:val="0"/>
      <w:divBdr>
        <w:top w:val="none" w:sz="0" w:space="0" w:color="auto"/>
        <w:left w:val="none" w:sz="0" w:space="0" w:color="auto"/>
        <w:bottom w:val="none" w:sz="0" w:space="0" w:color="auto"/>
        <w:right w:val="none" w:sz="0" w:space="0" w:color="auto"/>
      </w:divBdr>
    </w:div>
    <w:div w:id="20995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7/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0087A-5E25-494F-87A2-1422525D1FB9}">
  <ds:schemaRefs>
    <ds:schemaRef ds:uri="http://schemas.microsoft.com/sharepoint/v3/contenttype/forms"/>
  </ds:schemaRefs>
</ds:datastoreItem>
</file>

<file path=customXml/itemProps2.xml><?xml version="1.0" encoding="utf-8"?>
<ds:datastoreItem xmlns:ds="http://schemas.openxmlformats.org/officeDocument/2006/customXml" ds:itemID="{93ED9958-63BD-4902-AED1-D437CF63D5C7}">
  <ds:schemaRefs>
    <ds:schemaRef ds:uri="http://www.w3.org/XML/1998/namespace"/>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F3CFBD5-96EC-447A-8746-6984A88F1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Gonzalez, Dadneris</dc:creator>
  <cp:lastModifiedBy>SYSTEM</cp:lastModifiedBy>
  <cp:revision>2</cp:revision>
  <cp:lastPrinted>2004-07-15T19:36:00Z</cp:lastPrinted>
  <dcterms:created xsi:type="dcterms:W3CDTF">2017-09-21T03:15:00Z</dcterms:created>
  <dcterms:modified xsi:type="dcterms:W3CDTF">2017-09-21T03:15:00Z</dcterms:modified>
</cp:coreProperties>
</file>