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D9739" w14:textId="2587A42E" w:rsidR="008818E4" w:rsidRDefault="008818E4" w:rsidP="00562915">
      <w:pPr>
        <w:pStyle w:val="Title"/>
        <w:rPr>
          <w:sz w:val="28"/>
          <w:szCs w:val="28"/>
        </w:rPr>
      </w:pPr>
      <w:bookmarkStart w:id="0" w:name="_GoBack"/>
      <w:bookmarkEnd w:id="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1444A">
        <w:rPr>
          <w:rFonts w:ascii="Arial" w:hAnsi="Arial" w:cs="Arial"/>
        </w:rPr>
        <w:tab/>
      </w:r>
      <w:r w:rsidR="0091444A">
        <w:rPr>
          <w:rFonts w:ascii="Arial" w:hAnsi="Arial" w:cs="Arial"/>
        </w:rPr>
        <w:tab/>
      </w:r>
      <w:r w:rsidR="0091444A">
        <w:rPr>
          <w:sz w:val="28"/>
          <w:szCs w:val="28"/>
        </w:rPr>
        <w:t xml:space="preserve">September </w:t>
      </w:r>
      <w:r w:rsidR="005F0DFB">
        <w:rPr>
          <w:sz w:val="28"/>
          <w:szCs w:val="28"/>
        </w:rPr>
        <w:t>2</w:t>
      </w:r>
      <w:r w:rsidR="0063328D">
        <w:rPr>
          <w:sz w:val="28"/>
          <w:szCs w:val="28"/>
        </w:rPr>
        <w:t>5</w:t>
      </w:r>
      <w:r w:rsidR="00244C8B">
        <w:rPr>
          <w:sz w:val="28"/>
          <w:szCs w:val="28"/>
        </w:rPr>
        <w:t>,</w:t>
      </w:r>
      <w:r w:rsidRPr="008818E4">
        <w:rPr>
          <w:sz w:val="28"/>
          <w:szCs w:val="28"/>
        </w:rPr>
        <w:t xml:space="preserve"> 201</w:t>
      </w:r>
      <w:r w:rsidR="00AC49FF">
        <w:rPr>
          <w:sz w:val="28"/>
          <w:szCs w:val="28"/>
        </w:rPr>
        <w:t>7</w:t>
      </w:r>
    </w:p>
    <w:p w14:paraId="69813C5B" w14:textId="77777777" w:rsidR="0091444A" w:rsidRPr="008818E4" w:rsidRDefault="0091444A" w:rsidP="00562915">
      <w:pPr>
        <w:pStyle w:val="Title"/>
        <w:rPr>
          <w:sz w:val="28"/>
          <w:szCs w:val="28"/>
        </w:rPr>
      </w:pPr>
    </w:p>
    <w:p w14:paraId="0D7F434C" w14:textId="77777777" w:rsidR="008818E4" w:rsidRPr="008818E4" w:rsidRDefault="008818E4" w:rsidP="00562915">
      <w:pPr>
        <w:pStyle w:val="Title"/>
        <w:rPr>
          <w:sz w:val="28"/>
          <w:szCs w:val="28"/>
        </w:rPr>
      </w:pPr>
    </w:p>
    <w:p w14:paraId="66456910"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0FDC7C55"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89A837A" w14:textId="77777777" w:rsidR="00562915" w:rsidRPr="006625E7" w:rsidRDefault="00562915" w:rsidP="00562915">
      <w:pPr>
        <w:tabs>
          <w:tab w:val="left" w:pos="-720"/>
        </w:tabs>
        <w:suppressAutoHyphens/>
        <w:rPr>
          <w:rFonts w:ascii="Times New Roman" w:hAnsi="Times New Roman" w:cs="Times New Roman"/>
          <w:b/>
          <w:sz w:val="24"/>
          <w:szCs w:val="24"/>
        </w:rPr>
      </w:pPr>
    </w:p>
    <w:p w14:paraId="7AB29471"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8F4F7F">
        <w:rPr>
          <w:rFonts w:ascii="Times New Roman" w:hAnsi="Times New Roman" w:cs="Times New Roman"/>
          <w:b/>
          <w:sz w:val="28"/>
          <w:szCs w:val="28"/>
        </w:rPr>
        <w:t>0025</w:t>
      </w:r>
    </w:p>
    <w:p w14:paraId="2FF5AAF0" w14:textId="77777777" w:rsidR="00562915" w:rsidRPr="008F4F7F" w:rsidRDefault="00562915" w:rsidP="00562915">
      <w:pPr>
        <w:tabs>
          <w:tab w:val="left" w:pos="-720"/>
        </w:tabs>
        <w:suppressAutoHyphens/>
        <w:rPr>
          <w:rFonts w:ascii="Times New Roman" w:hAnsi="Times New Roman" w:cs="Times New Roman"/>
          <w:b/>
          <w:sz w:val="28"/>
          <w:szCs w:val="28"/>
        </w:rPr>
      </w:pPr>
      <w:r w:rsidRPr="008F4F7F">
        <w:rPr>
          <w:rFonts w:ascii="Times New Roman" w:hAnsi="Times New Roman" w:cs="Times New Roman"/>
          <w:b/>
          <w:sz w:val="28"/>
          <w:szCs w:val="28"/>
        </w:rPr>
        <w:t xml:space="preserve">Title:  </w:t>
      </w:r>
      <w:r w:rsidR="008F4F7F" w:rsidRPr="008F4F7F">
        <w:rPr>
          <w:rFonts w:ascii="Times New Roman" w:hAnsi="Times New Roman" w:cs="Times New Roman"/>
          <w:b/>
          <w:sz w:val="28"/>
        </w:rPr>
        <w:t>Non-Disaster (ND) Grants System</w:t>
      </w:r>
    </w:p>
    <w:p w14:paraId="7EAB84A3" w14:textId="77777777" w:rsidR="00562915" w:rsidRPr="008F4F7F" w:rsidRDefault="00562915" w:rsidP="00562915">
      <w:pPr>
        <w:tabs>
          <w:tab w:val="left" w:pos="-720"/>
        </w:tabs>
        <w:suppressAutoHyphens/>
        <w:rPr>
          <w:rFonts w:ascii="Times New Roman" w:hAnsi="Times New Roman" w:cs="Times New Roman"/>
          <w:b/>
          <w:sz w:val="28"/>
          <w:szCs w:val="28"/>
        </w:rPr>
      </w:pPr>
      <w:r w:rsidRPr="008F4F7F">
        <w:rPr>
          <w:rFonts w:ascii="Times New Roman" w:hAnsi="Times New Roman" w:cs="Times New Roman"/>
          <w:b/>
          <w:sz w:val="28"/>
          <w:szCs w:val="28"/>
        </w:rPr>
        <w:t>Form Numbe</w:t>
      </w:r>
      <w:r w:rsidR="008F4F7F" w:rsidRPr="008F4F7F">
        <w:rPr>
          <w:rFonts w:ascii="Times New Roman" w:hAnsi="Times New Roman" w:cs="Times New Roman"/>
          <w:b/>
          <w:sz w:val="28"/>
          <w:szCs w:val="28"/>
        </w:rPr>
        <w:t xml:space="preserve">r(s): </w:t>
      </w:r>
      <w:r w:rsidR="00C47950" w:rsidRPr="00C47950">
        <w:rPr>
          <w:rFonts w:ascii="Times New Roman" w:hAnsi="Times New Roman" w:cs="Times New Roman"/>
          <w:b/>
          <w:sz w:val="28"/>
          <w:szCs w:val="28"/>
        </w:rPr>
        <w:t>FEMA Form 080-0-0-15</w:t>
      </w:r>
      <w:r w:rsidR="008F4F7F" w:rsidRPr="008F4F7F">
        <w:rPr>
          <w:rFonts w:ascii="Times New Roman" w:hAnsi="Times New Roman" w:cs="Times New Roman"/>
          <w:b/>
          <w:sz w:val="28"/>
          <w:szCs w:val="28"/>
        </w:rPr>
        <w:t xml:space="preserve"> </w:t>
      </w:r>
    </w:p>
    <w:p w14:paraId="150C5E0C" w14:textId="77777777" w:rsidR="00B92B09" w:rsidRDefault="00B92B09" w:rsidP="00562915">
      <w:pPr>
        <w:pStyle w:val="Heading1"/>
        <w:rPr>
          <w:szCs w:val="28"/>
        </w:rPr>
      </w:pPr>
    </w:p>
    <w:p w14:paraId="1680BD84" w14:textId="77777777" w:rsidR="00562915" w:rsidRDefault="00562915" w:rsidP="00B92B09">
      <w:pPr>
        <w:pStyle w:val="Heading1"/>
        <w:rPr>
          <w:szCs w:val="28"/>
        </w:rPr>
      </w:pPr>
      <w:r w:rsidRPr="00B92B09">
        <w:rPr>
          <w:szCs w:val="28"/>
        </w:rPr>
        <w:t>General Instructions</w:t>
      </w:r>
    </w:p>
    <w:p w14:paraId="63F32B8C" w14:textId="77777777" w:rsidR="00B92B09" w:rsidRPr="00B92B09" w:rsidRDefault="00B92B09" w:rsidP="00B92B09">
      <w:pPr>
        <w:spacing w:after="0" w:line="240" w:lineRule="auto"/>
      </w:pPr>
    </w:p>
    <w:p w14:paraId="02DA755A"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11D4A8DB" w14:textId="77777777" w:rsidR="00B92B09" w:rsidRDefault="00B92B09" w:rsidP="00562915">
      <w:pPr>
        <w:pStyle w:val="Heading1"/>
        <w:rPr>
          <w:szCs w:val="28"/>
        </w:rPr>
      </w:pPr>
    </w:p>
    <w:p w14:paraId="265EA504" w14:textId="77777777" w:rsidR="00562915" w:rsidRPr="00B92B09" w:rsidRDefault="00562915" w:rsidP="00B92B09">
      <w:pPr>
        <w:pStyle w:val="Heading1"/>
        <w:rPr>
          <w:szCs w:val="28"/>
        </w:rPr>
      </w:pPr>
      <w:r w:rsidRPr="00B92B09">
        <w:rPr>
          <w:szCs w:val="28"/>
        </w:rPr>
        <w:t>Specific Instructions</w:t>
      </w:r>
    </w:p>
    <w:p w14:paraId="17ED5190"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065EC341" w14:textId="77777777" w:rsidR="00562915" w:rsidRPr="00B92B09" w:rsidRDefault="00562915" w:rsidP="00B92B09">
      <w:pPr>
        <w:pStyle w:val="Heading1"/>
        <w:rPr>
          <w:szCs w:val="28"/>
        </w:rPr>
      </w:pPr>
      <w:r w:rsidRPr="00B92B09">
        <w:rPr>
          <w:szCs w:val="28"/>
        </w:rPr>
        <w:t>A.  Justification</w:t>
      </w:r>
    </w:p>
    <w:p w14:paraId="7C754217" w14:textId="77777777" w:rsidR="00562915" w:rsidRPr="00B92B09" w:rsidRDefault="00562915" w:rsidP="00B92B09">
      <w:pPr>
        <w:spacing w:after="0" w:line="240" w:lineRule="auto"/>
        <w:rPr>
          <w:rFonts w:ascii="Times New Roman" w:hAnsi="Times New Roman" w:cs="Times New Roman"/>
          <w:sz w:val="28"/>
          <w:szCs w:val="28"/>
        </w:rPr>
      </w:pPr>
    </w:p>
    <w:p w14:paraId="39757660"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6A4B0AD4" w14:textId="77777777"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5BEB4B91" w14:textId="77777777" w:rsidR="000440C9" w:rsidRPr="000440C9" w:rsidRDefault="0062189B" w:rsidP="0062189B">
      <w:pPr>
        <w:rPr>
          <w:rFonts w:ascii="Times New Roman" w:hAnsi="Times New Roman" w:cs="Times New Roman"/>
          <w:sz w:val="24"/>
          <w:szCs w:val="24"/>
        </w:rPr>
      </w:pPr>
      <w:r>
        <w:rPr>
          <w:rFonts w:ascii="Times New Roman" w:hAnsi="Times New Roman" w:cs="Times New Roman"/>
          <w:sz w:val="24"/>
          <w:szCs w:val="24"/>
        </w:rPr>
        <w:t xml:space="preserve">Title 2 CFR, Part 200, </w:t>
      </w:r>
      <w:r w:rsidRPr="0062189B">
        <w:rPr>
          <w:rFonts w:ascii="Times New Roman" w:hAnsi="Times New Roman" w:cs="Times New Roman"/>
          <w:sz w:val="24"/>
          <w:szCs w:val="24"/>
        </w:rPr>
        <w:t>U</w:t>
      </w:r>
      <w:r w:rsidR="00BD303D">
        <w:rPr>
          <w:rFonts w:ascii="Times New Roman" w:hAnsi="Times New Roman" w:cs="Times New Roman"/>
          <w:sz w:val="24"/>
          <w:szCs w:val="24"/>
        </w:rPr>
        <w:t>niform</w:t>
      </w:r>
      <w:r w:rsidRPr="0062189B">
        <w:rPr>
          <w:rFonts w:ascii="Times New Roman" w:hAnsi="Times New Roman" w:cs="Times New Roman"/>
          <w:sz w:val="24"/>
          <w:szCs w:val="24"/>
        </w:rPr>
        <w:t xml:space="preserve"> A</w:t>
      </w:r>
      <w:r w:rsidR="00BD303D">
        <w:rPr>
          <w:rFonts w:ascii="Times New Roman" w:hAnsi="Times New Roman" w:cs="Times New Roman"/>
          <w:sz w:val="24"/>
          <w:szCs w:val="24"/>
        </w:rPr>
        <w:t>dministrative</w:t>
      </w:r>
      <w:r w:rsidRPr="00BD303D">
        <w:rPr>
          <w:rFonts w:ascii="Times New Roman" w:hAnsi="Times New Roman" w:cs="Times New Roman"/>
          <w:sz w:val="24"/>
          <w:szCs w:val="24"/>
        </w:rPr>
        <w:t xml:space="preserve"> R</w:t>
      </w:r>
      <w:r w:rsidR="00BD303D">
        <w:rPr>
          <w:rFonts w:ascii="Times New Roman" w:hAnsi="Times New Roman" w:cs="Times New Roman"/>
          <w:sz w:val="24"/>
          <w:szCs w:val="24"/>
        </w:rPr>
        <w:t>equirements</w:t>
      </w:r>
      <w:r w:rsidRPr="00BD303D">
        <w:rPr>
          <w:rFonts w:ascii="Times New Roman" w:hAnsi="Times New Roman" w:cs="Times New Roman"/>
          <w:sz w:val="24"/>
          <w:szCs w:val="24"/>
        </w:rPr>
        <w:t>, C</w:t>
      </w:r>
      <w:r w:rsidR="00BD303D">
        <w:rPr>
          <w:rFonts w:ascii="Times New Roman" w:hAnsi="Times New Roman" w:cs="Times New Roman"/>
          <w:sz w:val="24"/>
          <w:szCs w:val="24"/>
        </w:rPr>
        <w:t>ost</w:t>
      </w:r>
      <w:r w:rsidRPr="00BD303D">
        <w:rPr>
          <w:rFonts w:ascii="Times New Roman" w:hAnsi="Times New Roman" w:cs="Times New Roman"/>
          <w:sz w:val="24"/>
          <w:szCs w:val="24"/>
        </w:rPr>
        <w:t xml:space="preserve"> P</w:t>
      </w:r>
      <w:r w:rsidR="00BD303D">
        <w:rPr>
          <w:rFonts w:ascii="Times New Roman" w:hAnsi="Times New Roman" w:cs="Times New Roman"/>
          <w:sz w:val="24"/>
          <w:szCs w:val="24"/>
        </w:rPr>
        <w:t>rincipals</w:t>
      </w:r>
      <w:r w:rsidRPr="00BD303D">
        <w:rPr>
          <w:rFonts w:ascii="Times New Roman" w:hAnsi="Times New Roman" w:cs="Times New Roman"/>
          <w:sz w:val="24"/>
          <w:szCs w:val="24"/>
        </w:rPr>
        <w:t xml:space="preserve">, </w:t>
      </w:r>
      <w:r w:rsidR="00BD303D">
        <w:rPr>
          <w:rFonts w:ascii="Times New Roman" w:hAnsi="Times New Roman" w:cs="Times New Roman"/>
          <w:sz w:val="24"/>
          <w:szCs w:val="24"/>
        </w:rPr>
        <w:t>and</w:t>
      </w:r>
      <w:r w:rsidRPr="00BD303D">
        <w:rPr>
          <w:rFonts w:ascii="Times New Roman" w:hAnsi="Times New Roman" w:cs="Times New Roman"/>
          <w:sz w:val="24"/>
          <w:szCs w:val="24"/>
        </w:rPr>
        <w:t xml:space="preserve"> A</w:t>
      </w:r>
      <w:r w:rsidR="00BD303D">
        <w:rPr>
          <w:rFonts w:ascii="Times New Roman" w:hAnsi="Times New Roman" w:cs="Times New Roman"/>
          <w:sz w:val="24"/>
          <w:szCs w:val="24"/>
        </w:rPr>
        <w:t>udit</w:t>
      </w:r>
      <w:r w:rsidRPr="00BD303D">
        <w:rPr>
          <w:rFonts w:ascii="Times New Roman" w:hAnsi="Times New Roman" w:cs="Times New Roman"/>
          <w:sz w:val="24"/>
          <w:szCs w:val="24"/>
        </w:rPr>
        <w:t xml:space="preserve"> R</w:t>
      </w:r>
      <w:r w:rsidR="00BD303D">
        <w:rPr>
          <w:rFonts w:ascii="Times New Roman" w:hAnsi="Times New Roman" w:cs="Times New Roman"/>
          <w:sz w:val="24"/>
          <w:szCs w:val="24"/>
        </w:rPr>
        <w:t>equirements for</w:t>
      </w:r>
      <w:r w:rsidRPr="00BD303D">
        <w:rPr>
          <w:rFonts w:ascii="Times New Roman" w:hAnsi="Times New Roman" w:cs="Times New Roman"/>
          <w:sz w:val="24"/>
          <w:szCs w:val="24"/>
        </w:rPr>
        <w:t xml:space="preserve"> F</w:t>
      </w:r>
      <w:r w:rsidR="00BD303D">
        <w:rPr>
          <w:rFonts w:ascii="Times New Roman" w:hAnsi="Times New Roman" w:cs="Times New Roman"/>
          <w:sz w:val="24"/>
          <w:szCs w:val="24"/>
        </w:rPr>
        <w:t>ederal</w:t>
      </w:r>
      <w:r w:rsidRPr="00BD303D">
        <w:rPr>
          <w:rFonts w:ascii="Times New Roman" w:hAnsi="Times New Roman" w:cs="Times New Roman"/>
          <w:sz w:val="24"/>
          <w:szCs w:val="24"/>
        </w:rPr>
        <w:t xml:space="preserve"> A</w:t>
      </w:r>
      <w:r w:rsidR="00BD303D">
        <w:rPr>
          <w:rFonts w:ascii="Times New Roman" w:hAnsi="Times New Roman" w:cs="Times New Roman"/>
          <w:sz w:val="24"/>
          <w:szCs w:val="24"/>
        </w:rPr>
        <w:t>wards,</w:t>
      </w:r>
      <w:r w:rsidRPr="00BD303D">
        <w:rPr>
          <w:rFonts w:ascii="Times New Roman" w:hAnsi="Times New Roman" w:cs="Times New Roman"/>
          <w:sz w:val="24"/>
          <w:szCs w:val="24"/>
        </w:rPr>
        <w:t xml:space="preserve"> </w:t>
      </w:r>
      <w:r w:rsidRPr="0062189B">
        <w:rPr>
          <w:rFonts w:ascii="Times New Roman" w:hAnsi="Times New Roman" w:cs="Times New Roman"/>
          <w:sz w:val="24"/>
          <w:szCs w:val="24"/>
        </w:rPr>
        <w:t>establishes uniform</w:t>
      </w:r>
      <w:r w:rsidR="00BD303D">
        <w:rPr>
          <w:rFonts w:ascii="Times New Roman" w:hAnsi="Times New Roman" w:cs="Times New Roman"/>
          <w:sz w:val="24"/>
          <w:szCs w:val="24"/>
        </w:rPr>
        <w:t xml:space="preserve"> </w:t>
      </w:r>
      <w:r w:rsidRPr="0062189B">
        <w:rPr>
          <w:rFonts w:ascii="Times New Roman" w:hAnsi="Times New Roman" w:cs="Times New Roman"/>
          <w:sz w:val="24"/>
          <w:szCs w:val="24"/>
        </w:rPr>
        <w:t>administrative requirements, cost</w:t>
      </w:r>
      <w:r w:rsidR="00BD303D">
        <w:rPr>
          <w:rFonts w:ascii="Times New Roman" w:hAnsi="Times New Roman" w:cs="Times New Roman"/>
          <w:sz w:val="24"/>
          <w:szCs w:val="24"/>
        </w:rPr>
        <w:t xml:space="preserve"> </w:t>
      </w:r>
      <w:r w:rsidRPr="0062189B">
        <w:rPr>
          <w:rFonts w:ascii="Times New Roman" w:hAnsi="Times New Roman" w:cs="Times New Roman"/>
          <w:sz w:val="24"/>
          <w:szCs w:val="24"/>
        </w:rPr>
        <w:t xml:space="preserve">principles, and audit requirements for </w:t>
      </w:r>
      <w:r w:rsidR="000440C9" w:rsidRPr="000440C9">
        <w:rPr>
          <w:rFonts w:ascii="Times New Roman" w:hAnsi="Times New Roman" w:cs="Times New Roman"/>
          <w:sz w:val="24"/>
          <w:szCs w:val="24"/>
        </w:rPr>
        <w:t>FEMA</w:t>
      </w:r>
      <w:r w:rsidR="007A0C5A">
        <w:rPr>
          <w:rFonts w:ascii="Times New Roman" w:hAnsi="Times New Roman" w:cs="Times New Roman"/>
          <w:sz w:val="24"/>
          <w:szCs w:val="24"/>
        </w:rPr>
        <w:t>. I</w:t>
      </w:r>
      <w:r w:rsidR="000440C9" w:rsidRPr="000440C9">
        <w:rPr>
          <w:rFonts w:ascii="Times New Roman" w:hAnsi="Times New Roman" w:cs="Times New Roman"/>
          <w:sz w:val="24"/>
          <w:szCs w:val="24"/>
        </w:rPr>
        <w:t xml:space="preserve">n order to minimize the administrative </w:t>
      </w:r>
      <w:r w:rsidR="007A0C5A">
        <w:rPr>
          <w:rFonts w:ascii="Times New Roman" w:hAnsi="Times New Roman" w:cs="Times New Roman"/>
          <w:sz w:val="24"/>
          <w:szCs w:val="24"/>
        </w:rPr>
        <w:t>burden</w:t>
      </w:r>
      <w:r w:rsidR="000440C9" w:rsidRPr="000440C9">
        <w:rPr>
          <w:rFonts w:ascii="Times New Roman" w:hAnsi="Times New Roman" w:cs="Times New Roman"/>
          <w:sz w:val="24"/>
          <w:szCs w:val="24"/>
        </w:rPr>
        <w:t xml:space="preserve"> for State and local partners</w:t>
      </w:r>
      <w:r w:rsidR="007A0C5A">
        <w:rPr>
          <w:rFonts w:ascii="Times New Roman" w:hAnsi="Times New Roman" w:cs="Times New Roman"/>
          <w:sz w:val="24"/>
          <w:szCs w:val="24"/>
        </w:rPr>
        <w:t xml:space="preserve"> to manage grants</w:t>
      </w:r>
      <w:r w:rsidR="000440C9" w:rsidRPr="000440C9">
        <w:rPr>
          <w:rFonts w:ascii="Times New Roman" w:hAnsi="Times New Roman" w:cs="Times New Roman"/>
          <w:sz w:val="24"/>
          <w:szCs w:val="24"/>
        </w:rPr>
        <w:t>, it is necessary to standardize FEMA</w:t>
      </w:r>
      <w:r w:rsidR="007A0C5A">
        <w:rPr>
          <w:rFonts w:ascii="Times New Roman" w:hAnsi="Times New Roman" w:cs="Times New Roman"/>
          <w:sz w:val="24"/>
          <w:szCs w:val="24"/>
        </w:rPr>
        <w:t>’s</w:t>
      </w:r>
      <w:r w:rsidR="000440C9" w:rsidRPr="000440C9">
        <w:rPr>
          <w:rFonts w:ascii="Times New Roman" w:hAnsi="Times New Roman" w:cs="Times New Roman"/>
          <w:sz w:val="24"/>
          <w:szCs w:val="24"/>
        </w:rPr>
        <w:t xml:space="preserve"> grant administration</w:t>
      </w:r>
      <w:r w:rsidR="007A0C5A">
        <w:rPr>
          <w:rFonts w:ascii="Times New Roman" w:hAnsi="Times New Roman" w:cs="Times New Roman"/>
          <w:sz w:val="24"/>
          <w:szCs w:val="24"/>
        </w:rPr>
        <w:t xml:space="preserve"> processes</w:t>
      </w:r>
      <w:r w:rsidR="00E958AC">
        <w:rPr>
          <w:rFonts w:ascii="Times New Roman" w:hAnsi="Times New Roman" w:cs="Times New Roman"/>
          <w:sz w:val="24"/>
          <w:szCs w:val="24"/>
        </w:rPr>
        <w:t>.</w:t>
      </w:r>
    </w:p>
    <w:p w14:paraId="6CBEF0BC" w14:textId="77777777"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 xml:space="preserve">With ND Grants, FEMA seeks to meet the intent of the E-Government initiative, authorized by Public Law 106–107 passed on November 20, 1999 that requires that all </w:t>
      </w:r>
      <w:r w:rsidRPr="000440C9">
        <w:rPr>
          <w:rFonts w:ascii="Times New Roman" w:hAnsi="Times New Roman" w:cs="Times New Roman"/>
          <w:sz w:val="24"/>
          <w:szCs w:val="24"/>
        </w:rPr>
        <w:lastRenderedPageBreak/>
        <w:t xml:space="preserve">government agencies both streamline grant application processes and provide </w:t>
      </w:r>
      <w:r w:rsidR="00E958AC">
        <w:rPr>
          <w:rFonts w:ascii="Times New Roman" w:hAnsi="Times New Roman" w:cs="Times New Roman"/>
          <w:sz w:val="24"/>
          <w:szCs w:val="24"/>
        </w:rPr>
        <w:t xml:space="preserve"> a mechanism</w:t>
      </w:r>
      <w:r w:rsidRPr="000440C9">
        <w:rPr>
          <w:rFonts w:ascii="Times New Roman" w:hAnsi="Times New Roman" w:cs="Times New Roman"/>
          <w:sz w:val="24"/>
          <w:szCs w:val="24"/>
        </w:rPr>
        <w:t xml:space="preserve"> to electronically create, review, and submit a grant application via the Internet.</w:t>
      </w:r>
    </w:p>
    <w:p w14:paraId="74264E2F"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7C9264DF" w14:textId="77777777"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The information</w:t>
      </w:r>
      <w:r w:rsidR="007A0C5A">
        <w:rPr>
          <w:rFonts w:ascii="Times New Roman" w:hAnsi="Times New Roman" w:cs="Times New Roman"/>
          <w:sz w:val="24"/>
          <w:szCs w:val="24"/>
        </w:rPr>
        <w:t xml:space="preserve"> collected represents the </w:t>
      </w:r>
      <w:r w:rsidRPr="000440C9">
        <w:rPr>
          <w:rFonts w:ascii="Times New Roman" w:hAnsi="Times New Roman" w:cs="Times New Roman"/>
          <w:sz w:val="24"/>
          <w:szCs w:val="24"/>
        </w:rPr>
        <w:t xml:space="preserve">administrative information from </w:t>
      </w:r>
      <w:r w:rsidR="007A0C5A">
        <w:rPr>
          <w:rFonts w:ascii="Times New Roman" w:hAnsi="Times New Roman" w:cs="Times New Roman"/>
          <w:sz w:val="24"/>
          <w:szCs w:val="24"/>
        </w:rPr>
        <w:t xml:space="preserve">grant recipients </w:t>
      </w:r>
      <w:r w:rsidRPr="000440C9">
        <w:rPr>
          <w:rFonts w:ascii="Times New Roman" w:hAnsi="Times New Roman" w:cs="Times New Roman"/>
          <w:sz w:val="24"/>
          <w:szCs w:val="24"/>
        </w:rPr>
        <w:t xml:space="preserve">pertaining to grant and cooperative agreement awards </w:t>
      </w:r>
      <w:r w:rsidR="007A0C5A">
        <w:rPr>
          <w:rFonts w:ascii="Times New Roman" w:hAnsi="Times New Roman" w:cs="Times New Roman"/>
          <w:sz w:val="24"/>
          <w:szCs w:val="24"/>
        </w:rPr>
        <w:t xml:space="preserve">issued by FEMA. This </w:t>
      </w:r>
      <w:r w:rsidRPr="000440C9">
        <w:rPr>
          <w:rFonts w:ascii="Times New Roman" w:hAnsi="Times New Roman" w:cs="Times New Roman"/>
          <w:sz w:val="24"/>
          <w:szCs w:val="24"/>
        </w:rPr>
        <w:t>include</w:t>
      </w:r>
      <w:r w:rsidR="00084CE2">
        <w:rPr>
          <w:rFonts w:ascii="Times New Roman" w:hAnsi="Times New Roman" w:cs="Times New Roman"/>
          <w:sz w:val="24"/>
          <w:szCs w:val="24"/>
        </w:rPr>
        <w:t>s</w:t>
      </w:r>
      <w:r w:rsidRPr="000440C9">
        <w:rPr>
          <w:rFonts w:ascii="Times New Roman" w:hAnsi="Times New Roman" w:cs="Times New Roman"/>
          <w:sz w:val="24"/>
          <w:szCs w:val="24"/>
        </w:rPr>
        <w:t xml:space="preserve"> </w:t>
      </w:r>
      <w:r w:rsidR="007A0C5A">
        <w:rPr>
          <w:rFonts w:ascii="Times New Roman" w:hAnsi="Times New Roman" w:cs="Times New Roman"/>
          <w:sz w:val="24"/>
          <w:szCs w:val="24"/>
        </w:rPr>
        <w:t>grantee organization</w:t>
      </w:r>
      <w:r w:rsidRPr="000440C9">
        <w:rPr>
          <w:rFonts w:ascii="Times New Roman" w:hAnsi="Times New Roman" w:cs="Times New Roman"/>
          <w:sz w:val="24"/>
          <w:szCs w:val="24"/>
        </w:rPr>
        <w:t xml:space="preserve">, award, </w:t>
      </w:r>
      <w:r w:rsidR="008C1C95">
        <w:rPr>
          <w:rFonts w:ascii="Times New Roman" w:hAnsi="Times New Roman" w:cs="Times New Roman"/>
          <w:sz w:val="24"/>
          <w:szCs w:val="24"/>
        </w:rPr>
        <w:t xml:space="preserve">and </w:t>
      </w:r>
      <w:r w:rsidRPr="000440C9">
        <w:rPr>
          <w:rFonts w:ascii="Times New Roman" w:hAnsi="Times New Roman" w:cs="Times New Roman"/>
          <w:sz w:val="24"/>
          <w:szCs w:val="24"/>
        </w:rPr>
        <w:t xml:space="preserve">performance </w:t>
      </w:r>
      <w:r w:rsidR="007A0C5A">
        <w:rPr>
          <w:rFonts w:ascii="Times New Roman" w:hAnsi="Times New Roman" w:cs="Times New Roman"/>
          <w:sz w:val="24"/>
          <w:szCs w:val="24"/>
        </w:rPr>
        <w:t xml:space="preserve">monitoring </w:t>
      </w:r>
      <w:r w:rsidRPr="000440C9">
        <w:rPr>
          <w:rFonts w:ascii="Times New Roman" w:hAnsi="Times New Roman" w:cs="Times New Roman"/>
          <w:sz w:val="24"/>
          <w:szCs w:val="24"/>
        </w:rPr>
        <w:t>information. The information, submitted by grant recipients, enables FEMA to evaluate applications and make award decisions, monitor ongoing performance and manage the flow of federal funds</w:t>
      </w:r>
      <w:r w:rsidR="008C1C95">
        <w:rPr>
          <w:rFonts w:ascii="Times New Roman" w:hAnsi="Times New Roman" w:cs="Times New Roman"/>
          <w:sz w:val="24"/>
          <w:szCs w:val="24"/>
        </w:rPr>
        <w:t>.</w:t>
      </w:r>
    </w:p>
    <w:p w14:paraId="1734AC5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AC41351" w14:textId="77777777" w:rsidR="000440C9" w:rsidRPr="000440C9" w:rsidRDefault="000440C9" w:rsidP="000440C9">
      <w:pPr>
        <w:rPr>
          <w:rFonts w:ascii="Times New Roman" w:hAnsi="Times New Roman" w:cs="Times New Roman"/>
          <w:color w:val="000000"/>
          <w:sz w:val="24"/>
          <w:szCs w:val="24"/>
        </w:rPr>
      </w:pPr>
      <w:r w:rsidRPr="000440C9">
        <w:rPr>
          <w:rFonts w:ascii="Times New Roman" w:hAnsi="Times New Roman" w:cs="Times New Roman"/>
          <w:color w:val="000000"/>
          <w:sz w:val="24"/>
          <w:szCs w:val="24"/>
        </w:rPr>
        <w:t xml:space="preserve">Currently the processes rely on multiple separate grants management systems and manual processes to perform its grants management functions. </w:t>
      </w:r>
    </w:p>
    <w:p w14:paraId="2F25ED7B" w14:textId="09DE55B7" w:rsidR="000440C9" w:rsidRPr="000440C9" w:rsidRDefault="000440C9" w:rsidP="000440C9">
      <w:pPr>
        <w:rPr>
          <w:rFonts w:ascii="Times New Roman" w:hAnsi="Times New Roman" w:cs="Times New Roman"/>
          <w:color w:val="000000"/>
          <w:sz w:val="24"/>
          <w:szCs w:val="24"/>
        </w:rPr>
      </w:pPr>
      <w:r w:rsidRPr="000440C9">
        <w:rPr>
          <w:rFonts w:ascii="Times New Roman" w:hAnsi="Times New Roman" w:cs="Times New Roman"/>
          <w:color w:val="000000"/>
          <w:sz w:val="24"/>
          <w:szCs w:val="24"/>
        </w:rPr>
        <w:t>Because DHS/FEMA currently rely on separate systems, which are neither integrated, nor capable of supporting the full lifecycle of DHS/FEMA non-disaster grants (announcement through close-out), DHS/FEMA must separately collect and collate program, financial, and performance data from the two systems as well as external sources, to inform policy makers and assist decision-making at all levels.  By fully integrating and automating these systems through ND Grants (</w:t>
      </w:r>
      <w:hyperlink r:id="rId9" w:history="1">
        <w:r w:rsidR="00CB5F89" w:rsidRPr="009B1691">
          <w:rPr>
            <w:rStyle w:val="Hyperlink"/>
            <w:rFonts w:ascii="Times New Roman" w:hAnsi="Times New Roman" w:cs="Times New Roman"/>
            <w:sz w:val="24"/>
            <w:szCs w:val="24"/>
          </w:rPr>
          <w:t>https://portal.fema.gov</w:t>
        </w:r>
      </w:hyperlink>
      <w:r w:rsidRPr="000440C9">
        <w:rPr>
          <w:rFonts w:ascii="Times New Roman" w:hAnsi="Times New Roman" w:cs="Times New Roman"/>
          <w:color w:val="000000"/>
          <w:sz w:val="24"/>
          <w:szCs w:val="24"/>
        </w:rPr>
        <w:t xml:space="preserve">), DHS/FEMA will obtain more efficient and effective operations that better serve the needs of both internal and external stakeholders.  </w:t>
      </w:r>
    </w:p>
    <w:p w14:paraId="5D146677" w14:textId="77777777" w:rsidR="000440C9" w:rsidRPr="000440C9" w:rsidRDefault="000440C9" w:rsidP="000440C9">
      <w:pPr>
        <w:rPr>
          <w:rFonts w:ascii="Times New Roman" w:hAnsi="Times New Roman" w:cs="Times New Roman"/>
          <w:color w:val="000000"/>
          <w:sz w:val="24"/>
          <w:szCs w:val="24"/>
        </w:rPr>
      </w:pPr>
      <w:r w:rsidRPr="000440C9">
        <w:rPr>
          <w:rFonts w:ascii="Times New Roman" w:hAnsi="Times New Roman" w:cs="Times New Roman"/>
          <w:color w:val="000000"/>
          <w:sz w:val="24"/>
          <w:szCs w:val="24"/>
        </w:rPr>
        <w:t xml:space="preserve">With ND Grants, DHS/FEMA will implement a single, integrated, web-based, grants data collection and management system, combining all existing grant management functions of both grants systems, manual processes, and incorporate any additional functionality required by DHS.  This will result in the capability to manage all activities associated with non-disaster grants processes within a single full lifecycle grants management system.  This system will ease the burden on grantees, providing them the functionality to manage their organization, more easily submit their applications online, and report on their performance toward completing their objectives. The new system will interface with </w:t>
      </w:r>
      <w:r w:rsidRPr="000440C9">
        <w:rPr>
          <w:rFonts w:ascii="Times New Roman" w:hAnsi="Times New Roman" w:cs="Times New Roman"/>
          <w:color w:val="000000"/>
          <w:sz w:val="24"/>
          <w:szCs w:val="24"/>
        </w:rPr>
        <w:lastRenderedPageBreak/>
        <w:t xml:space="preserve">Grants.gov. Applicants will be notified via email to enter the system and review their applications. Grantees will then attach the detailed budget worksheet and the investment justifications. </w:t>
      </w:r>
    </w:p>
    <w:p w14:paraId="72ABDAD0" w14:textId="39C3014B" w:rsidR="00562915" w:rsidRPr="006625E7" w:rsidRDefault="000440C9" w:rsidP="000440C9">
      <w:pPr>
        <w:tabs>
          <w:tab w:val="left" w:pos="1110"/>
        </w:tabs>
        <w:rPr>
          <w:rFonts w:ascii="Times New Roman" w:hAnsi="Times New Roman" w:cs="Times New Roman"/>
          <w:color w:val="000000"/>
          <w:sz w:val="24"/>
          <w:szCs w:val="24"/>
        </w:rPr>
      </w:pPr>
      <w:r w:rsidRPr="000440C9">
        <w:rPr>
          <w:rFonts w:ascii="Times New Roman" w:hAnsi="Times New Roman" w:cs="Times New Roman"/>
          <w:color w:val="000000"/>
          <w:sz w:val="24"/>
          <w:szCs w:val="24"/>
        </w:rPr>
        <w:t xml:space="preserve">FEMA will continue to post their grant solicitations on Grants.gov. Application will be electronically submitted to FEMA through Grants.gov and uploaded into ND Grants where they will complete the application based on the data requirements for that program.  ND Grants will ease the </w:t>
      </w:r>
      <w:r w:rsidR="00A9576A">
        <w:rPr>
          <w:rFonts w:ascii="Times New Roman" w:hAnsi="Times New Roman" w:cs="Times New Roman"/>
          <w:color w:val="000000"/>
          <w:sz w:val="24"/>
          <w:szCs w:val="24"/>
        </w:rPr>
        <w:t>g</w:t>
      </w:r>
      <w:r w:rsidRPr="000440C9">
        <w:rPr>
          <w:rFonts w:ascii="Times New Roman" w:hAnsi="Times New Roman" w:cs="Times New Roman"/>
          <w:color w:val="000000"/>
          <w:sz w:val="24"/>
          <w:szCs w:val="24"/>
        </w:rPr>
        <w:t>rantees’ application process as data will be pre-populated when possible.  The system is designed to be user friendly and easily navigable.  Grantees can access the system at any time to reference their application and provide performance data per their reporting requirements (which differ depending on the grant program).</w:t>
      </w:r>
    </w:p>
    <w:p w14:paraId="45F659D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6E280AD" w14:textId="77777777" w:rsidR="000440C9" w:rsidRPr="000440C9" w:rsidRDefault="000440C9" w:rsidP="000440C9">
      <w:pPr>
        <w:rPr>
          <w:rFonts w:ascii="Times New Roman" w:hAnsi="Times New Roman" w:cs="Times New Roman"/>
          <w:bCs/>
          <w:sz w:val="24"/>
          <w:szCs w:val="24"/>
        </w:rPr>
      </w:pPr>
      <w:r w:rsidRPr="000440C9">
        <w:rPr>
          <w:rFonts w:ascii="Times New Roman" w:hAnsi="Times New Roman" w:cs="Times New Roman"/>
          <w:bCs/>
          <w:sz w:val="24"/>
          <w:szCs w:val="24"/>
        </w:rPr>
        <w:t>Currently within FEMA, grantees have to leverage multiple systems to provide their application and reporting information as well as reenter information into disparate systems. ND Grants represents FEMA’s resolution to reduce duplication and streamline the grants management lifecycle process for grantees.</w:t>
      </w:r>
    </w:p>
    <w:p w14:paraId="0A6F3D53" w14:textId="091565B4"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ND Grants</w:t>
      </w:r>
      <w:r w:rsidR="00A9576A">
        <w:rPr>
          <w:rFonts w:ascii="Times New Roman" w:hAnsi="Times New Roman" w:cs="Times New Roman"/>
          <w:sz w:val="24"/>
          <w:szCs w:val="24"/>
        </w:rPr>
        <w:t>’</w:t>
      </w:r>
      <w:r w:rsidRPr="000440C9">
        <w:rPr>
          <w:rFonts w:ascii="Times New Roman" w:hAnsi="Times New Roman" w:cs="Times New Roman"/>
          <w:sz w:val="24"/>
          <w:szCs w:val="24"/>
        </w:rPr>
        <w:t xml:space="preserve"> application module electronically records the data entered, and eliminates the need for re-entry of the same data for grantees that apply more than once or in subsequent years. This reduces potential duplicated efforts of grantees when applying for funding.  Additionally, the system will pull forward relevant information for later performance reports that the grantee is required to submit per program guidance.</w:t>
      </w:r>
    </w:p>
    <w:p w14:paraId="68904FC6"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035148BC" w14:textId="77777777" w:rsidR="00A1151B" w:rsidRPr="00A1151B" w:rsidRDefault="00A1151B" w:rsidP="00A1151B">
      <w:pPr>
        <w:spacing w:after="0" w:line="240" w:lineRule="auto"/>
        <w:rPr>
          <w:rFonts w:ascii="Times New Roman" w:eastAsia="Times New Roman" w:hAnsi="Times New Roman" w:cs="Times New Roman"/>
          <w:sz w:val="24"/>
          <w:szCs w:val="24"/>
        </w:rPr>
      </w:pPr>
      <w:r w:rsidRPr="00A1151B">
        <w:rPr>
          <w:rFonts w:ascii="Times New Roman" w:eastAsia="Times New Roman" w:hAnsi="Times New Roman" w:cs="Times New Roman"/>
          <w:sz w:val="24"/>
          <w:szCs w:val="24"/>
        </w:rPr>
        <w:t xml:space="preserve">This information collection does not have an impact on small businesses or other small entities. </w:t>
      </w:r>
    </w:p>
    <w:p w14:paraId="605FF3B1" w14:textId="77777777" w:rsidR="00A1151B" w:rsidRDefault="00A1151B" w:rsidP="00A1151B">
      <w:pPr>
        <w:spacing w:after="0" w:line="240" w:lineRule="auto"/>
        <w:rPr>
          <w:rFonts w:ascii="Times New Roman" w:hAnsi="Times New Roman" w:cs="Times New Roman"/>
          <w:b/>
          <w:bCs/>
          <w:sz w:val="24"/>
          <w:szCs w:val="24"/>
        </w:rPr>
      </w:pPr>
    </w:p>
    <w:p w14:paraId="5C14AB43" w14:textId="77777777" w:rsidR="00562915" w:rsidRDefault="00562915" w:rsidP="00A1151B">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1FFB11A4" w14:textId="77777777" w:rsidR="00A1151B" w:rsidRPr="006625E7" w:rsidRDefault="00A1151B" w:rsidP="00A1151B">
      <w:pPr>
        <w:spacing w:after="0" w:line="240" w:lineRule="auto"/>
        <w:rPr>
          <w:rFonts w:ascii="Times New Roman" w:hAnsi="Times New Roman" w:cs="Times New Roman"/>
          <w:b/>
          <w:bCs/>
          <w:sz w:val="24"/>
          <w:szCs w:val="24"/>
        </w:rPr>
      </w:pPr>
    </w:p>
    <w:p w14:paraId="7DE0946B" w14:textId="14EB5A7F" w:rsidR="000440C9" w:rsidRPr="000440C9" w:rsidRDefault="000440C9" w:rsidP="000440C9">
      <w:pPr>
        <w:rPr>
          <w:rFonts w:ascii="Times New Roman" w:hAnsi="Times New Roman" w:cs="Times New Roman"/>
          <w:spacing w:val="-3"/>
          <w:sz w:val="24"/>
          <w:szCs w:val="24"/>
        </w:rPr>
      </w:pPr>
      <w:r w:rsidRPr="000440C9">
        <w:rPr>
          <w:rFonts w:ascii="Times New Roman" w:hAnsi="Times New Roman" w:cs="Times New Roman"/>
          <w:spacing w:val="-3"/>
          <w:sz w:val="24"/>
          <w:szCs w:val="24"/>
        </w:rPr>
        <w:t xml:space="preserve">Without this collection activity, FEMA will not be able to implement its grant programs and will be unable to collect applications from </w:t>
      </w:r>
      <w:r w:rsidR="00A9576A">
        <w:rPr>
          <w:rFonts w:ascii="Times New Roman" w:hAnsi="Times New Roman" w:cs="Times New Roman"/>
          <w:spacing w:val="-3"/>
          <w:sz w:val="24"/>
          <w:szCs w:val="24"/>
        </w:rPr>
        <w:t>g</w:t>
      </w:r>
      <w:r w:rsidRPr="000440C9">
        <w:rPr>
          <w:rFonts w:ascii="Times New Roman" w:hAnsi="Times New Roman" w:cs="Times New Roman"/>
          <w:spacing w:val="-3"/>
          <w:sz w:val="24"/>
          <w:szCs w:val="24"/>
        </w:rPr>
        <w:t xml:space="preserve">rantees or quarterly/semiannual reports in a uniform format. As a result, FEMA will be unable to effectively expend its annual appropriations of approximately $4.6 billion for these programs.  If FEMA could not request and obtain this information, FEMA could not exercise comprehensive programmatic and financial management, ensuring the efficient and effective use of Federal funds.  </w:t>
      </w:r>
    </w:p>
    <w:p w14:paraId="2BAAD6E4" w14:textId="77777777" w:rsidR="002B2B7C" w:rsidRPr="006625E7" w:rsidRDefault="000440C9" w:rsidP="000440C9">
      <w:pPr>
        <w:rPr>
          <w:rFonts w:ascii="Times New Roman" w:hAnsi="Times New Roman" w:cs="Times New Roman"/>
          <w:spacing w:val="-3"/>
          <w:sz w:val="24"/>
          <w:szCs w:val="24"/>
        </w:rPr>
      </w:pPr>
      <w:r w:rsidRPr="000440C9">
        <w:rPr>
          <w:rFonts w:ascii="Times New Roman" w:hAnsi="Times New Roman" w:cs="Times New Roman"/>
          <w:spacing w:val="-3"/>
          <w:sz w:val="24"/>
          <w:szCs w:val="24"/>
        </w:rPr>
        <w:t>Without the approved web-based ND Grants for its non-disaster grant programs, FEMA will also reduce its ability to support information sharing, data collection, records management and financial management, and will be inhibited in its ability to accurately report the status of its programs to Congress or DHS.  In addition, FEMA would not be able to provide appropriate oversight to the Grantees; ensure that awarded funds are being used appropriately; ensure that funded activities are proceeding in accordance with the conditions of the grant awards; and demonstrate that the grant programs are effective in achieving their goals.</w:t>
      </w:r>
    </w:p>
    <w:p w14:paraId="5402B2C8" w14:textId="77777777" w:rsidR="001A5E08" w:rsidRPr="001A5E08" w:rsidRDefault="00562915" w:rsidP="001A5E08">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r w:rsidR="001A5E08" w:rsidRPr="001A5E08">
        <w:rPr>
          <w:rFonts w:ascii="Times New Roman" w:eastAsia="Times New Roman" w:hAnsi="Times New Roman" w:cs="Times New Roman"/>
          <w:bCs/>
          <w:sz w:val="24"/>
          <w:szCs w:val="24"/>
        </w:rPr>
        <w:t xml:space="preserve"> </w:t>
      </w:r>
      <w:r w:rsidR="001A5E08" w:rsidRPr="001A5E08">
        <w:rPr>
          <w:rFonts w:ascii="Times New Roman" w:hAnsi="Times New Roman" w:cs="Times New Roman"/>
          <w:b/>
          <w:bCs/>
          <w:sz w:val="24"/>
          <w:szCs w:val="24"/>
        </w:rPr>
        <w:t>The special circumstances contained in item 7(b), (c), (e), (f), (g), and (h) of the supporting statement are not applicable to this information collection.</w:t>
      </w:r>
    </w:p>
    <w:p w14:paraId="06918737" w14:textId="77777777" w:rsidR="001A5E08" w:rsidRPr="001A5E08" w:rsidRDefault="001A5E08" w:rsidP="00A1151B">
      <w:pPr>
        <w:numPr>
          <w:ilvl w:val="0"/>
          <w:numId w:val="2"/>
        </w:num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Requiring respondents to report information to the agency more</w:t>
      </w:r>
    </w:p>
    <w:p w14:paraId="17FCF351"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t>often than quarterly.</w:t>
      </w:r>
    </w:p>
    <w:p w14:paraId="5E0F35F4" w14:textId="77777777" w:rsidR="00A1151B" w:rsidRPr="001A5E08" w:rsidRDefault="00A1151B" w:rsidP="00A1151B">
      <w:pPr>
        <w:spacing w:after="0" w:line="240" w:lineRule="auto"/>
        <w:rPr>
          <w:rFonts w:ascii="Times New Roman" w:hAnsi="Times New Roman" w:cs="Times New Roman"/>
          <w:b/>
          <w:bCs/>
          <w:sz w:val="24"/>
          <w:szCs w:val="24"/>
        </w:rPr>
      </w:pPr>
    </w:p>
    <w:p w14:paraId="0895AF14" w14:textId="23FB8524"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FEMA standards for quarterly financial and program reporting could require the agency to request more frequent reporting from recipients, with a consistent pattern of non-compliance with grant administration practices, for a defined period of time.  Notice is given to the recipient </w:t>
      </w:r>
      <w:r w:rsidR="001145F0">
        <w:rPr>
          <w:rFonts w:ascii="Times New Roman" w:hAnsi="Times New Roman" w:cs="Times New Roman"/>
          <w:bCs/>
          <w:sz w:val="24"/>
          <w:szCs w:val="24"/>
        </w:rPr>
        <w:t>prior</w:t>
      </w:r>
      <w:r w:rsidRPr="001A5E08">
        <w:rPr>
          <w:rFonts w:ascii="Times New Roman" w:hAnsi="Times New Roman" w:cs="Times New Roman"/>
          <w:bCs/>
          <w:sz w:val="24"/>
          <w:szCs w:val="24"/>
        </w:rPr>
        <w:t xml:space="preserve"> to requesting more frequent reporting as permitted in the </w:t>
      </w:r>
      <w:r w:rsidR="00A9576A">
        <w:rPr>
          <w:rFonts w:ascii="Times New Roman" w:hAnsi="Times New Roman" w:cs="Times New Roman"/>
          <w:bCs/>
          <w:sz w:val="24"/>
          <w:szCs w:val="24"/>
        </w:rPr>
        <w:t>applicable Uniform Administrative Requirements for grant awards at 2 C.F.R. Part 200, 44 C.F.R. Part 13, or 2 C.F.R. Part 215</w:t>
      </w:r>
      <w:r w:rsidRPr="001A5E08">
        <w:rPr>
          <w:rFonts w:ascii="Times New Roman" w:hAnsi="Times New Roman" w:cs="Times New Roman"/>
          <w:bCs/>
          <w:sz w:val="24"/>
          <w:szCs w:val="24"/>
        </w:rPr>
        <w:t xml:space="preserve">. Historical data </w:t>
      </w:r>
      <w:r w:rsidR="001145F0">
        <w:rPr>
          <w:rFonts w:ascii="Times New Roman" w:hAnsi="Times New Roman" w:cs="Times New Roman"/>
          <w:bCs/>
          <w:sz w:val="24"/>
          <w:szCs w:val="24"/>
        </w:rPr>
        <w:t>shows that</w:t>
      </w:r>
      <w:r w:rsidRPr="001A5E08">
        <w:rPr>
          <w:rFonts w:ascii="Times New Roman" w:hAnsi="Times New Roman" w:cs="Times New Roman"/>
          <w:bCs/>
          <w:sz w:val="24"/>
          <w:szCs w:val="24"/>
        </w:rPr>
        <w:t xml:space="preserve"> less than one percent of grant recipients requir</w:t>
      </w:r>
      <w:r w:rsidR="001145F0">
        <w:rPr>
          <w:rFonts w:ascii="Times New Roman" w:hAnsi="Times New Roman" w:cs="Times New Roman"/>
          <w:bCs/>
          <w:sz w:val="24"/>
          <w:szCs w:val="24"/>
        </w:rPr>
        <w:t>e</w:t>
      </w:r>
      <w:r w:rsidRPr="001A5E08">
        <w:rPr>
          <w:rFonts w:ascii="Times New Roman" w:hAnsi="Times New Roman" w:cs="Times New Roman"/>
          <w:bCs/>
          <w:sz w:val="24"/>
          <w:szCs w:val="24"/>
        </w:rPr>
        <w:t xml:space="preserve"> more frequent reporting over the life of the grant.      </w:t>
      </w:r>
    </w:p>
    <w:p w14:paraId="716A5925" w14:textId="77777777" w:rsidR="001A5E08" w:rsidRP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(b) Requiring respondents to prepare a written response to a</w:t>
      </w:r>
    </w:p>
    <w:p w14:paraId="17EADA34"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t>collection of information in fewer than 30 days after receipt of it.</w:t>
      </w:r>
    </w:p>
    <w:p w14:paraId="27C1B6D0" w14:textId="77777777" w:rsidR="00A1151B" w:rsidRDefault="00A1151B" w:rsidP="00A1151B">
      <w:pPr>
        <w:spacing w:after="0" w:line="240" w:lineRule="auto"/>
        <w:rPr>
          <w:rFonts w:ascii="Times New Roman" w:hAnsi="Times New Roman" w:cs="Times New Roman"/>
          <w:b/>
          <w:bCs/>
          <w:sz w:val="24"/>
          <w:szCs w:val="24"/>
        </w:rPr>
      </w:pPr>
    </w:p>
    <w:p w14:paraId="4D8F0CB3" w14:textId="77777777" w:rsidR="00A1151B" w:rsidRPr="00A1151B" w:rsidRDefault="00A1151B" w:rsidP="00A1151B">
      <w:pPr>
        <w:spacing w:after="0" w:line="240" w:lineRule="auto"/>
        <w:rPr>
          <w:rFonts w:ascii="Times New Roman" w:eastAsia="Times New Roman" w:hAnsi="Times New Roman" w:cs="Times New Roman"/>
          <w:sz w:val="24"/>
          <w:szCs w:val="24"/>
        </w:rPr>
      </w:pPr>
      <w:r w:rsidRPr="00A1151B">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14:paraId="03E6FF48" w14:textId="77777777" w:rsidR="00A1151B" w:rsidRDefault="00A1151B" w:rsidP="00A1151B">
      <w:pPr>
        <w:spacing w:after="0" w:line="240" w:lineRule="auto"/>
        <w:ind w:firstLine="720"/>
        <w:rPr>
          <w:rFonts w:ascii="Times New Roman" w:hAnsi="Times New Roman" w:cs="Times New Roman"/>
          <w:b/>
          <w:bCs/>
          <w:sz w:val="24"/>
          <w:szCs w:val="24"/>
        </w:rPr>
      </w:pPr>
    </w:p>
    <w:p w14:paraId="4FDC0EE0" w14:textId="77777777" w:rsidR="001A5E08" w:rsidRPr="001A5E08" w:rsidRDefault="001A5E08" w:rsidP="00A1151B">
      <w:pPr>
        <w:spacing w:after="0" w:line="240" w:lineRule="auto"/>
        <w:ind w:firstLine="720"/>
        <w:rPr>
          <w:rFonts w:ascii="Times New Roman" w:hAnsi="Times New Roman" w:cs="Times New Roman"/>
          <w:b/>
          <w:bCs/>
          <w:sz w:val="24"/>
          <w:szCs w:val="24"/>
        </w:rPr>
      </w:pPr>
      <w:r w:rsidRPr="001A5E08">
        <w:rPr>
          <w:rFonts w:ascii="Times New Roman" w:hAnsi="Times New Roman" w:cs="Times New Roman"/>
          <w:b/>
          <w:bCs/>
          <w:sz w:val="24"/>
          <w:szCs w:val="24"/>
        </w:rPr>
        <w:t xml:space="preserve">(c) </w:t>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Requiring respondents to submit more than an original and two</w:t>
      </w:r>
    </w:p>
    <w:p w14:paraId="4833772C"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t>copies of any document.</w:t>
      </w:r>
    </w:p>
    <w:p w14:paraId="796FBDFB" w14:textId="77777777" w:rsidR="00A1151B" w:rsidRDefault="00A1151B" w:rsidP="00A1151B">
      <w:pPr>
        <w:spacing w:after="0" w:line="240" w:lineRule="auto"/>
        <w:rPr>
          <w:rFonts w:ascii="Times New Roman" w:eastAsia="Times New Roman" w:hAnsi="Times New Roman" w:cs="Times New Roman"/>
          <w:bCs/>
          <w:sz w:val="24"/>
          <w:szCs w:val="24"/>
        </w:rPr>
      </w:pPr>
    </w:p>
    <w:p w14:paraId="4ED82EB5" w14:textId="77777777" w:rsidR="00A1151B" w:rsidRPr="00A1151B" w:rsidRDefault="00A1151B" w:rsidP="00A1151B">
      <w:pPr>
        <w:spacing w:after="0" w:line="240" w:lineRule="auto"/>
        <w:rPr>
          <w:rFonts w:ascii="Times New Roman" w:eastAsia="Times New Roman" w:hAnsi="Times New Roman" w:cs="Times New Roman"/>
          <w:sz w:val="24"/>
          <w:szCs w:val="24"/>
        </w:rPr>
      </w:pPr>
      <w:r w:rsidRPr="00A1151B">
        <w:rPr>
          <w:rFonts w:ascii="Times New Roman" w:eastAsia="Times New Roman" w:hAnsi="Times New Roman" w:cs="Times New Roman"/>
          <w:bCs/>
          <w:sz w:val="24"/>
          <w:szCs w:val="24"/>
        </w:rPr>
        <w:t>T</w:t>
      </w:r>
      <w:r w:rsidRPr="00A1151B">
        <w:rPr>
          <w:rFonts w:ascii="Times New Roman" w:eastAsia="Times New Roman" w:hAnsi="Times New Roman" w:cs="Times New Roman"/>
          <w:sz w:val="24"/>
          <w:szCs w:val="24"/>
        </w:rPr>
        <w:t>here are no requirements for a respondent to submit more than an original and two copies of any document.</w:t>
      </w:r>
    </w:p>
    <w:p w14:paraId="5684BE94" w14:textId="77777777" w:rsidR="00A1151B" w:rsidRPr="001A5E08" w:rsidRDefault="00A1151B" w:rsidP="00A1151B">
      <w:pPr>
        <w:spacing w:after="0" w:line="240" w:lineRule="auto"/>
        <w:rPr>
          <w:rFonts w:ascii="Times New Roman" w:hAnsi="Times New Roman" w:cs="Times New Roman"/>
          <w:b/>
          <w:bCs/>
          <w:sz w:val="24"/>
          <w:szCs w:val="24"/>
        </w:rPr>
      </w:pPr>
    </w:p>
    <w:p w14:paraId="3D901207" w14:textId="77777777" w:rsidR="001A5E08" w:rsidRP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Pr>
          <w:rFonts w:ascii="Times New Roman" w:hAnsi="Times New Roman" w:cs="Times New Roman"/>
          <w:b/>
          <w:bCs/>
          <w:sz w:val="24"/>
          <w:szCs w:val="24"/>
        </w:rPr>
        <w:t xml:space="preserve"> (d) </w:t>
      </w:r>
      <w:r w:rsidRPr="001A5E08">
        <w:rPr>
          <w:rFonts w:ascii="Times New Roman" w:hAnsi="Times New Roman" w:cs="Times New Roman"/>
          <w:b/>
          <w:bCs/>
          <w:sz w:val="24"/>
          <w:szCs w:val="24"/>
        </w:rPr>
        <w:t>Requiring respondents to retain records, other than health,</w:t>
      </w:r>
    </w:p>
    <w:p w14:paraId="5B105D59"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t>medical, government contract, grant-in-aid, or tax records for more than three years.</w:t>
      </w:r>
    </w:p>
    <w:p w14:paraId="1DDA1220" w14:textId="77777777" w:rsidR="00A1151B" w:rsidRPr="001A5E08" w:rsidRDefault="00A1151B" w:rsidP="00A1151B">
      <w:pPr>
        <w:spacing w:after="0" w:line="240" w:lineRule="auto"/>
        <w:rPr>
          <w:rFonts w:ascii="Times New Roman" w:hAnsi="Times New Roman" w:cs="Times New Roman"/>
          <w:b/>
          <w:bCs/>
          <w:sz w:val="24"/>
          <w:szCs w:val="24"/>
        </w:rPr>
      </w:pPr>
    </w:p>
    <w:p w14:paraId="7F858DC3" w14:textId="69C045C5" w:rsidR="00A9576A" w:rsidRDefault="001A5E08" w:rsidP="001A5E08">
      <w:pPr>
        <w:rPr>
          <w:rFonts w:ascii="Times New Roman" w:hAnsi="Times New Roman" w:cs="Times New Roman"/>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Cs/>
          <w:sz w:val="24"/>
          <w:szCs w:val="24"/>
        </w:rPr>
        <w:t xml:space="preserve">Records must be retained for </w:t>
      </w:r>
      <w:r w:rsidR="00A9576A">
        <w:rPr>
          <w:rFonts w:ascii="Times New Roman" w:hAnsi="Times New Roman" w:cs="Times New Roman"/>
          <w:bCs/>
          <w:sz w:val="24"/>
          <w:szCs w:val="24"/>
        </w:rPr>
        <w:t>a period of time pursuant to the requirements of 2 C.F.R. 200.333. Generally, records must be retained for a period of th</w:t>
      </w:r>
      <w:r w:rsidR="00A9576A" w:rsidRPr="00A9576A">
        <w:rPr>
          <w:rFonts w:ascii="Times New Roman" w:hAnsi="Times New Roman" w:cs="Times New Roman"/>
          <w:bCs/>
          <w:sz w:val="24"/>
          <w:szCs w:val="24"/>
        </w:rPr>
        <w:t xml:space="preserve">ree years from the date of submission of the final expenditure report or, for Federal awards that are renewed quarterly or annually, from the date of the submission of the quarterly or annual financial report, respectively, as reported to the Federal awarding agency or pass-through entity in the case of a </w:t>
      </w:r>
      <w:r w:rsidR="0091444A">
        <w:rPr>
          <w:rFonts w:ascii="Times New Roman" w:hAnsi="Times New Roman" w:cs="Times New Roman"/>
          <w:bCs/>
          <w:sz w:val="24"/>
          <w:szCs w:val="24"/>
        </w:rPr>
        <w:t>subrecipient</w:t>
      </w:r>
      <w:r w:rsidRPr="001A5E08">
        <w:rPr>
          <w:rFonts w:ascii="Times New Roman" w:hAnsi="Times New Roman" w:cs="Times New Roman"/>
          <w:bCs/>
          <w:sz w:val="24"/>
          <w:szCs w:val="24"/>
        </w:rPr>
        <w:t xml:space="preserve">. </w:t>
      </w:r>
      <w:r w:rsidR="00A9576A">
        <w:rPr>
          <w:rFonts w:ascii="Times New Roman" w:hAnsi="Times New Roman" w:cs="Times New Roman"/>
          <w:bCs/>
          <w:sz w:val="24"/>
          <w:szCs w:val="24"/>
        </w:rPr>
        <w:t xml:space="preserve">Exceptions to this general rule pursuant to 2 C.F.R. 200.333 include: </w:t>
      </w:r>
    </w:p>
    <w:p w14:paraId="2AAF1C0A" w14:textId="77777777" w:rsidR="00A9576A" w:rsidRPr="00A9576A" w:rsidRDefault="00A9576A" w:rsidP="008206BD">
      <w:pPr>
        <w:ind w:left="720"/>
        <w:rPr>
          <w:rFonts w:ascii="Times New Roman" w:hAnsi="Times New Roman" w:cs="Times New Roman"/>
          <w:bCs/>
          <w:sz w:val="24"/>
          <w:szCs w:val="24"/>
        </w:rPr>
      </w:pPr>
      <w:r w:rsidRPr="00A9576A">
        <w:rPr>
          <w:rFonts w:ascii="Times New Roman" w:hAnsi="Times New Roman" w:cs="Times New Roman"/>
          <w:bCs/>
          <w:sz w:val="24"/>
          <w:szCs w:val="24"/>
        </w:rPr>
        <w:t>(a) If any litigation, claim, or audit is started before the expiration of the 3-year period, the records must be retained until all litigation, claims, or audit findings involving the records have been resolved and final action taken.</w:t>
      </w:r>
    </w:p>
    <w:p w14:paraId="1AD381A7" w14:textId="77777777" w:rsidR="00A9576A" w:rsidRPr="00A9576A" w:rsidRDefault="00A9576A" w:rsidP="008206BD">
      <w:pPr>
        <w:ind w:left="720"/>
        <w:rPr>
          <w:rFonts w:ascii="Times New Roman" w:hAnsi="Times New Roman" w:cs="Times New Roman"/>
          <w:bCs/>
          <w:sz w:val="24"/>
          <w:szCs w:val="24"/>
        </w:rPr>
      </w:pPr>
      <w:r w:rsidRPr="00A9576A">
        <w:rPr>
          <w:rFonts w:ascii="Times New Roman" w:hAnsi="Times New Roman" w:cs="Times New Roman"/>
          <w:bCs/>
          <w:sz w:val="24"/>
          <w:szCs w:val="24"/>
        </w:rPr>
        <w:t>(b) When the non-Federal entity is notified in writing by the Federal awarding agency, cognizant agency for audit, oversight agency for audit, cognizant agency for indirect costs, or pass-through entity to extend the retention period.</w:t>
      </w:r>
    </w:p>
    <w:p w14:paraId="2B20328A" w14:textId="3F21AB3A" w:rsidR="00A9576A" w:rsidRDefault="00A9576A" w:rsidP="008206BD">
      <w:pPr>
        <w:ind w:left="720"/>
        <w:rPr>
          <w:rFonts w:ascii="Times New Roman" w:hAnsi="Times New Roman" w:cs="Times New Roman"/>
          <w:bCs/>
          <w:sz w:val="24"/>
          <w:szCs w:val="24"/>
        </w:rPr>
      </w:pPr>
      <w:r w:rsidRPr="00A9576A">
        <w:rPr>
          <w:rFonts w:ascii="Times New Roman" w:hAnsi="Times New Roman" w:cs="Times New Roman"/>
          <w:bCs/>
          <w:sz w:val="24"/>
          <w:szCs w:val="24"/>
        </w:rPr>
        <w:t>(c) Records for real property and equipment acquired with Federal funds must be retained for 3 years after final disposition.</w:t>
      </w:r>
    </w:p>
    <w:p w14:paraId="685A6A02" w14:textId="77777777" w:rsidR="001A5E08" w:rsidRPr="001A5E08" w:rsidRDefault="001A5E08" w:rsidP="00A1151B">
      <w:pPr>
        <w:numPr>
          <w:ilvl w:val="0"/>
          <w:numId w:val="5"/>
        </w:num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In connection with a statistical survey, that is not designed to</w:t>
      </w:r>
    </w:p>
    <w:p w14:paraId="6FA1CCFA"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t>produce valid and reliable results that can be generalized to the universe of study.</w:t>
      </w:r>
    </w:p>
    <w:p w14:paraId="2D41957F" w14:textId="77777777" w:rsidR="00A1151B" w:rsidRDefault="00A1151B" w:rsidP="00A1151B">
      <w:pPr>
        <w:spacing w:after="0" w:line="240" w:lineRule="auto"/>
        <w:rPr>
          <w:rFonts w:ascii="Times New Roman" w:eastAsia="Times New Roman" w:hAnsi="Times New Roman" w:cs="Times New Roman"/>
          <w:sz w:val="24"/>
          <w:szCs w:val="24"/>
        </w:rPr>
      </w:pPr>
    </w:p>
    <w:p w14:paraId="4810FA95" w14:textId="77777777" w:rsidR="00A1151B" w:rsidRPr="00A1151B" w:rsidRDefault="00A1151B" w:rsidP="00A1151B">
      <w:pPr>
        <w:spacing w:after="0" w:line="240" w:lineRule="auto"/>
        <w:rPr>
          <w:rFonts w:ascii="Times New Roman" w:eastAsia="Times New Roman" w:hAnsi="Times New Roman" w:cs="Times New Roman"/>
          <w:sz w:val="24"/>
          <w:szCs w:val="24"/>
        </w:rPr>
      </w:pPr>
      <w:r w:rsidRPr="00A1151B">
        <w:rPr>
          <w:rFonts w:ascii="Times New Roman" w:eastAsia="Times New Roman" w:hAnsi="Times New Roman" w:cs="Times New Roman"/>
          <w:sz w:val="24"/>
          <w:szCs w:val="24"/>
        </w:rPr>
        <w:t>There is no statistical survey involved with this data collection.</w:t>
      </w:r>
    </w:p>
    <w:p w14:paraId="4E6A10FA" w14:textId="77777777" w:rsidR="00A1151B" w:rsidRPr="001A5E08" w:rsidRDefault="00A1151B" w:rsidP="00A1151B">
      <w:pPr>
        <w:spacing w:after="0" w:line="240" w:lineRule="auto"/>
        <w:rPr>
          <w:rFonts w:ascii="Times New Roman" w:hAnsi="Times New Roman" w:cs="Times New Roman"/>
          <w:b/>
          <w:bCs/>
          <w:sz w:val="24"/>
          <w:szCs w:val="24"/>
        </w:rPr>
      </w:pPr>
    </w:p>
    <w:p w14:paraId="561A2168" w14:textId="77777777" w:rsidR="001A5E08" w:rsidRP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 xml:space="preserve">(f) Requiring the use of a statistical data classification that has not </w:t>
      </w:r>
    </w:p>
    <w:p w14:paraId="438083C6"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t>been reviewed and approved by OMB.</w:t>
      </w:r>
    </w:p>
    <w:p w14:paraId="344C1979" w14:textId="77777777" w:rsidR="00A1151B" w:rsidRDefault="00A1151B" w:rsidP="00A1151B">
      <w:pPr>
        <w:spacing w:after="0" w:line="240" w:lineRule="auto"/>
        <w:rPr>
          <w:rFonts w:ascii="Times New Roman" w:hAnsi="Times New Roman" w:cs="Times New Roman"/>
          <w:b/>
          <w:bCs/>
          <w:sz w:val="24"/>
          <w:szCs w:val="24"/>
        </w:rPr>
      </w:pPr>
    </w:p>
    <w:p w14:paraId="667A08ED" w14:textId="77777777" w:rsidR="00A1151B" w:rsidRPr="00A1151B" w:rsidRDefault="00A1151B" w:rsidP="00A1151B">
      <w:pPr>
        <w:spacing w:after="0" w:line="240" w:lineRule="auto"/>
        <w:rPr>
          <w:rFonts w:ascii="Times New Roman" w:eastAsia="Times New Roman" w:hAnsi="Times New Roman" w:cs="Times New Roman"/>
          <w:sz w:val="24"/>
          <w:szCs w:val="24"/>
        </w:rPr>
      </w:pPr>
      <w:r w:rsidRPr="00A1151B">
        <w:rPr>
          <w:rFonts w:ascii="Times New Roman" w:eastAsia="Times New Roman" w:hAnsi="Times New Roman" w:cs="Times New Roman"/>
          <w:sz w:val="24"/>
          <w:szCs w:val="24"/>
        </w:rPr>
        <w:t>There is no use for statistical data classification in this data collection.</w:t>
      </w:r>
    </w:p>
    <w:p w14:paraId="72B5615C" w14:textId="77777777" w:rsidR="00A1151B" w:rsidRPr="001A5E08" w:rsidRDefault="00A1151B" w:rsidP="00A1151B">
      <w:pPr>
        <w:spacing w:after="0" w:line="240" w:lineRule="auto"/>
        <w:rPr>
          <w:rFonts w:ascii="Times New Roman" w:hAnsi="Times New Roman" w:cs="Times New Roman"/>
          <w:b/>
          <w:bCs/>
          <w:sz w:val="24"/>
          <w:szCs w:val="24"/>
        </w:rPr>
      </w:pPr>
    </w:p>
    <w:p w14:paraId="3364EA87" w14:textId="77777777" w:rsidR="001A5E08" w:rsidRP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(g) That includes a pledge of confidentiality that is not supported by</w:t>
      </w:r>
    </w:p>
    <w:p w14:paraId="41860A4B"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t xml:space="preserve">authority established in statute or regulation, that is not supported by </w:t>
      </w:r>
      <w:r w:rsidRPr="001A5E08">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p>
    <w:p w14:paraId="4E45C380" w14:textId="77777777" w:rsidR="00A1151B" w:rsidRPr="00A1151B" w:rsidRDefault="00A1151B" w:rsidP="00A1151B">
      <w:pPr>
        <w:spacing w:after="0" w:line="240" w:lineRule="auto"/>
        <w:rPr>
          <w:rFonts w:ascii="Times New Roman" w:eastAsia="Times New Roman" w:hAnsi="Times New Roman" w:cs="Times New Roman"/>
          <w:sz w:val="24"/>
          <w:szCs w:val="24"/>
        </w:rPr>
      </w:pPr>
    </w:p>
    <w:p w14:paraId="6569E0B0" w14:textId="77777777" w:rsidR="00A1151B" w:rsidRPr="00A1151B" w:rsidRDefault="00A1151B" w:rsidP="00A1151B">
      <w:pPr>
        <w:spacing w:after="0" w:line="240" w:lineRule="auto"/>
        <w:rPr>
          <w:rFonts w:ascii="Times New Roman" w:eastAsia="Times New Roman" w:hAnsi="Times New Roman" w:cs="Times New Roman"/>
          <w:sz w:val="24"/>
          <w:szCs w:val="24"/>
        </w:rPr>
      </w:pPr>
      <w:r w:rsidRPr="00A1151B">
        <w:rPr>
          <w:rFonts w:ascii="Times New Roman" w:eastAsia="Times New Roman" w:hAnsi="Times New Roman" w:cs="Times New Roman"/>
          <w:sz w:val="24"/>
          <w:szCs w:val="24"/>
        </w:rPr>
        <w:t>There is no pledge of confidentiality that is not supported by authority established in statute or regulation for this data collection.</w:t>
      </w:r>
    </w:p>
    <w:p w14:paraId="29DD9BF3" w14:textId="77777777" w:rsidR="00A1151B" w:rsidRPr="001A5E08" w:rsidRDefault="00A1151B" w:rsidP="00A1151B">
      <w:pPr>
        <w:spacing w:after="0" w:line="240" w:lineRule="auto"/>
        <w:rPr>
          <w:rFonts w:ascii="Times New Roman" w:hAnsi="Times New Roman" w:cs="Times New Roman"/>
          <w:b/>
          <w:bCs/>
          <w:sz w:val="24"/>
          <w:szCs w:val="24"/>
        </w:rPr>
      </w:pPr>
    </w:p>
    <w:p w14:paraId="35B49537" w14:textId="77777777" w:rsidR="001A5E08" w:rsidRDefault="001A5E08" w:rsidP="00A1151B">
      <w:pPr>
        <w:spacing w:after="0" w:line="240" w:lineRule="auto"/>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(h) Requiring respondents to submit proprietary trade secret, or other confidential information unless the agency can demonstrate that it has instituted procedures to protect the information’s confidentiality to the extent permitted by law.</w:t>
      </w:r>
    </w:p>
    <w:p w14:paraId="6BCD33F2" w14:textId="77777777" w:rsidR="00A1151B" w:rsidRDefault="00A1151B" w:rsidP="00A1151B">
      <w:pPr>
        <w:spacing w:after="0" w:line="240" w:lineRule="auto"/>
        <w:rPr>
          <w:rFonts w:ascii="Times New Roman" w:hAnsi="Times New Roman" w:cs="Times New Roman"/>
          <w:b/>
          <w:bCs/>
          <w:sz w:val="24"/>
          <w:szCs w:val="24"/>
        </w:rPr>
      </w:pPr>
    </w:p>
    <w:p w14:paraId="3A4ECA5E" w14:textId="77777777" w:rsidR="00A1151B" w:rsidRDefault="00A1151B" w:rsidP="00A1151B">
      <w:pPr>
        <w:spacing w:after="0" w:line="240" w:lineRule="auto"/>
        <w:rPr>
          <w:rFonts w:ascii="Times New Roman" w:eastAsia="Times New Roman" w:hAnsi="Times New Roman" w:cs="Times New Roman"/>
          <w:sz w:val="24"/>
          <w:szCs w:val="24"/>
        </w:rPr>
      </w:pPr>
      <w:r w:rsidRPr="00A1151B">
        <w:rPr>
          <w:rFonts w:ascii="Times New Roman" w:eastAsia="Times New Roman" w:hAnsi="Times New Roman" w:cs="Times New Roman"/>
          <w:sz w:val="24"/>
          <w:szCs w:val="24"/>
        </w:rPr>
        <w:t>There are no requirements for respondents to submit proprietary trade secret, or other confidential information for this data collection.</w:t>
      </w:r>
    </w:p>
    <w:p w14:paraId="1ED3C4AB" w14:textId="77777777" w:rsidR="00244C8B" w:rsidRDefault="00244C8B" w:rsidP="00A1151B">
      <w:pPr>
        <w:spacing w:after="0" w:line="240" w:lineRule="auto"/>
        <w:rPr>
          <w:rFonts w:ascii="Times New Roman" w:eastAsia="Times New Roman" w:hAnsi="Times New Roman" w:cs="Times New Roman"/>
          <w:sz w:val="24"/>
          <w:szCs w:val="24"/>
        </w:rPr>
      </w:pPr>
    </w:p>
    <w:p w14:paraId="3D2C94EF" w14:textId="77777777" w:rsidR="00244C8B" w:rsidRDefault="00244C8B" w:rsidP="00A1151B">
      <w:pPr>
        <w:spacing w:after="0" w:line="240" w:lineRule="auto"/>
        <w:rPr>
          <w:rFonts w:ascii="Times New Roman" w:eastAsia="Times New Roman" w:hAnsi="Times New Roman" w:cs="Times New Roman"/>
          <w:sz w:val="24"/>
          <w:szCs w:val="24"/>
        </w:rPr>
      </w:pPr>
    </w:p>
    <w:p w14:paraId="725A733B" w14:textId="77777777" w:rsidR="00244C8B" w:rsidRPr="00A1151B" w:rsidRDefault="00244C8B" w:rsidP="00A1151B">
      <w:pPr>
        <w:spacing w:after="0" w:line="240" w:lineRule="auto"/>
        <w:rPr>
          <w:rFonts w:ascii="Times New Roman" w:eastAsia="Times New Roman" w:hAnsi="Times New Roman" w:cs="Times New Roman"/>
          <w:sz w:val="24"/>
          <w:szCs w:val="24"/>
        </w:rPr>
      </w:pPr>
    </w:p>
    <w:p w14:paraId="7BB650EF" w14:textId="77777777" w:rsidR="00A1151B" w:rsidRDefault="00A1151B" w:rsidP="00A1151B">
      <w:pPr>
        <w:spacing w:after="0" w:line="240" w:lineRule="auto"/>
        <w:rPr>
          <w:rFonts w:ascii="Times New Roman" w:hAnsi="Times New Roman" w:cs="Times New Roman"/>
          <w:b/>
          <w:bCs/>
          <w:sz w:val="24"/>
          <w:szCs w:val="24"/>
        </w:rPr>
      </w:pPr>
    </w:p>
    <w:p w14:paraId="1C4BEA65" w14:textId="77777777" w:rsidR="00A1151B" w:rsidRPr="001A5E08" w:rsidRDefault="00A1151B" w:rsidP="00A1151B">
      <w:pPr>
        <w:spacing w:after="0" w:line="240" w:lineRule="auto"/>
        <w:rPr>
          <w:rFonts w:ascii="Times New Roman" w:hAnsi="Times New Roman" w:cs="Times New Roman"/>
          <w:b/>
          <w:bCs/>
          <w:sz w:val="24"/>
          <w:szCs w:val="24"/>
        </w:rPr>
      </w:pPr>
    </w:p>
    <w:p w14:paraId="276BEB0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2251AB3"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0B90941" w14:textId="791BE9C8" w:rsidR="00D50A93" w:rsidRDefault="00D50A93" w:rsidP="00D50A93">
      <w:pPr>
        <w:pStyle w:val="Footer"/>
        <w:rPr>
          <w:color w:val="000000"/>
        </w:rPr>
      </w:pPr>
      <w:r w:rsidRPr="00CF4399">
        <w:rPr>
          <w:color w:val="000000"/>
        </w:rPr>
        <w:t xml:space="preserve">A </w:t>
      </w:r>
      <w:r>
        <w:rPr>
          <w:color w:val="000000"/>
        </w:rPr>
        <w:t>6</w:t>
      </w:r>
      <w:r w:rsidRPr="00CF4399">
        <w:rPr>
          <w:color w:val="000000"/>
        </w:rPr>
        <w:t xml:space="preserve">0-day Federal Register Notice inviting public comments was published on </w:t>
      </w:r>
      <w:r>
        <w:rPr>
          <w:color w:val="000000"/>
        </w:rPr>
        <w:t>May 11, 2017</w:t>
      </w:r>
      <w:r w:rsidRPr="00CF4399">
        <w:rPr>
          <w:color w:val="000000"/>
        </w:rPr>
        <w:t>, 8</w:t>
      </w:r>
      <w:r>
        <w:rPr>
          <w:color w:val="000000"/>
        </w:rPr>
        <w:t>2</w:t>
      </w:r>
      <w:r w:rsidRPr="00CF4399">
        <w:rPr>
          <w:color w:val="000000"/>
        </w:rPr>
        <w:t xml:space="preserve"> FR </w:t>
      </w:r>
      <w:r>
        <w:rPr>
          <w:color w:val="000000"/>
        </w:rPr>
        <w:t>22013</w:t>
      </w:r>
      <w:r w:rsidRPr="00CF4399">
        <w:rPr>
          <w:color w:val="000000"/>
        </w:rPr>
        <w:t xml:space="preserve">. </w:t>
      </w:r>
      <w:r w:rsidR="003B5035">
        <w:rPr>
          <w:color w:val="000000"/>
        </w:rPr>
        <w:t xml:space="preserve"> </w:t>
      </w:r>
      <w:r w:rsidR="00244C8B" w:rsidRPr="00244C8B">
        <w:rPr>
          <w:color w:val="000000"/>
        </w:rPr>
        <w:t>No comment</w:t>
      </w:r>
      <w:r w:rsidR="00244C8B">
        <w:rPr>
          <w:color w:val="000000"/>
        </w:rPr>
        <w:t>s were received from the public</w:t>
      </w:r>
      <w:r w:rsidR="003B5035" w:rsidRPr="00856145">
        <w:rPr>
          <w:color w:val="000000"/>
        </w:rPr>
        <w:t>. See attached copy of the published no</w:t>
      </w:r>
      <w:r w:rsidR="003B5035">
        <w:rPr>
          <w:color w:val="000000"/>
        </w:rPr>
        <w:t>tice included in this package</w:t>
      </w:r>
      <w:r w:rsidR="003B5035" w:rsidRPr="00CF4399">
        <w:rPr>
          <w:color w:val="000000"/>
        </w:rPr>
        <w:t>.</w:t>
      </w:r>
    </w:p>
    <w:p w14:paraId="75A4B88F" w14:textId="77777777" w:rsidR="00D50A93" w:rsidRDefault="00D50A93" w:rsidP="00D50A93">
      <w:pPr>
        <w:pStyle w:val="Footer"/>
        <w:rPr>
          <w:color w:val="000000"/>
        </w:rPr>
      </w:pPr>
    </w:p>
    <w:p w14:paraId="4AB9FF9D" w14:textId="11E3B7CB" w:rsidR="00A1151B" w:rsidRPr="00A1151B" w:rsidRDefault="0091444A" w:rsidP="00A1151B">
      <w:pPr>
        <w:rPr>
          <w:rFonts w:ascii="Times New Roman" w:eastAsia="Times New Roman" w:hAnsi="Times New Roman" w:cs="Times New Roman"/>
          <w:b/>
          <w:bCs/>
          <w:color w:val="0000FF"/>
          <w:sz w:val="24"/>
          <w:szCs w:val="24"/>
        </w:rPr>
      </w:pPr>
      <w:r w:rsidRPr="0091444A">
        <w:rPr>
          <w:rFonts w:ascii="Times New Roman" w:eastAsia="Times New Roman" w:hAnsi="Times New Roman" w:cs="Times New Roman"/>
          <w:color w:val="000000"/>
          <w:sz w:val="24"/>
          <w:szCs w:val="24"/>
        </w:rPr>
        <w:t>A 30-day Federal Register Notice inviting public comments was published on A</w:t>
      </w:r>
      <w:r>
        <w:rPr>
          <w:rFonts w:ascii="Times New Roman" w:eastAsia="Times New Roman" w:hAnsi="Times New Roman" w:cs="Times New Roman"/>
          <w:color w:val="000000"/>
          <w:sz w:val="24"/>
          <w:szCs w:val="24"/>
        </w:rPr>
        <w:t>ugust 8</w:t>
      </w:r>
      <w:r w:rsidRPr="0091444A">
        <w:rPr>
          <w:rFonts w:ascii="Times New Roman" w:eastAsia="Times New Roman" w:hAnsi="Times New Roman" w:cs="Times New Roman"/>
          <w:color w:val="000000"/>
          <w:sz w:val="24"/>
          <w:szCs w:val="24"/>
        </w:rPr>
        <w:t xml:space="preserve">, 2017, 82 FR </w:t>
      </w:r>
      <w:r>
        <w:rPr>
          <w:rFonts w:ascii="Times New Roman" w:eastAsia="Times New Roman" w:hAnsi="Times New Roman" w:cs="Times New Roman"/>
          <w:color w:val="000000"/>
          <w:sz w:val="24"/>
          <w:szCs w:val="24"/>
        </w:rPr>
        <w:t>37106</w:t>
      </w:r>
      <w:r w:rsidRPr="0091444A">
        <w:rPr>
          <w:rFonts w:ascii="Times New Roman" w:eastAsia="Times New Roman" w:hAnsi="Times New Roman" w:cs="Times New Roman"/>
          <w:color w:val="000000"/>
          <w:sz w:val="24"/>
          <w:szCs w:val="24"/>
        </w:rPr>
        <w:t>. No comments were received. See attached copy of the published notice included in this package</w:t>
      </w:r>
      <w:r>
        <w:rPr>
          <w:rFonts w:ascii="Times New Roman" w:eastAsia="Times New Roman" w:hAnsi="Times New Roman" w:cs="Times New Roman"/>
          <w:color w:val="000000"/>
          <w:sz w:val="24"/>
          <w:szCs w:val="24"/>
        </w:rPr>
        <w:t>.</w:t>
      </w:r>
      <w:r w:rsidR="00A1151B" w:rsidRPr="00A1151B">
        <w:rPr>
          <w:rFonts w:ascii="Times New Roman" w:eastAsia="Times New Roman" w:hAnsi="Times New Roman" w:cs="Times New Roman"/>
          <w:b/>
          <w:bCs/>
          <w:color w:val="0000FF"/>
          <w:sz w:val="24"/>
          <w:szCs w:val="24"/>
        </w:rPr>
        <w:t xml:space="preserve">  </w:t>
      </w:r>
    </w:p>
    <w:p w14:paraId="5C8FF7A9"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A1CEF21" w14:textId="77777777" w:rsidR="001A5E08" w:rsidRPr="001A5E08" w:rsidRDefault="001A5E08" w:rsidP="001A5E08">
      <w:pPr>
        <w:tabs>
          <w:tab w:val="left" w:pos="360"/>
        </w:tabs>
        <w:rPr>
          <w:rFonts w:ascii="Times New Roman" w:hAnsi="Times New Roman" w:cs="Times New Roman"/>
          <w:bCs/>
          <w:sz w:val="24"/>
          <w:szCs w:val="24"/>
        </w:rPr>
      </w:pPr>
      <w:r w:rsidRPr="001A5E08">
        <w:rPr>
          <w:rFonts w:ascii="Times New Roman" w:hAnsi="Times New Roman" w:cs="Times New Roman"/>
          <w:bCs/>
          <w:sz w:val="24"/>
          <w:szCs w:val="24"/>
        </w:rPr>
        <w:t>FEMA consults on a regular basis with its State counterparts on a variety of issues.  During the grant consolidation process of the past years, FEMA met and consulted directly with State grant recipients on a number of occasions to discuss the whole range of grant administration matters, including reporting requirements.  Additionally, FEMA has solicited participation from grantees for prototype review and system testing participation.  FEMA will continue to reach out as the system capabilities expand.</w:t>
      </w:r>
    </w:p>
    <w:p w14:paraId="630E8B92" w14:textId="3AD433DE" w:rsidR="00562915" w:rsidRPr="006625E7" w:rsidRDefault="001B29AF"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400D3DED" w14:textId="77777777" w:rsidR="001A5E08" w:rsidRPr="001A5E08" w:rsidRDefault="001A5E08" w:rsidP="001A5E08">
      <w:pPr>
        <w:rPr>
          <w:rFonts w:ascii="Times New Roman" w:hAnsi="Times New Roman" w:cs="Times New Roman"/>
          <w:sz w:val="24"/>
          <w:szCs w:val="24"/>
        </w:rPr>
      </w:pPr>
      <w:r w:rsidRPr="001A5E08">
        <w:rPr>
          <w:rFonts w:ascii="Times New Roman" w:hAnsi="Times New Roman" w:cs="Times New Roman"/>
          <w:sz w:val="24"/>
          <w:szCs w:val="24"/>
        </w:rPr>
        <w:t xml:space="preserve">FEMA consults with State partners on a regular basis.  In particular, on matters related to this information collection submission, FEMA has been meeting with both the national association that represents State emergency management entities, as well as individual States.  These consultations involve discussions as to what is the nature of the information needed by FEMA to manage the grant programs. State partners offer comments and suggestions about their reporting.  The most common area of concern is the performance reporting, as most States are very familiar and comfortable with the grant administrative and financial reporting data elements that FEMA uses.  </w:t>
      </w:r>
    </w:p>
    <w:p w14:paraId="570D776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3AAB71A1" w14:textId="77777777" w:rsidR="001A5E08" w:rsidRPr="001A5E08" w:rsidRDefault="001A5E08" w:rsidP="001A5E08">
      <w:pPr>
        <w:rPr>
          <w:rFonts w:ascii="Times New Roman" w:hAnsi="Times New Roman" w:cs="Times New Roman"/>
          <w:sz w:val="24"/>
          <w:szCs w:val="24"/>
        </w:rPr>
      </w:pPr>
      <w:r w:rsidRPr="001A5E08">
        <w:rPr>
          <w:rFonts w:ascii="Times New Roman" w:hAnsi="Times New Roman" w:cs="Times New Roman"/>
          <w:sz w:val="24"/>
          <w:szCs w:val="24"/>
        </w:rPr>
        <w:t>FEMA does not provide payments or gifts to respondents in exchange for a benefit sought.</w:t>
      </w:r>
    </w:p>
    <w:p w14:paraId="5E330FF1"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346D6127" w14:textId="77777777" w:rsidR="00655DE1" w:rsidRPr="00655DE1" w:rsidRDefault="00655DE1" w:rsidP="00655DE1">
      <w:pPr>
        <w:spacing w:after="0" w:line="240" w:lineRule="auto"/>
        <w:rPr>
          <w:rFonts w:ascii="Times New Roman" w:eastAsia="Calibri" w:hAnsi="Times New Roman" w:cs="Times New Roman"/>
          <w:iCs/>
          <w:color w:val="000000"/>
          <w:sz w:val="24"/>
          <w:szCs w:val="24"/>
        </w:rPr>
      </w:pPr>
      <w:r w:rsidRPr="00655DE1">
        <w:rPr>
          <w:rFonts w:ascii="Times New Roman" w:eastAsia="Calibri" w:hAnsi="Times New Roman" w:cs="Times New Roman"/>
          <w:iCs/>
          <w:color w:val="000000"/>
          <w:sz w:val="24"/>
          <w:szCs w:val="24"/>
        </w:rPr>
        <w:t>A Privacy Threshold Analysis (PTA) was completed by FEMA and adjudicated by the DHS Privacy Office on March 18, 2015 and is still validate.</w:t>
      </w:r>
    </w:p>
    <w:p w14:paraId="6334EB42" w14:textId="77777777" w:rsidR="00655DE1" w:rsidRPr="00655DE1" w:rsidRDefault="00655DE1" w:rsidP="00655DE1">
      <w:pPr>
        <w:spacing w:after="0" w:line="240" w:lineRule="auto"/>
        <w:rPr>
          <w:rFonts w:ascii="Calibri" w:eastAsia="Calibri" w:hAnsi="Calibri" w:cs="Times New Roman"/>
          <w:i/>
          <w:iCs/>
        </w:rPr>
      </w:pPr>
    </w:p>
    <w:p w14:paraId="003237DE" w14:textId="77777777" w:rsidR="00655DE1" w:rsidRPr="00655DE1" w:rsidRDefault="00655DE1" w:rsidP="00655DE1">
      <w:pPr>
        <w:autoSpaceDE w:val="0"/>
        <w:autoSpaceDN w:val="0"/>
        <w:adjustRightInd w:val="0"/>
        <w:spacing w:after="0" w:line="240" w:lineRule="auto"/>
        <w:rPr>
          <w:rFonts w:ascii="Times New Roman" w:eastAsia="Calibri" w:hAnsi="Times New Roman" w:cs="Times New Roman"/>
          <w:color w:val="000000"/>
          <w:sz w:val="24"/>
          <w:szCs w:val="24"/>
        </w:rPr>
      </w:pPr>
      <w:r w:rsidRPr="00655DE1">
        <w:rPr>
          <w:rFonts w:ascii="Times New Roman" w:eastAsia="Calibri" w:hAnsi="Times New Roman" w:cs="Times New Roman"/>
          <w:color w:val="000000"/>
          <w:sz w:val="24"/>
          <w:szCs w:val="24"/>
        </w:rPr>
        <w:t>The Privacy Impact Assessment, PIA coverage is covered by an existing PIA, DHS/FEMA 013 – Grant Management Programs, approved by DHS on February 19, 2015. The System of Records Notice, SORN coverage is DHS/FEMA-004 Non-Disaster Grant Management Information Files (March 13, 2015; 80 FR 13404).</w:t>
      </w:r>
    </w:p>
    <w:p w14:paraId="219600EA" w14:textId="77777777" w:rsidR="00655DE1" w:rsidRPr="00655DE1" w:rsidRDefault="00655DE1" w:rsidP="00655DE1">
      <w:pPr>
        <w:tabs>
          <w:tab w:val="left" w:pos="360"/>
        </w:tabs>
        <w:spacing w:after="0" w:line="240" w:lineRule="auto"/>
        <w:rPr>
          <w:rFonts w:ascii="Times New Roman" w:eastAsia="Times New Roman" w:hAnsi="Times New Roman" w:cs="Times New Roman"/>
          <w:sz w:val="24"/>
          <w:szCs w:val="24"/>
        </w:rPr>
      </w:pPr>
    </w:p>
    <w:p w14:paraId="12ADCC81" w14:textId="77777777" w:rsidR="00655DE1" w:rsidRPr="00655DE1" w:rsidRDefault="00655DE1" w:rsidP="00655DE1">
      <w:pPr>
        <w:tabs>
          <w:tab w:val="left" w:pos="360"/>
        </w:tabs>
        <w:spacing w:after="0" w:line="240" w:lineRule="auto"/>
        <w:rPr>
          <w:rFonts w:ascii="Times New Roman" w:eastAsia="Times New Roman" w:hAnsi="Times New Roman" w:cs="Times New Roman"/>
          <w:sz w:val="24"/>
          <w:szCs w:val="24"/>
        </w:rPr>
      </w:pPr>
      <w:r w:rsidRPr="00655DE1">
        <w:rPr>
          <w:rFonts w:ascii="Times New Roman" w:eastAsia="Times New Roman" w:hAnsi="Times New Roman" w:cs="Times New Roman"/>
          <w:sz w:val="24"/>
          <w:szCs w:val="24"/>
        </w:rPr>
        <w:t>There are no assurances of confidentiality provided to the respondents for this information collection.</w:t>
      </w:r>
    </w:p>
    <w:p w14:paraId="308B3B45" w14:textId="77777777" w:rsidR="00655DE1" w:rsidRPr="00655DE1" w:rsidRDefault="00655DE1" w:rsidP="00655DE1">
      <w:pPr>
        <w:spacing w:after="0" w:line="240" w:lineRule="auto"/>
        <w:rPr>
          <w:rFonts w:ascii="Calibri" w:eastAsia="Calibri" w:hAnsi="Calibri" w:cs="Times New Roman"/>
        </w:rPr>
      </w:pPr>
    </w:p>
    <w:p w14:paraId="006A0790"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EB0D5B5" w14:textId="77777777"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There are no questions of a sensitive nature.</w:t>
      </w:r>
    </w:p>
    <w:p w14:paraId="61037C03"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5DB95FAC" w14:textId="653C6ECA"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1A6CD9">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B98287F" w14:textId="5F628572"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For some of the grant programs, there are 56 States and territories that receive FEMA grants and cooperative agreements.  According to the particular grant program, all States may or may not receive any particular grant. The following are existing grant programs that use the forms outlined in this collection.  FEMA ha</w:t>
      </w:r>
      <w:r w:rsidR="000C4A49">
        <w:rPr>
          <w:rFonts w:ascii="Times New Roman" w:hAnsi="Times New Roman" w:cs="Times New Roman"/>
          <w:bCs/>
          <w:sz w:val="24"/>
          <w:szCs w:val="24"/>
        </w:rPr>
        <w:t>s</w:t>
      </w:r>
      <w:r w:rsidRPr="001A5E08">
        <w:rPr>
          <w:rFonts w:ascii="Times New Roman" w:hAnsi="Times New Roman" w:cs="Times New Roman"/>
          <w:bCs/>
          <w:sz w:val="24"/>
          <w:szCs w:val="24"/>
        </w:rPr>
        <w:t xml:space="preserve"> continue</w:t>
      </w:r>
      <w:r w:rsidR="000C4A49">
        <w:rPr>
          <w:rFonts w:ascii="Times New Roman" w:hAnsi="Times New Roman" w:cs="Times New Roman"/>
          <w:bCs/>
          <w:sz w:val="24"/>
          <w:szCs w:val="24"/>
        </w:rPr>
        <w:t>d</w:t>
      </w:r>
      <w:r w:rsidRPr="001A5E08">
        <w:rPr>
          <w:rFonts w:ascii="Times New Roman" w:hAnsi="Times New Roman" w:cs="Times New Roman"/>
          <w:bCs/>
          <w:sz w:val="24"/>
          <w:szCs w:val="24"/>
        </w:rPr>
        <w:t xml:space="preserve"> to closed-out some grant programs, therefore the burden estimate</w:t>
      </w:r>
      <w:r w:rsidR="000C4A49">
        <w:rPr>
          <w:rFonts w:ascii="Times New Roman" w:hAnsi="Times New Roman" w:cs="Times New Roman"/>
          <w:bCs/>
          <w:sz w:val="24"/>
          <w:szCs w:val="24"/>
        </w:rPr>
        <w:t>s</w:t>
      </w:r>
      <w:r w:rsidRPr="001A5E08">
        <w:rPr>
          <w:rFonts w:ascii="Times New Roman" w:hAnsi="Times New Roman" w:cs="Times New Roman"/>
          <w:bCs/>
          <w:sz w:val="24"/>
          <w:szCs w:val="24"/>
        </w:rPr>
        <w:t xml:space="preserve"> are amended to incorporate a decrease in burden hours.  See the tables in 12(c) below for the details of the individual grant programs. Program information for each grant is approved for use in separate collections.</w:t>
      </w:r>
    </w:p>
    <w:p w14:paraId="07564FE8"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15441A80" w14:textId="121A1B93" w:rsidR="005D1DD4" w:rsidRDefault="0091444A"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000B611F">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12F996EC" w14:textId="77777777" w:rsidR="00EE7393" w:rsidRPr="00EE7393" w:rsidRDefault="00EE7393" w:rsidP="00EE7393">
      <w:pPr>
        <w:rPr>
          <w:rFonts w:ascii="Calibri" w:eastAsia="Calibri" w:hAnsi="Calibri" w:cs="Times New Roman"/>
          <w:b/>
          <w:bCs/>
        </w:rPr>
      </w:pPr>
      <w:bookmarkStart w:id="1" w:name="RANGE!E1:M302"/>
      <w:bookmarkEnd w:id="1"/>
    </w:p>
    <w:tbl>
      <w:tblPr>
        <w:tblW w:w="10260" w:type="dxa"/>
        <w:tblInd w:w="-730"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220"/>
        <w:gridCol w:w="936"/>
        <w:gridCol w:w="936"/>
        <w:gridCol w:w="1177"/>
        <w:gridCol w:w="1311"/>
        <w:gridCol w:w="1080"/>
        <w:gridCol w:w="990"/>
        <w:gridCol w:w="1260"/>
      </w:tblGrid>
      <w:tr w:rsidR="00EE7393" w:rsidRPr="00EE7393" w14:paraId="3518B602" w14:textId="77777777" w:rsidTr="00F54F1A">
        <w:trPr>
          <w:trHeight w:val="315"/>
        </w:trPr>
        <w:tc>
          <w:tcPr>
            <w:tcW w:w="102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1FA564" w14:textId="77777777" w:rsidR="00EE7393" w:rsidRPr="00EE7393" w:rsidRDefault="00EE7393" w:rsidP="00EE7393">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Estimated Annualized Burden Hours and Costs</w:t>
            </w:r>
          </w:p>
        </w:tc>
      </w:tr>
      <w:tr w:rsidR="00EE7393" w:rsidRPr="00EE7393" w14:paraId="2740B3E2" w14:textId="77777777" w:rsidTr="00F54F1A">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14:paraId="100B4BE9"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Type of Respondent</w:t>
            </w:r>
          </w:p>
        </w:tc>
        <w:tc>
          <w:tcPr>
            <w:tcW w:w="1220" w:type="dxa"/>
            <w:tcBorders>
              <w:top w:val="nil"/>
              <w:left w:val="nil"/>
              <w:bottom w:val="single" w:sz="8" w:space="0" w:color="auto"/>
              <w:right w:val="single" w:sz="8" w:space="0" w:color="auto"/>
            </w:tcBorders>
            <w:shd w:val="clear" w:color="000000" w:fill="548DD4"/>
            <w:vAlign w:val="center"/>
            <w:hideMark/>
          </w:tcPr>
          <w:p w14:paraId="1C6BF3AD"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14:paraId="746FF901"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14:paraId="06B08E4F"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14:paraId="3E501263"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 No. of Responses</w:t>
            </w:r>
          </w:p>
        </w:tc>
        <w:tc>
          <w:tcPr>
            <w:tcW w:w="1311" w:type="dxa"/>
            <w:tcBorders>
              <w:top w:val="nil"/>
              <w:left w:val="nil"/>
              <w:bottom w:val="single" w:sz="8" w:space="0" w:color="auto"/>
              <w:right w:val="single" w:sz="8" w:space="0" w:color="auto"/>
            </w:tcBorders>
            <w:shd w:val="clear" w:color="000000" w:fill="548DD4"/>
            <w:vAlign w:val="center"/>
            <w:hideMark/>
          </w:tcPr>
          <w:p w14:paraId="20DE47D1"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Avg. Burden per Response (in hours)</w:t>
            </w:r>
          </w:p>
        </w:tc>
        <w:tc>
          <w:tcPr>
            <w:tcW w:w="1080" w:type="dxa"/>
            <w:tcBorders>
              <w:top w:val="nil"/>
              <w:left w:val="nil"/>
              <w:bottom w:val="single" w:sz="8" w:space="0" w:color="auto"/>
              <w:right w:val="single" w:sz="8" w:space="0" w:color="auto"/>
            </w:tcBorders>
            <w:shd w:val="clear" w:color="000000" w:fill="548DD4"/>
            <w:vAlign w:val="center"/>
            <w:hideMark/>
          </w:tcPr>
          <w:p w14:paraId="0A75ED54"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14:paraId="691E5F2B"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14:paraId="4D35E28A"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 Annual Respondent Cost</w:t>
            </w:r>
          </w:p>
        </w:tc>
      </w:tr>
      <w:tr w:rsidR="00EE7393" w:rsidRPr="00EE7393" w14:paraId="5C5F438E" w14:textId="77777777" w:rsidTr="00F54F1A">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7841A038" w14:textId="77777777" w:rsidR="00EE7393" w:rsidRPr="00EE7393" w:rsidRDefault="00EE7393" w:rsidP="00EE7393">
            <w:pPr>
              <w:spacing w:after="0" w:line="240" w:lineRule="auto"/>
              <w:rPr>
                <w:rFonts w:ascii="Times New Roman" w:eastAsia="Times New Roman" w:hAnsi="Times New Roman" w:cs="Times New Roman"/>
                <w:sz w:val="20"/>
                <w:szCs w:val="20"/>
              </w:rPr>
            </w:pPr>
          </w:p>
          <w:p w14:paraId="08AC6A40" w14:textId="77777777" w:rsidR="00EE7393" w:rsidRPr="00EE7393" w:rsidRDefault="00EE7393" w:rsidP="00EE7393">
            <w:pPr>
              <w:spacing w:after="0" w:line="240" w:lineRule="auto"/>
              <w:rPr>
                <w:rFonts w:ascii="Times New Roman" w:eastAsia="Times New Roman" w:hAnsi="Times New Roman" w:cs="Times New Roman"/>
                <w:sz w:val="20"/>
                <w:szCs w:val="20"/>
              </w:rPr>
            </w:pPr>
          </w:p>
          <w:p w14:paraId="5974CDEC" w14:textId="77777777" w:rsidR="00EE7393" w:rsidRPr="00EE7393" w:rsidRDefault="00EE7393" w:rsidP="00EE7393">
            <w:pPr>
              <w:spacing w:after="0" w:line="240" w:lineRule="auto"/>
              <w:rPr>
                <w:rFonts w:ascii="Times New Roman" w:eastAsia="Times New Roman" w:hAnsi="Times New Roman" w:cs="Times New Roman"/>
                <w:sz w:val="20"/>
                <w:szCs w:val="20"/>
              </w:rPr>
            </w:pPr>
          </w:p>
          <w:p w14:paraId="710CCB2C" w14:textId="77777777" w:rsidR="00EE7393" w:rsidRPr="00EE7393" w:rsidRDefault="00EE7393" w:rsidP="00EE7393">
            <w:pPr>
              <w:spacing w:after="0" w:line="240" w:lineRule="auto"/>
              <w:rPr>
                <w:rFonts w:ascii="Times New Roman" w:eastAsia="Times New Roman" w:hAnsi="Times New Roman" w:cs="Times New Roman"/>
                <w:sz w:val="20"/>
                <w:szCs w:val="20"/>
              </w:rPr>
            </w:pPr>
          </w:p>
          <w:p w14:paraId="12DB3B2B" w14:textId="77777777" w:rsidR="00EE7393" w:rsidRPr="00EE7393" w:rsidRDefault="00EE7393" w:rsidP="00EE7393">
            <w:pPr>
              <w:spacing w:after="0" w:line="240" w:lineRule="auto"/>
              <w:rPr>
                <w:rFonts w:ascii="Times New Roman" w:eastAsia="Times New Roman" w:hAnsi="Times New Roman" w:cs="Times New Roman"/>
                <w:sz w:val="20"/>
                <w:szCs w:val="20"/>
              </w:rPr>
            </w:pPr>
          </w:p>
          <w:p w14:paraId="7F798E8C" w14:textId="77777777" w:rsidR="00EE7393" w:rsidRPr="00EE7393" w:rsidRDefault="00EE7393" w:rsidP="00EE7393">
            <w:pPr>
              <w:spacing w:after="0" w:line="240" w:lineRule="auto"/>
              <w:rPr>
                <w:rFonts w:ascii="Times New Roman" w:eastAsia="Times New Roman" w:hAnsi="Times New Roman" w:cs="Times New Roman"/>
                <w:sz w:val="20"/>
                <w:szCs w:val="20"/>
              </w:rPr>
            </w:pPr>
          </w:p>
          <w:p w14:paraId="755E9E52" w14:textId="77777777" w:rsidR="00EE7393" w:rsidRPr="00EE7393" w:rsidRDefault="00EE7393" w:rsidP="00EE7393">
            <w:pPr>
              <w:spacing w:after="0" w:line="240" w:lineRule="auto"/>
              <w:rPr>
                <w:rFonts w:ascii="Arial" w:eastAsia="Times New Roman" w:hAnsi="Arial" w:cs="Arial"/>
                <w:color w:val="000000"/>
                <w:sz w:val="18"/>
                <w:szCs w:val="18"/>
              </w:rPr>
            </w:pPr>
            <w:r w:rsidRPr="00EE7393">
              <w:rPr>
                <w:rFonts w:ascii="Times New Roman" w:eastAsia="Times New Roman" w:hAnsi="Times New Roman" w:cs="Times New Roman"/>
                <w:sz w:val="20"/>
                <w:szCs w:val="20"/>
              </w:rPr>
              <w:t>State, Local or Tribal Government</w:t>
            </w:r>
          </w:p>
        </w:tc>
        <w:tc>
          <w:tcPr>
            <w:tcW w:w="1220" w:type="dxa"/>
            <w:tcBorders>
              <w:top w:val="nil"/>
              <w:left w:val="nil"/>
              <w:bottom w:val="single" w:sz="8" w:space="0" w:color="auto"/>
              <w:right w:val="single" w:sz="8" w:space="0" w:color="auto"/>
            </w:tcBorders>
            <w:shd w:val="clear" w:color="auto" w:fill="auto"/>
            <w:vAlign w:val="center"/>
            <w:hideMark/>
          </w:tcPr>
          <w:p w14:paraId="49ECAD98" w14:textId="77777777" w:rsidR="00EE7393" w:rsidRPr="00EE7393" w:rsidRDefault="00EE7393" w:rsidP="00EE7393">
            <w:pPr>
              <w:spacing w:after="0" w:line="240" w:lineRule="auto"/>
              <w:rPr>
                <w:rFonts w:ascii="Times New Roman" w:eastAsia="Times New Roman" w:hAnsi="Times New Roman" w:cs="Times New Roman"/>
                <w:color w:val="000000"/>
                <w:sz w:val="20"/>
                <w:szCs w:val="20"/>
              </w:rPr>
            </w:pPr>
            <w:r w:rsidRPr="00EE7393">
              <w:rPr>
                <w:rFonts w:ascii="Times New Roman" w:eastAsia="Times New Roman" w:hAnsi="Times New Roman" w:cs="Times New Roman"/>
                <w:color w:val="000000"/>
                <w:sz w:val="20"/>
                <w:szCs w:val="20"/>
              </w:rPr>
              <w:t>Non-Disaster (ND) Grants System / FEMA Form 080-0-0-15</w:t>
            </w:r>
          </w:p>
        </w:tc>
        <w:tc>
          <w:tcPr>
            <w:tcW w:w="936" w:type="dxa"/>
            <w:tcBorders>
              <w:top w:val="nil"/>
              <w:left w:val="nil"/>
              <w:bottom w:val="single" w:sz="8" w:space="0" w:color="auto"/>
              <w:right w:val="single" w:sz="8" w:space="0" w:color="auto"/>
            </w:tcBorders>
            <w:shd w:val="clear" w:color="auto" w:fill="auto"/>
            <w:vAlign w:val="center"/>
            <w:hideMark/>
          </w:tcPr>
          <w:p w14:paraId="17CC7929"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1A50E4AD"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2C617EF7"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33509376"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3535E584"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6FB2D603"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3AC921DC"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5124B6A2"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087F4A29"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164CAA30"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r w:rsidRPr="00EE7393">
              <w:rPr>
                <w:rFonts w:ascii="Times New Roman" w:eastAsia="Times New Roman" w:hAnsi="Times New Roman" w:cs="Times New Roman"/>
                <w:color w:val="000000"/>
                <w:sz w:val="20"/>
                <w:szCs w:val="20"/>
              </w:rPr>
              <w:t>2,380</w:t>
            </w:r>
          </w:p>
        </w:tc>
        <w:tc>
          <w:tcPr>
            <w:tcW w:w="936" w:type="dxa"/>
            <w:tcBorders>
              <w:top w:val="nil"/>
              <w:left w:val="nil"/>
              <w:bottom w:val="single" w:sz="8" w:space="0" w:color="auto"/>
              <w:right w:val="single" w:sz="8" w:space="0" w:color="auto"/>
            </w:tcBorders>
            <w:shd w:val="clear" w:color="auto" w:fill="auto"/>
            <w:vAlign w:val="center"/>
            <w:hideMark/>
          </w:tcPr>
          <w:p w14:paraId="1629BC1F"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5A22AC14"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7F306BA8"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7F9EF78D"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108BCF3E"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5E9A2A1B"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5B4E2A92"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60C3F7EE"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590B5DF2"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r w:rsidRPr="00EE7393">
              <w:rPr>
                <w:rFonts w:ascii="Times New Roman" w:eastAsia="Times New Roman" w:hAnsi="Times New Roman" w:cs="Times New Roman"/>
                <w:color w:val="000000"/>
                <w:sz w:val="20"/>
                <w:szCs w:val="20"/>
              </w:rPr>
              <w:t>22.1</w:t>
            </w:r>
          </w:p>
        </w:tc>
        <w:tc>
          <w:tcPr>
            <w:tcW w:w="1177" w:type="dxa"/>
            <w:tcBorders>
              <w:top w:val="nil"/>
              <w:left w:val="nil"/>
              <w:bottom w:val="single" w:sz="8" w:space="0" w:color="auto"/>
              <w:right w:val="single" w:sz="8" w:space="0" w:color="auto"/>
            </w:tcBorders>
            <w:shd w:val="clear" w:color="auto" w:fill="auto"/>
            <w:vAlign w:val="center"/>
            <w:hideMark/>
          </w:tcPr>
          <w:p w14:paraId="241FE9C1"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7757469C"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6A3CC309"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38130D8E"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4DFBDFE5"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52C92FD4"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0B3CB77A"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33578688"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3FD0E6A0"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r w:rsidRPr="00EE7393">
              <w:rPr>
                <w:rFonts w:ascii="Times New Roman" w:eastAsia="Times New Roman" w:hAnsi="Times New Roman" w:cs="Times New Roman"/>
                <w:color w:val="000000"/>
                <w:sz w:val="20"/>
                <w:szCs w:val="20"/>
              </w:rPr>
              <w:t>52,598</w:t>
            </w:r>
          </w:p>
        </w:tc>
        <w:tc>
          <w:tcPr>
            <w:tcW w:w="1311" w:type="dxa"/>
            <w:tcBorders>
              <w:top w:val="nil"/>
              <w:left w:val="nil"/>
              <w:bottom w:val="single" w:sz="8" w:space="0" w:color="auto"/>
              <w:right w:val="single" w:sz="8" w:space="0" w:color="auto"/>
            </w:tcBorders>
            <w:shd w:val="clear" w:color="auto" w:fill="auto"/>
            <w:vAlign w:val="center"/>
            <w:hideMark/>
          </w:tcPr>
          <w:p w14:paraId="4C2C4C16"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5A6FB82A"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0AF90ABD"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0F1DA238"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7EE5029A"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32A1B9FE"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01691C6B"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p>
          <w:p w14:paraId="3873F1DD"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r w:rsidRPr="00EE7393">
              <w:rPr>
                <w:rFonts w:ascii="Times New Roman" w:eastAsia="Times New Roman" w:hAnsi="Times New Roman" w:cs="Times New Roman"/>
                <w:color w:val="000000"/>
                <w:sz w:val="20"/>
                <w:szCs w:val="20"/>
              </w:rPr>
              <w:t>0.5</w:t>
            </w:r>
          </w:p>
          <w:p w14:paraId="53127F94" w14:textId="77777777" w:rsidR="00EE7393" w:rsidRPr="00EE7393" w:rsidRDefault="00EE7393" w:rsidP="00655DE1">
            <w:pPr>
              <w:spacing w:after="0" w:line="240" w:lineRule="auto"/>
              <w:jc w:val="center"/>
              <w:rPr>
                <w:rFonts w:ascii="Times New Roman" w:eastAsia="Times New Roman" w:hAnsi="Times New Roman" w:cs="Times New Roman"/>
                <w:color w:val="000000"/>
                <w:sz w:val="20"/>
                <w:szCs w:val="20"/>
              </w:rPr>
            </w:pPr>
            <w:r w:rsidRPr="00EE7393">
              <w:rPr>
                <w:rFonts w:ascii="Times New Roman" w:eastAsia="Times New Roman" w:hAnsi="Times New Roman" w:cs="Times New Roman"/>
                <w:color w:val="000000"/>
                <w:sz w:val="20"/>
                <w:szCs w:val="20"/>
              </w:rPr>
              <w:t>(30 minutes)</w:t>
            </w:r>
          </w:p>
        </w:tc>
        <w:tc>
          <w:tcPr>
            <w:tcW w:w="1080" w:type="dxa"/>
            <w:tcBorders>
              <w:top w:val="nil"/>
              <w:left w:val="nil"/>
              <w:bottom w:val="single" w:sz="8" w:space="0" w:color="auto"/>
              <w:right w:val="single" w:sz="8" w:space="0" w:color="auto"/>
            </w:tcBorders>
            <w:shd w:val="clear" w:color="auto" w:fill="auto"/>
            <w:vAlign w:val="center"/>
            <w:hideMark/>
          </w:tcPr>
          <w:p w14:paraId="07B54356"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4FE4E34D"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1AF0EF7F"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28208B8B"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03961403"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2F8A79A1"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6E68D45A"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46A769BF"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1F909157"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08247EFD" w14:textId="77777777" w:rsidR="00EE7393" w:rsidRPr="00EE7393" w:rsidRDefault="00EE7393" w:rsidP="00655DE1">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26,299</w:t>
            </w:r>
          </w:p>
        </w:tc>
        <w:tc>
          <w:tcPr>
            <w:tcW w:w="990" w:type="dxa"/>
            <w:tcBorders>
              <w:top w:val="nil"/>
              <w:left w:val="nil"/>
              <w:bottom w:val="single" w:sz="8" w:space="0" w:color="auto"/>
              <w:right w:val="single" w:sz="8" w:space="0" w:color="auto"/>
            </w:tcBorders>
            <w:shd w:val="clear" w:color="auto" w:fill="auto"/>
            <w:vAlign w:val="center"/>
            <w:hideMark/>
          </w:tcPr>
          <w:p w14:paraId="7B287537"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5A25BFDB"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753E1E94"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6B2814CA"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7BB2817D"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0A1E9F36"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53CE8566"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34E08F65"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25E9DA67"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176C6A8D" w14:textId="77777777" w:rsidR="00EE7393" w:rsidRPr="00EE7393" w:rsidRDefault="00EE7393" w:rsidP="00655DE1">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$37.57</w:t>
            </w:r>
          </w:p>
        </w:tc>
        <w:tc>
          <w:tcPr>
            <w:tcW w:w="1260" w:type="dxa"/>
            <w:tcBorders>
              <w:top w:val="nil"/>
              <w:left w:val="nil"/>
              <w:bottom w:val="single" w:sz="8" w:space="0" w:color="auto"/>
              <w:right w:val="single" w:sz="8" w:space="0" w:color="auto"/>
            </w:tcBorders>
            <w:shd w:val="clear" w:color="auto" w:fill="auto"/>
            <w:vAlign w:val="center"/>
            <w:hideMark/>
          </w:tcPr>
          <w:p w14:paraId="3540617D"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01E8D015"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5B8356AC"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58A0E24C"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2F1657F9"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0739C78C"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4EA90267"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44CDFA44"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2D06DC2B" w14:textId="77777777" w:rsidR="00EE7393" w:rsidRPr="00EE7393" w:rsidRDefault="00EE7393" w:rsidP="00655DE1">
            <w:pPr>
              <w:spacing w:after="0" w:line="240" w:lineRule="auto"/>
              <w:jc w:val="center"/>
              <w:rPr>
                <w:rFonts w:ascii="Arial" w:eastAsia="Times New Roman" w:hAnsi="Arial" w:cs="Arial"/>
                <w:color w:val="000000"/>
                <w:sz w:val="18"/>
                <w:szCs w:val="18"/>
              </w:rPr>
            </w:pPr>
          </w:p>
          <w:p w14:paraId="7B3932D0" w14:textId="77777777" w:rsidR="00EE7393" w:rsidRPr="00EE7393" w:rsidRDefault="00EE7393" w:rsidP="00655DE1">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$988,053.43</w:t>
            </w:r>
          </w:p>
        </w:tc>
      </w:tr>
      <w:tr w:rsidR="00EE7393" w:rsidRPr="00EE7393" w14:paraId="10C907BD" w14:textId="77777777" w:rsidTr="00F54F1A">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4DAF914D" w14:textId="77777777" w:rsidR="00EE7393" w:rsidRPr="00EE7393" w:rsidRDefault="00EE7393" w:rsidP="00EE7393">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w:t>
            </w:r>
          </w:p>
        </w:tc>
        <w:tc>
          <w:tcPr>
            <w:tcW w:w="1220" w:type="dxa"/>
            <w:tcBorders>
              <w:top w:val="nil"/>
              <w:left w:val="nil"/>
              <w:bottom w:val="single" w:sz="8" w:space="0" w:color="auto"/>
              <w:right w:val="single" w:sz="8" w:space="0" w:color="auto"/>
            </w:tcBorders>
            <w:shd w:val="clear" w:color="auto" w:fill="000000"/>
            <w:vAlign w:val="center"/>
            <w:hideMark/>
          </w:tcPr>
          <w:p w14:paraId="63661455" w14:textId="77777777" w:rsidR="00EE7393" w:rsidRPr="00EE7393" w:rsidRDefault="00EE7393" w:rsidP="00EE7393">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5E26E728" w14:textId="12FAFC01" w:rsidR="00EE7393" w:rsidRPr="00EE7393" w:rsidRDefault="00EE7393" w:rsidP="00655DE1">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2,380</w:t>
            </w:r>
          </w:p>
        </w:tc>
        <w:tc>
          <w:tcPr>
            <w:tcW w:w="936" w:type="dxa"/>
            <w:tcBorders>
              <w:top w:val="nil"/>
              <w:left w:val="nil"/>
              <w:bottom w:val="single" w:sz="8" w:space="0" w:color="auto"/>
              <w:right w:val="single" w:sz="8" w:space="0" w:color="auto"/>
            </w:tcBorders>
            <w:shd w:val="clear" w:color="000000" w:fill="000000"/>
            <w:vAlign w:val="center"/>
            <w:hideMark/>
          </w:tcPr>
          <w:p w14:paraId="157EC10D" w14:textId="41A26E4E" w:rsidR="00EE7393" w:rsidRPr="00EE7393" w:rsidRDefault="00EE7393" w:rsidP="00655DE1">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14:paraId="3AC0C931" w14:textId="0F6E8C2B" w:rsidR="00EE7393" w:rsidRPr="00EE7393" w:rsidRDefault="00EE7393" w:rsidP="00655DE1">
            <w:pPr>
              <w:spacing w:after="0" w:line="240" w:lineRule="auto"/>
              <w:jc w:val="center"/>
              <w:rPr>
                <w:rFonts w:ascii="Arial" w:eastAsia="Times New Roman" w:hAnsi="Arial" w:cs="Arial"/>
                <w:b/>
                <w:color w:val="000000"/>
                <w:sz w:val="18"/>
                <w:szCs w:val="18"/>
              </w:rPr>
            </w:pPr>
            <w:r w:rsidRPr="00EE7393">
              <w:rPr>
                <w:rFonts w:ascii="Arial" w:eastAsia="Times New Roman" w:hAnsi="Arial" w:cs="Arial"/>
                <w:b/>
                <w:color w:val="000000"/>
                <w:sz w:val="18"/>
                <w:szCs w:val="18"/>
              </w:rPr>
              <w:t>52,598</w:t>
            </w:r>
          </w:p>
        </w:tc>
        <w:tc>
          <w:tcPr>
            <w:tcW w:w="1311" w:type="dxa"/>
            <w:tcBorders>
              <w:top w:val="nil"/>
              <w:left w:val="nil"/>
              <w:bottom w:val="single" w:sz="8" w:space="0" w:color="auto"/>
              <w:right w:val="single" w:sz="8" w:space="0" w:color="auto"/>
            </w:tcBorders>
            <w:shd w:val="clear" w:color="000000" w:fill="000000"/>
            <w:vAlign w:val="center"/>
            <w:hideMark/>
          </w:tcPr>
          <w:p w14:paraId="10F342DB" w14:textId="1F03FB54" w:rsidR="00EE7393" w:rsidRPr="00EE7393" w:rsidRDefault="00EE7393" w:rsidP="00655DE1">
            <w:pPr>
              <w:spacing w:after="0" w:line="240" w:lineRule="auto"/>
              <w:jc w:val="center"/>
              <w:rPr>
                <w:rFonts w:ascii="Arial" w:eastAsia="Times New Roman" w:hAnsi="Arial" w:cs="Arial"/>
                <w:color w:val="00000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14:paraId="5F588E2B" w14:textId="76CD97B5" w:rsidR="00EE7393" w:rsidRPr="00EE7393" w:rsidRDefault="00EE7393" w:rsidP="00655DE1">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26,299</w:t>
            </w:r>
          </w:p>
        </w:tc>
        <w:tc>
          <w:tcPr>
            <w:tcW w:w="990" w:type="dxa"/>
            <w:tcBorders>
              <w:top w:val="nil"/>
              <w:left w:val="nil"/>
              <w:bottom w:val="single" w:sz="8" w:space="0" w:color="auto"/>
              <w:right w:val="single" w:sz="8" w:space="0" w:color="auto"/>
            </w:tcBorders>
            <w:shd w:val="clear" w:color="000000" w:fill="000000"/>
            <w:vAlign w:val="center"/>
            <w:hideMark/>
          </w:tcPr>
          <w:p w14:paraId="6352F3D1" w14:textId="484204EC" w:rsidR="00EE7393" w:rsidRPr="00EE7393" w:rsidRDefault="00EE7393" w:rsidP="00655DE1">
            <w:pPr>
              <w:spacing w:after="0" w:line="240" w:lineRule="auto"/>
              <w:jc w:val="center"/>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00607DDC" w14:textId="77777777" w:rsidR="00EE7393" w:rsidRPr="00EE7393" w:rsidRDefault="00EE7393" w:rsidP="00655DE1">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$988,053.43</w:t>
            </w:r>
          </w:p>
        </w:tc>
      </w:tr>
    </w:tbl>
    <w:p w14:paraId="0B3A9496" w14:textId="77777777" w:rsidR="00EE7393" w:rsidRPr="00EE7393" w:rsidRDefault="00EE7393" w:rsidP="00EE7393">
      <w:pPr>
        <w:tabs>
          <w:tab w:val="left" w:pos="5400"/>
        </w:tabs>
        <w:spacing w:after="0" w:line="240" w:lineRule="auto"/>
        <w:ind w:left="-900"/>
        <w:rPr>
          <w:rFonts w:ascii="Calibri" w:eastAsia="Calibri" w:hAnsi="Calibri" w:cs="Times New Roman"/>
          <w:sz w:val="16"/>
          <w:szCs w:val="16"/>
        </w:rPr>
      </w:pPr>
      <w:r w:rsidRPr="00EE7393">
        <w:rPr>
          <w:rFonts w:ascii="Calibri" w:eastAsia="Calibri" w:hAnsi="Calibri" w:cs="Times New Roman"/>
          <w:b/>
          <w:sz w:val="16"/>
          <w:szCs w:val="16"/>
        </w:rPr>
        <w:t xml:space="preserve">                Note:</w:t>
      </w:r>
      <w:r w:rsidRPr="00EE7393">
        <w:rPr>
          <w:rFonts w:ascii="Calibri" w:eastAsia="Calibri" w:hAnsi="Calibri" w:cs="Times New Roman"/>
          <w:sz w:val="16"/>
          <w:szCs w:val="16"/>
        </w:rPr>
        <w:t xml:space="preserve"> The “Avg. Hourly Wage Rate” for each respondent includes a 1.46 multiplier to reflect a fully-loaded wage rate.</w:t>
      </w:r>
    </w:p>
    <w:p w14:paraId="616305CE" w14:textId="77777777" w:rsidR="00EE7393" w:rsidRDefault="00EE7393" w:rsidP="00EE7393">
      <w:pPr>
        <w:spacing w:after="0" w:line="240" w:lineRule="auto"/>
        <w:rPr>
          <w:rFonts w:ascii="Times New Roman" w:hAnsi="Times New Roman" w:cs="Times New Roman"/>
          <w:bCs/>
          <w:sz w:val="24"/>
          <w:szCs w:val="24"/>
        </w:rPr>
      </w:pPr>
    </w:p>
    <w:p w14:paraId="2EE28E87" w14:textId="46455F67" w:rsidR="00F9440C" w:rsidRDefault="00F9440C" w:rsidP="00EE7393">
      <w:pPr>
        <w:spacing w:after="0" w:line="240" w:lineRule="auto"/>
        <w:rPr>
          <w:rFonts w:ascii="Times New Roman" w:hAnsi="Times New Roman" w:cs="Times New Roman"/>
          <w:bCs/>
          <w:sz w:val="24"/>
          <w:szCs w:val="24"/>
        </w:rPr>
      </w:pPr>
      <w:r w:rsidRPr="00C90FAE">
        <w:rPr>
          <w:rFonts w:ascii="Times New Roman" w:hAnsi="Times New Roman" w:cs="Times New Roman"/>
          <w:bCs/>
          <w:sz w:val="24"/>
          <w:szCs w:val="24"/>
        </w:rPr>
        <w:t>According to the U.S. Department of Labor, Bureau of Labor Statistics Web site (</w:t>
      </w:r>
      <w:hyperlink r:id="rId10" w:tgtFrame="_blank" w:history="1">
        <w:r w:rsidRPr="00DC4D0B">
          <w:rPr>
            <w:rFonts w:ascii="Times New Roman" w:hAnsi="Times New Roman" w:cs="Times New Roman"/>
            <w:bCs/>
            <w:color w:val="0000FF"/>
            <w:sz w:val="24"/>
            <w:szCs w:val="24"/>
          </w:rPr>
          <w:t>www.bls.gov</w:t>
        </w:r>
      </w:hyperlink>
      <w:r w:rsidRPr="00C90FAE">
        <w:rPr>
          <w:rFonts w:ascii="Times New Roman" w:hAnsi="Times New Roman" w:cs="Times New Roman"/>
          <w:bCs/>
          <w:sz w:val="24"/>
          <w:szCs w:val="24"/>
        </w:rPr>
        <w:t xml:space="preserve">) the </w:t>
      </w:r>
      <w:r w:rsidR="00554C8A" w:rsidRPr="00554C8A">
        <w:rPr>
          <w:rFonts w:ascii="Times New Roman" w:hAnsi="Times New Roman" w:cs="Times New Roman"/>
          <w:bCs/>
          <w:sz w:val="24"/>
          <w:szCs w:val="24"/>
        </w:rPr>
        <w:t xml:space="preserve">May 2015 National Occupational Employment and Wage Estimate average hourly </w:t>
      </w:r>
      <w:r w:rsidRPr="00C90FAE">
        <w:rPr>
          <w:rFonts w:ascii="Times New Roman" w:hAnsi="Times New Roman" w:cs="Times New Roman"/>
          <w:bCs/>
          <w:sz w:val="24"/>
          <w:szCs w:val="24"/>
        </w:rPr>
        <w:t>wage for State Government</w:t>
      </w:r>
      <w:r w:rsidR="00554C8A">
        <w:rPr>
          <w:rFonts w:ascii="Times New Roman" w:hAnsi="Times New Roman" w:cs="Times New Roman"/>
          <w:bCs/>
          <w:sz w:val="24"/>
          <w:szCs w:val="24"/>
        </w:rPr>
        <w:t xml:space="preserve"> (North American Industry Classification System (NAICS) 999200)</w:t>
      </w:r>
      <w:r w:rsidRPr="00C90FAE">
        <w:rPr>
          <w:rFonts w:ascii="Times New Roman" w:hAnsi="Times New Roman" w:cs="Times New Roman"/>
          <w:bCs/>
          <w:sz w:val="24"/>
          <w:szCs w:val="24"/>
        </w:rPr>
        <w:t>, all occupations</w:t>
      </w:r>
      <w:r w:rsidR="00554C8A">
        <w:rPr>
          <w:rFonts w:ascii="Times New Roman" w:hAnsi="Times New Roman" w:cs="Times New Roman"/>
          <w:bCs/>
          <w:sz w:val="24"/>
          <w:szCs w:val="24"/>
        </w:rPr>
        <w:t xml:space="preserve"> (Standard Occupational Classification 00-0000)</w:t>
      </w:r>
      <w:r w:rsidRPr="00C90FAE">
        <w:rPr>
          <w:rFonts w:ascii="Times New Roman" w:hAnsi="Times New Roman" w:cs="Times New Roman"/>
          <w:bCs/>
          <w:sz w:val="24"/>
          <w:szCs w:val="24"/>
        </w:rPr>
        <w:t>, is estimated to be $25.73 per hour</w:t>
      </w:r>
      <w:r w:rsidR="00554C8A">
        <w:rPr>
          <w:rFonts w:ascii="Times New Roman" w:hAnsi="Times New Roman" w:cs="Times New Roman"/>
          <w:bCs/>
          <w:sz w:val="24"/>
          <w:szCs w:val="24"/>
        </w:rPr>
        <w:t xml:space="preserve"> (</w:t>
      </w:r>
      <w:hyperlink r:id="rId11" w:history="1">
        <w:r w:rsidR="00554C8A" w:rsidRPr="002A075E">
          <w:rPr>
            <w:rStyle w:val="Hyperlink"/>
            <w:rFonts w:ascii="Times New Roman" w:hAnsi="Times New Roman" w:cs="Times New Roman"/>
            <w:bCs/>
            <w:sz w:val="24"/>
            <w:szCs w:val="24"/>
          </w:rPr>
          <w:t>https://www.bls.gov/oes/2015/may/naics4_999200.htm</w:t>
        </w:r>
      </w:hyperlink>
      <w:r w:rsidR="00554C8A">
        <w:rPr>
          <w:rFonts w:ascii="Times New Roman" w:hAnsi="Times New Roman" w:cs="Times New Roman"/>
          <w:bCs/>
          <w:sz w:val="24"/>
          <w:szCs w:val="24"/>
        </w:rPr>
        <w:t>).  I</w:t>
      </w:r>
      <w:r w:rsidRPr="00C90FAE">
        <w:rPr>
          <w:rFonts w:ascii="Times New Roman" w:hAnsi="Times New Roman" w:cs="Times New Roman"/>
          <w:bCs/>
          <w:sz w:val="24"/>
          <w:szCs w:val="24"/>
        </w:rPr>
        <w:t>n addition, a 1.4</w:t>
      </w:r>
      <w:r w:rsidR="007D5874" w:rsidRPr="00C90FAE">
        <w:rPr>
          <w:rFonts w:ascii="Times New Roman" w:hAnsi="Times New Roman" w:cs="Times New Roman"/>
          <w:bCs/>
          <w:sz w:val="24"/>
          <w:szCs w:val="24"/>
        </w:rPr>
        <w:t>6</w:t>
      </w:r>
      <w:r w:rsidRPr="00C90FAE">
        <w:rPr>
          <w:rFonts w:ascii="Times New Roman" w:hAnsi="Times New Roman" w:cs="Times New Roman"/>
          <w:bCs/>
          <w:sz w:val="24"/>
          <w:szCs w:val="24"/>
        </w:rPr>
        <w:t xml:space="preserve"> multiplier for benefits has been included, resulting in a total wage rate of $3</w:t>
      </w:r>
      <w:r w:rsidR="007D5874" w:rsidRPr="00C90FAE">
        <w:rPr>
          <w:rFonts w:ascii="Times New Roman" w:hAnsi="Times New Roman" w:cs="Times New Roman"/>
          <w:bCs/>
          <w:sz w:val="24"/>
          <w:szCs w:val="24"/>
        </w:rPr>
        <w:t>7</w:t>
      </w:r>
      <w:r w:rsidRPr="00C90FAE">
        <w:rPr>
          <w:rFonts w:ascii="Times New Roman" w:hAnsi="Times New Roman" w:cs="Times New Roman"/>
          <w:bCs/>
          <w:sz w:val="24"/>
          <w:szCs w:val="24"/>
        </w:rPr>
        <w:t>.</w:t>
      </w:r>
      <w:r w:rsidR="007D5874" w:rsidRPr="00C90FAE">
        <w:rPr>
          <w:rFonts w:ascii="Times New Roman" w:hAnsi="Times New Roman" w:cs="Times New Roman"/>
          <w:bCs/>
          <w:sz w:val="24"/>
          <w:szCs w:val="24"/>
        </w:rPr>
        <w:t>57</w:t>
      </w:r>
      <w:r w:rsidRPr="00C90FAE">
        <w:rPr>
          <w:rFonts w:ascii="Times New Roman" w:hAnsi="Times New Roman" w:cs="Times New Roman"/>
          <w:bCs/>
          <w:sz w:val="24"/>
          <w:szCs w:val="24"/>
        </w:rPr>
        <w:t xml:space="preserve"> for completing and submitting the FEMA grant information to FEMA for review and approval. </w:t>
      </w:r>
      <w:r w:rsidR="00345076">
        <w:rPr>
          <w:rFonts w:ascii="Times New Roman" w:hAnsi="Times New Roman" w:cs="Times New Roman"/>
          <w:bCs/>
          <w:sz w:val="24"/>
          <w:szCs w:val="24"/>
        </w:rPr>
        <w:t xml:space="preserve"> </w:t>
      </w:r>
      <w:r w:rsidR="00345076" w:rsidRPr="00345076">
        <w:rPr>
          <w:rFonts w:ascii="Times New Roman" w:hAnsi="Times New Roman" w:cs="Times New Roman"/>
          <w:bCs/>
          <w:sz w:val="24"/>
          <w:szCs w:val="24"/>
        </w:rPr>
        <w:t>A 1.46 load multiplier is calculated based on Bureau of Labor Statistics, Employer Costs for Employee Compensation, Table 1. Employer costs per hour worked for employee compensation and costs as a percent of total compensation: Civilian workers, by major occupational and industry group, June 2014 (</w:t>
      </w:r>
      <w:hyperlink r:id="rId12" w:history="1">
        <w:r w:rsidR="00345076" w:rsidRPr="002A075E">
          <w:rPr>
            <w:rStyle w:val="Hyperlink"/>
            <w:rFonts w:ascii="Times New Roman" w:hAnsi="Times New Roman" w:cs="Times New Roman"/>
            <w:bCs/>
            <w:sz w:val="24"/>
            <w:szCs w:val="24"/>
          </w:rPr>
          <w:t>https://www.bls.gov/news.release/archives/ecec_09102014.htm</w:t>
        </w:r>
      </w:hyperlink>
      <w:r w:rsidR="00345076" w:rsidRPr="00345076">
        <w:rPr>
          <w:rFonts w:ascii="Times New Roman" w:hAnsi="Times New Roman" w:cs="Times New Roman"/>
          <w:bCs/>
          <w:sz w:val="24"/>
          <w:szCs w:val="24"/>
        </w:rPr>
        <w:t>) by dividing total compensation for all workers of ($31.96) by wages and salaries for all workers of ($21.95)</w:t>
      </w:r>
      <w:r w:rsidR="00345076">
        <w:rPr>
          <w:rFonts w:ascii="Times New Roman" w:hAnsi="Times New Roman" w:cs="Times New Roman"/>
          <w:bCs/>
          <w:sz w:val="24"/>
          <w:szCs w:val="24"/>
        </w:rPr>
        <w:t xml:space="preserve">.  </w:t>
      </w:r>
      <w:r w:rsidR="002C49A6" w:rsidRPr="00C90FAE">
        <w:rPr>
          <w:rFonts w:ascii="Times New Roman" w:hAnsi="Times New Roman" w:cs="Times New Roman"/>
          <w:bCs/>
          <w:sz w:val="24"/>
          <w:szCs w:val="24"/>
        </w:rPr>
        <w:t xml:space="preserve">The </w:t>
      </w:r>
      <w:r w:rsidR="00345076">
        <w:rPr>
          <w:rFonts w:ascii="Times New Roman" w:hAnsi="Times New Roman" w:cs="Times New Roman"/>
          <w:bCs/>
          <w:sz w:val="24"/>
          <w:szCs w:val="24"/>
        </w:rPr>
        <w:t xml:space="preserve">resulting </w:t>
      </w:r>
      <w:r w:rsidR="002C49A6" w:rsidRPr="00C90FAE">
        <w:rPr>
          <w:rFonts w:ascii="Times New Roman" w:hAnsi="Times New Roman" w:cs="Times New Roman"/>
          <w:bCs/>
          <w:sz w:val="24"/>
          <w:szCs w:val="24"/>
        </w:rPr>
        <w:t>estimated annual cost is $</w:t>
      </w:r>
      <w:r w:rsidR="00EE7393" w:rsidRPr="00EE7393">
        <w:rPr>
          <w:rFonts w:ascii="Times New Roman" w:hAnsi="Times New Roman" w:cs="Times New Roman"/>
          <w:bCs/>
          <w:sz w:val="24"/>
          <w:szCs w:val="24"/>
        </w:rPr>
        <w:t>988,053.43</w:t>
      </w:r>
      <w:r w:rsidR="002C49A6" w:rsidRPr="00C90FAE">
        <w:rPr>
          <w:rFonts w:ascii="Times New Roman" w:hAnsi="Times New Roman" w:cs="Times New Roman"/>
          <w:bCs/>
          <w:sz w:val="24"/>
          <w:szCs w:val="24"/>
        </w:rPr>
        <w:t>.</w:t>
      </w:r>
    </w:p>
    <w:p w14:paraId="4482A32A" w14:textId="77777777" w:rsidR="00EE7393" w:rsidRPr="004525C0" w:rsidRDefault="00EE7393" w:rsidP="00EE7393">
      <w:pPr>
        <w:spacing w:after="0" w:line="240" w:lineRule="auto"/>
        <w:rPr>
          <w:rFonts w:ascii="Times New Roman" w:hAnsi="Times New Roman" w:cs="Times New Roman"/>
          <w:bCs/>
          <w:sz w:val="24"/>
          <w:szCs w:val="24"/>
        </w:rPr>
      </w:pPr>
    </w:p>
    <w:p w14:paraId="62BA5F1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22DEF79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5ECCDD21" w14:textId="3F85D208"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91444A">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744C1832" w14:textId="5F21EF51" w:rsidR="00EE7393" w:rsidRDefault="00562915" w:rsidP="00EE7393">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91444A">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software, monitoring sampling, drilling and testing equipment, and record storage facilities.</w:t>
      </w:r>
    </w:p>
    <w:p w14:paraId="264934DF" w14:textId="77777777" w:rsidR="00EE7393" w:rsidRPr="00EE7393" w:rsidRDefault="00EE7393" w:rsidP="00EE7393">
      <w:pPr>
        <w:spacing w:after="0" w:line="240" w:lineRule="auto"/>
        <w:rPr>
          <w:rFonts w:ascii="Times New Roman" w:eastAsia="Times New Roman" w:hAnsi="Times New Roman" w:cs="Times New Roman"/>
          <w:sz w:val="24"/>
          <w:szCs w:val="24"/>
        </w:rPr>
      </w:pPr>
      <w:r w:rsidRPr="00EE7393">
        <w:rPr>
          <w:rFonts w:ascii="Times New Roman" w:eastAsia="Times New Roman" w:hAnsi="Times New Roman" w:cs="Times New Roman"/>
          <w:sz w:val="24"/>
          <w:szCs w:val="24"/>
        </w:rPr>
        <w:t xml:space="preserve">There are no record keeping, capital, start-up or maintenance costs associated with this information collection. </w:t>
      </w:r>
    </w:p>
    <w:p w14:paraId="617E087B" w14:textId="77777777" w:rsidR="00562915" w:rsidRDefault="00562915" w:rsidP="00EE7393">
      <w:pPr>
        <w:rPr>
          <w:rFonts w:ascii="Times New Roman" w:hAnsi="Times New Roman" w:cs="Times New Roman"/>
          <w:sz w:val="24"/>
          <w:szCs w:val="24"/>
        </w:rPr>
      </w:pPr>
      <w:r w:rsidRPr="006625E7">
        <w:rPr>
          <w:rFonts w:ascii="Times New Roman" w:hAnsi="Times New Roman" w:cs="Times New Roman"/>
          <w:b/>
          <w:bCs/>
          <w:sz w:val="24"/>
          <w:szCs w:val="24"/>
        </w:rPr>
        <w:t xml:space="preserve">  </w:t>
      </w:r>
    </w:p>
    <w:p w14:paraId="3B183CBD" w14:textId="77777777"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7635C758" w14:textId="77777777" w:rsidR="00655DE1" w:rsidRDefault="00655DE1" w:rsidP="006625E7">
      <w:pPr>
        <w:rPr>
          <w:rFonts w:ascii="Times New Roman" w:hAnsi="Times New Roman" w:cs="Times New Roman"/>
          <w:b/>
          <w:bCs/>
          <w:sz w:val="24"/>
          <w:szCs w:val="24"/>
        </w:rPr>
      </w:pPr>
    </w:p>
    <w:p w14:paraId="082D69A4" w14:textId="77777777" w:rsidR="00655DE1" w:rsidRDefault="00655DE1" w:rsidP="006625E7">
      <w:pPr>
        <w:rPr>
          <w:rFonts w:ascii="Times New Roman" w:hAnsi="Times New Roman" w:cs="Times New Roman"/>
          <w:b/>
          <w:bCs/>
          <w:sz w:val="24"/>
          <w:szCs w:val="24"/>
        </w:rPr>
      </w:pPr>
    </w:p>
    <w:p w14:paraId="513A76FE" w14:textId="77777777" w:rsidR="00655DE1" w:rsidRDefault="00655DE1" w:rsidP="006625E7">
      <w:pPr>
        <w:rPr>
          <w:rFonts w:ascii="Times New Roman" w:hAnsi="Times New Roman" w:cs="Times New Roman"/>
          <w:b/>
          <w:bCs/>
          <w:sz w:val="24"/>
          <w:szCs w:val="24"/>
        </w:rPr>
      </w:pPr>
    </w:p>
    <w:p w14:paraId="4AF3D3E0" w14:textId="77777777" w:rsidR="00655DE1" w:rsidRDefault="00655DE1" w:rsidP="006625E7">
      <w:pPr>
        <w:rPr>
          <w:rFonts w:ascii="Times New Roman" w:hAnsi="Times New Roman" w:cs="Times New Roman"/>
          <w:b/>
          <w:bCs/>
          <w:sz w:val="24"/>
          <w:szCs w:val="24"/>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5"/>
        <w:gridCol w:w="1496"/>
      </w:tblGrid>
      <w:tr w:rsidR="00DD44A2" w:rsidRPr="00A76C43" w14:paraId="4397EF45" w14:textId="77777777" w:rsidTr="00C90FAE">
        <w:trPr>
          <w:trHeight w:val="70"/>
        </w:trPr>
        <w:tc>
          <w:tcPr>
            <w:tcW w:w="7595" w:type="dxa"/>
            <w:shd w:val="clear" w:color="auto" w:fill="8DB3E2" w:themeFill="text2" w:themeFillTint="66"/>
            <w:noWrap/>
            <w:vAlign w:val="center"/>
          </w:tcPr>
          <w:p w14:paraId="2BDEE146" w14:textId="77777777" w:rsidR="00DD44A2" w:rsidRPr="00C90FAE" w:rsidRDefault="00DD44A2" w:rsidP="00F02A59">
            <w:pPr>
              <w:rPr>
                <w:rFonts w:ascii="Times New Roman" w:hAnsi="Times New Roman" w:cs="Times New Roman"/>
                <w:bCs/>
                <w:sz w:val="18"/>
                <w:szCs w:val="18"/>
              </w:rPr>
            </w:pPr>
            <w:r w:rsidRPr="00C90FAE">
              <w:rPr>
                <w:rFonts w:ascii="Times New Roman" w:hAnsi="Times New Roman" w:cs="Times New Roman"/>
                <w:bCs/>
                <w:sz w:val="18"/>
                <w:szCs w:val="18"/>
              </w:rPr>
              <w:t>Item</w:t>
            </w:r>
          </w:p>
        </w:tc>
        <w:tc>
          <w:tcPr>
            <w:tcW w:w="1496" w:type="dxa"/>
            <w:shd w:val="clear" w:color="auto" w:fill="8DB3E2" w:themeFill="text2" w:themeFillTint="66"/>
            <w:noWrap/>
          </w:tcPr>
          <w:p w14:paraId="20750044" w14:textId="77777777" w:rsidR="00DD44A2" w:rsidRPr="00C90FAE" w:rsidRDefault="00DD44A2" w:rsidP="00F02A59">
            <w:pPr>
              <w:rPr>
                <w:rFonts w:ascii="Times New Roman" w:hAnsi="Times New Roman" w:cs="Times New Roman"/>
                <w:bCs/>
                <w:sz w:val="18"/>
                <w:szCs w:val="18"/>
              </w:rPr>
            </w:pPr>
            <w:r w:rsidRPr="00C90FAE">
              <w:rPr>
                <w:rFonts w:ascii="Times New Roman" w:hAnsi="Times New Roman" w:cs="Times New Roman"/>
                <w:bCs/>
                <w:sz w:val="18"/>
                <w:szCs w:val="18"/>
              </w:rPr>
              <w:t>Cost ($)</w:t>
            </w:r>
          </w:p>
        </w:tc>
      </w:tr>
      <w:tr w:rsidR="00DD44A2" w:rsidRPr="00A76C43" w14:paraId="18173FA3" w14:textId="77777777" w:rsidTr="00F02A59">
        <w:trPr>
          <w:trHeight w:val="495"/>
        </w:trPr>
        <w:tc>
          <w:tcPr>
            <w:tcW w:w="7595" w:type="dxa"/>
          </w:tcPr>
          <w:p w14:paraId="36C2F73E" w14:textId="77777777" w:rsidR="00DD44A2" w:rsidRPr="00C90FAE" w:rsidRDefault="00DD44A2" w:rsidP="00C90FAE">
            <w:pPr>
              <w:spacing w:after="0" w:line="240" w:lineRule="auto"/>
              <w:rPr>
                <w:rFonts w:ascii="Times New Roman" w:hAnsi="Times New Roman" w:cs="Times New Roman"/>
                <w:bCs/>
                <w:sz w:val="18"/>
                <w:szCs w:val="18"/>
              </w:rPr>
            </w:pPr>
            <w:r w:rsidRPr="00C90FAE">
              <w:rPr>
                <w:rFonts w:ascii="Times New Roman" w:hAnsi="Times New Roman" w:cs="Times New Roman"/>
                <w:sz w:val="18"/>
                <w:szCs w:val="18"/>
              </w:rPr>
              <w:t xml:space="preserve">Contract Costs </w:t>
            </w:r>
            <w:r w:rsidRPr="00C90FAE">
              <w:rPr>
                <w:rFonts w:ascii="Times New Roman" w:hAnsi="Times New Roman" w:cs="Times New Roman"/>
                <w:bCs/>
                <w:sz w:val="18"/>
                <w:szCs w:val="18"/>
              </w:rPr>
              <w:t>There are two contracts that support this effort and the costs are:</w:t>
            </w:r>
          </w:p>
          <w:p w14:paraId="7093E2CE" w14:textId="77777777" w:rsidR="00DD44A2" w:rsidRPr="00C90FAE" w:rsidRDefault="00DD44A2" w:rsidP="00C90FAE">
            <w:pPr>
              <w:spacing w:after="0" w:line="240" w:lineRule="auto"/>
              <w:rPr>
                <w:rFonts w:ascii="Times New Roman" w:hAnsi="Times New Roman" w:cs="Times New Roman"/>
                <w:bCs/>
                <w:sz w:val="18"/>
                <w:szCs w:val="18"/>
              </w:rPr>
            </w:pPr>
            <w:r w:rsidRPr="00C90FAE">
              <w:rPr>
                <w:rFonts w:ascii="Times New Roman" w:hAnsi="Times New Roman" w:cs="Times New Roman"/>
                <w:bCs/>
                <w:sz w:val="18"/>
                <w:szCs w:val="18"/>
              </w:rPr>
              <w:br/>
              <w:t>Operations and Maintenance $3,346,000.00</w:t>
            </w:r>
          </w:p>
          <w:p w14:paraId="7470FE81" w14:textId="77777777" w:rsidR="00DD44A2" w:rsidRPr="00C90FAE" w:rsidRDefault="00F116CC" w:rsidP="00C90FAE">
            <w:pPr>
              <w:spacing w:after="0" w:line="240" w:lineRule="auto"/>
              <w:rPr>
                <w:rFonts w:ascii="Times New Roman" w:hAnsi="Times New Roman" w:cs="Times New Roman"/>
                <w:bCs/>
                <w:sz w:val="18"/>
                <w:szCs w:val="18"/>
              </w:rPr>
            </w:pPr>
            <w:r w:rsidRPr="00C90FAE">
              <w:rPr>
                <w:rFonts w:ascii="Times New Roman" w:hAnsi="Times New Roman" w:cs="Times New Roman"/>
                <w:bCs/>
                <w:sz w:val="18"/>
                <w:szCs w:val="18"/>
              </w:rPr>
              <w:t>This supports infrastructure, operations, and security costs to maintain ND Grants</w:t>
            </w:r>
            <w:r w:rsidR="00DD44A2" w:rsidRPr="00C90FAE">
              <w:rPr>
                <w:rFonts w:ascii="Times New Roman" w:hAnsi="Times New Roman" w:cs="Times New Roman"/>
                <w:bCs/>
                <w:sz w:val="18"/>
                <w:szCs w:val="18"/>
              </w:rPr>
              <w:t>.</w:t>
            </w:r>
            <w:r w:rsidR="00DD44A2" w:rsidRPr="00C90FAE">
              <w:rPr>
                <w:rFonts w:ascii="Times New Roman" w:hAnsi="Times New Roman" w:cs="Times New Roman"/>
                <w:bCs/>
                <w:sz w:val="18"/>
                <w:szCs w:val="18"/>
              </w:rPr>
              <w:br/>
            </w:r>
          </w:p>
          <w:p w14:paraId="2DE09CDE" w14:textId="77777777" w:rsidR="00DD44A2" w:rsidRPr="00C90FAE" w:rsidRDefault="00DD44A2" w:rsidP="00C90FAE">
            <w:pPr>
              <w:spacing w:after="0" w:line="240" w:lineRule="auto"/>
              <w:rPr>
                <w:rFonts w:ascii="Times New Roman" w:hAnsi="Times New Roman" w:cs="Times New Roman"/>
                <w:bCs/>
                <w:sz w:val="18"/>
                <w:szCs w:val="18"/>
              </w:rPr>
            </w:pPr>
            <w:r w:rsidRPr="00C90FAE">
              <w:rPr>
                <w:rFonts w:ascii="Times New Roman" w:hAnsi="Times New Roman" w:cs="Times New Roman"/>
                <w:bCs/>
                <w:sz w:val="18"/>
                <w:szCs w:val="18"/>
              </w:rPr>
              <w:t>System Development $4,306,000.00</w:t>
            </w:r>
          </w:p>
          <w:p w14:paraId="1CEEA9D2" w14:textId="77777777" w:rsidR="00DD44A2" w:rsidRPr="00C90FAE" w:rsidRDefault="00DD44A2" w:rsidP="00C90FAE">
            <w:pPr>
              <w:spacing w:after="0" w:line="240" w:lineRule="auto"/>
              <w:rPr>
                <w:rFonts w:ascii="Times New Roman" w:hAnsi="Times New Roman" w:cs="Times New Roman"/>
                <w:bCs/>
                <w:sz w:val="18"/>
                <w:szCs w:val="18"/>
              </w:rPr>
            </w:pPr>
            <w:r w:rsidRPr="00C90FAE">
              <w:rPr>
                <w:rFonts w:ascii="Times New Roman" w:hAnsi="Times New Roman" w:cs="Times New Roman"/>
                <w:bCs/>
                <w:sz w:val="18"/>
                <w:szCs w:val="18"/>
              </w:rPr>
              <w:t>This contract is with IBM in support of the continued development of ND Grants.</w:t>
            </w:r>
          </w:p>
          <w:p w14:paraId="0AF5A779" w14:textId="77777777" w:rsidR="00DD44A2" w:rsidRPr="00C90FAE" w:rsidRDefault="00DD44A2" w:rsidP="00C90FAE">
            <w:pPr>
              <w:spacing w:after="0" w:line="240" w:lineRule="auto"/>
              <w:rPr>
                <w:rFonts w:ascii="Times New Roman" w:hAnsi="Times New Roman" w:cs="Times New Roman"/>
                <w:sz w:val="18"/>
                <w:szCs w:val="18"/>
              </w:rPr>
            </w:pPr>
            <w:r w:rsidRPr="00C90FAE">
              <w:rPr>
                <w:rFonts w:ascii="Times New Roman" w:hAnsi="Times New Roman" w:cs="Times New Roman"/>
                <w:bCs/>
                <w:sz w:val="18"/>
                <w:szCs w:val="18"/>
              </w:rPr>
              <w:br/>
              <w:t>Total: $</w:t>
            </w:r>
            <w:r w:rsidR="00F116CC" w:rsidRPr="00C90FAE">
              <w:rPr>
                <w:rFonts w:ascii="Times New Roman" w:hAnsi="Times New Roman" w:cs="Times New Roman"/>
                <w:bCs/>
                <w:sz w:val="18"/>
                <w:szCs w:val="18"/>
              </w:rPr>
              <w:t>7,652,000.00</w:t>
            </w:r>
          </w:p>
        </w:tc>
        <w:tc>
          <w:tcPr>
            <w:tcW w:w="1496" w:type="dxa"/>
          </w:tcPr>
          <w:p w14:paraId="0D2679B1" w14:textId="77777777" w:rsidR="00DD44A2" w:rsidRPr="00C90FAE" w:rsidRDefault="00DD44A2">
            <w:pPr>
              <w:jc w:val="right"/>
              <w:rPr>
                <w:rFonts w:ascii="Times New Roman" w:hAnsi="Times New Roman" w:cs="Times New Roman"/>
                <w:sz w:val="18"/>
                <w:szCs w:val="18"/>
              </w:rPr>
            </w:pPr>
            <w:r w:rsidRPr="00C90FAE">
              <w:rPr>
                <w:rFonts w:ascii="Times New Roman" w:hAnsi="Times New Roman" w:cs="Times New Roman"/>
                <w:bCs/>
                <w:sz w:val="18"/>
                <w:szCs w:val="18"/>
              </w:rPr>
              <w:t>$</w:t>
            </w:r>
            <w:r w:rsidR="00F116CC" w:rsidRPr="00C90FAE">
              <w:rPr>
                <w:rFonts w:ascii="Times New Roman" w:hAnsi="Times New Roman" w:cs="Times New Roman"/>
                <w:bCs/>
                <w:sz w:val="18"/>
                <w:szCs w:val="18"/>
              </w:rPr>
              <w:t>7,652,000.00</w:t>
            </w:r>
          </w:p>
        </w:tc>
      </w:tr>
      <w:tr w:rsidR="00DD44A2" w:rsidRPr="00A76C43" w14:paraId="33441B1C" w14:textId="77777777" w:rsidTr="00F02A59">
        <w:trPr>
          <w:trHeight w:val="510"/>
        </w:trPr>
        <w:tc>
          <w:tcPr>
            <w:tcW w:w="7595" w:type="dxa"/>
          </w:tcPr>
          <w:p w14:paraId="6A4AE5C4" w14:textId="4692E702" w:rsidR="00193F7E" w:rsidRDefault="00DD44A2" w:rsidP="00193F7E">
            <w:pPr>
              <w:spacing w:after="0" w:line="240" w:lineRule="auto"/>
              <w:rPr>
                <w:rFonts w:ascii="Times New Roman" w:hAnsi="Times New Roman" w:cs="Times New Roman"/>
                <w:bCs/>
                <w:color w:val="000000"/>
                <w:sz w:val="18"/>
                <w:szCs w:val="18"/>
              </w:rPr>
            </w:pPr>
            <w:r w:rsidRPr="00C90FAE">
              <w:rPr>
                <w:rFonts w:ascii="Times New Roman" w:hAnsi="Times New Roman" w:cs="Times New Roman"/>
                <w:color w:val="000000"/>
                <w:sz w:val="18"/>
                <w:szCs w:val="18"/>
              </w:rPr>
              <w:t xml:space="preserve">Staff Salaries </w:t>
            </w:r>
            <w:r w:rsidRPr="00C90FAE">
              <w:rPr>
                <w:rFonts w:ascii="Times New Roman" w:hAnsi="Times New Roman" w:cs="Times New Roman"/>
                <w:bCs/>
                <w:color w:val="000000"/>
                <w:sz w:val="18"/>
                <w:szCs w:val="18"/>
              </w:rPr>
              <w:t>[</w:t>
            </w:r>
            <w:r w:rsidR="00193F7E">
              <w:rPr>
                <w:rFonts w:ascii="Times New Roman" w:hAnsi="Times New Roman" w:cs="Times New Roman"/>
                <w:bCs/>
                <w:color w:val="000000"/>
                <w:sz w:val="18"/>
                <w:szCs w:val="18"/>
              </w:rPr>
              <w:t xml:space="preserve">4 GS-13 FTEs, averaged at a step 5, 2017 OPM Salary Table (Washington DC Locality Pay), at 75% time annually, </w:t>
            </w:r>
            <w:r w:rsidR="00DC4D0B" w:rsidRPr="00DC4D0B">
              <w:rPr>
                <w:rFonts w:ascii="Times New Roman" w:hAnsi="Times New Roman" w:cs="Times New Roman"/>
                <w:bCs/>
                <w:color w:val="000000"/>
                <w:sz w:val="18"/>
                <w:szCs w:val="18"/>
              </w:rPr>
              <w:t>with a 1.46 benefits multiplier</w:t>
            </w:r>
            <w:r w:rsidR="00DC4D0B">
              <w:rPr>
                <w:rFonts w:ascii="Times New Roman" w:hAnsi="Times New Roman" w:cs="Times New Roman"/>
                <w:bCs/>
                <w:color w:val="000000"/>
                <w:sz w:val="18"/>
                <w:szCs w:val="18"/>
              </w:rPr>
              <w:t>.</w:t>
            </w:r>
          </w:p>
          <w:p w14:paraId="4EF11CDE" w14:textId="1D15D913" w:rsidR="00DD44A2" w:rsidRPr="00C90FAE" w:rsidRDefault="00193F7E" w:rsidP="00DC4D0B">
            <w:pPr>
              <w:spacing w:after="0" w:line="240" w:lineRule="auto"/>
              <w:rPr>
                <w:rFonts w:ascii="Times New Roman" w:hAnsi="Times New Roman" w:cs="Times New Roman"/>
                <w:color w:val="000000"/>
                <w:sz w:val="18"/>
                <w:szCs w:val="18"/>
              </w:rPr>
            </w:pPr>
            <w:r>
              <w:rPr>
                <w:rFonts w:ascii="Times New Roman" w:hAnsi="Times New Roman" w:cs="Times New Roman"/>
                <w:bCs/>
                <w:color w:val="000000"/>
                <w:sz w:val="18"/>
                <w:szCs w:val="18"/>
              </w:rPr>
              <w:t>2 GS-14 FTEs, averaged at a step 5, 2017 OPM Salary Table (Washington DC Locality Pay), at 33% time annually</w:t>
            </w:r>
            <w:r w:rsidR="00DC4D0B" w:rsidRPr="00DC4D0B">
              <w:rPr>
                <w:rFonts w:ascii="Times New Roman" w:hAnsi="Times New Roman" w:cs="Times New Roman"/>
                <w:bCs/>
                <w:color w:val="000000"/>
                <w:sz w:val="18"/>
                <w:szCs w:val="18"/>
              </w:rPr>
              <w:t xml:space="preserve"> with a 1.46 benefits multiplier</w:t>
            </w:r>
            <w:r w:rsidR="00DC4D0B">
              <w:rPr>
                <w:rFonts w:ascii="Times New Roman" w:hAnsi="Times New Roman" w:cs="Times New Roman"/>
                <w:bCs/>
                <w:color w:val="000000"/>
                <w:sz w:val="18"/>
                <w:szCs w:val="18"/>
              </w:rPr>
              <w:t>.</w:t>
            </w:r>
            <w:r w:rsidR="00F116CC" w:rsidRPr="00C90FAE">
              <w:rPr>
                <w:rFonts w:ascii="Times New Roman" w:hAnsi="Times New Roman" w:cs="Times New Roman"/>
                <w:bCs/>
                <w:color w:val="000000"/>
                <w:sz w:val="18"/>
                <w:szCs w:val="18"/>
              </w:rPr>
              <w:t>]</w:t>
            </w:r>
          </w:p>
        </w:tc>
        <w:tc>
          <w:tcPr>
            <w:tcW w:w="1496" w:type="dxa"/>
            <w:noWrap/>
          </w:tcPr>
          <w:p w14:paraId="12ED4386" w14:textId="15B1E8A3" w:rsidR="00DD44A2" w:rsidRPr="00193F7E" w:rsidRDefault="00DD44A2" w:rsidP="00193F7E">
            <w:pPr>
              <w:jc w:val="right"/>
              <w:rPr>
                <w:rFonts w:ascii="Calibri" w:hAnsi="Calibri"/>
                <w:color w:val="000000"/>
              </w:rPr>
            </w:pPr>
            <w:r w:rsidRPr="00C90FAE">
              <w:rPr>
                <w:rFonts w:ascii="Times New Roman" w:hAnsi="Times New Roman" w:cs="Times New Roman"/>
                <w:bCs/>
                <w:sz w:val="18"/>
                <w:szCs w:val="18"/>
              </w:rPr>
              <w:t>$</w:t>
            </w:r>
            <w:r w:rsidR="00DC4D0B" w:rsidRPr="00DC4D0B">
              <w:rPr>
                <w:rFonts w:ascii="Times New Roman" w:hAnsi="Times New Roman" w:cs="Times New Roman"/>
                <w:bCs/>
                <w:sz w:val="18"/>
                <w:szCs w:val="18"/>
              </w:rPr>
              <w:t>592,902.03</w:t>
            </w:r>
          </w:p>
        </w:tc>
      </w:tr>
      <w:tr w:rsidR="00DD44A2" w:rsidRPr="00A76C43" w14:paraId="6AB82C6E" w14:textId="77777777" w:rsidTr="00F02A59">
        <w:trPr>
          <w:trHeight w:val="270"/>
        </w:trPr>
        <w:tc>
          <w:tcPr>
            <w:tcW w:w="7595" w:type="dxa"/>
            <w:noWrap/>
          </w:tcPr>
          <w:p w14:paraId="56D0DA30" w14:textId="77777777" w:rsidR="00DD44A2" w:rsidRPr="00C90FAE" w:rsidRDefault="00DD44A2" w:rsidP="00740437">
            <w:pPr>
              <w:spacing w:after="0" w:line="240" w:lineRule="auto"/>
              <w:rPr>
                <w:rFonts w:ascii="Times New Roman" w:hAnsi="Times New Roman" w:cs="Times New Roman"/>
                <w:color w:val="000000"/>
                <w:sz w:val="18"/>
                <w:szCs w:val="18"/>
              </w:rPr>
            </w:pPr>
            <w:r w:rsidRPr="00C90FAE">
              <w:rPr>
                <w:rFonts w:ascii="Times New Roman" w:hAnsi="Times New Roman" w:cs="Times New Roman"/>
                <w:color w:val="000000"/>
                <w:sz w:val="18"/>
                <w:szCs w:val="18"/>
              </w:rPr>
              <w:t xml:space="preserve">Facilities </w:t>
            </w:r>
            <w:r w:rsidRPr="00C90FAE">
              <w:rPr>
                <w:rFonts w:ascii="Times New Roman" w:hAnsi="Times New Roman" w:cs="Times New Roman"/>
                <w:bCs/>
                <w:color w:val="000000"/>
                <w:sz w:val="18"/>
                <w:szCs w:val="18"/>
              </w:rPr>
              <w:t>[cost for renting, overhead, e</w:t>
            </w:r>
            <w:r w:rsidR="00740437">
              <w:rPr>
                <w:rFonts w:ascii="Times New Roman" w:hAnsi="Times New Roman" w:cs="Times New Roman"/>
                <w:bCs/>
                <w:color w:val="000000"/>
                <w:sz w:val="18"/>
                <w:szCs w:val="18"/>
              </w:rPr>
              <w:t>tc</w:t>
            </w:r>
            <w:r w:rsidRPr="00C90FAE">
              <w:rPr>
                <w:rFonts w:ascii="Times New Roman" w:hAnsi="Times New Roman" w:cs="Times New Roman"/>
                <w:bCs/>
                <w:color w:val="000000"/>
                <w:sz w:val="18"/>
                <w:szCs w:val="18"/>
              </w:rPr>
              <w:t>. for data collection activity]</w:t>
            </w:r>
          </w:p>
        </w:tc>
        <w:tc>
          <w:tcPr>
            <w:tcW w:w="1496" w:type="dxa"/>
            <w:noWrap/>
          </w:tcPr>
          <w:p w14:paraId="254F3530" w14:textId="77777777" w:rsidR="00DD44A2" w:rsidRPr="00C90FAE" w:rsidRDefault="00DD44A2" w:rsidP="00C90FAE">
            <w:pPr>
              <w:spacing w:after="0" w:line="240" w:lineRule="auto"/>
              <w:jc w:val="right"/>
              <w:rPr>
                <w:rFonts w:ascii="Times New Roman" w:hAnsi="Times New Roman" w:cs="Times New Roman"/>
                <w:sz w:val="18"/>
                <w:szCs w:val="18"/>
              </w:rPr>
            </w:pPr>
            <w:r w:rsidRPr="00C90FAE">
              <w:rPr>
                <w:rFonts w:ascii="Times New Roman" w:hAnsi="Times New Roman" w:cs="Times New Roman"/>
                <w:sz w:val="18"/>
                <w:szCs w:val="18"/>
              </w:rPr>
              <w:t> </w:t>
            </w:r>
          </w:p>
        </w:tc>
      </w:tr>
      <w:tr w:rsidR="00DD44A2" w:rsidRPr="00A76C43" w14:paraId="20320AD0" w14:textId="77777777" w:rsidTr="00F02A59">
        <w:trPr>
          <w:trHeight w:val="240"/>
        </w:trPr>
        <w:tc>
          <w:tcPr>
            <w:tcW w:w="7595" w:type="dxa"/>
            <w:noWrap/>
          </w:tcPr>
          <w:p w14:paraId="368D686E" w14:textId="77777777" w:rsidR="00DD44A2" w:rsidRPr="00C90FAE" w:rsidRDefault="00DD44A2" w:rsidP="00C90FAE">
            <w:pPr>
              <w:spacing w:after="0" w:line="240" w:lineRule="auto"/>
              <w:rPr>
                <w:rFonts w:ascii="Times New Roman" w:hAnsi="Times New Roman" w:cs="Times New Roman"/>
                <w:color w:val="000000"/>
                <w:sz w:val="18"/>
                <w:szCs w:val="18"/>
              </w:rPr>
            </w:pPr>
            <w:r w:rsidRPr="00C90FAE">
              <w:rPr>
                <w:rFonts w:ascii="Times New Roman" w:hAnsi="Times New Roman" w:cs="Times New Roman"/>
                <w:color w:val="000000"/>
                <w:sz w:val="18"/>
                <w:szCs w:val="18"/>
              </w:rPr>
              <w:t xml:space="preserve">Computer Hardware and Software </w:t>
            </w:r>
            <w:r w:rsidRPr="00C90FAE">
              <w:rPr>
                <w:rFonts w:ascii="Times New Roman" w:hAnsi="Times New Roman" w:cs="Times New Roman"/>
                <w:bCs/>
                <w:color w:val="000000"/>
                <w:sz w:val="18"/>
                <w:szCs w:val="18"/>
              </w:rPr>
              <w:t>[cost of equipment annual lifecycle]</w:t>
            </w:r>
          </w:p>
        </w:tc>
        <w:tc>
          <w:tcPr>
            <w:tcW w:w="1496" w:type="dxa"/>
            <w:noWrap/>
          </w:tcPr>
          <w:p w14:paraId="69EC1016" w14:textId="77777777" w:rsidR="00DD44A2" w:rsidRPr="00C90FAE" w:rsidRDefault="00DD44A2" w:rsidP="00C90FAE">
            <w:pPr>
              <w:spacing w:after="0" w:line="240" w:lineRule="auto"/>
              <w:jc w:val="right"/>
              <w:rPr>
                <w:rFonts w:ascii="Times New Roman" w:hAnsi="Times New Roman" w:cs="Times New Roman"/>
                <w:sz w:val="18"/>
                <w:szCs w:val="18"/>
              </w:rPr>
            </w:pPr>
            <w:r w:rsidRPr="00C90FAE">
              <w:rPr>
                <w:rFonts w:ascii="Times New Roman" w:hAnsi="Times New Roman" w:cs="Times New Roman"/>
                <w:sz w:val="18"/>
                <w:szCs w:val="18"/>
              </w:rPr>
              <w:t> </w:t>
            </w:r>
          </w:p>
        </w:tc>
      </w:tr>
      <w:tr w:rsidR="00DD44A2" w:rsidRPr="00A76C43" w14:paraId="353C2989" w14:textId="77777777" w:rsidTr="00F02A59">
        <w:trPr>
          <w:trHeight w:val="255"/>
        </w:trPr>
        <w:tc>
          <w:tcPr>
            <w:tcW w:w="7595" w:type="dxa"/>
            <w:noWrap/>
          </w:tcPr>
          <w:p w14:paraId="3AD599D7" w14:textId="77777777" w:rsidR="00DD44A2" w:rsidRPr="00C90FAE" w:rsidRDefault="00DD44A2" w:rsidP="00C90FAE">
            <w:pPr>
              <w:spacing w:after="0" w:line="240" w:lineRule="auto"/>
              <w:rPr>
                <w:rFonts w:ascii="Times New Roman" w:hAnsi="Times New Roman" w:cs="Times New Roman"/>
                <w:sz w:val="18"/>
                <w:szCs w:val="18"/>
              </w:rPr>
            </w:pPr>
            <w:r w:rsidRPr="00C90FAE">
              <w:rPr>
                <w:rFonts w:ascii="Times New Roman" w:hAnsi="Times New Roman" w:cs="Times New Roman"/>
                <w:sz w:val="18"/>
                <w:szCs w:val="18"/>
              </w:rPr>
              <w:t xml:space="preserve">Equipment Maintenance </w:t>
            </w:r>
            <w:r w:rsidRPr="00C90FAE">
              <w:rPr>
                <w:rFonts w:ascii="Times New Roman" w:hAnsi="Times New Roman" w:cs="Times New Roman"/>
                <w:bCs/>
                <w:sz w:val="18"/>
                <w:szCs w:val="18"/>
              </w:rPr>
              <w:t xml:space="preserve">[cost of annual maintenance/service agreements for equipment] </w:t>
            </w:r>
          </w:p>
        </w:tc>
        <w:tc>
          <w:tcPr>
            <w:tcW w:w="1496" w:type="dxa"/>
            <w:noWrap/>
          </w:tcPr>
          <w:p w14:paraId="2F7BA380" w14:textId="77777777" w:rsidR="00DD44A2" w:rsidRPr="00C90FAE" w:rsidRDefault="00DD44A2" w:rsidP="00C90FAE">
            <w:pPr>
              <w:spacing w:after="0" w:line="240" w:lineRule="auto"/>
              <w:jc w:val="right"/>
              <w:rPr>
                <w:rFonts w:ascii="Times New Roman" w:hAnsi="Times New Roman" w:cs="Times New Roman"/>
                <w:sz w:val="18"/>
                <w:szCs w:val="18"/>
              </w:rPr>
            </w:pPr>
            <w:r w:rsidRPr="00C90FAE">
              <w:rPr>
                <w:rFonts w:ascii="Times New Roman" w:hAnsi="Times New Roman" w:cs="Times New Roman"/>
                <w:sz w:val="18"/>
                <w:szCs w:val="18"/>
              </w:rPr>
              <w:t> </w:t>
            </w:r>
          </w:p>
        </w:tc>
      </w:tr>
      <w:tr w:rsidR="00DD44A2" w:rsidRPr="00A76C43" w14:paraId="7ACC454B" w14:textId="77777777" w:rsidTr="00F02A59">
        <w:trPr>
          <w:trHeight w:val="255"/>
        </w:trPr>
        <w:tc>
          <w:tcPr>
            <w:tcW w:w="7595" w:type="dxa"/>
            <w:noWrap/>
          </w:tcPr>
          <w:p w14:paraId="601243E9" w14:textId="77777777" w:rsidR="00DD44A2" w:rsidRPr="00C90FAE" w:rsidRDefault="00DD44A2" w:rsidP="00C90FAE">
            <w:pPr>
              <w:spacing w:after="0" w:line="240" w:lineRule="auto"/>
              <w:rPr>
                <w:rFonts w:ascii="Times New Roman" w:hAnsi="Times New Roman" w:cs="Times New Roman"/>
                <w:sz w:val="18"/>
                <w:szCs w:val="18"/>
              </w:rPr>
            </w:pPr>
            <w:r w:rsidRPr="00C90FAE">
              <w:rPr>
                <w:rFonts w:ascii="Times New Roman" w:hAnsi="Times New Roman" w:cs="Times New Roman"/>
                <w:sz w:val="18"/>
                <w:szCs w:val="18"/>
              </w:rPr>
              <w:t xml:space="preserve">Travel </w:t>
            </w:r>
          </w:p>
        </w:tc>
        <w:tc>
          <w:tcPr>
            <w:tcW w:w="1496" w:type="dxa"/>
            <w:noWrap/>
          </w:tcPr>
          <w:p w14:paraId="37C42500" w14:textId="77777777" w:rsidR="00DD44A2" w:rsidRPr="00C90FAE" w:rsidRDefault="00DD44A2" w:rsidP="00C90FAE">
            <w:pPr>
              <w:spacing w:after="0" w:line="240" w:lineRule="auto"/>
              <w:jc w:val="right"/>
              <w:rPr>
                <w:rFonts w:ascii="Times New Roman" w:hAnsi="Times New Roman" w:cs="Times New Roman"/>
                <w:bCs/>
                <w:sz w:val="18"/>
                <w:szCs w:val="18"/>
              </w:rPr>
            </w:pPr>
          </w:p>
        </w:tc>
      </w:tr>
      <w:tr w:rsidR="00DD44A2" w:rsidRPr="00A76C43" w14:paraId="25C87ACC" w14:textId="77777777" w:rsidTr="00F02A59">
        <w:trPr>
          <w:trHeight w:val="255"/>
        </w:trPr>
        <w:tc>
          <w:tcPr>
            <w:tcW w:w="7595" w:type="dxa"/>
            <w:noWrap/>
          </w:tcPr>
          <w:p w14:paraId="098B355A" w14:textId="77777777" w:rsidR="00DD44A2" w:rsidRPr="00C90FAE" w:rsidRDefault="00DD44A2" w:rsidP="00C90FAE">
            <w:pPr>
              <w:spacing w:after="0" w:line="240" w:lineRule="auto"/>
              <w:rPr>
                <w:rFonts w:ascii="Times New Roman" w:hAnsi="Times New Roman" w:cs="Times New Roman"/>
                <w:sz w:val="18"/>
                <w:szCs w:val="18"/>
              </w:rPr>
            </w:pPr>
            <w:r w:rsidRPr="00C90FAE">
              <w:rPr>
                <w:rFonts w:ascii="Times New Roman" w:hAnsi="Times New Roman" w:cs="Times New Roman"/>
                <w:sz w:val="18"/>
                <w:szCs w:val="18"/>
              </w:rPr>
              <w:t xml:space="preserve">Printing </w:t>
            </w:r>
            <w:r w:rsidRPr="00C90FAE">
              <w:rPr>
                <w:rFonts w:ascii="Times New Roman" w:hAnsi="Times New Roman" w:cs="Times New Roman"/>
                <w:bCs/>
                <w:sz w:val="18"/>
                <w:szCs w:val="18"/>
              </w:rPr>
              <w:t xml:space="preserve">[number of data collection instruments annually] </w:t>
            </w:r>
          </w:p>
        </w:tc>
        <w:tc>
          <w:tcPr>
            <w:tcW w:w="1496" w:type="dxa"/>
            <w:noWrap/>
          </w:tcPr>
          <w:p w14:paraId="3C8A6EC6" w14:textId="77777777" w:rsidR="00DD44A2" w:rsidRPr="00C90FAE" w:rsidRDefault="00DD44A2" w:rsidP="00C90FAE">
            <w:pPr>
              <w:spacing w:after="0" w:line="240" w:lineRule="auto"/>
              <w:jc w:val="right"/>
              <w:rPr>
                <w:rFonts w:ascii="Times New Roman" w:hAnsi="Times New Roman" w:cs="Times New Roman"/>
                <w:sz w:val="18"/>
                <w:szCs w:val="18"/>
              </w:rPr>
            </w:pPr>
            <w:r w:rsidRPr="00C90FAE">
              <w:rPr>
                <w:rFonts w:ascii="Times New Roman" w:hAnsi="Times New Roman" w:cs="Times New Roman"/>
                <w:sz w:val="18"/>
                <w:szCs w:val="18"/>
              </w:rPr>
              <w:t> </w:t>
            </w:r>
          </w:p>
        </w:tc>
      </w:tr>
      <w:tr w:rsidR="00DD44A2" w:rsidRPr="00A76C43" w14:paraId="48487BD0" w14:textId="77777777" w:rsidTr="00F02A59">
        <w:trPr>
          <w:trHeight w:val="255"/>
        </w:trPr>
        <w:tc>
          <w:tcPr>
            <w:tcW w:w="7595" w:type="dxa"/>
            <w:noWrap/>
          </w:tcPr>
          <w:p w14:paraId="171BA7EC" w14:textId="77777777" w:rsidR="00DD44A2" w:rsidRPr="00C90FAE" w:rsidRDefault="00DD44A2" w:rsidP="00C90FAE">
            <w:pPr>
              <w:spacing w:after="0" w:line="240" w:lineRule="auto"/>
              <w:rPr>
                <w:rFonts w:ascii="Times New Roman" w:hAnsi="Times New Roman" w:cs="Times New Roman"/>
                <w:sz w:val="18"/>
                <w:szCs w:val="18"/>
              </w:rPr>
            </w:pPr>
            <w:r w:rsidRPr="00C90FAE">
              <w:rPr>
                <w:rFonts w:ascii="Times New Roman" w:hAnsi="Times New Roman" w:cs="Times New Roman"/>
                <w:sz w:val="18"/>
                <w:szCs w:val="18"/>
              </w:rPr>
              <w:t xml:space="preserve">Postage </w:t>
            </w:r>
            <w:r w:rsidRPr="00C90FAE">
              <w:rPr>
                <w:rFonts w:ascii="Times New Roman" w:hAnsi="Times New Roman" w:cs="Times New Roman"/>
                <w:bCs/>
                <w:sz w:val="18"/>
                <w:szCs w:val="18"/>
              </w:rPr>
              <w:t xml:space="preserve">[annual number of data collection instruments x postage] </w:t>
            </w:r>
          </w:p>
        </w:tc>
        <w:tc>
          <w:tcPr>
            <w:tcW w:w="1496" w:type="dxa"/>
            <w:noWrap/>
          </w:tcPr>
          <w:p w14:paraId="1B05CAF9" w14:textId="77777777" w:rsidR="00DD44A2" w:rsidRPr="00C90FAE" w:rsidRDefault="00DD44A2" w:rsidP="00C90FAE">
            <w:pPr>
              <w:spacing w:after="0" w:line="240" w:lineRule="auto"/>
              <w:jc w:val="right"/>
              <w:rPr>
                <w:rFonts w:ascii="Times New Roman" w:hAnsi="Times New Roman" w:cs="Times New Roman"/>
                <w:sz w:val="18"/>
                <w:szCs w:val="18"/>
              </w:rPr>
            </w:pPr>
            <w:r w:rsidRPr="00C90FAE">
              <w:rPr>
                <w:rFonts w:ascii="Times New Roman" w:hAnsi="Times New Roman" w:cs="Times New Roman"/>
                <w:sz w:val="18"/>
                <w:szCs w:val="18"/>
              </w:rPr>
              <w:t> </w:t>
            </w:r>
          </w:p>
        </w:tc>
      </w:tr>
      <w:tr w:rsidR="00DD44A2" w:rsidRPr="00A76C43" w14:paraId="4A426C7A" w14:textId="77777777" w:rsidTr="00F02A59">
        <w:trPr>
          <w:trHeight w:val="255"/>
        </w:trPr>
        <w:tc>
          <w:tcPr>
            <w:tcW w:w="7595" w:type="dxa"/>
            <w:noWrap/>
          </w:tcPr>
          <w:p w14:paraId="1FC2ADBC" w14:textId="77777777" w:rsidR="00DD44A2" w:rsidRPr="00C90FAE" w:rsidRDefault="00DD44A2" w:rsidP="00C90FAE">
            <w:pPr>
              <w:spacing w:after="0" w:line="240" w:lineRule="auto"/>
              <w:rPr>
                <w:rFonts w:ascii="Times New Roman" w:hAnsi="Times New Roman" w:cs="Times New Roman"/>
                <w:sz w:val="18"/>
                <w:szCs w:val="18"/>
              </w:rPr>
            </w:pPr>
            <w:r w:rsidRPr="00C90FAE">
              <w:rPr>
                <w:rFonts w:ascii="Times New Roman" w:hAnsi="Times New Roman" w:cs="Times New Roman"/>
                <w:sz w:val="18"/>
                <w:szCs w:val="18"/>
              </w:rPr>
              <w:t xml:space="preserve">Other </w:t>
            </w:r>
          </w:p>
        </w:tc>
        <w:tc>
          <w:tcPr>
            <w:tcW w:w="1496" w:type="dxa"/>
            <w:noWrap/>
          </w:tcPr>
          <w:p w14:paraId="0A8FD09A" w14:textId="77777777" w:rsidR="00DD44A2" w:rsidRPr="00C90FAE" w:rsidRDefault="00DD44A2" w:rsidP="00C90FAE">
            <w:pPr>
              <w:spacing w:after="0" w:line="240" w:lineRule="auto"/>
              <w:jc w:val="right"/>
              <w:rPr>
                <w:rFonts w:ascii="Times New Roman" w:hAnsi="Times New Roman" w:cs="Times New Roman"/>
                <w:sz w:val="18"/>
                <w:szCs w:val="18"/>
              </w:rPr>
            </w:pPr>
            <w:r w:rsidRPr="00C90FAE">
              <w:rPr>
                <w:rFonts w:ascii="Times New Roman" w:hAnsi="Times New Roman" w:cs="Times New Roman"/>
                <w:sz w:val="18"/>
                <w:szCs w:val="18"/>
              </w:rPr>
              <w:t> </w:t>
            </w:r>
          </w:p>
        </w:tc>
      </w:tr>
      <w:tr w:rsidR="00DD44A2" w:rsidRPr="00A76C43" w14:paraId="5A8D59D6" w14:textId="77777777" w:rsidTr="00F02A59">
        <w:trPr>
          <w:trHeight w:val="270"/>
        </w:trPr>
        <w:tc>
          <w:tcPr>
            <w:tcW w:w="7595" w:type="dxa"/>
            <w:noWrap/>
          </w:tcPr>
          <w:p w14:paraId="71485790" w14:textId="77777777" w:rsidR="00DD44A2" w:rsidRPr="00C90FAE" w:rsidRDefault="00DD44A2" w:rsidP="00C90FAE">
            <w:pPr>
              <w:spacing w:after="0" w:line="240" w:lineRule="auto"/>
              <w:rPr>
                <w:rFonts w:ascii="Times New Roman" w:hAnsi="Times New Roman" w:cs="Times New Roman"/>
                <w:bCs/>
                <w:sz w:val="18"/>
                <w:szCs w:val="18"/>
              </w:rPr>
            </w:pPr>
            <w:r w:rsidRPr="00C90FAE">
              <w:rPr>
                <w:rFonts w:ascii="Times New Roman" w:hAnsi="Times New Roman" w:cs="Times New Roman"/>
                <w:bCs/>
                <w:sz w:val="18"/>
                <w:szCs w:val="18"/>
              </w:rPr>
              <w:t>Total</w:t>
            </w:r>
          </w:p>
        </w:tc>
        <w:tc>
          <w:tcPr>
            <w:tcW w:w="1496" w:type="dxa"/>
            <w:noWrap/>
          </w:tcPr>
          <w:p w14:paraId="7F5427F2" w14:textId="2334A4BE" w:rsidR="00DD44A2" w:rsidRPr="00740437" w:rsidRDefault="00DD44A2" w:rsidP="00C90FAE">
            <w:pPr>
              <w:spacing w:after="0" w:line="240" w:lineRule="auto"/>
              <w:jc w:val="right"/>
              <w:rPr>
                <w:rFonts w:ascii="Times New Roman" w:hAnsi="Times New Roman" w:cs="Times New Roman"/>
                <w:b/>
                <w:bCs/>
                <w:sz w:val="18"/>
                <w:szCs w:val="18"/>
              </w:rPr>
            </w:pPr>
            <w:r w:rsidRPr="00740437">
              <w:rPr>
                <w:rFonts w:ascii="Times New Roman" w:hAnsi="Times New Roman" w:cs="Times New Roman"/>
                <w:b/>
                <w:bCs/>
                <w:sz w:val="18"/>
                <w:szCs w:val="18"/>
              </w:rPr>
              <w:t>$</w:t>
            </w:r>
            <w:r w:rsidR="00DC4D0B" w:rsidRPr="00DC4D0B">
              <w:rPr>
                <w:rFonts w:ascii="Times New Roman" w:hAnsi="Times New Roman" w:cs="Times New Roman"/>
                <w:b/>
                <w:bCs/>
                <w:sz w:val="18"/>
                <w:szCs w:val="18"/>
              </w:rPr>
              <w:t>8,244,902.03</w:t>
            </w:r>
          </w:p>
        </w:tc>
      </w:tr>
    </w:tbl>
    <w:p w14:paraId="7BBC485F" w14:textId="77777777" w:rsidR="00562915" w:rsidRDefault="00562915" w:rsidP="00942AD5">
      <w:pPr>
        <w:rPr>
          <w:sz w:val="16"/>
          <w:szCs w:val="16"/>
        </w:rPr>
      </w:pPr>
      <w:r w:rsidRPr="00740437">
        <w:rPr>
          <w:b/>
          <w:sz w:val="16"/>
          <w:szCs w:val="16"/>
        </w:rPr>
        <w:t>Note</w:t>
      </w:r>
      <w:r w:rsidRPr="009B69D3">
        <w:rPr>
          <w:sz w:val="16"/>
          <w:szCs w:val="16"/>
        </w:rPr>
        <w:t>: The “</w:t>
      </w:r>
      <w:r>
        <w:rPr>
          <w:sz w:val="16"/>
          <w:szCs w:val="16"/>
        </w:rPr>
        <w:t>Salary</w:t>
      </w:r>
      <w:r w:rsidRPr="009B69D3">
        <w:rPr>
          <w:sz w:val="16"/>
          <w:szCs w:val="16"/>
        </w:rPr>
        <w:t xml:space="preserve"> Rate” includes a 1.4</w:t>
      </w:r>
      <w:r w:rsidR="00B32AAA">
        <w:rPr>
          <w:sz w:val="16"/>
          <w:szCs w:val="16"/>
        </w:rPr>
        <w:t>6</w:t>
      </w:r>
      <w:r w:rsidRPr="009B69D3">
        <w:rPr>
          <w:sz w:val="16"/>
          <w:szCs w:val="16"/>
        </w:rPr>
        <w:t xml:space="preserve"> multiplier to reflect a fully-loaded wage rate.</w:t>
      </w:r>
    </w:p>
    <w:p w14:paraId="0131585B"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5D1747A4"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61243B57"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460558F7"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3EE49252" w14:textId="77777777" w:rsidR="00244C8B" w:rsidRDefault="00244C8B" w:rsidP="00562915">
      <w:pPr>
        <w:pStyle w:val="NormalWeb"/>
        <w:rPr>
          <w:i/>
          <w:sz w:val="20"/>
          <w:szCs w:val="20"/>
        </w:rPr>
      </w:pPr>
    </w:p>
    <w:p w14:paraId="61CE2695" w14:textId="77777777" w:rsidR="00244C8B" w:rsidRDefault="00244C8B" w:rsidP="00562915">
      <w:pPr>
        <w:pStyle w:val="NormalWeb"/>
        <w:rPr>
          <w:i/>
          <w:sz w:val="20"/>
          <w:szCs w:val="20"/>
        </w:rPr>
      </w:pPr>
    </w:p>
    <w:p w14:paraId="3CAB1751" w14:textId="77777777" w:rsidR="00244C8B" w:rsidRDefault="00244C8B" w:rsidP="00562915">
      <w:pPr>
        <w:pStyle w:val="NormalWeb"/>
        <w:rPr>
          <w:i/>
          <w:sz w:val="20"/>
          <w:szCs w:val="20"/>
        </w:rPr>
      </w:pPr>
    </w:p>
    <w:tbl>
      <w:tblPr>
        <w:tblW w:w="0" w:type="auto"/>
        <w:tblInd w:w="-5" w:type="dxa"/>
        <w:tblLayout w:type="fixed"/>
        <w:tblLook w:val="04A0" w:firstRow="1" w:lastRow="0" w:firstColumn="1" w:lastColumn="0" w:noHBand="0" w:noVBand="1"/>
      </w:tblPr>
      <w:tblGrid>
        <w:gridCol w:w="1769"/>
        <w:gridCol w:w="1420"/>
        <w:gridCol w:w="965"/>
        <w:gridCol w:w="986"/>
        <w:gridCol w:w="1394"/>
        <w:gridCol w:w="1115"/>
        <w:gridCol w:w="986"/>
      </w:tblGrid>
      <w:tr w:rsidR="00030976" w:rsidRPr="00DD2508" w14:paraId="47962978" w14:textId="77777777" w:rsidTr="00336F12">
        <w:trPr>
          <w:trHeight w:val="288"/>
        </w:trPr>
        <w:tc>
          <w:tcPr>
            <w:tcW w:w="8635" w:type="dxa"/>
            <w:gridSpan w:val="7"/>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74DC6EDE" w14:textId="77777777" w:rsidR="00030976" w:rsidRPr="00DD2508" w:rsidRDefault="00030976" w:rsidP="00336F12">
            <w:pPr>
              <w:spacing w:after="0" w:line="240" w:lineRule="auto"/>
              <w:jc w:val="center"/>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Itemized Changes in Annual Burden Hours</w:t>
            </w:r>
          </w:p>
        </w:tc>
      </w:tr>
      <w:tr w:rsidR="00030976" w:rsidRPr="00DD2508" w14:paraId="47D7235A" w14:textId="77777777" w:rsidTr="00336F12">
        <w:trPr>
          <w:trHeight w:val="1152"/>
        </w:trPr>
        <w:tc>
          <w:tcPr>
            <w:tcW w:w="1769" w:type="dxa"/>
            <w:tcBorders>
              <w:top w:val="nil"/>
              <w:left w:val="single" w:sz="4" w:space="0" w:color="A6A6A6"/>
              <w:bottom w:val="single" w:sz="4" w:space="0" w:color="A6A6A6"/>
              <w:right w:val="single" w:sz="4" w:space="0" w:color="A6A6A6"/>
            </w:tcBorders>
            <w:shd w:val="clear" w:color="auto" w:fill="8DB3E2"/>
            <w:vAlign w:val="center"/>
            <w:hideMark/>
          </w:tcPr>
          <w:p w14:paraId="66C1ACF2"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Data collection Activity/Instrument</w:t>
            </w:r>
          </w:p>
        </w:tc>
        <w:tc>
          <w:tcPr>
            <w:tcW w:w="1420" w:type="dxa"/>
            <w:tcBorders>
              <w:top w:val="nil"/>
              <w:left w:val="nil"/>
              <w:bottom w:val="single" w:sz="4" w:space="0" w:color="A6A6A6"/>
              <w:right w:val="single" w:sz="4" w:space="0" w:color="A6A6A6"/>
            </w:tcBorders>
            <w:shd w:val="clear" w:color="auto" w:fill="8DB3E2"/>
            <w:vAlign w:val="center"/>
            <w:hideMark/>
          </w:tcPr>
          <w:p w14:paraId="2F149D47"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xml:space="preserve">Program Change </w:t>
            </w:r>
            <w:r w:rsidRPr="00DD2508">
              <w:rPr>
                <w:rFonts w:ascii="Times New Roman" w:eastAsia="Times New Roman" w:hAnsi="Times New Roman" w:cs="Times New Roman"/>
                <w:b/>
                <w:bCs/>
                <w:color w:val="000000"/>
                <w:sz w:val="18"/>
                <w:szCs w:val="18"/>
              </w:rPr>
              <w:t xml:space="preserve">(hours currently on OMB Inventory) </w:t>
            </w:r>
          </w:p>
        </w:tc>
        <w:tc>
          <w:tcPr>
            <w:tcW w:w="965" w:type="dxa"/>
            <w:tcBorders>
              <w:top w:val="nil"/>
              <w:left w:val="nil"/>
              <w:bottom w:val="single" w:sz="4" w:space="0" w:color="A6A6A6"/>
              <w:right w:val="single" w:sz="4" w:space="0" w:color="A6A6A6"/>
            </w:tcBorders>
            <w:shd w:val="clear" w:color="auto" w:fill="8DB3E2"/>
            <w:vAlign w:val="center"/>
            <w:hideMark/>
          </w:tcPr>
          <w:p w14:paraId="44E26CB5"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xml:space="preserve">Program Change (New) </w:t>
            </w:r>
          </w:p>
        </w:tc>
        <w:tc>
          <w:tcPr>
            <w:tcW w:w="986" w:type="dxa"/>
            <w:tcBorders>
              <w:top w:val="nil"/>
              <w:left w:val="nil"/>
              <w:bottom w:val="single" w:sz="4" w:space="0" w:color="A6A6A6"/>
              <w:right w:val="single" w:sz="4" w:space="0" w:color="A6A6A6"/>
            </w:tcBorders>
            <w:shd w:val="clear" w:color="auto" w:fill="8DB3E2"/>
            <w:vAlign w:val="center"/>
            <w:hideMark/>
          </w:tcPr>
          <w:p w14:paraId="3D713345"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Difference</w:t>
            </w:r>
          </w:p>
        </w:tc>
        <w:tc>
          <w:tcPr>
            <w:tcW w:w="1394" w:type="dxa"/>
            <w:tcBorders>
              <w:top w:val="nil"/>
              <w:left w:val="nil"/>
              <w:bottom w:val="single" w:sz="4" w:space="0" w:color="A6A6A6"/>
              <w:right w:val="single" w:sz="4" w:space="0" w:color="A6A6A6"/>
            </w:tcBorders>
            <w:shd w:val="clear" w:color="auto" w:fill="8DB3E2"/>
            <w:vAlign w:val="center"/>
            <w:hideMark/>
          </w:tcPr>
          <w:p w14:paraId="3AC8BDE6"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xml:space="preserve">Adjustment </w:t>
            </w:r>
            <w:r w:rsidRPr="00DD2508">
              <w:rPr>
                <w:rFonts w:ascii="Times New Roman" w:eastAsia="Times New Roman" w:hAnsi="Times New Roman" w:cs="Times New Roman"/>
                <w:b/>
                <w:bCs/>
                <w:color w:val="000000"/>
                <w:sz w:val="18"/>
                <w:szCs w:val="18"/>
              </w:rPr>
              <w:t>(hours currently on OMB Inventory)</w:t>
            </w:r>
          </w:p>
        </w:tc>
        <w:tc>
          <w:tcPr>
            <w:tcW w:w="1115" w:type="dxa"/>
            <w:tcBorders>
              <w:top w:val="nil"/>
              <w:left w:val="nil"/>
              <w:bottom w:val="single" w:sz="4" w:space="0" w:color="A6A6A6"/>
              <w:right w:val="single" w:sz="4" w:space="0" w:color="A6A6A6"/>
            </w:tcBorders>
            <w:shd w:val="clear" w:color="auto" w:fill="8DB3E2"/>
            <w:vAlign w:val="center"/>
            <w:hideMark/>
          </w:tcPr>
          <w:p w14:paraId="422A069B"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xml:space="preserve">Adjustment (New) </w:t>
            </w:r>
          </w:p>
        </w:tc>
        <w:tc>
          <w:tcPr>
            <w:tcW w:w="986" w:type="dxa"/>
            <w:tcBorders>
              <w:top w:val="nil"/>
              <w:left w:val="nil"/>
              <w:bottom w:val="single" w:sz="4" w:space="0" w:color="A6A6A6"/>
              <w:right w:val="single" w:sz="4" w:space="0" w:color="A6A6A6"/>
            </w:tcBorders>
            <w:shd w:val="clear" w:color="auto" w:fill="8DB3E2"/>
            <w:vAlign w:val="center"/>
            <w:hideMark/>
          </w:tcPr>
          <w:p w14:paraId="614C5148"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Difference</w:t>
            </w:r>
          </w:p>
        </w:tc>
      </w:tr>
      <w:tr w:rsidR="00030976" w:rsidRPr="00DD2508" w14:paraId="2D328944" w14:textId="77777777" w:rsidTr="00336F12">
        <w:trPr>
          <w:trHeight w:val="116"/>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237418A0"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112-0-2</w:t>
            </w:r>
          </w:p>
        </w:tc>
        <w:tc>
          <w:tcPr>
            <w:tcW w:w="1420" w:type="dxa"/>
            <w:tcBorders>
              <w:top w:val="nil"/>
              <w:left w:val="nil"/>
              <w:bottom w:val="single" w:sz="4" w:space="0" w:color="A6A6A6"/>
              <w:right w:val="single" w:sz="4" w:space="0" w:color="A6A6A6"/>
            </w:tcBorders>
            <w:shd w:val="clear" w:color="auto" w:fill="auto"/>
            <w:vAlign w:val="center"/>
            <w:hideMark/>
          </w:tcPr>
          <w:p w14:paraId="37E17F4D"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60DD8A42"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2E0DE549"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6621FD28"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16770</w:t>
            </w:r>
          </w:p>
        </w:tc>
        <w:tc>
          <w:tcPr>
            <w:tcW w:w="1115" w:type="dxa"/>
            <w:tcBorders>
              <w:top w:val="nil"/>
              <w:left w:val="nil"/>
              <w:bottom w:val="single" w:sz="4" w:space="0" w:color="A6A6A6"/>
              <w:right w:val="single" w:sz="4" w:space="0" w:color="A6A6A6"/>
            </w:tcBorders>
            <w:shd w:val="clear" w:color="auto" w:fill="auto"/>
            <w:vAlign w:val="center"/>
            <w:hideMark/>
          </w:tcPr>
          <w:p w14:paraId="40F9C6FD"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4953C17C"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-16770</w:t>
            </w:r>
          </w:p>
        </w:tc>
      </w:tr>
      <w:tr w:rsidR="00030976" w:rsidRPr="00DD2508" w14:paraId="4B13DB43" w14:textId="77777777" w:rsidTr="00336F12">
        <w:trPr>
          <w:trHeight w:val="260"/>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06C8B9AB"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112-0-3 A, B, C</w:t>
            </w:r>
          </w:p>
        </w:tc>
        <w:tc>
          <w:tcPr>
            <w:tcW w:w="1420" w:type="dxa"/>
            <w:tcBorders>
              <w:top w:val="nil"/>
              <w:left w:val="nil"/>
              <w:bottom w:val="single" w:sz="4" w:space="0" w:color="A6A6A6"/>
              <w:right w:val="single" w:sz="4" w:space="0" w:color="A6A6A6"/>
            </w:tcBorders>
            <w:shd w:val="clear" w:color="auto" w:fill="auto"/>
            <w:vAlign w:val="center"/>
            <w:hideMark/>
          </w:tcPr>
          <w:p w14:paraId="5D877EEE"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321D57F0"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2AC3661C"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2531046F"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6074</w:t>
            </w:r>
          </w:p>
        </w:tc>
        <w:tc>
          <w:tcPr>
            <w:tcW w:w="1115" w:type="dxa"/>
            <w:tcBorders>
              <w:top w:val="nil"/>
              <w:left w:val="nil"/>
              <w:bottom w:val="single" w:sz="4" w:space="0" w:color="A6A6A6"/>
              <w:right w:val="single" w:sz="4" w:space="0" w:color="A6A6A6"/>
            </w:tcBorders>
            <w:shd w:val="clear" w:color="auto" w:fill="auto"/>
            <w:vAlign w:val="center"/>
            <w:hideMark/>
          </w:tcPr>
          <w:p w14:paraId="6483DC01"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319C0FB8"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-6074</w:t>
            </w:r>
          </w:p>
        </w:tc>
      </w:tr>
      <w:tr w:rsidR="00030976" w:rsidRPr="00DD2508" w14:paraId="41B4237C"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53CF75E0"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112-0-4</w:t>
            </w:r>
          </w:p>
        </w:tc>
        <w:tc>
          <w:tcPr>
            <w:tcW w:w="1420" w:type="dxa"/>
            <w:tcBorders>
              <w:top w:val="nil"/>
              <w:left w:val="nil"/>
              <w:bottom w:val="single" w:sz="4" w:space="0" w:color="A6A6A6"/>
              <w:right w:val="single" w:sz="4" w:space="0" w:color="A6A6A6"/>
            </w:tcBorders>
            <w:shd w:val="clear" w:color="auto" w:fill="auto"/>
            <w:vAlign w:val="center"/>
            <w:hideMark/>
          </w:tcPr>
          <w:p w14:paraId="58E9F8BA"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22F7D60F"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18DBB2CD"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3F672289"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74304</w:t>
            </w:r>
          </w:p>
        </w:tc>
        <w:tc>
          <w:tcPr>
            <w:tcW w:w="1115" w:type="dxa"/>
            <w:tcBorders>
              <w:top w:val="nil"/>
              <w:left w:val="nil"/>
              <w:bottom w:val="single" w:sz="4" w:space="0" w:color="A6A6A6"/>
              <w:right w:val="single" w:sz="4" w:space="0" w:color="A6A6A6"/>
            </w:tcBorders>
            <w:shd w:val="clear" w:color="auto" w:fill="auto"/>
            <w:vAlign w:val="center"/>
            <w:hideMark/>
          </w:tcPr>
          <w:p w14:paraId="72A4C738"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367BAD4D"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w:t>
            </w:r>
            <w:r w:rsidRPr="00F845FD">
              <w:rPr>
                <w:rFonts w:ascii="Times New Roman" w:eastAsia="Times New Roman" w:hAnsi="Times New Roman" w:cs="Times New Roman"/>
                <w:color w:val="000000"/>
                <w:sz w:val="18"/>
                <w:szCs w:val="18"/>
              </w:rPr>
              <w:t>74304</w:t>
            </w:r>
          </w:p>
        </w:tc>
      </w:tr>
      <w:tr w:rsidR="00030976" w:rsidRPr="00DD2508" w14:paraId="00A96BC7"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36C234F3"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112-0-5</w:t>
            </w:r>
          </w:p>
        </w:tc>
        <w:tc>
          <w:tcPr>
            <w:tcW w:w="1420" w:type="dxa"/>
            <w:tcBorders>
              <w:top w:val="nil"/>
              <w:left w:val="nil"/>
              <w:bottom w:val="single" w:sz="4" w:space="0" w:color="A6A6A6"/>
              <w:right w:val="single" w:sz="4" w:space="0" w:color="A6A6A6"/>
            </w:tcBorders>
            <w:shd w:val="clear" w:color="auto" w:fill="auto"/>
            <w:vAlign w:val="center"/>
            <w:hideMark/>
          </w:tcPr>
          <w:p w14:paraId="53760D24"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72E30720"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0A9549CB"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1C3CAB45"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12260</w:t>
            </w:r>
          </w:p>
        </w:tc>
        <w:tc>
          <w:tcPr>
            <w:tcW w:w="1115" w:type="dxa"/>
            <w:tcBorders>
              <w:top w:val="nil"/>
              <w:left w:val="nil"/>
              <w:bottom w:val="single" w:sz="4" w:space="0" w:color="A6A6A6"/>
              <w:right w:val="single" w:sz="4" w:space="0" w:color="A6A6A6"/>
            </w:tcBorders>
            <w:shd w:val="clear" w:color="auto" w:fill="auto"/>
            <w:vAlign w:val="center"/>
            <w:hideMark/>
          </w:tcPr>
          <w:p w14:paraId="5E832438"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68117459"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w:t>
            </w:r>
            <w:r w:rsidRPr="00F845FD">
              <w:rPr>
                <w:rFonts w:ascii="Times New Roman" w:eastAsia="Times New Roman" w:hAnsi="Times New Roman" w:cs="Times New Roman"/>
                <w:color w:val="000000"/>
                <w:sz w:val="18"/>
                <w:szCs w:val="18"/>
              </w:rPr>
              <w:t>12260</w:t>
            </w:r>
          </w:p>
        </w:tc>
      </w:tr>
      <w:tr w:rsidR="00030976" w:rsidRPr="00DD2508" w14:paraId="56ACD601"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7E9864EA"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112-0-6</w:t>
            </w:r>
          </w:p>
        </w:tc>
        <w:tc>
          <w:tcPr>
            <w:tcW w:w="1420" w:type="dxa"/>
            <w:tcBorders>
              <w:top w:val="nil"/>
              <w:left w:val="nil"/>
              <w:bottom w:val="single" w:sz="4" w:space="0" w:color="A6A6A6"/>
              <w:right w:val="single" w:sz="4" w:space="0" w:color="A6A6A6"/>
            </w:tcBorders>
            <w:shd w:val="clear" w:color="auto" w:fill="auto"/>
            <w:vAlign w:val="center"/>
            <w:hideMark/>
          </w:tcPr>
          <w:p w14:paraId="37646AFB"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2268FBDF"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309367F0"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2207386F"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233</w:t>
            </w:r>
          </w:p>
        </w:tc>
        <w:tc>
          <w:tcPr>
            <w:tcW w:w="1115" w:type="dxa"/>
            <w:tcBorders>
              <w:top w:val="nil"/>
              <w:left w:val="nil"/>
              <w:bottom w:val="single" w:sz="4" w:space="0" w:color="A6A6A6"/>
              <w:right w:val="single" w:sz="4" w:space="0" w:color="A6A6A6"/>
            </w:tcBorders>
            <w:shd w:val="clear" w:color="auto" w:fill="auto"/>
            <w:vAlign w:val="center"/>
            <w:hideMark/>
          </w:tcPr>
          <w:p w14:paraId="0A0CB06D"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23D8FE9F"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w:t>
            </w:r>
            <w:r w:rsidRPr="00DD2508">
              <w:rPr>
                <w:rFonts w:ascii="Times New Roman" w:eastAsia="Times New Roman" w:hAnsi="Times New Roman" w:cs="Times New Roman"/>
                <w:color w:val="000000"/>
                <w:sz w:val="18"/>
                <w:szCs w:val="18"/>
              </w:rPr>
              <w:t>33</w:t>
            </w:r>
          </w:p>
        </w:tc>
      </w:tr>
      <w:tr w:rsidR="00030976" w:rsidRPr="00DD2508" w14:paraId="0BD3C007"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3F9ABFB4"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112-0-7</w:t>
            </w:r>
          </w:p>
        </w:tc>
        <w:tc>
          <w:tcPr>
            <w:tcW w:w="1420" w:type="dxa"/>
            <w:tcBorders>
              <w:top w:val="nil"/>
              <w:left w:val="nil"/>
              <w:bottom w:val="single" w:sz="4" w:space="0" w:color="A6A6A6"/>
              <w:right w:val="single" w:sz="4" w:space="0" w:color="A6A6A6"/>
            </w:tcBorders>
            <w:shd w:val="clear" w:color="auto" w:fill="auto"/>
            <w:vAlign w:val="center"/>
            <w:hideMark/>
          </w:tcPr>
          <w:p w14:paraId="2EB91FFA"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0F0C8D85"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6F9DD6AB"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15415689"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5741</w:t>
            </w:r>
          </w:p>
        </w:tc>
        <w:tc>
          <w:tcPr>
            <w:tcW w:w="1115" w:type="dxa"/>
            <w:tcBorders>
              <w:top w:val="nil"/>
              <w:left w:val="nil"/>
              <w:bottom w:val="single" w:sz="4" w:space="0" w:color="A6A6A6"/>
              <w:right w:val="single" w:sz="4" w:space="0" w:color="A6A6A6"/>
            </w:tcBorders>
            <w:shd w:val="clear" w:color="auto" w:fill="auto"/>
            <w:vAlign w:val="center"/>
            <w:hideMark/>
          </w:tcPr>
          <w:p w14:paraId="06A1755A"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7B1FBE48"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5741</w:t>
            </w:r>
          </w:p>
        </w:tc>
      </w:tr>
      <w:tr w:rsidR="00030976" w:rsidRPr="00DD2508" w14:paraId="35FE6B5B"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557A875C"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112-0-8</w:t>
            </w:r>
          </w:p>
        </w:tc>
        <w:tc>
          <w:tcPr>
            <w:tcW w:w="1420" w:type="dxa"/>
            <w:tcBorders>
              <w:top w:val="nil"/>
              <w:left w:val="nil"/>
              <w:bottom w:val="single" w:sz="4" w:space="0" w:color="A6A6A6"/>
              <w:right w:val="single" w:sz="4" w:space="0" w:color="A6A6A6"/>
            </w:tcBorders>
            <w:shd w:val="clear" w:color="auto" w:fill="auto"/>
            <w:vAlign w:val="center"/>
            <w:hideMark/>
          </w:tcPr>
          <w:p w14:paraId="58A7C4D0"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37364B16"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38EB5792"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378B47F1"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66251</w:t>
            </w:r>
          </w:p>
        </w:tc>
        <w:tc>
          <w:tcPr>
            <w:tcW w:w="1115" w:type="dxa"/>
            <w:tcBorders>
              <w:top w:val="nil"/>
              <w:left w:val="nil"/>
              <w:bottom w:val="single" w:sz="4" w:space="0" w:color="A6A6A6"/>
              <w:right w:val="single" w:sz="4" w:space="0" w:color="A6A6A6"/>
            </w:tcBorders>
            <w:shd w:val="clear" w:color="auto" w:fill="auto"/>
            <w:vAlign w:val="center"/>
            <w:hideMark/>
          </w:tcPr>
          <w:p w14:paraId="7553C276"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295827DF"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w:t>
            </w:r>
            <w:r w:rsidRPr="00F845FD">
              <w:rPr>
                <w:rFonts w:ascii="Times New Roman" w:eastAsia="Times New Roman" w:hAnsi="Times New Roman" w:cs="Times New Roman"/>
                <w:color w:val="000000"/>
                <w:sz w:val="18"/>
                <w:szCs w:val="18"/>
              </w:rPr>
              <w:t>66251</w:t>
            </w:r>
          </w:p>
        </w:tc>
      </w:tr>
      <w:tr w:rsidR="00030976" w:rsidRPr="00DD2508" w14:paraId="737A4AEE"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7C6957A0"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112-0-9</w:t>
            </w:r>
          </w:p>
        </w:tc>
        <w:tc>
          <w:tcPr>
            <w:tcW w:w="1420" w:type="dxa"/>
            <w:tcBorders>
              <w:top w:val="nil"/>
              <w:left w:val="nil"/>
              <w:bottom w:val="single" w:sz="4" w:space="0" w:color="A6A6A6"/>
              <w:right w:val="single" w:sz="4" w:space="0" w:color="A6A6A6"/>
            </w:tcBorders>
            <w:shd w:val="clear" w:color="auto" w:fill="auto"/>
            <w:vAlign w:val="center"/>
            <w:hideMark/>
          </w:tcPr>
          <w:p w14:paraId="70537F98"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4E52EEC4"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5E9EBB7B"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0A8B3534"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152</w:t>
            </w:r>
          </w:p>
        </w:tc>
        <w:tc>
          <w:tcPr>
            <w:tcW w:w="1115" w:type="dxa"/>
            <w:tcBorders>
              <w:top w:val="nil"/>
              <w:left w:val="nil"/>
              <w:bottom w:val="single" w:sz="4" w:space="0" w:color="A6A6A6"/>
              <w:right w:val="single" w:sz="4" w:space="0" w:color="A6A6A6"/>
            </w:tcBorders>
            <w:shd w:val="clear" w:color="auto" w:fill="auto"/>
            <w:vAlign w:val="center"/>
            <w:hideMark/>
          </w:tcPr>
          <w:p w14:paraId="1984C55D"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1594407A"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52</w:t>
            </w:r>
          </w:p>
        </w:tc>
      </w:tr>
      <w:tr w:rsidR="00030976" w:rsidRPr="00DD2508" w14:paraId="6797D2E2"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359978A9"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FEMA Form 112-0-10</w:t>
            </w:r>
          </w:p>
        </w:tc>
        <w:tc>
          <w:tcPr>
            <w:tcW w:w="1420" w:type="dxa"/>
            <w:tcBorders>
              <w:top w:val="nil"/>
              <w:left w:val="nil"/>
              <w:bottom w:val="single" w:sz="4" w:space="0" w:color="A6A6A6"/>
              <w:right w:val="single" w:sz="4" w:space="0" w:color="A6A6A6"/>
            </w:tcBorders>
            <w:shd w:val="clear" w:color="auto" w:fill="auto"/>
            <w:vAlign w:val="center"/>
            <w:hideMark/>
          </w:tcPr>
          <w:p w14:paraId="5BB6A9F5"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09A30F8C"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4F9824C8"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1AC7EBF8"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2690</w:t>
            </w:r>
          </w:p>
        </w:tc>
        <w:tc>
          <w:tcPr>
            <w:tcW w:w="1115" w:type="dxa"/>
            <w:tcBorders>
              <w:top w:val="nil"/>
              <w:left w:val="nil"/>
              <w:bottom w:val="single" w:sz="4" w:space="0" w:color="A6A6A6"/>
              <w:right w:val="single" w:sz="4" w:space="0" w:color="A6A6A6"/>
            </w:tcBorders>
            <w:shd w:val="clear" w:color="auto" w:fill="auto"/>
            <w:vAlign w:val="center"/>
            <w:hideMark/>
          </w:tcPr>
          <w:p w14:paraId="02B43E5F"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14:paraId="57C97B9B"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-2690</w:t>
            </w:r>
          </w:p>
        </w:tc>
      </w:tr>
      <w:tr w:rsidR="00030976" w:rsidRPr="00DD2508" w14:paraId="2F138F49" w14:textId="77777777" w:rsidTr="00336F12">
        <w:trPr>
          <w:trHeight w:val="575"/>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46821652"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Non-Disaster (ND) Grants System / FEMA Form 080-0-0-15</w:t>
            </w:r>
          </w:p>
        </w:tc>
        <w:tc>
          <w:tcPr>
            <w:tcW w:w="1420" w:type="dxa"/>
            <w:tcBorders>
              <w:top w:val="nil"/>
              <w:left w:val="nil"/>
              <w:bottom w:val="single" w:sz="4" w:space="0" w:color="A6A6A6"/>
              <w:right w:val="single" w:sz="4" w:space="0" w:color="A6A6A6"/>
            </w:tcBorders>
            <w:shd w:val="clear" w:color="auto" w:fill="auto"/>
            <w:vAlign w:val="center"/>
            <w:hideMark/>
          </w:tcPr>
          <w:p w14:paraId="079F290D"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7FF6825A"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2EF3C476" w14:textId="77777777" w:rsidR="00030976" w:rsidRPr="00DD2508" w:rsidRDefault="00030976" w:rsidP="00336F12">
            <w:pPr>
              <w:spacing w:after="0" w:line="240" w:lineRule="auto"/>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14:paraId="58C4AFD1" w14:textId="77777777" w:rsidR="00030976"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p w14:paraId="0C99D3AC" w14:textId="77777777" w:rsidR="00030976" w:rsidRDefault="00030976" w:rsidP="00336F12">
            <w:pPr>
              <w:spacing w:after="0" w:line="240" w:lineRule="auto"/>
              <w:jc w:val="right"/>
              <w:rPr>
                <w:rFonts w:ascii="Times New Roman" w:eastAsia="Times New Roman" w:hAnsi="Times New Roman" w:cs="Times New Roman"/>
                <w:color w:val="000000"/>
                <w:sz w:val="18"/>
                <w:szCs w:val="18"/>
              </w:rPr>
            </w:pPr>
          </w:p>
          <w:p w14:paraId="045A32CC"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207</w:t>
            </w:r>
          </w:p>
        </w:tc>
        <w:tc>
          <w:tcPr>
            <w:tcW w:w="1115" w:type="dxa"/>
            <w:tcBorders>
              <w:top w:val="nil"/>
              <w:left w:val="nil"/>
              <w:bottom w:val="single" w:sz="4" w:space="0" w:color="A6A6A6"/>
              <w:right w:val="single" w:sz="4" w:space="0" w:color="A6A6A6"/>
            </w:tcBorders>
            <w:shd w:val="clear" w:color="auto" w:fill="auto"/>
            <w:vAlign w:val="center"/>
            <w:hideMark/>
          </w:tcPr>
          <w:p w14:paraId="135B7043" w14:textId="77777777" w:rsidR="00030976"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p>
          <w:p w14:paraId="35EE7E00" w14:textId="77777777" w:rsidR="00030976" w:rsidRDefault="00030976" w:rsidP="00336F12">
            <w:pPr>
              <w:spacing w:after="0" w:line="240" w:lineRule="auto"/>
              <w:jc w:val="right"/>
              <w:rPr>
                <w:rFonts w:ascii="Times New Roman" w:eastAsia="Times New Roman" w:hAnsi="Times New Roman" w:cs="Times New Roman"/>
                <w:color w:val="000000"/>
                <w:sz w:val="18"/>
                <w:szCs w:val="18"/>
              </w:rPr>
            </w:pPr>
          </w:p>
          <w:p w14:paraId="1964A0AA"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26,999</w:t>
            </w:r>
          </w:p>
        </w:tc>
        <w:tc>
          <w:tcPr>
            <w:tcW w:w="986" w:type="dxa"/>
            <w:tcBorders>
              <w:top w:val="nil"/>
              <w:left w:val="nil"/>
              <w:bottom w:val="single" w:sz="4" w:space="0" w:color="A6A6A6"/>
              <w:right w:val="single" w:sz="4" w:space="0" w:color="A6A6A6"/>
            </w:tcBorders>
            <w:shd w:val="clear" w:color="auto" w:fill="auto"/>
            <w:vAlign w:val="center"/>
            <w:hideMark/>
          </w:tcPr>
          <w:p w14:paraId="44746B5B" w14:textId="77777777" w:rsidR="00030976" w:rsidRDefault="00030976" w:rsidP="00336F12">
            <w:pPr>
              <w:spacing w:after="0" w:line="240" w:lineRule="auto"/>
              <w:jc w:val="right"/>
              <w:rPr>
                <w:rFonts w:ascii="Times New Roman" w:eastAsia="Times New Roman" w:hAnsi="Times New Roman" w:cs="Times New Roman"/>
                <w:color w:val="000000"/>
                <w:sz w:val="18"/>
                <w:szCs w:val="18"/>
              </w:rPr>
            </w:pPr>
          </w:p>
          <w:p w14:paraId="4147547B" w14:textId="77777777" w:rsidR="00030976" w:rsidRDefault="00030976" w:rsidP="00336F12">
            <w:pPr>
              <w:spacing w:after="0" w:line="240" w:lineRule="auto"/>
              <w:jc w:val="right"/>
              <w:rPr>
                <w:rFonts w:ascii="Times New Roman" w:eastAsia="Times New Roman" w:hAnsi="Times New Roman" w:cs="Times New Roman"/>
                <w:color w:val="000000"/>
                <w:sz w:val="18"/>
                <w:szCs w:val="18"/>
              </w:rPr>
            </w:pPr>
          </w:p>
          <w:p w14:paraId="6880C507" w14:textId="77777777" w:rsidR="00030976" w:rsidRPr="00DD2508" w:rsidRDefault="00030976" w:rsidP="00336F12">
            <w:pPr>
              <w:spacing w:after="0" w:line="240" w:lineRule="auto"/>
              <w:jc w:val="right"/>
              <w:rPr>
                <w:rFonts w:ascii="Times New Roman" w:eastAsia="Times New Roman" w:hAnsi="Times New Roman" w:cs="Times New Roman"/>
                <w:color w:val="000000"/>
                <w:sz w:val="18"/>
                <w:szCs w:val="18"/>
              </w:rPr>
            </w:pPr>
            <w:r w:rsidRPr="00DD2508">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26792</w:t>
            </w:r>
          </w:p>
        </w:tc>
      </w:tr>
      <w:tr w:rsidR="00030976" w:rsidRPr="00DD2508" w14:paraId="1F212C54" w14:textId="77777777" w:rsidTr="00336F12">
        <w:trPr>
          <w:trHeight w:val="58"/>
        </w:trPr>
        <w:tc>
          <w:tcPr>
            <w:tcW w:w="1769" w:type="dxa"/>
            <w:tcBorders>
              <w:top w:val="nil"/>
              <w:left w:val="single" w:sz="4" w:space="0" w:color="A6A6A6"/>
              <w:bottom w:val="single" w:sz="4" w:space="0" w:color="A6A6A6"/>
              <w:right w:val="single" w:sz="4" w:space="0" w:color="A6A6A6"/>
            </w:tcBorders>
            <w:shd w:val="clear" w:color="auto" w:fill="auto"/>
            <w:vAlign w:val="center"/>
            <w:hideMark/>
          </w:tcPr>
          <w:p w14:paraId="1C6CB305" w14:textId="77777777" w:rsidR="00030976" w:rsidRPr="00DD2508" w:rsidRDefault="00030976" w:rsidP="00336F12">
            <w:pPr>
              <w:spacing w:after="0" w:line="240" w:lineRule="auto"/>
              <w:rPr>
                <w:rFonts w:ascii="Times New Roman" w:eastAsia="Times New Roman" w:hAnsi="Times New Roman" w:cs="Times New Roman"/>
                <w:b/>
                <w:color w:val="000000"/>
                <w:sz w:val="18"/>
                <w:szCs w:val="18"/>
              </w:rPr>
            </w:pPr>
            <w:r w:rsidRPr="00DD2508">
              <w:rPr>
                <w:rFonts w:ascii="Times New Roman" w:eastAsia="Times New Roman" w:hAnsi="Times New Roman" w:cs="Times New Roman"/>
                <w:b/>
                <w:color w:val="000000"/>
                <w:sz w:val="18"/>
                <w:szCs w:val="18"/>
              </w:rPr>
              <w:t>Total(s)</w:t>
            </w:r>
          </w:p>
        </w:tc>
        <w:tc>
          <w:tcPr>
            <w:tcW w:w="1420" w:type="dxa"/>
            <w:tcBorders>
              <w:top w:val="nil"/>
              <w:left w:val="nil"/>
              <w:bottom w:val="single" w:sz="4" w:space="0" w:color="A6A6A6"/>
              <w:right w:val="single" w:sz="4" w:space="0" w:color="A6A6A6"/>
            </w:tcBorders>
            <w:shd w:val="clear" w:color="auto" w:fill="auto"/>
            <w:vAlign w:val="center"/>
            <w:hideMark/>
          </w:tcPr>
          <w:p w14:paraId="111C95F2" w14:textId="77777777" w:rsidR="00030976" w:rsidRPr="00DD2508" w:rsidRDefault="00030976" w:rsidP="00336F12">
            <w:pPr>
              <w:spacing w:after="0" w:line="240" w:lineRule="auto"/>
              <w:rPr>
                <w:rFonts w:ascii="Times New Roman" w:eastAsia="Times New Roman" w:hAnsi="Times New Roman" w:cs="Times New Roman"/>
                <w:b/>
                <w:color w:val="000000"/>
                <w:sz w:val="18"/>
                <w:szCs w:val="18"/>
              </w:rPr>
            </w:pPr>
            <w:r w:rsidRPr="00DD2508">
              <w:rPr>
                <w:rFonts w:ascii="Times New Roman" w:eastAsia="Times New Roman" w:hAnsi="Times New Roman" w:cs="Times New Roman"/>
                <w:b/>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14:paraId="10B11133" w14:textId="77777777" w:rsidR="00030976" w:rsidRPr="00DD2508" w:rsidRDefault="00030976" w:rsidP="00336F12">
            <w:pPr>
              <w:spacing w:after="0" w:line="240" w:lineRule="auto"/>
              <w:rPr>
                <w:rFonts w:ascii="Times New Roman" w:eastAsia="Times New Roman" w:hAnsi="Times New Roman" w:cs="Times New Roman"/>
                <w:b/>
                <w:color w:val="000000"/>
                <w:sz w:val="18"/>
                <w:szCs w:val="18"/>
              </w:rPr>
            </w:pPr>
            <w:r w:rsidRPr="00DD2508">
              <w:rPr>
                <w:rFonts w:ascii="Times New Roman" w:eastAsia="Times New Roman" w:hAnsi="Times New Roman" w:cs="Times New Roman"/>
                <w:b/>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14:paraId="73ED926A" w14:textId="77777777" w:rsidR="00030976" w:rsidRPr="00DD2508" w:rsidRDefault="00030976" w:rsidP="00336F12">
            <w:pPr>
              <w:spacing w:after="0" w:line="240" w:lineRule="auto"/>
              <w:jc w:val="right"/>
              <w:rPr>
                <w:rFonts w:ascii="Times New Roman" w:eastAsia="Times New Roman" w:hAnsi="Times New Roman" w:cs="Times New Roman"/>
                <w:b/>
                <w:color w:val="000000"/>
                <w:sz w:val="18"/>
                <w:szCs w:val="18"/>
              </w:rPr>
            </w:pPr>
          </w:p>
        </w:tc>
        <w:tc>
          <w:tcPr>
            <w:tcW w:w="1394" w:type="dxa"/>
            <w:tcBorders>
              <w:top w:val="nil"/>
              <w:left w:val="nil"/>
              <w:bottom w:val="single" w:sz="4" w:space="0" w:color="A6A6A6"/>
              <w:right w:val="single" w:sz="4" w:space="0" w:color="A6A6A6"/>
            </w:tcBorders>
            <w:shd w:val="clear" w:color="auto" w:fill="auto"/>
            <w:vAlign w:val="center"/>
            <w:hideMark/>
          </w:tcPr>
          <w:p w14:paraId="7C16D1E2" w14:textId="77777777" w:rsidR="00030976" w:rsidRPr="00DD2508" w:rsidRDefault="00030976" w:rsidP="00336F12">
            <w:pPr>
              <w:spacing w:after="0" w:line="240" w:lineRule="auto"/>
              <w:jc w:val="right"/>
              <w:rPr>
                <w:rFonts w:ascii="Times New Roman" w:eastAsia="Times New Roman" w:hAnsi="Times New Roman" w:cs="Times New Roman"/>
                <w:b/>
                <w:color w:val="000000"/>
                <w:sz w:val="18"/>
                <w:szCs w:val="18"/>
              </w:rPr>
            </w:pPr>
            <w:r w:rsidRPr="00DD2508">
              <w:rPr>
                <w:rFonts w:ascii="Times New Roman" w:eastAsia="Times New Roman" w:hAnsi="Times New Roman" w:cs="Times New Roman"/>
                <w:b/>
                <w:color w:val="000000"/>
                <w:sz w:val="18"/>
                <w:szCs w:val="18"/>
              </w:rPr>
              <w:t>1</w:t>
            </w:r>
            <w:r w:rsidRPr="00F845FD">
              <w:rPr>
                <w:rFonts w:ascii="Times New Roman" w:eastAsia="Times New Roman" w:hAnsi="Times New Roman" w:cs="Times New Roman"/>
                <w:b/>
                <w:color w:val="000000"/>
                <w:sz w:val="18"/>
                <w:szCs w:val="18"/>
              </w:rPr>
              <w:t>84,682</w:t>
            </w:r>
          </w:p>
        </w:tc>
        <w:tc>
          <w:tcPr>
            <w:tcW w:w="1115" w:type="dxa"/>
            <w:tcBorders>
              <w:top w:val="nil"/>
              <w:left w:val="nil"/>
              <w:bottom w:val="single" w:sz="4" w:space="0" w:color="A6A6A6"/>
              <w:right w:val="single" w:sz="4" w:space="0" w:color="A6A6A6"/>
            </w:tcBorders>
            <w:shd w:val="clear" w:color="auto" w:fill="auto"/>
            <w:vAlign w:val="center"/>
            <w:hideMark/>
          </w:tcPr>
          <w:p w14:paraId="127EC22A" w14:textId="77777777" w:rsidR="00030976" w:rsidRPr="00DD2508" w:rsidRDefault="00030976" w:rsidP="00336F12">
            <w:pPr>
              <w:spacing w:after="0" w:line="240" w:lineRule="auto"/>
              <w:jc w:val="right"/>
              <w:rPr>
                <w:rFonts w:ascii="Times New Roman" w:eastAsia="Times New Roman" w:hAnsi="Times New Roman" w:cs="Times New Roman"/>
                <w:b/>
                <w:color w:val="000000"/>
                <w:sz w:val="18"/>
                <w:szCs w:val="18"/>
              </w:rPr>
            </w:pPr>
            <w:r w:rsidRPr="00F845FD">
              <w:rPr>
                <w:rFonts w:ascii="Times New Roman" w:eastAsia="Times New Roman" w:hAnsi="Times New Roman" w:cs="Times New Roman"/>
                <w:b/>
                <w:color w:val="000000"/>
                <w:sz w:val="18"/>
                <w:szCs w:val="18"/>
              </w:rPr>
              <w:t>26,999</w:t>
            </w:r>
          </w:p>
        </w:tc>
        <w:tc>
          <w:tcPr>
            <w:tcW w:w="986" w:type="dxa"/>
            <w:tcBorders>
              <w:top w:val="nil"/>
              <w:left w:val="nil"/>
              <w:bottom w:val="single" w:sz="4" w:space="0" w:color="A6A6A6"/>
              <w:right w:val="single" w:sz="4" w:space="0" w:color="A6A6A6"/>
            </w:tcBorders>
            <w:shd w:val="clear" w:color="auto" w:fill="auto"/>
            <w:vAlign w:val="center"/>
            <w:hideMark/>
          </w:tcPr>
          <w:p w14:paraId="23EB90DD" w14:textId="77777777" w:rsidR="00030976" w:rsidRPr="00DD2508" w:rsidRDefault="00030976" w:rsidP="00336F12">
            <w:pPr>
              <w:spacing w:after="0"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-157,683</w:t>
            </w:r>
          </w:p>
        </w:tc>
      </w:tr>
    </w:tbl>
    <w:p w14:paraId="56AE5547" w14:textId="77777777" w:rsidR="00030976" w:rsidRDefault="00260B5C" w:rsidP="00C90FAE">
      <w:pPr>
        <w:pStyle w:val="NormalWeb"/>
        <w:tabs>
          <w:tab w:val="left" w:pos="270"/>
        </w:tabs>
      </w:pPr>
      <w:r w:rsidRPr="00260B5C">
        <w:rPr>
          <w:b/>
          <w:bCs/>
          <w:i/>
          <w:iCs/>
        </w:rPr>
        <w:t>Explain:</w:t>
      </w:r>
      <w:r w:rsidRPr="00260B5C">
        <w:t> </w:t>
      </w:r>
    </w:p>
    <w:p w14:paraId="33B2B687" w14:textId="634C812F" w:rsidR="005F0DFB" w:rsidRPr="00BD1EBC" w:rsidRDefault="00030976" w:rsidP="00FD6523">
      <w:pPr>
        <w:pStyle w:val="NormalWeb"/>
        <w:tabs>
          <w:tab w:val="left" w:pos="270"/>
        </w:tabs>
        <w:rPr>
          <w:rFonts w:ascii="Calibri" w:eastAsia="Calibri" w:hAnsi="Calibri"/>
          <w:color w:val="1F497D"/>
        </w:rPr>
      </w:pPr>
      <w:r w:rsidRPr="000E39D7">
        <w:rPr>
          <w:bCs/>
        </w:rPr>
        <w:t>There</w:t>
      </w:r>
      <w:r>
        <w:rPr>
          <w:bCs/>
        </w:rPr>
        <w:t xml:space="preserve"> has been a decrease in </w:t>
      </w:r>
      <w:r w:rsidRPr="000E39D7">
        <w:rPr>
          <w:bCs/>
        </w:rPr>
        <w:t>the annual hour burden previously reported</w:t>
      </w:r>
      <w:r>
        <w:rPr>
          <w:bCs/>
        </w:rPr>
        <w:t xml:space="preserve"> due to t</w:t>
      </w:r>
      <w:r w:rsidR="00F02A59">
        <w:t>he F</w:t>
      </w:r>
      <w:r>
        <w:t xml:space="preserve">EMA </w:t>
      </w:r>
      <w:r w:rsidR="00F02A59">
        <w:t>F</w:t>
      </w:r>
      <w:r>
        <w:t>orm</w:t>
      </w:r>
      <w:r w:rsidR="00F02A59">
        <w:t xml:space="preserve"> 112 series of forms are no longer being used</w:t>
      </w:r>
      <w:r>
        <w:t xml:space="preserve"> and has been removed</w:t>
      </w:r>
      <w:r w:rsidR="000A0102">
        <w:t xml:space="preserve"> from the collection</w:t>
      </w:r>
      <w:r>
        <w:t>.</w:t>
      </w:r>
      <w:r w:rsidR="005F0DFB">
        <w:t xml:space="preserve"> However, </w:t>
      </w:r>
      <w:r w:rsidR="002576F4">
        <w:t xml:space="preserve">FEMA </w:t>
      </w:r>
      <w:r w:rsidR="005F0DFB" w:rsidRPr="005F0DFB">
        <w:t>utilize</w:t>
      </w:r>
      <w:r w:rsidR="00A926A1">
        <w:t>s</w:t>
      </w:r>
      <w:r w:rsidR="005F0DFB">
        <w:t xml:space="preserve"> </w:t>
      </w:r>
      <w:r w:rsidR="00A926A1">
        <w:t>Standard Forms</w:t>
      </w:r>
      <w:r w:rsidR="00FD6523">
        <w:t xml:space="preserve"> (SF)</w:t>
      </w:r>
      <w:r w:rsidR="00A926A1">
        <w:t xml:space="preserve"> </w:t>
      </w:r>
      <w:r w:rsidR="005F0DFB">
        <w:t>in the</w:t>
      </w:r>
      <w:r w:rsidR="005F0DFB" w:rsidRPr="005F0DFB">
        <w:t xml:space="preserve"> ND Grants System</w:t>
      </w:r>
      <w:r w:rsidR="005F0DFB">
        <w:t xml:space="preserve">, below are the </w:t>
      </w:r>
      <w:r w:rsidR="005F0DFB" w:rsidRPr="005F0DFB">
        <w:t>estimated burden hours</w:t>
      </w:r>
      <w:r w:rsidR="00404E2D">
        <w:t xml:space="preserve"> for each form</w:t>
      </w:r>
      <w:r w:rsidR="001A155A">
        <w:t xml:space="preserve"> used</w:t>
      </w:r>
      <w:r w:rsidR="005F0DFB">
        <w:t>.</w:t>
      </w:r>
      <w:r w:rsidR="005F0DFB" w:rsidRPr="005F0DFB">
        <w:t xml:space="preserve"> </w:t>
      </w:r>
      <w:r w:rsidR="005F0DFB">
        <w:t xml:space="preserve"> </w:t>
      </w:r>
    </w:p>
    <w:p w14:paraId="6A1122B2" w14:textId="77777777" w:rsidR="005F0DFB" w:rsidRPr="00BD1EBC" w:rsidRDefault="005F0DFB" w:rsidP="005F0DFB">
      <w:pPr>
        <w:spacing w:after="0" w:line="240" w:lineRule="auto"/>
        <w:rPr>
          <w:rFonts w:ascii="Calibri" w:eastAsia="Calibri" w:hAnsi="Calibri" w:cs="Times New Roman"/>
          <w:color w:val="1F497D"/>
        </w:rPr>
      </w:pPr>
    </w:p>
    <w:tbl>
      <w:tblPr>
        <w:tblW w:w="0" w:type="auto"/>
        <w:tblInd w:w="-10" w:type="dxa"/>
        <w:tblCellMar>
          <w:left w:w="0" w:type="dxa"/>
          <w:right w:w="0" w:type="dxa"/>
        </w:tblCellMar>
        <w:tblLook w:val="04A0" w:firstRow="1" w:lastRow="0" w:firstColumn="1" w:lastColumn="0" w:noHBand="0" w:noVBand="1"/>
      </w:tblPr>
      <w:tblGrid>
        <w:gridCol w:w="1811"/>
        <w:gridCol w:w="1959"/>
        <w:gridCol w:w="1950"/>
        <w:gridCol w:w="2650"/>
      </w:tblGrid>
      <w:tr w:rsidR="005F0DFB" w:rsidRPr="00BD1EBC" w14:paraId="11F99471" w14:textId="77777777" w:rsidTr="006D3CE8">
        <w:tc>
          <w:tcPr>
            <w:tcW w:w="1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6CF5B6" w14:textId="77777777" w:rsidR="005F0DFB" w:rsidRPr="00BD1EBC" w:rsidRDefault="005F0DFB" w:rsidP="003D3492">
            <w:pPr>
              <w:spacing w:after="0" w:line="240" w:lineRule="auto"/>
              <w:rPr>
                <w:rFonts w:ascii="Times New Roman" w:eastAsia="Calibri" w:hAnsi="Times New Roman" w:cs="Times New Roman"/>
                <w:b/>
                <w:bCs/>
              </w:rPr>
            </w:pPr>
            <w:r w:rsidRPr="00BD1EBC">
              <w:rPr>
                <w:rFonts w:ascii="Times New Roman" w:eastAsia="Calibri" w:hAnsi="Times New Roman" w:cs="Times New Roman"/>
                <w:b/>
                <w:bCs/>
              </w:rPr>
              <w:t>Standard Forms</w:t>
            </w:r>
          </w:p>
        </w:tc>
        <w:tc>
          <w:tcPr>
            <w:tcW w:w="1959" w:type="dxa"/>
            <w:tcBorders>
              <w:top w:val="single" w:sz="8" w:space="0" w:color="auto"/>
              <w:left w:val="nil"/>
              <w:bottom w:val="single" w:sz="8" w:space="0" w:color="auto"/>
              <w:right w:val="single" w:sz="8" w:space="0" w:color="auto"/>
            </w:tcBorders>
            <w:vAlign w:val="center"/>
            <w:hideMark/>
          </w:tcPr>
          <w:p w14:paraId="251B01F0" w14:textId="77777777" w:rsidR="005F0DFB" w:rsidRPr="00BD1EBC" w:rsidRDefault="005F0DFB" w:rsidP="003D3492">
            <w:pPr>
              <w:spacing w:after="0" w:line="240" w:lineRule="auto"/>
              <w:jc w:val="center"/>
              <w:rPr>
                <w:rFonts w:ascii="Times New Roman" w:eastAsia="Calibri" w:hAnsi="Times New Roman" w:cs="Times New Roman"/>
                <w:b/>
                <w:bCs/>
              </w:rPr>
            </w:pPr>
            <w:r w:rsidRPr="00BD1EBC">
              <w:rPr>
                <w:rFonts w:ascii="Times New Roman" w:eastAsia="Calibri" w:hAnsi="Times New Roman" w:cs="Times New Roman"/>
                <w:b/>
                <w:bCs/>
              </w:rPr>
              <w:t>Annual Responses</w:t>
            </w:r>
          </w:p>
        </w:tc>
        <w:tc>
          <w:tcPr>
            <w:tcW w:w="1950" w:type="dxa"/>
            <w:tcBorders>
              <w:top w:val="single" w:sz="8" w:space="0" w:color="auto"/>
              <w:left w:val="nil"/>
              <w:bottom w:val="single" w:sz="8" w:space="0" w:color="auto"/>
              <w:right w:val="single" w:sz="8" w:space="0" w:color="auto"/>
            </w:tcBorders>
            <w:vAlign w:val="center"/>
            <w:hideMark/>
          </w:tcPr>
          <w:p w14:paraId="18261E38" w14:textId="77777777" w:rsidR="005F0DFB" w:rsidRPr="00BD1EBC" w:rsidRDefault="005F0DFB" w:rsidP="003D3492">
            <w:pPr>
              <w:spacing w:after="0" w:line="240" w:lineRule="auto"/>
              <w:jc w:val="center"/>
              <w:rPr>
                <w:rFonts w:ascii="Times New Roman" w:eastAsia="Calibri" w:hAnsi="Times New Roman" w:cs="Times New Roman"/>
                <w:b/>
                <w:bCs/>
              </w:rPr>
            </w:pPr>
            <w:r w:rsidRPr="00BD1EBC">
              <w:rPr>
                <w:rFonts w:ascii="Times New Roman" w:eastAsia="Calibri" w:hAnsi="Times New Roman" w:cs="Times New Roman"/>
                <w:b/>
                <w:bCs/>
              </w:rPr>
              <w:t>Hours Per Response</w:t>
            </w:r>
          </w:p>
        </w:tc>
        <w:tc>
          <w:tcPr>
            <w:tcW w:w="2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620F82" w14:textId="77777777" w:rsidR="005F0DFB" w:rsidRPr="00BD1EBC" w:rsidRDefault="005F0DFB" w:rsidP="003D3492">
            <w:pPr>
              <w:spacing w:after="0" w:line="240" w:lineRule="auto"/>
              <w:jc w:val="center"/>
              <w:rPr>
                <w:rFonts w:ascii="Times New Roman" w:eastAsia="Calibri" w:hAnsi="Times New Roman" w:cs="Times New Roman"/>
                <w:b/>
                <w:bCs/>
              </w:rPr>
            </w:pPr>
            <w:r w:rsidRPr="00BD1EBC">
              <w:rPr>
                <w:rFonts w:ascii="Times New Roman" w:eastAsia="Calibri" w:hAnsi="Times New Roman" w:cs="Times New Roman"/>
                <w:b/>
                <w:bCs/>
              </w:rPr>
              <w:t>Estimated Burden Hours</w:t>
            </w:r>
          </w:p>
        </w:tc>
      </w:tr>
      <w:tr w:rsidR="005F0DFB" w:rsidRPr="00BD1EBC" w14:paraId="61DA9634" w14:textId="77777777" w:rsidTr="006D3CE8">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07EF4" w14:textId="77777777" w:rsidR="005F0DFB" w:rsidRPr="00BD1EBC" w:rsidRDefault="005F0DFB" w:rsidP="003D3492">
            <w:pPr>
              <w:spacing w:after="0" w:line="240" w:lineRule="auto"/>
              <w:rPr>
                <w:rFonts w:ascii="Times New Roman" w:eastAsia="Calibri" w:hAnsi="Times New Roman" w:cs="Times New Roman"/>
              </w:rPr>
            </w:pPr>
            <w:r w:rsidRPr="00BD1EBC">
              <w:rPr>
                <w:rFonts w:ascii="Times New Roman" w:eastAsia="Calibri" w:hAnsi="Times New Roman" w:cs="Times New Roman"/>
              </w:rPr>
              <w:t>SF-424</w:t>
            </w:r>
          </w:p>
        </w:tc>
        <w:tc>
          <w:tcPr>
            <w:tcW w:w="1959" w:type="dxa"/>
            <w:tcBorders>
              <w:top w:val="nil"/>
              <w:left w:val="nil"/>
              <w:bottom w:val="single" w:sz="8" w:space="0" w:color="auto"/>
              <w:right w:val="single" w:sz="8" w:space="0" w:color="auto"/>
            </w:tcBorders>
            <w:vAlign w:val="center"/>
            <w:hideMark/>
          </w:tcPr>
          <w:p w14:paraId="29D3308E" w14:textId="77777777" w:rsidR="005F0DFB" w:rsidRPr="00BD1EBC" w:rsidRDefault="005F0DFB" w:rsidP="003D3492">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1443</w:t>
            </w:r>
          </w:p>
        </w:tc>
        <w:tc>
          <w:tcPr>
            <w:tcW w:w="1950" w:type="dxa"/>
            <w:tcBorders>
              <w:top w:val="nil"/>
              <w:left w:val="nil"/>
              <w:bottom w:val="single" w:sz="8" w:space="0" w:color="auto"/>
              <w:right w:val="single" w:sz="8" w:space="0" w:color="auto"/>
            </w:tcBorders>
            <w:vAlign w:val="center"/>
            <w:hideMark/>
          </w:tcPr>
          <w:p w14:paraId="25FA903A"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0.5</w:t>
            </w:r>
          </w:p>
        </w:tc>
        <w:tc>
          <w:tcPr>
            <w:tcW w:w="2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BD657"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721.5</w:t>
            </w:r>
          </w:p>
        </w:tc>
      </w:tr>
      <w:tr w:rsidR="005F0DFB" w:rsidRPr="00BD1EBC" w14:paraId="44E3EF94" w14:textId="77777777" w:rsidTr="006D3CE8">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1377D" w14:textId="77777777" w:rsidR="005F0DFB" w:rsidRPr="00BD1EBC" w:rsidRDefault="005F0DFB" w:rsidP="003D3492">
            <w:pPr>
              <w:spacing w:after="0" w:line="240" w:lineRule="auto"/>
              <w:rPr>
                <w:rFonts w:ascii="Times New Roman" w:eastAsia="Calibri" w:hAnsi="Times New Roman" w:cs="Times New Roman"/>
              </w:rPr>
            </w:pPr>
            <w:r w:rsidRPr="00BD1EBC">
              <w:rPr>
                <w:rFonts w:ascii="Times New Roman" w:eastAsia="Calibri" w:hAnsi="Times New Roman" w:cs="Times New Roman"/>
              </w:rPr>
              <w:t>SF-424A</w:t>
            </w:r>
          </w:p>
        </w:tc>
        <w:tc>
          <w:tcPr>
            <w:tcW w:w="1959" w:type="dxa"/>
            <w:tcBorders>
              <w:top w:val="nil"/>
              <w:left w:val="nil"/>
              <w:bottom w:val="single" w:sz="8" w:space="0" w:color="auto"/>
              <w:right w:val="single" w:sz="8" w:space="0" w:color="auto"/>
            </w:tcBorders>
            <w:vAlign w:val="center"/>
            <w:hideMark/>
          </w:tcPr>
          <w:p w14:paraId="247A6DC9" w14:textId="77777777" w:rsidR="005F0DFB" w:rsidRPr="00BD1EBC" w:rsidRDefault="005F0DFB" w:rsidP="003D3492">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1187</w:t>
            </w:r>
          </w:p>
        </w:tc>
        <w:tc>
          <w:tcPr>
            <w:tcW w:w="1950" w:type="dxa"/>
            <w:tcBorders>
              <w:top w:val="nil"/>
              <w:left w:val="nil"/>
              <w:bottom w:val="single" w:sz="8" w:space="0" w:color="auto"/>
              <w:right w:val="single" w:sz="8" w:space="0" w:color="auto"/>
            </w:tcBorders>
            <w:vAlign w:val="center"/>
            <w:hideMark/>
          </w:tcPr>
          <w:p w14:paraId="07D2746A"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1.5</w:t>
            </w:r>
          </w:p>
        </w:tc>
        <w:tc>
          <w:tcPr>
            <w:tcW w:w="2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8C96C"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1780.5</w:t>
            </w:r>
          </w:p>
        </w:tc>
      </w:tr>
      <w:tr w:rsidR="005F0DFB" w:rsidRPr="00BD1EBC" w14:paraId="44B56574" w14:textId="77777777" w:rsidTr="006D3CE8">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AD535" w14:textId="77777777" w:rsidR="005F0DFB" w:rsidRPr="00BD1EBC" w:rsidRDefault="005F0DFB" w:rsidP="003D3492">
            <w:pPr>
              <w:spacing w:after="0" w:line="240" w:lineRule="auto"/>
              <w:rPr>
                <w:rFonts w:ascii="Times New Roman" w:eastAsia="Calibri" w:hAnsi="Times New Roman" w:cs="Times New Roman"/>
              </w:rPr>
            </w:pPr>
            <w:r w:rsidRPr="00BD1EBC">
              <w:rPr>
                <w:rFonts w:ascii="Times New Roman" w:eastAsia="Calibri" w:hAnsi="Times New Roman" w:cs="Times New Roman"/>
              </w:rPr>
              <w:t>SF-424B</w:t>
            </w:r>
          </w:p>
        </w:tc>
        <w:tc>
          <w:tcPr>
            <w:tcW w:w="1959" w:type="dxa"/>
            <w:tcBorders>
              <w:top w:val="nil"/>
              <w:left w:val="nil"/>
              <w:bottom w:val="single" w:sz="8" w:space="0" w:color="auto"/>
              <w:right w:val="single" w:sz="8" w:space="0" w:color="auto"/>
            </w:tcBorders>
            <w:vAlign w:val="center"/>
            <w:hideMark/>
          </w:tcPr>
          <w:p w14:paraId="5882474A" w14:textId="77777777" w:rsidR="005F0DFB" w:rsidRPr="00BD1EBC" w:rsidRDefault="005F0DFB" w:rsidP="003D3492">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1187</w:t>
            </w:r>
          </w:p>
        </w:tc>
        <w:tc>
          <w:tcPr>
            <w:tcW w:w="1950" w:type="dxa"/>
            <w:tcBorders>
              <w:top w:val="nil"/>
              <w:left w:val="nil"/>
              <w:bottom w:val="single" w:sz="8" w:space="0" w:color="auto"/>
              <w:right w:val="single" w:sz="8" w:space="0" w:color="auto"/>
            </w:tcBorders>
            <w:vAlign w:val="center"/>
            <w:hideMark/>
          </w:tcPr>
          <w:p w14:paraId="18F5D799"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0.5</w:t>
            </w:r>
          </w:p>
        </w:tc>
        <w:tc>
          <w:tcPr>
            <w:tcW w:w="2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CC9C5"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593.5</w:t>
            </w:r>
          </w:p>
        </w:tc>
      </w:tr>
      <w:tr w:rsidR="005F0DFB" w:rsidRPr="00BD1EBC" w14:paraId="39945BDE" w14:textId="77777777" w:rsidTr="006D3CE8">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1F9A4" w14:textId="77777777" w:rsidR="005F0DFB" w:rsidRPr="00BD1EBC" w:rsidRDefault="005F0DFB" w:rsidP="003D3492">
            <w:pPr>
              <w:spacing w:after="0" w:line="240" w:lineRule="auto"/>
              <w:rPr>
                <w:rFonts w:ascii="Times New Roman" w:eastAsia="Calibri" w:hAnsi="Times New Roman" w:cs="Times New Roman"/>
              </w:rPr>
            </w:pPr>
            <w:r w:rsidRPr="00BD1EBC">
              <w:rPr>
                <w:rFonts w:ascii="Times New Roman" w:eastAsia="Calibri" w:hAnsi="Times New Roman" w:cs="Times New Roman"/>
              </w:rPr>
              <w:t>SF-424C</w:t>
            </w:r>
          </w:p>
        </w:tc>
        <w:tc>
          <w:tcPr>
            <w:tcW w:w="1959" w:type="dxa"/>
            <w:tcBorders>
              <w:top w:val="nil"/>
              <w:left w:val="nil"/>
              <w:bottom w:val="single" w:sz="8" w:space="0" w:color="auto"/>
              <w:right w:val="single" w:sz="8" w:space="0" w:color="auto"/>
            </w:tcBorders>
            <w:vAlign w:val="center"/>
            <w:hideMark/>
          </w:tcPr>
          <w:p w14:paraId="2CD2F500" w14:textId="77777777" w:rsidR="005F0DFB" w:rsidRPr="00BD1EBC" w:rsidRDefault="005F0DFB" w:rsidP="003D3492">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1187</w:t>
            </w:r>
          </w:p>
        </w:tc>
        <w:tc>
          <w:tcPr>
            <w:tcW w:w="1950" w:type="dxa"/>
            <w:tcBorders>
              <w:top w:val="nil"/>
              <w:left w:val="nil"/>
              <w:bottom w:val="single" w:sz="8" w:space="0" w:color="auto"/>
              <w:right w:val="single" w:sz="8" w:space="0" w:color="auto"/>
            </w:tcBorders>
            <w:vAlign w:val="center"/>
            <w:hideMark/>
          </w:tcPr>
          <w:p w14:paraId="340DD48C"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1.5</w:t>
            </w:r>
          </w:p>
        </w:tc>
        <w:tc>
          <w:tcPr>
            <w:tcW w:w="2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FC6A5"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1780.5</w:t>
            </w:r>
          </w:p>
        </w:tc>
      </w:tr>
      <w:tr w:rsidR="005F0DFB" w:rsidRPr="00BD1EBC" w14:paraId="1EFC7C3F" w14:textId="77777777" w:rsidTr="006D3CE8">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528C5" w14:textId="77777777" w:rsidR="005F0DFB" w:rsidRPr="00BD1EBC" w:rsidRDefault="005F0DFB" w:rsidP="003D3492">
            <w:pPr>
              <w:spacing w:after="0" w:line="240" w:lineRule="auto"/>
              <w:rPr>
                <w:rFonts w:ascii="Times New Roman" w:eastAsia="Calibri" w:hAnsi="Times New Roman" w:cs="Times New Roman"/>
              </w:rPr>
            </w:pPr>
            <w:r w:rsidRPr="00BD1EBC">
              <w:rPr>
                <w:rFonts w:ascii="Times New Roman" w:eastAsia="Calibri" w:hAnsi="Times New Roman" w:cs="Times New Roman"/>
              </w:rPr>
              <w:t>SF-424D</w:t>
            </w:r>
          </w:p>
        </w:tc>
        <w:tc>
          <w:tcPr>
            <w:tcW w:w="1959" w:type="dxa"/>
            <w:tcBorders>
              <w:top w:val="nil"/>
              <w:left w:val="nil"/>
              <w:bottom w:val="single" w:sz="8" w:space="0" w:color="auto"/>
              <w:right w:val="single" w:sz="8" w:space="0" w:color="auto"/>
            </w:tcBorders>
            <w:vAlign w:val="center"/>
            <w:hideMark/>
          </w:tcPr>
          <w:p w14:paraId="7449CE3A" w14:textId="77777777" w:rsidR="005F0DFB" w:rsidRPr="00BD1EBC" w:rsidRDefault="005F0DFB" w:rsidP="003D3492">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1187</w:t>
            </w:r>
          </w:p>
        </w:tc>
        <w:tc>
          <w:tcPr>
            <w:tcW w:w="1950" w:type="dxa"/>
            <w:tcBorders>
              <w:top w:val="nil"/>
              <w:left w:val="nil"/>
              <w:bottom w:val="single" w:sz="8" w:space="0" w:color="auto"/>
              <w:right w:val="single" w:sz="8" w:space="0" w:color="auto"/>
            </w:tcBorders>
            <w:vAlign w:val="center"/>
            <w:hideMark/>
          </w:tcPr>
          <w:p w14:paraId="4E797DE8"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0.25</w:t>
            </w:r>
          </w:p>
        </w:tc>
        <w:tc>
          <w:tcPr>
            <w:tcW w:w="2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00A6B"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296.75</w:t>
            </w:r>
          </w:p>
        </w:tc>
      </w:tr>
      <w:tr w:rsidR="005F0DFB" w:rsidRPr="00BD1EBC" w14:paraId="732BD0F0" w14:textId="77777777" w:rsidTr="006D3CE8">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73A67" w14:textId="77777777" w:rsidR="005F0DFB" w:rsidRPr="00BD1EBC" w:rsidRDefault="005F0DFB" w:rsidP="003D3492">
            <w:pPr>
              <w:spacing w:after="0" w:line="240" w:lineRule="auto"/>
              <w:rPr>
                <w:rFonts w:ascii="Times New Roman" w:eastAsia="Calibri" w:hAnsi="Times New Roman" w:cs="Times New Roman"/>
              </w:rPr>
            </w:pPr>
            <w:r w:rsidRPr="00BD1EBC">
              <w:rPr>
                <w:rFonts w:ascii="Times New Roman" w:eastAsia="Calibri" w:hAnsi="Times New Roman" w:cs="Times New Roman"/>
              </w:rPr>
              <w:t>SF-LLL</w:t>
            </w:r>
          </w:p>
        </w:tc>
        <w:tc>
          <w:tcPr>
            <w:tcW w:w="1959" w:type="dxa"/>
            <w:tcBorders>
              <w:top w:val="nil"/>
              <w:left w:val="nil"/>
              <w:bottom w:val="single" w:sz="8" w:space="0" w:color="auto"/>
              <w:right w:val="single" w:sz="8" w:space="0" w:color="auto"/>
            </w:tcBorders>
            <w:vAlign w:val="center"/>
            <w:hideMark/>
          </w:tcPr>
          <w:p w14:paraId="7CC86020" w14:textId="77777777" w:rsidR="005F0DFB" w:rsidRPr="00BD1EBC" w:rsidRDefault="005F0DFB" w:rsidP="003D3492">
            <w:pPr>
              <w:spacing w:after="0" w:line="240" w:lineRule="auto"/>
              <w:jc w:val="center"/>
              <w:rPr>
                <w:rFonts w:ascii="Times New Roman" w:eastAsia="Calibri" w:hAnsi="Times New Roman" w:cs="Times New Roman"/>
              </w:rPr>
            </w:pPr>
            <w:r w:rsidRPr="00BD1EBC">
              <w:rPr>
                <w:rFonts w:ascii="Times New Roman" w:eastAsia="Calibri" w:hAnsi="Times New Roman" w:cs="Times New Roman"/>
              </w:rPr>
              <w:t>1187</w:t>
            </w:r>
          </w:p>
        </w:tc>
        <w:tc>
          <w:tcPr>
            <w:tcW w:w="1950" w:type="dxa"/>
            <w:tcBorders>
              <w:top w:val="nil"/>
              <w:left w:val="nil"/>
              <w:bottom w:val="single" w:sz="8" w:space="0" w:color="auto"/>
              <w:right w:val="single" w:sz="8" w:space="0" w:color="auto"/>
            </w:tcBorders>
            <w:vAlign w:val="center"/>
            <w:hideMark/>
          </w:tcPr>
          <w:p w14:paraId="2E1C9C3E" w14:textId="3F7F7F46"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color w:val="1F497D"/>
              </w:rPr>
              <w:t>0.1</w:t>
            </w:r>
          </w:p>
        </w:tc>
        <w:tc>
          <w:tcPr>
            <w:tcW w:w="2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2D0AA" w14:textId="77777777" w:rsidR="005F0DFB" w:rsidRPr="00BD1EBC" w:rsidRDefault="005F0DFB" w:rsidP="0063328D">
            <w:pPr>
              <w:spacing w:after="0" w:line="240" w:lineRule="auto"/>
              <w:jc w:val="center"/>
              <w:rPr>
                <w:rFonts w:ascii="Times New Roman" w:eastAsia="Calibri" w:hAnsi="Times New Roman" w:cs="Times New Roman"/>
              </w:rPr>
            </w:pPr>
            <w:r w:rsidRPr="00BD1EBC">
              <w:rPr>
                <w:rFonts w:ascii="Times New Roman" w:eastAsia="Calibri" w:hAnsi="Times New Roman" w:cs="Times New Roman"/>
                <w:color w:val="1F497D"/>
              </w:rPr>
              <w:t>118.7</w:t>
            </w:r>
          </w:p>
        </w:tc>
      </w:tr>
      <w:tr w:rsidR="006D3CE8" w:rsidRPr="00BD1EBC" w14:paraId="493BAC0A" w14:textId="77777777" w:rsidTr="006D3CE8">
        <w:tc>
          <w:tcPr>
            <w:tcW w:w="1811"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72FB7674" w14:textId="77777777" w:rsidR="005F0DFB" w:rsidRPr="00BD1EBC" w:rsidRDefault="005F0DFB" w:rsidP="003D3492">
            <w:pPr>
              <w:spacing w:after="0" w:line="240" w:lineRule="auto"/>
              <w:rPr>
                <w:rFonts w:ascii="Times New Roman" w:eastAsia="Calibri" w:hAnsi="Times New Roman" w:cs="Times New Roman"/>
                <w:b/>
                <w:bCs/>
              </w:rPr>
            </w:pPr>
            <w:r w:rsidRPr="00BD1EBC">
              <w:rPr>
                <w:rFonts w:ascii="Times New Roman" w:eastAsia="Calibri" w:hAnsi="Times New Roman" w:cs="Times New Roman"/>
                <w:b/>
                <w:bCs/>
              </w:rPr>
              <w:t>Total</w:t>
            </w:r>
          </w:p>
        </w:tc>
        <w:tc>
          <w:tcPr>
            <w:tcW w:w="1959" w:type="dxa"/>
            <w:tcBorders>
              <w:top w:val="nil"/>
              <w:left w:val="nil"/>
              <w:bottom w:val="single" w:sz="8" w:space="0" w:color="auto"/>
              <w:right w:val="single" w:sz="8" w:space="0" w:color="auto"/>
            </w:tcBorders>
            <w:shd w:val="clear" w:color="auto" w:fill="FFFF00"/>
            <w:vAlign w:val="center"/>
            <w:hideMark/>
          </w:tcPr>
          <w:p w14:paraId="33FC364E" w14:textId="77777777" w:rsidR="005F0DFB" w:rsidRPr="00BD1EBC" w:rsidRDefault="005F0DFB" w:rsidP="003D3492">
            <w:pPr>
              <w:spacing w:after="0" w:line="240" w:lineRule="auto"/>
              <w:jc w:val="center"/>
              <w:rPr>
                <w:rFonts w:ascii="Times New Roman" w:eastAsia="Calibri" w:hAnsi="Times New Roman" w:cs="Times New Roman"/>
                <w:b/>
                <w:bCs/>
              </w:rPr>
            </w:pPr>
            <w:r>
              <w:rPr>
                <w:rFonts w:ascii="Times New Roman" w:eastAsia="Calibri" w:hAnsi="Times New Roman" w:cs="Times New Roman"/>
                <w:b/>
                <w:bCs/>
                <w:color w:val="1F497D"/>
              </w:rPr>
              <w:t>7,378</w:t>
            </w:r>
          </w:p>
        </w:tc>
        <w:tc>
          <w:tcPr>
            <w:tcW w:w="1950" w:type="dxa"/>
            <w:tcBorders>
              <w:top w:val="nil"/>
              <w:left w:val="nil"/>
              <w:bottom w:val="single" w:sz="8" w:space="0" w:color="auto"/>
              <w:right w:val="single" w:sz="8" w:space="0" w:color="auto"/>
            </w:tcBorders>
            <w:shd w:val="clear" w:color="auto" w:fill="FFFF00"/>
            <w:vAlign w:val="center"/>
            <w:hideMark/>
          </w:tcPr>
          <w:p w14:paraId="6DBC130B" w14:textId="77777777" w:rsidR="005F0DFB" w:rsidRPr="00BD1EBC" w:rsidRDefault="005F0DFB" w:rsidP="0063328D">
            <w:pPr>
              <w:spacing w:after="0" w:line="240" w:lineRule="auto"/>
              <w:jc w:val="center"/>
              <w:rPr>
                <w:rFonts w:ascii="Times New Roman" w:eastAsia="Calibri" w:hAnsi="Times New Roman" w:cs="Times New Roman"/>
                <w:b/>
                <w:bCs/>
              </w:rPr>
            </w:pPr>
          </w:p>
        </w:tc>
        <w:tc>
          <w:tcPr>
            <w:tcW w:w="26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63337C7D" w14:textId="77777777" w:rsidR="005F0DFB" w:rsidRPr="00BD1EBC" w:rsidRDefault="005F0DFB" w:rsidP="0063328D">
            <w:pPr>
              <w:spacing w:after="0" w:line="240" w:lineRule="auto"/>
              <w:jc w:val="center"/>
              <w:rPr>
                <w:rFonts w:ascii="Times New Roman" w:eastAsia="Calibri" w:hAnsi="Times New Roman" w:cs="Times New Roman"/>
                <w:b/>
                <w:bCs/>
              </w:rPr>
            </w:pPr>
            <w:r>
              <w:rPr>
                <w:rFonts w:ascii="Times New Roman" w:eastAsia="Calibri" w:hAnsi="Times New Roman" w:cs="Times New Roman"/>
                <w:b/>
                <w:bCs/>
                <w:color w:val="1F497D"/>
              </w:rPr>
              <w:t>5,291.45</w:t>
            </w:r>
          </w:p>
        </w:tc>
      </w:tr>
    </w:tbl>
    <w:p w14:paraId="3D20156A" w14:textId="77777777" w:rsidR="00A926A1" w:rsidRDefault="00A926A1" w:rsidP="00244C8B">
      <w:pPr>
        <w:rPr>
          <w:rFonts w:ascii="Times New Roman" w:eastAsia="Times New Roman" w:hAnsi="Times New Roman" w:cs="Times New Roman"/>
          <w:sz w:val="24"/>
          <w:szCs w:val="24"/>
        </w:rPr>
      </w:pPr>
    </w:p>
    <w:p w14:paraId="5111EDAE" w14:textId="77777777" w:rsidR="00244C8B" w:rsidRDefault="00244C8B" w:rsidP="00244C8B">
      <w:r w:rsidRPr="009E512A">
        <w:rPr>
          <w:rFonts w:ascii="Times New Roman" w:eastAsia="Times New Roman" w:hAnsi="Times New Roman" w:cs="Times New Roman"/>
          <w:sz w:val="24"/>
          <w:szCs w:val="24"/>
        </w:rPr>
        <w:t>A new form number has been added to the collection which is FEMA Form 080-0-0-15. This form number has been assigned to the ND Grants web-based grants management system.</w:t>
      </w:r>
    </w:p>
    <w:p w14:paraId="39CFBF10" w14:textId="77777777" w:rsidR="00DC4D0B" w:rsidRDefault="00DC4D0B" w:rsidP="00C90FAE">
      <w:pPr>
        <w:pStyle w:val="NormalWeb"/>
        <w:tabs>
          <w:tab w:val="left" w:pos="270"/>
        </w:tabs>
      </w:pPr>
    </w:p>
    <w:p w14:paraId="364E2345" w14:textId="77777777" w:rsidR="006D3CE8" w:rsidRDefault="006D3CE8" w:rsidP="00C90FAE">
      <w:pPr>
        <w:pStyle w:val="NormalWeb"/>
        <w:tabs>
          <w:tab w:val="left" w:pos="270"/>
        </w:tabs>
      </w:pPr>
    </w:p>
    <w:p w14:paraId="3B97E6AE" w14:textId="77777777" w:rsidR="00DC4D0B" w:rsidRDefault="00DC4D0B" w:rsidP="00C90FAE">
      <w:pPr>
        <w:pStyle w:val="NormalWeb"/>
        <w:tabs>
          <w:tab w:val="left" w:pos="270"/>
        </w:tabs>
      </w:pPr>
    </w:p>
    <w:tbl>
      <w:tblPr>
        <w:tblW w:w="8910" w:type="dxa"/>
        <w:tblInd w:w="-5" w:type="dxa"/>
        <w:tblLayout w:type="fixed"/>
        <w:tblLook w:val="04A0" w:firstRow="1" w:lastRow="0" w:firstColumn="1" w:lastColumn="0" w:noHBand="0" w:noVBand="1"/>
      </w:tblPr>
      <w:tblGrid>
        <w:gridCol w:w="2070"/>
        <w:gridCol w:w="1350"/>
        <w:gridCol w:w="810"/>
        <w:gridCol w:w="667"/>
        <w:gridCol w:w="1493"/>
        <w:gridCol w:w="1170"/>
        <w:gridCol w:w="1350"/>
      </w:tblGrid>
      <w:tr w:rsidR="00E24DC5" w:rsidRPr="005028CA" w14:paraId="676CF300" w14:textId="77777777" w:rsidTr="00336F12">
        <w:trPr>
          <w:trHeight w:val="288"/>
        </w:trPr>
        <w:tc>
          <w:tcPr>
            <w:tcW w:w="8910" w:type="dxa"/>
            <w:gridSpan w:val="7"/>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1CF46900"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Itemized Changes in Annual Burden Cost</w:t>
            </w:r>
          </w:p>
        </w:tc>
      </w:tr>
      <w:tr w:rsidR="00E24DC5" w:rsidRPr="005028CA" w14:paraId="09059D96" w14:textId="77777777" w:rsidTr="00336F12">
        <w:trPr>
          <w:trHeight w:val="1152"/>
        </w:trPr>
        <w:tc>
          <w:tcPr>
            <w:tcW w:w="2070" w:type="dxa"/>
            <w:tcBorders>
              <w:top w:val="nil"/>
              <w:left w:val="single" w:sz="4" w:space="0" w:color="A6A6A6"/>
              <w:bottom w:val="single" w:sz="4" w:space="0" w:color="A6A6A6"/>
              <w:right w:val="single" w:sz="4" w:space="0" w:color="A6A6A6"/>
            </w:tcBorders>
            <w:shd w:val="clear" w:color="auto" w:fill="8DB3E2"/>
            <w:vAlign w:val="center"/>
            <w:hideMark/>
          </w:tcPr>
          <w:p w14:paraId="59B32436"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Data collection Activity/Instrument</w:t>
            </w:r>
          </w:p>
        </w:tc>
        <w:tc>
          <w:tcPr>
            <w:tcW w:w="1350" w:type="dxa"/>
            <w:tcBorders>
              <w:top w:val="nil"/>
              <w:left w:val="nil"/>
              <w:bottom w:val="single" w:sz="4" w:space="0" w:color="A6A6A6"/>
              <w:right w:val="single" w:sz="4" w:space="0" w:color="A6A6A6"/>
            </w:tcBorders>
            <w:shd w:val="clear" w:color="auto" w:fill="8DB3E2"/>
            <w:vAlign w:val="center"/>
            <w:hideMark/>
          </w:tcPr>
          <w:p w14:paraId="488103F5"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xml:space="preserve">Program Change </w:t>
            </w:r>
            <w:r w:rsidRPr="005028CA">
              <w:rPr>
                <w:rFonts w:ascii="Times New Roman" w:eastAsia="Times New Roman" w:hAnsi="Times New Roman" w:cs="Times New Roman"/>
                <w:b/>
                <w:bCs/>
                <w:color w:val="000000"/>
                <w:sz w:val="18"/>
                <w:szCs w:val="18"/>
              </w:rPr>
              <w:t xml:space="preserve">(hours currently on OMB Inventory) </w:t>
            </w:r>
          </w:p>
        </w:tc>
        <w:tc>
          <w:tcPr>
            <w:tcW w:w="810" w:type="dxa"/>
            <w:tcBorders>
              <w:top w:val="nil"/>
              <w:left w:val="nil"/>
              <w:bottom w:val="single" w:sz="4" w:space="0" w:color="A6A6A6"/>
              <w:right w:val="single" w:sz="4" w:space="0" w:color="A6A6A6"/>
            </w:tcBorders>
            <w:shd w:val="clear" w:color="auto" w:fill="8DB3E2"/>
            <w:vAlign w:val="center"/>
            <w:hideMark/>
          </w:tcPr>
          <w:p w14:paraId="1881ADC4"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xml:space="preserve">Program Change (New) </w:t>
            </w:r>
          </w:p>
        </w:tc>
        <w:tc>
          <w:tcPr>
            <w:tcW w:w="667" w:type="dxa"/>
            <w:tcBorders>
              <w:top w:val="nil"/>
              <w:left w:val="nil"/>
              <w:bottom w:val="single" w:sz="4" w:space="0" w:color="A6A6A6"/>
              <w:right w:val="single" w:sz="4" w:space="0" w:color="A6A6A6"/>
            </w:tcBorders>
            <w:shd w:val="clear" w:color="auto" w:fill="8DB3E2"/>
            <w:vAlign w:val="center"/>
            <w:hideMark/>
          </w:tcPr>
          <w:p w14:paraId="41F3F0ED"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Difference</w:t>
            </w:r>
          </w:p>
        </w:tc>
        <w:tc>
          <w:tcPr>
            <w:tcW w:w="1493" w:type="dxa"/>
            <w:tcBorders>
              <w:top w:val="nil"/>
              <w:left w:val="nil"/>
              <w:bottom w:val="single" w:sz="4" w:space="0" w:color="A6A6A6"/>
              <w:right w:val="single" w:sz="4" w:space="0" w:color="A6A6A6"/>
            </w:tcBorders>
            <w:shd w:val="clear" w:color="auto" w:fill="8DB3E2"/>
            <w:vAlign w:val="center"/>
            <w:hideMark/>
          </w:tcPr>
          <w:p w14:paraId="466E7AD4"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xml:space="preserve">Adjustment </w:t>
            </w:r>
            <w:r w:rsidRPr="005028CA">
              <w:rPr>
                <w:rFonts w:ascii="Times New Roman" w:eastAsia="Times New Roman" w:hAnsi="Times New Roman" w:cs="Times New Roman"/>
                <w:b/>
                <w:bCs/>
                <w:color w:val="000000"/>
                <w:sz w:val="18"/>
                <w:szCs w:val="18"/>
              </w:rPr>
              <w:t>(hours currently on OMB Inventory)</w:t>
            </w:r>
          </w:p>
        </w:tc>
        <w:tc>
          <w:tcPr>
            <w:tcW w:w="1170" w:type="dxa"/>
            <w:tcBorders>
              <w:top w:val="nil"/>
              <w:left w:val="nil"/>
              <w:bottom w:val="single" w:sz="4" w:space="0" w:color="A6A6A6"/>
              <w:right w:val="single" w:sz="4" w:space="0" w:color="A6A6A6"/>
            </w:tcBorders>
            <w:shd w:val="clear" w:color="auto" w:fill="8DB3E2"/>
            <w:vAlign w:val="center"/>
            <w:hideMark/>
          </w:tcPr>
          <w:p w14:paraId="176B02D7"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xml:space="preserve">Adjustment (New) </w:t>
            </w:r>
          </w:p>
        </w:tc>
        <w:tc>
          <w:tcPr>
            <w:tcW w:w="1350" w:type="dxa"/>
            <w:tcBorders>
              <w:top w:val="nil"/>
              <w:left w:val="nil"/>
              <w:bottom w:val="single" w:sz="4" w:space="0" w:color="A6A6A6"/>
              <w:right w:val="single" w:sz="4" w:space="0" w:color="A6A6A6"/>
            </w:tcBorders>
            <w:shd w:val="clear" w:color="auto" w:fill="8DB3E2"/>
            <w:vAlign w:val="center"/>
            <w:hideMark/>
          </w:tcPr>
          <w:p w14:paraId="7F58B430"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Difference</w:t>
            </w:r>
          </w:p>
        </w:tc>
      </w:tr>
      <w:tr w:rsidR="00E24DC5" w:rsidRPr="005028CA" w14:paraId="145B1410"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377B389E"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112-0-2</w:t>
            </w:r>
          </w:p>
        </w:tc>
        <w:tc>
          <w:tcPr>
            <w:tcW w:w="1350" w:type="dxa"/>
            <w:tcBorders>
              <w:top w:val="nil"/>
              <w:left w:val="nil"/>
              <w:bottom w:val="single" w:sz="4" w:space="0" w:color="A6A6A6"/>
              <w:right w:val="single" w:sz="4" w:space="0" w:color="A6A6A6"/>
            </w:tcBorders>
            <w:shd w:val="clear" w:color="auto" w:fill="auto"/>
            <w:vAlign w:val="center"/>
            <w:hideMark/>
          </w:tcPr>
          <w:p w14:paraId="0D37D6ED"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323CE730"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657DF2E7"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2BDC7949"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46,712.00</w:t>
            </w:r>
          </w:p>
        </w:tc>
        <w:tc>
          <w:tcPr>
            <w:tcW w:w="1170" w:type="dxa"/>
            <w:tcBorders>
              <w:top w:val="nil"/>
              <w:left w:val="nil"/>
              <w:bottom w:val="single" w:sz="4" w:space="0" w:color="A6A6A6"/>
              <w:right w:val="single" w:sz="4" w:space="0" w:color="A6A6A6"/>
            </w:tcBorders>
            <w:shd w:val="clear" w:color="auto" w:fill="auto"/>
            <w:vAlign w:val="center"/>
          </w:tcPr>
          <w:p w14:paraId="4425B88A" w14:textId="77777777" w:rsidR="00E24DC5" w:rsidRPr="005028CA" w:rsidRDefault="00E24DC5" w:rsidP="00E24DC5">
            <w:pPr>
              <w:spacing w:after="0" w:line="240" w:lineRule="auto"/>
              <w:jc w:val="right"/>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762569DC"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$46,712.00</w:t>
            </w:r>
          </w:p>
        </w:tc>
      </w:tr>
      <w:tr w:rsidR="00E24DC5" w:rsidRPr="005028CA" w14:paraId="305599EF"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051D5619"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112-0-3 A, B, C</w:t>
            </w:r>
          </w:p>
        </w:tc>
        <w:tc>
          <w:tcPr>
            <w:tcW w:w="1350" w:type="dxa"/>
            <w:tcBorders>
              <w:top w:val="nil"/>
              <w:left w:val="nil"/>
              <w:bottom w:val="single" w:sz="4" w:space="0" w:color="A6A6A6"/>
              <w:right w:val="single" w:sz="4" w:space="0" w:color="A6A6A6"/>
            </w:tcBorders>
            <w:shd w:val="clear" w:color="auto" w:fill="auto"/>
            <w:vAlign w:val="center"/>
            <w:hideMark/>
          </w:tcPr>
          <w:p w14:paraId="517CBDF8"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3990B879"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0001CA96"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5FC57AB0"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$171,182.43</w:t>
            </w:r>
          </w:p>
        </w:tc>
        <w:tc>
          <w:tcPr>
            <w:tcW w:w="1170" w:type="dxa"/>
            <w:tcBorders>
              <w:top w:val="nil"/>
              <w:left w:val="nil"/>
              <w:bottom w:val="single" w:sz="4" w:space="0" w:color="A6A6A6"/>
              <w:right w:val="single" w:sz="4" w:space="0" w:color="A6A6A6"/>
            </w:tcBorders>
            <w:shd w:val="clear" w:color="auto" w:fill="auto"/>
            <w:vAlign w:val="center"/>
          </w:tcPr>
          <w:p w14:paraId="3600937F"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4F274381"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 xml:space="preserve"> $171,182.43</w:t>
            </w:r>
          </w:p>
        </w:tc>
      </w:tr>
      <w:tr w:rsidR="00E24DC5" w:rsidRPr="005028CA" w14:paraId="6F6E3EF8"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5EFF3925"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112-0-4</w:t>
            </w:r>
          </w:p>
        </w:tc>
        <w:tc>
          <w:tcPr>
            <w:tcW w:w="1350" w:type="dxa"/>
            <w:tcBorders>
              <w:top w:val="nil"/>
              <w:left w:val="nil"/>
              <w:bottom w:val="single" w:sz="4" w:space="0" w:color="A6A6A6"/>
              <w:right w:val="single" w:sz="4" w:space="0" w:color="A6A6A6"/>
            </w:tcBorders>
            <w:shd w:val="clear" w:color="auto" w:fill="auto"/>
            <w:vAlign w:val="center"/>
            <w:hideMark/>
          </w:tcPr>
          <w:p w14:paraId="004019AF"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36260EDD"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6D150847"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5AEB8BC5"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$206,971.20</w:t>
            </w:r>
          </w:p>
        </w:tc>
        <w:tc>
          <w:tcPr>
            <w:tcW w:w="1170" w:type="dxa"/>
            <w:tcBorders>
              <w:top w:val="nil"/>
              <w:left w:val="nil"/>
              <w:bottom w:val="single" w:sz="4" w:space="0" w:color="A6A6A6"/>
              <w:right w:val="single" w:sz="4" w:space="0" w:color="A6A6A6"/>
            </w:tcBorders>
            <w:shd w:val="clear" w:color="auto" w:fill="auto"/>
            <w:vAlign w:val="center"/>
          </w:tcPr>
          <w:p w14:paraId="195DE7B3"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428E7D6B"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$206,971.20</w:t>
            </w:r>
          </w:p>
        </w:tc>
      </w:tr>
      <w:tr w:rsidR="00E24DC5" w:rsidRPr="005028CA" w14:paraId="7E24A574"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7372ACC6"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112-0-5</w:t>
            </w:r>
          </w:p>
        </w:tc>
        <w:tc>
          <w:tcPr>
            <w:tcW w:w="1350" w:type="dxa"/>
            <w:tcBorders>
              <w:top w:val="nil"/>
              <w:left w:val="nil"/>
              <w:bottom w:val="single" w:sz="4" w:space="0" w:color="A6A6A6"/>
              <w:right w:val="single" w:sz="4" w:space="0" w:color="A6A6A6"/>
            </w:tcBorders>
            <w:shd w:val="clear" w:color="auto" w:fill="auto"/>
            <w:vAlign w:val="center"/>
            <w:hideMark/>
          </w:tcPr>
          <w:p w14:paraId="115B0B5D"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6CCFA3C2"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74CA336C"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0C23B072"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$139,849.29</w:t>
            </w:r>
          </w:p>
        </w:tc>
        <w:tc>
          <w:tcPr>
            <w:tcW w:w="1170" w:type="dxa"/>
            <w:tcBorders>
              <w:top w:val="nil"/>
              <w:left w:val="nil"/>
              <w:bottom w:val="single" w:sz="4" w:space="0" w:color="A6A6A6"/>
              <w:right w:val="single" w:sz="4" w:space="0" w:color="A6A6A6"/>
            </w:tcBorders>
            <w:shd w:val="clear" w:color="auto" w:fill="auto"/>
            <w:vAlign w:val="center"/>
          </w:tcPr>
          <w:p w14:paraId="5034C2C8"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1321436F"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$139,849.29</w:t>
            </w:r>
          </w:p>
        </w:tc>
      </w:tr>
      <w:tr w:rsidR="00E24DC5" w:rsidRPr="005028CA" w14:paraId="479D712A"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5EEC52D1"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112-0-6</w:t>
            </w:r>
          </w:p>
        </w:tc>
        <w:tc>
          <w:tcPr>
            <w:tcW w:w="1350" w:type="dxa"/>
            <w:tcBorders>
              <w:top w:val="nil"/>
              <w:left w:val="nil"/>
              <w:bottom w:val="single" w:sz="4" w:space="0" w:color="A6A6A6"/>
              <w:right w:val="single" w:sz="4" w:space="0" w:color="A6A6A6"/>
            </w:tcBorders>
            <w:shd w:val="clear" w:color="auto" w:fill="auto"/>
            <w:vAlign w:val="center"/>
            <w:hideMark/>
          </w:tcPr>
          <w:p w14:paraId="2B32098C"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39A50FBC"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0C596AE7"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5D66DDF5"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$139,561.83</w:t>
            </w:r>
          </w:p>
        </w:tc>
        <w:tc>
          <w:tcPr>
            <w:tcW w:w="1170" w:type="dxa"/>
            <w:tcBorders>
              <w:top w:val="nil"/>
              <w:left w:val="nil"/>
              <w:bottom w:val="single" w:sz="4" w:space="0" w:color="A6A6A6"/>
              <w:right w:val="single" w:sz="4" w:space="0" w:color="A6A6A6"/>
            </w:tcBorders>
            <w:shd w:val="clear" w:color="auto" w:fill="auto"/>
            <w:vAlign w:val="center"/>
          </w:tcPr>
          <w:p w14:paraId="4E5DE921"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03C56AC3"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139,561.83</w:t>
            </w:r>
          </w:p>
        </w:tc>
      </w:tr>
      <w:tr w:rsidR="00E24DC5" w:rsidRPr="005028CA" w14:paraId="5159F259"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7E0B262E"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112-0-7</w:t>
            </w:r>
          </w:p>
        </w:tc>
        <w:tc>
          <w:tcPr>
            <w:tcW w:w="1350" w:type="dxa"/>
            <w:tcBorders>
              <w:top w:val="nil"/>
              <w:left w:val="nil"/>
              <w:bottom w:val="single" w:sz="4" w:space="0" w:color="A6A6A6"/>
              <w:right w:val="single" w:sz="4" w:space="0" w:color="A6A6A6"/>
            </w:tcBorders>
            <w:shd w:val="clear" w:color="auto" w:fill="auto"/>
            <w:vAlign w:val="center"/>
            <w:hideMark/>
          </w:tcPr>
          <w:p w14:paraId="0CC4AF52"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708692F6"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75C0CDB7"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00A0EA7B"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$229,201.44</w:t>
            </w:r>
          </w:p>
        </w:tc>
        <w:tc>
          <w:tcPr>
            <w:tcW w:w="1170" w:type="dxa"/>
            <w:tcBorders>
              <w:top w:val="nil"/>
              <w:left w:val="nil"/>
              <w:bottom w:val="single" w:sz="4" w:space="0" w:color="A6A6A6"/>
              <w:right w:val="single" w:sz="4" w:space="0" w:color="A6A6A6"/>
            </w:tcBorders>
            <w:shd w:val="clear" w:color="auto" w:fill="auto"/>
            <w:vAlign w:val="center"/>
          </w:tcPr>
          <w:p w14:paraId="3850340C"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77E96F26"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229,201.44</w:t>
            </w:r>
          </w:p>
        </w:tc>
      </w:tr>
      <w:tr w:rsidR="00E24DC5" w:rsidRPr="005028CA" w14:paraId="5E39B726"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02B32FC1"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112-0-8</w:t>
            </w:r>
          </w:p>
        </w:tc>
        <w:tc>
          <w:tcPr>
            <w:tcW w:w="1350" w:type="dxa"/>
            <w:tcBorders>
              <w:top w:val="nil"/>
              <w:left w:val="nil"/>
              <w:bottom w:val="single" w:sz="4" w:space="0" w:color="A6A6A6"/>
              <w:right w:val="single" w:sz="4" w:space="0" w:color="A6A6A6"/>
            </w:tcBorders>
            <w:shd w:val="clear" w:color="auto" w:fill="auto"/>
            <w:vAlign w:val="center"/>
            <w:hideMark/>
          </w:tcPr>
          <w:p w14:paraId="2F3BB669"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20D1B5F0"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283D6FDC"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57F92330"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$327,225.30</w:t>
            </w:r>
          </w:p>
        </w:tc>
        <w:tc>
          <w:tcPr>
            <w:tcW w:w="1170" w:type="dxa"/>
            <w:tcBorders>
              <w:top w:val="nil"/>
              <w:left w:val="nil"/>
              <w:bottom w:val="single" w:sz="4" w:space="0" w:color="A6A6A6"/>
              <w:right w:val="single" w:sz="4" w:space="0" w:color="A6A6A6"/>
            </w:tcBorders>
            <w:shd w:val="clear" w:color="auto" w:fill="auto"/>
            <w:vAlign w:val="center"/>
          </w:tcPr>
          <w:p w14:paraId="0BC7C13B"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094CB147"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$327,225.30</w:t>
            </w:r>
          </w:p>
        </w:tc>
      </w:tr>
      <w:tr w:rsidR="00E24DC5" w:rsidRPr="005028CA" w14:paraId="455480DF"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67341C25"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112-0-9</w:t>
            </w:r>
          </w:p>
        </w:tc>
        <w:tc>
          <w:tcPr>
            <w:tcW w:w="1350" w:type="dxa"/>
            <w:tcBorders>
              <w:top w:val="nil"/>
              <w:left w:val="nil"/>
              <w:bottom w:val="single" w:sz="4" w:space="0" w:color="A6A6A6"/>
              <w:right w:val="single" w:sz="4" w:space="0" w:color="A6A6A6"/>
            </w:tcBorders>
            <w:shd w:val="clear" w:color="auto" w:fill="auto"/>
            <w:vAlign w:val="center"/>
            <w:hideMark/>
          </w:tcPr>
          <w:p w14:paraId="5528B47F"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15A14C0C"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67EF2F04"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5DEB914E"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$29,129.28</w:t>
            </w:r>
          </w:p>
        </w:tc>
        <w:tc>
          <w:tcPr>
            <w:tcW w:w="1170" w:type="dxa"/>
            <w:tcBorders>
              <w:top w:val="nil"/>
              <w:left w:val="nil"/>
              <w:bottom w:val="single" w:sz="4" w:space="0" w:color="A6A6A6"/>
              <w:right w:val="single" w:sz="4" w:space="0" w:color="A6A6A6"/>
            </w:tcBorders>
            <w:shd w:val="clear" w:color="auto" w:fill="auto"/>
            <w:vAlign w:val="center"/>
          </w:tcPr>
          <w:p w14:paraId="313249E9"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714A2AAF"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5028C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29,129.28</w:t>
            </w:r>
          </w:p>
        </w:tc>
      </w:tr>
      <w:tr w:rsidR="00E24DC5" w:rsidRPr="005028CA" w14:paraId="38FA7AA8"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55E0CA3F"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FEMA Form 112-0-10</w:t>
            </w:r>
          </w:p>
        </w:tc>
        <w:tc>
          <w:tcPr>
            <w:tcW w:w="1350" w:type="dxa"/>
            <w:tcBorders>
              <w:top w:val="nil"/>
              <w:left w:val="nil"/>
              <w:bottom w:val="single" w:sz="4" w:space="0" w:color="A6A6A6"/>
              <w:right w:val="single" w:sz="4" w:space="0" w:color="A6A6A6"/>
            </w:tcBorders>
            <w:shd w:val="clear" w:color="auto" w:fill="auto"/>
            <w:vAlign w:val="center"/>
            <w:hideMark/>
          </w:tcPr>
          <w:p w14:paraId="2BBBA78F"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5917D62A"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027FF276"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01854D3F"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$171,853.17</w:t>
            </w:r>
          </w:p>
        </w:tc>
        <w:tc>
          <w:tcPr>
            <w:tcW w:w="1170" w:type="dxa"/>
            <w:tcBorders>
              <w:top w:val="nil"/>
              <w:left w:val="nil"/>
              <w:bottom w:val="single" w:sz="4" w:space="0" w:color="A6A6A6"/>
              <w:right w:val="single" w:sz="4" w:space="0" w:color="A6A6A6"/>
            </w:tcBorders>
            <w:shd w:val="clear" w:color="auto" w:fill="auto"/>
            <w:vAlign w:val="center"/>
          </w:tcPr>
          <w:p w14:paraId="71F11C17"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p>
        </w:tc>
        <w:tc>
          <w:tcPr>
            <w:tcW w:w="1350" w:type="dxa"/>
            <w:tcBorders>
              <w:top w:val="nil"/>
              <w:left w:val="nil"/>
              <w:bottom w:val="single" w:sz="4" w:space="0" w:color="A6A6A6"/>
              <w:right w:val="single" w:sz="4" w:space="0" w:color="A6A6A6"/>
            </w:tcBorders>
            <w:shd w:val="clear" w:color="auto" w:fill="auto"/>
            <w:vAlign w:val="center"/>
            <w:hideMark/>
          </w:tcPr>
          <w:p w14:paraId="49CF83A7"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-$171,853.17</w:t>
            </w:r>
          </w:p>
        </w:tc>
      </w:tr>
      <w:tr w:rsidR="00E24DC5" w:rsidRPr="005028CA" w14:paraId="642F5C43" w14:textId="77777777" w:rsidTr="00336F12">
        <w:trPr>
          <w:trHeight w:val="58"/>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7C404277"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Non-Disaster (ND) Grants System / FEMA Form 080-0-0-15</w:t>
            </w:r>
          </w:p>
        </w:tc>
        <w:tc>
          <w:tcPr>
            <w:tcW w:w="1350" w:type="dxa"/>
            <w:tcBorders>
              <w:top w:val="nil"/>
              <w:left w:val="nil"/>
              <w:bottom w:val="single" w:sz="4" w:space="0" w:color="A6A6A6"/>
              <w:right w:val="single" w:sz="4" w:space="0" w:color="A6A6A6"/>
            </w:tcBorders>
            <w:shd w:val="clear" w:color="auto" w:fill="auto"/>
            <w:vAlign w:val="center"/>
            <w:hideMark/>
          </w:tcPr>
          <w:p w14:paraId="4842BB5A"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431A49BB"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628B6333"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5028CA">
              <w:rPr>
                <w:rFonts w:ascii="Times New Roman" w:eastAsia="Times New Roman" w:hAnsi="Times New Roman" w:cs="Times New Roman"/>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18697452" w14:textId="77777777" w:rsidR="00E24DC5" w:rsidRDefault="00E24DC5" w:rsidP="00336F12">
            <w:pPr>
              <w:spacing w:after="0" w:line="240" w:lineRule="auto"/>
              <w:jc w:val="center"/>
              <w:rPr>
                <w:rFonts w:ascii="Times New Roman" w:eastAsia="Times New Roman" w:hAnsi="Times New Roman" w:cs="Times New Roman"/>
                <w:color w:val="000000"/>
                <w:sz w:val="18"/>
                <w:szCs w:val="18"/>
              </w:rPr>
            </w:pPr>
          </w:p>
          <w:p w14:paraId="20A02AA2"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$59,312.58</w:t>
            </w:r>
          </w:p>
        </w:tc>
        <w:tc>
          <w:tcPr>
            <w:tcW w:w="1170" w:type="dxa"/>
            <w:tcBorders>
              <w:top w:val="nil"/>
              <w:left w:val="nil"/>
              <w:bottom w:val="single" w:sz="4" w:space="0" w:color="A6A6A6"/>
              <w:right w:val="single" w:sz="4" w:space="0" w:color="A6A6A6"/>
            </w:tcBorders>
            <w:shd w:val="clear" w:color="auto" w:fill="auto"/>
            <w:vAlign w:val="center"/>
          </w:tcPr>
          <w:p w14:paraId="3B904F36" w14:textId="77777777" w:rsidR="00E24DC5" w:rsidRDefault="00E24DC5" w:rsidP="00336F12">
            <w:pPr>
              <w:spacing w:after="0" w:line="240" w:lineRule="auto"/>
              <w:rPr>
                <w:rFonts w:ascii="Times New Roman" w:eastAsia="Times New Roman" w:hAnsi="Times New Roman" w:cs="Times New Roman"/>
                <w:color w:val="000000"/>
                <w:sz w:val="18"/>
                <w:szCs w:val="18"/>
              </w:rPr>
            </w:pPr>
          </w:p>
          <w:p w14:paraId="2A3B9399" w14:textId="77777777" w:rsidR="00E24DC5" w:rsidRPr="005028CA" w:rsidRDefault="00E24DC5" w:rsidP="00336F12">
            <w:pPr>
              <w:spacing w:after="0" w:line="240" w:lineRule="auto"/>
              <w:rPr>
                <w:rFonts w:ascii="Times New Roman" w:eastAsia="Times New Roman" w:hAnsi="Times New Roman" w:cs="Times New Roman"/>
                <w:color w:val="000000"/>
                <w:sz w:val="18"/>
                <w:szCs w:val="18"/>
              </w:rPr>
            </w:pPr>
            <w:r w:rsidRPr="00F80B41">
              <w:rPr>
                <w:rFonts w:ascii="Times New Roman" w:eastAsia="Times New Roman" w:hAnsi="Times New Roman" w:cs="Times New Roman"/>
                <w:color w:val="000000"/>
                <w:sz w:val="18"/>
                <w:szCs w:val="18"/>
              </w:rPr>
              <w:t>$988,053.43</w:t>
            </w:r>
          </w:p>
        </w:tc>
        <w:tc>
          <w:tcPr>
            <w:tcW w:w="1350" w:type="dxa"/>
            <w:tcBorders>
              <w:top w:val="nil"/>
              <w:left w:val="nil"/>
              <w:bottom w:val="single" w:sz="4" w:space="0" w:color="A6A6A6"/>
              <w:right w:val="single" w:sz="4" w:space="0" w:color="A6A6A6"/>
            </w:tcBorders>
            <w:shd w:val="clear" w:color="auto" w:fill="auto"/>
            <w:vAlign w:val="center"/>
            <w:hideMark/>
          </w:tcPr>
          <w:p w14:paraId="4A9A2B46" w14:textId="77777777" w:rsidR="00E24DC5" w:rsidRDefault="00E24DC5" w:rsidP="00336F12">
            <w:pPr>
              <w:spacing w:after="0" w:line="240" w:lineRule="auto"/>
              <w:jc w:val="center"/>
              <w:rPr>
                <w:rFonts w:ascii="Times New Roman" w:eastAsia="Times New Roman" w:hAnsi="Times New Roman" w:cs="Times New Roman"/>
                <w:color w:val="000000"/>
                <w:sz w:val="18"/>
                <w:szCs w:val="18"/>
              </w:rPr>
            </w:pPr>
          </w:p>
          <w:p w14:paraId="177AFC57" w14:textId="77777777" w:rsidR="00E24DC5" w:rsidRPr="005028CA" w:rsidRDefault="00E24DC5" w:rsidP="00336F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$928,740.85</w:t>
            </w:r>
          </w:p>
        </w:tc>
      </w:tr>
      <w:tr w:rsidR="00E24DC5" w:rsidRPr="005028CA" w14:paraId="25A43EE1" w14:textId="77777777" w:rsidTr="00336F12">
        <w:trPr>
          <w:trHeight w:val="179"/>
        </w:trPr>
        <w:tc>
          <w:tcPr>
            <w:tcW w:w="2070" w:type="dxa"/>
            <w:tcBorders>
              <w:top w:val="nil"/>
              <w:left w:val="single" w:sz="4" w:space="0" w:color="A6A6A6"/>
              <w:bottom w:val="single" w:sz="4" w:space="0" w:color="A6A6A6"/>
              <w:right w:val="single" w:sz="4" w:space="0" w:color="A6A6A6"/>
            </w:tcBorders>
            <w:shd w:val="clear" w:color="auto" w:fill="auto"/>
            <w:vAlign w:val="center"/>
            <w:hideMark/>
          </w:tcPr>
          <w:p w14:paraId="07F35B32" w14:textId="77777777" w:rsidR="00E24DC5" w:rsidRPr="005028CA" w:rsidRDefault="00E24DC5" w:rsidP="00336F12">
            <w:pPr>
              <w:spacing w:after="0" w:line="240" w:lineRule="auto"/>
              <w:rPr>
                <w:rFonts w:ascii="Times New Roman" w:eastAsia="Times New Roman" w:hAnsi="Times New Roman" w:cs="Times New Roman"/>
                <w:b/>
                <w:color w:val="000000"/>
                <w:sz w:val="18"/>
                <w:szCs w:val="18"/>
              </w:rPr>
            </w:pPr>
            <w:r w:rsidRPr="005028CA">
              <w:rPr>
                <w:rFonts w:ascii="Times New Roman" w:eastAsia="Times New Roman" w:hAnsi="Times New Roman" w:cs="Times New Roman"/>
                <w:b/>
                <w:color w:val="000000"/>
                <w:sz w:val="18"/>
                <w:szCs w:val="18"/>
              </w:rPr>
              <w:t>Total(s)</w:t>
            </w:r>
          </w:p>
        </w:tc>
        <w:tc>
          <w:tcPr>
            <w:tcW w:w="1350" w:type="dxa"/>
            <w:tcBorders>
              <w:top w:val="nil"/>
              <w:left w:val="nil"/>
              <w:bottom w:val="single" w:sz="4" w:space="0" w:color="A6A6A6"/>
              <w:right w:val="single" w:sz="4" w:space="0" w:color="A6A6A6"/>
            </w:tcBorders>
            <w:shd w:val="clear" w:color="auto" w:fill="auto"/>
            <w:vAlign w:val="center"/>
            <w:hideMark/>
          </w:tcPr>
          <w:p w14:paraId="1DFE5360" w14:textId="77777777" w:rsidR="00E24DC5" w:rsidRPr="005028CA" w:rsidRDefault="00E24DC5" w:rsidP="00336F12">
            <w:pPr>
              <w:spacing w:after="0" w:line="240" w:lineRule="auto"/>
              <w:rPr>
                <w:rFonts w:ascii="Times New Roman" w:eastAsia="Times New Roman" w:hAnsi="Times New Roman" w:cs="Times New Roman"/>
                <w:b/>
                <w:color w:val="000000"/>
                <w:sz w:val="18"/>
                <w:szCs w:val="18"/>
              </w:rPr>
            </w:pPr>
            <w:r w:rsidRPr="005028CA">
              <w:rPr>
                <w:rFonts w:ascii="Times New Roman" w:eastAsia="Times New Roman" w:hAnsi="Times New Roman" w:cs="Times New Roman"/>
                <w:b/>
                <w:color w:val="000000"/>
                <w:sz w:val="18"/>
                <w:szCs w:val="18"/>
              </w:rPr>
              <w:t> </w:t>
            </w:r>
          </w:p>
        </w:tc>
        <w:tc>
          <w:tcPr>
            <w:tcW w:w="810" w:type="dxa"/>
            <w:tcBorders>
              <w:top w:val="nil"/>
              <w:left w:val="nil"/>
              <w:bottom w:val="single" w:sz="4" w:space="0" w:color="A6A6A6"/>
              <w:right w:val="single" w:sz="4" w:space="0" w:color="A6A6A6"/>
            </w:tcBorders>
            <w:shd w:val="clear" w:color="auto" w:fill="auto"/>
            <w:vAlign w:val="center"/>
            <w:hideMark/>
          </w:tcPr>
          <w:p w14:paraId="40D144EB" w14:textId="77777777" w:rsidR="00E24DC5" w:rsidRPr="005028CA" w:rsidRDefault="00E24DC5" w:rsidP="00336F12">
            <w:pPr>
              <w:spacing w:after="0" w:line="240" w:lineRule="auto"/>
              <w:rPr>
                <w:rFonts w:ascii="Times New Roman" w:eastAsia="Times New Roman" w:hAnsi="Times New Roman" w:cs="Times New Roman"/>
                <w:b/>
                <w:color w:val="000000"/>
                <w:sz w:val="18"/>
                <w:szCs w:val="18"/>
              </w:rPr>
            </w:pPr>
            <w:r w:rsidRPr="005028CA">
              <w:rPr>
                <w:rFonts w:ascii="Times New Roman" w:eastAsia="Times New Roman" w:hAnsi="Times New Roman" w:cs="Times New Roman"/>
                <w:b/>
                <w:color w:val="000000"/>
                <w:sz w:val="18"/>
                <w:szCs w:val="18"/>
              </w:rPr>
              <w:t> </w:t>
            </w:r>
          </w:p>
        </w:tc>
        <w:tc>
          <w:tcPr>
            <w:tcW w:w="667" w:type="dxa"/>
            <w:tcBorders>
              <w:top w:val="nil"/>
              <w:left w:val="nil"/>
              <w:bottom w:val="single" w:sz="4" w:space="0" w:color="A6A6A6"/>
              <w:right w:val="single" w:sz="4" w:space="0" w:color="A6A6A6"/>
            </w:tcBorders>
            <w:shd w:val="clear" w:color="auto" w:fill="auto"/>
            <w:vAlign w:val="center"/>
            <w:hideMark/>
          </w:tcPr>
          <w:p w14:paraId="374DCA4E" w14:textId="77777777" w:rsidR="00E24DC5" w:rsidRPr="005028CA" w:rsidRDefault="00E24DC5" w:rsidP="00336F12">
            <w:pPr>
              <w:spacing w:after="0" w:line="240" w:lineRule="auto"/>
              <w:rPr>
                <w:rFonts w:ascii="Times New Roman" w:eastAsia="Times New Roman" w:hAnsi="Times New Roman" w:cs="Times New Roman"/>
                <w:b/>
                <w:color w:val="000000"/>
                <w:sz w:val="18"/>
                <w:szCs w:val="18"/>
              </w:rPr>
            </w:pPr>
            <w:r w:rsidRPr="005028CA">
              <w:rPr>
                <w:rFonts w:ascii="Times New Roman" w:eastAsia="Times New Roman" w:hAnsi="Times New Roman" w:cs="Times New Roman"/>
                <w:b/>
                <w:color w:val="000000"/>
                <w:sz w:val="18"/>
                <w:szCs w:val="18"/>
              </w:rPr>
              <w:t> </w:t>
            </w:r>
          </w:p>
        </w:tc>
        <w:tc>
          <w:tcPr>
            <w:tcW w:w="1493" w:type="dxa"/>
            <w:tcBorders>
              <w:top w:val="nil"/>
              <w:left w:val="nil"/>
              <w:bottom w:val="single" w:sz="4" w:space="0" w:color="A6A6A6"/>
              <w:right w:val="single" w:sz="4" w:space="0" w:color="A6A6A6"/>
            </w:tcBorders>
            <w:shd w:val="clear" w:color="auto" w:fill="auto"/>
            <w:vAlign w:val="center"/>
            <w:hideMark/>
          </w:tcPr>
          <w:p w14:paraId="3E56F17F" w14:textId="77777777" w:rsidR="00E24DC5" w:rsidRPr="005028CA" w:rsidRDefault="00E24DC5" w:rsidP="00336F12">
            <w:pPr>
              <w:spacing w:after="0" w:line="240" w:lineRule="auto"/>
              <w:jc w:val="center"/>
              <w:rPr>
                <w:rFonts w:ascii="Times New Roman" w:eastAsia="Times New Roman" w:hAnsi="Times New Roman" w:cs="Times New Roman"/>
                <w:b/>
                <w:color w:val="000000"/>
                <w:sz w:val="18"/>
                <w:szCs w:val="18"/>
              </w:rPr>
            </w:pPr>
            <w:r w:rsidRPr="005028CA">
              <w:rPr>
                <w:rFonts w:ascii="Times New Roman" w:eastAsia="Times New Roman" w:hAnsi="Times New Roman" w:cs="Times New Roman"/>
                <w:b/>
                <w:color w:val="000000"/>
                <w:sz w:val="18"/>
                <w:szCs w:val="18"/>
              </w:rPr>
              <w:t>$1</w:t>
            </w:r>
            <w:r w:rsidRPr="00F80B41">
              <w:rPr>
                <w:rFonts w:ascii="Times New Roman" w:eastAsia="Times New Roman" w:hAnsi="Times New Roman" w:cs="Times New Roman"/>
                <w:b/>
                <w:color w:val="000000"/>
                <w:sz w:val="18"/>
                <w:szCs w:val="18"/>
              </w:rPr>
              <w:t>,289,832.77</w:t>
            </w:r>
          </w:p>
        </w:tc>
        <w:tc>
          <w:tcPr>
            <w:tcW w:w="1170" w:type="dxa"/>
            <w:tcBorders>
              <w:top w:val="nil"/>
              <w:left w:val="nil"/>
              <w:bottom w:val="single" w:sz="4" w:space="0" w:color="A6A6A6"/>
              <w:right w:val="single" w:sz="4" w:space="0" w:color="A6A6A6"/>
            </w:tcBorders>
            <w:shd w:val="clear" w:color="auto" w:fill="auto"/>
            <w:vAlign w:val="center"/>
            <w:hideMark/>
          </w:tcPr>
          <w:p w14:paraId="287B62D7" w14:textId="77777777" w:rsidR="00E24DC5" w:rsidRPr="005028CA" w:rsidRDefault="00E24DC5" w:rsidP="00336F12">
            <w:pPr>
              <w:spacing w:after="0" w:line="240" w:lineRule="auto"/>
              <w:rPr>
                <w:rFonts w:ascii="Times New Roman" w:eastAsia="Times New Roman" w:hAnsi="Times New Roman" w:cs="Times New Roman"/>
                <w:b/>
                <w:color w:val="000000"/>
                <w:sz w:val="18"/>
                <w:szCs w:val="18"/>
              </w:rPr>
            </w:pPr>
            <w:r w:rsidRPr="00F80B41">
              <w:rPr>
                <w:rFonts w:ascii="Times New Roman" w:eastAsia="Times New Roman" w:hAnsi="Times New Roman" w:cs="Times New Roman"/>
                <w:b/>
                <w:color w:val="000000"/>
                <w:sz w:val="18"/>
                <w:szCs w:val="18"/>
              </w:rPr>
              <w:t>$988,053.43</w:t>
            </w:r>
          </w:p>
        </w:tc>
        <w:tc>
          <w:tcPr>
            <w:tcW w:w="1350" w:type="dxa"/>
            <w:tcBorders>
              <w:top w:val="nil"/>
              <w:left w:val="nil"/>
              <w:bottom w:val="single" w:sz="4" w:space="0" w:color="A6A6A6"/>
              <w:right w:val="single" w:sz="4" w:space="0" w:color="A6A6A6"/>
            </w:tcBorders>
            <w:shd w:val="clear" w:color="auto" w:fill="auto"/>
            <w:vAlign w:val="center"/>
            <w:hideMark/>
          </w:tcPr>
          <w:p w14:paraId="208B9372" w14:textId="77777777" w:rsidR="00E24DC5" w:rsidRPr="005028CA" w:rsidRDefault="00E24DC5" w:rsidP="00336F12">
            <w:pPr>
              <w:spacing w:after="0" w:line="240" w:lineRule="auto"/>
              <w:jc w:val="center"/>
              <w:rPr>
                <w:rFonts w:ascii="Times New Roman" w:eastAsia="Times New Roman" w:hAnsi="Times New Roman" w:cs="Times New Roman"/>
                <w:b/>
                <w:color w:val="000000"/>
                <w:sz w:val="18"/>
                <w:szCs w:val="18"/>
              </w:rPr>
            </w:pPr>
            <w:r w:rsidRPr="005028CA">
              <w:rPr>
                <w:rFonts w:ascii="Times New Roman" w:eastAsia="Times New Roman" w:hAnsi="Times New Roman" w:cs="Times New Roman"/>
                <w:b/>
                <w:color w:val="000000"/>
                <w:sz w:val="18"/>
                <w:szCs w:val="18"/>
              </w:rPr>
              <w:t>$</w:t>
            </w:r>
            <w:r>
              <w:rPr>
                <w:rFonts w:ascii="Times New Roman" w:eastAsia="Times New Roman" w:hAnsi="Times New Roman" w:cs="Times New Roman"/>
                <w:b/>
                <w:color w:val="000000"/>
                <w:sz w:val="18"/>
                <w:szCs w:val="18"/>
              </w:rPr>
              <w:t>301,779.34</w:t>
            </w:r>
          </w:p>
        </w:tc>
      </w:tr>
    </w:tbl>
    <w:p w14:paraId="290CF5A3" w14:textId="77777777" w:rsidR="00E24DC5" w:rsidRDefault="00E24DC5" w:rsidP="004C13EF">
      <w:pPr>
        <w:rPr>
          <w:rFonts w:ascii="Times New Roman" w:hAnsi="Times New Roman" w:cs="Times New Roman"/>
          <w:b/>
          <w:bCs/>
          <w:i/>
          <w:sz w:val="24"/>
          <w:szCs w:val="24"/>
        </w:rPr>
      </w:pPr>
    </w:p>
    <w:p w14:paraId="71383505" w14:textId="77777777" w:rsidR="000A0102" w:rsidRDefault="00562915" w:rsidP="004C13EF">
      <w:pPr>
        <w:rPr>
          <w:rFonts w:ascii="Times New Roman" w:hAnsi="Times New Roman" w:cs="Times New Roman"/>
          <w:bCs/>
          <w:i/>
          <w:sz w:val="24"/>
          <w:szCs w:val="24"/>
        </w:rPr>
      </w:pPr>
      <w:r w:rsidRPr="004C13EF">
        <w:rPr>
          <w:rFonts w:ascii="Times New Roman" w:hAnsi="Times New Roman" w:cs="Times New Roman"/>
          <w:b/>
          <w:bCs/>
          <w:i/>
          <w:sz w:val="24"/>
          <w:szCs w:val="24"/>
        </w:rPr>
        <w:t>Explain:</w:t>
      </w:r>
      <w:r w:rsidRPr="004C13EF">
        <w:rPr>
          <w:rFonts w:ascii="Times New Roman" w:hAnsi="Times New Roman" w:cs="Times New Roman"/>
          <w:bCs/>
          <w:i/>
          <w:sz w:val="24"/>
          <w:szCs w:val="24"/>
        </w:rPr>
        <w:t xml:space="preserve"> </w:t>
      </w:r>
    </w:p>
    <w:p w14:paraId="1456F39C" w14:textId="77777777" w:rsidR="004C13EF" w:rsidRPr="000A0102" w:rsidRDefault="005E7CDF" w:rsidP="004C13EF">
      <w:pPr>
        <w:rPr>
          <w:rFonts w:ascii="Times New Roman" w:hAnsi="Times New Roman" w:cs="Times New Roman"/>
          <w:bCs/>
          <w:sz w:val="24"/>
          <w:szCs w:val="24"/>
        </w:rPr>
      </w:pPr>
      <w:r w:rsidRPr="000A0102">
        <w:rPr>
          <w:rFonts w:ascii="Times New Roman" w:hAnsi="Times New Roman" w:cs="Times New Roman"/>
          <w:sz w:val="24"/>
          <w:szCs w:val="24"/>
        </w:rPr>
        <w:t>The F</w:t>
      </w:r>
      <w:r w:rsidR="000A0102" w:rsidRPr="000A0102">
        <w:rPr>
          <w:rFonts w:ascii="Times New Roman" w:hAnsi="Times New Roman" w:cs="Times New Roman"/>
          <w:sz w:val="24"/>
          <w:szCs w:val="24"/>
        </w:rPr>
        <w:t xml:space="preserve">EMA </w:t>
      </w:r>
      <w:r w:rsidRPr="000A0102">
        <w:rPr>
          <w:rFonts w:ascii="Times New Roman" w:hAnsi="Times New Roman" w:cs="Times New Roman"/>
          <w:sz w:val="24"/>
          <w:szCs w:val="24"/>
        </w:rPr>
        <w:t>F</w:t>
      </w:r>
      <w:r w:rsidR="000A0102" w:rsidRPr="000A0102">
        <w:rPr>
          <w:rFonts w:ascii="Times New Roman" w:hAnsi="Times New Roman" w:cs="Times New Roman"/>
          <w:sz w:val="24"/>
          <w:szCs w:val="24"/>
        </w:rPr>
        <w:t>orm</w:t>
      </w:r>
      <w:r w:rsidRPr="000A0102">
        <w:rPr>
          <w:rFonts w:ascii="Times New Roman" w:hAnsi="Times New Roman" w:cs="Times New Roman"/>
          <w:sz w:val="24"/>
          <w:szCs w:val="24"/>
        </w:rPr>
        <w:t xml:space="preserve"> 112 series of forms are no longer being used for information collection. </w:t>
      </w:r>
    </w:p>
    <w:p w14:paraId="66CC65A3" w14:textId="77777777" w:rsidR="007C29B2" w:rsidRPr="007C29B2" w:rsidRDefault="007C29B2" w:rsidP="007C29B2">
      <w:pPr>
        <w:spacing w:after="0" w:line="240" w:lineRule="auto"/>
        <w:rPr>
          <w:rFonts w:ascii="Times New Roman" w:eastAsia="Times New Roman" w:hAnsi="Times New Roman" w:cs="Times New Roman"/>
          <w:b/>
          <w:bCs/>
          <w:sz w:val="24"/>
          <w:szCs w:val="24"/>
        </w:rPr>
      </w:pPr>
      <w:r w:rsidRPr="007C29B2">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64005F" w14:textId="77777777" w:rsidR="007C29B2" w:rsidRPr="007C29B2" w:rsidRDefault="007C29B2" w:rsidP="007C29B2">
      <w:pPr>
        <w:spacing w:after="0" w:line="240" w:lineRule="auto"/>
        <w:rPr>
          <w:rFonts w:ascii="Times New Roman" w:eastAsia="Times New Roman" w:hAnsi="Times New Roman" w:cs="Times New Roman"/>
          <w:sz w:val="24"/>
          <w:szCs w:val="24"/>
        </w:rPr>
      </w:pPr>
      <w:r w:rsidRPr="007C29B2">
        <w:rPr>
          <w:rFonts w:ascii="Times New Roman" w:eastAsia="Times New Roman" w:hAnsi="Times New Roman" w:cs="Times New Roman"/>
          <w:sz w:val="24"/>
          <w:szCs w:val="24"/>
        </w:rPr>
        <w:fldChar w:fldCharType="begin"/>
      </w:r>
      <w:r w:rsidRPr="007C29B2">
        <w:rPr>
          <w:rFonts w:ascii="Times New Roman" w:eastAsia="Times New Roman" w:hAnsi="Times New Roman" w:cs="Times New Roman"/>
          <w:sz w:val="24"/>
          <w:szCs w:val="24"/>
        </w:rPr>
        <w:instrText>ADVANCE \R 0.95</w:instrText>
      </w:r>
      <w:r w:rsidRPr="007C29B2">
        <w:rPr>
          <w:rFonts w:ascii="Times New Roman" w:eastAsia="Times New Roman" w:hAnsi="Times New Roman" w:cs="Times New Roman"/>
          <w:sz w:val="24"/>
          <w:szCs w:val="24"/>
        </w:rPr>
        <w:fldChar w:fldCharType="end"/>
      </w:r>
    </w:p>
    <w:p w14:paraId="796F1466" w14:textId="77777777" w:rsidR="007C29B2" w:rsidRPr="007C29B2" w:rsidRDefault="007C29B2" w:rsidP="007C29B2">
      <w:pPr>
        <w:spacing w:after="0" w:line="240" w:lineRule="auto"/>
        <w:rPr>
          <w:rFonts w:ascii="Times New Roman" w:eastAsia="Times New Roman" w:hAnsi="Times New Roman" w:cs="Times New Roman"/>
          <w:sz w:val="24"/>
          <w:szCs w:val="24"/>
        </w:rPr>
      </w:pPr>
      <w:r w:rsidRPr="007C29B2">
        <w:rPr>
          <w:rFonts w:ascii="Times New Roman" w:eastAsia="Times New Roman" w:hAnsi="Times New Roman" w:cs="Times New Roman"/>
          <w:sz w:val="24"/>
          <w:szCs w:val="24"/>
        </w:rPr>
        <w:t>FEMA does not intend to employ the use of statistics or the publication thereof for this information collection.</w:t>
      </w:r>
    </w:p>
    <w:p w14:paraId="356E8FBB" w14:textId="77777777" w:rsidR="007C29B2" w:rsidRPr="007C29B2" w:rsidRDefault="007C29B2" w:rsidP="007C29B2">
      <w:pPr>
        <w:spacing w:after="0" w:line="240" w:lineRule="auto"/>
        <w:rPr>
          <w:rFonts w:ascii="Times New Roman" w:eastAsia="Times New Roman" w:hAnsi="Times New Roman" w:cs="Times New Roman"/>
          <w:sz w:val="24"/>
          <w:szCs w:val="24"/>
        </w:rPr>
      </w:pPr>
    </w:p>
    <w:p w14:paraId="6D8CCA61" w14:textId="77777777" w:rsidR="007C29B2" w:rsidRPr="007C29B2" w:rsidRDefault="007C29B2" w:rsidP="007C29B2">
      <w:pPr>
        <w:spacing w:after="0" w:line="240" w:lineRule="auto"/>
        <w:rPr>
          <w:rFonts w:ascii="Times New Roman" w:eastAsia="Times New Roman" w:hAnsi="Times New Roman" w:cs="Times New Roman"/>
          <w:b/>
          <w:bCs/>
          <w:sz w:val="24"/>
          <w:szCs w:val="24"/>
        </w:rPr>
      </w:pPr>
      <w:r w:rsidRPr="007C29B2">
        <w:rPr>
          <w:rFonts w:ascii="Times New Roman" w:eastAsia="Times New Roman" w:hAnsi="Times New Roman" w:cs="Times New Roman"/>
          <w:b/>
          <w:bCs/>
          <w:sz w:val="24"/>
          <w:szCs w:val="24"/>
        </w:rPr>
        <w:fldChar w:fldCharType="begin"/>
      </w:r>
      <w:r w:rsidRPr="007C29B2">
        <w:rPr>
          <w:rFonts w:ascii="Times New Roman" w:eastAsia="Times New Roman" w:hAnsi="Times New Roman" w:cs="Times New Roman"/>
          <w:b/>
          <w:bCs/>
          <w:sz w:val="24"/>
          <w:szCs w:val="24"/>
        </w:rPr>
        <w:instrText>ADVANCE \R 0.95</w:instrText>
      </w:r>
      <w:r w:rsidRPr="007C29B2">
        <w:rPr>
          <w:rFonts w:ascii="Times New Roman" w:eastAsia="Times New Roman" w:hAnsi="Times New Roman" w:cs="Times New Roman"/>
          <w:b/>
          <w:bCs/>
          <w:sz w:val="24"/>
          <w:szCs w:val="24"/>
        </w:rPr>
        <w:fldChar w:fldCharType="end"/>
      </w:r>
      <w:r w:rsidRPr="007C29B2">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14:paraId="4D3CD616" w14:textId="77777777" w:rsidR="007C29B2" w:rsidRPr="007C29B2" w:rsidRDefault="007C29B2" w:rsidP="007C29B2">
      <w:pPr>
        <w:spacing w:after="0" w:line="240" w:lineRule="auto"/>
        <w:rPr>
          <w:rFonts w:ascii="Times New Roman" w:eastAsia="Times New Roman" w:hAnsi="Times New Roman" w:cs="Times New Roman"/>
          <w:b/>
          <w:bCs/>
          <w:sz w:val="24"/>
          <w:szCs w:val="24"/>
        </w:rPr>
      </w:pPr>
    </w:p>
    <w:p w14:paraId="31EDE4BB" w14:textId="77777777" w:rsidR="007C29B2" w:rsidRPr="007C29B2" w:rsidRDefault="007C29B2" w:rsidP="007C29B2">
      <w:pPr>
        <w:spacing w:after="0" w:line="240" w:lineRule="auto"/>
        <w:rPr>
          <w:rFonts w:ascii="Times New Roman" w:eastAsia="Times New Roman" w:hAnsi="Times New Roman" w:cs="Times New Roman"/>
          <w:b/>
          <w:bCs/>
          <w:color w:val="000000"/>
          <w:sz w:val="24"/>
          <w:szCs w:val="24"/>
        </w:rPr>
      </w:pPr>
      <w:r w:rsidRPr="007C29B2">
        <w:rPr>
          <w:rFonts w:ascii="Times New Roman" w:eastAsia="Times New Roman" w:hAnsi="Times New Roman" w:cs="Times New Roman"/>
          <w:color w:val="000000"/>
          <w:sz w:val="24"/>
          <w:szCs w:val="24"/>
        </w:rPr>
        <w:t xml:space="preserve">FEMA </w:t>
      </w:r>
      <w:r w:rsidRPr="007C29B2">
        <w:rPr>
          <w:rFonts w:ascii="Times New Roman" w:eastAsia="Times New Roman" w:hAnsi="Times New Roman" w:cs="Times New Roman"/>
          <w:sz w:val="24"/>
          <w:szCs w:val="24"/>
        </w:rPr>
        <w:t>will display the expiration date for OMB approval of this information collection.</w:t>
      </w:r>
      <w:r w:rsidRPr="007C29B2">
        <w:rPr>
          <w:rFonts w:ascii="Times New Roman" w:eastAsia="Times New Roman" w:hAnsi="Times New Roman" w:cs="Times New Roman"/>
          <w:b/>
          <w:bCs/>
          <w:color w:val="000000"/>
          <w:sz w:val="24"/>
          <w:szCs w:val="24"/>
        </w:rPr>
        <w:fldChar w:fldCharType="begin"/>
      </w:r>
      <w:r w:rsidRPr="007C29B2">
        <w:rPr>
          <w:rFonts w:ascii="Times New Roman" w:eastAsia="Times New Roman" w:hAnsi="Times New Roman" w:cs="Times New Roman"/>
          <w:b/>
          <w:bCs/>
          <w:color w:val="000000"/>
          <w:sz w:val="24"/>
          <w:szCs w:val="24"/>
        </w:rPr>
        <w:instrText>ADVANCE \R 0.95</w:instrText>
      </w:r>
      <w:r w:rsidRPr="007C29B2">
        <w:rPr>
          <w:rFonts w:ascii="Times New Roman" w:eastAsia="Times New Roman" w:hAnsi="Times New Roman" w:cs="Times New Roman"/>
          <w:b/>
          <w:bCs/>
          <w:color w:val="000000"/>
          <w:sz w:val="24"/>
          <w:szCs w:val="24"/>
        </w:rPr>
        <w:fldChar w:fldCharType="end"/>
      </w:r>
    </w:p>
    <w:p w14:paraId="0E6CB281" w14:textId="77777777" w:rsidR="007C29B2" w:rsidRPr="007C29B2" w:rsidRDefault="007C29B2" w:rsidP="007C29B2">
      <w:pPr>
        <w:spacing w:after="0" w:line="240" w:lineRule="auto"/>
        <w:rPr>
          <w:rFonts w:ascii="Times New Roman" w:eastAsia="Times New Roman" w:hAnsi="Times New Roman" w:cs="Times New Roman"/>
          <w:b/>
          <w:bCs/>
          <w:color w:val="000000"/>
          <w:sz w:val="24"/>
          <w:szCs w:val="24"/>
        </w:rPr>
      </w:pPr>
    </w:p>
    <w:p w14:paraId="7B08A6CC" w14:textId="77777777" w:rsidR="007C29B2" w:rsidRPr="007C29B2" w:rsidRDefault="007C29B2" w:rsidP="007C29B2">
      <w:pPr>
        <w:spacing w:after="0" w:line="240" w:lineRule="auto"/>
        <w:rPr>
          <w:rFonts w:ascii="Times New Roman" w:eastAsia="Times New Roman" w:hAnsi="Times New Roman" w:cs="Times New Roman"/>
          <w:b/>
          <w:bCs/>
          <w:sz w:val="24"/>
          <w:szCs w:val="24"/>
        </w:rPr>
      </w:pPr>
      <w:r w:rsidRPr="007C29B2">
        <w:rPr>
          <w:rFonts w:ascii="Times New Roman" w:eastAsia="Times New Roman" w:hAnsi="Times New Roman" w:cs="Times New Roman"/>
          <w:b/>
          <w:bCs/>
          <w:sz w:val="24"/>
          <w:szCs w:val="24"/>
        </w:rPr>
        <w:fldChar w:fldCharType="begin"/>
      </w:r>
      <w:r w:rsidRPr="007C29B2">
        <w:rPr>
          <w:rFonts w:ascii="Times New Roman" w:eastAsia="Times New Roman" w:hAnsi="Times New Roman" w:cs="Times New Roman"/>
          <w:b/>
          <w:bCs/>
          <w:sz w:val="24"/>
          <w:szCs w:val="24"/>
        </w:rPr>
        <w:instrText>ADVANCE \R 0.95</w:instrText>
      </w:r>
      <w:r w:rsidRPr="007C29B2">
        <w:rPr>
          <w:rFonts w:ascii="Times New Roman" w:eastAsia="Times New Roman" w:hAnsi="Times New Roman" w:cs="Times New Roman"/>
          <w:b/>
          <w:bCs/>
          <w:sz w:val="24"/>
          <w:szCs w:val="24"/>
        </w:rPr>
        <w:fldChar w:fldCharType="end"/>
      </w:r>
      <w:r w:rsidRPr="007C29B2">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14:paraId="15F3D932" w14:textId="77777777" w:rsidR="007C29B2" w:rsidRPr="007C29B2" w:rsidRDefault="007C29B2" w:rsidP="007C29B2">
      <w:pPr>
        <w:spacing w:after="0" w:line="240" w:lineRule="auto"/>
        <w:rPr>
          <w:rFonts w:ascii="Times New Roman" w:eastAsia="Times New Roman" w:hAnsi="Times New Roman" w:cs="Times New Roman"/>
          <w:b/>
          <w:bCs/>
          <w:sz w:val="24"/>
          <w:szCs w:val="24"/>
        </w:rPr>
      </w:pPr>
    </w:p>
    <w:p w14:paraId="46E01B05" w14:textId="77777777" w:rsidR="007C29B2" w:rsidRDefault="007C29B2" w:rsidP="007C29B2">
      <w:pPr>
        <w:spacing w:after="0" w:line="240" w:lineRule="auto"/>
        <w:rPr>
          <w:rFonts w:ascii="Times New Roman" w:eastAsia="Times New Roman" w:hAnsi="Times New Roman" w:cs="Times New Roman"/>
          <w:sz w:val="24"/>
          <w:szCs w:val="24"/>
        </w:rPr>
      </w:pPr>
      <w:r w:rsidRPr="007C29B2">
        <w:rPr>
          <w:rFonts w:ascii="Times New Roman" w:eastAsia="Times New Roman" w:hAnsi="Times New Roman" w:cs="Times New Roman"/>
          <w:color w:val="000000"/>
          <w:sz w:val="24"/>
          <w:szCs w:val="24"/>
        </w:rPr>
        <w:t xml:space="preserve">FEMA </w:t>
      </w:r>
      <w:r w:rsidRPr="007C29B2">
        <w:rPr>
          <w:rFonts w:ascii="Times New Roman" w:eastAsia="Times New Roman" w:hAnsi="Times New Roman" w:cs="Times New Roman"/>
          <w:sz w:val="24"/>
          <w:szCs w:val="24"/>
        </w:rPr>
        <w:t>does not request an exception to the certification of this information collection.</w:t>
      </w:r>
    </w:p>
    <w:p w14:paraId="1E797013" w14:textId="77777777" w:rsidR="00506DA8" w:rsidRPr="007C29B2" w:rsidRDefault="00506DA8" w:rsidP="007C29B2">
      <w:pPr>
        <w:spacing w:after="0" w:line="240" w:lineRule="auto"/>
        <w:rPr>
          <w:rFonts w:ascii="Times New Roman" w:eastAsia="Times New Roman" w:hAnsi="Times New Roman" w:cs="Times New Roman"/>
          <w:b/>
          <w:sz w:val="28"/>
          <w:szCs w:val="24"/>
        </w:rPr>
      </w:pPr>
    </w:p>
    <w:p w14:paraId="33CD59E7" w14:textId="77777777" w:rsidR="007C29B2" w:rsidRPr="007C29B2" w:rsidRDefault="007C29B2" w:rsidP="007C29B2">
      <w:pPr>
        <w:tabs>
          <w:tab w:val="left" w:pos="-720"/>
        </w:tabs>
        <w:suppressAutoHyphens/>
        <w:spacing w:after="0" w:line="240" w:lineRule="auto"/>
        <w:rPr>
          <w:rFonts w:ascii="Times New Roman" w:eastAsia="Times New Roman" w:hAnsi="Times New Roman" w:cs="Times New Roman"/>
          <w:b/>
          <w:sz w:val="28"/>
          <w:szCs w:val="24"/>
        </w:rPr>
      </w:pPr>
      <w:r w:rsidRPr="007C29B2">
        <w:rPr>
          <w:rFonts w:ascii="Times New Roman" w:eastAsia="Times New Roman" w:hAnsi="Times New Roman" w:cs="Times New Roman"/>
          <w:b/>
          <w:sz w:val="28"/>
          <w:szCs w:val="24"/>
        </w:rPr>
        <w:t>B.  Collections of Information Employing Statistical Methods.</w:t>
      </w:r>
    </w:p>
    <w:p w14:paraId="67FEB3F4" w14:textId="77777777" w:rsidR="007C29B2" w:rsidRPr="007C29B2" w:rsidRDefault="007C29B2" w:rsidP="007C29B2">
      <w:pPr>
        <w:tabs>
          <w:tab w:val="left" w:pos="-720"/>
        </w:tabs>
        <w:suppressAutoHyphens/>
        <w:spacing w:after="0" w:line="240" w:lineRule="auto"/>
        <w:rPr>
          <w:rFonts w:ascii="Times New Roman" w:eastAsia="Times New Roman" w:hAnsi="Times New Roman" w:cs="Times New Roman"/>
          <w:sz w:val="24"/>
          <w:szCs w:val="24"/>
        </w:rPr>
      </w:pPr>
    </w:p>
    <w:p w14:paraId="314A8AF5" w14:textId="77777777" w:rsidR="00562915" w:rsidRPr="006625E7" w:rsidRDefault="007C29B2" w:rsidP="00BF6BF6">
      <w:pPr>
        <w:spacing w:after="0" w:line="240" w:lineRule="auto"/>
        <w:rPr>
          <w:rFonts w:ascii="Times New Roman" w:hAnsi="Times New Roman" w:cs="Times New Roman"/>
          <w:color w:val="0000FF"/>
          <w:sz w:val="24"/>
          <w:szCs w:val="24"/>
        </w:rPr>
      </w:pPr>
      <w:r w:rsidRPr="007C29B2">
        <w:rPr>
          <w:rFonts w:ascii="Times New Roman" w:eastAsia="Times New Roman" w:hAnsi="Times New Roman" w:cs="Times New Roman"/>
          <w:sz w:val="24"/>
          <w:szCs w:val="24"/>
        </w:rPr>
        <w:t>There is no statistical methodology involved in this collection.</w:t>
      </w:r>
      <w:r w:rsidRPr="007C29B2">
        <w:rPr>
          <w:rFonts w:ascii="Times New Roman" w:eastAsia="Times New Roman" w:hAnsi="Times New Roman" w:cs="Times New Roman"/>
          <w:sz w:val="24"/>
          <w:szCs w:val="24"/>
        </w:rPr>
        <w:fldChar w:fldCharType="begin"/>
      </w:r>
      <w:r w:rsidRPr="007C29B2">
        <w:rPr>
          <w:rFonts w:ascii="Times New Roman" w:eastAsia="Times New Roman" w:hAnsi="Times New Roman" w:cs="Times New Roman"/>
          <w:sz w:val="24"/>
          <w:szCs w:val="24"/>
        </w:rPr>
        <w:instrText>ADVANCE \R 0.95</w:instrText>
      </w:r>
      <w:r w:rsidRPr="007C29B2">
        <w:rPr>
          <w:rFonts w:ascii="Times New Roman" w:eastAsia="Times New Roman" w:hAnsi="Times New Roman" w:cs="Times New Roman"/>
          <w:sz w:val="24"/>
          <w:szCs w:val="24"/>
        </w:rPr>
        <w:fldChar w:fldCharType="end"/>
      </w:r>
      <w:r w:rsidRPr="007C29B2">
        <w:rPr>
          <w:rFonts w:ascii="Times New Roman" w:eastAsia="Times New Roman" w:hAnsi="Times New Roman" w:cs="Times New Roman"/>
          <w:sz w:val="24"/>
          <w:szCs w:val="24"/>
        </w:rPr>
        <w:fldChar w:fldCharType="begin"/>
      </w:r>
      <w:r w:rsidRPr="007C29B2">
        <w:rPr>
          <w:rFonts w:ascii="Times New Roman" w:eastAsia="Times New Roman" w:hAnsi="Times New Roman" w:cs="Times New Roman"/>
          <w:sz w:val="24"/>
          <w:szCs w:val="24"/>
        </w:rPr>
        <w:instrText>ADVANCE \R 0.95</w:instrText>
      </w:r>
      <w:r w:rsidRPr="007C29B2">
        <w:rPr>
          <w:rFonts w:ascii="Times New Roman" w:eastAsia="Times New Roman" w:hAnsi="Times New Roman" w:cs="Times New Roman"/>
          <w:sz w:val="24"/>
          <w:szCs w:val="24"/>
        </w:rPr>
        <w:fldChar w:fldCharType="end"/>
      </w:r>
      <w:r w:rsidRPr="007C29B2">
        <w:rPr>
          <w:rFonts w:ascii="Times New Roman" w:eastAsia="Times New Roman" w:hAnsi="Times New Roman" w:cs="Times New Roman"/>
          <w:sz w:val="24"/>
          <w:szCs w:val="24"/>
        </w:rPr>
        <w:tab/>
      </w:r>
    </w:p>
    <w:sectPr w:rsidR="00562915" w:rsidRPr="006625E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D005F" w14:textId="77777777" w:rsidR="00CF2BFD" w:rsidRDefault="00CF2BFD">
      <w:pPr>
        <w:spacing w:after="0" w:line="240" w:lineRule="auto"/>
      </w:pPr>
      <w:r>
        <w:separator/>
      </w:r>
    </w:p>
  </w:endnote>
  <w:endnote w:type="continuationSeparator" w:id="0">
    <w:p w14:paraId="1617F52F" w14:textId="77777777" w:rsidR="00CF2BFD" w:rsidRDefault="00CF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5FAFA" w14:textId="77777777" w:rsidR="00CF2BFD" w:rsidRDefault="00CF2BFD">
      <w:pPr>
        <w:spacing w:after="0" w:line="240" w:lineRule="auto"/>
      </w:pPr>
      <w:r>
        <w:separator/>
      </w:r>
    </w:p>
  </w:footnote>
  <w:footnote w:type="continuationSeparator" w:id="0">
    <w:p w14:paraId="14643697" w14:textId="77777777" w:rsidR="00CF2BFD" w:rsidRDefault="00CF2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0F9F731C"/>
    <w:multiLevelType w:val="hybridMultilevel"/>
    <w:tmpl w:val="AE8013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1A1D8C"/>
    <w:multiLevelType w:val="hybridMultilevel"/>
    <w:tmpl w:val="CBA4F3BA"/>
    <w:lvl w:ilvl="0" w:tplc="69AEAAB0">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16922426"/>
    <w:multiLevelType w:val="hybridMultilevel"/>
    <w:tmpl w:val="6D60862C"/>
    <w:lvl w:ilvl="0" w:tplc="90220C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DD6D47"/>
    <w:multiLevelType w:val="hybridMultilevel"/>
    <w:tmpl w:val="7854BA8E"/>
    <w:lvl w:ilvl="0" w:tplc="88EC43BA">
      <w:start w:val="5"/>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A7663A"/>
    <w:multiLevelType w:val="hybridMultilevel"/>
    <w:tmpl w:val="2D543E1A"/>
    <w:lvl w:ilvl="0" w:tplc="1436D2D8">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3BC664A1"/>
    <w:multiLevelType w:val="hybridMultilevel"/>
    <w:tmpl w:val="33EC4770"/>
    <w:lvl w:ilvl="0" w:tplc="E1AAD1A4">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nsid w:val="42947C11"/>
    <w:multiLevelType w:val="hybridMultilevel"/>
    <w:tmpl w:val="6044A5F2"/>
    <w:lvl w:ilvl="0" w:tplc="5664C04A">
      <w:start w:val="13"/>
      <w:numFmt w:val="decimal"/>
      <w:lvlText w:val="%1."/>
      <w:lvlJc w:val="left"/>
      <w:pPr>
        <w:tabs>
          <w:tab w:val="num" w:pos="594"/>
        </w:tabs>
        <w:ind w:left="594" w:hanging="45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7">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8">
    <w:nsid w:val="4A2A0156"/>
    <w:multiLevelType w:val="hybridMultilevel"/>
    <w:tmpl w:val="E334F116"/>
    <w:lvl w:ilvl="0" w:tplc="EC54068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A944E34"/>
    <w:multiLevelType w:val="hybridMultilevel"/>
    <w:tmpl w:val="6332E5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C6452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92F3877"/>
    <w:multiLevelType w:val="hybridMultilevel"/>
    <w:tmpl w:val="3EDA971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922536"/>
    <w:multiLevelType w:val="hybridMultilevel"/>
    <w:tmpl w:val="3F089DFE"/>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FA67E1"/>
    <w:multiLevelType w:val="hybridMultilevel"/>
    <w:tmpl w:val="F8A6BB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874F81"/>
    <w:multiLevelType w:val="hybridMultilevel"/>
    <w:tmpl w:val="1C401D36"/>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DB34C17"/>
    <w:multiLevelType w:val="hybridMultilevel"/>
    <w:tmpl w:val="40F2E56E"/>
    <w:lvl w:ilvl="0" w:tplc="E2DE021C">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nsid w:val="6DDF43E8"/>
    <w:multiLevelType w:val="hybridMultilevel"/>
    <w:tmpl w:val="33A4995E"/>
    <w:lvl w:ilvl="0" w:tplc="6C52ED82">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956BB2"/>
    <w:multiLevelType w:val="hybridMultilevel"/>
    <w:tmpl w:val="495E0E5E"/>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E3B37"/>
    <w:multiLevelType w:val="hybridMultilevel"/>
    <w:tmpl w:val="45ECF47C"/>
    <w:lvl w:ilvl="0" w:tplc="6798CC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BE2128"/>
    <w:multiLevelType w:val="hybridMultilevel"/>
    <w:tmpl w:val="8918D894"/>
    <w:lvl w:ilvl="0" w:tplc="D86AF8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3">
    <w:nsid w:val="7FFB2656"/>
    <w:multiLevelType w:val="hybridMultilevel"/>
    <w:tmpl w:val="F4C23BBE"/>
    <w:lvl w:ilvl="0" w:tplc="FC1426C0">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30"/>
  </w:num>
  <w:num w:numId="2">
    <w:abstractNumId w:val="25"/>
  </w:num>
  <w:num w:numId="3">
    <w:abstractNumId w:val="11"/>
  </w:num>
  <w:num w:numId="4">
    <w:abstractNumId w:val="7"/>
  </w:num>
  <w:num w:numId="5">
    <w:abstractNumId w:val="8"/>
  </w:num>
  <w:num w:numId="6">
    <w:abstractNumId w:val="20"/>
  </w:num>
  <w:num w:numId="7">
    <w:abstractNumId w:val="14"/>
  </w:num>
  <w:num w:numId="8">
    <w:abstractNumId w:val="10"/>
  </w:num>
  <w:num w:numId="9">
    <w:abstractNumId w:val="32"/>
  </w:num>
  <w:num w:numId="10">
    <w:abstractNumId w:val="6"/>
  </w:num>
  <w:num w:numId="11">
    <w:abstractNumId w:val="17"/>
  </w:num>
  <w:num w:numId="12">
    <w:abstractNumId w:val="12"/>
  </w:num>
  <w:num w:numId="13">
    <w:abstractNumId w:val="24"/>
  </w:num>
  <w:num w:numId="14">
    <w:abstractNumId w:val="1"/>
  </w:num>
  <w:num w:numId="15">
    <w:abstractNumId w:val="31"/>
  </w:num>
  <w:num w:numId="16">
    <w:abstractNumId w:val="16"/>
  </w:num>
  <w:num w:numId="17">
    <w:abstractNumId w:val="27"/>
  </w:num>
  <w:num w:numId="18">
    <w:abstractNumId w:val="9"/>
  </w:num>
  <w:num w:numId="19">
    <w:abstractNumId w:val="28"/>
  </w:num>
  <w:num w:numId="20">
    <w:abstractNumId w:val="21"/>
  </w:num>
  <w:num w:numId="21">
    <w:abstractNumId w:val="22"/>
  </w:num>
  <w:num w:numId="22">
    <w:abstractNumId w:val="29"/>
  </w:num>
  <w:num w:numId="23">
    <w:abstractNumId w:val="33"/>
  </w:num>
  <w:num w:numId="24">
    <w:abstractNumId w:val="15"/>
  </w:num>
  <w:num w:numId="25">
    <w:abstractNumId w:val="3"/>
  </w:num>
  <w:num w:numId="26">
    <w:abstractNumId w:val="26"/>
  </w:num>
  <w:num w:numId="27">
    <w:abstractNumId w:val="18"/>
  </w:num>
  <w:num w:numId="28">
    <w:abstractNumId w:val="2"/>
  </w:num>
  <w:num w:numId="29">
    <w:abstractNumId w:val="4"/>
  </w:num>
  <w:num w:numId="30">
    <w:abstractNumId w:val="13"/>
  </w:num>
  <w:num w:numId="31">
    <w:abstractNumId w:val="5"/>
  </w:num>
  <w:num w:numId="32">
    <w:abstractNumId w:val="19"/>
  </w:num>
  <w:num w:numId="33">
    <w:abstractNumId w:val="0"/>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055E"/>
    <w:rsid w:val="0002740F"/>
    <w:rsid w:val="00030976"/>
    <w:rsid w:val="000325CA"/>
    <w:rsid w:val="00033854"/>
    <w:rsid w:val="00040C42"/>
    <w:rsid w:val="000440C9"/>
    <w:rsid w:val="00084CE2"/>
    <w:rsid w:val="000A0102"/>
    <w:rsid w:val="000B611F"/>
    <w:rsid w:val="000C107E"/>
    <w:rsid w:val="000C4A49"/>
    <w:rsid w:val="000E2546"/>
    <w:rsid w:val="001044BF"/>
    <w:rsid w:val="00106954"/>
    <w:rsid w:val="001145F0"/>
    <w:rsid w:val="00123B8D"/>
    <w:rsid w:val="00142E61"/>
    <w:rsid w:val="00151B66"/>
    <w:rsid w:val="00193F7E"/>
    <w:rsid w:val="001A155A"/>
    <w:rsid w:val="001A5E08"/>
    <w:rsid w:val="001A6CD9"/>
    <w:rsid w:val="001B29AF"/>
    <w:rsid w:val="001E1D2D"/>
    <w:rsid w:val="001F2D9C"/>
    <w:rsid w:val="001F4D25"/>
    <w:rsid w:val="00242F84"/>
    <w:rsid w:val="00244C8B"/>
    <w:rsid w:val="002576F4"/>
    <w:rsid w:val="00260B5C"/>
    <w:rsid w:val="00265C27"/>
    <w:rsid w:val="0027258B"/>
    <w:rsid w:val="00277004"/>
    <w:rsid w:val="002A6453"/>
    <w:rsid w:val="002B27E9"/>
    <w:rsid w:val="002B2B7C"/>
    <w:rsid w:val="002B41CC"/>
    <w:rsid w:val="002B73AB"/>
    <w:rsid w:val="002C49A6"/>
    <w:rsid w:val="002D39BC"/>
    <w:rsid w:val="0031117E"/>
    <w:rsid w:val="00315322"/>
    <w:rsid w:val="00315AF0"/>
    <w:rsid w:val="003218EA"/>
    <w:rsid w:val="00345076"/>
    <w:rsid w:val="003561C1"/>
    <w:rsid w:val="00357D78"/>
    <w:rsid w:val="00372A10"/>
    <w:rsid w:val="00391BF4"/>
    <w:rsid w:val="003B06EB"/>
    <w:rsid w:val="003B4EB0"/>
    <w:rsid w:val="003B5035"/>
    <w:rsid w:val="003C3F58"/>
    <w:rsid w:val="00403C99"/>
    <w:rsid w:val="00404E2D"/>
    <w:rsid w:val="004525C0"/>
    <w:rsid w:val="00455ECE"/>
    <w:rsid w:val="00466B37"/>
    <w:rsid w:val="004C13EF"/>
    <w:rsid w:val="004D3F6B"/>
    <w:rsid w:val="00506DA8"/>
    <w:rsid w:val="005106DD"/>
    <w:rsid w:val="00554C8A"/>
    <w:rsid w:val="0055728A"/>
    <w:rsid w:val="00562915"/>
    <w:rsid w:val="00574F39"/>
    <w:rsid w:val="00583AE7"/>
    <w:rsid w:val="005A3E39"/>
    <w:rsid w:val="005D1DD4"/>
    <w:rsid w:val="005E6793"/>
    <w:rsid w:val="005E7CDF"/>
    <w:rsid w:val="005F0DFB"/>
    <w:rsid w:val="0062189B"/>
    <w:rsid w:val="0063328D"/>
    <w:rsid w:val="00636269"/>
    <w:rsid w:val="00641E0C"/>
    <w:rsid w:val="00653A2D"/>
    <w:rsid w:val="00655DE1"/>
    <w:rsid w:val="006625E7"/>
    <w:rsid w:val="006739ED"/>
    <w:rsid w:val="006756D9"/>
    <w:rsid w:val="00681FBF"/>
    <w:rsid w:val="006D3CE8"/>
    <w:rsid w:val="007103B8"/>
    <w:rsid w:val="00740437"/>
    <w:rsid w:val="00741FC1"/>
    <w:rsid w:val="00756720"/>
    <w:rsid w:val="00757122"/>
    <w:rsid w:val="00762B5C"/>
    <w:rsid w:val="00794E94"/>
    <w:rsid w:val="007A0C5A"/>
    <w:rsid w:val="007A1F59"/>
    <w:rsid w:val="007B27BD"/>
    <w:rsid w:val="007B5775"/>
    <w:rsid w:val="007C29B2"/>
    <w:rsid w:val="007D5874"/>
    <w:rsid w:val="007E5744"/>
    <w:rsid w:val="008206BD"/>
    <w:rsid w:val="00860EC4"/>
    <w:rsid w:val="00861363"/>
    <w:rsid w:val="008818E4"/>
    <w:rsid w:val="008C1C95"/>
    <w:rsid w:val="008C3643"/>
    <w:rsid w:val="008F4F7F"/>
    <w:rsid w:val="0091444A"/>
    <w:rsid w:val="00942AD5"/>
    <w:rsid w:val="009760D8"/>
    <w:rsid w:val="009777BA"/>
    <w:rsid w:val="009D77A4"/>
    <w:rsid w:val="009F6D6D"/>
    <w:rsid w:val="00A1151B"/>
    <w:rsid w:val="00A456FA"/>
    <w:rsid w:val="00A64E9F"/>
    <w:rsid w:val="00A705AB"/>
    <w:rsid w:val="00A926A1"/>
    <w:rsid w:val="00A9576A"/>
    <w:rsid w:val="00AA18E4"/>
    <w:rsid w:val="00AB1B3D"/>
    <w:rsid w:val="00AC49FF"/>
    <w:rsid w:val="00AC4E25"/>
    <w:rsid w:val="00AD2537"/>
    <w:rsid w:val="00AD55AC"/>
    <w:rsid w:val="00AF1055"/>
    <w:rsid w:val="00B20C48"/>
    <w:rsid w:val="00B32AAA"/>
    <w:rsid w:val="00B44BB5"/>
    <w:rsid w:val="00B65375"/>
    <w:rsid w:val="00B70713"/>
    <w:rsid w:val="00B92B09"/>
    <w:rsid w:val="00B954E8"/>
    <w:rsid w:val="00BB07A0"/>
    <w:rsid w:val="00BB543D"/>
    <w:rsid w:val="00BC3F29"/>
    <w:rsid w:val="00BC42F9"/>
    <w:rsid w:val="00BC4902"/>
    <w:rsid w:val="00BD303D"/>
    <w:rsid w:val="00BE42FA"/>
    <w:rsid w:val="00BE7BB2"/>
    <w:rsid w:val="00BF5553"/>
    <w:rsid w:val="00BF6BF6"/>
    <w:rsid w:val="00C47950"/>
    <w:rsid w:val="00C50AA9"/>
    <w:rsid w:val="00C70355"/>
    <w:rsid w:val="00C84CF6"/>
    <w:rsid w:val="00C90FAE"/>
    <w:rsid w:val="00C923B6"/>
    <w:rsid w:val="00CA0E3B"/>
    <w:rsid w:val="00CB5F89"/>
    <w:rsid w:val="00CB6789"/>
    <w:rsid w:val="00CE3ECA"/>
    <w:rsid w:val="00CF2BFD"/>
    <w:rsid w:val="00D173AA"/>
    <w:rsid w:val="00D33F2D"/>
    <w:rsid w:val="00D46073"/>
    <w:rsid w:val="00D50A93"/>
    <w:rsid w:val="00DA071D"/>
    <w:rsid w:val="00DB357B"/>
    <w:rsid w:val="00DC4D0B"/>
    <w:rsid w:val="00DD44A2"/>
    <w:rsid w:val="00DE0207"/>
    <w:rsid w:val="00E131F8"/>
    <w:rsid w:val="00E24DC5"/>
    <w:rsid w:val="00E3309A"/>
    <w:rsid w:val="00E958AC"/>
    <w:rsid w:val="00EC3553"/>
    <w:rsid w:val="00EE380D"/>
    <w:rsid w:val="00EE7393"/>
    <w:rsid w:val="00EF1F0C"/>
    <w:rsid w:val="00F02A59"/>
    <w:rsid w:val="00F04924"/>
    <w:rsid w:val="00F116CC"/>
    <w:rsid w:val="00F26F67"/>
    <w:rsid w:val="00F54F1A"/>
    <w:rsid w:val="00F57DD9"/>
    <w:rsid w:val="00F71F77"/>
    <w:rsid w:val="00F812D5"/>
    <w:rsid w:val="00F9440C"/>
    <w:rsid w:val="00FC04BC"/>
    <w:rsid w:val="00FD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13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B70713"/>
    <w:pPr>
      <w:keepNext/>
      <w:spacing w:after="0" w:line="240" w:lineRule="auto"/>
      <w:jc w:val="center"/>
      <w:outlineLvl w:val="1"/>
    </w:pPr>
    <w:rPr>
      <w:rFonts w:ascii="Times New Roman" w:eastAsia="Times New Roman" w:hAnsi="Times New Roman" w:cs="Times New Roman"/>
      <w:b/>
      <w:bCs/>
      <w:sz w:val="20"/>
      <w:szCs w:val="26"/>
    </w:rPr>
  </w:style>
  <w:style w:type="paragraph" w:styleId="Heading3">
    <w:name w:val="heading 3"/>
    <w:basedOn w:val="Normal"/>
    <w:next w:val="Normal"/>
    <w:link w:val="Heading3Char"/>
    <w:qFormat/>
    <w:rsid w:val="00B70713"/>
    <w:pPr>
      <w:keepNext/>
      <w:spacing w:after="0" w:line="48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7071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70713"/>
    <w:pPr>
      <w:spacing w:after="0" w:line="240" w:lineRule="auto"/>
      <w:ind w:left="720"/>
      <w:outlineLvl w:val="4"/>
    </w:pPr>
    <w:rPr>
      <w:rFonts w:ascii="CG Times (W1)" w:eastAsia="Times New Roman" w:hAnsi="CG Times (W1)" w:cs="Times New Roman"/>
      <w:b/>
      <w:sz w:val="20"/>
      <w:szCs w:val="20"/>
    </w:rPr>
  </w:style>
  <w:style w:type="paragraph" w:styleId="Heading6">
    <w:name w:val="heading 6"/>
    <w:basedOn w:val="Normal"/>
    <w:next w:val="Normal"/>
    <w:link w:val="Heading6Char"/>
    <w:qFormat/>
    <w:rsid w:val="00B70713"/>
    <w:pPr>
      <w:spacing w:after="0" w:line="240" w:lineRule="auto"/>
      <w:ind w:left="720"/>
      <w:outlineLvl w:val="5"/>
    </w:pPr>
    <w:rPr>
      <w:rFonts w:ascii="CG Times (W1)" w:eastAsia="Times New Roman" w:hAnsi="CG Times (W1)" w:cs="Times New Roman"/>
      <w:sz w:val="20"/>
      <w:szCs w:val="20"/>
      <w:u w:val="single"/>
    </w:rPr>
  </w:style>
  <w:style w:type="paragraph" w:styleId="Heading7">
    <w:name w:val="heading 7"/>
    <w:basedOn w:val="Normal"/>
    <w:next w:val="Normal"/>
    <w:link w:val="Heading7Char"/>
    <w:qFormat/>
    <w:rsid w:val="00B70713"/>
    <w:pPr>
      <w:spacing w:after="0" w:line="240" w:lineRule="auto"/>
      <w:ind w:left="720"/>
      <w:outlineLvl w:val="6"/>
    </w:pPr>
    <w:rPr>
      <w:rFonts w:ascii="CG Times (W1)" w:eastAsia="Times New Roman" w:hAnsi="CG Times (W1)" w:cs="Times New Roman"/>
      <w:i/>
      <w:sz w:val="20"/>
      <w:szCs w:val="20"/>
    </w:rPr>
  </w:style>
  <w:style w:type="paragraph" w:styleId="Heading8">
    <w:name w:val="heading 8"/>
    <w:basedOn w:val="Normal"/>
    <w:next w:val="Normal"/>
    <w:link w:val="Heading8Char"/>
    <w:qFormat/>
    <w:rsid w:val="00B7071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70713"/>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BodyText">
    <w:name w:val="Body Text"/>
    <w:basedOn w:val="Normal"/>
    <w:link w:val="BodyTextChar"/>
    <w:unhideWhenUsed/>
    <w:rsid w:val="000440C9"/>
    <w:pPr>
      <w:spacing w:after="120"/>
    </w:pPr>
  </w:style>
  <w:style w:type="character" w:customStyle="1" w:styleId="BodyTextChar">
    <w:name w:val="Body Text Char"/>
    <w:basedOn w:val="DefaultParagraphFont"/>
    <w:link w:val="BodyText"/>
    <w:uiPriority w:val="99"/>
    <w:semiHidden/>
    <w:rsid w:val="000440C9"/>
  </w:style>
  <w:style w:type="paragraph" w:styleId="Header">
    <w:name w:val="header"/>
    <w:basedOn w:val="Normal"/>
    <w:link w:val="HeaderChar"/>
    <w:unhideWhenUsed/>
    <w:rsid w:val="009D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A4"/>
  </w:style>
  <w:style w:type="character" w:customStyle="1" w:styleId="Heading2Char">
    <w:name w:val="Heading 2 Char"/>
    <w:basedOn w:val="DefaultParagraphFont"/>
    <w:link w:val="Heading2"/>
    <w:rsid w:val="00B70713"/>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rsid w:val="00B7071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707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70713"/>
    <w:rPr>
      <w:rFonts w:ascii="CG Times (W1)" w:eastAsia="Times New Roman" w:hAnsi="CG Times (W1)" w:cs="Times New Roman"/>
      <w:b/>
      <w:sz w:val="20"/>
      <w:szCs w:val="20"/>
    </w:rPr>
  </w:style>
  <w:style w:type="character" w:customStyle="1" w:styleId="Heading6Char">
    <w:name w:val="Heading 6 Char"/>
    <w:basedOn w:val="DefaultParagraphFont"/>
    <w:link w:val="Heading6"/>
    <w:rsid w:val="00B70713"/>
    <w:rPr>
      <w:rFonts w:ascii="CG Times (W1)" w:eastAsia="Times New Roman" w:hAnsi="CG Times (W1)" w:cs="Times New Roman"/>
      <w:sz w:val="20"/>
      <w:szCs w:val="20"/>
      <w:u w:val="single"/>
    </w:rPr>
  </w:style>
  <w:style w:type="character" w:customStyle="1" w:styleId="Heading7Char">
    <w:name w:val="Heading 7 Char"/>
    <w:basedOn w:val="DefaultParagraphFont"/>
    <w:link w:val="Heading7"/>
    <w:rsid w:val="00B70713"/>
    <w:rPr>
      <w:rFonts w:ascii="CG Times (W1)" w:eastAsia="Times New Roman" w:hAnsi="CG Times (W1)" w:cs="Times New Roman"/>
      <w:i/>
      <w:sz w:val="20"/>
      <w:szCs w:val="20"/>
    </w:rPr>
  </w:style>
  <w:style w:type="character" w:customStyle="1" w:styleId="Heading8Char">
    <w:name w:val="Heading 8 Char"/>
    <w:basedOn w:val="DefaultParagraphFont"/>
    <w:link w:val="Heading8"/>
    <w:rsid w:val="00B707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70713"/>
    <w:rPr>
      <w:rFonts w:ascii="Arial" w:eastAsia="Times New Roman" w:hAnsi="Arial" w:cs="Arial"/>
    </w:rPr>
  </w:style>
  <w:style w:type="numbering" w:customStyle="1" w:styleId="NoList1">
    <w:name w:val="No List1"/>
    <w:next w:val="NoList"/>
    <w:uiPriority w:val="99"/>
    <w:semiHidden/>
    <w:unhideWhenUsed/>
    <w:rsid w:val="00B70713"/>
  </w:style>
  <w:style w:type="paragraph" w:styleId="BodyText3">
    <w:name w:val="Body Text 3"/>
    <w:basedOn w:val="Normal"/>
    <w:link w:val="BodyText3Char"/>
    <w:rsid w:val="00B70713"/>
    <w:pPr>
      <w:shd w:val="pct25" w:color="auto" w:fill="auto"/>
      <w:tabs>
        <w:tab w:val="left" w:pos="-720"/>
        <w:tab w:val="left" w:pos="720"/>
      </w:tabs>
      <w:suppressAutoHyphens/>
      <w:spacing w:after="0" w:line="240" w:lineRule="auto"/>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B70713"/>
    <w:rPr>
      <w:rFonts w:ascii="Times New Roman" w:eastAsia="Times New Roman" w:hAnsi="Times New Roman" w:cs="Times New Roman"/>
      <w:sz w:val="26"/>
      <w:szCs w:val="20"/>
      <w:shd w:val="pct25" w:color="auto" w:fill="auto"/>
    </w:rPr>
  </w:style>
  <w:style w:type="paragraph" w:styleId="BodyText2">
    <w:name w:val="Body Text 2"/>
    <w:basedOn w:val="Normal"/>
    <w:link w:val="BodyText2Char"/>
    <w:rsid w:val="00B70713"/>
    <w:pPr>
      <w:tabs>
        <w:tab w:val="left" w:pos="-720"/>
      </w:tabs>
      <w:suppressAutoHyphens/>
      <w:spacing w:after="0" w:line="240" w:lineRule="auto"/>
    </w:pPr>
    <w:rPr>
      <w:rFonts w:ascii="Times New Roman" w:eastAsia="Times New Roman" w:hAnsi="Times New Roman" w:cs="Times New Roman"/>
      <w:b/>
      <w:bCs/>
      <w:sz w:val="26"/>
      <w:szCs w:val="24"/>
    </w:rPr>
  </w:style>
  <w:style w:type="character" w:customStyle="1" w:styleId="BodyText2Char">
    <w:name w:val="Body Text 2 Char"/>
    <w:basedOn w:val="DefaultParagraphFont"/>
    <w:link w:val="BodyText2"/>
    <w:rsid w:val="00B70713"/>
    <w:rPr>
      <w:rFonts w:ascii="Times New Roman" w:eastAsia="Times New Roman" w:hAnsi="Times New Roman" w:cs="Times New Roman"/>
      <w:b/>
      <w:bCs/>
      <w:sz w:val="26"/>
      <w:szCs w:val="24"/>
    </w:rPr>
  </w:style>
  <w:style w:type="table" w:styleId="TableGrid">
    <w:name w:val="Table Grid"/>
    <w:basedOn w:val="TableNormal"/>
    <w:rsid w:val="00B70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70713"/>
    <w:rPr>
      <w:b/>
      <w:bCs/>
    </w:rPr>
  </w:style>
  <w:style w:type="paragraph" w:styleId="PlainText">
    <w:name w:val="Plain Text"/>
    <w:basedOn w:val="Normal"/>
    <w:link w:val="PlainTextChar"/>
    <w:rsid w:val="00B7071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70713"/>
    <w:rPr>
      <w:rFonts w:ascii="Courier New" w:eastAsia="Times New Roman" w:hAnsi="Courier New" w:cs="Courier New"/>
      <w:sz w:val="20"/>
      <w:szCs w:val="20"/>
    </w:rPr>
  </w:style>
  <w:style w:type="paragraph" w:styleId="BodyTextIndent2">
    <w:name w:val="Body Text Indent 2"/>
    <w:basedOn w:val="Normal"/>
    <w:link w:val="BodyTextIndent2Char"/>
    <w:rsid w:val="00B7071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70713"/>
    <w:rPr>
      <w:rFonts w:ascii="Times New Roman" w:eastAsia="Times New Roman" w:hAnsi="Times New Roman" w:cs="Times New Roman"/>
      <w:sz w:val="24"/>
      <w:szCs w:val="24"/>
    </w:rPr>
  </w:style>
  <w:style w:type="paragraph" w:styleId="FootnoteText">
    <w:name w:val="footnote text"/>
    <w:basedOn w:val="Normal"/>
    <w:link w:val="FootnoteTextChar"/>
    <w:semiHidden/>
    <w:rsid w:val="00B70713"/>
    <w:pPr>
      <w:spacing w:after="0" w:line="240" w:lineRule="auto"/>
    </w:pPr>
    <w:rPr>
      <w:rFonts w:ascii="CG Times (W1)" w:eastAsia="Times New Roman" w:hAnsi="CG Times (W1)" w:cs="Times New Roman"/>
      <w:sz w:val="20"/>
      <w:szCs w:val="20"/>
    </w:rPr>
  </w:style>
  <w:style w:type="character" w:customStyle="1" w:styleId="FootnoteTextChar">
    <w:name w:val="Footnote Text Char"/>
    <w:basedOn w:val="DefaultParagraphFont"/>
    <w:link w:val="FootnoteText"/>
    <w:semiHidden/>
    <w:rsid w:val="00B70713"/>
    <w:rPr>
      <w:rFonts w:ascii="CG Times (W1)" w:eastAsia="Times New Roman" w:hAnsi="CG Times (W1)" w:cs="Times New Roman"/>
      <w:sz w:val="20"/>
      <w:szCs w:val="20"/>
    </w:rPr>
  </w:style>
  <w:style w:type="character" w:styleId="FollowedHyperlink">
    <w:name w:val="FollowedHyperlink"/>
    <w:basedOn w:val="DefaultParagraphFont"/>
    <w:uiPriority w:val="99"/>
    <w:rsid w:val="00B70713"/>
    <w:rPr>
      <w:color w:val="800080"/>
      <w:u w:val="single"/>
    </w:rPr>
  </w:style>
  <w:style w:type="paragraph" w:customStyle="1" w:styleId="xl24">
    <w:name w:val="xl24"/>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5">
    <w:name w:val="xl2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8">
    <w:name w:val="xl28"/>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
    <w:name w:val="xl29"/>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
    <w:name w:val="xl30"/>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1">
    <w:name w:val="xl3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
    <w:name w:val="xl3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
    <w:name w:val="xl3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
    <w:name w:val="xl3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5">
    <w:name w:val="xl3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6">
    <w:name w:val="xl3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7">
    <w:name w:val="xl3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
    <w:name w:val="xl3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9">
    <w:name w:val="xl39"/>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0">
    <w:name w:val="xl40"/>
    <w:basedOn w:val="Normal"/>
    <w:rsid w:val="00B7071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
    <w:name w:val="xl41"/>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
    <w:name w:val="xl4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
    <w:name w:val="xl43"/>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
    <w:name w:val="xl4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
    <w:name w:val="xl45"/>
    <w:basedOn w:val="Normal"/>
    <w:rsid w:val="00B7071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6">
    <w:name w:val="xl46"/>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47">
    <w:name w:val="xl4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8">
    <w:name w:val="xl48"/>
    <w:basedOn w:val="Normal"/>
    <w:rsid w:val="00B70713"/>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9">
    <w:name w:val="xl49"/>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1">
    <w:name w:val="xl5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3">
    <w:name w:val="xl53"/>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
    <w:name w:val="xl5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5">
    <w:name w:val="xl55"/>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6">
    <w:name w:val="xl56"/>
    <w:basedOn w:val="Normal"/>
    <w:rsid w:val="00B70713"/>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7">
    <w:name w:val="xl57"/>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8">
    <w:name w:val="xl58"/>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9">
    <w:name w:val="xl59"/>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0">
    <w:name w:val="xl60"/>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1">
    <w:name w:val="xl61"/>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2">
    <w:name w:val="xl6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
    <w:name w:val="xl63"/>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4">
    <w:name w:val="xl64"/>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B70713"/>
    <w:pPr>
      <w:pBdr>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6">
    <w:name w:val="xl6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B70713"/>
    <w:pP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70">
    <w:name w:val="xl70"/>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2">
    <w:name w:val="xl72"/>
    <w:basedOn w:val="Normal"/>
    <w:rsid w:val="00B70713"/>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3">
    <w:name w:val="xl73"/>
    <w:basedOn w:val="Normal"/>
    <w:rsid w:val="00B70713"/>
    <w:pPr>
      <w:pBdr>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5">
    <w:name w:val="xl7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6">
    <w:name w:val="xl7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7">
    <w:name w:val="xl77"/>
    <w:basedOn w:val="Normal"/>
    <w:rsid w:val="00B7071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B70713"/>
    <w:pP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79">
    <w:name w:val="xl79"/>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0">
    <w:name w:val="xl80"/>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1">
    <w:name w:val="xl8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70713"/>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5">
    <w:name w:val="xl8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86">
    <w:name w:val="xl86"/>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8">
    <w:name w:val="xl88"/>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9">
    <w:name w:val="xl89"/>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0">
    <w:name w:val="xl90"/>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1">
    <w:name w:val="xl9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5">
    <w:name w:val="xl95"/>
    <w:basedOn w:val="Normal"/>
    <w:rsid w:val="00B7071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6">
    <w:name w:val="xl96"/>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7">
    <w:name w:val="xl97"/>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8">
    <w:name w:val="xl98"/>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2">
    <w:name w:val="xl10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3">
    <w:name w:val="xl10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4">
    <w:name w:val="xl104"/>
    <w:basedOn w:val="Normal"/>
    <w:rsid w:val="00B70713"/>
    <w:pPr>
      <w:pBdr>
        <w:top w:val="single" w:sz="8" w:space="0" w:color="auto"/>
        <w:lef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B70713"/>
    <w:pPr>
      <w:pBdr>
        <w:top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B70713"/>
    <w:pPr>
      <w:pBdr>
        <w:top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B70713"/>
    <w:pPr>
      <w:pBdr>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B70713"/>
    <w:pPr>
      <w:pBdr>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B70713"/>
    <w:pPr>
      <w:pBdr>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B7071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1">
    <w:name w:val="xl111"/>
    <w:basedOn w:val="Normal"/>
    <w:rsid w:val="00B7071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2">
    <w:name w:val="xl112"/>
    <w:basedOn w:val="Normal"/>
    <w:rsid w:val="00B7071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3">
    <w:name w:val="xl113"/>
    <w:basedOn w:val="Normal"/>
    <w:rsid w:val="00B70713"/>
    <w:pPr>
      <w:pBdr>
        <w:top w:val="single" w:sz="8" w:space="0" w:color="auto"/>
        <w:lef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B70713"/>
    <w:pPr>
      <w:pBdr>
        <w:top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B70713"/>
    <w:pPr>
      <w:pBdr>
        <w:top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B70713"/>
    <w:pPr>
      <w:pBdr>
        <w:left w:val="single" w:sz="8" w:space="0" w:color="auto"/>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B70713"/>
    <w:pPr>
      <w:pBdr>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B70713"/>
    <w:pPr>
      <w:pBdr>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B70713"/>
    <w:pPr>
      <w:pBdr>
        <w:top w:val="single" w:sz="8" w:space="0" w:color="auto"/>
        <w:left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0">
    <w:name w:val="xl120"/>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1">
    <w:name w:val="xl121"/>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Char1">
    <w:name w:val="Char1"/>
    <w:basedOn w:val="Normal"/>
    <w:semiHidden/>
    <w:rsid w:val="00B70713"/>
    <w:pPr>
      <w:spacing w:after="160" w:line="240" w:lineRule="exact"/>
    </w:pPr>
    <w:rPr>
      <w:rFonts w:ascii="Times New Roman" w:eastAsia="Times New Roman" w:hAnsi="Times New Roman" w:cs="Times New Roman"/>
      <w:sz w:val="24"/>
      <w:szCs w:val="24"/>
    </w:rPr>
  </w:style>
  <w:style w:type="character" w:styleId="CommentReference">
    <w:name w:val="annotation reference"/>
    <w:basedOn w:val="DefaultParagraphFont"/>
    <w:semiHidden/>
    <w:rsid w:val="00B70713"/>
    <w:rPr>
      <w:sz w:val="16"/>
      <w:szCs w:val="16"/>
    </w:rPr>
  </w:style>
  <w:style w:type="paragraph" w:styleId="CommentText">
    <w:name w:val="annotation text"/>
    <w:basedOn w:val="Normal"/>
    <w:link w:val="CommentTextChar"/>
    <w:semiHidden/>
    <w:rsid w:val="00B707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70713"/>
    <w:rPr>
      <w:rFonts w:ascii="Times New Roman" w:eastAsia="Times New Roman" w:hAnsi="Times New Roman" w:cs="Times New Roman"/>
      <w:sz w:val="20"/>
      <w:szCs w:val="20"/>
    </w:rPr>
  </w:style>
  <w:style w:type="paragraph" w:customStyle="1" w:styleId="Char">
    <w:name w:val="Char"/>
    <w:basedOn w:val="Normal"/>
    <w:semiHidden/>
    <w:rsid w:val="00B70713"/>
    <w:pPr>
      <w:spacing w:after="160" w:line="240" w:lineRule="exact"/>
    </w:pPr>
    <w:rPr>
      <w:rFonts w:ascii="Times New Roman" w:eastAsia="Times New Roman" w:hAnsi="Times New Roman" w:cs="Times New Roman"/>
      <w:sz w:val="24"/>
      <w:szCs w:val="24"/>
    </w:rPr>
  </w:style>
  <w:style w:type="paragraph" w:customStyle="1" w:styleId="Default">
    <w:name w:val="Default"/>
    <w:rsid w:val="00B707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B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70713"/>
    <w:rPr>
      <w:rFonts w:ascii="Courier New" w:eastAsia="Times New Roman" w:hAnsi="Courier New" w:cs="Courier New"/>
      <w:sz w:val="20"/>
      <w:szCs w:val="20"/>
    </w:rPr>
  </w:style>
  <w:style w:type="character" w:customStyle="1" w:styleId="ptext-1">
    <w:name w:val="ptext-1"/>
    <w:basedOn w:val="DefaultParagraphFont"/>
    <w:rsid w:val="00B70713"/>
    <w:rPr>
      <w:b w:val="0"/>
      <w:bCs w:val="0"/>
    </w:rPr>
  </w:style>
  <w:style w:type="paragraph" w:customStyle="1" w:styleId="Char2">
    <w:name w:val="Char2"/>
    <w:basedOn w:val="Normal"/>
    <w:semiHidden/>
    <w:rsid w:val="00B70713"/>
    <w:pPr>
      <w:spacing w:after="160" w:line="240" w:lineRule="exact"/>
    </w:pPr>
    <w:rPr>
      <w:rFonts w:ascii="Times New Roman" w:eastAsia="Times New Roman" w:hAnsi="Times New Roman" w:cs="Times New Roman"/>
      <w:sz w:val="24"/>
      <w:szCs w:val="24"/>
    </w:rPr>
  </w:style>
  <w:style w:type="paragraph" w:styleId="ListBullet">
    <w:name w:val="List Bullet"/>
    <w:basedOn w:val="Normal"/>
    <w:rsid w:val="00B70713"/>
    <w:pPr>
      <w:numPr>
        <w:numId w:val="33"/>
      </w:numPr>
      <w:spacing w:after="60" w:line="280" w:lineRule="atLeast"/>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rsid w:val="00B70713"/>
    <w:rPr>
      <w:b/>
      <w:bCs/>
    </w:rPr>
  </w:style>
  <w:style w:type="character" w:customStyle="1" w:styleId="CommentSubjectChar">
    <w:name w:val="Comment Subject Char"/>
    <w:basedOn w:val="CommentTextChar"/>
    <w:link w:val="CommentSubject"/>
    <w:semiHidden/>
    <w:rsid w:val="00B70713"/>
    <w:rPr>
      <w:rFonts w:ascii="Times New Roman" w:eastAsia="Times New Roman" w:hAnsi="Times New Roman" w:cs="Times New Roman"/>
      <w:b/>
      <w:bCs/>
      <w:sz w:val="20"/>
      <w:szCs w:val="20"/>
    </w:rPr>
  </w:style>
  <w:style w:type="paragraph" w:customStyle="1" w:styleId="TOCHeading1">
    <w:name w:val="TOC Heading1"/>
    <w:basedOn w:val="Heading1"/>
    <w:next w:val="Normal"/>
    <w:uiPriority w:val="39"/>
    <w:semiHidden/>
    <w:unhideWhenUsed/>
    <w:qFormat/>
    <w:rsid w:val="00B70713"/>
    <w:pPr>
      <w:keepLines/>
      <w:tabs>
        <w:tab w:val="clear" w:pos="-720"/>
      </w:tabs>
      <w:suppressAutoHyphens w:val="0"/>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rsid w:val="00B70713"/>
    <w:pPr>
      <w:spacing w:after="10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B70713"/>
    <w:pPr>
      <w:keepNext/>
      <w:spacing w:after="0" w:line="240" w:lineRule="auto"/>
      <w:jc w:val="center"/>
      <w:outlineLvl w:val="1"/>
    </w:pPr>
    <w:rPr>
      <w:rFonts w:ascii="Times New Roman" w:eastAsia="Times New Roman" w:hAnsi="Times New Roman" w:cs="Times New Roman"/>
      <w:b/>
      <w:bCs/>
      <w:sz w:val="20"/>
      <w:szCs w:val="26"/>
    </w:rPr>
  </w:style>
  <w:style w:type="paragraph" w:styleId="Heading3">
    <w:name w:val="heading 3"/>
    <w:basedOn w:val="Normal"/>
    <w:next w:val="Normal"/>
    <w:link w:val="Heading3Char"/>
    <w:qFormat/>
    <w:rsid w:val="00B70713"/>
    <w:pPr>
      <w:keepNext/>
      <w:spacing w:after="0" w:line="48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7071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70713"/>
    <w:pPr>
      <w:spacing w:after="0" w:line="240" w:lineRule="auto"/>
      <w:ind w:left="720"/>
      <w:outlineLvl w:val="4"/>
    </w:pPr>
    <w:rPr>
      <w:rFonts w:ascii="CG Times (W1)" w:eastAsia="Times New Roman" w:hAnsi="CG Times (W1)" w:cs="Times New Roman"/>
      <w:b/>
      <w:sz w:val="20"/>
      <w:szCs w:val="20"/>
    </w:rPr>
  </w:style>
  <w:style w:type="paragraph" w:styleId="Heading6">
    <w:name w:val="heading 6"/>
    <w:basedOn w:val="Normal"/>
    <w:next w:val="Normal"/>
    <w:link w:val="Heading6Char"/>
    <w:qFormat/>
    <w:rsid w:val="00B70713"/>
    <w:pPr>
      <w:spacing w:after="0" w:line="240" w:lineRule="auto"/>
      <w:ind w:left="720"/>
      <w:outlineLvl w:val="5"/>
    </w:pPr>
    <w:rPr>
      <w:rFonts w:ascii="CG Times (W1)" w:eastAsia="Times New Roman" w:hAnsi="CG Times (W1)" w:cs="Times New Roman"/>
      <w:sz w:val="20"/>
      <w:szCs w:val="20"/>
      <w:u w:val="single"/>
    </w:rPr>
  </w:style>
  <w:style w:type="paragraph" w:styleId="Heading7">
    <w:name w:val="heading 7"/>
    <w:basedOn w:val="Normal"/>
    <w:next w:val="Normal"/>
    <w:link w:val="Heading7Char"/>
    <w:qFormat/>
    <w:rsid w:val="00B70713"/>
    <w:pPr>
      <w:spacing w:after="0" w:line="240" w:lineRule="auto"/>
      <w:ind w:left="720"/>
      <w:outlineLvl w:val="6"/>
    </w:pPr>
    <w:rPr>
      <w:rFonts w:ascii="CG Times (W1)" w:eastAsia="Times New Roman" w:hAnsi="CG Times (W1)" w:cs="Times New Roman"/>
      <w:i/>
      <w:sz w:val="20"/>
      <w:szCs w:val="20"/>
    </w:rPr>
  </w:style>
  <w:style w:type="paragraph" w:styleId="Heading8">
    <w:name w:val="heading 8"/>
    <w:basedOn w:val="Normal"/>
    <w:next w:val="Normal"/>
    <w:link w:val="Heading8Char"/>
    <w:qFormat/>
    <w:rsid w:val="00B7071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70713"/>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BodyText">
    <w:name w:val="Body Text"/>
    <w:basedOn w:val="Normal"/>
    <w:link w:val="BodyTextChar"/>
    <w:unhideWhenUsed/>
    <w:rsid w:val="000440C9"/>
    <w:pPr>
      <w:spacing w:after="120"/>
    </w:pPr>
  </w:style>
  <w:style w:type="character" w:customStyle="1" w:styleId="BodyTextChar">
    <w:name w:val="Body Text Char"/>
    <w:basedOn w:val="DefaultParagraphFont"/>
    <w:link w:val="BodyText"/>
    <w:uiPriority w:val="99"/>
    <w:semiHidden/>
    <w:rsid w:val="000440C9"/>
  </w:style>
  <w:style w:type="paragraph" w:styleId="Header">
    <w:name w:val="header"/>
    <w:basedOn w:val="Normal"/>
    <w:link w:val="HeaderChar"/>
    <w:unhideWhenUsed/>
    <w:rsid w:val="009D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A4"/>
  </w:style>
  <w:style w:type="character" w:customStyle="1" w:styleId="Heading2Char">
    <w:name w:val="Heading 2 Char"/>
    <w:basedOn w:val="DefaultParagraphFont"/>
    <w:link w:val="Heading2"/>
    <w:rsid w:val="00B70713"/>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rsid w:val="00B7071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707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70713"/>
    <w:rPr>
      <w:rFonts w:ascii="CG Times (W1)" w:eastAsia="Times New Roman" w:hAnsi="CG Times (W1)" w:cs="Times New Roman"/>
      <w:b/>
      <w:sz w:val="20"/>
      <w:szCs w:val="20"/>
    </w:rPr>
  </w:style>
  <w:style w:type="character" w:customStyle="1" w:styleId="Heading6Char">
    <w:name w:val="Heading 6 Char"/>
    <w:basedOn w:val="DefaultParagraphFont"/>
    <w:link w:val="Heading6"/>
    <w:rsid w:val="00B70713"/>
    <w:rPr>
      <w:rFonts w:ascii="CG Times (W1)" w:eastAsia="Times New Roman" w:hAnsi="CG Times (W1)" w:cs="Times New Roman"/>
      <w:sz w:val="20"/>
      <w:szCs w:val="20"/>
      <w:u w:val="single"/>
    </w:rPr>
  </w:style>
  <w:style w:type="character" w:customStyle="1" w:styleId="Heading7Char">
    <w:name w:val="Heading 7 Char"/>
    <w:basedOn w:val="DefaultParagraphFont"/>
    <w:link w:val="Heading7"/>
    <w:rsid w:val="00B70713"/>
    <w:rPr>
      <w:rFonts w:ascii="CG Times (W1)" w:eastAsia="Times New Roman" w:hAnsi="CG Times (W1)" w:cs="Times New Roman"/>
      <w:i/>
      <w:sz w:val="20"/>
      <w:szCs w:val="20"/>
    </w:rPr>
  </w:style>
  <w:style w:type="character" w:customStyle="1" w:styleId="Heading8Char">
    <w:name w:val="Heading 8 Char"/>
    <w:basedOn w:val="DefaultParagraphFont"/>
    <w:link w:val="Heading8"/>
    <w:rsid w:val="00B707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70713"/>
    <w:rPr>
      <w:rFonts w:ascii="Arial" w:eastAsia="Times New Roman" w:hAnsi="Arial" w:cs="Arial"/>
    </w:rPr>
  </w:style>
  <w:style w:type="numbering" w:customStyle="1" w:styleId="NoList1">
    <w:name w:val="No List1"/>
    <w:next w:val="NoList"/>
    <w:uiPriority w:val="99"/>
    <w:semiHidden/>
    <w:unhideWhenUsed/>
    <w:rsid w:val="00B70713"/>
  </w:style>
  <w:style w:type="paragraph" w:styleId="BodyText3">
    <w:name w:val="Body Text 3"/>
    <w:basedOn w:val="Normal"/>
    <w:link w:val="BodyText3Char"/>
    <w:rsid w:val="00B70713"/>
    <w:pPr>
      <w:shd w:val="pct25" w:color="auto" w:fill="auto"/>
      <w:tabs>
        <w:tab w:val="left" w:pos="-720"/>
        <w:tab w:val="left" w:pos="720"/>
      </w:tabs>
      <w:suppressAutoHyphens/>
      <w:spacing w:after="0" w:line="240" w:lineRule="auto"/>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B70713"/>
    <w:rPr>
      <w:rFonts w:ascii="Times New Roman" w:eastAsia="Times New Roman" w:hAnsi="Times New Roman" w:cs="Times New Roman"/>
      <w:sz w:val="26"/>
      <w:szCs w:val="20"/>
      <w:shd w:val="pct25" w:color="auto" w:fill="auto"/>
    </w:rPr>
  </w:style>
  <w:style w:type="paragraph" w:styleId="BodyText2">
    <w:name w:val="Body Text 2"/>
    <w:basedOn w:val="Normal"/>
    <w:link w:val="BodyText2Char"/>
    <w:rsid w:val="00B70713"/>
    <w:pPr>
      <w:tabs>
        <w:tab w:val="left" w:pos="-720"/>
      </w:tabs>
      <w:suppressAutoHyphens/>
      <w:spacing w:after="0" w:line="240" w:lineRule="auto"/>
    </w:pPr>
    <w:rPr>
      <w:rFonts w:ascii="Times New Roman" w:eastAsia="Times New Roman" w:hAnsi="Times New Roman" w:cs="Times New Roman"/>
      <w:b/>
      <w:bCs/>
      <w:sz w:val="26"/>
      <w:szCs w:val="24"/>
    </w:rPr>
  </w:style>
  <w:style w:type="character" w:customStyle="1" w:styleId="BodyText2Char">
    <w:name w:val="Body Text 2 Char"/>
    <w:basedOn w:val="DefaultParagraphFont"/>
    <w:link w:val="BodyText2"/>
    <w:rsid w:val="00B70713"/>
    <w:rPr>
      <w:rFonts w:ascii="Times New Roman" w:eastAsia="Times New Roman" w:hAnsi="Times New Roman" w:cs="Times New Roman"/>
      <w:b/>
      <w:bCs/>
      <w:sz w:val="26"/>
      <w:szCs w:val="24"/>
    </w:rPr>
  </w:style>
  <w:style w:type="table" w:styleId="TableGrid">
    <w:name w:val="Table Grid"/>
    <w:basedOn w:val="TableNormal"/>
    <w:rsid w:val="00B70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70713"/>
    <w:rPr>
      <w:b/>
      <w:bCs/>
    </w:rPr>
  </w:style>
  <w:style w:type="paragraph" w:styleId="PlainText">
    <w:name w:val="Plain Text"/>
    <w:basedOn w:val="Normal"/>
    <w:link w:val="PlainTextChar"/>
    <w:rsid w:val="00B7071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70713"/>
    <w:rPr>
      <w:rFonts w:ascii="Courier New" w:eastAsia="Times New Roman" w:hAnsi="Courier New" w:cs="Courier New"/>
      <w:sz w:val="20"/>
      <w:szCs w:val="20"/>
    </w:rPr>
  </w:style>
  <w:style w:type="paragraph" w:styleId="BodyTextIndent2">
    <w:name w:val="Body Text Indent 2"/>
    <w:basedOn w:val="Normal"/>
    <w:link w:val="BodyTextIndent2Char"/>
    <w:rsid w:val="00B7071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70713"/>
    <w:rPr>
      <w:rFonts w:ascii="Times New Roman" w:eastAsia="Times New Roman" w:hAnsi="Times New Roman" w:cs="Times New Roman"/>
      <w:sz w:val="24"/>
      <w:szCs w:val="24"/>
    </w:rPr>
  </w:style>
  <w:style w:type="paragraph" w:styleId="FootnoteText">
    <w:name w:val="footnote text"/>
    <w:basedOn w:val="Normal"/>
    <w:link w:val="FootnoteTextChar"/>
    <w:semiHidden/>
    <w:rsid w:val="00B70713"/>
    <w:pPr>
      <w:spacing w:after="0" w:line="240" w:lineRule="auto"/>
    </w:pPr>
    <w:rPr>
      <w:rFonts w:ascii="CG Times (W1)" w:eastAsia="Times New Roman" w:hAnsi="CG Times (W1)" w:cs="Times New Roman"/>
      <w:sz w:val="20"/>
      <w:szCs w:val="20"/>
    </w:rPr>
  </w:style>
  <w:style w:type="character" w:customStyle="1" w:styleId="FootnoteTextChar">
    <w:name w:val="Footnote Text Char"/>
    <w:basedOn w:val="DefaultParagraphFont"/>
    <w:link w:val="FootnoteText"/>
    <w:semiHidden/>
    <w:rsid w:val="00B70713"/>
    <w:rPr>
      <w:rFonts w:ascii="CG Times (W1)" w:eastAsia="Times New Roman" w:hAnsi="CG Times (W1)" w:cs="Times New Roman"/>
      <w:sz w:val="20"/>
      <w:szCs w:val="20"/>
    </w:rPr>
  </w:style>
  <w:style w:type="character" w:styleId="FollowedHyperlink">
    <w:name w:val="FollowedHyperlink"/>
    <w:basedOn w:val="DefaultParagraphFont"/>
    <w:uiPriority w:val="99"/>
    <w:rsid w:val="00B70713"/>
    <w:rPr>
      <w:color w:val="800080"/>
      <w:u w:val="single"/>
    </w:rPr>
  </w:style>
  <w:style w:type="paragraph" w:customStyle="1" w:styleId="xl24">
    <w:name w:val="xl24"/>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5">
    <w:name w:val="xl2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8">
    <w:name w:val="xl28"/>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
    <w:name w:val="xl29"/>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
    <w:name w:val="xl30"/>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1">
    <w:name w:val="xl3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
    <w:name w:val="xl3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
    <w:name w:val="xl3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
    <w:name w:val="xl3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5">
    <w:name w:val="xl3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6">
    <w:name w:val="xl3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7">
    <w:name w:val="xl3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
    <w:name w:val="xl3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9">
    <w:name w:val="xl39"/>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0">
    <w:name w:val="xl40"/>
    <w:basedOn w:val="Normal"/>
    <w:rsid w:val="00B7071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
    <w:name w:val="xl41"/>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
    <w:name w:val="xl4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
    <w:name w:val="xl43"/>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
    <w:name w:val="xl4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
    <w:name w:val="xl45"/>
    <w:basedOn w:val="Normal"/>
    <w:rsid w:val="00B7071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6">
    <w:name w:val="xl46"/>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47">
    <w:name w:val="xl4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8">
    <w:name w:val="xl48"/>
    <w:basedOn w:val="Normal"/>
    <w:rsid w:val="00B70713"/>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9">
    <w:name w:val="xl49"/>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1">
    <w:name w:val="xl5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3">
    <w:name w:val="xl53"/>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
    <w:name w:val="xl5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5">
    <w:name w:val="xl55"/>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6">
    <w:name w:val="xl56"/>
    <w:basedOn w:val="Normal"/>
    <w:rsid w:val="00B70713"/>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7">
    <w:name w:val="xl57"/>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8">
    <w:name w:val="xl58"/>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9">
    <w:name w:val="xl59"/>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0">
    <w:name w:val="xl60"/>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1">
    <w:name w:val="xl61"/>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2">
    <w:name w:val="xl6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
    <w:name w:val="xl63"/>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4">
    <w:name w:val="xl64"/>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B70713"/>
    <w:pPr>
      <w:pBdr>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6">
    <w:name w:val="xl6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B70713"/>
    <w:pP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70">
    <w:name w:val="xl70"/>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2">
    <w:name w:val="xl72"/>
    <w:basedOn w:val="Normal"/>
    <w:rsid w:val="00B70713"/>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3">
    <w:name w:val="xl73"/>
    <w:basedOn w:val="Normal"/>
    <w:rsid w:val="00B70713"/>
    <w:pPr>
      <w:pBdr>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5">
    <w:name w:val="xl7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6">
    <w:name w:val="xl7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7">
    <w:name w:val="xl77"/>
    <w:basedOn w:val="Normal"/>
    <w:rsid w:val="00B7071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B70713"/>
    <w:pP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79">
    <w:name w:val="xl79"/>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0">
    <w:name w:val="xl80"/>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1">
    <w:name w:val="xl8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70713"/>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5">
    <w:name w:val="xl8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86">
    <w:name w:val="xl86"/>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8">
    <w:name w:val="xl88"/>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9">
    <w:name w:val="xl89"/>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0">
    <w:name w:val="xl90"/>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1">
    <w:name w:val="xl9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5">
    <w:name w:val="xl95"/>
    <w:basedOn w:val="Normal"/>
    <w:rsid w:val="00B7071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6">
    <w:name w:val="xl96"/>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7">
    <w:name w:val="xl97"/>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8">
    <w:name w:val="xl98"/>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2">
    <w:name w:val="xl10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3">
    <w:name w:val="xl10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4">
    <w:name w:val="xl104"/>
    <w:basedOn w:val="Normal"/>
    <w:rsid w:val="00B70713"/>
    <w:pPr>
      <w:pBdr>
        <w:top w:val="single" w:sz="8" w:space="0" w:color="auto"/>
        <w:lef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B70713"/>
    <w:pPr>
      <w:pBdr>
        <w:top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B70713"/>
    <w:pPr>
      <w:pBdr>
        <w:top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B70713"/>
    <w:pPr>
      <w:pBdr>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B70713"/>
    <w:pPr>
      <w:pBdr>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B70713"/>
    <w:pPr>
      <w:pBdr>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B7071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1">
    <w:name w:val="xl111"/>
    <w:basedOn w:val="Normal"/>
    <w:rsid w:val="00B7071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2">
    <w:name w:val="xl112"/>
    <w:basedOn w:val="Normal"/>
    <w:rsid w:val="00B7071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3">
    <w:name w:val="xl113"/>
    <w:basedOn w:val="Normal"/>
    <w:rsid w:val="00B70713"/>
    <w:pPr>
      <w:pBdr>
        <w:top w:val="single" w:sz="8" w:space="0" w:color="auto"/>
        <w:lef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B70713"/>
    <w:pPr>
      <w:pBdr>
        <w:top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B70713"/>
    <w:pPr>
      <w:pBdr>
        <w:top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B70713"/>
    <w:pPr>
      <w:pBdr>
        <w:left w:val="single" w:sz="8" w:space="0" w:color="auto"/>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B70713"/>
    <w:pPr>
      <w:pBdr>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B70713"/>
    <w:pPr>
      <w:pBdr>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B70713"/>
    <w:pPr>
      <w:pBdr>
        <w:top w:val="single" w:sz="8" w:space="0" w:color="auto"/>
        <w:left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0">
    <w:name w:val="xl120"/>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1">
    <w:name w:val="xl121"/>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Char1">
    <w:name w:val="Char1"/>
    <w:basedOn w:val="Normal"/>
    <w:semiHidden/>
    <w:rsid w:val="00B70713"/>
    <w:pPr>
      <w:spacing w:after="160" w:line="240" w:lineRule="exact"/>
    </w:pPr>
    <w:rPr>
      <w:rFonts w:ascii="Times New Roman" w:eastAsia="Times New Roman" w:hAnsi="Times New Roman" w:cs="Times New Roman"/>
      <w:sz w:val="24"/>
      <w:szCs w:val="24"/>
    </w:rPr>
  </w:style>
  <w:style w:type="character" w:styleId="CommentReference">
    <w:name w:val="annotation reference"/>
    <w:basedOn w:val="DefaultParagraphFont"/>
    <w:semiHidden/>
    <w:rsid w:val="00B70713"/>
    <w:rPr>
      <w:sz w:val="16"/>
      <w:szCs w:val="16"/>
    </w:rPr>
  </w:style>
  <w:style w:type="paragraph" w:styleId="CommentText">
    <w:name w:val="annotation text"/>
    <w:basedOn w:val="Normal"/>
    <w:link w:val="CommentTextChar"/>
    <w:semiHidden/>
    <w:rsid w:val="00B707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70713"/>
    <w:rPr>
      <w:rFonts w:ascii="Times New Roman" w:eastAsia="Times New Roman" w:hAnsi="Times New Roman" w:cs="Times New Roman"/>
      <w:sz w:val="20"/>
      <w:szCs w:val="20"/>
    </w:rPr>
  </w:style>
  <w:style w:type="paragraph" w:customStyle="1" w:styleId="Char">
    <w:name w:val="Char"/>
    <w:basedOn w:val="Normal"/>
    <w:semiHidden/>
    <w:rsid w:val="00B70713"/>
    <w:pPr>
      <w:spacing w:after="160" w:line="240" w:lineRule="exact"/>
    </w:pPr>
    <w:rPr>
      <w:rFonts w:ascii="Times New Roman" w:eastAsia="Times New Roman" w:hAnsi="Times New Roman" w:cs="Times New Roman"/>
      <w:sz w:val="24"/>
      <w:szCs w:val="24"/>
    </w:rPr>
  </w:style>
  <w:style w:type="paragraph" w:customStyle="1" w:styleId="Default">
    <w:name w:val="Default"/>
    <w:rsid w:val="00B707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B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70713"/>
    <w:rPr>
      <w:rFonts w:ascii="Courier New" w:eastAsia="Times New Roman" w:hAnsi="Courier New" w:cs="Courier New"/>
      <w:sz w:val="20"/>
      <w:szCs w:val="20"/>
    </w:rPr>
  </w:style>
  <w:style w:type="character" w:customStyle="1" w:styleId="ptext-1">
    <w:name w:val="ptext-1"/>
    <w:basedOn w:val="DefaultParagraphFont"/>
    <w:rsid w:val="00B70713"/>
    <w:rPr>
      <w:b w:val="0"/>
      <w:bCs w:val="0"/>
    </w:rPr>
  </w:style>
  <w:style w:type="paragraph" w:customStyle="1" w:styleId="Char2">
    <w:name w:val="Char2"/>
    <w:basedOn w:val="Normal"/>
    <w:semiHidden/>
    <w:rsid w:val="00B70713"/>
    <w:pPr>
      <w:spacing w:after="160" w:line="240" w:lineRule="exact"/>
    </w:pPr>
    <w:rPr>
      <w:rFonts w:ascii="Times New Roman" w:eastAsia="Times New Roman" w:hAnsi="Times New Roman" w:cs="Times New Roman"/>
      <w:sz w:val="24"/>
      <w:szCs w:val="24"/>
    </w:rPr>
  </w:style>
  <w:style w:type="paragraph" w:styleId="ListBullet">
    <w:name w:val="List Bullet"/>
    <w:basedOn w:val="Normal"/>
    <w:rsid w:val="00B70713"/>
    <w:pPr>
      <w:numPr>
        <w:numId w:val="33"/>
      </w:numPr>
      <w:spacing w:after="60" w:line="280" w:lineRule="atLeast"/>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rsid w:val="00B70713"/>
    <w:rPr>
      <w:b/>
      <w:bCs/>
    </w:rPr>
  </w:style>
  <w:style w:type="character" w:customStyle="1" w:styleId="CommentSubjectChar">
    <w:name w:val="Comment Subject Char"/>
    <w:basedOn w:val="CommentTextChar"/>
    <w:link w:val="CommentSubject"/>
    <w:semiHidden/>
    <w:rsid w:val="00B70713"/>
    <w:rPr>
      <w:rFonts w:ascii="Times New Roman" w:eastAsia="Times New Roman" w:hAnsi="Times New Roman" w:cs="Times New Roman"/>
      <w:b/>
      <w:bCs/>
      <w:sz w:val="20"/>
      <w:szCs w:val="20"/>
    </w:rPr>
  </w:style>
  <w:style w:type="paragraph" w:customStyle="1" w:styleId="TOCHeading1">
    <w:name w:val="TOC Heading1"/>
    <w:basedOn w:val="Heading1"/>
    <w:next w:val="Normal"/>
    <w:uiPriority w:val="39"/>
    <w:semiHidden/>
    <w:unhideWhenUsed/>
    <w:qFormat/>
    <w:rsid w:val="00B70713"/>
    <w:pPr>
      <w:keepLines/>
      <w:tabs>
        <w:tab w:val="clear" w:pos="-720"/>
      </w:tabs>
      <w:suppressAutoHyphens w:val="0"/>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rsid w:val="00B70713"/>
    <w:pPr>
      <w:spacing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501">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332493679">
      <w:bodyDiv w:val="1"/>
      <w:marLeft w:val="0"/>
      <w:marRight w:val="0"/>
      <w:marTop w:val="0"/>
      <w:marBottom w:val="0"/>
      <w:divBdr>
        <w:top w:val="none" w:sz="0" w:space="0" w:color="auto"/>
        <w:left w:val="none" w:sz="0" w:space="0" w:color="auto"/>
        <w:bottom w:val="none" w:sz="0" w:space="0" w:color="auto"/>
        <w:right w:val="none" w:sz="0" w:space="0" w:color="auto"/>
      </w:divBdr>
    </w:div>
    <w:div w:id="83434760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48271032">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37278690">
      <w:bodyDiv w:val="1"/>
      <w:marLeft w:val="0"/>
      <w:marRight w:val="0"/>
      <w:marTop w:val="0"/>
      <w:marBottom w:val="0"/>
      <w:divBdr>
        <w:top w:val="none" w:sz="0" w:space="0" w:color="auto"/>
        <w:left w:val="none" w:sz="0" w:space="0" w:color="auto"/>
        <w:bottom w:val="none" w:sz="0" w:space="0" w:color="auto"/>
        <w:right w:val="none" w:sz="0" w:space="0" w:color="auto"/>
      </w:divBdr>
    </w:div>
    <w:div w:id="1342470692">
      <w:bodyDiv w:val="1"/>
      <w:marLeft w:val="0"/>
      <w:marRight w:val="0"/>
      <w:marTop w:val="0"/>
      <w:marBottom w:val="0"/>
      <w:divBdr>
        <w:top w:val="none" w:sz="0" w:space="0" w:color="auto"/>
        <w:left w:val="none" w:sz="0" w:space="0" w:color="auto"/>
        <w:bottom w:val="none" w:sz="0" w:space="0" w:color="auto"/>
        <w:right w:val="none" w:sz="0" w:space="0" w:color="auto"/>
      </w:divBdr>
    </w:div>
    <w:div w:id="1406338132">
      <w:bodyDiv w:val="1"/>
      <w:marLeft w:val="0"/>
      <w:marRight w:val="0"/>
      <w:marTop w:val="0"/>
      <w:marBottom w:val="0"/>
      <w:divBdr>
        <w:top w:val="none" w:sz="0" w:space="0" w:color="auto"/>
        <w:left w:val="none" w:sz="0" w:space="0" w:color="auto"/>
        <w:bottom w:val="none" w:sz="0" w:space="0" w:color="auto"/>
        <w:right w:val="none" w:sz="0" w:space="0" w:color="auto"/>
      </w:divBdr>
    </w:div>
    <w:div w:id="1417172357">
      <w:bodyDiv w:val="1"/>
      <w:marLeft w:val="0"/>
      <w:marRight w:val="0"/>
      <w:marTop w:val="0"/>
      <w:marBottom w:val="0"/>
      <w:divBdr>
        <w:top w:val="none" w:sz="0" w:space="0" w:color="auto"/>
        <w:left w:val="none" w:sz="0" w:space="0" w:color="auto"/>
        <w:bottom w:val="none" w:sz="0" w:space="0" w:color="auto"/>
        <w:right w:val="none" w:sz="0" w:space="0" w:color="auto"/>
      </w:divBdr>
      <w:divsChild>
        <w:div w:id="1672562340">
          <w:marLeft w:val="0"/>
          <w:marRight w:val="0"/>
          <w:marTop w:val="0"/>
          <w:marBottom w:val="0"/>
          <w:divBdr>
            <w:top w:val="none" w:sz="0" w:space="0" w:color="auto"/>
            <w:left w:val="none" w:sz="0" w:space="0" w:color="auto"/>
            <w:bottom w:val="none" w:sz="0" w:space="0" w:color="auto"/>
            <w:right w:val="none" w:sz="0" w:space="0" w:color="auto"/>
          </w:divBdr>
        </w:div>
        <w:div w:id="672147380">
          <w:marLeft w:val="0"/>
          <w:marRight w:val="0"/>
          <w:marTop w:val="0"/>
          <w:marBottom w:val="0"/>
          <w:divBdr>
            <w:top w:val="none" w:sz="0" w:space="0" w:color="auto"/>
            <w:left w:val="none" w:sz="0" w:space="0" w:color="auto"/>
            <w:bottom w:val="none" w:sz="0" w:space="0" w:color="auto"/>
            <w:right w:val="none" w:sz="0" w:space="0" w:color="auto"/>
          </w:divBdr>
        </w:div>
        <w:div w:id="814686529">
          <w:marLeft w:val="0"/>
          <w:marRight w:val="0"/>
          <w:marTop w:val="0"/>
          <w:marBottom w:val="0"/>
          <w:divBdr>
            <w:top w:val="none" w:sz="0" w:space="0" w:color="auto"/>
            <w:left w:val="none" w:sz="0" w:space="0" w:color="auto"/>
            <w:bottom w:val="none" w:sz="0" w:space="0" w:color="auto"/>
            <w:right w:val="none" w:sz="0" w:space="0" w:color="auto"/>
          </w:divBdr>
        </w:div>
      </w:divsChild>
    </w:div>
    <w:div w:id="1611083818">
      <w:bodyDiv w:val="1"/>
      <w:marLeft w:val="0"/>
      <w:marRight w:val="0"/>
      <w:marTop w:val="30"/>
      <w:marBottom w:val="750"/>
      <w:divBdr>
        <w:top w:val="none" w:sz="0" w:space="0" w:color="auto"/>
        <w:left w:val="none" w:sz="0" w:space="0" w:color="auto"/>
        <w:bottom w:val="none" w:sz="0" w:space="0" w:color="auto"/>
        <w:right w:val="none" w:sz="0" w:space="0" w:color="auto"/>
      </w:divBdr>
      <w:divsChild>
        <w:div w:id="1344281137">
          <w:marLeft w:val="0"/>
          <w:marRight w:val="0"/>
          <w:marTop w:val="0"/>
          <w:marBottom w:val="0"/>
          <w:divBdr>
            <w:top w:val="none" w:sz="0" w:space="0" w:color="auto"/>
            <w:left w:val="none" w:sz="0" w:space="0" w:color="auto"/>
            <w:bottom w:val="none" w:sz="0" w:space="0" w:color="auto"/>
            <w:right w:val="none" w:sz="0" w:space="0" w:color="auto"/>
          </w:divBdr>
        </w:div>
      </w:divsChild>
    </w:div>
    <w:div w:id="1738164507">
      <w:bodyDiv w:val="1"/>
      <w:marLeft w:val="0"/>
      <w:marRight w:val="0"/>
      <w:marTop w:val="0"/>
      <w:marBottom w:val="0"/>
      <w:divBdr>
        <w:top w:val="none" w:sz="0" w:space="0" w:color="auto"/>
        <w:left w:val="none" w:sz="0" w:space="0" w:color="auto"/>
        <w:bottom w:val="none" w:sz="0" w:space="0" w:color="auto"/>
        <w:right w:val="none" w:sz="0" w:space="0" w:color="auto"/>
      </w:divBdr>
      <w:divsChild>
        <w:div w:id="465320526">
          <w:marLeft w:val="0"/>
          <w:marRight w:val="0"/>
          <w:marTop w:val="0"/>
          <w:marBottom w:val="0"/>
          <w:divBdr>
            <w:top w:val="none" w:sz="0" w:space="0" w:color="auto"/>
            <w:left w:val="none" w:sz="0" w:space="0" w:color="auto"/>
            <w:bottom w:val="none" w:sz="0" w:space="0" w:color="auto"/>
            <w:right w:val="none" w:sz="0" w:space="0" w:color="auto"/>
          </w:divBdr>
        </w:div>
        <w:div w:id="1280645394">
          <w:marLeft w:val="0"/>
          <w:marRight w:val="0"/>
          <w:marTop w:val="0"/>
          <w:marBottom w:val="0"/>
          <w:divBdr>
            <w:top w:val="none" w:sz="0" w:space="0" w:color="auto"/>
            <w:left w:val="none" w:sz="0" w:space="0" w:color="auto"/>
            <w:bottom w:val="none" w:sz="0" w:space="0" w:color="auto"/>
            <w:right w:val="none" w:sz="0" w:space="0" w:color="auto"/>
          </w:divBdr>
        </w:div>
        <w:div w:id="1742412354">
          <w:marLeft w:val="0"/>
          <w:marRight w:val="0"/>
          <w:marTop w:val="0"/>
          <w:marBottom w:val="0"/>
          <w:divBdr>
            <w:top w:val="none" w:sz="0" w:space="0" w:color="auto"/>
            <w:left w:val="none" w:sz="0" w:space="0" w:color="auto"/>
            <w:bottom w:val="none" w:sz="0" w:space="0" w:color="auto"/>
            <w:right w:val="none" w:sz="0" w:space="0" w:color="auto"/>
          </w:divBdr>
        </w:div>
        <w:div w:id="139600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archives/ecec_0910201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5/may/naics4_999200.htm" TargetMode="External"/><Relationship Id="rId5" Type="http://schemas.openxmlformats.org/officeDocument/2006/relationships/settings" Target="settings.xml"/><Relationship Id="rId10" Type="http://schemas.openxmlformats.org/officeDocument/2006/relationships/hyperlink" Target="https://webmail.bah.com/OWA/redir.aspx?C=a44bb66718bf48acac4d1f4527d94ee9&amp;URL=http%3a%2f%2fwww.bls.gov%2f" TargetMode="External"/><Relationship Id="rId4" Type="http://schemas.microsoft.com/office/2007/relationships/stylesWithEffects" Target="stylesWithEffects.xml"/><Relationship Id="rId9" Type="http://schemas.openxmlformats.org/officeDocument/2006/relationships/hyperlink" Target="https://portal.fem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D786-A10D-41E1-B5B6-C15595A2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2017-09-25T16:01:00Z</dcterms:created>
  <dcterms:modified xsi:type="dcterms:W3CDTF">2017-09-25T16:01:00Z</dcterms:modified>
</cp:coreProperties>
</file>