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23E5A" w14:textId="77777777" w:rsidR="00F85AF0" w:rsidRDefault="00F85AF0" w:rsidP="00F85AF0">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SUPPORTING STATEMENT </w:t>
      </w:r>
    </w:p>
    <w:p w14:paraId="0FEEB99F" w14:textId="77777777" w:rsidR="00947AAE" w:rsidRDefault="00F85AF0" w:rsidP="00F85A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1110-0048</w:t>
      </w:r>
    </w:p>
    <w:p w14:paraId="5453C1B5" w14:textId="77777777" w:rsidR="00F85AF0" w:rsidRDefault="00F85AF0" w:rsidP="00F85AF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C</w:t>
      </w:r>
      <w:r w:rsidR="00004E57">
        <w:rPr>
          <w:rFonts w:ascii="Times New Roman" w:hAnsi="Times New Roman" w:cs="Times New Roman"/>
          <w:b/>
          <w:i/>
          <w:sz w:val="24"/>
          <w:szCs w:val="24"/>
        </w:rPr>
        <w:t>argo</w:t>
      </w:r>
      <w:r>
        <w:rPr>
          <w:rFonts w:ascii="Times New Roman" w:hAnsi="Times New Roman" w:cs="Times New Roman"/>
          <w:b/>
          <w:i/>
          <w:sz w:val="24"/>
          <w:szCs w:val="24"/>
        </w:rPr>
        <w:t xml:space="preserve"> T</w:t>
      </w:r>
      <w:r w:rsidR="00004E57">
        <w:rPr>
          <w:rFonts w:ascii="Times New Roman" w:hAnsi="Times New Roman" w:cs="Times New Roman"/>
          <w:b/>
          <w:i/>
          <w:sz w:val="24"/>
          <w:szCs w:val="24"/>
        </w:rPr>
        <w:t>heft</w:t>
      </w:r>
      <w:r>
        <w:rPr>
          <w:rFonts w:ascii="Times New Roman" w:hAnsi="Times New Roman" w:cs="Times New Roman"/>
          <w:b/>
          <w:i/>
          <w:sz w:val="24"/>
          <w:szCs w:val="24"/>
        </w:rPr>
        <w:t xml:space="preserve"> I</w:t>
      </w:r>
      <w:r w:rsidR="00004E57">
        <w:rPr>
          <w:rFonts w:ascii="Times New Roman" w:hAnsi="Times New Roman" w:cs="Times New Roman"/>
          <w:b/>
          <w:i/>
          <w:sz w:val="24"/>
          <w:szCs w:val="24"/>
        </w:rPr>
        <w:t>ncident</w:t>
      </w:r>
      <w:r>
        <w:rPr>
          <w:rFonts w:ascii="Times New Roman" w:hAnsi="Times New Roman" w:cs="Times New Roman"/>
          <w:b/>
          <w:i/>
          <w:sz w:val="24"/>
          <w:szCs w:val="24"/>
        </w:rPr>
        <w:t xml:space="preserve"> R</w:t>
      </w:r>
      <w:r w:rsidR="00004E57">
        <w:rPr>
          <w:rFonts w:ascii="Times New Roman" w:hAnsi="Times New Roman" w:cs="Times New Roman"/>
          <w:b/>
          <w:i/>
          <w:sz w:val="24"/>
          <w:szCs w:val="24"/>
        </w:rPr>
        <w:t>eport</w:t>
      </w:r>
    </w:p>
    <w:p w14:paraId="2C3B1865" w14:textId="77777777" w:rsidR="00F85AF0" w:rsidRDefault="00F85AF0" w:rsidP="00F85AF0">
      <w:pPr>
        <w:spacing w:after="0" w:line="240" w:lineRule="auto"/>
        <w:jc w:val="center"/>
        <w:rPr>
          <w:rFonts w:ascii="Times New Roman" w:hAnsi="Times New Roman" w:cs="Times New Roman"/>
          <w:b/>
          <w:i/>
          <w:sz w:val="24"/>
          <w:szCs w:val="24"/>
        </w:rPr>
      </w:pPr>
    </w:p>
    <w:p w14:paraId="722393C9" w14:textId="77777777" w:rsidR="00F85AF0" w:rsidRPr="00F85AF0" w:rsidRDefault="00F85AF0" w:rsidP="00F85AF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Justification</w:t>
      </w:r>
    </w:p>
    <w:p w14:paraId="59E96F98" w14:textId="77777777" w:rsidR="00F85AF0" w:rsidRDefault="00F85AF0" w:rsidP="00F85AF0">
      <w:pPr>
        <w:spacing w:after="0" w:line="240" w:lineRule="auto"/>
        <w:ind w:left="360"/>
        <w:rPr>
          <w:rFonts w:ascii="Times New Roman" w:hAnsi="Times New Roman" w:cs="Times New Roman"/>
          <w:sz w:val="24"/>
          <w:szCs w:val="24"/>
        </w:rPr>
      </w:pPr>
    </w:p>
    <w:p w14:paraId="6B6AF182" w14:textId="77777777" w:rsidR="00F85AF0" w:rsidRPr="00F85AF0" w:rsidRDefault="00F85AF0" w:rsidP="00F85AF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Necessity of Information Collection</w:t>
      </w:r>
    </w:p>
    <w:p w14:paraId="00BFF986" w14:textId="77777777" w:rsidR="00F85AF0" w:rsidRDefault="00F85AF0" w:rsidP="00F85AF0">
      <w:pPr>
        <w:pStyle w:val="ListParagraph"/>
        <w:spacing w:after="0" w:line="240" w:lineRule="auto"/>
        <w:rPr>
          <w:rFonts w:ascii="Times New Roman" w:hAnsi="Times New Roman" w:cs="Times New Roman"/>
          <w:sz w:val="24"/>
          <w:szCs w:val="24"/>
          <w:u w:val="single"/>
        </w:rPr>
      </w:pPr>
    </w:p>
    <w:p w14:paraId="5FD42F5E" w14:textId="77777777" w:rsidR="00004E57" w:rsidRDefault="00F85AF0" w:rsidP="00F85AF0">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Under the authority of Public Law 109-177 (H.R. 3199), March 9, 2006, </w:t>
      </w:r>
      <w:r>
        <w:rPr>
          <w:rFonts w:ascii="Times New Roman" w:hAnsi="Times New Roman" w:cs="Times New Roman"/>
          <w:i/>
          <w:sz w:val="24"/>
          <w:szCs w:val="24"/>
        </w:rPr>
        <w:t>USA Patriot Improvement and Reauthorization Act of 2005,</w:t>
      </w:r>
      <w:r>
        <w:rPr>
          <w:rFonts w:ascii="Times New Roman" w:hAnsi="Times New Roman" w:cs="Times New Roman"/>
          <w:sz w:val="24"/>
          <w:szCs w:val="24"/>
        </w:rPr>
        <w:t xml:space="preserve"> mandated the Attorney General to “take the steps necessary to ensure reports of cargo theft collected by federal, state, and local officials are reflected as a separate category in the Federal Bureau of Investigation’s (FBI) Uniform Crime Reporting (UCR) System.”  </w:t>
      </w:r>
    </w:p>
    <w:p w14:paraId="6A2A10FF" w14:textId="77777777" w:rsidR="00004E57" w:rsidRDefault="00004E57" w:rsidP="00F85AF0">
      <w:pPr>
        <w:pStyle w:val="ListParagraph"/>
        <w:spacing w:after="0" w:line="240" w:lineRule="auto"/>
        <w:contextualSpacing w:val="0"/>
        <w:rPr>
          <w:rFonts w:ascii="Times New Roman" w:hAnsi="Times New Roman" w:cs="Times New Roman"/>
          <w:sz w:val="24"/>
          <w:szCs w:val="24"/>
        </w:rPr>
      </w:pPr>
    </w:p>
    <w:p w14:paraId="6ADB08DC" w14:textId="6C25B0ED" w:rsidR="00F85AF0" w:rsidRDefault="00F85AF0" w:rsidP="00F85AF0">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The </w:t>
      </w:r>
      <w:r w:rsidR="00BA4DAE">
        <w:rPr>
          <w:rFonts w:ascii="Times New Roman" w:hAnsi="Times New Roman" w:cs="Times New Roman"/>
          <w:i/>
          <w:sz w:val="24"/>
          <w:szCs w:val="24"/>
        </w:rPr>
        <w:t>Cargo Theft Incident R</w:t>
      </w:r>
      <w:r>
        <w:rPr>
          <w:rFonts w:ascii="Times New Roman" w:hAnsi="Times New Roman" w:cs="Times New Roman"/>
          <w:i/>
          <w:sz w:val="24"/>
          <w:szCs w:val="24"/>
        </w:rPr>
        <w:t>eport</w:t>
      </w:r>
      <w:r>
        <w:rPr>
          <w:rFonts w:ascii="Times New Roman" w:hAnsi="Times New Roman" w:cs="Times New Roman"/>
          <w:sz w:val="24"/>
          <w:szCs w:val="24"/>
        </w:rPr>
        <w:t xml:space="preserve"> provides the FBI UCR Program with information about each cargo theft to include at least one of 13 offense classifications; location of the cargo theft; type of weapon used (if any); monetary value and a description of the property stolen, whether the property is recovered; victim type; as well as the age, sex, race, and ethnicity demographics of the associated offender(s) and arrestee(s).</w:t>
      </w:r>
    </w:p>
    <w:p w14:paraId="6FEFD448" w14:textId="77777777" w:rsidR="00004E57" w:rsidRDefault="00004E57" w:rsidP="00004E57">
      <w:pPr>
        <w:spacing w:after="0" w:line="240" w:lineRule="auto"/>
        <w:rPr>
          <w:rFonts w:ascii="Times New Roman" w:hAnsi="Times New Roman" w:cs="Times New Roman"/>
          <w:sz w:val="24"/>
          <w:szCs w:val="24"/>
        </w:rPr>
      </w:pPr>
    </w:p>
    <w:p w14:paraId="5EAFD1CE" w14:textId="77777777" w:rsidR="001311F7" w:rsidRDefault="001311F7" w:rsidP="00004E57">
      <w:pPr>
        <w:spacing w:after="0" w:line="240" w:lineRule="auto"/>
        <w:rPr>
          <w:rFonts w:ascii="Times New Roman" w:hAnsi="Times New Roman" w:cs="Times New Roman"/>
          <w:sz w:val="24"/>
          <w:szCs w:val="24"/>
        </w:rPr>
      </w:pPr>
    </w:p>
    <w:p w14:paraId="1A10AB39" w14:textId="77777777" w:rsidR="00004E57" w:rsidRPr="00004E57" w:rsidRDefault="00004E57" w:rsidP="00004E5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Needs and Uses</w:t>
      </w:r>
    </w:p>
    <w:p w14:paraId="0C8565F4" w14:textId="77777777" w:rsidR="00004E57" w:rsidRDefault="00004E57" w:rsidP="00004E57">
      <w:pPr>
        <w:pStyle w:val="ListParagraph"/>
        <w:spacing w:after="0" w:line="240" w:lineRule="auto"/>
        <w:rPr>
          <w:rFonts w:ascii="Times New Roman" w:hAnsi="Times New Roman" w:cs="Times New Roman"/>
          <w:sz w:val="24"/>
          <w:szCs w:val="24"/>
          <w:u w:val="single"/>
        </w:rPr>
      </w:pPr>
    </w:p>
    <w:p w14:paraId="74A4F69D" w14:textId="4C0AB5A9" w:rsidR="00004E57" w:rsidRDefault="00004E57" w:rsidP="00004E5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w:t>
      </w:r>
      <w:r w:rsidRPr="00004E57">
        <w:rPr>
          <w:rFonts w:ascii="Times New Roman" w:hAnsi="Times New Roman" w:cs="Times New Roman"/>
          <w:sz w:val="24"/>
          <w:szCs w:val="24"/>
        </w:rPr>
        <w:t xml:space="preserve">he FBI </w:t>
      </w:r>
      <w:r>
        <w:rPr>
          <w:rFonts w:ascii="Times New Roman" w:hAnsi="Times New Roman" w:cs="Times New Roman"/>
          <w:sz w:val="24"/>
          <w:szCs w:val="24"/>
        </w:rPr>
        <w:t xml:space="preserve">UCR Program serves as the </w:t>
      </w:r>
      <w:r w:rsidRPr="00004E57">
        <w:rPr>
          <w:rFonts w:ascii="Times New Roman" w:hAnsi="Times New Roman" w:cs="Times New Roman"/>
          <w:sz w:val="24"/>
          <w:szCs w:val="24"/>
        </w:rPr>
        <w:t xml:space="preserve">national clearinghouse for the collection and dissemination of cargo theft </w:t>
      </w:r>
      <w:r>
        <w:rPr>
          <w:rFonts w:ascii="Times New Roman" w:hAnsi="Times New Roman" w:cs="Times New Roman"/>
          <w:sz w:val="24"/>
          <w:szCs w:val="24"/>
        </w:rPr>
        <w:t xml:space="preserve">crime </w:t>
      </w:r>
      <w:r w:rsidRPr="00004E57">
        <w:rPr>
          <w:rFonts w:ascii="Times New Roman" w:hAnsi="Times New Roman" w:cs="Times New Roman"/>
          <w:sz w:val="24"/>
          <w:szCs w:val="24"/>
        </w:rPr>
        <w:t>data.</w:t>
      </w:r>
      <w:r>
        <w:rPr>
          <w:rFonts w:ascii="Times New Roman" w:hAnsi="Times New Roman" w:cs="Times New Roman"/>
          <w:sz w:val="24"/>
          <w:szCs w:val="24"/>
        </w:rPr>
        <w:t xml:space="preserve">  </w:t>
      </w:r>
      <w:r w:rsidR="002E0981">
        <w:rPr>
          <w:rFonts w:ascii="Times New Roman" w:hAnsi="Times New Roman" w:cs="Times New Roman"/>
          <w:sz w:val="24"/>
          <w:szCs w:val="24"/>
        </w:rPr>
        <w:t xml:space="preserve">These data </w:t>
      </w:r>
      <w:r w:rsidR="0044489C">
        <w:rPr>
          <w:rFonts w:ascii="Times New Roman" w:hAnsi="Times New Roman" w:cs="Times New Roman"/>
          <w:sz w:val="24"/>
          <w:szCs w:val="24"/>
        </w:rPr>
        <w:t>were</w:t>
      </w:r>
      <w:r w:rsidR="002E0981">
        <w:rPr>
          <w:rFonts w:ascii="Times New Roman" w:hAnsi="Times New Roman" w:cs="Times New Roman"/>
          <w:sz w:val="24"/>
          <w:szCs w:val="24"/>
        </w:rPr>
        <w:t xml:space="preserve"> mandated for collection in an effort to capture the essence of the national cargo theft crime problem and its negative impact on the economy and national security of the United States</w:t>
      </w:r>
      <w:r w:rsidR="00BA4DAE">
        <w:rPr>
          <w:rFonts w:ascii="Times New Roman" w:hAnsi="Times New Roman" w:cs="Times New Roman"/>
          <w:sz w:val="24"/>
          <w:szCs w:val="24"/>
        </w:rPr>
        <w:t xml:space="preserve"> (U</w:t>
      </w:r>
      <w:r w:rsidR="000B0411">
        <w:rPr>
          <w:rFonts w:ascii="Times New Roman" w:hAnsi="Times New Roman" w:cs="Times New Roman"/>
          <w:sz w:val="24"/>
          <w:szCs w:val="24"/>
        </w:rPr>
        <w:t>.</w:t>
      </w:r>
      <w:r w:rsidR="00BA4DAE">
        <w:rPr>
          <w:rFonts w:ascii="Times New Roman" w:hAnsi="Times New Roman" w:cs="Times New Roman"/>
          <w:sz w:val="24"/>
          <w:szCs w:val="24"/>
        </w:rPr>
        <w:t>S</w:t>
      </w:r>
      <w:r w:rsidR="000B0411">
        <w:rPr>
          <w:rFonts w:ascii="Times New Roman" w:hAnsi="Times New Roman" w:cs="Times New Roman"/>
          <w:sz w:val="24"/>
          <w:szCs w:val="24"/>
        </w:rPr>
        <w:t>.</w:t>
      </w:r>
      <w:r w:rsidR="00BA4DAE">
        <w:rPr>
          <w:rFonts w:ascii="Times New Roman" w:hAnsi="Times New Roman" w:cs="Times New Roman"/>
          <w:sz w:val="24"/>
          <w:szCs w:val="24"/>
        </w:rPr>
        <w:t>)</w:t>
      </w:r>
      <w:r w:rsidR="002E0981">
        <w:rPr>
          <w:rFonts w:ascii="Times New Roman" w:hAnsi="Times New Roman" w:cs="Times New Roman"/>
          <w:sz w:val="24"/>
          <w:szCs w:val="24"/>
        </w:rPr>
        <w:t>.  Quality cargo theft data is a valuable resource to LEAs, the academic community, government entities, the general public, and the media to identify potential cases of organized crime, drug trafficking, or finding</w:t>
      </w:r>
      <w:r w:rsidR="00BA4DAE">
        <w:rPr>
          <w:rFonts w:ascii="Times New Roman" w:hAnsi="Times New Roman" w:cs="Times New Roman"/>
          <w:sz w:val="24"/>
          <w:szCs w:val="24"/>
        </w:rPr>
        <w:t>s</w:t>
      </w:r>
      <w:r w:rsidR="002E0981">
        <w:rPr>
          <w:rFonts w:ascii="Times New Roman" w:hAnsi="Times New Roman" w:cs="Times New Roman"/>
          <w:sz w:val="24"/>
          <w:szCs w:val="24"/>
        </w:rPr>
        <w:t xml:space="preserve"> of terrorism to accurately depict the nation’s cargo theft losses.</w:t>
      </w:r>
      <w:r w:rsidR="0044489C">
        <w:rPr>
          <w:rFonts w:ascii="Times New Roman" w:hAnsi="Times New Roman" w:cs="Times New Roman"/>
          <w:sz w:val="24"/>
          <w:szCs w:val="24"/>
        </w:rPr>
        <w:t xml:space="preserve"> Examples of agencies’ uses are:</w:t>
      </w:r>
    </w:p>
    <w:p w14:paraId="7795CEFB" w14:textId="77777777" w:rsidR="0044489C" w:rsidRDefault="0044489C" w:rsidP="00004E57">
      <w:pPr>
        <w:spacing w:after="0" w:line="240" w:lineRule="auto"/>
        <w:ind w:left="720"/>
        <w:rPr>
          <w:rFonts w:ascii="Times New Roman" w:hAnsi="Times New Roman" w:cs="Times New Roman"/>
          <w:sz w:val="24"/>
          <w:szCs w:val="24"/>
        </w:rPr>
      </w:pPr>
    </w:p>
    <w:p w14:paraId="49326D64" w14:textId="26649994" w:rsidR="0044489C" w:rsidRDefault="00583009" w:rsidP="0044489C">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FBI serves as the national clearinghouse for storage of all cargo theft statistics; therefore, the data is available upon request to any requester.  </w:t>
      </w:r>
      <w:r w:rsidR="00BA4DAE">
        <w:rPr>
          <w:rFonts w:ascii="Times New Roman" w:hAnsi="Times New Roman" w:cs="Times New Roman"/>
          <w:sz w:val="24"/>
          <w:szCs w:val="24"/>
        </w:rPr>
        <w:t>From</w:t>
      </w:r>
      <w:r>
        <w:rPr>
          <w:rFonts w:ascii="Times New Roman" w:hAnsi="Times New Roman" w:cs="Times New Roman"/>
          <w:sz w:val="24"/>
          <w:szCs w:val="24"/>
        </w:rPr>
        <w:t xml:space="preserve"> 2015-2017, the FBI UCR Program received </w:t>
      </w:r>
      <w:r w:rsidR="006419FB">
        <w:rPr>
          <w:rFonts w:ascii="Times New Roman" w:hAnsi="Times New Roman" w:cs="Times New Roman"/>
          <w:sz w:val="24"/>
          <w:szCs w:val="24"/>
        </w:rPr>
        <w:t>14</w:t>
      </w:r>
      <w:r>
        <w:rPr>
          <w:rFonts w:ascii="Times New Roman" w:hAnsi="Times New Roman" w:cs="Times New Roman"/>
          <w:sz w:val="24"/>
          <w:szCs w:val="24"/>
        </w:rPr>
        <w:t xml:space="preserve"> requests for cargo theft data.</w:t>
      </w:r>
    </w:p>
    <w:p w14:paraId="2E9B790F" w14:textId="77777777" w:rsidR="00583009" w:rsidRDefault="00583009" w:rsidP="00583009">
      <w:pPr>
        <w:pStyle w:val="ListParagraph"/>
        <w:spacing w:after="0" w:line="240" w:lineRule="auto"/>
        <w:ind w:left="1440"/>
        <w:rPr>
          <w:rFonts w:ascii="Times New Roman" w:hAnsi="Times New Roman" w:cs="Times New Roman"/>
          <w:sz w:val="24"/>
          <w:szCs w:val="24"/>
        </w:rPr>
      </w:pPr>
    </w:p>
    <w:p w14:paraId="1D800539" w14:textId="77777777" w:rsidR="00583009" w:rsidRDefault="00583009" w:rsidP="0044489C">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Law enforcement uses UCR data for administration, operation, management, and to determine effectiveness and placement of task forces.</w:t>
      </w:r>
    </w:p>
    <w:p w14:paraId="53552E34" w14:textId="77777777" w:rsidR="00583009" w:rsidRPr="00583009" w:rsidRDefault="00583009" w:rsidP="00583009">
      <w:pPr>
        <w:pStyle w:val="ListParagraph"/>
        <w:rPr>
          <w:rFonts w:ascii="Times New Roman" w:hAnsi="Times New Roman" w:cs="Times New Roman"/>
          <w:sz w:val="24"/>
          <w:szCs w:val="24"/>
        </w:rPr>
      </w:pPr>
    </w:p>
    <w:p w14:paraId="05DA5A36" w14:textId="5D6A399C" w:rsidR="00583009" w:rsidRDefault="00583009" w:rsidP="0044489C">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Annual FBI UCR Program data are provided to the Inter-University Consortium for Political and Social Research (ICPSR).  This central repository serves as a single facility from which colleges/universities can obtain social science data.  The IC</w:t>
      </w:r>
      <w:r w:rsidR="00BA4DAE">
        <w:rPr>
          <w:rFonts w:ascii="Times New Roman" w:hAnsi="Times New Roman" w:cs="Times New Roman"/>
          <w:sz w:val="24"/>
          <w:szCs w:val="24"/>
        </w:rPr>
        <w:t>PSR website currently stores three</w:t>
      </w:r>
      <w:r>
        <w:rPr>
          <w:rFonts w:ascii="Times New Roman" w:hAnsi="Times New Roman" w:cs="Times New Roman"/>
          <w:sz w:val="24"/>
          <w:szCs w:val="24"/>
        </w:rPr>
        <w:t xml:space="preserve"> years of</w:t>
      </w:r>
      <w:r w:rsidR="001311F7">
        <w:rPr>
          <w:rFonts w:ascii="Times New Roman" w:hAnsi="Times New Roman" w:cs="Times New Roman"/>
          <w:sz w:val="24"/>
          <w:szCs w:val="24"/>
        </w:rPr>
        <w:t xml:space="preserve"> the FBI UCR Program’s cargo theft data</w:t>
      </w:r>
      <w:r w:rsidR="00BA4DAE">
        <w:rPr>
          <w:rFonts w:ascii="Times New Roman" w:hAnsi="Times New Roman" w:cs="Times New Roman"/>
          <w:sz w:val="24"/>
          <w:szCs w:val="24"/>
        </w:rPr>
        <w:t xml:space="preserve"> within the National Incident-Based Reporting System (NIBRS)</w:t>
      </w:r>
      <w:r w:rsidR="00256C74">
        <w:rPr>
          <w:rFonts w:ascii="Times New Roman" w:hAnsi="Times New Roman" w:cs="Times New Roman"/>
          <w:sz w:val="24"/>
          <w:szCs w:val="24"/>
        </w:rPr>
        <w:t>.  The</w:t>
      </w:r>
      <w:r w:rsidR="001311F7">
        <w:rPr>
          <w:rFonts w:ascii="Times New Roman" w:hAnsi="Times New Roman" w:cs="Times New Roman"/>
          <w:sz w:val="24"/>
          <w:szCs w:val="24"/>
        </w:rPr>
        <w:t>s</w:t>
      </w:r>
      <w:r w:rsidR="00256C74">
        <w:rPr>
          <w:rFonts w:ascii="Times New Roman" w:hAnsi="Times New Roman" w:cs="Times New Roman"/>
          <w:sz w:val="24"/>
          <w:szCs w:val="24"/>
        </w:rPr>
        <w:t>e</w:t>
      </w:r>
      <w:r w:rsidR="001311F7">
        <w:rPr>
          <w:rFonts w:ascii="Times New Roman" w:hAnsi="Times New Roman" w:cs="Times New Roman"/>
          <w:sz w:val="24"/>
          <w:szCs w:val="24"/>
        </w:rPr>
        <w:t xml:space="preserve"> file</w:t>
      </w:r>
      <w:r w:rsidR="00256C74">
        <w:rPr>
          <w:rFonts w:ascii="Times New Roman" w:hAnsi="Times New Roman" w:cs="Times New Roman"/>
          <w:sz w:val="24"/>
          <w:szCs w:val="24"/>
        </w:rPr>
        <w:t>s</w:t>
      </w:r>
      <w:r w:rsidR="001311F7">
        <w:rPr>
          <w:rFonts w:ascii="Times New Roman" w:hAnsi="Times New Roman" w:cs="Times New Roman"/>
          <w:sz w:val="24"/>
          <w:szCs w:val="24"/>
        </w:rPr>
        <w:t xml:space="preserve"> </w:t>
      </w:r>
      <w:r w:rsidR="00256C74">
        <w:rPr>
          <w:rFonts w:ascii="Times New Roman" w:hAnsi="Times New Roman" w:cs="Times New Roman"/>
          <w:sz w:val="24"/>
          <w:szCs w:val="24"/>
        </w:rPr>
        <w:t>contain</w:t>
      </w:r>
      <w:r w:rsidR="001311F7">
        <w:rPr>
          <w:rFonts w:ascii="Times New Roman" w:hAnsi="Times New Roman" w:cs="Times New Roman"/>
          <w:sz w:val="24"/>
          <w:szCs w:val="24"/>
        </w:rPr>
        <w:t xml:space="preserve"> cargo theft data from 2013-</w:t>
      </w:r>
      <w:r w:rsidR="005E79CA">
        <w:rPr>
          <w:rFonts w:ascii="Times New Roman" w:hAnsi="Times New Roman" w:cs="Times New Roman"/>
          <w:sz w:val="24"/>
          <w:szCs w:val="24"/>
        </w:rPr>
        <w:t>20</w:t>
      </w:r>
      <w:r w:rsidR="00256C74">
        <w:rPr>
          <w:rFonts w:ascii="Times New Roman" w:hAnsi="Times New Roman" w:cs="Times New Roman"/>
          <w:sz w:val="24"/>
          <w:szCs w:val="24"/>
        </w:rPr>
        <w:t>1</w:t>
      </w:r>
      <w:r w:rsidR="00BA4DAE">
        <w:rPr>
          <w:rFonts w:ascii="Times New Roman" w:hAnsi="Times New Roman" w:cs="Times New Roman"/>
          <w:sz w:val="24"/>
          <w:szCs w:val="24"/>
        </w:rPr>
        <w:t>5</w:t>
      </w:r>
      <w:r w:rsidR="00256C74">
        <w:rPr>
          <w:rFonts w:ascii="Times New Roman" w:hAnsi="Times New Roman" w:cs="Times New Roman"/>
          <w:sz w:val="24"/>
          <w:szCs w:val="24"/>
        </w:rPr>
        <w:t xml:space="preserve"> </w:t>
      </w:r>
      <w:r w:rsidR="001311F7">
        <w:rPr>
          <w:rFonts w:ascii="Times New Roman" w:hAnsi="Times New Roman" w:cs="Times New Roman"/>
          <w:sz w:val="24"/>
          <w:szCs w:val="24"/>
        </w:rPr>
        <w:t xml:space="preserve">and provides detailed </w:t>
      </w:r>
      <w:r w:rsidR="00256C74">
        <w:rPr>
          <w:rFonts w:ascii="Times New Roman" w:hAnsi="Times New Roman" w:cs="Times New Roman"/>
          <w:sz w:val="24"/>
          <w:szCs w:val="24"/>
        </w:rPr>
        <w:t xml:space="preserve">incident </w:t>
      </w:r>
      <w:r w:rsidR="001311F7">
        <w:rPr>
          <w:rFonts w:ascii="Times New Roman" w:hAnsi="Times New Roman" w:cs="Times New Roman"/>
          <w:sz w:val="24"/>
          <w:szCs w:val="24"/>
        </w:rPr>
        <w:lastRenderedPageBreak/>
        <w:t>information on cargo theft i</w:t>
      </w:r>
      <w:r w:rsidR="00256C74">
        <w:rPr>
          <w:rFonts w:ascii="Times New Roman" w:hAnsi="Times New Roman" w:cs="Times New Roman"/>
          <w:sz w:val="24"/>
          <w:szCs w:val="24"/>
        </w:rPr>
        <w:t>ncidents reported to the police and can be downloaded from the ICPSR website.</w:t>
      </w:r>
    </w:p>
    <w:p w14:paraId="24C36A83" w14:textId="77777777" w:rsidR="001311F7" w:rsidRPr="001311F7" w:rsidRDefault="001311F7" w:rsidP="001311F7">
      <w:pPr>
        <w:pStyle w:val="ListParagraph"/>
        <w:rPr>
          <w:rFonts w:ascii="Times New Roman" w:hAnsi="Times New Roman" w:cs="Times New Roman"/>
          <w:sz w:val="24"/>
          <w:szCs w:val="24"/>
        </w:rPr>
      </w:pPr>
    </w:p>
    <w:p w14:paraId="77D9F376" w14:textId="0C9913B0" w:rsidR="001311F7" w:rsidRPr="0044489C" w:rsidRDefault="00BC4042" w:rsidP="0044489C">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1311F7">
        <w:rPr>
          <w:rFonts w:ascii="Times New Roman" w:hAnsi="Times New Roman" w:cs="Times New Roman"/>
          <w:sz w:val="24"/>
          <w:szCs w:val="24"/>
        </w:rPr>
        <w:t xml:space="preserve"> FBI UCR Program’s Crime Data Explorer web application </w:t>
      </w:r>
      <w:r>
        <w:rPr>
          <w:rFonts w:ascii="Times New Roman" w:hAnsi="Times New Roman" w:cs="Times New Roman"/>
          <w:sz w:val="24"/>
          <w:szCs w:val="24"/>
        </w:rPr>
        <w:t>also</w:t>
      </w:r>
      <w:r w:rsidR="001311F7">
        <w:rPr>
          <w:rFonts w:ascii="Times New Roman" w:hAnsi="Times New Roman" w:cs="Times New Roman"/>
          <w:sz w:val="24"/>
          <w:szCs w:val="24"/>
        </w:rPr>
        <w:t xml:space="preserve"> </w:t>
      </w:r>
      <w:r w:rsidR="00B856E9">
        <w:rPr>
          <w:rFonts w:ascii="Times New Roman" w:hAnsi="Times New Roman" w:cs="Times New Roman"/>
          <w:sz w:val="24"/>
          <w:szCs w:val="24"/>
        </w:rPr>
        <w:t>provides</w:t>
      </w:r>
      <w:r w:rsidR="001311F7">
        <w:rPr>
          <w:rFonts w:ascii="Times New Roman" w:hAnsi="Times New Roman" w:cs="Times New Roman"/>
          <w:sz w:val="24"/>
          <w:szCs w:val="24"/>
        </w:rPr>
        <w:t xml:space="preserve"> nationwide cargo theft crime data to users around the country.</w:t>
      </w:r>
    </w:p>
    <w:p w14:paraId="7F5DE7D4" w14:textId="77777777" w:rsidR="002E0981" w:rsidRDefault="002E0981" w:rsidP="00004E57">
      <w:pPr>
        <w:spacing w:after="0" w:line="240" w:lineRule="auto"/>
        <w:ind w:left="720"/>
        <w:rPr>
          <w:rFonts w:ascii="Times New Roman" w:hAnsi="Times New Roman" w:cs="Times New Roman"/>
          <w:sz w:val="24"/>
          <w:szCs w:val="24"/>
        </w:rPr>
      </w:pPr>
    </w:p>
    <w:p w14:paraId="576B3E07" w14:textId="7B893DD3" w:rsidR="00BA4DAE" w:rsidRDefault="00B856E9" w:rsidP="00004E5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UCR Program has only published c</w:t>
      </w:r>
      <w:r w:rsidR="0044489C">
        <w:rPr>
          <w:rFonts w:ascii="Times New Roman" w:hAnsi="Times New Roman" w:cs="Times New Roman"/>
          <w:sz w:val="24"/>
          <w:szCs w:val="24"/>
        </w:rPr>
        <w:t xml:space="preserve">argo </w:t>
      </w:r>
      <w:r>
        <w:rPr>
          <w:rFonts w:ascii="Times New Roman" w:hAnsi="Times New Roman" w:cs="Times New Roman"/>
          <w:sz w:val="24"/>
          <w:szCs w:val="24"/>
        </w:rPr>
        <w:t>t</w:t>
      </w:r>
      <w:r w:rsidR="0044489C">
        <w:rPr>
          <w:rFonts w:ascii="Times New Roman" w:hAnsi="Times New Roman" w:cs="Times New Roman"/>
          <w:sz w:val="24"/>
          <w:szCs w:val="24"/>
        </w:rPr>
        <w:t xml:space="preserve">heft </w:t>
      </w:r>
      <w:r>
        <w:rPr>
          <w:rFonts w:ascii="Times New Roman" w:hAnsi="Times New Roman" w:cs="Times New Roman"/>
          <w:sz w:val="24"/>
          <w:szCs w:val="24"/>
        </w:rPr>
        <w:t>data for the last</w:t>
      </w:r>
      <w:r w:rsidR="0044489C">
        <w:rPr>
          <w:rFonts w:ascii="Times New Roman" w:hAnsi="Times New Roman" w:cs="Times New Roman"/>
          <w:sz w:val="24"/>
          <w:szCs w:val="24"/>
        </w:rPr>
        <w:t xml:space="preserve"> four years.  The </w:t>
      </w:r>
      <w:r>
        <w:rPr>
          <w:rFonts w:ascii="Times New Roman" w:hAnsi="Times New Roman" w:cs="Times New Roman"/>
          <w:sz w:val="24"/>
          <w:szCs w:val="24"/>
        </w:rPr>
        <w:t>FBI</w:t>
      </w:r>
      <w:r w:rsidR="0044489C">
        <w:rPr>
          <w:rFonts w:ascii="Times New Roman" w:hAnsi="Times New Roman" w:cs="Times New Roman"/>
          <w:sz w:val="24"/>
          <w:szCs w:val="24"/>
        </w:rPr>
        <w:t xml:space="preserve"> will begin</w:t>
      </w:r>
      <w:r w:rsidR="00BA4DAE">
        <w:rPr>
          <w:rFonts w:ascii="Times New Roman" w:hAnsi="Times New Roman" w:cs="Times New Roman"/>
          <w:sz w:val="24"/>
          <w:szCs w:val="24"/>
        </w:rPr>
        <w:t xml:space="preserve"> </w:t>
      </w:r>
      <w:r>
        <w:rPr>
          <w:rFonts w:ascii="Times New Roman" w:hAnsi="Times New Roman" w:cs="Times New Roman"/>
          <w:sz w:val="24"/>
          <w:szCs w:val="24"/>
        </w:rPr>
        <w:t xml:space="preserve">a </w:t>
      </w:r>
      <w:r w:rsidR="00BA4DAE">
        <w:rPr>
          <w:rFonts w:ascii="Times New Roman" w:hAnsi="Times New Roman" w:cs="Times New Roman"/>
          <w:sz w:val="24"/>
          <w:szCs w:val="24"/>
        </w:rPr>
        <w:t>more in-depth</w:t>
      </w:r>
      <w:r w:rsidR="0044489C">
        <w:rPr>
          <w:rFonts w:ascii="Times New Roman" w:hAnsi="Times New Roman" w:cs="Times New Roman"/>
          <w:sz w:val="24"/>
          <w:szCs w:val="24"/>
        </w:rPr>
        <w:t xml:space="preserve"> analy</w:t>
      </w:r>
      <w:r w:rsidR="00BA4DAE">
        <w:rPr>
          <w:rFonts w:ascii="Times New Roman" w:hAnsi="Times New Roman" w:cs="Times New Roman"/>
          <w:sz w:val="24"/>
          <w:szCs w:val="24"/>
        </w:rPr>
        <w:t>sis of</w:t>
      </w:r>
      <w:r w:rsidR="0044489C">
        <w:rPr>
          <w:rFonts w:ascii="Times New Roman" w:hAnsi="Times New Roman" w:cs="Times New Roman"/>
          <w:sz w:val="24"/>
          <w:szCs w:val="24"/>
        </w:rPr>
        <w:t xml:space="preserve"> the data following the 2017 publication</w:t>
      </w:r>
      <w:r w:rsidR="00BA4DAE">
        <w:rPr>
          <w:rFonts w:ascii="Times New Roman" w:hAnsi="Times New Roman" w:cs="Times New Roman"/>
          <w:sz w:val="24"/>
          <w:szCs w:val="24"/>
        </w:rPr>
        <w:t>,</w:t>
      </w:r>
      <w:r w:rsidR="0044489C">
        <w:rPr>
          <w:rFonts w:ascii="Times New Roman" w:hAnsi="Times New Roman" w:cs="Times New Roman"/>
          <w:sz w:val="24"/>
          <w:szCs w:val="24"/>
        </w:rPr>
        <w:t xml:space="preserve"> as </w:t>
      </w:r>
      <w:r w:rsidR="00BA4DAE">
        <w:rPr>
          <w:rFonts w:ascii="Times New Roman" w:hAnsi="Times New Roman" w:cs="Times New Roman"/>
          <w:sz w:val="24"/>
          <w:szCs w:val="24"/>
        </w:rPr>
        <w:t>a</w:t>
      </w:r>
      <w:r w:rsidR="0044489C">
        <w:rPr>
          <w:rFonts w:ascii="Times New Roman" w:hAnsi="Times New Roman" w:cs="Times New Roman"/>
          <w:sz w:val="24"/>
          <w:szCs w:val="24"/>
        </w:rPr>
        <w:t xml:space="preserve"> full</w:t>
      </w:r>
      <w:r w:rsidR="00BA4DAE">
        <w:rPr>
          <w:rFonts w:ascii="Times New Roman" w:hAnsi="Times New Roman" w:cs="Times New Roman"/>
          <w:sz w:val="24"/>
          <w:szCs w:val="24"/>
        </w:rPr>
        <w:t xml:space="preserve"> five</w:t>
      </w:r>
      <w:r w:rsidR="0044489C">
        <w:rPr>
          <w:rFonts w:ascii="Times New Roman" w:hAnsi="Times New Roman" w:cs="Times New Roman"/>
          <w:sz w:val="24"/>
          <w:szCs w:val="24"/>
        </w:rPr>
        <w:t xml:space="preserve"> years of data will be available.  </w:t>
      </w:r>
      <w:r w:rsidR="00CE3498">
        <w:rPr>
          <w:rFonts w:ascii="Times New Roman" w:hAnsi="Times New Roman" w:cs="Times New Roman"/>
          <w:sz w:val="24"/>
          <w:szCs w:val="24"/>
        </w:rPr>
        <w:t>At the conclusion of the five-year cycle</w:t>
      </w:r>
      <w:r w:rsidR="00BA4DAE">
        <w:rPr>
          <w:rFonts w:ascii="Times New Roman" w:hAnsi="Times New Roman" w:cs="Times New Roman"/>
          <w:sz w:val="24"/>
          <w:szCs w:val="24"/>
        </w:rPr>
        <w:t>,</w:t>
      </w:r>
      <w:r w:rsidR="00CE3498">
        <w:rPr>
          <w:rFonts w:ascii="Times New Roman" w:hAnsi="Times New Roman" w:cs="Times New Roman"/>
          <w:sz w:val="24"/>
          <w:szCs w:val="24"/>
        </w:rPr>
        <w:t xml:space="preserve"> the FBI will establish a trend.  If the trend show</w:t>
      </w:r>
      <w:r w:rsidR="00792DF8">
        <w:rPr>
          <w:rFonts w:ascii="Times New Roman" w:hAnsi="Times New Roman" w:cs="Times New Roman"/>
          <w:sz w:val="24"/>
          <w:szCs w:val="24"/>
        </w:rPr>
        <w:t>s</w:t>
      </w:r>
      <w:r w:rsidR="00CE3498">
        <w:rPr>
          <w:rFonts w:ascii="Times New Roman" w:hAnsi="Times New Roman" w:cs="Times New Roman"/>
          <w:sz w:val="24"/>
          <w:szCs w:val="24"/>
        </w:rPr>
        <w:t xml:space="preserve"> the</w:t>
      </w:r>
      <w:r w:rsidR="00C706A2">
        <w:rPr>
          <w:rFonts w:ascii="Times New Roman" w:hAnsi="Times New Roman" w:cs="Times New Roman"/>
          <w:sz w:val="24"/>
          <w:szCs w:val="24"/>
        </w:rPr>
        <w:t xml:space="preserve"> current </w:t>
      </w:r>
      <w:r w:rsidR="00CE3498">
        <w:rPr>
          <w:rFonts w:ascii="Times New Roman" w:hAnsi="Times New Roman" w:cs="Times New Roman"/>
          <w:sz w:val="24"/>
          <w:szCs w:val="24"/>
        </w:rPr>
        <w:t xml:space="preserve">cargo theft </w:t>
      </w:r>
      <w:r w:rsidR="00C706A2">
        <w:rPr>
          <w:rFonts w:ascii="Times New Roman" w:hAnsi="Times New Roman" w:cs="Times New Roman"/>
          <w:sz w:val="24"/>
          <w:szCs w:val="24"/>
        </w:rPr>
        <w:t>collection practices need to be modified,</w:t>
      </w:r>
      <w:r w:rsidR="00BA4DAE">
        <w:rPr>
          <w:rFonts w:ascii="Times New Roman" w:hAnsi="Times New Roman" w:cs="Times New Roman"/>
          <w:sz w:val="24"/>
          <w:szCs w:val="24"/>
        </w:rPr>
        <w:t xml:space="preserve"> the Program </w:t>
      </w:r>
      <w:r w:rsidR="00CE3498">
        <w:rPr>
          <w:rFonts w:ascii="Times New Roman" w:hAnsi="Times New Roman" w:cs="Times New Roman"/>
          <w:sz w:val="24"/>
          <w:szCs w:val="24"/>
        </w:rPr>
        <w:t xml:space="preserve">will collaborate with external cargo theft stakeholders to develop new collection procedures.  </w:t>
      </w:r>
    </w:p>
    <w:p w14:paraId="086EA62E" w14:textId="77777777" w:rsidR="00BA4DAE" w:rsidRDefault="00BA4DAE" w:rsidP="00004E57">
      <w:pPr>
        <w:spacing w:after="0" w:line="240" w:lineRule="auto"/>
        <w:ind w:left="720"/>
        <w:rPr>
          <w:rFonts w:ascii="Times New Roman" w:hAnsi="Times New Roman" w:cs="Times New Roman"/>
          <w:sz w:val="24"/>
          <w:szCs w:val="24"/>
        </w:rPr>
      </w:pPr>
    </w:p>
    <w:p w14:paraId="5093BADB" w14:textId="5243AB9F" w:rsidR="0044489C" w:rsidRDefault="0044489C" w:rsidP="00004E5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While the number of participating agencies and cargo theft incidents reported has increased each year, much of the incident data was removed from the </w:t>
      </w:r>
      <w:r w:rsidR="006C0845">
        <w:rPr>
          <w:rFonts w:ascii="Times New Roman" w:hAnsi="Times New Roman" w:cs="Times New Roman"/>
          <w:sz w:val="24"/>
          <w:szCs w:val="24"/>
        </w:rPr>
        <w:t>cargo theft publication tables</w:t>
      </w:r>
      <w:r>
        <w:rPr>
          <w:rFonts w:ascii="Times New Roman" w:hAnsi="Times New Roman" w:cs="Times New Roman"/>
          <w:sz w:val="24"/>
          <w:szCs w:val="24"/>
        </w:rPr>
        <w:t xml:space="preserve"> </w:t>
      </w:r>
      <w:r w:rsidR="006C0845">
        <w:rPr>
          <w:rFonts w:ascii="Times New Roman" w:hAnsi="Times New Roman" w:cs="Times New Roman"/>
          <w:sz w:val="24"/>
          <w:szCs w:val="24"/>
        </w:rPr>
        <w:t>because of</w:t>
      </w:r>
      <w:r>
        <w:rPr>
          <w:rFonts w:ascii="Times New Roman" w:hAnsi="Times New Roman" w:cs="Times New Roman"/>
          <w:sz w:val="24"/>
          <w:szCs w:val="24"/>
        </w:rPr>
        <w:t xml:space="preserve"> the state UCR program’s inability to verify the data.  </w:t>
      </w:r>
      <w:r w:rsidR="00E74D78">
        <w:rPr>
          <w:rFonts w:ascii="Times New Roman" w:hAnsi="Times New Roman" w:cs="Times New Roman"/>
          <w:sz w:val="24"/>
          <w:szCs w:val="24"/>
        </w:rPr>
        <w:t>The FBI UCR Program developed and implemented a database to collect cargo theft data, provided technical specification options f</w:t>
      </w:r>
      <w:r w:rsidR="0052058C">
        <w:rPr>
          <w:rFonts w:ascii="Times New Roman" w:hAnsi="Times New Roman" w:cs="Times New Roman"/>
          <w:sz w:val="24"/>
          <w:szCs w:val="24"/>
        </w:rPr>
        <w:t>or collection, and continues to offer</w:t>
      </w:r>
      <w:r w:rsidR="00E74D78">
        <w:rPr>
          <w:rFonts w:ascii="Times New Roman" w:hAnsi="Times New Roman" w:cs="Times New Roman"/>
          <w:sz w:val="24"/>
          <w:szCs w:val="24"/>
        </w:rPr>
        <w:t xml:space="preserve"> training.  However, u</w:t>
      </w:r>
      <w:r>
        <w:rPr>
          <w:rFonts w:ascii="Times New Roman" w:hAnsi="Times New Roman" w:cs="Times New Roman"/>
          <w:sz w:val="24"/>
          <w:szCs w:val="24"/>
        </w:rPr>
        <w:t>ntil more states incorporate the cargo theft collection into their record systems or establish more accurate data quality measures, the UCR Program will be unable to provide an accurate measure of the national cargo theft problem.</w:t>
      </w:r>
    </w:p>
    <w:p w14:paraId="4E7453BA" w14:textId="77777777" w:rsidR="001311F7" w:rsidRDefault="001311F7" w:rsidP="001311F7">
      <w:pPr>
        <w:spacing w:after="0" w:line="240" w:lineRule="auto"/>
        <w:rPr>
          <w:rFonts w:ascii="Times New Roman" w:hAnsi="Times New Roman" w:cs="Times New Roman"/>
          <w:sz w:val="24"/>
          <w:szCs w:val="24"/>
        </w:rPr>
      </w:pPr>
    </w:p>
    <w:p w14:paraId="5FBCDD30" w14:textId="77777777" w:rsidR="001311F7" w:rsidRDefault="001311F7" w:rsidP="001311F7">
      <w:pPr>
        <w:spacing w:after="0" w:line="240" w:lineRule="auto"/>
        <w:rPr>
          <w:rFonts w:ascii="Times New Roman" w:hAnsi="Times New Roman" w:cs="Times New Roman"/>
          <w:sz w:val="24"/>
          <w:szCs w:val="24"/>
        </w:rPr>
      </w:pPr>
    </w:p>
    <w:p w14:paraId="6B7E5360" w14:textId="77777777" w:rsidR="001311F7" w:rsidRPr="001311F7" w:rsidRDefault="001311F7" w:rsidP="001311F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Use of Information Technology</w:t>
      </w:r>
    </w:p>
    <w:p w14:paraId="68517B04" w14:textId="77777777" w:rsidR="001311F7" w:rsidRDefault="001311F7" w:rsidP="001311F7">
      <w:pPr>
        <w:pStyle w:val="ListParagraph"/>
        <w:spacing w:after="0" w:line="240" w:lineRule="auto"/>
        <w:rPr>
          <w:rFonts w:ascii="Times New Roman" w:hAnsi="Times New Roman" w:cs="Times New Roman"/>
          <w:sz w:val="24"/>
          <w:szCs w:val="24"/>
          <w:u w:val="single"/>
        </w:rPr>
      </w:pPr>
    </w:p>
    <w:p w14:paraId="18E92D16" w14:textId="2643045D" w:rsidR="001311F7" w:rsidRDefault="00BA4DAE" w:rsidP="001311F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All FBI UCR Program p</w:t>
      </w:r>
      <w:r w:rsidR="001311F7">
        <w:rPr>
          <w:rFonts w:ascii="Times New Roman" w:hAnsi="Times New Roman" w:cs="Times New Roman"/>
          <w:sz w:val="24"/>
          <w:szCs w:val="24"/>
        </w:rPr>
        <w:t>articipants submit their crime data electronically.  The FBI provides three different options for state UCR program and individual LEA participants to submit cargo theft data:  Extensible Markup Language (XML), Flat File Data specification, and the FBI-provided Microsoft Excel Summary Workbook.</w:t>
      </w:r>
    </w:p>
    <w:p w14:paraId="4473564C" w14:textId="77777777" w:rsidR="001311F7" w:rsidRDefault="001311F7" w:rsidP="001311F7">
      <w:pPr>
        <w:pStyle w:val="ListParagraph"/>
        <w:spacing w:after="0" w:line="240" w:lineRule="auto"/>
        <w:rPr>
          <w:rFonts w:ascii="Times New Roman" w:hAnsi="Times New Roman" w:cs="Times New Roman"/>
          <w:sz w:val="24"/>
          <w:szCs w:val="24"/>
        </w:rPr>
      </w:pPr>
    </w:p>
    <w:p w14:paraId="17C26905" w14:textId="34E0015D" w:rsidR="001311F7" w:rsidRDefault="001311F7" w:rsidP="001311F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XML interface specification complies with the National In</w:t>
      </w:r>
      <w:r w:rsidR="0067009D">
        <w:rPr>
          <w:rFonts w:ascii="Times New Roman" w:hAnsi="Times New Roman" w:cs="Times New Roman"/>
          <w:sz w:val="24"/>
          <w:szCs w:val="24"/>
        </w:rPr>
        <w:t xml:space="preserve">formation Exchange Model </w:t>
      </w:r>
      <w:r>
        <w:rPr>
          <w:rFonts w:ascii="Times New Roman" w:hAnsi="Times New Roman" w:cs="Times New Roman"/>
          <w:sz w:val="24"/>
          <w:szCs w:val="24"/>
        </w:rPr>
        <w:t>and Logical Entit</w:t>
      </w:r>
      <w:r w:rsidR="0067009D">
        <w:rPr>
          <w:rFonts w:ascii="Times New Roman" w:hAnsi="Times New Roman" w:cs="Times New Roman"/>
          <w:sz w:val="24"/>
          <w:szCs w:val="24"/>
        </w:rPr>
        <w:t>y Exchange Specifications</w:t>
      </w:r>
      <w:r>
        <w:rPr>
          <w:rFonts w:ascii="Times New Roman" w:hAnsi="Times New Roman" w:cs="Times New Roman"/>
          <w:sz w:val="24"/>
          <w:szCs w:val="24"/>
        </w:rPr>
        <w:t>, which are both data standards for information exchange used by law enforcement.  The Flat File Data Specification is submitted as a standard American Standard Code for Information Interchange text file.  Finally, the FBI–provided Microsoft Excel Summary Workbook allows agencies to submit</w:t>
      </w:r>
      <w:r w:rsidR="00451B9C">
        <w:rPr>
          <w:rFonts w:ascii="Times New Roman" w:hAnsi="Times New Roman" w:cs="Times New Roman"/>
          <w:sz w:val="24"/>
          <w:szCs w:val="24"/>
        </w:rPr>
        <w:t xml:space="preserve"> data via an Excel Workbook which</w:t>
      </w:r>
      <w:r>
        <w:rPr>
          <w:rFonts w:ascii="Times New Roman" w:hAnsi="Times New Roman" w:cs="Times New Roman"/>
          <w:sz w:val="24"/>
          <w:szCs w:val="24"/>
        </w:rPr>
        <w:t xml:space="preserve"> is translated into a standard format for processing of data into the UCR Technical Refresh System.  These electronic submissions are currently received from state UCR programs and individual LEAs via </w:t>
      </w:r>
      <w:r w:rsidR="0067009D">
        <w:rPr>
          <w:rFonts w:ascii="Times New Roman" w:hAnsi="Times New Roman" w:cs="Times New Roman"/>
          <w:sz w:val="24"/>
          <w:szCs w:val="24"/>
        </w:rPr>
        <w:t xml:space="preserve">  </w:t>
      </w:r>
      <w:r>
        <w:rPr>
          <w:rFonts w:ascii="Times New Roman" w:hAnsi="Times New Roman" w:cs="Times New Roman"/>
          <w:sz w:val="24"/>
          <w:szCs w:val="24"/>
        </w:rPr>
        <w:t>e-mail at &lt;ucrstat@leo.gov&gt;.</w:t>
      </w:r>
    </w:p>
    <w:p w14:paraId="18439C44" w14:textId="77777777" w:rsidR="001311F7" w:rsidRPr="001311F7" w:rsidRDefault="001311F7" w:rsidP="001311F7">
      <w:pPr>
        <w:pStyle w:val="ListParagraph"/>
        <w:spacing w:after="0" w:line="240" w:lineRule="auto"/>
        <w:rPr>
          <w:rFonts w:ascii="Times New Roman" w:hAnsi="Times New Roman" w:cs="Times New Roman"/>
          <w:sz w:val="24"/>
          <w:szCs w:val="24"/>
        </w:rPr>
      </w:pPr>
    </w:p>
    <w:p w14:paraId="5B054029" w14:textId="21A205F9" w:rsidR="001311F7" w:rsidRDefault="001311F7" w:rsidP="00FF385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UCR Program crime data collection begins at the local agency level when law enforcement officers submit administrative and operational data to their record management personnel from hardcopy or electronic incident reports.  The local agency record managers then compile the crime data and submit it to their state UCR programs.  Many state UCR programs have a centralized repository and have established electronic communications with LEAs throughout their state, as well as the </w:t>
      </w:r>
      <w:r w:rsidR="00B856E9">
        <w:rPr>
          <w:rFonts w:ascii="Times New Roman" w:hAnsi="Times New Roman" w:cs="Times New Roman"/>
          <w:sz w:val="24"/>
          <w:szCs w:val="24"/>
        </w:rPr>
        <w:t>FBI</w:t>
      </w:r>
      <w:r>
        <w:rPr>
          <w:rFonts w:ascii="Times New Roman" w:hAnsi="Times New Roman" w:cs="Times New Roman"/>
          <w:sz w:val="24"/>
          <w:szCs w:val="24"/>
        </w:rPr>
        <w:t xml:space="preserve"> UCR Program.  </w:t>
      </w:r>
      <w:r>
        <w:rPr>
          <w:rFonts w:ascii="Times New Roman" w:hAnsi="Times New Roman" w:cs="Times New Roman"/>
          <w:sz w:val="24"/>
          <w:szCs w:val="24"/>
        </w:rPr>
        <w:lastRenderedPageBreak/>
        <w:t>This link allows for information technology interaction within the required electronic data submission formats.</w:t>
      </w:r>
    </w:p>
    <w:p w14:paraId="32435DE3" w14:textId="719B84E2" w:rsidR="0052058C" w:rsidRDefault="0052058C" w:rsidP="00FF3854">
      <w:pPr>
        <w:spacing w:after="0" w:line="240" w:lineRule="auto"/>
        <w:ind w:left="720"/>
        <w:rPr>
          <w:rFonts w:ascii="Times New Roman" w:hAnsi="Times New Roman" w:cs="Times New Roman"/>
          <w:sz w:val="24"/>
          <w:szCs w:val="24"/>
        </w:rPr>
      </w:pPr>
    </w:p>
    <w:p w14:paraId="7645CDE1" w14:textId="77777777" w:rsidR="0052058C" w:rsidRDefault="0052058C" w:rsidP="00FF3854">
      <w:pPr>
        <w:spacing w:after="0" w:line="240" w:lineRule="auto"/>
        <w:ind w:left="720"/>
        <w:rPr>
          <w:rFonts w:ascii="Times New Roman" w:hAnsi="Times New Roman" w:cs="Times New Roman"/>
          <w:sz w:val="24"/>
          <w:szCs w:val="24"/>
        </w:rPr>
      </w:pPr>
    </w:p>
    <w:p w14:paraId="737B4C38" w14:textId="77777777" w:rsidR="001311F7" w:rsidRPr="001311F7" w:rsidRDefault="001311F7" w:rsidP="001311F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Efforts to Identify Duplication</w:t>
      </w:r>
    </w:p>
    <w:p w14:paraId="5C27ECB0" w14:textId="77777777" w:rsidR="001311F7" w:rsidRDefault="001311F7" w:rsidP="001311F7">
      <w:pPr>
        <w:pStyle w:val="ListParagraph"/>
        <w:spacing w:after="0" w:line="240" w:lineRule="auto"/>
        <w:rPr>
          <w:rFonts w:ascii="Times New Roman" w:hAnsi="Times New Roman" w:cs="Times New Roman"/>
          <w:sz w:val="24"/>
          <w:szCs w:val="24"/>
          <w:u w:val="single"/>
        </w:rPr>
      </w:pPr>
    </w:p>
    <w:p w14:paraId="02B00EF5" w14:textId="14791024" w:rsidR="001311F7" w:rsidRDefault="001311F7" w:rsidP="001311F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information collection was authorized in direct response to Public Law 109-177 (H.R. 3199), enacted March 9, 2006 aptly titled </w:t>
      </w:r>
      <w:r>
        <w:rPr>
          <w:rFonts w:ascii="Times New Roman" w:hAnsi="Times New Roman" w:cs="Times New Roman"/>
          <w:i/>
          <w:sz w:val="24"/>
          <w:szCs w:val="24"/>
        </w:rPr>
        <w:t>USA Patriot Improvement and Reauthorization Act of 2015</w:t>
      </w:r>
      <w:r>
        <w:rPr>
          <w:rFonts w:ascii="Times New Roman" w:hAnsi="Times New Roman" w:cs="Times New Roman"/>
          <w:sz w:val="24"/>
          <w:szCs w:val="24"/>
        </w:rPr>
        <w:t>.  This law mandated the FBI to establish a cargo theft data collection within the UCR system.  Although cargo theft data is publishe</w:t>
      </w:r>
      <w:r w:rsidR="00B856E9">
        <w:rPr>
          <w:rFonts w:ascii="Times New Roman" w:hAnsi="Times New Roman" w:cs="Times New Roman"/>
          <w:sz w:val="24"/>
          <w:szCs w:val="24"/>
        </w:rPr>
        <w:t>d from various sources, the FBI</w:t>
      </w:r>
      <w:r>
        <w:rPr>
          <w:rFonts w:ascii="Times New Roman" w:hAnsi="Times New Roman" w:cs="Times New Roman"/>
          <w:sz w:val="24"/>
          <w:szCs w:val="24"/>
        </w:rPr>
        <w:t xml:space="preserve"> UCR Program is the only federal agency mandated by law with collecting cargo theft data.</w:t>
      </w:r>
    </w:p>
    <w:p w14:paraId="373A7983" w14:textId="77777777" w:rsidR="001311F7" w:rsidRDefault="001311F7" w:rsidP="001311F7">
      <w:pPr>
        <w:spacing w:after="0" w:line="240" w:lineRule="auto"/>
        <w:rPr>
          <w:rFonts w:ascii="Times New Roman" w:hAnsi="Times New Roman" w:cs="Times New Roman"/>
          <w:sz w:val="24"/>
          <w:szCs w:val="24"/>
        </w:rPr>
      </w:pPr>
    </w:p>
    <w:p w14:paraId="59546C62" w14:textId="77777777" w:rsidR="001311F7" w:rsidRDefault="001311F7" w:rsidP="001311F7">
      <w:pPr>
        <w:spacing w:after="0" w:line="240" w:lineRule="auto"/>
        <w:rPr>
          <w:rFonts w:ascii="Times New Roman" w:hAnsi="Times New Roman" w:cs="Times New Roman"/>
          <w:sz w:val="24"/>
          <w:szCs w:val="24"/>
        </w:rPr>
      </w:pPr>
    </w:p>
    <w:p w14:paraId="16CEDB9F" w14:textId="77777777" w:rsidR="001311F7" w:rsidRPr="00965961" w:rsidRDefault="001311F7" w:rsidP="001311F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Minimi</w:t>
      </w:r>
      <w:r w:rsidR="00965961">
        <w:rPr>
          <w:rFonts w:ascii="Times New Roman" w:hAnsi="Times New Roman" w:cs="Times New Roman"/>
          <w:sz w:val="24"/>
          <w:szCs w:val="24"/>
          <w:u w:val="single"/>
        </w:rPr>
        <w:t>zing Burden on Small Businesses</w:t>
      </w:r>
    </w:p>
    <w:p w14:paraId="18CC2B72" w14:textId="77777777" w:rsidR="00965961" w:rsidRDefault="00965961" w:rsidP="00965961">
      <w:pPr>
        <w:pStyle w:val="ListParagraph"/>
        <w:spacing w:after="0" w:line="240" w:lineRule="auto"/>
        <w:rPr>
          <w:rFonts w:ascii="Times New Roman" w:hAnsi="Times New Roman" w:cs="Times New Roman"/>
          <w:sz w:val="24"/>
          <w:szCs w:val="24"/>
          <w:u w:val="single"/>
        </w:rPr>
      </w:pPr>
    </w:p>
    <w:p w14:paraId="6BAB6F3B" w14:textId="2811436C" w:rsidR="00965961" w:rsidRDefault="00965961" w:rsidP="0096596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This information will have no significant impact on small businesses.  The law enforcement community requested the forms be collected on a monthly basis since police reco</w:t>
      </w:r>
      <w:r w:rsidR="005E79CA">
        <w:rPr>
          <w:rFonts w:ascii="Times New Roman" w:hAnsi="Times New Roman" w:cs="Times New Roman"/>
          <w:sz w:val="24"/>
          <w:szCs w:val="24"/>
        </w:rPr>
        <w:t>rds are run on a calendar month;</w:t>
      </w:r>
      <w:r>
        <w:rPr>
          <w:rFonts w:ascii="Times New Roman" w:hAnsi="Times New Roman" w:cs="Times New Roman"/>
          <w:sz w:val="24"/>
          <w:szCs w:val="24"/>
        </w:rPr>
        <w:t xml:space="preserve"> however, the FBI minimizes </w:t>
      </w:r>
      <w:r w:rsidR="005E79CA">
        <w:rPr>
          <w:rFonts w:ascii="Times New Roman" w:hAnsi="Times New Roman" w:cs="Times New Roman"/>
          <w:sz w:val="24"/>
          <w:szCs w:val="24"/>
        </w:rPr>
        <w:t xml:space="preserve">the </w:t>
      </w:r>
      <w:r>
        <w:rPr>
          <w:rFonts w:ascii="Times New Roman" w:hAnsi="Times New Roman" w:cs="Times New Roman"/>
          <w:sz w:val="24"/>
          <w:szCs w:val="24"/>
        </w:rPr>
        <w:t>burden on small LEAs by allowing them to submit quarterly, twice a year, or once a year.  Although monthly is recommended, upon approval by the FBI UCR Program, agencies can submit data at intervals which minimize their burden.</w:t>
      </w:r>
    </w:p>
    <w:p w14:paraId="2AD71AD4" w14:textId="77777777" w:rsidR="00965961" w:rsidRDefault="00965961" w:rsidP="00965961">
      <w:pPr>
        <w:spacing w:after="0" w:line="240" w:lineRule="auto"/>
        <w:rPr>
          <w:rFonts w:ascii="Times New Roman" w:hAnsi="Times New Roman" w:cs="Times New Roman"/>
          <w:sz w:val="24"/>
          <w:szCs w:val="24"/>
        </w:rPr>
      </w:pPr>
    </w:p>
    <w:p w14:paraId="192CFC2D" w14:textId="77777777" w:rsidR="00965961" w:rsidRDefault="00965961" w:rsidP="00965961">
      <w:pPr>
        <w:spacing w:after="0" w:line="240" w:lineRule="auto"/>
        <w:rPr>
          <w:rFonts w:ascii="Times New Roman" w:hAnsi="Times New Roman" w:cs="Times New Roman"/>
          <w:sz w:val="24"/>
          <w:szCs w:val="24"/>
        </w:rPr>
      </w:pPr>
    </w:p>
    <w:p w14:paraId="6DD316EC" w14:textId="77777777" w:rsidR="00965961" w:rsidRPr="00965961" w:rsidRDefault="00965961" w:rsidP="0096596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Consequences of Not Conducting or Less Frequent Collection</w:t>
      </w:r>
    </w:p>
    <w:p w14:paraId="56234E00" w14:textId="77777777" w:rsidR="00965961" w:rsidRDefault="00965961" w:rsidP="00965961">
      <w:pPr>
        <w:pStyle w:val="ListParagraph"/>
        <w:spacing w:after="0" w:line="240" w:lineRule="auto"/>
        <w:rPr>
          <w:rFonts w:ascii="Times New Roman" w:hAnsi="Times New Roman" w:cs="Times New Roman"/>
          <w:sz w:val="24"/>
          <w:szCs w:val="24"/>
          <w:u w:val="single"/>
        </w:rPr>
      </w:pPr>
    </w:p>
    <w:p w14:paraId="23742FFE" w14:textId="48559D9E" w:rsidR="0084572F" w:rsidRDefault="0084572F" w:rsidP="0096596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order to serve as the national repository for crime reporting and to produce a reliable dataset, the FBI collects monthly statistics which are reported by participating FBI UCR Program contributors.  Although monthly reports are preferred, the FBI UCR Program </w:t>
      </w:r>
      <w:r w:rsidR="00BA4DAE">
        <w:rPr>
          <w:rFonts w:ascii="Times New Roman" w:hAnsi="Times New Roman" w:cs="Times New Roman"/>
          <w:sz w:val="24"/>
          <w:szCs w:val="24"/>
        </w:rPr>
        <w:t>allows</w:t>
      </w:r>
      <w:r>
        <w:rPr>
          <w:rFonts w:ascii="Times New Roman" w:hAnsi="Times New Roman" w:cs="Times New Roman"/>
          <w:sz w:val="24"/>
          <w:szCs w:val="24"/>
        </w:rPr>
        <w:t xml:space="preserve"> agencies</w:t>
      </w:r>
      <w:r w:rsidR="00BA4DAE">
        <w:rPr>
          <w:rFonts w:ascii="Times New Roman" w:hAnsi="Times New Roman" w:cs="Times New Roman"/>
          <w:sz w:val="24"/>
          <w:szCs w:val="24"/>
        </w:rPr>
        <w:t xml:space="preserve"> to</w:t>
      </w:r>
      <w:r>
        <w:rPr>
          <w:rFonts w:ascii="Times New Roman" w:hAnsi="Times New Roman" w:cs="Times New Roman"/>
          <w:sz w:val="24"/>
          <w:szCs w:val="24"/>
        </w:rPr>
        <w:t xml:space="preserve"> submit data quarte</w:t>
      </w:r>
      <w:r w:rsidR="0067009D">
        <w:rPr>
          <w:rFonts w:ascii="Times New Roman" w:hAnsi="Times New Roman" w:cs="Times New Roman"/>
          <w:sz w:val="24"/>
          <w:szCs w:val="24"/>
        </w:rPr>
        <w:t>rly, twice a year, and even onc</w:t>
      </w:r>
      <w:r>
        <w:rPr>
          <w:rFonts w:ascii="Times New Roman" w:hAnsi="Times New Roman" w:cs="Times New Roman"/>
          <w:sz w:val="24"/>
          <w:szCs w:val="24"/>
        </w:rPr>
        <w:t xml:space="preserve">e a year.  Upon approval by the FBI UCR Program, agencies can submit data at intervals </w:t>
      </w:r>
      <w:r w:rsidR="002A10AE">
        <w:rPr>
          <w:rFonts w:ascii="Times New Roman" w:hAnsi="Times New Roman" w:cs="Times New Roman"/>
          <w:sz w:val="24"/>
          <w:szCs w:val="24"/>
        </w:rPr>
        <w:t>which</w:t>
      </w:r>
      <w:r>
        <w:rPr>
          <w:rFonts w:ascii="Times New Roman" w:hAnsi="Times New Roman" w:cs="Times New Roman"/>
          <w:sz w:val="24"/>
          <w:szCs w:val="24"/>
        </w:rPr>
        <w:t xml:space="preserve"> minimize their burden.</w:t>
      </w:r>
    </w:p>
    <w:p w14:paraId="3B61DC85" w14:textId="77777777" w:rsidR="0084572F" w:rsidRDefault="0084572F" w:rsidP="00965961">
      <w:pPr>
        <w:pStyle w:val="ListParagraph"/>
        <w:spacing w:after="0" w:line="240" w:lineRule="auto"/>
        <w:rPr>
          <w:rFonts w:ascii="Times New Roman" w:hAnsi="Times New Roman" w:cs="Times New Roman"/>
          <w:sz w:val="24"/>
          <w:szCs w:val="24"/>
        </w:rPr>
      </w:pPr>
    </w:p>
    <w:p w14:paraId="3455AB77" w14:textId="6DBA363F" w:rsidR="0084572F" w:rsidRDefault="0084572F" w:rsidP="0096596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Law 109-177 (H.R. 3199), </w:t>
      </w:r>
      <w:r>
        <w:rPr>
          <w:rFonts w:ascii="Times New Roman" w:hAnsi="Times New Roman" w:cs="Times New Roman"/>
          <w:i/>
          <w:sz w:val="24"/>
          <w:szCs w:val="24"/>
        </w:rPr>
        <w:t xml:space="preserve">USA Patriot Improvement and Reauthorization Act of 2005, </w:t>
      </w:r>
      <w:r>
        <w:rPr>
          <w:rFonts w:ascii="Times New Roman" w:hAnsi="Times New Roman" w:cs="Times New Roman"/>
          <w:sz w:val="24"/>
          <w:szCs w:val="24"/>
        </w:rPr>
        <w:t xml:space="preserve">mandates the FBI UCR Program to collect cargo theft data.  If the FBI were to discontinue the collection of this data, the </w:t>
      </w:r>
      <w:r w:rsidR="000053E9">
        <w:rPr>
          <w:rFonts w:ascii="Times New Roman" w:hAnsi="Times New Roman" w:cs="Times New Roman"/>
          <w:sz w:val="24"/>
          <w:szCs w:val="24"/>
        </w:rPr>
        <w:t xml:space="preserve">FBI </w:t>
      </w:r>
      <w:r>
        <w:rPr>
          <w:rFonts w:ascii="Times New Roman" w:hAnsi="Times New Roman" w:cs="Times New Roman"/>
          <w:sz w:val="24"/>
          <w:szCs w:val="24"/>
        </w:rPr>
        <w:t xml:space="preserve">UCR Program would be out of compliance with this law.  </w:t>
      </w:r>
      <w:r w:rsidR="003C74A5">
        <w:rPr>
          <w:rFonts w:ascii="Times New Roman" w:hAnsi="Times New Roman" w:cs="Times New Roman"/>
          <w:sz w:val="24"/>
          <w:szCs w:val="24"/>
        </w:rPr>
        <w:t xml:space="preserve">To help reduce </w:t>
      </w:r>
      <w:r w:rsidR="005E79CA">
        <w:rPr>
          <w:rFonts w:ascii="Times New Roman" w:hAnsi="Times New Roman" w:cs="Times New Roman"/>
          <w:sz w:val="24"/>
          <w:szCs w:val="24"/>
        </w:rPr>
        <w:t xml:space="preserve">the </w:t>
      </w:r>
      <w:r w:rsidR="003C74A5">
        <w:rPr>
          <w:rFonts w:ascii="Times New Roman" w:hAnsi="Times New Roman" w:cs="Times New Roman"/>
          <w:sz w:val="24"/>
          <w:szCs w:val="24"/>
        </w:rPr>
        <w:t>burden, the FBI UCR Program has provided agencies with electronic data submission methods.</w:t>
      </w:r>
    </w:p>
    <w:p w14:paraId="559FC334" w14:textId="77777777" w:rsidR="003C74A5" w:rsidRDefault="003C74A5" w:rsidP="00965961">
      <w:pPr>
        <w:pStyle w:val="ListParagraph"/>
        <w:spacing w:after="0" w:line="240" w:lineRule="auto"/>
        <w:rPr>
          <w:rFonts w:ascii="Times New Roman" w:hAnsi="Times New Roman" w:cs="Times New Roman"/>
          <w:sz w:val="24"/>
          <w:szCs w:val="24"/>
        </w:rPr>
      </w:pPr>
    </w:p>
    <w:p w14:paraId="6D108CF6" w14:textId="1352120A" w:rsidR="003C74A5" w:rsidRDefault="000053E9" w:rsidP="003C74A5">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LEAs use </w:t>
      </w:r>
      <w:r w:rsidR="003C74A5">
        <w:rPr>
          <w:rFonts w:ascii="Times New Roman" w:hAnsi="Times New Roman" w:cs="Times New Roman"/>
          <w:sz w:val="24"/>
          <w:szCs w:val="24"/>
        </w:rPr>
        <w:t xml:space="preserve">FBI UCR Program data to track crime, task force placement, staffing levels and officer placement.  The FBI UCR Program’s data are used for administration, operation, management, and to determine effectiveness of task forces.  Agencies will justify staffing levels and officer counts compared to other LEAs in order to receive additional staffing levels, equipment, or funding.  </w:t>
      </w:r>
    </w:p>
    <w:p w14:paraId="2DE6E48D" w14:textId="086DDDF0" w:rsidR="003C74A5" w:rsidRDefault="003C74A5" w:rsidP="003C74A5">
      <w:pPr>
        <w:spacing w:after="0" w:line="240" w:lineRule="auto"/>
        <w:rPr>
          <w:rFonts w:ascii="Times New Roman" w:hAnsi="Times New Roman" w:cs="Times New Roman"/>
          <w:sz w:val="24"/>
          <w:szCs w:val="24"/>
        </w:rPr>
      </w:pPr>
    </w:p>
    <w:p w14:paraId="79E7F276" w14:textId="77777777" w:rsidR="000053E9" w:rsidRDefault="000053E9" w:rsidP="003C74A5">
      <w:pPr>
        <w:spacing w:after="0" w:line="240" w:lineRule="auto"/>
        <w:rPr>
          <w:rFonts w:ascii="Times New Roman" w:hAnsi="Times New Roman" w:cs="Times New Roman"/>
          <w:sz w:val="24"/>
          <w:szCs w:val="24"/>
        </w:rPr>
      </w:pPr>
    </w:p>
    <w:p w14:paraId="0DDACCE4" w14:textId="77777777" w:rsidR="003C74A5" w:rsidRDefault="003C74A5" w:rsidP="003C74A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Special Circumstances</w:t>
      </w:r>
    </w:p>
    <w:p w14:paraId="1DF30E3D" w14:textId="77777777" w:rsidR="003C74A5" w:rsidRDefault="003C74A5" w:rsidP="003C74A5">
      <w:pPr>
        <w:pStyle w:val="ListParagraph"/>
        <w:spacing w:after="0" w:line="240" w:lineRule="auto"/>
        <w:rPr>
          <w:rFonts w:ascii="Times New Roman" w:hAnsi="Times New Roman" w:cs="Times New Roman"/>
          <w:sz w:val="24"/>
          <w:szCs w:val="24"/>
        </w:rPr>
      </w:pPr>
    </w:p>
    <w:p w14:paraId="1075F19C" w14:textId="698823E2" w:rsidR="00240AFD" w:rsidRDefault="00240AFD" w:rsidP="00240AF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While some agencies submit data on a quarterly, biannual, or annual basis, most data are collected/received from FBI UCR Program participants on a monthly basis.  Monthly reports/submissions should be received at the FBI by the seventh day of each month.  Annual deadlines are designated to collect/assess receipt of monthly submissions.  Participation in the national UCR Program is voluntary.</w:t>
      </w:r>
    </w:p>
    <w:p w14:paraId="17C2B109" w14:textId="77777777" w:rsidR="00240AFD" w:rsidRDefault="00240AFD" w:rsidP="00240AFD">
      <w:pPr>
        <w:spacing w:after="0" w:line="240" w:lineRule="auto"/>
        <w:rPr>
          <w:rFonts w:ascii="Times New Roman" w:hAnsi="Times New Roman" w:cs="Times New Roman"/>
          <w:sz w:val="24"/>
          <w:szCs w:val="24"/>
        </w:rPr>
      </w:pPr>
    </w:p>
    <w:p w14:paraId="230E6510" w14:textId="77777777" w:rsidR="00240AFD" w:rsidRDefault="00240AFD" w:rsidP="00240AFD">
      <w:pPr>
        <w:spacing w:after="0" w:line="240" w:lineRule="auto"/>
        <w:rPr>
          <w:rFonts w:ascii="Times New Roman" w:hAnsi="Times New Roman" w:cs="Times New Roman"/>
          <w:sz w:val="24"/>
          <w:szCs w:val="24"/>
        </w:rPr>
      </w:pPr>
    </w:p>
    <w:p w14:paraId="7A47D287" w14:textId="77777777" w:rsidR="00240AFD" w:rsidRDefault="00240AFD" w:rsidP="00240AF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Public Comments and Consultations</w:t>
      </w:r>
    </w:p>
    <w:p w14:paraId="30647C55" w14:textId="77777777" w:rsidR="00240AFD" w:rsidRDefault="00240AFD" w:rsidP="00240AFD">
      <w:pPr>
        <w:pStyle w:val="ListParagraph"/>
        <w:spacing w:after="0" w:line="240" w:lineRule="auto"/>
        <w:rPr>
          <w:rFonts w:ascii="Times New Roman" w:hAnsi="Times New Roman" w:cs="Times New Roman"/>
          <w:sz w:val="24"/>
          <w:szCs w:val="24"/>
        </w:rPr>
      </w:pPr>
    </w:p>
    <w:p w14:paraId="1A0282F3" w14:textId="77777777" w:rsidR="00240AFD" w:rsidRDefault="00240AFD" w:rsidP="00240AF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Federal Registry 60 and 30 day notices have been submitted and published with no public comments received.</w:t>
      </w:r>
    </w:p>
    <w:p w14:paraId="6D667559" w14:textId="77777777" w:rsidR="00240AFD" w:rsidRDefault="00240AFD" w:rsidP="00240AFD">
      <w:pPr>
        <w:spacing w:after="0" w:line="240" w:lineRule="auto"/>
        <w:rPr>
          <w:rFonts w:ascii="Times New Roman" w:hAnsi="Times New Roman" w:cs="Times New Roman"/>
          <w:sz w:val="24"/>
          <w:szCs w:val="24"/>
        </w:rPr>
      </w:pPr>
    </w:p>
    <w:p w14:paraId="0EB0C5B4" w14:textId="77777777" w:rsidR="00240AFD" w:rsidRDefault="00240AFD" w:rsidP="00240AFD">
      <w:pPr>
        <w:spacing w:after="0" w:line="240" w:lineRule="auto"/>
        <w:rPr>
          <w:rFonts w:ascii="Times New Roman" w:hAnsi="Times New Roman" w:cs="Times New Roman"/>
          <w:sz w:val="24"/>
          <w:szCs w:val="24"/>
        </w:rPr>
      </w:pPr>
    </w:p>
    <w:p w14:paraId="2E9D534C" w14:textId="77777777" w:rsidR="00240AFD" w:rsidRPr="00240AFD" w:rsidRDefault="00240AFD" w:rsidP="00240AF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Provision of Payments or Gifts to Respondents</w:t>
      </w:r>
    </w:p>
    <w:p w14:paraId="64915A55" w14:textId="77777777" w:rsidR="00240AFD" w:rsidRDefault="00240AFD" w:rsidP="00240AFD">
      <w:pPr>
        <w:pStyle w:val="ListParagraph"/>
        <w:spacing w:after="0" w:line="240" w:lineRule="auto"/>
        <w:rPr>
          <w:rFonts w:ascii="Times New Roman" w:hAnsi="Times New Roman" w:cs="Times New Roman"/>
          <w:sz w:val="24"/>
          <w:szCs w:val="24"/>
          <w:u w:val="single"/>
        </w:rPr>
      </w:pPr>
    </w:p>
    <w:p w14:paraId="374352E9" w14:textId="5ED0710C" w:rsidR="00240AFD" w:rsidRDefault="0067009D" w:rsidP="00240AF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FBI</w:t>
      </w:r>
      <w:r w:rsidR="00240AFD">
        <w:rPr>
          <w:rFonts w:ascii="Times New Roman" w:hAnsi="Times New Roman" w:cs="Times New Roman"/>
          <w:sz w:val="24"/>
          <w:szCs w:val="24"/>
        </w:rPr>
        <w:t xml:space="preserve"> UCR Program does not provide any payment of gift to respondents.</w:t>
      </w:r>
    </w:p>
    <w:p w14:paraId="2CD07AEE" w14:textId="77777777" w:rsidR="00240AFD" w:rsidRDefault="00240AFD" w:rsidP="00240AFD">
      <w:pPr>
        <w:spacing w:after="0" w:line="240" w:lineRule="auto"/>
        <w:rPr>
          <w:rFonts w:ascii="Times New Roman" w:hAnsi="Times New Roman" w:cs="Times New Roman"/>
          <w:sz w:val="24"/>
          <w:szCs w:val="24"/>
        </w:rPr>
      </w:pPr>
    </w:p>
    <w:p w14:paraId="5508BE79" w14:textId="77777777" w:rsidR="00240AFD" w:rsidRDefault="00240AFD" w:rsidP="00240AFD">
      <w:pPr>
        <w:spacing w:after="0" w:line="240" w:lineRule="auto"/>
        <w:rPr>
          <w:rFonts w:ascii="Times New Roman" w:hAnsi="Times New Roman" w:cs="Times New Roman"/>
          <w:sz w:val="24"/>
          <w:szCs w:val="24"/>
        </w:rPr>
      </w:pPr>
    </w:p>
    <w:p w14:paraId="4B8002C5" w14:textId="77777777" w:rsidR="00240AFD" w:rsidRDefault="00240AFD" w:rsidP="00240AF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Assurance of Confidentiality</w:t>
      </w:r>
    </w:p>
    <w:p w14:paraId="08F71F1B" w14:textId="77777777" w:rsidR="00240AFD" w:rsidRDefault="00240AFD" w:rsidP="00240AFD">
      <w:pPr>
        <w:pStyle w:val="ListParagraph"/>
        <w:spacing w:after="0" w:line="240" w:lineRule="auto"/>
        <w:rPr>
          <w:rFonts w:ascii="Times New Roman" w:hAnsi="Times New Roman" w:cs="Times New Roman"/>
          <w:sz w:val="24"/>
          <w:szCs w:val="24"/>
        </w:rPr>
      </w:pPr>
    </w:p>
    <w:p w14:paraId="0B70F2A1" w14:textId="3C395B66" w:rsidR="00240AFD" w:rsidRDefault="000053E9" w:rsidP="00240AF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240AFD">
        <w:rPr>
          <w:rFonts w:ascii="Times New Roman" w:hAnsi="Times New Roman" w:cs="Times New Roman"/>
          <w:sz w:val="24"/>
          <w:szCs w:val="24"/>
        </w:rPr>
        <w:t>FBI UCR Program does not assure confidentiality.  However, this information collection does not contain personally identifiable information which may reveal the identity of an individual.  The data obtained</w:t>
      </w:r>
      <w:r w:rsidR="005E79CA">
        <w:rPr>
          <w:rFonts w:ascii="Times New Roman" w:hAnsi="Times New Roman" w:cs="Times New Roman"/>
          <w:sz w:val="24"/>
          <w:szCs w:val="24"/>
        </w:rPr>
        <w:t xml:space="preserve"> is considered to be</w:t>
      </w:r>
      <w:r w:rsidR="00240AFD">
        <w:rPr>
          <w:rFonts w:ascii="Times New Roman" w:hAnsi="Times New Roman" w:cs="Times New Roman"/>
          <w:sz w:val="24"/>
          <w:szCs w:val="24"/>
        </w:rPr>
        <w:t xml:space="preserve"> in the public domain.</w:t>
      </w:r>
    </w:p>
    <w:p w14:paraId="0718B739" w14:textId="77777777" w:rsidR="00240AFD" w:rsidRDefault="00240AFD" w:rsidP="00240AFD">
      <w:pPr>
        <w:spacing w:after="0" w:line="240" w:lineRule="auto"/>
        <w:rPr>
          <w:rFonts w:ascii="Times New Roman" w:hAnsi="Times New Roman" w:cs="Times New Roman"/>
          <w:sz w:val="24"/>
          <w:szCs w:val="24"/>
        </w:rPr>
      </w:pPr>
    </w:p>
    <w:p w14:paraId="5A39CA0A" w14:textId="77777777" w:rsidR="00240AFD" w:rsidRDefault="00240AFD" w:rsidP="00240AFD">
      <w:pPr>
        <w:spacing w:after="0" w:line="240" w:lineRule="auto"/>
        <w:rPr>
          <w:rFonts w:ascii="Times New Roman" w:hAnsi="Times New Roman" w:cs="Times New Roman"/>
          <w:sz w:val="24"/>
          <w:szCs w:val="24"/>
        </w:rPr>
      </w:pPr>
    </w:p>
    <w:p w14:paraId="7608D4A5" w14:textId="77777777" w:rsidR="00240AFD" w:rsidRDefault="00240AFD" w:rsidP="00240AF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Justification for Sensitive Questions</w:t>
      </w:r>
    </w:p>
    <w:p w14:paraId="4BD2B72D" w14:textId="77777777" w:rsidR="00240AFD" w:rsidRDefault="00240AFD" w:rsidP="00240AFD">
      <w:pPr>
        <w:pStyle w:val="ListParagraph"/>
        <w:spacing w:after="0" w:line="240" w:lineRule="auto"/>
        <w:rPr>
          <w:rFonts w:ascii="Times New Roman" w:hAnsi="Times New Roman" w:cs="Times New Roman"/>
          <w:sz w:val="24"/>
          <w:szCs w:val="24"/>
        </w:rPr>
      </w:pPr>
    </w:p>
    <w:p w14:paraId="6DCA0F4A" w14:textId="77777777" w:rsidR="00240AFD" w:rsidRDefault="00240AFD" w:rsidP="00240AF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This information collection does not seek information of a sensitive nature.</w:t>
      </w:r>
    </w:p>
    <w:p w14:paraId="7BB970D5" w14:textId="77777777" w:rsidR="00240AFD" w:rsidRDefault="00240AFD" w:rsidP="00240AFD">
      <w:pPr>
        <w:spacing w:after="0" w:line="240" w:lineRule="auto"/>
        <w:rPr>
          <w:rFonts w:ascii="Times New Roman" w:hAnsi="Times New Roman" w:cs="Times New Roman"/>
          <w:sz w:val="24"/>
          <w:szCs w:val="24"/>
        </w:rPr>
      </w:pPr>
    </w:p>
    <w:p w14:paraId="142A8B66" w14:textId="77777777" w:rsidR="00240AFD" w:rsidRDefault="00240AFD" w:rsidP="00240AFD">
      <w:pPr>
        <w:spacing w:after="0" w:line="240" w:lineRule="auto"/>
        <w:rPr>
          <w:rFonts w:ascii="Times New Roman" w:hAnsi="Times New Roman" w:cs="Times New Roman"/>
          <w:sz w:val="24"/>
          <w:szCs w:val="24"/>
        </w:rPr>
      </w:pPr>
    </w:p>
    <w:p w14:paraId="3F3290CF" w14:textId="77777777" w:rsidR="00240AFD" w:rsidRPr="00864B97" w:rsidRDefault="00864B97" w:rsidP="00240AF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Estimate of Respondent’s Burden</w:t>
      </w:r>
    </w:p>
    <w:p w14:paraId="11EA3D5A" w14:textId="77777777" w:rsidR="00864B97" w:rsidRDefault="00864B97" w:rsidP="00864B97">
      <w:pPr>
        <w:pStyle w:val="ListParagraph"/>
        <w:spacing w:after="0" w:line="240" w:lineRule="auto"/>
        <w:rPr>
          <w:rFonts w:ascii="Times New Roman" w:hAnsi="Times New Roman" w:cs="Times New Roman"/>
          <w:sz w:val="24"/>
          <w:szCs w:val="24"/>
          <w:u w:val="single"/>
        </w:rPr>
      </w:pPr>
    </w:p>
    <w:p w14:paraId="62406B9A" w14:textId="2CA070EE" w:rsidR="00864B97" w:rsidRDefault="00864B97" w:rsidP="00864B9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estimated burden for the Cargo Theft </w:t>
      </w:r>
      <w:r w:rsidR="00BA4DAE">
        <w:rPr>
          <w:rFonts w:ascii="Times New Roman" w:hAnsi="Times New Roman" w:cs="Times New Roman"/>
          <w:sz w:val="24"/>
          <w:szCs w:val="24"/>
        </w:rPr>
        <w:t>D</w:t>
      </w:r>
      <w:r>
        <w:rPr>
          <w:rFonts w:ascii="Times New Roman" w:hAnsi="Times New Roman" w:cs="Times New Roman"/>
          <w:sz w:val="24"/>
          <w:szCs w:val="24"/>
        </w:rPr>
        <w:t xml:space="preserve">ata </w:t>
      </w:r>
      <w:r w:rsidR="00BA4DAE">
        <w:rPr>
          <w:rFonts w:ascii="Times New Roman" w:hAnsi="Times New Roman" w:cs="Times New Roman"/>
          <w:sz w:val="24"/>
          <w:szCs w:val="24"/>
        </w:rPr>
        <w:t>C</w:t>
      </w:r>
      <w:r>
        <w:rPr>
          <w:rFonts w:ascii="Times New Roman" w:hAnsi="Times New Roman" w:cs="Times New Roman"/>
          <w:sz w:val="24"/>
          <w:szCs w:val="24"/>
        </w:rPr>
        <w:t xml:space="preserve">ollection varies based upon the volume of cargo theft crimes.  According to the Office of Management and Budget (OMB) guidelines, the </w:t>
      </w:r>
      <w:r w:rsidR="000053E9">
        <w:rPr>
          <w:rFonts w:ascii="Times New Roman" w:hAnsi="Times New Roman" w:cs="Times New Roman"/>
          <w:sz w:val="24"/>
          <w:szCs w:val="24"/>
        </w:rPr>
        <w:t xml:space="preserve">FBI </w:t>
      </w:r>
      <w:r>
        <w:rPr>
          <w:rFonts w:ascii="Times New Roman" w:hAnsi="Times New Roman" w:cs="Times New Roman"/>
          <w:sz w:val="24"/>
          <w:szCs w:val="24"/>
        </w:rPr>
        <w:t>UCR Program conducted an “hour burden” study with a sample of nine potential data</w:t>
      </w:r>
      <w:r w:rsidR="000053E9">
        <w:rPr>
          <w:rFonts w:ascii="Times New Roman" w:hAnsi="Times New Roman" w:cs="Times New Roman"/>
          <w:sz w:val="24"/>
          <w:szCs w:val="24"/>
        </w:rPr>
        <w:t xml:space="preserve"> contributors and concluded</w:t>
      </w:r>
      <w:r>
        <w:rPr>
          <w:rFonts w:ascii="Times New Roman" w:hAnsi="Times New Roman" w:cs="Times New Roman"/>
          <w:sz w:val="24"/>
          <w:szCs w:val="24"/>
        </w:rPr>
        <w:t xml:space="preserve"> the average time needed to complete the </w:t>
      </w:r>
      <w:r>
        <w:rPr>
          <w:rFonts w:ascii="Times New Roman" w:hAnsi="Times New Roman" w:cs="Times New Roman"/>
          <w:i/>
          <w:sz w:val="24"/>
          <w:szCs w:val="24"/>
        </w:rPr>
        <w:t>Cargo Theft Incident report</w:t>
      </w:r>
      <w:r>
        <w:rPr>
          <w:rFonts w:ascii="Times New Roman" w:hAnsi="Times New Roman" w:cs="Times New Roman"/>
          <w:sz w:val="24"/>
          <w:szCs w:val="24"/>
        </w:rPr>
        <w:t xml:space="preserve"> is five minutes.  </w:t>
      </w:r>
      <w:r w:rsidR="00BA4DAE">
        <w:rPr>
          <w:rFonts w:ascii="Times New Roman" w:hAnsi="Times New Roman" w:cs="Times New Roman"/>
          <w:sz w:val="24"/>
          <w:szCs w:val="24"/>
        </w:rPr>
        <w:t>For Summary Reporting System (SRS) users,</w:t>
      </w:r>
      <w:r>
        <w:rPr>
          <w:rFonts w:ascii="Times New Roman" w:hAnsi="Times New Roman" w:cs="Times New Roman"/>
          <w:sz w:val="24"/>
          <w:szCs w:val="24"/>
        </w:rPr>
        <w:t xml:space="preserve"> it takes approximately forty-five (days) </w:t>
      </w:r>
      <w:r w:rsidR="00BA4DAE">
        <w:rPr>
          <w:rFonts w:ascii="Times New Roman" w:hAnsi="Times New Roman" w:cs="Times New Roman"/>
          <w:sz w:val="24"/>
          <w:szCs w:val="24"/>
        </w:rPr>
        <w:t>to update state record management systems (RMS)</w:t>
      </w:r>
      <w:r w:rsidR="00F76B55">
        <w:rPr>
          <w:rFonts w:ascii="Times New Roman" w:hAnsi="Times New Roman" w:cs="Times New Roman"/>
          <w:sz w:val="24"/>
          <w:szCs w:val="24"/>
        </w:rPr>
        <w:t xml:space="preserve">.  </w:t>
      </w:r>
      <w:r w:rsidR="00F72383">
        <w:rPr>
          <w:rFonts w:ascii="Times New Roman" w:hAnsi="Times New Roman" w:cs="Times New Roman"/>
          <w:sz w:val="24"/>
          <w:szCs w:val="24"/>
        </w:rPr>
        <w:t>System update burdens are a one-</w:t>
      </w:r>
      <w:r w:rsidR="00F76B55">
        <w:rPr>
          <w:rFonts w:ascii="Times New Roman" w:hAnsi="Times New Roman" w:cs="Times New Roman"/>
          <w:sz w:val="24"/>
          <w:szCs w:val="24"/>
        </w:rPr>
        <w:t xml:space="preserve">time burden </w:t>
      </w:r>
      <w:r w:rsidR="00BA4DAE">
        <w:rPr>
          <w:rFonts w:ascii="Times New Roman" w:hAnsi="Times New Roman" w:cs="Times New Roman"/>
          <w:sz w:val="24"/>
          <w:szCs w:val="24"/>
        </w:rPr>
        <w:t>for</w:t>
      </w:r>
      <w:r w:rsidR="00F76B55">
        <w:rPr>
          <w:rFonts w:ascii="Times New Roman" w:hAnsi="Times New Roman" w:cs="Times New Roman"/>
          <w:sz w:val="24"/>
          <w:szCs w:val="24"/>
        </w:rPr>
        <w:t xml:space="preserve"> the agencies to make information system adjustments.  </w:t>
      </w:r>
      <w:r w:rsidR="003547EE">
        <w:rPr>
          <w:rFonts w:ascii="Times New Roman" w:hAnsi="Times New Roman" w:cs="Times New Roman"/>
          <w:sz w:val="24"/>
          <w:szCs w:val="24"/>
        </w:rPr>
        <w:t>T</w:t>
      </w:r>
      <w:r w:rsidR="00F76B55">
        <w:rPr>
          <w:rFonts w:ascii="Times New Roman" w:hAnsi="Times New Roman" w:cs="Times New Roman"/>
          <w:sz w:val="24"/>
          <w:szCs w:val="24"/>
        </w:rPr>
        <w:t xml:space="preserve">he FBI UCR Program has </w:t>
      </w:r>
      <w:r w:rsidR="003547EE">
        <w:rPr>
          <w:rFonts w:ascii="Times New Roman" w:hAnsi="Times New Roman" w:cs="Times New Roman"/>
          <w:sz w:val="24"/>
          <w:szCs w:val="24"/>
        </w:rPr>
        <w:t>1</w:t>
      </w:r>
      <w:r w:rsidR="00D370F1">
        <w:rPr>
          <w:rFonts w:ascii="Times New Roman" w:hAnsi="Times New Roman" w:cs="Times New Roman"/>
          <w:sz w:val="24"/>
          <w:szCs w:val="24"/>
        </w:rPr>
        <w:t>1</w:t>
      </w:r>
      <w:r w:rsidR="003547EE">
        <w:rPr>
          <w:rFonts w:ascii="Times New Roman" w:hAnsi="Times New Roman" w:cs="Times New Roman"/>
          <w:sz w:val="24"/>
          <w:szCs w:val="24"/>
        </w:rPr>
        <w:t>,</w:t>
      </w:r>
      <w:r w:rsidR="00D370F1">
        <w:rPr>
          <w:rFonts w:ascii="Times New Roman" w:hAnsi="Times New Roman" w:cs="Times New Roman"/>
          <w:sz w:val="24"/>
          <w:szCs w:val="24"/>
        </w:rPr>
        <w:t>294</w:t>
      </w:r>
      <w:r w:rsidR="00F76B55">
        <w:rPr>
          <w:rFonts w:ascii="Times New Roman" w:hAnsi="Times New Roman" w:cs="Times New Roman"/>
          <w:sz w:val="24"/>
          <w:szCs w:val="24"/>
        </w:rPr>
        <w:t xml:space="preserve"> potential</w:t>
      </w:r>
      <w:r w:rsidR="00D370F1">
        <w:rPr>
          <w:rFonts w:ascii="Times New Roman" w:hAnsi="Times New Roman" w:cs="Times New Roman"/>
          <w:sz w:val="24"/>
          <w:szCs w:val="24"/>
        </w:rPr>
        <w:t xml:space="preserve"> SRS</w:t>
      </w:r>
      <w:r w:rsidR="00F76B55">
        <w:rPr>
          <w:rFonts w:ascii="Times New Roman" w:hAnsi="Times New Roman" w:cs="Times New Roman"/>
          <w:sz w:val="24"/>
          <w:szCs w:val="24"/>
        </w:rPr>
        <w:t xml:space="preserve"> LEAs who could report cargo theft data.  However, </w:t>
      </w:r>
      <w:r w:rsidR="00D370F1">
        <w:rPr>
          <w:rFonts w:ascii="Times New Roman" w:hAnsi="Times New Roman" w:cs="Times New Roman"/>
          <w:sz w:val="24"/>
          <w:szCs w:val="24"/>
        </w:rPr>
        <w:t>6</w:t>
      </w:r>
      <w:r w:rsidR="00F76B55" w:rsidRPr="006419FB">
        <w:rPr>
          <w:rFonts w:ascii="Times New Roman" w:hAnsi="Times New Roman" w:cs="Times New Roman"/>
          <w:sz w:val="24"/>
          <w:szCs w:val="24"/>
        </w:rPr>
        <w:t>,</w:t>
      </w:r>
      <w:r w:rsidR="00D370F1">
        <w:rPr>
          <w:rFonts w:ascii="Times New Roman" w:hAnsi="Times New Roman" w:cs="Times New Roman"/>
          <w:sz w:val="24"/>
          <w:szCs w:val="24"/>
        </w:rPr>
        <w:t>766</w:t>
      </w:r>
      <w:r w:rsidR="00F76B55" w:rsidRPr="006419FB">
        <w:rPr>
          <w:rFonts w:ascii="Times New Roman" w:hAnsi="Times New Roman" w:cs="Times New Roman"/>
          <w:sz w:val="24"/>
          <w:szCs w:val="24"/>
        </w:rPr>
        <w:t xml:space="preserve"> </w:t>
      </w:r>
      <w:r w:rsidR="00F76B55">
        <w:rPr>
          <w:rFonts w:ascii="Times New Roman" w:hAnsi="Times New Roman" w:cs="Times New Roman"/>
          <w:sz w:val="24"/>
          <w:szCs w:val="24"/>
        </w:rPr>
        <w:t>agencies have not updated their system to capture this data</w:t>
      </w:r>
      <w:r w:rsidR="00D370F1">
        <w:rPr>
          <w:rFonts w:ascii="Times New Roman" w:hAnsi="Times New Roman" w:cs="Times New Roman"/>
          <w:sz w:val="24"/>
          <w:szCs w:val="24"/>
        </w:rPr>
        <w:t>.</w:t>
      </w:r>
      <w:r w:rsidR="00F76B55">
        <w:rPr>
          <w:rFonts w:ascii="Times New Roman" w:hAnsi="Times New Roman" w:cs="Times New Roman"/>
          <w:sz w:val="24"/>
          <w:szCs w:val="24"/>
        </w:rPr>
        <w:t xml:space="preserve">  The UCR Program has </w:t>
      </w:r>
      <w:r w:rsidR="00D370F1">
        <w:rPr>
          <w:rFonts w:ascii="Times New Roman" w:hAnsi="Times New Roman" w:cs="Times New Roman"/>
          <w:sz w:val="24"/>
          <w:szCs w:val="24"/>
        </w:rPr>
        <w:t>4</w:t>
      </w:r>
      <w:r w:rsidR="006419FB">
        <w:rPr>
          <w:rFonts w:ascii="Times New Roman" w:hAnsi="Times New Roman" w:cs="Times New Roman"/>
          <w:sz w:val="24"/>
          <w:szCs w:val="24"/>
        </w:rPr>
        <w:t>,5</w:t>
      </w:r>
      <w:r w:rsidR="00D370F1">
        <w:rPr>
          <w:rFonts w:ascii="Times New Roman" w:hAnsi="Times New Roman" w:cs="Times New Roman"/>
          <w:sz w:val="24"/>
          <w:szCs w:val="24"/>
        </w:rPr>
        <w:t xml:space="preserve">28 SRS </w:t>
      </w:r>
      <w:r w:rsidR="00F76B55">
        <w:rPr>
          <w:rFonts w:ascii="Times New Roman" w:hAnsi="Times New Roman" w:cs="Times New Roman"/>
          <w:sz w:val="24"/>
          <w:szCs w:val="24"/>
        </w:rPr>
        <w:t xml:space="preserve">LEAs submitting cargo theft data on a monthly basis which calculates to </w:t>
      </w:r>
      <w:r w:rsidR="00D370F1">
        <w:rPr>
          <w:rFonts w:ascii="Times New Roman" w:hAnsi="Times New Roman" w:cs="Times New Roman"/>
          <w:sz w:val="24"/>
          <w:szCs w:val="24"/>
        </w:rPr>
        <w:t>2,273</w:t>
      </w:r>
      <w:r w:rsidR="00F76B55" w:rsidRPr="006419FB">
        <w:rPr>
          <w:rFonts w:ascii="Times New Roman" w:hAnsi="Times New Roman" w:cs="Times New Roman"/>
          <w:sz w:val="24"/>
          <w:szCs w:val="24"/>
        </w:rPr>
        <w:t xml:space="preserve"> </w:t>
      </w:r>
      <w:r w:rsidR="00F76B55">
        <w:rPr>
          <w:rFonts w:ascii="Times New Roman" w:hAnsi="Times New Roman" w:cs="Times New Roman"/>
          <w:sz w:val="24"/>
          <w:szCs w:val="24"/>
        </w:rPr>
        <w:t>total burden hours.</w:t>
      </w:r>
    </w:p>
    <w:p w14:paraId="25351692" w14:textId="00AFAEFE" w:rsidR="00F72383" w:rsidRDefault="00F72383" w:rsidP="00864B97">
      <w:pPr>
        <w:pStyle w:val="ListParagraph"/>
        <w:spacing w:after="0" w:line="240" w:lineRule="auto"/>
        <w:rPr>
          <w:rFonts w:ascii="Times New Roman" w:hAnsi="Times New Roman" w:cs="Times New Roman"/>
          <w:sz w:val="24"/>
          <w:szCs w:val="24"/>
        </w:rPr>
      </w:pPr>
    </w:p>
    <w:p w14:paraId="6ED8F27B" w14:textId="77777777" w:rsidR="00F72383" w:rsidRDefault="00F72383" w:rsidP="00864B97">
      <w:pPr>
        <w:pStyle w:val="ListParagraph"/>
        <w:spacing w:after="0" w:line="240" w:lineRule="auto"/>
        <w:rPr>
          <w:rFonts w:ascii="Times New Roman" w:hAnsi="Times New Roman" w:cs="Times New Roman"/>
          <w:sz w:val="24"/>
          <w:szCs w:val="24"/>
        </w:rPr>
      </w:pPr>
    </w:p>
    <w:p w14:paraId="5C6CDED7" w14:textId="77FC3DAC" w:rsidR="00F76B55" w:rsidRDefault="00F76B55" w:rsidP="00864B9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Number of respondents:</w:t>
      </w:r>
      <w:r w:rsidR="00A71FFE">
        <w:rPr>
          <w:rFonts w:ascii="Times New Roman" w:hAnsi="Times New Roman" w:cs="Times New Roman"/>
          <w:sz w:val="24"/>
          <w:szCs w:val="24"/>
        </w:rPr>
        <w:tab/>
      </w:r>
      <w:r w:rsidR="00A71FFE">
        <w:rPr>
          <w:rFonts w:ascii="Times New Roman" w:hAnsi="Times New Roman" w:cs="Times New Roman"/>
          <w:sz w:val="24"/>
          <w:szCs w:val="24"/>
        </w:rPr>
        <w:tab/>
      </w:r>
      <w:r w:rsidR="00A71FFE">
        <w:rPr>
          <w:rFonts w:ascii="Times New Roman" w:hAnsi="Times New Roman" w:cs="Times New Roman"/>
          <w:sz w:val="24"/>
          <w:szCs w:val="24"/>
        </w:rPr>
        <w:tab/>
      </w:r>
      <w:r w:rsidR="00A71FFE">
        <w:rPr>
          <w:rFonts w:ascii="Times New Roman" w:hAnsi="Times New Roman" w:cs="Times New Roman"/>
          <w:sz w:val="24"/>
          <w:szCs w:val="24"/>
        </w:rPr>
        <w:tab/>
      </w:r>
      <w:r w:rsidR="00A71FFE">
        <w:rPr>
          <w:rFonts w:ascii="Times New Roman" w:hAnsi="Times New Roman" w:cs="Times New Roman"/>
          <w:sz w:val="24"/>
          <w:szCs w:val="24"/>
        </w:rPr>
        <w:tab/>
        <w:t>4,528</w:t>
      </w:r>
      <w:r w:rsidR="00CA6208">
        <w:rPr>
          <w:rFonts w:ascii="Times New Roman" w:hAnsi="Times New Roman" w:cs="Times New Roman"/>
          <w:sz w:val="24"/>
          <w:szCs w:val="24"/>
        </w:rPr>
        <w:t xml:space="preserve"> </w:t>
      </w:r>
    </w:p>
    <w:p w14:paraId="57ADCD86" w14:textId="36C9B757" w:rsidR="00F76B55" w:rsidRDefault="00F76B55" w:rsidP="00864B9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Number of non-respondents:</w:t>
      </w:r>
      <w:r w:rsidR="00CA6208">
        <w:rPr>
          <w:rFonts w:ascii="Times New Roman" w:hAnsi="Times New Roman" w:cs="Times New Roman"/>
          <w:sz w:val="24"/>
          <w:szCs w:val="24"/>
        </w:rPr>
        <w:tab/>
      </w:r>
      <w:r w:rsidR="00CA6208">
        <w:rPr>
          <w:rFonts w:ascii="Times New Roman" w:hAnsi="Times New Roman" w:cs="Times New Roman"/>
          <w:sz w:val="24"/>
          <w:szCs w:val="24"/>
        </w:rPr>
        <w:tab/>
      </w:r>
      <w:r w:rsidR="00CA6208">
        <w:rPr>
          <w:rFonts w:ascii="Times New Roman" w:hAnsi="Times New Roman" w:cs="Times New Roman"/>
          <w:sz w:val="24"/>
          <w:szCs w:val="24"/>
        </w:rPr>
        <w:tab/>
      </w:r>
      <w:r w:rsidR="00CA6208">
        <w:rPr>
          <w:rFonts w:ascii="Times New Roman" w:hAnsi="Times New Roman" w:cs="Times New Roman"/>
          <w:sz w:val="24"/>
          <w:szCs w:val="24"/>
        </w:rPr>
        <w:tab/>
      </w:r>
      <w:r w:rsidR="00CA6208">
        <w:rPr>
          <w:rFonts w:ascii="Times New Roman" w:hAnsi="Times New Roman" w:cs="Times New Roman"/>
          <w:sz w:val="24"/>
          <w:szCs w:val="24"/>
        </w:rPr>
        <w:tab/>
      </w:r>
      <w:r w:rsidR="00A71FFE">
        <w:rPr>
          <w:rFonts w:ascii="Times New Roman" w:hAnsi="Times New Roman" w:cs="Times New Roman"/>
          <w:sz w:val="24"/>
          <w:szCs w:val="24"/>
        </w:rPr>
        <w:t>2,019</w:t>
      </w:r>
      <w:r w:rsidR="00CA6208">
        <w:rPr>
          <w:rFonts w:ascii="Times New Roman" w:hAnsi="Times New Roman" w:cs="Times New Roman"/>
          <w:sz w:val="24"/>
          <w:szCs w:val="24"/>
        </w:rPr>
        <w:t xml:space="preserve"> </w:t>
      </w:r>
    </w:p>
    <w:p w14:paraId="41B26B57" w14:textId="77777777" w:rsidR="00F76B55" w:rsidRDefault="00F76B55" w:rsidP="00864B9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Frequency of responses:</w:t>
      </w:r>
      <w:r w:rsidR="00CA6208">
        <w:rPr>
          <w:rFonts w:ascii="Times New Roman" w:hAnsi="Times New Roman" w:cs="Times New Roman"/>
          <w:sz w:val="24"/>
          <w:szCs w:val="24"/>
        </w:rPr>
        <w:tab/>
      </w:r>
      <w:r w:rsidR="00CA6208">
        <w:rPr>
          <w:rFonts w:ascii="Times New Roman" w:hAnsi="Times New Roman" w:cs="Times New Roman"/>
          <w:sz w:val="24"/>
          <w:szCs w:val="24"/>
        </w:rPr>
        <w:tab/>
      </w:r>
      <w:r w:rsidR="00CA6208">
        <w:rPr>
          <w:rFonts w:ascii="Times New Roman" w:hAnsi="Times New Roman" w:cs="Times New Roman"/>
          <w:sz w:val="24"/>
          <w:szCs w:val="24"/>
        </w:rPr>
        <w:tab/>
      </w:r>
      <w:r w:rsidR="00CA6208">
        <w:rPr>
          <w:rFonts w:ascii="Times New Roman" w:hAnsi="Times New Roman" w:cs="Times New Roman"/>
          <w:sz w:val="24"/>
          <w:szCs w:val="24"/>
        </w:rPr>
        <w:tab/>
      </w:r>
      <w:r w:rsidR="00CA6208">
        <w:rPr>
          <w:rFonts w:ascii="Times New Roman" w:hAnsi="Times New Roman" w:cs="Times New Roman"/>
          <w:sz w:val="24"/>
          <w:szCs w:val="24"/>
        </w:rPr>
        <w:tab/>
        <w:t>monthly</w:t>
      </w:r>
    </w:p>
    <w:p w14:paraId="74CCC464" w14:textId="6F146119" w:rsidR="00F76B55" w:rsidRDefault="00F76B55" w:rsidP="00864B9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Total annual responses:</w:t>
      </w:r>
      <w:r w:rsidR="00A71FFE">
        <w:rPr>
          <w:rFonts w:ascii="Times New Roman" w:hAnsi="Times New Roman" w:cs="Times New Roman"/>
          <w:sz w:val="24"/>
          <w:szCs w:val="24"/>
        </w:rPr>
        <w:tab/>
      </w:r>
      <w:r w:rsidR="00A71FFE">
        <w:rPr>
          <w:rFonts w:ascii="Times New Roman" w:hAnsi="Times New Roman" w:cs="Times New Roman"/>
          <w:sz w:val="24"/>
          <w:szCs w:val="24"/>
        </w:rPr>
        <w:tab/>
      </w:r>
      <w:r w:rsidR="00A71FFE">
        <w:rPr>
          <w:rFonts w:ascii="Times New Roman" w:hAnsi="Times New Roman" w:cs="Times New Roman"/>
          <w:sz w:val="24"/>
          <w:szCs w:val="24"/>
        </w:rPr>
        <w:tab/>
      </w:r>
      <w:r w:rsidR="00A71FFE">
        <w:rPr>
          <w:rFonts w:ascii="Times New Roman" w:hAnsi="Times New Roman" w:cs="Times New Roman"/>
          <w:sz w:val="24"/>
          <w:szCs w:val="24"/>
        </w:rPr>
        <w:tab/>
      </w:r>
      <w:r w:rsidR="00A71FFE">
        <w:rPr>
          <w:rFonts w:ascii="Times New Roman" w:hAnsi="Times New Roman" w:cs="Times New Roman"/>
          <w:sz w:val="24"/>
          <w:szCs w:val="24"/>
        </w:rPr>
        <w:tab/>
        <w:t>27,271</w:t>
      </w:r>
    </w:p>
    <w:p w14:paraId="6E971DB9" w14:textId="3F3609B4" w:rsidR="00F76B55" w:rsidRDefault="00F76B55" w:rsidP="00864B9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Minutes per response to complete form:</w:t>
      </w:r>
      <w:r w:rsidR="00A71FFE">
        <w:rPr>
          <w:rFonts w:ascii="Times New Roman" w:hAnsi="Times New Roman" w:cs="Times New Roman"/>
          <w:sz w:val="24"/>
          <w:szCs w:val="24"/>
        </w:rPr>
        <w:tab/>
      </w:r>
      <w:r w:rsidR="00A71FFE">
        <w:rPr>
          <w:rFonts w:ascii="Times New Roman" w:hAnsi="Times New Roman" w:cs="Times New Roman"/>
          <w:sz w:val="24"/>
          <w:szCs w:val="24"/>
        </w:rPr>
        <w:tab/>
      </w:r>
      <w:r w:rsidR="00A71FFE">
        <w:rPr>
          <w:rFonts w:ascii="Times New Roman" w:hAnsi="Times New Roman" w:cs="Times New Roman"/>
          <w:sz w:val="24"/>
          <w:szCs w:val="24"/>
        </w:rPr>
        <w:tab/>
        <w:t>5</w:t>
      </w:r>
      <w:r w:rsidR="00D370F1">
        <w:rPr>
          <w:rFonts w:ascii="Times New Roman" w:hAnsi="Times New Roman" w:cs="Times New Roman"/>
          <w:sz w:val="24"/>
          <w:szCs w:val="24"/>
        </w:rPr>
        <w:t xml:space="preserve"> </w:t>
      </w:r>
    </w:p>
    <w:p w14:paraId="365C238A" w14:textId="6DDC5A04" w:rsidR="00F76B55" w:rsidRDefault="00F76B55" w:rsidP="0067009D">
      <w:pPr>
        <w:pStyle w:val="ListParagraph"/>
        <w:spacing w:after="0" w:line="240" w:lineRule="auto"/>
        <w:ind w:left="6480" w:hanging="5760"/>
        <w:rPr>
          <w:rFonts w:ascii="Times New Roman" w:hAnsi="Times New Roman" w:cs="Times New Roman"/>
          <w:sz w:val="24"/>
          <w:szCs w:val="24"/>
        </w:rPr>
      </w:pPr>
      <w:r>
        <w:rPr>
          <w:rFonts w:ascii="Times New Roman" w:hAnsi="Times New Roman" w:cs="Times New Roman"/>
          <w:sz w:val="24"/>
          <w:szCs w:val="24"/>
        </w:rPr>
        <w:t>One time burden to modify information systems:</w:t>
      </w:r>
      <w:r w:rsidR="00A71FFE">
        <w:rPr>
          <w:rFonts w:ascii="Times New Roman" w:hAnsi="Times New Roman" w:cs="Times New Roman"/>
          <w:sz w:val="24"/>
          <w:szCs w:val="24"/>
        </w:rPr>
        <w:tab/>
        <w:t xml:space="preserve">45 days </w:t>
      </w:r>
    </w:p>
    <w:p w14:paraId="07CC3D2D" w14:textId="32EC794E" w:rsidR="00F76B55" w:rsidRDefault="00F76B55" w:rsidP="00864B9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Annual hour burden to complete form:</w:t>
      </w:r>
      <w:r w:rsidR="00A71FFE">
        <w:rPr>
          <w:rFonts w:ascii="Times New Roman" w:hAnsi="Times New Roman" w:cs="Times New Roman"/>
          <w:sz w:val="24"/>
          <w:szCs w:val="24"/>
        </w:rPr>
        <w:tab/>
      </w:r>
      <w:r w:rsidR="00A71FFE">
        <w:rPr>
          <w:rFonts w:ascii="Times New Roman" w:hAnsi="Times New Roman" w:cs="Times New Roman"/>
          <w:sz w:val="24"/>
          <w:szCs w:val="24"/>
        </w:rPr>
        <w:tab/>
      </w:r>
      <w:r w:rsidR="00A71FFE">
        <w:rPr>
          <w:rFonts w:ascii="Times New Roman" w:hAnsi="Times New Roman" w:cs="Times New Roman"/>
          <w:sz w:val="24"/>
          <w:szCs w:val="24"/>
        </w:rPr>
        <w:tab/>
        <w:t>2,273</w:t>
      </w:r>
      <w:r w:rsidR="007743E4">
        <w:rPr>
          <w:rFonts w:ascii="Times New Roman" w:hAnsi="Times New Roman" w:cs="Times New Roman"/>
          <w:sz w:val="24"/>
          <w:szCs w:val="24"/>
        </w:rPr>
        <w:t xml:space="preserve"> hours</w:t>
      </w:r>
    </w:p>
    <w:p w14:paraId="4153AB3C" w14:textId="21DE779A" w:rsidR="00F76B55" w:rsidRDefault="00F76B55" w:rsidP="00864B9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Annual hour burden to modify system over 3 year span:</w:t>
      </w:r>
      <w:r w:rsidR="00143DA6">
        <w:rPr>
          <w:rFonts w:ascii="Times New Roman" w:hAnsi="Times New Roman" w:cs="Times New Roman"/>
          <w:sz w:val="24"/>
          <w:szCs w:val="24"/>
        </w:rPr>
        <w:tab/>
      </w:r>
      <w:r w:rsidR="0024151F">
        <w:rPr>
          <w:rFonts w:ascii="Times New Roman" w:hAnsi="Times New Roman" w:cs="Times New Roman"/>
          <w:sz w:val="24"/>
          <w:szCs w:val="24"/>
        </w:rPr>
        <w:t>811,920</w:t>
      </w:r>
    </w:p>
    <w:p w14:paraId="41DCE601" w14:textId="77777777" w:rsidR="003547EE" w:rsidRDefault="003547EE" w:rsidP="00864B97">
      <w:pPr>
        <w:pStyle w:val="ListParagraph"/>
        <w:spacing w:after="0" w:line="240" w:lineRule="auto"/>
        <w:rPr>
          <w:rFonts w:ascii="Times New Roman" w:hAnsi="Times New Roman" w:cs="Times New Roman"/>
          <w:sz w:val="24"/>
          <w:szCs w:val="24"/>
        </w:rPr>
      </w:pPr>
    </w:p>
    <w:p w14:paraId="121FB8FF" w14:textId="7895C982" w:rsidR="007743E4" w:rsidRDefault="007743E4" w:rsidP="00864B9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State Program and Local LEA Outreach:</w:t>
      </w:r>
    </w:p>
    <w:p w14:paraId="6608BF0A" w14:textId="7EADD5DA" w:rsidR="007743E4" w:rsidRDefault="007743E4" w:rsidP="00864B9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Number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w:t>
      </w:r>
    </w:p>
    <w:p w14:paraId="25606921" w14:textId="765A3ED6" w:rsidR="007743E4" w:rsidRDefault="007743E4" w:rsidP="00864B9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Frequency of responses: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Varies</w:t>
      </w:r>
    </w:p>
    <w:p w14:paraId="6DF1F53E" w14:textId="771C0EA9" w:rsidR="007743E4" w:rsidRDefault="007743E4" w:rsidP="00864B9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Minutes per response: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180</w:t>
      </w:r>
    </w:p>
    <w:p w14:paraId="7F29868F" w14:textId="5648DE1F" w:rsidR="007743E4" w:rsidRDefault="007743E4" w:rsidP="00864B9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Annual hour burden: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300 hours</w:t>
      </w:r>
    </w:p>
    <w:p w14:paraId="0A6B6D32" w14:textId="77777777" w:rsidR="007743E4" w:rsidRDefault="007743E4" w:rsidP="00864B97">
      <w:pPr>
        <w:pStyle w:val="ListParagraph"/>
        <w:spacing w:after="0" w:line="240" w:lineRule="auto"/>
        <w:rPr>
          <w:rFonts w:ascii="Times New Roman" w:hAnsi="Times New Roman" w:cs="Times New Roman"/>
          <w:sz w:val="24"/>
          <w:szCs w:val="24"/>
        </w:rPr>
      </w:pPr>
    </w:p>
    <w:p w14:paraId="447E25A0" w14:textId="73D740EE" w:rsidR="007743E4" w:rsidRDefault="007743E4" w:rsidP="00864B9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Total Annual Burden: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4151F">
        <w:rPr>
          <w:rFonts w:ascii="Times New Roman" w:hAnsi="Times New Roman" w:cs="Times New Roman"/>
          <w:sz w:val="24"/>
          <w:szCs w:val="24"/>
        </w:rPr>
        <w:t>814</w:t>
      </w:r>
      <w:r>
        <w:rPr>
          <w:rFonts w:ascii="Times New Roman" w:hAnsi="Times New Roman" w:cs="Times New Roman"/>
          <w:sz w:val="24"/>
          <w:szCs w:val="24"/>
        </w:rPr>
        <w:t>,</w:t>
      </w:r>
      <w:r w:rsidR="0024151F">
        <w:rPr>
          <w:rFonts w:ascii="Times New Roman" w:hAnsi="Times New Roman" w:cs="Times New Roman"/>
          <w:sz w:val="24"/>
          <w:szCs w:val="24"/>
        </w:rPr>
        <w:t>493</w:t>
      </w:r>
    </w:p>
    <w:p w14:paraId="648CCDC0" w14:textId="77777777" w:rsidR="007743E4" w:rsidRDefault="007743E4" w:rsidP="00864B97">
      <w:pPr>
        <w:pStyle w:val="ListParagraph"/>
        <w:spacing w:after="0" w:line="240" w:lineRule="auto"/>
        <w:rPr>
          <w:rFonts w:ascii="Times New Roman" w:hAnsi="Times New Roman" w:cs="Times New Roman"/>
          <w:sz w:val="24"/>
          <w:szCs w:val="24"/>
        </w:rPr>
      </w:pPr>
    </w:p>
    <w:tbl>
      <w:tblPr>
        <w:tblStyle w:val="TableGrid"/>
        <w:tblW w:w="0" w:type="auto"/>
        <w:tblInd w:w="265" w:type="dxa"/>
        <w:tblLook w:val="04A0" w:firstRow="1" w:lastRow="0" w:firstColumn="1" w:lastColumn="0" w:noHBand="0" w:noVBand="1"/>
      </w:tblPr>
      <w:tblGrid>
        <w:gridCol w:w="3150"/>
        <w:gridCol w:w="1170"/>
        <w:gridCol w:w="1620"/>
        <w:gridCol w:w="1350"/>
        <w:gridCol w:w="1260"/>
      </w:tblGrid>
      <w:tr w:rsidR="00A71FFE" w:rsidRPr="009E3AE3" w14:paraId="5927F8AD" w14:textId="77777777" w:rsidTr="00D370F1">
        <w:trPr>
          <w:gridAfter w:val="1"/>
          <w:wAfter w:w="1260" w:type="dxa"/>
        </w:trPr>
        <w:tc>
          <w:tcPr>
            <w:tcW w:w="3150" w:type="dxa"/>
          </w:tcPr>
          <w:p w14:paraId="52707999" w14:textId="5D582453" w:rsidR="00A71FFE" w:rsidRPr="009E3AE3" w:rsidRDefault="00A71FFE" w:rsidP="00947AAE">
            <w:pPr>
              <w:pStyle w:val="ListParagraph"/>
              <w:ind w:left="0"/>
              <w:jc w:val="center"/>
              <w:rPr>
                <w:rFonts w:ascii="Times New Roman" w:hAnsi="Times New Roman" w:cs="Times New Roman"/>
                <w:b/>
              </w:rPr>
            </w:pPr>
          </w:p>
        </w:tc>
        <w:tc>
          <w:tcPr>
            <w:tcW w:w="4140" w:type="dxa"/>
            <w:gridSpan w:val="3"/>
          </w:tcPr>
          <w:p w14:paraId="3FF5B621" w14:textId="77777777" w:rsidR="00A71FFE" w:rsidRPr="009E3AE3" w:rsidRDefault="00A71FFE" w:rsidP="00947AAE">
            <w:pPr>
              <w:pStyle w:val="ListParagraph"/>
              <w:ind w:left="0"/>
              <w:jc w:val="center"/>
              <w:rPr>
                <w:rFonts w:ascii="Times New Roman" w:hAnsi="Times New Roman" w:cs="Times New Roman"/>
                <w:b/>
              </w:rPr>
            </w:pPr>
            <w:r w:rsidRPr="009E3AE3">
              <w:rPr>
                <w:rFonts w:ascii="Times New Roman" w:hAnsi="Times New Roman" w:cs="Times New Roman"/>
                <w:b/>
              </w:rPr>
              <w:t>SRS</w:t>
            </w:r>
          </w:p>
        </w:tc>
      </w:tr>
      <w:tr w:rsidR="00A71FFE" w:rsidRPr="009E3AE3" w14:paraId="3E0DCDD7" w14:textId="77777777" w:rsidTr="00D370F1">
        <w:tc>
          <w:tcPr>
            <w:tcW w:w="3150" w:type="dxa"/>
          </w:tcPr>
          <w:p w14:paraId="6D7BEBDF" w14:textId="77777777" w:rsidR="00A71FFE" w:rsidRPr="009E3AE3" w:rsidRDefault="00A71FFE" w:rsidP="00947AAE">
            <w:pPr>
              <w:pStyle w:val="ListParagraph"/>
              <w:ind w:left="0"/>
              <w:jc w:val="center"/>
              <w:rPr>
                <w:rFonts w:ascii="Times New Roman" w:hAnsi="Times New Roman" w:cs="Times New Roman"/>
                <w:b/>
              </w:rPr>
            </w:pPr>
            <w:r w:rsidRPr="009E3AE3">
              <w:rPr>
                <w:rFonts w:ascii="Times New Roman" w:hAnsi="Times New Roman" w:cs="Times New Roman"/>
                <w:b/>
              </w:rPr>
              <w:t>Number of months submitted</w:t>
            </w:r>
          </w:p>
        </w:tc>
        <w:tc>
          <w:tcPr>
            <w:tcW w:w="1170" w:type="dxa"/>
          </w:tcPr>
          <w:p w14:paraId="4614C0D9" w14:textId="77777777" w:rsidR="00A71FFE" w:rsidRPr="009E3AE3" w:rsidRDefault="00A71FFE" w:rsidP="00947AAE">
            <w:pPr>
              <w:pStyle w:val="ListParagraph"/>
              <w:ind w:left="0"/>
              <w:jc w:val="center"/>
              <w:rPr>
                <w:rFonts w:ascii="Times New Roman" w:hAnsi="Times New Roman" w:cs="Times New Roman"/>
                <w:b/>
              </w:rPr>
            </w:pPr>
            <w:r w:rsidRPr="009E3AE3">
              <w:rPr>
                <w:rFonts w:ascii="Times New Roman" w:hAnsi="Times New Roman" w:cs="Times New Roman"/>
                <w:b/>
              </w:rPr>
              <w:t>Number of Agencies</w:t>
            </w:r>
          </w:p>
        </w:tc>
        <w:tc>
          <w:tcPr>
            <w:tcW w:w="1620" w:type="dxa"/>
          </w:tcPr>
          <w:p w14:paraId="253721F8" w14:textId="77777777" w:rsidR="00A71FFE" w:rsidRPr="009E3AE3" w:rsidRDefault="00A71FFE" w:rsidP="00947AAE">
            <w:pPr>
              <w:pStyle w:val="ListParagraph"/>
              <w:ind w:left="0"/>
              <w:jc w:val="center"/>
              <w:rPr>
                <w:rFonts w:ascii="Times New Roman" w:hAnsi="Times New Roman" w:cs="Times New Roman"/>
                <w:b/>
              </w:rPr>
            </w:pPr>
            <w:r w:rsidRPr="009E3AE3">
              <w:rPr>
                <w:rFonts w:ascii="Times New Roman" w:hAnsi="Times New Roman" w:cs="Times New Roman"/>
                <w:b/>
              </w:rPr>
              <w:t>Number of Responses</w:t>
            </w:r>
          </w:p>
        </w:tc>
        <w:tc>
          <w:tcPr>
            <w:tcW w:w="1350" w:type="dxa"/>
          </w:tcPr>
          <w:p w14:paraId="4F1EF877" w14:textId="77777777" w:rsidR="00A71FFE" w:rsidRPr="009E3AE3" w:rsidRDefault="00A71FFE" w:rsidP="00947AAE">
            <w:pPr>
              <w:pStyle w:val="ListParagraph"/>
              <w:ind w:left="0"/>
              <w:jc w:val="center"/>
              <w:rPr>
                <w:rFonts w:ascii="Times New Roman" w:hAnsi="Times New Roman" w:cs="Times New Roman"/>
                <w:b/>
              </w:rPr>
            </w:pPr>
            <w:r w:rsidRPr="009E3AE3">
              <w:rPr>
                <w:rFonts w:ascii="Times New Roman" w:hAnsi="Times New Roman" w:cs="Times New Roman"/>
                <w:b/>
              </w:rPr>
              <w:t>5 min. Burden</w:t>
            </w:r>
          </w:p>
        </w:tc>
        <w:tc>
          <w:tcPr>
            <w:tcW w:w="1260" w:type="dxa"/>
          </w:tcPr>
          <w:p w14:paraId="42652A1F" w14:textId="77777777" w:rsidR="00A71FFE" w:rsidRPr="009E3AE3" w:rsidRDefault="00A71FFE" w:rsidP="00947AAE">
            <w:pPr>
              <w:pStyle w:val="ListParagraph"/>
              <w:ind w:left="0"/>
              <w:jc w:val="center"/>
              <w:rPr>
                <w:rFonts w:ascii="Times New Roman" w:hAnsi="Times New Roman" w:cs="Times New Roman"/>
                <w:b/>
              </w:rPr>
            </w:pPr>
            <w:r w:rsidRPr="009E3AE3">
              <w:rPr>
                <w:rFonts w:ascii="Times New Roman" w:hAnsi="Times New Roman" w:cs="Times New Roman"/>
                <w:b/>
              </w:rPr>
              <w:t>Totals</w:t>
            </w:r>
          </w:p>
        </w:tc>
      </w:tr>
      <w:tr w:rsidR="00A71FFE" w:rsidRPr="009E3AE3" w14:paraId="5F10D730" w14:textId="77777777" w:rsidTr="00D370F1">
        <w:tc>
          <w:tcPr>
            <w:tcW w:w="3150" w:type="dxa"/>
          </w:tcPr>
          <w:p w14:paraId="329E7E22" w14:textId="77777777" w:rsidR="00A71FFE" w:rsidRPr="009E3AE3" w:rsidRDefault="00A71FFE" w:rsidP="00947AAE">
            <w:pPr>
              <w:pStyle w:val="ListParagraph"/>
              <w:ind w:left="0"/>
              <w:jc w:val="center"/>
              <w:rPr>
                <w:rFonts w:ascii="Times New Roman" w:hAnsi="Times New Roman" w:cs="Times New Roman"/>
              </w:rPr>
            </w:pPr>
            <w:r w:rsidRPr="009E3AE3">
              <w:rPr>
                <w:rFonts w:ascii="Times New Roman" w:hAnsi="Times New Roman" w:cs="Times New Roman"/>
              </w:rPr>
              <w:t>1 month</w:t>
            </w:r>
          </w:p>
        </w:tc>
        <w:tc>
          <w:tcPr>
            <w:tcW w:w="1170" w:type="dxa"/>
          </w:tcPr>
          <w:p w14:paraId="0559ADB4" w14:textId="77777777" w:rsidR="00A71FFE" w:rsidRPr="009E3AE3" w:rsidRDefault="00A71FFE" w:rsidP="00947AAE">
            <w:pPr>
              <w:pStyle w:val="ListParagraph"/>
              <w:ind w:left="0"/>
              <w:jc w:val="center"/>
              <w:rPr>
                <w:rFonts w:ascii="Times New Roman" w:hAnsi="Times New Roman" w:cs="Times New Roman"/>
              </w:rPr>
            </w:pPr>
            <w:r>
              <w:rPr>
                <w:rFonts w:ascii="Times New Roman" w:hAnsi="Times New Roman" w:cs="Times New Roman"/>
              </w:rPr>
              <w:t>46</w:t>
            </w:r>
          </w:p>
        </w:tc>
        <w:tc>
          <w:tcPr>
            <w:tcW w:w="1620" w:type="dxa"/>
          </w:tcPr>
          <w:p w14:paraId="5C699394" w14:textId="77777777" w:rsidR="00A71FFE" w:rsidRPr="009E3AE3" w:rsidRDefault="00A71FFE" w:rsidP="00947AAE">
            <w:pPr>
              <w:pStyle w:val="ListParagraph"/>
              <w:ind w:left="0"/>
              <w:jc w:val="center"/>
              <w:rPr>
                <w:rFonts w:ascii="Times New Roman" w:hAnsi="Times New Roman" w:cs="Times New Roman"/>
              </w:rPr>
            </w:pPr>
            <w:r>
              <w:rPr>
                <w:rFonts w:ascii="Times New Roman" w:hAnsi="Times New Roman" w:cs="Times New Roman"/>
              </w:rPr>
              <w:t>46</w:t>
            </w:r>
          </w:p>
        </w:tc>
        <w:tc>
          <w:tcPr>
            <w:tcW w:w="1350" w:type="dxa"/>
          </w:tcPr>
          <w:p w14:paraId="594F6FA7" w14:textId="77777777" w:rsidR="00A71FFE" w:rsidRPr="009E3AE3" w:rsidRDefault="00A71FFE" w:rsidP="00947AAE">
            <w:pPr>
              <w:pStyle w:val="ListParagraph"/>
              <w:ind w:left="0"/>
              <w:jc w:val="center"/>
              <w:rPr>
                <w:rFonts w:ascii="Times New Roman" w:hAnsi="Times New Roman" w:cs="Times New Roman"/>
              </w:rPr>
            </w:pPr>
            <w:r>
              <w:rPr>
                <w:rFonts w:ascii="Times New Roman" w:hAnsi="Times New Roman" w:cs="Times New Roman"/>
              </w:rPr>
              <w:t>230</w:t>
            </w:r>
          </w:p>
        </w:tc>
        <w:tc>
          <w:tcPr>
            <w:tcW w:w="1260" w:type="dxa"/>
          </w:tcPr>
          <w:p w14:paraId="0559BF69" w14:textId="77777777" w:rsidR="00A71FFE" w:rsidRPr="009E3AE3" w:rsidRDefault="00A71FFE" w:rsidP="00947AAE">
            <w:pPr>
              <w:pStyle w:val="ListParagraph"/>
              <w:ind w:left="0"/>
              <w:jc w:val="center"/>
              <w:rPr>
                <w:rFonts w:ascii="Times New Roman" w:hAnsi="Times New Roman" w:cs="Times New Roman"/>
              </w:rPr>
            </w:pPr>
          </w:p>
        </w:tc>
      </w:tr>
      <w:tr w:rsidR="00A71FFE" w:rsidRPr="009E3AE3" w14:paraId="58B0DA86" w14:textId="77777777" w:rsidTr="00D370F1">
        <w:tc>
          <w:tcPr>
            <w:tcW w:w="3150" w:type="dxa"/>
          </w:tcPr>
          <w:p w14:paraId="241C478C" w14:textId="77777777" w:rsidR="00A71FFE" w:rsidRPr="009E3AE3" w:rsidRDefault="00A71FFE" w:rsidP="00947AAE">
            <w:pPr>
              <w:pStyle w:val="ListParagraph"/>
              <w:ind w:left="0"/>
              <w:jc w:val="center"/>
              <w:rPr>
                <w:rFonts w:ascii="Times New Roman" w:hAnsi="Times New Roman" w:cs="Times New Roman"/>
              </w:rPr>
            </w:pPr>
            <w:r w:rsidRPr="009E3AE3">
              <w:rPr>
                <w:rFonts w:ascii="Times New Roman" w:hAnsi="Times New Roman" w:cs="Times New Roman"/>
              </w:rPr>
              <w:t>2 months</w:t>
            </w:r>
          </w:p>
        </w:tc>
        <w:tc>
          <w:tcPr>
            <w:tcW w:w="1170" w:type="dxa"/>
          </w:tcPr>
          <w:p w14:paraId="6BF18A0B" w14:textId="77777777" w:rsidR="00A71FFE" w:rsidRPr="009E3AE3" w:rsidRDefault="00A71FFE" w:rsidP="00947AAE">
            <w:pPr>
              <w:pStyle w:val="ListParagraph"/>
              <w:ind w:left="0"/>
              <w:jc w:val="center"/>
              <w:rPr>
                <w:rFonts w:ascii="Times New Roman" w:hAnsi="Times New Roman" w:cs="Times New Roman"/>
              </w:rPr>
            </w:pPr>
            <w:r>
              <w:rPr>
                <w:rFonts w:ascii="Times New Roman" w:hAnsi="Times New Roman" w:cs="Times New Roman"/>
              </w:rPr>
              <w:t>33</w:t>
            </w:r>
          </w:p>
        </w:tc>
        <w:tc>
          <w:tcPr>
            <w:tcW w:w="1620" w:type="dxa"/>
          </w:tcPr>
          <w:p w14:paraId="2C49AD13" w14:textId="77777777" w:rsidR="00A71FFE" w:rsidRPr="009E3AE3" w:rsidRDefault="00A71FFE" w:rsidP="00947AAE">
            <w:pPr>
              <w:pStyle w:val="ListParagraph"/>
              <w:ind w:left="0"/>
              <w:jc w:val="center"/>
              <w:rPr>
                <w:rFonts w:ascii="Times New Roman" w:hAnsi="Times New Roman" w:cs="Times New Roman"/>
              </w:rPr>
            </w:pPr>
            <w:r>
              <w:rPr>
                <w:rFonts w:ascii="Times New Roman" w:hAnsi="Times New Roman" w:cs="Times New Roman"/>
              </w:rPr>
              <w:t>66</w:t>
            </w:r>
          </w:p>
        </w:tc>
        <w:tc>
          <w:tcPr>
            <w:tcW w:w="1350" w:type="dxa"/>
          </w:tcPr>
          <w:p w14:paraId="21818D18" w14:textId="77777777" w:rsidR="00A71FFE" w:rsidRPr="009E3AE3" w:rsidRDefault="00A71FFE" w:rsidP="00947AAE">
            <w:pPr>
              <w:pStyle w:val="ListParagraph"/>
              <w:ind w:left="0"/>
              <w:jc w:val="center"/>
              <w:rPr>
                <w:rFonts w:ascii="Times New Roman" w:hAnsi="Times New Roman" w:cs="Times New Roman"/>
              </w:rPr>
            </w:pPr>
            <w:r>
              <w:rPr>
                <w:rFonts w:ascii="Times New Roman" w:hAnsi="Times New Roman" w:cs="Times New Roman"/>
              </w:rPr>
              <w:t>330</w:t>
            </w:r>
          </w:p>
        </w:tc>
        <w:tc>
          <w:tcPr>
            <w:tcW w:w="1260" w:type="dxa"/>
          </w:tcPr>
          <w:p w14:paraId="38601275" w14:textId="77777777" w:rsidR="00A71FFE" w:rsidRPr="009E3AE3" w:rsidRDefault="00A71FFE" w:rsidP="00947AAE">
            <w:pPr>
              <w:pStyle w:val="ListParagraph"/>
              <w:ind w:left="0"/>
              <w:jc w:val="center"/>
              <w:rPr>
                <w:rFonts w:ascii="Times New Roman" w:hAnsi="Times New Roman" w:cs="Times New Roman"/>
              </w:rPr>
            </w:pPr>
          </w:p>
        </w:tc>
      </w:tr>
      <w:tr w:rsidR="00A71FFE" w:rsidRPr="009E3AE3" w14:paraId="6856744C" w14:textId="77777777" w:rsidTr="00D370F1">
        <w:tc>
          <w:tcPr>
            <w:tcW w:w="3150" w:type="dxa"/>
          </w:tcPr>
          <w:p w14:paraId="13BC265E" w14:textId="77777777" w:rsidR="00A71FFE" w:rsidRPr="009E3AE3" w:rsidRDefault="00A71FFE" w:rsidP="00947AAE">
            <w:pPr>
              <w:pStyle w:val="ListParagraph"/>
              <w:ind w:left="0"/>
              <w:jc w:val="center"/>
              <w:rPr>
                <w:rFonts w:ascii="Times New Roman" w:hAnsi="Times New Roman" w:cs="Times New Roman"/>
              </w:rPr>
            </w:pPr>
            <w:r w:rsidRPr="009E3AE3">
              <w:rPr>
                <w:rFonts w:ascii="Times New Roman" w:hAnsi="Times New Roman" w:cs="Times New Roman"/>
              </w:rPr>
              <w:t>3 months</w:t>
            </w:r>
          </w:p>
        </w:tc>
        <w:tc>
          <w:tcPr>
            <w:tcW w:w="1170" w:type="dxa"/>
          </w:tcPr>
          <w:p w14:paraId="341895E7" w14:textId="2112F0F2" w:rsidR="00A71FFE" w:rsidRPr="00B725C0" w:rsidRDefault="00A71FFE" w:rsidP="00947AAE">
            <w:pPr>
              <w:pStyle w:val="ListParagraph"/>
              <w:ind w:left="0"/>
              <w:jc w:val="center"/>
              <w:rPr>
                <w:rFonts w:ascii="Times New Roman" w:hAnsi="Times New Roman" w:cs="Times New Roman"/>
              </w:rPr>
            </w:pPr>
            <w:r w:rsidRPr="00B725C0">
              <w:rPr>
                <w:rFonts w:ascii="Times New Roman" w:hAnsi="Times New Roman" w:cs="Times New Roman"/>
              </w:rPr>
              <w:t>66</w:t>
            </w:r>
          </w:p>
        </w:tc>
        <w:tc>
          <w:tcPr>
            <w:tcW w:w="1620" w:type="dxa"/>
          </w:tcPr>
          <w:p w14:paraId="2E3B89C6" w14:textId="30AA64A7" w:rsidR="00A71FFE" w:rsidRPr="009E3AE3" w:rsidRDefault="00A71FFE" w:rsidP="00947AAE">
            <w:pPr>
              <w:pStyle w:val="ListParagraph"/>
              <w:ind w:left="0"/>
              <w:jc w:val="center"/>
              <w:rPr>
                <w:rFonts w:ascii="Times New Roman" w:hAnsi="Times New Roman" w:cs="Times New Roman"/>
              </w:rPr>
            </w:pPr>
            <w:r>
              <w:rPr>
                <w:rFonts w:ascii="Times New Roman" w:hAnsi="Times New Roman" w:cs="Times New Roman"/>
              </w:rPr>
              <w:t>198</w:t>
            </w:r>
          </w:p>
        </w:tc>
        <w:tc>
          <w:tcPr>
            <w:tcW w:w="1350" w:type="dxa"/>
          </w:tcPr>
          <w:p w14:paraId="3D213604" w14:textId="43514084" w:rsidR="00A71FFE" w:rsidRPr="009E3AE3" w:rsidRDefault="00A71FFE" w:rsidP="00947AAE">
            <w:pPr>
              <w:pStyle w:val="ListParagraph"/>
              <w:ind w:left="0"/>
              <w:jc w:val="center"/>
              <w:rPr>
                <w:rFonts w:ascii="Times New Roman" w:hAnsi="Times New Roman" w:cs="Times New Roman"/>
              </w:rPr>
            </w:pPr>
            <w:r>
              <w:rPr>
                <w:rFonts w:ascii="Times New Roman" w:hAnsi="Times New Roman" w:cs="Times New Roman"/>
              </w:rPr>
              <w:t>990</w:t>
            </w:r>
          </w:p>
        </w:tc>
        <w:tc>
          <w:tcPr>
            <w:tcW w:w="1260" w:type="dxa"/>
          </w:tcPr>
          <w:p w14:paraId="74AE9351" w14:textId="77777777" w:rsidR="00A71FFE" w:rsidRPr="009E3AE3" w:rsidRDefault="00A71FFE" w:rsidP="00947AAE">
            <w:pPr>
              <w:pStyle w:val="ListParagraph"/>
              <w:ind w:left="0"/>
              <w:jc w:val="center"/>
              <w:rPr>
                <w:rFonts w:ascii="Times New Roman" w:hAnsi="Times New Roman" w:cs="Times New Roman"/>
              </w:rPr>
            </w:pPr>
          </w:p>
        </w:tc>
      </w:tr>
      <w:tr w:rsidR="00A71FFE" w:rsidRPr="009E3AE3" w14:paraId="23DB88E1" w14:textId="77777777" w:rsidTr="00D370F1">
        <w:tc>
          <w:tcPr>
            <w:tcW w:w="3150" w:type="dxa"/>
          </w:tcPr>
          <w:p w14:paraId="57B87AC6" w14:textId="77777777" w:rsidR="00A71FFE" w:rsidRPr="009E3AE3" w:rsidRDefault="00A71FFE" w:rsidP="00947AAE">
            <w:pPr>
              <w:pStyle w:val="ListParagraph"/>
              <w:ind w:left="0"/>
              <w:jc w:val="center"/>
              <w:rPr>
                <w:rFonts w:ascii="Times New Roman" w:hAnsi="Times New Roman" w:cs="Times New Roman"/>
              </w:rPr>
            </w:pPr>
            <w:r w:rsidRPr="009E3AE3">
              <w:rPr>
                <w:rFonts w:ascii="Times New Roman" w:hAnsi="Times New Roman" w:cs="Times New Roman"/>
              </w:rPr>
              <w:t>4 months</w:t>
            </w:r>
          </w:p>
        </w:tc>
        <w:tc>
          <w:tcPr>
            <w:tcW w:w="1170" w:type="dxa"/>
          </w:tcPr>
          <w:p w14:paraId="5B4ADEBC" w14:textId="2E19E37B" w:rsidR="00A71FFE" w:rsidRPr="00B725C0" w:rsidRDefault="00A71FFE" w:rsidP="00947AAE">
            <w:pPr>
              <w:pStyle w:val="ListParagraph"/>
              <w:ind w:left="0"/>
              <w:jc w:val="center"/>
              <w:rPr>
                <w:rFonts w:ascii="Times New Roman" w:hAnsi="Times New Roman" w:cs="Times New Roman"/>
              </w:rPr>
            </w:pPr>
            <w:r w:rsidRPr="00B725C0">
              <w:rPr>
                <w:rFonts w:ascii="Times New Roman" w:hAnsi="Times New Roman" w:cs="Times New Roman"/>
              </w:rPr>
              <w:t>22</w:t>
            </w:r>
          </w:p>
        </w:tc>
        <w:tc>
          <w:tcPr>
            <w:tcW w:w="1620" w:type="dxa"/>
          </w:tcPr>
          <w:p w14:paraId="624FC636" w14:textId="4092BA10" w:rsidR="00A71FFE" w:rsidRPr="009E3AE3" w:rsidRDefault="00A71FFE" w:rsidP="00947AAE">
            <w:pPr>
              <w:pStyle w:val="ListParagraph"/>
              <w:ind w:left="0"/>
              <w:jc w:val="center"/>
              <w:rPr>
                <w:rFonts w:ascii="Times New Roman" w:hAnsi="Times New Roman" w:cs="Times New Roman"/>
              </w:rPr>
            </w:pPr>
            <w:r>
              <w:rPr>
                <w:rFonts w:ascii="Times New Roman" w:hAnsi="Times New Roman" w:cs="Times New Roman"/>
              </w:rPr>
              <w:t>88</w:t>
            </w:r>
          </w:p>
        </w:tc>
        <w:tc>
          <w:tcPr>
            <w:tcW w:w="1350" w:type="dxa"/>
          </w:tcPr>
          <w:p w14:paraId="2973DF62" w14:textId="0141ABED" w:rsidR="00A71FFE" w:rsidRPr="009E3AE3" w:rsidRDefault="00A71FFE" w:rsidP="00947AAE">
            <w:pPr>
              <w:pStyle w:val="ListParagraph"/>
              <w:ind w:left="0"/>
              <w:jc w:val="center"/>
              <w:rPr>
                <w:rFonts w:ascii="Times New Roman" w:hAnsi="Times New Roman" w:cs="Times New Roman"/>
              </w:rPr>
            </w:pPr>
            <w:r>
              <w:rPr>
                <w:rFonts w:ascii="Times New Roman" w:hAnsi="Times New Roman" w:cs="Times New Roman"/>
              </w:rPr>
              <w:t>440</w:t>
            </w:r>
          </w:p>
        </w:tc>
        <w:tc>
          <w:tcPr>
            <w:tcW w:w="1260" w:type="dxa"/>
          </w:tcPr>
          <w:p w14:paraId="3154F8DA" w14:textId="77777777" w:rsidR="00A71FFE" w:rsidRPr="009E3AE3" w:rsidRDefault="00A71FFE" w:rsidP="00947AAE">
            <w:pPr>
              <w:pStyle w:val="ListParagraph"/>
              <w:ind w:left="0"/>
              <w:jc w:val="center"/>
              <w:rPr>
                <w:rFonts w:ascii="Times New Roman" w:hAnsi="Times New Roman" w:cs="Times New Roman"/>
              </w:rPr>
            </w:pPr>
          </w:p>
        </w:tc>
      </w:tr>
      <w:tr w:rsidR="00A71FFE" w:rsidRPr="009E3AE3" w14:paraId="7C062CEC" w14:textId="77777777" w:rsidTr="00D370F1">
        <w:tc>
          <w:tcPr>
            <w:tcW w:w="3150" w:type="dxa"/>
          </w:tcPr>
          <w:p w14:paraId="381EF6BB" w14:textId="77777777" w:rsidR="00A71FFE" w:rsidRPr="009E3AE3" w:rsidRDefault="00A71FFE" w:rsidP="00947AAE">
            <w:pPr>
              <w:pStyle w:val="ListParagraph"/>
              <w:ind w:left="0"/>
              <w:jc w:val="center"/>
              <w:rPr>
                <w:rFonts w:ascii="Times New Roman" w:hAnsi="Times New Roman" w:cs="Times New Roman"/>
              </w:rPr>
            </w:pPr>
            <w:r w:rsidRPr="009E3AE3">
              <w:rPr>
                <w:rFonts w:ascii="Times New Roman" w:hAnsi="Times New Roman" w:cs="Times New Roman"/>
              </w:rPr>
              <w:t>5 months</w:t>
            </w:r>
          </w:p>
        </w:tc>
        <w:tc>
          <w:tcPr>
            <w:tcW w:w="1170" w:type="dxa"/>
          </w:tcPr>
          <w:p w14:paraId="16EC395B" w14:textId="48F7CE5E" w:rsidR="00A71FFE" w:rsidRPr="00B725C0" w:rsidRDefault="00A71FFE" w:rsidP="00947AAE">
            <w:pPr>
              <w:pStyle w:val="ListParagraph"/>
              <w:ind w:left="0"/>
              <w:jc w:val="center"/>
              <w:rPr>
                <w:rFonts w:ascii="Times New Roman" w:hAnsi="Times New Roman" w:cs="Times New Roman"/>
              </w:rPr>
            </w:pPr>
            <w:r w:rsidRPr="00B725C0">
              <w:rPr>
                <w:rFonts w:ascii="Times New Roman" w:hAnsi="Times New Roman" w:cs="Times New Roman"/>
              </w:rPr>
              <w:t>27</w:t>
            </w:r>
          </w:p>
        </w:tc>
        <w:tc>
          <w:tcPr>
            <w:tcW w:w="1620" w:type="dxa"/>
          </w:tcPr>
          <w:p w14:paraId="7F610E3A" w14:textId="2C0E1247" w:rsidR="00A71FFE" w:rsidRPr="009E3AE3" w:rsidRDefault="00A71FFE" w:rsidP="00B725C0">
            <w:pPr>
              <w:pStyle w:val="ListParagraph"/>
              <w:ind w:left="0"/>
              <w:jc w:val="center"/>
              <w:rPr>
                <w:rFonts w:ascii="Times New Roman" w:hAnsi="Times New Roman" w:cs="Times New Roman"/>
              </w:rPr>
            </w:pPr>
            <w:r>
              <w:rPr>
                <w:rFonts w:ascii="Times New Roman" w:hAnsi="Times New Roman" w:cs="Times New Roman"/>
              </w:rPr>
              <w:t>135</w:t>
            </w:r>
          </w:p>
        </w:tc>
        <w:tc>
          <w:tcPr>
            <w:tcW w:w="1350" w:type="dxa"/>
          </w:tcPr>
          <w:p w14:paraId="496BD3C9" w14:textId="6F794E0A" w:rsidR="00A71FFE" w:rsidRPr="009E3AE3" w:rsidRDefault="00A71FFE" w:rsidP="00B725C0">
            <w:pPr>
              <w:pStyle w:val="ListParagraph"/>
              <w:ind w:left="0"/>
              <w:jc w:val="center"/>
              <w:rPr>
                <w:rFonts w:ascii="Times New Roman" w:hAnsi="Times New Roman" w:cs="Times New Roman"/>
              </w:rPr>
            </w:pPr>
            <w:r>
              <w:rPr>
                <w:rFonts w:ascii="Times New Roman" w:hAnsi="Times New Roman" w:cs="Times New Roman"/>
              </w:rPr>
              <w:t>675</w:t>
            </w:r>
          </w:p>
        </w:tc>
        <w:tc>
          <w:tcPr>
            <w:tcW w:w="1260" w:type="dxa"/>
          </w:tcPr>
          <w:p w14:paraId="63C447DF" w14:textId="77777777" w:rsidR="00A71FFE" w:rsidRPr="009E3AE3" w:rsidRDefault="00A71FFE" w:rsidP="00947AAE">
            <w:pPr>
              <w:pStyle w:val="ListParagraph"/>
              <w:ind w:left="0"/>
              <w:jc w:val="center"/>
              <w:rPr>
                <w:rFonts w:ascii="Times New Roman" w:hAnsi="Times New Roman" w:cs="Times New Roman"/>
              </w:rPr>
            </w:pPr>
          </w:p>
        </w:tc>
      </w:tr>
      <w:tr w:rsidR="00A71FFE" w:rsidRPr="009E3AE3" w14:paraId="3C3B1554" w14:textId="77777777" w:rsidTr="00D370F1">
        <w:tc>
          <w:tcPr>
            <w:tcW w:w="3150" w:type="dxa"/>
          </w:tcPr>
          <w:p w14:paraId="13F654B2" w14:textId="77777777" w:rsidR="00A71FFE" w:rsidRPr="009E3AE3" w:rsidRDefault="00A71FFE" w:rsidP="00947AAE">
            <w:pPr>
              <w:pStyle w:val="ListParagraph"/>
              <w:ind w:left="0"/>
              <w:jc w:val="center"/>
              <w:rPr>
                <w:rFonts w:ascii="Times New Roman" w:hAnsi="Times New Roman" w:cs="Times New Roman"/>
              </w:rPr>
            </w:pPr>
            <w:r w:rsidRPr="009E3AE3">
              <w:rPr>
                <w:rFonts w:ascii="Times New Roman" w:hAnsi="Times New Roman" w:cs="Times New Roman"/>
              </w:rPr>
              <w:t>6 months</w:t>
            </w:r>
          </w:p>
        </w:tc>
        <w:tc>
          <w:tcPr>
            <w:tcW w:w="1170" w:type="dxa"/>
          </w:tcPr>
          <w:p w14:paraId="6C1BE6FC" w14:textId="4B688CF6" w:rsidR="00A71FFE" w:rsidRPr="00B725C0" w:rsidRDefault="00A71FFE" w:rsidP="00947AAE">
            <w:pPr>
              <w:pStyle w:val="ListParagraph"/>
              <w:ind w:left="0"/>
              <w:jc w:val="center"/>
              <w:rPr>
                <w:rFonts w:ascii="Times New Roman" w:hAnsi="Times New Roman" w:cs="Times New Roman"/>
              </w:rPr>
            </w:pPr>
            <w:r w:rsidRPr="00B725C0">
              <w:rPr>
                <w:rFonts w:ascii="Times New Roman" w:hAnsi="Times New Roman" w:cs="Times New Roman"/>
              </w:rPr>
              <w:t>31</w:t>
            </w:r>
          </w:p>
        </w:tc>
        <w:tc>
          <w:tcPr>
            <w:tcW w:w="1620" w:type="dxa"/>
          </w:tcPr>
          <w:p w14:paraId="057945D7" w14:textId="5B6314F4" w:rsidR="00A71FFE" w:rsidRPr="009E3AE3" w:rsidRDefault="00A71FFE" w:rsidP="00947AAE">
            <w:pPr>
              <w:pStyle w:val="ListParagraph"/>
              <w:ind w:left="0"/>
              <w:jc w:val="center"/>
              <w:rPr>
                <w:rFonts w:ascii="Times New Roman" w:hAnsi="Times New Roman" w:cs="Times New Roman"/>
              </w:rPr>
            </w:pPr>
            <w:r>
              <w:rPr>
                <w:rFonts w:ascii="Times New Roman" w:hAnsi="Times New Roman" w:cs="Times New Roman"/>
              </w:rPr>
              <w:t>186</w:t>
            </w:r>
          </w:p>
        </w:tc>
        <w:tc>
          <w:tcPr>
            <w:tcW w:w="1350" w:type="dxa"/>
          </w:tcPr>
          <w:p w14:paraId="1878F8FD" w14:textId="2B1D860C" w:rsidR="00A71FFE" w:rsidRPr="009E3AE3" w:rsidRDefault="00A71FFE" w:rsidP="00947AAE">
            <w:pPr>
              <w:pStyle w:val="ListParagraph"/>
              <w:ind w:left="0"/>
              <w:jc w:val="center"/>
              <w:rPr>
                <w:rFonts w:ascii="Times New Roman" w:hAnsi="Times New Roman" w:cs="Times New Roman"/>
              </w:rPr>
            </w:pPr>
            <w:r>
              <w:rPr>
                <w:rFonts w:ascii="Times New Roman" w:hAnsi="Times New Roman" w:cs="Times New Roman"/>
              </w:rPr>
              <w:t>930</w:t>
            </w:r>
          </w:p>
        </w:tc>
        <w:tc>
          <w:tcPr>
            <w:tcW w:w="1260" w:type="dxa"/>
          </w:tcPr>
          <w:p w14:paraId="5FB4F580" w14:textId="77777777" w:rsidR="00A71FFE" w:rsidRPr="009E3AE3" w:rsidRDefault="00A71FFE" w:rsidP="00947AAE">
            <w:pPr>
              <w:pStyle w:val="ListParagraph"/>
              <w:ind w:left="0"/>
              <w:jc w:val="center"/>
              <w:rPr>
                <w:rFonts w:ascii="Times New Roman" w:hAnsi="Times New Roman" w:cs="Times New Roman"/>
              </w:rPr>
            </w:pPr>
          </w:p>
        </w:tc>
      </w:tr>
      <w:tr w:rsidR="00A71FFE" w:rsidRPr="009E3AE3" w14:paraId="5B7B2F97" w14:textId="77777777" w:rsidTr="00D370F1">
        <w:tc>
          <w:tcPr>
            <w:tcW w:w="3150" w:type="dxa"/>
          </w:tcPr>
          <w:p w14:paraId="41AE0B96" w14:textId="77777777" w:rsidR="00A71FFE" w:rsidRPr="009E3AE3" w:rsidRDefault="00A71FFE" w:rsidP="00947AAE">
            <w:pPr>
              <w:pStyle w:val="ListParagraph"/>
              <w:ind w:left="0"/>
              <w:jc w:val="center"/>
              <w:rPr>
                <w:rFonts w:ascii="Times New Roman" w:hAnsi="Times New Roman" w:cs="Times New Roman"/>
              </w:rPr>
            </w:pPr>
            <w:r w:rsidRPr="009E3AE3">
              <w:rPr>
                <w:rFonts w:ascii="Times New Roman" w:hAnsi="Times New Roman" w:cs="Times New Roman"/>
              </w:rPr>
              <w:t>7 months</w:t>
            </w:r>
          </w:p>
        </w:tc>
        <w:tc>
          <w:tcPr>
            <w:tcW w:w="1170" w:type="dxa"/>
          </w:tcPr>
          <w:p w14:paraId="4CFF4BB0" w14:textId="412C2EA3" w:rsidR="00A71FFE" w:rsidRPr="00B725C0" w:rsidRDefault="00A71FFE" w:rsidP="00947AAE">
            <w:pPr>
              <w:pStyle w:val="ListParagraph"/>
              <w:ind w:left="0"/>
              <w:jc w:val="center"/>
              <w:rPr>
                <w:rFonts w:ascii="Times New Roman" w:hAnsi="Times New Roman" w:cs="Times New Roman"/>
              </w:rPr>
            </w:pPr>
            <w:r w:rsidRPr="00B725C0">
              <w:rPr>
                <w:rFonts w:ascii="Times New Roman" w:hAnsi="Times New Roman" w:cs="Times New Roman"/>
              </w:rPr>
              <w:t>37</w:t>
            </w:r>
          </w:p>
        </w:tc>
        <w:tc>
          <w:tcPr>
            <w:tcW w:w="1620" w:type="dxa"/>
          </w:tcPr>
          <w:p w14:paraId="790782BD" w14:textId="330DFB07" w:rsidR="00A71FFE" w:rsidRPr="009E3AE3" w:rsidRDefault="00A71FFE" w:rsidP="00947AAE">
            <w:pPr>
              <w:pStyle w:val="ListParagraph"/>
              <w:ind w:left="0"/>
              <w:jc w:val="center"/>
              <w:rPr>
                <w:rFonts w:ascii="Times New Roman" w:hAnsi="Times New Roman" w:cs="Times New Roman"/>
              </w:rPr>
            </w:pPr>
            <w:r>
              <w:rPr>
                <w:rFonts w:ascii="Times New Roman" w:hAnsi="Times New Roman" w:cs="Times New Roman"/>
              </w:rPr>
              <w:t>259</w:t>
            </w:r>
          </w:p>
        </w:tc>
        <w:tc>
          <w:tcPr>
            <w:tcW w:w="1350" w:type="dxa"/>
          </w:tcPr>
          <w:p w14:paraId="302F8AC4" w14:textId="197D44E6" w:rsidR="00A71FFE" w:rsidRPr="009E3AE3" w:rsidRDefault="00A71FFE" w:rsidP="00947AAE">
            <w:pPr>
              <w:pStyle w:val="ListParagraph"/>
              <w:ind w:left="0"/>
              <w:jc w:val="center"/>
              <w:rPr>
                <w:rFonts w:ascii="Times New Roman" w:hAnsi="Times New Roman" w:cs="Times New Roman"/>
              </w:rPr>
            </w:pPr>
            <w:r>
              <w:rPr>
                <w:rFonts w:ascii="Times New Roman" w:hAnsi="Times New Roman" w:cs="Times New Roman"/>
              </w:rPr>
              <w:t>1,295</w:t>
            </w:r>
          </w:p>
        </w:tc>
        <w:tc>
          <w:tcPr>
            <w:tcW w:w="1260" w:type="dxa"/>
          </w:tcPr>
          <w:p w14:paraId="24A7FBFF" w14:textId="77777777" w:rsidR="00A71FFE" w:rsidRPr="009E3AE3" w:rsidRDefault="00A71FFE" w:rsidP="00947AAE">
            <w:pPr>
              <w:pStyle w:val="ListParagraph"/>
              <w:ind w:left="0"/>
              <w:jc w:val="center"/>
              <w:rPr>
                <w:rFonts w:ascii="Times New Roman" w:hAnsi="Times New Roman" w:cs="Times New Roman"/>
              </w:rPr>
            </w:pPr>
          </w:p>
        </w:tc>
      </w:tr>
      <w:tr w:rsidR="00A71FFE" w:rsidRPr="009E3AE3" w14:paraId="54B56E76" w14:textId="77777777" w:rsidTr="00D370F1">
        <w:tc>
          <w:tcPr>
            <w:tcW w:w="3150" w:type="dxa"/>
          </w:tcPr>
          <w:p w14:paraId="1FDD9869" w14:textId="77777777" w:rsidR="00A71FFE" w:rsidRPr="009E3AE3" w:rsidRDefault="00A71FFE" w:rsidP="00947AAE">
            <w:pPr>
              <w:pStyle w:val="ListParagraph"/>
              <w:ind w:left="0"/>
              <w:jc w:val="center"/>
              <w:rPr>
                <w:rFonts w:ascii="Times New Roman" w:hAnsi="Times New Roman" w:cs="Times New Roman"/>
              </w:rPr>
            </w:pPr>
            <w:r w:rsidRPr="009E3AE3">
              <w:rPr>
                <w:rFonts w:ascii="Times New Roman" w:hAnsi="Times New Roman" w:cs="Times New Roman"/>
              </w:rPr>
              <w:t>8 months</w:t>
            </w:r>
          </w:p>
        </w:tc>
        <w:tc>
          <w:tcPr>
            <w:tcW w:w="1170" w:type="dxa"/>
          </w:tcPr>
          <w:p w14:paraId="132CC4D8" w14:textId="47F68287" w:rsidR="00A71FFE" w:rsidRPr="00B725C0" w:rsidRDefault="00A71FFE" w:rsidP="00947AAE">
            <w:pPr>
              <w:pStyle w:val="ListParagraph"/>
              <w:ind w:left="0"/>
              <w:jc w:val="center"/>
              <w:rPr>
                <w:rFonts w:ascii="Times New Roman" w:hAnsi="Times New Roman" w:cs="Times New Roman"/>
              </w:rPr>
            </w:pPr>
            <w:r w:rsidRPr="00B725C0">
              <w:rPr>
                <w:rFonts w:ascii="Times New Roman" w:hAnsi="Times New Roman" w:cs="Times New Roman"/>
              </w:rPr>
              <w:t>34</w:t>
            </w:r>
          </w:p>
        </w:tc>
        <w:tc>
          <w:tcPr>
            <w:tcW w:w="1620" w:type="dxa"/>
          </w:tcPr>
          <w:p w14:paraId="37885DFF" w14:textId="7479E30E" w:rsidR="00A71FFE" w:rsidRPr="009E3AE3" w:rsidRDefault="00A71FFE" w:rsidP="00947AAE">
            <w:pPr>
              <w:pStyle w:val="ListParagraph"/>
              <w:ind w:left="0"/>
              <w:jc w:val="center"/>
              <w:rPr>
                <w:rFonts w:ascii="Times New Roman" w:hAnsi="Times New Roman" w:cs="Times New Roman"/>
              </w:rPr>
            </w:pPr>
            <w:r>
              <w:rPr>
                <w:rFonts w:ascii="Times New Roman" w:hAnsi="Times New Roman" w:cs="Times New Roman"/>
              </w:rPr>
              <w:t>272</w:t>
            </w:r>
          </w:p>
        </w:tc>
        <w:tc>
          <w:tcPr>
            <w:tcW w:w="1350" w:type="dxa"/>
          </w:tcPr>
          <w:p w14:paraId="058ADD14" w14:textId="737AC05E" w:rsidR="00A71FFE" w:rsidRPr="009E3AE3" w:rsidRDefault="00A71FFE" w:rsidP="00947AAE">
            <w:pPr>
              <w:pStyle w:val="ListParagraph"/>
              <w:ind w:left="0"/>
              <w:jc w:val="center"/>
              <w:rPr>
                <w:rFonts w:ascii="Times New Roman" w:hAnsi="Times New Roman" w:cs="Times New Roman"/>
              </w:rPr>
            </w:pPr>
            <w:r>
              <w:rPr>
                <w:rFonts w:ascii="Times New Roman" w:hAnsi="Times New Roman" w:cs="Times New Roman"/>
              </w:rPr>
              <w:t>1,360</w:t>
            </w:r>
          </w:p>
        </w:tc>
        <w:tc>
          <w:tcPr>
            <w:tcW w:w="1260" w:type="dxa"/>
          </w:tcPr>
          <w:p w14:paraId="1E985303" w14:textId="77777777" w:rsidR="00A71FFE" w:rsidRPr="009E3AE3" w:rsidRDefault="00A71FFE" w:rsidP="00947AAE">
            <w:pPr>
              <w:pStyle w:val="ListParagraph"/>
              <w:ind w:left="0"/>
              <w:jc w:val="center"/>
              <w:rPr>
                <w:rFonts w:ascii="Times New Roman" w:hAnsi="Times New Roman" w:cs="Times New Roman"/>
              </w:rPr>
            </w:pPr>
          </w:p>
        </w:tc>
      </w:tr>
      <w:tr w:rsidR="00A71FFE" w:rsidRPr="009E3AE3" w14:paraId="6DB7D7E4" w14:textId="77777777" w:rsidTr="00D370F1">
        <w:tc>
          <w:tcPr>
            <w:tcW w:w="3150" w:type="dxa"/>
          </w:tcPr>
          <w:p w14:paraId="4F5B7813" w14:textId="77777777" w:rsidR="00A71FFE" w:rsidRPr="009E3AE3" w:rsidRDefault="00A71FFE" w:rsidP="00947AAE">
            <w:pPr>
              <w:pStyle w:val="ListParagraph"/>
              <w:ind w:left="0"/>
              <w:jc w:val="center"/>
              <w:rPr>
                <w:rFonts w:ascii="Times New Roman" w:hAnsi="Times New Roman" w:cs="Times New Roman"/>
              </w:rPr>
            </w:pPr>
            <w:r w:rsidRPr="009E3AE3">
              <w:rPr>
                <w:rFonts w:ascii="Times New Roman" w:hAnsi="Times New Roman" w:cs="Times New Roman"/>
              </w:rPr>
              <w:t>9 months</w:t>
            </w:r>
          </w:p>
        </w:tc>
        <w:tc>
          <w:tcPr>
            <w:tcW w:w="1170" w:type="dxa"/>
          </w:tcPr>
          <w:p w14:paraId="031A52EA" w14:textId="24E8E554" w:rsidR="00A71FFE" w:rsidRPr="00B725C0" w:rsidRDefault="00A71FFE" w:rsidP="00947AAE">
            <w:pPr>
              <w:pStyle w:val="ListParagraph"/>
              <w:ind w:left="0"/>
              <w:jc w:val="center"/>
              <w:rPr>
                <w:rFonts w:ascii="Times New Roman" w:hAnsi="Times New Roman" w:cs="Times New Roman"/>
              </w:rPr>
            </w:pPr>
            <w:r w:rsidRPr="00B725C0">
              <w:rPr>
                <w:rFonts w:ascii="Times New Roman" w:hAnsi="Times New Roman" w:cs="Times New Roman"/>
              </w:rPr>
              <w:t>46</w:t>
            </w:r>
          </w:p>
        </w:tc>
        <w:tc>
          <w:tcPr>
            <w:tcW w:w="1620" w:type="dxa"/>
          </w:tcPr>
          <w:p w14:paraId="23EB7E9A" w14:textId="7F18B328" w:rsidR="00A71FFE" w:rsidRPr="009E3AE3" w:rsidRDefault="00A71FFE" w:rsidP="00947AAE">
            <w:pPr>
              <w:pStyle w:val="ListParagraph"/>
              <w:ind w:left="0"/>
              <w:jc w:val="center"/>
              <w:rPr>
                <w:rFonts w:ascii="Times New Roman" w:hAnsi="Times New Roman" w:cs="Times New Roman"/>
              </w:rPr>
            </w:pPr>
            <w:r>
              <w:rPr>
                <w:rFonts w:ascii="Times New Roman" w:hAnsi="Times New Roman" w:cs="Times New Roman"/>
              </w:rPr>
              <w:t>414</w:t>
            </w:r>
          </w:p>
        </w:tc>
        <w:tc>
          <w:tcPr>
            <w:tcW w:w="1350" w:type="dxa"/>
          </w:tcPr>
          <w:p w14:paraId="1C649824" w14:textId="0602A394" w:rsidR="00A71FFE" w:rsidRPr="009E3AE3" w:rsidRDefault="00A71FFE" w:rsidP="00B725C0">
            <w:pPr>
              <w:pStyle w:val="ListParagraph"/>
              <w:ind w:left="0"/>
              <w:jc w:val="center"/>
              <w:rPr>
                <w:rFonts w:ascii="Times New Roman" w:hAnsi="Times New Roman" w:cs="Times New Roman"/>
              </w:rPr>
            </w:pPr>
            <w:r>
              <w:rPr>
                <w:rFonts w:ascii="Times New Roman" w:hAnsi="Times New Roman" w:cs="Times New Roman"/>
              </w:rPr>
              <w:t>2,070</w:t>
            </w:r>
          </w:p>
        </w:tc>
        <w:tc>
          <w:tcPr>
            <w:tcW w:w="1260" w:type="dxa"/>
          </w:tcPr>
          <w:p w14:paraId="6F2EB3E2" w14:textId="77777777" w:rsidR="00A71FFE" w:rsidRPr="009E3AE3" w:rsidRDefault="00A71FFE" w:rsidP="00947AAE">
            <w:pPr>
              <w:pStyle w:val="ListParagraph"/>
              <w:ind w:left="0"/>
              <w:jc w:val="center"/>
              <w:rPr>
                <w:rFonts w:ascii="Times New Roman" w:hAnsi="Times New Roman" w:cs="Times New Roman"/>
              </w:rPr>
            </w:pPr>
          </w:p>
        </w:tc>
      </w:tr>
      <w:tr w:rsidR="00A71FFE" w:rsidRPr="009E3AE3" w14:paraId="62EA271A" w14:textId="77777777" w:rsidTr="00D370F1">
        <w:tc>
          <w:tcPr>
            <w:tcW w:w="3150" w:type="dxa"/>
          </w:tcPr>
          <w:p w14:paraId="40E22A28" w14:textId="77777777" w:rsidR="00A71FFE" w:rsidRPr="009E3AE3" w:rsidRDefault="00A71FFE" w:rsidP="00947AAE">
            <w:pPr>
              <w:pStyle w:val="ListParagraph"/>
              <w:ind w:left="0"/>
              <w:jc w:val="center"/>
              <w:rPr>
                <w:rFonts w:ascii="Times New Roman" w:hAnsi="Times New Roman" w:cs="Times New Roman"/>
              </w:rPr>
            </w:pPr>
            <w:r w:rsidRPr="009E3AE3">
              <w:rPr>
                <w:rFonts w:ascii="Times New Roman" w:hAnsi="Times New Roman" w:cs="Times New Roman"/>
              </w:rPr>
              <w:t>10 months</w:t>
            </w:r>
          </w:p>
        </w:tc>
        <w:tc>
          <w:tcPr>
            <w:tcW w:w="1170" w:type="dxa"/>
          </w:tcPr>
          <w:p w14:paraId="3F7822C3" w14:textId="43985D0B" w:rsidR="00A71FFE" w:rsidRPr="00B725C0" w:rsidRDefault="00A71FFE" w:rsidP="00947AAE">
            <w:pPr>
              <w:pStyle w:val="ListParagraph"/>
              <w:ind w:left="0"/>
              <w:jc w:val="center"/>
              <w:rPr>
                <w:rFonts w:ascii="Times New Roman" w:hAnsi="Times New Roman" w:cs="Times New Roman"/>
              </w:rPr>
            </w:pPr>
            <w:r w:rsidRPr="00B725C0">
              <w:rPr>
                <w:rFonts w:ascii="Times New Roman" w:hAnsi="Times New Roman" w:cs="Times New Roman"/>
              </w:rPr>
              <w:t>108</w:t>
            </w:r>
          </w:p>
        </w:tc>
        <w:tc>
          <w:tcPr>
            <w:tcW w:w="1620" w:type="dxa"/>
          </w:tcPr>
          <w:p w14:paraId="7EDA71B2" w14:textId="1A37647A" w:rsidR="00A71FFE" w:rsidRPr="009E3AE3" w:rsidRDefault="00A71FFE" w:rsidP="00947AAE">
            <w:pPr>
              <w:pStyle w:val="ListParagraph"/>
              <w:ind w:left="0"/>
              <w:jc w:val="center"/>
              <w:rPr>
                <w:rFonts w:ascii="Times New Roman" w:hAnsi="Times New Roman" w:cs="Times New Roman"/>
              </w:rPr>
            </w:pPr>
            <w:r>
              <w:rPr>
                <w:rFonts w:ascii="Times New Roman" w:hAnsi="Times New Roman" w:cs="Times New Roman"/>
              </w:rPr>
              <w:t>1,080</w:t>
            </w:r>
          </w:p>
        </w:tc>
        <w:tc>
          <w:tcPr>
            <w:tcW w:w="1350" w:type="dxa"/>
          </w:tcPr>
          <w:p w14:paraId="1D48B838" w14:textId="20D30ED6" w:rsidR="00A71FFE" w:rsidRPr="009E3AE3" w:rsidRDefault="00A71FFE" w:rsidP="00947AAE">
            <w:pPr>
              <w:pStyle w:val="ListParagraph"/>
              <w:ind w:left="0"/>
              <w:jc w:val="center"/>
              <w:rPr>
                <w:rFonts w:ascii="Times New Roman" w:hAnsi="Times New Roman" w:cs="Times New Roman"/>
              </w:rPr>
            </w:pPr>
            <w:r>
              <w:rPr>
                <w:rFonts w:ascii="Times New Roman" w:hAnsi="Times New Roman" w:cs="Times New Roman"/>
              </w:rPr>
              <w:t>5,400</w:t>
            </w:r>
          </w:p>
        </w:tc>
        <w:tc>
          <w:tcPr>
            <w:tcW w:w="1260" w:type="dxa"/>
          </w:tcPr>
          <w:p w14:paraId="37B62D07" w14:textId="77777777" w:rsidR="00A71FFE" w:rsidRPr="009E3AE3" w:rsidRDefault="00A71FFE" w:rsidP="00947AAE">
            <w:pPr>
              <w:pStyle w:val="ListParagraph"/>
              <w:ind w:left="0"/>
              <w:jc w:val="center"/>
              <w:rPr>
                <w:rFonts w:ascii="Times New Roman" w:hAnsi="Times New Roman" w:cs="Times New Roman"/>
              </w:rPr>
            </w:pPr>
          </w:p>
        </w:tc>
      </w:tr>
      <w:tr w:rsidR="00A71FFE" w:rsidRPr="009E3AE3" w14:paraId="494984DD" w14:textId="77777777" w:rsidTr="00D370F1">
        <w:tc>
          <w:tcPr>
            <w:tcW w:w="3150" w:type="dxa"/>
          </w:tcPr>
          <w:p w14:paraId="4BEB0E2D" w14:textId="77777777" w:rsidR="00A71FFE" w:rsidRPr="009E3AE3" w:rsidRDefault="00A71FFE" w:rsidP="00947AAE">
            <w:pPr>
              <w:pStyle w:val="ListParagraph"/>
              <w:ind w:left="0"/>
              <w:jc w:val="center"/>
              <w:rPr>
                <w:rFonts w:ascii="Times New Roman" w:hAnsi="Times New Roman" w:cs="Times New Roman"/>
              </w:rPr>
            </w:pPr>
            <w:r w:rsidRPr="009E3AE3">
              <w:rPr>
                <w:rFonts w:ascii="Times New Roman" w:hAnsi="Times New Roman" w:cs="Times New Roman"/>
              </w:rPr>
              <w:t>11 months</w:t>
            </w:r>
          </w:p>
        </w:tc>
        <w:tc>
          <w:tcPr>
            <w:tcW w:w="1170" w:type="dxa"/>
          </w:tcPr>
          <w:p w14:paraId="138BA63F" w14:textId="0C67D361" w:rsidR="00A71FFE" w:rsidRPr="00B725C0" w:rsidRDefault="00A71FFE" w:rsidP="00947AAE">
            <w:pPr>
              <w:pStyle w:val="ListParagraph"/>
              <w:ind w:left="0"/>
              <w:jc w:val="center"/>
              <w:rPr>
                <w:rFonts w:ascii="Times New Roman" w:hAnsi="Times New Roman" w:cs="Times New Roman"/>
              </w:rPr>
            </w:pPr>
            <w:r w:rsidRPr="00B725C0">
              <w:rPr>
                <w:rFonts w:ascii="Times New Roman" w:hAnsi="Times New Roman" w:cs="Times New Roman"/>
              </w:rPr>
              <w:t>181</w:t>
            </w:r>
          </w:p>
        </w:tc>
        <w:tc>
          <w:tcPr>
            <w:tcW w:w="1620" w:type="dxa"/>
          </w:tcPr>
          <w:p w14:paraId="6F7586D1" w14:textId="67921CB3" w:rsidR="00A71FFE" w:rsidRPr="009E3AE3" w:rsidRDefault="00A71FFE" w:rsidP="00B725C0">
            <w:pPr>
              <w:pStyle w:val="ListParagraph"/>
              <w:ind w:left="0"/>
              <w:jc w:val="center"/>
              <w:rPr>
                <w:rFonts w:ascii="Times New Roman" w:hAnsi="Times New Roman" w:cs="Times New Roman"/>
              </w:rPr>
            </w:pPr>
            <w:r>
              <w:rPr>
                <w:rFonts w:ascii="Times New Roman" w:hAnsi="Times New Roman" w:cs="Times New Roman"/>
              </w:rPr>
              <w:t>1,991</w:t>
            </w:r>
          </w:p>
        </w:tc>
        <w:tc>
          <w:tcPr>
            <w:tcW w:w="1350" w:type="dxa"/>
          </w:tcPr>
          <w:p w14:paraId="0AC1E828" w14:textId="531B1FA1" w:rsidR="00A71FFE" w:rsidRPr="009E3AE3" w:rsidRDefault="00A71FFE" w:rsidP="00A71FFE">
            <w:pPr>
              <w:pStyle w:val="ListParagraph"/>
              <w:ind w:left="0"/>
              <w:jc w:val="center"/>
              <w:rPr>
                <w:rFonts w:ascii="Times New Roman" w:hAnsi="Times New Roman" w:cs="Times New Roman"/>
              </w:rPr>
            </w:pPr>
            <w:r>
              <w:rPr>
                <w:rFonts w:ascii="Times New Roman" w:hAnsi="Times New Roman" w:cs="Times New Roman"/>
              </w:rPr>
              <w:t>9,955</w:t>
            </w:r>
          </w:p>
        </w:tc>
        <w:tc>
          <w:tcPr>
            <w:tcW w:w="1260" w:type="dxa"/>
          </w:tcPr>
          <w:p w14:paraId="5DA2CAC3" w14:textId="77777777" w:rsidR="00A71FFE" w:rsidRPr="009E3AE3" w:rsidRDefault="00A71FFE" w:rsidP="00947AAE">
            <w:pPr>
              <w:pStyle w:val="ListParagraph"/>
              <w:ind w:left="0"/>
              <w:jc w:val="center"/>
              <w:rPr>
                <w:rFonts w:ascii="Times New Roman" w:hAnsi="Times New Roman" w:cs="Times New Roman"/>
              </w:rPr>
            </w:pPr>
          </w:p>
        </w:tc>
      </w:tr>
      <w:tr w:rsidR="00A71FFE" w:rsidRPr="009E3AE3" w14:paraId="19B22454" w14:textId="77777777" w:rsidTr="00D370F1">
        <w:tc>
          <w:tcPr>
            <w:tcW w:w="3150" w:type="dxa"/>
          </w:tcPr>
          <w:p w14:paraId="247AECF3" w14:textId="77777777" w:rsidR="00A71FFE" w:rsidRPr="009E3AE3" w:rsidRDefault="00A71FFE" w:rsidP="00947AAE">
            <w:pPr>
              <w:pStyle w:val="ListParagraph"/>
              <w:ind w:left="0"/>
              <w:jc w:val="center"/>
              <w:rPr>
                <w:rFonts w:ascii="Times New Roman" w:hAnsi="Times New Roman" w:cs="Times New Roman"/>
              </w:rPr>
            </w:pPr>
            <w:r w:rsidRPr="009E3AE3">
              <w:rPr>
                <w:rFonts w:ascii="Times New Roman" w:hAnsi="Times New Roman" w:cs="Times New Roman"/>
              </w:rPr>
              <w:t>12 months</w:t>
            </w:r>
          </w:p>
        </w:tc>
        <w:tc>
          <w:tcPr>
            <w:tcW w:w="1170" w:type="dxa"/>
          </w:tcPr>
          <w:p w14:paraId="1AE0F7E0" w14:textId="6A76F8D2" w:rsidR="00A71FFE" w:rsidRPr="001850C0" w:rsidRDefault="00A71FFE" w:rsidP="00947AAE">
            <w:pPr>
              <w:pStyle w:val="ListParagraph"/>
              <w:ind w:left="0"/>
              <w:jc w:val="center"/>
              <w:rPr>
                <w:rFonts w:ascii="Times New Roman" w:hAnsi="Times New Roman" w:cs="Times New Roman"/>
              </w:rPr>
            </w:pPr>
            <w:r w:rsidRPr="001850C0">
              <w:rPr>
                <w:rFonts w:ascii="Times New Roman" w:hAnsi="Times New Roman" w:cs="Times New Roman"/>
              </w:rPr>
              <w:t>1,878</w:t>
            </w:r>
          </w:p>
        </w:tc>
        <w:tc>
          <w:tcPr>
            <w:tcW w:w="1620" w:type="dxa"/>
          </w:tcPr>
          <w:p w14:paraId="43921ECC" w14:textId="5143837B" w:rsidR="00A71FFE" w:rsidRPr="009E3AE3" w:rsidRDefault="00A71FFE" w:rsidP="00B725C0">
            <w:pPr>
              <w:pStyle w:val="ListParagraph"/>
              <w:ind w:left="0"/>
              <w:jc w:val="center"/>
              <w:rPr>
                <w:rFonts w:ascii="Times New Roman" w:hAnsi="Times New Roman" w:cs="Times New Roman"/>
              </w:rPr>
            </w:pPr>
            <w:r>
              <w:rPr>
                <w:rFonts w:ascii="Times New Roman" w:hAnsi="Times New Roman" w:cs="Times New Roman"/>
              </w:rPr>
              <w:t>22,536</w:t>
            </w:r>
          </w:p>
        </w:tc>
        <w:tc>
          <w:tcPr>
            <w:tcW w:w="1350" w:type="dxa"/>
          </w:tcPr>
          <w:p w14:paraId="57B44A74" w14:textId="366FA8A5" w:rsidR="00A71FFE" w:rsidRPr="009E3AE3" w:rsidRDefault="00A71FFE" w:rsidP="00B725C0">
            <w:pPr>
              <w:pStyle w:val="ListParagraph"/>
              <w:ind w:left="0"/>
              <w:jc w:val="center"/>
              <w:rPr>
                <w:rFonts w:ascii="Times New Roman" w:hAnsi="Times New Roman" w:cs="Times New Roman"/>
              </w:rPr>
            </w:pPr>
            <w:r>
              <w:rPr>
                <w:rFonts w:ascii="Times New Roman" w:hAnsi="Times New Roman" w:cs="Times New Roman"/>
              </w:rPr>
              <w:t>112,680</w:t>
            </w:r>
          </w:p>
        </w:tc>
        <w:tc>
          <w:tcPr>
            <w:tcW w:w="1260" w:type="dxa"/>
          </w:tcPr>
          <w:p w14:paraId="308FDA30" w14:textId="77777777" w:rsidR="00A71FFE" w:rsidRPr="009E3AE3" w:rsidRDefault="00A71FFE" w:rsidP="00947AAE">
            <w:pPr>
              <w:pStyle w:val="ListParagraph"/>
              <w:ind w:left="0"/>
              <w:jc w:val="center"/>
              <w:rPr>
                <w:rFonts w:ascii="Times New Roman" w:hAnsi="Times New Roman" w:cs="Times New Roman"/>
              </w:rPr>
            </w:pPr>
          </w:p>
        </w:tc>
      </w:tr>
      <w:tr w:rsidR="00A71FFE" w:rsidRPr="009E3AE3" w14:paraId="4FEC6E08" w14:textId="77777777" w:rsidTr="00D370F1">
        <w:tc>
          <w:tcPr>
            <w:tcW w:w="3150" w:type="dxa"/>
          </w:tcPr>
          <w:p w14:paraId="62286987" w14:textId="77777777" w:rsidR="00A71FFE" w:rsidRPr="009E3AE3" w:rsidRDefault="00A71FFE" w:rsidP="00947AAE">
            <w:pPr>
              <w:pStyle w:val="ListParagraph"/>
              <w:ind w:left="0"/>
              <w:jc w:val="center"/>
              <w:rPr>
                <w:rFonts w:ascii="Times New Roman" w:hAnsi="Times New Roman" w:cs="Times New Roman"/>
              </w:rPr>
            </w:pPr>
            <w:r w:rsidRPr="009E3AE3">
              <w:rPr>
                <w:rFonts w:ascii="Times New Roman" w:hAnsi="Times New Roman" w:cs="Times New Roman"/>
              </w:rPr>
              <w:t>Non-responsive</w:t>
            </w:r>
          </w:p>
        </w:tc>
        <w:tc>
          <w:tcPr>
            <w:tcW w:w="1170" w:type="dxa"/>
          </w:tcPr>
          <w:p w14:paraId="43655707" w14:textId="737CB73F" w:rsidR="00A71FFE" w:rsidRPr="009E3AE3" w:rsidRDefault="00A71FFE" w:rsidP="00CA6208">
            <w:pPr>
              <w:pStyle w:val="ListParagraph"/>
              <w:ind w:left="0"/>
              <w:jc w:val="center"/>
              <w:rPr>
                <w:rFonts w:ascii="Times New Roman" w:hAnsi="Times New Roman" w:cs="Times New Roman"/>
              </w:rPr>
            </w:pPr>
          </w:p>
        </w:tc>
        <w:tc>
          <w:tcPr>
            <w:tcW w:w="1620" w:type="dxa"/>
          </w:tcPr>
          <w:p w14:paraId="21C89278" w14:textId="77777777" w:rsidR="00A71FFE" w:rsidRPr="009E3AE3" w:rsidRDefault="00A71FFE" w:rsidP="00947AAE">
            <w:pPr>
              <w:pStyle w:val="ListParagraph"/>
              <w:ind w:left="0"/>
              <w:jc w:val="center"/>
              <w:rPr>
                <w:rFonts w:ascii="Times New Roman" w:hAnsi="Times New Roman" w:cs="Times New Roman"/>
              </w:rPr>
            </w:pPr>
          </w:p>
        </w:tc>
        <w:tc>
          <w:tcPr>
            <w:tcW w:w="1350" w:type="dxa"/>
          </w:tcPr>
          <w:p w14:paraId="26A7C0CA" w14:textId="77777777" w:rsidR="00A71FFE" w:rsidRPr="009E3AE3" w:rsidRDefault="00A71FFE" w:rsidP="00947AAE">
            <w:pPr>
              <w:pStyle w:val="ListParagraph"/>
              <w:ind w:left="0"/>
              <w:jc w:val="center"/>
              <w:rPr>
                <w:rFonts w:ascii="Times New Roman" w:hAnsi="Times New Roman" w:cs="Times New Roman"/>
              </w:rPr>
            </w:pPr>
          </w:p>
        </w:tc>
        <w:tc>
          <w:tcPr>
            <w:tcW w:w="1260" w:type="dxa"/>
          </w:tcPr>
          <w:p w14:paraId="30AF4B67" w14:textId="7A2CC985" w:rsidR="00A71FFE" w:rsidRPr="009E3AE3" w:rsidRDefault="00A71FFE" w:rsidP="00947AAE">
            <w:pPr>
              <w:pStyle w:val="ListParagraph"/>
              <w:ind w:left="0"/>
              <w:jc w:val="center"/>
              <w:rPr>
                <w:rFonts w:ascii="Times New Roman" w:hAnsi="Times New Roman" w:cs="Times New Roman"/>
              </w:rPr>
            </w:pPr>
            <w:r>
              <w:rPr>
                <w:rFonts w:ascii="Times New Roman" w:hAnsi="Times New Roman" w:cs="Times New Roman"/>
              </w:rPr>
              <w:t>2,019</w:t>
            </w:r>
          </w:p>
        </w:tc>
      </w:tr>
      <w:tr w:rsidR="00A71FFE" w:rsidRPr="009E3AE3" w14:paraId="63C538D9" w14:textId="77777777" w:rsidTr="00D370F1">
        <w:trPr>
          <w:trHeight w:val="278"/>
        </w:trPr>
        <w:tc>
          <w:tcPr>
            <w:tcW w:w="3150" w:type="dxa"/>
          </w:tcPr>
          <w:p w14:paraId="3C460AEA" w14:textId="77777777" w:rsidR="00A71FFE" w:rsidRPr="009E3AE3" w:rsidRDefault="00A71FFE" w:rsidP="00947AAE">
            <w:pPr>
              <w:pStyle w:val="ListParagraph"/>
              <w:ind w:left="0"/>
              <w:jc w:val="center"/>
              <w:rPr>
                <w:rFonts w:ascii="Times New Roman" w:hAnsi="Times New Roman" w:cs="Times New Roman"/>
              </w:rPr>
            </w:pPr>
            <w:r w:rsidRPr="009E3AE3">
              <w:rPr>
                <w:rFonts w:ascii="Times New Roman" w:hAnsi="Times New Roman" w:cs="Times New Roman"/>
              </w:rPr>
              <w:t>Total Agencies</w:t>
            </w:r>
          </w:p>
        </w:tc>
        <w:tc>
          <w:tcPr>
            <w:tcW w:w="1170" w:type="dxa"/>
          </w:tcPr>
          <w:p w14:paraId="661D7CF6" w14:textId="50B1CACC" w:rsidR="00A71FFE" w:rsidRDefault="00A71FFE" w:rsidP="00947AAE">
            <w:pPr>
              <w:pStyle w:val="ListParagraph"/>
              <w:ind w:left="0"/>
              <w:jc w:val="center"/>
              <w:rPr>
                <w:rFonts w:ascii="Times New Roman" w:hAnsi="Times New Roman" w:cs="Times New Roman"/>
              </w:rPr>
            </w:pPr>
          </w:p>
          <w:p w14:paraId="144FCDED" w14:textId="77777777" w:rsidR="00A71FFE" w:rsidRPr="009E3AE3" w:rsidRDefault="00A71FFE" w:rsidP="00947AAE">
            <w:pPr>
              <w:pStyle w:val="ListParagraph"/>
              <w:ind w:left="0"/>
              <w:jc w:val="center"/>
              <w:rPr>
                <w:rFonts w:ascii="Times New Roman" w:hAnsi="Times New Roman" w:cs="Times New Roman"/>
              </w:rPr>
            </w:pPr>
          </w:p>
        </w:tc>
        <w:tc>
          <w:tcPr>
            <w:tcW w:w="1620" w:type="dxa"/>
          </w:tcPr>
          <w:p w14:paraId="549BA76E" w14:textId="77777777" w:rsidR="00A71FFE" w:rsidRPr="009E3AE3" w:rsidRDefault="00A71FFE" w:rsidP="00947AAE">
            <w:pPr>
              <w:pStyle w:val="ListParagraph"/>
              <w:ind w:left="0"/>
              <w:jc w:val="center"/>
              <w:rPr>
                <w:rFonts w:ascii="Times New Roman" w:hAnsi="Times New Roman" w:cs="Times New Roman"/>
              </w:rPr>
            </w:pPr>
          </w:p>
        </w:tc>
        <w:tc>
          <w:tcPr>
            <w:tcW w:w="1350" w:type="dxa"/>
          </w:tcPr>
          <w:p w14:paraId="727318D9" w14:textId="77777777" w:rsidR="00A71FFE" w:rsidRPr="009E3AE3" w:rsidRDefault="00A71FFE" w:rsidP="00947AAE">
            <w:pPr>
              <w:pStyle w:val="ListParagraph"/>
              <w:ind w:left="0"/>
              <w:jc w:val="center"/>
              <w:rPr>
                <w:rFonts w:ascii="Times New Roman" w:hAnsi="Times New Roman" w:cs="Times New Roman"/>
              </w:rPr>
            </w:pPr>
          </w:p>
        </w:tc>
        <w:tc>
          <w:tcPr>
            <w:tcW w:w="1260" w:type="dxa"/>
          </w:tcPr>
          <w:p w14:paraId="2A4C33B4" w14:textId="3145DC80" w:rsidR="00A71FFE" w:rsidRDefault="00A71FFE" w:rsidP="005C0AC7">
            <w:pPr>
              <w:pStyle w:val="ListParagraph"/>
              <w:ind w:left="0"/>
              <w:jc w:val="center"/>
              <w:rPr>
                <w:rFonts w:ascii="Times New Roman" w:hAnsi="Times New Roman" w:cs="Times New Roman"/>
              </w:rPr>
            </w:pPr>
            <w:r>
              <w:rPr>
                <w:rFonts w:ascii="Times New Roman" w:hAnsi="Times New Roman" w:cs="Times New Roman"/>
              </w:rPr>
              <w:t>4,528</w:t>
            </w:r>
          </w:p>
          <w:p w14:paraId="486848FF" w14:textId="77777777" w:rsidR="00A71FFE" w:rsidRPr="009E3AE3" w:rsidRDefault="00A71FFE" w:rsidP="005C0AC7">
            <w:pPr>
              <w:pStyle w:val="ListParagraph"/>
              <w:ind w:left="0"/>
              <w:jc w:val="center"/>
              <w:rPr>
                <w:rFonts w:ascii="Times New Roman" w:hAnsi="Times New Roman" w:cs="Times New Roman"/>
              </w:rPr>
            </w:pPr>
          </w:p>
        </w:tc>
      </w:tr>
      <w:tr w:rsidR="00A71FFE" w:rsidRPr="009E3AE3" w14:paraId="6D629987" w14:textId="77777777" w:rsidTr="00D370F1">
        <w:tc>
          <w:tcPr>
            <w:tcW w:w="3150" w:type="dxa"/>
          </w:tcPr>
          <w:p w14:paraId="2022D159" w14:textId="77777777" w:rsidR="00A71FFE" w:rsidRPr="009E3AE3" w:rsidRDefault="00A71FFE" w:rsidP="00947AAE">
            <w:pPr>
              <w:pStyle w:val="ListParagraph"/>
              <w:ind w:left="0"/>
              <w:jc w:val="center"/>
              <w:rPr>
                <w:rFonts w:ascii="Times New Roman" w:hAnsi="Times New Roman" w:cs="Times New Roman"/>
              </w:rPr>
            </w:pPr>
            <w:r w:rsidRPr="009E3AE3">
              <w:rPr>
                <w:rFonts w:ascii="Times New Roman" w:hAnsi="Times New Roman" w:cs="Times New Roman"/>
              </w:rPr>
              <w:t>Annual Responses</w:t>
            </w:r>
          </w:p>
        </w:tc>
        <w:tc>
          <w:tcPr>
            <w:tcW w:w="1170" w:type="dxa"/>
          </w:tcPr>
          <w:p w14:paraId="72C6081D" w14:textId="77777777" w:rsidR="00A71FFE" w:rsidRPr="009E3AE3" w:rsidRDefault="00A71FFE" w:rsidP="00947AAE">
            <w:pPr>
              <w:pStyle w:val="ListParagraph"/>
              <w:ind w:left="0"/>
              <w:jc w:val="center"/>
              <w:rPr>
                <w:rFonts w:ascii="Times New Roman" w:hAnsi="Times New Roman" w:cs="Times New Roman"/>
              </w:rPr>
            </w:pPr>
          </w:p>
        </w:tc>
        <w:tc>
          <w:tcPr>
            <w:tcW w:w="1620" w:type="dxa"/>
          </w:tcPr>
          <w:p w14:paraId="59C13F3A" w14:textId="30D5E3FE" w:rsidR="00A71FFE" w:rsidRDefault="00A71FFE" w:rsidP="001850C0">
            <w:pPr>
              <w:pStyle w:val="ListParagraph"/>
              <w:ind w:left="0"/>
              <w:jc w:val="center"/>
              <w:rPr>
                <w:rFonts w:ascii="Times New Roman" w:hAnsi="Times New Roman" w:cs="Times New Roman"/>
              </w:rPr>
            </w:pPr>
          </w:p>
          <w:p w14:paraId="323236FF" w14:textId="11EA04A7" w:rsidR="00A71FFE" w:rsidRPr="009E3AE3" w:rsidRDefault="00A71FFE" w:rsidP="001850C0">
            <w:pPr>
              <w:pStyle w:val="ListParagraph"/>
              <w:ind w:left="0"/>
              <w:jc w:val="center"/>
              <w:rPr>
                <w:rFonts w:ascii="Times New Roman" w:hAnsi="Times New Roman" w:cs="Times New Roman"/>
              </w:rPr>
            </w:pPr>
          </w:p>
        </w:tc>
        <w:tc>
          <w:tcPr>
            <w:tcW w:w="1350" w:type="dxa"/>
          </w:tcPr>
          <w:p w14:paraId="4B74B538" w14:textId="77777777" w:rsidR="00A71FFE" w:rsidRPr="009E3AE3" w:rsidRDefault="00A71FFE" w:rsidP="00947AAE">
            <w:pPr>
              <w:pStyle w:val="ListParagraph"/>
              <w:ind w:left="0"/>
              <w:jc w:val="center"/>
              <w:rPr>
                <w:rFonts w:ascii="Times New Roman" w:hAnsi="Times New Roman" w:cs="Times New Roman"/>
              </w:rPr>
            </w:pPr>
          </w:p>
        </w:tc>
        <w:tc>
          <w:tcPr>
            <w:tcW w:w="1260" w:type="dxa"/>
          </w:tcPr>
          <w:p w14:paraId="7D958D81" w14:textId="2AED8EC0" w:rsidR="00A71FFE" w:rsidRPr="009E3AE3" w:rsidRDefault="00A71FFE" w:rsidP="001850C0">
            <w:pPr>
              <w:pStyle w:val="ListParagraph"/>
              <w:ind w:left="0"/>
              <w:jc w:val="center"/>
              <w:rPr>
                <w:rFonts w:ascii="Times New Roman" w:hAnsi="Times New Roman" w:cs="Times New Roman"/>
              </w:rPr>
            </w:pPr>
            <w:r>
              <w:rPr>
                <w:rFonts w:ascii="Times New Roman" w:hAnsi="Times New Roman" w:cs="Times New Roman"/>
              </w:rPr>
              <w:t>27,271</w:t>
            </w:r>
          </w:p>
        </w:tc>
      </w:tr>
      <w:tr w:rsidR="00A71FFE" w:rsidRPr="009E3AE3" w14:paraId="40DA1AA0" w14:textId="77777777" w:rsidTr="00D370F1">
        <w:tc>
          <w:tcPr>
            <w:tcW w:w="3150" w:type="dxa"/>
          </w:tcPr>
          <w:p w14:paraId="7AA8C00F" w14:textId="77777777" w:rsidR="00A71FFE" w:rsidRPr="009E3AE3" w:rsidRDefault="00A71FFE" w:rsidP="00947AAE">
            <w:pPr>
              <w:pStyle w:val="ListParagraph"/>
              <w:ind w:left="0"/>
              <w:jc w:val="center"/>
              <w:rPr>
                <w:rFonts w:ascii="Times New Roman" w:hAnsi="Times New Roman" w:cs="Times New Roman"/>
              </w:rPr>
            </w:pPr>
            <w:r w:rsidRPr="009E3AE3">
              <w:rPr>
                <w:rFonts w:ascii="Times New Roman" w:hAnsi="Times New Roman" w:cs="Times New Roman"/>
              </w:rPr>
              <w:t>Form Completion Hr Burden</w:t>
            </w:r>
          </w:p>
        </w:tc>
        <w:tc>
          <w:tcPr>
            <w:tcW w:w="1170" w:type="dxa"/>
          </w:tcPr>
          <w:p w14:paraId="36DCEE92" w14:textId="77777777" w:rsidR="00A71FFE" w:rsidRPr="009E3AE3" w:rsidRDefault="00A71FFE" w:rsidP="00CA6208">
            <w:pPr>
              <w:pStyle w:val="ListParagraph"/>
              <w:ind w:left="0"/>
              <w:jc w:val="center"/>
              <w:rPr>
                <w:rFonts w:ascii="Times New Roman" w:hAnsi="Times New Roman" w:cs="Times New Roman"/>
              </w:rPr>
            </w:pPr>
          </w:p>
        </w:tc>
        <w:tc>
          <w:tcPr>
            <w:tcW w:w="1620" w:type="dxa"/>
          </w:tcPr>
          <w:p w14:paraId="54B918E6" w14:textId="77777777" w:rsidR="00A71FFE" w:rsidRPr="009E3AE3" w:rsidRDefault="00A71FFE" w:rsidP="00947AAE">
            <w:pPr>
              <w:pStyle w:val="ListParagraph"/>
              <w:ind w:left="0"/>
              <w:jc w:val="center"/>
              <w:rPr>
                <w:rFonts w:ascii="Times New Roman" w:hAnsi="Times New Roman" w:cs="Times New Roman"/>
              </w:rPr>
            </w:pPr>
          </w:p>
        </w:tc>
        <w:tc>
          <w:tcPr>
            <w:tcW w:w="1350" w:type="dxa"/>
          </w:tcPr>
          <w:p w14:paraId="5BFD22CB" w14:textId="4E5F9C69" w:rsidR="00A71FFE" w:rsidRPr="009E3AE3" w:rsidRDefault="00A71FFE" w:rsidP="001850C0">
            <w:pPr>
              <w:pStyle w:val="ListParagraph"/>
              <w:ind w:left="0"/>
              <w:jc w:val="center"/>
              <w:rPr>
                <w:rFonts w:ascii="Times New Roman" w:hAnsi="Times New Roman" w:cs="Times New Roman"/>
              </w:rPr>
            </w:pPr>
            <w:r w:rsidRPr="009E3AE3">
              <w:rPr>
                <w:rFonts w:ascii="Times New Roman" w:hAnsi="Times New Roman" w:cs="Times New Roman"/>
              </w:rPr>
              <w:t>1</w:t>
            </w:r>
            <w:r>
              <w:rPr>
                <w:rFonts w:ascii="Times New Roman" w:hAnsi="Times New Roman" w:cs="Times New Roman"/>
              </w:rPr>
              <w:t>36</w:t>
            </w:r>
            <w:r w:rsidRPr="009E3AE3">
              <w:rPr>
                <w:rFonts w:ascii="Times New Roman" w:hAnsi="Times New Roman" w:cs="Times New Roman"/>
              </w:rPr>
              <w:t>,</w:t>
            </w:r>
            <w:r>
              <w:rPr>
                <w:rFonts w:ascii="Times New Roman" w:hAnsi="Times New Roman" w:cs="Times New Roman"/>
              </w:rPr>
              <w:t>355</w:t>
            </w:r>
            <w:r w:rsidRPr="009E3AE3">
              <w:rPr>
                <w:rFonts w:ascii="Times New Roman" w:hAnsi="Times New Roman" w:cs="Times New Roman"/>
              </w:rPr>
              <w:t xml:space="preserve"> minutes</w:t>
            </w:r>
          </w:p>
        </w:tc>
        <w:tc>
          <w:tcPr>
            <w:tcW w:w="1260" w:type="dxa"/>
          </w:tcPr>
          <w:p w14:paraId="191E7779" w14:textId="41ADFC01" w:rsidR="00A71FFE" w:rsidRPr="009E3AE3" w:rsidRDefault="00A71FFE" w:rsidP="001850C0">
            <w:pPr>
              <w:pStyle w:val="ListParagraph"/>
              <w:ind w:left="0"/>
              <w:jc w:val="center"/>
              <w:rPr>
                <w:rFonts w:ascii="Times New Roman" w:hAnsi="Times New Roman" w:cs="Times New Roman"/>
              </w:rPr>
            </w:pPr>
            <w:r w:rsidRPr="009E3AE3">
              <w:rPr>
                <w:rFonts w:ascii="Times New Roman" w:hAnsi="Times New Roman" w:cs="Times New Roman"/>
              </w:rPr>
              <w:t xml:space="preserve"> </w:t>
            </w:r>
            <w:r>
              <w:rPr>
                <w:rFonts w:ascii="Times New Roman" w:hAnsi="Times New Roman" w:cs="Times New Roman"/>
              </w:rPr>
              <w:t xml:space="preserve">2,273 </w:t>
            </w:r>
            <w:r w:rsidRPr="009E3AE3">
              <w:rPr>
                <w:rFonts w:ascii="Times New Roman" w:hAnsi="Times New Roman" w:cs="Times New Roman"/>
              </w:rPr>
              <w:t>hours</w:t>
            </w:r>
          </w:p>
        </w:tc>
      </w:tr>
      <w:tr w:rsidR="00A71FFE" w:rsidRPr="009E3AE3" w14:paraId="1EC71F5B" w14:textId="77777777" w:rsidTr="00D370F1">
        <w:tc>
          <w:tcPr>
            <w:tcW w:w="3150" w:type="dxa"/>
          </w:tcPr>
          <w:p w14:paraId="0A3C3269" w14:textId="77777777" w:rsidR="00A71FFE" w:rsidRPr="009E3AE3" w:rsidRDefault="00A71FFE" w:rsidP="00947AAE">
            <w:pPr>
              <w:pStyle w:val="ListParagraph"/>
              <w:ind w:left="0"/>
              <w:jc w:val="center"/>
              <w:rPr>
                <w:rFonts w:ascii="Times New Roman" w:hAnsi="Times New Roman" w:cs="Times New Roman"/>
              </w:rPr>
            </w:pPr>
            <w:r w:rsidRPr="009E3AE3">
              <w:rPr>
                <w:rFonts w:ascii="Times New Roman" w:hAnsi="Times New Roman" w:cs="Times New Roman"/>
              </w:rPr>
              <w:t># of Agencies Within States Who Have Not Programmed CT</w:t>
            </w:r>
          </w:p>
        </w:tc>
        <w:tc>
          <w:tcPr>
            <w:tcW w:w="1170" w:type="dxa"/>
          </w:tcPr>
          <w:p w14:paraId="774DE157" w14:textId="77777777" w:rsidR="00A71FFE" w:rsidRPr="009E3AE3" w:rsidRDefault="00A71FFE" w:rsidP="00947AAE">
            <w:pPr>
              <w:pStyle w:val="ListParagraph"/>
              <w:ind w:left="0"/>
              <w:jc w:val="center"/>
              <w:rPr>
                <w:rFonts w:ascii="Times New Roman" w:hAnsi="Times New Roman" w:cs="Times New Roman"/>
              </w:rPr>
            </w:pPr>
          </w:p>
        </w:tc>
        <w:tc>
          <w:tcPr>
            <w:tcW w:w="1620" w:type="dxa"/>
          </w:tcPr>
          <w:p w14:paraId="01CACC82" w14:textId="77777777" w:rsidR="00A71FFE" w:rsidRPr="009E3AE3" w:rsidRDefault="00A71FFE" w:rsidP="00947AAE">
            <w:pPr>
              <w:pStyle w:val="ListParagraph"/>
              <w:ind w:left="0"/>
              <w:jc w:val="center"/>
              <w:rPr>
                <w:rFonts w:ascii="Times New Roman" w:hAnsi="Times New Roman" w:cs="Times New Roman"/>
              </w:rPr>
            </w:pPr>
          </w:p>
        </w:tc>
        <w:tc>
          <w:tcPr>
            <w:tcW w:w="1350" w:type="dxa"/>
          </w:tcPr>
          <w:p w14:paraId="5C143B1E" w14:textId="77777777" w:rsidR="00A71FFE" w:rsidRPr="009E3AE3" w:rsidRDefault="00A71FFE" w:rsidP="00947AAE">
            <w:pPr>
              <w:pStyle w:val="ListParagraph"/>
              <w:ind w:left="0"/>
              <w:jc w:val="center"/>
              <w:rPr>
                <w:rFonts w:ascii="Times New Roman" w:hAnsi="Times New Roman" w:cs="Times New Roman"/>
              </w:rPr>
            </w:pPr>
          </w:p>
        </w:tc>
        <w:tc>
          <w:tcPr>
            <w:tcW w:w="1260" w:type="dxa"/>
          </w:tcPr>
          <w:p w14:paraId="6335B755" w14:textId="1D13DA0B" w:rsidR="00A71FFE" w:rsidRPr="009E3AE3" w:rsidRDefault="00A71FFE" w:rsidP="001A5160">
            <w:pPr>
              <w:pStyle w:val="ListParagraph"/>
              <w:ind w:left="0"/>
              <w:jc w:val="center"/>
              <w:rPr>
                <w:rFonts w:ascii="Times New Roman" w:hAnsi="Times New Roman" w:cs="Times New Roman"/>
              </w:rPr>
            </w:pPr>
            <w:r>
              <w:rPr>
                <w:rFonts w:ascii="Times New Roman" w:hAnsi="Times New Roman" w:cs="Times New Roman"/>
              </w:rPr>
              <w:t>6,766</w:t>
            </w:r>
          </w:p>
        </w:tc>
      </w:tr>
      <w:tr w:rsidR="00A71FFE" w:rsidRPr="009E3AE3" w14:paraId="6B029A1E" w14:textId="77777777" w:rsidTr="00D370F1">
        <w:tc>
          <w:tcPr>
            <w:tcW w:w="3150" w:type="dxa"/>
          </w:tcPr>
          <w:p w14:paraId="580AB9FA" w14:textId="77777777" w:rsidR="00A71FFE" w:rsidRPr="009E3AE3" w:rsidRDefault="00A71FFE" w:rsidP="00947AAE">
            <w:pPr>
              <w:pStyle w:val="ListParagraph"/>
              <w:ind w:left="0"/>
              <w:jc w:val="center"/>
              <w:rPr>
                <w:rFonts w:ascii="Times New Roman" w:hAnsi="Times New Roman" w:cs="Times New Roman"/>
              </w:rPr>
            </w:pPr>
            <w:r w:rsidRPr="009E3AE3">
              <w:rPr>
                <w:rFonts w:ascii="Times New Roman" w:hAnsi="Times New Roman" w:cs="Times New Roman"/>
              </w:rPr>
              <w:t>System Modification Hr Burden Over 3 Years</w:t>
            </w:r>
          </w:p>
        </w:tc>
        <w:tc>
          <w:tcPr>
            <w:tcW w:w="1170" w:type="dxa"/>
          </w:tcPr>
          <w:p w14:paraId="2E8D9672" w14:textId="0A62F08C" w:rsidR="00A71FFE" w:rsidRPr="00A71FFE" w:rsidRDefault="00A71FFE" w:rsidP="00CE164D">
            <w:pPr>
              <w:pStyle w:val="ListParagraph"/>
              <w:ind w:left="0"/>
              <w:jc w:val="center"/>
              <w:rPr>
                <w:rFonts w:ascii="Times New Roman" w:hAnsi="Times New Roman" w:cs="Times New Roman"/>
              </w:rPr>
            </w:pPr>
          </w:p>
        </w:tc>
        <w:tc>
          <w:tcPr>
            <w:tcW w:w="1620" w:type="dxa"/>
          </w:tcPr>
          <w:p w14:paraId="08D1591A" w14:textId="77777777" w:rsidR="00A71FFE" w:rsidRPr="00A71FFE" w:rsidRDefault="00A71FFE" w:rsidP="00947AAE">
            <w:pPr>
              <w:pStyle w:val="ListParagraph"/>
              <w:ind w:left="0"/>
              <w:jc w:val="center"/>
              <w:rPr>
                <w:rFonts w:ascii="Times New Roman" w:hAnsi="Times New Roman" w:cs="Times New Roman"/>
              </w:rPr>
            </w:pPr>
          </w:p>
        </w:tc>
        <w:tc>
          <w:tcPr>
            <w:tcW w:w="1350" w:type="dxa"/>
          </w:tcPr>
          <w:p w14:paraId="6253EB12" w14:textId="77777777" w:rsidR="00A71FFE" w:rsidRPr="00A71FFE" w:rsidRDefault="00A71FFE" w:rsidP="00947AAE">
            <w:pPr>
              <w:pStyle w:val="ListParagraph"/>
              <w:ind w:left="0"/>
              <w:jc w:val="center"/>
              <w:rPr>
                <w:rFonts w:ascii="Times New Roman" w:hAnsi="Times New Roman" w:cs="Times New Roman"/>
              </w:rPr>
            </w:pPr>
          </w:p>
        </w:tc>
        <w:tc>
          <w:tcPr>
            <w:tcW w:w="1260" w:type="dxa"/>
          </w:tcPr>
          <w:p w14:paraId="0333885A" w14:textId="61CAEA3D" w:rsidR="00A71FFE" w:rsidRPr="00A71FFE" w:rsidRDefault="0024151F" w:rsidP="0024151F">
            <w:pPr>
              <w:pStyle w:val="ListParagraph"/>
              <w:ind w:left="0"/>
              <w:jc w:val="center"/>
              <w:rPr>
                <w:rFonts w:ascii="Times New Roman" w:hAnsi="Times New Roman" w:cs="Times New Roman"/>
              </w:rPr>
            </w:pPr>
            <w:r>
              <w:rPr>
                <w:rFonts w:ascii="Times New Roman" w:hAnsi="Times New Roman" w:cs="Times New Roman"/>
              </w:rPr>
              <w:t>811</w:t>
            </w:r>
            <w:r w:rsidR="00A71FFE" w:rsidRPr="00A71FFE">
              <w:rPr>
                <w:rFonts w:ascii="Times New Roman" w:hAnsi="Times New Roman" w:cs="Times New Roman"/>
              </w:rPr>
              <w:t>,</w:t>
            </w:r>
            <w:r>
              <w:rPr>
                <w:rFonts w:ascii="Times New Roman" w:hAnsi="Times New Roman" w:cs="Times New Roman"/>
              </w:rPr>
              <w:t>920</w:t>
            </w:r>
            <w:r w:rsidR="00A71FFE" w:rsidRPr="00A71FFE">
              <w:rPr>
                <w:rFonts w:ascii="Times New Roman" w:hAnsi="Times New Roman" w:cs="Times New Roman"/>
              </w:rPr>
              <w:t xml:space="preserve"> hours</w:t>
            </w:r>
          </w:p>
        </w:tc>
      </w:tr>
    </w:tbl>
    <w:p w14:paraId="7C93B974" w14:textId="77777777" w:rsidR="00C706A2" w:rsidRDefault="00C706A2" w:rsidP="00240AFD">
      <w:pPr>
        <w:pStyle w:val="ListParagraph"/>
        <w:spacing w:after="0" w:line="240" w:lineRule="auto"/>
        <w:rPr>
          <w:rFonts w:ascii="Times New Roman" w:hAnsi="Times New Roman" w:cs="Times New Roman"/>
          <w:sz w:val="24"/>
          <w:szCs w:val="24"/>
        </w:rPr>
      </w:pPr>
    </w:p>
    <w:p w14:paraId="5D315BA8" w14:textId="222F78AB" w:rsidR="00240AFD" w:rsidRPr="00240AFD" w:rsidRDefault="007743E4" w:rsidP="00240AF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FBI UCR Program frequently has operational and administrative questions for the state </w:t>
      </w:r>
      <w:r w:rsidR="00C706A2">
        <w:rPr>
          <w:rFonts w:ascii="Times New Roman" w:hAnsi="Times New Roman" w:cs="Times New Roman"/>
          <w:sz w:val="24"/>
          <w:szCs w:val="24"/>
        </w:rPr>
        <w:t xml:space="preserve">UCR </w:t>
      </w:r>
      <w:r>
        <w:rPr>
          <w:rFonts w:ascii="Times New Roman" w:hAnsi="Times New Roman" w:cs="Times New Roman"/>
          <w:sz w:val="24"/>
          <w:szCs w:val="24"/>
        </w:rPr>
        <w:t xml:space="preserve">program managers and local LEAs.  In order for the FBI to conduct this outreach with a larger universe of contributors, the </w:t>
      </w:r>
      <w:r w:rsidR="00C706A2">
        <w:rPr>
          <w:rFonts w:ascii="Times New Roman" w:hAnsi="Times New Roman" w:cs="Times New Roman"/>
          <w:sz w:val="24"/>
          <w:szCs w:val="24"/>
        </w:rPr>
        <w:t>FBI</w:t>
      </w:r>
      <w:r>
        <w:rPr>
          <w:rFonts w:ascii="Times New Roman" w:hAnsi="Times New Roman" w:cs="Times New Roman"/>
          <w:sz w:val="24"/>
          <w:szCs w:val="24"/>
        </w:rPr>
        <w:t xml:space="preserve"> UCR Program is including an additional 300 annual burden hours to this information collection request.</w:t>
      </w:r>
    </w:p>
    <w:p w14:paraId="3DB9F147" w14:textId="77777777" w:rsidR="007F2F46" w:rsidRDefault="007F2F46" w:rsidP="007F2F46">
      <w:pPr>
        <w:spacing w:after="0" w:line="240" w:lineRule="auto"/>
        <w:rPr>
          <w:rFonts w:ascii="Times New Roman" w:hAnsi="Times New Roman" w:cs="Times New Roman"/>
          <w:sz w:val="24"/>
          <w:szCs w:val="24"/>
        </w:rPr>
      </w:pPr>
    </w:p>
    <w:p w14:paraId="2BAB3AF3" w14:textId="77777777" w:rsidR="007F2F46" w:rsidRDefault="007F2F46" w:rsidP="007F2F46">
      <w:pPr>
        <w:spacing w:after="0" w:line="240" w:lineRule="auto"/>
        <w:rPr>
          <w:rFonts w:ascii="Times New Roman" w:hAnsi="Times New Roman" w:cs="Times New Roman"/>
          <w:sz w:val="24"/>
          <w:szCs w:val="24"/>
        </w:rPr>
      </w:pPr>
    </w:p>
    <w:p w14:paraId="63015152" w14:textId="789BD792" w:rsidR="007F2F46" w:rsidRPr="007F2F46" w:rsidRDefault="007F2F46" w:rsidP="007F2F46">
      <w:pPr>
        <w:pStyle w:val="ListParagraph"/>
        <w:numPr>
          <w:ilvl w:val="0"/>
          <w:numId w:val="2"/>
        </w:numPr>
        <w:spacing w:after="0" w:line="240" w:lineRule="auto"/>
        <w:rPr>
          <w:rFonts w:ascii="Times New Roman" w:hAnsi="Times New Roman" w:cs="Times New Roman"/>
          <w:sz w:val="24"/>
          <w:szCs w:val="24"/>
        </w:rPr>
      </w:pPr>
      <w:r w:rsidRPr="007F2F46">
        <w:rPr>
          <w:rFonts w:ascii="Times New Roman" w:hAnsi="Times New Roman" w:cs="Times New Roman"/>
          <w:sz w:val="24"/>
          <w:szCs w:val="24"/>
          <w:u w:val="single"/>
        </w:rPr>
        <w:t>Estimate of Cost Burden</w:t>
      </w:r>
    </w:p>
    <w:p w14:paraId="60214D35" w14:textId="77777777" w:rsidR="007F2F46" w:rsidRDefault="007F2F46" w:rsidP="007F2F46">
      <w:pPr>
        <w:pStyle w:val="ListParagraph"/>
        <w:spacing w:after="0" w:line="240" w:lineRule="auto"/>
        <w:rPr>
          <w:rFonts w:ascii="Times New Roman" w:hAnsi="Times New Roman" w:cs="Times New Roman"/>
          <w:sz w:val="24"/>
          <w:szCs w:val="24"/>
        </w:rPr>
      </w:pPr>
    </w:p>
    <w:p w14:paraId="1A5B41BD" w14:textId="39C8BCB6" w:rsidR="007F2F46" w:rsidRDefault="007F2F46" w:rsidP="007F2F4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no direct costs to law enforcement to participate in the FBI UCR Program other than their time to respond.  The FBI UCR Program disseminates the electronic version of the </w:t>
      </w:r>
      <w:r>
        <w:rPr>
          <w:rFonts w:ascii="Times New Roman" w:hAnsi="Times New Roman" w:cs="Times New Roman"/>
          <w:i/>
          <w:sz w:val="24"/>
          <w:szCs w:val="24"/>
        </w:rPr>
        <w:t>Cargo Theft Incident Report</w:t>
      </w:r>
      <w:r>
        <w:rPr>
          <w:rFonts w:ascii="Times New Roman" w:hAnsi="Times New Roman" w:cs="Times New Roman"/>
          <w:sz w:val="24"/>
          <w:szCs w:val="24"/>
        </w:rPr>
        <w:t xml:space="preserve"> free of charge via the Microsoft Excel Workbook Tool.</w:t>
      </w:r>
    </w:p>
    <w:p w14:paraId="2161A376" w14:textId="77777777" w:rsidR="007F2F46" w:rsidRDefault="007F2F46" w:rsidP="007F2F46">
      <w:pPr>
        <w:pStyle w:val="ListParagraph"/>
        <w:spacing w:after="0" w:line="240" w:lineRule="auto"/>
        <w:rPr>
          <w:rFonts w:ascii="Times New Roman" w:hAnsi="Times New Roman" w:cs="Times New Roman"/>
          <w:sz w:val="24"/>
          <w:szCs w:val="24"/>
        </w:rPr>
      </w:pPr>
    </w:p>
    <w:p w14:paraId="3A1B8AD9" w14:textId="6084FBC0" w:rsidR="007F2F46" w:rsidRDefault="007F2F46" w:rsidP="007F2F4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Respondents may incur capital or start-up costs associated with this information collection, although it is difficult to obtain the costs to agency </w:t>
      </w:r>
      <w:r w:rsidR="00FF3854">
        <w:rPr>
          <w:rFonts w:ascii="Times New Roman" w:hAnsi="Times New Roman" w:cs="Times New Roman"/>
          <w:sz w:val="24"/>
          <w:szCs w:val="24"/>
        </w:rPr>
        <w:t>RMS</w:t>
      </w:r>
      <w:r>
        <w:rPr>
          <w:rFonts w:ascii="Times New Roman" w:hAnsi="Times New Roman" w:cs="Times New Roman"/>
          <w:sz w:val="24"/>
          <w:szCs w:val="24"/>
        </w:rPr>
        <w:t>.  Vendors do not divulge costs due to the fact that vendors charge differently from agency to agency and many costs are built into the vendor’s contracts.  Depending on these contracts, changes mandated by law are included within the original contract with no additional costs.  However, an estimate has been projected that agencies pay a $107,000 maintenance fee every year for system maintenance costs.</w:t>
      </w:r>
    </w:p>
    <w:p w14:paraId="34AC8F39" w14:textId="13DB38F8" w:rsidR="007F2F46" w:rsidRDefault="007F2F46" w:rsidP="007F2F46">
      <w:pPr>
        <w:spacing w:after="0" w:line="240" w:lineRule="auto"/>
        <w:rPr>
          <w:rFonts w:ascii="Times New Roman" w:hAnsi="Times New Roman" w:cs="Times New Roman"/>
          <w:sz w:val="24"/>
          <w:szCs w:val="24"/>
        </w:rPr>
      </w:pPr>
    </w:p>
    <w:p w14:paraId="379B28ED" w14:textId="77777777" w:rsidR="007F2F46" w:rsidRDefault="007F2F46" w:rsidP="007F2F46">
      <w:pPr>
        <w:spacing w:after="0" w:line="240" w:lineRule="auto"/>
        <w:rPr>
          <w:rFonts w:ascii="Times New Roman" w:hAnsi="Times New Roman" w:cs="Times New Roman"/>
          <w:sz w:val="24"/>
          <w:szCs w:val="24"/>
        </w:rPr>
      </w:pPr>
    </w:p>
    <w:p w14:paraId="567DD2C1" w14:textId="79C9392B" w:rsidR="007F2F46" w:rsidRPr="007F2F46" w:rsidRDefault="007F2F46" w:rsidP="007F2F46">
      <w:pPr>
        <w:pStyle w:val="ListParagraph"/>
        <w:numPr>
          <w:ilvl w:val="0"/>
          <w:numId w:val="2"/>
        </w:numPr>
        <w:spacing w:after="0" w:line="240" w:lineRule="auto"/>
        <w:rPr>
          <w:rFonts w:ascii="Times New Roman" w:hAnsi="Times New Roman" w:cs="Times New Roman"/>
          <w:sz w:val="24"/>
          <w:szCs w:val="24"/>
          <w:u w:val="single"/>
        </w:rPr>
      </w:pPr>
      <w:r w:rsidRPr="007F2F46">
        <w:rPr>
          <w:rFonts w:ascii="Times New Roman" w:hAnsi="Times New Roman" w:cs="Times New Roman"/>
          <w:sz w:val="24"/>
          <w:szCs w:val="24"/>
          <w:u w:val="single"/>
        </w:rPr>
        <w:t>Cost to Federal Government</w:t>
      </w:r>
    </w:p>
    <w:p w14:paraId="2916624E" w14:textId="77777777" w:rsidR="007F2F46" w:rsidRDefault="007F2F46" w:rsidP="007F2F46">
      <w:pPr>
        <w:pStyle w:val="ListParagraph"/>
        <w:spacing w:after="0" w:line="240" w:lineRule="auto"/>
        <w:rPr>
          <w:rFonts w:ascii="Times New Roman" w:hAnsi="Times New Roman" w:cs="Times New Roman"/>
          <w:sz w:val="24"/>
          <w:szCs w:val="24"/>
          <w:u w:val="single"/>
        </w:rPr>
      </w:pPr>
    </w:p>
    <w:p w14:paraId="15A5C8D8" w14:textId="261AE9B7" w:rsidR="007F2F46" w:rsidRDefault="007F2F46" w:rsidP="007F2F4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According to the cost module provided by the FBI CJIS Division, Resource Management Section, Fee Programs Unit, the following are projections based upon prior collection activity, as well as activities anticipated ove</w:t>
      </w:r>
      <w:r w:rsidR="00F37FBA">
        <w:rPr>
          <w:rFonts w:ascii="Times New Roman" w:hAnsi="Times New Roman" w:cs="Times New Roman"/>
          <w:sz w:val="24"/>
          <w:szCs w:val="24"/>
        </w:rPr>
        <w:t>r the next three years for both the NIBRS and SRS.  The cost module does not separate the costs between the two methods of collecting UCR data.</w:t>
      </w:r>
    </w:p>
    <w:p w14:paraId="41513251" w14:textId="77777777" w:rsidR="00F37FBA" w:rsidRDefault="00F37FBA" w:rsidP="007F2F46">
      <w:pPr>
        <w:pStyle w:val="ListParagraph"/>
        <w:spacing w:after="0" w:line="240" w:lineRule="auto"/>
        <w:rPr>
          <w:rFonts w:ascii="Times New Roman" w:hAnsi="Times New Roman" w:cs="Times New Roman"/>
          <w:sz w:val="24"/>
          <w:szCs w:val="24"/>
        </w:rPr>
      </w:pPr>
    </w:p>
    <w:p w14:paraId="2F8602D8" w14:textId="77777777" w:rsidR="00F37FBA" w:rsidRPr="004450F7" w:rsidRDefault="00F37FBA" w:rsidP="00F37FBA">
      <w:pPr>
        <w:spacing w:after="0" w:line="240" w:lineRule="auto"/>
        <w:ind w:left="1440"/>
        <w:rPr>
          <w:rFonts w:ascii="Times New Roman" w:hAnsi="Times New Roman" w:cs="Times New Roman"/>
          <w:sz w:val="24"/>
          <w:szCs w:val="24"/>
          <w:u w:val="single"/>
        </w:rPr>
      </w:pPr>
      <w:r w:rsidRPr="004450F7">
        <w:rPr>
          <w:rFonts w:ascii="Times New Roman" w:hAnsi="Times New Roman" w:cs="Times New Roman"/>
          <w:sz w:val="24"/>
          <w:szCs w:val="24"/>
          <w:u w:val="single"/>
        </w:rPr>
        <w:t>Data Collection and Processing Costs</w:t>
      </w:r>
    </w:p>
    <w:p w14:paraId="4327EB6A" w14:textId="77777777" w:rsidR="00F37FBA" w:rsidRPr="004450F7" w:rsidRDefault="00F37FBA" w:rsidP="00F37FBA">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Administrative</w:t>
      </w:r>
      <w:r w:rsidRPr="004450F7">
        <w:rPr>
          <w:rFonts w:ascii="Times New Roman" w:hAnsi="Times New Roman" w:cs="Times New Roman"/>
          <w:sz w:val="24"/>
          <w:szCs w:val="24"/>
        </w:rPr>
        <w:tab/>
        <w:t>$</w:t>
      </w:r>
      <w:r w:rsidRPr="004450F7">
        <w:rPr>
          <w:rFonts w:ascii="Times New Roman" w:hAnsi="Times New Roman" w:cs="Times New Roman"/>
          <w:sz w:val="24"/>
          <w:szCs w:val="24"/>
        </w:rPr>
        <w:tab/>
        <w:t>51,366.58</w:t>
      </w:r>
    </w:p>
    <w:p w14:paraId="6D7F1E44" w14:textId="77777777" w:rsidR="00F37FBA" w:rsidRPr="004450F7" w:rsidRDefault="00F37FBA" w:rsidP="00F37FBA">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Application for Resources Support</w:t>
      </w:r>
      <w:r w:rsidRPr="004450F7">
        <w:rPr>
          <w:rFonts w:ascii="Times New Roman" w:hAnsi="Times New Roman" w:cs="Times New Roman"/>
          <w:sz w:val="24"/>
          <w:szCs w:val="24"/>
        </w:rPr>
        <w:tab/>
        <w:t>$</w:t>
      </w:r>
      <w:r w:rsidRPr="004450F7">
        <w:rPr>
          <w:rFonts w:ascii="Times New Roman" w:hAnsi="Times New Roman" w:cs="Times New Roman"/>
          <w:sz w:val="24"/>
          <w:szCs w:val="24"/>
        </w:rPr>
        <w:tab/>
        <w:t>33,313.62</w:t>
      </w:r>
    </w:p>
    <w:p w14:paraId="40B911F6" w14:textId="77777777" w:rsidR="00F37FBA" w:rsidRPr="004450F7" w:rsidRDefault="00F37FBA" w:rsidP="00F37FBA">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Assessments/Analysis – External Customers</w:t>
      </w:r>
      <w:r w:rsidRPr="004450F7">
        <w:rPr>
          <w:rFonts w:ascii="Times New Roman" w:hAnsi="Times New Roman" w:cs="Times New Roman"/>
          <w:sz w:val="24"/>
          <w:szCs w:val="24"/>
        </w:rPr>
        <w:tab/>
        <w:t>$</w:t>
      </w:r>
      <w:r w:rsidRPr="004450F7">
        <w:rPr>
          <w:rFonts w:ascii="Times New Roman" w:hAnsi="Times New Roman" w:cs="Times New Roman"/>
          <w:sz w:val="24"/>
          <w:szCs w:val="24"/>
        </w:rPr>
        <w:tab/>
        <w:t>50,520.46</w:t>
      </w:r>
    </w:p>
    <w:p w14:paraId="16F2DC91" w14:textId="77777777" w:rsidR="00F37FBA" w:rsidRDefault="00F37FBA" w:rsidP="00F37FBA">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Budget Activities, Strategic Planning &amp; Program</w:t>
      </w:r>
      <w:r>
        <w:rPr>
          <w:rFonts w:ascii="Times New Roman" w:hAnsi="Times New Roman" w:cs="Times New Roman"/>
          <w:sz w:val="24"/>
          <w:szCs w:val="24"/>
        </w:rPr>
        <w:tab/>
      </w:r>
    </w:p>
    <w:p w14:paraId="7E04641D" w14:textId="77777777" w:rsidR="00F37FBA" w:rsidRPr="004450F7" w:rsidRDefault="00F37FBA" w:rsidP="00F37FBA">
      <w:pPr>
        <w:tabs>
          <w:tab w:val="left" w:pos="6840"/>
          <w:tab w:val="right" w:pos="8280"/>
        </w:tabs>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Control</w:t>
      </w:r>
      <w:r>
        <w:rPr>
          <w:rFonts w:ascii="Times New Roman" w:hAnsi="Times New Roman" w:cs="Times New Roman"/>
          <w:sz w:val="24"/>
          <w:szCs w:val="24"/>
        </w:rPr>
        <w:tab/>
        <w:t>$</w:t>
      </w:r>
      <w:r>
        <w:rPr>
          <w:rFonts w:ascii="Times New Roman" w:hAnsi="Times New Roman" w:cs="Times New Roman"/>
          <w:sz w:val="24"/>
          <w:szCs w:val="24"/>
        </w:rPr>
        <w:tab/>
        <w:t>245,155.22</w:t>
      </w:r>
    </w:p>
    <w:p w14:paraId="0981AAA5" w14:textId="77777777" w:rsidR="00F37FBA" w:rsidRPr="004450F7" w:rsidRDefault="00F37FBA" w:rsidP="00F37FBA">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Communication/Reporting</w:t>
      </w:r>
      <w:r w:rsidRPr="004450F7">
        <w:rPr>
          <w:rFonts w:ascii="Times New Roman" w:hAnsi="Times New Roman" w:cs="Times New Roman"/>
          <w:sz w:val="24"/>
          <w:szCs w:val="24"/>
        </w:rPr>
        <w:tab/>
        <w:t>$</w:t>
      </w:r>
      <w:r w:rsidRPr="004450F7">
        <w:rPr>
          <w:rFonts w:ascii="Times New Roman" w:hAnsi="Times New Roman" w:cs="Times New Roman"/>
          <w:sz w:val="24"/>
          <w:szCs w:val="24"/>
        </w:rPr>
        <w:tab/>
        <w:t>132,441.55</w:t>
      </w:r>
    </w:p>
    <w:p w14:paraId="4E7C2407" w14:textId="77777777" w:rsidR="00F37FBA" w:rsidRPr="004450F7" w:rsidRDefault="00F37FBA" w:rsidP="00F37FBA">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Curriculum Design – External Customers</w:t>
      </w:r>
      <w:r w:rsidRPr="004450F7">
        <w:rPr>
          <w:rFonts w:ascii="Times New Roman" w:hAnsi="Times New Roman" w:cs="Times New Roman"/>
          <w:sz w:val="24"/>
          <w:szCs w:val="24"/>
        </w:rPr>
        <w:tab/>
        <w:t>$</w:t>
      </w:r>
      <w:r w:rsidRPr="004450F7">
        <w:rPr>
          <w:rFonts w:ascii="Times New Roman" w:hAnsi="Times New Roman" w:cs="Times New Roman"/>
          <w:sz w:val="24"/>
          <w:szCs w:val="24"/>
        </w:rPr>
        <w:tab/>
        <w:t>98,745.93</w:t>
      </w:r>
    </w:p>
    <w:p w14:paraId="0B7F0134" w14:textId="77777777" w:rsidR="00F37FBA" w:rsidRPr="004450F7" w:rsidRDefault="00F37FBA" w:rsidP="00F37FBA">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Customer Service Group</w:t>
      </w:r>
      <w:r w:rsidRPr="004450F7">
        <w:rPr>
          <w:rFonts w:ascii="Times New Roman" w:hAnsi="Times New Roman" w:cs="Times New Roman"/>
          <w:sz w:val="24"/>
          <w:szCs w:val="24"/>
        </w:rPr>
        <w:tab/>
        <w:t>$</w:t>
      </w:r>
      <w:r w:rsidRPr="004450F7">
        <w:rPr>
          <w:rFonts w:ascii="Times New Roman" w:hAnsi="Times New Roman" w:cs="Times New Roman"/>
          <w:sz w:val="24"/>
          <w:szCs w:val="24"/>
        </w:rPr>
        <w:tab/>
        <w:t>8,610.83</w:t>
      </w:r>
    </w:p>
    <w:p w14:paraId="225DE782" w14:textId="77777777" w:rsidR="00F37FBA" w:rsidRPr="004450F7" w:rsidRDefault="00F37FBA" w:rsidP="00F37FBA">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Customer Service Support</w:t>
      </w:r>
      <w:r w:rsidRPr="004450F7">
        <w:rPr>
          <w:rFonts w:ascii="Times New Roman" w:hAnsi="Times New Roman" w:cs="Times New Roman"/>
          <w:sz w:val="24"/>
          <w:szCs w:val="24"/>
        </w:rPr>
        <w:tab/>
        <w:t>$</w:t>
      </w:r>
      <w:r w:rsidRPr="004450F7">
        <w:rPr>
          <w:rFonts w:ascii="Times New Roman" w:hAnsi="Times New Roman" w:cs="Times New Roman"/>
          <w:sz w:val="24"/>
          <w:szCs w:val="24"/>
        </w:rPr>
        <w:tab/>
        <w:t>52,773.95</w:t>
      </w:r>
    </w:p>
    <w:p w14:paraId="078721E0" w14:textId="77777777" w:rsidR="00F37FBA" w:rsidRPr="004450F7" w:rsidRDefault="00F37FBA" w:rsidP="00F37FBA">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Data Entry</w:t>
      </w:r>
      <w:r w:rsidRPr="004450F7">
        <w:rPr>
          <w:rFonts w:ascii="Times New Roman" w:hAnsi="Times New Roman" w:cs="Times New Roman"/>
          <w:sz w:val="24"/>
          <w:szCs w:val="24"/>
        </w:rPr>
        <w:tab/>
        <w:t>$</w:t>
      </w:r>
      <w:r w:rsidRPr="004450F7">
        <w:rPr>
          <w:rFonts w:ascii="Times New Roman" w:hAnsi="Times New Roman" w:cs="Times New Roman"/>
          <w:sz w:val="24"/>
          <w:szCs w:val="24"/>
        </w:rPr>
        <w:tab/>
        <w:t>18,476.56</w:t>
      </w:r>
    </w:p>
    <w:p w14:paraId="662B31F7" w14:textId="77777777" w:rsidR="00F37FBA" w:rsidRPr="004450F7" w:rsidRDefault="00F37FBA" w:rsidP="00F37FBA">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Development, Test, and Integration</w:t>
      </w:r>
      <w:r w:rsidRPr="004450F7">
        <w:rPr>
          <w:rFonts w:ascii="Times New Roman" w:hAnsi="Times New Roman" w:cs="Times New Roman"/>
          <w:sz w:val="24"/>
          <w:szCs w:val="24"/>
        </w:rPr>
        <w:tab/>
        <w:t>$</w:t>
      </w:r>
      <w:r w:rsidRPr="004450F7">
        <w:rPr>
          <w:rFonts w:ascii="Times New Roman" w:hAnsi="Times New Roman" w:cs="Times New Roman"/>
          <w:sz w:val="24"/>
          <w:szCs w:val="24"/>
        </w:rPr>
        <w:tab/>
        <w:t>279,530.52</w:t>
      </w:r>
    </w:p>
    <w:p w14:paraId="2228B549" w14:textId="77777777" w:rsidR="00F37FBA" w:rsidRPr="004450F7" w:rsidRDefault="00F37FBA" w:rsidP="00F37FBA">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Editing</w:t>
      </w:r>
      <w:r w:rsidRPr="004450F7">
        <w:rPr>
          <w:rFonts w:ascii="Times New Roman" w:hAnsi="Times New Roman" w:cs="Times New Roman"/>
          <w:sz w:val="24"/>
          <w:szCs w:val="24"/>
        </w:rPr>
        <w:tab/>
        <w:t>$</w:t>
      </w:r>
      <w:r w:rsidRPr="004450F7">
        <w:rPr>
          <w:rFonts w:ascii="Times New Roman" w:hAnsi="Times New Roman" w:cs="Times New Roman"/>
          <w:sz w:val="24"/>
          <w:szCs w:val="24"/>
        </w:rPr>
        <w:tab/>
        <w:t>285,589.82</w:t>
      </w:r>
    </w:p>
    <w:p w14:paraId="0EBF8238" w14:textId="77777777" w:rsidR="00F37FBA" w:rsidRPr="004450F7" w:rsidRDefault="00F37FBA" w:rsidP="00F37FBA">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Human Resource Management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172,388.58</w:t>
      </w:r>
    </w:p>
    <w:p w14:paraId="63F369DF" w14:textId="77777777" w:rsidR="00F37FBA" w:rsidRPr="004450F7" w:rsidRDefault="00F37FBA" w:rsidP="00F37FBA">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Liaison, Correspondence, Data Requests</w:t>
      </w:r>
      <w:r w:rsidRPr="004450F7">
        <w:rPr>
          <w:rFonts w:ascii="Times New Roman" w:hAnsi="Times New Roman" w:cs="Times New Roman"/>
          <w:sz w:val="24"/>
          <w:szCs w:val="24"/>
        </w:rPr>
        <w:tab/>
        <w:t>$</w:t>
      </w:r>
      <w:r w:rsidRPr="004450F7">
        <w:rPr>
          <w:rFonts w:ascii="Times New Roman" w:hAnsi="Times New Roman" w:cs="Times New Roman"/>
          <w:sz w:val="24"/>
          <w:szCs w:val="24"/>
        </w:rPr>
        <w:tab/>
        <w:t>694,243.64</w:t>
      </w:r>
    </w:p>
    <w:p w14:paraId="0C316D73" w14:textId="77777777" w:rsidR="00F37FBA" w:rsidRPr="004450F7" w:rsidRDefault="00F37FBA" w:rsidP="00F37FBA">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Life Cycle Records Management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23,322.74</w:t>
      </w:r>
    </w:p>
    <w:p w14:paraId="5F409BA8" w14:textId="77777777" w:rsidR="00F37FBA" w:rsidRPr="004450F7" w:rsidRDefault="00F37FBA" w:rsidP="00F37FBA">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Manage Congressional Correspondence</w:t>
      </w:r>
      <w:r w:rsidRPr="004450F7">
        <w:rPr>
          <w:rFonts w:ascii="Times New Roman" w:hAnsi="Times New Roman" w:cs="Times New Roman"/>
          <w:sz w:val="24"/>
          <w:szCs w:val="24"/>
        </w:rPr>
        <w:tab/>
        <w:t>$</w:t>
      </w:r>
      <w:r w:rsidRPr="004450F7">
        <w:rPr>
          <w:rFonts w:ascii="Times New Roman" w:hAnsi="Times New Roman" w:cs="Times New Roman"/>
          <w:sz w:val="24"/>
          <w:szCs w:val="24"/>
        </w:rPr>
        <w:tab/>
        <w:t>15,548.49</w:t>
      </w:r>
    </w:p>
    <w:p w14:paraId="427DA546" w14:textId="77777777" w:rsidR="00960E05" w:rsidRDefault="00960E05" w:rsidP="00F37FBA">
      <w:pPr>
        <w:tabs>
          <w:tab w:val="left" w:pos="6840"/>
          <w:tab w:val="right" w:pos="8280"/>
        </w:tabs>
        <w:spacing w:after="0" w:line="240" w:lineRule="auto"/>
        <w:ind w:left="1440"/>
        <w:jc w:val="both"/>
        <w:rPr>
          <w:rFonts w:ascii="Times New Roman" w:hAnsi="Times New Roman" w:cs="Times New Roman"/>
          <w:sz w:val="24"/>
          <w:szCs w:val="24"/>
        </w:rPr>
      </w:pPr>
    </w:p>
    <w:p w14:paraId="4CA075CA" w14:textId="58940B2D" w:rsidR="00F37FBA" w:rsidRPr="004450F7" w:rsidRDefault="00F37FBA" w:rsidP="00F37FBA">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Manage Freedom of Information Act Requests</w:t>
      </w:r>
      <w:r w:rsidRPr="004450F7">
        <w:rPr>
          <w:rFonts w:ascii="Times New Roman" w:hAnsi="Times New Roman" w:cs="Times New Roman"/>
          <w:sz w:val="24"/>
          <w:szCs w:val="24"/>
        </w:rPr>
        <w:tab/>
        <w:t>$</w:t>
      </w:r>
      <w:r w:rsidRPr="004450F7">
        <w:rPr>
          <w:rFonts w:ascii="Times New Roman" w:hAnsi="Times New Roman" w:cs="Times New Roman"/>
          <w:sz w:val="24"/>
          <w:szCs w:val="24"/>
        </w:rPr>
        <w:tab/>
        <w:t>15,548.49</w:t>
      </w:r>
    </w:p>
    <w:p w14:paraId="42D3A697" w14:textId="77777777" w:rsidR="00F37FBA" w:rsidRPr="004450F7" w:rsidRDefault="00F37FBA" w:rsidP="00F37FBA">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Marketing</w:t>
      </w:r>
      <w:r w:rsidRPr="004450F7">
        <w:rPr>
          <w:rFonts w:ascii="Times New Roman" w:hAnsi="Times New Roman" w:cs="Times New Roman"/>
          <w:sz w:val="24"/>
          <w:szCs w:val="24"/>
        </w:rPr>
        <w:tab/>
        <w:t>$</w:t>
      </w:r>
      <w:r w:rsidRPr="004450F7">
        <w:rPr>
          <w:rFonts w:ascii="Times New Roman" w:hAnsi="Times New Roman" w:cs="Times New Roman"/>
          <w:sz w:val="24"/>
          <w:szCs w:val="24"/>
        </w:rPr>
        <w:tab/>
        <w:t>23,214.69</w:t>
      </w:r>
    </w:p>
    <w:p w14:paraId="4CAAD163" w14:textId="77777777" w:rsidR="00F37FBA" w:rsidRPr="004450F7" w:rsidRDefault="00F37FBA" w:rsidP="00F37FBA">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Operational Assistance</w:t>
      </w:r>
      <w:r w:rsidRPr="004450F7">
        <w:rPr>
          <w:rFonts w:ascii="Times New Roman" w:hAnsi="Times New Roman" w:cs="Times New Roman"/>
          <w:sz w:val="24"/>
          <w:szCs w:val="24"/>
        </w:rPr>
        <w:tab/>
        <w:t>$</w:t>
      </w:r>
      <w:r w:rsidRPr="004450F7">
        <w:rPr>
          <w:rFonts w:ascii="Times New Roman" w:hAnsi="Times New Roman" w:cs="Times New Roman"/>
          <w:sz w:val="24"/>
          <w:szCs w:val="24"/>
        </w:rPr>
        <w:tab/>
        <w:t>60,685.07</w:t>
      </w:r>
    </w:p>
    <w:p w14:paraId="502F9755" w14:textId="77777777" w:rsidR="00F37FBA" w:rsidRPr="004450F7" w:rsidRDefault="00F37FBA" w:rsidP="00F37FBA">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Operations Research and Analysis</w:t>
      </w:r>
      <w:r w:rsidRPr="004450F7">
        <w:rPr>
          <w:rFonts w:ascii="Times New Roman" w:hAnsi="Times New Roman" w:cs="Times New Roman"/>
          <w:sz w:val="24"/>
          <w:szCs w:val="24"/>
        </w:rPr>
        <w:tab/>
        <w:t>$</w:t>
      </w:r>
      <w:r w:rsidRPr="004450F7">
        <w:rPr>
          <w:rFonts w:ascii="Times New Roman" w:hAnsi="Times New Roman" w:cs="Times New Roman"/>
          <w:sz w:val="24"/>
          <w:szCs w:val="24"/>
        </w:rPr>
        <w:tab/>
        <w:t>4,589.31</w:t>
      </w:r>
    </w:p>
    <w:p w14:paraId="4CCD85F3" w14:textId="77777777" w:rsidR="00F37FBA" w:rsidRPr="004450F7" w:rsidRDefault="00F37FBA" w:rsidP="00F37FBA">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Perform Strategic Planning</w:t>
      </w:r>
      <w:r w:rsidRPr="004450F7">
        <w:rPr>
          <w:rFonts w:ascii="Times New Roman" w:hAnsi="Times New Roman" w:cs="Times New Roman"/>
          <w:sz w:val="24"/>
          <w:szCs w:val="24"/>
        </w:rPr>
        <w:tab/>
        <w:t>$</w:t>
      </w:r>
      <w:r w:rsidRPr="004450F7">
        <w:rPr>
          <w:rFonts w:ascii="Times New Roman" w:hAnsi="Times New Roman" w:cs="Times New Roman"/>
          <w:sz w:val="24"/>
          <w:szCs w:val="24"/>
        </w:rPr>
        <w:tab/>
        <w:t>28,704.05</w:t>
      </w:r>
    </w:p>
    <w:p w14:paraId="03988E9A" w14:textId="77777777" w:rsidR="00F37FBA" w:rsidRPr="004450F7" w:rsidRDefault="00F37FBA" w:rsidP="00F37FBA">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Perform Unit Budget Activities</w:t>
      </w:r>
      <w:r w:rsidRPr="004450F7">
        <w:rPr>
          <w:rFonts w:ascii="Times New Roman" w:hAnsi="Times New Roman" w:cs="Times New Roman"/>
          <w:sz w:val="24"/>
          <w:szCs w:val="24"/>
        </w:rPr>
        <w:tab/>
        <w:t>$</w:t>
      </w:r>
      <w:r w:rsidRPr="004450F7">
        <w:rPr>
          <w:rFonts w:ascii="Times New Roman" w:hAnsi="Times New Roman" w:cs="Times New Roman"/>
          <w:sz w:val="24"/>
          <w:szCs w:val="24"/>
        </w:rPr>
        <w:tab/>
        <w:t>13,667.22</w:t>
      </w:r>
    </w:p>
    <w:p w14:paraId="0EA35CD3" w14:textId="77777777" w:rsidR="00F37FBA" w:rsidRPr="004450F7" w:rsidRDefault="00F37FBA" w:rsidP="00F37FBA">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Policy, Development, and Program Planning</w:t>
      </w:r>
      <w:r w:rsidRPr="004450F7">
        <w:rPr>
          <w:rFonts w:ascii="Times New Roman" w:hAnsi="Times New Roman" w:cs="Times New Roman"/>
          <w:sz w:val="24"/>
          <w:szCs w:val="24"/>
        </w:rPr>
        <w:tab/>
        <w:t>$</w:t>
      </w:r>
      <w:r w:rsidRPr="004450F7">
        <w:rPr>
          <w:rFonts w:ascii="Times New Roman" w:hAnsi="Times New Roman" w:cs="Times New Roman"/>
          <w:sz w:val="24"/>
          <w:szCs w:val="24"/>
        </w:rPr>
        <w:tab/>
        <w:t>290,486.20</w:t>
      </w:r>
    </w:p>
    <w:p w14:paraId="2C2CCAF1" w14:textId="77777777" w:rsidR="00F37FBA" w:rsidRPr="004450F7" w:rsidRDefault="00F37FBA" w:rsidP="00F37FBA">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Project and Program Management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213,406.96</w:t>
      </w:r>
    </w:p>
    <w:p w14:paraId="4D72538B" w14:textId="77777777" w:rsidR="00F37FBA" w:rsidRPr="004450F7" w:rsidRDefault="00F37FBA" w:rsidP="00F37FBA">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Provide Technical, Statistical, Mathematical Assistance/</w:t>
      </w:r>
    </w:p>
    <w:p w14:paraId="35FBED17" w14:textId="77777777" w:rsidR="00F37FBA" w:rsidRPr="004450F7" w:rsidRDefault="00F37FBA" w:rsidP="00F37FBA">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ab/>
        <w:t>Training</w:t>
      </w:r>
      <w:r w:rsidRPr="004450F7">
        <w:rPr>
          <w:rFonts w:ascii="Times New Roman" w:hAnsi="Times New Roman" w:cs="Times New Roman"/>
          <w:sz w:val="24"/>
          <w:szCs w:val="24"/>
        </w:rPr>
        <w:tab/>
        <w:t>$</w:t>
      </w:r>
      <w:r w:rsidRPr="004450F7">
        <w:rPr>
          <w:rFonts w:ascii="Times New Roman" w:hAnsi="Times New Roman" w:cs="Times New Roman"/>
          <w:sz w:val="24"/>
          <w:szCs w:val="24"/>
        </w:rPr>
        <w:tab/>
        <w:t>3,511.71</w:t>
      </w:r>
    </w:p>
    <w:p w14:paraId="1CC34CEC" w14:textId="77777777" w:rsidR="00F37FBA" w:rsidRPr="004450F7" w:rsidRDefault="00F37FBA" w:rsidP="00F37FBA">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Provide Training Instruction – External Customers</w:t>
      </w:r>
      <w:r w:rsidRPr="004450F7">
        <w:rPr>
          <w:rFonts w:ascii="Times New Roman" w:hAnsi="Times New Roman" w:cs="Times New Roman"/>
          <w:sz w:val="24"/>
          <w:szCs w:val="24"/>
        </w:rPr>
        <w:tab/>
        <w:t>$</w:t>
      </w:r>
      <w:r w:rsidRPr="004450F7">
        <w:rPr>
          <w:rFonts w:ascii="Times New Roman" w:hAnsi="Times New Roman" w:cs="Times New Roman"/>
          <w:sz w:val="24"/>
          <w:szCs w:val="24"/>
        </w:rPr>
        <w:tab/>
        <w:t>223,899.58</w:t>
      </w:r>
    </w:p>
    <w:p w14:paraId="0B6AAABE" w14:textId="77777777" w:rsidR="00F37FBA" w:rsidRPr="004450F7" w:rsidRDefault="00F37FBA" w:rsidP="00F37FBA">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Request for Information</w:t>
      </w:r>
      <w:r w:rsidRPr="004450F7">
        <w:rPr>
          <w:rFonts w:ascii="Times New Roman" w:hAnsi="Times New Roman" w:cs="Times New Roman"/>
          <w:sz w:val="24"/>
          <w:szCs w:val="24"/>
        </w:rPr>
        <w:tab/>
        <w:t>$</w:t>
      </w:r>
      <w:r w:rsidRPr="004450F7">
        <w:rPr>
          <w:rFonts w:ascii="Times New Roman" w:hAnsi="Times New Roman" w:cs="Times New Roman"/>
          <w:sz w:val="24"/>
          <w:szCs w:val="24"/>
        </w:rPr>
        <w:tab/>
        <w:t>8,748.18</w:t>
      </w:r>
    </w:p>
    <w:p w14:paraId="1624E68F" w14:textId="77777777" w:rsidR="00F37FBA" w:rsidRPr="004450F7" w:rsidRDefault="00F37FBA" w:rsidP="00F37FBA">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Research and Analysis</w:t>
      </w:r>
      <w:r w:rsidRPr="004450F7">
        <w:rPr>
          <w:rFonts w:ascii="Times New Roman" w:hAnsi="Times New Roman" w:cs="Times New Roman"/>
          <w:sz w:val="24"/>
          <w:szCs w:val="24"/>
        </w:rPr>
        <w:tab/>
        <w:t>$</w:t>
      </w:r>
      <w:r w:rsidRPr="004450F7">
        <w:rPr>
          <w:rFonts w:ascii="Times New Roman" w:hAnsi="Times New Roman" w:cs="Times New Roman"/>
          <w:sz w:val="24"/>
          <w:szCs w:val="24"/>
        </w:rPr>
        <w:tab/>
        <w:t>224,431.85</w:t>
      </w:r>
    </w:p>
    <w:p w14:paraId="20ADC3E2" w14:textId="77777777" w:rsidR="00F37FBA" w:rsidRPr="004450F7" w:rsidRDefault="00F37FBA" w:rsidP="00F37FBA">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SENTINEL Management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23,322.74</w:t>
      </w:r>
    </w:p>
    <w:p w14:paraId="454076F7" w14:textId="77777777" w:rsidR="00F37FBA" w:rsidRPr="004450F7" w:rsidRDefault="00F37FBA" w:rsidP="00F37FBA">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Software Maintenance</w:t>
      </w:r>
      <w:r w:rsidRPr="004450F7">
        <w:rPr>
          <w:rFonts w:ascii="Times New Roman" w:hAnsi="Times New Roman" w:cs="Times New Roman"/>
          <w:sz w:val="24"/>
          <w:szCs w:val="24"/>
        </w:rPr>
        <w:tab/>
        <w:t>$</w:t>
      </w:r>
      <w:r w:rsidRPr="004450F7">
        <w:rPr>
          <w:rFonts w:ascii="Times New Roman" w:hAnsi="Times New Roman" w:cs="Times New Roman"/>
          <w:sz w:val="24"/>
          <w:szCs w:val="24"/>
        </w:rPr>
        <w:tab/>
        <w:t>37,137.98</w:t>
      </w:r>
    </w:p>
    <w:p w14:paraId="5520AE9B" w14:textId="77777777" w:rsidR="00F37FBA" w:rsidRPr="004450F7" w:rsidRDefault="00F37FBA" w:rsidP="00F37FBA">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Source Selection Support</w:t>
      </w:r>
      <w:r w:rsidRPr="004450F7">
        <w:rPr>
          <w:rFonts w:ascii="Times New Roman" w:hAnsi="Times New Roman" w:cs="Times New Roman"/>
          <w:sz w:val="24"/>
          <w:szCs w:val="24"/>
        </w:rPr>
        <w:tab/>
        <w:t>$</w:t>
      </w:r>
      <w:r w:rsidRPr="004450F7">
        <w:rPr>
          <w:rFonts w:ascii="Times New Roman" w:hAnsi="Times New Roman" w:cs="Times New Roman"/>
          <w:sz w:val="24"/>
          <w:szCs w:val="24"/>
        </w:rPr>
        <w:tab/>
        <w:t>6,833.61</w:t>
      </w:r>
    </w:p>
    <w:p w14:paraId="61D75815" w14:textId="77777777" w:rsidR="00F37FBA" w:rsidRPr="004450F7" w:rsidRDefault="00F37FBA" w:rsidP="00F37FBA">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Special Interest Research</w:t>
      </w:r>
      <w:r w:rsidRPr="004450F7">
        <w:rPr>
          <w:rFonts w:ascii="Times New Roman" w:hAnsi="Times New Roman" w:cs="Times New Roman"/>
          <w:sz w:val="24"/>
          <w:szCs w:val="24"/>
        </w:rPr>
        <w:tab/>
        <w:t>$</w:t>
      </w:r>
      <w:r w:rsidRPr="004450F7">
        <w:rPr>
          <w:rFonts w:ascii="Times New Roman" w:hAnsi="Times New Roman" w:cs="Times New Roman"/>
          <w:sz w:val="24"/>
          <w:szCs w:val="24"/>
        </w:rPr>
        <w:tab/>
        <w:t>1,529.77</w:t>
      </w:r>
    </w:p>
    <w:p w14:paraId="1D5B0D6D" w14:textId="77777777" w:rsidR="00F37FBA" w:rsidRPr="004450F7" w:rsidRDefault="00F37FBA" w:rsidP="00F37FBA">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Special Studies Using UCR Data</w:t>
      </w:r>
      <w:r w:rsidRPr="004450F7">
        <w:rPr>
          <w:rFonts w:ascii="Times New Roman" w:hAnsi="Times New Roman" w:cs="Times New Roman"/>
          <w:sz w:val="24"/>
          <w:szCs w:val="24"/>
        </w:rPr>
        <w:tab/>
        <w:t>$</w:t>
      </w:r>
      <w:r w:rsidRPr="004450F7">
        <w:rPr>
          <w:rFonts w:ascii="Times New Roman" w:hAnsi="Times New Roman" w:cs="Times New Roman"/>
          <w:sz w:val="24"/>
          <w:szCs w:val="24"/>
        </w:rPr>
        <w:tab/>
        <w:t>279,492.14</w:t>
      </w:r>
    </w:p>
    <w:p w14:paraId="491EC25F" w14:textId="77777777" w:rsidR="00F37FBA" w:rsidRPr="004450F7" w:rsidRDefault="00F37FBA" w:rsidP="00F37FBA">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Training/Leadership Development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4,680.04</w:t>
      </w:r>
    </w:p>
    <w:p w14:paraId="3C13A40F" w14:textId="77777777" w:rsidR="00F37FBA" w:rsidRPr="004450F7" w:rsidRDefault="00F37FBA" w:rsidP="00F37FBA">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UCR Automation/Development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222,424.57</w:t>
      </w:r>
    </w:p>
    <w:p w14:paraId="58899C5A" w14:textId="77777777" w:rsidR="00F37FBA" w:rsidRPr="004450F7" w:rsidRDefault="00F37FBA" w:rsidP="00F37FBA">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UCR Data Analysis</w:t>
      </w:r>
      <w:r w:rsidRPr="004450F7">
        <w:rPr>
          <w:rFonts w:ascii="Times New Roman" w:hAnsi="Times New Roman" w:cs="Times New Roman"/>
          <w:sz w:val="24"/>
          <w:szCs w:val="24"/>
        </w:rPr>
        <w:tab/>
        <w:t>$</w:t>
      </w:r>
      <w:r w:rsidRPr="004450F7">
        <w:rPr>
          <w:rFonts w:ascii="Times New Roman" w:hAnsi="Times New Roman" w:cs="Times New Roman"/>
          <w:sz w:val="24"/>
          <w:szCs w:val="24"/>
        </w:rPr>
        <w:tab/>
        <w:t>697,374.36</w:t>
      </w:r>
    </w:p>
    <w:p w14:paraId="32401EC9" w14:textId="5F06DCFF" w:rsidR="00F37FBA" w:rsidRPr="004450F7" w:rsidRDefault="00451B9C" w:rsidP="00F37FBA">
      <w:pPr>
        <w:tabs>
          <w:tab w:val="left" w:pos="1800"/>
          <w:tab w:val="left" w:pos="6840"/>
          <w:tab w:val="right" w:pos="8280"/>
        </w:tabs>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UCR Data Collection</w:t>
      </w:r>
      <w:r>
        <w:rPr>
          <w:rFonts w:ascii="Times New Roman" w:hAnsi="Times New Roman" w:cs="Times New Roman"/>
          <w:sz w:val="24"/>
          <w:szCs w:val="24"/>
        </w:rPr>
        <w:tab/>
        <w:t>$</w:t>
      </w:r>
      <w:r>
        <w:rPr>
          <w:rFonts w:ascii="Times New Roman" w:hAnsi="Times New Roman" w:cs="Times New Roman"/>
          <w:sz w:val="24"/>
          <w:szCs w:val="24"/>
        </w:rPr>
        <w:tab/>
        <w:t>235,</w:t>
      </w:r>
      <w:r w:rsidR="00F37FBA" w:rsidRPr="004450F7">
        <w:rPr>
          <w:rFonts w:ascii="Times New Roman" w:hAnsi="Times New Roman" w:cs="Times New Roman"/>
          <w:sz w:val="24"/>
          <w:szCs w:val="24"/>
        </w:rPr>
        <w:t>854.05</w:t>
      </w:r>
    </w:p>
    <w:p w14:paraId="60E9C2AF" w14:textId="77777777" w:rsidR="00F37FBA" w:rsidRPr="004450F7" w:rsidRDefault="00F37FBA" w:rsidP="00F37FBA">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UCR Publications/Reports</w:t>
      </w:r>
      <w:r w:rsidRPr="004450F7">
        <w:rPr>
          <w:rFonts w:ascii="Times New Roman" w:hAnsi="Times New Roman" w:cs="Times New Roman"/>
          <w:sz w:val="24"/>
          <w:szCs w:val="24"/>
        </w:rPr>
        <w:tab/>
        <w:t>$</w:t>
      </w:r>
      <w:r w:rsidRPr="004450F7">
        <w:rPr>
          <w:rFonts w:ascii="Times New Roman" w:hAnsi="Times New Roman" w:cs="Times New Roman"/>
          <w:sz w:val="24"/>
          <w:szCs w:val="24"/>
        </w:rPr>
        <w:tab/>
        <w:t>424,671.11</w:t>
      </w:r>
    </w:p>
    <w:p w14:paraId="02DEA039" w14:textId="77777777" w:rsidR="00F37FBA" w:rsidRPr="004450F7" w:rsidRDefault="00F37FBA" w:rsidP="00F37FBA">
      <w:pPr>
        <w:tabs>
          <w:tab w:val="left" w:pos="1800"/>
          <w:tab w:val="left" w:pos="6840"/>
          <w:tab w:val="right" w:pos="8280"/>
        </w:tabs>
        <w:spacing w:after="0" w:line="240" w:lineRule="auto"/>
        <w:ind w:left="1440"/>
        <w:jc w:val="both"/>
        <w:rPr>
          <w:rFonts w:ascii="Times New Roman" w:hAnsi="Times New Roman" w:cs="Times New Roman"/>
          <w:sz w:val="24"/>
          <w:szCs w:val="24"/>
          <w:u w:val="single"/>
        </w:rPr>
      </w:pPr>
      <w:r w:rsidRPr="004450F7">
        <w:rPr>
          <w:rFonts w:ascii="Times New Roman" w:hAnsi="Times New Roman" w:cs="Times New Roman"/>
          <w:sz w:val="24"/>
          <w:szCs w:val="24"/>
          <w:u w:val="single"/>
        </w:rPr>
        <w:t>Writing Services/Support</w:t>
      </w:r>
      <w:r w:rsidRPr="004450F7">
        <w:rPr>
          <w:rFonts w:ascii="Times New Roman" w:hAnsi="Times New Roman" w:cs="Times New Roman"/>
          <w:sz w:val="24"/>
          <w:szCs w:val="24"/>
          <w:u w:val="single"/>
        </w:rPr>
        <w:tab/>
        <w:t>$</w:t>
      </w:r>
      <w:r w:rsidRPr="004450F7">
        <w:rPr>
          <w:rFonts w:ascii="Times New Roman" w:hAnsi="Times New Roman" w:cs="Times New Roman"/>
          <w:sz w:val="24"/>
          <w:szCs w:val="24"/>
          <w:u w:val="single"/>
        </w:rPr>
        <w:tab/>
        <w:t>206,237.60</w:t>
      </w:r>
    </w:p>
    <w:p w14:paraId="31B56CB8" w14:textId="77777777" w:rsidR="00F37FBA" w:rsidRDefault="00F37FBA" w:rsidP="00F37FBA">
      <w:pPr>
        <w:tabs>
          <w:tab w:val="left" w:pos="1800"/>
          <w:tab w:val="left" w:pos="6840"/>
          <w:tab w:val="right" w:pos="8280"/>
        </w:tabs>
        <w:spacing w:after="0" w:line="240" w:lineRule="auto"/>
        <w:ind w:left="1440"/>
        <w:jc w:val="both"/>
        <w:rPr>
          <w:rFonts w:ascii="Times New Roman" w:hAnsi="Times New Roman" w:cs="Times New Roman"/>
          <w:b/>
          <w:sz w:val="24"/>
          <w:szCs w:val="24"/>
        </w:rPr>
      </w:pPr>
      <w:r w:rsidRPr="004450F7">
        <w:rPr>
          <w:rFonts w:ascii="Times New Roman" w:hAnsi="Times New Roman" w:cs="Times New Roman"/>
          <w:b/>
          <w:sz w:val="24"/>
          <w:szCs w:val="24"/>
        </w:rPr>
        <w:t>Total Cost to Federal Government</w:t>
      </w:r>
      <w:r w:rsidRPr="004450F7">
        <w:rPr>
          <w:rFonts w:ascii="Times New Roman" w:hAnsi="Times New Roman" w:cs="Times New Roman"/>
          <w:b/>
          <w:sz w:val="24"/>
          <w:szCs w:val="24"/>
        </w:rPr>
        <w:tab/>
        <w:t>$</w:t>
      </w:r>
      <w:r w:rsidRPr="004450F7">
        <w:rPr>
          <w:rFonts w:ascii="Times New Roman" w:hAnsi="Times New Roman" w:cs="Times New Roman"/>
          <w:b/>
          <w:sz w:val="24"/>
          <w:szCs w:val="24"/>
        </w:rPr>
        <w:tab/>
        <w:t>5,412.479.77</w:t>
      </w:r>
    </w:p>
    <w:p w14:paraId="63041AD3" w14:textId="77777777" w:rsidR="00F37FBA" w:rsidRDefault="00F37FBA" w:rsidP="007F2F46">
      <w:pPr>
        <w:pStyle w:val="ListParagraph"/>
        <w:spacing w:after="0" w:line="240" w:lineRule="auto"/>
        <w:rPr>
          <w:rFonts w:ascii="Times New Roman" w:hAnsi="Times New Roman" w:cs="Times New Roman"/>
          <w:sz w:val="24"/>
          <w:szCs w:val="24"/>
        </w:rPr>
      </w:pPr>
    </w:p>
    <w:p w14:paraId="1818A9A9" w14:textId="77777777" w:rsidR="00F37FBA" w:rsidRDefault="00F37FBA" w:rsidP="007F2F46">
      <w:pPr>
        <w:pStyle w:val="ListParagraph"/>
        <w:spacing w:after="0" w:line="240" w:lineRule="auto"/>
        <w:rPr>
          <w:rFonts w:ascii="Times New Roman" w:hAnsi="Times New Roman" w:cs="Times New Roman"/>
          <w:sz w:val="24"/>
          <w:szCs w:val="24"/>
        </w:rPr>
      </w:pPr>
    </w:p>
    <w:p w14:paraId="05318892" w14:textId="7E164F14" w:rsidR="00F37FBA" w:rsidRDefault="00F37FBA" w:rsidP="00F37FBA">
      <w:pPr>
        <w:pStyle w:val="ListParagraph"/>
        <w:numPr>
          <w:ilvl w:val="0"/>
          <w:numId w:val="2"/>
        </w:num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Reason for Change in Burden</w:t>
      </w:r>
    </w:p>
    <w:p w14:paraId="37FF4E17" w14:textId="77777777" w:rsidR="00F37FBA" w:rsidRDefault="00F37FBA" w:rsidP="00F37FBA">
      <w:pPr>
        <w:pStyle w:val="ListParagraph"/>
        <w:spacing w:after="0" w:line="240" w:lineRule="auto"/>
        <w:rPr>
          <w:rFonts w:ascii="Times New Roman" w:hAnsi="Times New Roman" w:cs="Times New Roman"/>
          <w:sz w:val="24"/>
          <w:szCs w:val="24"/>
          <w:u w:val="single"/>
        </w:rPr>
      </w:pPr>
    </w:p>
    <w:p w14:paraId="38E4AF9F" w14:textId="350DEF8B" w:rsidR="00F37FBA" w:rsidRDefault="00F37FBA" w:rsidP="00F37FB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will be an increase in burden for the individual respondents as a result of </w:t>
      </w:r>
      <w:r w:rsidR="0024151F">
        <w:rPr>
          <w:rFonts w:ascii="Times New Roman" w:hAnsi="Times New Roman" w:cs="Times New Roman"/>
          <w:sz w:val="24"/>
          <w:szCs w:val="24"/>
        </w:rPr>
        <w:t xml:space="preserve">more </w:t>
      </w:r>
      <w:r w:rsidR="006A4058">
        <w:rPr>
          <w:rFonts w:ascii="Times New Roman" w:hAnsi="Times New Roman" w:cs="Times New Roman"/>
          <w:sz w:val="24"/>
          <w:szCs w:val="24"/>
        </w:rPr>
        <w:t xml:space="preserve">SRS </w:t>
      </w:r>
      <w:r w:rsidR="0024151F">
        <w:rPr>
          <w:rFonts w:ascii="Times New Roman" w:hAnsi="Times New Roman" w:cs="Times New Roman"/>
          <w:sz w:val="24"/>
          <w:szCs w:val="24"/>
        </w:rPr>
        <w:t xml:space="preserve">agencies programming cargo theft, as well as </w:t>
      </w:r>
      <w:r>
        <w:rPr>
          <w:rFonts w:ascii="Times New Roman" w:hAnsi="Times New Roman" w:cs="Times New Roman"/>
          <w:sz w:val="24"/>
          <w:szCs w:val="24"/>
        </w:rPr>
        <w:t xml:space="preserve">including the burden estimate for state </w:t>
      </w:r>
      <w:r w:rsidR="00C706A2">
        <w:rPr>
          <w:rFonts w:ascii="Times New Roman" w:hAnsi="Times New Roman" w:cs="Times New Roman"/>
          <w:sz w:val="24"/>
          <w:szCs w:val="24"/>
        </w:rPr>
        <w:t xml:space="preserve">UCR </w:t>
      </w:r>
      <w:r>
        <w:rPr>
          <w:rFonts w:ascii="Times New Roman" w:hAnsi="Times New Roman" w:cs="Times New Roman"/>
          <w:sz w:val="24"/>
          <w:szCs w:val="24"/>
        </w:rPr>
        <w:t>program manager and local LEA outreach</w:t>
      </w:r>
      <w:r w:rsidR="0024151F">
        <w:rPr>
          <w:rFonts w:ascii="Times New Roman" w:hAnsi="Times New Roman" w:cs="Times New Roman"/>
          <w:sz w:val="24"/>
          <w:szCs w:val="24"/>
        </w:rPr>
        <w:t>.  This adjustment from 3,152</w:t>
      </w:r>
      <w:r>
        <w:rPr>
          <w:rFonts w:ascii="Times New Roman" w:hAnsi="Times New Roman" w:cs="Times New Roman"/>
          <w:sz w:val="24"/>
          <w:szCs w:val="24"/>
        </w:rPr>
        <w:t xml:space="preserve"> to </w:t>
      </w:r>
      <w:r w:rsidR="00F72383">
        <w:rPr>
          <w:rFonts w:ascii="Times New Roman" w:hAnsi="Times New Roman" w:cs="Times New Roman"/>
          <w:sz w:val="24"/>
          <w:szCs w:val="24"/>
        </w:rPr>
        <w:t>4</w:t>
      </w:r>
      <w:r>
        <w:rPr>
          <w:rFonts w:ascii="Times New Roman" w:hAnsi="Times New Roman" w:cs="Times New Roman"/>
          <w:sz w:val="24"/>
          <w:szCs w:val="24"/>
        </w:rPr>
        <w:t>,</w:t>
      </w:r>
      <w:r w:rsidR="00F72383">
        <w:rPr>
          <w:rFonts w:ascii="Times New Roman" w:hAnsi="Times New Roman" w:cs="Times New Roman"/>
          <w:sz w:val="24"/>
          <w:szCs w:val="24"/>
        </w:rPr>
        <w:t>528</w:t>
      </w:r>
      <w:r>
        <w:rPr>
          <w:rFonts w:ascii="Times New Roman" w:hAnsi="Times New Roman" w:cs="Times New Roman"/>
          <w:sz w:val="24"/>
          <w:szCs w:val="24"/>
        </w:rPr>
        <w:t xml:space="preserve"> is a</w:t>
      </w:r>
      <w:r w:rsidR="0024151F">
        <w:rPr>
          <w:rFonts w:ascii="Times New Roman" w:hAnsi="Times New Roman" w:cs="Times New Roman"/>
          <w:sz w:val="24"/>
          <w:szCs w:val="24"/>
        </w:rPr>
        <w:t>n</w:t>
      </w:r>
      <w:r>
        <w:rPr>
          <w:rFonts w:ascii="Times New Roman" w:hAnsi="Times New Roman" w:cs="Times New Roman"/>
          <w:sz w:val="24"/>
          <w:szCs w:val="24"/>
        </w:rPr>
        <w:t xml:space="preserve"> </w:t>
      </w:r>
      <w:r w:rsidR="0024151F">
        <w:rPr>
          <w:rFonts w:ascii="Times New Roman" w:hAnsi="Times New Roman" w:cs="Times New Roman"/>
          <w:sz w:val="24"/>
          <w:szCs w:val="24"/>
        </w:rPr>
        <w:t>in</w:t>
      </w:r>
      <w:r>
        <w:rPr>
          <w:rFonts w:ascii="Times New Roman" w:hAnsi="Times New Roman" w:cs="Times New Roman"/>
          <w:sz w:val="24"/>
          <w:szCs w:val="24"/>
        </w:rPr>
        <w:t xml:space="preserve">crease of </w:t>
      </w:r>
      <w:r w:rsidR="0024151F">
        <w:rPr>
          <w:rFonts w:ascii="Times New Roman" w:hAnsi="Times New Roman" w:cs="Times New Roman"/>
          <w:sz w:val="24"/>
          <w:szCs w:val="24"/>
        </w:rPr>
        <w:t>1</w:t>
      </w:r>
      <w:r>
        <w:rPr>
          <w:rFonts w:ascii="Times New Roman" w:hAnsi="Times New Roman" w:cs="Times New Roman"/>
          <w:sz w:val="24"/>
          <w:szCs w:val="24"/>
        </w:rPr>
        <w:t>,</w:t>
      </w:r>
      <w:r w:rsidR="0024151F">
        <w:rPr>
          <w:rFonts w:ascii="Times New Roman" w:hAnsi="Times New Roman" w:cs="Times New Roman"/>
          <w:sz w:val="24"/>
          <w:szCs w:val="24"/>
        </w:rPr>
        <w:t>436</w:t>
      </w:r>
      <w:r>
        <w:rPr>
          <w:rFonts w:ascii="Times New Roman" w:hAnsi="Times New Roman" w:cs="Times New Roman"/>
          <w:sz w:val="24"/>
          <w:szCs w:val="24"/>
        </w:rPr>
        <w:t xml:space="preserve">.  </w:t>
      </w:r>
    </w:p>
    <w:p w14:paraId="0B0B87E9" w14:textId="77777777" w:rsidR="00F37FBA" w:rsidRDefault="00F37FBA" w:rsidP="00F37FBA">
      <w:pPr>
        <w:spacing w:after="0" w:line="240" w:lineRule="auto"/>
        <w:rPr>
          <w:rFonts w:ascii="Times New Roman" w:hAnsi="Times New Roman" w:cs="Times New Roman"/>
          <w:sz w:val="24"/>
          <w:szCs w:val="24"/>
        </w:rPr>
      </w:pPr>
    </w:p>
    <w:p w14:paraId="760A0C9E" w14:textId="67034786" w:rsidR="00F37FBA" w:rsidRDefault="00F37FBA" w:rsidP="00F37FBA">
      <w:pPr>
        <w:spacing w:after="0" w:line="240" w:lineRule="auto"/>
        <w:rPr>
          <w:rFonts w:ascii="Times New Roman" w:hAnsi="Times New Roman" w:cs="Times New Roman"/>
          <w:sz w:val="24"/>
          <w:szCs w:val="24"/>
        </w:rPr>
      </w:pPr>
    </w:p>
    <w:p w14:paraId="590834A2" w14:textId="4AAE1E1E" w:rsidR="00F37FBA" w:rsidRDefault="00F37FBA" w:rsidP="00F37FBA">
      <w:pPr>
        <w:pStyle w:val="ListParagraph"/>
        <w:numPr>
          <w:ilvl w:val="0"/>
          <w:numId w:val="2"/>
        </w:numPr>
        <w:spacing w:after="0" w:line="240" w:lineRule="auto"/>
        <w:rPr>
          <w:rFonts w:ascii="Times New Roman" w:hAnsi="Times New Roman" w:cs="Times New Roman"/>
          <w:sz w:val="24"/>
          <w:szCs w:val="24"/>
          <w:u w:val="single"/>
        </w:rPr>
      </w:pPr>
      <w:r w:rsidRPr="00F37FBA">
        <w:rPr>
          <w:rFonts w:ascii="Times New Roman" w:hAnsi="Times New Roman" w:cs="Times New Roman"/>
          <w:sz w:val="24"/>
          <w:szCs w:val="24"/>
          <w:u w:val="single"/>
        </w:rPr>
        <w:t>Anticipated Publication Plan and Schedule</w:t>
      </w:r>
    </w:p>
    <w:p w14:paraId="7A930B05" w14:textId="77777777" w:rsidR="00F37FBA" w:rsidRDefault="00F37FBA" w:rsidP="00F37FBA">
      <w:pPr>
        <w:pStyle w:val="ListParagraph"/>
        <w:spacing w:after="0" w:line="240" w:lineRule="auto"/>
        <w:rPr>
          <w:rFonts w:ascii="Times New Roman" w:hAnsi="Times New Roman" w:cs="Times New Roman"/>
          <w:sz w:val="24"/>
          <w:szCs w:val="24"/>
          <w:u w:val="single"/>
        </w:rPr>
      </w:pPr>
    </w:p>
    <w:p w14:paraId="761AC84F" w14:textId="5BD48AC1" w:rsidR="00F37FBA" w:rsidRDefault="00F37FBA" w:rsidP="00F37FB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Published data are derived from data submissions furnished to the FBI from local, county, state, tribal, and federal LEAs throughout the country.</w:t>
      </w:r>
      <w:r w:rsidR="00B33E4D">
        <w:rPr>
          <w:rFonts w:ascii="Times New Roman" w:hAnsi="Times New Roman" w:cs="Times New Roman"/>
          <w:sz w:val="24"/>
          <w:szCs w:val="24"/>
        </w:rPr>
        <w:t xml:space="preserve">  Data will be published on an annual basis.</w:t>
      </w:r>
    </w:p>
    <w:p w14:paraId="3C993009" w14:textId="77777777" w:rsidR="00B33E4D" w:rsidRDefault="00B33E4D" w:rsidP="00F37FBA">
      <w:pPr>
        <w:pStyle w:val="ListParagraph"/>
        <w:spacing w:after="0" w:line="240" w:lineRule="auto"/>
        <w:rPr>
          <w:rFonts w:ascii="Times New Roman" w:hAnsi="Times New Roman" w:cs="Times New Roman"/>
          <w:sz w:val="24"/>
          <w:szCs w:val="24"/>
        </w:rPr>
      </w:pPr>
    </w:p>
    <w:p w14:paraId="03DC04E1" w14:textId="36BC8ED1" w:rsidR="00B33E4D" w:rsidRDefault="00B33E4D" w:rsidP="00B33E4D">
      <w:pPr>
        <w:pStyle w:val="ListParagraph"/>
        <w:spacing w:after="0" w:line="240" w:lineRule="auto"/>
        <w:ind w:left="5760" w:hanging="4320"/>
        <w:rPr>
          <w:rFonts w:ascii="Times New Roman" w:hAnsi="Times New Roman" w:cs="Times New Roman"/>
          <w:sz w:val="24"/>
          <w:szCs w:val="24"/>
        </w:rPr>
      </w:pPr>
      <w:r>
        <w:rPr>
          <w:rFonts w:ascii="Times New Roman" w:hAnsi="Times New Roman" w:cs="Times New Roman"/>
          <w:sz w:val="24"/>
          <w:szCs w:val="24"/>
        </w:rPr>
        <w:t>Request missing data from agencies</w:t>
      </w:r>
      <w:r>
        <w:rPr>
          <w:rFonts w:ascii="Times New Roman" w:hAnsi="Times New Roman" w:cs="Times New Roman"/>
          <w:sz w:val="24"/>
          <w:szCs w:val="24"/>
        </w:rPr>
        <w:tab/>
        <w:t>February-Early-March, following year</w:t>
      </w:r>
    </w:p>
    <w:p w14:paraId="2AB3DB65" w14:textId="5AD463E6" w:rsidR="00B33E4D" w:rsidRDefault="00B33E4D" w:rsidP="00F37FB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t>Deadline to submit da</w:t>
      </w:r>
      <w:r w:rsidR="0067009D">
        <w:rPr>
          <w:rFonts w:ascii="Times New Roman" w:hAnsi="Times New Roman" w:cs="Times New Roman"/>
          <w:sz w:val="24"/>
          <w:szCs w:val="24"/>
        </w:rPr>
        <w:t>ta</w:t>
      </w:r>
      <w:r w:rsidR="0067009D">
        <w:rPr>
          <w:rFonts w:ascii="Times New Roman" w:hAnsi="Times New Roman" w:cs="Times New Roman"/>
          <w:sz w:val="24"/>
          <w:szCs w:val="24"/>
        </w:rPr>
        <w:tab/>
      </w:r>
      <w:r w:rsidR="0067009D">
        <w:rPr>
          <w:rFonts w:ascii="Times New Roman" w:hAnsi="Times New Roman" w:cs="Times New Roman"/>
          <w:sz w:val="24"/>
          <w:szCs w:val="24"/>
        </w:rPr>
        <w:tab/>
      </w:r>
      <w:r w:rsidR="0067009D">
        <w:rPr>
          <w:rFonts w:ascii="Times New Roman" w:hAnsi="Times New Roman" w:cs="Times New Roman"/>
          <w:sz w:val="24"/>
          <w:szCs w:val="24"/>
        </w:rPr>
        <w:tab/>
        <w:t>End of March</w:t>
      </w:r>
    </w:p>
    <w:p w14:paraId="4DDC51A2" w14:textId="7FFC7064" w:rsidR="00B33E4D" w:rsidRPr="006E78C4" w:rsidRDefault="00B33E4D" w:rsidP="00B33E4D">
      <w:pPr>
        <w:pStyle w:val="ListParagraph"/>
        <w:spacing w:after="0" w:line="240" w:lineRule="auto"/>
        <w:ind w:left="2880" w:hanging="1440"/>
        <w:rPr>
          <w:rFonts w:ascii="Times New Roman" w:hAnsi="Times New Roman" w:cs="Times New Roman"/>
          <w:sz w:val="24"/>
          <w:szCs w:val="24"/>
        </w:rPr>
      </w:pPr>
      <w:r>
        <w:rPr>
          <w:rFonts w:ascii="Times New Roman" w:hAnsi="Times New Roman" w:cs="Times New Roman"/>
          <w:sz w:val="24"/>
          <w:szCs w:val="24"/>
        </w:rPr>
        <w:t>Data Processing/Analysis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7009D" w:rsidRPr="006E78C4">
        <w:rPr>
          <w:rFonts w:ascii="Times New Roman" w:hAnsi="Times New Roman" w:cs="Times New Roman"/>
          <w:sz w:val="24"/>
          <w:szCs w:val="24"/>
        </w:rPr>
        <w:t>July (current year)-April</w:t>
      </w:r>
      <w:r w:rsidRPr="006E78C4">
        <w:rPr>
          <w:rFonts w:ascii="Times New Roman" w:hAnsi="Times New Roman" w:cs="Times New Roman"/>
          <w:sz w:val="24"/>
          <w:szCs w:val="24"/>
        </w:rPr>
        <w:t xml:space="preserve"> (following </w:t>
      </w:r>
    </w:p>
    <w:p w14:paraId="0B05BC94" w14:textId="6CED8BDF" w:rsidR="00F37FBA" w:rsidRPr="006E78C4" w:rsidRDefault="00B33E4D" w:rsidP="00B33E4D">
      <w:pPr>
        <w:pStyle w:val="ListParagraph"/>
        <w:spacing w:before="240" w:after="0" w:line="240" w:lineRule="auto"/>
        <w:rPr>
          <w:rFonts w:ascii="Times New Roman" w:hAnsi="Times New Roman" w:cs="Times New Roman"/>
          <w:sz w:val="24"/>
          <w:szCs w:val="24"/>
        </w:rPr>
      </w:pPr>
      <w:r w:rsidRPr="006E78C4">
        <w:rPr>
          <w:rFonts w:ascii="Times New Roman" w:hAnsi="Times New Roman" w:cs="Times New Roman"/>
          <w:sz w:val="24"/>
          <w:szCs w:val="24"/>
        </w:rPr>
        <w:tab/>
      </w:r>
      <w:r w:rsidRPr="006E78C4">
        <w:rPr>
          <w:rFonts w:ascii="Times New Roman" w:hAnsi="Times New Roman" w:cs="Times New Roman"/>
          <w:sz w:val="24"/>
          <w:szCs w:val="24"/>
        </w:rPr>
        <w:tab/>
      </w:r>
      <w:r w:rsidRPr="006E78C4">
        <w:rPr>
          <w:rFonts w:ascii="Times New Roman" w:hAnsi="Times New Roman" w:cs="Times New Roman"/>
          <w:sz w:val="24"/>
          <w:szCs w:val="24"/>
        </w:rPr>
        <w:tab/>
      </w:r>
      <w:r w:rsidRPr="006E78C4">
        <w:rPr>
          <w:rFonts w:ascii="Times New Roman" w:hAnsi="Times New Roman" w:cs="Times New Roman"/>
          <w:sz w:val="24"/>
          <w:szCs w:val="24"/>
        </w:rPr>
        <w:tab/>
      </w:r>
      <w:r w:rsidRPr="006E78C4">
        <w:rPr>
          <w:rFonts w:ascii="Times New Roman" w:hAnsi="Times New Roman" w:cs="Times New Roman"/>
          <w:sz w:val="24"/>
          <w:szCs w:val="24"/>
        </w:rPr>
        <w:tab/>
      </w:r>
      <w:r w:rsidRPr="006E78C4">
        <w:rPr>
          <w:rFonts w:ascii="Times New Roman" w:hAnsi="Times New Roman" w:cs="Times New Roman"/>
          <w:sz w:val="24"/>
          <w:szCs w:val="24"/>
        </w:rPr>
        <w:tab/>
      </w:r>
      <w:r w:rsidRPr="006E78C4">
        <w:rPr>
          <w:rFonts w:ascii="Times New Roman" w:hAnsi="Times New Roman" w:cs="Times New Roman"/>
          <w:sz w:val="24"/>
          <w:szCs w:val="24"/>
        </w:rPr>
        <w:tab/>
        <w:t>year)</w:t>
      </w:r>
    </w:p>
    <w:p w14:paraId="5E493C22" w14:textId="04841298" w:rsidR="00B33E4D" w:rsidRPr="006E78C4" w:rsidRDefault="00B33E4D" w:rsidP="00B33E4D">
      <w:pPr>
        <w:pStyle w:val="ListParagraph"/>
        <w:spacing w:before="240" w:after="0" w:line="240" w:lineRule="auto"/>
        <w:rPr>
          <w:rFonts w:ascii="Times New Roman" w:hAnsi="Times New Roman" w:cs="Times New Roman"/>
          <w:i/>
          <w:sz w:val="24"/>
          <w:szCs w:val="24"/>
        </w:rPr>
      </w:pPr>
      <w:r w:rsidRPr="006E78C4">
        <w:rPr>
          <w:rFonts w:ascii="Times New Roman" w:hAnsi="Times New Roman" w:cs="Times New Roman"/>
          <w:sz w:val="24"/>
          <w:szCs w:val="24"/>
        </w:rPr>
        <w:tab/>
        <w:t>Publication data</w:t>
      </w:r>
      <w:r w:rsidRPr="006E78C4">
        <w:rPr>
          <w:rFonts w:ascii="Times New Roman" w:hAnsi="Times New Roman" w:cs="Times New Roman"/>
          <w:sz w:val="24"/>
          <w:szCs w:val="24"/>
        </w:rPr>
        <w:tab/>
      </w:r>
      <w:r w:rsidRPr="006E78C4">
        <w:rPr>
          <w:rFonts w:ascii="Times New Roman" w:hAnsi="Times New Roman" w:cs="Times New Roman"/>
          <w:sz w:val="24"/>
          <w:szCs w:val="24"/>
        </w:rPr>
        <w:tab/>
      </w:r>
      <w:r w:rsidRPr="006E78C4">
        <w:rPr>
          <w:rFonts w:ascii="Times New Roman" w:hAnsi="Times New Roman" w:cs="Times New Roman"/>
          <w:sz w:val="24"/>
          <w:szCs w:val="24"/>
        </w:rPr>
        <w:tab/>
      </w:r>
      <w:r w:rsidRPr="006E78C4">
        <w:rPr>
          <w:rFonts w:ascii="Times New Roman" w:hAnsi="Times New Roman" w:cs="Times New Roman"/>
          <w:sz w:val="24"/>
          <w:szCs w:val="24"/>
        </w:rPr>
        <w:tab/>
        <w:t>September, following year</w:t>
      </w:r>
      <w:r w:rsidR="0067009D" w:rsidRPr="006E78C4">
        <w:rPr>
          <w:rFonts w:ascii="Times New Roman" w:hAnsi="Times New Roman" w:cs="Times New Roman"/>
          <w:sz w:val="24"/>
          <w:szCs w:val="24"/>
        </w:rPr>
        <w:t>/</w:t>
      </w:r>
      <w:r w:rsidR="0067009D" w:rsidRPr="006E78C4">
        <w:rPr>
          <w:rFonts w:ascii="Times New Roman" w:hAnsi="Times New Roman" w:cs="Times New Roman"/>
          <w:i/>
          <w:sz w:val="24"/>
          <w:szCs w:val="24"/>
        </w:rPr>
        <w:t>CIUS</w:t>
      </w:r>
    </w:p>
    <w:p w14:paraId="161FB496" w14:textId="77777777" w:rsidR="00B33E4D" w:rsidRDefault="00B33E4D" w:rsidP="00B33E4D">
      <w:pPr>
        <w:pStyle w:val="ListParagraph"/>
        <w:spacing w:before="240" w:after="0" w:line="240" w:lineRule="auto"/>
        <w:rPr>
          <w:rFonts w:ascii="Times New Roman" w:hAnsi="Times New Roman" w:cs="Times New Roman"/>
          <w:color w:val="FF0000"/>
          <w:sz w:val="24"/>
          <w:szCs w:val="24"/>
        </w:rPr>
      </w:pPr>
    </w:p>
    <w:p w14:paraId="595F9C28" w14:textId="77777777" w:rsidR="00B33E4D" w:rsidRPr="00B33E4D" w:rsidRDefault="00B33E4D" w:rsidP="00B33E4D">
      <w:pPr>
        <w:pStyle w:val="ListParagraph"/>
        <w:spacing w:before="240" w:after="0" w:line="240" w:lineRule="auto"/>
        <w:rPr>
          <w:rFonts w:ascii="Times New Roman" w:hAnsi="Times New Roman" w:cs="Times New Roman"/>
          <w:color w:val="FF0000"/>
          <w:sz w:val="24"/>
          <w:szCs w:val="24"/>
        </w:rPr>
      </w:pPr>
    </w:p>
    <w:p w14:paraId="2FBA2881" w14:textId="7200DF58" w:rsidR="00B33E4D" w:rsidRPr="00B33E4D" w:rsidRDefault="00B33E4D" w:rsidP="00B33E4D">
      <w:pPr>
        <w:pStyle w:val="ListParagraph"/>
        <w:numPr>
          <w:ilvl w:val="0"/>
          <w:numId w:val="2"/>
        </w:numPr>
        <w:spacing w:before="240" w:after="0" w:line="240" w:lineRule="auto"/>
        <w:rPr>
          <w:rFonts w:ascii="Times New Roman" w:hAnsi="Times New Roman" w:cs="Times New Roman"/>
          <w:sz w:val="24"/>
          <w:szCs w:val="24"/>
          <w:u w:val="single"/>
        </w:rPr>
      </w:pPr>
      <w:r w:rsidRPr="00B33E4D">
        <w:rPr>
          <w:rFonts w:ascii="Times New Roman" w:hAnsi="Times New Roman" w:cs="Times New Roman"/>
          <w:sz w:val="24"/>
          <w:szCs w:val="24"/>
          <w:u w:val="single"/>
        </w:rPr>
        <w:t>Display of Expiration Date</w:t>
      </w:r>
    </w:p>
    <w:p w14:paraId="53C97100" w14:textId="77777777" w:rsidR="00B33E4D" w:rsidRDefault="00B33E4D" w:rsidP="00B33E4D">
      <w:pPr>
        <w:pStyle w:val="ListParagraph"/>
        <w:spacing w:before="240" w:after="0" w:line="240" w:lineRule="auto"/>
        <w:rPr>
          <w:rFonts w:ascii="Times New Roman" w:hAnsi="Times New Roman" w:cs="Times New Roman"/>
          <w:sz w:val="24"/>
          <w:szCs w:val="24"/>
          <w:u w:val="single"/>
        </w:rPr>
      </w:pPr>
    </w:p>
    <w:p w14:paraId="28F98AA7" w14:textId="13DAFA1D" w:rsidR="00B33E4D" w:rsidRPr="0067009D" w:rsidRDefault="00B33E4D" w:rsidP="00B33E4D">
      <w:pPr>
        <w:pStyle w:val="ListParagraph"/>
        <w:spacing w:before="240" w:after="0" w:line="240" w:lineRule="auto"/>
        <w:rPr>
          <w:rFonts w:ascii="Times New Roman" w:hAnsi="Times New Roman" w:cs="Times New Roman"/>
          <w:sz w:val="24"/>
          <w:szCs w:val="24"/>
        </w:rPr>
      </w:pPr>
      <w:r>
        <w:rPr>
          <w:rFonts w:ascii="Times New Roman" w:hAnsi="Times New Roman" w:cs="Times New Roman"/>
          <w:sz w:val="24"/>
          <w:szCs w:val="24"/>
        </w:rPr>
        <w:t>All information collected under this clearance will display the Clear</w:t>
      </w:r>
      <w:r w:rsidR="0067009D">
        <w:rPr>
          <w:rFonts w:ascii="Times New Roman" w:hAnsi="Times New Roman" w:cs="Times New Roman"/>
          <w:sz w:val="24"/>
          <w:szCs w:val="24"/>
        </w:rPr>
        <w:t xml:space="preserve">ance Number and Expiration Date on the </w:t>
      </w:r>
      <w:r w:rsidR="0067009D">
        <w:rPr>
          <w:rFonts w:ascii="Times New Roman" w:hAnsi="Times New Roman" w:cs="Times New Roman"/>
          <w:i/>
          <w:sz w:val="24"/>
          <w:szCs w:val="24"/>
        </w:rPr>
        <w:t>Cargo Theft Incident Report</w:t>
      </w:r>
      <w:r w:rsidR="0067009D">
        <w:rPr>
          <w:rFonts w:ascii="Times New Roman" w:hAnsi="Times New Roman" w:cs="Times New Roman"/>
          <w:sz w:val="24"/>
          <w:szCs w:val="24"/>
        </w:rPr>
        <w:t>.</w:t>
      </w:r>
    </w:p>
    <w:p w14:paraId="429E6FC2" w14:textId="77777777" w:rsidR="00965961" w:rsidRDefault="00965961" w:rsidP="00B33E4D">
      <w:pPr>
        <w:spacing w:after="0" w:line="240" w:lineRule="auto"/>
        <w:rPr>
          <w:rFonts w:ascii="Times New Roman" w:hAnsi="Times New Roman" w:cs="Times New Roman"/>
          <w:sz w:val="24"/>
          <w:szCs w:val="24"/>
        </w:rPr>
      </w:pPr>
    </w:p>
    <w:p w14:paraId="65A2BE57" w14:textId="77777777" w:rsidR="00B33E4D" w:rsidRDefault="00B33E4D" w:rsidP="00B33E4D">
      <w:pPr>
        <w:spacing w:after="0" w:line="240" w:lineRule="auto"/>
        <w:rPr>
          <w:rFonts w:ascii="Times New Roman" w:hAnsi="Times New Roman" w:cs="Times New Roman"/>
          <w:sz w:val="24"/>
          <w:szCs w:val="24"/>
        </w:rPr>
      </w:pPr>
    </w:p>
    <w:p w14:paraId="2F6CF655" w14:textId="357C8D50" w:rsidR="00B33E4D" w:rsidRPr="00B33E4D" w:rsidRDefault="00B33E4D" w:rsidP="00B33E4D">
      <w:pPr>
        <w:pStyle w:val="ListParagraph"/>
        <w:numPr>
          <w:ilvl w:val="0"/>
          <w:numId w:val="2"/>
        </w:numPr>
        <w:spacing w:after="0" w:line="240" w:lineRule="auto"/>
        <w:rPr>
          <w:rFonts w:ascii="Times New Roman" w:hAnsi="Times New Roman" w:cs="Times New Roman"/>
          <w:sz w:val="24"/>
          <w:szCs w:val="24"/>
          <w:u w:val="single"/>
        </w:rPr>
      </w:pPr>
      <w:r w:rsidRPr="00B33E4D">
        <w:rPr>
          <w:rFonts w:ascii="Times New Roman" w:hAnsi="Times New Roman" w:cs="Times New Roman"/>
          <w:sz w:val="24"/>
          <w:szCs w:val="24"/>
          <w:u w:val="single"/>
        </w:rPr>
        <w:t>Exception to the Certification Statement</w:t>
      </w:r>
    </w:p>
    <w:p w14:paraId="51EABDB4" w14:textId="77777777" w:rsidR="00B33E4D" w:rsidRDefault="00B33E4D" w:rsidP="00B33E4D">
      <w:pPr>
        <w:pStyle w:val="ListParagraph"/>
        <w:spacing w:after="0" w:line="240" w:lineRule="auto"/>
        <w:rPr>
          <w:rFonts w:ascii="Times New Roman" w:hAnsi="Times New Roman" w:cs="Times New Roman"/>
          <w:sz w:val="24"/>
          <w:szCs w:val="24"/>
          <w:u w:val="single"/>
        </w:rPr>
      </w:pPr>
    </w:p>
    <w:p w14:paraId="59156B07" w14:textId="04EA6A1C" w:rsidR="00B33E4D" w:rsidRPr="00B33E4D" w:rsidRDefault="00B33E4D" w:rsidP="00B33E4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FBI CJIS Division does not request an exception to the certification of this information collection.</w:t>
      </w:r>
    </w:p>
    <w:p w14:paraId="53324635" w14:textId="77777777" w:rsidR="001311F7" w:rsidRDefault="001311F7" w:rsidP="001311F7">
      <w:pPr>
        <w:spacing w:after="0" w:line="240" w:lineRule="auto"/>
        <w:rPr>
          <w:rFonts w:ascii="Times New Roman" w:hAnsi="Times New Roman" w:cs="Times New Roman"/>
          <w:sz w:val="24"/>
          <w:szCs w:val="24"/>
        </w:rPr>
      </w:pPr>
    </w:p>
    <w:p w14:paraId="4ABC4C33" w14:textId="77777777" w:rsidR="00004E57" w:rsidRPr="00004E57" w:rsidRDefault="00004E57" w:rsidP="00004E57">
      <w:pPr>
        <w:pStyle w:val="ListParagraph"/>
        <w:spacing w:after="0" w:line="240" w:lineRule="auto"/>
        <w:rPr>
          <w:rFonts w:ascii="Times New Roman" w:hAnsi="Times New Roman" w:cs="Times New Roman"/>
          <w:sz w:val="24"/>
          <w:szCs w:val="24"/>
        </w:rPr>
      </w:pPr>
    </w:p>
    <w:sectPr w:rsidR="00004E57" w:rsidRPr="00004E57" w:rsidSect="00F72383">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382FC" w14:textId="77777777" w:rsidR="00F72383" w:rsidRDefault="00F72383" w:rsidP="00F72383">
      <w:pPr>
        <w:spacing w:after="0" w:line="240" w:lineRule="auto"/>
      </w:pPr>
      <w:r>
        <w:separator/>
      </w:r>
    </w:p>
  </w:endnote>
  <w:endnote w:type="continuationSeparator" w:id="0">
    <w:p w14:paraId="60E51FFB" w14:textId="77777777" w:rsidR="00F72383" w:rsidRDefault="00F72383" w:rsidP="00F72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658306"/>
      <w:docPartObj>
        <w:docPartGallery w:val="Page Numbers (Bottom of Page)"/>
        <w:docPartUnique/>
      </w:docPartObj>
    </w:sdtPr>
    <w:sdtEndPr>
      <w:rPr>
        <w:noProof/>
      </w:rPr>
    </w:sdtEndPr>
    <w:sdtContent>
      <w:p w14:paraId="0A75CA21" w14:textId="0AA2DDB5" w:rsidR="00F72383" w:rsidRDefault="00F72383">
        <w:pPr>
          <w:pStyle w:val="Footer"/>
          <w:jc w:val="center"/>
        </w:pPr>
        <w:r>
          <w:fldChar w:fldCharType="begin"/>
        </w:r>
        <w:r>
          <w:instrText xml:space="preserve"> PAGE   \* MERGEFORMAT </w:instrText>
        </w:r>
        <w:r>
          <w:fldChar w:fldCharType="separate"/>
        </w:r>
        <w:r w:rsidR="00B15498">
          <w:rPr>
            <w:noProof/>
          </w:rPr>
          <w:t>2</w:t>
        </w:r>
        <w:r>
          <w:rPr>
            <w:noProof/>
          </w:rPr>
          <w:fldChar w:fldCharType="end"/>
        </w:r>
      </w:p>
    </w:sdtContent>
  </w:sdt>
  <w:p w14:paraId="7DD09634" w14:textId="77777777" w:rsidR="00F72383" w:rsidRDefault="00F72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5086B" w14:textId="77777777" w:rsidR="00F72383" w:rsidRDefault="00F72383" w:rsidP="00F72383">
      <w:pPr>
        <w:spacing w:after="0" w:line="240" w:lineRule="auto"/>
      </w:pPr>
      <w:r>
        <w:separator/>
      </w:r>
    </w:p>
  </w:footnote>
  <w:footnote w:type="continuationSeparator" w:id="0">
    <w:p w14:paraId="6D7A03B2" w14:textId="77777777" w:rsidR="00F72383" w:rsidRDefault="00F72383" w:rsidP="00F723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8223B"/>
    <w:multiLevelType w:val="hybridMultilevel"/>
    <w:tmpl w:val="ED4C2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A26A49"/>
    <w:multiLevelType w:val="hybridMultilevel"/>
    <w:tmpl w:val="7FF8E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F47DDE"/>
    <w:multiLevelType w:val="hybridMultilevel"/>
    <w:tmpl w:val="26F4A1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AF0"/>
    <w:rsid w:val="00004E57"/>
    <w:rsid w:val="000053E9"/>
    <w:rsid w:val="00045A20"/>
    <w:rsid w:val="00082A5A"/>
    <w:rsid w:val="000B0411"/>
    <w:rsid w:val="001311F7"/>
    <w:rsid w:val="00143DA6"/>
    <w:rsid w:val="001850C0"/>
    <w:rsid w:val="00194F3B"/>
    <w:rsid w:val="001A5160"/>
    <w:rsid w:val="001E0AB6"/>
    <w:rsid w:val="00240AFD"/>
    <w:rsid w:val="0024151F"/>
    <w:rsid w:val="00256C74"/>
    <w:rsid w:val="002A10AE"/>
    <w:rsid w:val="002E0981"/>
    <w:rsid w:val="002E638B"/>
    <w:rsid w:val="003547EE"/>
    <w:rsid w:val="003C74A5"/>
    <w:rsid w:val="003D6126"/>
    <w:rsid w:val="0044489C"/>
    <w:rsid w:val="00451B9C"/>
    <w:rsid w:val="00513955"/>
    <w:rsid w:val="0052058C"/>
    <w:rsid w:val="00583009"/>
    <w:rsid w:val="005A4E39"/>
    <w:rsid w:val="005C0AC7"/>
    <w:rsid w:val="005E79CA"/>
    <w:rsid w:val="006419FB"/>
    <w:rsid w:val="006446EA"/>
    <w:rsid w:val="0067009D"/>
    <w:rsid w:val="006A4058"/>
    <w:rsid w:val="006C0845"/>
    <w:rsid w:val="006E78C4"/>
    <w:rsid w:val="00720E10"/>
    <w:rsid w:val="00773442"/>
    <w:rsid w:val="007743E4"/>
    <w:rsid w:val="00792DF8"/>
    <w:rsid w:val="007A7888"/>
    <w:rsid w:val="007F2F46"/>
    <w:rsid w:val="00831A9B"/>
    <w:rsid w:val="0084572F"/>
    <w:rsid w:val="00864B97"/>
    <w:rsid w:val="008A0926"/>
    <w:rsid w:val="008D5AFA"/>
    <w:rsid w:val="00947AAE"/>
    <w:rsid w:val="00960E05"/>
    <w:rsid w:val="00965961"/>
    <w:rsid w:val="009D251C"/>
    <w:rsid w:val="00A71FFE"/>
    <w:rsid w:val="00B15498"/>
    <w:rsid w:val="00B33E4D"/>
    <w:rsid w:val="00B37A76"/>
    <w:rsid w:val="00B649BA"/>
    <w:rsid w:val="00B725C0"/>
    <w:rsid w:val="00B856E9"/>
    <w:rsid w:val="00BA4DAE"/>
    <w:rsid w:val="00BC4042"/>
    <w:rsid w:val="00C706A2"/>
    <w:rsid w:val="00CA6208"/>
    <w:rsid w:val="00CE164D"/>
    <w:rsid w:val="00CE3498"/>
    <w:rsid w:val="00D370F1"/>
    <w:rsid w:val="00E0463C"/>
    <w:rsid w:val="00E74D78"/>
    <w:rsid w:val="00F37FBA"/>
    <w:rsid w:val="00F72383"/>
    <w:rsid w:val="00F76B55"/>
    <w:rsid w:val="00F85AF0"/>
    <w:rsid w:val="00F97035"/>
    <w:rsid w:val="00FF3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CF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F0"/>
    <w:pPr>
      <w:ind w:left="720"/>
      <w:contextualSpacing/>
    </w:pPr>
  </w:style>
  <w:style w:type="table" w:styleId="TableGrid">
    <w:name w:val="Table Grid"/>
    <w:basedOn w:val="TableNormal"/>
    <w:uiPriority w:val="39"/>
    <w:rsid w:val="0035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2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383"/>
  </w:style>
  <w:style w:type="paragraph" w:styleId="Footer">
    <w:name w:val="footer"/>
    <w:basedOn w:val="Normal"/>
    <w:link w:val="FooterChar"/>
    <w:uiPriority w:val="99"/>
    <w:unhideWhenUsed/>
    <w:rsid w:val="00F72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383"/>
  </w:style>
  <w:style w:type="paragraph" w:styleId="BalloonText">
    <w:name w:val="Balloon Text"/>
    <w:basedOn w:val="Normal"/>
    <w:link w:val="BalloonTextChar"/>
    <w:uiPriority w:val="99"/>
    <w:semiHidden/>
    <w:unhideWhenUsed/>
    <w:rsid w:val="00BA4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DA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F0"/>
    <w:pPr>
      <w:ind w:left="720"/>
      <w:contextualSpacing/>
    </w:pPr>
  </w:style>
  <w:style w:type="table" w:styleId="TableGrid">
    <w:name w:val="Table Grid"/>
    <w:basedOn w:val="TableNormal"/>
    <w:uiPriority w:val="39"/>
    <w:rsid w:val="0035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2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383"/>
  </w:style>
  <w:style w:type="paragraph" w:styleId="Footer">
    <w:name w:val="footer"/>
    <w:basedOn w:val="Normal"/>
    <w:link w:val="FooterChar"/>
    <w:uiPriority w:val="99"/>
    <w:unhideWhenUsed/>
    <w:rsid w:val="00F72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383"/>
  </w:style>
  <w:style w:type="paragraph" w:styleId="BalloonText">
    <w:name w:val="Balloon Text"/>
    <w:basedOn w:val="Normal"/>
    <w:link w:val="BalloonTextChar"/>
    <w:uiPriority w:val="99"/>
    <w:semiHidden/>
    <w:unhideWhenUsed/>
    <w:rsid w:val="00BA4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D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2287</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 (CJIS) (FBI)</dc:creator>
  <cp:keywords/>
  <dc:description/>
  <cp:lastModifiedBy>SYSTEM</cp:lastModifiedBy>
  <cp:revision>2</cp:revision>
  <cp:lastPrinted>2018-03-29T17:58:00Z</cp:lastPrinted>
  <dcterms:created xsi:type="dcterms:W3CDTF">2018-03-30T12:36:00Z</dcterms:created>
  <dcterms:modified xsi:type="dcterms:W3CDTF">2018-03-30T12:36:00Z</dcterms:modified>
</cp:coreProperties>
</file>