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AC3C" w14:textId="7438AAB1" w:rsidR="0031436E" w:rsidRPr="00A01046" w:rsidRDefault="009C1FD3" w:rsidP="003C16C0">
      <w:pPr>
        <w:tabs>
          <w:tab w:val="center" w:pos="4680"/>
        </w:tabs>
        <w:spacing w:before="120"/>
        <w:jc w:val="center"/>
        <w:rPr>
          <w:rFonts w:ascii="Arial" w:hAnsi="Arial" w:cs="Arial"/>
          <w:b/>
          <w:bCs/>
          <w:sz w:val="32"/>
          <w:szCs w:val="32"/>
        </w:rPr>
      </w:pPr>
      <w:bookmarkStart w:id="0" w:name="_GoBack"/>
      <w:bookmarkEnd w:id="0"/>
      <w:r>
        <w:rPr>
          <w:rFonts w:ascii="Arial" w:hAnsi="Arial" w:cs="Arial"/>
          <w:b/>
          <w:bCs/>
          <w:sz w:val="32"/>
          <w:szCs w:val="32"/>
        </w:rPr>
        <w:t>Privacy Statement</w:t>
      </w:r>
    </w:p>
    <w:p w14:paraId="765B7F7A" w14:textId="77777777" w:rsidR="0003319F" w:rsidRDefault="0003319F">
      <w:pPr>
        <w:tabs>
          <w:tab w:val="center" w:pos="4680"/>
        </w:tabs>
        <w:spacing w:before="120"/>
        <w:jc w:val="center"/>
        <w:rPr>
          <w:rFonts w:ascii="Arial" w:hAnsi="Arial" w:cs="Arial"/>
          <w:b/>
          <w:bCs/>
          <w:sz w:val="32"/>
          <w:szCs w:val="32"/>
        </w:rPr>
      </w:pPr>
    </w:p>
    <w:p w14:paraId="2CE27F5B" w14:textId="733CD081" w:rsidR="00BA1A0C" w:rsidRDefault="00FF539A">
      <w:pPr>
        <w:tabs>
          <w:tab w:val="center" w:pos="4680"/>
        </w:tabs>
        <w:spacing w:before="120"/>
        <w:jc w:val="center"/>
        <w:rPr>
          <w:rFonts w:ascii="Arial" w:hAnsi="Arial" w:cs="Arial"/>
          <w:b/>
          <w:bCs/>
          <w:sz w:val="32"/>
          <w:szCs w:val="32"/>
        </w:rPr>
      </w:pPr>
      <w:r w:rsidRPr="00FF539A">
        <w:rPr>
          <w:rFonts w:ascii="Arial" w:hAnsi="Arial" w:cs="Arial"/>
          <w:b/>
          <w:bCs/>
          <w:sz w:val="32"/>
          <w:szCs w:val="32"/>
        </w:rPr>
        <w:t>Poison Help Campaign General Population Survey</w:t>
      </w:r>
    </w:p>
    <w:p w14:paraId="7F17EA4F" w14:textId="77777777" w:rsidR="00FF539A" w:rsidRPr="00C45431" w:rsidRDefault="00FF539A">
      <w:pPr>
        <w:tabs>
          <w:tab w:val="center" w:pos="4680"/>
        </w:tabs>
        <w:spacing w:before="120"/>
        <w:jc w:val="center"/>
        <w:rPr>
          <w:rFonts w:ascii="Arial" w:hAnsi="Arial" w:cs="Arial"/>
          <w:b/>
          <w:bCs/>
          <w:sz w:val="32"/>
          <w:szCs w:val="32"/>
        </w:rPr>
      </w:pPr>
    </w:p>
    <w:p w14:paraId="2CE27F5C" w14:textId="5596552F" w:rsidR="00BA1A0C" w:rsidRPr="00C45431" w:rsidRDefault="00BA1A0C">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00E34A1F" w:rsidRPr="00C45431">
        <w:rPr>
          <w:rFonts w:ascii="Arial" w:hAnsi="Arial" w:cs="Arial"/>
          <w:b/>
          <w:bCs/>
          <w:sz w:val="32"/>
          <w:szCs w:val="32"/>
        </w:rPr>
        <w:t>15</w:t>
      </w:r>
      <w:r w:rsidRPr="00C45431">
        <w:rPr>
          <w:rFonts w:ascii="Arial" w:hAnsi="Arial" w:cs="Arial"/>
          <w:b/>
          <w:bCs/>
          <w:sz w:val="32"/>
          <w:szCs w:val="32"/>
        </w:rPr>
        <w:t>-</w:t>
      </w:r>
      <w:r w:rsidR="002662D1">
        <w:rPr>
          <w:rFonts w:ascii="Arial" w:hAnsi="Arial" w:cs="Arial"/>
          <w:b/>
          <w:bCs/>
          <w:sz w:val="32"/>
          <w:szCs w:val="32"/>
        </w:rPr>
        <w:t>0343</w:t>
      </w:r>
    </w:p>
    <w:p w14:paraId="251BAFF3" w14:textId="77777777" w:rsidR="00A01046" w:rsidRDefault="00A01046">
      <w:pPr>
        <w:tabs>
          <w:tab w:val="center" w:pos="4680"/>
        </w:tabs>
        <w:spacing w:before="120"/>
        <w:jc w:val="center"/>
        <w:rPr>
          <w:rFonts w:ascii="Arial" w:hAnsi="Arial" w:cs="Arial"/>
          <w:b/>
          <w:bCs/>
          <w:sz w:val="32"/>
          <w:szCs w:val="32"/>
        </w:rPr>
      </w:pPr>
    </w:p>
    <w:p w14:paraId="499BC51F" w14:textId="093501EF" w:rsidR="009C1FD3" w:rsidRPr="009C1FD3" w:rsidRDefault="009C1FD3">
      <w:pPr>
        <w:pStyle w:val="C2-CtrSglSp"/>
        <w:spacing w:line="240" w:lineRule="auto"/>
        <w:rPr>
          <w:rFonts w:ascii="Arial" w:hAnsi="Arial" w:cs="Arial"/>
          <w:b/>
          <w:color w:val="000000" w:themeColor="text1"/>
          <w:sz w:val="24"/>
          <w:szCs w:val="24"/>
        </w:rPr>
      </w:pPr>
      <w:r w:rsidRPr="009C1FD3">
        <w:rPr>
          <w:rFonts w:ascii="Arial" w:hAnsi="Arial" w:cs="Arial"/>
          <w:b/>
          <w:color w:val="000000" w:themeColor="text1"/>
          <w:sz w:val="24"/>
          <w:szCs w:val="24"/>
        </w:rPr>
        <w:t>KRC RESEARCH</w:t>
      </w:r>
      <w:r w:rsidR="003C16C0">
        <w:rPr>
          <w:rFonts w:ascii="Arial" w:hAnsi="Arial" w:cs="Arial"/>
          <w:b/>
          <w:color w:val="000000" w:themeColor="text1"/>
          <w:sz w:val="24"/>
          <w:szCs w:val="24"/>
        </w:rPr>
        <w:t xml:space="preserve"> </w:t>
      </w:r>
      <w:r w:rsidRPr="009C1FD3">
        <w:rPr>
          <w:rFonts w:ascii="Arial" w:hAnsi="Arial" w:cs="Arial"/>
          <w:b/>
          <w:color w:val="000000" w:themeColor="text1"/>
          <w:sz w:val="24"/>
          <w:szCs w:val="24"/>
        </w:rPr>
        <w:t>ASSURANCE OF PRIVACY OF SURVEY DATA</w:t>
      </w:r>
    </w:p>
    <w:p w14:paraId="77E610C6" w14:textId="77777777" w:rsidR="009C1FD3" w:rsidRPr="009C1FD3" w:rsidRDefault="009C1FD3" w:rsidP="00607809">
      <w:pPr>
        <w:pStyle w:val="Heading1"/>
        <w:spacing w:after="120"/>
        <w:jc w:val="center"/>
        <w:rPr>
          <w:rFonts w:ascii="Arial" w:hAnsi="Arial" w:cs="Arial"/>
          <w:color w:val="000000" w:themeColor="text1"/>
        </w:rPr>
      </w:pPr>
    </w:p>
    <w:p w14:paraId="501E65F4" w14:textId="737D8A5F" w:rsidR="009C1FD3" w:rsidRPr="009C1FD3" w:rsidRDefault="009C1FD3" w:rsidP="00607809">
      <w:pPr>
        <w:pStyle w:val="SP-SglSpPara"/>
        <w:spacing w:after="60" w:line="240" w:lineRule="auto"/>
        <w:ind w:firstLine="0"/>
        <w:jc w:val="left"/>
        <w:rPr>
          <w:rFonts w:ascii="Arial" w:hAnsi="Arial" w:cs="Arial"/>
          <w:color w:val="000000" w:themeColor="text1"/>
          <w:sz w:val="24"/>
          <w:szCs w:val="24"/>
        </w:rPr>
      </w:pPr>
      <w:r w:rsidRPr="009C1FD3">
        <w:rPr>
          <w:rFonts w:ascii="Arial" w:hAnsi="Arial" w:cs="Arial"/>
          <w:color w:val="000000" w:themeColor="text1"/>
          <w:sz w:val="24"/>
          <w:szCs w:val="24"/>
        </w:rPr>
        <w:t xml:space="preserve">KRC Research understands the importance of confidentiality and privacy. </w:t>
      </w:r>
      <w:r w:rsidR="003C16C0">
        <w:rPr>
          <w:rFonts w:ascii="Arial" w:hAnsi="Arial" w:cs="Arial"/>
          <w:color w:val="000000" w:themeColor="text1"/>
          <w:sz w:val="24"/>
          <w:szCs w:val="24"/>
        </w:rPr>
        <w:t xml:space="preserve"> </w:t>
      </w:r>
      <w:r w:rsidRPr="009C1FD3">
        <w:rPr>
          <w:rFonts w:ascii="Arial" w:hAnsi="Arial" w:cs="Arial"/>
          <w:color w:val="000000" w:themeColor="text1"/>
          <w:sz w:val="24"/>
          <w:szCs w:val="24"/>
        </w:rPr>
        <w:t>KRC routinely partners with clients with heightened security requirements, such as governments, healthcare companies, and financial services organizations.</w:t>
      </w:r>
    </w:p>
    <w:p w14:paraId="393A1C61" w14:textId="77777777" w:rsidR="009C1FD3" w:rsidRPr="009C1FD3" w:rsidRDefault="009C1FD3" w:rsidP="00607809">
      <w:pPr>
        <w:pStyle w:val="SP-SglSpPara"/>
        <w:spacing w:after="60" w:line="240" w:lineRule="auto"/>
        <w:ind w:firstLine="0"/>
        <w:jc w:val="left"/>
        <w:rPr>
          <w:rFonts w:ascii="Arial" w:hAnsi="Arial" w:cs="Arial"/>
          <w:color w:val="000000" w:themeColor="text1"/>
          <w:sz w:val="24"/>
          <w:szCs w:val="24"/>
        </w:rPr>
      </w:pPr>
    </w:p>
    <w:p w14:paraId="055F8DCF" w14:textId="77777777" w:rsidR="009C1FD3" w:rsidRPr="009C1FD3" w:rsidRDefault="009C1FD3" w:rsidP="003C16C0">
      <w:pPr>
        <w:pStyle w:val="Heading1"/>
        <w:spacing w:after="120"/>
        <w:rPr>
          <w:rFonts w:ascii="Arial" w:hAnsi="Arial" w:cs="Arial"/>
          <w:color w:val="000000" w:themeColor="text1"/>
        </w:rPr>
      </w:pPr>
      <w:r w:rsidRPr="009C1FD3">
        <w:rPr>
          <w:rFonts w:ascii="Arial" w:hAnsi="Arial" w:cs="Arial"/>
          <w:color w:val="000000" w:themeColor="text1"/>
        </w:rPr>
        <w:t>Procedures for Maintaining Privacy</w:t>
      </w:r>
    </w:p>
    <w:p w14:paraId="3DCFE623" w14:textId="7C023FA1" w:rsidR="009C1FD3" w:rsidRPr="009C1FD3" w:rsidRDefault="003C16C0" w:rsidP="00607809">
      <w:pPr>
        <w:pStyle w:val="N0-FlLftBullet"/>
        <w:numPr>
          <w:ilvl w:val="0"/>
          <w:numId w:val="2"/>
        </w:numPr>
        <w:spacing w:after="120" w:line="240" w:lineRule="auto"/>
        <w:jc w:val="left"/>
        <w:rPr>
          <w:rFonts w:ascii="Arial" w:hAnsi="Arial" w:cs="Arial"/>
          <w:color w:val="000000" w:themeColor="text1"/>
          <w:sz w:val="24"/>
          <w:szCs w:val="24"/>
        </w:rPr>
      </w:pPr>
      <w:r>
        <w:rPr>
          <w:rFonts w:ascii="Arial" w:hAnsi="Arial" w:cs="Arial"/>
          <w:color w:val="000000" w:themeColor="text1"/>
          <w:sz w:val="24"/>
          <w:szCs w:val="24"/>
        </w:rPr>
        <w:t>W</w:t>
      </w:r>
      <w:r w:rsidR="009C1FD3" w:rsidRPr="009C1FD3">
        <w:rPr>
          <w:rFonts w:ascii="Arial" w:hAnsi="Arial" w:cs="Arial"/>
          <w:color w:val="000000" w:themeColor="text1"/>
          <w:sz w:val="24"/>
          <w:szCs w:val="24"/>
        </w:rPr>
        <w:t xml:space="preserve">e carefully observe all non-disclosure agreements. </w:t>
      </w:r>
      <w:r>
        <w:rPr>
          <w:rFonts w:ascii="Arial" w:hAnsi="Arial" w:cs="Arial"/>
          <w:color w:val="000000" w:themeColor="text1"/>
          <w:sz w:val="24"/>
          <w:szCs w:val="24"/>
        </w:rPr>
        <w:t xml:space="preserve"> </w:t>
      </w:r>
      <w:r w:rsidR="009C1FD3" w:rsidRPr="009C1FD3">
        <w:rPr>
          <w:rFonts w:ascii="Arial" w:hAnsi="Arial" w:cs="Arial"/>
          <w:color w:val="000000" w:themeColor="text1"/>
          <w:sz w:val="24"/>
          <w:szCs w:val="24"/>
        </w:rPr>
        <w:t>Even in the absence of explicit non-disclosure contracts, we never share client documents or research results without client permission.</w:t>
      </w:r>
      <w:r>
        <w:rPr>
          <w:rFonts w:ascii="Arial" w:hAnsi="Arial" w:cs="Arial"/>
          <w:color w:val="000000" w:themeColor="text1"/>
          <w:sz w:val="24"/>
          <w:szCs w:val="24"/>
        </w:rPr>
        <w:t xml:space="preserve"> </w:t>
      </w:r>
      <w:r w:rsidR="009C1FD3" w:rsidRPr="009C1FD3">
        <w:rPr>
          <w:rFonts w:ascii="Arial" w:hAnsi="Arial" w:cs="Arial"/>
          <w:color w:val="000000" w:themeColor="text1"/>
          <w:sz w:val="24"/>
          <w:szCs w:val="24"/>
        </w:rPr>
        <w:t xml:space="preserve"> This is at the core of KRC’s employee Code of Conduct, which all employees sign annually and which is the subject of annual online training</w:t>
      </w:r>
      <w:r>
        <w:rPr>
          <w:rFonts w:ascii="Arial" w:hAnsi="Arial" w:cs="Arial"/>
          <w:color w:val="000000" w:themeColor="text1"/>
          <w:sz w:val="24"/>
          <w:szCs w:val="24"/>
        </w:rPr>
        <w:t>;</w:t>
      </w:r>
    </w:p>
    <w:p w14:paraId="6BBC9F6F" w14:textId="035C7B99" w:rsidR="009C1FD3" w:rsidRPr="009C1FD3" w:rsidRDefault="003C16C0" w:rsidP="00607809">
      <w:pPr>
        <w:pStyle w:val="N0-FlLftBullet"/>
        <w:numPr>
          <w:ilvl w:val="0"/>
          <w:numId w:val="2"/>
        </w:numPr>
        <w:spacing w:after="120" w:line="240" w:lineRule="auto"/>
        <w:jc w:val="left"/>
        <w:rPr>
          <w:rFonts w:ascii="Arial" w:hAnsi="Arial" w:cs="Arial"/>
          <w:color w:val="000000" w:themeColor="text1"/>
          <w:sz w:val="24"/>
          <w:szCs w:val="24"/>
        </w:rPr>
      </w:pPr>
      <w:r>
        <w:rPr>
          <w:rFonts w:ascii="Arial" w:hAnsi="Arial" w:cs="Arial"/>
          <w:color w:val="000000" w:themeColor="text1"/>
          <w:sz w:val="24"/>
          <w:szCs w:val="24"/>
        </w:rPr>
        <w:t>W</w:t>
      </w:r>
      <w:r w:rsidR="009C1FD3" w:rsidRPr="009C1FD3">
        <w:rPr>
          <w:rFonts w:ascii="Arial" w:hAnsi="Arial" w:cs="Arial"/>
          <w:color w:val="000000" w:themeColor="text1"/>
          <w:sz w:val="24"/>
          <w:szCs w:val="24"/>
        </w:rPr>
        <w:t>e guarantee the confidentiality and anonymity of our research respondents (consistent with research industry codes of conduct).  For example, access to data files used for sampling is generally limited to supervisors, and individual-level personally identifiable information is removed from files before they are transmitted</w:t>
      </w:r>
      <w:r>
        <w:rPr>
          <w:rFonts w:ascii="Arial" w:hAnsi="Arial" w:cs="Arial"/>
          <w:color w:val="000000" w:themeColor="text1"/>
          <w:sz w:val="24"/>
          <w:szCs w:val="24"/>
        </w:rPr>
        <w:t>;</w:t>
      </w:r>
    </w:p>
    <w:p w14:paraId="3E3D538B" w14:textId="71159853" w:rsidR="009C1FD3" w:rsidRPr="009C1FD3" w:rsidRDefault="009C1FD3" w:rsidP="00607809">
      <w:pPr>
        <w:pStyle w:val="N0-FlLftBullet"/>
        <w:numPr>
          <w:ilvl w:val="0"/>
          <w:numId w:val="2"/>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KRC’s data security protocols include storing electronic materials in password protected files on KRC servers, utilizing secure file transfer, secure data repositories, ensuring third-party data processors are bound by appropriate confidentiality obligations and procedures, and removing personally identifiable information from data files upon completion of projects</w:t>
      </w:r>
      <w:r w:rsidR="003C16C0">
        <w:rPr>
          <w:rFonts w:ascii="Arial" w:hAnsi="Arial" w:cs="Arial"/>
          <w:color w:val="000000" w:themeColor="text1"/>
          <w:sz w:val="24"/>
          <w:szCs w:val="24"/>
        </w:rPr>
        <w:t>; and</w:t>
      </w:r>
    </w:p>
    <w:p w14:paraId="51BADCD4" w14:textId="5B52D1C1" w:rsidR="009C1FD3" w:rsidRPr="009C1FD3" w:rsidRDefault="003C16C0" w:rsidP="00607809">
      <w:pPr>
        <w:pStyle w:val="N0-FlLftBullet"/>
        <w:numPr>
          <w:ilvl w:val="0"/>
          <w:numId w:val="2"/>
        </w:numPr>
        <w:spacing w:after="120" w:line="240" w:lineRule="auto"/>
        <w:jc w:val="left"/>
        <w:rPr>
          <w:rFonts w:ascii="Arial" w:hAnsi="Arial" w:cs="Arial"/>
          <w:color w:val="000000" w:themeColor="text1"/>
          <w:sz w:val="24"/>
          <w:szCs w:val="24"/>
        </w:rPr>
      </w:pPr>
      <w:r>
        <w:rPr>
          <w:rFonts w:ascii="Arial" w:hAnsi="Arial" w:cs="Arial"/>
          <w:color w:val="000000" w:themeColor="text1"/>
          <w:sz w:val="24"/>
          <w:szCs w:val="24"/>
        </w:rPr>
        <w:t>R</w:t>
      </w:r>
      <w:r w:rsidR="009C1FD3" w:rsidRPr="009C1FD3">
        <w:rPr>
          <w:rFonts w:ascii="Arial" w:hAnsi="Arial" w:cs="Arial"/>
          <w:color w:val="000000" w:themeColor="text1"/>
          <w:sz w:val="24"/>
          <w:szCs w:val="24"/>
        </w:rPr>
        <w:t xml:space="preserve">igorous procedures and policies are in place throughout our organization to ensure systems are up-to-date and secure. </w:t>
      </w:r>
      <w:r>
        <w:rPr>
          <w:rFonts w:ascii="Arial" w:hAnsi="Arial" w:cs="Arial"/>
          <w:color w:val="000000" w:themeColor="text1"/>
          <w:sz w:val="24"/>
          <w:szCs w:val="24"/>
        </w:rPr>
        <w:t xml:space="preserve"> </w:t>
      </w:r>
      <w:r w:rsidR="009C1FD3" w:rsidRPr="009C1FD3">
        <w:rPr>
          <w:rFonts w:ascii="Arial" w:hAnsi="Arial" w:cs="Arial"/>
          <w:color w:val="000000" w:themeColor="text1"/>
          <w:sz w:val="24"/>
          <w:szCs w:val="24"/>
        </w:rPr>
        <w:t>Below is a snapshot of our technology security policies and procedures:</w:t>
      </w:r>
    </w:p>
    <w:p w14:paraId="08B688FC" w14:textId="1AC5FAA0"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All PCs and servers have centrally managed</w:t>
      </w:r>
      <w:r w:rsidR="003C16C0">
        <w:rPr>
          <w:rFonts w:ascii="Arial" w:hAnsi="Arial" w:cs="Arial"/>
          <w:color w:val="000000" w:themeColor="text1"/>
          <w:sz w:val="24"/>
          <w:szCs w:val="24"/>
        </w:rPr>
        <w:t>,</w:t>
      </w:r>
      <w:r w:rsidRPr="009C1FD3">
        <w:rPr>
          <w:rFonts w:ascii="Arial" w:hAnsi="Arial" w:cs="Arial"/>
          <w:color w:val="000000" w:themeColor="text1"/>
          <w:sz w:val="24"/>
          <w:szCs w:val="24"/>
        </w:rPr>
        <w:t xml:space="preserve"> enterprise level anti-virus software running at all times;</w:t>
      </w:r>
    </w:p>
    <w:p w14:paraId="5DB1E876"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All incoming e-mail messages and attachments are scanned for viruses;</w:t>
      </w:r>
    </w:p>
    <w:p w14:paraId="0D2FEA8F"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Anti-virus scans of all files on local drives are performed daily;</w:t>
      </w:r>
    </w:p>
    <w:p w14:paraId="024634D0"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Anti-spyware is installed on all PCs and workstations and hard drives are scanned daily for anti-spyware software;</w:t>
      </w:r>
    </w:p>
    <w:p w14:paraId="5A64C044"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lastRenderedPageBreak/>
        <w:t>All access points to our network are approved and have an associated risk assessment;</w:t>
      </w:r>
    </w:p>
    <w:p w14:paraId="6630CD17"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All external access to our company network is controlled through a firewall which among other purposes denies all inbound and outbound traffic without business purposes;</w:t>
      </w:r>
    </w:p>
    <w:p w14:paraId="7938DAC5"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Cryptographic standards are in place for the protection of information;</w:t>
      </w:r>
    </w:p>
    <w:p w14:paraId="152DBB98" w14:textId="526D52E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All workstations and laptops are encrypted with AES 256-bit level whole disk encryption</w:t>
      </w:r>
      <w:r w:rsidR="003C16C0">
        <w:rPr>
          <w:rFonts w:ascii="Arial" w:hAnsi="Arial" w:cs="Arial"/>
          <w:color w:val="000000" w:themeColor="text1"/>
          <w:sz w:val="24"/>
          <w:szCs w:val="24"/>
        </w:rPr>
        <w:t>;</w:t>
      </w:r>
    </w:p>
    <w:p w14:paraId="16826BCC"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Intrusion detection technology is used at the network level;</w:t>
      </w:r>
    </w:p>
    <w:p w14:paraId="246E1FB7"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 documented information systems business continuity and disaster recovery plan is in place;</w:t>
      </w:r>
    </w:p>
    <w:p w14:paraId="2FC38892" w14:textId="77777777"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Individual accounts are established for each employee that are password protected;</w:t>
      </w:r>
    </w:p>
    <w:p w14:paraId="7B5B21C0" w14:textId="574DECFC"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Passwords are changed at least every 60 days and have multiple levels of complexity;</w:t>
      </w:r>
      <w:r w:rsidR="003C16C0">
        <w:rPr>
          <w:rFonts w:ascii="Arial" w:hAnsi="Arial" w:cs="Arial"/>
          <w:color w:val="000000" w:themeColor="text1"/>
          <w:sz w:val="24"/>
          <w:szCs w:val="24"/>
        </w:rPr>
        <w:t xml:space="preserve"> and</w:t>
      </w:r>
    </w:p>
    <w:p w14:paraId="722AC559" w14:textId="4BBD84AA" w:rsidR="009C1FD3" w:rsidRPr="009C1FD3" w:rsidRDefault="009C1FD3" w:rsidP="00607809">
      <w:pPr>
        <w:pStyle w:val="N0-FlLftBullet"/>
        <w:numPr>
          <w:ilvl w:val="0"/>
          <w:numId w:val="3"/>
        </w:numPr>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All policies are consistent with government laws, regulations</w:t>
      </w:r>
      <w:r w:rsidR="003C16C0">
        <w:rPr>
          <w:rFonts w:ascii="Arial" w:hAnsi="Arial" w:cs="Arial"/>
          <w:color w:val="000000" w:themeColor="text1"/>
          <w:sz w:val="24"/>
          <w:szCs w:val="24"/>
        </w:rPr>
        <w:t>,</w:t>
      </w:r>
      <w:r w:rsidRPr="009C1FD3">
        <w:rPr>
          <w:rFonts w:ascii="Arial" w:hAnsi="Arial" w:cs="Arial"/>
          <w:color w:val="000000" w:themeColor="text1"/>
          <w:sz w:val="24"/>
          <w:szCs w:val="24"/>
        </w:rPr>
        <w:t xml:space="preserve"> and directives.</w:t>
      </w:r>
    </w:p>
    <w:p w14:paraId="6DE1D83F" w14:textId="77777777" w:rsidR="009C1FD3" w:rsidRPr="009C1FD3" w:rsidRDefault="009C1FD3" w:rsidP="00607809">
      <w:pPr>
        <w:pStyle w:val="N0-FlLftBullet"/>
        <w:spacing w:after="120" w:line="240" w:lineRule="auto"/>
        <w:jc w:val="left"/>
        <w:rPr>
          <w:rFonts w:ascii="Arial" w:hAnsi="Arial" w:cs="Arial"/>
          <w:color w:val="000000" w:themeColor="text1"/>
          <w:sz w:val="24"/>
          <w:szCs w:val="24"/>
        </w:rPr>
      </w:pPr>
    </w:p>
    <w:p w14:paraId="0C31DEE7" w14:textId="77777777" w:rsidR="009C1FD3" w:rsidRPr="009C1FD3" w:rsidRDefault="009C1FD3" w:rsidP="00607809">
      <w:pPr>
        <w:pStyle w:val="N0-FlLftBullet"/>
        <w:spacing w:after="120" w:line="240" w:lineRule="auto"/>
        <w:jc w:val="left"/>
        <w:rPr>
          <w:rFonts w:ascii="Arial" w:hAnsi="Arial" w:cs="Arial"/>
          <w:color w:val="000000" w:themeColor="text1"/>
          <w:sz w:val="24"/>
          <w:szCs w:val="24"/>
        </w:rPr>
      </w:pPr>
      <w:r w:rsidRPr="009C1FD3">
        <w:rPr>
          <w:rFonts w:ascii="Arial" w:hAnsi="Arial" w:cs="Arial"/>
          <w:color w:val="000000" w:themeColor="text1"/>
          <w:sz w:val="24"/>
          <w:szCs w:val="24"/>
        </w:rPr>
        <w:tab/>
        <w:t xml:space="preserve">Our vendors also have firewalls and these kinds of IT security policies, and we are always happy to reconfirm these policies in advance of any project. </w:t>
      </w:r>
    </w:p>
    <w:p w14:paraId="3239B360" w14:textId="77777777" w:rsidR="00A01046" w:rsidRDefault="00A01046" w:rsidP="0060780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32"/>
          <w:szCs w:val="32"/>
        </w:rPr>
      </w:pPr>
    </w:p>
    <w:sectPr w:rsidR="00A01046" w:rsidSect="00A01046">
      <w:footerReference w:type="default" r:id="rId12"/>
      <w:type w:val="continuous"/>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5B8EB" w14:textId="77777777" w:rsidR="00613504" w:rsidRDefault="00613504">
      <w:r>
        <w:separator/>
      </w:r>
    </w:p>
  </w:endnote>
  <w:endnote w:type="continuationSeparator" w:id="0">
    <w:p w14:paraId="17AB80C9" w14:textId="77777777" w:rsidR="00613504" w:rsidRDefault="0061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28016" w14:textId="77777777" w:rsidR="00D92E1D" w:rsidRDefault="00D92E1D">
    <w:pPr>
      <w:spacing w:line="240" w:lineRule="exact"/>
    </w:pPr>
  </w:p>
  <w:p w14:paraId="39760345" w14:textId="1BC09205" w:rsidR="00607809" w:rsidRDefault="00B655C6" w:rsidP="007136A4">
    <w:pPr>
      <w:framePr w:w="9361" w:wrap="notBeside" w:vAnchor="text" w:hAnchor="text" w:x="1" w:y="1"/>
      <w:spacing w:line="240" w:lineRule="exact"/>
      <w:jc w:val="center"/>
      <w:rPr>
        <w:sz w:val="24"/>
      </w:rPr>
    </w:pPr>
    <w:r>
      <w:rPr>
        <w:sz w:val="24"/>
      </w:rPr>
      <w:fldChar w:fldCharType="begin"/>
    </w:r>
    <w:r w:rsidR="00D92E1D">
      <w:rPr>
        <w:sz w:val="24"/>
      </w:rPr>
      <w:instrText xml:space="preserve">PAGE </w:instrText>
    </w:r>
    <w:r>
      <w:rPr>
        <w:sz w:val="24"/>
      </w:rPr>
      <w:fldChar w:fldCharType="separate"/>
    </w:r>
    <w:r w:rsidR="00422A44">
      <w:rPr>
        <w:noProof/>
        <w:sz w:val="24"/>
      </w:rPr>
      <w:t>1</w:t>
    </w:r>
    <w:r>
      <w:rPr>
        <w:sz w:val="24"/>
      </w:rPr>
      <w:fldChar w:fldCharType="end"/>
    </w:r>
    <w:r w:rsidR="007136A4">
      <w:rPr>
        <w:sz w:val="24"/>
      </w:rPr>
      <w:t xml:space="preserve"> </w:t>
    </w:r>
  </w:p>
  <w:p w14:paraId="2CE28017" w14:textId="6B6AB9A0" w:rsidR="00D92E1D" w:rsidRPr="007136A4" w:rsidRDefault="007136A4" w:rsidP="007136A4">
    <w:pPr>
      <w:framePr w:w="9361" w:wrap="notBeside" w:vAnchor="text" w:hAnchor="text" w:x="1" w:y="1"/>
      <w:spacing w:line="240" w:lineRule="exact"/>
      <w:jc w:val="center"/>
    </w:pPr>
    <w:r>
      <w:t>OMB Number</w:t>
    </w:r>
    <w:r w:rsidR="00607809">
      <w:t xml:space="preserve">: </w:t>
    </w:r>
    <w:r>
      <w:t>0915-</w:t>
    </w:r>
    <w:r w:rsidR="002662D1">
      <w:t>0343</w:t>
    </w:r>
    <w:r w:rsidR="00607809">
      <w:t>,</w:t>
    </w:r>
    <w:r>
      <w:t xml:space="preserve"> Expiration </w:t>
    </w:r>
    <w:r w:rsidR="00607809">
      <w:t>D</w:t>
    </w:r>
    <w:r>
      <w:t>ate</w:t>
    </w:r>
    <w:r w:rsidR="00607809">
      <w:t>:</w:t>
    </w:r>
    <w:r>
      <w:t xml:space="preserve"> XX/XX/</w:t>
    </w:r>
    <w:r w:rsidR="00607809">
      <w:t>20</w:t>
    </w:r>
    <w:r>
      <w:t>XX</w:t>
    </w:r>
  </w:p>
  <w:p w14:paraId="2CE28018"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E5262" w14:textId="77777777" w:rsidR="00613504" w:rsidRDefault="00613504">
      <w:r>
        <w:separator/>
      </w:r>
    </w:p>
  </w:footnote>
  <w:footnote w:type="continuationSeparator" w:id="0">
    <w:p w14:paraId="608096BD" w14:textId="77777777" w:rsidR="00613504" w:rsidRDefault="00613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6E05"/>
    <w:multiLevelType w:val="hybridMultilevel"/>
    <w:tmpl w:val="FE1660E0"/>
    <w:lvl w:ilvl="0" w:tplc="04090001">
      <w:start w:val="1"/>
      <w:numFmt w:val="bullet"/>
      <w:lvlText w:val=""/>
      <w:lvlJc w:val="left"/>
      <w:pPr>
        <w:ind w:left="1296" w:hanging="360"/>
      </w:pPr>
      <w:rPr>
        <w:rFonts w:ascii="Symbol" w:hAnsi="Symbol" w:hint="default"/>
      </w:rPr>
    </w:lvl>
    <w:lvl w:ilvl="1" w:tplc="CA1ADEF4">
      <w:start w:val="4"/>
      <w:numFmt w:val="bullet"/>
      <w:lvlText w:val="•"/>
      <w:lvlJc w:val="left"/>
      <w:pPr>
        <w:ind w:left="2148" w:hanging="492"/>
      </w:pPr>
      <w:rPr>
        <w:rFonts w:ascii="Times New Roman" w:eastAsia="Times New Roman" w:hAnsi="Times New Roman" w:cs="Times New Roman"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66EE01BA"/>
    <w:multiLevelType w:val="hybridMultilevel"/>
    <w:tmpl w:val="29CCCDA4"/>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3319F"/>
    <w:rsid w:val="0011371E"/>
    <w:rsid w:val="001325B2"/>
    <w:rsid w:val="00136E2E"/>
    <w:rsid w:val="001920C3"/>
    <w:rsid w:val="001D4856"/>
    <w:rsid w:val="002118B4"/>
    <w:rsid w:val="00262A48"/>
    <w:rsid w:val="002640E7"/>
    <w:rsid w:val="002662D1"/>
    <w:rsid w:val="0031436E"/>
    <w:rsid w:val="00322313"/>
    <w:rsid w:val="00347BE4"/>
    <w:rsid w:val="00391E16"/>
    <w:rsid w:val="003A1EE6"/>
    <w:rsid w:val="003C16C0"/>
    <w:rsid w:val="003D23B1"/>
    <w:rsid w:val="00422A44"/>
    <w:rsid w:val="004627EC"/>
    <w:rsid w:val="00472847"/>
    <w:rsid w:val="004746CA"/>
    <w:rsid w:val="0048628B"/>
    <w:rsid w:val="0048753D"/>
    <w:rsid w:val="00490720"/>
    <w:rsid w:val="004E687D"/>
    <w:rsid w:val="004F72B0"/>
    <w:rsid w:val="00503BAB"/>
    <w:rsid w:val="00553392"/>
    <w:rsid w:val="005D7625"/>
    <w:rsid w:val="005E1765"/>
    <w:rsid w:val="00607809"/>
    <w:rsid w:val="00613504"/>
    <w:rsid w:val="00624019"/>
    <w:rsid w:val="00626C25"/>
    <w:rsid w:val="00627FFD"/>
    <w:rsid w:val="00680D76"/>
    <w:rsid w:val="007136A4"/>
    <w:rsid w:val="0073114C"/>
    <w:rsid w:val="00796BAF"/>
    <w:rsid w:val="007F047A"/>
    <w:rsid w:val="008002AB"/>
    <w:rsid w:val="008A7F3E"/>
    <w:rsid w:val="008B04CA"/>
    <w:rsid w:val="008B074C"/>
    <w:rsid w:val="008D2D67"/>
    <w:rsid w:val="00935E77"/>
    <w:rsid w:val="009702B6"/>
    <w:rsid w:val="0099798C"/>
    <w:rsid w:val="009A230D"/>
    <w:rsid w:val="009B3794"/>
    <w:rsid w:val="009B7E4D"/>
    <w:rsid w:val="009C1FD3"/>
    <w:rsid w:val="00A01046"/>
    <w:rsid w:val="00A1688A"/>
    <w:rsid w:val="00A27B2A"/>
    <w:rsid w:val="00A37395"/>
    <w:rsid w:val="00A92CAB"/>
    <w:rsid w:val="00A9589B"/>
    <w:rsid w:val="00AE7154"/>
    <w:rsid w:val="00B42293"/>
    <w:rsid w:val="00B655C6"/>
    <w:rsid w:val="00BA1A0C"/>
    <w:rsid w:val="00C45431"/>
    <w:rsid w:val="00C74B86"/>
    <w:rsid w:val="00CA3DA6"/>
    <w:rsid w:val="00CD36E7"/>
    <w:rsid w:val="00CE5AA9"/>
    <w:rsid w:val="00D11CA3"/>
    <w:rsid w:val="00D46313"/>
    <w:rsid w:val="00D50236"/>
    <w:rsid w:val="00D56CC2"/>
    <w:rsid w:val="00D74B86"/>
    <w:rsid w:val="00D92E1D"/>
    <w:rsid w:val="00DE3A45"/>
    <w:rsid w:val="00E00CEE"/>
    <w:rsid w:val="00E203FA"/>
    <w:rsid w:val="00E34A1F"/>
    <w:rsid w:val="00E87554"/>
    <w:rsid w:val="00E962DB"/>
    <w:rsid w:val="00EC38CD"/>
    <w:rsid w:val="00ED18EA"/>
    <w:rsid w:val="00EE529C"/>
    <w:rsid w:val="00F4221E"/>
    <w:rsid w:val="00FE6C30"/>
    <w:rsid w:val="00FF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2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A010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unhideWhenUsed/>
    <w:rsid w:val="007136A4"/>
    <w:pPr>
      <w:tabs>
        <w:tab w:val="center" w:pos="4680"/>
        <w:tab w:val="right" w:pos="9360"/>
      </w:tabs>
    </w:pPr>
  </w:style>
  <w:style w:type="character" w:customStyle="1" w:styleId="HeaderChar">
    <w:name w:val="Header Char"/>
    <w:basedOn w:val="DefaultParagraphFont"/>
    <w:link w:val="Header"/>
    <w:rsid w:val="007136A4"/>
    <w:rPr>
      <w:szCs w:val="24"/>
    </w:rPr>
  </w:style>
  <w:style w:type="paragraph" w:styleId="Footer">
    <w:name w:val="footer"/>
    <w:basedOn w:val="Normal"/>
    <w:link w:val="FooterChar"/>
    <w:unhideWhenUsed/>
    <w:rsid w:val="007136A4"/>
    <w:pPr>
      <w:tabs>
        <w:tab w:val="center" w:pos="4680"/>
        <w:tab w:val="right" w:pos="9360"/>
      </w:tabs>
    </w:pPr>
  </w:style>
  <w:style w:type="character" w:customStyle="1" w:styleId="FooterChar">
    <w:name w:val="Footer Char"/>
    <w:basedOn w:val="DefaultParagraphFont"/>
    <w:link w:val="Footer"/>
    <w:rsid w:val="007136A4"/>
    <w:rPr>
      <w:szCs w:val="24"/>
    </w:rPr>
  </w:style>
  <w:style w:type="paragraph" w:styleId="FootnoteText">
    <w:name w:val="footnote text"/>
    <w:basedOn w:val="Normal"/>
    <w:link w:val="FootnoteTextChar"/>
    <w:semiHidden/>
    <w:unhideWhenUsed/>
    <w:rsid w:val="007136A4"/>
    <w:rPr>
      <w:szCs w:val="20"/>
    </w:rPr>
  </w:style>
  <w:style w:type="character" w:customStyle="1" w:styleId="FootnoteTextChar">
    <w:name w:val="Footnote Text Char"/>
    <w:basedOn w:val="DefaultParagraphFont"/>
    <w:link w:val="FootnoteText"/>
    <w:semiHidden/>
    <w:rsid w:val="007136A4"/>
  </w:style>
  <w:style w:type="paragraph" w:customStyle="1" w:styleId="N2-2ndBullet">
    <w:name w:val="N2-2nd Bullet"/>
    <w:basedOn w:val="Normal"/>
    <w:rsid w:val="00FF539A"/>
    <w:pPr>
      <w:widowControl/>
      <w:numPr>
        <w:numId w:val="1"/>
      </w:numPr>
      <w:tabs>
        <w:tab w:val="left" w:pos="1728"/>
      </w:tabs>
      <w:autoSpaceDE/>
      <w:autoSpaceDN/>
      <w:adjustRightInd/>
      <w:spacing w:after="240" w:line="240" w:lineRule="atLeast"/>
      <w:jc w:val="both"/>
    </w:pPr>
    <w:rPr>
      <w:sz w:val="22"/>
      <w:szCs w:val="20"/>
    </w:rPr>
  </w:style>
  <w:style w:type="paragraph" w:customStyle="1" w:styleId="P1-StandPara">
    <w:name w:val="P1-Stand Para"/>
    <w:uiPriority w:val="99"/>
    <w:rsid w:val="00FF539A"/>
    <w:pPr>
      <w:spacing w:line="360" w:lineRule="atLeast"/>
      <w:ind w:firstLine="1152"/>
      <w:jc w:val="both"/>
    </w:pPr>
    <w:rPr>
      <w:sz w:val="22"/>
    </w:rPr>
  </w:style>
  <w:style w:type="paragraph" w:customStyle="1" w:styleId="L1-FlLSp12">
    <w:name w:val="L1-FlL Sp&amp;1/2"/>
    <w:rsid w:val="008A7F3E"/>
    <w:pPr>
      <w:tabs>
        <w:tab w:val="left" w:pos="1152"/>
      </w:tabs>
      <w:spacing w:line="360" w:lineRule="atLeast"/>
      <w:jc w:val="both"/>
    </w:pPr>
    <w:rPr>
      <w:sz w:val="22"/>
    </w:rPr>
  </w:style>
  <w:style w:type="paragraph" w:customStyle="1" w:styleId="SL-FlLftSgl">
    <w:name w:val="SL-Fl Lft Sgl"/>
    <w:rsid w:val="008A7F3E"/>
    <w:pPr>
      <w:spacing w:line="240" w:lineRule="atLeast"/>
      <w:jc w:val="both"/>
    </w:pPr>
    <w:rPr>
      <w:sz w:val="22"/>
    </w:rPr>
  </w:style>
  <w:style w:type="paragraph" w:customStyle="1" w:styleId="C2-CtrSglSp">
    <w:name w:val="C2-Ctr Sgl Sp"/>
    <w:rsid w:val="0031436E"/>
    <w:pPr>
      <w:keepLines/>
      <w:spacing w:line="240" w:lineRule="atLeast"/>
      <w:jc w:val="center"/>
    </w:pPr>
    <w:rPr>
      <w:sz w:val="22"/>
    </w:rPr>
  </w:style>
  <w:style w:type="paragraph" w:customStyle="1" w:styleId="C1-CtrBoldHd">
    <w:name w:val="C1-Ctr BoldHd"/>
    <w:rsid w:val="0099798C"/>
    <w:pPr>
      <w:keepNext/>
      <w:spacing w:after="720" w:line="240" w:lineRule="atLeast"/>
      <w:jc w:val="center"/>
    </w:pPr>
    <w:rPr>
      <w:b/>
      <w:caps/>
      <w:sz w:val="22"/>
    </w:rPr>
  </w:style>
  <w:style w:type="paragraph" w:customStyle="1" w:styleId="A5-2ndLeader">
    <w:name w:val="A5-2nd Leader"/>
    <w:rsid w:val="0099798C"/>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99798C"/>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99798C"/>
    <w:pPr>
      <w:tabs>
        <w:tab w:val="left" w:pos="1440"/>
      </w:tabs>
      <w:spacing w:line="240" w:lineRule="atLeast"/>
      <w:ind w:left="1440" w:hanging="720"/>
      <w:jc w:val="both"/>
    </w:pPr>
    <w:rPr>
      <w:rFonts w:ascii="Arial" w:hAnsi="Arial"/>
      <w:sz w:val="18"/>
    </w:rPr>
  </w:style>
  <w:style w:type="paragraph" w:customStyle="1" w:styleId="A3-1stTabLeader">
    <w:name w:val="A3-1st Tab Leader"/>
    <w:rsid w:val="0099798C"/>
    <w:pPr>
      <w:tabs>
        <w:tab w:val="left" w:pos="1872"/>
        <w:tab w:val="right" w:leader="dot" w:pos="7200"/>
        <w:tab w:val="right" w:pos="7488"/>
        <w:tab w:val="left" w:pos="7632"/>
      </w:tabs>
      <w:spacing w:line="240" w:lineRule="atLeast"/>
      <w:ind w:left="1440"/>
    </w:pPr>
    <w:rPr>
      <w:rFonts w:ascii="Arial" w:hAnsi="Arial"/>
      <w:sz w:val="18"/>
    </w:rPr>
  </w:style>
  <w:style w:type="character" w:customStyle="1" w:styleId="ListParagraphChar">
    <w:name w:val="List Paragraph Char"/>
    <w:basedOn w:val="DefaultParagraphFont"/>
    <w:link w:val="ListParagraph"/>
    <w:uiPriority w:val="34"/>
    <w:locked/>
    <w:rsid w:val="0099798C"/>
    <w:rPr>
      <w:szCs w:val="24"/>
    </w:rPr>
  </w:style>
  <w:style w:type="character" w:customStyle="1" w:styleId="Heading3Char">
    <w:name w:val="Heading 3 Char"/>
    <w:basedOn w:val="DefaultParagraphFont"/>
    <w:link w:val="Heading3"/>
    <w:semiHidden/>
    <w:rsid w:val="00A01046"/>
    <w:rPr>
      <w:rFonts w:asciiTheme="majorHAnsi" w:eastAsiaTheme="majorEastAsia" w:hAnsiTheme="majorHAnsi" w:cstheme="majorBidi"/>
      <w:b/>
      <w:bCs/>
      <w:color w:val="4F81BD" w:themeColor="accent1"/>
      <w:szCs w:val="24"/>
    </w:rPr>
  </w:style>
  <w:style w:type="paragraph" w:styleId="BodyText">
    <w:name w:val="Body Text"/>
    <w:basedOn w:val="Normal"/>
    <w:link w:val="BodyTextChar"/>
    <w:semiHidden/>
    <w:unhideWhenUsed/>
    <w:rsid w:val="00A01046"/>
    <w:pPr>
      <w:spacing w:after="120"/>
    </w:pPr>
  </w:style>
  <w:style w:type="character" w:customStyle="1" w:styleId="BodyTextChar">
    <w:name w:val="Body Text Char"/>
    <w:basedOn w:val="DefaultParagraphFont"/>
    <w:link w:val="BodyText"/>
    <w:semiHidden/>
    <w:rsid w:val="00A01046"/>
    <w:rPr>
      <w:szCs w:val="24"/>
    </w:rPr>
  </w:style>
  <w:style w:type="paragraph" w:customStyle="1" w:styleId="N0-FlLftBullet">
    <w:name w:val="N0-Fl Lft Bullet"/>
    <w:basedOn w:val="Normal"/>
    <w:rsid w:val="009C1FD3"/>
    <w:pPr>
      <w:widowControl/>
      <w:tabs>
        <w:tab w:val="left" w:pos="576"/>
      </w:tabs>
      <w:autoSpaceDE/>
      <w:autoSpaceDN/>
      <w:adjustRightInd/>
      <w:spacing w:after="240" w:line="240" w:lineRule="atLeast"/>
      <w:ind w:left="576" w:hanging="576"/>
      <w:jc w:val="both"/>
    </w:pPr>
    <w:rPr>
      <w:sz w:val="22"/>
      <w:szCs w:val="20"/>
    </w:rPr>
  </w:style>
  <w:style w:type="paragraph" w:customStyle="1" w:styleId="SP-SglSpPara">
    <w:name w:val="SP-Sgl Sp Para"/>
    <w:rsid w:val="009C1FD3"/>
    <w:pPr>
      <w:tabs>
        <w:tab w:val="left" w:pos="576"/>
      </w:tabs>
      <w:spacing w:line="240" w:lineRule="atLeast"/>
      <w:ind w:firstLine="576"/>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A010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paragraph" w:styleId="Header">
    <w:name w:val="header"/>
    <w:basedOn w:val="Normal"/>
    <w:link w:val="HeaderChar"/>
    <w:unhideWhenUsed/>
    <w:rsid w:val="007136A4"/>
    <w:pPr>
      <w:tabs>
        <w:tab w:val="center" w:pos="4680"/>
        <w:tab w:val="right" w:pos="9360"/>
      </w:tabs>
    </w:pPr>
  </w:style>
  <w:style w:type="character" w:customStyle="1" w:styleId="HeaderChar">
    <w:name w:val="Header Char"/>
    <w:basedOn w:val="DefaultParagraphFont"/>
    <w:link w:val="Header"/>
    <w:rsid w:val="007136A4"/>
    <w:rPr>
      <w:szCs w:val="24"/>
    </w:rPr>
  </w:style>
  <w:style w:type="paragraph" w:styleId="Footer">
    <w:name w:val="footer"/>
    <w:basedOn w:val="Normal"/>
    <w:link w:val="FooterChar"/>
    <w:unhideWhenUsed/>
    <w:rsid w:val="007136A4"/>
    <w:pPr>
      <w:tabs>
        <w:tab w:val="center" w:pos="4680"/>
        <w:tab w:val="right" w:pos="9360"/>
      </w:tabs>
    </w:pPr>
  </w:style>
  <w:style w:type="character" w:customStyle="1" w:styleId="FooterChar">
    <w:name w:val="Footer Char"/>
    <w:basedOn w:val="DefaultParagraphFont"/>
    <w:link w:val="Footer"/>
    <w:rsid w:val="007136A4"/>
    <w:rPr>
      <w:szCs w:val="24"/>
    </w:rPr>
  </w:style>
  <w:style w:type="paragraph" w:styleId="FootnoteText">
    <w:name w:val="footnote text"/>
    <w:basedOn w:val="Normal"/>
    <w:link w:val="FootnoteTextChar"/>
    <w:semiHidden/>
    <w:unhideWhenUsed/>
    <w:rsid w:val="007136A4"/>
    <w:rPr>
      <w:szCs w:val="20"/>
    </w:rPr>
  </w:style>
  <w:style w:type="character" w:customStyle="1" w:styleId="FootnoteTextChar">
    <w:name w:val="Footnote Text Char"/>
    <w:basedOn w:val="DefaultParagraphFont"/>
    <w:link w:val="FootnoteText"/>
    <w:semiHidden/>
    <w:rsid w:val="007136A4"/>
  </w:style>
  <w:style w:type="paragraph" w:customStyle="1" w:styleId="N2-2ndBullet">
    <w:name w:val="N2-2nd Bullet"/>
    <w:basedOn w:val="Normal"/>
    <w:rsid w:val="00FF539A"/>
    <w:pPr>
      <w:widowControl/>
      <w:numPr>
        <w:numId w:val="1"/>
      </w:numPr>
      <w:tabs>
        <w:tab w:val="left" w:pos="1728"/>
      </w:tabs>
      <w:autoSpaceDE/>
      <w:autoSpaceDN/>
      <w:adjustRightInd/>
      <w:spacing w:after="240" w:line="240" w:lineRule="atLeast"/>
      <w:jc w:val="both"/>
    </w:pPr>
    <w:rPr>
      <w:sz w:val="22"/>
      <w:szCs w:val="20"/>
    </w:rPr>
  </w:style>
  <w:style w:type="paragraph" w:customStyle="1" w:styleId="P1-StandPara">
    <w:name w:val="P1-Stand Para"/>
    <w:uiPriority w:val="99"/>
    <w:rsid w:val="00FF539A"/>
    <w:pPr>
      <w:spacing w:line="360" w:lineRule="atLeast"/>
      <w:ind w:firstLine="1152"/>
      <w:jc w:val="both"/>
    </w:pPr>
    <w:rPr>
      <w:sz w:val="22"/>
    </w:rPr>
  </w:style>
  <w:style w:type="paragraph" w:customStyle="1" w:styleId="L1-FlLSp12">
    <w:name w:val="L1-FlL Sp&amp;1/2"/>
    <w:rsid w:val="008A7F3E"/>
    <w:pPr>
      <w:tabs>
        <w:tab w:val="left" w:pos="1152"/>
      </w:tabs>
      <w:spacing w:line="360" w:lineRule="atLeast"/>
      <w:jc w:val="both"/>
    </w:pPr>
    <w:rPr>
      <w:sz w:val="22"/>
    </w:rPr>
  </w:style>
  <w:style w:type="paragraph" w:customStyle="1" w:styleId="SL-FlLftSgl">
    <w:name w:val="SL-Fl Lft Sgl"/>
    <w:rsid w:val="008A7F3E"/>
    <w:pPr>
      <w:spacing w:line="240" w:lineRule="atLeast"/>
      <w:jc w:val="both"/>
    </w:pPr>
    <w:rPr>
      <w:sz w:val="22"/>
    </w:rPr>
  </w:style>
  <w:style w:type="paragraph" w:customStyle="1" w:styleId="C2-CtrSglSp">
    <w:name w:val="C2-Ctr Sgl Sp"/>
    <w:rsid w:val="0031436E"/>
    <w:pPr>
      <w:keepLines/>
      <w:spacing w:line="240" w:lineRule="atLeast"/>
      <w:jc w:val="center"/>
    </w:pPr>
    <w:rPr>
      <w:sz w:val="22"/>
    </w:rPr>
  </w:style>
  <w:style w:type="paragraph" w:customStyle="1" w:styleId="C1-CtrBoldHd">
    <w:name w:val="C1-Ctr BoldHd"/>
    <w:rsid w:val="0099798C"/>
    <w:pPr>
      <w:keepNext/>
      <w:spacing w:after="720" w:line="240" w:lineRule="atLeast"/>
      <w:jc w:val="center"/>
    </w:pPr>
    <w:rPr>
      <w:b/>
      <w:caps/>
      <w:sz w:val="22"/>
    </w:rPr>
  </w:style>
  <w:style w:type="paragraph" w:customStyle="1" w:styleId="A5-2ndLeader">
    <w:name w:val="A5-2nd Leader"/>
    <w:rsid w:val="0099798C"/>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99798C"/>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99798C"/>
    <w:pPr>
      <w:tabs>
        <w:tab w:val="left" w:pos="1440"/>
      </w:tabs>
      <w:spacing w:line="240" w:lineRule="atLeast"/>
      <w:ind w:left="1440" w:hanging="720"/>
      <w:jc w:val="both"/>
    </w:pPr>
    <w:rPr>
      <w:rFonts w:ascii="Arial" w:hAnsi="Arial"/>
      <w:sz w:val="18"/>
    </w:rPr>
  </w:style>
  <w:style w:type="paragraph" w:customStyle="1" w:styleId="A3-1stTabLeader">
    <w:name w:val="A3-1st Tab Leader"/>
    <w:rsid w:val="0099798C"/>
    <w:pPr>
      <w:tabs>
        <w:tab w:val="left" w:pos="1872"/>
        <w:tab w:val="right" w:leader="dot" w:pos="7200"/>
        <w:tab w:val="right" w:pos="7488"/>
        <w:tab w:val="left" w:pos="7632"/>
      </w:tabs>
      <w:spacing w:line="240" w:lineRule="atLeast"/>
      <w:ind w:left="1440"/>
    </w:pPr>
    <w:rPr>
      <w:rFonts w:ascii="Arial" w:hAnsi="Arial"/>
      <w:sz w:val="18"/>
    </w:rPr>
  </w:style>
  <w:style w:type="character" w:customStyle="1" w:styleId="ListParagraphChar">
    <w:name w:val="List Paragraph Char"/>
    <w:basedOn w:val="DefaultParagraphFont"/>
    <w:link w:val="ListParagraph"/>
    <w:uiPriority w:val="34"/>
    <w:locked/>
    <w:rsid w:val="0099798C"/>
    <w:rPr>
      <w:szCs w:val="24"/>
    </w:rPr>
  </w:style>
  <w:style w:type="character" w:customStyle="1" w:styleId="Heading3Char">
    <w:name w:val="Heading 3 Char"/>
    <w:basedOn w:val="DefaultParagraphFont"/>
    <w:link w:val="Heading3"/>
    <w:semiHidden/>
    <w:rsid w:val="00A01046"/>
    <w:rPr>
      <w:rFonts w:asciiTheme="majorHAnsi" w:eastAsiaTheme="majorEastAsia" w:hAnsiTheme="majorHAnsi" w:cstheme="majorBidi"/>
      <w:b/>
      <w:bCs/>
      <w:color w:val="4F81BD" w:themeColor="accent1"/>
      <w:szCs w:val="24"/>
    </w:rPr>
  </w:style>
  <w:style w:type="paragraph" w:styleId="BodyText">
    <w:name w:val="Body Text"/>
    <w:basedOn w:val="Normal"/>
    <w:link w:val="BodyTextChar"/>
    <w:semiHidden/>
    <w:unhideWhenUsed/>
    <w:rsid w:val="00A01046"/>
    <w:pPr>
      <w:spacing w:after="120"/>
    </w:pPr>
  </w:style>
  <w:style w:type="character" w:customStyle="1" w:styleId="BodyTextChar">
    <w:name w:val="Body Text Char"/>
    <w:basedOn w:val="DefaultParagraphFont"/>
    <w:link w:val="BodyText"/>
    <w:semiHidden/>
    <w:rsid w:val="00A01046"/>
    <w:rPr>
      <w:szCs w:val="24"/>
    </w:rPr>
  </w:style>
  <w:style w:type="paragraph" w:customStyle="1" w:styleId="N0-FlLftBullet">
    <w:name w:val="N0-Fl Lft Bullet"/>
    <w:basedOn w:val="Normal"/>
    <w:rsid w:val="009C1FD3"/>
    <w:pPr>
      <w:widowControl/>
      <w:tabs>
        <w:tab w:val="left" w:pos="576"/>
      </w:tabs>
      <w:autoSpaceDE/>
      <w:autoSpaceDN/>
      <w:adjustRightInd/>
      <w:spacing w:after="240" w:line="240" w:lineRule="atLeast"/>
      <w:ind w:left="576" w:hanging="576"/>
      <w:jc w:val="both"/>
    </w:pPr>
    <w:rPr>
      <w:sz w:val="22"/>
      <w:szCs w:val="20"/>
    </w:rPr>
  </w:style>
  <w:style w:type="paragraph" w:customStyle="1" w:styleId="SP-SglSpPara">
    <w:name w:val="SP-Sgl Sp Para"/>
    <w:rsid w:val="009C1FD3"/>
    <w:pPr>
      <w:tabs>
        <w:tab w:val="left" w:pos="576"/>
      </w:tabs>
      <w:spacing w:line="240" w:lineRule="atLeast"/>
      <w:ind w:firstLine="576"/>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E4E3A-A2C6-4C08-A2D7-D682BB3C7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4967143e-3350-4318-8b8c-f9b56d178eaa"/>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1E486109-FD8D-44DA-A211-70AB165B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2961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SYSTEM</cp:lastModifiedBy>
  <cp:revision>2</cp:revision>
  <cp:lastPrinted>2010-10-14T13:41:00Z</cp:lastPrinted>
  <dcterms:created xsi:type="dcterms:W3CDTF">2017-09-15T15:23:00Z</dcterms:created>
  <dcterms:modified xsi:type="dcterms:W3CDTF">2017-09-15T15:23:00Z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