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4014BA" w14:textId="77777777" w:rsidR="0027743E" w:rsidRPr="00FA134B" w:rsidRDefault="0027743E" w:rsidP="0027743E">
      <w:pPr>
        <w:rPr>
          <w:rFonts w:asciiTheme="majorHAnsi" w:hAnsiTheme="majorHAnsi"/>
          <w:sz w:val="24"/>
          <w:szCs w:val="24"/>
          <w:u w:val="single"/>
        </w:rPr>
      </w:pPr>
      <w:bookmarkStart w:id="0" w:name="_GoBack"/>
      <w:bookmarkEnd w:id="0"/>
    </w:p>
    <w:p w14:paraId="43681C0E" w14:textId="77777777" w:rsidR="008D1294" w:rsidRPr="00FA134B" w:rsidRDefault="00EA6C04" w:rsidP="00EA6C04">
      <w:pPr>
        <w:jc w:val="center"/>
        <w:rPr>
          <w:rFonts w:asciiTheme="majorHAnsi" w:hAnsiTheme="majorHAnsi"/>
          <w:sz w:val="24"/>
          <w:szCs w:val="24"/>
          <w:u w:val="single"/>
        </w:rPr>
      </w:pPr>
      <w:r w:rsidRPr="00FA134B">
        <w:rPr>
          <w:rFonts w:asciiTheme="majorHAnsi" w:hAnsiTheme="majorHAnsi"/>
          <w:sz w:val="24"/>
          <w:szCs w:val="24"/>
          <w:u w:val="single"/>
        </w:rPr>
        <w:t>SUPPORTING STATEMENT  - PART A</w:t>
      </w:r>
    </w:p>
    <w:p w14:paraId="0C0921ED" w14:textId="3777EEDD" w:rsidR="00EA6C04" w:rsidRPr="00FA134B" w:rsidRDefault="00EA6C04" w:rsidP="00EA6C04">
      <w:pPr>
        <w:jc w:val="center"/>
        <w:rPr>
          <w:rFonts w:asciiTheme="majorHAnsi" w:hAnsiTheme="majorHAnsi"/>
          <w:sz w:val="24"/>
          <w:szCs w:val="24"/>
        </w:rPr>
      </w:pPr>
      <w:r w:rsidRPr="00FA134B">
        <w:rPr>
          <w:rFonts w:asciiTheme="majorHAnsi" w:hAnsiTheme="majorHAnsi"/>
          <w:sz w:val="24"/>
          <w:szCs w:val="24"/>
        </w:rPr>
        <w:t>(</w:t>
      </w:r>
      <w:r w:rsidR="003F07C0" w:rsidRPr="00FA134B">
        <w:rPr>
          <w:rFonts w:asciiTheme="majorHAnsi" w:hAnsiTheme="majorHAnsi"/>
          <w:sz w:val="24"/>
          <w:szCs w:val="24"/>
        </w:rPr>
        <w:t>USMC Children, Youth and Teen Programs (CYTP)</w:t>
      </w:r>
      <w:r w:rsidRPr="00FA134B">
        <w:rPr>
          <w:rFonts w:asciiTheme="majorHAnsi" w:hAnsiTheme="majorHAnsi"/>
          <w:sz w:val="24"/>
          <w:szCs w:val="24"/>
        </w:rPr>
        <w:t xml:space="preserve">– </w:t>
      </w:r>
      <w:r w:rsidR="005469E8" w:rsidRPr="00FA134B">
        <w:rPr>
          <w:rFonts w:asciiTheme="majorHAnsi" w:hAnsiTheme="majorHAnsi"/>
          <w:sz w:val="24"/>
          <w:szCs w:val="24"/>
        </w:rPr>
        <w:t>0703-</w:t>
      </w:r>
      <w:r w:rsidR="009962EC">
        <w:rPr>
          <w:rFonts w:asciiTheme="majorHAnsi" w:hAnsiTheme="majorHAnsi"/>
          <w:sz w:val="24"/>
          <w:szCs w:val="24"/>
        </w:rPr>
        <w:t>AADP</w:t>
      </w:r>
      <w:r w:rsidRPr="00FA134B">
        <w:rPr>
          <w:rFonts w:asciiTheme="majorHAnsi" w:hAnsiTheme="majorHAnsi"/>
          <w:sz w:val="24"/>
          <w:szCs w:val="24"/>
        </w:rPr>
        <w:t>)</w:t>
      </w:r>
    </w:p>
    <w:p w14:paraId="55673698" w14:textId="77777777" w:rsidR="00EA6C04" w:rsidRPr="00FA134B" w:rsidRDefault="00EA6C04" w:rsidP="00EA6C04">
      <w:pPr>
        <w:jc w:val="center"/>
        <w:rPr>
          <w:rFonts w:asciiTheme="majorHAnsi" w:hAnsiTheme="majorHAnsi"/>
          <w:sz w:val="24"/>
          <w:szCs w:val="24"/>
        </w:rPr>
      </w:pPr>
    </w:p>
    <w:p w14:paraId="73A65994" w14:textId="77777777" w:rsidR="005C7428" w:rsidRPr="00FA134B" w:rsidRDefault="0027743E" w:rsidP="006E563D">
      <w:pPr>
        <w:spacing w:after="0" w:line="240" w:lineRule="auto"/>
        <w:rPr>
          <w:rFonts w:asciiTheme="majorHAnsi" w:hAnsiTheme="majorHAnsi"/>
          <w:sz w:val="24"/>
          <w:szCs w:val="24"/>
          <w:u w:val="single"/>
        </w:rPr>
      </w:pPr>
      <w:r w:rsidRPr="00FA134B">
        <w:rPr>
          <w:rFonts w:asciiTheme="majorHAnsi" w:hAnsiTheme="majorHAnsi"/>
          <w:sz w:val="24"/>
          <w:szCs w:val="24"/>
        </w:rPr>
        <w:t>1.</w:t>
      </w:r>
      <w:r w:rsidR="00211832" w:rsidRPr="00FA134B">
        <w:rPr>
          <w:rFonts w:asciiTheme="majorHAnsi" w:hAnsiTheme="majorHAnsi"/>
          <w:sz w:val="24"/>
          <w:szCs w:val="24"/>
        </w:rPr>
        <w:t xml:space="preserve"> </w:t>
      </w:r>
      <w:r w:rsidR="00510F0C" w:rsidRPr="00FA134B">
        <w:rPr>
          <w:rFonts w:asciiTheme="majorHAnsi" w:hAnsiTheme="majorHAnsi"/>
          <w:sz w:val="24"/>
          <w:szCs w:val="24"/>
        </w:rPr>
        <w:tab/>
      </w:r>
      <w:r w:rsidR="005C7428" w:rsidRPr="00FA134B">
        <w:rPr>
          <w:rFonts w:asciiTheme="majorHAnsi" w:hAnsiTheme="majorHAnsi"/>
          <w:sz w:val="24"/>
          <w:szCs w:val="24"/>
          <w:u w:val="single"/>
        </w:rPr>
        <w:t>Need for the Information Collection</w:t>
      </w:r>
    </w:p>
    <w:p w14:paraId="4FC78657" w14:textId="77777777" w:rsidR="00DF2D60" w:rsidRPr="00FA134B" w:rsidRDefault="00DF2D60" w:rsidP="00DF2D60">
      <w:pPr>
        <w:pStyle w:val="NormalWeb"/>
        <w:spacing w:line="288" w:lineRule="atLeast"/>
        <w:ind w:firstLine="900"/>
        <w:rPr>
          <w:rFonts w:asciiTheme="majorHAnsi" w:hAnsiTheme="majorHAnsi"/>
        </w:rPr>
      </w:pPr>
      <w:r w:rsidRPr="00FA134B">
        <w:rPr>
          <w:rFonts w:asciiTheme="majorHAnsi" w:hAnsiTheme="majorHAnsi"/>
        </w:rPr>
        <w:t xml:space="preserve">The collection is needed to gather participants’ data in order to safely participate in USMC Children, Youth and Teen Programs (CYTP).  </w:t>
      </w:r>
      <w:r w:rsidRPr="00FA134B">
        <w:rPr>
          <w:rFonts w:asciiTheme="majorHAnsi" w:hAnsiTheme="majorHAnsi"/>
          <w:lang w:val="en"/>
        </w:rPr>
        <w:t xml:space="preserve">Military Family Programs and Military Child Care: </w:t>
      </w:r>
      <w:r w:rsidRPr="00FA134B">
        <w:rPr>
          <w:rFonts w:asciiTheme="majorHAnsi" w:hAnsiTheme="majorHAnsi"/>
        </w:rPr>
        <w:t>Military Child Care (</w:t>
      </w:r>
      <w:hyperlink r:id="rId12" w:history="1">
        <w:r w:rsidRPr="00FA134B">
          <w:rPr>
            <w:rStyle w:val="Hyperlink"/>
            <w:rFonts w:asciiTheme="majorHAnsi" w:hAnsiTheme="majorHAnsi"/>
          </w:rPr>
          <w:t>10 U.S.C. Ch. 88, Subch. II</w:t>
        </w:r>
      </w:hyperlink>
      <w:r w:rsidRPr="00FA134B">
        <w:rPr>
          <w:rFonts w:asciiTheme="majorHAnsi" w:hAnsiTheme="majorHAnsi"/>
        </w:rPr>
        <w:t>)  spells out the responsibilities of eligible patrons of the CYTP and CYTP professionals.  The mission of the USMC Children, Youth and Teen Programs is to support the operational readiness, mission accomplishment and retention and to provide high quality, affordable child care programs and services that support eligible families.</w:t>
      </w:r>
      <w:r w:rsidR="008C73C4" w:rsidRPr="00FA134B">
        <w:rPr>
          <w:rFonts w:asciiTheme="majorHAnsi" w:hAnsiTheme="majorHAnsi"/>
        </w:rPr>
        <w:t xml:space="preserve"> The</w:t>
      </w:r>
      <w:r w:rsidR="00615610" w:rsidRPr="00FA134B">
        <w:rPr>
          <w:rFonts w:asciiTheme="majorHAnsi" w:hAnsiTheme="majorHAnsi"/>
        </w:rPr>
        <w:t xml:space="preserve"> authorities </w:t>
      </w:r>
      <w:r w:rsidR="008C73C4" w:rsidRPr="00FA134B">
        <w:rPr>
          <w:rFonts w:asciiTheme="majorHAnsi" w:hAnsiTheme="majorHAnsi"/>
        </w:rPr>
        <w:t>listed below authorize the collection of information:</w:t>
      </w:r>
    </w:p>
    <w:p w14:paraId="34798FF2" w14:textId="77777777" w:rsidR="00964029" w:rsidRPr="00FA134B" w:rsidRDefault="00ED6D9A" w:rsidP="00964029">
      <w:pPr>
        <w:pStyle w:val="BodyTextIndent"/>
        <w:tabs>
          <w:tab w:val="left" w:pos="0"/>
        </w:tabs>
        <w:autoSpaceDE w:val="0"/>
        <w:autoSpaceDN w:val="0"/>
        <w:adjustRightInd w:val="0"/>
        <w:ind w:left="0"/>
        <w:rPr>
          <w:rFonts w:asciiTheme="majorHAnsi" w:hAnsiTheme="majorHAnsi" w:cs="Times New Roman"/>
        </w:rPr>
      </w:pPr>
      <w:r w:rsidRPr="00FA134B">
        <w:rPr>
          <w:rFonts w:asciiTheme="majorHAnsi" w:hAnsiTheme="majorHAnsi" w:cs="Times New Roman"/>
        </w:rPr>
        <w:t>10 U.S.</w:t>
      </w:r>
      <w:r w:rsidR="0022154D" w:rsidRPr="00FA134B">
        <w:rPr>
          <w:rFonts w:asciiTheme="majorHAnsi" w:hAnsiTheme="majorHAnsi" w:cs="Times New Roman"/>
        </w:rPr>
        <w:t>C. 5013, Secretary of the Navy,</w:t>
      </w:r>
    </w:p>
    <w:p w14:paraId="369416AC" w14:textId="77777777" w:rsidR="00964029" w:rsidRPr="00FA134B" w:rsidRDefault="00ED6D9A" w:rsidP="00964029">
      <w:pPr>
        <w:pStyle w:val="BodyTextIndent"/>
        <w:tabs>
          <w:tab w:val="left" w:pos="0"/>
        </w:tabs>
        <w:autoSpaceDE w:val="0"/>
        <w:autoSpaceDN w:val="0"/>
        <w:adjustRightInd w:val="0"/>
        <w:ind w:left="0"/>
        <w:rPr>
          <w:rFonts w:asciiTheme="majorHAnsi" w:hAnsiTheme="majorHAnsi" w:cs="Times New Roman"/>
        </w:rPr>
      </w:pPr>
      <w:r w:rsidRPr="00FA134B">
        <w:rPr>
          <w:rFonts w:asciiTheme="majorHAnsi" w:hAnsiTheme="majorHAnsi" w:cs="Times New Roman"/>
        </w:rPr>
        <w:t>10 U.S.C. 5</w:t>
      </w:r>
      <w:r w:rsidR="0022154D" w:rsidRPr="00FA134B">
        <w:rPr>
          <w:rFonts w:asciiTheme="majorHAnsi" w:hAnsiTheme="majorHAnsi" w:cs="Times New Roman"/>
        </w:rPr>
        <w:t>041, Headquarters, Marine Corps,</w:t>
      </w:r>
      <w:r w:rsidRPr="00FA134B">
        <w:rPr>
          <w:rFonts w:asciiTheme="majorHAnsi" w:hAnsiTheme="majorHAnsi" w:cs="Times New Roman"/>
        </w:rPr>
        <w:t xml:space="preserve"> </w:t>
      </w:r>
    </w:p>
    <w:p w14:paraId="6A36A391" w14:textId="77777777" w:rsidR="001B6693" w:rsidRPr="00FA134B" w:rsidRDefault="00ED6D9A" w:rsidP="008C73C4">
      <w:pPr>
        <w:pStyle w:val="Default"/>
        <w:rPr>
          <w:rFonts w:asciiTheme="majorHAnsi" w:hAnsiTheme="majorHAnsi"/>
        </w:rPr>
      </w:pPr>
      <w:r w:rsidRPr="00FA134B">
        <w:rPr>
          <w:rFonts w:asciiTheme="majorHAnsi" w:hAnsiTheme="majorHAnsi"/>
        </w:rPr>
        <w:t>DoD Instruction 6060.02, Child Development Programs</w:t>
      </w:r>
      <w:r w:rsidR="0022154D" w:rsidRPr="00FA134B">
        <w:rPr>
          <w:rFonts w:asciiTheme="majorHAnsi" w:hAnsiTheme="majorHAnsi"/>
        </w:rPr>
        <w:t>,</w:t>
      </w:r>
    </w:p>
    <w:p w14:paraId="4D2DDEC5" w14:textId="77777777" w:rsidR="008C73C4" w:rsidRPr="00FA134B" w:rsidRDefault="00ED6D9A" w:rsidP="0022154D">
      <w:pPr>
        <w:autoSpaceDE w:val="0"/>
        <w:autoSpaceDN w:val="0"/>
        <w:adjustRightInd w:val="0"/>
        <w:spacing w:after="0" w:line="240" w:lineRule="auto"/>
        <w:rPr>
          <w:rFonts w:asciiTheme="majorHAnsi" w:hAnsiTheme="majorHAnsi" w:cs="Times New Roman"/>
          <w:sz w:val="24"/>
          <w:szCs w:val="24"/>
        </w:rPr>
      </w:pPr>
      <w:r w:rsidRPr="00FA134B">
        <w:rPr>
          <w:rFonts w:asciiTheme="majorHAnsi" w:hAnsiTheme="majorHAnsi" w:cs="Times New Roman"/>
          <w:sz w:val="24"/>
          <w:szCs w:val="24"/>
        </w:rPr>
        <w:t>DoD Instruction 6060.4, Youth Programs</w:t>
      </w:r>
      <w:r w:rsidR="0022154D" w:rsidRPr="00FA134B">
        <w:rPr>
          <w:rFonts w:asciiTheme="majorHAnsi" w:hAnsiTheme="majorHAnsi" w:cs="Times New Roman"/>
          <w:sz w:val="24"/>
          <w:szCs w:val="24"/>
        </w:rPr>
        <w:t>,</w:t>
      </w:r>
    </w:p>
    <w:p w14:paraId="73C81763" w14:textId="77777777" w:rsidR="008C73C4" w:rsidRPr="00FA134B" w:rsidRDefault="00ED6D9A" w:rsidP="00964029">
      <w:pPr>
        <w:pStyle w:val="BodyTextIndent"/>
        <w:tabs>
          <w:tab w:val="left" w:pos="0"/>
        </w:tabs>
        <w:autoSpaceDE w:val="0"/>
        <w:autoSpaceDN w:val="0"/>
        <w:adjustRightInd w:val="0"/>
        <w:ind w:left="0"/>
        <w:rPr>
          <w:rFonts w:asciiTheme="majorHAnsi" w:hAnsiTheme="majorHAnsi" w:cs="Times New Roman"/>
        </w:rPr>
      </w:pPr>
      <w:r w:rsidRPr="00FA134B">
        <w:rPr>
          <w:rFonts w:asciiTheme="majorHAnsi" w:hAnsiTheme="majorHAnsi" w:cs="Times New Roman"/>
        </w:rPr>
        <w:t>DoD 6025.18-R, DoD Health Information Privacy Regulation</w:t>
      </w:r>
      <w:r w:rsidR="0022154D" w:rsidRPr="00FA134B">
        <w:rPr>
          <w:rFonts w:asciiTheme="majorHAnsi" w:hAnsiTheme="majorHAnsi" w:cs="Times New Roman"/>
        </w:rPr>
        <w:t>,</w:t>
      </w:r>
    </w:p>
    <w:p w14:paraId="5E36196A" w14:textId="77777777" w:rsidR="008C73C4" w:rsidRPr="00FA134B" w:rsidRDefault="00ED6D9A" w:rsidP="00964029">
      <w:pPr>
        <w:pStyle w:val="BodyTextIndent"/>
        <w:tabs>
          <w:tab w:val="left" w:pos="0"/>
        </w:tabs>
        <w:autoSpaceDE w:val="0"/>
        <w:autoSpaceDN w:val="0"/>
        <w:adjustRightInd w:val="0"/>
        <w:ind w:left="0"/>
        <w:rPr>
          <w:rFonts w:asciiTheme="majorHAnsi" w:hAnsiTheme="majorHAnsi" w:cs="Times New Roman"/>
        </w:rPr>
      </w:pPr>
      <w:r w:rsidRPr="00FA134B">
        <w:rPr>
          <w:rFonts w:asciiTheme="majorHAnsi" w:hAnsiTheme="majorHAnsi" w:cs="Times New Roman"/>
        </w:rPr>
        <w:t xml:space="preserve">OPNAV Instruction 1700.9E, Child and Youth Program; Marine Corps Order 1710.30F, </w:t>
      </w:r>
    </w:p>
    <w:p w14:paraId="5C79D970" w14:textId="77777777" w:rsidR="008C73C4" w:rsidRPr="00FA134B" w:rsidRDefault="00ED6D9A" w:rsidP="00964029">
      <w:pPr>
        <w:pStyle w:val="BodyTextIndent"/>
        <w:tabs>
          <w:tab w:val="left" w:pos="0"/>
        </w:tabs>
        <w:autoSpaceDE w:val="0"/>
        <w:autoSpaceDN w:val="0"/>
        <w:adjustRightInd w:val="0"/>
        <w:ind w:left="0"/>
        <w:rPr>
          <w:rFonts w:asciiTheme="majorHAnsi" w:hAnsiTheme="majorHAnsi" w:cs="Times New Roman"/>
        </w:rPr>
      </w:pPr>
      <w:r w:rsidRPr="00FA134B">
        <w:rPr>
          <w:rFonts w:asciiTheme="majorHAnsi" w:hAnsiTheme="majorHAnsi" w:cs="Times New Roman"/>
        </w:rPr>
        <w:t>Marine Corps Child and Youth Programs (CYP</w:t>
      </w:r>
      <w:r w:rsidR="0022154D" w:rsidRPr="00FA134B">
        <w:rPr>
          <w:rFonts w:asciiTheme="majorHAnsi" w:hAnsiTheme="majorHAnsi" w:cs="Times New Roman"/>
        </w:rPr>
        <w:t>) and</w:t>
      </w:r>
    </w:p>
    <w:p w14:paraId="49978709" w14:textId="77777777" w:rsidR="00ED6D9A" w:rsidRPr="00FA134B" w:rsidRDefault="00ED6D9A" w:rsidP="00964029">
      <w:pPr>
        <w:pStyle w:val="BodyTextIndent"/>
        <w:tabs>
          <w:tab w:val="left" w:pos="0"/>
        </w:tabs>
        <w:autoSpaceDE w:val="0"/>
        <w:autoSpaceDN w:val="0"/>
        <w:adjustRightInd w:val="0"/>
        <w:ind w:left="0"/>
        <w:rPr>
          <w:rFonts w:asciiTheme="majorHAnsi" w:hAnsiTheme="majorHAnsi"/>
          <w:color w:val="0070C0"/>
        </w:rPr>
      </w:pPr>
      <w:r w:rsidRPr="00FA134B">
        <w:rPr>
          <w:rFonts w:asciiTheme="majorHAnsi" w:hAnsiTheme="majorHAnsi" w:cs="Times New Roman"/>
        </w:rPr>
        <w:t>E.O. 9397 (SSN), as amended</w:t>
      </w:r>
    </w:p>
    <w:p w14:paraId="55244CF2" w14:textId="77777777" w:rsidR="00510F0C" w:rsidRPr="00FA134B" w:rsidRDefault="00510F0C" w:rsidP="006E563D">
      <w:pPr>
        <w:spacing w:after="0" w:line="240" w:lineRule="auto"/>
        <w:rPr>
          <w:rFonts w:asciiTheme="majorHAnsi" w:hAnsiTheme="majorHAnsi"/>
          <w:sz w:val="24"/>
          <w:szCs w:val="24"/>
        </w:rPr>
      </w:pPr>
    </w:p>
    <w:p w14:paraId="6CA8B03C" w14:textId="77777777" w:rsidR="00510F0C" w:rsidRPr="00FA134B" w:rsidRDefault="00510F0C" w:rsidP="006E563D">
      <w:pPr>
        <w:spacing w:after="0" w:line="240" w:lineRule="auto"/>
        <w:rPr>
          <w:rFonts w:asciiTheme="majorHAnsi" w:hAnsiTheme="majorHAnsi"/>
          <w:sz w:val="24"/>
          <w:szCs w:val="24"/>
        </w:rPr>
      </w:pPr>
    </w:p>
    <w:p w14:paraId="1E7DE336" w14:textId="77777777" w:rsidR="005C7428" w:rsidRPr="00FA134B" w:rsidRDefault="00510F0C" w:rsidP="006E563D">
      <w:pPr>
        <w:spacing w:after="0" w:line="240" w:lineRule="auto"/>
        <w:rPr>
          <w:rFonts w:asciiTheme="majorHAnsi" w:hAnsiTheme="majorHAnsi"/>
          <w:sz w:val="24"/>
          <w:szCs w:val="24"/>
        </w:rPr>
      </w:pPr>
      <w:r w:rsidRPr="00FA134B">
        <w:rPr>
          <w:rFonts w:asciiTheme="majorHAnsi" w:hAnsiTheme="majorHAnsi"/>
          <w:sz w:val="24"/>
          <w:szCs w:val="24"/>
        </w:rPr>
        <w:t>2.</w:t>
      </w:r>
      <w:r w:rsidRPr="00FA134B">
        <w:rPr>
          <w:rFonts w:asciiTheme="majorHAnsi" w:hAnsiTheme="majorHAnsi"/>
          <w:sz w:val="24"/>
          <w:szCs w:val="24"/>
        </w:rPr>
        <w:tab/>
      </w:r>
      <w:r w:rsidR="005C7428" w:rsidRPr="00FA134B">
        <w:rPr>
          <w:rFonts w:asciiTheme="majorHAnsi" w:hAnsiTheme="majorHAnsi"/>
          <w:sz w:val="24"/>
          <w:szCs w:val="24"/>
          <w:u w:val="single"/>
        </w:rPr>
        <w:t>Use of the Information</w:t>
      </w:r>
    </w:p>
    <w:p w14:paraId="5E825A5E" w14:textId="77777777" w:rsidR="00DF2D60" w:rsidRPr="00FA134B" w:rsidRDefault="00DF2D60" w:rsidP="00DF2D60">
      <w:pPr>
        <w:pStyle w:val="NormalWeb"/>
        <w:spacing w:line="288" w:lineRule="atLeast"/>
        <w:ind w:firstLine="900"/>
        <w:rPr>
          <w:rFonts w:asciiTheme="majorHAnsi" w:hAnsiTheme="majorHAnsi"/>
        </w:rPr>
      </w:pPr>
      <w:r w:rsidRPr="00FA134B">
        <w:rPr>
          <w:rFonts w:asciiTheme="majorHAnsi" w:hAnsiTheme="majorHAnsi"/>
        </w:rPr>
        <w:t xml:space="preserve">Respondents (eligible patrons, as defined by MCO P1710.30E) who want to register their children in USMC CYTP obtain NAVMC 1750/5 USMC Children, Youth and Teen Programs (CYTP) Registration Form, NAVMC 1750/4 USMC Children, Youth and Teen Programs (CYTP) Health Assessment And Health Screening Tool For Inclusion Action Team (IAT) and NAVMC 11720 USMC Family Care Programs: Consent to Release Information.  These forms are obtained physically from the installation CYTP.  Once completed, the forms are returned to CYTP via email or physically.   The information provided by the respondents is used by USMC professionals to: (1) verify child required immunizations per admission requirements; (2) be used by the Inclusion Action Team (IAT) to determine necessary and appropriate accommodations in CYTP activities.; (3) execute emergency medical procedure for chronic illnesses/conditions; (4) refer child for enrollment in Exceptional Family Member Program; and (5) determine if at time of enrollment child is physically fit to participate in USMC CYTP programs. </w:t>
      </w:r>
    </w:p>
    <w:p w14:paraId="49D1BA7D" w14:textId="77777777" w:rsidR="00DF2D60" w:rsidRPr="00FA134B" w:rsidRDefault="00DF2D60" w:rsidP="00DF2D60">
      <w:pPr>
        <w:pStyle w:val="NormalWeb"/>
        <w:spacing w:line="288" w:lineRule="atLeast"/>
        <w:ind w:firstLine="900"/>
        <w:rPr>
          <w:rFonts w:asciiTheme="majorHAnsi" w:hAnsiTheme="majorHAnsi"/>
          <w:u w:val="single"/>
        </w:rPr>
      </w:pPr>
      <w:r w:rsidRPr="00FA134B">
        <w:rPr>
          <w:rFonts w:asciiTheme="majorHAnsi" w:hAnsiTheme="majorHAnsi"/>
        </w:rPr>
        <w:lastRenderedPageBreak/>
        <w:t>The information collected on these forms is used by Marine Corps Family Care Programs (MFP) and Inclusion Action Team (IAT) professionals for purposes of respondent  registration, to determine the general health status of patrons participating in CYTP activities and if necessary the appropriate accommodations for the patron for full enjoyment of CYTP services, and provides consent for information to be exchanged between MFP personnel and other designated individuals or organizations about a patron participating in MFP.  An Agency Disclosure Notice and Privacy Act Statement are listed on each form.</w:t>
      </w:r>
    </w:p>
    <w:p w14:paraId="0DEC2E4C" w14:textId="77777777" w:rsidR="005C7428" w:rsidRPr="00FA134B" w:rsidRDefault="005C7428" w:rsidP="006E563D">
      <w:pPr>
        <w:spacing w:after="0" w:line="240" w:lineRule="auto"/>
        <w:rPr>
          <w:rFonts w:asciiTheme="majorHAnsi" w:hAnsiTheme="majorHAnsi"/>
          <w:i/>
          <w:sz w:val="24"/>
          <w:szCs w:val="24"/>
        </w:rPr>
      </w:pPr>
    </w:p>
    <w:p w14:paraId="38B8C7C4" w14:textId="77777777" w:rsidR="005C7428" w:rsidRPr="00FA134B" w:rsidRDefault="005C7428" w:rsidP="006E563D">
      <w:pPr>
        <w:spacing w:after="0" w:line="240" w:lineRule="auto"/>
        <w:rPr>
          <w:rFonts w:asciiTheme="majorHAnsi" w:hAnsiTheme="majorHAnsi"/>
          <w:sz w:val="24"/>
          <w:szCs w:val="24"/>
          <w:u w:val="single"/>
        </w:rPr>
      </w:pPr>
      <w:r w:rsidRPr="00FA134B">
        <w:rPr>
          <w:rFonts w:asciiTheme="majorHAnsi" w:hAnsiTheme="majorHAnsi"/>
          <w:sz w:val="24"/>
          <w:szCs w:val="24"/>
        </w:rPr>
        <w:t xml:space="preserve">3. </w:t>
      </w:r>
      <w:r w:rsidRPr="00FA134B">
        <w:rPr>
          <w:rFonts w:asciiTheme="majorHAnsi" w:hAnsiTheme="majorHAnsi"/>
          <w:sz w:val="24"/>
          <w:szCs w:val="24"/>
        </w:rPr>
        <w:tab/>
      </w:r>
      <w:r w:rsidRPr="00FA134B">
        <w:rPr>
          <w:rFonts w:asciiTheme="majorHAnsi" w:hAnsiTheme="majorHAnsi"/>
          <w:sz w:val="24"/>
          <w:szCs w:val="24"/>
          <w:u w:val="single"/>
        </w:rPr>
        <w:t>Use of Information Technology</w:t>
      </w:r>
    </w:p>
    <w:p w14:paraId="23D47FD9" w14:textId="77777777" w:rsidR="00DF2D60" w:rsidRPr="00FA134B" w:rsidRDefault="00DF2D60" w:rsidP="00DF2D60">
      <w:pPr>
        <w:pStyle w:val="NormalWeb"/>
        <w:spacing w:line="288" w:lineRule="atLeast"/>
        <w:ind w:firstLine="900"/>
        <w:rPr>
          <w:rFonts w:asciiTheme="majorHAnsi" w:hAnsiTheme="majorHAnsi"/>
        </w:rPr>
      </w:pPr>
      <w:r w:rsidRPr="00FA134B">
        <w:rPr>
          <w:rFonts w:asciiTheme="majorHAnsi" w:hAnsiTheme="majorHAnsi"/>
        </w:rPr>
        <w:t xml:space="preserve">CYTP stores the USMC Children, Youth and Teen Programs (CYTP) clean Registration Packet forms via their website, at </w:t>
      </w:r>
      <w:hyperlink r:id="rId13" w:history="1">
        <w:r w:rsidRPr="00FA134B">
          <w:rPr>
            <w:rStyle w:val="Hyperlink"/>
            <w:rFonts w:asciiTheme="majorHAnsi" w:hAnsiTheme="majorHAnsi"/>
          </w:rPr>
          <w:t>https://ehqmc.usmc.mil/sites/family/mfy/mfy3/default.aspx</w:t>
        </w:r>
      </w:hyperlink>
      <w:r w:rsidRPr="00FA134B">
        <w:rPr>
          <w:rFonts w:asciiTheme="majorHAnsi" w:hAnsiTheme="majorHAnsi"/>
        </w:rPr>
        <w:t xml:space="preserve"> for installation program access, and can be downloaded from the Program Protocols Library.  The installation programs then physically provide forms to respondents.  Once respondents complete their forms, the forms are returned to the CYTP office physically or via e-mail. Most of the forms are not returned electronically because all respondents do not have access to computers/email. Therefore, 25% of responses are collected electronically.  There are no plans for incorporation of additional technology at this time. </w:t>
      </w:r>
    </w:p>
    <w:p w14:paraId="2A3972E9" w14:textId="77777777" w:rsidR="008635C4" w:rsidRPr="00FA134B" w:rsidRDefault="008635C4" w:rsidP="006E563D">
      <w:pPr>
        <w:spacing w:after="0" w:line="240" w:lineRule="auto"/>
        <w:rPr>
          <w:rFonts w:asciiTheme="majorHAnsi" w:hAnsiTheme="majorHAnsi"/>
          <w:sz w:val="24"/>
          <w:szCs w:val="24"/>
          <w:u w:val="single"/>
        </w:rPr>
      </w:pPr>
      <w:r w:rsidRPr="00FA134B">
        <w:rPr>
          <w:rFonts w:asciiTheme="majorHAnsi" w:hAnsiTheme="majorHAnsi"/>
          <w:sz w:val="24"/>
          <w:szCs w:val="24"/>
        </w:rPr>
        <w:t xml:space="preserve">4. </w:t>
      </w:r>
      <w:r w:rsidRPr="00FA134B">
        <w:rPr>
          <w:rFonts w:asciiTheme="majorHAnsi" w:hAnsiTheme="majorHAnsi"/>
          <w:sz w:val="24"/>
          <w:szCs w:val="24"/>
        </w:rPr>
        <w:tab/>
      </w:r>
      <w:r w:rsidRPr="00FA134B">
        <w:rPr>
          <w:rFonts w:asciiTheme="majorHAnsi" w:hAnsiTheme="majorHAnsi"/>
          <w:sz w:val="24"/>
          <w:szCs w:val="24"/>
          <w:u w:val="single"/>
        </w:rPr>
        <w:t>Non-duplication</w:t>
      </w:r>
    </w:p>
    <w:p w14:paraId="78FA2EA1" w14:textId="77777777" w:rsidR="00CA15B1" w:rsidRPr="00FA134B" w:rsidRDefault="00DF2D60" w:rsidP="00FA134B">
      <w:pPr>
        <w:pStyle w:val="NormalWeb"/>
        <w:spacing w:line="288" w:lineRule="atLeast"/>
        <w:ind w:firstLine="720"/>
        <w:rPr>
          <w:rFonts w:asciiTheme="majorHAnsi" w:hAnsiTheme="majorHAnsi"/>
        </w:rPr>
      </w:pPr>
      <w:r w:rsidRPr="00FA134B">
        <w:rPr>
          <w:rFonts w:asciiTheme="majorHAnsi" w:hAnsiTheme="majorHAnsi"/>
        </w:rPr>
        <w:t>There is not information already available which can be used, or modified for use for the purposes of this collection.</w:t>
      </w:r>
    </w:p>
    <w:p w14:paraId="30DBDC76" w14:textId="77777777" w:rsidR="00CA15B1" w:rsidRPr="00FA134B" w:rsidRDefault="00CA15B1" w:rsidP="006E563D">
      <w:pPr>
        <w:spacing w:after="0" w:line="240" w:lineRule="auto"/>
        <w:rPr>
          <w:rFonts w:asciiTheme="majorHAnsi" w:hAnsiTheme="majorHAnsi"/>
          <w:sz w:val="24"/>
          <w:szCs w:val="24"/>
        </w:rPr>
      </w:pPr>
      <w:r w:rsidRPr="00FA134B">
        <w:rPr>
          <w:rFonts w:asciiTheme="majorHAnsi" w:hAnsiTheme="majorHAnsi"/>
          <w:sz w:val="24"/>
          <w:szCs w:val="24"/>
        </w:rPr>
        <w:t xml:space="preserve">5. </w:t>
      </w:r>
      <w:r w:rsidRPr="00FA134B">
        <w:rPr>
          <w:rFonts w:asciiTheme="majorHAnsi" w:hAnsiTheme="majorHAnsi"/>
          <w:sz w:val="24"/>
          <w:szCs w:val="24"/>
        </w:rPr>
        <w:tab/>
      </w:r>
      <w:r w:rsidRPr="00FA134B">
        <w:rPr>
          <w:rFonts w:asciiTheme="majorHAnsi" w:hAnsiTheme="majorHAnsi"/>
          <w:sz w:val="24"/>
          <w:szCs w:val="24"/>
          <w:u w:val="single"/>
        </w:rPr>
        <w:t>Burden on Small Businesses</w:t>
      </w:r>
      <w:r w:rsidRPr="00FA134B">
        <w:rPr>
          <w:rFonts w:asciiTheme="majorHAnsi" w:hAnsiTheme="majorHAnsi"/>
          <w:sz w:val="24"/>
          <w:szCs w:val="24"/>
        </w:rPr>
        <w:t xml:space="preserve"> </w:t>
      </w:r>
    </w:p>
    <w:p w14:paraId="7DA56C03" w14:textId="77777777" w:rsidR="00FA134B" w:rsidRDefault="00FA134B" w:rsidP="006E563D">
      <w:pPr>
        <w:spacing w:after="0" w:line="240" w:lineRule="auto"/>
        <w:rPr>
          <w:rFonts w:asciiTheme="majorHAnsi" w:hAnsiTheme="majorHAnsi"/>
          <w:sz w:val="24"/>
          <w:szCs w:val="24"/>
        </w:rPr>
      </w:pPr>
    </w:p>
    <w:p w14:paraId="4E2DA46D" w14:textId="77777777" w:rsidR="00CA15B1" w:rsidRPr="00FA134B" w:rsidRDefault="002567F9" w:rsidP="006E563D">
      <w:pPr>
        <w:spacing w:after="0" w:line="240" w:lineRule="auto"/>
        <w:rPr>
          <w:rFonts w:asciiTheme="majorHAnsi" w:hAnsiTheme="majorHAnsi"/>
          <w:i/>
          <w:sz w:val="24"/>
          <w:szCs w:val="24"/>
        </w:rPr>
      </w:pPr>
      <w:r w:rsidRPr="00FA134B">
        <w:rPr>
          <w:rFonts w:asciiTheme="majorHAnsi" w:hAnsiTheme="majorHAnsi"/>
          <w:sz w:val="24"/>
          <w:szCs w:val="24"/>
        </w:rPr>
        <w:t>This information collection does not impose a significant economic impact on a substantial number of small businesses or entities.</w:t>
      </w:r>
      <w:r w:rsidRPr="00FA134B">
        <w:rPr>
          <w:rFonts w:asciiTheme="majorHAnsi" w:hAnsiTheme="majorHAnsi"/>
          <w:i/>
          <w:sz w:val="24"/>
          <w:szCs w:val="24"/>
        </w:rPr>
        <w:t xml:space="preserve"> </w:t>
      </w:r>
    </w:p>
    <w:p w14:paraId="4809D4D2" w14:textId="77777777" w:rsidR="002567F9" w:rsidRPr="00FA134B" w:rsidRDefault="002567F9" w:rsidP="006E563D">
      <w:pPr>
        <w:spacing w:after="0" w:line="240" w:lineRule="auto"/>
        <w:rPr>
          <w:rFonts w:asciiTheme="majorHAnsi" w:hAnsiTheme="majorHAnsi"/>
          <w:i/>
          <w:sz w:val="24"/>
          <w:szCs w:val="24"/>
        </w:rPr>
      </w:pPr>
    </w:p>
    <w:p w14:paraId="3C36535B" w14:textId="77777777" w:rsidR="002567F9" w:rsidRPr="00FA134B" w:rsidRDefault="002567F9" w:rsidP="006E563D">
      <w:pPr>
        <w:spacing w:after="0" w:line="240" w:lineRule="auto"/>
        <w:rPr>
          <w:rFonts w:asciiTheme="majorHAnsi" w:hAnsiTheme="majorHAnsi"/>
          <w:sz w:val="24"/>
          <w:szCs w:val="24"/>
          <w:u w:val="single"/>
        </w:rPr>
      </w:pPr>
      <w:r w:rsidRPr="00FA134B">
        <w:rPr>
          <w:rFonts w:asciiTheme="majorHAnsi" w:hAnsiTheme="majorHAnsi"/>
          <w:sz w:val="24"/>
          <w:szCs w:val="24"/>
        </w:rPr>
        <w:t>6.</w:t>
      </w:r>
      <w:r w:rsidRPr="00FA134B">
        <w:rPr>
          <w:rFonts w:asciiTheme="majorHAnsi" w:hAnsiTheme="majorHAnsi"/>
          <w:sz w:val="24"/>
          <w:szCs w:val="24"/>
        </w:rPr>
        <w:tab/>
        <w:t xml:space="preserve"> </w:t>
      </w:r>
      <w:r w:rsidRPr="00FA134B">
        <w:rPr>
          <w:rFonts w:asciiTheme="majorHAnsi" w:hAnsiTheme="majorHAnsi"/>
          <w:sz w:val="24"/>
          <w:szCs w:val="24"/>
          <w:u w:val="single"/>
        </w:rPr>
        <w:t>Less Frequent Collection</w:t>
      </w:r>
    </w:p>
    <w:p w14:paraId="0B28A673" w14:textId="77777777" w:rsidR="00F86C35" w:rsidRPr="00FA134B" w:rsidRDefault="00DF2D60" w:rsidP="00FA134B">
      <w:pPr>
        <w:pStyle w:val="NormalWeb"/>
        <w:spacing w:line="288" w:lineRule="atLeast"/>
        <w:ind w:firstLine="900"/>
        <w:rPr>
          <w:rFonts w:asciiTheme="majorHAnsi" w:hAnsiTheme="majorHAnsi"/>
        </w:rPr>
      </w:pPr>
      <w:r w:rsidRPr="00FA134B">
        <w:rPr>
          <w:rFonts w:asciiTheme="majorHAnsi" w:hAnsiTheme="majorHAnsi"/>
        </w:rPr>
        <w:t>The consequence, if we would not collect any data, would adversely impact individuals from participation in CYTP activities.</w:t>
      </w:r>
    </w:p>
    <w:p w14:paraId="31863BD5" w14:textId="77777777" w:rsidR="00DF2D60" w:rsidRPr="00FA134B" w:rsidRDefault="00F86C35" w:rsidP="00DF2D60">
      <w:pPr>
        <w:spacing w:after="0" w:line="240" w:lineRule="auto"/>
        <w:rPr>
          <w:rFonts w:asciiTheme="majorHAnsi" w:hAnsiTheme="majorHAnsi"/>
          <w:i/>
          <w:sz w:val="24"/>
          <w:szCs w:val="24"/>
        </w:rPr>
      </w:pPr>
      <w:r w:rsidRPr="00FA134B">
        <w:rPr>
          <w:rFonts w:asciiTheme="majorHAnsi" w:hAnsiTheme="majorHAnsi"/>
          <w:i/>
          <w:sz w:val="24"/>
          <w:szCs w:val="24"/>
        </w:rPr>
        <w:t xml:space="preserve">7. </w:t>
      </w:r>
      <w:r w:rsidRPr="00FA134B">
        <w:rPr>
          <w:rFonts w:asciiTheme="majorHAnsi" w:hAnsiTheme="majorHAnsi"/>
          <w:i/>
          <w:sz w:val="24"/>
          <w:szCs w:val="24"/>
        </w:rPr>
        <w:tab/>
      </w:r>
      <w:r w:rsidRPr="00FA134B">
        <w:rPr>
          <w:rFonts w:asciiTheme="majorHAnsi" w:hAnsiTheme="majorHAnsi"/>
          <w:sz w:val="24"/>
          <w:szCs w:val="24"/>
          <w:u w:val="single"/>
        </w:rPr>
        <w:t>Paperwork Reduction Act Guidelines</w:t>
      </w:r>
      <w:r w:rsidR="00200261" w:rsidRPr="00FA134B">
        <w:rPr>
          <w:rFonts w:asciiTheme="majorHAnsi" w:hAnsiTheme="majorHAnsi"/>
          <w:i/>
          <w:sz w:val="24"/>
          <w:szCs w:val="24"/>
        </w:rPr>
        <w:t xml:space="preserve">: </w:t>
      </w:r>
    </w:p>
    <w:p w14:paraId="05B21ABF" w14:textId="77777777" w:rsidR="00DF2D60" w:rsidRPr="00FA134B" w:rsidRDefault="00DF2D60" w:rsidP="00DF2D60">
      <w:pPr>
        <w:spacing w:after="0" w:line="240" w:lineRule="auto"/>
        <w:rPr>
          <w:rFonts w:asciiTheme="majorHAnsi" w:hAnsiTheme="majorHAnsi"/>
          <w:sz w:val="24"/>
          <w:szCs w:val="24"/>
        </w:rPr>
      </w:pPr>
    </w:p>
    <w:p w14:paraId="1CB8C5FD" w14:textId="77777777" w:rsidR="00DF2D60" w:rsidRDefault="00200261" w:rsidP="00DF2D60">
      <w:pPr>
        <w:spacing w:after="0" w:line="240" w:lineRule="auto"/>
        <w:ind w:firstLine="720"/>
        <w:rPr>
          <w:rFonts w:asciiTheme="majorHAnsi" w:hAnsiTheme="majorHAnsi"/>
          <w:sz w:val="24"/>
          <w:szCs w:val="24"/>
        </w:rPr>
      </w:pPr>
      <w:r w:rsidRPr="00FA134B">
        <w:rPr>
          <w:rFonts w:asciiTheme="majorHAnsi" w:hAnsiTheme="majorHAnsi"/>
          <w:sz w:val="24"/>
          <w:szCs w:val="24"/>
        </w:rPr>
        <w:t xml:space="preserve">This collection of information does not require collection to be conducted in a manner inconsistent with the guidelines delineated in 5 CFR 1320.5(d)(2). </w:t>
      </w:r>
    </w:p>
    <w:p w14:paraId="77904204" w14:textId="77777777" w:rsidR="00FA134B" w:rsidRDefault="00FA134B" w:rsidP="00DF2D60">
      <w:pPr>
        <w:spacing w:after="0" w:line="240" w:lineRule="auto"/>
        <w:ind w:firstLine="720"/>
        <w:rPr>
          <w:rFonts w:asciiTheme="majorHAnsi" w:hAnsiTheme="majorHAnsi"/>
          <w:sz w:val="24"/>
          <w:szCs w:val="24"/>
        </w:rPr>
      </w:pPr>
    </w:p>
    <w:p w14:paraId="74417BC0" w14:textId="77777777" w:rsidR="00FA134B" w:rsidRPr="00FA134B" w:rsidRDefault="00FA134B" w:rsidP="00DF2D60">
      <w:pPr>
        <w:spacing w:after="0" w:line="240" w:lineRule="auto"/>
        <w:ind w:firstLine="720"/>
        <w:rPr>
          <w:rFonts w:asciiTheme="majorHAnsi" w:hAnsiTheme="majorHAnsi"/>
          <w:sz w:val="24"/>
          <w:szCs w:val="24"/>
        </w:rPr>
      </w:pPr>
    </w:p>
    <w:p w14:paraId="0F356EF6" w14:textId="77777777" w:rsidR="00615610" w:rsidRPr="00FA134B" w:rsidRDefault="00615610" w:rsidP="00DF2D60">
      <w:pPr>
        <w:spacing w:after="0" w:line="240" w:lineRule="auto"/>
        <w:ind w:firstLine="720"/>
        <w:rPr>
          <w:rFonts w:asciiTheme="majorHAnsi" w:hAnsiTheme="majorHAnsi"/>
          <w:sz w:val="24"/>
          <w:szCs w:val="24"/>
          <w:u w:val="single"/>
        </w:rPr>
      </w:pPr>
    </w:p>
    <w:p w14:paraId="0FEE90BD" w14:textId="77777777" w:rsidR="00200261" w:rsidRPr="00FA134B" w:rsidRDefault="00200261" w:rsidP="00200261">
      <w:pPr>
        <w:pStyle w:val="NormalWeb"/>
        <w:spacing w:line="288" w:lineRule="atLeast"/>
        <w:rPr>
          <w:rFonts w:asciiTheme="majorHAnsi" w:eastAsiaTheme="minorHAnsi" w:hAnsiTheme="majorHAnsi" w:cstheme="minorBidi"/>
          <w:u w:val="single"/>
        </w:rPr>
      </w:pPr>
      <w:r w:rsidRPr="00FA134B">
        <w:rPr>
          <w:rFonts w:asciiTheme="majorHAnsi" w:eastAsiaTheme="minorHAnsi" w:hAnsiTheme="majorHAnsi" w:cstheme="minorBidi"/>
        </w:rPr>
        <w:t xml:space="preserve">8. </w:t>
      </w:r>
      <w:r w:rsidRPr="00FA134B">
        <w:rPr>
          <w:rFonts w:asciiTheme="majorHAnsi" w:eastAsiaTheme="minorHAnsi" w:hAnsiTheme="majorHAnsi" w:cstheme="minorBidi"/>
        </w:rPr>
        <w:tab/>
      </w:r>
      <w:r w:rsidRPr="00FA134B">
        <w:rPr>
          <w:rFonts w:asciiTheme="majorHAnsi" w:eastAsiaTheme="minorHAnsi" w:hAnsiTheme="majorHAnsi" w:cstheme="minorBidi"/>
          <w:u w:val="single"/>
        </w:rPr>
        <w:t>Consultation and Public Comments</w:t>
      </w:r>
    </w:p>
    <w:p w14:paraId="4E334D12" w14:textId="77777777" w:rsidR="00200261" w:rsidRPr="00FA134B" w:rsidRDefault="00200261" w:rsidP="00FA134B">
      <w:pPr>
        <w:pStyle w:val="NormalWeb"/>
        <w:spacing w:line="288" w:lineRule="atLeast"/>
        <w:rPr>
          <w:rFonts w:asciiTheme="majorHAnsi" w:eastAsiaTheme="minorHAnsi" w:hAnsiTheme="majorHAnsi" w:cstheme="minorBidi"/>
        </w:rPr>
      </w:pPr>
      <w:r w:rsidRPr="00FA134B">
        <w:rPr>
          <w:rFonts w:asciiTheme="majorHAnsi" w:eastAsiaTheme="minorHAnsi" w:hAnsiTheme="majorHAnsi" w:cstheme="minorBidi"/>
        </w:rPr>
        <w:t>Part A: PUBLIC NOTICE</w:t>
      </w:r>
    </w:p>
    <w:p w14:paraId="21207E0A" w14:textId="47B07C9C" w:rsidR="00200261" w:rsidRDefault="00200261" w:rsidP="00200261">
      <w:pPr>
        <w:pStyle w:val="NormalWeb"/>
        <w:spacing w:line="288" w:lineRule="atLeast"/>
        <w:rPr>
          <w:rFonts w:asciiTheme="majorHAnsi" w:eastAsiaTheme="minorHAnsi" w:hAnsiTheme="majorHAnsi" w:cstheme="minorBidi"/>
        </w:rPr>
      </w:pPr>
      <w:r w:rsidRPr="00FA134B">
        <w:rPr>
          <w:rFonts w:asciiTheme="majorHAnsi" w:eastAsiaTheme="minorHAnsi" w:hAnsiTheme="majorHAnsi" w:cstheme="minorBidi"/>
        </w:rPr>
        <w:t xml:space="preserve">A 60-Day Federal Register Notice for the collection published on </w:t>
      </w:r>
      <w:r w:rsidR="00A819C0">
        <w:rPr>
          <w:rFonts w:asciiTheme="majorHAnsi" w:eastAsiaTheme="minorHAnsi" w:hAnsiTheme="majorHAnsi" w:cstheme="minorBidi"/>
        </w:rPr>
        <w:t>4 MAY 2017.</w:t>
      </w:r>
      <w:r w:rsidR="005627E3">
        <w:rPr>
          <w:rFonts w:asciiTheme="majorHAnsi" w:eastAsiaTheme="minorHAnsi" w:hAnsiTheme="majorHAnsi" w:cstheme="minorBidi"/>
        </w:rPr>
        <w:t xml:space="preserve"> </w:t>
      </w:r>
      <w:r w:rsidR="00AB51BD" w:rsidRPr="00FA134B">
        <w:rPr>
          <w:rFonts w:asciiTheme="majorHAnsi" w:eastAsiaTheme="minorHAnsi" w:hAnsiTheme="majorHAnsi" w:cstheme="minorBidi"/>
        </w:rPr>
        <w:t xml:space="preserve"> </w:t>
      </w:r>
      <w:r w:rsidR="00FA134B">
        <w:rPr>
          <w:rFonts w:asciiTheme="majorHAnsi" w:eastAsiaTheme="minorHAnsi" w:hAnsiTheme="majorHAnsi" w:cstheme="minorBidi"/>
        </w:rPr>
        <w:t xml:space="preserve"> </w:t>
      </w:r>
      <w:r w:rsidRPr="00FA134B">
        <w:rPr>
          <w:rFonts w:asciiTheme="majorHAnsi" w:eastAsiaTheme="minorHAnsi" w:hAnsiTheme="majorHAnsi" w:cstheme="minorBidi"/>
        </w:rPr>
        <w:t xml:space="preserve">The 60-Day FRN citation is </w:t>
      </w:r>
      <w:r w:rsidR="00A819C0">
        <w:rPr>
          <w:rFonts w:asciiTheme="majorHAnsi" w:eastAsiaTheme="minorHAnsi" w:hAnsiTheme="majorHAnsi" w:cstheme="minorBidi"/>
        </w:rPr>
        <w:t>82</w:t>
      </w:r>
      <w:r w:rsidR="005627E3" w:rsidRPr="005627E3">
        <w:rPr>
          <w:rFonts w:asciiTheme="majorHAnsi" w:eastAsiaTheme="minorHAnsi" w:hAnsiTheme="majorHAnsi" w:cstheme="minorBidi"/>
        </w:rPr>
        <w:t xml:space="preserve"> </w:t>
      </w:r>
      <w:r w:rsidRPr="00FA134B">
        <w:rPr>
          <w:rFonts w:asciiTheme="majorHAnsi" w:eastAsiaTheme="minorHAnsi" w:hAnsiTheme="majorHAnsi" w:cstheme="minorBidi"/>
        </w:rPr>
        <w:t xml:space="preserve"> FRN </w:t>
      </w:r>
      <w:r w:rsidR="00A819C0">
        <w:rPr>
          <w:rFonts w:asciiTheme="majorHAnsi" w:eastAsiaTheme="minorHAnsi" w:hAnsiTheme="majorHAnsi" w:cstheme="minorBidi"/>
        </w:rPr>
        <w:t>20867</w:t>
      </w:r>
      <w:r w:rsidRPr="00FA134B">
        <w:rPr>
          <w:rFonts w:asciiTheme="majorHAnsi" w:eastAsiaTheme="minorHAnsi" w:hAnsiTheme="majorHAnsi" w:cstheme="minorBidi"/>
        </w:rPr>
        <w:t xml:space="preserve">. </w:t>
      </w:r>
    </w:p>
    <w:p w14:paraId="58A957AB" w14:textId="2F65B0FF" w:rsidR="00A819C0" w:rsidRPr="00A819C0" w:rsidRDefault="00A819C0"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w:t>
      </w:r>
      <w:r w:rsidRPr="00021840">
        <w:rPr>
          <w:rFonts w:asciiTheme="majorHAnsi" w:eastAsiaTheme="minorHAnsi" w:hAnsiTheme="majorHAnsi" w:cstheme="minorBidi"/>
          <w:szCs w:val="22"/>
        </w:rPr>
        <w:t xml:space="preserve">0-Day Federal Register Notice for the collection published on </w:t>
      </w:r>
      <w:r w:rsidR="00C6285E">
        <w:rPr>
          <w:rFonts w:asciiTheme="majorHAnsi" w:eastAsiaTheme="minorHAnsi" w:hAnsiTheme="majorHAnsi" w:cstheme="minorBidi"/>
          <w:szCs w:val="22"/>
        </w:rPr>
        <w:t>Thursday, September 07,</w:t>
      </w:r>
      <w:r>
        <w:rPr>
          <w:rFonts w:asciiTheme="majorHAnsi" w:eastAsiaTheme="minorHAnsi" w:hAnsiTheme="majorHAnsi" w:cstheme="minorBidi"/>
          <w:szCs w:val="22"/>
        </w:rPr>
        <w:t xml:space="preserve"> 2017.  The 3</w:t>
      </w:r>
      <w:r w:rsidRPr="00021840">
        <w:rPr>
          <w:rFonts w:asciiTheme="majorHAnsi" w:eastAsiaTheme="minorHAnsi" w:hAnsiTheme="majorHAnsi" w:cstheme="minorBidi"/>
          <w:szCs w:val="22"/>
        </w:rPr>
        <w:t xml:space="preserve">0-Day FRN citation is </w:t>
      </w:r>
      <w:r w:rsidR="00C6285E">
        <w:rPr>
          <w:rFonts w:asciiTheme="majorHAnsi" w:hAnsiTheme="majorHAnsi" w:cs="Helvetica"/>
        </w:rPr>
        <w:t>82 FR 42337</w:t>
      </w:r>
      <w:r w:rsidRPr="00021840">
        <w:rPr>
          <w:rFonts w:asciiTheme="majorHAnsi" w:eastAsiaTheme="minorHAnsi" w:hAnsiTheme="majorHAnsi" w:cstheme="minorBidi"/>
          <w:szCs w:val="22"/>
        </w:rPr>
        <w:t>.</w:t>
      </w:r>
    </w:p>
    <w:p w14:paraId="768FF895" w14:textId="2B5D13C9" w:rsidR="00200261" w:rsidRPr="00FA134B" w:rsidRDefault="00200261" w:rsidP="00200261">
      <w:pPr>
        <w:pStyle w:val="NormalWeb"/>
        <w:spacing w:line="288" w:lineRule="atLeast"/>
        <w:rPr>
          <w:rFonts w:asciiTheme="majorHAnsi" w:eastAsiaTheme="minorHAnsi" w:hAnsiTheme="majorHAnsi" w:cstheme="minorBidi"/>
        </w:rPr>
      </w:pPr>
      <w:r w:rsidRPr="00FA134B">
        <w:rPr>
          <w:rFonts w:asciiTheme="majorHAnsi" w:eastAsiaTheme="minorHAnsi" w:hAnsiTheme="majorHAnsi" w:cstheme="minorBidi"/>
        </w:rPr>
        <w:t>No comments were received du</w:t>
      </w:r>
      <w:r w:rsidR="00C6285E">
        <w:rPr>
          <w:rFonts w:asciiTheme="majorHAnsi" w:eastAsiaTheme="minorHAnsi" w:hAnsiTheme="majorHAnsi" w:cstheme="minorBidi"/>
        </w:rPr>
        <w:t>ring the 60-Day Comment Period.</w:t>
      </w:r>
    </w:p>
    <w:p w14:paraId="0C4059C1" w14:textId="77777777" w:rsidR="00200261" w:rsidRPr="00FA134B" w:rsidRDefault="00200261" w:rsidP="00200261">
      <w:pPr>
        <w:pStyle w:val="NormalWeb"/>
        <w:spacing w:line="288" w:lineRule="atLeast"/>
        <w:rPr>
          <w:rFonts w:asciiTheme="majorHAnsi" w:eastAsiaTheme="minorHAnsi" w:hAnsiTheme="majorHAnsi" w:cstheme="minorBidi"/>
        </w:rPr>
      </w:pPr>
      <w:r w:rsidRPr="00FA134B">
        <w:rPr>
          <w:rFonts w:asciiTheme="majorHAnsi" w:eastAsiaTheme="minorHAnsi" w:hAnsiTheme="majorHAnsi" w:cstheme="minorBidi"/>
        </w:rPr>
        <w:t>Part B: CONSULTATION</w:t>
      </w:r>
    </w:p>
    <w:p w14:paraId="1BBFEAB3" w14:textId="77777777" w:rsidR="00571698" w:rsidRPr="00FA134B" w:rsidRDefault="00571698" w:rsidP="00FA134B">
      <w:pPr>
        <w:pStyle w:val="NormalWeb"/>
        <w:spacing w:line="288" w:lineRule="atLeast"/>
        <w:rPr>
          <w:rFonts w:asciiTheme="majorHAnsi" w:eastAsiaTheme="minorHAnsi" w:hAnsiTheme="majorHAnsi" w:cstheme="minorBidi"/>
        </w:rPr>
      </w:pPr>
      <w:r w:rsidRPr="00FA134B">
        <w:rPr>
          <w:rFonts w:asciiTheme="majorHAnsi" w:eastAsiaTheme="minorHAnsi" w:hAnsiTheme="majorHAnsi" w:cstheme="minorBidi"/>
        </w:rPr>
        <w:t xml:space="preserve">No additional consultation apart from soliciting public comments through the 60-Day Federal Register Noticed was conducted for this submission. </w:t>
      </w:r>
    </w:p>
    <w:p w14:paraId="2C9BA79A" w14:textId="77777777" w:rsidR="00571698" w:rsidRPr="00FA134B" w:rsidRDefault="006A13FA" w:rsidP="006E563D">
      <w:pPr>
        <w:spacing w:after="0" w:line="240" w:lineRule="auto"/>
        <w:rPr>
          <w:rFonts w:asciiTheme="majorHAnsi" w:hAnsiTheme="majorHAnsi"/>
          <w:sz w:val="24"/>
          <w:szCs w:val="24"/>
          <w:u w:val="single"/>
        </w:rPr>
      </w:pPr>
      <w:r w:rsidRPr="00FA134B">
        <w:rPr>
          <w:rFonts w:asciiTheme="majorHAnsi" w:hAnsiTheme="majorHAnsi"/>
          <w:sz w:val="24"/>
          <w:szCs w:val="24"/>
        </w:rPr>
        <w:t xml:space="preserve">9. </w:t>
      </w:r>
      <w:r w:rsidRPr="00FA134B">
        <w:rPr>
          <w:rFonts w:asciiTheme="majorHAnsi" w:hAnsiTheme="majorHAnsi"/>
          <w:sz w:val="24"/>
          <w:szCs w:val="24"/>
        </w:rPr>
        <w:tab/>
      </w:r>
      <w:r w:rsidRPr="00FA134B">
        <w:rPr>
          <w:rFonts w:asciiTheme="majorHAnsi" w:hAnsiTheme="majorHAnsi"/>
          <w:sz w:val="24"/>
          <w:szCs w:val="24"/>
          <w:u w:val="single"/>
        </w:rPr>
        <w:t>Gifts or Payment</w:t>
      </w:r>
    </w:p>
    <w:p w14:paraId="6A7978DD" w14:textId="77777777" w:rsidR="00FA134B" w:rsidRDefault="00FA134B" w:rsidP="006A13FA">
      <w:pPr>
        <w:spacing w:after="0" w:line="240" w:lineRule="auto"/>
        <w:rPr>
          <w:rFonts w:asciiTheme="majorHAnsi" w:hAnsiTheme="majorHAnsi"/>
          <w:sz w:val="24"/>
          <w:szCs w:val="24"/>
        </w:rPr>
      </w:pPr>
    </w:p>
    <w:p w14:paraId="511E9FC9" w14:textId="77777777" w:rsidR="006A13FA" w:rsidRPr="00FA134B" w:rsidRDefault="006A13FA" w:rsidP="00FA134B">
      <w:pPr>
        <w:spacing w:after="0" w:line="240" w:lineRule="auto"/>
        <w:ind w:firstLine="720"/>
        <w:rPr>
          <w:rFonts w:asciiTheme="majorHAnsi" w:hAnsiTheme="majorHAnsi"/>
          <w:i/>
          <w:sz w:val="24"/>
          <w:szCs w:val="24"/>
        </w:rPr>
      </w:pPr>
      <w:r w:rsidRPr="00FA134B">
        <w:rPr>
          <w:rFonts w:asciiTheme="majorHAnsi" w:hAnsiTheme="majorHAnsi"/>
          <w:sz w:val="24"/>
          <w:szCs w:val="24"/>
        </w:rPr>
        <w:t>No payments or gifts are being offered to respondents as an incentive to participate in the collection.</w:t>
      </w:r>
      <w:r w:rsidRPr="00FA134B">
        <w:rPr>
          <w:rFonts w:asciiTheme="majorHAnsi" w:hAnsiTheme="majorHAnsi"/>
          <w:i/>
          <w:sz w:val="24"/>
          <w:szCs w:val="24"/>
        </w:rPr>
        <w:t xml:space="preserve"> </w:t>
      </w:r>
    </w:p>
    <w:p w14:paraId="1EE4B245" w14:textId="77777777" w:rsidR="006A13FA" w:rsidRPr="00FA134B" w:rsidRDefault="006A13FA" w:rsidP="006A13FA">
      <w:pPr>
        <w:spacing w:after="0" w:line="240" w:lineRule="auto"/>
        <w:rPr>
          <w:rFonts w:asciiTheme="majorHAnsi" w:hAnsiTheme="majorHAnsi"/>
          <w:sz w:val="24"/>
          <w:szCs w:val="24"/>
        </w:rPr>
      </w:pPr>
    </w:p>
    <w:p w14:paraId="4697C926" w14:textId="77777777" w:rsidR="00F97482" w:rsidRPr="00FA134B" w:rsidRDefault="00F97482" w:rsidP="006A13FA">
      <w:pPr>
        <w:spacing w:after="0" w:line="240" w:lineRule="auto"/>
        <w:rPr>
          <w:rFonts w:asciiTheme="majorHAnsi" w:hAnsiTheme="majorHAnsi"/>
          <w:sz w:val="24"/>
          <w:szCs w:val="24"/>
          <w:u w:val="single"/>
        </w:rPr>
      </w:pPr>
      <w:r w:rsidRPr="00FA134B">
        <w:rPr>
          <w:rFonts w:asciiTheme="majorHAnsi" w:hAnsiTheme="majorHAnsi"/>
          <w:sz w:val="24"/>
          <w:szCs w:val="24"/>
        </w:rPr>
        <w:t xml:space="preserve">10. </w:t>
      </w:r>
      <w:r w:rsidRPr="00FA134B">
        <w:rPr>
          <w:rFonts w:asciiTheme="majorHAnsi" w:hAnsiTheme="majorHAnsi"/>
          <w:sz w:val="24"/>
          <w:szCs w:val="24"/>
        </w:rPr>
        <w:tab/>
      </w:r>
      <w:r w:rsidRPr="00FA134B">
        <w:rPr>
          <w:rFonts w:asciiTheme="majorHAnsi" w:hAnsiTheme="majorHAnsi"/>
          <w:sz w:val="24"/>
          <w:szCs w:val="24"/>
          <w:u w:val="single"/>
        </w:rPr>
        <w:t>Confidentiality</w:t>
      </w:r>
    </w:p>
    <w:p w14:paraId="480C869A" w14:textId="77777777" w:rsidR="00DF2D60" w:rsidRPr="00FA134B" w:rsidRDefault="00DF2D60" w:rsidP="00DF2D60">
      <w:pPr>
        <w:pStyle w:val="NormalWeb"/>
        <w:spacing w:line="288" w:lineRule="atLeast"/>
        <w:ind w:firstLine="900"/>
        <w:rPr>
          <w:rFonts w:asciiTheme="majorHAnsi" w:hAnsiTheme="majorHAnsi"/>
        </w:rPr>
      </w:pPr>
      <w:r w:rsidRPr="00FA134B">
        <w:rPr>
          <w:rFonts w:asciiTheme="majorHAnsi" w:hAnsiTheme="majorHAnsi"/>
        </w:rPr>
        <w:t xml:space="preserve">Each collection device displays a privacy act statement and agency disclose notice at the top of each form. </w:t>
      </w:r>
    </w:p>
    <w:p w14:paraId="2394ACF2" w14:textId="77777777" w:rsidR="009D6CFF" w:rsidRPr="00FA134B" w:rsidRDefault="00DF2D60" w:rsidP="009D6CFF">
      <w:pPr>
        <w:spacing w:after="0" w:line="240" w:lineRule="auto"/>
        <w:rPr>
          <w:rFonts w:asciiTheme="majorHAnsi" w:hAnsiTheme="majorHAnsi"/>
          <w:sz w:val="24"/>
          <w:szCs w:val="24"/>
        </w:rPr>
      </w:pPr>
      <w:r w:rsidRPr="00FA134B">
        <w:rPr>
          <w:rFonts w:asciiTheme="majorHAnsi" w:hAnsiTheme="majorHAnsi"/>
          <w:sz w:val="24"/>
          <w:szCs w:val="24"/>
        </w:rPr>
        <w:t>This system of records contains individually identifiable health information covered by draft SORN NM01754-3.</w:t>
      </w:r>
      <w:r w:rsidR="009D6CFF" w:rsidRPr="00FA134B">
        <w:rPr>
          <w:rFonts w:asciiTheme="majorHAnsi" w:hAnsiTheme="majorHAnsi"/>
          <w:sz w:val="24"/>
          <w:szCs w:val="24"/>
        </w:rPr>
        <w:t xml:space="preserve"> </w:t>
      </w:r>
      <w:r w:rsidRPr="00FA134B">
        <w:rPr>
          <w:rFonts w:asciiTheme="majorHAnsi" w:hAnsiTheme="majorHAnsi"/>
          <w:sz w:val="24"/>
          <w:szCs w:val="24"/>
        </w:rPr>
        <w:t xml:space="preserve">A draft copy </w:t>
      </w:r>
      <w:r w:rsidRPr="00FA134B">
        <w:rPr>
          <w:rFonts w:asciiTheme="majorHAnsi" w:hAnsiTheme="majorHAnsi"/>
          <w:color w:val="000000"/>
          <w:sz w:val="24"/>
          <w:szCs w:val="24"/>
        </w:rPr>
        <w:t>of the SORN is included in the PRA submission package.</w:t>
      </w:r>
      <w:r w:rsidRPr="00FA134B">
        <w:rPr>
          <w:rFonts w:asciiTheme="majorHAnsi" w:hAnsiTheme="majorHAnsi"/>
          <w:sz w:val="24"/>
          <w:szCs w:val="24"/>
        </w:rPr>
        <w:t xml:space="preserve"> </w:t>
      </w:r>
    </w:p>
    <w:p w14:paraId="19BB8214" w14:textId="77777777" w:rsidR="009D6CFF" w:rsidRPr="00FA134B" w:rsidRDefault="009D6CFF" w:rsidP="009D6CFF">
      <w:pPr>
        <w:spacing w:after="0" w:line="240" w:lineRule="auto"/>
        <w:rPr>
          <w:rFonts w:asciiTheme="majorHAnsi" w:hAnsiTheme="majorHAnsi"/>
          <w:sz w:val="24"/>
          <w:szCs w:val="24"/>
        </w:rPr>
      </w:pPr>
    </w:p>
    <w:p w14:paraId="4979FBA7" w14:textId="77777777" w:rsidR="00DF2D60" w:rsidRPr="00FA134B" w:rsidRDefault="009D6CFF" w:rsidP="009D6CFF">
      <w:pPr>
        <w:spacing w:after="0" w:line="240" w:lineRule="auto"/>
        <w:rPr>
          <w:rFonts w:asciiTheme="majorHAnsi" w:hAnsiTheme="majorHAnsi"/>
          <w:sz w:val="24"/>
          <w:szCs w:val="24"/>
        </w:rPr>
      </w:pPr>
      <w:r w:rsidRPr="00FA134B">
        <w:rPr>
          <w:rFonts w:asciiTheme="majorHAnsi" w:hAnsiTheme="majorHAnsi"/>
          <w:sz w:val="24"/>
          <w:szCs w:val="24"/>
        </w:rPr>
        <w:t xml:space="preserve">A Privacy Impact Assessment (PIA) is not required for this collection because PII is not being collected electronically. </w:t>
      </w:r>
    </w:p>
    <w:p w14:paraId="67B80CF5" w14:textId="77777777" w:rsidR="00DF2D60" w:rsidRPr="00FA134B" w:rsidRDefault="00DF2D60" w:rsidP="00DF2D60">
      <w:pPr>
        <w:pStyle w:val="NormalWeb"/>
        <w:spacing w:line="288" w:lineRule="atLeast"/>
        <w:rPr>
          <w:rFonts w:asciiTheme="majorHAnsi" w:hAnsiTheme="majorHAnsi"/>
        </w:rPr>
      </w:pPr>
      <w:r w:rsidRPr="00FA134B">
        <w:rPr>
          <w:rFonts w:asciiTheme="majorHAnsi" w:hAnsiTheme="majorHAnsi"/>
        </w:rPr>
        <w:t>Retention for these records are under SSIC 1754.2 (Destroy when 2 years old (N1-NU-86-4).</w:t>
      </w:r>
    </w:p>
    <w:p w14:paraId="1AD6044C" w14:textId="77777777" w:rsidR="00996894" w:rsidRPr="00FA134B" w:rsidRDefault="00996894" w:rsidP="00996894">
      <w:pPr>
        <w:spacing w:after="0" w:line="240" w:lineRule="auto"/>
        <w:rPr>
          <w:rFonts w:asciiTheme="majorHAnsi" w:hAnsiTheme="majorHAnsi"/>
          <w:i/>
          <w:sz w:val="24"/>
          <w:szCs w:val="24"/>
        </w:rPr>
      </w:pPr>
    </w:p>
    <w:p w14:paraId="1F6FA3AA" w14:textId="77777777" w:rsidR="00996894" w:rsidRPr="00FA134B" w:rsidRDefault="00337EF1" w:rsidP="00996894">
      <w:pPr>
        <w:spacing w:after="0" w:line="240" w:lineRule="auto"/>
        <w:rPr>
          <w:rFonts w:asciiTheme="majorHAnsi" w:hAnsiTheme="majorHAnsi"/>
          <w:sz w:val="24"/>
          <w:szCs w:val="24"/>
        </w:rPr>
      </w:pPr>
      <w:r w:rsidRPr="00FA134B">
        <w:rPr>
          <w:rFonts w:asciiTheme="majorHAnsi" w:hAnsiTheme="majorHAnsi"/>
          <w:sz w:val="24"/>
          <w:szCs w:val="24"/>
        </w:rPr>
        <w:t xml:space="preserve">11. </w:t>
      </w:r>
      <w:r w:rsidRPr="00FA134B">
        <w:rPr>
          <w:rFonts w:asciiTheme="majorHAnsi" w:hAnsiTheme="majorHAnsi"/>
          <w:sz w:val="24"/>
          <w:szCs w:val="24"/>
        </w:rPr>
        <w:tab/>
      </w:r>
      <w:r w:rsidRPr="00FA134B">
        <w:rPr>
          <w:rFonts w:asciiTheme="majorHAnsi" w:hAnsiTheme="majorHAnsi"/>
          <w:sz w:val="24"/>
          <w:szCs w:val="24"/>
          <w:u w:val="single"/>
        </w:rPr>
        <w:t>Sensitive Questions</w:t>
      </w:r>
    </w:p>
    <w:p w14:paraId="18E6723F" w14:textId="77777777" w:rsidR="00DF2D60" w:rsidRPr="00FA134B" w:rsidRDefault="00DF2D60" w:rsidP="00DF2D60">
      <w:pPr>
        <w:pStyle w:val="NormalWeb"/>
        <w:spacing w:line="288" w:lineRule="atLeast"/>
        <w:ind w:firstLine="900"/>
        <w:rPr>
          <w:rFonts w:asciiTheme="majorHAnsi" w:hAnsiTheme="majorHAnsi"/>
        </w:rPr>
      </w:pPr>
      <w:r w:rsidRPr="00FA134B">
        <w:rPr>
          <w:rFonts w:asciiTheme="majorHAnsi" w:hAnsiTheme="majorHAnsi"/>
        </w:rPr>
        <w:t>CYTP collects data concerning health and special needs/disabilities to determine appropriate childcare accommodations.  All respondents are made aware of the need to collect this data via the privacy act statements on each form within the USMC Children, Youth and Teen Programs (CYTP) Registration Packet.  No SSNs are being collected.</w:t>
      </w:r>
    </w:p>
    <w:p w14:paraId="5BB9AB49" w14:textId="77777777" w:rsidR="00D21AA6" w:rsidRPr="00FA134B" w:rsidRDefault="00D21AA6" w:rsidP="00337EF1">
      <w:pPr>
        <w:spacing w:after="0" w:line="240" w:lineRule="auto"/>
        <w:rPr>
          <w:rFonts w:asciiTheme="majorHAnsi" w:hAnsiTheme="majorHAnsi"/>
          <w:sz w:val="24"/>
          <w:szCs w:val="24"/>
        </w:rPr>
      </w:pPr>
    </w:p>
    <w:p w14:paraId="7CECE589" w14:textId="77777777" w:rsidR="005E0762" w:rsidRPr="00FA134B" w:rsidRDefault="005E0762" w:rsidP="00337EF1">
      <w:pPr>
        <w:spacing w:after="0" w:line="240" w:lineRule="auto"/>
        <w:rPr>
          <w:rFonts w:asciiTheme="majorHAnsi" w:hAnsiTheme="majorHAnsi"/>
          <w:sz w:val="24"/>
          <w:szCs w:val="24"/>
        </w:rPr>
      </w:pPr>
    </w:p>
    <w:p w14:paraId="272EA6B1" w14:textId="77777777" w:rsidR="00D21AA6" w:rsidRPr="00FA134B" w:rsidRDefault="00D21AA6" w:rsidP="00337EF1">
      <w:pPr>
        <w:spacing w:after="0" w:line="240" w:lineRule="auto"/>
        <w:rPr>
          <w:rFonts w:asciiTheme="majorHAnsi" w:hAnsiTheme="majorHAnsi"/>
          <w:sz w:val="24"/>
          <w:szCs w:val="24"/>
        </w:rPr>
      </w:pPr>
    </w:p>
    <w:p w14:paraId="43BD99C2" w14:textId="77777777" w:rsidR="00D21AA6" w:rsidRPr="00FA134B" w:rsidRDefault="00D21AA6" w:rsidP="00337EF1">
      <w:pPr>
        <w:spacing w:after="0" w:line="240" w:lineRule="auto"/>
        <w:rPr>
          <w:rFonts w:asciiTheme="majorHAnsi" w:hAnsiTheme="majorHAnsi"/>
          <w:sz w:val="24"/>
          <w:szCs w:val="24"/>
        </w:rPr>
      </w:pPr>
      <w:r w:rsidRPr="00FA134B">
        <w:rPr>
          <w:rFonts w:asciiTheme="majorHAnsi" w:hAnsiTheme="majorHAnsi"/>
          <w:sz w:val="24"/>
          <w:szCs w:val="24"/>
        </w:rPr>
        <w:t xml:space="preserve">12. </w:t>
      </w:r>
      <w:r w:rsidR="00A76F7E" w:rsidRPr="00FA134B">
        <w:rPr>
          <w:rFonts w:asciiTheme="majorHAnsi" w:hAnsiTheme="majorHAnsi"/>
          <w:sz w:val="24"/>
          <w:szCs w:val="24"/>
        </w:rPr>
        <w:tab/>
      </w:r>
      <w:r w:rsidR="00A76F7E" w:rsidRPr="00FA134B">
        <w:rPr>
          <w:rFonts w:asciiTheme="majorHAnsi" w:hAnsiTheme="majorHAnsi"/>
          <w:sz w:val="24"/>
          <w:szCs w:val="24"/>
          <w:u w:val="single"/>
        </w:rPr>
        <w:t>Respondent Burden and its Labor Costs</w:t>
      </w:r>
    </w:p>
    <w:p w14:paraId="5BC08FED" w14:textId="77777777" w:rsidR="00520B36" w:rsidRPr="00FA134B" w:rsidRDefault="00520B36" w:rsidP="00337EF1">
      <w:pPr>
        <w:spacing w:after="0" w:line="240" w:lineRule="auto"/>
        <w:rPr>
          <w:rFonts w:asciiTheme="majorHAnsi" w:hAnsiTheme="majorHAnsi"/>
          <w:sz w:val="24"/>
          <w:szCs w:val="24"/>
          <w:u w:val="single"/>
        </w:rPr>
      </w:pPr>
    </w:p>
    <w:p w14:paraId="055E58E2" w14:textId="77777777" w:rsidR="00A76F7E" w:rsidRPr="00FA134B" w:rsidRDefault="00A77157" w:rsidP="00337EF1">
      <w:pPr>
        <w:spacing w:after="0" w:line="240" w:lineRule="auto"/>
        <w:rPr>
          <w:rFonts w:asciiTheme="majorHAnsi" w:hAnsiTheme="majorHAnsi" w:cstheme="minorHAnsi"/>
          <w:sz w:val="24"/>
          <w:szCs w:val="24"/>
          <w:u w:val="single"/>
        </w:rPr>
      </w:pPr>
      <w:r w:rsidRPr="00FA134B">
        <w:rPr>
          <w:rFonts w:asciiTheme="majorHAnsi" w:hAnsiTheme="majorHAnsi" w:cstheme="minorHAnsi"/>
          <w:sz w:val="24"/>
          <w:szCs w:val="24"/>
          <w:u w:val="single"/>
        </w:rPr>
        <w:t>a. Estimation</w:t>
      </w:r>
      <w:r w:rsidR="00A76F7E" w:rsidRPr="00FA134B">
        <w:rPr>
          <w:rFonts w:asciiTheme="majorHAnsi" w:hAnsiTheme="majorHAnsi" w:cstheme="minorHAnsi"/>
          <w:sz w:val="24"/>
          <w:szCs w:val="24"/>
          <w:u w:val="single"/>
        </w:rPr>
        <w:t xml:space="preserve"> of Respondent Burden</w:t>
      </w:r>
    </w:p>
    <w:p w14:paraId="0F848B27" w14:textId="77777777" w:rsidR="00A76F7E" w:rsidRPr="00FA134B" w:rsidRDefault="00A76F7E" w:rsidP="00337EF1">
      <w:pPr>
        <w:spacing w:after="0" w:line="240" w:lineRule="auto"/>
        <w:rPr>
          <w:rFonts w:asciiTheme="majorHAnsi" w:hAnsiTheme="majorHAnsi" w:cstheme="minorHAnsi"/>
          <w:sz w:val="24"/>
          <w:szCs w:val="24"/>
        </w:rPr>
      </w:pPr>
    </w:p>
    <w:p w14:paraId="6ADB21B8" w14:textId="77777777" w:rsidR="00A76F7E" w:rsidRPr="00FA134B" w:rsidRDefault="00A76F7E" w:rsidP="00337EF1">
      <w:pPr>
        <w:spacing w:after="0" w:line="240" w:lineRule="auto"/>
        <w:rPr>
          <w:rFonts w:asciiTheme="majorHAnsi" w:hAnsiTheme="majorHAnsi" w:cstheme="minorHAnsi"/>
          <w:sz w:val="24"/>
          <w:szCs w:val="24"/>
        </w:rPr>
      </w:pPr>
      <w:r w:rsidRPr="00FA134B">
        <w:rPr>
          <w:rFonts w:asciiTheme="majorHAnsi" w:hAnsiTheme="majorHAnsi" w:cstheme="minorHAnsi"/>
          <w:sz w:val="24"/>
          <w:szCs w:val="24"/>
        </w:rPr>
        <w:tab/>
        <w:t xml:space="preserve">1. </w:t>
      </w:r>
      <w:r w:rsidR="00537504" w:rsidRPr="00FA134B">
        <w:rPr>
          <w:rFonts w:asciiTheme="majorHAnsi" w:hAnsiTheme="majorHAnsi" w:cstheme="minorHAnsi"/>
          <w:sz w:val="24"/>
          <w:szCs w:val="24"/>
        </w:rPr>
        <w:t>NAVMC 1750/5</w:t>
      </w:r>
    </w:p>
    <w:p w14:paraId="73A985C7" w14:textId="77777777" w:rsidR="00A76F7E" w:rsidRPr="00FA134B" w:rsidRDefault="00A76F7E" w:rsidP="00337EF1">
      <w:pPr>
        <w:spacing w:after="0" w:line="240" w:lineRule="auto"/>
        <w:rPr>
          <w:rFonts w:asciiTheme="majorHAnsi" w:hAnsiTheme="majorHAnsi" w:cstheme="minorHAnsi"/>
          <w:sz w:val="24"/>
          <w:szCs w:val="24"/>
        </w:rPr>
      </w:pPr>
      <w:r w:rsidRPr="00FA134B">
        <w:rPr>
          <w:rFonts w:asciiTheme="majorHAnsi" w:hAnsiTheme="majorHAnsi" w:cstheme="minorHAnsi"/>
          <w:sz w:val="24"/>
          <w:szCs w:val="24"/>
        </w:rPr>
        <w:tab/>
        <w:t xml:space="preserve">a. </w:t>
      </w:r>
      <w:r w:rsidR="00520B36" w:rsidRPr="00FA134B">
        <w:rPr>
          <w:rFonts w:asciiTheme="majorHAnsi" w:hAnsiTheme="majorHAnsi" w:cstheme="minorHAnsi"/>
          <w:sz w:val="24"/>
          <w:szCs w:val="24"/>
        </w:rPr>
        <w:t>Number of Respondents:</w:t>
      </w:r>
      <w:r w:rsidR="00537504" w:rsidRPr="00FA134B">
        <w:rPr>
          <w:rFonts w:asciiTheme="majorHAnsi" w:hAnsiTheme="majorHAnsi" w:cstheme="minorHAnsi"/>
          <w:sz w:val="24"/>
          <w:szCs w:val="24"/>
        </w:rPr>
        <w:t>112,000</w:t>
      </w:r>
      <w:r w:rsidR="00520B36" w:rsidRPr="00FA134B">
        <w:rPr>
          <w:rFonts w:asciiTheme="majorHAnsi" w:hAnsiTheme="majorHAnsi" w:cstheme="minorHAnsi"/>
          <w:sz w:val="24"/>
          <w:szCs w:val="24"/>
        </w:rPr>
        <w:t xml:space="preserve"> </w:t>
      </w:r>
    </w:p>
    <w:p w14:paraId="497E1FE6" w14:textId="77777777" w:rsidR="00A76F7E" w:rsidRPr="00FA134B" w:rsidRDefault="00A76F7E" w:rsidP="00337EF1">
      <w:pPr>
        <w:spacing w:after="0" w:line="240" w:lineRule="auto"/>
        <w:rPr>
          <w:rFonts w:asciiTheme="majorHAnsi" w:hAnsiTheme="majorHAnsi" w:cstheme="minorHAnsi"/>
          <w:sz w:val="24"/>
          <w:szCs w:val="24"/>
        </w:rPr>
      </w:pPr>
      <w:r w:rsidRPr="00FA134B">
        <w:rPr>
          <w:rFonts w:asciiTheme="majorHAnsi" w:hAnsiTheme="majorHAnsi" w:cstheme="minorHAnsi"/>
          <w:sz w:val="24"/>
          <w:szCs w:val="24"/>
        </w:rPr>
        <w:tab/>
        <w:t>b. Number of Responses Per</w:t>
      </w:r>
      <w:r w:rsidR="00520B36" w:rsidRPr="00FA134B">
        <w:rPr>
          <w:rFonts w:asciiTheme="majorHAnsi" w:hAnsiTheme="majorHAnsi" w:cstheme="minorHAnsi"/>
          <w:sz w:val="24"/>
          <w:szCs w:val="24"/>
        </w:rPr>
        <w:t xml:space="preserve"> Respondent:</w:t>
      </w:r>
      <w:r w:rsidR="00537504" w:rsidRPr="00FA134B">
        <w:rPr>
          <w:rFonts w:asciiTheme="majorHAnsi" w:hAnsiTheme="majorHAnsi" w:cstheme="minorHAnsi"/>
          <w:sz w:val="24"/>
          <w:szCs w:val="24"/>
        </w:rPr>
        <w:t>1</w:t>
      </w:r>
      <w:r w:rsidR="00520B36" w:rsidRPr="00FA134B">
        <w:rPr>
          <w:rFonts w:asciiTheme="majorHAnsi" w:hAnsiTheme="majorHAnsi" w:cstheme="minorHAnsi"/>
          <w:sz w:val="24"/>
          <w:szCs w:val="24"/>
        </w:rPr>
        <w:t xml:space="preserve"> </w:t>
      </w:r>
    </w:p>
    <w:p w14:paraId="069A9718" w14:textId="77777777" w:rsidR="00A76F7E" w:rsidRPr="00FA134B" w:rsidRDefault="00A76F7E" w:rsidP="00337EF1">
      <w:pPr>
        <w:spacing w:after="0" w:line="240" w:lineRule="auto"/>
        <w:rPr>
          <w:rFonts w:asciiTheme="majorHAnsi" w:hAnsiTheme="majorHAnsi" w:cstheme="minorHAnsi"/>
          <w:sz w:val="24"/>
          <w:szCs w:val="24"/>
        </w:rPr>
      </w:pPr>
      <w:r w:rsidRPr="00FA134B">
        <w:rPr>
          <w:rFonts w:asciiTheme="majorHAnsi" w:hAnsiTheme="majorHAnsi" w:cstheme="minorHAnsi"/>
          <w:sz w:val="24"/>
          <w:szCs w:val="24"/>
        </w:rPr>
        <w:tab/>
        <w:t>c. Num</w:t>
      </w:r>
      <w:r w:rsidR="00520B36" w:rsidRPr="00FA134B">
        <w:rPr>
          <w:rFonts w:asciiTheme="majorHAnsi" w:hAnsiTheme="majorHAnsi" w:cstheme="minorHAnsi"/>
          <w:sz w:val="24"/>
          <w:szCs w:val="24"/>
        </w:rPr>
        <w:t xml:space="preserve">ber of Total Annual Responses: </w:t>
      </w:r>
      <w:r w:rsidR="00537504" w:rsidRPr="00FA134B">
        <w:rPr>
          <w:rFonts w:asciiTheme="majorHAnsi" w:hAnsiTheme="majorHAnsi" w:cstheme="minorHAnsi"/>
          <w:sz w:val="24"/>
          <w:szCs w:val="24"/>
        </w:rPr>
        <w:t>112,000</w:t>
      </w:r>
    </w:p>
    <w:p w14:paraId="73A333B4" w14:textId="77777777" w:rsidR="00A76F7E" w:rsidRPr="00FA134B" w:rsidRDefault="00A76F7E" w:rsidP="00337EF1">
      <w:pPr>
        <w:spacing w:after="0" w:line="240" w:lineRule="auto"/>
        <w:rPr>
          <w:rFonts w:asciiTheme="majorHAnsi" w:hAnsiTheme="majorHAnsi" w:cstheme="minorHAnsi"/>
          <w:sz w:val="24"/>
          <w:szCs w:val="24"/>
        </w:rPr>
      </w:pPr>
      <w:r w:rsidRPr="00FA134B">
        <w:rPr>
          <w:rFonts w:asciiTheme="majorHAnsi" w:hAnsiTheme="majorHAnsi" w:cstheme="minorHAnsi"/>
          <w:sz w:val="24"/>
          <w:szCs w:val="24"/>
        </w:rPr>
        <w:tab/>
        <w:t>d. Response Time</w:t>
      </w:r>
      <w:r w:rsidR="00520B36" w:rsidRPr="00FA134B">
        <w:rPr>
          <w:rFonts w:asciiTheme="majorHAnsi" w:hAnsiTheme="majorHAnsi" w:cstheme="minorHAnsi"/>
          <w:sz w:val="24"/>
          <w:szCs w:val="24"/>
        </w:rPr>
        <w:t xml:space="preserve">: </w:t>
      </w:r>
      <w:r w:rsidR="00537504" w:rsidRPr="00FA134B">
        <w:rPr>
          <w:rFonts w:asciiTheme="majorHAnsi" w:hAnsiTheme="majorHAnsi" w:cstheme="minorHAnsi"/>
          <w:sz w:val="24"/>
          <w:szCs w:val="24"/>
        </w:rPr>
        <w:t>.5 hours</w:t>
      </w:r>
    </w:p>
    <w:p w14:paraId="5703853D" w14:textId="77777777" w:rsidR="00A76F7E" w:rsidRPr="00FA134B" w:rsidRDefault="00537504" w:rsidP="00337EF1">
      <w:pPr>
        <w:spacing w:after="0" w:line="240" w:lineRule="auto"/>
        <w:rPr>
          <w:rFonts w:asciiTheme="majorHAnsi" w:hAnsiTheme="majorHAnsi" w:cstheme="minorHAnsi"/>
          <w:sz w:val="24"/>
          <w:szCs w:val="24"/>
        </w:rPr>
      </w:pPr>
      <w:r w:rsidRPr="00FA134B">
        <w:rPr>
          <w:rFonts w:asciiTheme="majorHAnsi" w:hAnsiTheme="majorHAnsi" w:cstheme="minorHAnsi"/>
          <w:sz w:val="24"/>
          <w:szCs w:val="24"/>
        </w:rPr>
        <w:tab/>
        <w:t>e. Respondent Burden Hours: 56,000</w:t>
      </w:r>
      <w:r w:rsidR="00520B36" w:rsidRPr="00FA134B">
        <w:rPr>
          <w:rFonts w:asciiTheme="majorHAnsi" w:hAnsiTheme="majorHAnsi" w:cstheme="minorHAnsi"/>
          <w:sz w:val="24"/>
          <w:szCs w:val="24"/>
        </w:rPr>
        <w:t xml:space="preserve"> </w:t>
      </w:r>
    </w:p>
    <w:p w14:paraId="3D1B50F3" w14:textId="77777777" w:rsidR="00537504" w:rsidRPr="00FA134B" w:rsidRDefault="00537504" w:rsidP="00537504">
      <w:pPr>
        <w:spacing w:after="0" w:line="240" w:lineRule="auto"/>
        <w:rPr>
          <w:rFonts w:asciiTheme="majorHAnsi" w:hAnsiTheme="majorHAnsi" w:cstheme="minorHAnsi"/>
          <w:sz w:val="24"/>
          <w:szCs w:val="24"/>
        </w:rPr>
      </w:pPr>
    </w:p>
    <w:p w14:paraId="5BFD414F" w14:textId="77777777" w:rsidR="00537504" w:rsidRPr="00FA134B" w:rsidRDefault="00537504" w:rsidP="00537504">
      <w:pPr>
        <w:spacing w:after="0" w:line="240" w:lineRule="auto"/>
        <w:rPr>
          <w:rFonts w:asciiTheme="majorHAnsi" w:hAnsiTheme="majorHAnsi" w:cstheme="minorHAnsi"/>
          <w:sz w:val="24"/>
          <w:szCs w:val="24"/>
        </w:rPr>
      </w:pPr>
      <w:r w:rsidRPr="00FA134B">
        <w:rPr>
          <w:rFonts w:asciiTheme="majorHAnsi" w:hAnsiTheme="majorHAnsi" w:cstheme="minorHAnsi"/>
          <w:sz w:val="24"/>
          <w:szCs w:val="24"/>
        </w:rPr>
        <w:tab/>
        <w:t xml:space="preserve">1. NAVMC 1750/4 </w:t>
      </w:r>
    </w:p>
    <w:p w14:paraId="1DBF5509" w14:textId="77777777" w:rsidR="00537504" w:rsidRPr="00FA134B" w:rsidRDefault="00537504" w:rsidP="00537504">
      <w:pPr>
        <w:spacing w:after="0" w:line="240" w:lineRule="auto"/>
        <w:rPr>
          <w:rFonts w:asciiTheme="majorHAnsi" w:hAnsiTheme="majorHAnsi"/>
          <w:sz w:val="24"/>
          <w:szCs w:val="24"/>
        </w:rPr>
      </w:pPr>
      <w:r w:rsidRPr="00FA134B">
        <w:rPr>
          <w:rFonts w:asciiTheme="majorHAnsi" w:hAnsiTheme="majorHAnsi"/>
          <w:sz w:val="24"/>
          <w:szCs w:val="24"/>
        </w:rPr>
        <w:tab/>
        <w:t xml:space="preserve">a. Number of Respondents:112,000 </w:t>
      </w:r>
    </w:p>
    <w:p w14:paraId="502DEBDF" w14:textId="77777777" w:rsidR="00537504" w:rsidRPr="00FA134B" w:rsidRDefault="00537504" w:rsidP="00537504">
      <w:pPr>
        <w:spacing w:after="0" w:line="240" w:lineRule="auto"/>
        <w:rPr>
          <w:rFonts w:asciiTheme="majorHAnsi" w:hAnsiTheme="majorHAnsi"/>
          <w:sz w:val="24"/>
          <w:szCs w:val="24"/>
        </w:rPr>
      </w:pPr>
      <w:r w:rsidRPr="00FA134B">
        <w:rPr>
          <w:rFonts w:asciiTheme="majorHAnsi" w:hAnsiTheme="majorHAnsi"/>
          <w:sz w:val="24"/>
          <w:szCs w:val="24"/>
        </w:rPr>
        <w:tab/>
        <w:t xml:space="preserve">b. Number of Responses Per Respondent:1 </w:t>
      </w:r>
    </w:p>
    <w:p w14:paraId="0CBEAD4C" w14:textId="77777777" w:rsidR="00537504" w:rsidRPr="00FA134B" w:rsidRDefault="00537504" w:rsidP="00537504">
      <w:pPr>
        <w:spacing w:after="0" w:line="240" w:lineRule="auto"/>
        <w:rPr>
          <w:rFonts w:asciiTheme="majorHAnsi" w:hAnsiTheme="majorHAnsi"/>
          <w:sz w:val="24"/>
          <w:szCs w:val="24"/>
        </w:rPr>
      </w:pPr>
      <w:r w:rsidRPr="00FA134B">
        <w:rPr>
          <w:rFonts w:asciiTheme="majorHAnsi" w:hAnsiTheme="majorHAnsi"/>
          <w:sz w:val="24"/>
          <w:szCs w:val="24"/>
        </w:rPr>
        <w:tab/>
        <w:t>c. Number of Total Annual Responses: 112,000</w:t>
      </w:r>
    </w:p>
    <w:p w14:paraId="0A0AE393" w14:textId="77777777" w:rsidR="00537504" w:rsidRPr="00FA134B" w:rsidRDefault="00537504" w:rsidP="00537504">
      <w:pPr>
        <w:spacing w:after="0" w:line="240" w:lineRule="auto"/>
        <w:rPr>
          <w:rFonts w:asciiTheme="majorHAnsi" w:hAnsiTheme="majorHAnsi"/>
          <w:sz w:val="24"/>
          <w:szCs w:val="24"/>
        </w:rPr>
      </w:pPr>
      <w:r w:rsidRPr="00FA134B">
        <w:rPr>
          <w:rFonts w:asciiTheme="majorHAnsi" w:hAnsiTheme="majorHAnsi"/>
          <w:sz w:val="24"/>
          <w:szCs w:val="24"/>
        </w:rPr>
        <w:tab/>
        <w:t>d. Response Time</w:t>
      </w:r>
      <w:r w:rsidRPr="00FA134B">
        <w:rPr>
          <w:rFonts w:asciiTheme="majorHAnsi" w:hAnsiTheme="majorHAnsi"/>
          <w:i/>
          <w:sz w:val="24"/>
          <w:szCs w:val="24"/>
        </w:rPr>
        <w:t xml:space="preserve">: </w:t>
      </w:r>
      <w:r w:rsidRPr="00FA134B">
        <w:rPr>
          <w:rFonts w:asciiTheme="majorHAnsi" w:hAnsiTheme="majorHAnsi"/>
          <w:sz w:val="24"/>
          <w:szCs w:val="24"/>
        </w:rPr>
        <w:t>.5 hours</w:t>
      </w:r>
    </w:p>
    <w:p w14:paraId="5EC94343" w14:textId="77777777" w:rsidR="00537504" w:rsidRPr="00FA134B" w:rsidRDefault="00537504" w:rsidP="00537504">
      <w:pPr>
        <w:spacing w:after="0" w:line="240" w:lineRule="auto"/>
        <w:rPr>
          <w:rFonts w:asciiTheme="majorHAnsi" w:hAnsiTheme="majorHAnsi"/>
          <w:sz w:val="24"/>
          <w:szCs w:val="24"/>
        </w:rPr>
      </w:pPr>
      <w:r w:rsidRPr="00FA134B">
        <w:rPr>
          <w:rFonts w:asciiTheme="majorHAnsi" w:hAnsiTheme="majorHAnsi"/>
          <w:sz w:val="24"/>
          <w:szCs w:val="24"/>
        </w:rPr>
        <w:tab/>
        <w:t xml:space="preserve">e. Respondent Burden Hours: 56,000 </w:t>
      </w:r>
    </w:p>
    <w:p w14:paraId="6A263867" w14:textId="77777777" w:rsidR="00537504" w:rsidRPr="00FA134B" w:rsidRDefault="00537504" w:rsidP="00337EF1">
      <w:pPr>
        <w:spacing w:after="0" w:line="240" w:lineRule="auto"/>
        <w:rPr>
          <w:rFonts w:asciiTheme="majorHAnsi" w:hAnsiTheme="majorHAnsi"/>
          <w:sz w:val="24"/>
          <w:szCs w:val="24"/>
        </w:rPr>
      </w:pPr>
    </w:p>
    <w:p w14:paraId="574ECA2B" w14:textId="77777777" w:rsidR="00537504" w:rsidRPr="00FA134B" w:rsidRDefault="00537504" w:rsidP="00537504">
      <w:pPr>
        <w:spacing w:after="0" w:line="240" w:lineRule="auto"/>
        <w:rPr>
          <w:rFonts w:asciiTheme="majorHAnsi" w:hAnsiTheme="majorHAnsi" w:cstheme="minorHAnsi"/>
          <w:sz w:val="24"/>
          <w:szCs w:val="24"/>
        </w:rPr>
      </w:pPr>
    </w:p>
    <w:p w14:paraId="04AEAC0A" w14:textId="77777777" w:rsidR="00537504" w:rsidRPr="00FA134B" w:rsidRDefault="00537504" w:rsidP="00537504">
      <w:pPr>
        <w:spacing w:after="0" w:line="240" w:lineRule="auto"/>
        <w:rPr>
          <w:rFonts w:asciiTheme="majorHAnsi" w:hAnsiTheme="majorHAnsi" w:cstheme="minorHAnsi"/>
          <w:sz w:val="24"/>
          <w:szCs w:val="24"/>
        </w:rPr>
      </w:pPr>
      <w:r w:rsidRPr="00FA134B">
        <w:rPr>
          <w:rFonts w:asciiTheme="majorHAnsi" w:hAnsiTheme="majorHAnsi" w:cstheme="minorHAnsi"/>
          <w:sz w:val="24"/>
          <w:szCs w:val="24"/>
        </w:rPr>
        <w:tab/>
        <w:t>1. NAVMC 11720</w:t>
      </w:r>
    </w:p>
    <w:p w14:paraId="3C0ABBFF" w14:textId="77777777" w:rsidR="00537504" w:rsidRPr="00FA134B" w:rsidRDefault="00537504" w:rsidP="00537504">
      <w:pPr>
        <w:spacing w:after="0" w:line="240" w:lineRule="auto"/>
        <w:rPr>
          <w:rFonts w:asciiTheme="majorHAnsi" w:hAnsiTheme="majorHAnsi"/>
          <w:sz w:val="24"/>
          <w:szCs w:val="24"/>
        </w:rPr>
      </w:pPr>
      <w:r w:rsidRPr="00FA134B">
        <w:rPr>
          <w:rFonts w:asciiTheme="majorHAnsi" w:hAnsiTheme="majorHAnsi"/>
          <w:sz w:val="24"/>
          <w:szCs w:val="24"/>
        </w:rPr>
        <w:tab/>
        <w:t xml:space="preserve">a. Number of Respondents: 112, 000 </w:t>
      </w:r>
    </w:p>
    <w:p w14:paraId="02DB009B" w14:textId="77777777" w:rsidR="00537504" w:rsidRPr="00FA134B" w:rsidRDefault="00537504" w:rsidP="00537504">
      <w:pPr>
        <w:spacing w:after="0" w:line="240" w:lineRule="auto"/>
        <w:rPr>
          <w:rFonts w:asciiTheme="majorHAnsi" w:hAnsiTheme="majorHAnsi"/>
          <w:sz w:val="24"/>
          <w:szCs w:val="24"/>
        </w:rPr>
      </w:pPr>
      <w:r w:rsidRPr="00FA134B">
        <w:rPr>
          <w:rFonts w:asciiTheme="majorHAnsi" w:hAnsiTheme="majorHAnsi"/>
          <w:sz w:val="24"/>
          <w:szCs w:val="24"/>
        </w:rPr>
        <w:tab/>
        <w:t>b. Number of Responses Per Respondent:</w:t>
      </w:r>
      <w:r w:rsidR="00B71A9C" w:rsidRPr="00FA134B">
        <w:rPr>
          <w:rFonts w:asciiTheme="majorHAnsi" w:hAnsiTheme="majorHAnsi"/>
          <w:sz w:val="24"/>
          <w:szCs w:val="24"/>
        </w:rPr>
        <w:t>1</w:t>
      </w:r>
    </w:p>
    <w:p w14:paraId="26B2DB0E" w14:textId="77777777" w:rsidR="00537504" w:rsidRPr="00FA134B" w:rsidRDefault="00537504" w:rsidP="00537504">
      <w:pPr>
        <w:spacing w:after="0" w:line="240" w:lineRule="auto"/>
        <w:rPr>
          <w:rFonts w:asciiTheme="majorHAnsi" w:hAnsiTheme="majorHAnsi"/>
          <w:sz w:val="24"/>
          <w:szCs w:val="24"/>
        </w:rPr>
      </w:pPr>
      <w:r w:rsidRPr="00FA134B">
        <w:rPr>
          <w:rFonts w:asciiTheme="majorHAnsi" w:hAnsiTheme="majorHAnsi"/>
          <w:sz w:val="24"/>
          <w:szCs w:val="24"/>
        </w:rPr>
        <w:tab/>
        <w:t>c. Number of Total Annual Responses: 112000</w:t>
      </w:r>
    </w:p>
    <w:p w14:paraId="368A6A07" w14:textId="77777777" w:rsidR="00537504" w:rsidRPr="00FA134B" w:rsidRDefault="00537504" w:rsidP="00537504">
      <w:pPr>
        <w:spacing w:after="0" w:line="240" w:lineRule="auto"/>
        <w:rPr>
          <w:rFonts w:asciiTheme="majorHAnsi" w:hAnsiTheme="majorHAnsi"/>
          <w:sz w:val="24"/>
          <w:szCs w:val="24"/>
        </w:rPr>
      </w:pPr>
      <w:r w:rsidRPr="00FA134B">
        <w:rPr>
          <w:rFonts w:asciiTheme="majorHAnsi" w:hAnsiTheme="majorHAnsi"/>
          <w:sz w:val="24"/>
          <w:szCs w:val="24"/>
        </w:rPr>
        <w:tab/>
        <w:t>d. Response Time</w:t>
      </w:r>
      <w:r w:rsidRPr="00FA134B">
        <w:rPr>
          <w:rFonts w:asciiTheme="majorHAnsi" w:hAnsiTheme="majorHAnsi"/>
          <w:i/>
          <w:sz w:val="24"/>
          <w:szCs w:val="24"/>
        </w:rPr>
        <w:t xml:space="preserve">: </w:t>
      </w:r>
      <w:r w:rsidRPr="00FA134B">
        <w:rPr>
          <w:rFonts w:asciiTheme="majorHAnsi" w:hAnsiTheme="majorHAnsi"/>
          <w:sz w:val="24"/>
          <w:szCs w:val="24"/>
        </w:rPr>
        <w:t>.17 hours</w:t>
      </w:r>
    </w:p>
    <w:p w14:paraId="77125306" w14:textId="77777777" w:rsidR="00537504" w:rsidRPr="00FA134B" w:rsidRDefault="00537504" w:rsidP="00537504">
      <w:pPr>
        <w:spacing w:after="0" w:line="240" w:lineRule="auto"/>
        <w:rPr>
          <w:rFonts w:asciiTheme="majorHAnsi" w:hAnsiTheme="majorHAnsi"/>
          <w:sz w:val="24"/>
          <w:szCs w:val="24"/>
        </w:rPr>
      </w:pPr>
      <w:r w:rsidRPr="00FA134B">
        <w:rPr>
          <w:rFonts w:asciiTheme="majorHAnsi" w:hAnsiTheme="majorHAnsi"/>
          <w:sz w:val="24"/>
          <w:szCs w:val="24"/>
        </w:rPr>
        <w:tab/>
        <w:t>e. Respondent Burden Hours :</w:t>
      </w:r>
      <w:r w:rsidR="00D02AD5" w:rsidRPr="00FA134B">
        <w:rPr>
          <w:rFonts w:asciiTheme="majorHAnsi" w:hAnsiTheme="majorHAnsi"/>
          <w:sz w:val="24"/>
          <w:szCs w:val="24"/>
        </w:rPr>
        <w:t>19,040</w:t>
      </w:r>
    </w:p>
    <w:p w14:paraId="15080E22" w14:textId="77777777" w:rsidR="00A77157" w:rsidRPr="00FA134B" w:rsidRDefault="00A77157" w:rsidP="00337EF1">
      <w:pPr>
        <w:spacing w:after="0" w:line="240" w:lineRule="auto"/>
        <w:rPr>
          <w:rFonts w:asciiTheme="majorHAnsi" w:hAnsiTheme="majorHAnsi"/>
          <w:sz w:val="24"/>
          <w:szCs w:val="24"/>
        </w:rPr>
      </w:pPr>
    </w:p>
    <w:p w14:paraId="7112F90D" w14:textId="77777777" w:rsidR="00A77157" w:rsidRPr="00FA134B" w:rsidRDefault="00A77157" w:rsidP="00337EF1">
      <w:pPr>
        <w:spacing w:after="0" w:line="240" w:lineRule="auto"/>
        <w:rPr>
          <w:rFonts w:asciiTheme="majorHAnsi" w:hAnsiTheme="majorHAnsi"/>
          <w:sz w:val="24"/>
          <w:szCs w:val="24"/>
        </w:rPr>
      </w:pPr>
      <w:r w:rsidRPr="00FA134B">
        <w:rPr>
          <w:rFonts w:asciiTheme="majorHAnsi" w:hAnsiTheme="majorHAnsi"/>
          <w:sz w:val="24"/>
          <w:szCs w:val="24"/>
        </w:rPr>
        <w:tab/>
        <w:t xml:space="preserve">2. </w:t>
      </w:r>
      <w:r w:rsidR="00105F45" w:rsidRPr="00FA134B">
        <w:rPr>
          <w:rFonts w:asciiTheme="majorHAnsi" w:hAnsiTheme="majorHAnsi"/>
          <w:b/>
          <w:sz w:val="24"/>
          <w:szCs w:val="24"/>
        </w:rPr>
        <w:t xml:space="preserve">Total Submission Burden </w:t>
      </w:r>
    </w:p>
    <w:p w14:paraId="7FE96B98" w14:textId="77777777" w:rsidR="00A77157" w:rsidRPr="00FA134B" w:rsidRDefault="009D6CFF" w:rsidP="00337EF1">
      <w:pPr>
        <w:spacing w:after="0" w:line="240" w:lineRule="auto"/>
        <w:rPr>
          <w:rFonts w:asciiTheme="majorHAnsi" w:hAnsiTheme="majorHAnsi"/>
          <w:sz w:val="24"/>
          <w:szCs w:val="24"/>
        </w:rPr>
      </w:pPr>
      <w:r w:rsidRPr="00FA134B">
        <w:rPr>
          <w:rFonts w:asciiTheme="majorHAnsi" w:hAnsiTheme="majorHAnsi"/>
          <w:sz w:val="24"/>
          <w:szCs w:val="24"/>
        </w:rPr>
        <w:tab/>
        <w:t xml:space="preserve">a. Total Number of Respondents: </w:t>
      </w:r>
      <w:r w:rsidR="00D02AD5" w:rsidRPr="00FA134B">
        <w:rPr>
          <w:rFonts w:asciiTheme="majorHAnsi" w:hAnsiTheme="majorHAnsi"/>
          <w:sz w:val="24"/>
          <w:szCs w:val="24"/>
        </w:rPr>
        <w:t>112,000</w:t>
      </w:r>
      <w:r w:rsidR="00A77157" w:rsidRPr="00FA134B">
        <w:rPr>
          <w:rFonts w:asciiTheme="majorHAnsi" w:hAnsiTheme="majorHAnsi"/>
          <w:sz w:val="24"/>
          <w:szCs w:val="24"/>
        </w:rPr>
        <w:t xml:space="preserve"> </w:t>
      </w:r>
    </w:p>
    <w:p w14:paraId="38D19A6F" w14:textId="77777777" w:rsidR="00254DCF" w:rsidRPr="00FA134B" w:rsidRDefault="00254DCF" w:rsidP="00337EF1">
      <w:pPr>
        <w:spacing w:after="0" w:line="240" w:lineRule="auto"/>
        <w:rPr>
          <w:rFonts w:asciiTheme="majorHAnsi" w:hAnsiTheme="majorHAnsi"/>
          <w:sz w:val="24"/>
          <w:szCs w:val="24"/>
        </w:rPr>
      </w:pPr>
      <w:r w:rsidRPr="00FA134B">
        <w:rPr>
          <w:rFonts w:asciiTheme="majorHAnsi" w:hAnsiTheme="majorHAnsi"/>
          <w:sz w:val="24"/>
          <w:szCs w:val="24"/>
        </w:rPr>
        <w:tab/>
        <w:t>b. T</w:t>
      </w:r>
      <w:r w:rsidR="00B71A9C" w:rsidRPr="00FA134B">
        <w:rPr>
          <w:rFonts w:asciiTheme="majorHAnsi" w:hAnsiTheme="majorHAnsi"/>
          <w:sz w:val="24"/>
          <w:szCs w:val="24"/>
        </w:rPr>
        <w:t>otal Number of Annual Responses:1</w:t>
      </w:r>
    </w:p>
    <w:p w14:paraId="5C1E63AC" w14:textId="77777777" w:rsidR="00A77157" w:rsidRPr="00FA134B" w:rsidRDefault="00254DCF" w:rsidP="00337EF1">
      <w:pPr>
        <w:spacing w:after="0" w:line="240" w:lineRule="auto"/>
        <w:rPr>
          <w:rFonts w:asciiTheme="majorHAnsi" w:hAnsiTheme="majorHAnsi"/>
          <w:sz w:val="24"/>
          <w:szCs w:val="24"/>
        </w:rPr>
      </w:pPr>
      <w:r w:rsidRPr="00FA134B">
        <w:rPr>
          <w:rFonts w:asciiTheme="majorHAnsi" w:hAnsiTheme="majorHAnsi"/>
          <w:sz w:val="24"/>
          <w:szCs w:val="24"/>
        </w:rPr>
        <w:tab/>
        <w:t>c</w:t>
      </w:r>
      <w:r w:rsidR="00B71A9C" w:rsidRPr="00FA134B">
        <w:rPr>
          <w:rFonts w:asciiTheme="majorHAnsi" w:hAnsiTheme="majorHAnsi"/>
          <w:sz w:val="24"/>
          <w:szCs w:val="24"/>
        </w:rPr>
        <w:t>. Total Respondent Burden Hours: 131,040 hours</w:t>
      </w:r>
    </w:p>
    <w:p w14:paraId="14E2A50A" w14:textId="77777777" w:rsidR="00105F45" w:rsidRPr="00FA134B" w:rsidRDefault="00105F45" w:rsidP="00337EF1">
      <w:pPr>
        <w:spacing w:after="0" w:line="240" w:lineRule="auto"/>
        <w:rPr>
          <w:rFonts w:asciiTheme="majorHAnsi" w:hAnsiTheme="majorHAnsi"/>
          <w:sz w:val="24"/>
          <w:szCs w:val="24"/>
        </w:rPr>
      </w:pPr>
    </w:p>
    <w:p w14:paraId="55E22528" w14:textId="77777777" w:rsidR="00520B36" w:rsidRPr="00FA134B" w:rsidRDefault="00254DCF" w:rsidP="00337EF1">
      <w:pPr>
        <w:spacing w:after="0" w:line="240" w:lineRule="auto"/>
        <w:rPr>
          <w:rFonts w:asciiTheme="majorHAnsi" w:hAnsiTheme="majorHAnsi"/>
          <w:sz w:val="24"/>
          <w:szCs w:val="24"/>
          <w:u w:val="single"/>
        </w:rPr>
      </w:pPr>
      <w:r w:rsidRPr="00FA134B">
        <w:rPr>
          <w:rFonts w:asciiTheme="majorHAnsi" w:hAnsiTheme="majorHAnsi"/>
          <w:sz w:val="24"/>
          <w:szCs w:val="24"/>
          <w:u w:val="single"/>
        </w:rPr>
        <w:t>b. Labor Cost of Respondent Burden</w:t>
      </w:r>
    </w:p>
    <w:p w14:paraId="5FB85608" w14:textId="77777777" w:rsidR="00254DCF" w:rsidRPr="00FA134B" w:rsidRDefault="00254DCF" w:rsidP="00337EF1">
      <w:pPr>
        <w:spacing w:after="0" w:line="240" w:lineRule="auto"/>
        <w:rPr>
          <w:rFonts w:asciiTheme="majorHAnsi" w:hAnsiTheme="majorHAnsi"/>
          <w:sz w:val="24"/>
          <w:szCs w:val="24"/>
        </w:rPr>
      </w:pPr>
      <w:r w:rsidRPr="00FA134B">
        <w:rPr>
          <w:rFonts w:asciiTheme="majorHAnsi" w:hAnsiTheme="majorHAnsi"/>
          <w:sz w:val="24"/>
          <w:szCs w:val="24"/>
        </w:rPr>
        <w:tab/>
      </w:r>
    </w:p>
    <w:p w14:paraId="3DC95D54" w14:textId="77777777" w:rsidR="00254DCF" w:rsidRPr="00FA134B" w:rsidRDefault="006F2DF8" w:rsidP="00337EF1">
      <w:pPr>
        <w:spacing w:after="0" w:line="240" w:lineRule="auto"/>
        <w:rPr>
          <w:rFonts w:asciiTheme="majorHAnsi" w:hAnsiTheme="majorHAnsi"/>
          <w:sz w:val="24"/>
          <w:szCs w:val="24"/>
        </w:rPr>
      </w:pPr>
      <w:r w:rsidRPr="00FA134B">
        <w:rPr>
          <w:rFonts w:asciiTheme="majorHAnsi" w:hAnsiTheme="majorHAnsi"/>
          <w:sz w:val="24"/>
          <w:szCs w:val="24"/>
        </w:rPr>
        <w:tab/>
        <w:t>1.</w:t>
      </w:r>
      <w:r w:rsidR="00B71A9C" w:rsidRPr="00FA134B">
        <w:rPr>
          <w:rFonts w:asciiTheme="majorHAnsi" w:hAnsiTheme="majorHAnsi" w:cstheme="minorHAnsi"/>
          <w:sz w:val="24"/>
          <w:szCs w:val="24"/>
        </w:rPr>
        <w:t xml:space="preserve"> NAVMC 1750/5</w:t>
      </w:r>
    </w:p>
    <w:p w14:paraId="710E32FC" w14:textId="77777777" w:rsidR="006F2DF8" w:rsidRPr="00FA134B" w:rsidRDefault="006F2DF8" w:rsidP="006F2DF8">
      <w:pPr>
        <w:spacing w:after="0" w:line="240" w:lineRule="auto"/>
        <w:rPr>
          <w:rFonts w:asciiTheme="majorHAnsi" w:hAnsiTheme="majorHAnsi"/>
          <w:sz w:val="24"/>
          <w:szCs w:val="24"/>
        </w:rPr>
      </w:pPr>
      <w:r w:rsidRPr="00FA134B">
        <w:rPr>
          <w:rFonts w:asciiTheme="majorHAnsi" w:hAnsiTheme="majorHAnsi"/>
          <w:sz w:val="24"/>
          <w:szCs w:val="24"/>
        </w:rPr>
        <w:tab/>
        <w:t>a. Num</w:t>
      </w:r>
      <w:r w:rsidR="00520B36" w:rsidRPr="00FA134B">
        <w:rPr>
          <w:rFonts w:asciiTheme="majorHAnsi" w:hAnsiTheme="majorHAnsi"/>
          <w:sz w:val="24"/>
          <w:szCs w:val="24"/>
        </w:rPr>
        <w:t xml:space="preserve">ber of Total Annual Responses: </w:t>
      </w:r>
      <w:r w:rsidR="00B71A9C" w:rsidRPr="00FA134B">
        <w:rPr>
          <w:rFonts w:asciiTheme="majorHAnsi" w:hAnsiTheme="majorHAnsi"/>
          <w:sz w:val="24"/>
          <w:szCs w:val="24"/>
        </w:rPr>
        <w:t>112,000</w:t>
      </w:r>
    </w:p>
    <w:p w14:paraId="48C6D4B9" w14:textId="77777777" w:rsidR="006F2DF8" w:rsidRPr="00FA134B" w:rsidRDefault="00B71A9C" w:rsidP="006F2DF8">
      <w:pPr>
        <w:spacing w:after="0" w:line="240" w:lineRule="auto"/>
        <w:rPr>
          <w:rFonts w:asciiTheme="majorHAnsi" w:hAnsiTheme="majorHAnsi"/>
          <w:sz w:val="24"/>
          <w:szCs w:val="24"/>
        </w:rPr>
      </w:pPr>
      <w:r w:rsidRPr="00FA134B">
        <w:rPr>
          <w:rFonts w:asciiTheme="majorHAnsi" w:hAnsiTheme="majorHAnsi"/>
          <w:sz w:val="24"/>
          <w:szCs w:val="24"/>
        </w:rPr>
        <w:tab/>
        <w:t>b. Response Time: .5 hours</w:t>
      </w:r>
    </w:p>
    <w:p w14:paraId="0EDB9BB2" w14:textId="77777777" w:rsidR="006F2DF8" w:rsidRPr="00FA134B" w:rsidRDefault="006F2DF8" w:rsidP="006F2DF8">
      <w:pPr>
        <w:spacing w:after="0" w:line="240" w:lineRule="auto"/>
        <w:rPr>
          <w:rFonts w:asciiTheme="majorHAnsi" w:hAnsiTheme="majorHAnsi"/>
          <w:sz w:val="24"/>
          <w:szCs w:val="24"/>
        </w:rPr>
      </w:pPr>
      <w:r w:rsidRPr="00FA134B">
        <w:rPr>
          <w:rFonts w:asciiTheme="majorHAnsi" w:hAnsiTheme="majorHAnsi"/>
          <w:sz w:val="24"/>
          <w:szCs w:val="24"/>
        </w:rPr>
        <w:tab/>
        <w:t xml:space="preserve">c. Respondent Hourly Wage: </w:t>
      </w:r>
      <w:r w:rsidR="00B71A9C" w:rsidRPr="00FA134B">
        <w:rPr>
          <w:rFonts w:asciiTheme="majorHAnsi" w:hAnsiTheme="majorHAnsi"/>
          <w:sz w:val="24"/>
          <w:szCs w:val="24"/>
        </w:rPr>
        <w:t>$17.71</w:t>
      </w:r>
    </w:p>
    <w:p w14:paraId="19F0B104" w14:textId="0136FC1E" w:rsidR="006F2DF8" w:rsidRPr="00FA134B" w:rsidRDefault="006F2DF8" w:rsidP="006F2DF8">
      <w:pPr>
        <w:spacing w:after="0" w:line="240" w:lineRule="auto"/>
        <w:rPr>
          <w:rFonts w:asciiTheme="majorHAnsi" w:hAnsiTheme="majorHAnsi"/>
          <w:sz w:val="24"/>
          <w:szCs w:val="24"/>
        </w:rPr>
      </w:pPr>
      <w:r w:rsidRPr="00FA134B">
        <w:rPr>
          <w:rFonts w:asciiTheme="majorHAnsi" w:hAnsiTheme="majorHAnsi"/>
          <w:sz w:val="24"/>
          <w:szCs w:val="24"/>
        </w:rPr>
        <w:tab/>
        <w:t xml:space="preserve">d. Labor Burden per Response : </w:t>
      </w:r>
      <w:r w:rsidR="00B71A9C" w:rsidRPr="00FA134B">
        <w:rPr>
          <w:rFonts w:asciiTheme="majorHAnsi" w:hAnsiTheme="majorHAnsi"/>
          <w:sz w:val="24"/>
          <w:szCs w:val="24"/>
        </w:rPr>
        <w:t>$8.86</w:t>
      </w:r>
    </w:p>
    <w:p w14:paraId="41C3A684" w14:textId="3E4E6CED" w:rsidR="006F2DF8" w:rsidRPr="00FA134B" w:rsidRDefault="006F2DF8" w:rsidP="006F2DF8">
      <w:pPr>
        <w:spacing w:after="0" w:line="240" w:lineRule="auto"/>
        <w:rPr>
          <w:rFonts w:asciiTheme="majorHAnsi" w:hAnsiTheme="majorHAnsi"/>
          <w:sz w:val="24"/>
          <w:szCs w:val="24"/>
        </w:rPr>
      </w:pPr>
      <w:r w:rsidRPr="00FA134B">
        <w:rPr>
          <w:rFonts w:asciiTheme="majorHAnsi" w:hAnsiTheme="majorHAnsi"/>
          <w:sz w:val="24"/>
          <w:szCs w:val="24"/>
        </w:rPr>
        <w:tab/>
        <w:t>e. Total Labor Burden</w:t>
      </w:r>
      <w:r w:rsidR="00520B36" w:rsidRPr="00FA134B">
        <w:rPr>
          <w:rFonts w:asciiTheme="majorHAnsi" w:hAnsiTheme="majorHAnsi"/>
          <w:sz w:val="24"/>
          <w:szCs w:val="24"/>
        </w:rPr>
        <w:t xml:space="preserve">: </w:t>
      </w:r>
      <w:r w:rsidR="00B71A9C" w:rsidRPr="00FA134B">
        <w:rPr>
          <w:rFonts w:asciiTheme="majorHAnsi" w:hAnsiTheme="majorHAnsi"/>
          <w:sz w:val="24"/>
          <w:szCs w:val="24"/>
        </w:rPr>
        <w:t>991,760</w:t>
      </w:r>
    </w:p>
    <w:p w14:paraId="09D7FB69" w14:textId="77777777" w:rsidR="00520B36" w:rsidRPr="00FA134B" w:rsidRDefault="00520B36" w:rsidP="006F2DF8">
      <w:pPr>
        <w:spacing w:after="0" w:line="240" w:lineRule="auto"/>
        <w:rPr>
          <w:rFonts w:asciiTheme="majorHAnsi" w:hAnsiTheme="majorHAnsi"/>
          <w:sz w:val="24"/>
          <w:szCs w:val="24"/>
        </w:rPr>
      </w:pPr>
    </w:p>
    <w:p w14:paraId="3DD49C5F" w14:textId="063513BE" w:rsidR="00B71A9C" w:rsidRPr="00FA134B" w:rsidRDefault="00B71A9C" w:rsidP="00B71A9C">
      <w:pPr>
        <w:spacing w:after="0" w:line="240" w:lineRule="auto"/>
        <w:ind w:firstLine="720"/>
        <w:rPr>
          <w:rFonts w:asciiTheme="majorHAnsi" w:hAnsiTheme="majorHAnsi"/>
          <w:sz w:val="24"/>
          <w:szCs w:val="24"/>
        </w:rPr>
      </w:pPr>
      <w:r w:rsidRPr="00FA134B">
        <w:rPr>
          <w:rFonts w:asciiTheme="majorHAnsi" w:hAnsiTheme="majorHAnsi"/>
          <w:sz w:val="24"/>
          <w:szCs w:val="24"/>
        </w:rPr>
        <w:t>1.</w:t>
      </w:r>
      <w:r w:rsidRPr="00FA134B">
        <w:rPr>
          <w:rFonts w:asciiTheme="majorHAnsi" w:hAnsiTheme="majorHAnsi" w:cstheme="minorHAnsi"/>
          <w:sz w:val="24"/>
          <w:szCs w:val="24"/>
        </w:rPr>
        <w:t xml:space="preserve"> NAVMC </w:t>
      </w:r>
      <w:r w:rsidR="00922AF2" w:rsidRPr="00FA134B">
        <w:rPr>
          <w:rFonts w:asciiTheme="majorHAnsi" w:hAnsiTheme="majorHAnsi" w:cstheme="minorHAnsi"/>
          <w:sz w:val="24"/>
          <w:szCs w:val="24"/>
        </w:rPr>
        <w:t>11720</w:t>
      </w:r>
    </w:p>
    <w:p w14:paraId="207FCF51" w14:textId="77777777" w:rsidR="00B71A9C" w:rsidRPr="00FA134B" w:rsidRDefault="00B71A9C" w:rsidP="00B71A9C">
      <w:pPr>
        <w:spacing w:after="0" w:line="240" w:lineRule="auto"/>
        <w:rPr>
          <w:rFonts w:asciiTheme="majorHAnsi" w:hAnsiTheme="majorHAnsi"/>
          <w:sz w:val="24"/>
          <w:szCs w:val="24"/>
        </w:rPr>
      </w:pPr>
      <w:r w:rsidRPr="00FA134B">
        <w:rPr>
          <w:rFonts w:asciiTheme="majorHAnsi" w:hAnsiTheme="majorHAnsi"/>
          <w:sz w:val="24"/>
          <w:szCs w:val="24"/>
        </w:rPr>
        <w:tab/>
        <w:t>a. Number of Total Annual Responses: 112,000</w:t>
      </w:r>
    </w:p>
    <w:p w14:paraId="624111FE" w14:textId="77777777" w:rsidR="00B71A9C" w:rsidRPr="00FA134B" w:rsidRDefault="005351B2" w:rsidP="00B71A9C">
      <w:pPr>
        <w:spacing w:after="0" w:line="240" w:lineRule="auto"/>
        <w:rPr>
          <w:rFonts w:asciiTheme="majorHAnsi" w:hAnsiTheme="majorHAnsi"/>
          <w:sz w:val="24"/>
          <w:szCs w:val="24"/>
        </w:rPr>
      </w:pPr>
      <w:r w:rsidRPr="00FA134B">
        <w:rPr>
          <w:rFonts w:asciiTheme="majorHAnsi" w:hAnsiTheme="majorHAnsi"/>
          <w:sz w:val="24"/>
          <w:szCs w:val="24"/>
        </w:rPr>
        <w:tab/>
        <w:t>b. Response Time: .17</w:t>
      </w:r>
      <w:r w:rsidR="00B71A9C" w:rsidRPr="00FA134B">
        <w:rPr>
          <w:rFonts w:asciiTheme="majorHAnsi" w:hAnsiTheme="majorHAnsi"/>
          <w:sz w:val="24"/>
          <w:szCs w:val="24"/>
        </w:rPr>
        <w:t xml:space="preserve"> hours</w:t>
      </w:r>
    </w:p>
    <w:p w14:paraId="755C269F" w14:textId="77777777" w:rsidR="00B71A9C" w:rsidRPr="00FA134B" w:rsidRDefault="00B71A9C" w:rsidP="00B71A9C">
      <w:pPr>
        <w:spacing w:after="0" w:line="240" w:lineRule="auto"/>
        <w:rPr>
          <w:rFonts w:asciiTheme="majorHAnsi" w:hAnsiTheme="majorHAnsi"/>
          <w:sz w:val="24"/>
          <w:szCs w:val="24"/>
        </w:rPr>
      </w:pPr>
      <w:r w:rsidRPr="00FA134B">
        <w:rPr>
          <w:rFonts w:asciiTheme="majorHAnsi" w:hAnsiTheme="majorHAnsi"/>
          <w:sz w:val="24"/>
          <w:szCs w:val="24"/>
        </w:rPr>
        <w:tab/>
        <w:t>c. Respondent Hourly Wage: $17.71</w:t>
      </w:r>
    </w:p>
    <w:p w14:paraId="6B428A6F" w14:textId="50433B80" w:rsidR="00B71A9C" w:rsidRPr="00FA134B" w:rsidRDefault="00B71A9C" w:rsidP="00B71A9C">
      <w:pPr>
        <w:spacing w:after="0" w:line="240" w:lineRule="auto"/>
        <w:rPr>
          <w:rFonts w:asciiTheme="majorHAnsi" w:hAnsiTheme="majorHAnsi"/>
          <w:sz w:val="24"/>
          <w:szCs w:val="24"/>
        </w:rPr>
      </w:pPr>
      <w:r w:rsidRPr="00FA134B">
        <w:rPr>
          <w:rFonts w:asciiTheme="majorHAnsi" w:hAnsiTheme="majorHAnsi"/>
          <w:sz w:val="24"/>
          <w:szCs w:val="24"/>
        </w:rPr>
        <w:tab/>
        <w:t xml:space="preserve">d. Labor Burden per Response </w:t>
      </w:r>
      <w:r w:rsidR="005712BF">
        <w:rPr>
          <w:rFonts w:asciiTheme="majorHAnsi" w:hAnsiTheme="majorHAnsi"/>
          <w:i/>
          <w:sz w:val="24"/>
          <w:szCs w:val="24"/>
        </w:rPr>
        <w:t>:</w:t>
      </w:r>
      <w:r w:rsidRPr="00FA134B">
        <w:rPr>
          <w:rFonts w:asciiTheme="majorHAnsi" w:hAnsiTheme="majorHAnsi"/>
          <w:sz w:val="24"/>
          <w:szCs w:val="24"/>
        </w:rPr>
        <w:t>$</w:t>
      </w:r>
      <w:r w:rsidR="005351B2" w:rsidRPr="00FA134B">
        <w:rPr>
          <w:rFonts w:asciiTheme="majorHAnsi" w:hAnsiTheme="majorHAnsi"/>
          <w:sz w:val="24"/>
          <w:szCs w:val="24"/>
        </w:rPr>
        <w:t>3.01</w:t>
      </w:r>
    </w:p>
    <w:p w14:paraId="72C5BB15" w14:textId="09C4E105" w:rsidR="00B71A9C" w:rsidRPr="00FA134B" w:rsidRDefault="00B71A9C" w:rsidP="00B71A9C">
      <w:pPr>
        <w:spacing w:after="0" w:line="240" w:lineRule="auto"/>
        <w:rPr>
          <w:rFonts w:asciiTheme="majorHAnsi" w:hAnsiTheme="majorHAnsi"/>
          <w:sz w:val="24"/>
          <w:szCs w:val="24"/>
        </w:rPr>
      </w:pPr>
      <w:r w:rsidRPr="00FA134B">
        <w:rPr>
          <w:rFonts w:asciiTheme="majorHAnsi" w:hAnsiTheme="majorHAnsi"/>
          <w:sz w:val="24"/>
          <w:szCs w:val="24"/>
        </w:rPr>
        <w:tab/>
        <w:t xml:space="preserve">e. Total Labor Burden: </w:t>
      </w:r>
      <w:r w:rsidR="00922AF2">
        <w:rPr>
          <w:rFonts w:asciiTheme="majorHAnsi" w:hAnsiTheme="majorHAnsi"/>
          <w:sz w:val="24"/>
          <w:szCs w:val="24"/>
        </w:rPr>
        <w:t>337,198.4</w:t>
      </w:r>
    </w:p>
    <w:p w14:paraId="26A71116" w14:textId="77777777" w:rsidR="00B71A9C" w:rsidRPr="00FA134B" w:rsidRDefault="00B71A9C" w:rsidP="00B71A9C">
      <w:pPr>
        <w:spacing w:after="0" w:line="240" w:lineRule="auto"/>
        <w:rPr>
          <w:rFonts w:asciiTheme="majorHAnsi" w:hAnsiTheme="majorHAnsi"/>
          <w:sz w:val="24"/>
          <w:szCs w:val="24"/>
        </w:rPr>
      </w:pPr>
    </w:p>
    <w:p w14:paraId="72474797" w14:textId="77777777" w:rsidR="00520B36" w:rsidRPr="00FA134B" w:rsidRDefault="00520B36" w:rsidP="006F2DF8">
      <w:pPr>
        <w:spacing w:after="0" w:line="240" w:lineRule="auto"/>
        <w:rPr>
          <w:rFonts w:asciiTheme="majorHAnsi" w:hAnsiTheme="majorHAnsi"/>
          <w:sz w:val="24"/>
          <w:szCs w:val="24"/>
        </w:rPr>
      </w:pPr>
    </w:p>
    <w:p w14:paraId="33925A73" w14:textId="4FA95A2F" w:rsidR="00B71A9C" w:rsidRPr="00FA134B" w:rsidRDefault="00B71A9C" w:rsidP="00B71A9C">
      <w:pPr>
        <w:spacing w:after="0" w:line="240" w:lineRule="auto"/>
        <w:ind w:firstLine="720"/>
        <w:rPr>
          <w:rFonts w:asciiTheme="majorHAnsi" w:hAnsiTheme="majorHAnsi"/>
          <w:sz w:val="24"/>
          <w:szCs w:val="24"/>
        </w:rPr>
      </w:pPr>
      <w:r w:rsidRPr="00FA134B">
        <w:rPr>
          <w:rFonts w:asciiTheme="majorHAnsi" w:hAnsiTheme="majorHAnsi"/>
          <w:sz w:val="24"/>
          <w:szCs w:val="24"/>
        </w:rPr>
        <w:t>1.</w:t>
      </w:r>
      <w:r w:rsidRPr="00FA134B">
        <w:rPr>
          <w:rFonts w:asciiTheme="majorHAnsi" w:hAnsiTheme="majorHAnsi" w:cstheme="minorHAnsi"/>
          <w:sz w:val="24"/>
          <w:szCs w:val="24"/>
        </w:rPr>
        <w:t xml:space="preserve"> NAVMC </w:t>
      </w:r>
      <w:r w:rsidR="00922AF2" w:rsidRPr="00FA134B">
        <w:rPr>
          <w:rFonts w:asciiTheme="majorHAnsi" w:hAnsiTheme="majorHAnsi" w:cstheme="minorHAnsi"/>
          <w:sz w:val="24"/>
          <w:szCs w:val="24"/>
        </w:rPr>
        <w:t>1750/4</w:t>
      </w:r>
    </w:p>
    <w:p w14:paraId="10A4CB84" w14:textId="77777777" w:rsidR="00B71A9C" w:rsidRPr="00FA134B" w:rsidRDefault="00B71A9C" w:rsidP="00B71A9C">
      <w:pPr>
        <w:spacing w:after="0" w:line="240" w:lineRule="auto"/>
        <w:rPr>
          <w:rFonts w:asciiTheme="majorHAnsi" w:hAnsiTheme="majorHAnsi"/>
          <w:sz w:val="24"/>
          <w:szCs w:val="24"/>
        </w:rPr>
      </w:pPr>
      <w:r w:rsidRPr="00FA134B">
        <w:rPr>
          <w:rFonts w:asciiTheme="majorHAnsi" w:hAnsiTheme="majorHAnsi"/>
          <w:sz w:val="24"/>
          <w:szCs w:val="24"/>
        </w:rPr>
        <w:tab/>
        <w:t>a. Number of Total Annual Responses: 112.000</w:t>
      </w:r>
    </w:p>
    <w:p w14:paraId="1D204359" w14:textId="77777777" w:rsidR="00B71A9C" w:rsidRPr="00FA134B" w:rsidRDefault="00B71A9C" w:rsidP="00B71A9C">
      <w:pPr>
        <w:spacing w:after="0" w:line="240" w:lineRule="auto"/>
        <w:rPr>
          <w:rFonts w:asciiTheme="majorHAnsi" w:hAnsiTheme="majorHAnsi"/>
          <w:sz w:val="24"/>
          <w:szCs w:val="24"/>
        </w:rPr>
      </w:pPr>
      <w:r w:rsidRPr="00FA134B">
        <w:rPr>
          <w:rFonts w:asciiTheme="majorHAnsi" w:hAnsiTheme="majorHAnsi"/>
          <w:sz w:val="24"/>
          <w:szCs w:val="24"/>
        </w:rPr>
        <w:tab/>
        <w:t>b. Response Time: .5 hours</w:t>
      </w:r>
    </w:p>
    <w:p w14:paraId="79C4703D" w14:textId="77777777" w:rsidR="00B71A9C" w:rsidRPr="00FA134B" w:rsidRDefault="00B71A9C" w:rsidP="00B71A9C">
      <w:pPr>
        <w:spacing w:after="0" w:line="240" w:lineRule="auto"/>
        <w:rPr>
          <w:rFonts w:asciiTheme="majorHAnsi" w:hAnsiTheme="majorHAnsi"/>
          <w:sz w:val="24"/>
          <w:szCs w:val="24"/>
        </w:rPr>
      </w:pPr>
      <w:r w:rsidRPr="00FA134B">
        <w:rPr>
          <w:rFonts w:asciiTheme="majorHAnsi" w:hAnsiTheme="majorHAnsi"/>
          <w:sz w:val="24"/>
          <w:szCs w:val="24"/>
        </w:rPr>
        <w:tab/>
        <w:t>c. Respondent Hourly Wage: $17.71</w:t>
      </w:r>
    </w:p>
    <w:p w14:paraId="0012DC3C" w14:textId="07E8B873" w:rsidR="00B71A9C" w:rsidRPr="00FA134B" w:rsidRDefault="005712BF" w:rsidP="00B71A9C">
      <w:pPr>
        <w:spacing w:after="0" w:line="240" w:lineRule="auto"/>
        <w:rPr>
          <w:rFonts w:asciiTheme="majorHAnsi" w:hAnsiTheme="majorHAnsi"/>
          <w:sz w:val="24"/>
          <w:szCs w:val="24"/>
        </w:rPr>
      </w:pPr>
      <w:r>
        <w:rPr>
          <w:rFonts w:asciiTheme="majorHAnsi" w:hAnsiTheme="majorHAnsi"/>
          <w:sz w:val="24"/>
          <w:szCs w:val="24"/>
        </w:rPr>
        <w:tab/>
        <w:t xml:space="preserve">d. Labor Burden per Response: </w:t>
      </w:r>
      <w:r w:rsidR="00B71A9C" w:rsidRPr="00FA134B">
        <w:rPr>
          <w:rFonts w:asciiTheme="majorHAnsi" w:hAnsiTheme="majorHAnsi"/>
          <w:sz w:val="24"/>
          <w:szCs w:val="24"/>
        </w:rPr>
        <w:t>$8.86</w:t>
      </w:r>
    </w:p>
    <w:p w14:paraId="6E9797E0" w14:textId="05F8BD85" w:rsidR="00B71A9C" w:rsidRPr="00FA134B" w:rsidRDefault="00B71A9C" w:rsidP="00B71A9C">
      <w:pPr>
        <w:spacing w:after="0" w:line="240" w:lineRule="auto"/>
        <w:rPr>
          <w:rFonts w:asciiTheme="majorHAnsi" w:hAnsiTheme="majorHAnsi"/>
          <w:sz w:val="24"/>
          <w:szCs w:val="24"/>
        </w:rPr>
      </w:pPr>
      <w:r w:rsidRPr="00FA134B">
        <w:rPr>
          <w:rFonts w:asciiTheme="majorHAnsi" w:hAnsiTheme="majorHAnsi"/>
          <w:sz w:val="24"/>
          <w:szCs w:val="24"/>
        </w:rPr>
        <w:tab/>
        <w:t xml:space="preserve">e. Total Labor Burden: </w:t>
      </w:r>
      <w:r w:rsidR="00922AF2">
        <w:rPr>
          <w:rFonts w:asciiTheme="majorHAnsi" w:hAnsiTheme="majorHAnsi"/>
          <w:sz w:val="24"/>
          <w:szCs w:val="24"/>
        </w:rPr>
        <w:t>991,760</w:t>
      </w:r>
    </w:p>
    <w:p w14:paraId="48AA616A" w14:textId="77777777" w:rsidR="00B71A9C" w:rsidRPr="00FA134B" w:rsidRDefault="00B71A9C" w:rsidP="006F2DF8">
      <w:pPr>
        <w:spacing w:after="0" w:line="240" w:lineRule="auto"/>
        <w:rPr>
          <w:rFonts w:asciiTheme="majorHAnsi" w:hAnsiTheme="majorHAnsi"/>
          <w:sz w:val="24"/>
          <w:szCs w:val="24"/>
        </w:rPr>
      </w:pPr>
    </w:p>
    <w:p w14:paraId="4B67FC7E" w14:textId="77777777" w:rsidR="00520B36" w:rsidRPr="00FA134B" w:rsidRDefault="00520B36" w:rsidP="006F2DF8">
      <w:pPr>
        <w:spacing w:after="0" w:line="240" w:lineRule="auto"/>
        <w:rPr>
          <w:rFonts w:asciiTheme="majorHAnsi" w:hAnsiTheme="majorHAnsi"/>
          <w:b/>
          <w:sz w:val="24"/>
          <w:szCs w:val="24"/>
        </w:rPr>
      </w:pPr>
      <w:r w:rsidRPr="00FA134B">
        <w:rPr>
          <w:rFonts w:asciiTheme="majorHAnsi" w:hAnsiTheme="majorHAnsi"/>
          <w:b/>
          <w:sz w:val="24"/>
          <w:szCs w:val="24"/>
        </w:rPr>
        <w:tab/>
      </w:r>
      <w:r w:rsidRPr="00FA134B">
        <w:rPr>
          <w:rFonts w:asciiTheme="majorHAnsi" w:hAnsiTheme="majorHAnsi"/>
          <w:sz w:val="24"/>
          <w:szCs w:val="24"/>
        </w:rPr>
        <w:t xml:space="preserve">2. </w:t>
      </w:r>
      <w:r w:rsidRPr="00FA134B">
        <w:rPr>
          <w:rFonts w:asciiTheme="majorHAnsi" w:hAnsiTheme="majorHAnsi"/>
          <w:b/>
          <w:sz w:val="24"/>
          <w:szCs w:val="24"/>
        </w:rPr>
        <w:t>Overall Labor Burden</w:t>
      </w:r>
    </w:p>
    <w:p w14:paraId="6F4E5792" w14:textId="77777777" w:rsidR="005351B2" w:rsidRPr="00FA134B" w:rsidRDefault="00520B36" w:rsidP="005351B2">
      <w:pPr>
        <w:spacing w:after="0" w:line="240" w:lineRule="auto"/>
        <w:rPr>
          <w:rFonts w:asciiTheme="majorHAnsi" w:hAnsiTheme="majorHAnsi"/>
          <w:sz w:val="24"/>
          <w:szCs w:val="24"/>
        </w:rPr>
      </w:pPr>
      <w:r w:rsidRPr="00FA134B">
        <w:rPr>
          <w:rFonts w:asciiTheme="majorHAnsi" w:hAnsiTheme="majorHAnsi"/>
          <w:sz w:val="24"/>
          <w:szCs w:val="24"/>
        </w:rPr>
        <w:tab/>
        <w:t xml:space="preserve">a. Total Number of </w:t>
      </w:r>
      <w:r w:rsidR="005351B2" w:rsidRPr="00FA134B">
        <w:rPr>
          <w:rFonts w:asciiTheme="majorHAnsi" w:hAnsiTheme="majorHAnsi"/>
          <w:sz w:val="24"/>
          <w:szCs w:val="24"/>
        </w:rPr>
        <w:t>Annual Responses: 112,000</w:t>
      </w:r>
    </w:p>
    <w:p w14:paraId="2B82682A" w14:textId="1D668F4C" w:rsidR="005351B2" w:rsidRPr="00FA134B" w:rsidRDefault="00520B36" w:rsidP="005351B2">
      <w:pPr>
        <w:spacing w:after="0" w:line="240" w:lineRule="auto"/>
        <w:ind w:firstLine="720"/>
        <w:rPr>
          <w:rFonts w:asciiTheme="majorHAnsi" w:hAnsiTheme="majorHAnsi"/>
          <w:sz w:val="24"/>
          <w:szCs w:val="24"/>
        </w:rPr>
      </w:pPr>
      <w:r w:rsidRPr="00FA134B">
        <w:rPr>
          <w:rFonts w:asciiTheme="majorHAnsi" w:hAnsiTheme="majorHAnsi"/>
          <w:sz w:val="24"/>
          <w:szCs w:val="24"/>
        </w:rPr>
        <w:t xml:space="preserve">b. </w:t>
      </w:r>
      <w:r w:rsidR="00FA134B">
        <w:rPr>
          <w:rFonts w:asciiTheme="majorHAnsi" w:hAnsiTheme="majorHAnsi"/>
          <w:sz w:val="24"/>
          <w:szCs w:val="24"/>
        </w:rPr>
        <w:t xml:space="preserve">Total Labor Burden: </w:t>
      </w:r>
      <w:r w:rsidR="00922AF2">
        <w:rPr>
          <w:rFonts w:asciiTheme="majorHAnsi" w:hAnsiTheme="majorHAnsi"/>
          <w:sz w:val="24"/>
          <w:szCs w:val="24"/>
        </w:rPr>
        <w:t>2,320,718.4</w:t>
      </w:r>
      <w:r w:rsidR="005351B2" w:rsidRPr="00FA134B">
        <w:rPr>
          <w:rFonts w:asciiTheme="majorHAnsi" w:hAnsiTheme="majorHAnsi"/>
          <w:sz w:val="24"/>
          <w:szCs w:val="24"/>
        </w:rPr>
        <w:t xml:space="preserve"> </w:t>
      </w:r>
    </w:p>
    <w:p w14:paraId="44E2CAEE" w14:textId="148EA57A" w:rsidR="0019309D" w:rsidRPr="00FA134B" w:rsidRDefault="0019309D" w:rsidP="00FA134B">
      <w:pPr>
        <w:pStyle w:val="NormalWeb"/>
        <w:rPr>
          <w:rFonts w:asciiTheme="majorHAnsi" w:hAnsiTheme="majorHAnsi"/>
        </w:rPr>
      </w:pPr>
      <w:r w:rsidRPr="00FA134B">
        <w:rPr>
          <w:rFonts w:asciiTheme="majorHAnsi" w:hAnsiTheme="majorHAnsi"/>
          <w:i/>
        </w:rPr>
        <w:t xml:space="preserve"> </w:t>
      </w:r>
      <w:r w:rsidRPr="00FA134B">
        <w:rPr>
          <w:rFonts w:asciiTheme="majorHAnsi" w:hAnsiTheme="majorHAnsi"/>
        </w:rPr>
        <w:t xml:space="preserve">The Respondent hourly wage was determined by using </w:t>
      </w:r>
      <w:r w:rsidR="00FA134B">
        <w:rPr>
          <w:rFonts w:asciiTheme="majorHAnsi" w:hAnsiTheme="majorHAnsi"/>
        </w:rPr>
        <w:t xml:space="preserve">the average wage rate/hour </w:t>
      </w:r>
      <w:r w:rsidR="005351B2" w:rsidRPr="00FA134B">
        <w:rPr>
          <w:rFonts w:asciiTheme="majorHAnsi" w:hAnsiTheme="majorHAnsi"/>
        </w:rPr>
        <w:t xml:space="preserve">using the Child Development Program Fees </w:t>
      </w:r>
      <w:r w:rsidR="00FA134B">
        <w:rPr>
          <w:rFonts w:asciiTheme="majorHAnsi" w:hAnsiTheme="majorHAnsi"/>
        </w:rPr>
        <w:t>Ranges School Year 15/16</w:t>
      </w:r>
      <w:r w:rsidR="00604AC8">
        <w:rPr>
          <w:rFonts w:asciiTheme="majorHAnsi" w:hAnsiTheme="majorHAnsi"/>
        </w:rPr>
        <w:t xml:space="preserve">: </w:t>
      </w:r>
      <w:hyperlink r:id="rId14" w:history="1">
        <w:r w:rsidR="00604AC8" w:rsidRPr="00FA134B">
          <w:rPr>
            <w:rStyle w:val="Hyperlink"/>
            <w:rFonts w:asciiTheme="majorHAnsi" w:hAnsiTheme="majorHAnsi"/>
          </w:rPr>
          <w:t>https://ehqmc.usmc.mil/sites/family/mfy/mfy3/default.aspx</w:t>
        </w:r>
      </w:hyperlink>
    </w:p>
    <w:p w14:paraId="4B8FE4BA" w14:textId="77777777" w:rsidR="0019309D" w:rsidRPr="00FA134B" w:rsidRDefault="0019309D" w:rsidP="00337EF1">
      <w:pPr>
        <w:spacing w:after="0" w:line="240" w:lineRule="auto"/>
        <w:rPr>
          <w:rFonts w:asciiTheme="majorHAnsi" w:hAnsiTheme="majorHAnsi"/>
          <w:sz w:val="24"/>
          <w:szCs w:val="24"/>
        </w:rPr>
      </w:pPr>
      <w:r w:rsidRPr="00FA134B">
        <w:rPr>
          <w:rFonts w:asciiTheme="majorHAnsi" w:hAnsiTheme="majorHAnsi"/>
          <w:sz w:val="24"/>
          <w:szCs w:val="24"/>
        </w:rPr>
        <w:t>13.</w:t>
      </w:r>
      <w:r w:rsidRPr="00FA134B">
        <w:rPr>
          <w:rFonts w:asciiTheme="majorHAnsi" w:hAnsiTheme="majorHAnsi"/>
          <w:sz w:val="24"/>
          <w:szCs w:val="24"/>
        </w:rPr>
        <w:tab/>
      </w:r>
      <w:r w:rsidRPr="00FA134B">
        <w:rPr>
          <w:rFonts w:asciiTheme="majorHAnsi" w:hAnsiTheme="majorHAnsi"/>
          <w:sz w:val="24"/>
          <w:szCs w:val="24"/>
          <w:u w:val="single"/>
        </w:rPr>
        <w:t>Respondent Costs Other Than Burden Hour Costs</w:t>
      </w:r>
    </w:p>
    <w:p w14:paraId="6A468C5C" w14:textId="77777777" w:rsidR="00FA134B" w:rsidRDefault="00FA134B" w:rsidP="005351B2">
      <w:pPr>
        <w:spacing w:after="0" w:line="240" w:lineRule="auto"/>
        <w:ind w:firstLine="720"/>
        <w:rPr>
          <w:rFonts w:asciiTheme="majorHAnsi" w:hAnsiTheme="majorHAnsi"/>
          <w:sz w:val="24"/>
          <w:szCs w:val="24"/>
        </w:rPr>
      </w:pPr>
    </w:p>
    <w:p w14:paraId="2F8388A1" w14:textId="77777777" w:rsidR="0019309D" w:rsidRPr="00FA134B" w:rsidRDefault="0019309D" w:rsidP="00FA134B">
      <w:pPr>
        <w:spacing w:after="0" w:line="240" w:lineRule="auto"/>
        <w:ind w:firstLine="720"/>
        <w:rPr>
          <w:rFonts w:asciiTheme="majorHAnsi" w:hAnsiTheme="majorHAnsi"/>
          <w:sz w:val="24"/>
          <w:szCs w:val="24"/>
        </w:rPr>
      </w:pPr>
      <w:r w:rsidRPr="00FA134B">
        <w:rPr>
          <w:rFonts w:asciiTheme="majorHAnsi" w:hAnsiTheme="majorHAnsi"/>
          <w:sz w:val="24"/>
          <w:szCs w:val="24"/>
        </w:rPr>
        <w:t xml:space="preserve">There are no annualized costs to respondents other than the labor burden costs addressed in Section 12 of this document to complete this collection. </w:t>
      </w:r>
    </w:p>
    <w:p w14:paraId="641D4ED8" w14:textId="77777777" w:rsidR="0019309D" w:rsidRPr="00FA134B" w:rsidRDefault="0019309D" w:rsidP="0019309D">
      <w:pPr>
        <w:spacing w:after="0" w:line="240" w:lineRule="auto"/>
        <w:rPr>
          <w:rFonts w:asciiTheme="majorHAnsi" w:hAnsiTheme="majorHAnsi"/>
          <w:sz w:val="24"/>
          <w:szCs w:val="24"/>
        </w:rPr>
      </w:pPr>
    </w:p>
    <w:p w14:paraId="5366A3D0" w14:textId="77777777" w:rsidR="0019309D" w:rsidRPr="00FA134B" w:rsidRDefault="00F25499" w:rsidP="0019309D">
      <w:pPr>
        <w:spacing w:after="0" w:line="240" w:lineRule="auto"/>
        <w:rPr>
          <w:rFonts w:asciiTheme="majorHAnsi" w:hAnsiTheme="majorHAnsi"/>
          <w:sz w:val="24"/>
          <w:szCs w:val="24"/>
        </w:rPr>
      </w:pPr>
      <w:r w:rsidRPr="00FA134B">
        <w:rPr>
          <w:rFonts w:asciiTheme="majorHAnsi" w:hAnsiTheme="majorHAnsi"/>
          <w:sz w:val="24"/>
          <w:szCs w:val="24"/>
        </w:rPr>
        <w:t xml:space="preserve">14. </w:t>
      </w:r>
      <w:r w:rsidRPr="00FA134B">
        <w:rPr>
          <w:rFonts w:asciiTheme="majorHAnsi" w:hAnsiTheme="majorHAnsi"/>
          <w:sz w:val="24"/>
          <w:szCs w:val="24"/>
        </w:rPr>
        <w:tab/>
      </w:r>
      <w:r w:rsidRPr="00FA134B">
        <w:rPr>
          <w:rFonts w:asciiTheme="majorHAnsi" w:hAnsiTheme="majorHAnsi"/>
          <w:sz w:val="24"/>
          <w:szCs w:val="24"/>
          <w:u w:val="single"/>
        </w:rPr>
        <w:t>Cost to the Federal Government</w:t>
      </w:r>
    </w:p>
    <w:p w14:paraId="23A73942" w14:textId="77777777" w:rsidR="00F25499" w:rsidRPr="00FA134B" w:rsidRDefault="00F25499" w:rsidP="0019309D">
      <w:pPr>
        <w:spacing w:after="0" w:line="240" w:lineRule="auto"/>
        <w:rPr>
          <w:rFonts w:asciiTheme="majorHAnsi" w:hAnsiTheme="majorHAnsi"/>
          <w:sz w:val="24"/>
          <w:szCs w:val="24"/>
        </w:rPr>
      </w:pPr>
    </w:p>
    <w:p w14:paraId="614C5285" w14:textId="77777777" w:rsidR="00722FDB" w:rsidRPr="00FA134B" w:rsidRDefault="00722FDB" w:rsidP="0019309D">
      <w:pPr>
        <w:spacing w:after="0" w:line="240" w:lineRule="auto"/>
        <w:rPr>
          <w:rFonts w:asciiTheme="majorHAnsi" w:hAnsiTheme="majorHAnsi"/>
          <w:sz w:val="24"/>
          <w:szCs w:val="24"/>
          <w:u w:val="single"/>
        </w:rPr>
      </w:pPr>
      <w:r w:rsidRPr="00FA134B">
        <w:rPr>
          <w:rFonts w:asciiTheme="majorHAnsi" w:hAnsiTheme="majorHAnsi"/>
          <w:sz w:val="24"/>
          <w:szCs w:val="24"/>
          <w:u w:val="single"/>
        </w:rPr>
        <w:t>a. Labor Cost to the Federal Government</w:t>
      </w:r>
      <w:r w:rsidRPr="00FA134B">
        <w:rPr>
          <w:rFonts w:asciiTheme="majorHAnsi" w:hAnsiTheme="majorHAnsi"/>
          <w:sz w:val="24"/>
          <w:szCs w:val="24"/>
          <w:u w:val="single"/>
        </w:rPr>
        <w:br/>
      </w:r>
    </w:p>
    <w:p w14:paraId="4806A556" w14:textId="77777777" w:rsidR="005351B2" w:rsidRPr="00FA134B" w:rsidRDefault="00722FDB" w:rsidP="00722FDB">
      <w:pPr>
        <w:spacing w:after="0" w:line="240" w:lineRule="auto"/>
        <w:ind w:firstLine="720"/>
        <w:rPr>
          <w:rFonts w:asciiTheme="majorHAnsi" w:hAnsiTheme="majorHAnsi"/>
          <w:b/>
          <w:sz w:val="24"/>
          <w:szCs w:val="24"/>
        </w:rPr>
      </w:pPr>
      <w:r w:rsidRPr="00FA134B">
        <w:rPr>
          <w:rFonts w:asciiTheme="majorHAnsi" w:hAnsiTheme="majorHAnsi"/>
          <w:b/>
          <w:sz w:val="24"/>
          <w:szCs w:val="24"/>
        </w:rPr>
        <w:t xml:space="preserve">1. </w:t>
      </w:r>
      <w:r w:rsidR="00537504" w:rsidRPr="00FA134B">
        <w:rPr>
          <w:rFonts w:asciiTheme="majorHAnsi" w:hAnsiTheme="majorHAnsi"/>
          <w:b/>
          <w:sz w:val="24"/>
          <w:szCs w:val="24"/>
        </w:rPr>
        <w:t xml:space="preserve">NAVMC 1750/5 </w:t>
      </w:r>
    </w:p>
    <w:p w14:paraId="4201B919" w14:textId="77777777" w:rsidR="00722FDB" w:rsidRPr="00FA134B" w:rsidRDefault="00722FDB" w:rsidP="00722FDB">
      <w:pPr>
        <w:spacing w:after="0" w:line="240" w:lineRule="auto"/>
        <w:ind w:firstLine="720"/>
        <w:rPr>
          <w:rFonts w:asciiTheme="majorHAnsi" w:hAnsiTheme="majorHAnsi"/>
          <w:sz w:val="24"/>
          <w:szCs w:val="24"/>
        </w:rPr>
      </w:pPr>
      <w:r w:rsidRPr="00FA134B">
        <w:rPr>
          <w:rFonts w:asciiTheme="majorHAnsi" w:hAnsiTheme="majorHAnsi"/>
          <w:sz w:val="24"/>
          <w:szCs w:val="24"/>
        </w:rPr>
        <w:t>a. Number of Total Annual Responses:</w:t>
      </w:r>
      <w:r w:rsidR="00537504" w:rsidRPr="00FA134B">
        <w:rPr>
          <w:rFonts w:asciiTheme="majorHAnsi" w:hAnsiTheme="majorHAnsi"/>
          <w:sz w:val="24"/>
          <w:szCs w:val="24"/>
        </w:rPr>
        <w:t>112</w:t>
      </w:r>
      <w:r w:rsidR="00F803D0" w:rsidRPr="00FA134B">
        <w:rPr>
          <w:rFonts w:asciiTheme="majorHAnsi" w:hAnsiTheme="majorHAnsi"/>
          <w:sz w:val="24"/>
          <w:szCs w:val="24"/>
        </w:rPr>
        <w:t>,</w:t>
      </w:r>
      <w:r w:rsidR="00537504" w:rsidRPr="00FA134B">
        <w:rPr>
          <w:rFonts w:asciiTheme="majorHAnsi" w:hAnsiTheme="majorHAnsi"/>
          <w:sz w:val="24"/>
          <w:szCs w:val="24"/>
        </w:rPr>
        <w:t>00</w:t>
      </w:r>
      <w:r w:rsidR="00F803D0" w:rsidRPr="00FA134B">
        <w:rPr>
          <w:rFonts w:asciiTheme="majorHAnsi" w:hAnsiTheme="majorHAnsi"/>
          <w:sz w:val="24"/>
          <w:szCs w:val="24"/>
        </w:rPr>
        <w:t>0</w:t>
      </w:r>
    </w:p>
    <w:p w14:paraId="5726BA4A" w14:textId="77777777" w:rsidR="00722FDB" w:rsidRPr="00FA134B" w:rsidRDefault="00722FDB" w:rsidP="00722FDB">
      <w:pPr>
        <w:spacing w:after="0" w:line="240" w:lineRule="auto"/>
        <w:ind w:left="720"/>
        <w:rPr>
          <w:rFonts w:asciiTheme="majorHAnsi" w:hAnsiTheme="majorHAnsi"/>
          <w:sz w:val="24"/>
          <w:szCs w:val="24"/>
        </w:rPr>
      </w:pPr>
      <w:r w:rsidRPr="00FA134B">
        <w:rPr>
          <w:rFonts w:asciiTheme="majorHAnsi" w:hAnsiTheme="majorHAnsi"/>
          <w:sz w:val="24"/>
          <w:szCs w:val="24"/>
        </w:rPr>
        <w:t xml:space="preserve">b. Processing Time per Response: </w:t>
      </w:r>
      <w:r w:rsidR="00402689" w:rsidRPr="00FA134B">
        <w:rPr>
          <w:rFonts w:asciiTheme="majorHAnsi" w:hAnsiTheme="majorHAnsi"/>
          <w:sz w:val="24"/>
          <w:szCs w:val="24"/>
        </w:rPr>
        <w:t>.</w:t>
      </w:r>
      <w:r w:rsidR="00F803D0" w:rsidRPr="00FA134B">
        <w:rPr>
          <w:rFonts w:asciiTheme="majorHAnsi" w:hAnsiTheme="majorHAnsi"/>
          <w:sz w:val="24"/>
          <w:szCs w:val="24"/>
        </w:rPr>
        <w:t>17</w:t>
      </w:r>
      <w:r w:rsidR="005351B2" w:rsidRPr="00FA134B">
        <w:rPr>
          <w:rFonts w:asciiTheme="majorHAnsi" w:hAnsiTheme="majorHAnsi"/>
          <w:sz w:val="24"/>
          <w:szCs w:val="24"/>
        </w:rPr>
        <w:t xml:space="preserve"> hours</w:t>
      </w:r>
      <w:r w:rsidRPr="00FA134B">
        <w:rPr>
          <w:rFonts w:asciiTheme="majorHAnsi" w:hAnsiTheme="majorHAnsi"/>
          <w:sz w:val="24"/>
          <w:szCs w:val="24"/>
        </w:rPr>
        <w:t xml:space="preserve">  </w:t>
      </w:r>
    </w:p>
    <w:p w14:paraId="03C58A4B" w14:textId="77777777" w:rsidR="00722FDB" w:rsidRPr="00FA134B" w:rsidRDefault="00722FDB" w:rsidP="00722FDB">
      <w:pPr>
        <w:spacing w:after="0" w:line="240" w:lineRule="auto"/>
        <w:rPr>
          <w:rFonts w:asciiTheme="majorHAnsi" w:hAnsiTheme="majorHAnsi"/>
          <w:sz w:val="24"/>
          <w:szCs w:val="24"/>
        </w:rPr>
      </w:pPr>
      <w:r w:rsidRPr="00FA134B">
        <w:rPr>
          <w:rFonts w:asciiTheme="majorHAnsi" w:hAnsiTheme="majorHAnsi"/>
          <w:sz w:val="24"/>
          <w:szCs w:val="24"/>
        </w:rPr>
        <w:tab/>
        <w:t>c. Hourly Wage of</w:t>
      </w:r>
      <w:r w:rsidR="00F803D0" w:rsidRPr="00FA134B">
        <w:rPr>
          <w:rFonts w:asciiTheme="majorHAnsi" w:hAnsiTheme="majorHAnsi"/>
          <w:sz w:val="24"/>
          <w:szCs w:val="24"/>
        </w:rPr>
        <w:t xml:space="preserve"> Worker(s) Processing Responses:</w:t>
      </w:r>
      <w:r w:rsidRPr="00FA134B">
        <w:rPr>
          <w:rFonts w:asciiTheme="majorHAnsi" w:hAnsiTheme="majorHAnsi"/>
          <w:sz w:val="24"/>
          <w:szCs w:val="24"/>
        </w:rPr>
        <w:t xml:space="preserve"> </w:t>
      </w:r>
      <w:r w:rsidR="00F803D0" w:rsidRPr="00FA134B">
        <w:rPr>
          <w:rFonts w:asciiTheme="majorHAnsi" w:hAnsiTheme="majorHAnsi"/>
          <w:sz w:val="24"/>
          <w:szCs w:val="24"/>
        </w:rPr>
        <w:t>$</w:t>
      </w:r>
      <w:r w:rsidR="00402689" w:rsidRPr="00FA134B">
        <w:rPr>
          <w:rFonts w:asciiTheme="majorHAnsi" w:hAnsiTheme="majorHAnsi"/>
          <w:sz w:val="24"/>
          <w:szCs w:val="24"/>
        </w:rPr>
        <w:t>20.73</w:t>
      </w:r>
    </w:p>
    <w:p w14:paraId="4C5717D1" w14:textId="77777777" w:rsidR="00722FDB" w:rsidRPr="00FA134B" w:rsidRDefault="00722FDB" w:rsidP="00722FDB">
      <w:pPr>
        <w:spacing w:after="0" w:line="240" w:lineRule="auto"/>
        <w:rPr>
          <w:rFonts w:asciiTheme="majorHAnsi" w:hAnsiTheme="majorHAnsi"/>
          <w:sz w:val="24"/>
          <w:szCs w:val="24"/>
        </w:rPr>
      </w:pPr>
      <w:r w:rsidRPr="00FA134B">
        <w:rPr>
          <w:rFonts w:asciiTheme="majorHAnsi" w:hAnsiTheme="majorHAnsi"/>
          <w:sz w:val="24"/>
          <w:szCs w:val="24"/>
        </w:rPr>
        <w:tab/>
        <w:t xml:space="preserve">d. </w:t>
      </w:r>
      <w:r w:rsidR="00F803D0" w:rsidRPr="00FA134B">
        <w:rPr>
          <w:rFonts w:asciiTheme="majorHAnsi" w:hAnsiTheme="majorHAnsi"/>
          <w:sz w:val="24"/>
          <w:szCs w:val="24"/>
        </w:rPr>
        <w:t>Cost to Process Each Response: $</w:t>
      </w:r>
      <w:r w:rsidR="00402689" w:rsidRPr="00FA134B">
        <w:rPr>
          <w:rFonts w:asciiTheme="majorHAnsi" w:hAnsiTheme="majorHAnsi"/>
          <w:sz w:val="24"/>
          <w:szCs w:val="24"/>
        </w:rPr>
        <w:t>3.52</w:t>
      </w:r>
      <w:r w:rsidR="00F803D0" w:rsidRPr="00FA134B">
        <w:rPr>
          <w:rFonts w:asciiTheme="majorHAnsi" w:hAnsiTheme="majorHAnsi"/>
          <w:sz w:val="24"/>
          <w:szCs w:val="24"/>
        </w:rPr>
        <w:t xml:space="preserve"> </w:t>
      </w:r>
      <w:r w:rsidRPr="00FA134B">
        <w:rPr>
          <w:rFonts w:asciiTheme="majorHAnsi" w:hAnsiTheme="majorHAnsi"/>
          <w:sz w:val="24"/>
          <w:szCs w:val="24"/>
        </w:rPr>
        <w:tab/>
      </w:r>
    </w:p>
    <w:p w14:paraId="44398C16" w14:textId="77777777" w:rsidR="00722FDB" w:rsidRPr="00FA134B" w:rsidRDefault="00722FDB" w:rsidP="00F803D0">
      <w:pPr>
        <w:spacing w:after="0" w:line="240" w:lineRule="auto"/>
        <w:ind w:firstLine="720"/>
        <w:rPr>
          <w:rFonts w:asciiTheme="majorHAnsi" w:hAnsiTheme="majorHAnsi"/>
          <w:sz w:val="24"/>
          <w:szCs w:val="24"/>
        </w:rPr>
      </w:pPr>
      <w:r w:rsidRPr="00FA134B">
        <w:rPr>
          <w:rFonts w:asciiTheme="majorHAnsi" w:hAnsiTheme="majorHAnsi"/>
          <w:sz w:val="24"/>
          <w:szCs w:val="24"/>
        </w:rPr>
        <w:t xml:space="preserve">e. Total Cost to Process Responses: </w:t>
      </w:r>
      <w:r w:rsidR="00F803D0" w:rsidRPr="00FA134B">
        <w:rPr>
          <w:rFonts w:asciiTheme="majorHAnsi" w:hAnsiTheme="majorHAnsi"/>
          <w:sz w:val="24"/>
          <w:szCs w:val="24"/>
        </w:rPr>
        <w:t>$</w:t>
      </w:r>
      <w:r w:rsidR="00402689" w:rsidRPr="00FA134B">
        <w:rPr>
          <w:rFonts w:asciiTheme="majorHAnsi" w:hAnsiTheme="majorHAnsi"/>
          <w:sz w:val="24"/>
          <w:szCs w:val="24"/>
        </w:rPr>
        <w:t>394</w:t>
      </w:r>
      <w:r w:rsidR="005627E3">
        <w:rPr>
          <w:rFonts w:asciiTheme="majorHAnsi" w:hAnsiTheme="majorHAnsi"/>
          <w:sz w:val="24"/>
          <w:szCs w:val="24"/>
        </w:rPr>
        <w:t>,</w:t>
      </w:r>
      <w:r w:rsidR="00402689" w:rsidRPr="00FA134B">
        <w:rPr>
          <w:rFonts w:asciiTheme="majorHAnsi" w:hAnsiTheme="majorHAnsi"/>
          <w:sz w:val="24"/>
          <w:szCs w:val="24"/>
        </w:rPr>
        <w:t>240</w:t>
      </w:r>
    </w:p>
    <w:p w14:paraId="6EBFF5B1" w14:textId="77777777" w:rsidR="00402689" w:rsidRPr="00FA134B" w:rsidRDefault="00402689" w:rsidP="00402689">
      <w:pPr>
        <w:spacing w:after="0" w:line="240" w:lineRule="auto"/>
        <w:ind w:firstLine="720"/>
        <w:rPr>
          <w:rFonts w:asciiTheme="majorHAnsi" w:hAnsiTheme="majorHAnsi"/>
          <w:sz w:val="24"/>
          <w:szCs w:val="24"/>
        </w:rPr>
      </w:pPr>
    </w:p>
    <w:p w14:paraId="55416F00" w14:textId="77777777" w:rsidR="00F803D0" w:rsidRPr="00FA134B" w:rsidRDefault="00F803D0" w:rsidP="00F803D0">
      <w:pPr>
        <w:spacing w:after="0" w:line="240" w:lineRule="auto"/>
        <w:ind w:firstLine="720"/>
        <w:rPr>
          <w:rFonts w:asciiTheme="majorHAnsi" w:hAnsiTheme="majorHAnsi"/>
          <w:b/>
          <w:sz w:val="24"/>
          <w:szCs w:val="24"/>
        </w:rPr>
      </w:pPr>
      <w:r w:rsidRPr="00FA134B">
        <w:rPr>
          <w:rFonts w:asciiTheme="majorHAnsi" w:hAnsiTheme="majorHAnsi"/>
          <w:b/>
          <w:sz w:val="24"/>
          <w:szCs w:val="24"/>
        </w:rPr>
        <w:t>1. NAVMC 1750/4</w:t>
      </w:r>
    </w:p>
    <w:p w14:paraId="4A4C3BD3" w14:textId="77777777" w:rsidR="00F803D0" w:rsidRPr="00FA134B" w:rsidRDefault="00F803D0" w:rsidP="00F803D0">
      <w:pPr>
        <w:spacing w:after="0" w:line="240" w:lineRule="auto"/>
        <w:ind w:firstLine="720"/>
        <w:rPr>
          <w:rFonts w:asciiTheme="majorHAnsi" w:hAnsiTheme="majorHAnsi"/>
          <w:sz w:val="24"/>
          <w:szCs w:val="24"/>
        </w:rPr>
      </w:pPr>
      <w:r w:rsidRPr="00FA134B">
        <w:rPr>
          <w:rFonts w:asciiTheme="majorHAnsi" w:hAnsiTheme="majorHAnsi"/>
          <w:sz w:val="24"/>
          <w:szCs w:val="24"/>
        </w:rPr>
        <w:t>a. Number of Total Annual Responses:112,000</w:t>
      </w:r>
    </w:p>
    <w:p w14:paraId="699FEBE9" w14:textId="77777777" w:rsidR="00F803D0" w:rsidRPr="00FA134B" w:rsidRDefault="00F803D0" w:rsidP="00F803D0">
      <w:pPr>
        <w:spacing w:after="0" w:line="240" w:lineRule="auto"/>
        <w:ind w:left="720"/>
        <w:rPr>
          <w:rFonts w:asciiTheme="majorHAnsi" w:hAnsiTheme="majorHAnsi"/>
          <w:sz w:val="24"/>
          <w:szCs w:val="24"/>
        </w:rPr>
      </w:pPr>
      <w:r w:rsidRPr="00FA134B">
        <w:rPr>
          <w:rFonts w:asciiTheme="majorHAnsi" w:hAnsiTheme="majorHAnsi"/>
          <w:sz w:val="24"/>
          <w:szCs w:val="24"/>
        </w:rPr>
        <w:t xml:space="preserve">b. Processing Time per Response: .17 hours  </w:t>
      </w:r>
    </w:p>
    <w:p w14:paraId="372A36D1" w14:textId="77777777" w:rsidR="00F803D0" w:rsidRPr="00FA134B" w:rsidRDefault="00F803D0" w:rsidP="00F803D0">
      <w:pPr>
        <w:spacing w:after="0" w:line="240" w:lineRule="auto"/>
        <w:rPr>
          <w:rFonts w:asciiTheme="majorHAnsi" w:hAnsiTheme="majorHAnsi"/>
          <w:sz w:val="24"/>
          <w:szCs w:val="24"/>
        </w:rPr>
      </w:pPr>
      <w:r w:rsidRPr="00FA134B">
        <w:rPr>
          <w:rFonts w:asciiTheme="majorHAnsi" w:hAnsiTheme="majorHAnsi"/>
          <w:sz w:val="24"/>
          <w:szCs w:val="24"/>
        </w:rPr>
        <w:tab/>
        <w:t>c. Hourly Wage of Worker(s) Processing Responses: $20.73</w:t>
      </w:r>
    </w:p>
    <w:p w14:paraId="6985BC5A" w14:textId="77777777" w:rsidR="00F803D0" w:rsidRPr="00FA134B" w:rsidRDefault="00F803D0" w:rsidP="00F803D0">
      <w:pPr>
        <w:spacing w:after="0" w:line="240" w:lineRule="auto"/>
        <w:rPr>
          <w:rFonts w:asciiTheme="majorHAnsi" w:hAnsiTheme="majorHAnsi"/>
          <w:sz w:val="24"/>
          <w:szCs w:val="24"/>
        </w:rPr>
      </w:pPr>
      <w:r w:rsidRPr="00FA134B">
        <w:rPr>
          <w:rFonts w:asciiTheme="majorHAnsi" w:hAnsiTheme="majorHAnsi"/>
          <w:sz w:val="24"/>
          <w:szCs w:val="24"/>
        </w:rPr>
        <w:tab/>
        <w:t xml:space="preserve">d. Cost to Process Each Response: $3.52 </w:t>
      </w:r>
      <w:r w:rsidRPr="00FA134B">
        <w:rPr>
          <w:rFonts w:asciiTheme="majorHAnsi" w:hAnsiTheme="majorHAnsi"/>
          <w:sz w:val="24"/>
          <w:szCs w:val="24"/>
        </w:rPr>
        <w:tab/>
      </w:r>
    </w:p>
    <w:p w14:paraId="4A97AD06" w14:textId="77777777" w:rsidR="00F803D0" w:rsidRPr="00FA134B" w:rsidRDefault="00F803D0" w:rsidP="00F803D0">
      <w:pPr>
        <w:spacing w:after="0" w:line="240" w:lineRule="auto"/>
        <w:ind w:firstLine="720"/>
        <w:rPr>
          <w:rFonts w:asciiTheme="majorHAnsi" w:hAnsiTheme="majorHAnsi"/>
          <w:sz w:val="24"/>
          <w:szCs w:val="24"/>
        </w:rPr>
      </w:pPr>
      <w:r w:rsidRPr="00FA134B">
        <w:rPr>
          <w:rFonts w:asciiTheme="majorHAnsi" w:hAnsiTheme="majorHAnsi"/>
          <w:sz w:val="24"/>
          <w:szCs w:val="24"/>
        </w:rPr>
        <w:t>e. Total Cost to Process Responses: $394</w:t>
      </w:r>
      <w:r w:rsidR="005627E3">
        <w:rPr>
          <w:rFonts w:asciiTheme="majorHAnsi" w:hAnsiTheme="majorHAnsi"/>
          <w:sz w:val="24"/>
          <w:szCs w:val="24"/>
        </w:rPr>
        <w:t>,</w:t>
      </w:r>
      <w:r w:rsidRPr="00FA134B">
        <w:rPr>
          <w:rFonts w:asciiTheme="majorHAnsi" w:hAnsiTheme="majorHAnsi"/>
          <w:sz w:val="24"/>
          <w:szCs w:val="24"/>
        </w:rPr>
        <w:t>240</w:t>
      </w:r>
    </w:p>
    <w:p w14:paraId="37D5A156" w14:textId="77777777" w:rsidR="00402689" w:rsidRPr="00FA134B" w:rsidRDefault="00402689" w:rsidP="00402689">
      <w:pPr>
        <w:spacing w:after="0" w:line="240" w:lineRule="auto"/>
        <w:ind w:firstLine="720"/>
        <w:rPr>
          <w:rFonts w:asciiTheme="majorHAnsi" w:hAnsiTheme="majorHAnsi"/>
          <w:sz w:val="24"/>
          <w:szCs w:val="24"/>
        </w:rPr>
      </w:pPr>
    </w:p>
    <w:p w14:paraId="199B3823" w14:textId="77777777" w:rsidR="00FA134B" w:rsidRPr="00FA134B" w:rsidRDefault="00FA134B" w:rsidP="00402689">
      <w:pPr>
        <w:spacing w:after="0" w:line="240" w:lineRule="auto"/>
        <w:ind w:firstLine="720"/>
        <w:rPr>
          <w:rFonts w:asciiTheme="majorHAnsi" w:hAnsiTheme="majorHAnsi"/>
          <w:sz w:val="24"/>
          <w:szCs w:val="24"/>
        </w:rPr>
      </w:pPr>
    </w:p>
    <w:p w14:paraId="72C54CA9" w14:textId="77777777" w:rsidR="00F803D0" w:rsidRPr="00FA134B" w:rsidRDefault="00F803D0" w:rsidP="00F803D0">
      <w:pPr>
        <w:spacing w:after="0" w:line="240" w:lineRule="auto"/>
        <w:ind w:firstLine="720"/>
        <w:rPr>
          <w:rFonts w:asciiTheme="majorHAnsi" w:hAnsiTheme="majorHAnsi"/>
          <w:sz w:val="24"/>
          <w:szCs w:val="24"/>
        </w:rPr>
      </w:pPr>
      <w:r w:rsidRPr="00FA134B">
        <w:rPr>
          <w:rFonts w:asciiTheme="majorHAnsi" w:hAnsiTheme="majorHAnsi"/>
          <w:sz w:val="24"/>
          <w:szCs w:val="24"/>
        </w:rPr>
        <w:t>1. NAVMC 1720</w:t>
      </w:r>
    </w:p>
    <w:p w14:paraId="161AE735" w14:textId="77777777" w:rsidR="00F803D0" w:rsidRPr="00FA134B" w:rsidRDefault="00F803D0" w:rsidP="00F803D0">
      <w:pPr>
        <w:spacing w:after="0" w:line="240" w:lineRule="auto"/>
        <w:ind w:firstLine="720"/>
        <w:rPr>
          <w:rFonts w:asciiTheme="majorHAnsi" w:hAnsiTheme="majorHAnsi"/>
          <w:sz w:val="24"/>
          <w:szCs w:val="24"/>
        </w:rPr>
      </w:pPr>
      <w:r w:rsidRPr="00FA134B">
        <w:rPr>
          <w:rFonts w:asciiTheme="majorHAnsi" w:hAnsiTheme="majorHAnsi"/>
          <w:sz w:val="24"/>
          <w:szCs w:val="24"/>
        </w:rPr>
        <w:t>a. Number of Total Annual Responses:112,000</w:t>
      </w:r>
    </w:p>
    <w:p w14:paraId="2124A0D1" w14:textId="77777777" w:rsidR="00F803D0" w:rsidRPr="00FA134B" w:rsidRDefault="00F803D0" w:rsidP="00F803D0">
      <w:pPr>
        <w:spacing w:after="0" w:line="240" w:lineRule="auto"/>
        <w:ind w:left="720"/>
        <w:rPr>
          <w:rFonts w:asciiTheme="majorHAnsi" w:hAnsiTheme="majorHAnsi"/>
          <w:sz w:val="24"/>
          <w:szCs w:val="24"/>
        </w:rPr>
      </w:pPr>
      <w:r w:rsidRPr="00FA134B">
        <w:rPr>
          <w:rFonts w:asciiTheme="majorHAnsi" w:hAnsiTheme="majorHAnsi"/>
          <w:sz w:val="24"/>
          <w:szCs w:val="24"/>
        </w:rPr>
        <w:t xml:space="preserve">b. Processing Time per Response: .17 hours  </w:t>
      </w:r>
    </w:p>
    <w:p w14:paraId="153A2D1F" w14:textId="77777777" w:rsidR="00F803D0" w:rsidRPr="00FA134B" w:rsidRDefault="00F803D0" w:rsidP="00F803D0">
      <w:pPr>
        <w:spacing w:after="0" w:line="240" w:lineRule="auto"/>
        <w:rPr>
          <w:rFonts w:asciiTheme="majorHAnsi" w:hAnsiTheme="majorHAnsi"/>
          <w:sz w:val="24"/>
          <w:szCs w:val="24"/>
        </w:rPr>
      </w:pPr>
      <w:r w:rsidRPr="00FA134B">
        <w:rPr>
          <w:rFonts w:asciiTheme="majorHAnsi" w:hAnsiTheme="majorHAnsi"/>
          <w:sz w:val="24"/>
          <w:szCs w:val="24"/>
        </w:rPr>
        <w:tab/>
        <w:t>c. Hourly Wage of Worker(s) Processing Responses: $20.73</w:t>
      </w:r>
    </w:p>
    <w:p w14:paraId="73E1C4C4" w14:textId="77777777" w:rsidR="00F803D0" w:rsidRPr="00FA134B" w:rsidRDefault="00F803D0" w:rsidP="00F803D0">
      <w:pPr>
        <w:spacing w:after="0" w:line="240" w:lineRule="auto"/>
        <w:rPr>
          <w:rFonts w:asciiTheme="majorHAnsi" w:hAnsiTheme="majorHAnsi"/>
          <w:sz w:val="24"/>
          <w:szCs w:val="24"/>
        </w:rPr>
      </w:pPr>
      <w:r w:rsidRPr="00FA134B">
        <w:rPr>
          <w:rFonts w:asciiTheme="majorHAnsi" w:hAnsiTheme="majorHAnsi"/>
          <w:sz w:val="24"/>
          <w:szCs w:val="24"/>
        </w:rPr>
        <w:tab/>
        <w:t xml:space="preserve">d. Cost to Process Each Response: $3.52 </w:t>
      </w:r>
      <w:r w:rsidRPr="00FA134B">
        <w:rPr>
          <w:rFonts w:asciiTheme="majorHAnsi" w:hAnsiTheme="majorHAnsi"/>
          <w:sz w:val="24"/>
          <w:szCs w:val="24"/>
        </w:rPr>
        <w:tab/>
      </w:r>
    </w:p>
    <w:p w14:paraId="3746907C" w14:textId="77777777" w:rsidR="00402689" w:rsidRDefault="00F803D0" w:rsidP="00FA134B">
      <w:pPr>
        <w:spacing w:after="0" w:line="240" w:lineRule="auto"/>
        <w:ind w:firstLine="720"/>
        <w:rPr>
          <w:rFonts w:asciiTheme="majorHAnsi" w:hAnsiTheme="majorHAnsi"/>
          <w:sz w:val="24"/>
          <w:szCs w:val="24"/>
        </w:rPr>
      </w:pPr>
      <w:r w:rsidRPr="00FA134B">
        <w:rPr>
          <w:rFonts w:asciiTheme="majorHAnsi" w:hAnsiTheme="majorHAnsi"/>
          <w:sz w:val="24"/>
          <w:szCs w:val="24"/>
        </w:rPr>
        <w:t>e. Total Cost to Process Responses: $394</w:t>
      </w:r>
      <w:r w:rsidR="005627E3">
        <w:rPr>
          <w:rFonts w:asciiTheme="majorHAnsi" w:hAnsiTheme="majorHAnsi"/>
          <w:sz w:val="24"/>
          <w:szCs w:val="24"/>
        </w:rPr>
        <w:t>,</w:t>
      </w:r>
      <w:r w:rsidRPr="00FA134B">
        <w:rPr>
          <w:rFonts w:asciiTheme="majorHAnsi" w:hAnsiTheme="majorHAnsi"/>
          <w:sz w:val="24"/>
          <w:szCs w:val="24"/>
        </w:rPr>
        <w:t>240</w:t>
      </w:r>
    </w:p>
    <w:p w14:paraId="328B4218" w14:textId="77777777" w:rsidR="005712BF" w:rsidRPr="00FA134B" w:rsidRDefault="005712BF" w:rsidP="00FA134B">
      <w:pPr>
        <w:spacing w:after="0" w:line="240" w:lineRule="auto"/>
        <w:ind w:firstLine="720"/>
        <w:rPr>
          <w:rFonts w:asciiTheme="majorHAnsi" w:hAnsiTheme="majorHAnsi"/>
          <w:sz w:val="24"/>
          <w:szCs w:val="24"/>
        </w:rPr>
      </w:pPr>
    </w:p>
    <w:p w14:paraId="2921B380" w14:textId="77777777" w:rsidR="00722FDB" w:rsidRPr="00FA134B" w:rsidRDefault="00722FDB" w:rsidP="00F803D0">
      <w:pPr>
        <w:spacing w:after="0" w:line="240" w:lineRule="auto"/>
        <w:ind w:firstLine="720"/>
        <w:rPr>
          <w:rFonts w:asciiTheme="majorHAnsi" w:hAnsiTheme="majorHAnsi"/>
          <w:sz w:val="24"/>
          <w:szCs w:val="24"/>
        </w:rPr>
      </w:pPr>
      <w:r w:rsidRPr="00FA134B">
        <w:rPr>
          <w:rFonts w:asciiTheme="majorHAnsi" w:hAnsiTheme="majorHAnsi"/>
          <w:sz w:val="24"/>
          <w:szCs w:val="24"/>
        </w:rPr>
        <w:t xml:space="preserve">2. </w:t>
      </w:r>
      <w:r w:rsidRPr="00FA134B">
        <w:rPr>
          <w:rFonts w:asciiTheme="majorHAnsi" w:hAnsiTheme="majorHAnsi"/>
          <w:b/>
          <w:sz w:val="24"/>
          <w:szCs w:val="24"/>
        </w:rPr>
        <w:t>Overall Labor Burden to Federal Government</w:t>
      </w:r>
      <w:r w:rsidRPr="00FA134B">
        <w:rPr>
          <w:rFonts w:asciiTheme="majorHAnsi" w:hAnsiTheme="majorHAnsi"/>
          <w:sz w:val="24"/>
          <w:szCs w:val="24"/>
        </w:rPr>
        <w:t xml:space="preserve"> </w:t>
      </w:r>
    </w:p>
    <w:p w14:paraId="0CEFEFCC" w14:textId="77777777" w:rsidR="00722FDB" w:rsidRPr="00FA134B" w:rsidRDefault="00722FDB" w:rsidP="00722FDB">
      <w:pPr>
        <w:spacing w:after="0" w:line="240" w:lineRule="auto"/>
        <w:rPr>
          <w:rFonts w:asciiTheme="majorHAnsi" w:hAnsiTheme="majorHAnsi"/>
          <w:sz w:val="24"/>
          <w:szCs w:val="24"/>
        </w:rPr>
      </w:pPr>
      <w:r w:rsidRPr="00FA134B">
        <w:rPr>
          <w:rFonts w:asciiTheme="majorHAnsi" w:hAnsiTheme="majorHAnsi"/>
          <w:sz w:val="24"/>
          <w:szCs w:val="24"/>
        </w:rPr>
        <w:tab/>
        <w:t>a. T</w:t>
      </w:r>
      <w:r w:rsidR="00F803D0" w:rsidRPr="00FA134B">
        <w:rPr>
          <w:rFonts w:asciiTheme="majorHAnsi" w:hAnsiTheme="majorHAnsi"/>
          <w:sz w:val="24"/>
          <w:szCs w:val="24"/>
        </w:rPr>
        <w:t xml:space="preserve">otal Number of Annual Responses: </w:t>
      </w:r>
      <w:r w:rsidR="00402689" w:rsidRPr="00FA134B">
        <w:rPr>
          <w:rFonts w:asciiTheme="majorHAnsi" w:hAnsiTheme="majorHAnsi"/>
          <w:sz w:val="24"/>
          <w:szCs w:val="24"/>
        </w:rPr>
        <w:t>112,000</w:t>
      </w:r>
    </w:p>
    <w:p w14:paraId="6BCF24B9" w14:textId="77777777" w:rsidR="00722FDB" w:rsidRPr="00FA134B" w:rsidRDefault="00722FDB" w:rsidP="00722FDB">
      <w:pPr>
        <w:spacing w:after="0" w:line="240" w:lineRule="auto"/>
        <w:rPr>
          <w:rFonts w:asciiTheme="majorHAnsi" w:hAnsiTheme="majorHAnsi"/>
          <w:sz w:val="24"/>
          <w:szCs w:val="24"/>
        </w:rPr>
      </w:pPr>
      <w:r w:rsidRPr="00FA134B">
        <w:rPr>
          <w:rFonts w:asciiTheme="majorHAnsi" w:hAnsiTheme="majorHAnsi"/>
          <w:sz w:val="24"/>
          <w:szCs w:val="24"/>
        </w:rPr>
        <w:tab/>
      </w:r>
      <w:r w:rsidR="00F803D0" w:rsidRPr="00FA134B">
        <w:rPr>
          <w:rFonts w:asciiTheme="majorHAnsi" w:hAnsiTheme="majorHAnsi"/>
          <w:sz w:val="24"/>
          <w:szCs w:val="24"/>
        </w:rPr>
        <w:t>b. Total Labor Burden:</w:t>
      </w:r>
      <w:r w:rsidR="00402689" w:rsidRPr="00FA134B">
        <w:rPr>
          <w:rFonts w:asciiTheme="majorHAnsi" w:hAnsiTheme="majorHAnsi"/>
          <w:sz w:val="24"/>
          <w:szCs w:val="24"/>
        </w:rPr>
        <w:t>1</w:t>
      </w:r>
      <w:r w:rsidR="005627E3">
        <w:rPr>
          <w:rFonts w:asciiTheme="majorHAnsi" w:hAnsiTheme="majorHAnsi"/>
          <w:sz w:val="24"/>
          <w:szCs w:val="24"/>
        </w:rPr>
        <w:t>,</w:t>
      </w:r>
      <w:r w:rsidR="00402689" w:rsidRPr="00FA134B">
        <w:rPr>
          <w:rFonts w:asciiTheme="majorHAnsi" w:hAnsiTheme="majorHAnsi"/>
          <w:sz w:val="24"/>
          <w:szCs w:val="24"/>
        </w:rPr>
        <w:t>182</w:t>
      </w:r>
      <w:r w:rsidR="005627E3">
        <w:rPr>
          <w:rFonts w:asciiTheme="majorHAnsi" w:hAnsiTheme="majorHAnsi"/>
          <w:sz w:val="24"/>
          <w:szCs w:val="24"/>
        </w:rPr>
        <w:t>,</w:t>
      </w:r>
      <w:r w:rsidR="00402689" w:rsidRPr="00FA134B">
        <w:rPr>
          <w:rFonts w:asciiTheme="majorHAnsi" w:hAnsiTheme="majorHAnsi"/>
          <w:sz w:val="24"/>
          <w:szCs w:val="24"/>
        </w:rPr>
        <w:t>720</w:t>
      </w:r>
      <w:r w:rsidRPr="00FA134B">
        <w:rPr>
          <w:rFonts w:asciiTheme="majorHAnsi" w:hAnsiTheme="majorHAnsi"/>
          <w:sz w:val="24"/>
          <w:szCs w:val="24"/>
        </w:rPr>
        <w:t xml:space="preserve"> </w:t>
      </w:r>
    </w:p>
    <w:p w14:paraId="04C0AF38" w14:textId="77777777" w:rsidR="00722FDB" w:rsidRDefault="00722FDB" w:rsidP="00722FDB">
      <w:pPr>
        <w:spacing w:after="0" w:line="240" w:lineRule="auto"/>
        <w:rPr>
          <w:rFonts w:asciiTheme="majorHAnsi" w:hAnsiTheme="majorHAnsi"/>
          <w:sz w:val="24"/>
          <w:szCs w:val="24"/>
        </w:rPr>
      </w:pPr>
    </w:p>
    <w:p w14:paraId="37318CB3" w14:textId="102C8610" w:rsidR="00604AC8" w:rsidRDefault="00604AC8" w:rsidP="00604AC8">
      <w:pPr>
        <w:spacing w:after="0" w:line="240" w:lineRule="auto"/>
        <w:rPr>
          <w:rStyle w:val="Hyperlink"/>
          <w:rFonts w:asciiTheme="majorHAnsi" w:hAnsiTheme="majorHAnsi"/>
          <w:color w:val="auto"/>
          <w:sz w:val="24"/>
          <w:szCs w:val="24"/>
        </w:rPr>
      </w:pPr>
      <w:r>
        <w:rPr>
          <w:rFonts w:asciiTheme="majorHAnsi" w:hAnsiTheme="majorHAnsi"/>
          <w:sz w:val="24"/>
          <w:szCs w:val="24"/>
        </w:rPr>
        <w:t xml:space="preserve">The </w:t>
      </w:r>
      <w:r w:rsidRPr="00A71159">
        <w:rPr>
          <w:rFonts w:asciiTheme="majorHAnsi" w:hAnsiTheme="majorHAnsi"/>
          <w:sz w:val="24"/>
          <w:szCs w:val="24"/>
        </w:rPr>
        <w:t>hourly wage</w:t>
      </w:r>
      <w:r>
        <w:rPr>
          <w:rFonts w:asciiTheme="majorHAnsi" w:hAnsiTheme="majorHAnsi"/>
          <w:sz w:val="24"/>
          <w:szCs w:val="24"/>
        </w:rPr>
        <w:t xml:space="preserve"> of workers </w:t>
      </w:r>
      <w:r w:rsidRPr="00A71159">
        <w:rPr>
          <w:rFonts w:asciiTheme="majorHAnsi" w:hAnsiTheme="majorHAnsi"/>
          <w:sz w:val="24"/>
          <w:szCs w:val="24"/>
        </w:rPr>
        <w:t xml:space="preserve"> was determined by using the De</w:t>
      </w:r>
      <w:r w:rsidR="005712BF">
        <w:rPr>
          <w:rFonts w:asciiTheme="majorHAnsi" w:hAnsiTheme="majorHAnsi"/>
          <w:sz w:val="24"/>
          <w:szCs w:val="24"/>
        </w:rPr>
        <w:t xml:space="preserve">partment of Labor Wage Website: </w:t>
      </w:r>
      <w:hyperlink r:id="rId15" w:history="1">
        <w:r w:rsidRPr="00A71159">
          <w:rPr>
            <w:rStyle w:val="Hyperlink"/>
            <w:rFonts w:asciiTheme="majorHAnsi" w:hAnsiTheme="majorHAnsi"/>
            <w:color w:val="auto"/>
            <w:sz w:val="24"/>
            <w:szCs w:val="24"/>
          </w:rPr>
          <w:t>http://www.dol.gov/dol/topic/wages/index.htm</w:t>
        </w:r>
      </w:hyperlink>
    </w:p>
    <w:p w14:paraId="171FD228" w14:textId="77777777" w:rsidR="005712BF" w:rsidRPr="00A71159" w:rsidRDefault="005712BF" w:rsidP="00604AC8">
      <w:pPr>
        <w:spacing w:after="0" w:line="240" w:lineRule="auto"/>
        <w:rPr>
          <w:rFonts w:asciiTheme="majorHAnsi" w:hAnsiTheme="majorHAnsi"/>
          <w:sz w:val="24"/>
          <w:szCs w:val="24"/>
        </w:rPr>
      </w:pPr>
    </w:p>
    <w:p w14:paraId="05CA2672" w14:textId="77777777" w:rsidR="00604AC8" w:rsidRPr="00FA134B" w:rsidRDefault="00604AC8" w:rsidP="00722FDB">
      <w:pPr>
        <w:spacing w:after="0" w:line="240" w:lineRule="auto"/>
        <w:rPr>
          <w:rFonts w:asciiTheme="majorHAnsi" w:hAnsiTheme="majorHAnsi"/>
          <w:sz w:val="24"/>
          <w:szCs w:val="24"/>
        </w:rPr>
      </w:pPr>
    </w:p>
    <w:p w14:paraId="4395FDA0" w14:textId="77777777" w:rsidR="00604AC8" w:rsidRPr="00FA134B" w:rsidRDefault="00604AC8" w:rsidP="00722FDB">
      <w:pPr>
        <w:spacing w:after="0" w:line="240" w:lineRule="auto"/>
        <w:rPr>
          <w:rFonts w:asciiTheme="majorHAnsi" w:hAnsiTheme="majorHAnsi"/>
          <w:sz w:val="24"/>
          <w:szCs w:val="24"/>
          <w:u w:val="single"/>
        </w:rPr>
      </w:pPr>
    </w:p>
    <w:p w14:paraId="1E5AA761" w14:textId="77777777" w:rsidR="00722FDB" w:rsidRPr="00FA134B" w:rsidRDefault="00722FDB" w:rsidP="00722FDB">
      <w:pPr>
        <w:spacing w:after="0" w:line="240" w:lineRule="auto"/>
        <w:rPr>
          <w:rFonts w:asciiTheme="majorHAnsi" w:hAnsiTheme="majorHAnsi"/>
          <w:sz w:val="24"/>
          <w:szCs w:val="24"/>
          <w:u w:val="single"/>
        </w:rPr>
      </w:pPr>
      <w:r w:rsidRPr="00FA134B">
        <w:rPr>
          <w:rFonts w:asciiTheme="majorHAnsi" w:hAnsiTheme="majorHAnsi"/>
          <w:sz w:val="24"/>
          <w:szCs w:val="24"/>
          <w:u w:val="single"/>
        </w:rPr>
        <w:t>b. Operational and Maintenance Costs</w:t>
      </w:r>
    </w:p>
    <w:p w14:paraId="16D40517" w14:textId="77777777" w:rsidR="00486235" w:rsidRPr="00FA134B" w:rsidRDefault="00486235" w:rsidP="00486235">
      <w:pPr>
        <w:pStyle w:val="ListParagraph"/>
        <w:numPr>
          <w:ilvl w:val="0"/>
          <w:numId w:val="11"/>
        </w:numPr>
        <w:spacing w:after="0" w:line="240" w:lineRule="auto"/>
        <w:rPr>
          <w:rFonts w:asciiTheme="majorHAnsi" w:hAnsiTheme="majorHAnsi"/>
          <w:sz w:val="24"/>
          <w:szCs w:val="24"/>
          <w:u w:val="single"/>
        </w:rPr>
      </w:pPr>
      <w:r w:rsidRPr="00FA134B">
        <w:rPr>
          <w:rFonts w:asciiTheme="majorHAnsi" w:hAnsiTheme="majorHAnsi"/>
          <w:sz w:val="24"/>
          <w:szCs w:val="24"/>
          <w:u w:val="single"/>
        </w:rPr>
        <w:t>Equipment:</w:t>
      </w:r>
      <w:r w:rsidRPr="00FA134B">
        <w:rPr>
          <w:rFonts w:asciiTheme="majorHAnsi" w:hAnsiTheme="majorHAnsi"/>
          <w:sz w:val="24"/>
          <w:szCs w:val="24"/>
        </w:rPr>
        <w:t xml:space="preserve"> $</w:t>
      </w:r>
      <w:r w:rsidR="00F803D0" w:rsidRPr="00FA134B">
        <w:rPr>
          <w:rFonts w:asciiTheme="majorHAnsi" w:hAnsiTheme="majorHAnsi"/>
          <w:sz w:val="24"/>
          <w:szCs w:val="24"/>
        </w:rPr>
        <w:t>0</w:t>
      </w:r>
    </w:p>
    <w:p w14:paraId="5ED3F674" w14:textId="77777777" w:rsidR="00486235" w:rsidRPr="00FA134B" w:rsidRDefault="00486235" w:rsidP="00486235">
      <w:pPr>
        <w:pStyle w:val="ListParagraph"/>
        <w:numPr>
          <w:ilvl w:val="0"/>
          <w:numId w:val="11"/>
        </w:numPr>
        <w:spacing w:after="0" w:line="240" w:lineRule="auto"/>
        <w:rPr>
          <w:rFonts w:asciiTheme="majorHAnsi" w:hAnsiTheme="majorHAnsi"/>
          <w:sz w:val="24"/>
          <w:szCs w:val="24"/>
          <w:u w:val="single"/>
        </w:rPr>
      </w:pPr>
      <w:r w:rsidRPr="00FA134B">
        <w:rPr>
          <w:rFonts w:asciiTheme="majorHAnsi" w:hAnsiTheme="majorHAnsi"/>
          <w:sz w:val="24"/>
          <w:szCs w:val="24"/>
          <w:u w:val="single"/>
        </w:rPr>
        <w:t xml:space="preserve">Printing: </w:t>
      </w:r>
      <w:r w:rsidRPr="00FA134B">
        <w:rPr>
          <w:rFonts w:asciiTheme="majorHAnsi" w:hAnsiTheme="majorHAnsi"/>
          <w:sz w:val="24"/>
          <w:szCs w:val="24"/>
        </w:rPr>
        <w:t>$</w:t>
      </w:r>
      <w:r w:rsidR="00863844" w:rsidRPr="00FA134B">
        <w:rPr>
          <w:rFonts w:asciiTheme="majorHAnsi" w:hAnsiTheme="majorHAnsi"/>
          <w:sz w:val="24"/>
          <w:szCs w:val="24"/>
        </w:rPr>
        <w:t>100</w:t>
      </w:r>
    </w:p>
    <w:p w14:paraId="04A2BBB4" w14:textId="77777777" w:rsidR="00486235" w:rsidRPr="00FA134B" w:rsidRDefault="00486235" w:rsidP="00486235">
      <w:pPr>
        <w:pStyle w:val="ListParagraph"/>
        <w:numPr>
          <w:ilvl w:val="0"/>
          <w:numId w:val="11"/>
        </w:numPr>
        <w:spacing w:after="0" w:line="240" w:lineRule="auto"/>
        <w:rPr>
          <w:rFonts w:asciiTheme="majorHAnsi" w:hAnsiTheme="majorHAnsi"/>
          <w:sz w:val="24"/>
          <w:szCs w:val="24"/>
          <w:u w:val="single"/>
        </w:rPr>
      </w:pPr>
      <w:r w:rsidRPr="00FA134B">
        <w:rPr>
          <w:rFonts w:asciiTheme="majorHAnsi" w:hAnsiTheme="majorHAnsi"/>
          <w:sz w:val="24"/>
          <w:szCs w:val="24"/>
          <w:u w:val="single"/>
        </w:rPr>
        <w:t xml:space="preserve">Postage: </w:t>
      </w:r>
      <w:r w:rsidRPr="00FA134B">
        <w:rPr>
          <w:rFonts w:asciiTheme="majorHAnsi" w:hAnsiTheme="majorHAnsi"/>
          <w:sz w:val="24"/>
          <w:szCs w:val="24"/>
        </w:rPr>
        <w:t>$</w:t>
      </w:r>
    </w:p>
    <w:p w14:paraId="720789A8" w14:textId="77777777" w:rsidR="00486235" w:rsidRPr="00FA134B" w:rsidRDefault="00486235" w:rsidP="00486235">
      <w:pPr>
        <w:pStyle w:val="ListParagraph"/>
        <w:numPr>
          <w:ilvl w:val="0"/>
          <w:numId w:val="11"/>
        </w:numPr>
        <w:spacing w:after="0" w:line="240" w:lineRule="auto"/>
        <w:rPr>
          <w:rFonts w:asciiTheme="majorHAnsi" w:hAnsiTheme="majorHAnsi"/>
          <w:sz w:val="24"/>
          <w:szCs w:val="24"/>
          <w:u w:val="single"/>
        </w:rPr>
      </w:pPr>
      <w:r w:rsidRPr="00FA134B">
        <w:rPr>
          <w:rFonts w:asciiTheme="majorHAnsi" w:hAnsiTheme="majorHAnsi"/>
          <w:sz w:val="24"/>
          <w:szCs w:val="24"/>
          <w:u w:val="single"/>
        </w:rPr>
        <w:t xml:space="preserve">Software Purchases: </w:t>
      </w:r>
      <w:r w:rsidRPr="00FA134B">
        <w:rPr>
          <w:rFonts w:asciiTheme="majorHAnsi" w:hAnsiTheme="majorHAnsi"/>
          <w:sz w:val="24"/>
          <w:szCs w:val="24"/>
        </w:rPr>
        <w:t>$</w:t>
      </w:r>
      <w:r w:rsidR="00F803D0" w:rsidRPr="00FA134B">
        <w:rPr>
          <w:rFonts w:asciiTheme="majorHAnsi" w:hAnsiTheme="majorHAnsi"/>
          <w:sz w:val="24"/>
          <w:szCs w:val="24"/>
        </w:rPr>
        <w:t>0</w:t>
      </w:r>
    </w:p>
    <w:p w14:paraId="2638E4C0" w14:textId="77777777" w:rsidR="00486235" w:rsidRPr="00FA134B" w:rsidRDefault="00486235" w:rsidP="00486235">
      <w:pPr>
        <w:pStyle w:val="ListParagraph"/>
        <w:numPr>
          <w:ilvl w:val="0"/>
          <w:numId w:val="11"/>
        </w:numPr>
        <w:spacing w:after="0" w:line="240" w:lineRule="auto"/>
        <w:rPr>
          <w:rFonts w:asciiTheme="majorHAnsi" w:hAnsiTheme="majorHAnsi"/>
          <w:sz w:val="24"/>
          <w:szCs w:val="24"/>
          <w:u w:val="single"/>
        </w:rPr>
      </w:pPr>
      <w:r w:rsidRPr="00FA134B">
        <w:rPr>
          <w:rFonts w:asciiTheme="majorHAnsi" w:hAnsiTheme="majorHAnsi"/>
          <w:sz w:val="24"/>
          <w:szCs w:val="24"/>
          <w:u w:val="single"/>
        </w:rPr>
        <w:t xml:space="preserve">Licensing Costs: </w:t>
      </w:r>
      <w:r w:rsidRPr="00FA134B">
        <w:rPr>
          <w:rFonts w:asciiTheme="majorHAnsi" w:hAnsiTheme="majorHAnsi"/>
          <w:sz w:val="24"/>
          <w:szCs w:val="24"/>
        </w:rPr>
        <w:t>$</w:t>
      </w:r>
      <w:r w:rsidR="00F803D0" w:rsidRPr="00FA134B">
        <w:rPr>
          <w:rFonts w:asciiTheme="majorHAnsi" w:hAnsiTheme="majorHAnsi"/>
          <w:sz w:val="24"/>
          <w:szCs w:val="24"/>
        </w:rPr>
        <w:t>0</w:t>
      </w:r>
    </w:p>
    <w:p w14:paraId="6FAC50D2" w14:textId="77777777" w:rsidR="00486235" w:rsidRPr="00FA134B" w:rsidRDefault="00486235" w:rsidP="00486235">
      <w:pPr>
        <w:pStyle w:val="ListParagraph"/>
        <w:numPr>
          <w:ilvl w:val="0"/>
          <w:numId w:val="11"/>
        </w:numPr>
        <w:spacing w:after="0" w:line="240" w:lineRule="auto"/>
        <w:rPr>
          <w:rFonts w:asciiTheme="majorHAnsi" w:hAnsiTheme="majorHAnsi"/>
          <w:sz w:val="24"/>
          <w:szCs w:val="24"/>
          <w:u w:val="single"/>
        </w:rPr>
      </w:pPr>
      <w:r w:rsidRPr="00FA134B">
        <w:rPr>
          <w:rFonts w:asciiTheme="majorHAnsi" w:hAnsiTheme="majorHAnsi"/>
          <w:sz w:val="24"/>
          <w:szCs w:val="24"/>
          <w:u w:val="single"/>
        </w:rPr>
        <w:t xml:space="preserve">Other: </w:t>
      </w:r>
      <w:r w:rsidRPr="00FA134B">
        <w:rPr>
          <w:rFonts w:asciiTheme="majorHAnsi" w:hAnsiTheme="majorHAnsi"/>
          <w:sz w:val="24"/>
          <w:szCs w:val="24"/>
        </w:rPr>
        <w:t>$</w:t>
      </w:r>
      <w:r w:rsidR="00F803D0" w:rsidRPr="00FA134B">
        <w:rPr>
          <w:rFonts w:asciiTheme="majorHAnsi" w:hAnsiTheme="majorHAnsi"/>
          <w:sz w:val="24"/>
          <w:szCs w:val="24"/>
        </w:rPr>
        <w:t>0</w:t>
      </w:r>
    </w:p>
    <w:p w14:paraId="40A57589" w14:textId="2D3DB774" w:rsidR="00486235" w:rsidRPr="00FA134B" w:rsidRDefault="00486235" w:rsidP="00486235">
      <w:pPr>
        <w:spacing w:after="0" w:line="240" w:lineRule="auto"/>
        <w:ind w:left="360"/>
        <w:rPr>
          <w:rFonts w:asciiTheme="majorHAnsi" w:hAnsiTheme="majorHAnsi"/>
          <w:sz w:val="24"/>
          <w:szCs w:val="24"/>
        </w:rPr>
      </w:pPr>
      <w:r w:rsidRPr="00FA134B">
        <w:rPr>
          <w:rFonts w:asciiTheme="majorHAnsi" w:hAnsiTheme="majorHAnsi"/>
          <w:sz w:val="24"/>
          <w:szCs w:val="24"/>
        </w:rPr>
        <w:t xml:space="preserve">g. </w:t>
      </w:r>
      <w:r w:rsidRPr="00FA134B">
        <w:rPr>
          <w:rFonts w:asciiTheme="majorHAnsi" w:hAnsiTheme="majorHAnsi"/>
          <w:sz w:val="24"/>
          <w:szCs w:val="24"/>
        </w:rPr>
        <w:tab/>
      </w:r>
      <w:r w:rsidR="005712BF">
        <w:rPr>
          <w:rFonts w:asciiTheme="majorHAnsi" w:hAnsiTheme="majorHAnsi"/>
          <w:sz w:val="24"/>
          <w:szCs w:val="24"/>
          <w:u w:val="single"/>
        </w:rPr>
        <w:t>Total:</w:t>
      </w:r>
      <w:r w:rsidRPr="00FA134B">
        <w:rPr>
          <w:rFonts w:asciiTheme="majorHAnsi" w:hAnsiTheme="majorHAnsi"/>
          <w:sz w:val="24"/>
          <w:szCs w:val="24"/>
        </w:rPr>
        <w:t>$</w:t>
      </w:r>
      <w:r w:rsidR="00F803D0" w:rsidRPr="00FA134B">
        <w:rPr>
          <w:rFonts w:asciiTheme="majorHAnsi" w:hAnsiTheme="majorHAnsi"/>
          <w:sz w:val="24"/>
          <w:szCs w:val="24"/>
        </w:rPr>
        <w:t>100</w:t>
      </w:r>
    </w:p>
    <w:p w14:paraId="269ADC51" w14:textId="77777777" w:rsidR="00486235" w:rsidRPr="00FA134B" w:rsidRDefault="00486235" w:rsidP="00486235">
      <w:pPr>
        <w:spacing w:after="0" w:line="240" w:lineRule="auto"/>
        <w:rPr>
          <w:rFonts w:asciiTheme="majorHAnsi" w:hAnsiTheme="majorHAnsi"/>
          <w:sz w:val="24"/>
          <w:szCs w:val="24"/>
        </w:rPr>
      </w:pPr>
    </w:p>
    <w:p w14:paraId="1E02D736" w14:textId="77777777" w:rsidR="00486235" w:rsidRPr="00FA134B" w:rsidRDefault="00486235" w:rsidP="00486235">
      <w:pPr>
        <w:spacing w:after="0" w:line="240" w:lineRule="auto"/>
        <w:rPr>
          <w:rFonts w:asciiTheme="majorHAnsi" w:hAnsiTheme="majorHAnsi"/>
          <w:sz w:val="24"/>
          <w:szCs w:val="24"/>
        </w:rPr>
      </w:pPr>
      <w:r w:rsidRPr="00FA134B">
        <w:rPr>
          <w:rFonts w:asciiTheme="majorHAnsi" w:hAnsiTheme="majorHAnsi"/>
          <w:sz w:val="24"/>
          <w:szCs w:val="24"/>
        </w:rPr>
        <w:t>1. Total Operational and Maintenance Costs: $</w:t>
      </w:r>
      <w:r w:rsidR="00863844" w:rsidRPr="00FA134B">
        <w:rPr>
          <w:rFonts w:asciiTheme="majorHAnsi" w:hAnsiTheme="majorHAnsi"/>
          <w:sz w:val="24"/>
          <w:szCs w:val="24"/>
        </w:rPr>
        <w:t>100</w:t>
      </w:r>
    </w:p>
    <w:p w14:paraId="6E06E68A" w14:textId="77777777" w:rsidR="00486235" w:rsidRPr="00FA134B" w:rsidRDefault="00486235" w:rsidP="00486235">
      <w:pPr>
        <w:spacing w:after="0" w:line="240" w:lineRule="auto"/>
        <w:rPr>
          <w:rFonts w:asciiTheme="majorHAnsi" w:hAnsiTheme="majorHAnsi"/>
          <w:sz w:val="24"/>
          <w:szCs w:val="24"/>
        </w:rPr>
      </w:pPr>
      <w:r w:rsidRPr="00FA134B">
        <w:rPr>
          <w:rFonts w:asciiTheme="majorHAnsi" w:hAnsiTheme="majorHAnsi"/>
          <w:sz w:val="24"/>
          <w:szCs w:val="24"/>
        </w:rPr>
        <w:t xml:space="preserve">2. Total Labor Cost to the Federal Government: </w:t>
      </w:r>
      <w:r w:rsidR="00863844" w:rsidRPr="00FA134B">
        <w:rPr>
          <w:rFonts w:asciiTheme="majorHAnsi" w:hAnsiTheme="majorHAnsi"/>
          <w:sz w:val="24"/>
          <w:szCs w:val="24"/>
        </w:rPr>
        <w:t>1</w:t>
      </w:r>
      <w:r w:rsidR="005627E3">
        <w:rPr>
          <w:rFonts w:asciiTheme="majorHAnsi" w:hAnsiTheme="majorHAnsi"/>
          <w:sz w:val="24"/>
          <w:szCs w:val="24"/>
        </w:rPr>
        <w:t>,</w:t>
      </w:r>
      <w:r w:rsidR="00863844" w:rsidRPr="00FA134B">
        <w:rPr>
          <w:rFonts w:asciiTheme="majorHAnsi" w:hAnsiTheme="majorHAnsi"/>
          <w:sz w:val="24"/>
          <w:szCs w:val="24"/>
        </w:rPr>
        <w:t>182</w:t>
      </w:r>
      <w:r w:rsidR="005627E3">
        <w:rPr>
          <w:rFonts w:asciiTheme="majorHAnsi" w:hAnsiTheme="majorHAnsi"/>
          <w:sz w:val="24"/>
          <w:szCs w:val="24"/>
        </w:rPr>
        <w:t>,</w:t>
      </w:r>
      <w:r w:rsidR="00863844" w:rsidRPr="00FA134B">
        <w:rPr>
          <w:rFonts w:asciiTheme="majorHAnsi" w:hAnsiTheme="majorHAnsi"/>
          <w:sz w:val="24"/>
          <w:szCs w:val="24"/>
        </w:rPr>
        <w:t>720</w:t>
      </w:r>
    </w:p>
    <w:p w14:paraId="19C7379E" w14:textId="77777777" w:rsidR="00486235" w:rsidRPr="00FA134B" w:rsidRDefault="00486235" w:rsidP="00486235">
      <w:pPr>
        <w:spacing w:after="0" w:line="240" w:lineRule="auto"/>
        <w:rPr>
          <w:rFonts w:asciiTheme="majorHAnsi" w:hAnsiTheme="majorHAnsi"/>
          <w:sz w:val="24"/>
          <w:szCs w:val="24"/>
        </w:rPr>
      </w:pPr>
      <w:r w:rsidRPr="00FA134B">
        <w:rPr>
          <w:rFonts w:asciiTheme="majorHAnsi" w:hAnsiTheme="majorHAnsi"/>
          <w:sz w:val="24"/>
          <w:szCs w:val="24"/>
        </w:rPr>
        <w:t>3. Total</w:t>
      </w:r>
      <w:r w:rsidR="001315E5" w:rsidRPr="00FA134B">
        <w:rPr>
          <w:rFonts w:asciiTheme="majorHAnsi" w:hAnsiTheme="majorHAnsi"/>
          <w:sz w:val="24"/>
          <w:szCs w:val="24"/>
        </w:rPr>
        <w:t xml:space="preserve"> Cost to the Federal Government:</w:t>
      </w:r>
      <w:r w:rsidRPr="00FA134B">
        <w:rPr>
          <w:rFonts w:asciiTheme="majorHAnsi" w:hAnsiTheme="majorHAnsi"/>
          <w:sz w:val="24"/>
          <w:szCs w:val="24"/>
        </w:rPr>
        <w:t>$</w:t>
      </w:r>
      <w:r w:rsidR="00863844" w:rsidRPr="00FA134B">
        <w:rPr>
          <w:rFonts w:asciiTheme="majorHAnsi" w:hAnsiTheme="majorHAnsi"/>
          <w:sz w:val="24"/>
          <w:szCs w:val="24"/>
        </w:rPr>
        <w:t>1</w:t>
      </w:r>
      <w:r w:rsidR="005627E3">
        <w:rPr>
          <w:rFonts w:asciiTheme="majorHAnsi" w:hAnsiTheme="majorHAnsi"/>
          <w:sz w:val="24"/>
          <w:szCs w:val="24"/>
        </w:rPr>
        <w:t>,</w:t>
      </w:r>
      <w:r w:rsidR="00863844" w:rsidRPr="00FA134B">
        <w:rPr>
          <w:rFonts w:asciiTheme="majorHAnsi" w:hAnsiTheme="majorHAnsi"/>
          <w:sz w:val="24"/>
          <w:szCs w:val="24"/>
        </w:rPr>
        <w:t>182</w:t>
      </w:r>
      <w:r w:rsidR="005627E3">
        <w:rPr>
          <w:rFonts w:asciiTheme="majorHAnsi" w:hAnsiTheme="majorHAnsi"/>
          <w:sz w:val="24"/>
          <w:szCs w:val="24"/>
        </w:rPr>
        <w:t>,</w:t>
      </w:r>
      <w:r w:rsidR="00863844" w:rsidRPr="00FA134B">
        <w:rPr>
          <w:rFonts w:asciiTheme="majorHAnsi" w:hAnsiTheme="majorHAnsi"/>
          <w:sz w:val="24"/>
          <w:szCs w:val="24"/>
        </w:rPr>
        <w:t>820</w:t>
      </w:r>
    </w:p>
    <w:p w14:paraId="0AAD6911" w14:textId="77777777" w:rsidR="00DA2B37" w:rsidRPr="00FA134B" w:rsidRDefault="00DA2B37" w:rsidP="00486235">
      <w:pPr>
        <w:spacing w:after="0" w:line="240" w:lineRule="auto"/>
        <w:rPr>
          <w:rFonts w:asciiTheme="majorHAnsi" w:hAnsiTheme="majorHAnsi"/>
          <w:sz w:val="24"/>
          <w:szCs w:val="24"/>
        </w:rPr>
      </w:pPr>
    </w:p>
    <w:p w14:paraId="39A45B49" w14:textId="77777777" w:rsidR="00DA2B37" w:rsidRPr="00FA134B" w:rsidRDefault="00DA2B37" w:rsidP="00486235">
      <w:pPr>
        <w:spacing w:after="0" w:line="240" w:lineRule="auto"/>
        <w:rPr>
          <w:rFonts w:asciiTheme="majorHAnsi" w:hAnsiTheme="majorHAnsi"/>
          <w:sz w:val="24"/>
          <w:szCs w:val="24"/>
          <w:u w:val="single"/>
        </w:rPr>
      </w:pPr>
      <w:r w:rsidRPr="00FA134B">
        <w:rPr>
          <w:rFonts w:asciiTheme="majorHAnsi" w:hAnsiTheme="majorHAnsi"/>
          <w:sz w:val="24"/>
          <w:szCs w:val="24"/>
        </w:rPr>
        <w:t xml:space="preserve">15. </w:t>
      </w:r>
      <w:r w:rsidRPr="00FA134B">
        <w:rPr>
          <w:rFonts w:asciiTheme="majorHAnsi" w:hAnsiTheme="majorHAnsi"/>
          <w:sz w:val="24"/>
          <w:szCs w:val="24"/>
        </w:rPr>
        <w:tab/>
      </w:r>
      <w:r w:rsidRPr="00FA134B">
        <w:rPr>
          <w:rFonts w:asciiTheme="majorHAnsi" w:hAnsiTheme="majorHAnsi"/>
          <w:sz w:val="24"/>
          <w:szCs w:val="24"/>
          <w:u w:val="single"/>
        </w:rPr>
        <w:t>Reasons for Change in Burden</w:t>
      </w:r>
    </w:p>
    <w:p w14:paraId="714EDC81" w14:textId="77777777" w:rsidR="00B933B0" w:rsidRPr="00FA134B" w:rsidRDefault="00B933B0" w:rsidP="00DA2B37">
      <w:pPr>
        <w:spacing w:after="0" w:line="240" w:lineRule="auto"/>
        <w:ind w:firstLine="720"/>
        <w:rPr>
          <w:rFonts w:asciiTheme="majorHAnsi" w:hAnsiTheme="majorHAnsi"/>
          <w:sz w:val="24"/>
          <w:szCs w:val="24"/>
        </w:rPr>
      </w:pPr>
    </w:p>
    <w:p w14:paraId="796E2AA9" w14:textId="078C1CD3" w:rsidR="00DA2B37" w:rsidRPr="00FA134B" w:rsidRDefault="00D81B29" w:rsidP="00FA134B">
      <w:pPr>
        <w:spacing w:after="0" w:line="240" w:lineRule="auto"/>
        <w:ind w:firstLine="720"/>
        <w:rPr>
          <w:rFonts w:asciiTheme="majorHAnsi" w:hAnsiTheme="majorHAnsi"/>
          <w:sz w:val="24"/>
          <w:szCs w:val="24"/>
        </w:rPr>
      </w:pPr>
      <w:r>
        <w:rPr>
          <w:rFonts w:asciiTheme="majorHAnsi" w:hAnsiTheme="majorHAnsi"/>
          <w:sz w:val="24"/>
          <w:szCs w:val="24"/>
        </w:rPr>
        <w:t>This is an existing collection currently in use without an OMB Control Number.</w:t>
      </w:r>
    </w:p>
    <w:p w14:paraId="12678185" w14:textId="77777777" w:rsidR="00DA2B37" w:rsidRPr="00FA134B" w:rsidRDefault="00DA2B37" w:rsidP="00486235">
      <w:pPr>
        <w:spacing w:after="0" w:line="240" w:lineRule="auto"/>
        <w:rPr>
          <w:rFonts w:asciiTheme="majorHAnsi" w:hAnsiTheme="majorHAnsi"/>
          <w:sz w:val="24"/>
          <w:szCs w:val="24"/>
        </w:rPr>
      </w:pPr>
    </w:p>
    <w:p w14:paraId="27E082FD" w14:textId="77777777" w:rsidR="00DA2B37" w:rsidRPr="00FA134B" w:rsidRDefault="005C3A95" w:rsidP="00486235">
      <w:pPr>
        <w:spacing w:after="0" w:line="240" w:lineRule="auto"/>
        <w:rPr>
          <w:rFonts w:asciiTheme="majorHAnsi" w:hAnsiTheme="majorHAnsi"/>
          <w:sz w:val="24"/>
          <w:szCs w:val="24"/>
        </w:rPr>
      </w:pPr>
      <w:r w:rsidRPr="00FA134B">
        <w:rPr>
          <w:rFonts w:asciiTheme="majorHAnsi" w:hAnsiTheme="majorHAnsi"/>
          <w:sz w:val="24"/>
          <w:szCs w:val="24"/>
        </w:rPr>
        <w:t xml:space="preserve">16. </w:t>
      </w:r>
      <w:r w:rsidRPr="00FA134B">
        <w:rPr>
          <w:rFonts w:asciiTheme="majorHAnsi" w:hAnsiTheme="majorHAnsi"/>
          <w:sz w:val="24"/>
          <w:szCs w:val="24"/>
        </w:rPr>
        <w:tab/>
      </w:r>
      <w:r w:rsidRPr="00FA134B">
        <w:rPr>
          <w:rFonts w:asciiTheme="majorHAnsi" w:hAnsiTheme="majorHAnsi"/>
          <w:sz w:val="24"/>
          <w:szCs w:val="24"/>
          <w:u w:val="single"/>
        </w:rPr>
        <w:t>Publication of Results</w:t>
      </w:r>
      <w:r w:rsidRPr="00FA134B">
        <w:rPr>
          <w:rFonts w:asciiTheme="majorHAnsi" w:hAnsiTheme="majorHAnsi"/>
          <w:sz w:val="24"/>
          <w:szCs w:val="24"/>
        </w:rPr>
        <w:t xml:space="preserve"> </w:t>
      </w:r>
    </w:p>
    <w:p w14:paraId="6B0DFC2C" w14:textId="77777777" w:rsidR="005C3A95" w:rsidRPr="00FA134B" w:rsidRDefault="005C3A95" w:rsidP="001315E5">
      <w:pPr>
        <w:spacing w:after="0" w:line="240" w:lineRule="auto"/>
        <w:ind w:firstLine="720"/>
        <w:rPr>
          <w:rFonts w:asciiTheme="majorHAnsi" w:hAnsiTheme="majorHAnsi"/>
          <w:sz w:val="24"/>
          <w:szCs w:val="24"/>
        </w:rPr>
      </w:pPr>
      <w:r w:rsidRPr="00FA134B">
        <w:rPr>
          <w:rFonts w:asciiTheme="majorHAnsi" w:hAnsiTheme="majorHAnsi"/>
          <w:sz w:val="24"/>
          <w:szCs w:val="24"/>
        </w:rPr>
        <w:t xml:space="preserve">The results of this information collection will not be published. </w:t>
      </w:r>
    </w:p>
    <w:p w14:paraId="12902324" w14:textId="77777777" w:rsidR="005C3A95" w:rsidRPr="00FA134B" w:rsidRDefault="005C3A95" w:rsidP="00486235">
      <w:pPr>
        <w:spacing w:after="0" w:line="240" w:lineRule="auto"/>
        <w:rPr>
          <w:rFonts w:asciiTheme="majorHAnsi" w:hAnsiTheme="majorHAnsi"/>
          <w:sz w:val="24"/>
          <w:szCs w:val="24"/>
        </w:rPr>
      </w:pPr>
    </w:p>
    <w:p w14:paraId="3EA0D8FF" w14:textId="77777777" w:rsidR="005C3A95" w:rsidRPr="00FA134B" w:rsidRDefault="005C3A95" w:rsidP="00486235">
      <w:pPr>
        <w:spacing w:after="0" w:line="240" w:lineRule="auto"/>
        <w:rPr>
          <w:rFonts w:asciiTheme="majorHAnsi" w:hAnsiTheme="majorHAnsi"/>
          <w:sz w:val="24"/>
          <w:szCs w:val="24"/>
        </w:rPr>
      </w:pPr>
      <w:r w:rsidRPr="00FA134B">
        <w:rPr>
          <w:rFonts w:asciiTheme="majorHAnsi" w:hAnsiTheme="majorHAnsi"/>
          <w:sz w:val="24"/>
          <w:szCs w:val="24"/>
        </w:rPr>
        <w:t xml:space="preserve">17. </w:t>
      </w:r>
      <w:r w:rsidR="00C62D17" w:rsidRPr="00FA134B">
        <w:rPr>
          <w:rFonts w:asciiTheme="majorHAnsi" w:hAnsiTheme="majorHAnsi"/>
          <w:sz w:val="24"/>
          <w:szCs w:val="24"/>
        </w:rPr>
        <w:tab/>
      </w:r>
      <w:r w:rsidR="00C62D17" w:rsidRPr="00FA134B">
        <w:rPr>
          <w:rFonts w:asciiTheme="majorHAnsi" w:hAnsiTheme="majorHAnsi"/>
          <w:sz w:val="24"/>
          <w:szCs w:val="24"/>
          <w:u w:val="single"/>
        </w:rPr>
        <w:t>Non-Display of OMB Expiration Date</w:t>
      </w:r>
    </w:p>
    <w:p w14:paraId="3BB17BF7" w14:textId="77777777" w:rsidR="00C62D17" w:rsidRPr="00FA134B" w:rsidRDefault="00C62D17" w:rsidP="001315E5">
      <w:pPr>
        <w:spacing w:after="0" w:line="240" w:lineRule="auto"/>
        <w:ind w:firstLine="720"/>
        <w:rPr>
          <w:rFonts w:asciiTheme="majorHAnsi" w:hAnsiTheme="majorHAnsi"/>
          <w:sz w:val="24"/>
          <w:szCs w:val="24"/>
        </w:rPr>
      </w:pPr>
      <w:r w:rsidRPr="00FA134B">
        <w:rPr>
          <w:rFonts w:asciiTheme="majorHAnsi" w:hAnsiTheme="majorHAnsi"/>
          <w:sz w:val="24"/>
          <w:szCs w:val="24"/>
        </w:rPr>
        <w:t xml:space="preserve">We are not seeking approval to omit the display of the expiration date of the OMB approval on the collection instrument. </w:t>
      </w:r>
    </w:p>
    <w:p w14:paraId="22ED7797" w14:textId="77777777" w:rsidR="00C62D17" w:rsidRPr="00FA134B" w:rsidRDefault="00C62D17" w:rsidP="00486235">
      <w:pPr>
        <w:spacing w:after="0" w:line="240" w:lineRule="auto"/>
        <w:rPr>
          <w:rFonts w:asciiTheme="majorHAnsi" w:hAnsiTheme="majorHAnsi"/>
          <w:sz w:val="24"/>
          <w:szCs w:val="24"/>
        </w:rPr>
      </w:pPr>
    </w:p>
    <w:p w14:paraId="0B11B2ED" w14:textId="77777777" w:rsidR="00C62D17" w:rsidRPr="00FA134B" w:rsidRDefault="00C62D17" w:rsidP="00486235">
      <w:pPr>
        <w:spacing w:after="0" w:line="240" w:lineRule="auto"/>
        <w:rPr>
          <w:rFonts w:asciiTheme="majorHAnsi" w:hAnsiTheme="majorHAnsi"/>
          <w:sz w:val="24"/>
          <w:szCs w:val="24"/>
          <w:u w:val="single"/>
        </w:rPr>
      </w:pPr>
      <w:r w:rsidRPr="00FA134B">
        <w:rPr>
          <w:rFonts w:asciiTheme="majorHAnsi" w:hAnsiTheme="majorHAnsi"/>
          <w:sz w:val="24"/>
          <w:szCs w:val="24"/>
        </w:rPr>
        <w:t xml:space="preserve">18. </w:t>
      </w:r>
      <w:r w:rsidRPr="00FA134B">
        <w:rPr>
          <w:rFonts w:asciiTheme="majorHAnsi" w:hAnsiTheme="majorHAnsi"/>
          <w:sz w:val="24"/>
          <w:szCs w:val="24"/>
        </w:rPr>
        <w:tab/>
      </w:r>
      <w:r w:rsidRPr="00FA134B">
        <w:rPr>
          <w:rFonts w:asciiTheme="majorHAnsi" w:hAnsiTheme="majorHAnsi"/>
          <w:sz w:val="24"/>
          <w:szCs w:val="24"/>
          <w:u w:val="single"/>
        </w:rPr>
        <w:t>Exceptions to “Certification for Paperwork Reduction Submissions”</w:t>
      </w:r>
    </w:p>
    <w:p w14:paraId="4109E41F" w14:textId="77777777" w:rsidR="00A50A0F" w:rsidRPr="00FA134B" w:rsidRDefault="00A50A0F" w:rsidP="00A50A0F">
      <w:pPr>
        <w:spacing w:after="0" w:line="240" w:lineRule="auto"/>
        <w:ind w:firstLine="720"/>
        <w:rPr>
          <w:rFonts w:asciiTheme="majorHAnsi" w:hAnsiTheme="majorHAnsi"/>
          <w:i/>
          <w:sz w:val="24"/>
          <w:szCs w:val="24"/>
        </w:rPr>
      </w:pPr>
      <w:r w:rsidRPr="00FA134B">
        <w:rPr>
          <w:rFonts w:asciiTheme="majorHAnsi" w:hAnsiTheme="majorHAnsi"/>
          <w:sz w:val="24"/>
          <w:szCs w:val="24"/>
        </w:rPr>
        <w:t>We are not requesting an</w:t>
      </w:r>
      <w:r w:rsidR="00420AE9" w:rsidRPr="00FA134B">
        <w:rPr>
          <w:rFonts w:asciiTheme="majorHAnsi" w:hAnsiTheme="majorHAnsi"/>
          <w:sz w:val="24"/>
          <w:szCs w:val="24"/>
        </w:rPr>
        <w:t>y</w:t>
      </w:r>
      <w:r w:rsidRPr="00FA134B">
        <w:rPr>
          <w:rFonts w:asciiTheme="majorHAnsi" w:hAnsiTheme="majorHAnsi"/>
          <w:sz w:val="24"/>
          <w:szCs w:val="24"/>
        </w:rPr>
        <w:t xml:space="preserve"> exemption</w:t>
      </w:r>
      <w:r w:rsidR="00420AE9" w:rsidRPr="00FA134B">
        <w:rPr>
          <w:rFonts w:asciiTheme="majorHAnsi" w:hAnsiTheme="majorHAnsi"/>
          <w:sz w:val="24"/>
          <w:szCs w:val="24"/>
        </w:rPr>
        <w:t>s</w:t>
      </w:r>
      <w:r w:rsidRPr="00FA134B">
        <w:rPr>
          <w:rFonts w:asciiTheme="majorHAnsi" w:hAnsiTheme="majorHAnsi"/>
          <w:sz w:val="24"/>
          <w:szCs w:val="24"/>
        </w:rPr>
        <w:t xml:space="preserve"> to the provisions </w:t>
      </w:r>
      <w:r w:rsidR="00420AE9" w:rsidRPr="00FA134B">
        <w:rPr>
          <w:rFonts w:asciiTheme="majorHAnsi" w:hAnsiTheme="majorHAnsi"/>
          <w:sz w:val="24"/>
          <w:szCs w:val="24"/>
        </w:rPr>
        <w:t xml:space="preserve">stated in 5 CFR 1320.9. </w:t>
      </w:r>
    </w:p>
    <w:sectPr w:rsidR="00A50A0F" w:rsidRPr="00FA13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81E40" w14:textId="77777777" w:rsidR="0058780B" w:rsidRDefault="0058780B" w:rsidP="00FB569C">
      <w:pPr>
        <w:spacing w:after="0" w:line="240" w:lineRule="auto"/>
      </w:pPr>
      <w:r>
        <w:separator/>
      </w:r>
    </w:p>
  </w:endnote>
  <w:endnote w:type="continuationSeparator" w:id="0">
    <w:p w14:paraId="2F10F1C4" w14:textId="77777777" w:rsidR="0058780B" w:rsidRDefault="0058780B"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C4E54" w14:textId="77777777" w:rsidR="0058780B" w:rsidRDefault="0058780B" w:rsidP="00FB569C">
      <w:pPr>
        <w:spacing w:after="0" w:line="240" w:lineRule="auto"/>
      </w:pPr>
      <w:r>
        <w:separator/>
      </w:r>
    </w:p>
  </w:footnote>
  <w:footnote w:type="continuationSeparator" w:id="0">
    <w:p w14:paraId="2826449E" w14:textId="77777777" w:rsidR="0058780B" w:rsidRDefault="0058780B"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56024339"/>
    <w:multiLevelType w:val="hybridMultilevel"/>
    <w:tmpl w:val="1346DBD8"/>
    <w:lvl w:ilvl="0" w:tplc="6FBCE1C8">
      <w:start w:val="1"/>
      <w:numFmt w:val="decimal"/>
      <w:lvlText w:val="%1."/>
      <w:lvlJc w:val="left"/>
      <w:pPr>
        <w:ind w:left="585" w:hanging="585"/>
      </w:pPr>
      <w:rPr>
        <w:rFonts w:hint="default"/>
        <w:b w:val="0"/>
        <w:color w:val="auto"/>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10"/>
  </w:num>
  <w:num w:numId="6">
    <w:abstractNumId w:val="1"/>
  </w:num>
  <w:num w:numId="7">
    <w:abstractNumId w:val="11"/>
  </w:num>
  <w:num w:numId="8">
    <w:abstractNumId w:val="7"/>
  </w:num>
  <w:num w:numId="9">
    <w:abstractNumId w:val="12"/>
  </w:num>
  <w:num w:numId="10">
    <w:abstractNumId w:val="2"/>
  </w:num>
  <w:num w:numId="11">
    <w:abstractNumId w:val="6"/>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B0E70"/>
    <w:rsid w:val="000B4645"/>
    <w:rsid w:val="00105F45"/>
    <w:rsid w:val="001315E5"/>
    <w:rsid w:val="0019309D"/>
    <w:rsid w:val="001B6693"/>
    <w:rsid w:val="001F526C"/>
    <w:rsid w:val="00200261"/>
    <w:rsid w:val="00211832"/>
    <w:rsid w:val="0022154D"/>
    <w:rsid w:val="00222D1B"/>
    <w:rsid w:val="0024335E"/>
    <w:rsid w:val="00254DCF"/>
    <w:rsid w:val="002567F9"/>
    <w:rsid w:val="0027743E"/>
    <w:rsid w:val="00294E92"/>
    <w:rsid w:val="002A1B37"/>
    <w:rsid w:val="003132E7"/>
    <w:rsid w:val="00331D7E"/>
    <w:rsid w:val="00337D66"/>
    <w:rsid w:val="00337EF1"/>
    <w:rsid w:val="00394A8A"/>
    <w:rsid w:val="003C0540"/>
    <w:rsid w:val="003F07C0"/>
    <w:rsid w:val="00402689"/>
    <w:rsid w:val="00420AE9"/>
    <w:rsid w:val="00435478"/>
    <w:rsid w:val="00480AFF"/>
    <w:rsid w:val="00486235"/>
    <w:rsid w:val="00490797"/>
    <w:rsid w:val="004C74D6"/>
    <w:rsid w:val="004F4F5D"/>
    <w:rsid w:val="00510F0C"/>
    <w:rsid w:val="0051489E"/>
    <w:rsid w:val="005160B7"/>
    <w:rsid w:val="00520B36"/>
    <w:rsid w:val="005351B2"/>
    <w:rsid w:val="00537504"/>
    <w:rsid w:val="005469E8"/>
    <w:rsid w:val="005627E3"/>
    <w:rsid w:val="005712BF"/>
    <w:rsid w:val="00571698"/>
    <w:rsid w:val="00576EDB"/>
    <w:rsid w:val="0058780B"/>
    <w:rsid w:val="00596BBA"/>
    <w:rsid w:val="005B3390"/>
    <w:rsid w:val="005B6BAC"/>
    <w:rsid w:val="005C3A95"/>
    <w:rsid w:val="005C7428"/>
    <w:rsid w:val="005D5C81"/>
    <w:rsid w:val="005E0762"/>
    <w:rsid w:val="00604AC8"/>
    <w:rsid w:val="00615610"/>
    <w:rsid w:val="00642741"/>
    <w:rsid w:val="006A13FA"/>
    <w:rsid w:val="006E563D"/>
    <w:rsid w:val="006F2DF8"/>
    <w:rsid w:val="00722FDB"/>
    <w:rsid w:val="00757DCE"/>
    <w:rsid w:val="0077261C"/>
    <w:rsid w:val="00842EC8"/>
    <w:rsid w:val="008635C4"/>
    <w:rsid w:val="00863844"/>
    <w:rsid w:val="00872866"/>
    <w:rsid w:val="0087333D"/>
    <w:rsid w:val="008C73C4"/>
    <w:rsid w:val="008D1294"/>
    <w:rsid w:val="008E3029"/>
    <w:rsid w:val="00922AF2"/>
    <w:rsid w:val="00942F2E"/>
    <w:rsid w:val="00964029"/>
    <w:rsid w:val="0098628F"/>
    <w:rsid w:val="009962EC"/>
    <w:rsid w:val="00996894"/>
    <w:rsid w:val="009A6246"/>
    <w:rsid w:val="009D545E"/>
    <w:rsid w:val="009D6CFF"/>
    <w:rsid w:val="009F2544"/>
    <w:rsid w:val="00A50A0F"/>
    <w:rsid w:val="00A76F7E"/>
    <w:rsid w:val="00A77157"/>
    <w:rsid w:val="00A819C0"/>
    <w:rsid w:val="00AB51BD"/>
    <w:rsid w:val="00AF77B1"/>
    <w:rsid w:val="00B52F4E"/>
    <w:rsid w:val="00B71A9C"/>
    <w:rsid w:val="00B933B0"/>
    <w:rsid w:val="00BD7FB1"/>
    <w:rsid w:val="00C36FE6"/>
    <w:rsid w:val="00C45D53"/>
    <w:rsid w:val="00C6285E"/>
    <w:rsid w:val="00C62D17"/>
    <w:rsid w:val="00C808F4"/>
    <w:rsid w:val="00CA15B1"/>
    <w:rsid w:val="00CC24D5"/>
    <w:rsid w:val="00D02AD5"/>
    <w:rsid w:val="00D21AA6"/>
    <w:rsid w:val="00D462F7"/>
    <w:rsid w:val="00D81B29"/>
    <w:rsid w:val="00DA2B37"/>
    <w:rsid w:val="00DF2D60"/>
    <w:rsid w:val="00E33206"/>
    <w:rsid w:val="00E5409A"/>
    <w:rsid w:val="00E95FFB"/>
    <w:rsid w:val="00EA6C04"/>
    <w:rsid w:val="00ED6D9A"/>
    <w:rsid w:val="00F154B8"/>
    <w:rsid w:val="00F25499"/>
    <w:rsid w:val="00F803D0"/>
    <w:rsid w:val="00F86C35"/>
    <w:rsid w:val="00F97482"/>
    <w:rsid w:val="00FA134B"/>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styleId="BodyTextIndent">
    <w:name w:val="Body Text Indent"/>
    <w:basedOn w:val="Normal"/>
    <w:link w:val="BodyTextIndentChar"/>
    <w:semiHidden/>
    <w:rsid w:val="00ED6D9A"/>
    <w:pPr>
      <w:spacing w:after="0" w:line="240" w:lineRule="auto"/>
      <w:ind w:left="-720"/>
    </w:pPr>
    <w:rPr>
      <w:rFonts w:ascii="Courier New" w:eastAsia="Times New Roman" w:hAnsi="Courier New" w:cs="Courier New"/>
      <w:sz w:val="24"/>
      <w:szCs w:val="24"/>
    </w:rPr>
  </w:style>
  <w:style w:type="character" w:customStyle="1" w:styleId="BodyTextIndentChar">
    <w:name w:val="Body Text Indent Char"/>
    <w:basedOn w:val="DefaultParagraphFont"/>
    <w:link w:val="BodyTextIndent"/>
    <w:semiHidden/>
    <w:rsid w:val="00ED6D9A"/>
    <w:rPr>
      <w:rFonts w:ascii="Courier New" w:eastAsia="Times New Roman" w:hAnsi="Courier New" w:cs="Courier New"/>
      <w:sz w:val="24"/>
      <w:szCs w:val="24"/>
    </w:rPr>
  </w:style>
  <w:style w:type="paragraph" w:customStyle="1" w:styleId="Default">
    <w:name w:val="Default"/>
    <w:rsid w:val="001B6693"/>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F77B1"/>
    <w:rPr>
      <w:sz w:val="16"/>
      <w:szCs w:val="16"/>
    </w:rPr>
  </w:style>
  <w:style w:type="paragraph" w:styleId="CommentText">
    <w:name w:val="annotation text"/>
    <w:basedOn w:val="Normal"/>
    <w:link w:val="CommentTextChar"/>
    <w:uiPriority w:val="99"/>
    <w:semiHidden/>
    <w:unhideWhenUsed/>
    <w:rsid w:val="00AF77B1"/>
    <w:pPr>
      <w:spacing w:line="240" w:lineRule="auto"/>
    </w:pPr>
    <w:rPr>
      <w:sz w:val="20"/>
      <w:szCs w:val="20"/>
    </w:rPr>
  </w:style>
  <w:style w:type="character" w:customStyle="1" w:styleId="CommentTextChar">
    <w:name w:val="Comment Text Char"/>
    <w:basedOn w:val="DefaultParagraphFont"/>
    <w:link w:val="CommentText"/>
    <w:uiPriority w:val="99"/>
    <w:semiHidden/>
    <w:rsid w:val="00AF77B1"/>
    <w:rPr>
      <w:sz w:val="20"/>
      <w:szCs w:val="20"/>
    </w:rPr>
  </w:style>
  <w:style w:type="paragraph" w:styleId="CommentSubject">
    <w:name w:val="annotation subject"/>
    <w:basedOn w:val="CommentText"/>
    <w:next w:val="CommentText"/>
    <w:link w:val="CommentSubjectChar"/>
    <w:uiPriority w:val="99"/>
    <w:semiHidden/>
    <w:unhideWhenUsed/>
    <w:rsid w:val="00AF77B1"/>
    <w:rPr>
      <w:b/>
      <w:bCs/>
    </w:rPr>
  </w:style>
  <w:style w:type="character" w:customStyle="1" w:styleId="CommentSubjectChar">
    <w:name w:val="Comment Subject Char"/>
    <w:basedOn w:val="CommentTextChar"/>
    <w:link w:val="CommentSubject"/>
    <w:uiPriority w:val="99"/>
    <w:semiHidden/>
    <w:rsid w:val="00AF77B1"/>
    <w:rPr>
      <w:b/>
      <w:bCs/>
      <w:sz w:val="20"/>
      <w:szCs w:val="20"/>
    </w:rPr>
  </w:style>
  <w:style w:type="character" w:styleId="FollowedHyperlink">
    <w:name w:val="FollowedHyperlink"/>
    <w:basedOn w:val="DefaultParagraphFont"/>
    <w:uiPriority w:val="99"/>
    <w:semiHidden/>
    <w:unhideWhenUsed/>
    <w:rsid w:val="00604AC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styleId="BodyTextIndent">
    <w:name w:val="Body Text Indent"/>
    <w:basedOn w:val="Normal"/>
    <w:link w:val="BodyTextIndentChar"/>
    <w:semiHidden/>
    <w:rsid w:val="00ED6D9A"/>
    <w:pPr>
      <w:spacing w:after="0" w:line="240" w:lineRule="auto"/>
      <w:ind w:left="-720"/>
    </w:pPr>
    <w:rPr>
      <w:rFonts w:ascii="Courier New" w:eastAsia="Times New Roman" w:hAnsi="Courier New" w:cs="Courier New"/>
      <w:sz w:val="24"/>
      <w:szCs w:val="24"/>
    </w:rPr>
  </w:style>
  <w:style w:type="character" w:customStyle="1" w:styleId="BodyTextIndentChar">
    <w:name w:val="Body Text Indent Char"/>
    <w:basedOn w:val="DefaultParagraphFont"/>
    <w:link w:val="BodyTextIndent"/>
    <w:semiHidden/>
    <w:rsid w:val="00ED6D9A"/>
    <w:rPr>
      <w:rFonts w:ascii="Courier New" w:eastAsia="Times New Roman" w:hAnsi="Courier New" w:cs="Courier New"/>
      <w:sz w:val="24"/>
      <w:szCs w:val="24"/>
    </w:rPr>
  </w:style>
  <w:style w:type="paragraph" w:customStyle="1" w:styleId="Default">
    <w:name w:val="Default"/>
    <w:rsid w:val="001B6693"/>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F77B1"/>
    <w:rPr>
      <w:sz w:val="16"/>
      <w:szCs w:val="16"/>
    </w:rPr>
  </w:style>
  <w:style w:type="paragraph" w:styleId="CommentText">
    <w:name w:val="annotation text"/>
    <w:basedOn w:val="Normal"/>
    <w:link w:val="CommentTextChar"/>
    <w:uiPriority w:val="99"/>
    <w:semiHidden/>
    <w:unhideWhenUsed/>
    <w:rsid w:val="00AF77B1"/>
    <w:pPr>
      <w:spacing w:line="240" w:lineRule="auto"/>
    </w:pPr>
    <w:rPr>
      <w:sz w:val="20"/>
      <w:szCs w:val="20"/>
    </w:rPr>
  </w:style>
  <w:style w:type="character" w:customStyle="1" w:styleId="CommentTextChar">
    <w:name w:val="Comment Text Char"/>
    <w:basedOn w:val="DefaultParagraphFont"/>
    <w:link w:val="CommentText"/>
    <w:uiPriority w:val="99"/>
    <w:semiHidden/>
    <w:rsid w:val="00AF77B1"/>
    <w:rPr>
      <w:sz w:val="20"/>
      <w:szCs w:val="20"/>
    </w:rPr>
  </w:style>
  <w:style w:type="paragraph" w:styleId="CommentSubject">
    <w:name w:val="annotation subject"/>
    <w:basedOn w:val="CommentText"/>
    <w:next w:val="CommentText"/>
    <w:link w:val="CommentSubjectChar"/>
    <w:uiPriority w:val="99"/>
    <w:semiHidden/>
    <w:unhideWhenUsed/>
    <w:rsid w:val="00AF77B1"/>
    <w:rPr>
      <w:b/>
      <w:bCs/>
    </w:rPr>
  </w:style>
  <w:style w:type="character" w:customStyle="1" w:styleId="CommentSubjectChar">
    <w:name w:val="Comment Subject Char"/>
    <w:basedOn w:val="CommentTextChar"/>
    <w:link w:val="CommentSubject"/>
    <w:uiPriority w:val="99"/>
    <w:semiHidden/>
    <w:rsid w:val="00AF77B1"/>
    <w:rPr>
      <w:b/>
      <w:bCs/>
      <w:sz w:val="20"/>
      <w:szCs w:val="20"/>
    </w:rPr>
  </w:style>
  <w:style w:type="character" w:styleId="FollowedHyperlink">
    <w:name w:val="FollowedHyperlink"/>
    <w:basedOn w:val="DefaultParagraphFont"/>
    <w:uiPriority w:val="99"/>
    <w:semiHidden/>
    <w:unhideWhenUsed/>
    <w:rsid w:val="00604A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881711">
      <w:bodyDiv w:val="1"/>
      <w:marLeft w:val="0"/>
      <w:marRight w:val="0"/>
      <w:marTop w:val="0"/>
      <w:marBottom w:val="0"/>
      <w:divBdr>
        <w:top w:val="none" w:sz="0" w:space="0" w:color="auto"/>
        <w:left w:val="none" w:sz="0" w:space="0" w:color="auto"/>
        <w:bottom w:val="none" w:sz="0" w:space="0" w:color="auto"/>
        <w:right w:val="none" w:sz="0" w:space="0" w:color="auto"/>
      </w:divBdr>
    </w:div>
    <w:div w:id="1000039612">
      <w:bodyDiv w:val="1"/>
      <w:marLeft w:val="0"/>
      <w:marRight w:val="0"/>
      <w:marTop w:val="0"/>
      <w:marBottom w:val="0"/>
      <w:divBdr>
        <w:top w:val="none" w:sz="0" w:space="0" w:color="auto"/>
        <w:left w:val="none" w:sz="0" w:space="0" w:color="auto"/>
        <w:bottom w:val="none" w:sz="0" w:space="0" w:color="auto"/>
        <w:right w:val="none" w:sz="0" w:space="0" w:color="auto"/>
      </w:divBdr>
    </w:div>
    <w:div w:id="160072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hqmc.usmc.mil/sites/family/mfy/mfy3/default.asp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uscode.house.gov/view.xhtml?req=granuleid%3AUSC-prelim-title10-chapter88&amp;edition=preli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dol.gov/dol/topic/wages/index.ht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hqmc.usmc.mil/sites/family/mfy/mfy3/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TH3QXZ4CCXAT-18-1441</_dlc_DocId>
    <_dlc_DocIdUrl xmlns="4f06cbb4-5319-44a1-b73c-03442379dfaa">
      <Url>https://eitsdext.osd.mil/sites/dodiic/_layouts/DocIdRedir.aspx?ID=TH3QXZ4CCXAT-18-1441</Url>
      <Description>TH3QXZ4CCXAT-18-1441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68D765-F507-4118-9B61-B33DFE27F33D}">
  <ds:schemaRefs>
    <ds:schemaRef ds:uri="http://schemas.microsoft.com/sharepoint/v3/contenttype/forms"/>
  </ds:schemaRefs>
</ds:datastoreItem>
</file>

<file path=customXml/itemProps2.xml><?xml version="1.0" encoding="utf-8"?>
<ds:datastoreItem xmlns:ds="http://schemas.openxmlformats.org/officeDocument/2006/customXml" ds:itemID="{68730984-0642-4B11-B2FD-7AB20DD0C0E0}">
  <ds:schemaRefs>
    <ds:schemaRef ds:uri="4f06cbb4-5319-44a1-b73c-03442379dfaa"/>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56AF0B4-47B6-441D-9D5F-F64341D14F81"/>
    <ds:schemaRef ds:uri="http://www.w3.org/XML/1998/namespace"/>
    <ds:schemaRef ds:uri="http://purl.org/dc/dcmitype/"/>
  </ds:schemaRefs>
</ds:datastoreItem>
</file>

<file path=customXml/itemProps3.xml><?xml version="1.0" encoding="utf-8"?>
<ds:datastoreItem xmlns:ds="http://schemas.openxmlformats.org/officeDocument/2006/customXml" ds:itemID="{A86A1682-DE88-4CD1-B62C-00C90760ACCF}">
  <ds:schemaRefs>
    <ds:schemaRef ds:uri="http://schemas.microsoft.com/sharepoint/events"/>
  </ds:schemaRefs>
</ds:datastoreItem>
</file>

<file path=customXml/itemProps4.xml><?xml version="1.0" encoding="utf-8"?>
<ds:datastoreItem xmlns:ds="http://schemas.openxmlformats.org/officeDocument/2006/customXml" ds:itemID="{D2E77179-9178-489C-A96C-E6B1276C7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CYTP Statement A</vt:lpstr>
    </vt:vector>
  </TitlesOfParts>
  <Company>EITSD</Company>
  <LinksUpToDate>false</LinksUpToDate>
  <CharactersWithSpaces>10032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CYTP Statement A</dc:title>
  <dc:creator>Kaitlin Chiarelli</dc:creator>
  <cp:lastModifiedBy>SYSTEM</cp:lastModifiedBy>
  <cp:revision>2</cp:revision>
  <cp:lastPrinted>2016-09-20T19:55:00Z</cp:lastPrinted>
  <dcterms:created xsi:type="dcterms:W3CDTF">2017-09-18T12:34:00Z</dcterms:created>
  <dcterms:modified xsi:type="dcterms:W3CDTF">2017-09-18T12:34:00Z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3bfdd250-c71b-4591-a01e-a3615cf7964b</vt:lpwstr>
  </property>
</Properties>
</file>